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387B" w:rsidRDefault="00BA387B">
      <w:pPr>
        <w:pStyle w:val="big-header"/>
        <w:ind w:left="0" w:right="1134"/>
        <w:rPr>
          <w:rFonts w:cs="FrankRuehl" w:hint="cs"/>
          <w:sz w:val="32"/>
          <w:rtl/>
        </w:rPr>
      </w:pPr>
      <w:r>
        <w:rPr>
          <w:rFonts w:cs="FrankRuehl"/>
          <w:sz w:val="32"/>
          <w:rtl/>
        </w:rPr>
        <w:t>תקנות השקעות משותפות בנאמנות (</w:t>
      </w:r>
      <w:r>
        <w:rPr>
          <w:rFonts w:cs="FrankRuehl" w:hint="cs"/>
          <w:sz w:val="32"/>
          <w:rtl/>
        </w:rPr>
        <w:t>דוחות</w:t>
      </w:r>
      <w:r>
        <w:rPr>
          <w:rFonts w:cs="FrankRuehl"/>
          <w:sz w:val="32"/>
          <w:rtl/>
        </w:rPr>
        <w:t>), תשנ"ה</w:t>
      </w:r>
      <w:r>
        <w:rPr>
          <w:rFonts w:cs="FrankRuehl" w:hint="cs"/>
          <w:sz w:val="32"/>
          <w:rtl/>
        </w:rPr>
        <w:t>-</w:t>
      </w:r>
      <w:r>
        <w:rPr>
          <w:rFonts w:cs="FrankRuehl"/>
          <w:sz w:val="32"/>
          <w:rtl/>
        </w:rPr>
        <w:t>1994</w:t>
      </w:r>
    </w:p>
    <w:p w:rsidR="00AF531B" w:rsidRDefault="00AF531B" w:rsidP="00AF531B">
      <w:pPr>
        <w:spacing w:line="320" w:lineRule="auto"/>
        <w:jc w:val="left"/>
        <w:rPr>
          <w:rFonts w:cs="FrankRuehl" w:hint="cs"/>
          <w:szCs w:val="26"/>
          <w:rtl/>
        </w:rPr>
      </w:pPr>
    </w:p>
    <w:p w:rsidR="0002663C" w:rsidRPr="00AF531B" w:rsidRDefault="0002663C" w:rsidP="00AF531B">
      <w:pPr>
        <w:spacing w:line="320" w:lineRule="auto"/>
        <w:jc w:val="left"/>
        <w:rPr>
          <w:rFonts w:cs="FrankRuehl" w:hint="cs"/>
          <w:szCs w:val="26"/>
          <w:rtl/>
        </w:rPr>
      </w:pPr>
    </w:p>
    <w:p w:rsidR="00AF531B" w:rsidRDefault="00AF531B" w:rsidP="00AF531B">
      <w:pPr>
        <w:spacing w:line="320" w:lineRule="auto"/>
        <w:jc w:val="left"/>
        <w:rPr>
          <w:rFonts w:cs="Miriam"/>
          <w:szCs w:val="22"/>
          <w:rtl/>
        </w:rPr>
      </w:pPr>
      <w:r w:rsidRPr="00AF531B">
        <w:rPr>
          <w:rFonts w:cs="Miriam"/>
          <w:szCs w:val="22"/>
          <w:rtl/>
        </w:rPr>
        <w:t>משפט פרטי וכלכלה</w:t>
      </w:r>
      <w:r w:rsidRPr="00AF531B">
        <w:rPr>
          <w:rFonts w:cs="FrankRuehl"/>
          <w:szCs w:val="26"/>
          <w:rtl/>
        </w:rPr>
        <w:t xml:space="preserve"> – תאגידים וניירות ערך – השק' משותפות בנאמנות</w:t>
      </w:r>
    </w:p>
    <w:p w:rsidR="00AF531B" w:rsidRDefault="00AF531B" w:rsidP="00AF531B">
      <w:pPr>
        <w:spacing w:line="320" w:lineRule="auto"/>
        <w:jc w:val="left"/>
        <w:rPr>
          <w:rFonts w:cs="Miriam"/>
          <w:szCs w:val="22"/>
          <w:rtl/>
        </w:rPr>
      </w:pPr>
      <w:r w:rsidRPr="00AF531B">
        <w:rPr>
          <w:rFonts w:cs="Miriam"/>
          <w:szCs w:val="22"/>
          <w:rtl/>
        </w:rPr>
        <w:t>משפט פרטי וכלכלה</w:t>
      </w:r>
      <w:r w:rsidRPr="00AF531B">
        <w:rPr>
          <w:rFonts w:cs="FrankRuehl"/>
          <w:szCs w:val="26"/>
          <w:rtl/>
        </w:rPr>
        <w:t xml:space="preserve"> – כספים – השקעות  – השק' משותפות בנאמנות</w:t>
      </w:r>
    </w:p>
    <w:p w:rsidR="00AF531B" w:rsidRPr="00AF531B" w:rsidRDefault="00AF531B" w:rsidP="00AF531B">
      <w:pPr>
        <w:spacing w:line="320" w:lineRule="auto"/>
        <w:jc w:val="left"/>
        <w:rPr>
          <w:rFonts w:cs="Miriam" w:hint="cs"/>
          <w:szCs w:val="22"/>
          <w:rtl/>
        </w:rPr>
      </w:pPr>
      <w:r w:rsidRPr="00AF531B">
        <w:rPr>
          <w:rFonts w:cs="Miriam"/>
          <w:szCs w:val="22"/>
          <w:rtl/>
        </w:rPr>
        <w:t>משפט פרטי וכלכלה</w:t>
      </w:r>
      <w:r w:rsidRPr="00AF531B">
        <w:rPr>
          <w:rFonts w:cs="FrankRuehl"/>
          <w:szCs w:val="26"/>
          <w:rtl/>
        </w:rPr>
        <w:t xml:space="preserve"> – חיובים – נאמנות – השק' משותפות בנאמנות</w:t>
      </w:r>
    </w:p>
    <w:p w:rsidR="00BA387B" w:rsidRDefault="00BA387B">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p>
        </w:tc>
        <w:tc>
          <w:tcPr>
            <w:tcW w:w="5669" w:type="dxa"/>
          </w:tcPr>
          <w:p w:rsidR="001F3E66" w:rsidRPr="001F3E66" w:rsidRDefault="001F3E66" w:rsidP="001F3E66">
            <w:pPr>
              <w:spacing w:line="240" w:lineRule="auto"/>
              <w:jc w:val="left"/>
              <w:rPr>
                <w:rFonts w:cs="Frankruhel"/>
                <w:sz w:val="24"/>
                <w:rtl/>
              </w:rPr>
            </w:pPr>
            <w:r>
              <w:rPr>
                <w:sz w:val="24"/>
                <w:rtl/>
              </w:rPr>
              <w:t>פרק א':</w:t>
            </w:r>
          </w:p>
        </w:tc>
        <w:tc>
          <w:tcPr>
            <w:tcW w:w="567" w:type="dxa"/>
          </w:tcPr>
          <w:p w:rsidR="001F3E66" w:rsidRPr="001F3E66" w:rsidRDefault="001F3E66" w:rsidP="001F3E66">
            <w:pPr>
              <w:spacing w:line="240" w:lineRule="auto"/>
              <w:jc w:val="left"/>
              <w:rPr>
                <w:rStyle w:val="Hyperlink"/>
                <w:rtl/>
              </w:rPr>
            </w:pPr>
            <w:hyperlink w:anchor="med0" w:tooltip="פרק א:"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1 </w:t>
            </w:r>
          </w:p>
        </w:tc>
        <w:tc>
          <w:tcPr>
            <w:tcW w:w="5669" w:type="dxa"/>
          </w:tcPr>
          <w:p w:rsidR="001F3E66" w:rsidRPr="001F3E66" w:rsidRDefault="001F3E66" w:rsidP="001F3E66">
            <w:pPr>
              <w:spacing w:line="240" w:lineRule="auto"/>
              <w:jc w:val="left"/>
              <w:rPr>
                <w:rFonts w:cs="Frankruhel"/>
                <w:sz w:val="24"/>
                <w:rtl/>
              </w:rPr>
            </w:pPr>
            <w:r>
              <w:rPr>
                <w:sz w:val="24"/>
                <w:rtl/>
              </w:rPr>
              <w:t>הגדרה</w:t>
            </w:r>
          </w:p>
        </w:tc>
        <w:tc>
          <w:tcPr>
            <w:tcW w:w="567" w:type="dxa"/>
          </w:tcPr>
          <w:p w:rsidR="001F3E66" w:rsidRPr="001F3E66" w:rsidRDefault="001F3E66" w:rsidP="001F3E66">
            <w:pPr>
              <w:spacing w:line="240" w:lineRule="auto"/>
              <w:jc w:val="left"/>
              <w:rPr>
                <w:rStyle w:val="Hyperlink"/>
                <w:rtl/>
              </w:rPr>
            </w:pPr>
            <w:hyperlink w:anchor="Seif29" w:tooltip="הגדרה"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p>
        </w:tc>
        <w:tc>
          <w:tcPr>
            <w:tcW w:w="5669" w:type="dxa"/>
          </w:tcPr>
          <w:p w:rsidR="001F3E66" w:rsidRPr="001F3E66" w:rsidRDefault="001F3E66" w:rsidP="001F3E66">
            <w:pPr>
              <w:spacing w:line="240" w:lineRule="auto"/>
              <w:jc w:val="left"/>
              <w:rPr>
                <w:rFonts w:cs="Frankruhel"/>
                <w:sz w:val="24"/>
                <w:rtl/>
              </w:rPr>
            </w:pPr>
            <w:r>
              <w:rPr>
                <w:sz w:val="24"/>
                <w:rtl/>
              </w:rPr>
              <w:t>פרק א': דו"ח מיידי</w:t>
            </w:r>
          </w:p>
        </w:tc>
        <w:tc>
          <w:tcPr>
            <w:tcW w:w="567" w:type="dxa"/>
          </w:tcPr>
          <w:p w:rsidR="001F3E66" w:rsidRPr="001F3E66" w:rsidRDefault="001F3E66" w:rsidP="001F3E66">
            <w:pPr>
              <w:spacing w:line="240" w:lineRule="auto"/>
              <w:jc w:val="left"/>
              <w:rPr>
                <w:rStyle w:val="Hyperlink"/>
                <w:rtl/>
              </w:rPr>
            </w:pPr>
            <w:hyperlink w:anchor="med1" w:tooltip="פרק א: דוח מיידי"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2 </w:t>
            </w:r>
          </w:p>
        </w:tc>
        <w:tc>
          <w:tcPr>
            <w:tcW w:w="5669" w:type="dxa"/>
          </w:tcPr>
          <w:p w:rsidR="001F3E66" w:rsidRPr="001F3E66" w:rsidRDefault="001F3E66" w:rsidP="001F3E66">
            <w:pPr>
              <w:spacing w:line="240" w:lineRule="auto"/>
              <w:jc w:val="left"/>
              <w:rPr>
                <w:rFonts w:cs="Frankruhel"/>
                <w:sz w:val="24"/>
                <w:rtl/>
              </w:rPr>
            </w:pPr>
            <w:r>
              <w:rPr>
                <w:sz w:val="24"/>
                <w:rtl/>
              </w:rPr>
              <w:t>הגשת דוח לרשות</w:t>
            </w:r>
          </w:p>
        </w:tc>
        <w:tc>
          <w:tcPr>
            <w:tcW w:w="567" w:type="dxa"/>
          </w:tcPr>
          <w:p w:rsidR="001F3E66" w:rsidRPr="001F3E66" w:rsidRDefault="001F3E66" w:rsidP="001F3E66">
            <w:pPr>
              <w:spacing w:line="240" w:lineRule="auto"/>
              <w:jc w:val="left"/>
              <w:rPr>
                <w:rStyle w:val="Hyperlink"/>
                <w:rtl/>
              </w:rPr>
            </w:pPr>
            <w:hyperlink w:anchor="Seif1" w:tooltip="הגשת דוח לרשות"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3 </w:t>
            </w:r>
          </w:p>
        </w:tc>
        <w:tc>
          <w:tcPr>
            <w:tcW w:w="5669" w:type="dxa"/>
          </w:tcPr>
          <w:p w:rsidR="001F3E66" w:rsidRPr="001F3E66" w:rsidRDefault="001F3E66" w:rsidP="001F3E66">
            <w:pPr>
              <w:spacing w:line="240" w:lineRule="auto"/>
              <w:jc w:val="left"/>
              <w:rPr>
                <w:rFonts w:cs="Frankruhel"/>
                <w:sz w:val="24"/>
                <w:rtl/>
              </w:rPr>
            </w:pPr>
            <w:r>
              <w:rPr>
                <w:sz w:val="24"/>
                <w:rtl/>
              </w:rPr>
              <w:t>מועד הגשת הדו"ח ופרסומו</w:t>
            </w:r>
          </w:p>
        </w:tc>
        <w:tc>
          <w:tcPr>
            <w:tcW w:w="567" w:type="dxa"/>
          </w:tcPr>
          <w:p w:rsidR="001F3E66" w:rsidRPr="001F3E66" w:rsidRDefault="001F3E66" w:rsidP="001F3E66">
            <w:pPr>
              <w:spacing w:line="240" w:lineRule="auto"/>
              <w:jc w:val="left"/>
              <w:rPr>
                <w:rStyle w:val="Hyperlink"/>
                <w:rtl/>
              </w:rPr>
            </w:pPr>
            <w:hyperlink w:anchor="Seif2" w:tooltip="מועד הגשת הדוח ופרסומו"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4 </w:t>
            </w:r>
          </w:p>
        </w:tc>
        <w:tc>
          <w:tcPr>
            <w:tcW w:w="5669" w:type="dxa"/>
          </w:tcPr>
          <w:p w:rsidR="001F3E66" w:rsidRPr="001F3E66" w:rsidRDefault="001F3E66" w:rsidP="001F3E66">
            <w:pPr>
              <w:spacing w:line="240" w:lineRule="auto"/>
              <w:jc w:val="left"/>
              <w:rPr>
                <w:rFonts w:cs="Frankruhel"/>
                <w:sz w:val="24"/>
                <w:rtl/>
              </w:rPr>
            </w:pPr>
            <w:r>
              <w:rPr>
                <w:sz w:val="24"/>
                <w:rtl/>
              </w:rPr>
              <w:t>פרטים שייכללו בדו"ח</w:t>
            </w:r>
          </w:p>
        </w:tc>
        <w:tc>
          <w:tcPr>
            <w:tcW w:w="567" w:type="dxa"/>
          </w:tcPr>
          <w:p w:rsidR="001F3E66" w:rsidRPr="001F3E66" w:rsidRDefault="001F3E66" w:rsidP="001F3E66">
            <w:pPr>
              <w:spacing w:line="240" w:lineRule="auto"/>
              <w:jc w:val="left"/>
              <w:rPr>
                <w:rStyle w:val="Hyperlink"/>
                <w:rtl/>
              </w:rPr>
            </w:pPr>
            <w:hyperlink w:anchor="Seif3" w:tooltip="פרטים שייכללו בדוח"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p>
        </w:tc>
        <w:tc>
          <w:tcPr>
            <w:tcW w:w="5669" w:type="dxa"/>
          </w:tcPr>
          <w:p w:rsidR="001F3E66" w:rsidRPr="001F3E66" w:rsidRDefault="001F3E66" w:rsidP="001F3E66">
            <w:pPr>
              <w:spacing w:line="240" w:lineRule="auto"/>
              <w:jc w:val="left"/>
              <w:rPr>
                <w:rFonts w:cs="Frankruhel"/>
                <w:sz w:val="24"/>
                <w:rtl/>
              </w:rPr>
            </w:pPr>
            <w:r>
              <w:rPr>
                <w:sz w:val="24"/>
                <w:rtl/>
              </w:rPr>
              <w:t>פרק ב': ענין או אירוע טעון דיווח ופרטים שייכללו בדוח</w:t>
            </w:r>
          </w:p>
        </w:tc>
        <w:tc>
          <w:tcPr>
            <w:tcW w:w="567" w:type="dxa"/>
          </w:tcPr>
          <w:p w:rsidR="001F3E66" w:rsidRPr="001F3E66" w:rsidRDefault="001F3E66" w:rsidP="001F3E66">
            <w:pPr>
              <w:spacing w:line="240" w:lineRule="auto"/>
              <w:jc w:val="left"/>
              <w:rPr>
                <w:rStyle w:val="Hyperlink"/>
                <w:rtl/>
              </w:rPr>
            </w:pPr>
            <w:hyperlink w:anchor="med2" w:tooltip="פרק ב: ענין או אירוע טעון דיווח ופרטים שייכללו בדוח"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5 </w:t>
            </w:r>
          </w:p>
        </w:tc>
        <w:tc>
          <w:tcPr>
            <w:tcW w:w="5669" w:type="dxa"/>
          </w:tcPr>
          <w:p w:rsidR="001F3E66" w:rsidRPr="001F3E66" w:rsidRDefault="001F3E66" w:rsidP="001F3E66">
            <w:pPr>
              <w:spacing w:line="240" w:lineRule="auto"/>
              <w:jc w:val="left"/>
              <w:rPr>
                <w:rFonts w:cs="Frankruhel"/>
                <w:sz w:val="24"/>
                <w:rtl/>
              </w:rPr>
            </w:pPr>
            <w:r>
              <w:rPr>
                <w:sz w:val="24"/>
                <w:rtl/>
              </w:rPr>
              <w:t>שינוי שם קרן</w:t>
            </w:r>
          </w:p>
        </w:tc>
        <w:tc>
          <w:tcPr>
            <w:tcW w:w="567" w:type="dxa"/>
          </w:tcPr>
          <w:p w:rsidR="001F3E66" w:rsidRPr="001F3E66" w:rsidRDefault="001F3E66" w:rsidP="001F3E66">
            <w:pPr>
              <w:spacing w:line="240" w:lineRule="auto"/>
              <w:jc w:val="left"/>
              <w:rPr>
                <w:rStyle w:val="Hyperlink"/>
                <w:rtl/>
              </w:rPr>
            </w:pPr>
            <w:hyperlink w:anchor="Seif4" w:tooltip="שינוי שם קרן"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6 </w:t>
            </w:r>
          </w:p>
        </w:tc>
        <w:tc>
          <w:tcPr>
            <w:tcW w:w="5669" w:type="dxa"/>
          </w:tcPr>
          <w:p w:rsidR="001F3E66" w:rsidRPr="001F3E66" w:rsidRDefault="001F3E66" w:rsidP="001F3E66">
            <w:pPr>
              <w:spacing w:line="240" w:lineRule="auto"/>
              <w:jc w:val="left"/>
              <w:rPr>
                <w:rFonts w:cs="Frankruhel"/>
                <w:sz w:val="24"/>
                <w:rtl/>
              </w:rPr>
            </w:pPr>
            <w:r>
              <w:rPr>
                <w:sz w:val="24"/>
                <w:rtl/>
              </w:rPr>
              <w:t>שינוי שם מנהל קרן</w:t>
            </w:r>
          </w:p>
        </w:tc>
        <w:tc>
          <w:tcPr>
            <w:tcW w:w="567" w:type="dxa"/>
          </w:tcPr>
          <w:p w:rsidR="001F3E66" w:rsidRPr="001F3E66" w:rsidRDefault="001F3E66" w:rsidP="001F3E66">
            <w:pPr>
              <w:spacing w:line="240" w:lineRule="auto"/>
              <w:jc w:val="left"/>
              <w:rPr>
                <w:rStyle w:val="Hyperlink"/>
                <w:rtl/>
              </w:rPr>
            </w:pPr>
            <w:hyperlink w:anchor="Seif5" w:tooltip="שינוי שם מנהל קרן"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7 </w:t>
            </w:r>
          </w:p>
        </w:tc>
        <w:tc>
          <w:tcPr>
            <w:tcW w:w="5669" w:type="dxa"/>
          </w:tcPr>
          <w:p w:rsidR="001F3E66" w:rsidRPr="001F3E66" w:rsidRDefault="001F3E66" w:rsidP="001F3E66">
            <w:pPr>
              <w:spacing w:line="240" w:lineRule="auto"/>
              <w:jc w:val="left"/>
              <w:rPr>
                <w:rFonts w:cs="Frankruhel"/>
                <w:sz w:val="24"/>
                <w:rtl/>
              </w:rPr>
            </w:pPr>
            <w:r>
              <w:rPr>
                <w:sz w:val="24"/>
                <w:rtl/>
              </w:rPr>
              <w:t>עדכון פרטי מנהל קרן</w:t>
            </w:r>
          </w:p>
        </w:tc>
        <w:tc>
          <w:tcPr>
            <w:tcW w:w="567" w:type="dxa"/>
          </w:tcPr>
          <w:p w:rsidR="001F3E66" w:rsidRPr="001F3E66" w:rsidRDefault="001F3E66" w:rsidP="001F3E66">
            <w:pPr>
              <w:spacing w:line="240" w:lineRule="auto"/>
              <w:jc w:val="left"/>
              <w:rPr>
                <w:rStyle w:val="Hyperlink"/>
                <w:rtl/>
              </w:rPr>
            </w:pPr>
            <w:hyperlink w:anchor="Seif6" w:tooltip="עדכון פרטי מנהל קרן"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8 </w:t>
            </w:r>
          </w:p>
        </w:tc>
        <w:tc>
          <w:tcPr>
            <w:tcW w:w="5669" w:type="dxa"/>
          </w:tcPr>
          <w:p w:rsidR="001F3E66" w:rsidRPr="001F3E66" w:rsidRDefault="001F3E66" w:rsidP="001F3E66">
            <w:pPr>
              <w:spacing w:line="240" w:lineRule="auto"/>
              <w:jc w:val="left"/>
              <w:rPr>
                <w:rFonts w:cs="Frankruhel"/>
                <w:sz w:val="24"/>
                <w:rtl/>
              </w:rPr>
            </w:pPr>
            <w:r>
              <w:rPr>
                <w:sz w:val="24"/>
                <w:rtl/>
              </w:rPr>
              <w:t>שינוי בהחזקה בהון מנהל הקרן ובכוח ההצבעה</w:t>
            </w:r>
          </w:p>
        </w:tc>
        <w:tc>
          <w:tcPr>
            <w:tcW w:w="567" w:type="dxa"/>
          </w:tcPr>
          <w:p w:rsidR="001F3E66" w:rsidRPr="001F3E66" w:rsidRDefault="001F3E66" w:rsidP="001F3E66">
            <w:pPr>
              <w:spacing w:line="240" w:lineRule="auto"/>
              <w:jc w:val="left"/>
              <w:rPr>
                <w:rStyle w:val="Hyperlink"/>
                <w:rtl/>
              </w:rPr>
            </w:pPr>
            <w:hyperlink w:anchor="Seif7" w:tooltip="שינוי בהחזקה בהון מנהל הקרן ובכוח ההצבעה"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9 </w:t>
            </w:r>
          </w:p>
        </w:tc>
        <w:tc>
          <w:tcPr>
            <w:tcW w:w="5669" w:type="dxa"/>
          </w:tcPr>
          <w:p w:rsidR="001F3E66" w:rsidRPr="001F3E66" w:rsidRDefault="001F3E66" w:rsidP="001F3E66">
            <w:pPr>
              <w:spacing w:line="240" w:lineRule="auto"/>
              <w:jc w:val="left"/>
              <w:rPr>
                <w:rFonts w:cs="Frankruhel"/>
                <w:sz w:val="24"/>
                <w:rtl/>
              </w:rPr>
            </w:pPr>
            <w:r>
              <w:rPr>
                <w:sz w:val="24"/>
                <w:rtl/>
              </w:rPr>
              <w:t>קבלת דרישה לתשלום קנס אזרחי</w:t>
            </w:r>
          </w:p>
        </w:tc>
        <w:tc>
          <w:tcPr>
            <w:tcW w:w="567" w:type="dxa"/>
          </w:tcPr>
          <w:p w:rsidR="001F3E66" w:rsidRPr="001F3E66" w:rsidRDefault="001F3E66" w:rsidP="001F3E66">
            <w:pPr>
              <w:spacing w:line="240" w:lineRule="auto"/>
              <w:jc w:val="left"/>
              <w:rPr>
                <w:rStyle w:val="Hyperlink"/>
                <w:rtl/>
              </w:rPr>
            </w:pPr>
            <w:hyperlink w:anchor="Seif8" w:tooltip="קבלת דרישה לתשלום קנס אזרחי"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10 </w:t>
            </w:r>
          </w:p>
        </w:tc>
        <w:tc>
          <w:tcPr>
            <w:tcW w:w="5669" w:type="dxa"/>
          </w:tcPr>
          <w:p w:rsidR="001F3E66" w:rsidRPr="001F3E66" w:rsidRDefault="001F3E66" w:rsidP="001F3E66">
            <w:pPr>
              <w:spacing w:line="240" w:lineRule="auto"/>
              <w:jc w:val="left"/>
              <w:rPr>
                <w:rFonts w:cs="Frankruhel"/>
                <w:sz w:val="24"/>
                <w:rtl/>
              </w:rPr>
            </w:pPr>
            <w:r>
              <w:rPr>
                <w:sz w:val="24"/>
                <w:rtl/>
              </w:rPr>
              <w:t>תובענה ייצוגית</w:t>
            </w:r>
          </w:p>
        </w:tc>
        <w:tc>
          <w:tcPr>
            <w:tcW w:w="567" w:type="dxa"/>
          </w:tcPr>
          <w:p w:rsidR="001F3E66" w:rsidRPr="001F3E66" w:rsidRDefault="001F3E66" w:rsidP="001F3E66">
            <w:pPr>
              <w:spacing w:line="240" w:lineRule="auto"/>
              <w:jc w:val="left"/>
              <w:rPr>
                <w:rStyle w:val="Hyperlink"/>
                <w:rtl/>
              </w:rPr>
            </w:pPr>
            <w:hyperlink w:anchor="Seif9" w:tooltip="תובענה ייצוגית"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11 </w:t>
            </w:r>
          </w:p>
        </w:tc>
        <w:tc>
          <w:tcPr>
            <w:tcW w:w="5669" w:type="dxa"/>
          </w:tcPr>
          <w:p w:rsidR="001F3E66" w:rsidRPr="001F3E66" w:rsidRDefault="001F3E66" w:rsidP="001F3E66">
            <w:pPr>
              <w:spacing w:line="240" w:lineRule="auto"/>
              <w:jc w:val="left"/>
              <w:rPr>
                <w:rFonts w:cs="Frankruhel"/>
                <w:sz w:val="24"/>
                <w:rtl/>
              </w:rPr>
            </w:pPr>
            <w:r>
              <w:rPr>
                <w:sz w:val="24"/>
                <w:rtl/>
              </w:rPr>
              <w:t>פסק דין בתובענה ייצוגית</w:t>
            </w:r>
          </w:p>
        </w:tc>
        <w:tc>
          <w:tcPr>
            <w:tcW w:w="567" w:type="dxa"/>
          </w:tcPr>
          <w:p w:rsidR="001F3E66" w:rsidRPr="001F3E66" w:rsidRDefault="001F3E66" w:rsidP="001F3E66">
            <w:pPr>
              <w:spacing w:line="240" w:lineRule="auto"/>
              <w:jc w:val="left"/>
              <w:rPr>
                <w:rStyle w:val="Hyperlink"/>
                <w:rtl/>
              </w:rPr>
            </w:pPr>
            <w:hyperlink w:anchor="Seif10" w:tooltip="פסק דין בתובענה ייצוגית"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12 </w:t>
            </w:r>
          </w:p>
        </w:tc>
        <w:tc>
          <w:tcPr>
            <w:tcW w:w="5669" w:type="dxa"/>
          </w:tcPr>
          <w:p w:rsidR="001F3E66" w:rsidRPr="001F3E66" w:rsidRDefault="001F3E66" w:rsidP="001F3E66">
            <w:pPr>
              <w:spacing w:line="240" w:lineRule="auto"/>
              <w:jc w:val="left"/>
              <w:rPr>
                <w:rFonts w:cs="Frankruhel"/>
                <w:sz w:val="24"/>
                <w:rtl/>
              </w:rPr>
            </w:pPr>
            <w:r>
              <w:rPr>
                <w:sz w:val="24"/>
                <w:rtl/>
              </w:rPr>
              <w:t>הגשת כתב אישום</w:t>
            </w:r>
          </w:p>
        </w:tc>
        <w:tc>
          <w:tcPr>
            <w:tcW w:w="567" w:type="dxa"/>
          </w:tcPr>
          <w:p w:rsidR="001F3E66" w:rsidRPr="001F3E66" w:rsidRDefault="001F3E66" w:rsidP="001F3E66">
            <w:pPr>
              <w:spacing w:line="240" w:lineRule="auto"/>
              <w:jc w:val="left"/>
              <w:rPr>
                <w:rStyle w:val="Hyperlink"/>
                <w:rtl/>
              </w:rPr>
            </w:pPr>
            <w:hyperlink w:anchor="Seif11" w:tooltip="הגשת כתב אישום"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13 </w:t>
            </w:r>
          </w:p>
        </w:tc>
        <w:tc>
          <w:tcPr>
            <w:tcW w:w="5669" w:type="dxa"/>
          </w:tcPr>
          <w:p w:rsidR="001F3E66" w:rsidRPr="001F3E66" w:rsidRDefault="001F3E66" w:rsidP="001F3E66">
            <w:pPr>
              <w:spacing w:line="240" w:lineRule="auto"/>
              <w:jc w:val="left"/>
              <w:rPr>
                <w:rFonts w:cs="Frankruhel"/>
                <w:sz w:val="24"/>
                <w:rtl/>
              </w:rPr>
            </w:pPr>
            <w:r>
              <w:rPr>
                <w:sz w:val="24"/>
                <w:rtl/>
              </w:rPr>
              <w:t>הרשעה בעבירה</w:t>
            </w:r>
          </w:p>
        </w:tc>
        <w:tc>
          <w:tcPr>
            <w:tcW w:w="567" w:type="dxa"/>
          </w:tcPr>
          <w:p w:rsidR="001F3E66" w:rsidRPr="001F3E66" w:rsidRDefault="001F3E66" w:rsidP="001F3E66">
            <w:pPr>
              <w:spacing w:line="240" w:lineRule="auto"/>
              <w:jc w:val="left"/>
              <w:rPr>
                <w:rStyle w:val="Hyperlink"/>
                <w:rtl/>
              </w:rPr>
            </w:pPr>
            <w:hyperlink w:anchor="Seif12" w:tooltip="הרשעה בעבירה"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14 </w:t>
            </w:r>
          </w:p>
        </w:tc>
        <w:tc>
          <w:tcPr>
            <w:tcW w:w="5669" w:type="dxa"/>
          </w:tcPr>
          <w:p w:rsidR="001F3E66" w:rsidRPr="001F3E66" w:rsidRDefault="001F3E66" w:rsidP="001F3E66">
            <w:pPr>
              <w:spacing w:line="240" w:lineRule="auto"/>
              <w:jc w:val="left"/>
              <w:rPr>
                <w:rFonts w:cs="Frankruhel"/>
                <w:sz w:val="24"/>
                <w:rtl/>
              </w:rPr>
            </w:pPr>
            <w:r>
              <w:rPr>
                <w:sz w:val="24"/>
                <w:rtl/>
              </w:rPr>
              <w:t>מינוי במנהל קרן</w:t>
            </w:r>
          </w:p>
        </w:tc>
        <w:tc>
          <w:tcPr>
            <w:tcW w:w="567" w:type="dxa"/>
          </w:tcPr>
          <w:p w:rsidR="001F3E66" w:rsidRPr="001F3E66" w:rsidRDefault="001F3E66" w:rsidP="001F3E66">
            <w:pPr>
              <w:spacing w:line="240" w:lineRule="auto"/>
              <w:jc w:val="left"/>
              <w:rPr>
                <w:rStyle w:val="Hyperlink"/>
                <w:rtl/>
              </w:rPr>
            </w:pPr>
            <w:hyperlink w:anchor="Seif13" w:tooltip="מינוי במנהל קרן"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15 </w:t>
            </w:r>
          </w:p>
        </w:tc>
        <w:tc>
          <w:tcPr>
            <w:tcW w:w="5669" w:type="dxa"/>
          </w:tcPr>
          <w:p w:rsidR="001F3E66" w:rsidRPr="001F3E66" w:rsidRDefault="001F3E66" w:rsidP="001F3E66">
            <w:pPr>
              <w:spacing w:line="240" w:lineRule="auto"/>
              <w:jc w:val="left"/>
              <w:rPr>
                <w:rFonts w:cs="Frankruhel"/>
                <w:sz w:val="24"/>
                <w:rtl/>
              </w:rPr>
            </w:pPr>
            <w:r>
              <w:rPr>
                <w:sz w:val="24"/>
                <w:rtl/>
              </w:rPr>
              <w:t>סיום כהונה במנהל קרן</w:t>
            </w:r>
          </w:p>
        </w:tc>
        <w:tc>
          <w:tcPr>
            <w:tcW w:w="567" w:type="dxa"/>
          </w:tcPr>
          <w:p w:rsidR="001F3E66" w:rsidRPr="001F3E66" w:rsidRDefault="001F3E66" w:rsidP="001F3E66">
            <w:pPr>
              <w:spacing w:line="240" w:lineRule="auto"/>
              <w:jc w:val="left"/>
              <w:rPr>
                <w:rStyle w:val="Hyperlink"/>
                <w:rtl/>
              </w:rPr>
            </w:pPr>
            <w:hyperlink w:anchor="Seif14" w:tooltip="סיום כהונה במנהל קרן"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16 </w:t>
            </w:r>
          </w:p>
        </w:tc>
        <w:tc>
          <w:tcPr>
            <w:tcW w:w="5669" w:type="dxa"/>
          </w:tcPr>
          <w:p w:rsidR="001F3E66" w:rsidRPr="001F3E66" w:rsidRDefault="001F3E66" w:rsidP="001F3E66">
            <w:pPr>
              <w:spacing w:line="240" w:lineRule="auto"/>
              <w:jc w:val="left"/>
              <w:rPr>
                <w:rFonts w:cs="Frankruhel"/>
                <w:sz w:val="24"/>
                <w:rtl/>
              </w:rPr>
            </w:pPr>
            <w:r>
              <w:rPr>
                <w:sz w:val="24"/>
                <w:rtl/>
              </w:rPr>
              <w:t>מינוי מבקר פנימי</w:t>
            </w:r>
          </w:p>
        </w:tc>
        <w:tc>
          <w:tcPr>
            <w:tcW w:w="567" w:type="dxa"/>
          </w:tcPr>
          <w:p w:rsidR="001F3E66" w:rsidRPr="001F3E66" w:rsidRDefault="001F3E66" w:rsidP="001F3E66">
            <w:pPr>
              <w:spacing w:line="240" w:lineRule="auto"/>
              <w:jc w:val="left"/>
              <w:rPr>
                <w:rStyle w:val="Hyperlink"/>
                <w:rtl/>
              </w:rPr>
            </w:pPr>
            <w:hyperlink w:anchor="Seif15" w:tooltip="מינוי מבקר פנימי"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17 </w:t>
            </w:r>
          </w:p>
        </w:tc>
        <w:tc>
          <w:tcPr>
            <w:tcW w:w="5669" w:type="dxa"/>
          </w:tcPr>
          <w:p w:rsidR="001F3E66" w:rsidRPr="001F3E66" w:rsidRDefault="001F3E66" w:rsidP="001F3E66">
            <w:pPr>
              <w:spacing w:line="240" w:lineRule="auto"/>
              <w:jc w:val="left"/>
              <w:rPr>
                <w:rFonts w:cs="Frankruhel"/>
                <w:sz w:val="24"/>
                <w:rtl/>
              </w:rPr>
            </w:pPr>
            <w:r>
              <w:rPr>
                <w:sz w:val="24"/>
                <w:rtl/>
              </w:rPr>
              <w:t>סיום כהונת מבקר פנימי</w:t>
            </w:r>
          </w:p>
        </w:tc>
        <w:tc>
          <w:tcPr>
            <w:tcW w:w="567" w:type="dxa"/>
          </w:tcPr>
          <w:p w:rsidR="001F3E66" w:rsidRPr="001F3E66" w:rsidRDefault="001F3E66" w:rsidP="001F3E66">
            <w:pPr>
              <w:spacing w:line="240" w:lineRule="auto"/>
              <w:jc w:val="left"/>
              <w:rPr>
                <w:rStyle w:val="Hyperlink"/>
                <w:rtl/>
              </w:rPr>
            </w:pPr>
            <w:hyperlink w:anchor="Seif16" w:tooltip="סיום כהונת מבקר פנימי"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18 </w:t>
            </w:r>
          </w:p>
        </w:tc>
        <w:tc>
          <w:tcPr>
            <w:tcW w:w="5669" w:type="dxa"/>
          </w:tcPr>
          <w:p w:rsidR="001F3E66" w:rsidRPr="001F3E66" w:rsidRDefault="001F3E66" w:rsidP="001F3E66">
            <w:pPr>
              <w:spacing w:line="240" w:lineRule="auto"/>
              <w:jc w:val="left"/>
              <w:rPr>
                <w:rFonts w:cs="Frankruhel"/>
                <w:sz w:val="24"/>
                <w:rtl/>
              </w:rPr>
            </w:pPr>
            <w:r>
              <w:rPr>
                <w:sz w:val="24"/>
                <w:rtl/>
              </w:rPr>
              <w:t>תוצאות אסיפת בעלי יחידות   מינוי רואה חשבון</w:t>
            </w:r>
          </w:p>
        </w:tc>
        <w:tc>
          <w:tcPr>
            <w:tcW w:w="567" w:type="dxa"/>
          </w:tcPr>
          <w:p w:rsidR="001F3E66" w:rsidRPr="001F3E66" w:rsidRDefault="001F3E66" w:rsidP="001F3E66">
            <w:pPr>
              <w:spacing w:line="240" w:lineRule="auto"/>
              <w:jc w:val="left"/>
              <w:rPr>
                <w:rStyle w:val="Hyperlink"/>
                <w:rtl/>
              </w:rPr>
            </w:pPr>
            <w:hyperlink w:anchor="Seif17" w:tooltip="תוצאות אסיפת בעלי יחידות   מינוי רואה חשבון"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19 </w:t>
            </w:r>
          </w:p>
        </w:tc>
        <w:tc>
          <w:tcPr>
            <w:tcW w:w="5669" w:type="dxa"/>
          </w:tcPr>
          <w:p w:rsidR="001F3E66" w:rsidRPr="001F3E66" w:rsidRDefault="001F3E66" w:rsidP="001F3E66">
            <w:pPr>
              <w:spacing w:line="240" w:lineRule="auto"/>
              <w:jc w:val="left"/>
              <w:rPr>
                <w:rFonts w:cs="Frankruhel"/>
                <w:sz w:val="24"/>
                <w:rtl/>
              </w:rPr>
            </w:pPr>
            <w:r>
              <w:rPr>
                <w:sz w:val="24"/>
                <w:rtl/>
              </w:rPr>
              <w:t>סיום כהונת רואה חשבון</w:t>
            </w:r>
          </w:p>
        </w:tc>
        <w:tc>
          <w:tcPr>
            <w:tcW w:w="567" w:type="dxa"/>
          </w:tcPr>
          <w:p w:rsidR="001F3E66" w:rsidRPr="001F3E66" w:rsidRDefault="001F3E66" w:rsidP="001F3E66">
            <w:pPr>
              <w:spacing w:line="240" w:lineRule="auto"/>
              <w:jc w:val="left"/>
              <w:rPr>
                <w:rStyle w:val="Hyperlink"/>
                <w:rtl/>
              </w:rPr>
            </w:pPr>
            <w:hyperlink w:anchor="Seif18" w:tooltip="סיום כהונת רואה חשבון"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20 </w:t>
            </w:r>
          </w:p>
        </w:tc>
        <w:tc>
          <w:tcPr>
            <w:tcW w:w="5669" w:type="dxa"/>
          </w:tcPr>
          <w:p w:rsidR="001F3E66" w:rsidRPr="001F3E66" w:rsidRDefault="001F3E66" w:rsidP="001F3E66">
            <w:pPr>
              <w:spacing w:line="240" w:lineRule="auto"/>
              <w:jc w:val="left"/>
              <w:rPr>
                <w:rFonts w:cs="Frankruhel"/>
                <w:sz w:val="24"/>
                <w:rtl/>
              </w:rPr>
            </w:pPr>
            <w:r>
              <w:rPr>
                <w:sz w:val="24"/>
                <w:rtl/>
              </w:rPr>
              <w:t>התקשרות עם יועץ השקעות</w:t>
            </w:r>
          </w:p>
        </w:tc>
        <w:tc>
          <w:tcPr>
            <w:tcW w:w="567" w:type="dxa"/>
          </w:tcPr>
          <w:p w:rsidR="001F3E66" w:rsidRPr="001F3E66" w:rsidRDefault="001F3E66" w:rsidP="001F3E66">
            <w:pPr>
              <w:spacing w:line="240" w:lineRule="auto"/>
              <w:jc w:val="left"/>
              <w:rPr>
                <w:rStyle w:val="Hyperlink"/>
                <w:rtl/>
              </w:rPr>
            </w:pPr>
            <w:hyperlink w:anchor="Seif19" w:tooltip="התקשרות עם יועץ השקעות"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20א </w:t>
            </w:r>
          </w:p>
        </w:tc>
        <w:tc>
          <w:tcPr>
            <w:tcW w:w="5669" w:type="dxa"/>
          </w:tcPr>
          <w:p w:rsidR="001F3E66" w:rsidRPr="001F3E66" w:rsidRDefault="001F3E66" w:rsidP="001F3E66">
            <w:pPr>
              <w:spacing w:line="240" w:lineRule="auto"/>
              <w:jc w:val="left"/>
              <w:rPr>
                <w:rFonts w:cs="Frankruhel"/>
                <w:sz w:val="24"/>
                <w:rtl/>
              </w:rPr>
            </w:pPr>
            <w:r>
              <w:rPr>
                <w:sz w:val="24"/>
                <w:rtl/>
              </w:rPr>
              <w:t>מינוי מנהל תיקים חיצוני</w:t>
            </w:r>
          </w:p>
        </w:tc>
        <w:tc>
          <w:tcPr>
            <w:tcW w:w="567" w:type="dxa"/>
          </w:tcPr>
          <w:p w:rsidR="001F3E66" w:rsidRPr="001F3E66" w:rsidRDefault="001F3E66" w:rsidP="001F3E66">
            <w:pPr>
              <w:spacing w:line="240" w:lineRule="auto"/>
              <w:jc w:val="left"/>
              <w:rPr>
                <w:rStyle w:val="Hyperlink"/>
                <w:rtl/>
              </w:rPr>
            </w:pPr>
            <w:hyperlink w:anchor="Seif30" w:tooltip="מינוי מנהל תיקים חיצוני"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20ב </w:t>
            </w:r>
          </w:p>
        </w:tc>
        <w:tc>
          <w:tcPr>
            <w:tcW w:w="5669" w:type="dxa"/>
          </w:tcPr>
          <w:p w:rsidR="001F3E66" w:rsidRPr="001F3E66" w:rsidRDefault="001F3E66" w:rsidP="001F3E66">
            <w:pPr>
              <w:spacing w:line="240" w:lineRule="auto"/>
              <w:jc w:val="left"/>
              <w:rPr>
                <w:rFonts w:cs="Frankruhel"/>
                <w:sz w:val="24"/>
                <w:rtl/>
              </w:rPr>
            </w:pPr>
            <w:r>
              <w:rPr>
                <w:sz w:val="24"/>
                <w:rtl/>
              </w:rPr>
              <w:t>סיום התקשרות עם מנהל תיקים חיצוני או עם יועץ השקעות</w:t>
            </w:r>
          </w:p>
        </w:tc>
        <w:tc>
          <w:tcPr>
            <w:tcW w:w="567" w:type="dxa"/>
          </w:tcPr>
          <w:p w:rsidR="001F3E66" w:rsidRPr="001F3E66" w:rsidRDefault="001F3E66" w:rsidP="001F3E66">
            <w:pPr>
              <w:spacing w:line="240" w:lineRule="auto"/>
              <w:jc w:val="left"/>
              <w:rPr>
                <w:rStyle w:val="Hyperlink"/>
                <w:rtl/>
              </w:rPr>
            </w:pPr>
            <w:hyperlink w:anchor="Seif31" w:tooltip="סיום התקשרות עם מנהל תיקים חיצוני או עם יועץ השקעות"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20ג </w:t>
            </w:r>
          </w:p>
        </w:tc>
        <w:tc>
          <w:tcPr>
            <w:tcW w:w="5669" w:type="dxa"/>
          </w:tcPr>
          <w:p w:rsidR="001F3E66" w:rsidRPr="001F3E66" w:rsidRDefault="001F3E66" w:rsidP="001F3E66">
            <w:pPr>
              <w:spacing w:line="240" w:lineRule="auto"/>
              <w:jc w:val="left"/>
              <w:rPr>
                <w:rFonts w:cs="Frankruhel"/>
                <w:sz w:val="24"/>
                <w:rtl/>
              </w:rPr>
            </w:pPr>
            <w:r>
              <w:rPr>
                <w:sz w:val="24"/>
                <w:rtl/>
              </w:rPr>
              <w:t>העברת קרן לניהול בידי מנהל קרן אחר</w:t>
            </w:r>
          </w:p>
        </w:tc>
        <w:tc>
          <w:tcPr>
            <w:tcW w:w="567" w:type="dxa"/>
          </w:tcPr>
          <w:p w:rsidR="001F3E66" w:rsidRPr="001F3E66" w:rsidRDefault="001F3E66" w:rsidP="001F3E66">
            <w:pPr>
              <w:spacing w:line="240" w:lineRule="auto"/>
              <w:jc w:val="left"/>
              <w:rPr>
                <w:rStyle w:val="Hyperlink"/>
                <w:rtl/>
              </w:rPr>
            </w:pPr>
            <w:hyperlink w:anchor="Seif32" w:tooltip="העברת קרן לניהול בידי מנהל קרן אחר"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20ד </w:t>
            </w:r>
          </w:p>
        </w:tc>
        <w:tc>
          <w:tcPr>
            <w:tcW w:w="5669" w:type="dxa"/>
          </w:tcPr>
          <w:p w:rsidR="001F3E66" w:rsidRPr="001F3E66" w:rsidRDefault="001F3E66" w:rsidP="001F3E66">
            <w:pPr>
              <w:spacing w:line="240" w:lineRule="auto"/>
              <w:jc w:val="left"/>
              <w:rPr>
                <w:rFonts w:cs="Frankruhel"/>
                <w:sz w:val="24"/>
                <w:rtl/>
              </w:rPr>
            </w:pPr>
            <w:r>
              <w:rPr>
                <w:sz w:val="24"/>
                <w:rtl/>
              </w:rPr>
              <w:t>חילופי נאמנים</w:t>
            </w:r>
          </w:p>
        </w:tc>
        <w:tc>
          <w:tcPr>
            <w:tcW w:w="567" w:type="dxa"/>
          </w:tcPr>
          <w:p w:rsidR="001F3E66" w:rsidRPr="001F3E66" w:rsidRDefault="001F3E66" w:rsidP="001F3E66">
            <w:pPr>
              <w:spacing w:line="240" w:lineRule="auto"/>
              <w:jc w:val="left"/>
              <w:rPr>
                <w:rStyle w:val="Hyperlink"/>
                <w:rtl/>
              </w:rPr>
            </w:pPr>
            <w:hyperlink w:anchor="Seif33" w:tooltip="חילופי נאמנים"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20ה </w:t>
            </w:r>
          </w:p>
        </w:tc>
        <w:tc>
          <w:tcPr>
            <w:tcW w:w="5669" w:type="dxa"/>
          </w:tcPr>
          <w:p w:rsidR="001F3E66" w:rsidRPr="001F3E66" w:rsidRDefault="001F3E66" w:rsidP="001F3E66">
            <w:pPr>
              <w:spacing w:line="240" w:lineRule="auto"/>
              <w:jc w:val="left"/>
              <w:rPr>
                <w:rFonts w:cs="Frankruhel"/>
                <w:sz w:val="24"/>
                <w:rtl/>
              </w:rPr>
            </w:pPr>
            <w:r>
              <w:rPr>
                <w:sz w:val="24"/>
                <w:rtl/>
              </w:rPr>
              <w:t>שינוי במדיניות השקעות</w:t>
            </w:r>
          </w:p>
        </w:tc>
        <w:tc>
          <w:tcPr>
            <w:tcW w:w="567" w:type="dxa"/>
          </w:tcPr>
          <w:p w:rsidR="001F3E66" w:rsidRPr="001F3E66" w:rsidRDefault="001F3E66" w:rsidP="001F3E66">
            <w:pPr>
              <w:spacing w:line="240" w:lineRule="auto"/>
              <w:jc w:val="left"/>
              <w:rPr>
                <w:rStyle w:val="Hyperlink"/>
                <w:rtl/>
              </w:rPr>
            </w:pPr>
            <w:hyperlink w:anchor="Seif34" w:tooltip="שינוי במדיניות השקעות"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20ו </w:t>
            </w:r>
          </w:p>
        </w:tc>
        <w:tc>
          <w:tcPr>
            <w:tcW w:w="5669" w:type="dxa"/>
          </w:tcPr>
          <w:p w:rsidR="001F3E66" w:rsidRPr="001F3E66" w:rsidRDefault="001F3E66" w:rsidP="001F3E66">
            <w:pPr>
              <w:spacing w:line="240" w:lineRule="auto"/>
              <w:jc w:val="left"/>
              <w:rPr>
                <w:rFonts w:cs="Frankruhel"/>
                <w:sz w:val="24"/>
                <w:rtl/>
              </w:rPr>
            </w:pPr>
            <w:r>
              <w:rPr>
                <w:sz w:val="24"/>
                <w:rtl/>
              </w:rPr>
              <w:t>שינוי בשכר מנהל קרן או נאמן</w:t>
            </w:r>
          </w:p>
        </w:tc>
        <w:tc>
          <w:tcPr>
            <w:tcW w:w="567" w:type="dxa"/>
          </w:tcPr>
          <w:p w:rsidR="001F3E66" w:rsidRPr="001F3E66" w:rsidRDefault="001F3E66" w:rsidP="001F3E66">
            <w:pPr>
              <w:spacing w:line="240" w:lineRule="auto"/>
              <w:jc w:val="left"/>
              <w:rPr>
                <w:rStyle w:val="Hyperlink"/>
                <w:rtl/>
              </w:rPr>
            </w:pPr>
            <w:hyperlink w:anchor="Seif35" w:tooltip="שינוי בשכר מנהל קרן או נאמן"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20ז </w:t>
            </w:r>
          </w:p>
        </w:tc>
        <w:tc>
          <w:tcPr>
            <w:tcW w:w="5669" w:type="dxa"/>
          </w:tcPr>
          <w:p w:rsidR="001F3E66" w:rsidRPr="001F3E66" w:rsidRDefault="001F3E66" w:rsidP="001F3E66">
            <w:pPr>
              <w:spacing w:line="240" w:lineRule="auto"/>
              <w:jc w:val="left"/>
              <w:rPr>
                <w:rFonts w:cs="Frankruhel"/>
                <w:sz w:val="24"/>
                <w:rtl/>
              </w:rPr>
            </w:pPr>
            <w:r>
              <w:rPr>
                <w:sz w:val="24"/>
                <w:rtl/>
              </w:rPr>
              <w:t>שינוי בהוספה</w:t>
            </w:r>
          </w:p>
        </w:tc>
        <w:tc>
          <w:tcPr>
            <w:tcW w:w="567" w:type="dxa"/>
          </w:tcPr>
          <w:p w:rsidR="001F3E66" w:rsidRPr="001F3E66" w:rsidRDefault="001F3E66" w:rsidP="001F3E66">
            <w:pPr>
              <w:spacing w:line="240" w:lineRule="auto"/>
              <w:jc w:val="left"/>
              <w:rPr>
                <w:rStyle w:val="Hyperlink"/>
                <w:rtl/>
              </w:rPr>
            </w:pPr>
            <w:hyperlink w:anchor="Seif36" w:tooltip="שינוי בהוספה"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20ח </w:t>
            </w:r>
          </w:p>
        </w:tc>
        <w:tc>
          <w:tcPr>
            <w:tcW w:w="5669" w:type="dxa"/>
          </w:tcPr>
          <w:p w:rsidR="001F3E66" w:rsidRPr="001F3E66" w:rsidRDefault="001F3E66" w:rsidP="001F3E66">
            <w:pPr>
              <w:spacing w:line="240" w:lineRule="auto"/>
              <w:jc w:val="left"/>
              <w:rPr>
                <w:rFonts w:cs="Frankruhel"/>
                <w:sz w:val="24"/>
                <w:rtl/>
              </w:rPr>
            </w:pPr>
            <w:r>
              <w:rPr>
                <w:sz w:val="24"/>
                <w:rtl/>
              </w:rPr>
              <w:t>שינוי בעמלות על עסקאות</w:t>
            </w:r>
          </w:p>
        </w:tc>
        <w:tc>
          <w:tcPr>
            <w:tcW w:w="567" w:type="dxa"/>
          </w:tcPr>
          <w:p w:rsidR="001F3E66" w:rsidRPr="001F3E66" w:rsidRDefault="001F3E66" w:rsidP="001F3E66">
            <w:pPr>
              <w:spacing w:line="240" w:lineRule="auto"/>
              <w:jc w:val="left"/>
              <w:rPr>
                <w:rStyle w:val="Hyperlink"/>
                <w:rtl/>
              </w:rPr>
            </w:pPr>
            <w:hyperlink w:anchor="Seif37" w:tooltip="שינוי בעמלות על עסקאות"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20ט </w:t>
            </w:r>
          </w:p>
        </w:tc>
        <w:tc>
          <w:tcPr>
            <w:tcW w:w="5669" w:type="dxa"/>
          </w:tcPr>
          <w:p w:rsidR="001F3E66" w:rsidRPr="001F3E66" w:rsidRDefault="001F3E66" w:rsidP="001F3E66">
            <w:pPr>
              <w:spacing w:line="240" w:lineRule="auto"/>
              <w:jc w:val="left"/>
              <w:rPr>
                <w:rFonts w:cs="Frankruhel"/>
                <w:sz w:val="24"/>
                <w:rtl/>
              </w:rPr>
            </w:pPr>
            <w:r>
              <w:rPr>
                <w:sz w:val="24"/>
                <w:rtl/>
              </w:rPr>
              <w:t>שינוי בשעה היעודה</w:t>
            </w:r>
          </w:p>
        </w:tc>
        <w:tc>
          <w:tcPr>
            <w:tcW w:w="567" w:type="dxa"/>
          </w:tcPr>
          <w:p w:rsidR="001F3E66" w:rsidRPr="001F3E66" w:rsidRDefault="001F3E66" w:rsidP="001F3E66">
            <w:pPr>
              <w:spacing w:line="240" w:lineRule="auto"/>
              <w:jc w:val="left"/>
              <w:rPr>
                <w:rStyle w:val="Hyperlink"/>
                <w:rtl/>
              </w:rPr>
            </w:pPr>
            <w:hyperlink w:anchor="Seif38" w:tooltip="שינוי בשעה היעודה"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20י </w:t>
            </w:r>
          </w:p>
        </w:tc>
        <w:tc>
          <w:tcPr>
            <w:tcW w:w="5669" w:type="dxa"/>
          </w:tcPr>
          <w:p w:rsidR="001F3E66" w:rsidRPr="001F3E66" w:rsidRDefault="001F3E66" w:rsidP="001F3E66">
            <w:pPr>
              <w:spacing w:line="240" w:lineRule="auto"/>
              <w:jc w:val="left"/>
              <w:rPr>
                <w:rFonts w:cs="Frankruhel"/>
                <w:sz w:val="24"/>
                <w:rtl/>
              </w:rPr>
            </w:pPr>
            <w:r>
              <w:rPr>
                <w:sz w:val="24"/>
                <w:rtl/>
              </w:rPr>
              <w:t>שינוי במדיניות חלוקת תשלומים</w:t>
            </w:r>
          </w:p>
        </w:tc>
        <w:tc>
          <w:tcPr>
            <w:tcW w:w="567" w:type="dxa"/>
          </w:tcPr>
          <w:p w:rsidR="001F3E66" w:rsidRPr="001F3E66" w:rsidRDefault="001F3E66" w:rsidP="001F3E66">
            <w:pPr>
              <w:spacing w:line="240" w:lineRule="auto"/>
              <w:jc w:val="left"/>
              <w:rPr>
                <w:rStyle w:val="Hyperlink"/>
                <w:rtl/>
              </w:rPr>
            </w:pPr>
            <w:hyperlink w:anchor="Seif39" w:tooltip="שינוי במדיניות חלוקת תשלומים"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20יא </w:t>
            </w:r>
          </w:p>
        </w:tc>
        <w:tc>
          <w:tcPr>
            <w:tcW w:w="5669" w:type="dxa"/>
          </w:tcPr>
          <w:p w:rsidR="001F3E66" w:rsidRPr="001F3E66" w:rsidRDefault="001F3E66" w:rsidP="001F3E66">
            <w:pPr>
              <w:spacing w:line="240" w:lineRule="auto"/>
              <w:jc w:val="left"/>
              <w:rPr>
                <w:rFonts w:cs="Frankruhel"/>
                <w:sz w:val="24"/>
                <w:rtl/>
              </w:rPr>
            </w:pPr>
            <w:r>
              <w:rPr>
                <w:sz w:val="24"/>
                <w:rtl/>
              </w:rPr>
              <w:t>דוח על תשלום לבעלי היחידות</w:t>
            </w:r>
          </w:p>
        </w:tc>
        <w:tc>
          <w:tcPr>
            <w:tcW w:w="567" w:type="dxa"/>
          </w:tcPr>
          <w:p w:rsidR="001F3E66" w:rsidRPr="001F3E66" w:rsidRDefault="001F3E66" w:rsidP="001F3E66">
            <w:pPr>
              <w:spacing w:line="240" w:lineRule="auto"/>
              <w:jc w:val="left"/>
              <w:rPr>
                <w:rStyle w:val="Hyperlink"/>
                <w:rtl/>
              </w:rPr>
            </w:pPr>
            <w:hyperlink w:anchor="Seif40" w:tooltip="דוח על תשלום לבעלי היחידות"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20יב </w:t>
            </w:r>
          </w:p>
        </w:tc>
        <w:tc>
          <w:tcPr>
            <w:tcW w:w="5669" w:type="dxa"/>
          </w:tcPr>
          <w:p w:rsidR="001F3E66" w:rsidRPr="001F3E66" w:rsidRDefault="001F3E66" w:rsidP="001F3E66">
            <w:pPr>
              <w:spacing w:line="240" w:lineRule="auto"/>
              <w:jc w:val="left"/>
              <w:rPr>
                <w:rFonts w:cs="Frankruhel"/>
                <w:sz w:val="24"/>
                <w:rtl/>
              </w:rPr>
            </w:pPr>
            <w:r>
              <w:rPr>
                <w:sz w:val="24"/>
                <w:rtl/>
              </w:rPr>
              <w:t>אי ביצוע תשלום</w:t>
            </w:r>
          </w:p>
        </w:tc>
        <w:tc>
          <w:tcPr>
            <w:tcW w:w="567" w:type="dxa"/>
          </w:tcPr>
          <w:p w:rsidR="001F3E66" w:rsidRPr="001F3E66" w:rsidRDefault="001F3E66" w:rsidP="001F3E66">
            <w:pPr>
              <w:spacing w:line="240" w:lineRule="auto"/>
              <w:jc w:val="left"/>
              <w:rPr>
                <w:rStyle w:val="Hyperlink"/>
                <w:rtl/>
              </w:rPr>
            </w:pPr>
            <w:hyperlink w:anchor="Seif41" w:tooltip="אי ביצוע תשלום"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20יג </w:t>
            </w:r>
          </w:p>
        </w:tc>
        <w:tc>
          <w:tcPr>
            <w:tcW w:w="5669" w:type="dxa"/>
          </w:tcPr>
          <w:p w:rsidR="001F3E66" w:rsidRPr="001F3E66" w:rsidRDefault="001F3E66" w:rsidP="001F3E66">
            <w:pPr>
              <w:spacing w:line="240" w:lineRule="auto"/>
              <w:jc w:val="left"/>
              <w:rPr>
                <w:rFonts w:cs="Frankruhel"/>
                <w:sz w:val="24"/>
                <w:rtl/>
              </w:rPr>
            </w:pPr>
            <w:r>
              <w:rPr>
                <w:sz w:val="24"/>
                <w:rtl/>
              </w:rPr>
              <w:t>הקצאת יחידות הטבה</w:t>
            </w:r>
          </w:p>
        </w:tc>
        <w:tc>
          <w:tcPr>
            <w:tcW w:w="567" w:type="dxa"/>
          </w:tcPr>
          <w:p w:rsidR="001F3E66" w:rsidRPr="001F3E66" w:rsidRDefault="001F3E66" w:rsidP="001F3E66">
            <w:pPr>
              <w:spacing w:line="240" w:lineRule="auto"/>
              <w:jc w:val="left"/>
              <w:rPr>
                <w:rStyle w:val="Hyperlink"/>
                <w:rtl/>
              </w:rPr>
            </w:pPr>
            <w:hyperlink w:anchor="Seif42" w:tooltip="הקצאת יחידות הטבה"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lastRenderedPageBreak/>
              <w:t xml:space="preserve">סעיף 20יד </w:t>
            </w:r>
          </w:p>
        </w:tc>
        <w:tc>
          <w:tcPr>
            <w:tcW w:w="5669" w:type="dxa"/>
          </w:tcPr>
          <w:p w:rsidR="001F3E66" w:rsidRPr="001F3E66" w:rsidRDefault="001F3E66" w:rsidP="001F3E66">
            <w:pPr>
              <w:spacing w:line="240" w:lineRule="auto"/>
              <w:jc w:val="left"/>
              <w:rPr>
                <w:rFonts w:cs="Frankruhel"/>
                <w:sz w:val="24"/>
                <w:rtl/>
              </w:rPr>
            </w:pPr>
            <w:r>
              <w:rPr>
                <w:sz w:val="24"/>
                <w:rtl/>
              </w:rPr>
              <w:t>הפסקת הצעת היחידות או חידוש הצעתן</w:t>
            </w:r>
          </w:p>
        </w:tc>
        <w:tc>
          <w:tcPr>
            <w:tcW w:w="567" w:type="dxa"/>
          </w:tcPr>
          <w:p w:rsidR="001F3E66" w:rsidRPr="001F3E66" w:rsidRDefault="001F3E66" w:rsidP="001F3E66">
            <w:pPr>
              <w:spacing w:line="240" w:lineRule="auto"/>
              <w:jc w:val="left"/>
              <w:rPr>
                <w:rStyle w:val="Hyperlink"/>
                <w:rtl/>
              </w:rPr>
            </w:pPr>
            <w:hyperlink w:anchor="Seif43" w:tooltip="הפסקת הצעת היחידות או חידוש הצעתן" w:history="1">
              <w:r w:rsidRPr="001F3E66">
                <w:rPr>
                  <w:rStyle w:val="Hyperlink"/>
                </w:rPr>
                <w:t>G</w:t>
              </w:r>
              <w:r w:rsidRPr="001F3E66">
                <w:rPr>
                  <w:rStyle w:val="Hyperlink"/>
                </w:rPr>
                <w:t>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20טו </w:t>
            </w:r>
          </w:p>
        </w:tc>
        <w:tc>
          <w:tcPr>
            <w:tcW w:w="5669" w:type="dxa"/>
          </w:tcPr>
          <w:p w:rsidR="001F3E66" w:rsidRPr="001F3E66" w:rsidRDefault="001F3E66" w:rsidP="001F3E66">
            <w:pPr>
              <w:spacing w:line="240" w:lineRule="auto"/>
              <w:jc w:val="left"/>
              <w:rPr>
                <w:rFonts w:cs="Frankruhel"/>
                <w:sz w:val="24"/>
                <w:rtl/>
              </w:rPr>
            </w:pPr>
            <w:r>
              <w:rPr>
                <w:sz w:val="24"/>
                <w:rtl/>
              </w:rPr>
              <w:t>הפסקת הצעת יחידות או פדיונן לפי הוראת יושב ראש הרשות</w:t>
            </w:r>
          </w:p>
        </w:tc>
        <w:tc>
          <w:tcPr>
            <w:tcW w:w="567" w:type="dxa"/>
          </w:tcPr>
          <w:p w:rsidR="001F3E66" w:rsidRPr="001F3E66" w:rsidRDefault="001F3E66" w:rsidP="001F3E66">
            <w:pPr>
              <w:spacing w:line="240" w:lineRule="auto"/>
              <w:jc w:val="left"/>
              <w:rPr>
                <w:rStyle w:val="Hyperlink"/>
                <w:rtl/>
              </w:rPr>
            </w:pPr>
            <w:hyperlink w:anchor="Seif44" w:tooltip="הפסקת הצעת יחידות או פדיונן לפי הוראת יושב ראש הרשות"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20טז </w:t>
            </w:r>
          </w:p>
        </w:tc>
        <w:tc>
          <w:tcPr>
            <w:tcW w:w="5669" w:type="dxa"/>
          </w:tcPr>
          <w:p w:rsidR="001F3E66" w:rsidRPr="001F3E66" w:rsidRDefault="001F3E66" w:rsidP="001F3E66">
            <w:pPr>
              <w:spacing w:line="240" w:lineRule="auto"/>
              <w:jc w:val="left"/>
              <w:rPr>
                <w:rFonts w:cs="Frankruhel"/>
                <w:sz w:val="24"/>
                <w:rtl/>
              </w:rPr>
            </w:pPr>
            <w:r>
              <w:rPr>
                <w:sz w:val="24"/>
                <w:rtl/>
              </w:rPr>
              <w:t>תיקון מחירי יחידה ופדיון</w:t>
            </w:r>
          </w:p>
        </w:tc>
        <w:tc>
          <w:tcPr>
            <w:tcW w:w="567" w:type="dxa"/>
          </w:tcPr>
          <w:p w:rsidR="001F3E66" w:rsidRPr="001F3E66" w:rsidRDefault="001F3E66" w:rsidP="001F3E66">
            <w:pPr>
              <w:spacing w:line="240" w:lineRule="auto"/>
              <w:jc w:val="left"/>
              <w:rPr>
                <w:rStyle w:val="Hyperlink"/>
                <w:rtl/>
              </w:rPr>
            </w:pPr>
            <w:hyperlink w:anchor="Seif45" w:tooltip="תיקון מחירי יחידה ופדיון"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20יז </w:t>
            </w:r>
          </w:p>
        </w:tc>
        <w:tc>
          <w:tcPr>
            <w:tcW w:w="5669" w:type="dxa"/>
          </w:tcPr>
          <w:p w:rsidR="001F3E66" w:rsidRPr="001F3E66" w:rsidRDefault="001F3E66" w:rsidP="001F3E66">
            <w:pPr>
              <w:spacing w:line="240" w:lineRule="auto"/>
              <w:jc w:val="left"/>
              <w:rPr>
                <w:rFonts w:cs="Frankruhel"/>
                <w:sz w:val="24"/>
                <w:rtl/>
              </w:rPr>
            </w:pPr>
            <w:r>
              <w:rPr>
                <w:sz w:val="24"/>
                <w:rtl/>
              </w:rPr>
              <w:t>טעות במחירי היחידה והפדיון</w:t>
            </w:r>
          </w:p>
        </w:tc>
        <w:tc>
          <w:tcPr>
            <w:tcW w:w="567" w:type="dxa"/>
          </w:tcPr>
          <w:p w:rsidR="001F3E66" w:rsidRPr="001F3E66" w:rsidRDefault="001F3E66" w:rsidP="001F3E66">
            <w:pPr>
              <w:spacing w:line="240" w:lineRule="auto"/>
              <w:jc w:val="left"/>
              <w:rPr>
                <w:rStyle w:val="Hyperlink"/>
                <w:rtl/>
              </w:rPr>
            </w:pPr>
            <w:hyperlink w:anchor="Seif46" w:tooltip="טעות במחירי היחידה והפדיון"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20יח </w:t>
            </w:r>
          </w:p>
        </w:tc>
        <w:tc>
          <w:tcPr>
            <w:tcW w:w="5669" w:type="dxa"/>
          </w:tcPr>
          <w:p w:rsidR="001F3E66" w:rsidRPr="001F3E66" w:rsidRDefault="001F3E66" w:rsidP="001F3E66">
            <w:pPr>
              <w:spacing w:line="240" w:lineRule="auto"/>
              <w:jc w:val="left"/>
              <w:rPr>
                <w:rFonts w:cs="Frankruhel"/>
                <w:sz w:val="24"/>
                <w:rtl/>
              </w:rPr>
            </w:pPr>
            <w:r>
              <w:rPr>
                <w:sz w:val="24"/>
                <w:rtl/>
              </w:rPr>
              <w:t>קביעת שווי במקרים מיוחדים</w:t>
            </w:r>
          </w:p>
        </w:tc>
        <w:tc>
          <w:tcPr>
            <w:tcW w:w="567" w:type="dxa"/>
          </w:tcPr>
          <w:p w:rsidR="001F3E66" w:rsidRPr="001F3E66" w:rsidRDefault="001F3E66" w:rsidP="001F3E66">
            <w:pPr>
              <w:spacing w:line="240" w:lineRule="auto"/>
              <w:jc w:val="left"/>
              <w:rPr>
                <w:rStyle w:val="Hyperlink"/>
                <w:rtl/>
              </w:rPr>
            </w:pPr>
            <w:hyperlink w:anchor="Seif47" w:tooltip="קביעת שווי במקרים מיוחדים"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20יט </w:t>
            </w:r>
          </w:p>
        </w:tc>
        <w:tc>
          <w:tcPr>
            <w:tcW w:w="5669" w:type="dxa"/>
          </w:tcPr>
          <w:p w:rsidR="001F3E66" w:rsidRPr="001F3E66" w:rsidRDefault="001F3E66" w:rsidP="001F3E66">
            <w:pPr>
              <w:spacing w:line="240" w:lineRule="auto"/>
              <w:jc w:val="left"/>
              <w:rPr>
                <w:rFonts w:cs="Frankruhel"/>
                <w:sz w:val="24"/>
                <w:rtl/>
              </w:rPr>
            </w:pPr>
            <w:r>
              <w:rPr>
                <w:sz w:val="24"/>
                <w:rtl/>
              </w:rPr>
              <w:t>הוצאה מיוחדת שנפרעה מנכסי הקרן</w:t>
            </w:r>
          </w:p>
        </w:tc>
        <w:tc>
          <w:tcPr>
            <w:tcW w:w="567" w:type="dxa"/>
          </w:tcPr>
          <w:p w:rsidR="001F3E66" w:rsidRPr="001F3E66" w:rsidRDefault="001F3E66" w:rsidP="001F3E66">
            <w:pPr>
              <w:spacing w:line="240" w:lineRule="auto"/>
              <w:jc w:val="left"/>
              <w:rPr>
                <w:rStyle w:val="Hyperlink"/>
                <w:rtl/>
              </w:rPr>
            </w:pPr>
            <w:hyperlink w:anchor="Seif48" w:tooltip="הוצאה מיוחדת שנפרעה מנכסי הקרן"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20כ </w:t>
            </w:r>
          </w:p>
        </w:tc>
        <w:tc>
          <w:tcPr>
            <w:tcW w:w="5669" w:type="dxa"/>
          </w:tcPr>
          <w:p w:rsidR="001F3E66" w:rsidRPr="001F3E66" w:rsidRDefault="001F3E66" w:rsidP="001F3E66">
            <w:pPr>
              <w:spacing w:line="240" w:lineRule="auto"/>
              <w:jc w:val="left"/>
              <w:rPr>
                <w:rFonts w:cs="Frankruhel"/>
                <w:sz w:val="24"/>
                <w:rtl/>
              </w:rPr>
            </w:pPr>
            <w:r>
              <w:rPr>
                <w:sz w:val="24"/>
                <w:rtl/>
              </w:rPr>
              <w:t>קביעת מספר מרבי ליחידות</w:t>
            </w:r>
          </w:p>
        </w:tc>
        <w:tc>
          <w:tcPr>
            <w:tcW w:w="567" w:type="dxa"/>
          </w:tcPr>
          <w:p w:rsidR="001F3E66" w:rsidRPr="001F3E66" w:rsidRDefault="001F3E66" w:rsidP="001F3E66">
            <w:pPr>
              <w:spacing w:line="240" w:lineRule="auto"/>
              <w:jc w:val="left"/>
              <w:rPr>
                <w:rStyle w:val="Hyperlink"/>
                <w:rtl/>
              </w:rPr>
            </w:pPr>
            <w:hyperlink w:anchor="Seif49" w:tooltip="קביעת מספר מרבי ליחידות"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20כא </w:t>
            </w:r>
          </w:p>
        </w:tc>
        <w:tc>
          <w:tcPr>
            <w:tcW w:w="5669" w:type="dxa"/>
          </w:tcPr>
          <w:p w:rsidR="001F3E66" w:rsidRPr="001F3E66" w:rsidRDefault="001F3E66" w:rsidP="001F3E66">
            <w:pPr>
              <w:spacing w:line="240" w:lineRule="auto"/>
              <w:jc w:val="left"/>
              <w:rPr>
                <w:rFonts w:cs="Frankruhel"/>
                <w:sz w:val="24"/>
                <w:rtl/>
              </w:rPr>
            </w:pPr>
            <w:r>
              <w:rPr>
                <w:sz w:val="24"/>
                <w:rtl/>
              </w:rPr>
              <w:t>ביטול מספר מרבי של יחידות</w:t>
            </w:r>
          </w:p>
        </w:tc>
        <w:tc>
          <w:tcPr>
            <w:tcW w:w="567" w:type="dxa"/>
          </w:tcPr>
          <w:p w:rsidR="001F3E66" w:rsidRPr="001F3E66" w:rsidRDefault="001F3E66" w:rsidP="001F3E66">
            <w:pPr>
              <w:spacing w:line="240" w:lineRule="auto"/>
              <w:jc w:val="left"/>
              <w:rPr>
                <w:rStyle w:val="Hyperlink"/>
                <w:rtl/>
              </w:rPr>
            </w:pPr>
            <w:hyperlink w:anchor="Seif50" w:tooltip="ביטול מספר מרבי של יחידות"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20כב </w:t>
            </w:r>
          </w:p>
        </w:tc>
        <w:tc>
          <w:tcPr>
            <w:tcW w:w="5669" w:type="dxa"/>
          </w:tcPr>
          <w:p w:rsidR="001F3E66" w:rsidRPr="001F3E66" w:rsidRDefault="001F3E66" w:rsidP="001F3E66">
            <w:pPr>
              <w:spacing w:line="240" w:lineRule="auto"/>
              <w:jc w:val="left"/>
              <w:rPr>
                <w:rFonts w:cs="Frankruhel"/>
                <w:sz w:val="24"/>
                <w:rtl/>
              </w:rPr>
            </w:pPr>
            <w:r>
              <w:rPr>
                <w:sz w:val="24"/>
                <w:rtl/>
              </w:rPr>
              <w:t>תוצאות אסיפה כללית של בעלי יחידות</w:t>
            </w:r>
          </w:p>
        </w:tc>
        <w:tc>
          <w:tcPr>
            <w:tcW w:w="567" w:type="dxa"/>
          </w:tcPr>
          <w:p w:rsidR="001F3E66" w:rsidRPr="001F3E66" w:rsidRDefault="001F3E66" w:rsidP="001F3E66">
            <w:pPr>
              <w:spacing w:line="240" w:lineRule="auto"/>
              <w:jc w:val="left"/>
              <w:rPr>
                <w:rStyle w:val="Hyperlink"/>
                <w:rtl/>
              </w:rPr>
            </w:pPr>
            <w:hyperlink w:anchor="Seif51" w:tooltip="תוצאות אסיפה כללית של בעלי יחידות"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20כג </w:t>
            </w:r>
          </w:p>
        </w:tc>
        <w:tc>
          <w:tcPr>
            <w:tcW w:w="5669" w:type="dxa"/>
          </w:tcPr>
          <w:p w:rsidR="001F3E66" w:rsidRPr="001F3E66" w:rsidRDefault="001F3E66" w:rsidP="001F3E66">
            <w:pPr>
              <w:spacing w:line="240" w:lineRule="auto"/>
              <w:jc w:val="left"/>
              <w:rPr>
                <w:rFonts w:cs="Frankruhel"/>
                <w:sz w:val="24"/>
                <w:rtl/>
              </w:rPr>
            </w:pPr>
            <w:r>
              <w:rPr>
                <w:sz w:val="24"/>
                <w:rtl/>
              </w:rPr>
              <w:t>מיזוג קרנות</w:t>
            </w:r>
          </w:p>
        </w:tc>
        <w:tc>
          <w:tcPr>
            <w:tcW w:w="567" w:type="dxa"/>
          </w:tcPr>
          <w:p w:rsidR="001F3E66" w:rsidRPr="001F3E66" w:rsidRDefault="001F3E66" w:rsidP="001F3E66">
            <w:pPr>
              <w:spacing w:line="240" w:lineRule="auto"/>
              <w:jc w:val="left"/>
              <w:rPr>
                <w:rStyle w:val="Hyperlink"/>
                <w:rtl/>
              </w:rPr>
            </w:pPr>
            <w:hyperlink w:anchor="Seif52" w:tooltip="מיזוג קרנות"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20כד </w:t>
            </w:r>
          </w:p>
        </w:tc>
        <w:tc>
          <w:tcPr>
            <w:tcW w:w="5669" w:type="dxa"/>
          </w:tcPr>
          <w:p w:rsidR="001F3E66" w:rsidRPr="001F3E66" w:rsidRDefault="001F3E66" w:rsidP="001F3E66">
            <w:pPr>
              <w:spacing w:line="240" w:lineRule="auto"/>
              <w:jc w:val="left"/>
              <w:rPr>
                <w:rFonts w:cs="Frankruhel"/>
                <w:sz w:val="24"/>
                <w:rtl/>
              </w:rPr>
            </w:pPr>
            <w:r>
              <w:rPr>
                <w:sz w:val="24"/>
                <w:rtl/>
              </w:rPr>
              <w:t>פיצול קרן</w:t>
            </w:r>
          </w:p>
        </w:tc>
        <w:tc>
          <w:tcPr>
            <w:tcW w:w="567" w:type="dxa"/>
          </w:tcPr>
          <w:p w:rsidR="001F3E66" w:rsidRPr="001F3E66" w:rsidRDefault="001F3E66" w:rsidP="001F3E66">
            <w:pPr>
              <w:spacing w:line="240" w:lineRule="auto"/>
              <w:jc w:val="left"/>
              <w:rPr>
                <w:rStyle w:val="Hyperlink"/>
                <w:rtl/>
              </w:rPr>
            </w:pPr>
            <w:hyperlink w:anchor="Seif53" w:tooltip="פיצול קרן"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20כה </w:t>
            </w:r>
          </w:p>
        </w:tc>
        <w:tc>
          <w:tcPr>
            <w:tcW w:w="5669" w:type="dxa"/>
          </w:tcPr>
          <w:p w:rsidR="001F3E66" w:rsidRPr="001F3E66" w:rsidRDefault="001F3E66" w:rsidP="001F3E66">
            <w:pPr>
              <w:spacing w:line="240" w:lineRule="auto"/>
              <w:jc w:val="left"/>
              <w:rPr>
                <w:rFonts w:cs="Frankruhel"/>
                <w:sz w:val="24"/>
                <w:rtl/>
              </w:rPr>
            </w:pPr>
            <w:r>
              <w:rPr>
                <w:sz w:val="24"/>
                <w:rtl/>
              </w:rPr>
              <w:t>בקשה לפירוק קרן</w:t>
            </w:r>
          </w:p>
        </w:tc>
        <w:tc>
          <w:tcPr>
            <w:tcW w:w="567" w:type="dxa"/>
          </w:tcPr>
          <w:p w:rsidR="001F3E66" w:rsidRPr="001F3E66" w:rsidRDefault="001F3E66" w:rsidP="001F3E66">
            <w:pPr>
              <w:spacing w:line="240" w:lineRule="auto"/>
              <w:jc w:val="left"/>
              <w:rPr>
                <w:rStyle w:val="Hyperlink"/>
                <w:rtl/>
              </w:rPr>
            </w:pPr>
            <w:hyperlink w:anchor="Seif54" w:tooltip="בקשה לפירוק קרן"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20כו </w:t>
            </w:r>
          </w:p>
        </w:tc>
        <w:tc>
          <w:tcPr>
            <w:tcW w:w="5669" w:type="dxa"/>
          </w:tcPr>
          <w:p w:rsidR="001F3E66" w:rsidRPr="001F3E66" w:rsidRDefault="001F3E66" w:rsidP="001F3E66">
            <w:pPr>
              <w:spacing w:line="240" w:lineRule="auto"/>
              <w:jc w:val="left"/>
              <w:rPr>
                <w:rFonts w:cs="Frankruhel"/>
                <w:sz w:val="24"/>
                <w:rtl/>
              </w:rPr>
            </w:pPr>
            <w:r>
              <w:rPr>
                <w:sz w:val="24"/>
                <w:rtl/>
              </w:rPr>
              <w:t>סיום פירוק קרן</w:t>
            </w:r>
          </w:p>
        </w:tc>
        <w:tc>
          <w:tcPr>
            <w:tcW w:w="567" w:type="dxa"/>
          </w:tcPr>
          <w:p w:rsidR="001F3E66" w:rsidRPr="001F3E66" w:rsidRDefault="001F3E66" w:rsidP="001F3E66">
            <w:pPr>
              <w:spacing w:line="240" w:lineRule="auto"/>
              <w:jc w:val="left"/>
              <w:rPr>
                <w:rStyle w:val="Hyperlink"/>
                <w:rtl/>
              </w:rPr>
            </w:pPr>
            <w:hyperlink w:anchor="Seif55" w:tooltip="סיום פירוק קרן"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20כז </w:t>
            </w:r>
          </w:p>
        </w:tc>
        <w:tc>
          <w:tcPr>
            <w:tcW w:w="5669" w:type="dxa"/>
          </w:tcPr>
          <w:p w:rsidR="001F3E66" w:rsidRPr="001F3E66" w:rsidRDefault="001F3E66" w:rsidP="001F3E66">
            <w:pPr>
              <w:spacing w:line="240" w:lineRule="auto"/>
              <w:jc w:val="left"/>
              <w:rPr>
                <w:rFonts w:cs="Frankruhel"/>
                <w:sz w:val="24"/>
                <w:rtl/>
              </w:rPr>
            </w:pPr>
            <w:r>
              <w:rPr>
                <w:sz w:val="24"/>
                <w:rtl/>
              </w:rPr>
              <w:t>עסקה מחוץ לבורסה או עסקה מתואמת</w:t>
            </w:r>
          </w:p>
        </w:tc>
        <w:tc>
          <w:tcPr>
            <w:tcW w:w="567" w:type="dxa"/>
          </w:tcPr>
          <w:p w:rsidR="001F3E66" w:rsidRPr="001F3E66" w:rsidRDefault="001F3E66" w:rsidP="001F3E66">
            <w:pPr>
              <w:spacing w:line="240" w:lineRule="auto"/>
              <w:jc w:val="left"/>
              <w:rPr>
                <w:rStyle w:val="Hyperlink"/>
                <w:rtl/>
              </w:rPr>
            </w:pPr>
            <w:hyperlink w:anchor="Seif56" w:tooltip="עסקה מחוץ לבורסה או עסקה מתואמת"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20כז1 </w:t>
            </w:r>
          </w:p>
        </w:tc>
        <w:tc>
          <w:tcPr>
            <w:tcW w:w="5669" w:type="dxa"/>
          </w:tcPr>
          <w:p w:rsidR="001F3E66" w:rsidRPr="001F3E66" w:rsidRDefault="001F3E66" w:rsidP="001F3E66">
            <w:pPr>
              <w:spacing w:line="240" w:lineRule="auto"/>
              <w:jc w:val="left"/>
              <w:rPr>
                <w:rFonts w:cs="Frankruhel"/>
                <w:sz w:val="24"/>
                <w:rtl/>
              </w:rPr>
            </w:pPr>
            <w:r>
              <w:rPr>
                <w:sz w:val="24"/>
                <w:rtl/>
              </w:rPr>
              <w:t>מחיקה מפנקס בעלי היחידות</w:t>
            </w:r>
          </w:p>
        </w:tc>
        <w:tc>
          <w:tcPr>
            <w:tcW w:w="567" w:type="dxa"/>
          </w:tcPr>
          <w:p w:rsidR="001F3E66" w:rsidRPr="001F3E66" w:rsidRDefault="001F3E66" w:rsidP="001F3E66">
            <w:pPr>
              <w:spacing w:line="240" w:lineRule="auto"/>
              <w:jc w:val="left"/>
              <w:rPr>
                <w:rStyle w:val="Hyperlink"/>
                <w:rtl/>
              </w:rPr>
            </w:pPr>
            <w:hyperlink w:anchor="Seif58" w:tooltip="מחיקה מפנקס בעלי היחידות"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20כז2 </w:t>
            </w:r>
          </w:p>
        </w:tc>
        <w:tc>
          <w:tcPr>
            <w:tcW w:w="5669" w:type="dxa"/>
          </w:tcPr>
          <w:p w:rsidR="001F3E66" w:rsidRPr="001F3E66" w:rsidRDefault="001F3E66" w:rsidP="001F3E66">
            <w:pPr>
              <w:spacing w:line="240" w:lineRule="auto"/>
              <w:jc w:val="left"/>
              <w:rPr>
                <w:rFonts w:cs="Frankruhel"/>
                <w:sz w:val="24"/>
                <w:rtl/>
              </w:rPr>
            </w:pPr>
            <w:r>
              <w:rPr>
                <w:sz w:val="24"/>
                <w:rtl/>
              </w:rPr>
              <w:t>אומדן תשואה שנתית של קפ"מ</w:t>
            </w:r>
          </w:p>
        </w:tc>
        <w:tc>
          <w:tcPr>
            <w:tcW w:w="567" w:type="dxa"/>
          </w:tcPr>
          <w:p w:rsidR="001F3E66" w:rsidRPr="001F3E66" w:rsidRDefault="001F3E66" w:rsidP="001F3E66">
            <w:pPr>
              <w:spacing w:line="240" w:lineRule="auto"/>
              <w:jc w:val="left"/>
              <w:rPr>
                <w:rStyle w:val="Hyperlink"/>
                <w:rtl/>
              </w:rPr>
            </w:pPr>
            <w:hyperlink w:anchor="Seif60" w:tooltip="אומדן תשואה שנתית של קפמ"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20כח </w:t>
            </w:r>
          </w:p>
        </w:tc>
        <w:tc>
          <w:tcPr>
            <w:tcW w:w="5669" w:type="dxa"/>
          </w:tcPr>
          <w:p w:rsidR="001F3E66" w:rsidRPr="001F3E66" w:rsidRDefault="001F3E66" w:rsidP="001F3E66">
            <w:pPr>
              <w:spacing w:line="240" w:lineRule="auto"/>
              <w:jc w:val="left"/>
              <w:rPr>
                <w:rFonts w:cs="Frankruhel"/>
                <w:sz w:val="24"/>
                <w:rtl/>
              </w:rPr>
            </w:pPr>
            <w:r>
              <w:rPr>
                <w:sz w:val="24"/>
                <w:rtl/>
              </w:rPr>
              <w:t>ענין אחר</w:t>
            </w:r>
          </w:p>
        </w:tc>
        <w:tc>
          <w:tcPr>
            <w:tcW w:w="567" w:type="dxa"/>
          </w:tcPr>
          <w:p w:rsidR="001F3E66" w:rsidRPr="001F3E66" w:rsidRDefault="001F3E66" w:rsidP="001F3E66">
            <w:pPr>
              <w:spacing w:line="240" w:lineRule="auto"/>
              <w:jc w:val="left"/>
              <w:rPr>
                <w:rStyle w:val="Hyperlink"/>
                <w:rtl/>
              </w:rPr>
            </w:pPr>
            <w:hyperlink w:anchor="Seif57" w:tooltip="ענין אחר"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p>
        </w:tc>
        <w:tc>
          <w:tcPr>
            <w:tcW w:w="5669" w:type="dxa"/>
          </w:tcPr>
          <w:p w:rsidR="001F3E66" w:rsidRPr="001F3E66" w:rsidRDefault="001F3E66" w:rsidP="001F3E66">
            <w:pPr>
              <w:spacing w:line="240" w:lineRule="auto"/>
              <w:jc w:val="left"/>
              <w:rPr>
                <w:rFonts w:cs="Frankruhel"/>
                <w:sz w:val="24"/>
                <w:rtl/>
              </w:rPr>
            </w:pPr>
            <w:r>
              <w:rPr>
                <w:sz w:val="24"/>
                <w:rtl/>
              </w:rPr>
              <w:t>פרק ג': דו"ח חודשי</w:t>
            </w:r>
          </w:p>
        </w:tc>
        <w:tc>
          <w:tcPr>
            <w:tcW w:w="567" w:type="dxa"/>
          </w:tcPr>
          <w:p w:rsidR="001F3E66" w:rsidRPr="001F3E66" w:rsidRDefault="001F3E66" w:rsidP="001F3E66">
            <w:pPr>
              <w:spacing w:line="240" w:lineRule="auto"/>
              <w:jc w:val="left"/>
              <w:rPr>
                <w:rStyle w:val="Hyperlink"/>
                <w:rtl/>
              </w:rPr>
            </w:pPr>
            <w:hyperlink w:anchor="med3" w:tooltip="פרק ג: דוח חודשי"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21 </w:t>
            </w:r>
          </w:p>
        </w:tc>
        <w:tc>
          <w:tcPr>
            <w:tcW w:w="5669" w:type="dxa"/>
          </w:tcPr>
          <w:p w:rsidR="001F3E66" w:rsidRPr="001F3E66" w:rsidRDefault="001F3E66" w:rsidP="001F3E66">
            <w:pPr>
              <w:spacing w:line="240" w:lineRule="auto"/>
              <w:jc w:val="left"/>
              <w:rPr>
                <w:rFonts w:cs="Frankruhel"/>
                <w:sz w:val="24"/>
                <w:rtl/>
              </w:rPr>
            </w:pPr>
            <w:r>
              <w:rPr>
                <w:sz w:val="24"/>
                <w:rtl/>
              </w:rPr>
              <w:t>הגדרה</w:t>
            </w:r>
          </w:p>
        </w:tc>
        <w:tc>
          <w:tcPr>
            <w:tcW w:w="567" w:type="dxa"/>
          </w:tcPr>
          <w:p w:rsidR="001F3E66" w:rsidRPr="001F3E66" w:rsidRDefault="001F3E66" w:rsidP="001F3E66">
            <w:pPr>
              <w:spacing w:line="240" w:lineRule="auto"/>
              <w:jc w:val="left"/>
              <w:rPr>
                <w:rStyle w:val="Hyperlink"/>
                <w:rtl/>
              </w:rPr>
            </w:pPr>
            <w:hyperlink w:anchor="Seif20" w:tooltip="הגדרה"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22 </w:t>
            </w:r>
          </w:p>
        </w:tc>
        <w:tc>
          <w:tcPr>
            <w:tcW w:w="5669" w:type="dxa"/>
          </w:tcPr>
          <w:p w:rsidR="001F3E66" w:rsidRPr="001F3E66" w:rsidRDefault="001F3E66" w:rsidP="001F3E66">
            <w:pPr>
              <w:spacing w:line="240" w:lineRule="auto"/>
              <w:jc w:val="left"/>
              <w:rPr>
                <w:rFonts w:cs="Frankruhel"/>
                <w:sz w:val="24"/>
                <w:rtl/>
              </w:rPr>
            </w:pPr>
            <w:r>
              <w:rPr>
                <w:sz w:val="24"/>
                <w:rtl/>
              </w:rPr>
              <w:t>הגשת דו"ח חודשי</w:t>
            </w:r>
          </w:p>
        </w:tc>
        <w:tc>
          <w:tcPr>
            <w:tcW w:w="567" w:type="dxa"/>
          </w:tcPr>
          <w:p w:rsidR="001F3E66" w:rsidRPr="001F3E66" w:rsidRDefault="001F3E66" w:rsidP="001F3E66">
            <w:pPr>
              <w:spacing w:line="240" w:lineRule="auto"/>
              <w:jc w:val="left"/>
              <w:rPr>
                <w:rStyle w:val="Hyperlink"/>
                <w:rtl/>
              </w:rPr>
            </w:pPr>
            <w:hyperlink w:anchor="Seif21" w:tooltip="הגשת דוח חודשי"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p>
        </w:tc>
        <w:tc>
          <w:tcPr>
            <w:tcW w:w="5669" w:type="dxa"/>
          </w:tcPr>
          <w:p w:rsidR="001F3E66" w:rsidRPr="001F3E66" w:rsidRDefault="001F3E66" w:rsidP="001F3E66">
            <w:pPr>
              <w:spacing w:line="240" w:lineRule="auto"/>
              <w:jc w:val="left"/>
              <w:rPr>
                <w:rFonts w:cs="Frankruhel"/>
                <w:sz w:val="24"/>
                <w:rtl/>
              </w:rPr>
            </w:pPr>
            <w:r>
              <w:rPr>
                <w:sz w:val="24"/>
                <w:rtl/>
              </w:rPr>
              <w:t>פרק ג'1: דוח שנתי</w:t>
            </w:r>
          </w:p>
        </w:tc>
        <w:tc>
          <w:tcPr>
            <w:tcW w:w="567" w:type="dxa"/>
          </w:tcPr>
          <w:p w:rsidR="001F3E66" w:rsidRPr="001F3E66" w:rsidRDefault="001F3E66" w:rsidP="001F3E66">
            <w:pPr>
              <w:spacing w:line="240" w:lineRule="auto"/>
              <w:jc w:val="left"/>
              <w:rPr>
                <w:rStyle w:val="Hyperlink"/>
                <w:rtl/>
              </w:rPr>
            </w:pPr>
            <w:hyperlink w:anchor="med4" w:tooltip="פרק ג1: דוח שנתי"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22א </w:t>
            </w:r>
          </w:p>
        </w:tc>
        <w:tc>
          <w:tcPr>
            <w:tcW w:w="5669" w:type="dxa"/>
          </w:tcPr>
          <w:p w:rsidR="001F3E66" w:rsidRPr="001F3E66" w:rsidRDefault="001F3E66" w:rsidP="001F3E66">
            <w:pPr>
              <w:spacing w:line="240" w:lineRule="auto"/>
              <w:jc w:val="left"/>
              <w:rPr>
                <w:rFonts w:cs="Frankruhel"/>
                <w:sz w:val="24"/>
                <w:rtl/>
              </w:rPr>
            </w:pPr>
            <w:r>
              <w:rPr>
                <w:sz w:val="24"/>
                <w:rtl/>
              </w:rPr>
              <w:t>הגשת דוח שנתי</w:t>
            </w:r>
          </w:p>
        </w:tc>
        <w:tc>
          <w:tcPr>
            <w:tcW w:w="567" w:type="dxa"/>
          </w:tcPr>
          <w:p w:rsidR="001F3E66" w:rsidRPr="001F3E66" w:rsidRDefault="001F3E66" w:rsidP="001F3E66">
            <w:pPr>
              <w:spacing w:line="240" w:lineRule="auto"/>
              <w:jc w:val="left"/>
              <w:rPr>
                <w:rStyle w:val="Hyperlink"/>
                <w:rtl/>
              </w:rPr>
            </w:pPr>
            <w:hyperlink w:anchor="Seif59" w:tooltip="הגשת דוח שנתי"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p>
        </w:tc>
        <w:tc>
          <w:tcPr>
            <w:tcW w:w="5669" w:type="dxa"/>
          </w:tcPr>
          <w:p w:rsidR="001F3E66" w:rsidRPr="001F3E66" w:rsidRDefault="001F3E66" w:rsidP="001F3E66">
            <w:pPr>
              <w:spacing w:line="240" w:lineRule="auto"/>
              <w:jc w:val="left"/>
              <w:rPr>
                <w:rFonts w:cs="Frankruhel"/>
                <w:sz w:val="24"/>
                <w:rtl/>
              </w:rPr>
            </w:pPr>
            <w:r>
              <w:rPr>
                <w:sz w:val="24"/>
                <w:rtl/>
              </w:rPr>
              <w:t>פרק ד': החזקת יחידות בידי מקורבים</w:t>
            </w:r>
          </w:p>
        </w:tc>
        <w:tc>
          <w:tcPr>
            <w:tcW w:w="567" w:type="dxa"/>
          </w:tcPr>
          <w:p w:rsidR="001F3E66" w:rsidRPr="001F3E66" w:rsidRDefault="001F3E66" w:rsidP="001F3E66">
            <w:pPr>
              <w:spacing w:line="240" w:lineRule="auto"/>
              <w:jc w:val="left"/>
              <w:rPr>
                <w:rStyle w:val="Hyperlink"/>
                <w:rtl/>
              </w:rPr>
            </w:pPr>
            <w:hyperlink w:anchor="med5" w:tooltip="פרק ד: החזקת יחידות בידי מקורבים"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23 </w:t>
            </w:r>
          </w:p>
        </w:tc>
        <w:tc>
          <w:tcPr>
            <w:tcW w:w="5669" w:type="dxa"/>
          </w:tcPr>
          <w:p w:rsidR="001F3E66" w:rsidRPr="001F3E66" w:rsidRDefault="001F3E66" w:rsidP="001F3E66">
            <w:pPr>
              <w:spacing w:line="240" w:lineRule="auto"/>
              <w:jc w:val="left"/>
              <w:rPr>
                <w:rFonts w:cs="Frankruhel"/>
                <w:sz w:val="24"/>
                <w:rtl/>
              </w:rPr>
            </w:pPr>
            <w:r>
              <w:rPr>
                <w:sz w:val="24"/>
                <w:rtl/>
              </w:rPr>
              <w:t>דו"ח של מנהל קרן</w:t>
            </w:r>
          </w:p>
        </w:tc>
        <w:tc>
          <w:tcPr>
            <w:tcW w:w="567" w:type="dxa"/>
          </w:tcPr>
          <w:p w:rsidR="001F3E66" w:rsidRPr="001F3E66" w:rsidRDefault="001F3E66" w:rsidP="001F3E66">
            <w:pPr>
              <w:spacing w:line="240" w:lineRule="auto"/>
              <w:jc w:val="left"/>
              <w:rPr>
                <w:rStyle w:val="Hyperlink"/>
                <w:rtl/>
              </w:rPr>
            </w:pPr>
            <w:hyperlink w:anchor="Seif22" w:tooltip="דוח של מנהל קרן"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24 </w:t>
            </w:r>
          </w:p>
        </w:tc>
        <w:tc>
          <w:tcPr>
            <w:tcW w:w="5669" w:type="dxa"/>
          </w:tcPr>
          <w:p w:rsidR="001F3E66" w:rsidRPr="001F3E66" w:rsidRDefault="001F3E66" w:rsidP="001F3E66">
            <w:pPr>
              <w:spacing w:line="240" w:lineRule="auto"/>
              <w:jc w:val="left"/>
              <w:rPr>
                <w:rFonts w:cs="Frankruhel"/>
                <w:sz w:val="24"/>
                <w:rtl/>
              </w:rPr>
            </w:pPr>
            <w:r>
              <w:rPr>
                <w:sz w:val="24"/>
                <w:rtl/>
              </w:rPr>
              <w:t>הודעה על החזקת יחידות</w:t>
            </w:r>
          </w:p>
        </w:tc>
        <w:tc>
          <w:tcPr>
            <w:tcW w:w="567" w:type="dxa"/>
          </w:tcPr>
          <w:p w:rsidR="001F3E66" w:rsidRPr="001F3E66" w:rsidRDefault="001F3E66" w:rsidP="001F3E66">
            <w:pPr>
              <w:spacing w:line="240" w:lineRule="auto"/>
              <w:jc w:val="left"/>
              <w:rPr>
                <w:rStyle w:val="Hyperlink"/>
                <w:rtl/>
              </w:rPr>
            </w:pPr>
            <w:hyperlink w:anchor="Seif23" w:tooltip="הודעה על החזקת יחידות"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p>
        </w:tc>
        <w:tc>
          <w:tcPr>
            <w:tcW w:w="5669" w:type="dxa"/>
          </w:tcPr>
          <w:p w:rsidR="001F3E66" w:rsidRPr="001F3E66" w:rsidRDefault="001F3E66" w:rsidP="001F3E66">
            <w:pPr>
              <w:spacing w:line="240" w:lineRule="auto"/>
              <w:jc w:val="left"/>
              <w:rPr>
                <w:rFonts w:cs="Frankruhel"/>
                <w:sz w:val="24"/>
                <w:rtl/>
              </w:rPr>
            </w:pPr>
            <w:r>
              <w:rPr>
                <w:sz w:val="24"/>
                <w:rtl/>
              </w:rPr>
              <w:t>פרק ה': החזקת יחידות של קרן סגורה</w:t>
            </w:r>
          </w:p>
        </w:tc>
        <w:tc>
          <w:tcPr>
            <w:tcW w:w="567" w:type="dxa"/>
          </w:tcPr>
          <w:p w:rsidR="001F3E66" w:rsidRPr="001F3E66" w:rsidRDefault="001F3E66" w:rsidP="001F3E66">
            <w:pPr>
              <w:spacing w:line="240" w:lineRule="auto"/>
              <w:jc w:val="left"/>
              <w:rPr>
                <w:rStyle w:val="Hyperlink"/>
                <w:rtl/>
              </w:rPr>
            </w:pPr>
            <w:hyperlink w:anchor="med6" w:tooltip="פרק ה: החזקת יחידות של קרן סגורה"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25 </w:t>
            </w:r>
          </w:p>
        </w:tc>
        <w:tc>
          <w:tcPr>
            <w:tcW w:w="5669" w:type="dxa"/>
          </w:tcPr>
          <w:p w:rsidR="001F3E66" w:rsidRPr="001F3E66" w:rsidRDefault="001F3E66" w:rsidP="001F3E66">
            <w:pPr>
              <w:spacing w:line="240" w:lineRule="auto"/>
              <w:jc w:val="left"/>
              <w:rPr>
                <w:rFonts w:cs="Frankruhel"/>
                <w:sz w:val="24"/>
                <w:rtl/>
              </w:rPr>
            </w:pPr>
            <w:r>
              <w:rPr>
                <w:sz w:val="24"/>
                <w:rtl/>
              </w:rPr>
              <w:t>דו"ח של מנהל קרן</w:t>
            </w:r>
          </w:p>
        </w:tc>
        <w:tc>
          <w:tcPr>
            <w:tcW w:w="567" w:type="dxa"/>
          </w:tcPr>
          <w:p w:rsidR="001F3E66" w:rsidRPr="001F3E66" w:rsidRDefault="001F3E66" w:rsidP="001F3E66">
            <w:pPr>
              <w:spacing w:line="240" w:lineRule="auto"/>
              <w:jc w:val="left"/>
              <w:rPr>
                <w:rStyle w:val="Hyperlink"/>
                <w:rtl/>
              </w:rPr>
            </w:pPr>
            <w:hyperlink w:anchor="Seif24" w:tooltip="דוח של מנהל קרן"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26 </w:t>
            </w:r>
          </w:p>
        </w:tc>
        <w:tc>
          <w:tcPr>
            <w:tcW w:w="5669" w:type="dxa"/>
          </w:tcPr>
          <w:p w:rsidR="001F3E66" w:rsidRPr="001F3E66" w:rsidRDefault="001F3E66" w:rsidP="001F3E66">
            <w:pPr>
              <w:spacing w:line="240" w:lineRule="auto"/>
              <w:jc w:val="left"/>
              <w:rPr>
                <w:rFonts w:cs="Frankruhel"/>
                <w:sz w:val="24"/>
                <w:rtl/>
              </w:rPr>
            </w:pPr>
            <w:r>
              <w:rPr>
                <w:sz w:val="24"/>
                <w:rtl/>
              </w:rPr>
              <w:t>הודעה על החזקת יחידות</w:t>
            </w:r>
          </w:p>
        </w:tc>
        <w:tc>
          <w:tcPr>
            <w:tcW w:w="567" w:type="dxa"/>
          </w:tcPr>
          <w:p w:rsidR="001F3E66" w:rsidRPr="001F3E66" w:rsidRDefault="001F3E66" w:rsidP="001F3E66">
            <w:pPr>
              <w:spacing w:line="240" w:lineRule="auto"/>
              <w:jc w:val="left"/>
              <w:rPr>
                <w:rStyle w:val="Hyperlink"/>
                <w:rtl/>
              </w:rPr>
            </w:pPr>
            <w:hyperlink w:anchor="Seif25" w:tooltip="הודעה על החזקת יחידות"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p>
        </w:tc>
        <w:tc>
          <w:tcPr>
            <w:tcW w:w="5669" w:type="dxa"/>
          </w:tcPr>
          <w:p w:rsidR="001F3E66" w:rsidRPr="001F3E66" w:rsidRDefault="001F3E66" w:rsidP="001F3E66">
            <w:pPr>
              <w:spacing w:line="240" w:lineRule="auto"/>
              <w:jc w:val="left"/>
              <w:rPr>
                <w:rFonts w:cs="Frankruhel"/>
                <w:sz w:val="24"/>
                <w:rtl/>
              </w:rPr>
            </w:pPr>
            <w:r>
              <w:rPr>
                <w:sz w:val="24"/>
                <w:rtl/>
              </w:rPr>
              <w:t>פרק ו': כללי דיווח על הצבעה באסיפת מחזיקים</w:t>
            </w:r>
          </w:p>
        </w:tc>
        <w:tc>
          <w:tcPr>
            <w:tcW w:w="567" w:type="dxa"/>
          </w:tcPr>
          <w:p w:rsidR="001F3E66" w:rsidRPr="001F3E66" w:rsidRDefault="001F3E66" w:rsidP="001F3E66">
            <w:pPr>
              <w:spacing w:line="240" w:lineRule="auto"/>
              <w:jc w:val="left"/>
              <w:rPr>
                <w:rStyle w:val="Hyperlink"/>
                <w:rtl/>
              </w:rPr>
            </w:pPr>
            <w:hyperlink w:anchor="med7" w:tooltip="פרק ו: כללי דיווח על הצבעה באסיפת מחזיקים"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27 </w:t>
            </w:r>
          </w:p>
        </w:tc>
        <w:tc>
          <w:tcPr>
            <w:tcW w:w="5669" w:type="dxa"/>
          </w:tcPr>
          <w:p w:rsidR="001F3E66" w:rsidRPr="001F3E66" w:rsidRDefault="001F3E66" w:rsidP="001F3E66">
            <w:pPr>
              <w:spacing w:line="240" w:lineRule="auto"/>
              <w:jc w:val="left"/>
              <w:rPr>
                <w:rFonts w:cs="Frankruhel"/>
                <w:sz w:val="24"/>
                <w:rtl/>
              </w:rPr>
            </w:pPr>
            <w:r>
              <w:rPr>
                <w:sz w:val="24"/>
                <w:rtl/>
              </w:rPr>
              <w:t>השתתפות מנהל קרן באסיפת מחזיקים</w:t>
            </w:r>
          </w:p>
        </w:tc>
        <w:tc>
          <w:tcPr>
            <w:tcW w:w="567" w:type="dxa"/>
          </w:tcPr>
          <w:p w:rsidR="001F3E66" w:rsidRPr="001F3E66" w:rsidRDefault="001F3E66" w:rsidP="001F3E66">
            <w:pPr>
              <w:spacing w:line="240" w:lineRule="auto"/>
              <w:jc w:val="left"/>
              <w:rPr>
                <w:rStyle w:val="Hyperlink"/>
                <w:rtl/>
              </w:rPr>
            </w:pPr>
            <w:hyperlink w:anchor="Seif26" w:tooltip="השתתפות מנהל קרן באסיפת מחזיקים"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28 </w:t>
            </w:r>
          </w:p>
        </w:tc>
        <w:tc>
          <w:tcPr>
            <w:tcW w:w="5669" w:type="dxa"/>
          </w:tcPr>
          <w:p w:rsidR="001F3E66" w:rsidRPr="001F3E66" w:rsidRDefault="001F3E66" w:rsidP="001F3E66">
            <w:pPr>
              <w:spacing w:line="240" w:lineRule="auto"/>
              <w:jc w:val="left"/>
              <w:rPr>
                <w:rFonts w:cs="Frankruhel"/>
                <w:sz w:val="24"/>
                <w:rtl/>
              </w:rPr>
            </w:pPr>
            <w:r>
              <w:rPr>
                <w:sz w:val="24"/>
                <w:rtl/>
              </w:rPr>
              <w:t>ביטול</w:t>
            </w:r>
          </w:p>
        </w:tc>
        <w:tc>
          <w:tcPr>
            <w:tcW w:w="567" w:type="dxa"/>
          </w:tcPr>
          <w:p w:rsidR="001F3E66" w:rsidRPr="001F3E66" w:rsidRDefault="001F3E66" w:rsidP="001F3E66">
            <w:pPr>
              <w:spacing w:line="240" w:lineRule="auto"/>
              <w:jc w:val="left"/>
              <w:rPr>
                <w:rStyle w:val="Hyperlink"/>
                <w:rtl/>
              </w:rPr>
            </w:pPr>
            <w:hyperlink w:anchor="Seif27" w:tooltip="ביטול"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F3E66" w:rsidRPr="001F3E66" w:rsidTr="001F3E66">
        <w:tblPrEx>
          <w:tblCellMar>
            <w:top w:w="0" w:type="dxa"/>
            <w:bottom w:w="0" w:type="dxa"/>
          </w:tblCellMar>
        </w:tblPrEx>
        <w:tc>
          <w:tcPr>
            <w:tcW w:w="1247" w:type="dxa"/>
          </w:tcPr>
          <w:p w:rsidR="001F3E66" w:rsidRPr="001F3E66" w:rsidRDefault="001F3E66" w:rsidP="001F3E66">
            <w:pPr>
              <w:spacing w:line="240" w:lineRule="auto"/>
              <w:jc w:val="left"/>
              <w:rPr>
                <w:rFonts w:cs="Frankruhel"/>
                <w:sz w:val="24"/>
                <w:rtl/>
              </w:rPr>
            </w:pPr>
            <w:r>
              <w:rPr>
                <w:sz w:val="24"/>
                <w:rtl/>
              </w:rPr>
              <w:t xml:space="preserve">סעיף 29 </w:t>
            </w:r>
          </w:p>
        </w:tc>
        <w:tc>
          <w:tcPr>
            <w:tcW w:w="5669" w:type="dxa"/>
          </w:tcPr>
          <w:p w:rsidR="001F3E66" w:rsidRPr="001F3E66" w:rsidRDefault="001F3E66" w:rsidP="001F3E66">
            <w:pPr>
              <w:spacing w:line="240" w:lineRule="auto"/>
              <w:jc w:val="left"/>
              <w:rPr>
                <w:rFonts w:cs="Frankruhel"/>
                <w:sz w:val="24"/>
                <w:rtl/>
              </w:rPr>
            </w:pPr>
            <w:r>
              <w:rPr>
                <w:sz w:val="24"/>
                <w:rtl/>
              </w:rPr>
              <w:t>תחילה</w:t>
            </w:r>
          </w:p>
        </w:tc>
        <w:tc>
          <w:tcPr>
            <w:tcW w:w="567" w:type="dxa"/>
          </w:tcPr>
          <w:p w:rsidR="001F3E66" w:rsidRPr="001F3E66" w:rsidRDefault="001F3E66" w:rsidP="001F3E66">
            <w:pPr>
              <w:spacing w:line="240" w:lineRule="auto"/>
              <w:jc w:val="left"/>
              <w:rPr>
                <w:rStyle w:val="Hyperlink"/>
                <w:rtl/>
              </w:rPr>
            </w:pPr>
            <w:hyperlink w:anchor="Seif28" w:tooltip="תחילה" w:history="1">
              <w:r w:rsidRPr="001F3E66">
                <w:rPr>
                  <w:rStyle w:val="Hyperlink"/>
                </w:rPr>
                <w:t>Go</w:t>
              </w:r>
            </w:hyperlink>
          </w:p>
        </w:tc>
        <w:tc>
          <w:tcPr>
            <w:tcW w:w="850" w:type="dxa"/>
          </w:tcPr>
          <w:p w:rsidR="001F3E66" w:rsidRPr="001F3E66" w:rsidRDefault="001F3E66" w:rsidP="001F3E6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bl>
    <w:p w:rsidR="00BA387B" w:rsidRDefault="00BA387B">
      <w:pPr>
        <w:pStyle w:val="big-header"/>
        <w:ind w:left="0" w:right="1134"/>
        <w:rPr>
          <w:rFonts w:cs="FrankRuehl"/>
          <w:sz w:val="32"/>
          <w:rtl/>
        </w:rPr>
      </w:pPr>
    </w:p>
    <w:p w:rsidR="00BA387B" w:rsidRDefault="00BA387B" w:rsidP="00AF531B">
      <w:pPr>
        <w:pStyle w:val="big-header"/>
        <w:ind w:left="0" w:right="1134"/>
        <w:rPr>
          <w:rStyle w:val="default"/>
          <w:rFonts w:hint="cs"/>
          <w:rtl/>
        </w:rPr>
      </w:pPr>
      <w:r>
        <w:rPr>
          <w:rFonts w:cs="FrankRuehl"/>
          <w:sz w:val="32"/>
          <w:rtl/>
        </w:rPr>
        <w:br w:type="page"/>
      </w:r>
      <w:r w:rsidR="00AF531B">
        <w:rPr>
          <w:rFonts w:cs="FrankRuehl"/>
          <w:rtl/>
          <w:lang w:val="he-IL"/>
        </w:rPr>
        <w:lastRenderedPageBreak/>
        <w:t xml:space="preserve"> </w:t>
      </w:r>
      <w:r>
        <w:rPr>
          <w:rFonts w:cs="FrankRuehl"/>
          <w:rtl/>
          <w:lang w:val="he-IL"/>
        </w:rPr>
        <w:pict>
          <v:shapetype id="_x0000_t202" coordsize="21600,21600" o:spt="202" path="m,l,21600r21600,l21600,xe">
            <v:stroke joinstyle="miter"/>
            <v:path gradientshapeok="t" o:connecttype="rect"/>
          </v:shapetype>
          <v:shape id="_x0000_s1058" type="#_x0000_t202" style="position:absolute;left:0;text-align:left;margin-left:470.25pt;margin-top:26.95pt;width:1in;height:8pt;z-index:251633664;mso-position-horizontal-relative:text;mso-position-vertical-relative:text" filled="f" stroked="f">
            <v:textbox inset="1mm,0,1mm,0">
              <w:txbxContent>
                <w:p w:rsidR="00BA387B" w:rsidRDefault="00BA387B">
                  <w:pPr>
                    <w:spacing w:line="160" w:lineRule="exact"/>
                    <w:jc w:val="left"/>
                    <w:rPr>
                      <w:rFonts w:cs="Miriam" w:hint="cs"/>
                      <w:sz w:val="18"/>
                      <w:szCs w:val="18"/>
                      <w:rtl/>
                    </w:rPr>
                  </w:pPr>
                  <w:r>
                    <w:rPr>
                      <w:rFonts w:cs="Miriam" w:hint="cs"/>
                      <w:sz w:val="18"/>
                      <w:szCs w:val="18"/>
                      <w:rtl/>
                    </w:rPr>
                    <w:t>תק' תשס"ו-2005</w:t>
                  </w:r>
                </w:p>
              </w:txbxContent>
            </v:textbox>
            <w10:anchorlock/>
          </v:shape>
        </w:pict>
      </w:r>
      <w:r>
        <w:rPr>
          <w:rFonts w:cs="FrankRuehl"/>
          <w:sz w:val="32"/>
          <w:rtl/>
        </w:rPr>
        <w:t>תק</w:t>
      </w:r>
      <w:r>
        <w:rPr>
          <w:rFonts w:cs="FrankRuehl" w:hint="cs"/>
          <w:sz w:val="32"/>
          <w:rtl/>
        </w:rPr>
        <w:t>נות השקעות מ</w:t>
      </w:r>
      <w:r>
        <w:rPr>
          <w:rFonts w:cs="FrankRuehl"/>
          <w:sz w:val="32"/>
          <w:rtl/>
        </w:rPr>
        <w:t>ש</w:t>
      </w:r>
      <w:r>
        <w:rPr>
          <w:rFonts w:cs="FrankRuehl" w:hint="cs"/>
          <w:sz w:val="32"/>
          <w:rtl/>
        </w:rPr>
        <w:t>ותפות בנאמנות (דוחות), תשנ"ה-</w:t>
      </w:r>
      <w:r>
        <w:rPr>
          <w:rFonts w:cs="FrankRuehl"/>
          <w:sz w:val="32"/>
          <w:rtl/>
        </w:rPr>
        <w:t>1994</w:t>
      </w:r>
      <w:r>
        <w:rPr>
          <w:rStyle w:val="default"/>
          <w:rtl/>
        </w:rPr>
        <w:footnoteReference w:customMarkFollows="1" w:id="1"/>
        <w:t>*</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0" w:name="Rov39"/>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6"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28</w:t>
      </w:r>
    </w:p>
    <w:p w:rsidR="00BA387B" w:rsidRDefault="00BA387B">
      <w:pPr>
        <w:pStyle w:val="P00"/>
        <w:ind w:left="0" w:right="1134"/>
        <w:rPr>
          <w:rStyle w:val="default"/>
          <w:rFonts w:cs="FrankRuehl" w:hint="cs"/>
          <w:sz w:val="2"/>
          <w:szCs w:val="2"/>
          <w:rtl/>
        </w:rPr>
      </w:pPr>
      <w:r w:rsidRPr="004348EA">
        <w:rPr>
          <w:rFonts w:cs="FrankRuehl"/>
          <w:strike/>
          <w:vanish/>
          <w:sz w:val="22"/>
          <w:szCs w:val="22"/>
          <w:shd w:val="clear" w:color="auto" w:fill="FFFF99"/>
          <w:rtl/>
        </w:rPr>
        <w:t>תקנות השקעות משותפות בנאמנות (דו"ח מיידי, דו"ח חודשי, דו"ח על החזקת יחידות ודו"ח על הצבעה באסיפה כללית), תשנ"ה</w:t>
      </w:r>
      <w:r w:rsidRPr="004348EA">
        <w:rPr>
          <w:rFonts w:cs="FrankRuehl" w:hint="cs"/>
          <w:strike/>
          <w:vanish/>
          <w:sz w:val="22"/>
          <w:szCs w:val="22"/>
          <w:shd w:val="clear" w:color="auto" w:fill="FFFF99"/>
          <w:rtl/>
        </w:rPr>
        <w:t>-</w:t>
      </w:r>
      <w:r w:rsidRPr="004348EA">
        <w:rPr>
          <w:rFonts w:cs="FrankRuehl"/>
          <w:strike/>
          <w:vanish/>
          <w:sz w:val="22"/>
          <w:szCs w:val="22"/>
          <w:shd w:val="clear" w:color="auto" w:fill="FFFF99"/>
          <w:rtl/>
        </w:rPr>
        <w:t>1994</w:t>
      </w:r>
      <w:r w:rsidRPr="004348EA">
        <w:rPr>
          <w:rFonts w:cs="FrankRuehl" w:hint="cs"/>
          <w:vanish/>
          <w:sz w:val="22"/>
          <w:szCs w:val="22"/>
          <w:shd w:val="clear" w:color="auto" w:fill="FFFF99"/>
          <w:rtl/>
        </w:rPr>
        <w:t xml:space="preserve"> </w:t>
      </w:r>
      <w:r w:rsidRPr="004348EA">
        <w:rPr>
          <w:rFonts w:cs="FrankRuehl"/>
          <w:vanish/>
          <w:sz w:val="22"/>
          <w:szCs w:val="22"/>
          <w:u w:val="single"/>
          <w:shd w:val="clear" w:color="auto" w:fill="FFFF99"/>
          <w:rtl/>
        </w:rPr>
        <w:t>תק</w:t>
      </w:r>
      <w:r w:rsidRPr="004348EA">
        <w:rPr>
          <w:rFonts w:cs="FrankRuehl" w:hint="cs"/>
          <w:vanish/>
          <w:sz w:val="22"/>
          <w:szCs w:val="22"/>
          <w:u w:val="single"/>
          <w:shd w:val="clear" w:color="auto" w:fill="FFFF99"/>
          <w:rtl/>
        </w:rPr>
        <w:t>נות השקעות מ</w:t>
      </w:r>
      <w:r w:rsidRPr="004348EA">
        <w:rPr>
          <w:rFonts w:cs="FrankRuehl"/>
          <w:vanish/>
          <w:sz w:val="22"/>
          <w:szCs w:val="22"/>
          <w:u w:val="single"/>
          <w:shd w:val="clear" w:color="auto" w:fill="FFFF99"/>
          <w:rtl/>
        </w:rPr>
        <w:t>ש</w:t>
      </w:r>
      <w:r w:rsidRPr="004348EA">
        <w:rPr>
          <w:rFonts w:cs="FrankRuehl" w:hint="cs"/>
          <w:vanish/>
          <w:sz w:val="22"/>
          <w:szCs w:val="22"/>
          <w:u w:val="single"/>
          <w:shd w:val="clear" w:color="auto" w:fill="FFFF99"/>
          <w:rtl/>
        </w:rPr>
        <w:t>ותפות בנאמנות (דוחות), תשנ"ה-</w:t>
      </w:r>
      <w:r w:rsidRPr="004348EA">
        <w:rPr>
          <w:rFonts w:cs="FrankRuehl"/>
          <w:vanish/>
          <w:sz w:val="22"/>
          <w:szCs w:val="22"/>
          <w:u w:val="single"/>
          <w:shd w:val="clear" w:color="auto" w:fill="FFFF99"/>
          <w:rtl/>
        </w:rPr>
        <w:t>1994</w:t>
      </w:r>
      <w:bookmarkEnd w:id="0"/>
    </w:p>
    <w:p w:rsidR="00BA387B" w:rsidRDefault="001B77DF">
      <w:pPr>
        <w:pStyle w:val="P00"/>
        <w:spacing w:before="72"/>
        <w:ind w:left="0" w:right="1134"/>
        <w:rPr>
          <w:rStyle w:val="default"/>
          <w:rFonts w:cs="FrankRuehl" w:hint="cs"/>
          <w:rtl/>
        </w:rPr>
      </w:pPr>
      <w:r>
        <w:rPr>
          <w:rFonts w:cs="FrankRuehl"/>
          <w:sz w:val="26"/>
          <w:rtl/>
          <w:lang w:eastAsia="en-US"/>
        </w:rPr>
        <w:pict>
          <v:shape id="_x0000_s1175" type="#_x0000_t202" style="position:absolute;left:0;text-align:left;margin-left:470.25pt;margin-top:7.1pt;width:1in;height:11.2pt;z-index:251699200" filled="f" stroked="f">
            <v:textbox inset="1mm,0,1mm,0">
              <w:txbxContent>
                <w:p w:rsidR="001B77DF" w:rsidRDefault="001B77DF" w:rsidP="001B77DF">
                  <w:pPr>
                    <w:spacing w:line="160" w:lineRule="exact"/>
                    <w:jc w:val="left"/>
                    <w:rPr>
                      <w:rFonts w:cs="Miriam"/>
                      <w:noProof/>
                      <w:sz w:val="18"/>
                      <w:szCs w:val="18"/>
                      <w:rtl/>
                    </w:rPr>
                  </w:pPr>
                  <w:r>
                    <w:rPr>
                      <w:rFonts w:cs="Miriam"/>
                      <w:sz w:val="18"/>
                      <w:szCs w:val="18"/>
                      <w:rtl/>
                    </w:rPr>
                    <w:t>תק</w:t>
                  </w:r>
                  <w:r>
                    <w:rPr>
                      <w:rFonts w:cs="Miriam" w:hint="cs"/>
                      <w:sz w:val="18"/>
                      <w:szCs w:val="18"/>
                      <w:rtl/>
                    </w:rPr>
                    <w:t>' תש"ע-2009</w:t>
                  </w:r>
                </w:p>
              </w:txbxContent>
            </v:textbox>
            <w10:anchorlock/>
          </v:shape>
        </w:pict>
      </w:r>
      <w:r w:rsidR="00BA387B">
        <w:rPr>
          <w:rFonts w:cs="FrankRuehl"/>
          <w:sz w:val="26"/>
          <w:rtl/>
        </w:rPr>
        <w:tab/>
      </w:r>
      <w:r w:rsidR="00BA387B">
        <w:rPr>
          <w:rStyle w:val="default"/>
          <w:rFonts w:cs="FrankRuehl"/>
          <w:rtl/>
        </w:rPr>
        <w:t>בת</w:t>
      </w:r>
      <w:r w:rsidR="00BA387B">
        <w:rPr>
          <w:rStyle w:val="default"/>
          <w:rFonts w:cs="FrankRuehl" w:hint="cs"/>
          <w:rtl/>
        </w:rPr>
        <w:t>וקף סמכותי לפי סעיפים</w:t>
      </w:r>
      <w:r w:rsidR="008A0738">
        <w:rPr>
          <w:rStyle w:val="default"/>
          <w:rFonts w:cs="FrankRuehl" w:hint="cs"/>
          <w:rtl/>
        </w:rPr>
        <w:t xml:space="preserve"> 61(ג)(4),</w:t>
      </w:r>
      <w:r w:rsidR="00BA387B">
        <w:rPr>
          <w:rStyle w:val="default"/>
          <w:rFonts w:cs="FrankRuehl" w:hint="cs"/>
          <w:rtl/>
        </w:rPr>
        <w:t xml:space="preserve"> 72(א), 77(ג) ו-131(א) לחוק השקעות משותפות בנאמנות, תשנ"ד-</w:t>
      </w:r>
      <w:r w:rsidR="00BA387B">
        <w:rPr>
          <w:rStyle w:val="default"/>
          <w:rFonts w:cs="FrankRuehl"/>
          <w:rtl/>
        </w:rPr>
        <w:t>1994 (</w:t>
      </w:r>
      <w:r w:rsidR="00BA387B">
        <w:rPr>
          <w:rStyle w:val="default"/>
          <w:rFonts w:cs="FrankRuehl" w:hint="cs"/>
          <w:rtl/>
        </w:rPr>
        <w:t xml:space="preserve">להלן </w:t>
      </w:r>
      <w:r w:rsidR="00BA387B">
        <w:rPr>
          <w:rStyle w:val="default"/>
          <w:rFonts w:cs="FrankRuehl"/>
          <w:rtl/>
        </w:rPr>
        <w:t xml:space="preserve">– </w:t>
      </w:r>
      <w:r w:rsidR="00BA387B">
        <w:rPr>
          <w:rStyle w:val="default"/>
          <w:rFonts w:cs="FrankRuehl" w:hint="cs"/>
          <w:rtl/>
        </w:rPr>
        <w:t>החוק), לפי</w:t>
      </w:r>
      <w:r w:rsidR="00BA387B">
        <w:rPr>
          <w:rStyle w:val="default"/>
          <w:rFonts w:cs="FrankRuehl"/>
          <w:rtl/>
        </w:rPr>
        <w:t xml:space="preserve"> ה</w:t>
      </w:r>
      <w:r w:rsidR="00BA387B">
        <w:rPr>
          <w:rStyle w:val="default"/>
          <w:rFonts w:cs="FrankRuehl" w:hint="cs"/>
          <w:rtl/>
        </w:rPr>
        <w:t xml:space="preserve">צעת הרשות ובאישור ועדת הכספים של הכנסת, אני </w:t>
      </w:r>
      <w:r w:rsidR="00BA387B">
        <w:rPr>
          <w:rStyle w:val="default"/>
          <w:rFonts w:cs="FrankRuehl"/>
          <w:rtl/>
        </w:rPr>
        <w:t>מ</w:t>
      </w:r>
      <w:r w:rsidR="00BA387B">
        <w:rPr>
          <w:rStyle w:val="default"/>
          <w:rFonts w:cs="FrankRuehl" w:hint="cs"/>
          <w:rtl/>
        </w:rPr>
        <w:t>תקין תקנות אלה:</w:t>
      </w:r>
    </w:p>
    <w:p w:rsidR="001B77DF" w:rsidRPr="004348EA" w:rsidRDefault="001B77DF" w:rsidP="001B77DF">
      <w:pPr>
        <w:pStyle w:val="P00"/>
        <w:spacing w:before="0"/>
        <w:ind w:left="0" w:right="1134"/>
        <w:rPr>
          <w:rStyle w:val="default"/>
          <w:rFonts w:cs="FrankRuehl" w:hint="cs"/>
          <w:vanish/>
          <w:color w:val="FF0000"/>
          <w:sz w:val="20"/>
          <w:szCs w:val="20"/>
          <w:shd w:val="clear" w:color="auto" w:fill="FFFF99"/>
          <w:rtl/>
        </w:rPr>
      </w:pPr>
      <w:bookmarkStart w:id="1" w:name="Rov161"/>
      <w:r w:rsidRPr="004348EA">
        <w:rPr>
          <w:rStyle w:val="default"/>
          <w:rFonts w:cs="FrankRuehl" w:hint="cs"/>
          <w:vanish/>
          <w:color w:val="FF0000"/>
          <w:sz w:val="20"/>
          <w:szCs w:val="20"/>
          <w:shd w:val="clear" w:color="auto" w:fill="FFFF99"/>
          <w:rtl/>
        </w:rPr>
        <w:t>מיום 2.5.2010</w:t>
      </w:r>
    </w:p>
    <w:p w:rsidR="001B77DF" w:rsidRPr="004348EA" w:rsidRDefault="001B77DF" w:rsidP="001B77DF">
      <w:pPr>
        <w:pStyle w:val="P00"/>
        <w:spacing w:before="0"/>
        <w:ind w:left="0" w:right="1134"/>
        <w:rPr>
          <w:rStyle w:val="default"/>
          <w:rFonts w:cs="FrankRuehl" w:hint="cs"/>
          <w:vanish/>
          <w:sz w:val="20"/>
          <w:szCs w:val="20"/>
          <w:shd w:val="clear" w:color="auto" w:fill="FFFF99"/>
          <w:rtl/>
        </w:rPr>
      </w:pPr>
      <w:r w:rsidRPr="004348EA">
        <w:rPr>
          <w:rStyle w:val="default"/>
          <w:rFonts w:cs="FrankRuehl" w:hint="cs"/>
          <w:b/>
          <w:bCs/>
          <w:vanish/>
          <w:sz w:val="20"/>
          <w:szCs w:val="20"/>
          <w:shd w:val="clear" w:color="auto" w:fill="FFFF99"/>
          <w:rtl/>
        </w:rPr>
        <w:t>תק' תש"ע-2009</w:t>
      </w:r>
    </w:p>
    <w:p w:rsidR="001B77DF" w:rsidRPr="004348EA" w:rsidRDefault="001B77DF" w:rsidP="001B77DF">
      <w:pPr>
        <w:pStyle w:val="P00"/>
        <w:spacing w:before="0"/>
        <w:ind w:left="0" w:right="1134"/>
        <w:rPr>
          <w:rStyle w:val="default"/>
          <w:rFonts w:cs="FrankRuehl" w:hint="cs"/>
          <w:vanish/>
          <w:sz w:val="20"/>
          <w:szCs w:val="20"/>
          <w:shd w:val="clear" w:color="auto" w:fill="FFFF99"/>
          <w:rtl/>
        </w:rPr>
      </w:pPr>
      <w:hyperlink r:id="rId7" w:history="1">
        <w:r w:rsidRPr="004348EA">
          <w:rPr>
            <w:rStyle w:val="Hyperlink"/>
            <w:rFonts w:cs="FrankRuehl" w:hint="cs"/>
            <w:vanish/>
            <w:szCs w:val="20"/>
            <w:shd w:val="clear" w:color="auto" w:fill="FFFF99"/>
            <w:rtl/>
          </w:rPr>
          <w:t>ק"ת תש"ע מס' 6834</w:t>
        </w:r>
      </w:hyperlink>
      <w:r w:rsidRPr="004348EA">
        <w:rPr>
          <w:rStyle w:val="default"/>
          <w:rFonts w:cs="FrankRuehl" w:hint="cs"/>
          <w:vanish/>
          <w:sz w:val="20"/>
          <w:szCs w:val="20"/>
          <w:shd w:val="clear" w:color="auto" w:fill="FFFF99"/>
          <w:rtl/>
        </w:rPr>
        <w:t xml:space="preserve"> מיום 10.12.2009 עמ' 229</w:t>
      </w:r>
    </w:p>
    <w:p w:rsidR="001B77DF" w:rsidRPr="001B77DF" w:rsidRDefault="001B77DF" w:rsidP="001B77DF">
      <w:pPr>
        <w:pStyle w:val="P00"/>
        <w:ind w:left="0" w:right="1134"/>
        <w:rPr>
          <w:rStyle w:val="default"/>
          <w:rFonts w:cs="FrankRuehl" w:hint="cs"/>
          <w:sz w:val="2"/>
          <w:szCs w:val="2"/>
          <w:rtl/>
        </w:rPr>
      </w:pPr>
      <w:r w:rsidRPr="004348EA">
        <w:rPr>
          <w:rFonts w:cs="FrankRuehl"/>
          <w:vanish/>
          <w:sz w:val="22"/>
          <w:szCs w:val="22"/>
          <w:shd w:val="clear" w:color="auto" w:fill="FFFF99"/>
          <w:rtl/>
        </w:rPr>
        <w:tab/>
      </w:r>
      <w:r w:rsidRPr="004348EA">
        <w:rPr>
          <w:rStyle w:val="default"/>
          <w:rFonts w:cs="FrankRuehl"/>
          <w:vanish/>
          <w:sz w:val="22"/>
          <w:szCs w:val="22"/>
          <w:shd w:val="clear" w:color="auto" w:fill="FFFF99"/>
          <w:rtl/>
        </w:rPr>
        <w:t>בת</w:t>
      </w:r>
      <w:r w:rsidRPr="004348EA">
        <w:rPr>
          <w:rStyle w:val="default"/>
          <w:rFonts w:cs="FrankRuehl" w:hint="cs"/>
          <w:vanish/>
          <w:sz w:val="22"/>
          <w:szCs w:val="22"/>
          <w:shd w:val="clear" w:color="auto" w:fill="FFFF99"/>
          <w:rtl/>
        </w:rPr>
        <w:t xml:space="preserve">וקף סמכותי לפי סעיפים </w:t>
      </w:r>
      <w:r w:rsidRPr="004348EA">
        <w:rPr>
          <w:rStyle w:val="default"/>
          <w:rFonts w:cs="FrankRuehl" w:hint="cs"/>
          <w:vanish/>
          <w:sz w:val="22"/>
          <w:szCs w:val="22"/>
          <w:u w:val="single"/>
          <w:shd w:val="clear" w:color="auto" w:fill="FFFF99"/>
          <w:rtl/>
        </w:rPr>
        <w:t>61(ג)(4),</w:t>
      </w:r>
      <w:r w:rsidRPr="004348EA">
        <w:rPr>
          <w:rStyle w:val="default"/>
          <w:rFonts w:cs="FrankRuehl" w:hint="cs"/>
          <w:vanish/>
          <w:sz w:val="22"/>
          <w:szCs w:val="22"/>
          <w:shd w:val="clear" w:color="auto" w:fill="FFFF99"/>
          <w:rtl/>
        </w:rPr>
        <w:t xml:space="preserve"> 72(א), 77(ג) ו-131(א) לחוק השקעות משותפות בנאמנות, תשנ"ד-</w:t>
      </w:r>
      <w:r w:rsidRPr="004348EA">
        <w:rPr>
          <w:rStyle w:val="default"/>
          <w:rFonts w:cs="FrankRuehl"/>
          <w:vanish/>
          <w:sz w:val="22"/>
          <w:szCs w:val="22"/>
          <w:shd w:val="clear" w:color="auto" w:fill="FFFF99"/>
          <w:rtl/>
        </w:rPr>
        <w:t>1994 (</w:t>
      </w:r>
      <w:r w:rsidRPr="004348EA">
        <w:rPr>
          <w:rStyle w:val="default"/>
          <w:rFonts w:cs="FrankRuehl" w:hint="cs"/>
          <w:vanish/>
          <w:sz w:val="22"/>
          <w:szCs w:val="22"/>
          <w:shd w:val="clear" w:color="auto" w:fill="FFFF99"/>
          <w:rtl/>
        </w:rPr>
        <w:t xml:space="preserve">להלן </w:t>
      </w:r>
      <w:r w:rsidRPr="004348EA">
        <w:rPr>
          <w:rStyle w:val="default"/>
          <w:rFonts w:cs="FrankRuehl"/>
          <w:vanish/>
          <w:sz w:val="22"/>
          <w:szCs w:val="22"/>
          <w:shd w:val="clear" w:color="auto" w:fill="FFFF99"/>
          <w:rtl/>
        </w:rPr>
        <w:t xml:space="preserve">– </w:t>
      </w:r>
      <w:r w:rsidRPr="004348EA">
        <w:rPr>
          <w:rStyle w:val="default"/>
          <w:rFonts w:cs="FrankRuehl" w:hint="cs"/>
          <w:vanish/>
          <w:sz w:val="22"/>
          <w:szCs w:val="22"/>
          <w:shd w:val="clear" w:color="auto" w:fill="FFFF99"/>
          <w:rtl/>
        </w:rPr>
        <w:t>החוק), לפי</w:t>
      </w:r>
      <w:r w:rsidRPr="004348EA">
        <w:rPr>
          <w:rStyle w:val="default"/>
          <w:rFonts w:cs="FrankRuehl"/>
          <w:vanish/>
          <w:sz w:val="22"/>
          <w:szCs w:val="22"/>
          <w:shd w:val="clear" w:color="auto" w:fill="FFFF99"/>
          <w:rtl/>
        </w:rPr>
        <w:t xml:space="preserve"> ה</w:t>
      </w:r>
      <w:r w:rsidRPr="004348EA">
        <w:rPr>
          <w:rStyle w:val="default"/>
          <w:rFonts w:cs="FrankRuehl" w:hint="cs"/>
          <w:vanish/>
          <w:sz w:val="22"/>
          <w:szCs w:val="22"/>
          <w:shd w:val="clear" w:color="auto" w:fill="FFFF99"/>
          <w:rtl/>
        </w:rPr>
        <w:t xml:space="preserve">צעת הרשות ובאישור ועדת הכספים של הכנסת, אני </w:t>
      </w:r>
      <w:r w:rsidRPr="004348EA">
        <w:rPr>
          <w:rStyle w:val="default"/>
          <w:rFonts w:cs="FrankRuehl"/>
          <w:vanish/>
          <w:sz w:val="22"/>
          <w:szCs w:val="22"/>
          <w:shd w:val="clear" w:color="auto" w:fill="FFFF99"/>
          <w:rtl/>
        </w:rPr>
        <w:t>מ</w:t>
      </w:r>
      <w:r w:rsidRPr="004348EA">
        <w:rPr>
          <w:rStyle w:val="default"/>
          <w:rFonts w:cs="FrankRuehl" w:hint="cs"/>
          <w:vanish/>
          <w:sz w:val="22"/>
          <w:szCs w:val="22"/>
          <w:shd w:val="clear" w:color="auto" w:fill="FFFF99"/>
          <w:rtl/>
        </w:rPr>
        <w:t>תקין תקנות אלה:</w:t>
      </w:r>
      <w:bookmarkEnd w:id="1"/>
    </w:p>
    <w:p w:rsidR="00BA387B" w:rsidRPr="007C6255" w:rsidRDefault="007C6255" w:rsidP="007C6255">
      <w:pPr>
        <w:pStyle w:val="medium2-header"/>
        <w:keepLines w:val="0"/>
        <w:spacing w:before="72"/>
        <w:ind w:left="0" w:right="1134"/>
        <w:rPr>
          <w:rStyle w:val="default"/>
          <w:rFonts w:cs="FrankRuehl" w:hint="cs"/>
          <w:b/>
          <w:bCs w:val="0"/>
          <w:sz w:val="24"/>
          <w:szCs w:val="24"/>
          <w:rtl/>
        </w:rPr>
      </w:pPr>
      <w:bookmarkStart w:id="2" w:name="med0"/>
      <w:bookmarkEnd w:id="2"/>
      <w:r>
        <w:rPr>
          <w:rFonts w:cs="FrankRuehl" w:hint="cs"/>
          <w:noProof/>
          <w:rtl/>
          <w:lang w:eastAsia="en-US"/>
        </w:rPr>
        <w:pict>
          <v:shape id="_x0000_s1193" type="#_x0000_t202" style="position:absolute;left:0;text-align:left;margin-left:470.25pt;margin-top:7.1pt;width:1in;height:11.2pt;z-index:251707392" filled="f" stroked="f">
            <v:textbox inset="1mm,0,1mm,0">
              <w:txbxContent>
                <w:p w:rsidR="007C6255" w:rsidRDefault="007C6255" w:rsidP="007C6255">
                  <w:pPr>
                    <w:spacing w:line="160" w:lineRule="exact"/>
                    <w:jc w:val="left"/>
                    <w:rPr>
                      <w:rFonts w:cs="Miriam" w:hint="cs"/>
                      <w:sz w:val="18"/>
                      <w:szCs w:val="18"/>
                      <w:rtl/>
                    </w:rPr>
                  </w:pPr>
                  <w:r>
                    <w:rPr>
                      <w:rFonts w:cs="Miriam" w:hint="cs"/>
                      <w:sz w:val="18"/>
                      <w:szCs w:val="18"/>
                      <w:rtl/>
                    </w:rPr>
                    <w:t>תק' תשנ"ט-1999</w:t>
                  </w:r>
                </w:p>
              </w:txbxContent>
            </v:textbox>
          </v:shape>
        </w:pict>
      </w:r>
      <w:r w:rsidR="00BA387B" w:rsidRPr="007C6255">
        <w:rPr>
          <w:rFonts w:cs="FrankRuehl" w:hint="cs"/>
          <w:noProof/>
          <w:rtl/>
        </w:rPr>
        <w:t xml:space="preserve">פרק א': </w:t>
      </w:r>
      <w:r w:rsidR="00BA387B" w:rsidRPr="007C6255">
        <w:rPr>
          <w:rStyle w:val="default"/>
          <w:rFonts w:cs="FrankRuehl" w:hint="cs"/>
          <w:b/>
          <w:bCs w:val="0"/>
          <w:sz w:val="24"/>
          <w:szCs w:val="24"/>
          <w:rtl/>
        </w:rPr>
        <w:t>(בוטל</w:t>
      </w:r>
      <w:r>
        <w:rPr>
          <w:rStyle w:val="default"/>
          <w:rFonts w:cs="FrankRuehl" w:hint="cs"/>
          <w:b/>
          <w:bCs w:val="0"/>
          <w:sz w:val="24"/>
          <w:szCs w:val="24"/>
          <w:rtl/>
        </w:rPr>
        <w:t>ה</w:t>
      </w:r>
      <w:r w:rsidR="00BA387B" w:rsidRPr="007C6255">
        <w:rPr>
          <w:rStyle w:val="default"/>
          <w:rFonts w:cs="FrankRuehl" w:hint="cs"/>
          <w:b/>
          <w:bCs w:val="0"/>
          <w:sz w:val="24"/>
          <w:szCs w:val="24"/>
          <w:rtl/>
        </w:rPr>
        <w:t>)</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3" w:name="Rov139"/>
      <w:r w:rsidRPr="004348EA">
        <w:rPr>
          <w:rStyle w:val="default"/>
          <w:rFonts w:cs="FrankRuehl" w:hint="cs"/>
          <w:vanish/>
          <w:color w:val="FF0000"/>
          <w:szCs w:val="20"/>
          <w:shd w:val="clear" w:color="auto" w:fill="FFFF99"/>
          <w:rtl/>
        </w:rPr>
        <w:t>מיום 31.7.1999</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תשנ"ט-1999</w:t>
      </w:r>
    </w:p>
    <w:p w:rsidR="00BA387B" w:rsidRPr="004348EA" w:rsidRDefault="00BA387B">
      <w:pPr>
        <w:pStyle w:val="P00"/>
        <w:spacing w:before="0"/>
        <w:ind w:left="0" w:right="1134"/>
        <w:rPr>
          <w:rStyle w:val="default"/>
          <w:rFonts w:cs="FrankRuehl" w:hint="cs"/>
          <w:vanish/>
          <w:szCs w:val="20"/>
          <w:shd w:val="clear" w:color="auto" w:fill="FFFF99"/>
          <w:rtl/>
        </w:rPr>
      </w:pPr>
      <w:hyperlink r:id="rId8" w:history="1">
        <w:r w:rsidRPr="004348EA">
          <w:rPr>
            <w:rStyle w:val="Hyperlink"/>
            <w:rFonts w:cs="FrankRuehl" w:hint="cs"/>
            <w:vanish/>
            <w:szCs w:val="20"/>
            <w:shd w:val="clear" w:color="auto" w:fill="FFFF99"/>
            <w:rtl/>
          </w:rPr>
          <w:t>ק"ת תשנ"ט מס' 5987</w:t>
        </w:r>
      </w:hyperlink>
      <w:r w:rsidRPr="004348EA">
        <w:rPr>
          <w:rStyle w:val="default"/>
          <w:rFonts w:cs="FrankRuehl" w:hint="cs"/>
          <w:vanish/>
          <w:szCs w:val="20"/>
          <w:shd w:val="clear" w:color="auto" w:fill="FFFF99"/>
          <w:rtl/>
        </w:rPr>
        <w:t xml:space="preserve"> מיום 1.7.1999 עמ' 1030</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ביטול כותרת פרק א'</w:t>
      </w:r>
    </w:p>
    <w:p w:rsidR="00BA387B" w:rsidRPr="004348EA" w:rsidRDefault="00BA387B">
      <w:pPr>
        <w:pStyle w:val="P00"/>
        <w:ind w:left="0" w:right="1134"/>
        <w:rPr>
          <w:rStyle w:val="default"/>
          <w:rFonts w:cs="FrankRuehl" w:hint="cs"/>
          <w:vanish/>
          <w:szCs w:val="20"/>
          <w:shd w:val="clear" w:color="auto" w:fill="FFFF99"/>
          <w:rtl/>
        </w:rPr>
      </w:pPr>
      <w:r w:rsidRPr="004348EA">
        <w:rPr>
          <w:rStyle w:val="default"/>
          <w:rFonts w:cs="FrankRuehl" w:hint="cs"/>
          <w:vanish/>
          <w:szCs w:val="20"/>
          <w:shd w:val="clear" w:color="auto" w:fill="FFFF99"/>
          <w:rtl/>
        </w:rPr>
        <w:t>הנוסח הקודם:</w:t>
      </w:r>
    </w:p>
    <w:p w:rsidR="00BA387B" w:rsidRDefault="00BA387B">
      <w:pPr>
        <w:pStyle w:val="P00"/>
        <w:spacing w:before="0"/>
        <w:ind w:left="0" w:right="1134"/>
        <w:rPr>
          <w:rStyle w:val="default"/>
          <w:rFonts w:cs="FrankRuehl" w:hint="cs"/>
          <w:b/>
          <w:bCs/>
          <w:strike/>
          <w:sz w:val="2"/>
          <w:szCs w:val="2"/>
          <w:shd w:val="clear" w:color="auto" w:fill="FFFF99"/>
          <w:rtl/>
        </w:rPr>
      </w:pPr>
      <w:r w:rsidRPr="004348EA">
        <w:rPr>
          <w:rStyle w:val="default"/>
          <w:rFonts w:cs="FrankRuehl" w:hint="cs"/>
          <w:b/>
          <w:bCs/>
          <w:strike/>
          <w:vanish/>
          <w:sz w:val="22"/>
          <w:szCs w:val="22"/>
          <w:shd w:val="clear" w:color="auto" w:fill="FFFF99"/>
          <w:rtl/>
        </w:rPr>
        <w:t>פרק א': פרשנות</w:t>
      </w:r>
      <w:bookmarkEnd w:id="3"/>
    </w:p>
    <w:p w:rsidR="00BA387B" w:rsidRDefault="00BA387B">
      <w:pPr>
        <w:pStyle w:val="P00"/>
        <w:spacing w:before="72"/>
        <w:ind w:left="0" w:right="1134"/>
        <w:rPr>
          <w:rStyle w:val="default"/>
          <w:rFonts w:cs="FrankRuehl" w:hint="cs"/>
          <w:rtl/>
        </w:rPr>
      </w:pPr>
      <w:bookmarkStart w:id="4" w:name="Seif29"/>
      <w:bookmarkEnd w:id="4"/>
      <w:r>
        <w:rPr>
          <w:lang w:val="he-IL"/>
        </w:rPr>
        <w:pict>
          <v:rect id="_x0000_s1059" style="position:absolute;left:0;text-align:left;margin-left:464.5pt;margin-top:8.05pt;width:75.05pt;height:20.25pt;z-index:251634688" o:allowincell="f" filled="f" stroked="f" strokecolor="lime" strokeweight=".25pt">
            <v:textbox style="mso-next-textbox:#_x0000_s1059" inset="0,0,0,0">
              <w:txbxContent>
                <w:p w:rsidR="00BA387B" w:rsidRDefault="00BA387B">
                  <w:pPr>
                    <w:spacing w:line="160" w:lineRule="exact"/>
                    <w:jc w:val="left"/>
                    <w:rPr>
                      <w:rFonts w:cs="Miriam" w:hint="cs"/>
                      <w:sz w:val="18"/>
                      <w:szCs w:val="18"/>
                      <w:rtl/>
                    </w:rPr>
                  </w:pPr>
                  <w:r>
                    <w:rPr>
                      <w:rFonts w:cs="Miriam" w:hint="cs"/>
                      <w:sz w:val="18"/>
                      <w:szCs w:val="18"/>
                      <w:rtl/>
                    </w:rPr>
                    <w:t>הגדרה</w:t>
                  </w:r>
                </w:p>
                <w:p w:rsidR="00BA387B" w:rsidRDefault="00BA387B">
                  <w:pPr>
                    <w:spacing w:line="160" w:lineRule="exact"/>
                    <w:jc w:val="left"/>
                    <w:rPr>
                      <w:rFonts w:cs="Miriam"/>
                      <w:noProof/>
                      <w:sz w:val="18"/>
                      <w:szCs w:val="18"/>
                      <w:rtl/>
                    </w:rPr>
                  </w:pPr>
                  <w:r>
                    <w:rPr>
                      <w:rFonts w:cs="Miriam"/>
                      <w:sz w:val="18"/>
                      <w:szCs w:val="18"/>
                      <w:rtl/>
                    </w:rPr>
                    <w:t>תק</w:t>
                  </w:r>
                  <w:r>
                    <w:rPr>
                      <w:rFonts w:cs="Miriam" w:hint="cs"/>
                      <w:sz w:val="18"/>
                      <w:szCs w:val="18"/>
                      <w:rtl/>
                    </w:rPr>
                    <w:t>' תשס"ו-2005</w:t>
                  </w:r>
                </w:p>
              </w:txbxContent>
            </v:textbox>
            <w10:anchorlock/>
          </v:rect>
        </w:pict>
      </w:r>
      <w:r>
        <w:rPr>
          <w:rStyle w:val="big-number"/>
          <w:rFonts w:cs="Miriam"/>
          <w:rtl/>
        </w:rPr>
        <w:t>1.</w:t>
      </w:r>
      <w:r>
        <w:rPr>
          <w:rStyle w:val="big-number"/>
          <w:rFonts w:cs="Miriam"/>
          <w:rtl/>
        </w:rPr>
        <w:tab/>
      </w:r>
      <w:r>
        <w:rPr>
          <w:rStyle w:val="default"/>
          <w:rFonts w:cs="FrankRuehl"/>
          <w:rtl/>
        </w:rPr>
        <w:t>בתקנות אלה –</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5" w:name="Rov140"/>
      <w:r w:rsidRPr="004348EA">
        <w:rPr>
          <w:rStyle w:val="default"/>
          <w:rFonts w:cs="FrankRuehl" w:hint="cs"/>
          <w:vanish/>
          <w:color w:val="FF0000"/>
          <w:szCs w:val="20"/>
          <w:shd w:val="clear" w:color="auto" w:fill="FFFF99"/>
          <w:rtl/>
        </w:rPr>
        <w:t>מיום 31.7.1999</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תשנ"ט-1999</w:t>
      </w:r>
    </w:p>
    <w:p w:rsidR="00BA387B" w:rsidRPr="004348EA" w:rsidRDefault="00BA387B">
      <w:pPr>
        <w:pStyle w:val="P00"/>
        <w:spacing w:before="0"/>
        <w:ind w:left="0" w:right="1134"/>
        <w:rPr>
          <w:rStyle w:val="default"/>
          <w:rFonts w:cs="FrankRuehl" w:hint="cs"/>
          <w:vanish/>
          <w:szCs w:val="20"/>
          <w:shd w:val="clear" w:color="auto" w:fill="FFFF99"/>
          <w:rtl/>
        </w:rPr>
      </w:pPr>
      <w:hyperlink r:id="rId9" w:history="1">
        <w:r w:rsidRPr="004348EA">
          <w:rPr>
            <w:rStyle w:val="Hyperlink"/>
            <w:rFonts w:cs="FrankRuehl" w:hint="cs"/>
            <w:vanish/>
            <w:szCs w:val="20"/>
            <w:shd w:val="clear" w:color="auto" w:fill="FFFF99"/>
            <w:rtl/>
          </w:rPr>
          <w:t>ק"ת תשנ"ט מס' 5987</w:t>
        </w:r>
      </w:hyperlink>
      <w:r w:rsidRPr="004348EA">
        <w:rPr>
          <w:rStyle w:val="default"/>
          <w:rFonts w:cs="FrankRuehl" w:hint="cs"/>
          <w:vanish/>
          <w:szCs w:val="20"/>
          <w:shd w:val="clear" w:color="auto" w:fill="FFFF99"/>
          <w:rtl/>
        </w:rPr>
        <w:t xml:space="preserve"> מיום 1.7.1999 עמ' 1030</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ביטול תקנה 1</w:t>
      </w:r>
    </w:p>
    <w:p w:rsidR="00BA387B" w:rsidRPr="004348EA" w:rsidRDefault="00BA387B">
      <w:pPr>
        <w:pStyle w:val="P00"/>
        <w:ind w:left="0" w:right="1134"/>
        <w:rPr>
          <w:rStyle w:val="default"/>
          <w:rFonts w:cs="FrankRuehl" w:hint="cs"/>
          <w:vanish/>
          <w:szCs w:val="20"/>
          <w:shd w:val="clear" w:color="auto" w:fill="FFFF99"/>
          <w:rtl/>
        </w:rPr>
      </w:pPr>
      <w:r w:rsidRPr="004348EA">
        <w:rPr>
          <w:rStyle w:val="default"/>
          <w:rFonts w:cs="FrankRuehl" w:hint="cs"/>
          <w:vanish/>
          <w:szCs w:val="20"/>
          <w:shd w:val="clear" w:color="auto" w:fill="FFFF99"/>
          <w:rtl/>
        </w:rPr>
        <w:t>הנוסח הקודם:</w:t>
      </w:r>
    </w:p>
    <w:p w:rsidR="00BA387B" w:rsidRPr="004348EA" w:rsidRDefault="00BA387B">
      <w:pPr>
        <w:pStyle w:val="P00"/>
        <w:spacing w:before="20"/>
        <w:ind w:left="0" w:right="1134"/>
        <w:rPr>
          <w:rStyle w:val="default"/>
          <w:rFonts w:cs="Miriam" w:hint="cs"/>
          <w:strike/>
          <w:vanish/>
          <w:sz w:val="16"/>
          <w:szCs w:val="16"/>
          <w:shd w:val="clear" w:color="auto" w:fill="FFFF99"/>
          <w:rtl/>
        </w:rPr>
      </w:pPr>
      <w:r w:rsidRPr="004348EA">
        <w:rPr>
          <w:rStyle w:val="default"/>
          <w:rFonts w:cs="Miriam" w:hint="cs"/>
          <w:strike/>
          <w:vanish/>
          <w:sz w:val="16"/>
          <w:szCs w:val="16"/>
          <w:shd w:val="clear" w:color="auto" w:fill="FFFF99"/>
          <w:rtl/>
        </w:rPr>
        <w:t>הגדרה</w:t>
      </w:r>
    </w:p>
    <w:p w:rsidR="00BA387B" w:rsidRPr="004348EA" w:rsidRDefault="00BA387B">
      <w:pPr>
        <w:pStyle w:val="P00"/>
        <w:spacing w:before="0"/>
        <w:ind w:left="0" w:right="1134"/>
        <w:rPr>
          <w:rStyle w:val="default"/>
          <w:rFonts w:cs="FrankRuehl" w:hint="cs"/>
          <w:strike/>
          <w:vanish/>
          <w:sz w:val="22"/>
          <w:szCs w:val="22"/>
          <w:shd w:val="clear" w:color="auto" w:fill="FFFF99"/>
          <w:rtl/>
        </w:rPr>
      </w:pPr>
      <w:r w:rsidRPr="004348EA">
        <w:rPr>
          <w:rStyle w:val="big-number"/>
          <w:rFonts w:cs="FrankRuehl"/>
          <w:strike/>
          <w:vanish/>
          <w:sz w:val="22"/>
          <w:szCs w:val="22"/>
          <w:shd w:val="clear" w:color="auto" w:fill="FFFF99"/>
          <w:rtl/>
        </w:rPr>
        <w:t>1.</w:t>
      </w:r>
      <w:r w:rsidRPr="004348EA">
        <w:rPr>
          <w:rStyle w:val="big-number"/>
          <w:rFonts w:cs="FrankRuehl"/>
          <w:strike/>
          <w:vanish/>
          <w:sz w:val="22"/>
          <w:szCs w:val="22"/>
          <w:shd w:val="clear" w:color="auto" w:fill="FFFF99"/>
          <w:rtl/>
        </w:rPr>
        <w:tab/>
      </w:r>
      <w:r w:rsidRPr="004348EA">
        <w:rPr>
          <w:rStyle w:val="default"/>
          <w:rFonts w:cs="FrankRuehl"/>
          <w:strike/>
          <w:vanish/>
          <w:sz w:val="22"/>
          <w:szCs w:val="22"/>
          <w:shd w:val="clear" w:color="auto" w:fill="FFFF99"/>
          <w:rtl/>
        </w:rPr>
        <w:t>בתקנות אלה –</w:t>
      </w:r>
    </w:p>
    <w:p w:rsidR="00BA387B" w:rsidRPr="004348EA" w:rsidRDefault="00BA387B">
      <w:pPr>
        <w:pStyle w:val="P00"/>
        <w:spacing w:before="0"/>
        <w:ind w:left="0" w:right="1134"/>
        <w:rPr>
          <w:rStyle w:val="default"/>
          <w:rFonts w:cs="FrankRuehl" w:hint="cs"/>
          <w:strike/>
          <w:vanish/>
          <w:sz w:val="22"/>
          <w:szCs w:val="22"/>
          <w:shd w:val="clear" w:color="auto" w:fill="FFFF99"/>
          <w:rtl/>
        </w:rPr>
      </w:pPr>
      <w:r w:rsidRPr="004348EA">
        <w:rPr>
          <w:rStyle w:val="default"/>
          <w:rFonts w:cs="FrankRuehl" w:hint="cs"/>
          <w:vanish/>
          <w:sz w:val="22"/>
          <w:szCs w:val="22"/>
          <w:shd w:val="clear" w:color="auto" w:fill="FFFF99"/>
          <w:rtl/>
        </w:rPr>
        <w:tab/>
      </w:r>
      <w:r w:rsidRPr="004348EA">
        <w:rPr>
          <w:rStyle w:val="default"/>
          <w:rFonts w:cs="FrankRuehl"/>
          <w:strike/>
          <w:vanish/>
          <w:sz w:val="22"/>
          <w:szCs w:val="22"/>
          <w:shd w:val="clear" w:color="auto" w:fill="FFFF99"/>
          <w:rtl/>
        </w:rPr>
        <w:t>"</w:t>
      </w:r>
      <w:r w:rsidRPr="004348EA">
        <w:rPr>
          <w:rStyle w:val="default"/>
          <w:rFonts w:cs="FrankRuehl" w:hint="cs"/>
          <w:strike/>
          <w:vanish/>
          <w:sz w:val="22"/>
          <w:szCs w:val="22"/>
          <w:shd w:val="clear" w:color="auto" w:fill="FFFF99"/>
          <w:rtl/>
        </w:rPr>
        <w:t>יום עסקים</w:t>
      </w:r>
      <w:r w:rsidRPr="004348EA">
        <w:rPr>
          <w:rStyle w:val="default"/>
          <w:rFonts w:cs="FrankRuehl"/>
          <w:strike/>
          <w:vanish/>
          <w:sz w:val="22"/>
          <w:szCs w:val="22"/>
          <w:shd w:val="clear" w:color="auto" w:fill="FFFF99"/>
          <w:rtl/>
        </w:rPr>
        <w:t xml:space="preserve">" – </w:t>
      </w:r>
      <w:r w:rsidRPr="004348EA">
        <w:rPr>
          <w:rStyle w:val="default"/>
          <w:rFonts w:cs="FrankRuehl" w:hint="cs"/>
          <w:strike/>
          <w:vanish/>
          <w:sz w:val="22"/>
          <w:szCs w:val="22"/>
          <w:shd w:val="clear" w:color="auto" w:fill="FFFF99"/>
          <w:rtl/>
        </w:rPr>
        <w:t>כל יום בשבוע שבו רוב הבנקים בישראל פתוחים לעסקים, זולת אם הוא ערב יום מנוחה כמשמעותו בפקודת סדרי השלטון והמשפט התש"ח-1948</w:t>
      </w:r>
      <w:r w:rsidRPr="004348EA">
        <w:rPr>
          <w:rStyle w:val="default"/>
          <w:rFonts w:cs="FrankRuehl"/>
          <w:strike/>
          <w:vanish/>
          <w:sz w:val="22"/>
          <w:szCs w:val="22"/>
          <w:shd w:val="clear" w:color="auto" w:fill="FFFF99"/>
          <w:rtl/>
        </w:rPr>
        <w:t>;</w:t>
      </w:r>
    </w:p>
    <w:p w:rsidR="00BA387B" w:rsidRPr="004348EA" w:rsidRDefault="00BA387B">
      <w:pPr>
        <w:pStyle w:val="P00"/>
        <w:spacing w:before="0"/>
        <w:ind w:left="0" w:right="1134"/>
        <w:rPr>
          <w:rStyle w:val="default"/>
          <w:rFonts w:cs="FrankRuehl" w:hint="cs"/>
          <w:strike/>
          <w:vanish/>
          <w:sz w:val="22"/>
          <w:szCs w:val="22"/>
          <w:shd w:val="clear" w:color="auto" w:fill="FFFF99"/>
          <w:rtl/>
        </w:rPr>
      </w:pPr>
      <w:r w:rsidRPr="004348EA">
        <w:rPr>
          <w:rStyle w:val="default"/>
          <w:rFonts w:cs="FrankRuehl" w:hint="cs"/>
          <w:vanish/>
          <w:sz w:val="22"/>
          <w:szCs w:val="22"/>
          <w:shd w:val="clear" w:color="auto" w:fill="FFFF99"/>
          <w:rtl/>
        </w:rPr>
        <w:tab/>
      </w:r>
      <w:r w:rsidRPr="004348EA">
        <w:rPr>
          <w:rStyle w:val="default"/>
          <w:rFonts w:cs="FrankRuehl"/>
          <w:strike/>
          <w:vanish/>
          <w:sz w:val="22"/>
          <w:szCs w:val="22"/>
          <w:shd w:val="clear" w:color="auto" w:fill="FFFF99"/>
          <w:rtl/>
        </w:rPr>
        <w:t>"</w:t>
      </w:r>
      <w:r w:rsidRPr="004348EA">
        <w:rPr>
          <w:rStyle w:val="default"/>
          <w:rFonts w:cs="FrankRuehl" w:hint="cs"/>
          <w:strike/>
          <w:vanish/>
          <w:sz w:val="22"/>
          <w:szCs w:val="22"/>
          <w:shd w:val="clear" w:color="auto" w:fill="FFFF99"/>
          <w:rtl/>
        </w:rPr>
        <w:t>מנהל קרן" ו"נאמן</w:t>
      </w:r>
      <w:r w:rsidRPr="004348EA">
        <w:rPr>
          <w:rStyle w:val="default"/>
          <w:rFonts w:cs="FrankRuehl"/>
          <w:strike/>
          <w:vanish/>
          <w:sz w:val="22"/>
          <w:szCs w:val="22"/>
          <w:shd w:val="clear" w:color="auto" w:fill="FFFF99"/>
          <w:rtl/>
        </w:rPr>
        <w:t xml:space="preserve">" – </w:t>
      </w:r>
      <w:r w:rsidRPr="004348EA">
        <w:rPr>
          <w:rStyle w:val="default"/>
          <w:rFonts w:cs="FrankRuehl" w:hint="cs"/>
          <w:strike/>
          <w:vanish/>
          <w:sz w:val="22"/>
          <w:szCs w:val="22"/>
          <w:shd w:val="clear" w:color="auto" w:fill="FFFF99"/>
          <w:rtl/>
        </w:rPr>
        <w:t>כמשמעותם בסעיף 4 לחוק</w:t>
      </w:r>
      <w:r w:rsidRPr="004348EA">
        <w:rPr>
          <w:rStyle w:val="default"/>
          <w:rFonts w:cs="FrankRuehl"/>
          <w:strike/>
          <w:vanish/>
          <w:sz w:val="22"/>
          <w:szCs w:val="22"/>
          <w:shd w:val="clear" w:color="auto" w:fill="FFFF99"/>
          <w:rtl/>
        </w:rPr>
        <w:t>.</w:t>
      </w:r>
    </w:p>
    <w:p w:rsidR="00BA387B" w:rsidRPr="004348EA" w:rsidRDefault="00BA387B">
      <w:pPr>
        <w:pStyle w:val="P00"/>
        <w:spacing w:before="0"/>
        <w:ind w:left="0" w:right="1134"/>
        <w:rPr>
          <w:rStyle w:val="default"/>
          <w:rFonts w:cs="FrankRuehl" w:hint="cs"/>
          <w:vanish/>
          <w:szCs w:val="20"/>
          <w:shd w:val="clear" w:color="auto" w:fill="FFFF99"/>
          <w:rtl/>
        </w:rPr>
      </w:pPr>
    </w:p>
    <w:p w:rsidR="00BA387B" w:rsidRPr="004348EA" w:rsidRDefault="00BA387B">
      <w:pPr>
        <w:pStyle w:val="P00"/>
        <w:spacing w:before="0"/>
        <w:ind w:left="0" w:right="1134"/>
        <w:rPr>
          <w:rStyle w:val="default"/>
          <w:rFonts w:cs="FrankRuehl" w:hint="cs"/>
          <w:vanish/>
          <w:color w:val="FF0000"/>
          <w:szCs w:val="20"/>
          <w:shd w:val="clear" w:color="auto" w:fill="FFFF99"/>
          <w:rtl/>
        </w:rPr>
      </w:pPr>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10"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29</w:t>
      </w:r>
    </w:p>
    <w:p w:rsidR="00BA387B" w:rsidRDefault="00BA387B">
      <w:pPr>
        <w:pStyle w:val="P00"/>
        <w:spacing w:before="0"/>
        <w:ind w:left="0" w:right="1134"/>
        <w:rPr>
          <w:rStyle w:val="default"/>
          <w:rFonts w:cs="FrankRuehl" w:hint="cs"/>
          <w:b/>
          <w:bCs/>
          <w:sz w:val="2"/>
          <w:szCs w:val="2"/>
          <w:shd w:val="clear" w:color="auto" w:fill="FFFF99"/>
          <w:rtl/>
        </w:rPr>
      </w:pPr>
      <w:r w:rsidRPr="004348EA">
        <w:rPr>
          <w:rStyle w:val="default"/>
          <w:rFonts w:cs="FrankRuehl" w:hint="cs"/>
          <w:b/>
          <w:bCs/>
          <w:vanish/>
          <w:szCs w:val="20"/>
          <w:shd w:val="clear" w:color="auto" w:fill="FFFF99"/>
          <w:rtl/>
        </w:rPr>
        <w:t>הוספת תקנה 1</w:t>
      </w:r>
      <w:bookmarkEnd w:id="5"/>
    </w:p>
    <w:p w:rsidR="00BA387B" w:rsidRDefault="00BA387B">
      <w:pPr>
        <w:pStyle w:val="P00"/>
        <w:spacing w:before="72"/>
        <w:ind w:left="0" w:right="1134"/>
        <w:rPr>
          <w:rStyle w:val="default"/>
          <w:rFonts w:cs="FrankRuehl" w:hint="cs"/>
          <w:rtl/>
        </w:rPr>
      </w:pPr>
      <w:r>
        <w:rPr>
          <w:rFonts w:cs="FrankRuehl"/>
          <w:rtl/>
          <w:lang w:val="he-IL"/>
        </w:rPr>
        <w:pict>
          <v:shape id="_x0000_s1133" type="#_x0000_t202" style="position:absolute;left:0;text-align:left;margin-left:470.25pt;margin-top:7.1pt;width:1in;height:11.2pt;z-index:251675648" filled="f" stroked="f">
            <v:textbox style="mso-next-textbox:#_x0000_s1133" inset="1mm,0,1mm,0">
              <w:txbxContent>
                <w:p w:rsidR="00BA387B" w:rsidRDefault="00BA387B">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v:shape>
        </w:pict>
      </w:r>
      <w:r>
        <w:rPr>
          <w:rStyle w:val="default"/>
          <w:rFonts w:cs="FrankRuehl" w:hint="cs"/>
          <w:rtl/>
        </w:rPr>
        <w:tab/>
      </w:r>
      <w:r>
        <w:rPr>
          <w:rStyle w:val="default"/>
          <w:rFonts w:cs="FrankRuehl"/>
          <w:rtl/>
        </w:rPr>
        <w:t>"גורם מקורב", "קרן מקורבת" ו"שיעור יחידות מוחזקות" – כהגדרתם בסעיף 49(א) לחוק;</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6" w:name="Rov143"/>
      <w:r w:rsidRPr="004348EA">
        <w:rPr>
          <w:rStyle w:val="default"/>
          <w:rFonts w:cs="FrankRuehl" w:hint="cs"/>
          <w:vanish/>
          <w:color w:val="FF0000"/>
          <w:szCs w:val="20"/>
          <w:shd w:val="clear" w:color="auto" w:fill="FFFF99"/>
          <w:rtl/>
        </w:rPr>
        <w:t>מיום 31.12.2007</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תק' תשס"ח-2007</w:t>
      </w:r>
    </w:p>
    <w:p w:rsidR="00BA387B" w:rsidRPr="004348EA" w:rsidRDefault="00BA387B">
      <w:pPr>
        <w:pStyle w:val="P00"/>
        <w:spacing w:before="0"/>
        <w:ind w:left="0" w:right="1134"/>
        <w:rPr>
          <w:rStyle w:val="default"/>
          <w:rFonts w:cs="FrankRuehl" w:hint="cs"/>
          <w:vanish/>
          <w:szCs w:val="20"/>
          <w:shd w:val="clear" w:color="auto" w:fill="FFFF99"/>
          <w:rtl/>
        </w:rPr>
      </w:pPr>
      <w:hyperlink r:id="rId11" w:history="1">
        <w:r w:rsidRPr="004348EA">
          <w:rPr>
            <w:rStyle w:val="Hyperlink"/>
            <w:rFonts w:cs="FrankRuehl" w:hint="cs"/>
            <w:vanish/>
            <w:sz w:val="26"/>
            <w:szCs w:val="20"/>
            <w:shd w:val="clear" w:color="auto" w:fill="FFFF99"/>
            <w:rtl/>
          </w:rPr>
          <w:t>ק"ת תשס"ח מס' 6625</w:t>
        </w:r>
      </w:hyperlink>
      <w:r w:rsidRPr="004348EA">
        <w:rPr>
          <w:rStyle w:val="default"/>
          <w:rFonts w:cs="FrankRuehl" w:hint="cs"/>
          <w:vanish/>
          <w:szCs w:val="20"/>
          <w:shd w:val="clear" w:color="auto" w:fill="FFFF99"/>
          <w:rtl/>
        </w:rPr>
        <w:t xml:space="preserve"> מיום 28.11.2007 עמ' 156</w:t>
      </w:r>
    </w:p>
    <w:p w:rsidR="00BA387B" w:rsidRDefault="00BA387B">
      <w:pPr>
        <w:pStyle w:val="P00"/>
        <w:spacing w:before="0"/>
        <w:ind w:left="0" w:right="1134"/>
        <w:rPr>
          <w:rStyle w:val="default"/>
          <w:rFonts w:cs="FrankRuehl" w:hint="cs"/>
          <w:b/>
          <w:bCs/>
          <w:sz w:val="2"/>
          <w:szCs w:val="2"/>
          <w:shd w:val="clear" w:color="auto" w:fill="FFFF99"/>
          <w:rtl/>
        </w:rPr>
      </w:pPr>
      <w:r w:rsidRPr="004348EA">
        <w:rPr>
          <w:rStyle w:val="default"/>
          <w:rFonts w:cs="FrankRuehl" w:hint="cs"/>
          <w:b/>
          <w:bCs/>
          <w:vanish/>
          <w:szCs w:val="20"/>
          <w:shd w:val="clear" w:color="auto" w:fill="FFFF99"/>
          <w:rtl/>
        </w:rPr>
        <w:t>הוספת הגדרת "גורם מקורב", "קרן מקורבת" ו"שיעור יחידות מוחזקות"</w:t>
      </w:r>
      <w:bookmarkEnd w:id="6"/>
    </w:p>
    <w:p w:rsidR="00BA387B" w:rsidRDefault="00BA387B">
      <w:pPr>
        <w:pStyle w:val="P00"/>
        <w:spacing w:before="72"/>
        <w:ind w:left="0" w:right="1134"/>
        <w:rPr>
          <w:rStyle w:val="default"/>
          <w:rFonts w:cs="FrankRuehl" w:hint="cs"/>
          <w:rtl/>
        </w:rPr>
      </w:pPr>
      <w:r>
        <w:rPr>
          <w:rStyle w:val="default"/>
          <w:rFonts w:cs="FrankRuehl" w:hint="cs"/>
          <w:rtl/>
        </w:rPr>
        <w:tab/>
      </w:r>
      <w:r>
        <w:rPr>
          <w:rStyle w:val="default"/>
          <w:rFonts w:cs="FrankRuehl"/>
          <w:rtl/>
        </w:rPr>
        <w:t>"טופס דיווח" – כהגדרתו בתקנות ניירות ערך (חתימה ודיווח אלקטרוני), התשס"ג</w:t>
      </w:r>
      <w:r>
        <w:rPr>
          <w:rStyle w:val="default"/>
          <w:rFonts w:cs="FrankRuehl" w:hint="cs"/>
          <w:rtl/>
        </w:rPr>
        <w:t>-2003</w:t>
      </w:r>
      <w:r>
        <w:rPr>
          <w:rStyle w:val="default"/>
          <w:rFonts w:cs="FrankRuehl"/>
          <w:rtl/>
        </w:rPr>
        <w:t>;</w:t>
      </w:r>
    </w:p>
    <w:p w:rsidR="001B77DF" w:rsidRPr="008A0738" w:rsidRDefault="001B77DF" w:rsidP="001B77DF">
      <w:pPr>
        <w:pStyle w:val="P00"/>
        <w:spacing w:before="72"/>
        <w:ind w:left="0" w:right="1134"/>
        <w:rPr>
          <w:rStyle w:val="default"/>
          <w:rFonts w:cs="FrankRuehl" w:hint="cs"/>
          <w:rtl/>
        </w:rPr>
      </w:pPr>
      <w:r w:rsidRPr="008A0738">
        <w:rPr>
          <w:rFonts w:cs="FrankRuehl"/>
          <w:rtl/>
          <w:lang w:val="he-IL"/>
        </w:rPr>
        <w:pict>
          <v:shape id="_x0000_s1176" type="#_x0000_t202" style="position:absolute;left:0;text-align:left;margin-left:470.25pt;margin-top:7.1pt;width:1in;height:11.2pt;z-index:251700224" filled="f" stroked="f">
            <v:textbox style="mso-next-textbox:#_x0000_s1176" inset="1mm,0,1mm,0">
              <w:txbxContent>
                <w:p w:rsidR="001B77DF" w:rsidRDefault="001B77DF" w:rsidP="001B77DF">
                  <w:pPr>
                    <w:spacing w:line="160" w:lineRule="exact"/>
                    <w:jc w:val="left"/>
                    <w:rPr>
                      <w:rFonts w:cs="Miriam"/>
                      <w:noProof/>
                      <w:sz w:val="18"/>
                      <w:szCs w:val="18"/>
                      <w:rtl/>
                    </w:rPr>
                  </w:pPr>
                  <w:r>
                    <w:rPr>
                      <w:rFonts w:cs="Miriam"/>
                      <w:sz w:val="18"/>
                      <w:szCs w:val="18"/>
                      <w:rtl/>
                    </w:rPr>
                    <w:t>תק</w:t>
                  </w:r>
                  <w:r>
                    <w:rPr>
                      <w:rFonts w:cs="Miriam" w:hint="cs"/>
                      <w:sz w:val="18"/>
                      <w:szCs w:val="18"/>
                      <w:rtl/>
                    </w:rPr>
                    <w:t>' תש"ע-2009</w:t>
                  </w:r>
                </w:p>
              </w:txbxContent>
            </v:textbox>
          </v:shape>
        </w:pict>
      </w:r>
      <w:r w:rsidRPr="008A0738">
        <w:rPr>
          <w:rStyle w:val="default"/>
          <w:rFonts w:cs="FrankRuehl" w:hint="cs"/>
          <w:rtl/>
        </w:rPr>
        <w:tab/>
      </w:r>
      <w:r w:rsidRPr="008A0738">
        <w:rPr>
          <w:rStyle w:val="default"/>
          <w:rFonts w:cs="FrankRuehl"/>
          <w:rtl/>
        </w:rPr>
        <w:t>"</w:t>
      </w:r>
      <w:r w:rsidRPr="008A0738">
        <w:rPr>
          <w:rStyle w:val="default"/>
          <w:rFonts w:cs="FrankRuehl" w:hint="cs"/>
          <w:rtl/>
        </w:rPr>
        <w:t xml:space="preserve">נכס ייחוס של קרן" </w:t>
      </w:r>
      <w:r w:rsidRPr="008A0738">
        <w:rPr>
          <w:rStyle w:val="default"/>
          <w:rFonts w:cs="FrankRuehl"/>
          <w:rtl/>
        </w:rPr>
        <w:t>–</w:t>
      </w:r>
      <w:r w:rsidRPr="008A0738">
        <w:rPr>
          <w:rStyle w:val="default"/>
          <w:rFonts w:cs="FrankRuehl" w:hint="cs"/>
          <w:rtl/>
        </w:rPr>
        <w:t xml:space="preserve"> כהגדרתו בתקנות הסיווג</w:t>
      </w:r>
      <w:r w:rsidRPr="008A0738">
        <w:rPr>
          <w:rStyle w:val="default"/>
          <w:rFonts w:cs="FrankRuehl"/>
          <w:rtl/>
        </w:rPr>
        <w:t>;</w:t>
      </w:r>
    </w:p>
    <w:p w:rsidR="001B77DF" w:rsidRPr="004348EA" w:rsidRDefault="001B77DF" w:rsidP="001B77DF">
      <w:pPr>
        <w:pStyle w:val="P00"/>
        <w:spacing w:before="0"/>
        <w:ind w:left="0" w:right="1134"/>
        <w:rPr>
          <w:rStyle w:val="default"/>
          <w:rFonts w:cs="FrankRuehl" w:hint="cs"/>
          <w:vanish/>
          <w:color w:val="FF0000"/>
          <w:sz w:val="20"/>
          <w:szCs w:val="20"/>
          <w:shd w:val="clear" w:color="auto" w:fill="FFFF99"/>
          <w:rtl/>
        </w:rPr>
      </w:pPr>
      <w:bookmarkStart w:id="7" w:name="Rov162"/>
      <w:r w:rsidRPr="004348EA">
        <w:rPr>
          <w:rStyle w:val="default"/>
          <w:rFonts w:cs="FrankRuehl" w:hint="cs"/>
          <w:vanish/>
          <w:color w:val="FF0000"/>
          <w:sz w:val="20"/>
          <w:szCs w:val="20"/>
          <w:shd w:val="clear" w:color="auto" w:fill="FFFF99"/>
          <w:rtl/>
        </w:rPr>
        <w:t>מיום 2.5.2010</w:t>
      </w:r>
    </w:p>
    <w:p w:rsidR="001B77DF" w:rsidRPr="004348EA" w:rsidRDefault="001B77DF" w:rsidP="001B77DF">
      <w:pPr>
        <w:pStyle w:val="P00"/>
        <w:spacing w:before="0"/>
        <w:ind w:left="0" w:right="1134"/>
        <w:rPr>
          <w:rStyle w:val="default"/>
          <w:rFonts w:cs="FrankRuehl" w:hint="cs"/>
          <w:vanish/>
          <w:sz w:val="20"/>
          <w:szCs w:val="20"/>
          <w:shd w:val="clear" w:color="auto" w:fill="FFFF99"/>
          <w:rtl/>
        </w:rPr>
      </w:pPr>
      <w:r w:rsidRPr="004348EA">
        <w:rPr>
          <w:rStyle w:val="default"/>
          <w:rFonts w:cs="FrankRuehl" w:hint="cs"/>
          <w:b/>
          <w:bCs/>
          <w:vanish/>
          <w:sz w:val="20"/>
          <w:szCs w:val="20"/>
          <w:shd w:val="clear" w:color="auto" w:fill="FFFF99"/>
          <w:rtl/>
        </w:rPr>
        <w:t>תק' תש"ע-2009</w:t>
      </w:r>
    </w:p>
    <w:p w:rsidR="001B77DF" w:rsidRPr="004348EA" w:rsidRDefault="001B77DF" w:rsidP="001B77DF">
      <w:pPr>
        <w:pStyle w:val="P00"/>
        <w:spacing w:before="0"/>
        <w:ind w:left="0" w:right="1134"/>
        <w:rPr>
          <w:rStyle w:val="default"/>
          <w:rFonts w:cs="FrankRuehl" w:hint="cs"/>
          <w:vanish/>
          <w:sz w:val="20"/>
          <w:szCs w:val="20"/>
          <w:shd w:val="clear" w:color="auto" w:fill="FFFF99"/>
          <w:rtl/>
        </w:rPr>
      </w:pPr>
      <w:hyperlink r:id="rId12" w:history="1">
        <w:r w:rsidRPr="004348EA">
          <w:rPr>
            <w:rStyle w:val="Hyperlink"/>
            <w:rFonts w:cs="FrankRuehl" w:hint="cs"/>
            <w:vanish/>
            <w:szCs w:val="20"/>
            <w:shd w:val="clear" w:color="auto" w:fill="FFFF99"/>
            <w:rtl/>
          </w:rPr>
          <w:t>ק"ת תש"ע מס' 6834</w:t>
        </w:r>
      </w:hyperlink>
      <w:r w:rsidRPr="004348EA">
        <w:rPr>
          <w:rStyle w:val="default"/>
          <w:rFonts w:cs="FrankRuehl" w:hint="cs"/>
          <w:vanish/>
          <w:sz w:val="20"/>
          <w:szCs w:val="20"/>
          <w:shd w:val="clear" w:color="auto" w:fill="FFFF99"/>
          <w:rtl/>
        </w:rPr>
        <w:t xml:space="preserve"> מיום 10.12.2009 עמ' 229</w:t>
      </w:r>
    </w:p>
    <w:p w:rsidR="001B77DF" w:rsidRPr="008A0738" w:rsidRDefault="001B77DF" w:rsidP="008A0738">
      <w:pPr>
        <w:pStyle w:val="P00"/>
        <w:spacing w:before="0"/>
        <w:ind w:left="0" w:right="1134"/>
        <w:rPr>
          <w:rStyle w:val="default"/>
          <w:rFonts w:cs="FrankRuehl" w:hint="cs"/>
          <w:b/>
          <w:bCs/>
          <w:sz w:val="2"/>
          <w:szCs w:val="2"/>
          <w:shd w:val="clear" w:color="auto" w:fill="FFFF99"/>
          <w:rtl/>
        </w:rPr>
      </w:pPr>
      <w:r w:rsidRPr="004348EA">
        <w:rPr>
          <w:rStyle w:val="default"/>
          <w:rFonts w:cs="FrankRuehl" w:hint="cs"/>
          <w:b/>
          <w:bCs/>
          <w:vanish/>
          <w:sz w:val="20"/>
          <w:szCs w:val="20"/>
          <w:shd w:val="clear" w:color="auto" w:fill="FFFF99"/>
          <w:rtl/>
        </w:rPr>
        <w:t>הוספת הגדרת "נכס ייחוס של קרן"</w:t>
      </w:r>
      <w:bookmarkEnd w:id="7"/>
    </w:p>
    <w:p w:rsidR="00BA387B" w:rsidRDefault="00BA387B">
      <w:pPr>
        <w:pStyle w:val="P00"/>
        <w:spacing w:before="72"/>
        <w:ind w:left="0" w:right="1134"/>
        <w:rPr>
          <w:rStyle w:val="default"/>
          <w:rFonts w:cs="FrankRuehl" w:hint="cs"/>
          <w:rtl/>
        </w:rPr>
      </w:pPr>
      <w:r>
        <w:rPr>
          <w:rFonts w:cs="FrankRuehl"/>
          <w:rtl/>
          <w:lang w:val="he-IL"/>
        </w:rPr>
        <w:pict>
          <v:shape id="_x0000_s1134" type="#_x0000_t202" style="position:absolute;left:0;text-align:left;margin-left:470.25pt;margin-top:7.1pt;width:1in;height:11.2pt;z-index:251676672" filled="f" stroked="f">
            <v:textbox inset="1mm,0,1mm,0">
              <w:txbxContent>
                <w:p w:rsidR="00BA387B" w:rsidRDefault="00BA387B">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v:shape>
        </w:pict>
      </w:r>
      <w:r>
        <w:rPr>
          <w:rStyle w:val="default"/>
          <w:rFonts w:cs="FrankRuehl" w:hint="cs"/>
          <w:rtl/>
        </w:rPr>
        <w:tab/>
      </w:r>
      <w:r>
        <w:rPr>
          <w:rStyle w:val="default"/>
          <w:rFonts w:cs="FrankRuehl"/>
          <w:rtl/>
        </w:rPr>
        <w:t>"פרופיל חשיפה" – כהגדרתו בתקנות הסיווג;</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8" w:name="Rov141"/>
      <w:r w:rsidRPr="004348EA">
        <w:rPr>
          <w:rStyle w:val="default"/>
          <w:rFonts w:cs="FrankRuehl" w:hint="cs"/>
          <w:vanish/>
          <w:color w:val="FF0000"/>
          <w:szCs w:val="20"/>
          <w:shd w:val="clear" w:color="auto" w:fill="FFFF99"/>
          <w:rtl/>
        </w:rPr>
        <w:t>מיום 31.12.2007</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תק' תשס"ח-2007</w:t>
      </w:r>
    </w:p>
    <w:p w:rsidR="00BA387B" w:rsidRPr="004348EA" w:rsidRDefault="00BA387B">
      <w:pPr>
        <w:pStyle w:val="P00"/>
        <w:spacing w:before="0"/>
        <w:ind w:left="0" w:right="1134"/>
        <w:rPr>
          <w:rStyle w:val="default"/>
          <w:rFonts w:cs="FrankRuehl" w:hint="cs"/>
          <w:vanish/>
          <w:szCs w:val="20"/>
          <w:shd w:val="clear" w:color="auto" w:fill="FFFF99"/>
          <w:rtl/>
        </w:rPr>
      </w:pPr>
      <w:hyperlink r:id="rId13" w:history="1">
        <w:r w:rsidRPr="004348EA">
          <w:rPr>
            <w:rStyle w:val="Hyperlink"/>
            <w:rFonts w:cs="FrankRuehl" w:hint="cs"/>
            <w:vanish/>
            <w:sz w:val="26"/>
            <w:szCs w:val="20"/>
            <w:shd w:val="clear" w:color="auto" w:fill="FFFF99"/>
            <w:rtl/>
          </w:rPr>
          <w:t>ק"ת תשס"ח מס' 6625</w:t>
        </w:r>
      </w:hyperlink>
      <w:r w:rsidRPr="004348EA">
        <w:rPr>
          <w:rStyle w:val="default"/>
          <w:rFonts w:cs="FrankRuehl" w:hint="cs"/>
          <w:vanish/>
          <w:szCs w:val="20"/>
          <w:shd w:val="clear" w:color="auto" w:fill="FFFF99"/>
          <w:rtl/>
        </w:rPr>
        <w:t xml:space="preserve"> מיום 28.11.2007 עמ' 156</w:t>
      </w:r>
    </w:p>
    <w:p w:rsidR="00BA387B" w:rsidRDefault="00BA387B">
      <w:pPr>
        <w:pStyle w:val="P00"/>
        <w:spacing w:before="0"/>
        <w:ind w:left="0" w:right="1134"/>
        <w:rPr>
          <w:rStyle w:val="default"/>
          <w:rFonts w:cs="FrankRuehl" w:hint="cs"/>
          <w:b/>
          <w:bCs/>
          <w:sz w:val="2"/>
          <w:szCs w:val="2"/>
          <w:shd w:val="clear" w:color="auto" w:fill="FFFF99"/>
          <w:rtl/>
        </w:rPr>
      </w:pPr>
      <w:r w:rsidRPr="004348EA">
        <w:rPr>
          <w:rStyle w:val="default"/>
          <w:rFonts w:cs="FrankRuehl" w:hint="cs"/>
          <w:b/>
          <w:bCs/>
          <w:vanish/>
          <w:szCs w:val="20"/>
          <w:shd w:val="clear" w:color="auto" w:fill="FFFF99"/>
          <w:rtl/>
        </w:rPr>
        <w:t>הוספת הגדרת "פרופיל חשיפה"</w:t>
      </w:r>
      <w:bookmarkEnd w:id="8"/>
    </w:p>
    <w:p w:rsidR="00BA387B" w:rsidRDefault="00BA387B">
      <w:pPr>
        <w:pStyle w:val="P00"/>
        <w:spacing w:before="72"/>
        <w:ind w:left="0" w:right="1134"/>
        <w:rPr>
          <w:rStyle w:val="default"/>
          <w:rFonts w:cs="FrankRuehl" w:hint="cs"/>
          <w:rtl/>
        </w:rPr>
      </w:pPr>
      <w:r>
        <w:rPr>
          <w:rFonts w:cs="FrankRuehl"/>
          <w:rtl/>
          <w:lang w:val="he-IL"/>
        </w:rPr>
        <w:pict>
          <v:shape id="_x0000_s1137" type="#_x0000_t202" style="position:absolute;left:0;text-align:left;margin-left:470.25pt;margin-top:9.25pt;width:1in;height:11.2pt;z-index:251679744" filled="f" stroked="f">
            <v:textbox inset="1mm,0,1mm,0">
              <w:txbxContent>
                <w:p w:rsidR="00BA387B" w:rsidRDefault="00BA387B">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v:shape>
        </w:pict>
      </w:r>
      <w:r>
        <w:rPr>
          <w:rStyle w:val="default"/>
          <w:rFonts w:cs="FrankRuehl" w:hint="cs"/>
          <w:rtl/>
        </w:rPr>
        <w:tab/>
      </w:r>
      <w:r>
        <w:rPr>
          <w:rStyle w:val="default"/>
          <w:rFonts w:cs="FrankRuehl"/>
          <w:rtl/>
        </w:rPr>
        <w:t xml:space="preserve">"מקורבים למנהל קרן" – </w:t>
      </w:r>
      <w:r>
        <w:rPr>
          <w:rStyle w:val="default"/>
          <w:rFonts w:cs="FrankRuehl" w:hint="cs"/>
          <w:rtl/>
        </w:rPr>
        <w:t>(נמחקה);</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9" w:name="Rov144"/>
      <w:r w:rsidRPr="004348EA">
        <w:rPr>
          <w:rStyle w:val="default"/>
          <w:rFonts w:cs="FrankRuehl" w:hint="cs"/>
          <w:vanish/>
          <w:color w:val="FF0000"/>
          <w:szCs w:val="20"/>
          <w:shd w:val="clear" w:color="auto" w:fill="FFFF99"/>
          <w:rtl/>
        </w:rPr>
        <w:t>מיום 31.12.2007</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תק' תשס"ח-2007</w:t>
      </w:r>
    </w:p>
    <w:p w:rsidR="00BA387B" w:rsidRPr="004348EA" w:rsidRDefault="00BA387B">
      <w:pPr>
        <w:pStyle w:val="P00"/>
        <w:spacing w:before="0"/>
        <w:ind w:left="0" w:right="1134"/>
        <w:rPr>
          <w:rStyle w:val="default"/>
          <w:rFonts w:cs="FrankRuehl" w:hint="cs"/>
          <w:vanish/>
          <w:szCs w:val="20"/>
          <w:shd w:val="clear" w:color="auto" w:fill="FFFF99"/>
          <w:rtl/>
        </w:rPr>
      </w:pPr>
      <w:hyperlink r:id="rId14" w:history="1">
        <w:r w:rsidRPr="004348EA">
          <w:rPr>
            <w:rStyle w:val="Hyperlink"/>
            <w:rFonts w:cs="FrankRuehl" w:hint="cs"/>
            <w:vanish/>
            <w:sz w:val="26"/>
            <w:szCs w:val="20"/>
            <w:shd w:val="clear" w:color="auto" w:fill="FFFF99"/>
            <w:rtl/>
          </w:rPr>
          <w:t>ק"ת תשס"ח מס' 6625</w:t>
        </w:r>
      </w:hyperlink>
      <w:r w:rsidRPr="004348EA">
        <w:rPr>
          <w:rStyle w:val="default"/>
          <w:rFonts w:cs="FrankRuehl" w:hint="cs"/>
          <w:vanish/>
          <w:szCs w:val="20"/>
          <w:shd w:val="clear" w:color="auto" w:fill="FFFF99"/>
          <w:rtl/>
        </w:rPr>
        <w:t xml:space="preserve"> מיום 28.11.2007 עמ' 156</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מחיקת הגדרת "מקורבים למנהל קרן"</w:t>
      </w:r>
    </w:p>
    <w:p w:rsidR="00BA387B" w:rsidRPr="004348EA" w:rsidRDefault="00BA387B">
      <w:pPr>
        <w:pStyle w:val="P00"/>
        <w:ind w:left="0" w:right="1134"/>
        <w:rPr>
          <w:rStyle w:val="default"/>
          <w:rFonts w:cs="FrankRuehl" w:hint="cs"/>
          <w:vanish/>
          <w:szCs w:val="20"/>
          <w:shd w:val="clear" w:color="auto" w:fill="FFFF99"/>
          <w:rtl/>
        </w:rPr>
      </w:pPr>
      <w:r w:rsidRPr="004348EA">
        <w:rPr>
          <w:rStyle w:val="default"/>
          <w:rFonts w:cs="FrankRuehl" w:hint="cs"/>
          <w:vanish/>
          <w:szCs w:val="20"/>
          <w:shd w:val="clear" w:color="auto" w:fill="FFFF99"/>
          <w:rtl/>
        </w:rPr>
        <w:t>הנוסח הקודם:</w:t>
      </w:r>
    </w:p>
    <w:p w:rsidR="00BA387B" w:rsidRDefault="00BA387B">
      <w:pPr>
        <w:pStyle w:val="P00"/>
        <w:spacing w:before="0"/>
        <w:ind w:left="0" w:right="1134"/>
        <w:rPr>
          <w:rStyle w:val="default"/>
          <w:rFonts w:cs="FrankRuehl" w:hint="cs"/>
          <w:strike/>
          <w:sz w:val="2"/>
          <w:szCs w:val="2"/>
          <w:rtl/>
        </w:rPr>
      </w:pPr>
      <w:r w:rsidRPr="004348EA">
        <w:rPr>
          <w:rStyle w:val="default"/>
          <w:rFonts w:cs="FrankRuehl" w:hint="cs"/>
          <w:vanish/>
          <w:sz w:val="22"/>
          <w:szCs w:val="22"/>
          <w:shd w:val="clear" w:color="auto" w:fill="FFFF99"/>
          <w:rtl/>
        </w:rPr>
        <w:tab/>
      </w:r>
      <w:r w:rsidRPr="004348EA">
        <w:rPr>
          <w:rStyle w:val="default"/>
          <w:rFonts w:cs="FrankRuehl"/>
          <w:strike/>
          <w:vanish/>
          <w:sz w:val="22"/>
          <w:szCs w:val="22"/>
          <w:shd w:val="clear" w:color="auto" w:fill="FFFF99"/>
          <w:rtl/>
        </w:rPr>
        <w:t>"מקורבים למנהל קרן" – אדם השולט במנהל קרן, חברה בשליטה</w:t>
      </w:r>
      <w:r w:rsidRPr="004348EA">
        <w:rPr>
          <w:rStyle w:val="default"/>
          <w:rFonts w:cs="FrankRuehl" w:hint="cs"/>
          <w:strike/>
          <w:vanish/>
          <w:sz w:val="22"/>
          <w:szCs w:val="22"/>
          <w:shd w:val="clear" w:color="auto" w:fill="FFFF99"/>
          <w:rtl/>
        </w:rPr>
        <w:t xml:space="preserve"> </w:t>
      </w:r>
      <w:r w:rsidRPr="004348EA">
        <w:rPr>
          <w:rStyle w:val="default"/>
          <w:rFonts w:cs="FrankRuehl"/>
          <w:strike/>
          <w:vanish/>
          <w:sz w:val="22"/>
          <w:szCs w:val="22"/>
          <w:shd w:val="clear" w:color="auto" w:fill="FFFF99"/>
          <w:rtl/>
        </w:rPr>
        <w:t>של אדם כאמור, דירקטור של מנהל קרן ועובד של מנהל קרן או מועסק על ידו.</w:t>
      </w:r>
      <w:bookmarkEnd w:id="9"/>
    </w:p>
    <w:p w:rsidR="00BA387B" w:rsidRDefault="00BA387B">
      <w:pPr>
        <w:pStyle w:val="P00"/>
        <w:spacing w:before="72"/>
        <w:ind w:left="0" w:right="1134"/>
        <w:rPr>
          <w:rStyle w:val="default"/>
          <w:rFonts w:cs="FrankRuehl" w:hint="cs"/>
          <w:rtl/>
        </w:rPr>
      </w:pPr>
      <w:r>
        <w:rPr>
          <w:rFonts w:cs="FrankRuehl"/>
          <w:rtl/>
          <w:lang w:val="he-IL"/>
        </w:rPr>
        <w:pict>
          <v:shape id="_x0000_s1135" type="#_x0000_t202" style="position:absolute;left:0;text-align:left;margin-left:470.25pt;margin-top:7.1pt;width:1in;height:11.2pt;z-index:251677696" filled="f" stroked="f">
            <v:textbox inset="1mm,0,1mm,0">
              <w:txbxContent>
                <w:p w:rsidR="00BA387B" w:rsidRDefault="00BA387B">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v:shape>
        </w:pict>
      </w:r>
      <w:r>
        <w:rPr>
          <w:rStyle w:val="default"/>
          <w:rFonts w:cs="FrankRuehl" w:hint="cs"/>
          <w:rtl/>
        </w:rPr>
        <w:tab/>
      </w:r>
      <w:r>
        <w:rPr>
          <w:rStyle w:val="default"/>
          <w:rFonts w:cs="FrankRuehl"/>
          <w:rtl/>
        </w:rPr>
        <w:t>"שער רכישה" – מחיר יחידה בקרן פתוחה, בתוספת ההוספה המרבית ביום שלגביו פורסם מחיר היחידה;</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10" w:name="Rov145"/>
      <w:r w:rsidRPr="004348EA">
        <w:rPr>
          <w:rStyle w:val="default"/>
          <w:rFonts w:cs="FrankRuehl" w:hint="cs"/>
          <w:vanish/>
          <w:color w:val="FF0000"/>
          <w:szCs w:val="20"/>
          <w:shd w:val="clear" w:color="auto" w:fill="FFFF99"/>
          <w:rtl/>
        </w:rPr>
        <w:t>מיום 31.12.2007</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תק' תשס"ח-2007</w:t>
      </w:r>
    </w:p>
    <w:p w:rsidR="00BA387B" w:rsidRPr="004348EA" w:rsidRDefault="00BA387B">
      <w:pPr>
        <w:pStyle w:val="P00"/>
        <w:spacing w:before="0"/>
        <w:ind w:left="0" w:right="1134"/>
        <w:rPr>
          <w:rStyle w:val="default"/>
          <w:rFonts w:cs="FrankRuehl" w:hint="cs"/>
          <w:vanish/>
          <w:szCs w:val="20"/>
          <w:shd w:val="clear" w:color="auto" w:fill="FFFF99"/>
          <w:rtl/>
        </w:rPr>
      </w:pPr>
      <w:hyperlink r:id="rId15" w:history="1">
        <w:r w:rsidRPr="004348EA">
          <w:rPr>
            <w:rStyle w:val="Hyperlink"/>
            <w:rFonts w:cs="FrankRuehl" w:hint="cs"/>
            <w:vanish/>
            <w:sz w:val="26"/>
            <w:szCs w:val="20"/>
            <w:shd w:val="clear" w:color="auto" w:fill="FFFF99"/>
            <w:rtl/>
          </w:rPr>
          <w:t>ק"ת תשס"ח מס' 6625</w:t>
        </w:r>
      </w:hyperlink>
      <w:r w:rsidRPr="004348EA">
        <w:rPr>
          <w:rStyle w:val="default"/>
          <w:rFonts w:cs="FrankRuehl" w:hint="cs"/>
          <w:vanish/>
          <w:szCs w:val="20"/>
          <w:shd w:val="clear" w:color="auto" w:fill="FFFF99"/>
          <w:rtl/>
        </w:rPr>
        <w:t xml:space="preserve"> מיום 28.11.2007 עמ' 156</w:t>
      </w:r>
    </w:p>
    <w:p w:rsidR="00BA387B" w:rsidRDefault="00BA387B">
      <w:pPr>
        <w:pStyle w:val="P00"/>
        <w:spacing w:before="0"/>
        <w:ind w:left="0" w:right="1134"/>
        <w:rPr>
          <w:rStyle w:val="default"/>
          <w:rFonts w:cs="FrankRuehl" w:hint="cs"/>
          <w:b/>
          <w:bCs/>
          <w:sz w:val="2"/>
          <w:szCs w:val="2"/>
          <w:shd w:val="clear" w:color="auto" w:fill="FFFF99"/>
          <w:rtl/>
        </w:rPr>
      </w:pPr>
      <w:r w:rsidRPr="004348EA">
        <w:rPr>
          <w:rStyle w:val="default"/>
          <w:rFonts w:cs="FrankRuehl" w:hint="cs"/>
          <w:b/>
          <w:bCs/>
          <w:vanish/>
          <w:szCs w:val="20"/>
          <w:shd w:val="clear" w:color="auto" w:fill="FFFF99"/>
          <w:rtl/>
        </w:rPr>
        <w:t>הוספת הגדרת "שער רכישה"</w:t>
      </w:r>
      <w:bookmarkEnd w:id="10"/>
    </w:p>
    <w:p w:rsidR="00BA387B" w:rsidRDefault="00BA387B">
      <w:pPr>
        <w:pStyle w:val="P00"/>
        <w:spacing w:before="72"/>
        <w:ind w:left="0" w:right="1134"/>
        <w:rPr>
          <w:rStyle w:val="default"/>
          <w:rFonts w:cs="FrankRuehl" w:hint="cs"/>
          <w:rtl/>
        </w:rPr>
      </w:pPr>
      <w:r>
        <w:rPr>
          <w:rFonts w:cs="FrankRuehl"/>
          <w:rtl/>
          <w:lang w:val="he-IL"/>
        </w:rPr>
        <w:pict>
          <v:shape id="_x0000_s1136" type="#_x0000_t202" style="position:absolute;left:0;text-align:left;margin-left:470.25pt;margin-top:7.1pt;width:1in;height:11.2pt;z-index:251678720" filled="f" stroked="f">
            <v:textbox inset="1mm,0,1mm,0">
              <w:txbxContent>
                <w:p w:rsidR="00BA387B" w:rsidRDefault="00BA387B">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v:shape>
        </w:pict>
      </w:r>
      <w:r>
        <w:rPr>
          <w:rStyle w:val="default"/>
          <w:rFonts w:cs="FrankRuehl" w:hint="cs"/>
          <w:rtl/>
        </w:rPr>
        <w:tab/>
      </w:r>
      <w:r>
        <w:rPr>
          <w:rStyle w:val="default"/>
          <w:rFonts w:cs="FrankRuehl"/>
          <w:rtl/>
        </w:rPr>
        <w:t>"תקנות הסיווג" – תקנות השקעות משותפות בנאמנות (סיווג קרנות לצורך פרסום), התשס"ח</w:t>
      </w:r>
      <w:r>
        <w:rPr>
          <w:rStyle w:val="default"/>
          <w:rFonts w:cs="FrankRuehl" w:hint="cs"/>
          <w:rtl/>
        </w:rPr>
        <w:t>-2007</w:t>
      </w:r>
      <w:r w:rsidR="000C18E7">
        <w:rPr>
          <w:rStyle w:val="default"/>
          <w:rFonts w:cs="FrankRuehl" w:hint="cs"/>
          <w:rtl/>
        </w:rPr>
        <w:t>;</w:t>
      </w:r>
    </w:p>
    <w:p w:rsidR="000C18E7" w:rsidRPr="004348EA" w:rsidRDefault="000C18E7" w:rsidP="000C18E7">
      <w:pPr>
        <w:pStyle w:val="P00"/>
        <w:spacing w:before="0"/>
        <w:ind w:left="0" w:right="1134"/>
        <w:rPr>
          <w:rStyle w:val="default"/>
          <w:rFonts w:cs="FrankRuehl" w:hint="cs"/>
          <w:vanish/>
          <w:color w:val="FF0000"/>
          <w:szCs w:val="20"/>
          <w:shd w:val="clear" w:color="auto" w:fill="FFFF99"/>
          <w:rtl/>
        </w:rPr>
      </w:pPr>
      <w:bookmarkStart w:id="11" w:name="Rov146"/>
      <w:r w:rsidRPr="004348EA">
        <w:rPr>
          <w:rStyle w:val="default"/>
          <w:rFonts w:cs="FrankRuehl" w:hint="cs"/>
          <w:vanish/>
          <w:color w:val="FF0000"/>
          <w:szCs w:val="20"/>
          <w:shd w:val="clear" w:color="auto" w:fill="FFFF99"/>
          <w:rtl/>
        </w:rPr>
        <w:t>מיום 31.12.2007</w:t>
      </w:r>
    </w:p>
    <w:p w:rsidR="000C18E7" w:rsidRPr="004348EA" w:rsidRDefault="000C18E7" w:rsidP="000C18E7">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תק' תשס"ח-2007</w:t>
      </w:r>
    </w:p>
    <w:p w:rsidR="000C18E7" w:rsidRPr="004348EA" w:rsidRDefault="000C18E7" w:rsidP="000C18E7">
      <w:pPr>
        <w:pStyle w:val="P00"/>
        <w:spacing w:before="0"/>
        <w:ind w:left="0" w:right="1134"/>
        <w:rPr>
          <w:rStyle w:val="default"/>
          <w:rFonts w:cs="FrankRuehl" w:hint="cs"/>
          <w:vanish/>
          <w:szCs w:val="20"/>
          <w:shd w:val="clear" w:color="auto" w:fill="FFFF99"/>
          <w:rtl/>
        </w:rPr>
      </w:pPr>
      <w:hyperlink r:id="rId16" w:history="1">
        <w:r w:rsidRPr="004348EA">
          <w:rPr>
            <w:rStyle w:val="Hyperlink"/>
            <w:rFonts w:cs="FrankRuehl" w:hint="cs"/>
            <w:vanish/>
            <w:sz w:val="26"/>
            <w:szCs w:val="20"/>
            <w:shd w:val="clear" w:color="auto" w:fill="FFFF99"/>
            <w:rtl/>
          </w:rPr>
          <w:t>ק"ת תשס"ח מס' 6625</w:t>
        </w:r>
      </w:hyperlink>
      <w:r w:rsidRPr="004348EA">
        <w:rPr>
          <w:rStyle w:val="default"/>
          <w:rFonts w:cs="FrankRuehl" w:hint="cs"/>
          <w:vanish/>
          <w:szCs w:val="20"/>
          <w:shd w:val="clear" w:color="auto" w:fill="FFFF99"/>
          <w:rtl/>
        </w:rPr>
        <w:t xml:space="preserve"> מיום 28.11.2007 עמ' 156</w:t>
      </w:r>
    </w:p>
    <w:p w:rsidR="000C18E7" w:rsidRDefault="000C18E7" w:rsidP="000C18E7">
      <w:pPr>
        <w:pStyle w:val="P00"/>
        <w:spacing w:before="0"/>
        <w:ind w:left="0" w:right="1134"/>
        <w:rPr>
          <w:rStyle w:val="default"/>
          <w:rFonts w:cs="FrankRuehl" w:hint="cs"/>
          <w:b/>
          <w:bCs/>
          <w:sz w:val="2"/>
          <w:szCs w:val="2"/>
          <w:shd w:val="clear" w:color="auto" w:fill="FFFF99"/>
          <w:rtl/>
        </w:rPr>
      </w:pPr>
      <w:r w:rsidRPr="004348EA">
        <w:rPr>
          <w:rStyle w:val="default"/>
          <w:rFonts w:cs="FrankRuehl" w:hint="cs"/>
          <w:b/>
          <w:bCs/>
          <w:vanish/>
          <w:szCs w:val="20"/>
          <w:shd w:val="clear" w:color="auto" w:fill="FFFF99"/>
          <w:rtl/>
        </w:rPr>
        <w:t>הוספת הגדרת "תקנות הסיווג"</w:t>
      </w:r>
      <w:bookmarkEnd w:id="11"/>
    </w:p>
    <w:p w:rsidR="000C18E7" w:rsidRPr="001175ED" w:rsidRDefault="000C18E7" w:rsidP="000C18E7">
      <w:pPr>
        <w:pStyle w:val="P00"/>
        <w:spacing w:before="72"/>
        <w:ind w:left="0" w:right="1134"/>
        <w:rPr>
          <w:rStyle w:val="default"/>
          <w:rFonts w:cs="FrankRuehl" w:hint="cs"/>
          <w:rtl/>
        </w:rPr>
      </w:pPr>
      <w:r w:rsidRPr="001175ED">
        <w:rPr>
          <w:rFonts w:cs="FrankRuehl"/>
          <w:rtl/>
          <w:lang w:val="he-IL"/>
        </w:rPr>
        <w:pict>
          <v:shape id="_x0000_s1201" type="#_x0000_t202" style="position:absolute;left:0;text-align:left;margin-left:470.25pt;margin-top:7.1pt;width:1in;height:17.5pt;z-index:251711488" filled="f" stroked="f">
            <v:textbox inset="1mm,0,1mm,0">
              <w:txbxContent>
                <w:p w:rsidR="000C18E7" w:rsidRDefault="000C18E7" w:rsidP="000C18E7">
                  <w:pPr>
                    <w:spacing w:line="160" w:lineRule="exact"/>
                    <w:jc w:val="left"/>
                    <w:rPr>
                      <w:rFonts w:cs="Miriam"/>
                      <w:noProof/>
                      <w:sz w:val="18"/>
                      <w:szCs w:val="18"/>
                      <w:rtl/>
                    </w:rPr>
                  </w:pPr>
                  <w:r>
                    <w:rPr>
                      <w:rFonts w:cs="Miriam"/>
                      <w:sz w:val="18"/>
                      <w:szCs w:val="18"/>
                      <w:rtl/>
                    </w:rPr>
                    <w:t>תק</w:t>
                  </w:r>
                  <w:r>
                    <w:rPr>
                      <w:rFonts w:cs="Miriam" w:hint="cs"/>
                      <w:sz w:val="18"/>
                      <w:szCs w:val="18"/>
                      <w:rtl/>
                    </w:rPr>
                    <w:t>' (מס' 2) תשע"ו-2016</w:t>
                  </w:r>
                </w:p>
              </w:txbxContent>
            </v:textbox>
          </v:shape>
        </w:pict>
      </w:r>
      <w:r w:rsidRPr="001175ED">
        <w:rPr>
          <w:rStyle w:val="default"/>
          <w:rFonts w:cs="FrankRuehl" w:hint="cs"/>
          <w:rtl/>
        </w:rPr>
        <w:tab/>
      </w:r>
      <w:r w:rsidRPr="001175ED">
        <w:rPr>
          <w:rStyle w:val="default"/>
          <w:rFonts w:cs="FrankRuehl"/>
          <w:rtl/>
        </w:rPr>
        <w:t xml:space="preserve">"תקנות </w:t>
      </w:r>
      <w:r w:rsidRPr="001175ED">
        <w:rPr>
          <w:rStyle w:val="default"/>
          <w:rFonts w:cs="FrankRuehl" w:hint="cs"/>
          <w:rtl/>
        </w:rPr>
        <w:t xml:space="preserve">פרטי תשקיף" </w:t>
      </w:r>
      <w:r w:rsidRPr="001175ED">
        <w:rPr>
          <w:rStyle w:val="default"/>
          <w:rFonts w:cs="FrankRuehl"/>
          <w:rtl/>
        </w:rPr>
        <w:t>–</w:t>
      </w:r>
      <w:r w:rsidRPr="001175ED">
        <w:rPr>
          <w:rStyle w:val="default"/>
          <w:rFonts w:cs="FrankRuehl" w:hint="cs"/>
          <w:rtl/>
        </w:rPr>
        <w:t xml:space="preserve"> תקנות השקעות משותפות בנאמנות (פרטי תשקיף של קרן, מבנהו וצורתו), התש"ע-2009;</w:t>
      </w:r>
    </w:p>
    <w:p w:rsidR="000C18E7" w:rsidRPr="004348EA" w:rsidRDefault="000C18E7" w:rsidP="000C18E7">
      <w:pPr>
        <w:pStyle w:val="P00"/>
        <w:spacing w:before="0"/>
        <w:ind w:left="0" w:right="1134"/>
        <w:rPr>
          <w:rStyle w:val="default"/>
          <w:rFonts w:cs="FrankRuehl" w:hint="cs"/>
          <w:vanish/>
          <w:color w:val="FF0000"/>
          <w:szCs w:val="20"/>
          <w:shd w:val="clear" w:color="auto" w:fill="FFFF99"/>
          <w:rtl/>
        </w:rPr>
      </w:pPr>
      <w:bookmarkStart w:id="12" w:name="Rov169"/>
      <w:r w:rsidRPr="004348EA">
        <w:rPr>
          <w:rStyle w:val="default"/>
          <w:rFonts w:cs="FrankRuehl" w:hint="cs"/>
          <w:vanish/>
          <w:color w:val="FF0000"/>
          <w:szCs w:val="20"/>
          <w:shd w:val="clear" w:color="auto" w:fill="FFFF99"/>
          <w:rtl/>
        </w:rPr>
        <w:t>מיום 13.10.2016</w:t>
      </w:r>
    </w:p>
    <w:p w:rsidR="000C18E7" w:rsidRPr="004348EA" w:rsidRDefault="000C18E7" w:rsidP="000C18E7">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תק' (מס' 2) תשע"ו-2016</w:t>
      </w:r>
    </w:p>
    <w:p w:rsidR="000C18E7" w:rsidRPr="004348EA" w:rsidRDefault="000C18E7" w:rsidP="000C18E7">
      <w:pPr>
        <w:pStyle w:val="P00"/>
        <w:spacing w:before="0"/>
        <w:ind w:left="0" w:right="1134"/>
        <w:rPr>
          <w:rStyle w:val="default"/>
          <w:rFonts w:cs="FrankRuehl" w:hint="cs"/>
          <w:vanish/>
          <w:szCs w:val="20"/>
          <w:shd w:val="clear" w:color="auto" w:fill="FFFF99"/>
          <w:rtl/>
        </w:rPr>
      </w:pPr>
      <w:hyperlink r:id="rId17" w:history="1">
        <w:r w:rsidRPr="004348EA">
          <w:rPr>
            <w:rStyle w:val="Hyperlink"/>
            <w:rFonts w:cs="FrankRuehl" w:hint="cs"/>
            <w:vanish/>
            <w:sz w:val="26"/>
            <w:szCs w:val="20"/>
            <w:shd w:val="clear" w:color="auto" w:fill="FFFF99"/>
            <w:rtl/>
          </w:rPr>
          <w:t>ק"ת תשע"ו מס' 7646</w:t>
        </w:r>
      </w:hyperlink>
      <w:r w:rsidRPr="004348EA">
        <w:rPr>
          <w:rStyle w:val="default"/>
          <w:rFonts w:cs="FrankRuehl" w:hint="cs"/>
          <w:vanish/>
          <w:szCs w:val="20"/>
          <w:shd w:val="clear" w:color="auto" w:fill="FFFF99"/>
          <w:rtl/>
        </w:rPr>
        <w:t xml:space="preserve"> מיום 12.4.2016 עמ' 1035</w:t>
      </w:r>
    </w:p>
    <w:p w:rsidR="000C18E7" w:rsidRPr="001175ED" w:rsidRDefault="000C18E7" w:rsidP="001175ED">
      <w:pPr>
        <w:pStyle w:val="P00"/>
        <w:spacing w:before="0"/>
        <w:ind w:left="0" w:right="1134"/>
        <w:rPr>
          <w:rStyle w:val="default"/>
          <w:rFonts w:cs="FrankRuehl" w:hint="cs"/>
          <w:sz w:val="2"/>
          <w:szCs w:val="2"/>
          <w:shd w:val="clear" w:color="auto" w:fill="FFFF99"/>
          <w:rtl/>
        </w:rPr>
      </w:pPr>
      <w:r w:rsidRPr="004348EA">
        <w:rPr>
          <w:rStyle w:val="default"/>
          <w:rFonts w:cs="FrankRuehl" w:hint="cs"/>
          <w:b/>
          <w:bCs/>
          <w:vanish/>
          <w:szCs w:val="20"/>
          <w:shd w:val="clear" w:color="auto" w:fill="FFFF99"/>
          <w:rtl/>
        </w:rPr>
        <w:t>הוספת הגדרת "תקנות פרטי תשקיף"</w:t>
      </w:r>
      <w:bookmarkEnd w:id="12"/>
    </w:p>
    <w:p w:rsidR="000C18E7" w:rsidRPr="001175ED" w:rsidRDefault="000C18E7" w:rsidP="000C18E7">
      <w:pPr>
        <w:pStyle w:val="P00"/>
        <w:spacing w:before="72"/>
        <w:ind w:left="0" w:right="1134"/>
        <w:rPr>
          <w:rStyle w:val="default"/>
          <w:rFonts w:cs="FrankRuehl" w:hint="cs"/>
          <w:rtl/>
        </w:rPr>
      </w:pPr>
      <w:r w:rsidRPr="001175ED">
        <w:rPr>
          <w:rFonts w:cs="FrankRuehl"/>
          <w:rtl/>
          <w:lang w:val="he-IL"/>
        </w:rPr>
        <w:pict>
          <v:shape id="_x0000_s1200" type="#_x0000_t202" style="position:absolute;left:0;text-align:left;margin-left:470.25pt;margin-top:7.1pt;width:1in;height:17.5pt;z-index:251710464" filled="f" stroked="f">
            <v:textbox inset="1mm,0,1mm,0">
              <w:txbxContent>
                <w:p w:rsidR="000C18E7" w:rsidRDefault="000C18E7" w:rsidP="000C18E7">
                  <w:pPr>
                    <w:spacing w:line="160" w:lineRule="exact"/>
                    <w:jc w:val="left"/>
                    <w:rPr>
                      <w:rFonts w:cs="Miriam"/>
                      <w:noProof/>
                      <w:sz w:val="18"/>
                      <w:szCs w:val="18"/>
                      <w:rtl/>
                    </w:rPr>
                  </w:pPr>
                  <w:r>
                    <w:rPr>
                      <w:rFonts w:cs="Miriam"/>
                      <w:sz w:val="18"/>
                      <w:szCs w:val="18"/>
                      <w:rtl/>
                    </w:rPr>
                    <w:t>תק</w:t>
                  </w:r>
                  <w:r>
                    <w:rPr>
                      <w:rFonts w:cs="Miriam" w:hint="cs"/>
                      <w:sz w:val="18"/>
                      <w:szCs w:val="18"/>
                      <w:rtl/>
                    </w:rPr>
                    <w:t>' (מס' 2) תשע"ו-2016</w:t>
                  </w:r>
                </w:p>
              </w:txbxContent>
            </v:textbox>
          </v:shape>
        </w:pict>
      </w:r>
      <w:r w:rsidRPr="001175ED">
        <w:rPr>
          <w:rStyle w:val="default"/>
          <w:rFonts w:cs="FrankRuehl" w:hint="cs"/>
          <w:rtl/>
        </w:rPr>
        <w:tab/>
      </w:r>
      <w:r w:rsidRPr="001175ED">
        <w:rPr>
          <w:rStyle w:val="default"/>
          <w:rFonts w:cs="FrankRuehl"/>
          <w:rtl/>
        </w:rPr>
        <w:t>"</w:t>
      </w:r>
      <w:r w:rsidRPr="001175ED">
        <w:rPr>
          <w:rStyle w:val="default"/>
          <w:rFonts w:cs="FrankRuehl" w:hint="cs"/>
          <w:rtl/>
        </w:rPr>
        <w:t xml:space="preserve">תשקיף מנהל הקרן" </w:t>
      </w:r>
      <w:r w:rsidRPr="001175ED">
        <w:rPr>
          <w:rStyle w:val="default"/>
          <w:rFonts w:cs="FrankRuehl"/>
          <w:rtl/>
        </w:rPr>
        <w:t>–</w:t>
      </w:r>
      <w:r w:rsidRPr="001175ED">
        <w:rPr>
          <w:rStyle w:val="default"/>
          <w:rFonts w:cs="FrankRuehl" w:hint="cs"/>
          <w:rtl/>
        </w:rPr>
        <w:t xml:space="preserve"> תשקיף עיקרי כהגדרתו בפסקה (1) להגדרת תשקיף בתקנות פרטי תשקיף.</w:t>
      </w:r>
    </w:p>
    <w:p w:rsidR="000C18E7" w:rsidRPr="004348EA" w:rsidRDefault="000C18E7" w:rsidP="000C18E7">
      <w:pPr>
        <w:pStyle w:val="P00"/>
        <w:spacing w:before="0"/>
        <w:ind w:left="0" w:right="1134"/>
        <w:rPr>
          <w:rStyle w:val="default"/>
          <w:rFonts w:cs="FrankRuehl" w:hint="cs"/>
          <w:vanish/>
          <w:color w:val="FF0000"/>
          <w:szCs w:val="20"/>
          <w:shd w:val="clear" w:color="auto" w:fill="FFFF99"/>
          <w:rtl/>
        </w:rPr>
      </w:pPr>
      <w:bookmarkStart w:id="13" w:name="Rov172"/>
      <w:r w:rsidRPr="004348EA">
        <w:rPr>
          <w:rStyle w:val="default"/>
          <w:rFonts w:cs="FrankRuehl" w:hint="cs"/>
          <w:vanish/>
          <w:color w:val="FF0000"/>
          <w:szCs w:val="20"/>
          <w:shd w:val="clear" w:color="auto" w:fill="FFFF99"/>
          <w:rtl/>
        </w:rPr>
        <w:t>מיום 13.10.2016</w:t>
      </w:r>
    </w:p>
    <w:p w:rsidR="000C18E7" w:rsidRPr="004348EA" w:rsidRDefault="000C18E7" w:rsidP="000C18E7">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תק' (מס' 2) תשע"ו-2016</w:t>
      </w:r>
    </w:p>
    <w:p w:rsidR="000C18E7" w:rsidRPr="004348EA" w:rsidRDefault="000C18E7" w:rsidP="000C18E7">
      <w:pPr>
        <w:pStyle w:val="P00"/>
        <w:spacing w:before="0"/>
        <w:ind w:left="0" w:right="1134"/>
        <w:rPr>
          <w:rStyle w:val="default"/>
          <w:rFonts w:cs="FrankRuehl" w:hint="cs"/>
          <w:vanish/>
          <w:szCs w:val="20"/>
          <w:shd w:val="clear" w:color="auto" w:fill="FFFF99"/>
          <w:rtl/>
        </w:rPr>
      </w:pPr>
      <w:hyperlink r:id="rId18" w:history="1">
        <w:r w:rsidRPr="004348EA">
          <w:rPr>
            <w:rStyle w:val="Hyperlink"/>
            <w:rFonts w:cs="FrankRuehl" w:hint="cs"/>
            <w:vanish/>
            <w:sz w:val="26"/>
            <w:szCs w:val="20"/>
            <w:shd w:val="clear" w:color="auto" w:fill="FFFF99"/>
            <w:rtl/>
          </w:rPr>
          <w:t>ק"ת תשע"ו מס' 7646</w:t>
        </w:r>
      </w:hyperlink>
      <w:r w:rsidRPr="004348EA">
        <w:rPr>
          <w:rStyle w:val="default"/>
          <w:rFonts w:cs="FrankRuehl" w:hint="cs"/>
          <w:vanish/>
          <w:szCs w:val="20"/>
          <w:shd w:val="clear" w:color="auto" w:fill="FFFF99"/>
          <w:rtl/>
        </w:rPr>
        <w:t xml:space="preserve"> מיום 12.4.2016 עמ' 1035</w:t>
      </w:r>
    </w:p>
    <w:p w:rsidR="000C18E7" w:rsidRPr="001175ED" w:rsidRDefault="000C18E7" w:rsidP="001175ED">
      <w:pPr>
        <w:pStyle w:val="P00"/>
        <w:spacing w:before="0"/>
        <w:ind w:left="0" w:right="1134"/>
        <w:rPr>
          <w:rStyle w:val="default"/>
          <w:rFonts w:cs="FrankRuehl" w:hint="cs"/>
          <w:b/>
          <w:bCs/>
          <w:sz w:val="2"/>
          <w:szCs w:val="2"/>
          <w:shd w:val="clear" w:color="auto" w:fill="FFFF99"/>
          <w:rtl/>
        </w:rPr>
      </w:pPr>
      <w:r w:rsidRPr="004348EA">
        <w:rPr>
          <w:rStyle w:val="default"/>
          <w:rFonts w:cs="FrankRuehl" w:hint="cs"/>
          <w:b/>
          <w:bCs/>
          <w:vanish/>
          <w:szCs w:val="20"/>
          <w:shd w:val="clear" w:color="auto" w:fill="FFFF99"/>
          <w:rtl/>
        </w:rPr>
        <w:t>הוספת הגדרת "תשקיף מנהל הקרן"</w:t>
      </w:r>
      <w:bookmarkEnd w:id="13"/>
    </w:p>
    <w:p w:rsidR="00BA387B" w:rsidRDefault="00BA387B">
      <w:pPr>
        <w:pStyle w:val="medium2-header"/>
        <w:keepLines w:val="0"/>
        <w:spacing w:before="72"/>
        <w:ind w:left="0" w:right="1134"/>
        <w:rPr>
          <w:rFonts w:cs="FrankRuehl" w:hint="cs"/>
          <w:noProof/>
          <w:rtl/>
        </w:rPr>
      </w:pPr>
      <w:bookmarkStart w:id="14" w:name="med1"/>
      <w:bookmarkEnd w:id="14"/>
      <w:r>
        <w:rPr>
          <w:rFonts w:cs="FrankRuehl"/>
          <w:noProof/>
          <w:sz w:val="20"/>
          <w:rtl/>
          <w:lang w:val="he-IL"/>
        </w:rPr>
        <w:pict>
          <v:shape id="_x0000_s1132" type="#_x0000_t202" style="position:absolute;left:0;text-align:left;margin-left:470.25pt;margin-top:7.1pt;width:1in;height:11.2pt;z-index:251674624" filled="f" stroked="f">
            <v:textbox style="mso-next-textbox:#_x0000_s1132" inset="1mm,0,1mm,0">
              <w:txbxContent>
                <w:p w:rsidR="00BA387B" w:rsidRDefault="00BA387B">
                  <w:pPr>
                    <w:spacing w:line="160" w:lineRule="exact"/>
                    <w:jc w:val="left"/>
                    <w:rPr>
                      <w:rFonts w:cs="Miriam" w:hint="cs"/>
                      <w:sz w:val="18"/>
                      <w:szCs w:val="18"/>
                      <w:rtl/>
                    </w:rPr>
                  </w:pPr>
                  <w:r>
                    <w:rPr>
                      <w:rFonts w:cs="Miriam" w:hint="cs"/>
                      <w:sz w:val="18"/>
                      <w:szCs w:val="18"/>
                      <w:rtl/>
                    </w:rPr>
                    <w:t>תק' תשנ"ט-1999</w:t>
                  </w:r>
                </w:p>
              </w:txbxContent>
            </v:textbox>
            <w10:anchorlock/>
          </v:shape>
        </w:pict>
      </w:r>
      <w:r>
        <w:rPr>
          <w:rFonts w:cs="FrankRuehl"/>
          <w:noProof/>
          <w:rtl/>
        </w:rPr>
        <w:t>פר</w:t>
      </w:r>
      <w:r>
        <w:rPr>
          <w:rFonts w:cs="FrankRuehl" w:hint="cs"/>
          <w:noProof/>
          <w:rtl/>
        </w:rPr>
        <w:t>ק א': דו"ח מיידי</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15" w:name="Rov166"/>
      <w:r w:rsidRPr="004348EA">
        <w:rPr>
          <w:rStyle w:val="default"/>
          <w:rFonts w:cs="FrankRuehl" w:hint="cs"/>
          <w:vanish/>
          <w:color w:val="FF0000"/>
          <w:szCs w:val="20"/>
          <w:shd w:val="clear" w:color="auto" w:fill="FFFF99"/>
          <w:rtl/>
        </w:rPr>
        <w:t>מיום 31.7.1999</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תשנ"ט-1999</w:t>
      </w:r>
    </w:p>
    <w:p w:rsidR="00BA387B" w:rsidRPr="004348EA" w:rsidRDefault="00BA387B">
      <w:pPr>
        <w:pStyle w:val="P00"/>
        <w:spacing w:before="0"/>
        <w:ind w:left="0" w:right="1134"/>
        <w:rPr>
          <w:rStyle w:val="default"/>
          <w:rFonts w:cs="FrankRuehl" w:hint="cs"/>
          <w:vanish/>
          <w:szCs w:val="20"/>
          <w:shd w:val="clear" w:color="auto" w:fill="FFFF99"/>
          <w:rtl/>
        </w:rPr>
      </w:pPr>
      <w:hyperlink r:id="rId19" w:history="1">
        <w:r w:rsidRPr="004348EA">
          <w:rPr>
            <w:rStyle w:val="Hyperlink"/>
            <w:rFonts w:cs="FrankRuehl" w:hint="cs"/>
            <w:vanish/>
            <w:szCs w:val="20"/>
            <w:shd w:val="clear" w:color="auto" w:fill="FFFF99"/>
            <w:rtl/>
          </w:rPr>
          <w:t>ק"ת תשנ"ט מס' 5987</w:t>
        </w:r>
      </w:hyperlink>
      <w:r w:rsidRPr="004348EA">
        <w:rPr>
          <w:rStyle w:val="default"/>
          <w:rFonts w:cs="FrankRuehl" w:hint="cs"/>
          <w:vanish/>
          <w:szCs w:val="20"/>
          <w:shd w:val="clear" w:color="auto" w:fill="FFFF99"/>
          <w:rtl/>
        </w:rPr>
        <w:t xml:space="preserve"> מיום 1.7.1999 עמ' 1030</w:t>
      </w:r>
    </w:p>
    <w:p w:rsidR="00BA387B" w:rsidRPr="007C6255" w:rsidRDefault="00BA387B" w:rsidP="007C6255">
      <w:pPr>
        <w:pStyle w:val="P00"/>
        <w:ind w:left="0" w:right="1134"/>
        <w:rPr>
          <w:rStyle w:val="default"/>
          <w:rFonts w:cs="FrankRuehl" w:hint="cs"/>
          <w:sz w:val="2"/>
          <w:szCs w:val="2"/>
          <w:shd w:val="clear" w:color="auto" w:fill="FFFF99"/>
          <w:rtl/>
        </w:rPr>
      </w:pPr>
      <w:r w:rsidRPr="004348EA">
        <w:rPr>
          <w:rStyle w:val="default"/>
          <w:rFonts w:cs="FrankRuehl" w:hint="cs"/>
          <w:vanish/>
          <w:sz w:val="22"/>
          <w:szCs w:val="22"/>
          <w:shd w:val="clear" w:color="auto" w:fill="FFFF99"/>
          <w:rtl/>
        </w:rPr>
        <w:t xml:space="preserve">פרק  </w:t>
      </w:r>
      <w:r w:rsidRPr="004348EA">
        <w:rPr>
          <w:rStyle w:val="default"/>
          <w:rFonts w:cs="FrankRuehl" w:hint="cs"/>
          <w:strike/>
          <w:vanish/>
          <w:sz w:val="22"/>
          <w:szCs w:val="22"/>
          <w:shd w:val="clear" w:color="auto" w:fill="FFFF99"/>
          <w:rtl/>
        </w:rPr>
        <w:t>ב</w:t>
      </w:r>
      <w:r w:rsidRPr="004348EA">
        <w:rPr>
          <w:rStyle w:val="default"/>
          <w:rFonts w:cs="FrankRuehl" w:hint="cs"/>
          <w:vanish/>
          <w:sz w:val="22"/>
          <w:szCs w:val="22"/>
          <w:shd w:val="clear" w:color="auto" w:fill="FFFF99"/>
          <w:rtl/>
        </w:rPr>
        <w:t xml:space="preserve">' </w:t>
      </w:r>
      <w:r w:rsidRPr="004348EA">
        <w:rPr>
          <w:rStyle w:val="default"/>
          <w:rFonts w:cs="FrankRuehl" w:hint="cs"/>
          <w:vanish/>
          <w:sz w:val="22"/>
          <w:szCs w:val="22"/>
          <w:u w:val="single"/>
          <w:shd w:val="clear" w:color="auto" w:fill="FFFF99"/>
          <w:rtl/>
        </w:rPr>
        <w:t>א</w:t>
      </w:r>
      <w:r w:rsidRPr="004348EA">
        <w:rPr>
          <w:rStyle w:val="default"/>
          <w:rFonts w:cs="FrankRuehl" w:hint="cs"/>
          <w:vanish/>
          <w:sz w:val="22"/>
          <w:szCs w:val="22"/>
          <w:shd w:val="clear" w:color="auto" w:fill="FFFF99"/>
          <w:rtl/>
        </w:rPr>
        <w:t>': דו"ח מיידי</w:t>
      </w:r>
      <w:bookmarkEnd w:id="15"/>
    </w:p>
    <w:p w:rsidR="00BA387B" w:rsidRDefault="00BA387B">
      <w:pPr>
        <w:pStyle w:val="P00"/>
        <w:spacing w:before="72"/>
        <w:ind w:left="0" w:right="1134"/>
        <w:rPr>
          <w:rStyle w:val="default"/>
          <w:rFonts w:cs="FrankRuehl" w:hint="cs"/>
          <w:rtl/>
        </w:rPr>
      </w:pPr>
      <w:bookmarkStart w:id="16" w:name="Seif1"/>
      <w:bookmarkEnd w:id="16"/>
      <w:r>
        <w:rPr>
          <w:lang w:val="he-IL"/>
        </w:rPr>
        <w:pict>
          <v:rect id="_x0000_s1027" style="position:absolute;left:0;text-align:left;margin-left:464.5pt;margin-top:8.05pt;width:75.05pt;height:21.75pt;z-index:251602944" o:allowincell="f" filled="f" stroked="f" strokecolor="lime" strokeweight=".25pt">
            <v:textbox style="mso-next-textbox:#_x0000_s1027" inset="0,0,0,0">
              <w:txbxContent>
                <w:p w:rsidR="00BA387B" w:rsidRDefault="00BA387B">
                  <w:pPr>
                    <w:spacing w:line="160" w:lineRule="exact"/>
                    <w:jc w:val="left"/>
                    <w:rPr>
                      <w:rFonts w:cs="Miriam" w:hint="cs"/>
                      <w:sz w:val="18"/>
                      <w:szCs w:val="18"/>
                      <w:rtl/>
                    </w:rPr>
                  </w:pPr>
                  <w:r>
                    <w:rPr>
                      <w:rFonts w:cs="Miriam" w:hint="cs"/>
                      <w:sz w:val="18"/>
                      <w:szCs w:val="18"/>
                      <w:rtl/>
                    </w:rPr>
                    <w:t>הגשת דוח לרשות</w:t>
                  </w:r>
                </w:p>
                <w:p w:rsidR="00BA387B" w:rsidRDefault="00BA387B">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ab/>
      </w:r>
      <w:r>
        <w:rPr>
          <w:rStyle w:val="default"/>
          <w:rFonts w:cs="FrankRuehl"/>
          <w:rtl/>
        </w:rPr>
        <w:t>על ענין או אירוע המפורט בתקנות אלה, יוגש לרשות דוח, ויצוינו</w:t>
      </w:r>
      <w:r>
        <w:rPr>
          <w:rStyle w:val="default"/>
          <w:rFonts w:cs="FrankRuehl" w:hint="cs"/>
          <w:rtl/>
        </w:rPr>
        <w:t xml:space="preserve"> </w:t>
      </w:r>
      <w:r>
        <w:rPr>
          <w:rStyle w:val="default"/>
          <w:rFonts w:cs="FrankRuehl"/>
          <w:rtl/>
        </w:rPr>
        <w:t>בו הפרטים הנדרשים בתקנות אלה; הדוח יוגש גם לבורסה, זולת אם צוין בתקנות אלה כי הוא אינו פתוח לעיון הציבור.</w:t>
      </w:r>
    </w:p>
    <w:p w:rsidR="00BA387B" w:rsidRDefault="00BA387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דוח יוגש לרשות לפי טופס דיווח שכותרתו מתאימה לאירוע או לענין המדווח; בהעדר טופס דיווח כאמור יוגש הדוח לפי טופס דיווח</w:t>
      </w:r>
      <w:r>
        <w:rPr>
          <w:rStyle w:val="default"/>
          <w:rFonts w:cs="FrankRuehl" w:hint="cs"/>
          <w:rtl/>
        </w:rPr>
        <w:t xml:space="preserve"> </w:t>
      </w:r>
      <w:r>
        <w:rPr>
          <w:rStyle w:val="default"/>
          <w:rFonts w:cs="FrankRuehl"/>
          <w:rtl/>
        </w:rPr>
        <w:t>שכותרתו "דוח על אירוע אצל מנהל הקרן", "דוח על אירוע בקרן" או "דוח על אירוע אצל נאמן", לפי הענין.</w:t>
      </w:r>
    </w:p>
    <w:p w:rsidR="00BA387B" w:rsidRDefault="00BA387B">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היה הענין או האירוע נוגע למנהל קרן או לקרן, יוגש הדוח בידי מנהל הקרן, ואם היה הענין או האירוע נוגע לנאמן או לרואה החשבון של</w:t>
      </w:r>
      <w:r>
        <w:rPr>
          <w:rStyle w:val="default"/>
          <w:rFonts w:cs="FrankRuehl" w:hint="cs"/>
          <w:rtl/>
        </w:rPr>
        <w:t xml:space="preserve"> </w:t>
      </w:r>
      <w:r>
        <w:rPr>
          <w:rStyle w:val="default"/>
          <w:rFonts w:cs="FrankRuehl"/>
          <w:rtl/>
        </w:rPr>
        <w:t>הקרן, יוגש הדוח בידי הנאמן; הגיש הנאמן דוח, פטור מנהל הקרן מהגשת</w:t>
      </w:r>
      <w:r>
        <w:rPr>
          <w:rStyle w:val="default"/>
          <w:rFonts w:cs="FrankRuehl" w:hint="cs"/>
          <w:rtl/>
        </w:rPr>
        <w:t xml:space="preserve"> </w:t>
      </w:r>
      <w:r>
        <w:rPr>
          <w:rStyle w:val="default"/>
          <w:rFonts w:cs="FrankRuehl"/>
          <w:rtl/>
        </w:rPr>
        <w:t>דוח על אותו ענין או אירוע; הגיש מנהל הקרן דוח, יהיה הנאמן פטור מהגשת דוח על אותו ענין או אירוע.</w:t>
      </w:r>
    </w:p>
    <w:p w:rsidR="00BA387B" w:rsidRDefault="00BA387B">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פרסום מידע במסגרת תשקיף אינו פוטר מחובת הגשת דוח לפי תקנות אלה.</w:t>
      </w:r>
    </w:p>
    <w:p w:rsidR="00BA387B" w:rsidRDefault="00BA387B">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על ענין או אירוע שהם מן המפורסמות אין חובה להגיש דוח.</w:t>
      </w:r>
    </w:p>
    <w:p w:rsidR="00BA387B" w:rsidRDefault="00BA387B">
      <w:pPr>
        <w:pStyle w:val="P00"/>
        <w:spacing w:before="72"/>
        <w:ind w:left="0"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הוגש דוח לפי דרישת יושב ראש הרשות, רשאי הוא להורות כי דבר הדרישה יצוין בדוח, ורשאי הוא להורות על פרסום בעיתון של הדוח.</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17" w:name="Rov41"/>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20"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29</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החלפת תקנה 2</w:t>
      </w:r>
    </w:p>
    <w:p w:rsidR="00BA387B" w:rsidRPr="004348EA" w:rsidRDefault="00BA387B">
      <w:pPr>
        <w:pStyle w:val="P00"/>
        <w:ind w:left="0" w:right="1134"/>
        <w:rPr>
          <w:rStyle w:val="default"/>
          <w:rFonts w:cs="FrankRuehl" w:hint="cs"/>
          <w:vanish/>
          <w:szCs w:val="20"/>
          <w:shd w:val="clear" w:color="auto" w:fill="FFFF99"/>
          <w:rtl/>
        </w:rPr>
      </w:pPr>
      <w:r w:rsidRPr="004348EA">
        <w:rPr>
          <w:rStyle w:val="default"/>
          <w:rFonts w:cs="FrankRuehl" w:hint="cs"/>
          <w:vanish/>
          <w:szCs w:val="20"/>
          <w:shd w:val="clear" w:color="auto" w:fill="FFFF99"/>
          <w:rtl/>
        </w:rPr>
        <w:t>הנוסח הקודם:</w:t>
      </w:r>
    </w:p>
    <w:p w:rsidR="00BA387B" w:rsidRPr="004348EA" w:rsidRDefault="00BA387B">
      <w:pPr>
        <w:pStyle w:val="P00"/>
        <w:spacing w:before="20"/>
        <w:ind w:left="0" w:right="1134"/>
        <w:rPr>
          <w:rStyle w:val="default"/>
          <w:rFonts w:cs="Miriam" w:hint="cs"/>
          <w:strike/>
          <w:vanish/>
          <w:sz w:val="16"/>
          <w:szCs w:val="16"/>
          <w:shd w:val="clear" w:color="auto" w:fill="FFFF99"/>
          <w:rtl/>
        </w:rPr>
      </w:pPr>
      <w:r w:rsidRPr="004348EA">
        <w:rPr>
          <w:rStyle w:val="default"/>
          <w:rFonts w:cs="Miriam" w:hint="cs"/>
          <w:strike/>
          <w:vanish/>
          <w:sz w:val="16"/>
          <w:szCs w:val="16"/>
          <w:shd w:val="clear" w:color="auto" w:fill="FFFF99"/>
          <w:rtl/>
        </w:rPr>
        <w:t>דרכי הגשת דו"ח ופרסומו</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Style w:val="default"/>
          <w:rFonts w:cs="FrankRuehl"/>
          <w:strike/>
          <w:vanish/>
          <w:sz w:val="22"/>
          <w:szCs w:val="22"/>
          <w:shd w:val="clear" w:color="auto" w:fill="FFFF99"/>
          <w:rtl/>
        </w:rPr>
        <w:t>2.</w:t>
      </w:r>
      <w:r w:rsidRPr="004348EA">
        <w:rPr>
          <w:rStyle w:val="default"/>
          <w:rFonts w:cs="FrankRuehl"/>
          <w:strike/>
          <w:vanish/>
          <w:sz w:val="22"/>
          <w:szCs w:val="22"/>
          <w:shd w:val="clear" w:color="auto" w:fill="FFFF99"/>
          <w:rtl/>
        </w:rPr>
        <w:tab/>
        <w:t>(א</w:t>
      </w:r>
      <w:r w:rsidRPr="004348EA">
        <w:rPr>
          <w:rStyle w:val="default"/>
          <w:rFonts w:cs="FrankRuehl" w:hint="cs"/>
          <w:strike/>
          <w:vanish/>
          <w:sz w:val="22"/>
          <w:szCs w:val="22"/>
          <w:shd w:val="clear" w:color="auto" w:fill="FFFF99"/>
          <w:rtl/>
        </w:rPr>
        <w:t>)</w:t>
      </w:r>
      <w:r w:rsidRPr="004348EA">
        <w:rPr>
          <w:rStyle w:val="default"/>
          <w:rFonts w:cs="FrankRuehl"/>
          <w:strike/>
          <w:vanish/>
          <w:sz w:val="22"/>
          <w:szCs w:val="22"/>
          <w:shd w:val="clear" w:color="auto" w:fill="FFFF99"/>
          <w:rtl/>
        </w:rPr>
        <w:tab/>
        <w:t>ד</w:t>
      </w:r>
      <w:r w:rsidRPr="004348EA">
        <w:rPr>
          <w:rStyle w:val="default"/>
          <w:rFonts w:cs="FrankRuehl" w:hint="cs"/>
          <w:strike/>
          <w:vanish/>
          <w:sz w:val="22"/>
          <w:szCs w:val="22"/>
          <w:shd w:val="clear" w:color="auto" w:fill="FFFF99"/>
          <w:rtl/>
        </w:rPr>
        <w:t>ו"ח יוגש על ענין או אירוע המנויים בתקנות אלה.</w:t>
      </w:r>
    </w:p>
    <w:p w:rsidR="00BA387B" w:rsidRPr="004348EA" w:rsidRDefault="00BA387B">
      <w:pPr>
        <w:pStyle w:val="P00"/>
        <w:spacing w:before="0"/>
        <w:ind w:left="0" w:right="1134"/>
        <w:rPr>
          <w:rStyle w:val="default"/>
          <w:rFonts w:cs="FrankRuehl"/>
          <w:vanish/>
          <w:sz w:val="22"/>
          <w:szCs w:val="22"/>
          <w:shd w:val="clear" w:color="auto" w:fill="FFFF99"/>
          <w:rtl/>
        </w:rPr>
      </w:pPr>
      <w:r w:rsidRPr="004348EA">
        <w:rPr>
          <w:rFonts w:cs="FrankRuehl"/>
          <w:vanish/>
          <w:sz w:val="22"/>
          <w:szCs w:val="22"/>
          <w:shd w:val="clear" w:color="auto" w:fill="FFFF99"/>
          <w:rtl/>
        </w:rPr>
        <w:tab/>
      </w:r>
      <w:r w:rsidRPr="004348EA">
        <w:rPr>
          <w:rStyle w:val="default"/>
          <w:rFonts w:cs="FrankRuehl"/>
          <w:strike/>
          <w:vanish/>
          <w:sz w:val="22"/>
          <w:szCs w:val="22"/>
          <w:shd w:val="clear" w:color="auto" w:fill="FFFF99"/>
          <w:rtl/>
        </w:rPr>
        <w:t>(ב</w:t>
      </w:r>
      <w:r w:rsidRPr="004348EA">
        <w:rPr>
          <w:rStyle w:val="default"/>
          <w:rFonts w:cs="FrankRuehl" w:hint="cs"/>
          <w:strike/>
          <w:vanish/>
          <w:sz w:val="22"/>
          <w:szCs w:val="22"/>
          <w:shd w:val="clear" w:color="auto" w:fill="FFFF99"/>
          <w:rtl/>
        </w:rPr>
        <w:t>)</w:t>
      </w:r>
      <w:r w:rsidRPr="004348EA">
        <w:rPr>
          <w:rStyle w:val="default"/>
          <w:rFonts w:cs="FrankRuehl"/>
          <w:strike/>
          <w:vanish/>
          <w:sz w:val="22"/>
          <w:szCs w:val="22"/>
          <w:shd w:val="clear" w:color="auto" w:fill="FFFF99"/>
          <w:rtl/>
        </w:rPr>
        <w:tab/>
        <w:t>ה</w:t>
      </w:r>
      <w:r w:rsidRPr="004348EA">
        <w:rPr>
          <w:rStyle w:val="default"/>
          <w:rFonts w:cs="FrankRuehl" w:hint="cs"/>
          <w:strike/>
          <w:vanish/>
          <w:sz w:val="22"/>
          <w:szCs w:val="22"/>
          <w:shd w:val="clear" w:color="auto" w:fill="FFFF99"/>
          <w:rtl/>
        </w:rPr>
        <w:t>יה הענין או האירוע נוגע למנהל קרן או לקרן, יוגש הדו"ח בידי מנהל הקרן, ואם היה הענין או האירוע נוגע לנ</w:t>
      </w:r>
      <w:r w:rsidRPr="004348EA">
        <w:rPr>
          <w:rStyle w:val="default"/>
          <w:rFonts w:cs="FrankRuehl"/>
          <w:strike/>
          <w:vanish/>
          <w:sz w:val="22"/>
          <w:szCs w:val="22"/>
          <w:shd w:val="clear" w:color="auto" w:fill="FFFF99"/>
          <w:rtl/>
        </w:rPr>
        <w:t>אמ</w:t>
      </w:r>
      <w:r w:rsidRPr="004348EA">
        <w:rPr>
          <w:rStyle w:val="default"/>
          <w:rFonts w:cs="FrankRuehl" w:hint="cs"/>
          <w:strike/>
          <w:vanish/>
          <w:sz w:val="22"/>
          <w:szCs w:val="22"/>
          <w:shd w:val="clear" w:color="auto" w:fill="FFFF99"/>
          <w:rtl/>
        </w:rPr>
        <w:t xml:space="preserve">ן או לרואה החשבון של הקרן, יוגש הדו"ח בידי הנאמן; הגיש הנאמן דו"ח </w:t>
      </w:r>
      <w:r w:rsidRPr="004348EA">
        <w:rPr>
          <w:rStyle w:val="default"/>
          <w:rFonts w:cs="FrankRuehl"/>
          <w:strike/>
          <w:vanish/>
          <w:sz w:val="22"/>
          <w:szCs w:val="22"/>
          <w:shd w:val="clear" w:color="auto" w:fill="FFFF99"/>
          <w:rtl/>
        </w:rPr>
        <w:t xml:space="preserve">– </w:t>
      </w:r>
      <w:r w:rsidRPr="004348EA">
        <w:rPr>
          <w:rStyle w:val="default"/>
          <w:rFonts w:cs="FrankRuehl" w:hint="cs"/>
          <w:strike/>
          <w:vanish/>
          <w:sz w:val="22"/>
          <w:szCs w:val="22"/>
          <w:shd w:val="clear" w:color="auto" w:fill="FFFF99"/>
          <w:rtl/>
        </w:rPr>
        <w:t>פטור מנהל הקרן מהגשת דו"ח על אותו ענין או אירוע; הגיש מנהל הקרן דו"ח, יהיה הנאמן פטור מהגשת דו"ח על אותו ענין או אותו אירוע.</w:t>
      </w:r>
    </w:p>
    <w:p w:rsidR="00BA387B" w:rsidRPr="004348EA" w:rsidRDefault="00BA387B">
      <w:pPr>
        <w:pStyle w:val="P00"/>
        <w:spacing w:before="0"/>
        <w:ind w:left="0" w:right="1134"/>
        <w:rPr>
          <w:rStyle w:val="default"/>
          <w:rFonts w:cs="FrankRuehl"/>
          <w:vanish/>
          <w:sz w:val="22"/>
          <w:szCs w:val="22"/>
          <w:shd w:val="clear" w:color="auto" w:fill="FFFF99"/>
          <w:rtl/>
        </w:rPr>
      </w:pPr>
      <w:r w:rsidRPr="004348EA">
        <w:rPr>
          <w:rFonts w:cs="FrankRuehl"/>
          <w:vanish/>
          <w:sz w:val="22"/>
          <w:szCs w:val="22"/>
          <w:shd w:val="clear" w:color="auto" w:fill="FFFF99"/>
          <w:rtl/>
        </w:rPr>
        <w:tab/>
      </w:r>
      <w:r w:rsidRPr="004348EA">
        <w:rPr>
          <w:rStyle w:val="default"/>
          <w:rFonts w:cs="FrankRuehl"/>
          <w:strike/>
          <w:vanish/>
          <w:sz w:val="22"/>
          <w:szCs w:val="22"/>
          <w:shd w:val="clear" w:color="auto" w:fill="FFFF99"/>
          <w:rtl/>
        </w:rPr>
        <w:t>(ג</w:t>
      </w:r>
      <w:r w:rsidRPr="004348EA">
        <w:rPr>
          <w:rStyle w:val="default"/>
          <w:rFonts w:cs="FrankRuehl" w:hint="cs"/>
          <w:strike/>
          <w:vanish/>
          <w:sz w:val="22"/>
          <w:szCs w:val="22"/>
          <w:shd w:val="clear" w:color="auto" w:fill="FFFF99"/>
          <w:rtl/>
        </w:rPr>
        <w:t>)</w:t>
      </w:r>
      <w:r w:rsidRPr="004348EA">
        <w:rPr>
          <w:rStyle w:val="default"/>
          <w:rFonts w:cs="FrankRuehl"/>
          <w:strike/>
          <w:vanish/>
          <w:sz w:val="22"/>
          <w:szCs w:val="22"/>
          <w:shd w:val="clear" w:color="auto" w:fill="FFFF99"/>
          <w:rtl/>
        </w:rPr>
        <w:tab/>
        <w:t>ד</w:t>
      </w:r>
      <w:r w:rsidRPr="004348EA">
        <w:rPr>
          <w:rStyle w:val="default"/>
          <w:rFonts w:cs="FrankRuehl" w:hint="cs"/>
          <w:strike/>
          <w:vanish/>
          <w:sz w:val="22"/>
          <w:szCs w:val="22"/>
          <w:shd w:val="clear" w:color="auto" w:fill="FFFF99"/>
          <w:rtl/>
        </w:rPr>
        <w:t xml:space="preserve">ו"ח לפי תקנות אלה יוגש במשרדי הרשות והרשם בירושלים, על </w:t>
      </w:r>
      <w:r w:rsidRPr="004348EA">
        <w:rPr>
          <w:rStyle w:val="default"/>
          <w:rFonts w:cs="FrankRuehl"/>
          <w:strike/>
          <w:vanish/>
          <w:sz w:val="22"/>
          <w:szCs w:val="22"/>
          <w:shd w:val="clear" w:color="auto" w:fill="FFFF99"/>
          <w:rtl/>
        </w:rPr>
        <w:t>יד</w:t>
      </w:r>
      <w:r w:rsidRPr="004348EA">
        <w:rPr>
          <w:rStyle w:val="default"/>
          <w:rFonts w:cs="FrankRuehl" w:hint="cs"/>
          <w:strike/>
          <w:vanish/>
          <w:sz w:val="22"/>
          <w:szCs w:val="22"/>
          <w:shd w:val="clear" w:color="auto" w:fill="FFFF99"/>
          <w:rtl/>
        </w:rPr>
        <w:t xml:space="preserve">י </w:t>
      </w:r>
      <w:r w:rsidRPr="004348EA">
        <w:rPr>
          <w:rStyle w:val="default"/>
          <w:rFonts w:cs="FrankRuehl"/>
          <w:strike/>
          <w:vanish/>
          <w:sz w:val="22"/>
          <w:szCs w:val="22"/>
          <w:shd w:val="clear" w:color="auto" w:fill="FFFF99"/>
          <w:rtl/>
        </w:rPr>
        <w:t>מ</w:t>
      </w:r>
      <w:r w:rsidRPr="004348EA">
        <w:rPr>
          <w:rStyle w:val="default"/>
          <w:rFonts w:cs="FrankRuehl" w:hint="cs"/>
          <w:strike/>
          <w:vanish/>
          <w:sz w:val="22"/>
          <w:szCs w:val="22"/>
          <w:shd w:val="clear" w:color="auto" w:fill="FFFF99"/>
          <w:rtl/>
        </w:rPr>
        <w:t xml:space="preserve">סירתם או משלוחם בדואר, זולת אם נאמר אחרת בתקנות אלה, ואם הוא מתייחס לקרן סגורה </w:t>
      </w:r>
      <w:r w:rsidRPr="004348EA">
        <w:rPr>
          <w:rStyle w:val="default"/>
          <w:rFonts w:cs="FrankRuehl"/>
          <w:strike/>
          <w:vanish/>
          <w:sz w:val="22"/>
          <w:szCs w:val="22"/>
          <w:shd w:val="clear" w:color="auto" w:fill="FFFF99"/>
          <w:rtl/>
        </w:rPr>
        <w:t xml:space="preserve">– </w:t>
      </w:r>
      <w:r w:rsidRPr="004348EA">
        <w:rPr>
          <w:rStyle w:val="default"/>
          <w:rFonts w:cs="FrankRuehl" w:hint="cs"/>
          <w:strike/>
          <w:vanish/>
          <w:sz w:val="22"/>
          <w:szCs w:val="22"/>
          <w:shd w:val="clear" w:color="auto" w:fill="FFFF99"/>
          <w:rtl/>
        </w:rPr>
        <w:t>גם לבורסה; דו"ח יוגש גם למפיץ אם נקבע כך בתקנות אלה.</w:t>
      </w:r>
    </w:p>
    <w:p w:rsidR="00BA387B" w:rsidRDefault="00BA387B">
      <w:pPr>
        <w:pStyle w:val="P00"/>
        <w:spacing w:before="0"/>
        <w:ind w:left="0" w:right="1134"/>
        <w:rPr>
          <w:rStyle w:val="default"/>
          <w:rFonts w:cs="FrankRuehl" w:hint="cs"/>
          <w:sz w:val="2"/>
          <w:szCs w:val="2"/>
          <w:rtl/>
        </w:rPr>
      </w:pPr>
      <w:r w:rsidRPr="004348EA">
        <w:rPr>
          <w:rFonts w:cs="FrankRuehl"/>
          <w:vanish/>
          <w:sz w:val="22"/>
          <w:szCs w:val="22"/>
          <w:shd w:val="clear" w:color="auto" w:fill="FFFF99"/>
          <w:rtl/>
        </w:rPr>
        <w:tab/>
      </w:r>
      <w:r w:rsidRPr="004348EA">
        <w:rPr>
          <w:rStyle w:val="default"/>
          <w:rFonts w:cs="FrankRuehl"/>
          <w:strike/>
          <w:vanish/>
          <w:sz w:val="22"/>
          <w:szCs w:val="22"/>
          <w:shd w:val="clear" w:color="auto" w:fill="FFFF99"/>
          <w:rtl/>
        </w:rPr>
        <w:t>(ד</w:t>
      </w:r>
      <w:r w:rsidRPr="004348EA">
        <w:rPr>
          <w:rStyle w:val="default"/>
          <w:rFonts w:cs="FrankRuehl" w:hint="cs"/>
          <w:strike/>
          <w:vanish/>
          <w:sz w:val="22"/>
          <w:szCs w:val="22"/>
          <w:shd w:val="clear" w:color="auto" w:fill="FFFF99"/>
          <w:rtl/>
        </w:rPr>
        <w:t>)</w:t>
      </w:r>
      <w:r w:rsidRPr="004348EA">
        <w:rPr>
          <w:rStyle w:val="default"/>
          <w:rFonts w:cs="FrankRuehl"/>
          <w:strike/>
          <w:vanish/>
          <w:sz w:val="22"/>
          <w:szCs w:val="22"/>
          <w:shd w:val="clear" w:color="auto" w:fill="FFFF99"/>
          <w:rtl/>
        </w:rPr>
        <w:tab/>
        <w:t>ע</w:t>
      </w:r>
      <w:r w:rsidRPr="004348EA">
        <w:rPr>
          <w:rStyle w:val="default"/>
          <w:rFonts w:cs="FrankRuehl" w:hint="cs"/>
          <w:strike/>
          <w:vanish/>
          <w:sz w:val="22"/>
          <w:szCs w:val="22"/>
          <w:shd w:val="clear" w:color="auto" w:fill="FFFF99"/>
          <w:rtl/>
        </w:rPr>
        <w:t>ל ענין או אירוע שהם מן המפורסמות אין חובה להגיש דו"ח.</w:t>
      </w:r>
      <w:bookmarkEnd w:id="17"/>
    </w:p>
    <w:p w:rsidR="00BA387B" w:rsidRDefault="00BA387B">
      <w:pPr>
        <w:pStyle w:val="P00"/>
        <w:spacing w:before="72"/>
        <w:ind w:left="0" w:right="1134"/>
        <w:rPr>
          <w:rStyle w:val="default"/>
          <w:rFonts w:cs="FrankRuehl"/>
          <w:rtl/>
        </w:rPr>
      </w:pPr>
      <w:bookmarkStart w:id="18" w:name="Seif2"/>
      <w:bookmarkEnd w:id="18"/>
      <w:r>
        <w:rPr>
          <w:lang w:val="he-IL"/>
        </w:rPr>
        <w:pict>
          <v:rect id="_x0000_s1028" style="position:absolute;left:0;text-align:left;margin-left:464.5pt;margin-top:8.05pt;width:75.05pt;height:23.85pt;z-index:251603968" o:allowincell="f" filled="f" stroked="f" strokecolor="lime" strokeweight=".25pt">
            <v:textbox inset="0,0,0,0">
              <w:txbxContent>
                <w:p w:rsidR="00BA387B" w:rsidRDefault="00BA387B">
                  <w:pPr>
                    <w:spacing w:line="160" w:lineRule="exact"/>
                    <w:jc w:val="left"/>
                    <w:rPr>
                      <w:rFonts w:cs="Miriam" w:hint="cs"/>
                      <w:sz w:val="18"/>
                      <w:szCs w:val="18"/>
                      <w:rtl/>
                    </w:rPr>
                  </w:pPr>
                  <w:r>
                    <w:rPr>
                      <w:rFonts w:cs="Miriam"/>
                      <w:sz w:val="18"/>
                      <w:szCs w:val="18"/>
                      <w:rtl/>
                    </w:rPr>
                    <w:t>מו</w:t>
                  </w:r>
                  <w:r>
                    <w:rPr>
                      <w:rFonts w:cs="Miriam" w:hint="cs"/>
                      <w:sz w:val="18"/>
                      <w:szCs w:val="18"/>
                      <w:rtl/>
                    </w:rPr>
                    <w:t xml:space="preserve">עד הגשת </w:t>
                  </w:r>
                  <w:r>
                    <w:rPr>
                      <w:rFonts w:cs="Miriam"/>
                      <w:sz w:val="18"/>
                      <w:szCs w:val="18"/>
                      <w:rtl/>
                    </w:rPr>
                    <w:t>הד</w:t>
                  </w:r>
                  <w:r>
                    <w:rPr>
                      <w:rFonts w:cs="Miriam" w:hint="cs"/>
                      <w:sz w:val="18"/>
                      <w:szCs w:val="18"/>
                      <w:rtl/>
                    </w:rPr>
                    <w:t>ו"ח ופרסומו</w:t>
                  </w:r>
                </w:p>
                <w:p w:rsidR="00BA387B" w:rsidRDefault="00BA387B">
                  <w:pPr>
                    <w:spacing w:line="160" w:lineRule="exact"/>
                    <w:jc w:val="left"/>
                    <w:rPr>
                      <w:rFonts w:cs="Miriam"/>
                      <w:noProof/>
                      <w:sz w:val="18"/>
                      <w:szCs w:val="18"/>
                      <w:rtl/>
                    </w:rPr>
                  </w:pPr>
                  <w:r>
                    <w:rPr>
                      <w:rFonts w:cs="Miriam" w:hint="cs"/>
                      <w:sz w:val="18"/>
                      <w:szCs w:val="18"/>
                      <w:rtl/>
                    </w:rPr>
                    <w:t>תק' תשס"ו-2005</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מועד להגשת דו"ח הוא עד תום</w:t>
      </w:r>
      <w:r>
        <w:rPr>
          <w:rStyle w:val="default"/>
          <w:rFonts w:cs="FrankRuehl"/>
          <w:rtl/>
        </w:rPr>
        <w:t xml:space="preserve"> </w:t>
      </w:r>
      <w:r>
        <w:rPr>
          <w:rStyle w:val="default"/>
          <w:rFonts w:cs="FrankRuehl" w:hint="cs"/>
          <w:rtl/>
        </w:rPr>
        <w:t>יום העסקים הראשון שלאחר</w:t>
      </w:r>
      <w:r>
        <w:rPr>
          <w:rStyle w:val="default"/>
          <w:rFonts w:cs="FrankRuehl"/>
          <w:rtl/>
        </w:rPr>
        <w:t xml:space="preserve"> ה</w:t>
      </w:r>
      <w:r>
        <w:rPr>
          <w:rStyle w:val="default"/>
          <w:rFonts w:cs="FrankRuehl" w:hint="cs"/>
          <w:rtl/>
        </w:rPr>
        <w:t>מועד שבו נודע למי שחייב בהגשת דו"ח על קרות הענין או האירוע, זולת אם נאמר אחרת בתקנות אלה.</w:t>
      </w:r>
    </w:p>
    <w:p w:rsidR="00BA387B" w:rsidRDefault="00BA387B">
      <w:pPr>
        <w:pStyle w:val="P00"/>
        <w:spacing w:before="72"/>
        <w:ind w:left="0" w:right="1134"/>
        <w:rPr>
          <w:rStyle w:val="default"/>
          <w:rFonts w:cs="FrankRuehl" w:hint="cs"/>
          <w:rtl/>
        </w:rPr>
      </w:pPr>
      <w:r>
        <w:rPr>
          <w:rFonts w:cs="FrankRuehl"/>
          <w:rtl/>
          <w:lang w:val="he-IL"/>
        </w:rPr>
        <w:pict>
          <v:shape id="_x0000_s1062" type="#_x0000_t202" style="position:absolute;left:0;text-align:left;margin-left:470.25pt;margin-top:7.1pt;width:1in;height:8.65pt;z-index:251635712" filled="f" stroked="f">
            <v:textbox inset="1mm,0,1mm,0">
              <w:txbxContent>
                <w:p w:rsidR="00BA387B" w:rsidRDefault="00BA387B">
                  <w:pPr>
                    <w:spacing w:line="160" w:lineRule="exact"/>
                    <w:jc w:val="left"/>
                    <w:rPr>
                      <w:rFonts w:cs="Miriam"/>
                      <w:noProof/>
                      <w:sz w:val="18"/>
                      <w:szCs w:val="18"/>
                      <w:rtl/>
                    </w:rPr>
                  </w:pPr>
                  <w:r>
                    <w:rPr>
                      <w:rFonts w:cs="Miriam" w:hint="cs"/>
                      <w:sz w:val="18"/>
                      <w:szCs w:val="18"/>
                      <w:rtl/>
                    </w:rPr>
                    <w:t>תק' תשס"ו-2005</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(נמחקה).</w:t>
      </w:r>
    </w:p>
    <w:p w:rsidR="00BA387B" w:rsidRDefault="00BA387B">
      <w:pPr>
        <w:pStyle w:val="P00"/>
        <w:spacing w:before="72"/>
        <w:ind w:left="0" w:right="1134"/>
        <w:rPr>
          <w:rStyle w:val="default"/>
          <w:rFonts w:cs="FrankRuehl" w:hint="cs"/>
          <w:rtl/>
        </w:rPr>
      </w:pPr>
      <w:r>
        <w:rPr>
          <w:rFonts w:cs="FrankRuehl"/>
          <w:rtl/>
          <w:lang w:val="he-IL"/>
        </w:rPr>
        <w:pict>
          <v:shape id="_x0000_s1138" type="#_x0000_t202" style="position:absolute;left:0;text-align:left;margin-left:470.25pt;margin-top:7.1pt;width:1in;height:11.2pt;z-index:251680768" filled="f" stroked="f">
            <v:textbox inset="1mm,0,1mm,0">
              <w:txbxContent>
                <w:p w:rsidR="00BA387B" w:rsidRDefault="00BA387B">
                  <w:pPr>
                    <w:spacing w:line="160" w:lineRule="exact"/>
                    <w:jc w:val="left"/>
                    <w:rPr>
                      <w:rFonts w:cs="Miriam"/>
                      <w:noProof/>
                      <w:sz w:val="18"/>
                      <w:szCs w:val="18"/>
                      <w:rtl/>
                    </w:rPr>
                  </w:pPr>
                  <w:r>
                    <w:rPr>
                      <w:rFonts w:cs="Miriam" w:hint="cs"/>
                      <w:sz w:val="18"/>
                      <w:szCs w:val="18"/>
                      <w:rtl/>
                    </w:rPr>
                    <w:t>תק' תשס"ח-2007</w:t>
                  </w:r>
                </w:p>
              </w:txbxContent>
            </v:textbox>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קבע בחוק או בתקנות אלה כי</w:t>
      </w:r>
      <w:r>
        <w:rPr>
          <w:rStyle w:val="default"/>
          <w:rFonts w:cs="FrankRuehl"/>
          <w:rtl/>
        </w:rPr>
        <w:t xml:space="preserve"> י</w:t>
      </w:r>
      <w:r>
        <w:rPr>
          <w:rStyle w:val="default"/>
          <w:rFonts w:cs="FrankRuehl" w:hint="cs"/>
          <w:rtl/>
        </w:rPr>
        <w:t xml:space="preserve">ש לפרסם את הדו"ח בעתון </w:t>
      </w:r>
      <w:r>
        <w:rPr>
          <w:rStyle w:val="default"/>
          <w:rFonts w:cs="FrankRuehl"/>
          <w:rtl/>
        </w:rPr>
        <w:t xml:space="preserve">– </w:t>
      </w:r>
      <w:r>
        <w:rPr>
          <w:rStyle w:val="default"/>
          <w:rFonts w:cs="FrankRuehl" w:hint="cs"/>
          <w:rtl/>
        </w:rPr>
        <w:t>יפורסם הדו"ח, בידי מי שחייב בהגשתו, לא יאוחר מתום יום העסקים הראשון שלאחר היום שבו היה עליו להיות מוגש, זולת אם נאמר אחרת בתקנות אלה.</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19" w:name="Rov147"/>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21"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29</w:t>
      </w:r>
    </w:p>
    <w:p w:rsidR="00BA387B" w:rsidRPr="004348EA" w:rsidRDefault="00BA387B">
      <w:pPr>
        <w:pStyle w:val="P00"/>
        <w:ind w:left="0" w:right="1134"/>
        <w:rPr>
          <w:rStyle w:val="default"/>
          <w:rFonts w:cs="FrankRuehl"/>
          <w:vanish/>
          <w:sz w:val="22"/>
          <w:szCs w:val="22"/>
          <w:shd w:val="clear" w:color="auto" w:fill="FFFF99"/>
          <w:rtl/>
        </w:rPr>
      </w:pPr>
      <w:r w:rsidRPr="004348EA">
        <w:rPr>
          <w:rStyle w:val="default"/>
          <w:rFonts w:cs="FrankRuehl"/>
          <w:vanish/>
          <w:sz w:val="22"/>
          <w:szCs w:val="22"/>
          <w:shd w:val="clear" w:color="auto" w:fill="FFFF99"/>
          <w:rtl/>
        </w:rPr>
        <w:tab/>
        <w:t>(א</w:t>
      </w:r>
      <w:r w:rsidRPr="004348EA">
        <w:rPr>
          <w:rStyle w:val="default"/>
          <w:rFonts w:cs="FrankRuehl" w:hint="cs"/>
          <w:vanish/>
          <w:sz w:val="22"/>
          <w:szCs w:val="22"/>
          <w:shd w:val="clear" w:color="auto" w:fill="FFFF99"/>
          <w:rtl/>
        </w:rPr>
        <w:t>)</w:t>
      </w:r>
      <w:r w:rsidRPr="004348EA">
        <w:rPr>
          <w:rStyle w:val="default"/>
          <w:rFonts w:cs="FrankRuehl"/>
          <w:vanish/>
          <w:sz w:val="22"/>
          <w:szCs w:val="22"/>
          <w:shd w:val="clear" w:color="auto" w:fill="FFFF99"/>
          <w:rtl/>
        </w:rPr>
        <w:tab/>
        <w:t>ה</w:t>
      </w:r>
      <w:r w:rsidRPr="004348EA">
        <w:rPr>
          <w:rStyle w:val="default"/>
          <w:rFonts w:cs="FrankRuehl" w:hint="cs"/>
          <w:vanish/>
          <w:sz w:val="22"/>
          <w:szCs w:val="22"/>
          <w:shd w:val="clear" w:color="auto" w:fill="FFFF99"/>
          <w:rtl/>
        </w:rPr>
        <w:t>מועד להגשת דו"ח הוא עד תום</w:t>
      </w:r>
      <w:r w:rsidRPr="004348EA">
        <w:rPr>
          <w:rStyle w:val="default"/>
          <w:rFonts w:cs="FrankRuehl"/>
          <w:vanish/>
          <w:sz w:val="22"/>
          <w:szCs w:val="22"/>
          <w:shd w:val="clear" w:color="auto" w:fill="FFFF99"/>
          <w:rtl/>
        </w:rPr>
        <w:t xml:space="preserve"> </w:t>
      </w:r>
      <w:r w:rsidRPr="004348EA">
        <w:rPr>
          <w:rStyle w:val="default"/>
          <w:rFonts w:cs="FrankRuehl" w:hint="cs"/>
          <w:vanish/>
          <w:sz w:val="22"/>
          <w:szCs w:val="22"/>
          <w:shd w:val="clear" w:color="auto" w:fill="FFFF99"/>
          <w:rtl/>
        </w:rPr>
        <w:t xml:space="preserve">יום העסקים </w:t>
      </w:r>
      <w:r w:rsidRPr="004348EA">
        <w:rPr>
          <w:rStyle w:val="default"/>
          <w:rFonts w:cs="FrankRuehl" w:hint="cs"/>
          <w:strike/>
          <w:vanish/>
          <w:sz w:val="22"/>
          <w:szCs w:val="22"/>
          <w:shd w:val="clear" w:color="auto" w:fill="FFFF99"/>
          <w:rtl/>
        </w:rPr>
        <w:t>השני</w:t>
      </w:r>
      <w:r w:rsidRPr="004348EA">
        <w:rPr>
          <w:rStyle w:val="default"/>
          <w:rFonts w:cs="FrankRuehl" w:hint="cs"/>
          <w:vanish/>
          <w:sz w:val="22"/>
          <w:szCs w:val="22"/>
          <w:shd w:val="clear" w:color="auto" w:fill="FFFF99"/>
          <w:rtl/>
        </w:rPr>
        <w:t xml:space="preserve"> </w:t>
      </w:r>
      <w:r w:rsidRPr="004348EA">
        <w:rPr>
          <w:rStyle w:val="default"/>
          <w:rFonts w:cs="FrankRuehl" w:hint="cs"/>
          <w:vanish/>
          <w:sz w:val="22"/>
          <w:szCs w:val="22"/>
          <w:u w:val="single"/>
          <w:shd w:val="clear" w:color="auto" w:fill="FFFF99"/>
          <w:rtl/>
        </w:rPr>
        <w:t>הראשון</w:t>
      </w:r>
      <w:r w:rsidRPr="004348EA">
        <w:rPr>
          <w:rStyle w:val="default"/>
          <w:rFonts w:cs="FrankRuehl" w:hint="cs"/>
          <w:vanish/>
          <w:sz w:val="22"/>
          <w:szCs w:val="22"/>
          <w:shd w:val="clear" w:color="auto" w:fill="FFFF99"/>
          <w:rtl/>
        </w:rPr>
        <w:t xml:space="preserve"> שלאחר</w:t>
      </w:r>
      <w:r w:rsidRPr="004348EA">
        <w:rPr>
          <w:rStyle w:val="default"/>
          <w:rFonts w:cs="FrankRuehl"/>
          <w:vanish/>
          <w:sz w:val="22"/>
          <w:szCs w:val="22"/>
          <w:shd w:val="clear" w:color="auto" w:fill="FFFF99"/>
          <w:rtl/>
        </w:rPr>
        <w:t xml:space="preserve"> ה</w:t>
      </w:r>
      <w:r w:rsidRPr="004348EA">
        <w:rPr>
          <w:rStyle w:val="default"/>
          <w:rFonts w:cs="FrankRuehl" w:hint="cs"/>
          <w:vanish/>
          <w:sz w:val="22"/>
          <w:szCs w:val="22"/>
          <w:shd w:val="clear" w:color="auto" w:fill="FFFF99"/>
          <w:rtl/>
        </w:rPr>
        <w:t xml:space="preserve">מועד שבו נודע למי שחייב בהגשת דו"ח על קרות הענין או האירוע, זולת אם נאמר אחרת בתקנות אלה </w:t>
      </w:r>
      <w:r w:rsidRPr="004348EA">
        <w:rPr>
          <w:rStyle w:val="default"/>
          <w:rFonts w:cs="FrankRuehl" w:hint="cs"/>
          <w:strike/>
          <w:vanish/>
          <w:sz w:val="22"/>
          <w:szCs w:val="22"/>
          <w:shd w:val="clear" w:color="auto" w:fill="FFFF99"/>
          <w:rtl/>
        </w:rPr>
        <w:t xml:space="preserve">(להלן </w:t>
      </w:r>
      <w:r w:rsidRPr="004348EA">
        <w:rPr>
          <w:rStyle w:val="default"/>
          <w:rFonts w:cs="FrankRuehl"/>
          <w:strike/>
          <w:vanish/>
          <w:sz w:val="22"/>
          <w:szCs w:val="22"/>
          <w:shd w:val="clear" w:color="auto" w:fill="FFFF99"/>
          <w:rtl/>
        </w:rPr>
        <w:t xml:space="preserve">– </w:t>
      </w:r>
      <w:r w:rsidRPr="004348EA">
        <w:rPr>
          <w:rStyle w:val="default"/>
          <w:rFonts w:cs="FrankRuehl" w:hint="cs"/>
          <w:strike/>
          <w:vanish/>
          <w:sz w:val="22"/>
          <w:szCs w:val="22"/>
          <w:shd w:val="clear" w:color="auto" w:fill="FFFF99"/>
          <w:rtl/>
        </w:rPr>
        <w:t>מועד הגשה)</w:t>
      </w:r>
      <w:r w:rsidRPr="004348EA">
        <w:rPr>
          <w:rStyle w:val="default"/>
          <w:rFonts w:cs="FrankRuehl" w:hint="cs"/>
          <w:vanish/>
          <w:sz w:val="22"/>
          <w:szCs w:val="22"/>
          <w:shd w:val="clear" w:color="auto" w:fill="FFFF99"/>
          <w:rtl/>
        </w:rPr>
        <w:t>.</w:t>
      </w:r>
    </w:p>
    <w:p w:rsidR="00BA387B" w:rsidRPr="004348EA" w:rsidRDefault="00BA387B">
      <w:pPr>
        <w:pStyle w:val="P00"/>
        <w:spacing w:before="0"/>
        <w:ind w:left="0" w:right="1134"/>
        <w:rPr>
          <w:rStyle w:val="default"/>
          <w:rFonts w:cs="FrankRuehl" w:hint="cs"/>
          <w:strike/>
          <w:vanish/>
          <w:sz w:val="22"/>
          <w:szCs w:val="22"/>
          <w:shd w:val="clear" w:color="auto" w:fill="FFFF99"/>
          <w:rtl/>
        </w:rPr>
      </w:pPr>
      <w:r w:rsidRPr="004348EA">
        <w:rPr>
          <w:rFonts w:cs="FrankRuehl"/>
          <w:vanish/>
          <w:sz w:val="22"/>
          <w:szCs w:val="22"/>
          <w:shd w:val="clear" w:color="auto" w:fill="FFFF99"/>
          <w:rtl/>
        </w:rPr>
        <w:tab/>
      </w:r>
      <w:r w:rsidRPr="004348EA">
        <w:rPr>
          <w:rStyle w:val="default"/>
          <w:rFonts w:cs="FrankRuehl"/>
          <w:strike/>
          <w:vanish/>
          <w:sz w:val="22"/>
          <w:szCs w:val="22"/>
          <w:shd w:val="clear" w:color="auto" w:fill="FFFF99"/>
          <w:rtl/>
        </w:rPr>
        <w:t>(ב</w:t>
      </w:r>
      <w:r w:rsidRPr="004348EA">
        <w:rPr>
          <w:rStyle w:val="default"/>
          <w:rFonts w:cs="FrankRuehl" w:hint="cs"/>
          <w:strike/>
          <w:vanish/>
          <w:sz w:val="22"/>
          <w:szCs w:val="22"/>
          <w:shd w:val="clear" w:color="auto" w:fill="FFFF99"/>
          <w:rtl/>
        </w:rPr>
        <w:t>)</w:t>
      </w:r>
      <w:r w:rsidRPr="004348EA">
        <w:rPr>
          <w:rStyle w:val="default"/>
          <w:rFonts w:cs="FrankRuehl"/>
          <w:strike/>
          <w:vanish/>
          <w:sz w:val="22"/>
          <w:szCs w:val="22"/>
          <w:shd w:val="clear" w:color="auto" w:fill="FFFF99"/>
          <w:rtl/>
        </w:rPr>
        <w:tab/>
        <w:t>ד</w:t>
      </w:r>
      <w:r w:rsidRPr="004348EA">
        <w:rPr>
          <w:rStyle w:val="default"/>
          <w:rFonts w:cs="FrankRuehl" w:hint="cs"/>
          <w:strike/>
          <w:vanish/>
          <w:sz w:val="22"/>
          <w:szCs w:val="22"/>
          <w:shd w:val="clear" w:color="auto" w:fill="FFFF99"/>
          <w:rtl/>
        </w:rPr>
        <w:t>ו"ח ששודר לרשות בפקסימיליה בתוך מועד ההגשה, יראו כדו"ח שהוגש לה במועד ההגשה, אם הוגש לרשות כאמור בתקנה 2(ג) לא יאוחר מארבעה עשר ימים לאחר מ</w:t>
      </w:r>
      <w:r w:rsidRPr="004348EA">
        <w:rPr>
          <w:rStyle w:val="default"/>
          <w:rFonts w:cs="FrankRuehl"/>
          <w:strike/>
          <w:vanish/>
          <w:sz w:val="22"/>
          <w:szCs w:val="22"/>
          <w:shd w:val="clear" w:color="auto" w:fill="FFFF99"/>
          <w:rtl/>
        </w:rPr>
        <w:t>וע</w:t>
      </w:r>
      <w:r w:rsidRPr="004348EA">
        <w:rPr>
          <w:rStyle w:val="default"/>
          <w:rFonts w:cs="FrankRuehl" w:hint="cs"/>
          <w:strike/>
          <w:vanish/>
          <w:sz w:val="22"/>
          <w:szCs w:val="22"/>
          <w:shd w:val="clear" w:color="auto" w:fill="FFFF99"/>
          <w:rtl/>
        </w:rPr>
        <w:t>ד ההגשה; הוא הדין בדו"ח שיש להגישו לבורסה.</w:t>
      </w:r>
    </w:p>
    <w:p w:rsidR="00BA387B" w:rsidRPr="004348EA" w:rsidRDefault="00BA387B">
      <w:pPr>
        <w:pStyle w:val="P00"/>
        <w:spacing w:before="0"/>
        <w:ind w:left="0" w:right="1134"/>
        <w:rPr>
          <w:rStyle w:val="default"/>
          <w:rFonts w:cs="FrankRuehl" w:hint="cs"/>
          <w:vanish/>
          <w:szCs w:val="20"/>
          <w:shd w:val="clear" w:color="auto" w:fill="FFFF99"/>
          <w:rtl/>
        </w:rPr>
      </w:pPr>
    </w:p>
    <w:p w:rsidR="00BA387B" w:rsidRPr="004348EA" w:rsidRDefault="00BA387B">
      <w:pPr>
        <w:pStyle w:val="P00"/>
        <w:spacing w:before="0"/>
        <w:ind w:left="0" w:right="1134"/>
        <w:rPr>
          <w:rStyle w:val="default"/>
          <w:rFonts w:cs="FrankRuehl" w:hint="cs"/>
          <w:vanish/>
          <w:color w:val="FF0000"/>
          <w:szCs w:val="20"/>
          <w:shd w:val="clear" w:color="auto" w:fill="FFFF99"/>
          <w:rtl/>
        </w:rPr>
      </w:pPr>
      <w:r w:rsidRPr="004348EA">
        <w:rPr>
          <w:rStyle w:val="default"/>
          <w:rFonts w:cs="FrankRuehl" w:hint="cs"/>
          <w:vanish/>
          <w:color w:val="FF0000"/>
          <w:szCs w:val="20"/>
          <w:shd w:val="clear" w:color="auto" w:fill="FFFF99"/>
          <w:rtl/>
        </w:rPr>
        <w:t>מיום 31.12.2007</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תק' תשס"ח-2007</w:t>
      </w:r>
    </w:p>
    <w:p w:rsidR="00BA387B" w:rsidRPr="004348EA" w:rsidRDefault="00BA387B">
      <w:pPr>
        <w:pStyle w:val="P00"/>
        <w:spacing w:before="0"/>
        <w:ind w:left="0" w:right="1134"/>
        <w:rPr>
          <w:rStyle w:val="default"/>
          <w:rFonts w:cs="FrankRuehl" w:hint="cs"/>
          <w:vanish/>
          <w:szCs w:val="20"/>
          <w:shd w:val="clear" w:color="auto" w:fill="FFFF99"/>
          <w:rtl/>
        </w:rPr>
      </w:pPr>
      <w:hyperlink r:id="rId22" w:history="1">
        <w:r w:rsidRPr="004348EA">
          <w:rPr>
            <w:rStyle w:val="Hyperlink"/>
            <w:rFonts w:cs="FrankRuehl" w:hint="cs"/>
            <w:vanish/>
            <w:sz w:val="26"/>
            <w:szCs w:val="20"/>
            <w:shd w:val="clear" w:color="auto" w:fill="FFFF99"/>
            <w:rtl/>
          </w:rPr>
          <w:t>ק"ת תשס"ח מס' 6625</w:t>
        </w:r>
      </w:hyperlink>
      <w:r w:rsidRPr="004348EA">
        <w:rPr>
          <w:rStyle w:val="default"/>
          <w:rFonts w:cs="FrankRuehl" w:hint="cs"/>
          <w:vanish/>
          <w:szCs w:val="20"/>
          <w:shd w:val="clear" w:color="auto" w:fill="FFFF99"/>
          <w:rtl/>
        </w:rPr>
        <w:t xml:space="preserve"> מיום 28.11.2007 עמ' 156</w:t>
      </w:r>
    </w:p>
    <w:p w:rsidR="00BA387B" w:rsidRDefault="00BA387B">
      <w:pPr>
        <w:pStyle w:val="P00"/>
        <w:ind w:left="0" w:right="1134"/>
        <w:rPr>
          <w:rStyle w:val="default"/>
          <w:rFonts w:cs="FrankRuehl" w:hint="cs"/>
          <w:sz w:val="2"/>
          <w:szCs w:val="2"/>
          <w:rtl/>
        </w:rPr>
      </w:pPr>
      <w:r w:rsidRPr="004348EA">
        <w:rPr>
          <w:rFonts w:cs="FrankRuehl"/>
          <w:vanish/>
          <w:sz w:val="22"/>
          <w:szCs w:val="22"/>
          <w:shd w:val="clear" w:color="auto" w:fill="FFFF99"/>
          <w:rtl/>
        </w:rPr>
        <w:tab/>
      </w:r>
      <w:r w:rsidRPr="004348EA">
        <w:rPr>
          <w:rStyle w:val="default"/>
          <w:rFonts w:cs="FrankRuehl"/>
          <w:vanish/>
          <w:sz w:val="22"/>
          <w:szCs w:val="22"/>
          <w:shd w:val="clear" w:color="auto" w:fill="FFFF99"/>
          <w:rtl/>
        </w:rPr>
        <w:t>(ג</w:t>
      </w:r>
      <w:r w:rsidRPr="004348EA">
        <w:rPr>
          <w:rStyle w:val="default"/>
          <w:rFonts w:cs="FrankRuehl" w:hint="cs"/>
          <w:vanish/>
          <w:sz w:val="22"/>
          <w:szCs w:val="22"/>
          <w:shd w:val="clear" w:color="auto" w:fill="FFFF99"/>
          <w:rtl/>
        </w:rPr>
        <w:t>)</w:t>
      </w:r>
      <w:r w:rsidRPr="004348EA">
        <w:rPr>
          <w:rStyle w:val="default"/>
          <w:rFonts w:cs="FrankRuehl"/>
          <w:vanish/>
          <w:sz w:val="22"/>
          <w:szCs w:val="22"/>
          <w:shd w:val="clear" w:color="auto" w:fill="FFFF99"/>
          <w:rtl/>
        </w:rPr>
        <w:tab/>
        <w:t>נ</w:t>
      </w:r>
      <w:r w:rsidRPr="004348EA">
        <w:rPr>
          <w:rStyle w:val="default"/>
          <w:rFonts w:cs="FrankRuehl" w:hint="cs"/>
          <w:vanish/>
          <w:sz w:val="22"/>
          <w:szCs w:val="22"/>
          <w:shd w:val="clear" w:color="auto" w:fill="FFFF99"/>
          <w:rtl/>
        </w:rPr>
        <w:t xml:space="preserve">קבע </w:t>
      </w:r>
      <w:r w:rsidRPr="004348EA">
        <w:rPr>
          <w:rStyle w:val="default"/>
          <w:rFonts w:cs="FrankRuehl" w:hint="cs"/>
          <w:vanish/>
          <w:sz w:val="22"/>
          <w:szCs w:val="22"/>
          <w:u w:val="single"/>
          <w:shd w:val="clear" w:color="auto" w:fill="FFFF99"/>
          <w:rtl/>
        </w:rPr>
        <w:t>בחוק או</w:t>
      </w:r>
      <w:r w:rsidRPr="004348EA">
        <w:rPr>
          <w:rStyle w:val="default"/>
          <w:rFonts w:cs="FrankRuehl" w:hint="cs"/>
          <w:vanish/>
          <w:sz w:val="22"/>
          <w:szCs w:val="22"/>
          <w:shd w:val="clear" w:color="auto" w:fill="FFFF99"/>
          <w:rtl/>
        </w:rPr>
        <w:t xml:space="preserve"> בתקנות אלה כי</w:t>
      </w:r>
      <w:r w:rsidRPr="004348EA">
        <w:rPr>
          <w:rStyle w:val="default"/>
          <w:rFonts w:cs="FrankRuehl"/>
          <w:vanish/>
          <w:sz w:val="22"/>
          <w:szCs w:val="22"/>
          <w:shd w:val="clear" w:color="auto" w:fill="FFFF99"/>
          <w:rtl/>
        </w:rPr>
        <w:t xml:space="preserve"> י</w:t>
      </w:r>
      <w:r w:rsidRPr="004348EA">
        <w:rPr>
          <w:rStyle w:val="default"/>
          <w:rFonts w:cs="FrankRuehl" w:hint="cs"/>
          <w:vanish/>
          <w:sz w:val="22"/>
          <w:szCs w:val="22"/>
          <w:shd w:val="clear" w:color="auto" w:fill="FFFF99"/>
          <w:rtl/>
        </w:rPr>
        <w:t xml:space="preserve">ש לפרסם את הדו"ח בעתון </w:t>
      </w:r>
      <w:r w:rsidRPr="004348EA">
        <w:rPr>
          <w:rStyle w:val="default"/>
          <w:rFonts w:cs="FrankRuehl"/>
          <w:vanish/>
          <w:sz w:val="22"/>
          <w:szCs w:val="22"/>
          <w:shd w:val="clear" w:color="auto" w:fill="FFFF99"/>
          <w:rtl/>
        </w:rPr>
        <w:t xml:space="preserve">– </w:t>
      </w:r>
      <w:r w:rsidRPr="004348EA">
        <w:rPr>
          <w:rStyle w:val="default"/>
          <w:rFonts w:cs="FrankRuehl" w:hint="cs"/>
          <w:vanish/>
          <w:sz w:val="22"/>
          <w:szCs w:val="22"/>
          <w:shd w:val="clear" w:color="auto" w:fill="FFFF99"/>
          <w:rtl/>
        </w:rPr>
        <w:t>יפורסם הדו"ח, בידי מי שחייב בהגשתו, לא יאוחר מתום יום העסקים הראשון שלאחר היום שבו היה עליו להיות מוגש, זולת אם נאמר אחרת בתקנות אלה.</w:t>
      </w:r>
      <w:bookmarkEnd w:id="19"/>
    </w:p>
    <w:p w:rsidR="00BA387B" w:rsidRDefault="00BA387B">
      <w:pPr>
        <w:pStyle w:val="P00"/>
        <w:spacing w:before="72"/>
        <w:ind w:left="0" w:right="1134"/>
        <w:rPr>
          <w:rStyle w:val="default"/>
          <w:rFonts w:cs="FrankRuehl"/>
          <w:rtl/>
        </w:rPr>
      </w:pPr>
      <w:bookmarkStart w:id="20" w:name="Seif3"/>
      <w:bookmarkEnd w:id="20"/>
      <w:r>
        <w:rPr>
          <w:lang w:val="he-IL"/>
        </w:rPr>
        <w:pict>
          <v:rect id="_x0000_s1029" style="position:absolute;left:0;text-align:left;margin-left:464.5pt;margin-top:8.05pt;width:75.05pt;height:28.9pt;z-index:251604992" o:allowincell="f" filled="f" stroked="f" strokecolor="lime" strokeweight=".25pt">
            <v:textbox inset="0,0,0,0">
              <w:txbxContent>
                <w:p w:rsidR="00BA387B" w:rsidRDefault="00BA387B">
                  <w:pPr>
                    <w:spacing w:line="160" w:lineRule="exact"/>
                    <w:jc w:val="left"/>
                    <w:rPr>
                      <w:rFonts w:cs="Miriam" w:hint="cs"/>
                      <w:sz w:val="18"/>
                      <w:szCs w:val="18"/>
                      <w:rtl/>
                    </w:rPr>
                  </w:pPr>
                  <w:r>
                    <w:rPr>
                      <w:rFonts w:cs="Miriam"/>
                      <w:sz w:val="18"/>
                      <w:szCs w:val="18"/>
                      <w:rtl/>
                    </w:rPr>
                    <w:t>פר</w:t>
                  </w:r>
                  <w:r>
                    <w:rPr>
                      <w:rFonts w:cs="Miriam" w:hint="cs"/>
                      <w:sz w:val="18"/>
                      <w:szCs w:val="18"/>
                      <w:rtl/>
                    </w:rPr>
                    <w:t xml:space="preserve">טים שייכללו </w:t>
                  </w:r>
                  <w:r>
                    <w:rPr>
                      <w:rFonts w:cs="Miriam"/>
                      <w:sz w:val="18"/>
                      <w:szCs w:val="18"/>
                      <w:rtl/>
                    </w:rPr>
                    <w:t>בד</w:t>
                  </w:r>
                  <w:r>
                    <w:rPr>
                      <w:rFonts w:cs="Miriam" w:hint="cs"/>
                      <w:sz w:val="18"/>
                      <w:szCs w:val="18"/>
                      <w:rtl/>
                    </w:rPr>
                    <w:t>ו"ח</w:t>
                  </w:r>
                </w:p>
                <w:p w:rsidR="00BA387B" w:rsidRDefault="00BA387B">
                  <w:pPr>
                    <w:spacing w:line="160" w:lineRule="exact"/>
                    <w:jc w:val="left"/>
                    <w:rPr>
                      <w:rFonts w:cs="Miriam"/>
                      <w:noProof/>
                      <w:sz w:val="18"/>
                      <w:szCs w:val="18"/>
                      <w:rtl/>
                    </w:rPr>
                  </w:pPr>
                  <w:r>
                    <w:rPr>
                      <w:rFonts w:cs="Miriam" w:hint="cs"/>
                      <w:sz w:val="18"/>
                      <w:szCs w:val="18"/>
                      <w:rtl/>
                    </w:rPr>
                    <w:t>תק' תשס"ו-2005</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ו"ח יכלול את הפרטים הנדרשים בתקנות אלה כמפורט בטופס הדיווח ופר</w:t>
      </w:r>
      <w:r>
        <w:rPr>
          <w:rStyle w:val="default"/>
          <w:rFonts w:cs="FrankRuehl"/>
          <w:rtl/>
        </w:rPr>
        <w:t>ט</w:t>
      </w:r>
      <w:r>
        <w:rPr>
          <w:rStyle w:val="default"/>
          <w:rFonts w:cs="FrankRuehl" w:hint="cs"/>
          <w:rtl/>
        </w:rPr>
        <w:t>ים נוספים הדרושים להבנת הענין או האירוע, והם ינוסחו ככל האפשר בלשון פשוטה וברורה.</w:t>
      </w:r>
    </w:p>
    <w:p w:rsidR="00BA387B" w:rsidRDefault="00BA387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ו"ח ישא תאריך, וייחתם בידי מנהל הקרן או הנאמן; בצד החתימה יצוינו שם החותם ותפקידו.</w:t>
      </w:r>
    </w:p>
    <w:p w:rsidR="00BA387B" w:rsidRDefault="00BA387B">
      <w:pPr>
        <w:pStyle w:val="P00"/>
        <w:spacing w:before="72"/>
        <w:ind w:left="0" w:right="1134"/>
        <w:rPr>
          <w:rStyle w:val="default"/>
          <w:rFonts w:cs="FrankRuehl"/>
          <w:rtl/>
        </w:rPr>
      </w:pPr>
      <w:r>
        <w:rPr>
          <w:rFonts w:cs="FrankRuehl"/>
          <w:rtl/>
          <w:lang w:val="he-IL"/>
        </w:rPr>
        <w:pict>
          <v:shape id="_x0000_s1064" type="#_x0000_t202" style="position:absolute;left:0;text-align:left;margin-left:470.25pt;margin-top:7.1pt;width:1in;height:12.15pt;z-index:251636736" filled="f" stroked="f">
            <v:textbox inset="1mm,0,1mm,0">
              <w:txbxContent>
                <w:p w:rsidR="00BA387B" w:rsidRDefault="00BA387B">
                  <w:pPr>
                    <w:spacing w:line="160" w:lineRule="exact"/>
                    <w:jc w:val="left"/>
                    <w:rPr>
                      <w:rFonts w:cs="Miriam" w:hint="cs"/>
                      <w:sz w:val="18"/>
                      <w:szCs w:val="18"/>
                      <w:rtl/>
                    </w:rPr>
                  </w:pPr>
                  <w:r>
                    <w:rPr>
                      <w:rFonts w:cs="Miriam" w:hint="cs"/>
                      <w:sz w:val="18"/>
                      <w:szCs w:val="18"/>
                      <w:rtl/>
                    </w:rPr>
                    <w:t>תק' תשס"ו-2005</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דו"ח יצוין מועד האירוע או הענין המדווחים, ואם לא היו ידועים למדווח </w:t>
      </w:r>
      <w:r>
        <w:rPr>
          <w:rStyle w:val="default"/>
          <w:rFonts w:cs="FrankRuehl"/>
          <w:rtl/>
        </w:rPr>
        <w:t xml:space="preserve">— </w:t>
      </w:r>
      <w:r>
        <w:rPr>
          <w:rStyle w:val="default"/>
          <w:rFonts w:cs="FrankRuehl" w:hint="cs"/>
          <w:rtl/>
        </w:rPr>
        <w:t>המועד שבו נודע עליהם זולת אם צוין אחרת בתקנות אלה.</w:t>
      </w:r>
    </w:p>
    <w:p w:rsidR="00BA387B" w:rsidRDefault="00BA387B">
      <w:pPr>
        <w:pStyle w:val="P00"/>
        <w:spacing w:before="72"/>
        <w:ind w:left="0" w:right="1134"/>
        <w:rPr>
          <w:rStyle w:val="default"/>
          <w:rFonts w:cs="FrankRuehl" w:hint="cs"/>
          <w:rtl/>
        </w:rPr>
      </w:pPr>
      <w:r>
        <w:rPr>
          <w:rFonts w:cs="FrankRuehl"/>
          <w:rtl/>
          <w:lang w:val="he-IL"/>
        </w:rPr>
        <w:pict>
          <v:shape id="_x0000_s1065" type="#_x0000_t202" style="position:absolute;left:0;text-align:left;margin-left:470.25pt;margin-top:7.1pt;width:1in;height:11.2pt;z-index:251637760" filled="f" stroked="f">
            <v:textbox inset="1mm,0,1mm,0">
              <w:txbxContent>
                <w:p w:rsidR="00BA387B" w:rsidRDefault="00BA387B">
                  <w:pPr>
                    <w:spacing w:line="160" w:lineRule="exact"/>
                    <w:jc w:val="left"/>
                    <w:rPr>
                      <w:rFonts w:cs="Miriam" w:hint="cs"/>
                      <w:sz w:val="18"/>
                      <w:szCs w:val="18"/>
                      <w:rtl/>
                    </w:rPr>
                  </w:pPr>
                  <w:r>
                    <w:rPr>
                      <w:rFonts w:cs="Miriam" w:hint="cs"/>
                      <w:sz w:val="18"/>
                      <w:szCs w:val="18"/>
                      <w:rtl/>
                    </w:rPr>
                    <w:t>תק' תשס"ו-2005</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(נמחקה).</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21" w:name="Rov43"/>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23"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29</w:t>
      </w:r>
    </w:p>
    <w:p w:rsidR="00BA387B" w:rsidRPr="004348EA" w:rsidRDefault="00BA387B">
      <w:pPr>
        <w:pStyle w:val="P00"/>
        <w:ind w:left="0" w:right="1134"/>
        <w:rPr>
          <w:rStyle w:val="default"/>
          <w:rFonts w:cs="FrankRuehl"/>
          <w:vanish/>
          <w:sz w:val="22"/>
          <w:szCs w:val="22"/>
          <w:shd w:val="clear" w:color="auto" w:fill="FFFF99"/>
          <w:rtl/>
        </w:rPr>
      </w:pPr>
      <w:r w:rsidRPr="004348EA">
        <w:rPr>
          <w:rStyle w:val="default"/>
          <w:rFonts w:cs="FrankRuehl"/>
          <w:vanish/>
          <w:sz w:val="22"/>
          <w:szCs w:val="22"/>
          <w:shd w:val="clear" w:color="auto" w:fill="FFFF99"/>
          <w:rtl/>
        </w:rPr>
        <w:t>4.</w:t>
      </w:r>
      <w:r w:rsidRPr="004348EA">
        <w:rPr>
          <w:rStyle w:val="default"/>
          <w:rFonts w:cs="FrankRuehl"/>
          <w:vanish/>
          <w:sz w:val="22"/>
          <w:szCs w:val="22"/>
          <w:shd w:val="clear" w:color="auto" w:fill="FFFF99"/>
          <w:rtl/>
        </w:rPr>
        <w:tab/>
        <w:t>(א</w:t>
      </w:r>
      <w:r w:rsidRPr="004348EA">
        <w:rPr>
          <w:rStyle w:val="default"/>
          <w:rFonts w:cs="FrankRuehl" w:hint="cs"/>
          <w:vanish/>
          <w:sz w:val="22"/>
          <w:szCs w:val="22"/>
          <w:shd w:val="clear" w:color="auto" w:fill="FFFF99"/>
          <w:rtl/>
        </w:rPr>
        <w:t>)</w:t>
      </w:r>
      <w:r w:rsidRPr="004348EA">
        <w:rPr>
          <w:rStyle w:val="default"/>
          <w:rFonts w:cs="FrankRuehl"/>
          <w:vanish/>
          <w:sz w:val="22"/>
          <w:szCs w:val="22"/>
          <w:shd w:val="clear" w:color="auto" w:fill="FFFF99"/>
          <w:rtl/>
        </w:rPr>
        <w:tab/>
        <w:t>ד</w:t>
      </w:r>
      <w:r w:rsidRPr="004348EA">
        <w:rPr>
          <w:rStyle w:val="default"/>
          <w:rFonts w:cs="FrankRuehl" w:hint="cs"/>
          <w:vanish/>
          <w:sz w:val="22"/>
          <w:szCs w:val="22"/>
          <w:shd w:val="clear" w:color="auto" w:fill="FFFF99"/>
          <w:rtl/>
        </w:rPr>
        <w:t xml:space="preserve">ו"ח יכלול את הפרטים הנדרשים בתקנות אלה </w:t>
      </w:r>
      <w:r w:rsidRPr="004348EA">
        <w:rPr>
          <w:rStyle w:val="default"/>
          <w:rFonts w:cs="FrankRuehl" w:hint="cs"/>
          <w:vanish/>
          <w:sz w:val="22"/>
          <w:szCs w:val="22"/>
          <w:u w:val="single"/>
          <w:shd w:val="clear" w:color="auto" w:fill="FFFF99"/>
          <w:rtl/>
        </w:rPr>
        <w:t>כמפורט בטופס הדיווח</w:t>
      </w:r>
      <w:r w:rsidRPr="004348EA">
        <w:rPr>
          <w:rStyle w:val="default"/>
          <w:rFonts w:cs="FrankRuehl" w:hint="cs"/>
          <w:vanish/>
          <w:sz w:val="22"/>
          <w:szCs w:val="22"/>
          <w:shd w:val="clear" w:color="auto" w:fill="FFFF99"/>
          <w:rtl/>
        </w:rPr>
        <w:t xml:space="preserve"> ופר</w:t>
      </w:r>
      <w:r w:rsidRPr="004348EA">
        <w:rPr>
          <w:rStyle w:val="default"/>
          <w:rFonts w:cs="FrankRuehl"/>
          <w:vanish/>
          <w:sz w:val="22"/>
          <w:szCs w:val="22"/>
          <w:shd w:val="clear" w:color="auto" w:fill="FFFF99"/>
          <w:rtl/>
        </w:rPr>
        <w:t>ט</w:t>
      </w:r>
      <w:r w:rsidRPr="004348EA">
        <w:rPr>
          <w:rStyle w:val="default"/>
          <w:rFonts w:cs="FrankRuehl" w:hint="cs"/>
          <w:vanish/>
          <w:sz w:val="22"/>
          <w:szCs w:val="22"/>
          <w:shd w:val="clear" w:color="auto" w:fill="FFFF99"/>
          <w:rtl/>
        </w:rPr>
        <w:t xml:space="preserve">ים נוספים הדרושים להבנת הענין או האירוע, </w:t>
      </w:r>
      <w:r w:rsidRPr="004348EA">
        <w:rPr>
          <w:rStyle w:val="default"/>
          <w:rFonts w:cs="FrankRuehl" w:hint="cs"/>
          <w:strike/>
          <w:vanish/>
          <w:sz w:val="22"/>
          <w:szCs w:val="22"/>
          <w:shd w:val="clear" w:color="auto" w:fill="FFFF99"/>
          <w:rtl/>
        </w:rPr>
        <w:t>וי</w:t>
      </w:r>
      <w:r w:rsidRPr="004348EA">
        <w:rPr>
          <w:rStyle w:val="default"/>
          <w:rFonts w:cs="FrankRuehl"/>
          <w:strike/>
          <w:vanish/>
          <w:sz w:val="22"/>
          <w:szCs w:val="22"/>
          <w:shd w:val="clear" w:color="auto" w:fill="FFFF99"/>
          <w:rtl/>
        </w:rPr>
        <w:t>נו</w:t>
      </w:r>
      <w:r w:rsidRPr="004348EA">
        <w:rPr>
          <w:rStyle w:val="default"/>
          <w:rFonts w:cs="FrankRuehl" w:hint="cs"/>
          <w:strike/>
          <w:vanish/>
          <w:sz w:val="22"/>
          <w:szCs w:val="22"/>
          <w:shd w:val="clear" w:color="auto" w:fill="FFFF99"/>
          <w:rtl/>
        </w:rPr>
        <w:t>סח</w:t>
      </w:r>
      <w:r w:rsidRPr="004348EA">
        <w:rPr>
          <w:rStyle w:val="default"/>
          <w:rFonts w:cs="FrankRuehl" w:hint="cs"/>
          <w:vanish/>
          <w:sz w:val="22"/>
          <w:szCs w:val="22"/>
          <w:shd w:val="clear" w:color="auto" w:fill="FFFF99"/>
          <w:rtl/>
        </w:rPr>
        <w:t xml:space="preserve"> </w:t>
      </w:r>
      <w:r w:rsidRPr="004348EA">
        <w:rPr>
          <w:rStyle w:val="default"/>
          <w:rFonts w:cs="FrankRuehl" w:hint="cs"/>
          <w:vanish/>
          <w:sz w:val="22"/>
          <w:szCs w:val="22"/>
          <w:u w:val="single"/>
          <w:shd w:val="clear" w:color="auto" w:fill="FFFF99"/>
          <w:rtl/>
        </w:rPr>
        <w:t>והם ינוסחו</w:t>
      </w:r>
      <w:r w:rsidRPr="004348EA">
        <w:rPr>
          <w:rStyle w:val="default"/>
          <w:rFonts w:cs="FrankRuehl" w:hint="cs"/>
          <w:vanish/>
          <w:sz w:val="22"/>
          <w:szCs w:val="22"/>
          <w:shd w:val="clear" w:color="auto" w:fill="FFFF99"/>
          <w:rtl/>
        </w:rPr>
        <w:t xml:space="preserve"> ככל האפשר בלשון פשוטה וברורה.</w:t>
      </w:r>
    </w:p>
    <w:p w:rsidR="00BA387B" w:rsidRPr="004348EA" w:rsidRDefault="00BA387B">
      <w:pPr>
        <w:pStyle w:val="P00"/>
        <w:spacing w:before="0"/>
        <w:ind w:left="0" w:right="1134"/>
        <w:rPr>
          <w:rStyle w:val="default"/>
          <w:rFonts w:cs="FrankRuehl"/>
          <w:vanish/>
          <w:sz w:val="22"/>
          <w:szCs w:val="22"/>
          <w:shd w:val="clear" w:color="auto" w:fill="FFFF99"/>
          <w:rtl/>
        </w:rPr>
      </w:pPr>
      <w:r w:rsidRPr="004348EA">
        <w:rPr>
          <w:rFonts w:cs="FrankRuehl"/>
          <w:vanish/>
          <w:sz w:val="22"/>
          <w:szCs w:val="22"/>
          <w:shd w:val="clear" w:color="auto" w:fill="FFFF99"/>
          <w:rtl/>
        </w:rPr>
        <w:tab/>
      </w:r>
      <w:r w:rsidRPr="004348EA">
        <w:rPr>
          <w:rStyle w:val="default"/>
          <w:rFonts w:cs="FrankRuehl"/>
          <w:vanish/>
          <w:sz w:val="22"/>
          <w:szCs w:val="22"/>
          <w:shd w:val="clear" w:color="auto" w:fill="FFFF99"/>
          <w:rtl/>
        </w:rPr>
        <w:t>(ב</w:t>
      </w:r>
      <w:r w:rsidRPr="004348EA">
        <w:rPr>
          <w:rStyle w:val="default"/>
          <w:rFonts w:cs="FrankRuehl" w:hint="cs"/>
          <w:vanish/>
          <w:sz w:val="22"/>
          <w:szCs w:val="22"/>
          <w:shd w:val="clear" w:color="auto" w:fill="FFFF99"/>
          <w:rtl/>
        </w:rPr>
        <w:t>)</w:t>
      </w:r>
      <w:r w:rsidRPr="004348EA">
        <w:rPr>
          <w:rStyle w:val="default"/>
          <w:rFonts w:cs="FrankRuehl"/>
          <w:vanish/>
          <w:sz w:val="22"/>
          <w:szCs w:val="22"/>
          <w:shd w:val="clear" w:color="auto" w:fill="FFFF99"/>
          <w:rtl/>
        </w:rPr>
        <w:tab/>
        <w:t>ד</w:t>
      </w:r>
      <w:r w:rsidRPr="004348EA">
        <w:rPr>
          <w:rStyle w:val="default"/>
          <w:rFonts w:cs="FrankRuehl" w:hint="cs"/>
          <w:vanish/>
          <w:sz w:val="22"/>
          <w:szCs w:val="22"/>
          <w:shd w:val="clear" w:color="auto" w:fill="FFFF99"/>
          <w:rtl/>
        </w:rPr>
        <w:t>ו"ח ישא תאריך, וייחתם בידי מנהל הקרן או הנאמן; בצד החתימה יצוינו שם החותם ותפקידו.</w:t>
      </w:r>
    </w:p>
    <w:p w:rsidR="00BA387B" w:rsidRPr="004348EA" w:rsidRDefault="00BA387B">
      <w:pPr>
        <w:pStyle w:val="P00"/>
        <w:spacing w:before="0"/>
        <w:ind w:left="0" w:right="1134"/>
        <w:rPr>
          <w:rStyle w:val="default"/>
          <w:rFonts w:cs="FrankRuehl"/>
          <w:vanish/>
          <w:sz w:val="22"/>
          <w:szCs w:val="22"/>
          <w:shd w:val="clear" w:color="auto" w:fill="FFFF99"/>
          <w:rtl/>
        </w:rPr>
      </w:pPr>
      <w:r w:rsidRPr="004348EA">
        <w:rPr>
          <w:rFonts w:cs="FrankRuehl"/>
          <w:vanish/>
          <w:sz w:val="22"/>
          <w:szCs w:val="22"/>
          <w:shd w:val="clear" w:color="auto" w:fill="FFFF99"/>
          <w:rtl/>
        </w:rPr>
        <w:tab/>
      </w:r>
      <w:r w:rsidRPr="004348EA">
        <w:rPr>
          <w:rStyle w:val="default"/>
          <w:rFonts w:cs="FrankRuehl"/>
          <w:vanish/>
          <w:sz w:val="22"/>
          <w:szCs w:val="22"/>
          <w:shd w:val="clear" w:color="auto" w:fill="FFFF99"/>
          <w:rtl/>
        </w:rPr>
        <w:t>(ג</w:t>
      </w:r>
      <w:r w:rsidRPr="004348EA">
        <w:rPr>
          <w:rStyle w:val="default"/>
          <w:rFonts w:cs="FrankRuehl" w:hint="cs"/>
          <w:vanish/>
          <w:sz w:val="22"/>
          <w:szCs w:val="22"/>
          <w:shd w:val="clear" w:color="auto" w:fill="FFFF99"/>
          <w:rtl/>
        </w:rPr>
        <w:t>)</w:t>
      </w:r>
      <w:r w:rsidRPr="004348EA">
        <w:rPr>
          <w:rStyle w:val="default"/>
          <w:rFonts w:cs="FrankRuehl"/>
          <w:vanish/>
          <w:sz w:val="22"/>
          <w:szCs w:val="22"/>
          <w:shd w:val="clear" w:color="auto" w:fill="FFFF99"/>
          <w:rtl/>
        </w:rPr>
        <w:tab/>
        <w:t>ב</w:t>
      </w:r>
      <w:r w:rsidRPr="004348EA">
        <w:rPr>
          <w:rStyle w:val="default"/>
          <w:rFonts w:cs="FrankRuehl" w:hint="cs"/>
          <w:vanish/>
          <w:sz w:val="22"/>
          <w:szCs w:val="22"/>
          <w:shd w:val="clear" w:color="auto" w:fill="FFFF99"/>
          <w:rtl/>
        </w:rPr>
        <w:t xml:space="preserve">דו"ח יצוין מועד האירוע או הענין המדווחים, ואם לא היו ידועים למדווח </w:t>
      </w:r>
      <w:r w:rsidRPr="004348EA">
        <w:rPr>
          <w:rStyle w:val="default"/>
          <w:rFonts w:cs="FrankRuehl"/>
          <w:vanish/>
          <w:sz w:val="22"/>
          <w:szCs w:val="22"/>
          <w:shd w:val="clear" w:color="auto" w:fill="FFFF99"/>
          <w:rtl/>
        </w:rPr>
        <w:t xml:space="preserve">– </w:t>
      </w:r>
      <w:r w:rsidRPr="004348EA">
        <w:rPr>
          <w:rStyle w:val="default"/>
          <w:rFonts w:cs="FrankRuehl" w:hint="cs"/>
          <w:vanish/>
          <w:sz w:val="22"/>
          <w:szCs w:val="22"/>
          <w:shd w:val="clear" w:color="auto" w:fill="FFFF99"/>
          <w:rtl/>
        </w:rPr>
        <w:t xml:space="preserve">המועד שבו נודע עליהם </w:t>
      </w:r>
      <w:r w:rsidRPr="004348EA">
        <w:rPr>
          <w:rStyle w:val="default"/>
          <w:rFonts w:cs="FrankRuehl" w:hint="cs"/>
          <w:vanish/>
          <w:sz w:val="22"/>
          <w:szCs w:val="22"/>
          <w:u w:val="single"/>
          <w:shd w:val="clear" w:color="auto" w:fill="FFFF99"/>
          <w:rtl/>
        </w:rPr>
        <w:t>זולת אם צוין אחרת בתקנות אלה</w:t>
      </w:r>
      <w:r w:rsidRPr="004348EA">
        <w:rPr>
          <w:rStyle w:val="default"/>
          <w:rFonts w:cs="FrankRuehl" w:hint="cs"/>
          <w:vanish/>
          <w:sz w:val="22"/>
          <w:szCs w:val="22"/>
          <w:shd w:val="clear" w:color="auto" w:fill="FFFF99"/>
          <w:rtl/>
        </w:rPr>
        <w:t>.</w:t>
      </w:r>
    </w:p>
    <w:p w:rsidR="00BA387B" w:rsidRDefault="00BA387B">
      <w:pPr>
        <w:pStyle w:val="P00"/>
        <w:spacing w:before="0"/>
        <w:ind w:left="0" w:right="1134"/>
        <w:rPr>
          <w:rStyle w:val="default"/>
          <w:rFonts w:cs="FrankRuehl" w:hint="cs"/>
          <w:strike/>
          <w:sz w:val="2"/>
          <w:szCs w:val="2"/>
          <w:rtl/>
        </w:rPr>
      </w:pPr>
      <w:r w:rsidRPr="004348EA">
        <w:rPr>
          <w:rFonts w:cs="FrankRuehl"/>
          <w:vanish/>
          <w:sz w:val="22"/>
          <w:szCs w:val="22"/>
          <w:shd w:val="clear" w:color="auto" w:fill="FFFF99"/>
          <w:rtl/>
        </w:rPr>
        <w:tab/>
      </w:r>
      <w:r w:rsidRPr="004348EA">
        <w:rPr>
          <w:rStyle w:val="default"/>
          <w:rFonts w:cs="FrankRuehl"/>
          <w:strike/>
          <w:vanish/>
          <w:sz w:val="22"/>
          <w:szCs w:val="22"/>
          <w:shd w:val="clear" w:color="auto" w:fill="FFFF99"/>
          <w:rtl/>
        </w:rPr>
        <w:t>(ד</w:t>
      </w:r>
      <w:r w:rsidRPr="004348EA">
        <w:rPr>
          <w:rStyle w:val="default"/>
          <w:rFonts w:cs="FrankRuehl" w:hint="cs"/>
          <w:strike/>
          <w:vanish/>
          <w:sz w:val="22"/>
          <w:szCs w:val="22"/>
          <w:shd w:val="clear" w:color="auto" w:fill="FFFF99"/>
          <w:rtl/>
        </w:rPr>
        <w:t>)</w:t>
      </w:r>
      <w:r w:rsidRPr="004348EA">
        <w:rPr>
          <w:rStyle w:val="default"/>
          <w:rFonts w:cs="FrankRuehl"/>
          <w:strike/>
          <w:vanish/>
          <w:sz w:val="22"/>
          <w:szCs w:val="22"/>
          <w:shd w:val="clear" w:color="auto" w:fill="FFFF99"/>
          <w:rtl/>
        </w:rPr>
        <w:tab/>
        <w:t>ב</w:t>
      </w:r>
      <w:r w:rsidRPr="004348EA">
        <w:rPr>
          <w:rStyle w:val="default"/>
          <w:rFonts w:cs="FrankRuehl" w:hint="cs"/>
          <w:strike/>
          <w:vanish/>
          <w:sz w:val="22"/>
          <w:szCs w:val="22"/>
          <w:shd w:val="clear" w:color="auto" w:fill="FFFF99"/>
          <w:rtl/>
        </w:rPr>
        <w:t>דו"ח על מינוי דירקטור של מנהל</w:t>
      </w:r>
      <w:r w:rsidRPr="004348EA">
        <w:rPr>
          <w:rStyle w:val="default"/>
          <w:rFonts w:cs="FrankRuehl"/>
          <w:strike/>
          <w:vanish/>
          <w:sz w:val="22"/>
          <w:szCs w:val="22"/>
          <w:shd w:val="clear" w:color="auto" w:fill="FFFF99"/>
          <w:rtl/>
        </w:rPr>
        <w:t xml:space="preserve"> ק</w:t>
      </w:r>
      <w:r w:rsidRPr="004348EA">
        <w:rPr>
          <w:rStyle w:val="default"/>
          <w:rFonts w:cs="FrankRuehl" w:hint="cs"/>
          <w:strike/>
          <w:vanish/>
          <w:sz w:val="22"/>
          <w:szCs w:val="22"/>
          <w:shd w:val="clear" w:color="auto" w:fill="FFFF99"/>
          <w:rtl/>
        </w:rPr>
        <w:t>רן, חבר ועדת דירקטוריון, מבקר פנים או רואה חשבון, יצוינו גם מספר תעודת הזהות של מי שמונה, או מספר החברה אצל רשם החברות, אם התמנתה חברה, וכן מענו.</w:t>
      </w:r>
      <w:bookmarkEnd w:id="21"/>
    </w:p>
    <w:p w:rsidR="00BA387B" w:rsidRDefault="00BA387B">
      <w:pPr>
        <w:pStyle w:val="medium2-header"/>
        <w:keepLines w:val="0"/>
        <w:spacing w:before="72"/>
        <w:ind w:left="0" w:right="1134"/>
        <w:rPr>
          <w:rFonts w:cs="FrankRuehl" w:hint="cs"/>
          <w:noProof/>
          <w:rtl/>
        </w:rPr>
      </w:pPr>
      <w:bookmarkStart w:id="22" w:name="med2"/>
      <w:bookmarkEnd w:id="22"/>
      <w:r>
        <w:rPr>
          <w:rFonts w:cs="FrankRuehl"/>
          <w:noProof/>
          <w:sz w:val="20"/>
          <w:rtl/>
          <w:lang w:val="he-IL"/>
        </w:rPr>
        <w:pict>
          <v:shape id="_x0000_s1066" type="#_x0000_t202" style="position:absolute;left:0;text-align:left;margin-left:470.25pt;margin-top:5.65pt;width:1in;height:11.2pt;z-index:251638784" filled="f" stroked="f">
            <v:textbox inset="1mm,0,1mm,0">
              <w:txbxContent>
                <w:p w:rsidR="00BA387B" w:rsidRDefault="00BA387B">
                  <w:pPr>
                    <w:spacing w:line="160" w:lineRule="exact"/>
                    <w:jc w:val="left"/>
                    <w:rPr>
                      <w:rFonts w:cs="Miriam" w:hint="cs"/>
                      <w:sz w:val="18"/>
                      <w:szCs w:val="18"/>
                      <w:rtl/>
                    </w:rPr>
                  </w:pPr>
                  <w:r>
                    <w:rPr>
                      <w:rFonts w:cs="Miriam" w:hint="cs"/>
                      <w:sz w:val="18"/>
                      <w:szCs w:val="18"/>
                      <w:rtl/>
                    </w:rPr>
                    <w:t>תק' תשס"ו-2005</w:t>
                  </w:r>
                </w:p>
              </w:txbxContent>
            </v:textbox>
            <w10:anchorlock/>
          </v:shape>
        </w:pict>
      </w:r>
      <w:r>
        <w:rPr>
          <w:rFonts w:cs="FrankRuehl"/>
          <w:noProof/>
          <w:rtl/>
        </w:rPr>
        <w:t>פר</w:t>
      </w:r>
      <w:r>
        <w:rPr>
          <w:rFonts w:cs="FrankRuehl" w:hint="cs"/>
          <w:noProof/>
          <w:rtl/>
        </w:rPr>
        <w:t>ק ב': ענין או אירוע טעון דיווח ופרטים שייכללו בדוח</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23" w:name="Rov142"/>
      <w:r w:rsidRPr="004348EA">
        <w:rPr>
          <w:rStyle w:val="default"/>
          <w:rFonts w:cs="FrankRuehl" w:hint="cs"/>
          <w:vanish/>
          <w:color w:val="FF0000"/>
          <w:szCs w:val="20"/>
          <w:shd w:val="clear" w:color="auto" w:fill="FFFF99"/>
          <w:rtl/>
        </w:rPr>
        <w:t>מיום 31.7.1999</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תשנ"ט-1999</w:t>
      </w:r>
    </w:p>
    <w:p w:rsidR="00BA387B" w:rsidRPr="004348EA" w:rsidRDefault="00BA387B">
      <w:pPr>
        <w:pStyle w:val="P00"/>
        <w:spacing w:before="0"/>
        <w:ind w:left="0" w:right="1134"/>
        <w:rPr>
          <w:rStyle w:val="default"/>
          <w:rFonts w:cs="FrankRuehl" w:hint="cs"/>
          <w:vanish/>
          <w:szCs w:val="20"/>
          <w:shd w:val="clear" w:color="auto" w:fill="FFFF99"/>
          <w:rtl/>
        </w:rPr>
      </w:pPr>
      <w:hyperlink r:id="rId24" w:history="1">
        <w:r w:rsidRPr="004348EA">
          <w:rPr>
            <w:rStyle w:val="Hyperlink"/>
            <w:rFonts w:cs="FrankRuehl" w:hint="cs"/>
            <w:vanish/>
            <w:szCs w:val="20"/>
            <w:shd w:val="clear" w:color="auto" w:fill="FFFF99"/>
            <w:rtl/>
          </w:rPr>
          <w:t>ק"ת תשנ"ט מס' 5987</w:t>
        </w:r>
      </w:hyperlink>
      <w:r w:rsidRPr="004348EA">
        <w:rPr>
          <w:rStyle w:val="default"/>
          <w:rFonts w:cs="FrankRuehl" w:hint="cs"/>
          <w:vanish/>
          <w:szCs w:val="20"/>
          <w:shd w:val="clear" w:color="auto" w:fill="FFFF99"/>
          <w:rtl/>
        </w:rPr>
        <w:t xml:space="preserve"> מיום 1.7.1999 עמ' 1030</w:t>
      </w:r>
    </w:p>
    <w:p w:rsidR="00BA387B" w:rsidRPr="004348EA" w:rsidRDefault="00BA387B">
      <w:pPr>
        <w:pStyle w:val="P00"/>
        <w:ind w:left="0" w:right="1134"/>
        <w:rPr>
          <w:rStyle w:val="default"/>
          <w:rFonts w:cs="FrankRuehl" w:hint="cs"/>
          <w:vanish/>
          <w:sz w:val="22"/>
          <w:szCs w:val="22"/>
          <w:shd w:val="clear" w:color="auto" w:fill="FFFF99"/>
          <w:rtl/>
        </w:rPr>
      </w:pPr>
      <w:r w:rsidRPr="004348EA">
        <w:rPr>
          <w:rStyle w:val="default"/>
          <w:rFonts w:cs="FrankRuehl" w:hint="cs"/>
          <w:vanish/>
          <w:sz w:val="22"/>
          <w:szCs w:val="22"/>
          <w:shd w:val="clear" w:color="auto" w:fill="FFFF99"/>
          <w:rtl/>
        </w:rPr>
        <w:t xml:space="preserve">פרק  </w:t>
      </w:r>
      <w:r w:rsidRPr="004348EA">
        <w:rPr>
          <w:rStyle w:val="default"/>
          <w:rFonts w:cs="FrankRuehl" w:hint="cs"/>
          <w:strike/>
          <w:vanish/>
          <w:sz w:val="22"/>
          <w:szCs w:val="22"/>
          <w:shd w:val="clear" w:color="auto" w:fill="FFFF99"/>
          <w:rtl/>
        </w:rPr>
        <w:t>ג'</w:t>
      </w:r>
      <w:r w:rsidRPr="004348EA">
        <w:rPr>
          <w:rStyle w:val="default"/>
          <w:rFonts w:cs="FrankRuehl" w:hint="cs"/>
          <w:vanish/>
          <w:sz w:val="22"/>
          <w:szCs w:val="22"/>
          <w:shd w:val="clear" w:color="auto" w:fill="FFFF99"/>
          <w:rtl/>
        </w:rPr>
        <w:t xml:space="preserve"> </w:t>
      </w:r>
      <w:r w:rsidRPr="004348EA">
        <w:rPr>
          <w:rStyle w:val="default"/>
          <w:rFonts w:cs="FrankRuehl" w:hint="cs"/>
          <w:vanish/>
          <w:sz w:val="22"/>
          <w:szCs w:val="22"/>
          <w:u w:val="single"/>
          <w:shd w:val="clear" w:color="auto" w:fill="FFFF99"/>
          <w:rtl/>
        </w:rPr>
        <w:t>ב</w:t>
      </w:r>
      <w:r w:rsidRPr="004348EA">
        <w:rPr>
          <w:rStyle w:val="default"/>
          <w:rFonts w:cs="FrankRuehl" w:hint="cs"/>
          <w:vanish/>
          <w:sz w:val="22"/>
          <w:szCs w:val="22"/>
          <w:shd w:val="clear" w:color="auto" w:fill="FFFF99"/>
          <w:rtl/>
        </w:rPr>
        <w:t>': ענין או אירוע טעוני דיווח</w:t>
      </w:r>
    </w:p>
    <w:p w:rsidR="00BA387B" w:rsidRPr="004348EA" w:rsidRDefault="00BA387B">
      <w:pPr>
        <w:pStyle w:val="P00"/>
        <w:spacing w:before="0"/>
        <w:ind w:left="0" w:right="1134"/>
        <w:rPr>
          <w:rStyle w:val="default"/>
          <w:rFonts w:cs="FrankRuehl" w:hint="cs"/>
          <w:vanish/>
          <w:color w:val="FF0000"/>
          <w:szCs w:val="20"/>
          <w:shd w:val="clear" w:color="auto" w:fill="FFFF99"/>
          <w:rtl/>
        </w:rPr>
      </w:pPr>
    </w:p>
    <w:p w:rsidR="00BA387B" w:rsidRPr="004348EA" w:rsidRDefault="00BA387B">
      <w:pPr>
        <w:pStyle w:val="P00"/>
        <w:spacing w:before="0"/>
        <w:ind w:left="0" w:right="1134"/>
        <w:rPr>
          <w:rStyle w:val="default"/>
          <w:rFonts w:cs="FrankRuehl" w:hint="cs"/>
          <w:vanish/>
          <w:color w:val="FF0000"/>
          <w:szCs w:val="20"/>
          <w:shd w:val="clear" w:color="auto" w:fill="FFFF99"/>
          <w:rtl/>
        </w:rPr>
      </w:pPr>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25" w:history="1">
        <w:r w:rsidRPr="004348EA">
          <w:rPr>
            <w:rStyle w:val="Hyperlink"/>
            <w:rFonts w:cs="FrankRuehl" w:hint="cs"/>
            <w:vanish/>
            <w:szCs w:val="20"/>
            <w:shd w:val="clear" w:color="auto" w:fill="FFFF99"/>
            <w:rtl/>
          </w:rPr>
          <w:t>ק"ת תשס"ו מס' 643</w:t>
        </w:r>
        <w:r w:rsidRPr="004348EA">
          <w:rPr>
            <w:rStyle w:val="Hyperlink"/>
            <w:rFonts w:cs="FrankRuehl" w:hint="cs"/>
            <w:vanish/>
            <w:szCs w:val="20"/>
            <w:shd w:val="clear" w:color="auto" w:fill="FFFF99"/>
            <w:rtl/>
          </w:rPr>
          <w:t>1</w:t>
        </w:r>
      </w:hyperlink>
      <w:r w:rsidRPr="004348EA">
        <w:rPr>
          <w:rStyle w:val="default"/>
          <w:rFonts w:cs="FrankRuehl" w:hint="cs"/>
          <w:vanish/>
          <w:szCs w:val="20"/>
          <w:shd w:val="clear" w:color="auto" w:fill="FFFF99"/>
          <w:rtl/>
        </w:rPr>
        <w:t xml:space="preserve"> מיום 31.10.2005 עמ' 30</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החלפת כותרת פרק ב'</w:t>
      </w:r>
    </w:p>
    <w:p w:rsidR="00BA387B" w:rsidRPr="004348EA" w:rsidRDefault="00BA387B">
      <w:pPr>
        <w:pStyle w:val="P00"/>
        <w:ind w:left="0" w:right="1134"/>
        <w:rPr>
          <w:rStyle w:val="default"/>
          <w:rFonts w:cs="FrankRuehl" w:hint="cs"/>
          <w:vanish/>
          <w:szCs w:val="20"/>
          <w:shd w:val="clear" w:color="auto" w:fill="FFFF99"/>
          <w:rtl/>
        </w:rPr>
      </w:pPr>
      <w:r w:rsidRPr="004348EA">
        <w:rPr>
          <w:rStyle w:val="default"/>
          <w:rFonts w:cs="FrankRuehl" w:hint="cs"/>
          <w:vanish/>
          <w:szCs w:val="20"/>
          <w:shd w:val="clear" w:color="auto" w:fill="FFFF99"/>
          <w:rtl/>
        </w:rPr>
        <w:t>הנוסח הקודם:</w:t>
      </w:r>
    </w:p>
    <w:p w:rsidR="00BA387B" w:rsidRDefault="00BA387B">
      <w:pPr>
        <w:pStyle w:val="P00"/>
        <w:spacing w:before="0"/>
        <w:ind w:left="0" w:right="1134"/>
        <w:rPr>
          <w:rFonts w:cs="FrankRuehl" w:hint="cs"/>
          <w:strike/>
          <w:sz w:val="2"/>
          <w:szCs w:val="2"/>
          <w:shd w:val="clear" w:color="auto" w:fill="FFFF99"/>
          <w:rtl/>
        </w:rPr>
      </w:pPr>
      <w:r w:rsidRPr="004348EA">
        <w:rPr>
          <w:rFonts w:cs="FrankRuehl"/>
          <w:strike/>
          <w:vanish/>
          <w:sz w:val="22"/>
          <w:szCs w:val="22"/>
          <w:shd w:val="clear" w:color="auto" w:fill="FFFF99"/>
          <w:rtl/>
        </w:rPr>
        <w:t>פר</w:t>
      </w:r>
      <w:r w:rsidRPr="004348EA">
        <w:rPr>
          <w:rFonts w:cs="FrankRuehl" w:hint="cs"/>
          <w:strike/>
          <w:vanish/>
          <w:sz w:val="22"/>
          <w:szCs w:val="22"/>
          <w:shd w:val="clear" w:color="auto" w:fill="FFFF99"/>
          <w:rtl/>
        </w:rPr>
        <w:t>ק ב': ענין או אירוע טעוני דיווח</w:t>
      </w:r>
      <w:bookmarkEnd w:id="23"/>
    </w:p>
    <w:p w:rsidR="00BA387B" w:rsidRDefault="00BA387B">
      <w:pPr>
        <w:pStyle w:val="P00"/>
        <w:spacing w:before="72"/>
        <w:ind w:left="0" w:right="1134"/>
        <w:rPr>
          <w:rStyle w:val="default"/>
          <w:rFonts w:cs="FrankRuehl" w:hint="cs"/>
          <w:rtl/>
        </w:rPr>
      </w:pPr>
      <w:bookmarkStart w:id="24" w:name="Seif4"/>
      <w:bookmarkEnd w:id="24"/>
      <w:r>
        <w:rPr>
          <w:lang w:val="he-IL"/>
        </w:rPr>
        <w:pict>
          <v:rect id="_x0000_s1030" style="position:absolute;left:0;text-align:left;margin-left:464.5pt;margin-top:8.05pt;width:75.05pt;height:16.85pt;z-index:251606016" o:allowincell="f" filled="f" stroked="f" strokecolor="lime" strokeweight=".25pt">
            <v:textbox inset="0,0,0,0">
              <w:txbxContent>
                <w:p w:rsidR="00BA387B" w:rsidRDefault="00BA387B">
                  <w:pPr>
                    <w:spacing w:line="160" w:lineRule="exact"/>
                    <w:jc w:val="left"/>
                    <w:rPr>
                      <w:rFonts w:cs="Miriam" w:hint="cs"/>
                      <w:sz w:val="18"/>
                      <w:szCs w:val="18"/>
                      <w:rtl/>
                    </w:rPr>
                  </w:pPr>
                  <w:r>
                    <w:rPr>
                      <w:rFonts w:cs="Miriam" w:hint="cs"/>
                      <w:sz w:val="18"/>
                      <w:szCs w:val="18"/>
                      <w:rtl/>
                    </w:rPr>
                    <w:t>שינוי שם קרן</w:t>
                  </w:r>
                </w:p>
                <w:p w:rsidR="00BA387B" w:rsidRDefault="00BA387B">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ab/>
      </w:r>
      <w:r>
        <w:rPr>
          <w:rStyle w:val="default"/>
          <w:rFonts w:cs="FrankRuehl"/>
          <w:rtl/>
        </w:rPr>
        <w:t>שונה שם קרן, יצוינו בדוח מועד השינוי, שם הקרן לפני השינוי ושמה לאחר השינוי, בעברית וכן באנגלית או בתעתיק אנגלי.</w:t>
      </w:r>
    </w:p>
    <w:p w:rsidR="00BA387B" w:rsidRDefault="00BA387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לדוח יינתן פרסום בעיתון</w:t>
      </w:r>
      <w:r>
        <w:rPr>
          <w:rStyle w:val="default"/>
          <w:rFonts w:cs="FrankRuehl" w:hint="cs"/>
          <w:rtl/>
        </w:rPr>
        <w:t>.</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25" w:name="Rov45"/>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26"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30</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החלפת תקנה 5</w:t>
      </w:r>
    </w:p>
    <w:p w:rsidR="00BA387B" w:rsidRPr="004348EA" w:rsidRDefault="00BA387B">
      <w:pPr>
        <w:pStyle w:val="P00"/>
        <w:ind w:left="0" w:right="1134"/>
        <w:rPr>
          <w:rStyle w:val="default"/>
          <w:rFonts w:cs="FrankRuehl" w:hint="cs"/>
          <w:vanish/>
          <w:szCs w:val="20"/>
          <w:shd w:val="clear" w:color="auto" w:fill="FFFF99"/>
          <w:rtl/>
        </w:rPr>
      </w:pPr>
      <w:r w:rsidRPr="004348EA">
        <w:rPr>
          <w:rStyle w:val="default"/>
          <w:rFonts w:cs="FrankRuehl" w:hint="cs"/>
          <w:vanish/>
          <w:szCs w:val="20"/>
          <w:shd w:val="clear" w:color="auto" w:fill="FFFF99"/>
          <w:rtl/>
        </w:rPr>
        <w:t>הנוסח הקודם:</w:t>
      </w:r>
    </w:p>
    <w:p w:rsidR="00BA387B" w:rsidRPr="004348EA" w:rsidRDefault="00BA387B">
      <w:pPr>
        <w:pStyle w:val="P00"/>
        <w:spacing w:before="20"/>
        <w:ind w:left="0" w:right="1134"/>
        <w:rPr>
          <w:rStyle w:val="default"/>
          <w:rFonts w:cs="Miriam" w:hint="cs"/>
          <w:strike/>
          <w:vanish/>
          <w:sz w:val="16"/>
          <w:szCs w:val="16"/>
          <w:shd w:val="clear" w:color="auto" w:fill="FFFF99"/>
          <w:rtl/>
        </w:rPr>
      </w:pPr>
      <w:r w:rsidRPr="004348EA">
        <w:rPr>
          <w:rStyle w:val="default"/>
          <w:rFonts w:cs="Miriam" w:hint="cs"/>
          <w:strike/>
          <w:vanish/>
          <w:sz w:val="16"/>
          <w:szCs w:val="16"/>
          <w:shd w:val="clear" w:color="auto" w:fill="FFFF99"/>
          <w:rtl/>
        </w:rPr>
        <w:t>בעל ענין</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Style w:val="default"/>
          <w:rFonts w:cs="FrankRuehl"/>
          <w:strike/>
          <w:vanish/>
          <w:sz w:val="22"/>
          <w:szCs w:val="22"/>
          <w:shd w:val="clear" w:color="auto" w:fill="FFFF99"/>
          <w:rtl/>
        </w:rPr>
        <w:t>5.</w:t>
      </w:r>
      <w:r w:rsidRPr="004348EA">
        <w:rPr>
          <w:rStyle w:val="default"/>
          <w:rFonts w:cs="FrankRuehl"/>
          <w:strike/>
          <w:vanish/>
          <w:sz w:val="22"/>
          <w:szCs w:val="22"/>
          <w:shd w:val="clear" w:color="auto" w:fill="FFFF99"/>
          <w:rtl/>
        </w:rPr>
        <w:tab/>
        <w:t>(א</w:t>
      </w:r>
      <w:r w:rsidRPr="004348EA">
        <w:rPr>
          <w:rStyle w:val="default"/>
          <w:rFonts w:cs="FrankRuehl" w:hint="cs"/>
          <w:strike/>
          <w:vanish/>
          <w:sz w:val="22"/>
          <w:szCs w:val="22"/>
          <w:shd w:val="clear" w:color="auto" w:fill="FFFF99"/>
          <w:rtl/>
        </w:rPr>
        <w:t>)</w:t>
      </w:r>
      <w:r w:rsidRPr="004348EA">
        <w:rPr>
          <w:rStyle w:val="default"/>
          <w:rFonts w:cs="FrankRuehl"/>
          <w:strike/>
          <w:vanish/>
          <w:sz w:val="22"/>
          <w:szCs w:val="22"/>
          <w:shd w:val="clear" w:color="auto" w:fill="FFFF99"/>
          <w:rtl/>
        </w:rPr>
        <w:tab/>
        <w:t>מ</w:t>
      </w:r>
      <w:r w:rsidRPr="004348EA">
        <w:rPr>
          <w:rStyle w:val="default"/>
          <w:rFonts w:cs="FrankRuehl" w:hint="cs"/>
          <w:strike/>
          <w:vanish/>
          <w:sz w:val="22"/>
          <w:szCs w:val="22"/>
          <w:shd w:val="clear" w:color="auto" w:fill="FFFF99"/>
          <w:rtl/>
        </w:rPr>
        <w:t>נהל הקרן י</w:t>
      </w:r>
      <w:r w:rsidRPr="004348EA">
        <w:rPr>
          <w:rStyle w:val="default"/>
          <w:rFonts w:cs="FrankRuehl"/>
          <w:strike/>
          <w:vanish/>
          <w:sz w:val="22"/>
          <w:szCs w:val="22"/>
          <w:shd w:val="clear" w:color="auto" w:fill="FFFF99"/>
          <w:rtl/>
        </w:rPr>
        <w:t>ג</w:t>
      </w:r>
      <w:r w:rsidRPr="004348EA">
        <w:rPr>
          <w:rStyle w:val="default"/>
          <w:rFonts w:cs="FrankRuehl" w:hint="cs"/>
          <w:strike/>
          <w:vanish/>
          <w:sz w:val="22"/>
          <w:szCs w:val="22"/>
          <w:shd w:val="clear" w:color="auto" w:fill="FFFF99"/>
          <w:rtl/>
        </w:rPr>
        <w:t>יש דו"ח על אדם שנעשה בעל ענין בו ועל שינוי בשיעור ההחז</w:t>
      </w:r>
      <w:r w:rsidRPr="004348EA">
        <w:rPr>
          <w:rStyle w:val="default"/>
          <w:rFonts w:cs="FrankRuehl"/>
          <w:strike/>
          <w:vanish/>
          <w:sz w:val="22"/>
          <w:szCs w:val="22"/>
          <w:shd w:val="clear" w:color="auto" w:fill="FFFF99"/>
          <w:rtl/>
        </w:rPr>
        <w:t>קה</w:t>
      </w:r>
      <w:r w:rsidRPr="004348EA">
        <w:rPr>
          <w:rStyle w:val="default"/>
          <w:rFonts w:cs="FrankRuehl" w:hint="cs"/>
          <w:strike/>
          <w:vanish/>
          <w:sz w:val="22"/>
          <w:szCs w:val="22"/>
          <w:shd w:val="clear" w:color="auto" w:fill="FFFF99"/>
          <w:rtl/>
        </w:rPr>
        <w:t xml:space="preserve"> בהון או בשיעור כוח ההצבעה שיש לבעל ענין בו; דו"ח כאמור יכלול את הפרטים שצוינו בהודעה לפי תקנת משנה (ב) או (ג), לפי הענין.</w:t>
      </w:r>
    </w:p>
    <w:p w:rsidR="00BA387B" w:rsidRPr="004348EA" w:rsidRDefault="00BA387B">
      <w:pPr>
        <w:pStyle w:val="P00"/>
        <w:spacing w:before="0"/>
        <w:ind w:left="0" w:right="1134"/>
        <w:rPr>
          <w:rStyle w:val="default"/>
          <w:rFonts w:cs="FrankRuehl"/>
          <w:vanish/>
          <w:sz w:val="22"/>
          <w:szCs w:val="22"/>
          <w:shd w:val="clear" w:color="auto" w:fill="FFFF99"/>
          <w:rtl/>
        </w:rPr>
      </w:pPr>
      <w:r w:rsidRPr="004348EA">
        <w:rPr>
          <w:rFonts w:cs="FrankRuehl"/>
          <w:vanish/>
          <w:sz w:val="22"/>
          <w:szCs w:val="22"/>
          <w:shd w:val="clear" w:color="auto" w:fill="FFFF99"/>
          <w:rtl/>
        </w:rPr>
        <w:tab/>
      </w:r>
      <w:r w:rsidRPr="004348EA">
        <w:rPr>
          <w:rStyle w:val="default"/>
          <w:rFonts w:cs="FrankRuehl"/>
          <w:strike/>
          <w:vanish/>
          <w:sz w:val="22"/>
          <w:szCs w:val="22"/>
          <w:shd w:val="clear" w:color="auto" w:fill="FFFF99"/>
          <w:rtl/>
        </w:rPr>
        <w:t>(ב</w:t>
      </w:r>
      <w:r w:rsidRPr="004348EA">
        <w:rPr>
          <w:rStyle w:val="default"/>
          <w:rFonts w:cs="FrankRuehl" w:hint="cs"/>
          <w:strike/>
          <w:vanish/>
          <w:sz w:val="22"/>
          <w:szCs w:val="22"/>
          <w:shd w:val="clear" w:color="auto" w:fill="FFFF99"/>
          <w:rtl/>
        </w:rPr>
        <w:t>)</w:t>
      </w:r>
      <w:r w:rsidRPr="004348EA">
        <w:rPr>
          <w:rStyle w:val="default"/>
          <w:rFonts w:cs="FrankRuehl"/>
          <w:strike/>
          <w:vanish/>
          <w:sz w:val="22"/>
          <w:szCs w:val="22"/>
          <w:shd w:val="clear" w:color="auto" w:fill="FFFF99"/>
          <w:rtl/>
        </w:rPr>
        <w:tab/>
        <w:t>נ</w:t>
      </w:r>
      <w:r w:rsidRPr="004348EA">
        <w:rPr>
          <w:rStyle w:val="default"/>
          <w:rFonts w:cs="FrankRuehl" w:hint="cs"/>
          <w:strike/>
          <w:vanish/>
          <w:sz w:val="22"/>
          <w:szCs w:val="22"/>
          <w:shd w:val="clear" w:color="auto" w:fill="FFFF99"/>
          <w:rtl/>
        </w:rPr>
        <w:t>עשה אדם בעל ענין במנהל קרן, יודיע על כך למנהל הקרן ויציין בהודעה את שי</w:t>
      </w:r>
      <w:r w:rsidRPr="004348EA">
        <w:rPr>
          <w:rStyle w:val="default"/>
          <w:rFonts w:cs="FrankRuehl"/>
          <w:strike/>
          <w:vanish/>
          <w:sz w:val="22"/>
          <w:szCs w:val="22"/>
          <w:shd w:val="clear" w:color="auto" w:fill="FFFF99"/>
          <w:rtl/>
        </w:rPr>
        <w:t>ע</w:t>
      </w:r>
      <w:r w:rsidRPr="004348EA">
        <w:rPr>
          <w:rStyle w:val="default"/>
          <w:rFonts w:cs="FrankRuehl" w:hint="cs"/>
          <w:strike/>
          <w:vanish/>
          <w:sz w:val="22"/>
          <w:szCs w:val="22"/>
          <w:shd w:val="clear" w:color="auto" w:fill="FFFF99"/>
          <w:rtl/>
        </w:rPr>
        <w:t>ור החזקתו בהון ושיעור כוח ההצבעה שיש לו במנהל הקרן.</w:t>
      </w:r>
    </w:p>
    <w:p w:rsidR="00BA387B" w:rsidRPr="004348EA" w:rsidRDefault="00BA387B">
      <w:pPr>
        <w:pStyle w:val="P00"/>
        <w:spacing w:before="0"/>
        <w:ind w:left="0" w:right="1134"/>
        <w:rPr>
          <w:rStyle w:val="default"/>
          <w:rFonts w:cs="FrankRuehl"/>
          <w:vanish/>
          <w:sz w:val="22"/>
          <w:szCs w:val="22"/>
          <w:shd w:val="clear" w:color="auto" w:fill="FFFF99"/>
          <w:rtl/>
        </w:rPr>
      </w:pPr>
      <w:r w:rsidRPr="004348EA">
        <w:rPr>
          <w:rFonts w:cs="FrankRuehl"/>
          <w:vanish/>
          <w:sz w:val="22"/>
          <w:szCs w:val="22"/>
          <w:shd w:val="clear" w:color="auto" w:fill="FFFF99"/>
          <w:rtl/>
        </w:rPr>
        <w:tab/>
      </w:r>
      <w:r w:rsidRPr="004348EA">
        <w:rPr>
          <w:rStyle w:val="default"/>
          <w:rFonts w:cs="FrankRuehl"/>
          <w:strike/>
          <w:vanish/>
          <w:sz w:val="22"/>
          <w:szCs w:val="22"/>
          <w:shd w:val="clear" w:color="auto" w:fill="FFFF99"/>
          <w:rtl/>
        </w:rPr>
        <w:t>(</w:t>
      </w:r>
      <w:r w:rsidRPr="004348EA">
        <w:rPr>
          <w:rStyle w:val="default"/>
          <w:rFonts w:cs="FrankRuehl" w:hint="cs"/>
          <w:strike/>
          <w:vanish/>
          <w:sz w:val="22"/>
          <w:szCs w:val="22"/>
          <w:shd w:val="clear" w:color="auto" w:fill="FFFF99"/>
          <w:rtl/>
        </w:rPr>
        <w:t>ג</w:t>
      </w:r>
      <w:r w:rsidRPr="004348EA">
        <w:rPr>
          <w:rStyle w:val="default"/>
          <w:rFonts w:cs="FrankRuehl"/>
          <w:strike/>
          <w:vanish/>
          <w:sz w:val="22"/>
          <w:szCs w:val="22"/>
          <w:shd w:val="clear" w:color="auto" w:fill="FFFF99"/>
          <w:rtl/>
        </w:rPr>
        <w:t>)</w:t>
      </w:r>
      <w:r w:rsidRPr="004348EA">
        <w:rPr>
          <w:rStyle w:val="default"/>
          <w:rFonts w:cs="FrankRuehl"/>
          <w:strike/>
          <w:vanish/>
          <w:sz w:val="22"/>
          <w:szCs w:val="22"/>
          <w:shd w:val="clear" w:color="auto" w:fill="FFFF99"/>
          <w:rtl/>
        </w:rPr>
        <w:tab/>
        <w:t>ח</w:t>
      </w:r>
      <w:r w:rsidRPr="004348EA">
        <w:rPr>
          <w:rStyle w:val="default"/>
          <w:rFonts w:cs="FrankRuehl" w:hint="cs"/>
          <w:strike/>
          <w:vanish/>
          <w:sz w:val="22"/>
          <w:szCs w:val="22"/>
          <w:shd w:val="clear" w:color="auto" w:fill="FFFF99"/>
          <w:rtl/>
        </w:rPr>
        <w:t>ל שינוי בשיעור ההחזקה בהון או בשיעור כוח ההצבעה שיש לבעל ענין במנהל קרן, יודיע על כך למנהל הקרן ויציין בהודעה את השיעור שלפני השינוי ואחריו.</w:t>
      </w:r>
    </w:p>
    <w:p w:rsidR="00BA387B" w:rsidRDefault="00BA387B">
      <w:pPr>
        <w:pStyle w:val="P00"/>
        <w:spacing w:before="0"/>
        <w:ind w:left="0" w:right="1134"/>
        <w:rPr>
          <w:rStyle w:val="default"/>
          <w:rFonts w:cs="FrankRuehl"/>
          <w:sz w:val="2"/>
          <w:szCs w:val="2"/>
          <w:rtl/>
        </w:rPr>
      </w:pPr>
      <w:r w:rsidRPr="004348EA">
        <w:rPr>
          <w:rFonts w:cs="FrankRuehl"/>
          <w:vanish/>
          <w:sz w:val="22"/>
          <w:szCs w:val="22"/>
          <w:shd w:val="clear" w:color="auto" w:fill="FFFF99"/>
          <w:rtl/>
        </w:rPr>
        <w:tab/>
      </w:r>
      <w:r w:rsidRPr="004348EA">
        <w:rPr>
          <w:rStyle w:val="default"/>
          <w:rFonts w:cs="FrankRuehl"/>
          <w:strike/>
          <w:vanish/>
          <w:sz w:val="22"/>
          <w:szCs w:val="22"/>
          <w:shd w:val="clear" w:color="auto" w:fill="FFFF99"/>
          <w:rtl/>
        </w:rPr>
        <w:t>(ד</w:t>
      </w:r>
      <w:r w:rsidRPr="004348EA">
        <w:rPr>
          <w:rStyle w:val="default"/>
          <w:rFonts w:cs="FrankRuehl" w:hint="cs"/>
          <w:strike/>
          <w:vanish/>
          <w:sz w:val="22"/>
          <w:szCs w:val="22"/>
          <w:shd w:val="clear" w:color="auto" w:fill="FFFF99"/>
          <w:rtl/>
        </w:rPr>
        <w:t>)</w:t>
      </w:r>
      <w:r w:rsidRPr="004348EA">
        <w:rPr>
          <w:rStyle w:val="default"/>
          <w:rFonts w:cs="FrankRuehl"/>
          <w:strike/>
          <w:vanish/>
          <w:sz w:val="22"/>
          <w:szCs w:val="22"/>
          <w:shd w:val="clear" w:color="auto" w:fill="FFFF99"/>
          <w:rtl/>
        </w:rPr>
        <w:tab/>
        <w:t>ה</w:t>
      </w:r>
      <w:r w:rsidRPr="004348EA">
        <w:rPr>
          <w:rStyle w:val="default"/>
          <w:rFonts w:cs="FrankRuehl" w:hint="cs"/>
          <w:strike/>
          <w:vanish/>
          <w:sz w:val="22"/>
          <w:szCs w:val="22"/>
          <w:shd w:val="clear" w:color="auto" w:fill="FFFF99"/>
          <w:rtl/>
        </w:rPr>
        <w:t>וראות תקנה זו לא יחולו על בעל ענין ועל מנהל קרן אם</w:t>
      </w:r>
      <w:r w:rsidRPr="004348EA">
        <w:rPr>
          <w:rStyle w:val="default"/>
          <w:rFonts w:cs="FrankRuehl"/>
          <w:strike/>
          <w:vanish/>
          <w:sz w:val="22"/>
          <w:szCs w:val="22"/>
          <w:shd w:val="clear" w:color="auto" w:fill="FFFF99"/>
          <w:rtl/>
        </w:rPr>
        <w:t xml:space="preserve"> </w:t>
      </w:r>
      <w:r w:rsidRPr="004348EA">
        <w:rPr>
          <w:rStyle w:val="default"/>
          <w:rFonts w:cs="FrankRuehl" w:hint="cs"/>
          <w:strike/>
          <w:vanish/>
          <w:sz w:val="22"/>
          <w:szCs w:val="22"/>
          <w:shd w:val="clear" w:color="auto" w:fill="FFFF99"/>
          <w:rtl/>
        </w:rPr>
        <w:t>ניירות ערך שהוציא מנהל הקרן נמצאים בידי הציבור.</w:t>
      </w:r>
      <w:bookmarkEnd w:id="25"/>
    </w:p>
    <w:p w:rsidR="00BA387B" w:rsidRDefault="00BA387B">
      <w:pPr>
        <w:pStyle w:val="P00"/>
        <w:spacing w:before="72"/>
        <w:ind w:left="0" w:right="1134"/>
        <w:rPr>
          <w:rStyle w:val="default"/>
          <w:rFonts w:cs="FrankRuehl" w:hint="cs"/>
          <w:rtl/>
        </w:rPr>
      </w:pPr>
      <w:bookmarkStart w:id="26" w:name="Seif5"/>
      <w:bookmarkEnd w:id="26"/>
      <w:r>
        <w:rPr>
          <w:lang w:val="he-IL"/>
        </w:rPr>
        <w:pict>
          <v:rect id="_x0000_s1031" style="position:absolute;left:0;text-align:left;margin-left:464.5pt;margin-top:8.05pt;width:75.05pt;height:16pt;z-index:251607040" o:allowincell="f" filled="f" stroked="f" strokecolor="lime" strokeweight=".25pt">
            <v:textbox inset="0,0,0,0">
              <w:txbxContent>
                <w:p w:rsidR="00BA387B" w:rsidRDefault="00BA387B">
                  <w:pPr>
                    <w:spacing w:line="160" w:lineRule="exact"/>
                    <w:jc w:val="left"/>
                    <w:rPr>
                      <w:rFonts w:cs="Miriam" w:hint="cs"/>
                      <w:sz w:val="18"/>
                      <w:szCs w:val="18"/>
                      <w:rtl/>
                    </w:rPr>
                  </w:pPr>
                  <w:r>
                    <w:rPr>
                      <w:rFonts w:cs="Miriam" w:hint="cs"/>
                      <w:sz w:val="18"/>
                      <w:szCs w:val="18"/>
                      <w:rtl/>
                    </w:rPr>
                    <w:t>שינוי שם מנהל קרן</w:t>
                  </w:r>
                </w:p>
                <w:p w:rsidR="00BA387B" w:rsidRDefault="00BA387B">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ab/>
      </w:r>
      <w:r>
        <w:rPr>
          <w:rStyle w:val="default"/>
          <w:rFonts w:cs="FrankRuehl"/>
          <w:rtl/>
        </w:rPr>
        <w:t>שונה שמו של מנהל קרן, יצוינו בדוח פרטים אלה:</w:t>
      </w:r>
    </w:p>
    <w:p w:rsidR="00BA387B" w:rsidRDefault="00BA387B">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שם מנהל הקרן לפני השינוי ושמו לאחר השינוי, בעברית וכן באנגלית או בתעתיק אנגלי;</w:t>
      </w:r>
    </w:p>
    <w:p w:rsidR="00BA387B" w:rsidRDefault="00BA387B">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המועד שבו אישר רשם החברות את השינוי.</w:t>
      </w:r>
    </w:p>
    <w:p w:rsidR="00BA387B" w:rsidRDefault="00BA387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לדוח יינתן פרסום בעיתון.</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27" w:name="Rov46"/>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27"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30</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החלפת תקנה 6</w:t>
      </w:r>
    </w:p>
    <w:p w:rsidR="00BA387B" w:rsidRPr="004348EA" w:rsidRDefault="00BA387B">
      <w:pPr>
        <w:pStyle w:val="P00"/>
        <w:ind w:left="0" w:right="1134"/>
        <w:rPr>
          <w:rStyle w:val="default"/>
          <w:rFonts w:cs="FrankRuehl" w:hint="cs"/>
          <w:vanish/>
          <w:szCs w:val="20"/>
          <w:shd w:val="clear" w:color="auto" w:fill="FFFF99"/>
          <w:rtl/>
        </w:rPr>
      </w:pPr>
      <w:r w:rsidRPr="004348EA">
        <w:rPr>
          <w:rStyle w:val="default"/>
          <w:rFonts w:cs="FrankRuehl" w:hint="cs"/>
          <w:vanish/>
          <w:szCs w:val="20"/>
          <w:shd w:val="clear" w:color="auto" w:fill="FFFF99"/>
          <w:rtl/>
        </w:rPr>
        <w:t>הנוסח הקודם:</w:t>
      </w:r>
    </w:p>
    <w:p w:rsidR="00BA387B" w:rsidRPr="004348EA" w:rsidRDefault="00BA387B">
      <w:pPr>
        <w:pStyle w:val="P00"/>
        <w:spacing w:before="20"/>
        <w:ind w:left="0" w:right="1134"/>
        <w:rPr>
          <w:rStyle w:val="default"/>
          <w:rFonts w:cs="Miriam" w:hint="cs"/>
          <w:strike/>
          <w:vanish/>
          <w:sz w:val="16"/>
          <w:szCs w:val="16"/>
          <w:shd w:val="clear" w:color="auto" w:fill="FFFF99"/>
          <w:rtl/>
        </w:rPr>
      </w:pPr>
      <w:r w:rsidRPr="004348EA">
        <w:rPr>
          <w:rStyle w:val="default"/>
          <w:rFonts w:cs="Miriam" w:hint="cs"/>
          <w:strike/>
          <w:vanish/>
          <w:sz w:val="16"/>
          <w:szCs w:val="16"/>
          <w:shd w:val="clear" w:color="auto" w:fill="FFFF99"/>
          <w:rtl/>
        </w:rPr>
        <w:t>דירקטור וחבר ועדת השקעות</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Style w:val="default"/>
          <w:rFonts w:cs="FrankRuehl"/>
          <w:strike/>
          <w:vanish/>
          <w:sz w:val="22"/>
          <w:szCs w:val="22"/>
          <w:shd w:val="clear" w:color="auto" w:fill="FFFF99"/>
          <w:rtl/>
        </w:rPr>
        <w:t>6.</w:t>
      </w:r>
      <w:r w:rsidRPr="004348EA">
        <w:rPr>
          <w:rStyle w:val="default"/>
          <w:rFonts w:cs="FrankRuehl"/>
          <w:strike/>
          <w:vanish/>
          <w:sz w:val="22"/>
          <w:szCs w:val="22"/>
          <w:shd w:val="clear" w:color="auto" w:fill="FFFF99"/>
          <w:rtl/>
        </w:rPr>
        <w:tab/>
        <w:t>(א</w:t>
      </w:r>
      <w:r w:rsidRPr="004348EA">
        <w:rPr>
          <w:rStyle w:val="default"/>
          <w:rFonts w:cs="FrankRuehl" w:hint="cs"/>
          <w:strike/>
          <w:vanish/>
          <w:sz w:val="22"/>
          <w:szCs w:val="22"/>
          <w:shd w:val="clear" w:color="auto" w:fill="FFFF99"/>
          <w:rtl/>
        </w:rPr>
        <w:t>)</w:t>
      </w:r>
      <w:r w:rsidRPr="004348EA">
        <w:rPr>
          <w:rStyle w:val="default"/>
          <w:rFonts w:cs="FrankRuehl"/>
          <w:strike/>
          <w:vanish/>
          <w:sz w:val="22"/>
          <w:szCs w:val="22"/>
          <w:shd w:val="clear" w:color="auto" w:fill="FFFF99"/>
          <w:rtl/>
        </w:rPr>
        <w:tab/>
        <w:t>מ</w:t>
      </w:r>
      <w:r w:rsidRPr="004348EA">
        <w:rPr>
          <w:rStyle w:val="default"/>
          <w:rFonts w:cs="FrankRuehl" w:hint="cs"/>
          <w:strike/>
          <w:vanish/>
          <w:sz w:val="22"/>
          <w:szCs w:val="22"/>
          <w:shd w:val="clear" w:color="auto" w:fill="FFFF99"/>
          <w:rtl/>
        </w:rPr>
        <w:t>ונה דירקטור במנהל קרן או חבר ועדת השקעות שלו, יצוינו בדו"ח שמו, השכלתו, התעסקותו בחמש השנים האחרונות, והתאגידים שבהם הוא משמש דירקטור או חבר ועדת השקעות.</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vanish/>
          <w:sz w:val="22"/>
          <w:szCs w:val="22"/>
          <w:shd w:val="clear" w:color="auto" w:fill="FFFF99"/>
          <w:rtl/>
        </w:rPr>
        <w:tab/>
      </w:r>
      <w:r w:rsidRPr="004348EA">
        <w:rPr>
          <w:rStyle w:val="default"/>
          <w:rFonts w:cs="FrankRuehl"/>
          <w:strike/>
          <w:vanish/>
          <w:sz w:val="22"/>
          <w:szCs w:val="22"/>
          <w:shd w:val="clear" w:color="auto" w:fill="FFFF99"/>
          <w:rtl/>
        </w:rPr>
        <w:t>(ב</w:t>
      </w:r>
      <w:r w:rsidRPr="004348EA">
        <w:rPr>
          <w:rStyle w:val="default"/>
          <w:rFonts w:cs="FrankRuehl" w:hint="cs"/>
          <w:strike/>
          <w:vanish/>
          <w:sz w:val="22"/>
          <w:szCs w:val="22"/>
          <w:shd w:val="clear" w:color="auto" w:fill="FFFF99"/>
          <w:rtl/>
        </w:rPr>
        <w:t>)</w:t>
      </w:r>
      <w:r w:rsidRPr="004348EA">
        <w:rPr>
          <w:rStyle w:val="default"/>
          <w:rFonts w:cs="FrankRuehl"/>
          <w:strike/>
          <w:vanish/>
          <w:sz w:val="22"/>
          <w:szCs w:val="22"/>
          <w:shd w:val="clear" w:color="auto" w:fill="FFFF99"/>
          <w:rtl/>
        </w:rPr>
        <w:tab/>
        <w:t>ח</w:t>
      </w:r>
      <w:r w:rsidRPr="004348EA">
        <w:rPr>
          <w:rStyle w:val="default"/>
          <w:rFonts w:cs="FrankRuehl" w:hint="cs"/>
          <w:strike/>
          <w:vanish/>
          <w:sz w:val="22"/>
          <w:szCs w:val="22"/>
          <w:shd w:val="clear" w:color="auto" w:fill="FFFF99"/>
          <w:rtl/>
        </w:rPr>
        <w:t xml:space="preserve">דל דירקטור של מנהל קרן או חבר ועדת השקעות שלו לכהן בתפקידו, יפורטו </w:t>
      </w:r>
      <w:r w:rsidRPr="004348EA">
        <w:rPr>
          <w:rStyle w:val="default"/>
          <w:rFonts w:cs="FrankRuehl"/>
          <w:strike/>
          <w:vanish/>
          <w:sz w:val="22"/>
          <w:szCs w:val="22"/>
          <w:shd w:val="clear" w:color="auto" w:fill="FFFF99"/>
          <w:rtl/>
        </w:rPr>
        <w:t>בד</w:t>
      </w:r>
      <w:r w:rsidRPr="004348EA">
        <w:rPr>
          <w:rStyle w:val="default"/>
          <w:rFonts w:cs="FrankRuehl" w:hint="cs"/>
          <w:strike/>
          <w:vanish/>
          <w:sz w:val="22"/>
          <w:szCs w:val="22"/>
          <w:shd w:val="clear" w:color="auto" w:fill="FFFF99"/>
          <w:rtl/>
        </w:rPr>
        <w:t>ו"ח שמו, התפקיד שממנו הוא פרש, תאריך פרישתו וכן אחד משניים אלה:</w:t>
      </w:r>
    </w:p>
    <w:p w:rsidR="00BA387B" w:rsidRPr="004348EA" w:rsidRDefault="00BA387B">
      <w:pPr>
        <w:pStyle w:val="P00"/>
        <w:spacing w:before="0"/>
        <w:ind w:left="1021" w:right="1134"/>
        <w:rPr>
          <w:rStyle w:val="default"/>
          <w:rFonts w:cs="FrankRuehl"/>
          <w:strike/>
          <w:vanish/>
          <w:sz w:val="22"/>
          <w:szCs w:val="22"/>
          <w:shd w:val="clear" w:color="auto" w:fill="FFFF99"/>
          <w:rtl/>
        </w:rPr>
      </w:pPr>
      <w:r w:rsidRPr="004348EA">
        <w:rPr>
          <w:rStyle w:val="default"/>
          <w:rFonts w:cs="FrankRuehl"/>
          <w:strike/>
          <w:vanish/>
          <w:sz w:val="22"/>
          <w:szCs w:val="22"/>
          <w:shd w:val="clear" w:color="auto" w:fill="FFFF99"/>
          <w:rtl/>
        </w:rPr>
        <w:t>(1)</w:t>
      </w:r>
      <w:r w:rsidRPr="004348EA">
        <w:rPr>
          <w:rStyle w:val="default"/>
          <w:rFonts w:cs="FrankRuehl"/>
          <w:strike/>
          <w:vanish/>
          <w:sz w:val="22"/>
          <w:szCs w:val="22"/>
          <w:shd w:val="clear" w:color="auto" w:fill="FFFF99"/>
          <w:rtl/>
        </w:rPr>
        <w:tab/>
        <w:t>ש</w:t>
      </w:r>
      <w:r w:rsidRPr="004348EA">
        <w:rPr>
          <w:rStyle w:val="default"/>
          <w:rFonts w:cs="FrankRuehl" w:hint="cs"/>
          <w:strike/>
          <w:vanish/>
          <w:sz w:val="22"/>
          <w:szCs w:val="22"/>
          <w:shd w:val="clear" w:color="auto" w:fill="FFFF99"/>
          <w:rtl/>
        </w:rPr>
        <w:t>הפרישה אינה כרוכה בנסיבות שיש להביאן לידיעת הציבור;</w:t>
      </w:r>
    </w:p>
    <w:p w:rsidR="00BA387B" w:rsidRPr="004348EA" w:rsidRDefault="00BA387B">
      <w:pPr>
        <w:pStyle w:val="P00"/>
        <w:spacing w:before="0"/>
        <w:ind w:left="1021" w:right="1134"/>
        <w:rPr>
          <w:rStyle w:val="default"/>
          <w:rFonts w:cs="FrankRuehl"/>
          <w:vanish/>
          <w:sz w:val="22"/>
          <w:szCs w:val="22"/>
          <w:shd w:val="clear" w:color="auto" w:fill="FFFF99"/>
          <w:rtl/>
        </w:rPr>
      </w:pPr>
      <w:r w:rsidRPr="004348EA">
        <w:rPr>
          <w:rStyle w:val="default"/>
          <w:rFonts w:cs="FrankRuehl" w:hint="cs"/>
          <w:strike/>
          <w:vanish/>
          <w:sz w:val="22"/>
          <w:szCs w:val="22"/>
          <w:shd w:val="clear" w:color="auto" w:fill="FFFF99"/>
          <w:rtl/>
        </w:rPr>
        <w:t>(2)</w:t>
      </w:r>
      <w:r w:rsidRPr="004348EA">
        <w:rPr>
          <w:rStyle w:val="default"/>
          <w:rFonts w:cs="FrankRuehl"/>
          <w:strike/>
          <w:vanish/>
          <w:sz w:val="22"/>
          <w:szCs w:val="22"/>
          <w:shd w:val="clear" w:color="auto" w:fill="FFFF99"/>
          <w:rtl/>
        </w:rPr>
        <w:tab/>
        <w:t>ש</w:t>
      </w:r>
      <w:r w:rsidRPr="004348EA">
        <w:rPr>
          <w:rStyle w:val="default"/>
          <w:rFonts w:cs="FrankRuehl" w:hint="cs"/>
          <w:strike/>
          <w:vanish/>
          <w:sz w:val="22"/>
          <w:szCs w:val="22"/>
          <w:shd w:val="clear" w:color="auto" w:fill="FFFF99"/>
          <w:rtl/>
        </w:rPr>
        <w:t>הפרישה כרוכה בנסיבות כאמור, תוך פירוטן.</w:t>
      </w:r>
    </w:p>
    <w:p w:rsidR="00BA387B" w:rsidRDefault="00BA387B">
      <w:pPr>
        <w:pStyle w:val="P00"/>
        <w:spacing w:before="0"/>
        <w:ind w:left="0" w:right="1134"/>
        <w:rPr>
          <w:rStyle w:val="default"/>
          <w:rFonts w:cs="FrankRuehl" w:hint="cs"/>
          <w:sz w:val="2"/>
          <w:szCs w:val="2"/>
          <w:rtl/>
        </w:rPr>
      </w:pPr>
      <w:r w:rsidRPr="004348EA">
        <w:rPr>
          <w:rFonts w:cs="FrankRuehl"/>
          <w:vanish/>
          <w:sz w:val="22"/>
          <w:szCs w:val="22"/>
          <w:shd w:val="clear" w:color="auto" w:fill="FFFF99"/>
          <w:rtl/>
        </w:rPr>
        <w:tab/>
      </w:r>
      <w:r w:rsidRPr="004348EA">
        <w:rPr>
          <w:rStyle w:val="default"/>
          <w:rFonts w:cs="FrankRuehl"/>
          <w:strike/>
          <w:vanish/>
          <w:sz w:val="22"/>
          <w:szCs w:val="22"/>
          <w:shd w:val="clear" w:color="auto" w:fill="FFFF99"/>
          <w:rtl/>
        </w:rPr>
        <w:t>(ג</w:t>
      </w:r>
      <w:r w:rsidRPr="004348EA">
        <w:rPr>
          <w:rStyle w:val="default"/>
          <w:rFonts w:cs="FrankRuehl" w:hint="cs"/>
          <w:strike/>
          <w:vanish/>
          <w:sz w:val="22"/>
          <w:szCs w:val="22"/>
          <w:shd w:val="clear" w:color="auto" w:fill="FFFF99"/>
          <w:rtl/>
        </w:rPr>
        <w:t>)</w:t>
      </w:r>
      <w:r w:rsidRPr="004348EA">
        <w:rPr>
          <w:rStyle w:val="default"/>
          <w:rFonts w:cs="FrankRuehl"/>
          <w:strike/>
          <w:vanish/>
          <w:sz w:val="22"/>
          <w:szCs w:val="22"/>
          <w:shd w:val="clear" w:color="auto" w:fill="FFFF99"/>
          <w:rtl/>
        </w:rPr>
        <w:tab/>
        <w:t>דו</w:t>
      </w:r>
      <w:r w:rsidRPr="004348EA">
        <w:rPr>
          <w:rStyle w:val="default"/>
          <w:rFonts w:cs="FrankRuehl" w:hint="cs"/>
          <w:strike/>
          <w:vanish/>
          <w:sz w:val="22"/>
          <w:szCs w:val="22"/>
          <w:shd w:val="clear" w:color="auto" w:fill="FFFF99"/>
          <w:rtl/>
        </w:rPr>
        <w:t>"ח לפי תקנה זו יוגש גם למפיץ.</w:t>
      </w:r>
      <w:bookmarkEnd w:id="27"/>
    </w:p>
    <w:p w:rsidR="00BA387B" w:rsidRDefault="00BA387B">
      <w:pPr>
        <w:pStyle w:val="P00"/>
        <w:spacing w:before="72"/>
        <w:ind w:left="0" w:right="1134"/>
        <w:rPr>
          <w:rStyle w:val="default"/>
          <w:rFonts w:cs="FrankRuehl" w:hint="cs"/>
          <w:rtl/>
        </w:rPr>
      </w:pPr>
      <w:bookmarkStart w:id="28" w:name="Seif6"/>
      <w:bookmarkEnd w:id="28"/>
      <w:r>
        <w:rPr>
          <w:lang w:val="he-IL"/>
        </w:rPr>
        <w:pict>
          <v:rect id="_x0000_s1032" style="position:absolute;left:0;text-align:left;margin-left:464.5pt;margin-top:8.05pt;width:75.05pt;height:16pt;z-index:251608064" o:allowincell="f" filled="f" stroked="f" strokecolor="lime" strokeweight=".25pt">
            <v:textbox inset="0,0,0,0">
              <w:txbxContent>
                <w:p w:rsidR="00BA387B" w:rsidRDefault="00BA387B">
                  <w:pPr>
                    <w:spacing w:line="160" w:lineRule="exact"/>
                    <w:jc w:val="left"/>
                    <w:rPr>
                      <w:rFonts w:cs="Miriam" w:hint="cs"/>
                      <w:sz w:val="18"/>
                      <w:szCs w:val="18"/>
                      <w:rtl/>
                    </w:rPr>
                  </w:pPr>
                  <w:r>
                    <w:rPr>
                      <w:rFonts w:cs="Miriam" w:hint="cs"/>
                      <w:sz w:val="18"/>
                      <w:szCs w:val="18"/>
                      <w:rtl/>
                    </w:rPr>
                    <w:t>עדכון פרטי מנהל קרן</w:t>
                  </w:r>
                </w:p>
                <w:p w:rsidR="00BA387B" w:rsidRDefault="00BA387B">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Fonts w:cs="Miriam"/>
          <w:rtl/>
        </w:rPr>
        <w:t>7.</w:t>
      </w:r>
      <w:r>
        <w:rPr>
          <w:rStyle w:val="big-number"/>
          <w:rFonts w:cs="Miriam"/>
          <w:rtl/>
        </w:rPr>
        <w:tab/>
      </w:r>
      <w:r>
        <w:rPr>
          <w:rStyle w:val="default"/>
          <w:rFonts w:cs="FrankRuehl"/>
          <w:rtl/>
        </w:rPr>
        <w:t>חל שינוי במען משרדו הרשום של מנהל הקרן, במספר הטלפון, במספר</w:t>
      </w:r>
      <w:r>
        <w:rPr>
          <w:rStyle w:val="default"/>
          <w:rFonts w:cs="FrankRuehl" w:hint="cs"/>
          <w:rtl/>
        </w:rPr>
        <w:t xml:space="preserve"> </w:t>
      </w:r>
      <w:r>
        <w:rPr>
          <w:rStyle w:val="default"/>
          <w:rFonts w:cs="FrankRuehl"/>
          <w:rtl/>
        </w:rPr>
        <w:t>הפקס או בכתובת הדואר האלקטרוני של מנהל הקרן, שלפיהם יכול הציבור</w:t>
      </w:r>
      <w:r>
        <w:rPr>
          <w:rStyle w:val="default"/>
          <w:rFonts w:cs="FrankRuehl" w:hint="cs"/>
          <w:rtl/>
        </w:rPr>
        <w:t xml:space="preserve"> </w:t>
      </w:r>
      <w:r>
        <w:rPr>
          <w:rStyle w:val="default"/>
          <w:rFonts w:cs="FrankRuehl"/>
          <w:rtl/>
        </w:rPr>
        <w:t>לפנות למנהל הקרן, יצוין בדוח מועד השינוי ויובאו כל הפרטים כאמור, כפי שהם לאחר השינוי, לרבות הפרטים שלא חל בהם שינוי.</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29" w:name="Rov47"/>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28"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30</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החלפת תקנה 7</w:t>
      </w:r>
    </w:p>
    <w:p w:rsidR="00BA387B" w:rsidRPr="004348EA" w:rsidRDefault="00BA387B">
      <w:pPr>
        <w:pStyle w:val="P00"/>
        <w:ind w:left="0" w:right="1134"/>
        <w:rPr>
          <w:rStyle w:val="default"/>
          <w:rFonts w:cs="FrankRuehl" w:hint="cs"/>
          <w:vanish/>
          <w:szCs w:val="20"/>
          <w:shd w:val="clear" w:color="auto" w:fill="FFFF99"/>
          <w:rtl/>
        </w:rPr>
      </w:pPr>
      <w:r w:rsidRPr="004348EA">
        <w:rPr>
          <w:rStyle w:val="default"/>
          <w:rFonts w:cs="FrankRuehl" w:hint="cs"/>
          <w:vanish/>
          <w:szCs w:val="20"/>
          <w:shd w:val="clear" w:color="auto" w:fill="FFFF99"/>
          <w:rtl/>
        </w:rPr>
        <w:t>הנוסח הקודם:</w:t>
      </w:r>
    </w:p>
    <w:p w:rsidR="00BA387B" w:rsidRPr="004348EA" w:rsidRDefault="00BA387B">
      <w:pPr>
        <w:pStyle w:val="P00"/>
        <w:spacing w:before="20"/>
        <w:ind w:left="0" w:right="1134"/>
        <w:rPr>
          <w:rStyle w:val="default"/>
          <w:rFonts w:cs="Miriam" w:hint="cs"/>
          <w:strike/>
          <w:vanish/>
          <w:sz w:val="16"/>
          <w:szCs w:val="16"/>
          <w:shd w:val="clear" w:color="auto" w:fill="FFFF99"/>
          <w:rtl/>
        </w:rPr>
      </w:pPr>
      <w:r w:rsidRPr="004348EA">
        <w:rPr>
          <w:rStyle w:val="default"/>
          <w:rFonts w:cs="Miriam" w:hint="cs"/>
          <w:strike/>
          <w:vanish/>
          <w:sz w:val="16"/>
          <w:szCs w:val="16"/>
          <w:shd w:val="clear" w:color="auto" w:fill="FFFF99"/>
          <w:rtl/>
        </w:rPr>
        <w:t>מנהל כללי של מנהל קרן</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Style w:val="default"/>
          <w:rFonts w:cs="FrankRuehl"/>
          <w:strike/>
          <w:vanish/>
          <w:sz w:val="22"/>
          <w:szCs w:val="22"/>
          <w:shd w:val="clear" w:color="auto" w:fill="FFFF99"/>
          <w:rtl/>
        </w:rPr>
        <w:t>7.</w:t>
      </w:r>
      <w:r w:rsidRPr="004348EA">
        <w:rPr>
          <w:rStyle w:val="default"/>
          <w:rFonts w:cs="FrankRuehl"/>
          <w:strike/>
          <w:vanish/>
          <w:sz w:val="22"/>
          <w:szCs w:val="22"/>
          <w:shd w:val="clear" w:color="auto" w:fill="FFFF99"/>
          <w:rtl/>
        </w:rPr>
        <w:tab/>
        <w:t>(א</w:t>
      </w:r>
      <w:r w:rsidRPr="004348EA">
        <w:rPr>
          <w:rStyle w:val="default"/>
          <w:rFonts w:cs="FrankRuehl" w:hint="cs"/>
          <w:strike/>
          <w:vanish/>
          <w:sz w:val="22"/>
          <w:szCs w:val="22"/>
          <w:shd w:val="clear" w:color="auto" w:fill="FFFF99"/>
          <w:rtl/>
        </w:rPr>
        <w:t>)</w:t>
      </w:r>
      <w:r w:rsidRPr="004348EA">
        <w:rPr>
          <w:rStyle w:val="default"/>
          <w:rFonts w:cs="FrankRuehl"/>
          <w:strike/>
          <w:vanish/>
          <w:sz w:val="22"/>
          <w:szCs w:val="22"/>
          <w:shd w:val="clear" w:color="auto" w:fill="FFFF99"/>
          <w:rtl/>
        </w:rPr>
        <w:tab/>
        <w:t>מ</w:t>
      </w:r>
      <w:r w:rsidRPr="004348EA">
        <w:rPr>
          <w:rStyle w:val="default"/>
          <w:rFonts w:cs="FrankRuehl" w:hint="cs"/>
          <w:strike/>
          <w:vanish/>
          <w:sz w:val="22"/>
          <w:szCs w:val="22"/>
          <w:shd w:val="clear" w:color="auto" w:fill="FFFF99"/>
          <w:rtl/>
        </w:rPr>
        <w:t>ונה מנהל כללי של מנהל קרן, יצוינו בדו"ח שמ</w:t>
      </w:r>
      <w:r w:rsidRPr="004348EA">
        <w:rPr>
          <w:rStyle w:val="default"/>
          <w:rFonts w:cs="FrankRuehl"/>
          <w:strike/>
          <w:vanish/>
          <w:sz w:val="22"/>
          <w:szCs w:val="22"/>
          <w:shd w:val="clear" w:color="auto" w:fill="FFFF99"/>
          <w:rtl/>
        </w:rPr>
        <w:t xml:space="preserve">ו, </w:t>
      </w:r>
      <w:r w:rsidRPr="004348EA">
        <w:rPr>
          <w:rStyle w:val="default"/>
          <w:rFonts w:cs="FrankRuehl" w:hint="cs"/>
          <w:strike/>
          <w:vanish/>
          <w:sz w:val="22"/>
          <w:szCs w:val="22"/>
          <w:shd w:val="clear" w:color="auto" w:fill="FFFF99"/>
          <w:rtl/>
        </w:rPr>
        <w:t>השכלתו, התעסקותו בחמש השנים האחרונות, והתאגידים שבהם הוא משמש דירקטור או חבר ועדת השקעות.</w:t>
      </w:r>
    </w:p>
    <w:p w:rsidR="00BA387B" w:rsidRPr="004348EA" w:rsidRDefault="00BA387B">
      <w:pPr>
        <w:pStyle w:val="P00"/>
        <w:spacing w:before="0"/>
        <w:ind w:left="0" w:right="1134"/>
        <w:rPr>
          <w:rStyle w:val="default"/>
          <w:rFonts w:cs="FrankRuehl"/>
          <w:vanish/>
          <w:sz w:val="22"/>
          <w:szCs w:val="22"/>
          <w:shd w:val="clear" w:color="auto" w:fill="FFFF99"/>
          <w:rtl/>
        </w:rPr>
      </w:pPr>
      <w:r w:rsidRPr="004348EA">
        <w:rPr>
          <w:rFonts w:cs="FrankRuehl"/>
          <w:vanish/>
          <w:sz w:val="22"/>
          <w:szCs w:val="22"/>
          <w:shd w:val="clear" w:color="auto" w:fill="FFFF99"/>
          <w:rtl/>
        </w:rPr>
        <w:tab/>
      </w:r>
      <w:r w:rsidRPr="004348EA">
        <w:rPr>
          <w:rStyle w:val="default"/>
          <w:rFonts w:cs="FrankRuehl"/>
          <w:strike/>
          <w:vanish/>
          <w:sz w:val="22"/>
          <w:szCs w:val="22"/>
          <w:shd w:val="clear" w:color="auto" w:fill="FFFF99"/>
          <w:rtl/>
        </w:rPr>
        <w:t>(ב</w:t>
      </w:r>
      <w:r w:rsidRPr="004348EA">
        <w:rPr>
          <w:rStyle w:val="default"/>
          <w:rFonts w:cs="FrankRuehl" w:hint="cs"/>
          <w:strike/>
          <w:vanish/>
          <w:sz w:val="22"/>
          <w:szCs w:val="22"/>
          <w:shd w:val="clear" w:color="auto" w:fill="FFFF99"/>
          <w:rtl/>
        </w:rPr>
        <w:t>)</w:t>
      </w:r>
      <w:r w:rsidRPr="004348EA">
        <w:rPr>
          <w:rStyle w:val="default"/>
          <w:rFonts w:cs="FrankRuehl"/>
          <w:strike/>
          <w:vanish/>
          <w:sz w:val="22"/>
          <w:szCs w:val="22"/>
          <w:shd w:val="clear" w:color="auto" w:fill="FFFF99"/>
          <w:rtl/>
        </w:rPr>
        <w:tab/>
        <w:t>ח</w:t>
      </w:r>
      <w:r w:rsidRPr="004348EA">
        <w:rPr>
          <w:rStyle w:val="default"/>
          <w:rFonts w:cs="FrankRuehl" w:hint="cs"/>
          <w:strike/>
          <w:vanish/>
          <w:sz w:val="22"/>
          <w:szCs w:val="22"/>
          <w:shd w:val="clear" w:color="auto" w:fill="FFFF99"/>
          <w:rtl/>
        </w:rPr>
        <w:t>דל מנהל כללי של מנהל קרן לכהן בתפקידו, יפורטו בדו"ח שמו, תאריך פרישתו וכן אחד משניים אלה:</w:t>
      </w:r>
    </w:p>
    <w:p w:rsidR="00BA387B" w:rsidRPr="004348EA" w:rsidRDefault="00BA387B">
      <w:pPr>
        <w:pStyle w:val="P22"/>
        <w:spacing w:before="0"/>
        <w:ind w:left="1021" w:right="1134"/>
        <w:rPr>
          <w:rStyle w:val="default"/>
          <w:rFonts w:cs="FrankRuehl"/>
          <w:strike/>
          <w:vanish/>
          <w:sz w:val="22"/>
          <w:szCs w:val="22"/>
          <w:shd w:val="clear" w:color="auto" w:fill="FFFF99"/>
          <w:rtl/>
        </w:rPr>
      </w:pPr>
      <w:r w:rsidRPr="004348EA">
        <w:rPr>
          <w:rStyle w:val="default"/>
          <w:rFonts w:cs="FrankRuehl"/>
          <w:strike/>
          <w:vanish/>
          <w:sz w:val="22"/>
          <w:szCs w:val="22"/>
          <w:shd w:val="clear" w:color="auto" w:fill="FFFF99"/>
          <w:rtl/>
        </w:rPr>
        <w:t>(1)</w:t>
      </w:r>
      <w:r w:rsidRPr="004348EA">
        <w:rPr>
          <w:rStyle w:val="default"/>
          <w:rFonts w:cs="FrankRuehl"/>
          <w:strike/>
          <w:vanish/>
          <w:sz w:val="22"/>
          <w:szCs w:val="22"/>
          <w:shd w:val="clear" w:color="auto" w:fill="FFFF99"/>
          <w:rtl/>
        </w:rPr>
        <w:tab/>
        <w:t>ש</w:t>
      </w:r>
      <w:r w:rsidRPr="004348EA">
        <w:rPr>
          <w:rStyle w:val="default"/>
          <w:rFonts w:cs="FrankRuehl" w:hint="cs"/>
          <w:strike/>
          <w:vanish/>
          <w:sz w:val="22"/>
          <w:szCs w:val="22"/>
          <w:shd w:val="clear" w:color="auto" w:fill="FFFF99"/>
          <w:rtl/>
        </w:rPr>
        <w:t>הפרישה אינה כרוכה בנסיבות שיש להביאן לידיעת הציבור;</w:t>
      </w:r>
    </w:p>
    <w:p w:rsidR="00BA387B" w:rsidRPr="004348EA" w:rsidRDefault="00BA387B">
      <w:pPr>
        <w:pStyle w:val="P22"/>
        <w:spacing w:before="0"/>
        <w:ind w:left="1021" w:right="1134"/>
        <w:rPr>
          <w:rStyle w:val="default"/>
          <w:rFonts w:cs="FrankRuehl"/>
          <w:vanish/>
          <w:sz w:val="22"/>
          <w:szCs w:val="22"/>
          <w:shd w:val="clear" w:color="auto" w:fill="FFFF99"/>
          <w:rtl/>
        </w:rPr>
      </w:pPr>
      <w:r w:rsidRPr="004348EA">
        <w:rPr>
          <w:rStyle w:val="default"/>
          <w:rFonts w:cs="FrankRuehl" w:hint="cs"/>
          <w:strike/>
          <w:vanish/>
          <w:sz w:val="22"/>
          <w:szCs w:val="22"/>
          <w:shd w:val="clear" w:color="auto" w:fill="FFFF99"/>
          <w:rtl/>
        </w:rPr>
        <w:t>(2)</w:t>
      </w:r>
      <w:r w:rsidRPr="004348EA">
        <w:rPr>
          <w:rStyle w:val="default"/>
          <w:rFonts w:cs="FrankRuehl"/>
          <w:strike/>
          <w:vanish/>
          <w:sz w:val="22"/>
          <w:szCs w:val="22"/>
          <w:shd w:val="clear" w:color="auto" w:fill="FFFF99"/>
          <w:rtl/>
        </w:rPr>
        <w:tab/>
        <w:t>ש</w:t>
      </w:r>
      <w:r w:rsidRPr="004348EA">
        <w:rPr>
          <w:rStyle w:val="default"/>
          <w:rFonts w:cs="FrankRuehl" w:hint="cs"/>
          <w:strike/>
          <w:vanish/>
          <w:sz w:val="22"/>
          <w:szCs w:val="22"/>
          <w:shd w:val="clear" w:color="auto" w:fill="FFFF99"/>
          <w:rtl/>
        </w:rPr>
        <w:t>הפריש</w:t>
      </w:r>
      <w:r w:rsidRPr="004348EA">
        <w:rPr>
          <w:rStyle w:val="default"/>
          <w:rFonts w:cs="FrankRuehl"/>
          <w:strike/>
          <w:vanish/>
          <w:sz w:val="22"/>
          <w:szCs w:val="22"/>
          <w:shd w:val="clear" w:color="auto" w:fill="FFFF99"/>
          <w:rtl/>
        </w:rPr>
        <w:t xml:space="preserve">ה </w:t>
      </w:r>
      <w:r w:rsidRPr="004348EA">
        <w:rPr>
          <w:rStyle w:val="default"/>
          <w:rFonts w:cs="FrankRuehl" w:hint="cs"/>
          <w:strike/>
          <w:vanish/>
          <w:sz w:val="22"/>
          <w:szCs w:val="22"/>
          <w:shd w:val="clear" w:color="auto" w:fill="FFFF99"/>
          <w:rtl/>
        </w:rPr>
        <w:t>כרוכה בנסיבות כאמור, תוך פירוטן.</w:t>
      </w:r>
    </w:p>
    <w:p w:rsidR="00BA387B" w:rsidRDefault="00BA387B">
      <w:pPr>
        <w:pStyle w:val="P00"/>
        <w:spacing w:before="0"/>
        <w:ind w:left="0" w:right="1134"/>
        <w:rPr>
          <w:rStyle w:val="default"/>
          <w:rFonts w:cs="FrankRuehl" w:hint="cs"/>
          <w:sz w:val="2"/>
          <w:szCs w:val="2"/>
          <w:rtl/>
        </w:rPr>
      </w:pPr>
      <w:r w:rsidRPr="004348EA">
        <w:rPr>
          <w:rFonts w:cs="FrankRuehl"/>
          <w:vanish/>
          <w:sz w:val="22"/>
          <w:szCs w:val="22"/>
          <w:shd w:val="clear" w:color="auto" w:fill="FFFF99"/>
          <w:rtl/>
        </w:rPr>
        <w:tab/>
      </w:r>
      <w:r w:rsidRPr="004348EA">
        <w:rPr>
          <w:rStyle w:val="default"/>
          <w:rFonts w:cs="FrankRuehl"/>
          <w:strike/>
          <w:vanish/>
          <w:sz w:val="22"/>
          <w:szCs w:val="22"/>
          <w:shd w:val="clear" w:color="auto" w:fill="FFFF99"/>
          <w:rtl/>
        </w:rPr>
        <w:t>(ג</w:t>
      </w:r>
      <w:r w:rsidRPr="004348EA">
        <w:rPr>
          <w:rStyle w:val="default"/>
          <w:rFonts w:cs="FrankRuehl" w:hint="cs"/>
          <w:strike/>
          <w:vanish/>
          <w:sz w:val="22"/>
          <w:szCs w:val="22"/>
          <w:shd w:val="clear" w:color="auto" w:fill="FFFF99"/>
          <w:rtl/>
        </w:rPr>
        <w:t>)</w:t>
      </w:r>
      <w:r w:rsidRPr="004348EA">
        <w:rPr>
          <w:rStyle w:val="default"/>
          <w:rFonts w:cs="FrankRuehl"/>
          <w:strike/>
          <w:vanish/>
          <w:sz w:val="22"/>
          <w:szCs w:val="22"/>
          <w:shd w:val="clear" w:color="auto" w:fill="FFFF99"/>
          <w:rtl/>
        </w:rPr>
        <w:tab/>
        <w:t>ד</w:t>
      </w:r>
      <w:r w:rsidRPr="004348EA">
        <w:rPr>
          <w:rStyle w:val="default"/>
          <w:rFonts w:cs="FrankRuehl" w:hint="cs"/>
          <w:strike/>
          <w:vanish/>
          <w:sz w:val="22"/>
          <w:szCs w:val="22"/>
          <w:shd w:val="clear" w:color="auto" w:fill="FFFF99"/>
          <w:rtl/>
        </w:rPr>
        <w:t>ו"ח לפי תקנה זו יוגש גם למפיץ ויפורסם בעתון.</w:t>
      </w:r>
      <w:bookmarkEnd w:id="29"/>
    </w:p>
    <w:p w:rsidR="00BA387B" w:rsidRDefault="00BA387B">
      <w:pPr>
        <w:pStyle w:val="P00"/>
        <w:spacing w:before="72"/>
        <w:ind w:left="0" w:right="1134"/>
        <w:rPr>
          <w:rStyle w:val="default"/>
          <w:rFonts w:cs="FrankRuehl" w:hint="cs"/>
          <w:rtl/>
        </w:rPr>
      </w:pPr>
      <w:bookmarkStart w:id="30" w:name="Seif7"/>
      <w:bookmarkEnd w:id="30"/>
      <w:r>
        <w:rPr>
          <w:lang w:val="he-IL"/>
        </w:rPr>
        <w:pict>
          <v:rect id="_x0000_s1033" style="position:absolute;left:0;text-align:left;margin-left:464.5pt;margin-top:8.05pt;width:75.05pt;height:44.6pt;z-index:251609088" o:allowincell="f" filled="f" stroked="f" strokecolor="lime" strokeweight=".25pt">
            <v:textbox inset="0,0,0,0">
              <w:txbxContent>
                <w:p w:rsidR="00BA387B" w:rsidRDefault="006040E4">
                  <w:pPr>
                    <w:spacing w:line="160" w:lineRule="exact"/>
                    <w:jc w:val="left"/>
                    <w:rPr>
                      <w:rFonts w:cs="Miriam" w:hint="cs"/>
                      <w:sz w:val="18"/>
                      <w:szCs w:val="18"/>
                      <w:rtl/>
                    </w:rPr>
                  </w:pPr>
                  <w:r>
                    <w:rPr>
                      <w:rFonts w:cs="Miriam" w:hint="cs"/>
                      <w:sz w:val="18"/>
                      <w:szCs w:val="18"/>
                      <w:rtl/>
                    </w:rPr>
                    <w:t>שינוי בהחזקה בהון מנהל הקרן ובכוח ההצבעה</w:t>
                  </w:r>
                </w:p>
                <w:p w:rsidR="00BA387B" w:rsidRDefault="00BA387B">
                  <w:pPr>
                    <w:spacing w:line="160" w:lineRule="exact"/>
                    <w:jc w:val="left"/>
                    <w:rPr>
                      <w:rFonts w:cs="Miriam" w:hint="cs"/>
                      <w:sz w:val="18"/>
                      <w:szCs w:val="18"/>
                      <w:rtl/>
                    </w:rPr>
                  </w:pPr>
                  <w:r>
                    <w:rPr>
                      <w:rFonts w:cs="Miriam" w:hint="cs"/>
                      <w:sz w:val="18"/>
                      <w:szCs w:val="18"/>
                      <w:rtl/>
                    </w:rPr>
                    <w:t>תק' תשס"ו-2005</w:t>
                  </w:r>
                </w:p>
                <w:p w:rsidR="00BA387B" w:rsidRDefault="00BA387B">
                  <w:pPr>
                    <w:spacing w:line="160" w:lineRule="exact"/>
                    <w:jc w:val="left"/>
                    <w:rPr>
                      <w:rFonts w:cs="Miriam"/>
                      <w:noProof/>
                      <w:sz w:val="18"/>
                      <w:szCs w:val="18"/>
                      <w:rtl/>
                    </w:rPr>
                  </w:pPr>
                  <w:r>
                    <w:rPr>
                      <w:rFonts w:cs="Miriam" w:hint="cs"/>
                      <w:sz w:val="18"/>
                      <w:szCs w:val="18"/>
                      <w:rtl/>
                    </w:rPr>
                    <w:t>תק' תשס"ח-2007</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ab/>
      </w:r>
      <w:r>
        <w:rPr>
          <w:rStyle w:val="default"/>
          <w:rFonts w:cs="FrankRuehl"/>
          <w:rtl/>
        </w:rPr>
        <w:t>נעשה אדם בעל ענין במנהל קרן, חדל אדם להיות בעל ענין</w:t>
      </w:r>
      <w:r>
        <w:rPr>
          <w:rStyle w:val="default"/>
          <w:rFonts w:cs="FrankRuehl" w:hint="cs"/>
          <w:rtl/>
        </w:rPr>
        <w:t xml:space="preserve"> </w:t>
      </w:r>
      <w:r>
        <w:rPr>
          <w:rStyle w:val="default"/>
          <w:rFonts w:cs="FrankRuehl"/>
          <w:rtl/>
        </w:rPr>
        <w:t>במנהל קרן או</w:t>
      </w:r>
      <w:r>
        <w:rPr>
          <w:rStyle w:val="default"/>
          <w:rFonts w:cs="FrankRuehl" w:hint="cs"/>
          <w:rtl/>
        </w:rPr>
        <w:t xml:space="preserve"> </w:t>
      </w:r>
      <w:r>
        <w:rPr>
          <w:rStyle w:val="default"/>
          <w:rFonts w:cs="FrankRuehl"/>
          <w:rtl/>
        </w:rPr>
        <w:t>ששיעור ההחזקה של בעל העניין או שיעור כוח ההצבעה שלו עלה או ירד בחמישה אחוזים לפחות מההון או מזכויות ההצבעה במנהל הקרן, לפי העניין, יצוינו בדוח פרטים אלה:</w:t>
      </w:r>
    </w:p>
    <w:p w:rsidR="00BA387B" w:rsidRDefault="00BA387B">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שמו של מי שנעשה בעל ענין במנהל הקרן ושיעור ההחזקה</w:t>
      </w:r>
      <w:r>
        <w:rPr>
          <w:rStyle w:val="default"/>
          <w:rFonts w:cs="FrankRuehl" w:hint="cs"/>
          <w:rtl/>
        </w:rPr>
        <w:t xml:space="preserve"> </w:t>
      </w:r>
      <w:r>
        <w:rPr>
          <w:rStyle w:val="default"/>
          <w:rFonts w:cs="FrankRuehl"/>
          <w:rtl/>
        </w:rPr>
        <w:t>בהון או כוח ההצבעה שיש לו, או שמו של מי שחדל להיות בעל ענין, לפי הענין;</w:t>
      </w:r>
    </w:p>
    <w:p w:rsidR="00BA387B" w:rsidRDefault="00BA387B">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היה הענין המדווח שינוי בשיעור ההחזקה או בשיעור כוח</w:t>
      </w:r>
      <w:r>
        <w:rPr>
          <w:rStyle w:val="default"/>
          <w:rFonts w:cs="FrankRuehl" w:hint="cs"/>
          <w:rtl/>
        </w:rPr>
        <w:t xml:space="preserve"> </w:t>
      </w:r>
      <w:r>
        <w:rPr>
          <w:rStyle w:val="default"/>
          <w:rFonts w:cs="FrankRuehl"/>
          <w:rtl/>
        </w:rPr>
        <w:t>ההצבעה של בעל ענין – שיעור ההחזקה בהון או שיעור כוח ההצבעה, כפי שהיו לפני השינוי וכפי שהם לאחריו.</w:t>
      </w:r>
    </w:p>
    <w:p w:rsidR="00BA387B" w:rsidRDefault="00BA387B">
      <w:pPr>
        <w:pStyle w:val="P00"/>
        <w:spacing w:before="72"/>
        <w:ind w:left="0" w:right="1134"/>
        <w:rPr>
          <w:rStyle w:val="default"/>
          <w:rFonts w:cs="FrankRuehl" w:hint="cs"/>
          <w:rtl/>
        </w:rPr>
      </w:pPr>
      <w:r>
        <w:rPr>
          <w:rFonts w:cs="FrankRuehl"/>
          <w:rtl/>
          <w:lang w:val="he-IL"/>
        </w:rPr>
        <w:pict>
          <v:shape id="_x0000_s1140" type="#_x0000_t202" style="position:absolute;left:0;text-align:left;margin-left:470.25pt;margin-top:7.1pt;width:1in;height:11.2pt;z-index:251681792" filled="f" stroked="f">
            <v:textbox inset="1mm,0,1mm,0">
              <w:txbxContent>
                <w:p w:rsidR="00BA387B" w:rsidRDefault="00BA387B">
                  <w:pPr>
                    <w:spacing w:line="160" w:lineRule="exact"/>
                    <w:jc w:val="left"/>
                    <w:rPr>
                      <w:rFonts w:cs="Miriam"/>
                      <w:noProof/>
                      <w:sz w:val="18"/>
                      <w:szCs w:val="18"/>
                      <w:rtl/>
                    </w:rPr>
                  </w:pPr>
                  <w:r>
                    <w:rPr>
                      <w:rFonts w:cs="Miriam" w:hint="cs"/>
                      <w:sz w:val="18"/>
                      <w:szCs w:val="18"/>
                      <w:rtl/>
                    </w:rPr>
                    <w:t>תק' תשס"ח-2007</w:t>
                  </w:r>
                </w:p>
              </w:txbxContent>
            </v:textbox>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מי שנעשה בעל ענין במנהל קרן, מי שחדל להיות בעל ענין במנהל קרן, או בעל ענין שחל שינוי בשיעור ההחזקה בהון או בשיעור כוח</w:t>
      </w:r>
      <w:r>
        <w:rPr>
          <w:rStyle w:val="default"/>
          <w:rFonts w:cs="FrankRuehl" w:hint="cs"/>
          <w:rtl/>
        </w:rPr>
        <w:t xml:space="preserve"> </w:t>
      </w:r>
      <w:r>
        <w:rPr>
          <w:rStyle w:val="default"/>
          <w:rFonts w:cs="FrankRuehl"/>
          <w:rtl/>
        </w:rPr>
        <w:t>ההצבעה שיש לו במנהל קרן</w:t>
      </w:r>
      <w:r>
        <w:rPr>
          <w:rStyle w:val="default"/>
          <w:rFonts w:cs="FrankRuehl" w:hint="cs"/>
          <w:rtl/>
        </w:rPr>
        <w:t xml:space="preserve"> כאמור בתקנת משנה (א)</w:t>
      </w:r>
      <w:r>
        <w:rPr>
          <w:rStyle w:val="default"/>
          <w:rFonts w:cs="FrankRuehl"/>
          <w:rtl/>
        </w:rPr>
        <w:t>, יודיע למנהל הקרן על הפרטים האמורים</w:t>
      </w:r>
      <w:r>
        <w:rPr>
          <w:rStyle w:val="default"/>
          <w:rFonts w:cs="FrankRuehl" w:hint="cs"/>
          <w:rtl/>
        </w:rPr>
        <w:t xml:space="preserve"> </w:t>
      </w:r>
      <w:r>
        <w:rPr>
          <w:rStyle w:val="default"/>
          <w:rFonts w:cs="FrankRuehl"/>
          <w:rtl/>
        </w:rPr>
        <w:t>בפסקאות (1) ו</w:t>
      </w:r>
      <w:r>
        <w:rPr>
          <w:rStyle w:val="default"/>
          <w:rFonts w:cs="FrankRuehl" w:hint="cs"/>
          <w:rtl/>
        </w:rPr>
        <w:t>-</w:t>
      </w:r>
      <w:r>
        <w:rPr>
          <w:rStyle w:val="default"/>
          <w:rFonts w:cs="FrankRuehl"/>
          <w:rtl/>
        </w:rPr>
        <w:t>(2) של תקנת משנה (א), לא יאוחר מיום העסקים הראשון</w:t>
      </w:r>
      <w:r>
        <w:rPr>
          <w:rStyle w:val="default"/>
          <w:rFonts w:cs="FrankRuehl" w:hint="cs"/>
          <w:rtl/>
        </w:rPr>
        <w:t xml:space="preserve"> </w:t>
      </w:r>
      <w:r>
        <w:rPr>
          <w:rStyle w:val="default"/>
          <w:rFonts w:cs="FrankRuehl"/>
          <w:rtl/>
        </w:rPr>
        <w:t>לאחר שנעשה בעל ענין, חדל להיות בעל ענין או שחל שינוי בהחזקתו כאמור.</w:t>
      </w:r>
    </w:p>
    <w:p w:rsidR="00BA387B" w:rsidRDefault="00BA387B">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הוראות תקנה זו לא יחולו על מי שחלה עליו חובת דיווח לפי חוק ניירות ערך.</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31" w:name="Rov148"/>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29"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30</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החלפת תקנה 8</w:t>
      </w:r>
    </w:p>
    <w:p w:rsidR="00BA387B" w:rsidRPr="004348EA" w:rsidRDefault="00BA387B">
      <w:pPr>
        <w:pStyle w:val="P00"/>
        <w:ind w:left="0" w:right="1134"/>
        <w:rPr>
          <w:rStyle w:val="default"/>
          <w:rFonts w:cs="FrankRuehl" w:hint="cs"/>
          <w:vanish/>
          <w:szCs w:val="20"/>
          <w:shd w:val="clear" w:color="auto" w:fill="FFFF99"/>
          <w:rtl/>
        </w:rPr>
      </w:pPr>
      <w:r w:rsidRPr="004348EA">
        <w:rPr>
          <w:rStyle w:val="default"/>
          <w:rFonts w:cs="FrankRuehl" w:hint="cs"/>
          <w:vanish/>
          <w:szCs w:val="20"/>
          <w:shd w:val="clear" w:color="auto" w:fill="FFFF99"/>
          <w:rtl/>
        </w:rPr>
        <w:t>הנוסח הקודם:</w:t>
      </w:r>
    </w:p>
    <w:p w:rsidR="00BA387B" w:rsidRPr="004348EA" w:rsidRDefault="00BA387B">
      <w:pPr>
        <w:pStyle w:val="P00"/>
        <w:spacing w:before="20"/>
        <w:ind w:left="0" w:right="1134"/>
        <w:rPr>
          <w:rStyle w:val="default"/>
          <w:rFonts w:cs="Miriam" w:hint="cs"/>
          <w:strike/>
          <w:vanish/>
          <w:sz w:val="16"/>
          <w:szCs w:val="16"/>
          <w:shd w:val="clear" w:color="auto" w:fill="FFFF99"/>
          <w:rtl/>
        </w:rPr>
      </w:pPr>
      <w:r w:rsidRPr="004348EA">
        <w:rPr>
          <w:rStyle w:val="default"/>
          <w:rFonts w:cs="Miriam" w:hint="cs"/>
          <w:strike/>
          <w:vanish/>
          <w:sz w:val="16"/>
          <w:szCs w:val="16"/>
          <w:shd w:val="clear" w:color="auto" w:fill="FFFF99"/>
          <w:rtl/>
        </w:rPr>
        <w:t>נאמן</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Style w:val="default"/>
          <w:rFonts w:cs="FrankRuehl"/>
          <w:strike/>
          <w:vanish/>
          <w:sz w:val="22"/>
          <w:szCs w:val="22"/>
          <w:shd w:val="clear" w:color="auto" w:fill="FFFF99"/>
          <w:rtl/>
        </w:rPr>
        <w:t>8.</w:t>
      </w:r>
      <w:r w:rsidRPr="004348EA">
        <w:rPr>
          <w:rStyle w:val="default"/>
          <w:rFonts w:cs="FrankRuehl"/>
          <w:strike/>
          <w:vanish/>
          <w:sz w:val="22"/>
          <w:szCs w:val="22"/>
          <w:shd w:val="clear" w:color="auto" w:fill="FFFF99"/>
          <w:rtl/>
        </w:rPr>
        <w:tab/>
        <w:t>(א</w:t>
      </w:r>
      <w:r w:rsidRPr="004348EA">
        <w:rPr>
          <w:rStyle w:val="default"/>
          <w:rFonts w:cs="FrankRuehl" w:hint="cs"/>
          <w:strike/>
          <w:vanish/>
          <w:sz w:val="22"/>
          <w:szCs w:val="22"/>
          <w:shd w:val="clear" w:color="auto" w:fill="FFFF99"/>
          <w:rtl/>
        </w:rPr>
        <w:t>)</w:t>
      </w:r>
      <w:r w:rsidRPr="004348EA">
        <w:rPr>
          <w:rStyle w:val="default"/>
          <w:rFonts w:cs="FrankRuehl"/>
          <w:strike/>
          <w:vanish/>
          <w:sz w:val="22"/>
          <w:szCs w:val="22"/>
          <w:shd w:val="clear" w:color="auto" w:fill="FFFF99"/>
          <w:rtl/>
        </w:rPr>
        <w:tab/>
        <w:t>נ</w:t>
      </w:r>
      <w:r w:rsidRPr="004348EA">
        <w:rPr>
          <w:rStyle w:val="default"/>
          <w:rFonts w:cs="FrankRuehl" w:hint="cs"/>
          <w:strike/>
          <w:vanish/>
          <w:sz w:val="22"/>
          <w:szCs w:val="22"/>
          <w:shd w:val="clear" w:color="auto" w:fill="FFFF99"/>
          <w:rtl/>
        </w:rPr>
        <w:t>תמנתה חברה לשמש נאמן, יפורטו בדו"ח שמה, מען משרד</w:t>
      </w:r>
      <w:r w:rsidRPr="004348EA">
        <w:rPr>
          <w:rStyle w:val="default"/>
          <w:rFonts w:cs="FrankRuehl"/>
          <w:strike/>
          <w:vanish/>
          <w:sz w:val="22"/>
          <w:szCs w:val="22"/>
          <w:shd w:val="clear" w:color="auto" w:fill="FFFF99"/>
          <w:rtl/>
        </w:rPr>
        <w:t>ה</w:t>
      </w:r>
      <w:r w:rsidRPr="004348EA">
        <w:rPr>
          <w:rStyle w:val="default"/>
          <w:rFonts w:cs="FrankRuehl" w:hint="cs"/>
          <w:strike/>
          <w:vanish/>
          <w:sz w:val="22"/>
          <w:szCs w:val="22"/>
          <w:shd w:val="clear" w:color="auto" w:fill="FFFF99"/>
          <w:rtl/>
        </w:rPr>
        <w:t xml:space="preserve"> ותאריך מינויה.</w:t>
      </w:r>
    </w:p>
    <w:p w:rsidR="00BA387B" w:rsidRPr="004348EA" w:rsidRDefault="00BA387B">
      <w:pPr>
        <w:pStyle w:val="P00"/>
        <w:spacing w:before="0"/>
        <w:ind w:left="0" w:right="1134"/>
        <w:rPr>
          <w:rStyle w:val="default"/>
          <w:rFonts w:cs="FrankRuehl"/>
          <w:vanish/>
          <w:sz w:val="22"/>
          <w:szCs w:val="22"/>
          <w:shd w:val="clear" w:color="auto" w:fill="FFFF99"/>
          <w:rtl/>
        </w:rPr>
      </w:pPr>
      <w:r w:rsidRPr="004348EA">
        <w:rPr>
          <w:rFonts w:cs="FrankRuehl"/>
          <w:vanish/>
          <w:sz w:val="22"/>
          <w:szCs w:val="22"/>
          <w:shd w:val="clear" w:color="auto" w:fill="FFFF99"/>
          <w:rtl/>
        </w:rPr>
        <w:tab/>
      </w:r>
      <w:r w:rsidRPr="004348EA">
        <w:rPr>
          <w:rStyle w:val="default"/>
          <w:rFonts w:cs="FrankRuehl"/>
          <w:strike/>
          <w:vanish/>
          <w:sz w:val="22"/>
          <w:szCs w:val="22"/>
          <w:shd w:val="clear" w:color="auto" w:fill="FFFF99"/>
          <w:rtl/>
        </w:rPr>
        <w:t>(ב</w:t>
      </w:r>
      <w:r w:rsidRPr="004348EA">
        <w:rPr>
          <w:rStyle w:val="default"/>
          <w:rFonts w:cs="FrankRuehl" w:hint="cs"/>
          <w:strike/>
          <w:vanish/>
          <w:sz w:val="22"/>
          <w:szCs w:val="22"/>
          <w:shd w:val="clear" w:color="auto" w:fill="FFFF99"/>
          <w:rtl/>
        </w:rPr>
        <w:t>)</w:t>
      </w:r>
      <w:r w:rsidRPr="004348EA">
        <w:rPr>
          <w:rStyle w:val="default"/>
          <w:rFonts w:cs="FrankRuehl"/>
          <w:strike/>
          <w:vanish/>
          <w:sz w:val="22"/>
          <w:szCs w:val="22"/>
          <w:shd w:val="clear" w:color="auto" w:fill="FFFF99"/>
          <w:rtl/>
        </w:rPr>
        <w:tab/>
        <w:t>ח</w:t>
      </w:r>
      <w:r w:rsidRPr="004348EA">
        <w:rPr>
          <w:rStyle w:val="default"/>
          <w:rFonts w:cs="FrankRuehl" w:hint="cs"/>
          <w:strike/>
          <w:vanish/>
          <w:sz w:val="22"/>
          <w:szCs w:val="22"/>
          <w:shd w:val="clear" w:color="auto" w:fill="FFFF99"/>
          <w:rtl/>
        </w:rPr>
        <w:t>דלה חברה לשמש נאמן, יפורטו בדו"ח שמה, תאריך סיום כהונתה, וכן אחד משניים אלה:</w:t>
      </w:r>
    </w:p>
    <w:p w:rsidR="00BA387B" w:rsidRPr="004348EA" w:rsidRDefault="00BA387B">
      <w:pPr>
        <w:pStyle w:val="P22"/>
        <w:spacing w:before="0"/>
        <w:ind w:left="1021" w:right="1134"/>
        <w:rPr>
          <w:rStyle w:val="default"/>
          <w:rFonts w:cs="FrankRuehl"/>
          <w:strike/>
          <w:vanish/>
          <w:sz w:val="22"/>
          <w:szCs w:val="22"/>
          <w:shd w:val="clear" w:color="auto" w:fill="FFFF99"/>
          <w:rtl/>
        </w:rPr>
      </w:pPr>
      <w:r w:rsidRPr="004348EA">
        <w:rPr>
          <w:rStyle w:val="default"/>
          <w:rFonts w:cs="FrankRuehl"/>
          <w:strike/>
          <w:vanish/>
          <w:sz w:val="22"/>
          <w:szCs w:val="22"/>
          <w:shd w:val="clear" w:color="auto" w:fill="FFFF99"/>
          <w:rtl/>
        </w:rPr>
        <w:t>(1)</w:t>
      </w:r>
      <w:r w:rsidRPr="004348EA">
        <w:rPr>
          <w:rStyle w:val="default"/>
          <w:rFonts w:cs="FrankRuehl"/>
          <w:strike/>
          <w:vanish/>
          <w:sz w:val="22"/>
          <w:szCs w:val="22"/>
          <w:shd w:val="clear" w:color="auto" w:fill="FFFF99"/>
          <w:rtl/>
        </w:rPr>
        <w:tab/>
        <w:t>ש</w:t>
      </w:r>
      <w:r w:rsidRPr="004348EA">
        <w:rPr>
          <w:rStyle w:val="default"/>
          <w:rFonts w:cs="FrankRuehl" w:hint="cs"/>
          <w:strike/>
          <w:vanish/>
          <w:sz w:val="22"/>
          <w:szCs w:val="22"/>
          <w:shd w:val="clear" w:color="auto" w:fill="FFFF99"/>
          <w:rtl/>
        </w:rPr>
        <w:t>סיום כהו</w:t>
      </w:r>
      <w:r w:rsidRPr="004348EA">
        <w:rPr>
          <w:rStyle w:val="default"/>
          <w:rFonts w:cs="FrankRuehl"/>
          <w:strike/>
          <w:vanish/>
          <w:sz w:val="22"/>
          <w:szCs w:val="22"/>
          <w:shd w:val="clear" w:color="auto" w:fill="FFFF99"/>
          <w:rtl/>
        </w:rPr>
        <w:t>נת</w:t>
      </w:r>
      <w:r w:rsidRPr="004348EA">
        <w:rPr>
          <w:rStyle w:val="default"/>
          <w:rFonts w:cs="FrankRuehl" w:hint="cs"/>
          <w:strike/>
          <w:vanish/>
          <w:sz w:val="22"/>
          <w:szCs w:val="22"/>
          <w:shd w:val="clear" w:color="auto" w:fill="FFFF99"/>
          <w:rtl/>
        </w:rPr>
        <w:t>ה אינו כרוך בנסיבות שיש להביאן לידיעת הציבור;</w:t>
      </w:r>
    </w:p>
    <w:p w:rsidR="00BA387B" w:rsidRPr="004348EA" w:rsidRDefault="00BA387B">
      <w:pPr>
        <w:pStyle w:val="P22"/>
        <w:spacing w:before="0"/>
        <w:ind w:left="1021" w:right="1134"/>
        <w:rPr>
          <w:rStyle w:val="default"/>
          <w:rFonts w:cs="FrankRuehl"/>
          <w:vanish/>
          <w:sz w:val="22"/>
          <w:szCs w:val="22"/>
          <w:shd w:val="clear" w:color="auto" w:fill="FFFF99"/>
          <w:rtl/>
        </w:rPr>
      </w:pPr>
      <w:r w:rsidRPr="004348EA">
        <w:rPr>
          <w:rStyle w:val="default"/>
          <w:rFonts w:cs="FrankRuehl" w:hint="cs"/>
          <w:strike/>
          <w:vanish/>
          <w:sz w:val="22"/>
          <w:szCs w:val="22"/>
          <w:shd w:val="clear" w:color="auto" w:fill="FFFF99"/>
          <w:rtl/>
        </w:rPr>
        <w:t>(2)</w:t>
      </w:r>
      <w:r w:rsidRPr="004348EA">
        <w:rPr>
          <w:rStyle w:val="default"/>
          <w:rFonts w:cs="FrankRuehl"/>
          <w:strike/>
          <w:vanish/>
          <w:sz w:val="22"/>
          <w:szCs w:val="22"/>
          <w:shd w:val="clear" w:color="auto" w:fill="FFFF99"/>
          <w:rtl/>
        </w:rPr>
        <w:tab/>
        <w:t>ש</w:t>
      </w:r>
      <w:r w:rsidRPr="004348EA">
        <w:rPr>
          <w:rStyle w:val="default"/>
          <w:rFonts w:cs="FrankRuehl" w:hint="cs"/>
          <w:strike/>
          <w:vanish/>
          <w:sz w:val="22"/>
          <w:szCs w:val="22"/>
          <w:shd w:val="clear" w:color="auto" w:fill="FFFF99"/>
          <w:rtl/>
        </w:rPr>
        <w:t>סיום כהונתה כרוך בנסיבות כאמור, תוך פירוטן.</w:t>
      </w:r>
    </w:p>
    <w:p w:rsidR="00BA387B" w:rsidRPr="004348EA" w:rsidRDefault="00BA387B">
      <w:pPr>
        <w:pStyle w:val="P00"/>
        <w:spacing w:before="0"/>
        <w:ind w:left="0" w:right="1134"/>
        <w:rPr>
          <w:rStyle w:val="default"/>
          <w:rFonts w:cs="FrankRuehl" w:hint="cs"/>
          <w:strike/>
          <w:vanish/>
          <w:sz w:val="22"/>
          <w:szCs w:val="22"/>
          <w:shd w:val="clear" w:color="auto" w:fill="FFFF99"/>
          <w:rtl/>
        </w:rPr>
      </w:pPr>
      <w:r w:rsidRPr="004348EA">
        <w:rPr>
          <w:rFonts w:cs="FrankRuehl"/>
          <w:vanish/>
          <w:sz w:val="22"/>
          <w:szCs w:val="22"/>
          <w:shd w:val="clear" w:color="auto" w:fill="FFFF99"/>
          <w:rtl/>
        </w:rPr>
        <w:tab/>
      </w:r>
      <w:r w:rsidRPr="004348EA">
        <w:rPr>
          <w:rStyle w:val="default"/>
          <w:rFonts w:cs="FrankRuehl"/>
          <w:strike/>
          <w:vanish/>
          <w:sz w:val="22"/>
          <w:szCs w:val="22"/>
          <w:shd w:val="clear" w:color="auto" w:fill="FFFF99"/>
          <w:rtl/>
        </w:rPr>
        <w:t>(ג</w:t>
      </w:r>
      <w:r w:rsidRPr="004348EA">
        <w:rPr>
          <w:rStyle w:val="default"/>
          <w:rFonts w:cs="FrankRuehl" w:hint="cs"/>
          <w:strike/>
          <w:vanish/>
          <w:sz w:val="22"/>
          <w:szCs w:val="22"/>
          <w:shd w:val="clear" w:color="auto" w:fill="FFFF99"/>
          <w:rtl/>
        </w:rPr>
        <w:t>)</w:t>
      </w:r>
      <w:r w:rsidRPr="004348EA">
        <w:rPr>
          <w:rStyle w:val="default"/>
          <w:rFonts w:cs="FrankRuehl"/>
          <w:strike/>
          <w:vanish/>
          <w:sz w:val="22"/>
          <w:szCs w:val="22"/>
          <w:shd w:val="clear" w:color="auto" w:fill="FFFF99"/>
          <w:rtl/>
        </w:rPr>
        <w:tab/>
        <w:t>ד</w:t>
      </w:r>
      <w:r w:rsidRPr="004348EA">
        <w:rPr>
          <w:rStyle w:val="default"/>
          <w:rFonts w:cs="FrankRuehl" w:hint="cs"/>
          <w:strike/>
          <w:vanish/>
          <w:sz w:val="22"/>
          <w:szCs w:val="22"/>
          <w:shd w:val="clear" w:color="auto" w:fill="FFFF99"/>
          <w:rtl/>
        </w:rPr>
        <w:t>ו"ח לפי תקנה זו יוגש גם למפיץ ויפורסם בעתון.</w:t>
      </w:r>
    </w:p>
    <w:p w:rsidR="00BA387B" w:rsidRPr="004348EA" w:rsidRDefault="00BA387B">
      <w:pPr>
        <w:pStyle w:val="P00"/>
        <w:spacing w:before="0"/>
        <w:ind w:left="0" w:right="1134"/>
        <w:rPr>
          <w:rStyle w:val="default"/>
          <w:rFonts w:cs="FrankRuehl" w:hint="cs"/>
          <w:vanish/>
          <w:szCs w:val="20"/>
          <w:shd w:val="clear" w:color="auto" w:fill="FFFF99"/>
          <w:rtl/>
        </w:rPr>
      </w:pPr>
    </w:p>
    <w:p w:rsidR="00BA387B" w:rsidRPr="004348EA" w:rsidRDefault="00BA387B">
      <w:pPr>
        <w:pStyle w:val="P00"/>
        <w:spacing w:before="0"/>
        <w:ind w:left="0" w:right="1134"/>
        <w:rPr>
          <w:rStyle w:val="default"/>
          <w:rFonts w:cs="FrankRuehl" w:hint="cs"/>
          <w:vanish/>
          <w:color w:val="FF0000"/>
          <w:szCs w:val="20"/>
          <w:shd w:val="clear" w:color="auto" w:fill="FFFF99"/>
          <w:rtl/>
        </w:rPr>
      </w:pPr>
      <w:r w:rsidRPr="004348EA">
        <w:rPr>
          <w:rStyle w:val="default"/>
          <w:rFonts w:cs="FrankRuehl" w:hint="cs"/>
          <w:vanish/>
          <w:color w:val="FF0000"/>
          <w:szCs w:val="20"/>
          <w:shd w:val="clear" w:color="auto" w:fill="FFFF99"/>
          <w:rtl/>
        </w:rPr>
        <w:t>מיום 31.12.2007</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תק' תשס"ח-2007</w:t>
      </w:r>
    </w:p>
    <w:p w:rsidR="00BA387B" w:rsidRPr="004348EA" w:rsidRDefault="00BA387B">
      <w:pPr>
        <w:pStyle w:val="P00"/>
        <w:spacing w:before="0"/>
        <w:ind w:left="0" w:right="1134"/>
        <w:rPr>
          <w:rStyle w:val="default"/>
          <w:rFonts w:cs="FrankRuehl" w:hint="cs"/>
          <w:vanish/>
          <w:szCs w:val="20"/>
          <w:shd w:val="clear" w:color="auto" w:fill="FFFF99"/>
          <w:rtl/>
        </w:rPr>
      </w:pPr>
      <w:hyperlink r:id="rId30" w:history="1">
        <w:r w:rsidRPr="004348EA">
          <w:rPr>
            <w:rStyle w:val="Hyperlink"/>
            <w:rFonts w:cs="FrankRuehl" w:hint="cs"/>
            <w:vanish/>
            <w:sz w:val="26"/>
            <w:szCs w:val="20"/>
            <w:shd w:val="clear" w:color="auto" w:fill="FFFF99"/>
            <w:rtl/>
          </w:rPr>
          <w:t>ק"ת תשס"ח מס' 6625</w:t>
        </w:r>
      </w:hyperlink>
      <w:r w:rsidRPr="004348EA">
        <w:rPr>
          <w:rStyle w:val="default"/>
          <w:rFonts w:cs="FrankRuehl" w:hint="cs"/>
          <w:vanish/>
          <w:szCs w:val="20"/>
          <w:shd w:val="clear" w:color="auto" w:fill="FFFF99"/>
          <w:rtl/>
        </w:rPr>
        <w:t xml:space="preserve"> מיום 28.11.2007 עמ' 156</w:t>
      </w:r>
    </w:p>
    <w:p w:rsidR="00BA387B" w:rsidRPr="004348EA" w:rsidRDefault="00BA387B">
      <w:pPr>
        <w:pStyle w:val="P00"/>
        <w:ind w:left="0" w:right="1134"/>
        <w:rPr>
          <w:rStyle w:val="default"/>
          <w:rFonts w:cs="FrankRuehl" w:hint="cs"/>
          <w:vanish/>
          <w:sz w:val="22"/>
          <w:szCs w:val="22"/>
          <w:shd w:val="clear" w:color="auto" w:fill="FFFF99"/>
          <w:rtl/>
        </w:rPr>
      </w:pPr>
      <w:r w:rsidRPr="004348EA">
        <w:rPr>
          <w:rStyle w:val="big-number"/>
          <w:rFonts w:cs="Miriam"/>
          <w:vanish/>
          <w:sz w:val="22"/>
          <w:szCs w:val="22"/>
          <w:shd w:val="clear" w:color="auto" w:fill="FFFF99"/>
          <w:rtl/>
        </w:rPr>
        <w:tab/>
      </w:r>
      <w:r w:rsidRPr="004348EA">
        <w:rPr>
          <w:rStyle w:val="default"/>
          <w:rFonts w:cs="FrankRuehl"/>
          <w:vanish/>
          <w:sz w:val="22"/>
          <w:szCs w:val="22"/>
          <w:shd w:val="clear" w:color="auto" w:fill="FFFF99"/>
          <w:rtl/>
        </w:rPr>
        <w:t>(א)</w:t>
      </w: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נעשה אדם בעל ענין במנהל קרן, חדל אדם להיות בעל ענין</w:t>
      </w:r>
      <w:r w:rsidRPr="004348EA">
        <w:rPr>
          <w:rStyle w:val="default"/>
          <w:rFonts w:cs="FrankRuehl" w:hint="cs"/>
          <w:vanish/>
          <w:sz w:val="22"/>
          <w:szCs w:val="22"/>
          <w:shd w:val="clear" w:color="auto" w:fill="FFFF99"/>
          <w:rtl/>
        </w:rPr>
        <w:t xml:space="preserve"> </w:t>
      </w:r>
      <w:r w:rsidRPr="004348EA">
        <w:rPr>
          <w:rStyle w:val="default"/>
          <w:rFonts w:cs="FrankRuehl"/>
          <w:vanish/>
          <w:sz w:val="22"/>
          <w:szCs w:val="22"/>
          <w:shd w:val="clear" w:color="auto" w:fill="FFFF99"/>
          <w:rtl/>
        </w:rPr>
        <w:t xml:space="preserve">במנהל קרן או </w:t>
      </w:r>
      <w:r w:rsidRPr="004348EA">
        <w:rPr>
          <w:rStyle w:val="default"/>
          <w:rFonts w:cs="FrankRuehl"/>
          <w:strike/>
          <w:vanish/>
          <w:sz w:val="22"/>
          <w:szCs w:val="22"/>
          <w:shd w:val="clear" w:color="auto" w:fill="FFFF99"/>
          <w:rtl/>
        </w:rPr>
        <w:t>חל שינוי בשיעור ההחזקה או בשיעור כוח ההצבעה של בעל ענין במנהל קרן</w:t>
      </w:r>
      <w:r w:rsidRPr="004348EA">
        <w:rPr>
          <w:rStyle w:val="default"/>
          <w:rFonts w:cs="FrankRuehl" w:hint="cs"/>
          <w:vanish/>
          <w:sz w:val="22"/>
          <w:szCs w:val="22"/>
          <w:shd w:val="clear" w:color="auto" w:fill="FFFF99"/>
          <w:rtl/>
        </w:rPr>
        <w:t xml:space="preserve"> </w:t>
      </w:r>
      <w:r w:rsidRPr="004348EA">
        <w:rPr>
          <w:rStyle w:val="default"/>
          <w:rFonts w:cs="FrankRuehl"/>
          <w:vanish/>
          <w:sz w:val="22"/>
          <w:szCs w:val="22"/>
          <w:u w:val="single"/>
          <w:shd w:val="clear" w:color="auto" w:fill="FFFF99"/>
          <w:rtl/>
        </w:rPr>
        <w:t>ששיעור ההחזקה של בעל העניין או שיעור כוח ההצבעה שלו עלה או ירד בחמישה אחוזים לפחות מההון או מזכויות ההצבעה במנהל הקרן, לפי העניין</w:t>
      </w:r>
      <w:r w:rsidRPr="004348EA">
        <w:rPr>
          <w:rStyle w:val="default"/>
          <w:rFonts w:cs="FrankRuehl"/>
          <w:vanish/>
          <w:sz w:val="22"/>
          <w:szCs w:val="22"/>
          <w:shd w:val="clear" w:color="auto" w:fill="FFFF99"/>
          <w:rtl/>
        </w:rPr>
        <w:t>, יצוינו בדוח פרטים אלה:</w:t>
      </w:r>
    </w:p>
    <w:p w:rsidR="00BA387B" w:rsidRPr="004348EA" w:rsidRDefault="00BA387B">
      <w:pPr>
        <w:pStyle w:val="P00"/>
        <w:spacing w:before="0"/>
        <w:ind w:left="1021" w:right="1134"/>
        <w:rPr>
          <w:rStyle w:val="default"/>
          <w:rFonts w:cs="FrankRuehl" w:hint="cs"/>
          <w:vanish/>
          <w:sz w:val="22"/>
          <w:szCs w:val="22"/>
          <w:shd w:val="clear" w:color="auto" w:fill="FFFF99"/>
          <w:rtl/>
        </w:rPr>
      </w:pPr>
      <w:r w:rsidRPr="004348EA">
        <w:rPr>
          <w:rStyle w:val="default"/>
          <w:rFonts w:cs="FrankRuehl"/>
          <w:vanish/>
          <w:sz w:val="22"/>
          <w:szCs w:val="22"/>
          <w:shd w:val="clear" w:color="auto" w:fill="FFFF99"/>
          <w:rtl/>
        </w:rPr>
        <w:t>(1)</w:t>
      </w: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שמו של מי שנעשה בעל ענין במנהל הקרן ושיעור ההחזקה</w:t>
      </w:r>
      <w:r w:rsidRPr="004348EA">
        <w:rPr>
          <w:rStyle w:val="default"/>
          <w:rFonts w:cs="FrankRuehl" w:hint="cs"/>
          <w:vanish/>
          <w:sz w:val="22"/>
          <w:szCs w:val="22"/>
          <w:shd w:val="clear" w:color="auto" w:fill="FFFF99"/>
          <w:rtl/>
        </w:rPr>
        <w:t xml:space="preserve"> </w:t>
      </w:r>
      <w:r w:rsidRPr="004348EA">
        <w:rPr>
          <w:rStyle w:val="default"/>
          <w:rFonts w:cs="FrankRuehl"/>
          <w:vanish/>
          <w:sz w:val="22"/>
          <w:szCs w:val="22"/>
          <w:shd w:val="clear" w:color="auto" w:fill="FFFF99"/>
          <w:rtl/>
        </w:rPr>
        <w:t>בהון או כוח ההצבעה שיש לו, או שמו של מי שחדל להיות בעל ענין, לפי הענין;</w:t>
      </w:r>
    </w:p>
    <w:p w:rsidR="00BA387B" w:rsidRPr="004348EA" w:rsidRDefault="00BA387B">
      <w:pPr>
        <w:pStyle w:val="P00"/>
        <w:spacing w:before="0"/>
        <w:ind w:left="1021" w:right="1134"/>
        <w:rPr>
          <w:rStyle w:val="default"/>
          <w:rFonts w:cs="FrankRuehl" w:hint="cs"/>
          <w:vanish/>
          <w:sz w:val="22"/>
          <w:szCs w:val="22"/>
          <w:shd w:val="clear" w:color="auto" w:fill="FFFF99"/>
          <w:rtl/>
        </w:rPr>
      </w:pPr>
      <w:r w:rsidRPr="004348EA">
        <w:rPr>
          <w:rStyle w:val="default"/>
          <w:rFonts w:cs="FrankRuehl"/>
          <w:vanish/>
          <w:sz w:val="22"/>
          <w:szCs w:val="22"/>
          <w:shd w:val="clear" w:color="auto" w:fill="FFFF99"/>
          <w:rtl/>
        </w:rPr>
        <w:t>(2)</w:t>
      </w: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היה הענין המדווח שינוי בשיעור ההחזקה או בשיעור כוח</w:t>
      </w:r>
      <w:r w:rsidRPr="004348EA">
        <w:rPr>
          <w:rStyle w:val="default"/>
          <w:rFonts w:cs="FrankRuehl" w:hint="cs"/>
          <w:vanish/>
          <w:sz w:val="22"/>
          <w:szCs w:val="22"/>
          <w:shd w:val="clear" w:color="auto" w:fill="FFFF99"/>
          <w:rtl/>
        </w:rPr>
        <w:t xml:space="preserve"> </w:t>
      </w:r>
      <w:r w:rsidRPr="004348EA">
        <w:rPr>
          <w:rStyle w:val="default"/>
          <w:rFonts w:cs="FrankRuehl"/>
          <w:vanish/>
          <w:sz w:val="22"/>
          <w:szCs w:val="22"/>
          <w:shd w:val="clear" w:color="auto" w:fill="FFFF99"/>
          <w:rtl/>
        </w:rPr>
        <w:t>ההצבעה של בעל ענין – שיעור ההחזקה בהון או שיעור כוח ההצבעה, כפי שהיו לפני השינוי וכפי שהם לאחריו.</w:t>
      </w:r>
    </w:p>
    <w:p w:rsidR="00BA387B" w:rsidRDefault="00BA387B">
      <w:pPr>
        <w:pStyle w:val="P00"/>
        <w:spacing w:before="0"/>
        <w:ind w:left="0" w:right="1134"/>
        <w:rPr>
          <w:rStyle w:val="default"/>
          <w:rFonts w:cs="FrankRuehl" w:hint="cs"/>
          <w:sz w:val="2"/>
          <w:szCs w:val="2"/>
          <w:rtl/>
        </w:rPr>
      </w:pP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(ב)</w:t>
      </w: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מי שנעשה בעל ענין במנהל קרן, מי שחדל להיות בעל ענין במנהל קרן, או בעל ענין שחל שינוי בשיעור ההחזקה בהון או בשיעור כוח</w:t>
      </w:r>
      <w:r w:rsidRPr="004348EA">
        <w:rPr>
          <w:rStyle w:val="default"/>
          <w:rFonts w:cs="FrankRuehl" w:hint="cs"/>
          <w:vanish/>
          <w:sz w:val="22"/>
          <w:szCs w:val="22"/>
          <w:shd w:val="clear" w:color="auto" w:fill="FFFF99"/>
          <w:rtl/>
        </w:rPr>
        <w:t xml:space="preserve"> </w:t>
      </w:r>
      <w:r w:rsidRPr="004348EA">
        <w:rPr>
          <w:rStyle w:val="default"/>
          <w:rFonts w:cs="FrankRuehl"/>
          <w:vanish/>
          <w:sz w:val="22"/>
          <w:szCs w:val="22"/>
          <w:shd w:val="clear" w:color="auto" w:fill="FFFF99"/>
          <w:rtl/>
        </w:rPr>
        <w:t>ההצבעה שיש לו במנהל קרן</w:t>
      </w:r>
      <w:r w:rsidRPr="004348EA">
        <w:rPr>
          <w:rStyle w:val="default"/>
          <w:rFonts w:cs="FrankRuehl" w:hint="cs"/>
          <w:vanish/>
          <w:sz w:val="22"/>
          <w:szCs w:val="22"/>
          <w:shd w:val="clear" w:color="auto" w:fill="FFFF99"/>
          <w:rtl/>
        </w:rPr>
        <w:t xml:space="preserve"> </w:t>
      </w:r>
      <w:r w:rsidRPr="004348EA">
        <w:rPr>
          <w:rStyle w:val="default"/>
          <w:rFonts w:cs="FrankRuehl" w:hint="cs"/>
          <w:vanish/>
          <w:sz w:val="22"/>
          <w:szCs w:val="22"/>
          <w:u w:val="single"/>
          <w:shd w:val="clear" w:color="auto" w:fill="FFFF99"/>
          <w:rtl/>
        </w:rPr>
        <w:t>כאמור בתקנת משנה (א)</w:t>
      </w:r>
      <w:r w:rsidRPr="004348EA">
        <w:rPr>
          <w:rStyle w:val="default"/>
          <w:rFonts w:cs="FrankRuehl"/>
          <w:vanish/>
          <w:sz w:val="22"/>
          <w:szCs w:val="22"/>
          <w:shd w:val="clear" w:color="auto" w:fill="FFFF99"/>
          <w:rtl/>
        </w:rPr>
        <w:t>, יודיע למנהל הקרן על הפרטים האמורים</w:t>
      </w:r>
      <w:r w:rsidRPr="004348EA">
        <w:rPr>
          <w:rStyle w:val="default"/>
          <w:rFonts w:cs="FrankRuehl" w:hint="cs"/>
          <w:vanish/>
          <w:sz w:val="22"/>
          <w:szCs w:val="22"/>
          <w:shd w:val="clear" w:color="auto" w:fill="FFFF99"/>
          <w:rtl/>
        </w:rPr>
        <w:t xml:space="preserve"> </w:t>
      </w:r>
      <w:r w:rsidRPr="004348EA">
        <w:rPr>
          <w:rStyle w:val="default"/>
          <w:rFonts w:cs="FrankRuehl"/>
          <w:vanish/>
          <w:sz w:val="22"/>
          <w:szCs w:val="22"/>
          <w:shd w:val="clear" w:color="auto" w:fill="FFFF99"/>
          <w:rtl/>
        </w:rPr>
        <w:t>בפסקאות (1) ו</w:t>
      </w:r>
      <w:r w:rsidRPr="004348EA">
        <w:rPr>
          <w:rStyle w:val="default"/>
          <w:rFonts w:cs="FrankRuehl" w:hint="cs"/>
          <w:vanish/>
          <w:sz w:val="22"/>
          <w:szCs w:val="22"/>
          <w:shd w:val="clear" w:color="auto" w:fill="FFFF99"/>
          <w:rtl/>
        </w:rPr>
        <w:t>-</w:t>
      </w:r>
      <w:r w:rsidRPr="004348EA">
        <w:rPr>
          <w:rStyle w:val="default"/>
          <w:rFonts w:cs="FrankRuehl"/>
          <w:vanish/>
          <w:sz w:val="22"/>
          <w:szCs w:val="22"/>
          <w:shd w:val="clear" w:color="auto" w:fill="FFFF99"/>
          <w:rtl/>
        </w:rPr>
        <w:t>(2) של תקנת משנה (א), לא יאוחר מיום העסקים הראשון</w:t>
      </w:r>
      <w:r w:rsidRPr="004348EA">
        <w:rPr>
          <w:rStyle w:val="default"/>
          <w:rFonts w:cs="FrankRuehl" w:hint="cs"/>
          <w:vanish/>
          <w:sz w:val="22"/>
          <w:szCs w:val="22"/>
          <w:shd w:val="clear" w:color="auto" w:fill="FFFF99"/>
          <w:rtl/>
        </w:rPr>
        <w:t xml:space="preserve"> </w:t>
      </w:r>
      <w:r w:rsidRPr="004348EA">
        <w:rPr>
          <w:rStyle w:val="default"/>
          <w:rFonts w:cs="FrankRuehl"/>
          <w:vanish/>
          <w:sz w:val="22"/>
          <w:szCs w:val="22"/>
          <w:shd w:val="clear" w:color="auto" w:fill="FFFF99"/>
          <w:rtl/>
        </w:rPr>
        <w:t>לאחר שנעשה בעל ענין, חדל להיות בעל ענין או שחל שינוי בהחזקתו כאמור.</w:t>
      </w:r>
      <w:bookmarkEnd w:id="31"/>
    </w:p>
    <w:p w:rsidR="00BA387B" w:rsidRDefault="00BA387B">
      <w:pPr>
        <w:pStyle w:val="P00"/>
        <w:spacing w:before="72"/>
        <w:ind w:left="0" w:right="1134"/>
        <w:rPr>
          <w:rStyle w:val="default"/>
          <w:rFonts w:cs="FrankRuehl" w:hint="cs"/>
          <w:rtl/>
        </w:rPr>
      </w:pPr>
      <w:bookmarkStart w:id="32" w:name="Seif8"/>
      <w:bookmarkEnd w:id="32"/>
      <w:r>
        <w:rPr>
          <w:lang w:val="he-IL"/>
        </w:rPr>
        <w:pict>
          <v:rect id="_x0000_s1034" style="position:absolute;left:0;text-align:left;margin-left:464.5pt;margin-top:8.05pt;width:75.05pt;height:28.85pt;z-index:251610112" o:allowincell="f" filled="f" stroked="f" strokecolor="lime" strokeweight=".25pt">
            <v:textbox inset="0,0,0,0">
              <w:txbxContent>
                <w:p w:rsidR="00BA387B" w:rsidRDefault="00BA387B">
                  <w:pPr>
                    <w:spacing w:line="160" w:lineRule="exact"/>
                    <w:jc w:val="left"/>
                    <w:rPr>
                      <w:rFonts w:cs="Miriam" w:hint="cs"/>
                      <w:sz w:val="18"/>
                      <w:szCs w:val="18"/>
                      <w:rtl/>
                    </w:rPr>
                  </w:pPr>
                  <w:r>
                    <w:rPr>
                      <w:rFonts w:cs="Miriam" w:hint="cs"/>
                      <w:sz w:val="18"/>
                      <w:szCs w:val="18"/>
                      <w:rtl/>
                    </w:rPr>
                    <w:t>קבלת דרישה לתשלום קנס אזרחי</w:t>
                  </w:r>
                </w:p>
                <w:p w:rsidR="00BA387B" w:rsidRDefault="00BA387B">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ab/>
      </w:r>
      <w:r>
        <w:rPr>
          <w:rStyle w:val="default"/>
          <w:rFonts w:cs="FrankRuehl"/>
          <w:rtl/>
        </w:rPr>
        <w:t>קיבל מנהל קרן או נאמן דרישה מיושב ראש הרשות לתשלום קנס</w:t>
      </w:r>
      <w:r>
        <w:rPr>
          <w:rStyle w:val="default"/>
          <w:rFonts w:cs="FrankRuehl" w:hint="cs"/>
          <w:rtl/>
        </w:rPr>
        <w:t xml:space="preserve"> </w:t>
      </w:r>
      <w:r>
        <w:rPr>
          <w:rStyle w:val="default"/>
          <w:rFonts w:cs="FrankRuehl"/>
          <w:rtl/>
        </w:rPr>
        <w:t>אזרחי בשל הפרת הוראה מהוראות לפי החוק, יצוין בדוח תאריך קבלת הדרישה ותפורט מהות ההפרה.</w:t>
      </w:r>
    </w:p>
    <w:p w:rsidR="00BA387B" w:rsidRDefault="00BA387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היתה הדרישה סופית, יינתן לדוח פרסום בעיתון.</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33" w:name="Rov49"/>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31"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30</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החלפת תקנה 9</w:t>
      </w:r>
    </w:p>
    <w:p w:rsidR="00BA387B" w:rsidRPr="004348EA" w:rsidRDefault="00BA387B">
      <w:pPr>
        <w:pStyle w:val="P00"/>
        <w:ind w:left="0" w:right="1134"/>
        <w:rPr>
          <w:rStyle w:val="default"/>
          <w:rFonts w:cs="FrankRuehl" w:hint="cs"/>
          <w:vanish/>
          <w:szCs w:val="20"/>
          <w:shd w:val="clear" w:color="auto" w:fill="FFFF99"/>
          <w:rtl/>
        </w:rPr>
      </w:pPr>
      <w:r w:rsidRPr="004348EA">
        <w:rPr>
          <w:rStyle w:val="default"/>
          <w:rFonts w:cs="FrankRuehl" w:hint="cs"/>
          <w:vanish/>
          <w:szCs w:val="20"/>
          <w:shd w:val="clear" w:color="auto" w:fill="FFFF99"/>
          <w:rtl/>
        </w:rPr>
        <w:t>הנוסח הקודם:</w:t>
      </w:r>
    </w:p>
    <w:p w:rsidR="00BA387B" w:rsidRPr="004348EA" w:rsidRDefault="00BA387B">
      <w:pPr>
        <w:pStyle w:val="P00"/>
        <w:spacing w:before="20"/>
        <w:ind w:left="0" w:right="1134"/>
        <w:rPr>
          <w:rStyle w:val="default"/>
          <w:rFonts w:cs="Miriam" w:hint="cs"/>
          <w:strike/>
          <w:vanish/>
          <w:sz w:val="16"/>
          <w:szCs w:val="16"/>
          <w:shd w:val="clear" w:color="auto" w:fill="FFFF99"/>
          <w:rtl/>
        </w:rPr>
      </w:pPr>
      <w:r w:rsidRPr="004348EA">
        <w:rPr>
          <w:rStyle w:val="default"/>
          <w:rFonts w:cs="Miriam" w:hint="cs"/>
          <w:strike/>
          <w:vanish/>
          <w:sz w:val="16"/>
          <w:szCs w:val="16"/>
          <w:shd w:val="clear" w:color="auto" w:fill="FFFF99"/>
          <w:rtl/>
        </w:rPr>
        <w:t>רואה חשבון ומבקר פנימי</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Style w:val="default"/>
          <w:rFonts w:cs="FrankRuehl"/>
          <w:strike/>
          <w:vanish/>
          <w:sz w:val="22"/>
          <w:szCs w:val="22"/>
          <w:shd w:val="clear" w:color="auto" w:fill="FFFF99"/>
          <w:rtl/>
        </w:rPr>
        <w:t>9.</w:t>
      </w:r>
      <w:r w:rsidRPr="004348EA">
        <w:rPr>
          <w:rStyle w:val="default"/>
          <w:rFonts w:cs="FrankRuehl"/>
          <w:strike/>
          <w:vanish/>
          <w:sz w:val="22"/>
          <w:szCs w:val="22"/>
          <w:shd w:val="clear" w:color="auto" w:fill="FFFF99"/>
          <w:rtl/>
        </w:rPr>
        <w:tab/>
        <w:t>(א</w:t>
      </w:r>
      <w:r w:rsidRPr="004348EA">
        <w:rPr>
          <w:rStyle w:val="default"/>
          <w:rFonts w:cs="FrankRuehl" w:hint="cs"/>
          <w:strike/>
          <w:vanish/>
          <w:sz w:val="22"/>
          <w:szCs w:val="22"/>
          <w:shd w:val="clear" w:color="auto" w:fill="FFFF99"/>
          <w:rtl/>
        </w:rPr>
        <w:t>)</w:t>
      </w:r>
      <w:r w:rsidRPr="004348EA">
        <w:rPr>
          <w:rStyle w:val="default"/>
          <w:rFonts w:cs="FrankRuehl"/>
          <w:strike/>
          <w:vanish/>
          <w:sz w:val="22"/>
          <w:szCs w:val="22"/>
          <w:shd w:val="clear" w:color="auto" w:fill="FFFF99"/>
          <w:rtl/>
        </w:rPr>
        <w:tab/>
        <w:t>נ</w:t>
      </w:r>
      <w:r w:rsidRPr="004348EA">
        <w:rPr>
          <w:rStyle w:val="default"/>
          <w:rFonts w:cs="FrankRuehl" w:hint="cs"/>
          <w:strike/>
          <w:vanish/>
          <w:sz w:val="22"/>
          <w:szCs w:val="22"/>
          <w:shd w:val="clear" w:color="auto" w:fill="FFFF99"/>
          <w:rtl/>
        </w:rPr>
        <w:t>תמנה רואה חשבון לקרן, יפורטו בדו"ח שמו, מען משרדו ותאריך מינויו.</w:t>
      </w:r>
    </w:p>
    <w:p w:rsidR="00BA387B" w:rsidRPr="004348EA" w:rsidRDefault="00BA387B">
      <w:pPr>
        <w:pStyle w:val="P00"/>
        <w:spacing w:before="0"/>
        <w:ind w:left="0" w:right="1134"/>
        <w:rPr>
          <w:rStyle w:val="default"/>
          <w:rFonts w:cs="FrankRuehl"/>
          <w:vanish/>
          <w:sz w:val="22"/>
          <w:szCs w:val="22"/>
          <w:shd w:val="clear" w:color="auto" w:fill="FFFF99"/>
          <w:rtl/>
        </w:rPr>
      </w:pPr>
      <w:r w:rsidRPr="004348EA">
        <w:rPr>
          <w:rFonts w:cs="FrankRuehl"/>
          <w:vanish/>
          <w:sz w:val="22"/>
          <w:szCs w:val="22"/>
          <w:shd w:val="clear" w:color="auto" w:fill="FFFF99"/>
          <w:rtl/>
        </w:rPr>
        <w:tab/>
      </w:r>
      <w:r w:rsidRPr="004348EA">
        <w:rPr>
          <w:rStyle w:val="default"/>
          <w:rFonts w:cs="FrankRuehl"/>
          <w:strike/>
          <w:vanish/>
          <w:sz w:val="22"/>
          <w:szCs w:val="22"/>
          <w:shd w:val="clear" w:color="auto" w:fill="FFFF99"/>
          <w:rtl/>
        </w:rPr>
        <w:t>(ב</w:t>
      </w:r>
      <w:r w:rsidRPr="004348EA">
        <w:rPr>
          <w:rStyle w:val="default"/>
          <w:rFonts w:cs="FrankRuehl" w:hint="cs"/>
          <w:strike/>
          <w:vanish/>
          <w:sz w:val="22"/>
          <w:szCs w:val="22"/>
          <w:shd w:val="clear" w:color="auto" w:fill="FFFF99"/>
          <w:rtl/>
        </w:rPr>
        <w:t>)</w:t>
      </w:r>
      <w:r w:rsidRPr="004348EA">
        <w:rPr>
          <w:rStyle w:val="default"/>
          <w:rFonts w:cs="FrankRuehl"/>
          <w:strike/>
          <w:vanish/>
          <w:sz w:val="22"/>
          <w:szCs w:val="22"/>
          <w:shd w:val="clear" w:color="auto" w:fill="FFFF99"/>
          <w:rtl/>
        </w:rPr>
        <w:tab/>
        <w:t>נ</w:t>
      </w:r>
      <w:r w:rsidRPr="004348EA">
        <w:rPr>
          <w:rStyle w:val="default"/>
          <w:rFonts w:cs="FrankRuehl" w:hint="cs"/>
          <w:strike/>
          <w:vanish/>
          <w:sz w:val="22"/>
          <w:szCs w:val="22"/>
          <w:shd w:val="clear" w:color="auto" w:fill="FFFF99"/>
          <w:rtl/>
        </w:rPr>
        <w:t>תמנ</w:t>
      </w:r>
      <w:r w:rsidRPr="004348EA">
        <w:rPr>
          <w:rStyle w:val="default"/>
          <w:rFonts w:cs="FrankRuehl"/>
          <w:strike/>
          <w:vanish/>
          <w:sz w:val="22"/>
          <w:szCs w:val="22"/>
          <w:shd w:val="clear" w:color="auto" w:fill="FFFF99"/>
          <w:rtl/>
        </w:rPr>
        <w:t xml:space="preserve">ה </w:t>
      </w:r>
      <w:r w:rsidRPr="004348EA">
        <w:rPr>
          <w:rStyle w:val="default"/>
          <w:rFonts w:cs="FrankRuehl" w:hint="cs"/>
          <w:strike/>
          <w:vanish/>
          <w:sz w:val="22"/>
          <w:szCs w:val="22"/>
          <w:shd w:val="clear" w:color="auto" w:fill="FFFF99"/>
          <w:rtl/>
        </w:rPr>
        <w:t>מבקר פנימי, יפורטו בדו"ח שמו, מען משרדו</w:t>
      </w:r>
      <w:r w:rsidRPr="004348EA">
        <w:rPr>
          <w:rStyle w:val="default"/>
          <w:rFonts w:cs="FrankRuehl"/>
          <w:strike/>
          <w:vanish/>
          <w:sz w:val="22"/>
          <w:szCs w:val="22"/>
          <w:shd w:val="clear" w:color="auto" w:fill="FFFF99"/>
          <w:rtl/>
        </w:rPr>
        <w:t> </w:t>
      </w:r>
      <w:r w:rsidRPr="004348EA">
        <w:rPr>
          <w:rStyle w:val="default"/>
          <w:rFonts w:cs="FrankRuehl"/>
          <w:strike/>
          <w:vanish/>
          <w:sz w:val="22"/>
          <w:szCs w:val="22"/>
          <w:shd w:val="clear" w:color="auto" w:fill="FFFF99"/>
          <w:rtl/>
        </w:rPr>
        <w:t xml:space="preserve"> ו</w:t>
      </w:r>
      <w:r w:rsidRPr="004348EA">
        <w:rPr>
          <w:rStyle w:val="default"/>
          <w:rFonts w:cs="FrankRuehl" w:hint="cs"/>
          <w:strike/>
          <w:vanish/>
          <w:sz w:val="22"/>
          <w:szCs w:val="22"/>
          <w:shd w:val="clear" w:color="auto" w:fill="FFFF99"/>
          <w:rtl/>
        </w:rPr>
        <w:t>התעסקותו בחמש השנים האחרונות.</w:t>
      </w:r>
    </w:p>
    <w:p w:rsidR="00BA387B" w:rsidRPr="004348EA" w:rsidRDefault="00BA387B">
      <w:pPr>
        <w:pStyle w:val="P00"/>
        <w:spacing w:before="0"/>
        <w:ind w:left="0" w:right="1134"/>
        <w:rPr>
          <w:rStyle w:val="default"/>
          <w:rFonts w:cs="FrankRuehl"/>
          <w:vanish/>
          <w:sz w:val="22"/>
          <w:szCs w:val="22"/>
          <w:shd w:val="clear" w:color="auto" w:fill="FFFF99"/>
          <w:rtl/>
        </w:rPr>
      </w:pPr>
      <w:r w:rsidRPr="004348EA">
        <w:rPr>
          <w:rFonts w:cs="FrankRuehl"/>
          <w:vanish/>
          <w:sz w:val="22"/>
          <w:szCs w:val="22"/>
          <w:shd w:val="clear" w:color="auto" w:fill="FFFF99"/>
          <w:rtl/>
        </w:rPr>
        <w:tab/>
      </w:r>
      <w:r w:rsidRPr="004348EA">
        <w:rPr>
          <w:rStyle w:val="default"/>
          <w:rFonts w:cs="FrankRuehl"/>
          <w:strike/>
          <w:vanish/>
          <w:sz w:val="22"/>
          <w:szCs w:val="22"/>
          <w:shd w:val="clear" w:color="auto" w:fill="FFFF99"/>
          <w:rtl/>
        </w:rPr>
        <w:t>(ג</w:t>
      </w:r>
      <w:r w:rsidRPr="004348EA">
        <w:rPr>
          <w:rStyle w:val="default"/>
          <w:rFonts w:cs="FrankRuehl" w:hint="cs"/>
          <w:strike/>
          <w:vanish/>
          <w:sz w:val="22"/>
          <w:szCs w:val="22"/>
          <w:shd w:val="clear" w:color="auto" w:fill="FFFF99"/>
          <w:rtl/>
        </w:rPr>
        <w:t>)</w:t>
      </w:r>
      <w:r w:rsidRPr="004348EA">
        <w:rPr>
          <w:rStyle w:val="default"/>
          <w:rFonts w:cs="FrankRuehl"/>
          <w:strike/>
          <w:vanish/>
          <w:sz w:val="22"/>
          <w:szCs w:val="22"/>
          <w:shd w:val="clear" w:color="auto" w:fill="FFFF99"/>
          <w:rtl/>
        </w:rPr>
        <w:tab/>
        <w:t>ח</w:t>
      </w:r>
      <w:r w:rsidRPr="004348EA">
        <w:rPr>
          <w:rStyle w:val="default"/>
          <w:rFonts w:cs="FrankRuehl" w:hint="cs"/>
          <w:strike/>
          <w:vanish/>
          <w:sz w:val="22"/>
          <w:szCs w:val="22"/>
          <w:shd w:val="clear" w:color="auto" w:fill="FFFF99"/>
          <w:rtl/>
        </w:rPr>
        <w:t>דל רואה חשבון או מבקר פנימי לשמש בתפקידו, יפורטו בדו"ח שמו, תאריך פרישתו וכן אחד משניים אלה:</w:t>
      </w:r>
    </w:p>
    <w:p w:rsidR="00BA387B" w:rsidRPr="004348EA" w:rsidRDefault="00BA387B">
      <w:pPr>
        <w:pStyle w:val="P22"/>
        <w:spacing w:before="0"/>
        <w:ind w:left="1021" w:right="1134"/>
        <w:rPr>
          <w:rStyle w:val="default"/>
          <w:rFonts w:cs="FrankRuehl"/>
          <w:strike/>
          <w:vanish/>
          <w:sz w:val="22"/>
          <w:szCs w:val="22"/>
          <w:shd w:val="clear" w:color="auto" w:fill="FFFF99"/>
          <w:rtl/>
        </w:rPr>
      </w:pPr>
      <w:r w:rsidRPr="004348EA">
        <w:rPr>
          <w:rStyle w:val="default"/>
          <w:rFonts w:cs="FrankRuehl"/>
          <w:strike/>
          <w:vanish/>
          <w:sz w:val="22"/>
          <w:szCs w:val="22"/>
          <w:shd w:val="clear" w:color="auto" w:fill="FFFF99"/>
          <w:rtl/>
        </w:rPr>
        <w:t>(1)</w:t>
      </w:r>
      <w:r w:rsidRPr="004348EA">
        <w:rPr>
          <w:rStyle w:val="default"/>
          <w:rFonts w:cs="FrankRuehl"/>
          <w:strike/>
          <w:vanish/>
          <w:sz w:val="22"/>
          <w:szCs w:val="22"/>
          <w:shd w:val="clear" w:color="auto" w:fill="FFFF99"/>
          <w:rtl/>
        </w:rPr>
        <w:tab/>
        <w:t>ש</w:t>
      </w:r>
      <w:r w:rsidRPr="004348EA">
        <w:rPr>
          <w:rStyle w:val="default"/>
          <w:rFonts w:cs="FrankRuehl" w:hint="cs"/>
          <w:strike/>
          <w:vanish/>
          <w:sz w:val="22"/>
          <w:szCs w:val="22"/>
          <w:shd w:val="clear" w:color="auto" w:fill="FFFF99"/>
          <w:rtl/>
        </w:rPr>
        <w:t>הפרישה אינה כרוכה בנסיבות שיש להביאן לידיעת  הציבור;</w:t>
      </w:r>
    </w:p>
    <w:p w:rsidR="00BA387B" w:rsidRDefault="00BA387B">
      <w:pPr>
        <w:pStyle w:val="P22"/>
        <w:spacing w:before="0"/>
        <w:ind w:left="1021" w:right="1134"/>
        <w:rPr>
          <w:rStyle w:val="default"/>
          <w:rFonts w:cs="FrankRuehl" w:hint="cs"/>
          <w:sz w:val="2"/>
          <w:szCs w:val="2"/>
          <w:rtl/>
        </w:rPr>
      </w:pPr>
      <w:r w:rsidRPr="004348EA">
        <w:rPr>
          <w:rStyle w:val="default"/>
          <w:rFonts w:cs="FrankRuehl" w:hint="cs"/>
          <w:strike/>
          <w:vanish/>
          <w:sz w:val="22"/>
          <w:szCs w:val="22"/>
          <w:shd w:val="clear" w:color="auto" w:fill="FFFF99"/>
          <w:rtl/>
        </w:rPr>
        <w:t>(2)</w:t>
      </w:r>
      <w:r w:rsidRPr="004348EA">
        <w:rPr>
          <w:rStyle w:val="default"/>
          <w:rFonts w:cs="FrankRuehl"/>
          <w:strike/>
          <w:vanish/>
          <w:sz w:val="22"/>
          <w:szCs w:val="22"/>
          <w:shd w:val="clear" w:color="auto" w:fill="FFFF99"/>
          <w:rtl/>
        </w:rPr>
        <w:tab/>
        <w:t>ש</w:t>
      </w:r>
      <w:r w:rsidRPr="004348EA">
        <w:rPr>
          <w:rStyle w:val="default"/>
          <w:rFonts w:cs="FrankRuehl" w:hint="cs"/>
          <w:strike/>
          <w:vanish/>
          <w:sz w:val="22"/>
          <w:szCs w:val="22"/>
          <w:shd w:val="clear" w:color="auto" w:fill="FFFF99"/>
          <w:rtl/>
        </w:rPr>
        <w:t>הפרישה כרוכה בנסיבות</w:t>
      </w:r>
      <w:r w:rsidRPr="004348EA">
        <w:rPr>
          <w:rStyle w:val="default"/>
          <w:rFonts w:cs="FrankRuehl"/>
          <w:strike/>
          <w:vanish/>
          <w:sz w:val="22"/>
          <w:szCs w:val="22"/>
          <w:shd w:val="clear" w:color="auto" w:fill="FFFF99"/>
          <w:rtl/>
        </w:rPr>
        <w:t xml:space="preserve"> כ</w:t>
      </w:r>
      <w:r w:rsidRPr="004348EA">
        <w:rPr>
          <w:rStyle w:val="default"/>
          <w:rFonts w:cs="FrankRuehl" w:hint="cs"/>
          <w:strike/>
          <w:vanish/>
          <w:sz w:val="22"/>
          <w:szCs w:val="22"/>
          <w:shd w:val="clear" w:color="auto" w:fill="FFFF99"/>
          <w:rtl/>
        </w:rPr>
        <w:t>אמור, תוך פירוטן.</w:t>
      </w:r>
      <w:bookmarkEnd w:id="33"/>
    </w:p>
    <w:p w:rsidR="00BA387B" w:rsidRDefault="00BA387B">
      <w:pPr>
        <w:pStyle w:val="P00"/>
        <w:spacing w:before="72"/>
        <w:ind w:left="0" w:right="1134"/>
        <w:rPr>
          <w:rStyle w:val="default"/>
          <w:rFonts w:cs="FrankRuehl" w:hint="cs"/>
          <w:rtl/>
        </w:rPr>
      </w:pPr>
      <w:bookmarkStart w:id="34" w:name="Seif9"/>
      <w:bookmarkEnd w:id="34"/>
      <w:r>
        <w:rPr>
          <w:lang w:val="he-IL"/>
        </w:rPr>
        <w:pict>
          <v:rect id="_x0000_s1035" style="position:absolute;left:0;text-align:left;margin-left:464.5pt;margin-top:8.05pt;width:75.05pt;height:19.15pt;z-index:251611136" o:allowincell="f" filled="f" stroked="f" strokecolor="lime" strokeweight=".25pt">
            <v:textbox inset="0,0,0,0">
              <w:txbxContent>
                <w:p w:rsidR="00BA387B" w:rsidRDefault="00BA387B">
                  <w:pPr>
                    <w:spacing w:line="160" w:lineRule="exact"/>
                    <w:jc w:val="left"/>
                    <w:rPr>
                      <w:rFonts w:cs="Miriam" w:hint="cs"/>
                      <w:sz w:val="18"/>
                      <w:szCs w:val="18"/>
                      <w:rtl/>
                    </w:rPr>
                  </w:pPr>
                  <w:r>
                    <w:rPr>
                      <w:rFonts w:cs="Miriam" w:hint="cs"/>
                      <w:sz w:val="18"/>
                      <w:szCs w:val="18"/>
                      <w:rtl/>
                    </w:rPr>
                    <w:t>תובענה ייצוגית</w:t>
                  </w:r>
                </w:p>
                <w:p w:rsidR="00BA387B" w:rsidRDefault="00BA387B">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Fonts w:cs="Miriam"/>
          <w:rtl/>
        </w:rPr>
        <w:t>10.</w:t>
      </w:r>
      <w:r>
        <w:rPr>
          <w:rStyle w:val="big-number"/>
          <w:rFonts w:cs="Miriam"/>
          <w:rtl/>
        </w:rPr>
        <w:tab/>
      </w:r>
      <w:r>
        <w:rPr>
          <w:rStyle w:val="default"/>
          <w:rFonts w:cs="FrankRuehl"/>
          <w:rtl/>
        </w:rPr>
        <w:t>אישר בית משפט הגשת תובענה ייצוגית נגד מנהל קרן או נאמן, יצוין</w:t>
      </w:r>
      <w:r>
        <w:rPr>
          <w:rStyle w:val="default"/>
          <w:rFonts w:cs="FrankRuehl" w:hint="cs"/>
          <w:rtl/>
        </w:rPr>
        <w:t xml:space="preserve"> </w:t>
      </w:r>
      <w:r>
        <w:rPr>
          <w:rStyle w:val="default"/>
          <w:rFonts w:cs="FrankRuehl"/>
          <w:rtl/>
        </w:rPr>
        <w:t>בדוח התאריך שבו ניתנה החלטת בית המשפט, והעובדות המבססות את התביעה יתוארו בתמצית.</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35" w:name="Rov123"/>
      <w:r w:rsidRPr="004348EA">
        <w:rPr>
          <w:rStyle w:val="default"/>
          <w:rFonts w:cs="FrankRuehl" w:hint="cs"/>
          <w:vanish/>
          <w:color w:val="FF0000"/>
          <w:szCs w:val="20"/>
          <w:shd w:val="clear" w:color="auto" w:fill="FFFF99"/>
          <w:rtl/>
        </w:rPr>
        <w:t>מיום 31.7.1999</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תשנ"ט-1999</w:t>
      </w:r>
    </w:p>
    <w:p w:rsidR="00BA387B" w:rsidRPr="004348EA" w:rsidRDefault="00BA387B">
      <w:pPr>
        <w:pStyle w:val="P00"/>
        <w:spacing w:before="0"/>
        <w:ind w:left="0" w:right="1134"/>
        <w:rPr>
          <w:rStyle w:val="default"/>
          <w:rFonts w:cs="FrankRuehl" w:hint="cs"/>
          <w:vanish/>
          <w:szCs w:val="20"/>
          <w:shd w:val="clear" w:color="auto" w:fill="FFFF99"/>
          <w:rtl/>
        </w:rPr>
      </w:pPr>
      <w:hyperlink r:id="rId32" w:history="1">
        <w:r w:rsidRPr="004348EA">
          <w:rPr>
            <w:rStyle w:val="Hyperlink"/>
            <w:rFonts w:cs="FrankRuehl" w:hint="cs"/>
            <w:vanish/>
            <w:szCs w:val="20"/>
            <w:shd w:val="clear" w:color="auto" w:fill="FFFF99"/>
            <w:rtl/>
          </w:rPr>
          <w:t>ק"ת תשנ"ט מס' 5987</w:t>
        </w:r>
      </w:hyperlink>
      <w:r w:rsidRPr="004348EA">
        <w:rPr>
          <w:rStyle w:val="default"/>
          <w:rFonts w:cs="FrankRuehl" w:hint="cs"/>
          <w:vanish/>
          <w:szCs w:val="20"/>
          <w:shd w:val="clear" w:color="auto" w:fill="FFFF99"/>
          <w:rtl/>
        </w:rPr>
        <w:t xml:space="preserve"> מיום 1.7.1999 עמ' 1030</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החלפת תקנה 10</w:t>
      </w:r>
    </w:p>
    <w:p w:rsidR="00BA387B" w:rsidRPr="004348EA" w:rsidRDefault="00BA387B">
      <w:pPr>
        <w:pStyle w:val="P00"/>
        <w:ind w:left="0" w:right="1134"/>
        <w:rPr>
          <w:rStyle w:val="default"/>
          <w:rFonts w:cs="FrankRuehl" w:hint="cs"/>
          <w:vanish/>
          <w:szCs w:val="20"/>
          <w:shd w:val="clear" w:color="auto" w:fill="FFFF99"/>
          <w:rtl/>
        </w:rPr>
      </w:pPr>
      <w:r w:rsidRPr="004348EA">
        <w:rPr>
          <w:rStyle w:val="default"/>
          <w:rFonts w:cs="FrankRuehl" w:hint="cs"/>
          <w:vanish/>
          <w:szCs w:val="20"/>
          <w:shd w:val="clear" w:color="auto" w:fill="FFFF99"/>
          <w:rtl/>
        </w:rPr>
        <w:t>הנוסח הקודם:</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Style w:val="default"/>
          <w:rFonts w:cs="FrankRuehl"/>
          <w:strike/>
          <w:vanish/>
          <w:sz w:val="22"/>
          <w:szCs w:val="22"/>
          <w:shd w:val="clear" w:color="auto" w:fill="FFFF99"/>
          <w:rtl/>
        </w:rPr>
        <w:t>10.</w:t>
      </w:r>
      <w:r w:rsidRPr="004348EA">
        <w:rPr>
          <w:rStyle w:val="default"/>
          <w:rFonts w:cs="FrankRuehl"/>
          <w:strike/>
          <w:vanish/>
          <w:sz w:val="22"/>
          <w:szCs w:val="22"/>
          <w:shd w:val="clear" w:color="auto" w:fill="FFFF99"/>
          <w:rtl/>
        </w:rPr>
        <w:tab/>
        <w:t>(א</w:t>
      </w:r>
      <w:r w:rsidRPr="004348EA">
        <w:rPr>
          <w:rStyle w:val="default"/>
          <w:rFonts w:cs="FrankRuehl" w:hint="cs"/>
          <w:strike/>
          <w:vanish/>
          <w:sz w:val="22"/>
          <w:szCs w:val="22"/>
          <w:shd w:val="clear" w:color="auto" w:fill="FFFF99"/>
          <w:rtl/>
        </w:rPr>
        <w:t>)</w:t>
      </w:r>
      <w:r w:rsidRPr="004348EA">
        <w:rPr>
          <w:rStyle w:val="default"/>
          <w:rFonts w:cs="FrankRuehl"/>
          <w:strike/>
          <w:vanish/>
          <w:sz w:val="22"/>
          <w:szCs w:val="22"/>
          <w:shd w:val="clear" w:color="auto" w:fill="FFFF99"/>
          <w:rtl/>
        </w:rPr>
        <w:tab/>
      </w:r>
      <w:r w:rsidRPr="004348EA">
        <w:rPr>
          <w:rStyle w:val="default"/>
          <w:rFonts w:cs="FrankRuehl" w:hint="cs"/>
          <w:strike/>
          <w:vanish/>
          <w:sz w:val="22"/>
          <w:szCs w:val="22"/>
          <w:shd w:val="clear" w:color="auto" w:fill="FFFF99"/>
          <w:rtl/>
        </w:rPr>
        <w:t>ציווה בית משפט על העברת ניהול קרן למנהל אחר, יפורטו בדו"ח שם מנהל הקרן שלניהולו תועבר הקרן, מועד העברתה והעילה להוצאת הצו .</w:t>
      </w:r>
    </w:p>
    <w:p w:rsidR="00BA387B" w:rsidRPr="004348EA" w:rsidRDefault="00BA387B">
      <w:pPr>
        <w:pStyle w:val="P00"/>
        <w:spacing w:before="0"/>
        <w:ind w:left="0" w:right="1134"/>
        <w:rPr>
          <w:rStyle w:val="default"/>
          <w:rFonts w:cs="FrankRuehl" w:hint="cs"/>
          <w:strike/>
          <w:vanish/>
          <w:sz w:val="22"/>
          <w:szCs w:val="22"/>
          <w:shd w:val="clear" w:color="auto" w:fill="FFFF99"/>
          <w:rtl/>
        </w:rPr>
      </w:pPr>
      <w:r w:rsidRPr="004348EA">
        <w:rPr>
          <w:rFonts w:cs="FrankRuehl"/>
          <w:vanish/>
          <w:sz w:val="22"/>
          <w:szCs w:val="22"/>
          <w:shd w:val="clear" w:color="auto" w:fill="FFFF99"/>
          <w:rtl/>
        </w:rPr>
        <w:tab/>
      </w:r>
      <w:r w:rsidRPr="004348EA">
        <w:rPr>
          <w:rStyle w:val="default"/>
          <w:rFonts w:cs="FrankRuehl"/>
          <w:strike/>
          <w:vanish/>
          <w:sz w:val="22"/>
          <w:szCs w:val="22"/>
          <w:shd w:val="clear" w:color="auto" w:fill="FFFF99"/>
          <w:rtl/>
        </w:rPr>
        <w:t>(ב</w:t>
      </w:r>
      <w:r w:rsidRPr="004348EA">
        <w:rPr>
          <w:rStyle w:val="default"/>
          <w:rFonts w:cs="FrankRuehl" w:hint="cs"/>
          <w:strike/>
          <w:vanish/>
          <w:sz w:val="22"/>
          <w:szCs w:val="22"/>
          <w:shd w:val="clear" w:color="auto" w:fill="FFFF99"/>
          <w:rtl/>
        </w:rPr>
        <w:t>)</w:t>
      </w:r>
      <w:r w:rsidRPr="004348EA">
        <w:rPr>
          <w:rStyle w:val="default"/>
          <w:rFonts w:cs="FrankRuehl"/>
          <w:strike/>
          <w:vanish/>
          <w:sz w:val="22"/>
          <w:szCs w:val="22"/>
          <w:shd w:val="clear" w:color="auto" w:fill="FFFF99"/>
          <w:rtl/>
        </w:rPr>
        <w:tab/>
      </w:r>
      <w:r w:rsidRPr="004348EA">
        <w:rPr>
          <w:rStyle w:val="default"/>
          <w:rFonts w:cs="FrankRuehl" w:hint="cs"/>
          <w:strike/>
          <w:vanish/>
          <w:sz w:val="22"/>
          <w:szCs w:val="22"/>
          <w:shd w:val="clear" w:color="auto" w:fill="FFFF99"/>
          <w:rtl/>
        </w:rPr>
        <w:t>לא היה ידוע, במועד הגשת הדו"ח, שם מנהל הקרן שלניהולו תועבר הקרן או מועד ההעברה, יוגש דו"ח נוסף ביום העסקים השני שלאחר היוודע הדבר.</w:t>
      </w:r>
    </w:p>
    <w:p w:rsidR="00BA387B" w:rsidRPr="004348EA" w:rsidRDefault="00BA387B">
      <w:pPr>
        <w:pStyle w:val="P00"/>
        <w:spacing w:before="0"/>
        <w:ind w:left="0" w:right="1134"/>
        <w:rPr>
          <w:rStyle w:val="default"/>
          <w:rFonts w:cs="FrankRuehl" w:hint="cs"/>
          <w:vanish/>
          <w:sz w:val="2"/>
          <w:szCs w:val="2"/>
          <w:shd w:val="clear" w:color="auto" w:fill="FFFF99"/>
          <w:rtl/>
        </w:rPr>
      </w:pPr>
      <w:r w:rsidRPr="004348EA">
        <w:rPr>
          <w:rStyle w:val="default"/>
          <w:rFonts w:cs="FrankRuehl" w:hint="cs"/>
          <w:vanish/>
          <w:sz w:val="22"/>
          <w:szCs w:val="22"/>
          <w:shd w:val="clear" w:color="auto" w:fill="FFFF99"/>
          <w:rtl/>
        </w:rPr>
        <w:tab/>
      </w:r>
      <w:r w:rsidRPr="004348EA">
        <w:rPr>
          <w:rStyle w:val="default"/>
          <w:rFonts w:cs="FrankRuehl" w:hint="cs"/>
          <w:strike/>
          <w:vanish/>
          <w:sz w:val="22"/>
          <w:szCs w:val="22"/>
          <w:shd w:val="clear" w:color="auto" w:fill="FFFF99"/>
          <w:rtl/>
        </w:rPr>
        <w:t>(ג) דו"ח לפי תקנה זו יוגש גם למפיץ ויפורסם בעתון</w:t>
      </w:r>
      <w:r w:rsidRPr="004348EA">
        <w:rPr>
          <w:rStyle w:val="default"/>
          <w:rFonts w:cs="FrankRuehl" w:hint="cs"/>
          <w:vanish/>
          <w:sz w:val="22"/>
          <w:szCs w:val="22"/>
          <w:shd w:val="clear" w:color="auto" w:fill="FFFF99"/>
          <w:rtl/>
        </w:rPr>
        <w:t>.</w:t>
      </w:r>
    </w:p>
    <w:p w:rsidR="00BA387B" w:rsidRPr="004348EA" w:rsidRDefault="00BA387B">
      <w:pPr>
        <w:pStyle w:val="P00"/>
        <w:spacing w:before="0"/>
        <w:ind w:left="0" w:right="1134"/>
        <w:rPr>
          <w:rStyle w:val="default"/>
          <w:rFonts w:cs="FrankRuehl" w:hint="cs"/>
          <w:vanish/>
          <w:color w:val="FF0000"/>
          <w:szCs w:val="20"/>
          <w:shd w:val="clear" w:color="auto" w:fill="FFFF99"/>
          <w:rtl/>
        </w:rPr>
      </w:pPr>
    </w:p>
    <w:p w:rsidR="00BA387B" w:rsidRPr="004348EA" w:rsidRDefault="00BA387B">
      <w:pPr>
        <w:pStyle w:val="P00"/>
        <w:spacing w:before="0"/>
        <w:ind w:left="0" w:right="1134"/>
        <w:rPr>
          <w:rStyle w:val="default"/>
          <w:rFonts w:cs="FrankRuehl" w:hint="cs"/>
          <w:vanish/>
          <w:color w:val="FF0000"/>
          <w:szCs w:val="20"/>
          <w:shd w:val="clear" w:color="auto" w:fill="FFFF99"/>
          <w:rtl/>
        </w:rPr>
      </w:pPr>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33"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31</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החלפת תקנה 10</w:t>
      </w:r>
    </w:p>
    <w:p w:rsidR="00BA387B" w:rsidRPr="004348EA" w:rsidRDefault="00BA387B">
      <w:pPr>
        <w:pStyle w:val="P00"/>
        <w:ind w:left="0" w:right="1134"/>
        <w:rPr>
          <w:rStyle w:val="default"/>
          <w:rFonts w:cs="FrankRuehl" w:hint="cs"/>
          <w:vanish/>
          <w:szCs w:val="20"/>
          <w:shd w:val="clear" w:color="auto" w:fill="FFFF99"/>
          <w:rtl/>
        </w:rPr>
      </w:pPr>
      <w:r w:rsidRPr="004348EA">
        <w:rPr>
          <w:rStyle w:val="default"/>
          <w:rFonts w:cs="FrankRuehl" w:hint="cs"/>
          <w:vanish/>
          <w:szCs w:val="20"/>
          <w:shd w:val="clear" w:color="auto" w:fill="FFFF99"/>
          <w:rtl/>
        </w:rPr>
        <w:t>הנוסח הקודם:</w:t>
      </w:r>
    </w:p>
    <w:p w:rsidR="00BA387B" w:rsidRPr="004348EA" w:rsidRDefault="00BA387B">
      <w:pPr>
        <w:pStyle w:val="P00"/>
        <w:spacing w:before="20"/>
        <w:ind w:left="0" w:right="1134"/>
        <w:rPr>
          <w:rStyle w:val="default"/>
          <w:rFonts w:cs="Miriam" w:hint="cs"/>
          <w:strike/>
          <w:vanish/>
          <w:sz w:val="16"/>
          <w:szCs w:val="16"/>
          <w:shd w:val="clear" w:color="auto" w:fill="FFFF99"/>
          <w:rtl/>
        </w:rPr>
      </w:pPr>
      <w:r w:rsidRPr="004348EA">
        <w:rPr>
          <w:rStyle w:val="default"/>
          <w:rFonts w:cs="Miriam" w:hint="cs"/>
          <w:strike/>
          <w:vanish/>
          <w:sz w:val="16"/>
          <w:szCs w:val="16"/>
          <w:shd w:val="clear" w:color="auto" w:fill="FFFF99"/>
          <w:rtl/>
        </w:rPr>
        <w:t>העברת קרן לניהול מנהל אחר</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Style w:val="default"/>
          <w:rFonts w:cs="FrankRuehl"/>
          <w:strike/>
          <w:vanish/>
          <w:sz w:val="22"/>
          <w:szCs w:val="22"/>
          <w:shd w:val="clear" w:color="auto" w:fill="FFFF99"/>
          <w:rtl/>
        </w:rPr>
        <w:t>10.</w:t>
      </w:r>
      <w:r w:rsidRPr="004348EA">
        <w:rPr>
          <w:rStyle w:val="default"/>
          <w:rFonts w:cs="FrankRuehl"/>
          <w:strike/>
          <w:vanish/>
          <w:sz w:val="22"/>
          <w:szCs w:val="22"/>
          <w:shd w:val="clear" w:color="auto" w:fill="FFFF99"/>
          <w:rtl/>
        </w:rPr>
        <w:tab/>
        <w:t>(א</w:t>
      </w:r>
      <w:r w:rsidRPr="004348EA">
        <w:rPr>
          <w:rStyle w:val="default"/>
          <w:rFonts w:cs="FrankRuehl" w:hint="cs"/>
          <w:strike/>
          <w:vanish/>
          <w:sz w:val="22"/>
          <w:szCs w:val="22"/>
          <w:shd w:val="clear" w:color="auto" w:fill="FFFF99"/>
          <w:rtl/>
        </w:rPr>
        <w:t>)</w:t>
      </w:r>
      <w:r w:rsidRPr="004348EA">
        <w:rPr>
          <w:rStyle w:val="default"/>
          <w:rFonts w:cs="FrankRuehl"/>
          <w:strike/>
          <w:vanish/>
          <w:sz w:val="22"/>
          <w:szCs w:val="22"/>
          <w:shd w:val="clear" w:color="auto" w:fill="FFFF99"/>
          <w:rtl/>
        </w:rPr>
        <w:tab/>
        <w:t>ב</w:t>
      </w:r>
      <w:r w:rsidRPr="004348EA">
        <w:rPr>
          <w:rStyle w:val="default"/>
          <w:rFonts w:cs="FrankRuehl" w:hint="cs"/>
          <w:strike/>
          <w:vanish/>
          <w:sz w:val="22"/>
          <w:szCs w:val="22"/>
          <w:shd w:val="clear" w:color="auto" w:fill="FFFF99"/>
          <w:rtl/>
        </w:rPr>
        <w:t>דו"ח על העברת קרן לניהול בידי מנהל קרן אחר י</w:t>
      </w:r>
      <w:r w:rsidRPr="004348EA">
        <w:rPr>
          <w:rStyle w:val="default"/>
          <w:rFonts w:cs="FrankRuehl"/>
          <w:strike/>
          <w:vanish/>
          <w:sz w:val="22"/>
          <w:szCs w:val="22"/>
          <w:shd w:val="clear" w:color="auto" w:fill="FFFF99"/>
          <w:rtl/>
        </w:rPr>
        <w:t>פ</w:t>
      </w:r>
      <w:r w:rsidRPr="004348EA">
        <w:rPr>
          <w:rStyle w:val="default"/>
          <w:rFonts w:cs="FrankRuehl" w:hint="cs"/>
          <w:strike/>
          <w:vanish/>
          <w:sz w:val="22"/>
          <w:szCs w:val="22"/>
          <w:shd w:val="clear" w:color="auto" w:fill="FFFF99"/>
          <w:rtl/>
        </w:rPr>
        <w:t xml:space="preserve">ורטו מועד ההעברה, שמו של מנהל הקרן שלניהולו תועבר הקרן (להלן </w:t>
      </w:r>
      <w:r w:rsidRPr="004348EA">
        <w:rPr>
          <w:rStyle w:val="default"/>
          <w:rFonts w:cs="FrankRuehl"/>
          <w:strike/>
          <w:vanish/>
          <w:sz w:val="22"/>
          <w:szCs w:val="22"/>
          <w:shd w:val="clear" w:color="auto" w:fill="FFFF99"/>
          <w:rtl/>
        </w:rPr>
        <w:t xml:space="preserve">– </w:t>
      </w:r>
      <w:r w:rsidRPr="004348EA">
        <w:rPr>
          <w:rStyle w:val="default"/>
          <w:rFonts w:cs="FrankRuehl" w:hint="cs"/>
          <w:strike/>
          <w:vanish/>
          <w:sz w:val="22"/>
          <w:szCs w:val="22"/>
          <w:shd w:val="clear" w:color="auto" w:fill="FFFF99"/>
          <w:rtl/>
        </w:rPr>
        <w:t>מנהל נעבר), מספר הקרנות המנוהלות בידי המנהל הנעבר וסך שווי נכסיהן במועד סמוך לפני ההעברה; היתה ההעברה לפי צו בית המשפט</w:t>
      </w:r>
      <w:r w:rsidRPr="004348EA">
        <w:rPr>
          <w:rStyle w:val="default"/>
          <w:rFonts w:cs="FrankRuehl"/>
          <w:strike/>
          <w:vanish/>
          <w:sz w:val="22"/>
          <w:szCs w:val="22"/>
          <w:shd w:val="clear" w:color="auto" w:fill="FFFF99"/>
          <w:rtl/>
        </w:rPr>
        <w:t>, ת</w:t>
      </w:r>
      <w:r w:rsidRPr="004348EA">
        <w:rPr>
          <w:rStyle w:val="default"/>
          <w:rFonts w:cs="FrankRuehl" w:hint="cs"/>
          <w:strike/>
          <w:vanish/>
          <w:sz w:val="22"/>
          <w:szCs w:val="22"/>
          <w:shd w:val="clear" w:color="auto" w:fill="FFFF99"/>
          <w:rtl/>
        </w:rPr>
        <w:t>צוין גם העילה למתן הצו.</w:t>
      </w:r>
    </w:p>
    <w:p w:rsidR="00BA387B" w:rsidRDefault="00BA387B">
      <w:pPr>
        <w:pStyle w:val="P00"/>
        <w:spacing w:before="0"/>
        <w:ind w:left="0" w:right="1134"/>
        <w:rPr>
          <w:rStyle w:val="default"/>
          <w:rFonts w:cs="FrankRuehl" w:hint="cs"/>
          <w:sz w:val="2"/>
          <w:szCs w:val="2"/>
          <w:rtl/>
        </w:rPr>
      </w:pPr>
      <w:r w:rsidRPr="004348EA">
        <w:rPr>
          <w:rFonts w:cs="FrankRuehl"/>
          <w:vanish/>
          <w:sz w:val="22"/>
          <w:szCs w:val="22"/>
          <w:shd w:val="clear" w:color="auto" w:fill="FFFF99"/>
          <w:rtl/>
        </w:rPr>
        <w:tab/>
      </w:r>
      <w:r w:rsidRPr="004348EA">
        <w:rPr>
          <w:rStyle w:val="default"/>
          <w:rFonts w:cs="FrankRuehl"/>
          <w:strike/>
          <w:vanish/>
          <w:sz w:val="22"/>
          <w:szCs w:val="22"/>
          <w:shd w:val="clear" w:color="auto" w:fill="FFFF99"/>
          <w:rtl/>
        </w:rPr>
        <w:t>(ב</w:t>
      </w:r>
      <w:r w:rsidRPr="004348EA">
        <w:rPr>
          <w:rStyle w:val="default"/>
          <w:rFonts w:cs="FrankRuehl" w:hint="cs"/>
          <w:strike/>
          <w:vanish/>
          <w:sz w:val="22"/>
          <w:szCs w:val="22"/>
          <w:shd w:val="clear" w:color="auto" w:fill="FFFF99"/>
          <w:rtl/>
        </w:rPr>
        <w:t>)</w:t>
      </w:r>
      <w:r w:rsidRPr="004348EA">
        <w:rPr>
          <w:rStyle w:val="default"/>
          <w:rFonts w:cs="FrankRuehl"/>
          <w:strike/>
          <w:vanish/>
          <w:sz w:val="22"/>
          <w:szCs w:val="22"/>
          <w:shd w:val="clear" w:color="auto" w:fill="FFFF99"/>
          <w:rtl/>
        </w:rPr>
        <w:tab/>
        <w:t>ד</w:t>
      </w:r>
      <w:r w:rsidRPr="004348EA">
        <w:rPr>
          <w:rStyle w:val="default"/>
          <w:rFonts w:cs="FrankRuehl" w:hint="cs"/>
          <w:strike/>
          <w:vanish/>
          <w:sz w:val="22"/>
          <w:szCs w:val="22"/>
          <w:shd w:val="clear" w:color="auto" w:fill="FFFF99"/>
          <w:rtl/>
        </w:rPr>
        <w:t>ו"ח לפי תקנה זו יוגש שבעה ימים לפחות לפני</w:t>
      </w:r>
      <w:r w:rsidRPr="004348EA">
        <w:rPr>
          <w:rStyle w:val="default"/>
          <w:rFonts w:cs="FrankRuehl"/>
          <w:strike/>
          <w:vanish/>
          <w:sz w:val="22"/>
          <w:szCs w:val="22"/>
          <w:shd w:val="clear" w:color="auto" w:fill="FFFF99"/>
          <w:rtl/>
        </w:rPr>
        <w:t xml:space="preserve"> </w:t>
      </w:r>
      <w:r w:rsidRPr="004348EA">
        <w:rPr>
          <w:rStyle w:val="default"/>
          <w:rFonts w:cs="FrankRuehl" w:hint="cs"/>
          <w:strike/>
          <w:vanish/>
          <w:sz w:val="22"/>
          <w:szCs w:val="22"/>
          <w:shd w:val="clear" w:color="auto" w:fill="FFFF99"/>
          <w:rtl/>
        </w:rPr>
        <w:t>העברת הקרן, ואם היתה ההעברה לפי צו בית המשפט לא יאוחר מיום העסקים הראשון לאחר מתן הצו; הדו"ח יפורסם בעיתון.</w:t>
      </w:r>
      <w:bookmarkEnd w:id="35"/>
    </w:p>
    <w:p w:rsidR="00BA387B" w:rsidRDefault="00BA387B">
      <w:pPr>
        <w:pStyle w:val="P00"/>
        <w:spacing w:before="72"/>
        <w:ind w:left="0" w:right="1134"/>
        <w:rPr>
          <w:rStyle w:val="default"/>
          <w:rFonts w:cs="FrankRuehl"/>
          <w:rtl/>
        </w:rPr>
      </w:pPr>
      <w:r>
        <w:rPr>
          <w:lang w:val="he-IL"/>
        </w:rPr>
        <w:pict>
          <v:rect id="_x0000_s1036" style="position:absolute;left:0;text-align:left;margin-left:464.5pt;margin-top:8.05pt;width:75.05pt;height:9.05pt;z-index:251612160" o:allowincell="f" filled="f" stroked="f" strokecolor="lime" strokeweight=".25pt">
            <v:textbox inset="0,0,0,0">
              <w:txbxContent>
                <w:p w:rsidR="00BA387B" w:rsidRDefault="00BA387B">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Fonts w:cs="Miriam"/>
          <w:rtl/>
        </w:rPr>
        <w:t>10</w:t>
      </w:r>
      <w:r>
        <w:rPr>
          <w:rStyle w:val="default"/>
          <w:rFonts w:cs="FrankRuehl"/>
          <w:rtl/>
        </w:rPr>
        <w:t>א.</w:t>
      </w:r>
      <w:r>
        <w:rPr>
          <w:rStyle w:val="default"/>
          <w:rFonts w:cs="FrankRuehl"/>
          <w:rtl/>
        </w:rPr>
        <w:tab/>
        <w:t>(</w:t>
      </w:r>
      <w:r>
        <w:rPr>
          <w:rStyle w:val="default"/>
          <w:rFonts w:cs="FrankRuehl" w:hint="cs"/>
          <w:rtl/>
        </w:rPr>
        <w:t>בוטל).</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36" w:name="Rov124"/>
      <w:r w:rsidRPr="004348EA">
        <w:rPr>
          <w:rStyle w:val="default"/>
          <w:rFonts w:cs="FrankRuehl" w:hint="cs"/>
          <w:vanish/>
          <w:color w:val="FF0000"/>
          <w:szCs w:val="20"/>
          <w:shd w:val="clear" w:color="auto" w:fill="FFFF99"/>
          <w:rtl/>
        </w:rPr>
        <w:t>מיום 31.7.1999</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תשנ"ט-1999</w:t>
      </w:r>
    </w:p>
    <w:p w:rsidR="00BA387B" w:rsidRPr="004348EA" w:rsidRDefault="00BA387B">
      <w:pPr>
        <w:pStyle w:val="P00"/>
        <w:spacing w:before="0"/>
        <w:ind w:left="0" w:right="1134"/>
        <w:rPr>
          <w:rStyle w:val="default"/>
          <w:rFonts w:cs="FrankRuehl" w:hint="cs"/>
          <w:vanish/>
          <w:szCs w:val="20"/>
          <w:shd w:val="clear" w:color="auto" w:fill="FFFF99"/>
          <w:rtl/>
        </w:rPr>
      </w:pPr>
      <w:hyperlink r:id="rId34" w:history="1">
        <w:r w:rsidRPr="004348EA">
          <w:rPr>
            <w:rStyle w:val="Hyperlink"/>
            <w:rFonts w:cs="FrankRuehl" w:hint="cs"/>
            <w:vanish/>
            <w:szCs w:val="20"/>
            <w:shd w:val="clear" w:color="auto" w:fill="FFFF99"/>
            <w:rtl/>
          </w:rPr>
          <w:t>ק"ת תשנ"ט מס' 5987</w:t>
        </w:r>
      </w:hyperlink>
      <w:r w:rsidRPr="004348EA">
        <w:rPr>
          <w:rStyle w:val="default"/>
          <w:rFonts w:cs="FrankRuehl" w:hint="cs"/>
          <w:vanish/>
          <w:szCs w:val="20"/>
          <w:shd w:val="clear" w:color="auto" w:fill="FFFF99"/>
          <w:rtl/>
        </w:rPr>
        <w:t xml:space="preserve"> מיום 1.7.1999 עמ' 1031</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הוספת תקנה 10</w:t>
      </w:r>
    </w:p>
    <w:p w:rsidR="00BA387B" w:rsidRPr="004348EA" w:rsidRDefault="00BA387B">
      <w:pPr>
        <w:pStyle w:val="P00"/>
        <w:spacing w:before="0"/>
        <w:ind w:left="0" w:right="1134"/>
        <w:rPr>
          <w:rStyle w:val="default"/>
          <w:rFonts w:cs="FrankRuehl" w:hint="cs"/>
          <w:vanish/>
          <w:color w:val="FF0000"/>
          <w:szCs w:val="20"/>
          <w:shd w:val="clear" w:color="auto" w:fill="FFFF99"/>
          <w:rtl/>
        </w:rPr>
      </w:pPr>
    </w:p>
    <w:p w:rsidR="00BA387B" w:rsidRPr="004348EA" w:rsidRDefault="00BA387B">
      <w:pPr>
        <w:pStyle w:val="P00"/>
        <w:spacing w:before="0"/>
        <w:ind w:left="0" w:right="1134"/>
        <w:rPr>
          <w:rStyle w:val="default"/>
          <w:rFonts w:cs="FrankRuehl" w:hint="cs"/>
          <w:vanish/>
          <w:color w:val="FF0000"/>
          <w:szCs w:val="20"/>
          <w:shd w:val="clear" w:color="auto" w:fill="FFFF99"/>
          <w:rtl/>
        </w:rPr>
      </w:pPr>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35"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31</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ביטול תקנה 10א</w:t>
      </w:r>
    </w:p>
    <w:p w:rsidR="00BA387B" w:rsidRPr="004348EA" w:rsidRDefault="00BA387B">
      <w:pPr>
        <w:pStyle w:val="P00"/>
        <w:ind w:left="0" w:right="1134"/>
        <w:rPr>
          <w:rStyle w:val="default"/>
          <w:rFonts w:cs="FrankRuehl" w:hint="cs"/>
          <w:vanish/>
          <w:szCs w:val="20"/>
          <w:shd w:val="clear" w:color="auto" w:fill="FFFF99"/>
          <w:rtl/>
        </w:rPr>
      </w:pPr>
      <w:r w:rsidRPr="004348EA">
        <w:rPr>
          <w:rStyle w:val="default"/>
          <w:rFonts w:cs="FrankRuehl" w:hint="cs"/>
          <w:vanish/>
          <w:szCs w:val="20"/>
          <w:shd w:val="clear" w:color="auto" w:fill="FFFF99"/>
          <w:rtl/>
        </w:rPr>
        <w:t>הנוסח הקודם:</w:t>
      </w:r>
    </w:p>
    <w:p w:rsidR="00BA387B" w:rsidRPr="004348EA" w:rsidRDefault="00BA387B">
      <w:pPr>
        <w:pStyle w:val="P00"/>
        <w:spacing w:before="20"/>
        <w:ind w:left="0" w:right="1134"/>
        <w:rPr>
          <w:rStyle w:val="default"/>
          <w:rFonts w:cs="Miriam" w:hint="cs"/>
          <w:strike/>
          <w:vanish/>
          <w:sz w:val="16"/>
          <w:szCs w:val="16"/>
          <w:shd w:val="clear" w:color="auto" w:fill="FFFF99"/>
          <w:rtl/>
        </w:rPr>
      </w:pPr>
      <w:r w:rsidRPr="004348EA">
        <w:rPr>
          <w:rStyle w:val="default"/>
          <w:rFonts w:cs="Miriam" w:hint="cs"/>
          <w:strike/>
          <w:vanish/>
          <w:sz w:val="16"/>
          <w:szCs w:val="16"/>
          <w:shd w:val="clear" w:color="auto" w:fill="FFFF99"/>
          <w:rtl/>
        </w:rPr>
        <w:t>מינוי מנהל השקעות לקרן</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Style w:val="big-number"/>
          <w:rFonts w:cs="FrankRuehl"/>
          <w:strike/>
          <w:vanish/>
          <w:sz w:val="22"/>
          <w:szCs w:val="22"/>
          <w:shd w:val="clear" w:color="auto" w:fill="FFFF99"/>
          <w:rtl/>
        </w:rPr>
        <w:t>10</w:t>
      </w:r>
      <w:r w:rsidRPr="004348EA">
        <w:rPr>
          <w:rStyle w:val="default"/>
          <w:rFonts w:cs="FrankRuehl"/>
          <w:strike/>
          <w:vanish/>
          <w:sz w:val="22"/>
          <w:szCs w:val="22"/>
          <w:shd w:val="clear" w:color="auto" w:fill="FFFF99"/>
          <w:rtl/>
        </w:rPr>
        <w:t>א.</w:t>
      </w:r>
      <w:r w:rsidRPr="004348EA">
        <w:rPr>
          <w:rStyle w:val="default"/>
          <w:rFonts w:cs="FrankRuehl"/>
          <w:strike/>
          <w:vanish/>
          <w:sz w:val="22"/>
          <w:szCs w:val="22"/>
          <w:shd w:val="clear" w:color="auto" w:fill="FFFF99"/>
          <w:rtl/>
        </w:rPr>
        <w:tab/>
        <w:t>(</w:t>
      </w:r>
      <w:r w:rsidRPr="004348EA">
        <w:rPr>
          <w:rStyle w:val="default"/>
          <w:rFonts w:cs="FrankRuehl" w:hint="cs"/>
          <w:strike/>
          <w:vanish/>
          <w:sz w:val="22"/>
          <w:szCs w:val="22"/>
          <w:shd w:val="clear" w:color="auto" w:fill="FFFF99"/>
          <w:rtl/>
        </w:rPr>
        <w:t>א)</w:t>
      </w:r>
      <w:r w:rsidRPr="004348EA">
        <w:rPr>
          <w:rStyle w:val="default"/>
          <w:rFonts w:cs="FrankRuehl"/>
          <w:strike/>
          <w:vanish/>
          <w:sz w:val="22"/>
          <w:szCs w:val="22"/>
          <w:shd w:val="clear" w:color="auto" w:fill="FFFF99"/>
          <w:rtl/>
        </w:rPr>
        <w:tab/>
        <w:t>ב</w:t>
      </w:r>
      <w:r w:rsidRPr="004348EA">
        <w:rPr>
          <w:rStyle w:val="default"/>
          <w:rFonts w:cs="FrankRuehl" w:hint="cs"/>
          <w:strike/>
          <w:vanish/>
          <w:sz w:val="22"/>
          <w:szCs w:val="22"/>
          <w:shd w:val="clear" w:color="auto" w:fill="FFFF99"/>
          <w:rtl/>
        </w:rPr>
        <w:t>דו"ח על מינוי אדם שאינו עובד של מנהל הקרן, לניהול תיק ההשקעו</w:t>
      </w:r>
      <w:r w:rsidRPr="004348EA">
        <w:rPr>
          <w:rStyle w:val="default"/>
          <w:rFonts w:cs="FrankRuehl"/>
          <w:strike/>
          <w:vanish/>
          <w:sz w:val="22"/>
          <w:szCs w:val="22"/>
          <w:shd w:val="clear" w:color="auto" w:fill="FFFF99"/>
          <w:rtl/>
        </w:rPr>
        <w:t xml:space="preserve">ת </w:t>
      </w:r>
      <w:r w:rsidRPr="004348EA">
        <w:rPr>
          <w:rStyle w:val="default"/>
          <w:rFonts w:cs="FrankRuehl" w:hint="cs"/>
          <w:strike/>
          <w:vanish/>
          <w:sz w:val="22"/>
          <w:szCs w:val="22"/>
          <w:shd w:val="clear" w:color="auto" w:fill="FFFF99"/>
          <w:rtl/>
        </w:rPr>
        <w:t>של הקרן, כולו או חלקו (בתקנה זו מנהל השקעות), יפורטו שמו של מנהל ההשקעות, סוג הנכסים שאותם ינהל או חלק התיק שאותו ינהל, התנאים לביטול המינוי וההסדרים שנקבעו למקרה של ביטול המינוי; כן יצוין בדו"ח בהבלטה כי לפי החוק העסקת מנהל השקעות אינה גורעת מאחריותו</w:t>
      </w:r>
      <w:r w:rsidRPr="004348EA">
        <w:rPr>
          <w:rStyle w:val="default"/>
          <w:rFonts w:cs="FrankRuehl"/>
          <w:strike/>
          <w:vanish/>
          <w:sz w:val="22"/>
          <w:szCs w:val="22"/>
          <w:shd w:val="clear" w:color="auto" w:fill="FFFF99"/>
          <w:rtl/>
        </w:rPr>
        <w:t xml:space="preserve"> </w:t>
      </w:r>
      <w:r w:rsidRPr="004348EA">
        <w:rPr>
          <w:rStyle w:val="default"/>
          <w:rFonts w:cs="FrankRuehl" w:hint="cs"/>
          <w:strike/>
          <w:vanish/>
          <w:sz w:val="22"/>
          <w:szCs w:val="22"/>
          <w:shd w:val="clear" w:color="auto" w:fill="FFFF99"/>
          <w:rtl/>
        </w:rPr>
        <w:t>ש</w:t>
      </w:r>
      <w:r w:rsidRPr="004348EA">
        <w:rPr>
          <w:rStyle w:val="default"/>
          <w:rFonts w:cs="FrankRuehl"/>
          <w:strike/>
          <w:vanish/>
          <w:sz w:val="22"/>
          <w:szCs w:val="22"/>
          <w:shd w:val="clear" w:color="auto" w:fill="FFFF99"/>
          <w:rtl/>
        </w:rPr>
        <w:t>ל</w:t>
      </w:r>
      <w:r w:rsidRPr="004348EA">
        <w:rPr>
          <w:rStyle w:val="default"/>
          <w:rFonts w:cs="FrankRuehl" w:hint="cs"/>
          <w:strike/>
          <w:vanish/>
          <w:sz w:val="22"/>
          <w:szCs w:val="22"/>
          <w:shd w:val="clear" w:color="auto" w:fill="FFFF99"/>
          <w:rtl/>
        </w:rPr>
        <w:t xml:space="preserve"> מנהל הקרן כלפי בעל היחידות; נק</w:t>
      </w:r>
      <w:r w:rsidRPr="004348EA">
        <w:rPr>
          <w:rStyle w:val="default"/>
          <w:rFonts w:cs="FrankRuehl"/>
          <w:strike/>
          <w:vanish/>
          <w:sz w:val="22"/>
          <w:szCs w:val="22"/>
          <w:shd w:val="clear" w:color="auto" w:fill="FFFF99"/>
          <w:rtl/>
        </w:rPr>
        <w:t>ב</w:t>
      </w:r>
      <w:r w:rsidRPr="004348EA">
        <w:rPr>
          <w:rStyle w:val="default"/>
          <w:rFonts w:cs="FrankRuehl" w:hint="cs"/>
          <w:strike/>
          <w:vanish/>
          <w:sz w:val="22"/>
          <w:szCs w:val="22"/>
          <w:shd w:val="clear" w:color="auto" w:fill="FFFF99"/>
          <w:rtl/>
        </w:rPr>
        <w:t>ע בהסכם ההתקשרות בין מנהל הקרן למנהל ההשקעות כי יותר מאדם אחד ינהל מטעמו של מנהל השקעות את תיק ההשקעות של הקרן כאמור, יצוין הדבר.</w:t>
      </w:r>
    </w:p>
    <w:p w:rsidR="00BA387B" w:rsidRDefault="00BA387B">
      <w:pPr>
        <w:pStyle w:val="P00"/>
        <w:spacing w:before="0"/>
        <w:ind w:left="0" w:right="1134"/>
        <w:rPr>
          <w:rStyle w:val="default"/>
          <w:rFonts w:cs="FrankRuehl" w:hint="cs"/>
          <w:sz w:val="2"/>
          <w:szCs w:val="2"/>
          <w:rtl/>
        </w:rPr>
      </w:pPr>
      <w:r w:rsidRPr="004348EA">
        <w:rPr>
          <w:rFonts w:cs="FrankRuehl"/>
          <w:vanish/>
          <w:sz w:val="22"/>
          <w:szCs w:val="22"/>
          <w:shd w:val="clear" w:color="auto" w:fill="FFFF99"/>
          <w:rtl/>
        </w:rPr>
        <w:tab/>
      </w:r>
      <w:r w:rsidRPr="004348EA">
        <w:rPr>
          <w:rStyle w:val="big-number"/>
          <w:rFonts w:cs="FrankRuehl"/>
          <w:strike/>
          <w:vanish/>
          <w:sz w:val="22"/>
          <w:szCs w:val="22"/>
          <w:shd w:val="clear" w:color="auto" w:fill="FFFF99"/>
          <w:rtl/>
        </w:rPr>
        <w:t>(ב</w:t>
      </w:r>
      <w:r w:rsidRPr="004348EA">
        <w:rPr>
          <w:rStyle w:val="big-number"/>
          <w:rFonts w:cs="FrankRuehl" w:hint="cs"/>
          <w:strike/>
          <w:vanish/>
          <w:sz w:val="22"/>
          <w:szCs w:val="22"/>
          <w:shd w:val="clear" w:color="auto" w:fill="FFFF99"/>
          <w:rtl/>
        </w:rPr>
        <w:t>)</w:t>
      </w:r>
      <w:r w:rsidRPr="004348EA">
        <w:rPr>
          <w:rStyle w:val="big-number"/>
          <w:rFonts w:cs="FrankRuehl"/>
          <w:strike/>
          <w:vanish/>
          <w:sz w:val="22"/>
          <w:szCs w:val="22"/>
          <w:shd w:val="clear" w:color="auto" w:fill="FFFF99"/>
          <w:rtl/>
        </w:rPr>
        <w:tab/>
        <w:t>ד</w:t>
      </w:r>
      <w:r w:rsidRPr="004348EA">
        <w:rPr>
          <w:rStyle w:val="big-number"/>
          <w:rFonts w:cs="FrankRuehl" w:hint="cs"/>
          <w:strike/>
          <w:vanish/>
          <w:sz w:val="22"/>
          <w:szCs w:val="22"/>
          <w:shd w:val="clear" w:color="auto" w:fill="FFFF99"/>
          <w:rtl/>
        </w:rPr>
        <w:t>ו"ח לפי תקנה זו יוגש לא יאוחר מיום העסקים הראשון שלאחר מינוי מנהל ההשקעות; הדו"ח יפורס</w:t>
      </w:r>
      <w:r w:rsidRPr="004348EA">
        <w:rPr>
          <w:rStyle w:val="big-number"/>
          <w:rFonts w:cs="FrankRuehl"/>
          <w:strike/>
          <w:vanish/>
          <w:sz w:val="22"/>
          <w:szCs w:val="22"/>
          <w:shd w:val="clear" w:color="auto" w:fill="FFFF99"/>
          <w:rtl/>
        </w:rPr>
        <w:t xml:space="preserve">ם </w:t>
      </w:r>
      <w:r w:rsidRPr="004348EA">
        <w:rPr>
          <w:rStyle w:val="big-number"/>
          <w:rFonts w:cs="FrankRuehl" w:hint="cs"/>
          <w:strike/>
          <w:vanish/>
          <w:sz w:val="22"/>
          <w:szCs w:val="22"/>
          <w:shd w:val="clear" w:color="auto" w:fill="FFFF99"/>
          <w:rtl/>
        </w:rPr>
        <w:t>בעיתון.</w:t>
      </w:r>
      <w:bookmarkEnd w:id="36"/>
    </w:p>
    <w:p w:rsidR="00BA387B" w:rsidRDefault="00BA387B">
      <w:pPr>
        <w:pStyle w:val="P00"/>
        <w:spacing w:before="72"/>
        <w:ind w:left="0" w:right="1134"/>
        <w:rPr>
          <w:rStyle w:val="default"/>
          <w:rFonts w:cs="FrankRuehl" w:hint="cs"/>
          <w:rtl/>
        </w:rPr>
      </w:pPr>
      <w:bookmarkStart w:id="37" w:name="Seif10"/>
      <w:bookmarkEnd w:id="37"/>
      <w:r>
        <w:rPr>
          <w:lang w:val="he-IL"/>
        </w:rPr>
        <w:pict>
          <v:rect id="_x0000_s1037" style="position:absolute;left:0;text-align:left;margin-left:464.5pt;margin-top:8.05pt;width:75.05pt;height:29.4pt;z-index:251613184" o:allowincell="f" filled="f" stroked="f" strokecolor="lime" strokeweight=".25pt">
            <v:textbox style="mso-next-textbox:#_x0000_s1037" inset="0,0,0,0">
              <w:txbxContent>
                <w:p w:rsidR="00BA387B" w:rsidRDefault="00BA387B">
                  <w:pPr>
                    <w:spacing w:line="160" w:lineRule="exact"/>
                    <w:jc w:val="left"/>
                    <w:rPr>
                      <w:rFonts w:cs="Miriam" w:hint="cs"/>
                      <w:sz w:val="18"/>
                      <w:szCs w:val="18"/>
                      <w:rtl/>
                    </w:rPr>
                  </w:pPr>
                  <w:r>
                    <w:rPr>
                      <w:rFonts w:cs="Miriam" w:hint="cs"/>
                      <w:sz w:val="18"/>
                      <w:szCs w:val="18"/>
                      <w:rtl/>
                    </w:rPr>
                    <w:t>פסק דין בתובענה ייצוגית</w:t>
                  </w:r>
                </w:p>
                <w:p w:rsidR="00BA387B" w:rsidRDefault="00BA387B">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Fonts w:cs="Miriam"/>
          <w:rtl/>
        </w:rPr>
        <w:t>11.</w:t>
      </w:r>
      <w:r>
        <w:rPr>
          <w:rStyle w:val="big-number"/>
          <w:rFonts w:cs="Miriam"/>
          <w:rtl/>
        </w:rPr>
        <w:tab/>
      </w:r>
      <w:r>
        <w:rPr>
          <w:rStyle w:val="default"/>
          <w:rFonts w:cs="FrankRuehl"/>
          <w:rtl/>
        </w:rPr>
        <w:t>ניתן פסק דין בתובענה ייצוגית שהוגשה נגד מנהל הקרן או הנאמן,</w:t>
      </w:r>
      <w:r>
        <w:rPr>
          <w:rStyle w:val="default"/>
          <w:rFonts w:cs="FrankRuehl" w:hint="cs"/>
          <w:rtl/>
        </w:rPr>
        <w:t xml:space="preserve"> </w:t>
      </w:r>
      <w:r>
        <w:rPr>
          <w:rStyle w:val="default"/>
          <w:rFonts w:cs="FrankRuehl"/>
          <w:rtl/>
        </w:rPr>
        <w:t>יצוינו בדוח דבר מתן פסק הדין ומה נפסק בו, בית המשפט שנתן אותו, מספר התיק ותיאור העילה שבשלה ניתן הסעד.</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38" w:name="Rov52"/>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36"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31</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החלפת תקנה 11</w:t>
      </w:r>
    </w:p>
    <w:p w:rsidR="00BA387B" w:rsidRPr="004348EA" w:rsidRDefault="00BA387B">
      <w:pPr>
        <w:pStyle w:val="P00"/>
        <w:ind w:left="0" w:right="1134"/>
        <w:rPr>
          <w:rStyle w:val="default"/>
          <w:rFonts w:cs="FrankRuehl" w:hint="cs"/>
          <w:vanish/>
          <w:szCs w:val="20"/>
          <w:shd w:val="clear" w:color="auto" w:fill="FFFF99"/>
          <w:rtl/>
        </w:rPr>
      </w:pPr>
      <w:r w:rsidRPr="004348EA">
        <w:rPr>
          <w:rStyle w:val="default"/>
          <w:rFonts w:cs="FrankRuehl" w:hint="cs"/>
          <w:vanish/>
          <w:szCs w:val="20"/>
          <w:shd w:val="clear" w:color="auto" w:fill="FFFF99"/>
          <w:rtl/>
        </w:rPr>
        <w:t>הנוסח הקודם:</w:t>
      </w:r>
    </w:p>
    <w:p w:rsidR="00BA387B" w:rsidRPr="004348EA" w:rsidRDefault="00BA387B">
      <w:pPr>
        <w:pStyle w:val="P00"/>
        <w:spacing w:before="20"/>
        <w:ind w:left="0" w:right="1134"/>
        <w:rPr>
          <w:rStyle w:val="default"/>
          <w:rFonts w:cs="Miriam" w:hint="cs"/>
          <w:strike/>
          <w:vanish/>
          <w:sz w:val="16"/>
          <w:szCs w:val="16"/>
          <w:shd w:val="clear" w:color="auto" w:fill="FFFF99"/>
          <w:rtl/>
        </w:rPr>
      </w:pPr>
      <w:r w:rsidRPr="004348EA">
        <w:rPr>
          <w:rStyle w:val="default"/>
          <w:rFonts w:cs="Miriam" w:hint="cs"/>
          <w:strike/>
          <w:vanish/>
          <w:sz w:val="16"/>
          <w:szCs w:val="16"/>
          <w:shd w:val="clear" w:color="auto" w:fill="FFFF99"/>
          <w:rtl/>
        </w:rPr>
        <w:t>שינוי שם</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Style w:val="big-number"/>
          <w:rFonts w:cs="FrankRuehl"/>
          <w:strike/>
          <w:vanish/>
          <w:sz w:val="22"/>
          <w:szCs w:val="22"/>
          <w:shd w:val="clear" w:color="auto" w:fill="FFFF99"/>
          <w:rtl/>
        </w:rPr>
        <w:t>11.</w:t>
      </w:r>
      <w:r w:rsidRPr="004348EA">
        <w:rPr>
          <w:rStyle w:val="big-number"/>
          <w:rFonts w:cs="FrankRuehl"/>
          <w:strike/>
          <w:vanish/>
          <w:sz w:val="22"/>
          <w:szCs w:val="22"/>
          <w:shd w:val="clear" w:color="auto" w:fill="FFFF99"/>
          <w:rtl/>
        </w:rPr>
        <w:tab/>
      </w:r>
      <w:r w:rsidRPr="004348EA">
        <w:rPr>
          <w:rStyle w:val="default"/>
          <w:rFonts w:cs="FrankRuehl"/>
          <w:strike/>
          <w:vanish/>
          <w:sz w:val="22"/>
          <w:szCs w:val="22"/>
          <w:shd w:val="clear" w:color="auto" w:fill="FFFF99"/>
          <w:rtl/>
        </w:rPr>
        <w:t>(א</w:t>
      </w:r>
      <w:r w:rsidRPr="004348EA">
        <w:rPr>
          <w:rStyle w:val="default"/>
          <w:rFonts w:cs="FrankRuehl" w:hint="cs"/>
          <w:strike/>
          <w:vanish/>
          <w:sz w:val="22"/>
          <w:szCs w:val="22"/>
          <w:shd w:val="clear" w:color="auto" w:fill="FFFF99"/>
          <w:rtl/>
        </w:rPr>
        <w:t>)</w:t>
      </w:r>
      <w:r w:rsidRPr="004348EA">
        <w:rPr>
          <w:rStyle w:val="default"/>
          <w:rFonts w:cs="FrankRuehl"/>
          <w:strike/>
          <w:vanish/>
          <w:sz w:val="22"/>
          <w:szCs w:val="22"/>
          <w:shd w:val="clear" w:color="auto" w:fill="FFFF99"/>
          <w:rtl/>
        </w:rPr>
        <w:tab/>
        <w:t>ש</w:t>
      </w:r>
      <w:r w:rsidRPr="004348EA">
        <w:rPr>
          <w:rStyle w:val="default"/>
          <w:rFonts w:cs="FrankRuehl" w:hint="cs"/>
          <w:strike/>
          <w:vanish/>
          <w:sz w:val="22"/>
          <w:szCs w:val="22"/>
          <w:shd w:val="clear" w:color="auto" w:fill="FFFF99"/>
          <w:rtl/>
        </w:rPr>
        <w:t>ונה שם הקרן או שם מנהל הקרן, יפורט בדו"ח השם שלפני השינוי והשם שלאחריו.</w:t>
      </w:r>
    </w:p>
    <w:p w:rsidR="00BA387B" w:rsidRDefault="00BA387B">
      <w:pPr>
        <w:pStyle w:val="P00"/>
        <w:spacing w:before="0"/>
        <w:ind w:left="0" w:right="1134"/>
        <w:rPr>
          <w:rStyle w:val="default"/>
          <w:rFonts w:cs="FrankRuehl"/>
          <w:sz w:val="2"/>
          <w:szCs w:val="2"/>
          <w:rtl/>
        </w:rPr>
      </w:pPr>
      <w:r w:rsidRPr="004348EA">
        <w:rPr>
          <w:rFonts w:cs="FrankRuehl"/>
          <w:vanish/>
          <w:sz w:val="22"/>
          <w:szCs w:val="22"/>
          <w:shd w:val="clear" w:color="auto" w:fill="FFFF99"/>
          <w:rtl/>
        </w:rPr>
        <w:tab/>
      </w:r>
      <w:r w:rsidRPr="004348EA">
        <w:rPr>
          <w:rStyle w:val="big-number"/>
          <w:rFonts w:cs="FrankRuehl"/>
          <w:strike/>
          <w:vanish/>
          <w:sz w:val="22"/>
          <w:szCs w:val="22"/>
          <w:shd w:val="clear" w:color="auto" w:fill="FFFF99"/>
          <w:rtl/>
        </w:rPr>
        <w:t>(ב</w:t>
      </w:r>
      <w:r w:rsidRPr="004348EA">
        <w:rPr>
          <w:rStyle w:val="big-number"/>
          <w:rFonts w:cs="FrankRuehl" w:hint="cs"/>
          <w:strike/>
          <w:vanish/>
          <w:sz w:val="22"/>
          <w:szCs w:val="22"/>
          <w:shd w:val="clear" w:color="auto" w:fill="FFFF99"/>
          <w:rtl/>
        </w:rPr>
        <w:t>)</w:t>
      </w:r>
      <w:r w:rsidRPr="004348EA">
        <w:rPr>
          <w:rStyle w:val="big-number"/>
          <w:rFonts w:cs="FrankRuehl"/>
          <w:strike/>
          <w:vanish/>
          <w:sz w:val="22"/>
          <w:szCs w:val="22"/>
          <w:shd w:val="clear" w:color="auto" w:fill="FFFF99"/>
          <w:rtl/>
        </w:rPr>
        <w:tab/>
        <w:t>ד</w:t>
      </w:r>
      <w:r w:rsidRPr="004348EA">
        <w:rPr>
          <w:rStyle w:val="big-number"/>
          <w:rFonts w:cs="FrankRuehl" w:hint="cs"/>
          <w:strike/>
          <w:vanish/>
          <w:sz w:val="22"/>
          <w:szCs w:val="22"/>
          <w:shd w:val="clear" w:color="auto" w:fill="FFFF99"/>
          <w:rtl/>
        </w:rPr>
        <w:t>ו"ח לפי תקנה זו יוגש גם למפיץ ויפורסם בעתון.</w:t>
      </w:r>
      <w:bookmarkEnd w:id="38"/>
    </w:p>
    <w:p w:rsidR="00BA387B" w:rsidRDefault="00BA387B" w:rsidP="008A0738">
      <w:pPr>
        <w:pStyle w:val="P00"/>
        <w:spacing w:before="72"/>
        <w:ind w:left="0" w:right="1134"/>
        <w:rPr>
          <w:rStyle w:val="default"/>
          <w:rFonts w:cs="FrankRuehl" w:hint="cs"/>
          <w:rtl/>
        </w:rPr>
      </w:pPr>
      <w:bookmarkStart w:id="39" w:name="Seif11"/>
      <w:bookmarkEnd w:id="39"/>
      <w:r>
        <w:rPr>
          <w:lang w:val="he-IL"/>
        </w:rPr>
        <w:pict>
          <v:rect id="_x0000_s1038" style="position:absolute;left:0;text-align:left;margin-left:464.5pt;margin-top:8.05pt;width:75.05pt;height:30.9pt;z-index:251614208" o:allowincell="f" filled="f" stroked="f" strokecolor="lime" strokeweight=".25pt">
            <v:textbox inset="0,0,0,0">
              <w:txbxContent>
                <w:p w:rsidR="00BA387B" w:rsidRDefault="00BA387B">
                  <w:pPr>
                    <w:spacing w:line="160" w:lineRule="exact"/>
                    <w:jc w:val="left"/>
                    <w:rPr>
                      <w:rFonts w:cs="Miriam" w:hint="cs"/>
                      <w:sz w:val="18"/>
                      <w:szCs w:val="18"/>
                      <w:rtl/>
                    </w:rPr>
                  </w:pPr>
                  <w:r>
                    <w:rPr>
                      <w:rFonts w:cs="Miriam" w:hint="cs"/>
                      <w:sz w:val="18"/>
                      <w:szCs w:val="18"/>
                      <w:rtl/>
                    </w:rPr>
                    <w:t>הגשת כתב אישום</w:t>
                  </w:r>
                </w:p>
                <w:p w:rsidR="00BA387B" w:rsidRDefault="00BA387B">
                  <w:pPr>
                    <w:spacing w:line="160" w:lineRule="exact"/>
                    <w:jc w:val="left"/>
                    <w:rPr>
                      <w:rFonts w:cs="Miriam" w:hint="cs"/>
                      <w:noProof/>
                      <w:sz w:val="18"/>
                      <w:szCs w:val="18"/>
                      <w:rtl/>
                    </w:rPr>
                  </w:pPr>
                  <w:r>
                    <w:rPr>
                      <w:rFonts w:cs="Miriam" w:hint="cs"/>
                      <w:sz w:val="18"/>
                      <w:szCs w:val="18"/>
                      <w:rtl/>
                    </w:rPr>
                    <w:t>תק' תשס"ו-2005</w:t>
                  </w:r>
                </w:p>
                <w:p w:rsidR="006E3BA3" w:rsidRDefault="006E3BA3">
                  <w:pPr>
                    <w:spacing w:line="160" w:lineRule="exact"/>
                    <w:jc w:val="left"/>
                    <w:rPr>
                      <w:rFonts w:cs="Miriam" w:hint="cs"/>
                      <w:noProof/>
                      <w:sz w:val="18"/>
                      <w:szCs w:val="18"/>
                      <w:rtl/>
                    </w:rPr>
                  </w:pPr>
                  <w:r>
                    <w:rPr>
                      <w:rFonts w:cs="Miriam" w:hint="cs"/>
                      <w:noProof/>
                      <w:sz w:val="18"/>
                      <w:szCs w:val="18"/>
                      <w:rtl/>
                    </w:rPr>
                    <w:t>תק' תש"ע-2009</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ab/>
      </w:r>
      <w:r>
        <w:rPr>
          <w:rStyle w:val="default"/>
          <w:rFonts w:cs="FrankRuehl"/>
          <w:rtl/>
        </w:rPr>
        <w:t>הוגש כתב אישום בעבירה המנויה בסעיף 23 לחוק נגד מנהל קרן, בעל שליטה בו, דירקטור של מנהל הקרן, חבר ועדת השקעות, מי שמשתתף בניהול השקעות הקרן</w:t>
      </w:r>
      <w:r w:rsidR="008A0738" w:rsidRPr="008A0738">
        <w:rPr>
          <w:rStyle w:val="default"/>
          <w:rFonts w:cs="FrankRuehl" w:hint="cs"/>
          <w:rtl/>
        </w:rPr>
        <w:t>, חברה אשר מונתה לבצע תפקיד מתפקידי מנהל הקרן או נושא משרה בה, כהגדרתו בחוק החברות, התשנ"ט-1999, יועץ חיצוני למנהל הקרן</w:t>
      </w:r>
      <w:r>
        <w:rPr>
          <w:rStyle w:val="default"/>
          <w:rFonts w:cs="FrankRuehl"/>
          <w:rtl/>
        </w:rPr>
        <w:t xml:space="preserve"> או המבקר הפנימי של</w:t>
      </w:r>
      <w:r>
        <w:rPr>
          <w:rStyle w:val="default"/>
          <w:rFonts w:cs="FrankRuehl" w:hint="cs"/>
          <w:rtl/>
        </w:rPr>
        <w:t xml:space="preserve"> </w:t>
      </w:r>
      <w:r>
        <w:rPr>
          <w:rStyle w:val="default"/>
          <w:rFonts w:cs="FrankRuehl"/>
          <w:rtl/>
        </w:rPr>
        <w:t>הקרן, יצוינו בדוח תאריך הגשת כתב האישום, שם האדם שנגדו הוגש כתב</w:t>
      </w:r>
      <w:r>
        <w:rPr>
          <w:rStyle w:val="default"/>
          <w:rFonts w:cs="FrankRuehl" w:hint="cs"/>
          <w:rtl/>
        </w:rPr>
        <w:t xml:space="preserve"> </w:t>
      </w:r>
      <w:r>
        <w:rPr>
          <w:rStyle w:val="default"/>
          <w:rFonts w:cs="FrankRuehl"/>
          <w:rtl/>
        </w:rPr>
        <w:t>האישום ותפקידו אצל מנהל הקרן, תצוין מהות העבירה שהוא מואשם בה ויתוארו בקצרה העובדות המבססות את האישום.</w:t>
      </w:r>
    </w:p>
    <w:p w:rsidR="00BA387B" w:rsidRDefault="00BA387B" w:rsidP="008A0738">
      <w:pPr>
        <w:pStyle w:val="P00"/>
        <w:spacing w:before="72"/>
        <w:ind w:left="0" w:right="1134"/>
        <w:rPr>
          <w:rStyle w:val="default"/>
          <w:rFonts w:cs="FrankRuehl" w:hint="cs"/>
          <w:rtl/>
        </w:rPr>
      </w:pPr>
      <w:r w:rsidRPr="008A0738">
        <w:rPr>
          <w:rStyle w:val="default"/>
          <w:rFonts w:cs="FrankRuehl"/>
          <w:rtl/>
        </w:rPr>
        <w:pict>
          <v:shape id="_x0000_s1141" type="#_x0000_t202" style="position:absolute;left:0;text-align:left;margin-left:470.25pt;margin-top:7.1pt;width:1in;height:14.7pt;z-index:251682816" filled="f" stroked="f">
            <v:textbox inset="1mm,0,1mm,0">
              <w:txbxContent>
                <w:p w:rsidR="006E3BA3" w:rsidRDefault="006E3BA3">
                  <w:pPr>
                    <w:spacing w:line="160" w:lineRule="exact"/>
                    <w:jc w:val="left"/>
                    <w:rPr>
                      <w:rFonts w:cs="Miriam" w:hint="cs"/>
                      <w:noProof/>
                      <w:sz w:val="18"/>
                      <w:szCs w:val="18"/>
                      <w:rtl/>
                    </w:rPr>
                  </w:pPr>
                  <w:r>
                    <w:rPr>
                      <w:rFonts w:cs="Miriam" w:hint="cs"/>
                      <w:noProof/>
                      <w:sz w:val="18"/>
                      <w:szCs w:val="18"/>
                      <w:rtl/>
                    </w:rPr>
                    <w:t>תק' תש"ע-2009</w:t>
                  </w:r>
                </w:p>
              </w:txbxContent>
            </v:textbox>
          </v:shape>
        </w:pict>
      </w:r>
      <w:r>
        <w:rPr>
          <w:rStyle w:val="default"/>
          <w:rFonts w:cs="FrankRuehl" w:hint="cs"/>
          <w:rtl/>
        </w:rPr>
        <w:tab/>
      </w:r>
      <w:r>
        <w:rPr>
          <w:rStyle w:val="default"/>
          <w:rFonts w:cs="FrankRuehl"/>
          <w:rtl/>
        </w:rPr>
        <w:t>(ב)</w:t>
      </w:r>
      <w:r>
        <w:rPr>
          <w:rStyle w:val="default"/>
          <w:rFonts w:cs="FrankRuehl" w:hint="cs"/>
          <w:rtl/>
        </w:rPr>
        <w:tab/>
      </w:r>
      <w:r w:rsidR="008A0738" w:rsidRPr="008A0738">
        <w:rPr>
          <w:rStyle w:val="default"/>
          <w:rFonts w:cs="FrankRuehl" w:hint="cs"/>
          <w:rtl/>
        </w:rPr>
        <w:t>הוגש כתב אישום בעבירה המנויה בסעיף 23 לחוק נגד הנאמן, בעל שליטה בו, דירקטור של הנאמן, מנהל כללי, עובד הממונה על מילוי חובות הנאמן ותפקידיו לפי סעיף 78 לחוק, חברה אשר מונתה לבצע תפקיד מתפקידי הנאמן או מנהל כללי או דירקטור באחד מהם, יצוינו בדוח תאריך הגשת כתב האישום, שם האדם נגדו הוגש כתב האישום, תפקידו אצל הנאמן ומהות העבירה שהוא מואשם בה, ויתוארו בקצרה העובדות המבססות את האישום</w:t>
      </w:r>
      <w:r>
        <w:rPr>
          <w:rStyle w:val="default"/>
          <w:rFonts w:cs="FrankRuehl"/>
          <w:rtl/>
        </w:rPr>
        <w:t>.</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40" w:name="Rov149"/>
      <w:r w:rsidRPr="004348EA">
        <w:rPr>
          <w:rStyle w:val="default"/>
          <w:rFonts w:cs="FrankRuehl" w:hint="cs"/>
          <w:vanish/>
          <w:color w:val="FF0000"/>
          <w:szCs w:val="20"/>
          <w:shd w:val="clear" w:color="auto" w:fill="FFFF99"/>
          <w:rtl/>
        </w:rPr>
        <w:t>מיום 31.7.1999</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תשנ"ט-1999</w:t>
      </w:r>
    </w:p>
    <w:p w:rsidR="00BA387B" w:rsidRPr="004348EA" w:rsidRDefault="00BA387B">
      <w:pPr>
        <w:pStyle w:val="P00"/>
        <w:spacing w:before="0"/>
        <w:ind w:left="0" w:right="1134"/>
        <w:rPr>
          <w:rStyle w:val="default"/>
          <w:rFonts w:cs="FrankRuehl" w:hint="cs"/>
          <w:vanish/>
          <w:szCs w:val="20"/>
          <w:shd w:val="clear" w:color="auto" w:fill="FFFF99"/>
          <w:rtl/>
        </w:rPr>
      </w:pPr>
      <w:hyperlink r:id="rId37" w:history="1">
        <w:r w:rsidRPr="004348EA">
          <w:rPr>
            <w:rStyle w:val="Hyperlink"/>
            <w:rFonts w:cs="FrankRuehl" w:hint="cs"/>
            <w:vanish/>
            <w:szCs w:val="20"/>
            <w:shd w:val="clear" w:color="auto" w:fill="FFFF99"/>
            <w:rtl/>
          </w:rPr>
          <w:t>ק"ת תשנ"ט מס' 5987</w:t>
        </w:r>
      </w:hyperlink>
      <w:r w:rsidRPr="004348EA">
        <w:rPr>
          <w:rStyle w:val="default"/>
          <w:rFonts w:cs="FrankRuehl" w:hint="cs"/>
          <w:vanish/>
          <w:szCs w:val="20"/>
          <w:shd w:val="clear" w:color="auto" w:fill="FFFF99"/>
          <w:rtl/>
        </w:rPr>
        <w:t xml:space="preserve"> מיום 1.7.1999 עמ' 1031</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החלפת תקנה 12</w:t>
      </w:r>
    </w:p>
    <w:p w:rsidR="00BA387B" w:rsidRPr="004348EA" w:rsidRDefault="00BA387B">
      <w:pPr>
        <w:pStyle w:val="P00"/>
        <w:ind w:left="0" w:right="1134"/>
        <w:rPr>
          <w:rStyle w:val="default"/>
          <w:rFonts w:cs="FrankRuehl" w:hint="cs"/>
          <w:vanish/>
          <w:szCs w:val="20"/>
          <w:shd w:val="clear" w:color="auto" w:fill="FFFF99"/>
          <w:rtl/>
        </w:rPr>
      </w:pPr>
      <w:r w:rsidRPr="004348EA">
        <w:rPr>
          <w:rStyle w:val="default"/>
          <w:rFonts w:cs="FrankRuehl" w:hint="cs"/>
          <w:vanish/>
          <w:szCs w:val="20"/>
          <w:shd w:val="clear" w:color="auto" w:fill="FFFF99"/>
          <w:rtl/>
        </w:rPr>
        <w:t>הנוסח הקודם:</w:t>
      </w:r>
    </w:p>
    <w:p w:rsidR="00BA387B" w:rsidRPr="004348EA" w:rsidRDefault="00BA387B">
      <w:pPr>
        <w:pStyle w:val="P00"/>
        <w:spacing w:before="20"/>
        <w:ind w:left="0" w:right="1134"/>
        <w:rPr>
          <w:rStyle w:val="default"/>
          <w:rFonts w:cs="Miriam" w:hint="cs"/>
          <w:strike/>
          <w:vanish/>
          <w:sz w:val="16"/>
          <w:szCs w:val="16"/>
          <w:shd w:val="clear" w:color="auto" w:fill="FFFF99"/>
          <w:rtl/>
        </w:rPr>
      </w:pPr>
      <w:r w:rsidRPr="004348EA">
        <w:rPr>
          <w:rStyle w:val="default"/>
          <w:rFonts w:cs="Miriam" w:hint="cs"/>
          <w:strike/>
          <w:vanish/>
          <w:sz w:val="16"/>
          <w:szCs w:val="16"/>
          <w:shd w:val="clear" w:color="auto" w:fill="FFFF99"/>
          <w:rtl/>
        </w:rPr>
        <w:t>שינוי מדיניות השקעות</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Style w:val="big-number"/>
          <w:rFonts w:cs="FrankRuehl"/>
          <w:strike/>
          <w:vanish/>
          <w:sz w:val="22"/>
          <w:szCs w:val="22"/>
          <w:shd w:val="clear" w:color="auto" w:fill="FFFF99"/>
          <w:rtl/>
        </w:rPr>
        <w:t>12.</w:t>
      </w:r>
      <w:r w:rsidRPr="004348EA">
        <w:rPr>
          <w:rStyle w:val="big-number"/>
          <w:rFonts w:cs="FrankRuehl"/>
          <w:strike/>
          <w:vanish/>
          <w:sz w:val="22"/>
          <w:szCs w:val="22"/>
          <w:shd w:val="clear" w:color="auto" w:fill="FFFF99"/>
          <w:rtl/>
        </w:rPr>
        <w:tab/>
      </w:r>
      <w:r w:rsidRPr="004348EA">
        <w:rPr>
          <w:rStyle w:val="default"/>
          <w:rFonts w:cs="FrankRuehl"/>
          <w:strike/>
          <w:vanish/>
          <w:sz w:val="22"/>
          <w:szCs w:val="22"/>
          <w:shd w:val="clear" w:color="auto" w:fill="FFFF99"/>
          <w:rtl/>
        </w:rPr>
        <w:t>(א</w:t>
      </w:r>
      <w:r w:rsidRPr="004348EA">
        <w:rPr>
          <w:rStyle w:val="default"/>
          <w:rFonts w:cs="FrankRuehl" w:hint="cs"/>
          <w:strike/>
          <w:vanish/>
          <w:sz w:val="22"/>
          <w:szCs w:val="22"/>
          <w:shd w:val="clear" w:color="auto" w:fill="FFFF99"/>
          <w:rtl/>
        </w:rPr>
        <w:t>)</w:t>
      </w:r>
      <w:r w:rsidRPr="004348EA">
        <w:rPr>
          <w:rStyle w:val="default"/>
          <w:rFonts w:cs="FrankRuehl"/>
          <w:strike/>
          <w:vanish/>
          <w:sz w:val="22"/>
          <w:szCs w:val="22"/>
          <w:shd w:val="clear" w:color="auto" w:fill="FFFF99"/>
          <w:rtl/>
        </w:rPr>
        <w:tab/>
      </w:r>
      <w:r w:rsidRPr="004348EA">
        <w:rPr>
          <w:rStyle w:val="default"/>
          <w:rFonts w:cs="FrankRuehl" w:hint="cs"/>
          <w:strike/>
          <w:vanish/>
          <w:sz w:val="22"/>
          <w:szCs w:val="22"/>
          <w:shd w:val="clear" w:color="auto" w:fill="FFFF99"/>
          <w:rtl/>
        </w:rPr>
        <w:t>שונתה מדיניות ההשקעות המפורטת בתשקיף, יפורטו בדו"ח מדיניות ההשקעות של הקרן לפני השינוי ולאחריו והמועד שבו ייכנס השינוי לתוקף או התקופה שבה אמורה להסתיים התאמת נכסי הקרן למדיניות ההשקעות שלאחר השינוי, אם היה השינוי כרוך בהתאמה כאמור.</w:t>
      </w:r>
    </w:p>
    <w:p w:rsidR="00BA387B" w:rsidRPr="004348EA" w:rsidRDefault="00BA387B">
      <w:pPr>
        <w:pStyle w:val="P00"/>
        <w:spacing w:before="0"/>
        <w:ind w:left="0" w:right="1134"/>
        <w:rPr>
          <w:rStyle w:val="big-number"/>
          <w:rFonts w:cs="FrankRuehl" w:hint="cs"/>
          <w:strike/>
          <w:vanish/>
          <w:sz w:val="22"/>
          <w:szCs w:val="22"/>
          <w:shd w:val="clear" w:color="auto" w:fill="FFFF99"/>
          <w:rtl/>
        </w:rPr>
      </w:pPr>
      <w:r w:rsidRPr="004348EA">
        <w:rPr>
          <w:rFonts w:cs="FrankRuehl"/>
          <w:vanish/>
          <w:sz w:val="22"/>
          <w:szCs w:val="22"/>
          <w:shd w:val="clear" w:color="auto" w:fill="FFFF99"/>
          <w:rtl/>
        </w:rPr>
        <w:tab/>
      </w:r>
      <w:r w:rsidRPr="004348EA">
        <w:rPr>
          <w:rStyle w:val="big-number"/>
          <w:rFonts w:cs="FrankRuehl"/>
          <w:strike/>
          <w:vanish/>
          <w:sz w:val="22"/>
          <w:szCs w:val="22"/>
          <w:shd w:val="clear" w:color="auto" w:fill="FFFF99"/>
          <w:rtl/>
        </w:rPr>
        <w:t>(ב</w:t>
      </w:r>
      <w:r w:rsidRPr="004348EA">
        <w:rPr>
          <w:rStyle w:val="big-number"/>
          <w:rFonts w:cs="FrankRuehl" w:hint="cs"/>
          <w:strike/>
          <w:vanish/>
          <w:sz w:val="22"/>
          <w:szCs w:val="22"/>
          <w:shd w:val="clear" w:color="auto" w:fill="FFFF99"/>
          <w:rtl/>
        </w:rPr>
        <w:t>)</w:t>
      </w:r>
      <w:r w:rsidRPr="004348EA">
        <w:rPr>
          <w:rStyle w:val="big-number"/>
          <w:rFonts w:cs="FrankRuehl"/>
          <w:strike/>
          <w:vanish/>
          <w:sz w:val="22"/>
          <w:szCs w:val="22"/>
          <w:shd w:val="clear" w:color="auto" w:fill="FFFF99"/>
          <w:rtl/>
        </w:rPr>
        <w:tab/>
      </w:r>
      <w:r w:rsidRPr="004348EA">
        <w:rPr>
          <w:rStyle w:val="big-number"/>
          <w:rFonts w:cs="FrankRuehl" w:hint="cs"/>
          <w:strike/>
          <w:vanish/>
          <w:sz w:val="22"/>
          <w:szCs w:val="22"/>
          <w:shd w:val="clear" w:color="auto" w:fill="FFFF99"/>
          <w:rtl/>
        </w:rPr>
        <w:t>הדו"ח יוגש לא יאוחר מתום שני ימי עסקים מיום שנתקבלו כל האישורים לשינוי.</w:t>
      </w:r>
    </w:p>
    <w:p w:rsidR="00BA387B" w:rsidRPr="004348EA" w:rsidRDefault="00BA387B">
      <w:pPr>
        <w:pStyle w:val="P00"/>
        <w:spacing w:before="0"/>
        <w:ind w:left="0" w:right="1134"/>
        <w:rPr>
          <w:rStyle w:val="default"/>
          <w:rFonts w:cs="FrankRuehl" w:hint="cs"/>
          <w:vanish/>
          <w:color w:val="FF0000"/>
          <w:szCs w:val="20"/>
          <w:shd w:val="clear" w:color="auto" w:fill="FFFF99"/>
          <w:rtl/>
        </w:rPr>
      </w:pPr>
      <w:r w:rsidRPr="004348EA">
        <w:rPr>
          <w:rStyle w:val="big-number"/>
          <w:rFonts w:cs="FrankRuehl" w:hint="cs"/>
          <w:vanish/>
          <w:sz w:val="22"/>
          <w:szCs w:val="22"/>
          <w:shd w:val="clear" w:color="auto" w:fill="FFFF99"/>
          <w:rtl/>
        </w:rPr>
        <w:tab/>
      </w:r>
      <w:r w:rsidRPr="004348EA">
        <w:rPr>
          <w:rStyle w:val="big-number"/>
          <w:rFonts w:cs="FrankRuehl" w:hint="cs"/>
          <w:strike/>
          <w:vanish/>
          <w:sz w:val="22"/>
          <w:szCs w:val="22"/>
          <w:shd w:val="clear" w:color="auto" w:fill="FFFF99"/>
          <w:rtl/>
        </w:rPr>
        <w:t>(ג)    דו"ח לפי תקנה זו יוגש גם למפיץ ויפורסם בעיתון</w:t>
      </w:r>
      <w:r w:rsidRPr="004348EA">
        <w:rPr>
          <w:rStyle w:val="big-number"/>
          <w:rFonts w:cs="FrankRuehl" w:hint="cs"/>
          <w:vanish/>
          <w:sz w:val="22"/>
          <w:szCs w:val="22"/>
          <w:shd w:val="clear" w:color="auto" w:fill="FFFF99"/>
          <w:rtl/>
        </w:rPr>
        <w:t>.</w:t>
      </w:r>
    </w:p>
    <w:p w:rsidR="00BA387B" w:rsidRPr="004348EA" w:rsidRDefault="00BA387B">
      <w:pPr>
        <w:pStyle w:val="P00"/>
        <w:spacing w:before="0"/>
        <w:ind w:left="0" w:right="1134"/>
        <w:rPr>
          <w:rStyle w:val="default"/>
          <w:rFonts w:cs="FrankRuehl" w:hint="cs"/>
          <w:vanish/>
          <w:color w:val="FF0000"/>
          <w:szCs w:val="20"/>
          <w:shd w:val="clear" w:color="auto" w:fill="FFFF99"/>
          <w:rtl/>
        </w:rPr>
      </w:pPr>
    </w:p>
    <w:p w:rsidR="00BA387B" w:rsidRPr="004348EA" w:rsidRDefault="00BA387B">
      <w:pPr>
        <w:pStyle w:val="P00"/>
        <w:spacing w:before="0"/>
        <w:ind w:left="0" w:right="1134"/>
        <w:rPr>
          <w:rStyle w:val="default"/>
          <w:rFonts w:cs="FrankRuehl" w:hint="cs"/>
          <w:vanish/>
          <w:color w:val="FF0000"/>
          <w:szCs w:val="20"/>
          <w:shd w:val="clear" w:color="auto" w:fill="FFFF99"/>
          <w:rtl/>
        </w:rPr>
      </w:pPr>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38"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31</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החלפת תקנה 12</w:t>
      </w:r>
    </w:p>
    <w:p w:rsidR="00BA387B" w:rsidRPr="004348EA" w:rsidRDefault="00BA387B">
      <w:pPr>
        <w:pStyle w:val="P00"/>
        <w:ind w:left="0" w:right="1134"/>
        <w:rPr>
          <w:rStyle w:val="default"/>
          <w:rFonts w:cs="FrankRuehl" w:hint="cs"/>
          <w:vanish/>
          <w:szCs w:val="20"/>
          <w:shd w:val="clear" w:color="auto" w:fill="FFFF99"/>
          <w:rtl/>
        </w:rPr>
      </w:pPr>
      <w:r w:rsidRPr="004348EA">
        <w:rPr>
          <w:rStyle w:val="default"/>
          <w:rFonts w:cs="FrankRuehl" w:hint="cs"/>
          <w:vanish/>
          <w:szCs w:val="20"/>
          <w:shd w:val="clear" w:color="auto" w:fill="FFFF99"/>
          <w:rtl/>
        </w:rPr>
        <w:t>הנוסח הקודם:</w:t>
      </w:r>
    </w:p>
    <w:p w:rsidR="00BA387B" w:rsidRPr="004348EA" w:rsidRDefault="00BA387B">
      <w:pPr>
        <w:pStyle w:val="P00"/>
        <w:spacing w:before="20"/>
        <w:ind w:left="0" w:right="1134"/>
        <w:rPr>
          <w:rStyle w:val="default"/>
          <w:rFonts w:cs="Miriam" w:hint="cs"/>
          <w:strike/>
          <w:vanish/>
          <w:sz w:val="16"/>
          <w:szCs w:val="16"/>
          <w:shd w:val="clear" w:color="auto" w:fill="FFFF99"/>
          <w:rtl/>
        </w:rPr>
      </w:pPr>
      <w:r w:rsidRPr="004348EA">
        <w:rPr>
          <w:rStyle w:val="default"/>
          <w:rFonts w:cs="Miriam" w:hint="cs"/>
          <w:strike/>
          <w:vanish/>
          <w:sz w:val="16"/>
          <w:szCs w:val="16"/>
          <w:shd w:val="clear" w:color="auto" w:fill="FFFF99"/>
          <w:rtl/>
        </w:rPr>
        <w:t>שינוי מדיניות ההשקעות</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Style w:val="big-number"/>
          <w:rFonts w:cs="FrankRuehl"/>
          <w:strike/>
          <w:vanish/>
          <w:sz w:val="22"/>
          <w:szCs w:val="22"/>
          <w:shd w:val="clear" w:color="auto" w:fill="FFFF99"/>
          <w:rtl/>
        </w:rPr>
        <w:t>12.</w:t>
      </w:r>
      <w:r w:rsidRPr="004348EA">
        <w:rPr>
          <w:rStyle w:val="big-number"/>
          <w:rFonts w:cs="FrankRuehl"/>
          <w:strike/>
          <w:vanish/>
          <w:sz w:val="22"/>
          <w:szCs w:val="22"/>
          <w:shd w:val="clear" w:color="auto" w:fill="FFFF99"/>
          <w:rtl/>
        </w:rPr>
        <w:tab/>
      </w:r>
      <w:r w:rsidRPr="004348EA">
        <w:rPr>
          <w:rStyle w:val="default"/>
          <w:rFonts w:cs="FrankRuehl"/>
          <w:strike/>
          <w:vanish/>
          <w:sz w:val="22"/>
          <w:szCs w:val="22"/>
          <w:shd w:val="clear" w:color="auto" w:fill="FFFF99"/>
          <w:rtl/>
        </w:rPr>
        <w:t>(א</w:t>
      </w:r>
      <w:r w:rsidRPr="004348EA">
        <w:rPr>
          <w:rStyle w:val="default"/>
          <w:rFonts w:cs="FrankRuehl" w:hint="cs"/>
          <w:strike/>
          <w:vanish/>
          <w:sz w:val="22"/>
          <w:szCs w:val="22"/>
          <w:shd w:val="clear" w:color="auto" w:fill="FFFF99"/>
          <w:rtl/>
        </w:rPr>
        <w:t>)</w:t>
      </w:r>
      <w:r w:rsidRPr="004348EA">
        <w:rPr>
          <w:rStyle w:val="default"/>
          <w:rFonts w:cs="FrankRuehl"/>
          <w:strike/>
          <w:vanish/>
          <w:sz w:val="22"/>
          <w:szCs w:val="22"/>
          <w:shd w:val="clear" w:color="auto" w:fill="FFFF99"/>
          <w:rtl/>
        </w:rPr>
        <w:tab/>
        <w:t>ה</w:t>
      </w:r>
      <w:r w:rsidRPr="004348EA">
        <w:rPr>
          <w:rStyle w:val="default"/>
          <w:rFonts w:cs="FrankRuehl" w:hint="cs"/>
          <w:strike/>
          <w:vanish/>
          <w:sz w:val="22"/>
          <w:szCs w:val="22"/>
          <w:shd w:val="clear" w:color="auto" w:fill="FFFF99"/>
          <w:rtl/>
        </w:rPr>
        <w:t xml:space="preserve">וחלט על שינוי במדיניות ההשקעות של הקרן, יפורטו בדו"ח השינוי והמועד שבו ייכנס </w:t>
      </w:r>
      <w:r w:rsidRPr="004348EA">
        <w:rPr>
          <w:rStyle w:val="default"/>
          <w:rFonts w:cs="FrankRuehl"/>
          <w:strike/>
          <w:vanish/>
          <w:sz w:val="22"/>
          <w:szCs w:val="22"/>
          <w:shd w:val="clear" w:color="auto" w:fill="FFFF99"/>
          <w:rtl/>
        </w:rPr>
        <w:t>לת</w:t>
      </w:r>
      <w:r w:rsidRPr="004348EA">
        <w:rPr>
          <w:rStyle w:val="default"/>
          <w:rFonts w:cs="FrankRuehl" w:hint="cs"/>
          <w:strike/>
          <w:vanish/>
          <w:sz w:val="22"/>
          <w:szCs w:val="22"/>
          <w:shd w:val="clear" w:color="auto" w:fill="FFFF99"/>
          <w:rtl/>
        </w:rPr>
        <w:t>וקף או התקופה שבה אמורה להסתיים התאמת נכסי הקרן למדיניות ההשקעות שלאחר השינוי, אם היה השינוי כרוך בהתאמה כאמור; עשוי השינוי להשפיע באופן מהותי על תנודת מחירי היחידות והפדיון, יצוין גם ענין זה.</w:t>
      </w:r>
    </w:p>
    <w:p w:rsidR="00BA387B" w:rsidRPr="004348EA" w:rsidRDefault="00BA387B">
      <w:pPr>
        <w:pStyle w:val="P00"/>
        <w:spacing w:before="0"/>
        <w:ind w:left="0" w:right="1134"/>
        <w:rPr>
          <w:rStyle w:val="big-number"/>
          <w:rFonts w:cs="FrankRuehl" w:hint="cs"/>
          <w:strike/>
          <w:vanish/>
          <w:sz w:val="22"/>
          <w:szCs w:val="22"/>
          <w:shd w:val="clear" w:color="auto" w:fill="FFFF99"/>
          <w:rtl/>
        </w:rPr>
      </w:pPr>
      <w:r w:rsidRPr="004348EA">
        <w:rPr>
          <w:rFonts w:cs="FrankRuehl"/>
          <w:vanish/>
          <w:sz w:val="22"/>
          <w:szCs w:val="22"/>
          <w:shd w:val="clear" w:color="auto" w:fill="FFFF99"/>
          <w:rtl/>
        </w:rPr>
        <w:tab/>
      </w:r>
      <w:r w:rsidRPr="004348EA">
        <w:rPr>
          <w:rStyle w:val="big-number"/>
          <w:rFonts w:cs="FrankRuehl"/>
          <w:strike/>
          <w:vanish/>
          <w:sz w:val="22"/>
          <w:szCs w:val="22"/>
          <w:shd w:val="clear" w:color="auto" w:fill="FFFF99"/>
          <w:rtl/>
        </w:rPr>
        <w:t>(ב</w:t>
      </w:r>
      <w:r w:rsidRPr="004348EA">
        <w:rPr>
          <w:rStyle w:val="big-number"/>
          <w:rFonts w:cs="FrankRuehl" w:hint="cs"/>
          <w:strike/>
          <w:vanish/>
          <w:sz w:val="22"/>
          <w:szCs w:val="22"/>
          <w:shd w:val="clear" w:color="auto" w:fill="FFFF99"/>
          <w:rtl/>
        </w:rPr>
        <w:t>)</w:t>
      </w:r>
      <w:r w:rsidRPr="004348EA">
        <w:rPr>
          <w:rStyle w:val="big-number"/>
          <w:rFonts w:cs="FrankRuehl"/>
          <w:strike/>
          <w:vanish/>
          <w:sz w:val="22"/>
          <w:szCs w:val="22"/>
          <w:shd w:val="clear" w:color="auto" w:fill="FFFF99"/>
          <w:rtl/>
        </w:rPr>
        <w:tab/>
        <w:t>ה</w:t>
      </w:r>
      <w:r w:rsidRPr="004348EA">
        <w:rPr>
          <w:rStyle w:val="big-number"/>
          <w:rFonts w:cs="FrankRuehl" w:hint="cs"/>
          <w:strike/>
          <w:vanish/>
          <w:sz w:val="22"/>
          <w:szCs w:val="22"/>
          <w:shd w:val="clear" w:color="auto" w:fill="FFFF99"/>
          <w:rtl/>
        </w:rPr>
        <w:t>דו"ח יוגש שני ימי עסקים לפחות לפני שהש</w:t>
      </w:r>
      <w:r w:rsidRPr="004348EA">
        <w:rPr>
          <w:rStyle w:val="big-number"/>
          <w:rFonts w:cs="FrankRuehl"/>
          <w:strike/>
          <w:vanish/>
          <w:sz w:val="22"/>
          <w:szCs w:val="22"/>
          <w:shd w:val="clear" w:color="auto" w:fill="FFFF99"/>
          <w:rtl/>
        </w:rPr>
        <w:t>י</w:t>
      </w:r>
      <w:r w:rsidRPr="004348EA">
        <w:rPr>
          <w:rStyle w:val="big-number"/>
          <w:rFonts w:cs="FrankRuehl" w:hint="cs"/>
          <w:strike/>
          <w:vanish/>
          <w:sz w:val="22"/>
          <w:szCs w:val="22"/>
          <w:shd w:val="clear" w:color="auto" w:fill="FFFF99"/>
          <w:rtl/>
        </w:rPr>
        <w:t>נוי ייכנס לתוקף;</w:t>
      </w:r>
      <w:r w:rsidRPr="004348EA">
        <w:rPr>
          <w:rStyle w:val="big-number"/>
          <w:rFonts w:cs="FrankRuehl"/>
          <w:strike/>
          <w:vanish/>
          <w:sz w:val="22"/>
          <w:szCs w:val="22"/>
          <w:shd w:val="clear" w:color="auto" w:fill="FFFF99"/>
          <w:rtl/>
        </w:rPr>
        <w:t xml:space="preserve"> ה</w:t>
      </w:r>
      <w:r w:rsidRPr="004348EA">
        <w:rPr>
          <w:rStyle w:val="big-number"/>
          <w:rFonts w:cs="FrankRuehl" w:hint="cs"/>
          <w:strike/>
          <w:vanish/>
          <w:sz w:val="22"/>
          <w:szCs w:val="22"/>
          <w:shd w:val="clear" w:color="auto" w:fill="FFFF99"/>
          <w:rtl/>
        </w:rPr>
        <w:t>דו"ח יפורסם בעיתון.</w:t>
      </w:r>
    </w:p>
    <w:p w:rsidR="00BA387B" w:rsidRPr="004348EA" w:rsidRDefault="00BA387B">
      <w:pPr>
        <w:pStyle w:val="P00"/>
        <w:spacing w:before="0"/>
        <w:ind w:left="0" w:right="1134"/>
        <w:rPr>
          <w:rStyle w:val="default"/>
          <w:rFonts w:cs="FrankRuehl" w:hint="cs"/>
          <w:vanish/>
          <w:szCs w:val="20"/>
          <w:shd w:val="clear" w:color="auto" w:fill="FFFF99"/>
          <w:rtl/>
        </w:rPr>
      </w:pPr>
    </w:p>
    <w:p w:rsidR="00BA387B" w:rsidRPr="004348EA" w:rsidRDefault="00BA387B">
      <w:pPr>
        <w:pStyle w:val="P00"/>
        <w:spacing w:before="0"/>
        <w:ind w:left="0" w:right="1134"/>
        <w:rPr>
          <w:rStyle w:val="default"/>
          <w:rFonts w:cs="FrankRuehl" w:hint="cs"/>
          <w:vanish/>
          <w:color w:val="FF0000"/>
          <w:szCs w:val="20"/>
          <w:shd w:val="clear" w:color="auto" w:fill="FFFF99"/>
          <w:rtl/>
        </w:rPr>
      </w:pPr>
      <w:r w:rsidRPr="004348EA">
        <w:rPr>
          <w:rStyle w:val="default"/>
          <w:rFonts w:cs="FrankRuehl" w:hint="cs"/>
          <w:vanish/>
          <w:color w:val="FF0000"/>
          <w:szCs w:val="20"/>
          <w:shd w:val="clear" w:color="auto" w:fill="FFFF99"/>
          <w:rtl/>
        </w:rPr>
        <w:t>מיום 31.12.2007</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תק' תשס"ח-2007</w:t>
      </w:r>
    </w:p>
    <w:p w:rsidR="00BA387B" w:rsidRPr="004348EA" w:rsidRDefault="00BA387B">
      <w:pPr>
        <w:pStyle w:val="P00"/>
        <w:spacing w:before="0"/>
        <w:ind w:left="0" w:right="1134"/>
        <w:rPr>
          <w:rStyle w:val="default"/>
          <w:rFonts w:cs="FrankRuehl" w:hint="cs"/>
          <w:vanish/>
          <w:szCs w:val="20"/>
          <w:shd w:val="clear" w:color="auto" w:fill="FFFF99"/>
          <w:rtl/>
        </w:rPr>
      </w:pPr>
      <w:hyperlink r:id="rId39" w:history="1">
        <w:r w:rsidRPr="004348EA">
          <w:rPr>
            <w:rStyle w:val="Hyperlink"/>
            <w:rFonts w:cs="FrankRuehl" w:hint="cs"/>
            <w:vanish/>
            <w:sz w:val="26"/>
            <w:szCs w:val="20"/>
            <w:shd w:val="clear" w:color="auto" w:fill="FFFF99"/>
            <w:rtl/>
          </w:rPr>
          <w:t>ק"ת תשס"ח מס' 6625</w:t>
        </w:r>
      </w:hyperlink>
      <w:r w:rsidRPr="004348EA">
        <w:rPr>
          <w:rStyle w:val="default"/>
          <w:rFonts w:cs="FrankRuehl" w:hint="cs"/>
          <w:vanish/>
          <w:szCs w:val="20"/>
          <w:shd w:val="clear" w:color="auto" w:fill="FFFF99"/>
          <w:rtl/>
        </w:rPr>
        <w:t xml:space="preserve"> מיום 28.11.2007 עמ' 157</w:t>
      </w:r>
    </w:p>
    <w:p w:rsidR="00BA387B" w:rsidRPr="004348EA" w:rsidRDefault="00BA387B">
      <w:pPr>
        <w:pStyle w:val="P00"/>
        <w:ind w:left="0" w:right="1134"/>
        <w:rPr>
          <w:rStyle w:val="default"/>
          <w:rFonts w:cs="FrankRuehl" w:hint="cs"/>
          <w:vanish/>
          <w:sz w:val="22"/>
          <w:szCs w:val="22"/>
          <w:shd w:val="clear" w:color="auto" w:fill="FFFF99"/>
          <w:rtl/>
        </w:rPr>
      </w:pP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(ב)</w:t>
      </w: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 xml:space="preserve">הוגש כתב אישום בעבירה המנויה בסעיף 23 לחוק נגד הנאמן, דירקטור של הנאמן או עובד של הנאמן </w:t>
      </w:r>
      <w:r w:rsidRPr="004348EA">
        <w:rPr>
          <w:rStyle w:val="default"/>
          <w:rFonts w:cs="FrankRuehl"/>
          <w:strike/>
          <w:vanish/>
          <w:sz w:val="22"/>
          <w:szCs w:val="22"/>
          <w:shd w:val="clear" w:color="auto" w:fill="FFFF99"/>
          <w:rtl/>
        </w:rPr>
        <w:t>הממונה על מילוי חובות הנאמן ותפקידיו לפי סעיף 78 לחוק</w:t>
      </w:r>
      <w:r w:rsidRPr="004348EA">
        <w:rPr>
          <w:rStyle w:val="default"/>
          <w:rFonts w:cs="FrankRuehl"/>
          <w:vanish/>
          <w:sz w:val="22"/>
          <w:szCs w:val="22"/>
          <w:shd w:val="clear" w:color="auto" w:fill="FFFF99"/>
          <w:rtl/>
        </w:rPr>
        <w:t xml:space="preserve">, יצוין בדוח תאריך הגשת כתב האישום, שם האדם שנגדו הוגש כתב האישום </w:t>
      </w:r>
      <w:r w:rsidRPr="004348EA">
        <w:rPr>
          <w:rStyle w:val="default"/>
          <w:rFonts w:cs="FrankRuehl"/>
          <w:strike/>
          <w:vanish/>
          <w:sz w:val="22"/>
          <w:szCs w:val="22"/>
          <w:shd w:val="clear" w:color="auto" w:fill="FFFF99"/>
          <w:rtl/>
        </w:rPr>
        <w:t>ותפקידו אצל הנאמן</w:t>
      </w:r>
      <w:r w:rsidRPr="004348EA">
        <w:rPr>
          <w:rStyle w:val="default"/>
          <w:rFonts w:cs="FrankRuehl" w:hint="cs"/>
          <w:vanish/>
          <w:sz w:val="22"/>
          <w:szCs w:val="22"/>
          <w:shd w:val="clear" w:color="auto" w:fill="FFFF99"/>
          <w:rtl/>
        </w:rPr>
        <w:t xml:space="preserve">, </w:t>
      </w:r>
      <w:r w:rsidRPr="004348EA">
        <w:rPr>
          <w:rStyle w:val="default"/>
          <w:rFonts w:cs="FrankRuehl"/>
          <w:vanish/>
          <w:sz w:val="22"/>
          <w:szCs w:val="22"/>
          <w:u w:val="single"/>
          <w:shd w:val="clear" w:color="auto" w:fill="FFFF99"/>
          <w:rtl/>
        </w:rPr>
        <w:t>תפקידו אצל הנאמן ואם הוא העובד הממונה על מילוי חובות הנאמן ותפקידיו לפי סעיף 78 לחוק, וכן</w:t>
      </w:r>
      <w:r w:rsidRPr="004348EA">
        <w:rPr>
          <w:rStyle w:val="default"/>
          <w:rFonts w:cs="FrankRuehl"/>
          <w:vanish/>
          <w:sz w:val="22"/>
          <w:szCs w:val="22"/>
          <w:shd w:val="clear" w:color="auto" w:fill="FFFF99"/>
          <w:rtl/>
        </w:rPr>
        <w:t xml:space="preserve"> תצוין מהות העבירה שהוא מואשם בה ויתוארו בקצרה העובדות המבססות את האישום.</w:t>
      </w:r>
    </w:p>
    <w:p w:rsidR="001B77DF" w:rsidRPr="004348EA" w:rsidRDefault="001B77DF" w:rsidP="001B77DF">
      <w:pPr>
        <w:pStyle w:val="P00"/>
        <w:spacing w:before="0"/>
        <w:ind w:left="0" w:right="1134"/>
        <w:rPr>
          <w:rStyle w:val="default"/>
          <w:rFonts w:cs="FrankRuehl" w:hint="cs"/>
          <w:vanish/>
          <w:sz w:val="20"/>
          <w:szCs w:val="20"/>
          <w:shd w:val="clear" w:color="auto" w:fill="FFFF99"/>
          <w:rtl/>
        </w:rPr>
      </w:pPr>
    </w:p>
    <w:p w:rsidR="001B77DF" w:rsidRPr="004348EA" w:rsidRDefault="001B77DF" w:rsidP="001B77DF">
      <w:pPr>
        <w:pStyle w:val="P00"/>
        <w:spacing w:before="0"/>
        <w:ind w:left="0" w:right="1134"/>
        <w:rPr>
          <w:rStyle w:val="default"/>
          <w:rFonts w:cs="FrankRuehl" w:hint="cs"/>
          <w:vanish/>
          <w:color w:val="FF0000"/>
          <w:sz w:val="20"/>
          <w:szCs w:val="20"/>
          <w:shd w:val="clear" w:color="auto" w:fill="FFFF99"/>
          <w:rtl/>
        </w:rPr>
      </w:pPr>
      <w:r w:rsidRPr="004348EA">
        <w:rPr>
          <w:rStyle w:val="default"/>
          <w:rFonts w:cs="FrankRuehl" w:hint="cs"/>
          <w:vanish/>
          <w:color w:val="FF0000"/>
          <w:sz w:val="20"/>
          <w:szCs w:val="20"/>
          <w:shd w:val="clear" w:color="auto" w:fill="FFFF99"/>
          <w:rtl/>
        </w:rPr>
        <w:t>מיום 2.5.2010</w:t>
      </w:r>
    </w:p>
    <w:p w:rsidR="001B77DF" w:rsidRPr="004348EA" w:rsidRDefault="001B77DF" w:rsidP="001B77DF">
      <w:pPr>
        <w:pStyle w:val="P00"/>
        <w:spacing w:before="0"/>
        <w:ind w:left="0" w:right="1134"/>
        <w:rPr>
          <w:rStyle w:val="default"/>
          <w:rFonts w:cs="FrankRuehl" w:hint="cs"/>
          <w:vanish/>
          <w:sz w:val="20"/>
          <w:szCs w:val="20"/>
          <w:shd w:val="clear" w:color="auto" w:fill="FFFF99"/>
          <w:rtl/>
        </w:rPr>
      </w:pPr>
      <w:r w:rsidRPr="004348EA">
        <w:rPr>
          <w:rStyle w:val="default"/>
          <w:rFonts w:cs="FrankRuehl" w:hint="cs"/>
          <w:b/>
          <w:bCs/>
          <w:vanish/>
          <w:sz w:val="20"/>
          <w:szCs w:val="20"/>
          <w:shd w:val="clear" w:color="auto" w:fill="FFFF99"/>
          <w:rtl/>
        </w:rPr>
        <w:t>תק' תש"ע-2009</w:t>
      </w:r>
    </w:p>
    <w:p w:rsidR="001B77DF" w:rsidRPr="004348EA" w:rsidRDefault="001B77DF" w:rsidP="001B77DF">
      <w:pPr>
        <w:pStyle w:val="P00"/>
        <w:spacing w:before="0"/>
        <w:ind w:left="0" w:right="1134"/>
        <w:rPr>
          <w:rStyle w:val="default"/>
          <w:rFonts w:cs="FrankRuehl" w:hint="cs"/>
          <w:vanish/>
          <w:sz w:val="20"/>
          <w:szCs w:val="20"/>
          <w:shd w:val="clear" w:color="auto" w:fill="FFFF99"/>
          <w:rtl/>
        </w:rPr>
      </w:pPr>
      <w:hyperlink r:id="rId40" w:history="1">
        <w:r w:rsidRPr="004348EA">
          <w:rPr>
            <w:rStyle w:val="Hyperlink"/>
            <w:rFonts w:cs="FrankRuehl" w:hint="cs"/>
            <w:vanish/>
            <w:szCs w:val="20"/>
            <w:shd w:val="clear" w:color="auto" w:fill="FFFF99"/>
            <w:rtl/>
          </w:rPr>
          <w:t>ק"ת תש"ע מס' 6834</w:t>
        </w:r>
      </w:hyperlink>
      <w:r w:rsidRPr="004348EA">
        <w:rPr>
          <w:rStyle w:val="default"/>
          <w:rFonts w:cs="FrankRuehl" w:hint="cs"/>
          <w:vanish/>
          <w:sz w:val="20"/>
          <w:szCs w:val="20"/>
          <w:shd w:val="clear" w:color="auto" w:fill="FFFF99"/>
          <w:rtl/>
        </w:rPr>
        <w:t xml:space="preserve"> מיום 10.12.2009 עמ' 229</w:t>
      </w:r>
    </w:p>
    <w:p w:rsidR="001B77DF" w:rsidRPr="004348EA" w:rsidRDefault="001B77DF" w:rsidP="001B77DF">
      <w:pPr>
        <w:pStyle w:val="P00"/>
        <w:ind w:left="0" w:right="1134"/>
        <w:rPr>
          <w:rStyle w:val="default"/>
          <w:rFonts w:cs="FrankRuehl" w:hint="cs"/>
          <w:vanish/>
          <w:sz w:val="22"/>
          <w:szCs w:val="22"/>
          <w:shd w:val="clear" w:color="auto" w:fill="FFFF99"/>
          <w:rtl/>
        </w:rPr>
      </w:pPr>
      <w:r w:rsidRPr="004348EA">
        <w:rPr>
          <w:rStyle w:val="big-number"/>
          <w:rFonts w:cs="FrankRuehl"/>
          <w:vanish/>
          <w:sz w:val="22"/>
          <w:szCs w:val="22"/>
          <w:shd w:val="clear" w:color="auto" w:fill="FFFF99"/>
          <w:rtl/>
        </w:rPr>
        <w:t>12.</w:t>
      </w:r>
      <w:r w:rsidRPr="004348EA">
        <w:rPr>
          <w:rStyle w:val="big-number"/>
          <w:rFonts w:cs="FrankRuehl"/>
          <w:vanish/>
          <w:sz w:val="22"/>
          <w:szCs w:val="22"/>
          <w:shd w:val="clear" w:color="auto" w:fill="FFFF99"/>
          <w:rtl/>
        </w:rPr>
        <w:tab/>
      </w:r>
      <w:r w:rsidRPr="004348EA">
        <w:rPr>
          <w:rStyle w:val="default"/>
          <w:rFonts w:cs="FrankRuehl"/>
          <w:vanish/>
          <w:sz w:val="22"/>
          <w:szCs w:val="22"/>
          <w:shd w:val="clear" w:color="auto" w:fill="FFFF99"/>
          <w:rtl/>
        </w:rPr>
        <w:t>(א)</w:t>
      </w: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 xml:space="preserve">הוגש כתב אישום בעבירה המנויה בסעיף 23 לחוק נגד מנהל קרן, בעל שליטה בו, דירקטור של מנהל הקרן, חבר ועדת השקעות, </w:t>
      </w:r>
      <w:r w:rsidRPr="004348EA">
        <w:rPr>
          <w:rStyle w:val="default"/>
          <w:rFonts w:cs="FrankRuehl"/>
          <w:strike/>
          <w:vanish/>
          <w:sz w:val="22"/>
          <w:szCs w:val="22"/>
          <w:shd w:val="clear" w:color="auto" w:fill="FFFF99"/>
          <w:rtl/>
        </w:rPr>
        <w:t>עובד</w:t>
      </w:r>
      <w:r w:rsidRPr="004348EA">
        <w:rPr>
          <w:rStyle w:val="default"/>
          <w:rFonts w:cs="FrankRuehl" w:hint="cs"/>
          <w:strike/>
          <w:vanish/>
          <w:sz w:val="22"/>
          <w:szCs w:val="22"/>
          <w:shd w:val="clear" w:color="auto" w:fill="FFFF99"/>
          <w:rtl/>
        </w:rPr>
        <w:t xml:space="preserve"> </w:t>
      </w:r>
      <w:r w:rsidRPr="004348EA">
        <w:rPr>
          <w:rStyle w:val="default"/>
          <w:rFonts w:cs="FrankRuehl"/>
          <w:strike/>
          <w:vanish/>
          <w:sz w:val="22"/>
          <w:szCs w:val="22"/>
          <w:shd w:val="clear" w:color="auto" w:fill="FFFF99"/>
          <w:rtl/>
        </w:rPr>
        <w:t>של מנהל הקרן,</w:t>
      </w:r>
      <w:r w:rsidRPr="004348EA">
        <w:rPr>
          <w:rStyle w:val="default"/>
          <w:rFonts w:cs="FrankRuehl"/>
          <w:vanish/>
          <w:sz w:val="22"/>
          <w:szCs w:val="22"/>
          <w:shd w:val="clear" w:color="auto" w:fill="FFFF99"/>
          <w:rtl/>
        </w:rPr>
        <w:t xml:space="preserve"> מי שמשתתף בניהול השקעות הקרן</w:t>
      </w:r>
      <w:r w:rsidR="006E3BA3" w:rsidRPr="004348EA">
        <w:rPr>
          <w:rStyle w:val="default"/>
          <w:rFonts w:cs="FrankRuehl" w:hint="cs"/>
          <w:vanish/>
          <w:sz w:val="22"/>
          <w:szCs w:val="22"/>
          <w:u w:val="single"/>
          <w:shd w:val="clear" w:color="auto" w:fill="FFFF99"/>
          <w:rtl/>
        </w:rPr>
        <w:t>, חברה אשר מונתה לבצע תפקיד מתפקידי מנהל הקרן או נושא משרה בה, כהגדרתו בחוק החברות, התשנ"ט-1999, יועץ חיצוני למנהל הקרן</w:t>
      </w:r>
      <w:r w:rsidRPr="004348EA">
        <w:rPr>
          <w:rStyle w:val="default"/>
          <w:rFonts w:cs="FrankRuehl"/>
          <w:vanish/>
          <w:sz w:val="22"/>
          <w:szCs w:val="22"/>
          <w:shd w:val="clear" w:color="auto" w:fill="FFFF99"/>
          <w:rtl/>
        </w:rPr>
        <w:t xml:space="preserve"> או המבקר הפנימי של</w:t>
      </w:r>
      <w:r w:rsidRPr="004348EA">
        <w:rPr>
          <w:rStyle w:val="default"/>
          <w:rFonts w:cs="FrankRuehl" w:hint="cs"/>
          <w:vanish/>
          <w:sz w:val="22"/>
          <w:szCs w:val="22"/>
          <w:shd w:val="clear" w:color="auto" w:fill="FFFF99"/>
          <w:rtl/>
        </w:rPr>
        <w:t xml:space="preserve"> </w:t>
      </w:r>
      <w:r w:rsidRPr="004348EA">
        <w:rPr>
          <w:rStyle w:val="default"/>
          <w:rFonts w:cs="FrankRuehl"/>
          <w:vanish/>
          <w:sz w:val="22"/>
          <w:szCs w:val="22"/>
          <w:shd w:val="clear" w:color="auto" w:fill="FFFF99"/>
          <w:rtl/>
        </w:rPr>
        <w:t>הקרן, יצוינו בדוח תאריך הגשת כתב האישום, שם האדם שנגדו הוגש כתב</w:t>
      </w:r>
      <w:r w:rsidRPr="004348EA">
        <w:rPr>
          <w:rStyle w:val="default"/>
          <w:rFonts w:cs="FrankRuehl" w:hint="cs"/>
          <w:vanish/>
          <w:sz w:val="22"/>
          <w:szCs w:val="22"/>
          <w:shd w:val="clear" w:color="auto" w:fill="FFFF99"/>
          <w:rtl/>
        </w:rPr>
        <w:t xml:space="preserve"> </w:t>
      </w:r>
      <w:r w:rsidRPr="004348EA">
        <w:rPr>
          <w:rStyle w:val="default"/>
          <w:rFonts w:cs="FrankRuehl"/>
          <w:vanish/>
          <w:sz w:val="22"/>
          <w:szCs w:val="22"/>
          <w:shd w:val="clear" w:color="auto" w:fill="FFFF99"/>
          <w:rtl/>
        </w:rPr>
        <w:t>האישום ותפקידו אצל מנהל הקרן, תצוין מהות העבירה שהוא מואשם בה ויתוארו בקצרה העובדות המבססות את האישום.</w:t>
      </w:r>
    </w:p>
    <w:p w:rsidR="001B77DF" w:rsidRPr="004348EA" w:rsidRDefault="001B77DF" w:rsidP="001B77DF">
      <w:pPr>
        <w:pStyle w:val="P00"/>
        <w:spacing w:before="0"/>
        <w:ind w:left="0" w:right="1134"/>
        <w:rPr>
          <w:rStyle w:val="default"/>
          <w:rFonts w:cs="FrankRuehl" w:hint="cs"/>
          <w:strike/>
          <w:vanish/>
          <w:sz w:val="22"/>
          <w:szCs w:val="22"/>
          <w:shd w:val="clear" w:color="auto" w:fill="FFFF99"/>
          <w:rtl/>
        </w:rPr>
      </w:pPr>
      <w:r w:rsidRPr="004348EA">
        <w:rPr>
          <w:rStyle w:val="default"/>
          <w:rFonts w:cs="FrankRuehl" w:hint="cs"/>
          <w:vanish/>
          <w:sz w:val="22"/>
          <w:szCs w:val="22"/>
          <w:shd w:val="clear" w:color="auto" w:fill="FFFF99"/>
          <w:rtl/>
        </w:rPr>
        <w:tab/>
      </w:r>
      <w:r w:rsidRPr="004348EA">
        <w:rPr>
          <w:rStyle w:val="default"/>
          <w:rFonts w:cs="FrankRuehl"/>
          <w:strike/>
          <w:vanish/>
          <w:sz w:val="22"/>
          <w:szCs w:val="22"/>
          <w:shd w:val="clear" w:color="auto" w:fill="FFFF99"/>
          <w:rtl/>
        </w:rPr>
        <w:t>(ב)</w:t>
      </w:r>
      <w:r w:rsidRPr="004348EA">
        <w:rPr>
          <w:rStyle w:val="default"/>
          <w:rFonts w:cs="FrankRuehl" w:hint="cs"/>
          <w:strike/>
          <w:vanish/>
          <w:sz w:val="22"/>
          <w:szCs w:val="22"/>
          <w:shd w:val="clear" w:color="auto" w:fill="FFFF99"/>
          <w:rtl/>
        </w:rPr>
        <w:tab/>
      </w:r>
      <w:r w:rsidRPr="004348EA">
        <w:rPr>
          <w:rStyle w:val="default"/>
          <w:rFonts w:cs="FrankRuehl"/>
          <w:strike/>
          <w:vanish/>
          <w:sz w:val="22"/>
          <w:szCs w:val="22"/>
          <w:shd w:val="clear" w:color="auto" w:fill="FFFF99"/>
          <w:rtl/>
        </w:rPr>
        <w:t>הוגש כתב אישום בעבירה המנויה בסעיף 23 לחוק נגד הנאמן, דירקטור של הנאמן או עובד של הנאמן, יצוין בדוח תאריך הגשת כתב האישום, שם האדם שנגדו הוגש כתב האישום</w:t>
      </w:r>
      <w:r w:rsidRPr="004348EA">
        <w:rPr>
          <w:rStyle w:val="default"/>
          <w:rFonts w:cs="FrankRuehl" w:hint="cs"/>
          <w:strike/>
          <w:vanish/>
          <w:sz w:val="22"/>
          <w:szCs w:val="22"/>
          <w:shd w:val="clear" w:color="auto" w:fill="FFFF99"/>
          <w:rtl/>
        </w:rPr>
        <w:t xml:space="preserve">, </w:t>
      </w:r>
      <w:r w:rsidRPr="004348EA">
        <w:rPr>
          <w:rStyle w:val="default"/>
          <w:rFonts w:cs="FrankRuehl"/>
          <w:strike/>
          <w:vanish/>
          <w:sz w:val="22"/>
          <w:szCs w:val="22"/>
          <w:shd w:val="clear" w:color="auto" w:fill="FFFF99"/>
          <w:rtl/>
        </w:rPr>
        <w:t>תפקידו אצל הנאמן ואם הוא העובד הממונה על מילוי חובות הנאמן ותפקידיו לפי סעיף 78 לחוק, וכן</w:t>
      </w:r>
      <w:r w:rsidRPr="004348EA">
        <w:rPr>
          <w:rStyle w:val="default"/>
          <w:rFonts w:cs="FrankRuehl" w:hint="cs"/>
          <w:strike/>
          <w:vanish/>
          <w:sz w:val="22"/>
          <w:szCs w:val="22"/>
          <w:shd w:val="clear" w:color="auto" w:fill="FFFF99"/>
          <w:rtl/>
        </w:rPr>
        <w:t xml:space="preserve"> </w:t>
      </w:r>
      <w:r w:rsidRPr="004348EA">
        <w:rPr>
          <w:rStyle w:val="default"/>
          <w:rFonts w:cs="FrankRuehl"/>
          <w:strike/>
          <w:vanish/>
          <w:sz w:val="22"/>
          <w:szCs w:val="22"/>
          <w:shd w:val="clear" w:color="auto" w:fill="FFFF99"/>
          <w:rtl/>
        </w:rPr>
        <w:t>תצוין מהות העבירה שהוא מואשם בה ויתוארו בקצרה העובדות המבססות את האישום.</w:t>
      </w:r>
    </w:p>
    <w:p w:rsidR="006E3BA3" w:rsidRPr="006E3BA3" w:rsidRDefault="006E3BA3" w:rsidP="006E3BA3">
      <w:pPr>
        <w:pStyle w:val="P00"/>
        <w:spacing w:before="0"/>
        <w:ind w:left="0" w:right="1134"/>
        <w:rPr>
          <w:rStyle w:val="default"/>
          <w:rFonts w:cs="FrankRuehl" w:hint="cs"/>
          <w:sz w:val="2"/>
          <w:szCs w:val="2"/>
          <w:rtl/>
        </w:rPr>
      </w:pPr>
      <w:r w:rsidRPr="004348EA">
        <w:rPr>
          <w:rStyle w:val="default"/>
          <w:rFonts w:cs="FrankRuehl" w:hint="cs"/>
          <w:vanish/>
          <w:sz w:val="22"/>
          <w:szCs w:val="22"/>
          <w:shd w:val="clear" w:color="auto" w:fill="FFFF99"/>
          <w:rtl/>
        </w:rPr>
        <w:tab/>
      </w:r>
      <w:r w:rsidRPr="004348EA">
        <w:rPr>
          <w:rStyle w:val="default"/>
          <w:rFonts w:cs="FrankRuehl" w:hint="cs"/>
          <w:vanish/>
          <w:sz w:val="22"/>
          <w:szCs w:val="22"/>
          <w:u w:val="single"/>
          <w:shd w:val="clear" w:color="auto" w:fill="FFFF99"/>
          <w:rtl/>
        </w:rPr>
        <w:t>(ב)</w:t>
      </w:r>
      <w:r w:rsidRPr="004348EA">
        <w:rPr>
          <w:rStyle w:val="default"/>
          <w:rFonts w:cs="FrankRuehl" w:hint="cs"/>
          <w:vanish/>
          <w:sz w:val="22"/>
          <w:szCs w:val="22"/>
          <w:u w:val="single"/>
          <w:shd w:val="clear" w:color="auto" w:fill="FFFF99"/>
          <w:rtl/>
        </w:rPr>
        <w:tab/>
        <w:t>הוגש כתב אישום בעבירה המנויה בסעיף 23 לחוק נגד הנאמן, בעל שליטה בו, דירקטור של הנאמן, מנהל כללי, עובד הממונה על מילוי חובות הנאמן ותפקידיו לפי סעיף 78 לחוק, חברה אשר מונתה לבצע תפקיד מתפקידי הנאמן או מנהל כללי או דירקטור באחד מהם, יצוינו בדוח תאריך הגשת כתב האישום, שם האדם נגדו הוגש כתב האישום, תפקידו אצל הנאמן ומהות העבירה שהוא מואשם בה, ויתוארו בקצרה העובדות המבססות את האישום.</w:t>
      </w:r>
      <w:bookmarkEnd w:id="40"/>
    </w:p>
    <w:p w:rsidR="00BA387B" w:rsidRDefault="00BA387B" w:rsidP="008A0738">
      <w:pPr>
        <w:pStyle w:val="P00"/>
        <w:spacing w:before="72"/>
        <w:ind w:left="0" w:right="1134"/>
        <w:rPr>
          <w:rStyle w:val="default"/>
          <w:rFonts w:cs="FrankRuehl" w:hint="cs"/>
          <w:rtl/>
        </w:rPr>
      </w:pPr>
      <w:bookmarkStart w:id="41" w:name="Seif12"/>
      <w:bookmarkEnd w:id="41"/>
      <w:r>
        <w:rPr>
          <w:lang w:val="he-IL"/>
        </w:rPr>
        <w:pict>
          <v:rect id="_x0000_s1039" style="position:absolute;left:0;text-align:left;margin-left:464.5pt;margin-top:8.05pt;width:75.05pt;height:28.1pt;z-index:251615232" o:allowincell="f" filled="f" stroked="f" strokecolor="lime" strokeweight=".25pt">
            <v:textbox inset="0,0,0,0">
              <w:txbxContent>
                <w:p w:rsidR="00BA387B" w:rsidRDefault="00BA387B">
                  <w:pPr>
                    <w:spacing w:line="160" w:lineRule="exact"/>
                    <w:jc w:val="left"/>
                    <w:rPr>
                      <w:rFonts w:cs="Miriam" w:hint="cs"/>
                      <w:sz w:val="18"/>
                      <w:szCs w:val="18"/>
                      <w:rtl/>
                    </w:rPr>
                  </w:pPr>
                  <w:r>
                    <w:rPr>
                      <w:rFonts w:cs="Miriam" w:hint="cs"/>
                      <w:sz w:val="18"/>
                      <w:szCs w:val="18"/>
                      <w:rtl/>
                    </w:rPr>
                    <w:t>הרשעה בעבירה</w:t>
                  </w:r>
                </w:p>
                <w:p w:rsidR="00BA387B" w:rsidRDefault="00BA387B">
                  <w:pPr>
                    <w:spacing w:line="160" w:lineRule="exact"/>
                    <w:jc w:val="left"/>
                    <w:rPr>
                      <w:rFonts w:cs="Miriam" w:hint="cs"/>
                      <w:sz w:val="18"/>
                      <w:szCs w:val="18"/>
                      <w:rtl/>
                    </w:rPr>
                  </w:pPr>
                  <w:r>
                    <w:rPr>
                      <w:rFonts w:cs="Miriam" w:hint="cs"/>
                      <w:sz w:val="18"/>
                      <w:szCs w:val="18"/>
                      <w:rtl/>
                    </w:rPr>
                    <w:t>תק' תשס"ו-2005</w:t>
                  </w:r>
                </w:p>
                <w:p w:rsidR="006E3BA3" w:rsidRDefault="006E3BA3">
                  <w:pPr>
                    <w:spacing w:line="160" w:lineRule="exact"/>
                    <w:jc w:val="left"/>
                    <w:rPr>
                      <w:rFonts w:cs="Miriam" w:hint="cs"/>
                      <w:noProof/>
                      <w:sz w:val="18"/>
                      <w:szCs w:val="18"/>
                      <w:rtl/>
                    </w:rPr>
                  </w:pPr>
                  <w:r>
                    <w:rPr>
                      <w:rFonts w:cs="Miriam" w:hint="cs"/>
                      <w:sz w:val="18"/>
                      <w:szCs w:val="18"/>
                      <w:rtl/>
                    </w:rPr>
                    <w:t>תק' תש"ע-2009</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ab/>
      </w:r>
      <w:r>
        <w:rPr>
          <w:rStyle w:val="default"/>
          <w:rFonts w:cs="FrankRuehl"/>
          <w:rtl/>
        </w:rPr>
        <w:t xml:space="preserve">הורשע </w:t>
      </w:r>
      <w:r w:rsidR="008A0738" w:rsidRPr="008A0738">
        <w:rPr>
          <w:rStyle w:val="default"/>
          <w:rFonts w:cs="FrankRuehl" w:hint="cs"/>
          <w:rtl/>
        </w:rPr>
        <w:t>מי מהמנויים בתקנה 12(א)</w:t>
      </w:r>
      <w:r>
        <w:rPr>
          <w:rStyle w:val="default"/>
          <w:rFonts w:cs="FrankRuehl"/>
          <w:rtl/>
        </w:rPr>
        <w:t xml:space="preserve"> בעבירה המנויה בסעיף 23 לחוק, יצוינו בדוח תאריך ההרשעה, שמו של האדם שהורשע ותפקידו אצל מנהל הקרן, תצוין מהות</w:t>
      </w:r>
      <w:r>
        <w:rPr>
          <w:rStyle w:val="default"/>
          <w:rFonts w:cs="FrankRuehl" w:hint="cs"/>
          <w:rtl/>
        </w:rPr>
        <w:t xml:space="preserve"> </w:t>
      </w:r>
      <w:r>
        <w:rPr>
          <w:rStyle w:val="default"/>
          <w:rFonts w:cs="FrankRuehl"/>
          <w:rtl/>
        </w:rPr>
        <w:t>העבירה שהורשע בה, ויתוארו בקצרה העובדות המבססות את ההרשעה.</w:t>
      </w:r>
    </w:p>
    <w:p w:rsidR="00BA387B" w:rsidRDefault="00BA387B" w:rsidP="008A0738">
      <w:pPr>
        <w:pStyle w:val="P00"/>
        <w:spacing w:before="72"/>
        <w:ind w:left="0" w:right="1134"/>
        <w:rPr>
          <w:rStyle w:val="default"/>
          <w:rFonts w:cs="FrankRuehl" w:hint="cs"/>
          <w:rtl/>
        </w:rPr>
      </w:pPr>
      <w:r>
        <w:rPr>
          <w:rFonts w:cs="FrankRuehl"/>
          <w:rtl/>
          <w:lang w:val="he-IL"/>
        </w:rPr>
        <w:pict>
          <v:shape id="_x0000_s1142" type="#_x0000_t202" style="position:absolute;left:0;text-align:left;margin-left:470.25pt;margin-top:7.1pt;width:1in;height:20.5pt;z-index:251683840" filled="f" stroked="f">
            <v:textbox inset="1mm,0,1mm,0">
              <w:txbxContent>
                <w:p w:rsidR="00BA387B" w:rsidRDefault="00BA387B">
                  <w:pPr>
                    <w:spacing w:line="160" w:lineRule="exact"/>
                    <w:jc w:val="left"/>
                    <w:rPr>
                      <w:rFonts w:cs="Miriam" w:hint="cs"/>
                      <w:noProof/>
                      <w:sz w:val="18"/>
                      <w:szCs w:val="18"/>
                      <w:rtl/>
                    </w:rPr>
                  </w:pPr>
                  <w:r>
                    <w:rPr>
                      <w:rFonts w:cs="Miriam" w:hint="cs"/>
                      <w:sz w:val="18"/>
                      <w:szCs w:val="18"/>
                      <w:rtl/>
                    </w:rPr>
                    <w:t>תק' תשס"ח-2007</w:t>
                  </w:r>
                </w:p>
                <w:p w:rsidR="006E3BA3" w:rsidRDefault="006E3BA3">
                  <w:pPr>
                    <w:spacing w:line="160" w:lineRule="exact"/>
                    <w:jc w:val="left"/>
                    <w:rPr>
                      <w:rFonts w:cs="Miriam" w:hint="cs"/>
                      <w:noProof/>
                      <w:sz w:val="18"/>
                      <w:szCs w:val="18"/>
                      <w:rtl/>
                    </w:rPr>
                  </w:pPr>
                  <w:r>
                    <w:rPr>
                      <w:rFonts w:cs="Miriam" w:hint="cs"/>
                      <w:noProof/>
                      <w:sz w:val="18"/>
                      <w:szCs w:val="18"/>
                      <w:rtl/>
                    </w:rPr>
                    <w:t>תק' תש"ע-2009</w:t>
                  </w:r>
                </w:p>
              </w:txbxContent>
            </v:textbox>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 xml:space="preserve">הורשע </w:t>
      </w:r>
      <w:r w:rsidR="008A0738" w:rsidRPr="008A0738">
        <w:rPr>
          <w:rStyle w:val="default"/>
          <w:rFonts w:cs="FrankRuehl" w:hint="cs"/>
          <w:rtl/>
        </w:rPr>
        <w:t>מי מהמנויים בתקנה 12(ב)</w:t>
      </w:r>
      <w:r>
        <w:rPr>
          <w:rStyle w:val="default"/>
          <w:rFonts w:cs="FrankRuehl"/>
          <w:rtl/>
        </w:rPr>
        <w:t>, יצוין בדוח תאריך ההרשעה, שמו של האדם שהורשע, תפקידו אצל הנאמן ואם הוא העובד הממונה על מילוי חובות הנאמן ותפקידיו לפי סעיף 78 לחוק, וכן</w:t>
      </w:r>
      <w:r>
        <w:rPr>
          <w:rStyle w:val="default"/>
          <w:rFonts w:cs="FrankRuehl" w:hint="cs"/>
          <w:rtl/>
        </w:rPr>
        <w:t xml:space="preserve"> </w:t>
      </w:r>
      <w:r>
        <w:rPr>
          <w:rStyle w:val="default"/>
          <w:rFonts w:cs="FrankRuehl"/>
          <w:rtl/>
        </w:rPr>
        <w:t>תצוין מהות</w:t>
      </w:r>
      <w:r>
        <w:rPr>
          <w:rStyle w:val="default"/>
          <w:rFonts w:cs="FrankRuehl" w:hint="cs"/>
          <w:rtl/>
        </w:rPr>
        <w:t xml:space="preserve"> </w:t>
      </w:r>
      <w:r>
        <w:rPr>
          <w:rStyle w:val="default"/>
          <w:rFonts w:cs="FrankRuehl"/>
          <w:rtl/>
        </w:rPr>
        <w:t>העבירה שהורשע בה, ויתוארו בקצרה העובדות המבססות את ההרשעה.</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42" w:name="Rov150"/>
      <w:r w:rsidRPr="004348EA">
        <w:rPr>
          <w:rStyle w:val="default"/>
          <w:rFonts w:cs="FrankRuehl" w:hint="cs"/>
          <w:vanish/>
          <w:color w:val="FF0000"/>
          <w:szCs w:val="20"/>
          <w:shd w:val="clear" w:color="auto" w:fill="FFFF99"/>
          <w:rtl/>
        </w:rPr>
        <w:t>מיום 31.7.1999</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תשנ"ט-1999</w:t>
      </w:r>
    </w:p>
    <w:p w:rsidR="00BA387B" w:rsidRPr="004348EA" w:rsidRDefault="00BA387B">
      <w:pPr>
        <w:pStyle w:val="P00"/>
        <w:spacing w:before="0"/>
        <w:ind w:left="0" w:right="1134"/>
        <w:rPr>
          <w:rStyle w:val="default"/>
          <w:rFonts w:cs="FrankRuehl" w:hint="cs"/>
          <w:vanish/>
          <w:szCs w:val="20"/>
          <w:shd w:val="clear" w:color="auto" w:fill="FFFF99"/>
          <w:rtl/>
        </w:rPr>
      </w:pPr>
      <w:hyperlink r:id="rId41" w:history="1">
        <w:r w:rsidRPr="004348EA">
          <w:rPr>
            <w:rStyle w:val="Hyperlink"/>
            <w:rFonts w:cs="FrankRuehl" w:hint="cs"/>
            <w:vanish/>
            <w:szCs w:val="20"/>
            <w:shd w:val="clear" w:color="auto" w:fill="FFFF99"/>
            <w:rtl/>
          </w:rPr>
          <w:t>ק"ת תשנ"ט מס' 5987</w:t>
        </w:r>
      </w:hyperlink>
      <w:r w:rsidRPr="004348EA">
        <w:rPr>
          <w:rStyle w:val="default"/>
          <w:rFonts w:cs="FrankRuehl" w:hint="cs"/>
          <w:vanish/>
          <w:szCs w:val="20"/>
          <w:shd w:val="clear" w:color="auto" w:fill="FFFF99"/>
          <w:rtl/>
        </w:rPr>
        <w:t xml:space="preserve"> מיום 1.7.1999 עמ' 1031</w:t>
      </w:r>
    </w:p>
    <w:p w:rsidR="00BA387B" w:rsidRPr="004348EA" w:rsidRDefault="00BA387B">
      <w:pPr>
        <w:pStyle w:val="P00"/>
        <w:ind w:left="0" w:right="1134"/>
        <w:rPr>
          <w:rStyle w:val="default"/>
          <w:rFonts w:cs="FrankRuehl"/>
          <w:vanish/>
          <w:sz w:val="22"/>
          <w:szCs w:val="22"/>
          <w:shd w:val="clear" w:color="auto" w:fill="FFFF99"/>
          <w:rtl/>
        </w:rPr>
      </w:pPr>
      <w:r w:rsidRPr="004348EA">
        <w:rPr>
          <w:rStyle w:val="big-number"/>
          <w:rFonts w:cs="FrankRuehl"/>
          <w:vanish/>
          <w:sz w:val="22"/>
          <w:szCs w:val="22"/>
          <w:shd w:val="clear" w:color="auto" w:fill="FFFF99"/>
          <w:rtl/>
        </w:rPr>
        <w:tab/>
      </w:r>
      <w:r w:rsidRPr="004348EA">
        <w:rPr>
          <w:rStyle w:val="default"/>
          <w:rFonts w:cs="FrankRuehl"/>
          <w:vanish/>
          <w:sz w:val="22"/>
          <w:szCs w:val="22"/>
          <w:shd w:val="clear" w:color="auto" w:fill="FFFF99"/>
          <w:rtl/>
        </w:rPr>
        <w:t>(א</w:t>
      </w:r>
      <w:r w:rsidRPr="004348EA">
        <w:rPr>
          <w:rStyle w:val="default"/>
          <w:rFonts w:cs="FrankRuehl" w:hint="cs"/>
          <w:vanish/>
          <w:sz w:val="22"/>
          <w:szCs w:val="22"/>
          <w:shd w:val="clear" w:color="auto" w:fill="FFFF99"/>
          <w:rtl/>
        </w:rPr>
        <w:t>)</w:t>
      </w:r>
      <w:r w:rsidRPr="004348EA">
        <w:rPr>
          <w:rStyle w:val="default"/>
          <w:rFonts w:cs="FrankRuehl"/>
          <w:vanish/>
          <w:sz w:val="22"/>
          <w:szCs w:val="22"/>
          <w:shd w:val="clear" w:color="auto" w:fill="FFFF99"/>
          <w:rtl/>
        </w:rPr>
        <w:tab/>
        <w:t>ש</w:t>
      </w:r>
      <w:r w:rsidRPr="004348EA">
        <w:rPr>
          <w:rStyle w:val="default"/>
          <w:rFonts w:cs="FrankRuehl" w:hint="cs"/>
          <w:vanish/>
          <w:sz w:val="22"/>
          <w:szCs w:val="22"/>
          <w:shd w:val="clear" w:color="auto" w:fill="FFFF99"/>
          <w:rtl/>
        </w:rPr>
        <w:t xml:space="preserve">ונה </w:t>
      </w:r>
      <w:r w:rsidRPr="004348EA">
        <w:rPr>
          <w:rStyle w:val="default"/>
          <w:rFonts w:cs="FrankRuehl" w:hint="cs"/>
          <w:strike/>
          <w:vanish/>
          <w:sz w:val="22"/>
          <w:szCs w:val="22"/>
          <w:shd w:val="clear" w:color="auto" w:fill="FFFF99"/>
          <w:rtl/>
        </w:rPr>
        <w:t>שכר מנהל הקרן או הנאמן</w:t>
      </w:r>
      <w:r w:rsidRPr="004348EA">
        <w:rPr>
          <w:rStyle w:val="default"/>
          <w:rFonts w:cs="FrankRuehl" w:hint="cs"/>
          <w:vanish/>
          <w:sz w:val="22"/>
          <w:szCs w:val="22"/>
          <w:shd w:val="clear" w:color="auto" w:fill="FFFF99"/>
          <w:rtl/>
        </w:rPr>
        <w:t xml:space="preserve">, </w:t>
      </w:r>
      <w:r w:rsidRPr="004348EA">
        <w:rPr>
          <w:rStyle w:val="default"/>
          <w:rFonts w:cs="FrankRuehl" w:hint="cs"/>
          <w:vanish/>
          <w:sz w:val="22"/>
          <w:szCs w:val="22"/>
          <w:u w:val="single"/>
          <w:shd w:val="clear" w:color="auto" w:fill="FFFF99"/>
          <w:rtl/>
        </w:rPr>
        <w:t>שכר מנהל הקרן, למעט שינוי בשכר הנובע משינוי בהוספה, או שכר הנאמן</w:t>
      </w:r>
      <w:r w:rsidRPr="004348EA">
        <w:rPr>
          <w:rStyle w:val="default"/>
          <w:rFonts w:cs="FrankRuehl" w:hint="cs"/>
          <w:vanish/>
          <w:sz w:val="22"/>
          <w:szCs w:val="22"/>
          <w:shd w:val="clear" w:color="auto" w:fill="FFFF99"/>
          <w:rtl/>
        </w:rPr>
        <w:t>, יפורט בדו"ח השכר לפני השינוי והשכר לאחר השינוי.</w:t>
      </w:r>
    </w:p>
    <w:p w:rsidR="00BA387B" w:rsidRPr="004348EA" w:rsidRDefault="00BA387B">
      <w:pPr>
        <w:pStyle w:val="P00"/>
        <w:spacing w:before="0"/>
        <w:ind w:left="0" w:right="1134"/>
        <w:rPr>
          <w:rStyle w:val="default"/>
          <w:rFonts w:cs="FrankRuehl" w:hint="cs"/>
          <w:vanish/>
          <w:color w:val="FF0000"/>
          <w:szCs w:val="20"/>
          <w:shd w:val="clear" w:color="auto" w:fill="FFFF99"/>
          <w:rtl/>
        </w:rPr>
      </w:pPr>
    </w:p>
    <w:p w:rsidR="00BA387B" w:rsidRPr="004348EA" w:rsidRDefault="00BA387B">
      <w:pPr>
        <w:pStyle w:val="P00"/>
        <w:spacing w:before="0"/>
        <w:ind w:left="0" w:right="1134"/>
        <w:rPr>
          <w:rStyle w:val="default"/>
          <w:rFonts w:cs="FrankRuehl" w:hint="cs"/>
          <w:vanish/>
          <w:color w:val="FF0000"/>
          <w:szCs w:val="20"/>
          <w:shd w:val="clear" w:color="auto" w:fill="FFFF99"/>
          <w:rtl/>
        </w:rPr>
      </w:pPr>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42"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31</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החלפת תקנה 13</w:t>
      </w:r>
    </w:p>
    <w:p w:rsidR="00BA387B" w:rsidRPr="004348EA" w:rsidRDefault="00BA387B">
      <w:pPr>
        <w:pStyle w:val="P00"/>
        <w:ind w:left="0" w:right="1134"/>
        <w:rPr>
          <w:rStyle w:val="default"/>
          <w:rFonts w:cs="FrankRuehl" w:hint="cs"/>
          <w:vanish/>
          <w:szCs w:val="20"/>
          <w:shd w:val="clear" w:color="auto" w:fill="FFFF99"/>
          <w:rtl/>
        </w:rPr>
      </w:pPr>
      <w:r w:rsidRPr="004348EA">
        <w:rPr>
          <w:rStyle w:val="default"/>
          <w:rFonts w:cs="FrankRuehl" w:hint="cs"/>
          <w:vanish/>
          <w:szCs w:val="20"/>
          <w:shd w:val="clear" w:color="auto" w:fill="FFFF99"/>
          <w:rtl/>
        </w:rPr>
        <w:t>הנוסח הקודם:</w:t>
      </w:r>
    </w:p>
    <w:p w:rsidR="00BA387B" w:rsidRPr="004348EA" w:rsidRDefault="00BA387B">
      <w:pPr>
        <w:pStyle w:val="P00"/>
        <w:spacing w:before="20"/>
        <w:ind w:left="0" w:right="1134"/>
        <w:rPr>
          <w:rStyle w:val="default"/>
          <w:rFonts w:cs="Miriam" w:hint="cs"/>
          <w:strike/>
          <w:vanish/>
          <w:sz w:val="16"/>
          <w:szCs w:val="16"/>
          <w:shd w:val="clear" w:color="auto" w:fill="FFFF99"/>
          <w:rtl/>
        </w:rPr>
      </w:pPr>
      <w:r w:rsidRPr="004348EA">
        <w:rPr>
          <w:rStyle w:val="default"/>
          <w:rFonts w:cs="Miriam" w:hint="cs"/>
          <w:strike/>
          <w:vanish/>
          <w:sz w:val="16"/>
          <w:szCs w:val="16"/>
          <w:shd w:val="clear" w:color="auto" w:fill="FFFF99"/>
          <w:rtl/>
        </w:rPr>
        <w:t>שינוי שכר מנהל הקרן או הנאמן</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Style w:val="big-number"/>
          <w:rFonts w:cs="FrankRuehl"/>
          <w:strike/>
          <w:vanish/>
          <w:sz w:val="22"/>
          <w:szCs w:val="22"/>
          <w:shd w:val="clear" w:color="auto" w:fill="FFFF99"/>
          <w:rtl/>
        </w:rPr>
        <w:t>13.</w:t>
      </w:r>
      <w:r w:rsidRPr="004348EA">
        <w:rPr>
          <w:rStyle w:val="big-number"/>
          <w:rFonts w:cs="FrankRuehl"/>
          <w:strike/>
          <w:vanish/>
          <w:sz w:val="22"/>
          <w:szCs w:val="22"/>
          <w:shd w:val="clear" w:color="auto" w:fill="FFFF99"/>
          <w:rtl/>
        </w:rPr>
        <w:tab/>
      </w:r>
      <w:r w:rsidRPr="004348EA">
        <w:rPr>
          <w:rStyle w:val="default"/>
          <w:rFonts w:cs="FrankRuehl"/>
          <w:strike/>
          <w:vanish/>
          <w:sz w:val="22"/>
          <w:szCs w:val="22"/>
          <w:shd w:val="clear" w:color="auto" w:fill="FFFF99"/>
          <w:rtl/>
        </w:rPr>
        <w:t>(א</w:t>
      </w:r>
      <w:r w:rsidRPr="004348EA">
        <w:rPr>
          <w:rStyle w:val="default"/>
          <w:rFonts w:cs="FrankRuehl" w:hint="cs"/>
          <w:strike/>
          <w:vanish/>
          <w:sz w:val="22"/>
          <w:szCs w:val="22"/>
          <w:shd w:val="clear" w:color="auto" w:fill="FFFF99"/>
          <w:rtl/>
        </w:rPr>
        <w:t>)</w:t>
      </w:r>
      <w:r w:rsidRPr="004348EA">
        <w:rPr>
          <w:rStyle w:val="default"/>
          <w:rFonts w:cs="FrankRuehl"/>
          <w:strike/>
          <w:vanish/>
          <w:sz w:val="22"/>
          <w:szCs w:val="22"/>
          <w:shd w:val="clear" w:color="auto" w:fill="FFFF99"/>
          <w:rtl/>
        </w:rPr>
        <w:tab/>
        <w:t>ש</w:t>
      </w:r>
      <w:r w:rsidRPr="004348EA">
        <w:rPr>
          <w:rStyle w:val="default"/>
          <w:rFonts w:cs="FrankRuehl" w:hint="cs"/>
          <w:strike/>
          <w:vanish/>
          <w:sz w:val="22"/>
          <w:szCs w:val="22"/>
          <w:shd w:val="clear" w:color="auto" w:fill="FFFF99"/>
          <w:rtl/>
        </w:rPr>
        <w:t>ונה שכר מנהל הקרן, למעט שינוי בשכר הנובע משינוי בהוספה, או שכר הנאמן, יפורט בדו"ח השכר לפני השינוי והשכר לאחר השינוי.</w:t>
      </w:r>
    </w:p>
    <w:p w:rsidR="00BA387B" w:rsidRPr="004348EA" w:rsidRDefault="00BA387B">
      <w:pPr>
        <w:pStyle w:val="P00"/>
        <w:spacing w:before="0"/>
        <w:ind w:left="0" w:right="1134"/>
        <w:rPr>
          <w:rStyle w:val="default"/>
          <w:rFonts w:cs="FrankRuehl"/>
          <w:vanish/>
          <w:sz w:val="22"/>
          <w:szCs w:val="22"/>
          <w:shd w:val="clear" w:color="auto" w:fill="FFFF99"/>
          <w:rtl/>
        </w:rPr>
      </w:pPr>
      <w:r w:rsidRPr="004348EA">
        <w:rPr>
          <w:rFonts w:cs="FrankRuehl"/>
          <w:vanish/>
          <w:sz w:val="22"/>
          <w:szCs w:val="22"/>
          <w:shd w:val="clear" w:color="auto" w:fill="FFFF99"/>
          <w:rtl/>
        </w:rPr>
        <w:tab/>
      </w:r>
      <w:r w:rsidRPr="004348EA">
        <w:rPr>
          <w:rStyle w:val="big-number"/>
          <w:rFonts w:cs="FrankRuehl"/>
          <w:strike/>
          <w:vanish/>
          <w:sz w:val="22"/>
          <w:szCs w:val="22"/>
          <w:shd w:val="clear" w:color="auto" w:fill="FFFF99"/>
          <w:rtl/>
        </w:rPr>
        <w:t>(ב</w:t>
      </w:r>
      <w:r w:rsidRPr="004348EA">
        <w:rPr>
          <w:rStyle w:val="big-number"/>
          <w:rFonts w:cs="FrankRuehl" w:hint="cs"/>
          <w:strike/>
          <w:vanish/>
          <w:sz w:val="22"/>
          <w:szCs w:val="22"/>
          <w:shd w:val="clear" w:color="auto" w:fill="FFFF99"/>
          <w:rtl/>
        </w:rPr>
        <w:t>)</w:t>
      </w:r>
      <w:r w:rsidRPr="004348EA">
        <w:rPr>
          <w:rStyle w:val="big-number"/>
          <w:rFonts w:cs="FrankRuehl"/>
          <w:strike/>
          <w:vanish/>
          <w:sz w:val="22"/>
          <w:szCs w:val="22"/>
          <w:shd w:val="clear" w:color="auto" w:fill="FFFF99"/>
          <w:rtl/>
        </w:rPr>
        <w:tab/>
        <w:t>ה</w:t>
      </w:r>
      <w:r w:rsidRPr="004348EA">
        <w:rPr>
          <w:rStyle w:val="big-number"/>
          <w:rFonts w:cs="FrankRuehl" w:hint="cs"/>
          <w:strike/>
          <w:vanish/>
          <w:sz w:val="22"/>
          <w:szCs w:val="22"/>
          <w:shd w:val="clear" w:color="auto" w:fill="FFFF99"/>
          <w:rtl/>
        </w:rPr>
        <w:t xml:space="preserve">דו"ח יוגש ביום העסקים שלאחר היום שבו </w:t>
      </w:r>
      <w:r w:rsidRPr="004348EA">
        <w:rPr>
          <w:rStyle w:val="big-number"/>
          <w:rFonts w:cs="FrankRuehl"/>
          <w:strike/>
          <w:vanish/>
          <w:sz w:val="22"/>
          <w:szCs w:val="22"/>
          <w:shd w:val="clear" w:color="auto" w:fill="FFFF99"/>
          <w:rtl/>
        </w:rPr>
        <w:t>נ</w:t>
      </w:r>
      <w:r w:rsidRPr="004348EA">
        <w:rPr>
          <w:rStyle w:val="big-number"/>
          <w:rFonts w:cs="FrankRuehl" w:hint="cs"/>
          <w:strike/>
          <w:vanish/>
          <w:sz w:val="22"/>
          <w:szCs w:val="22"/>
          <w:shd w:val="clear" w:color="auto" w:fill="FFFF99"/>
          <w:rtl/>
        </w:rPr>
        <w:t>תקבלה ההחלטה בדבר השינוי או לפחות שלושה ימים לפני היכנס השינוי</w:t>
      </w:r>
      <w:r w:rsidRPr="004348EA">
        <w:rPr>
          <w:rStyle w:val="big-number"/>
          <w:rFonts w:cs="FrankRuehl"/>
          <w:strike/>
          <w:vanish/>
          <w:sz w:val="22"/>
          <w:szCs w:val="22"/>
          <w:shd w:val="clear" w:color="auto" w:fill="FFFF99"/>
          <w:rtl/>
        </w:rPr>
        <w:t xml:space="preserve"> ל</w:t>
      </w:r>
      <w:r w:rsidRPr="004348EA">
        <w:rPr>
          <w:rStyle w:val="big-number"/>
          <w:rFonts w:cs="FrankRuehl" w:hint="cs"/>
          <w:strike/>
          <w:vanish/>
          <w:sz w:val="22"/>
          <w:szCs w:val="22"/>
          <w:shd w:val="clear" w:color="auto" w:fill="FFFF99"/>
          <w:rtl/>
        </w:rPr>
        <w:t>תוקף, לפי המאוחר מביניהם.</w:t>
      </w:r>
    </w:p>
    <w:p w:rsidR="00BA387B" w:rsidRPr="004348EA" w:rsidRDefault="00BA387B">
      <w:pPr>
        <w:pStyle w:val="P00"/>
        <w:spacing w:before="0"/>
        <w:ind w:left="0" w:right="1134"/>
        <w:rPr>
          <w:rStyle w:val="big-number"/>
          <w:rFonts w:cs="FrankRuehl" w:hint="cs"/>
          <w:strike/>
          <w:vanish/>
          <w:sz w:val="22"/>
          <w:szCs w:val="22"/>
          <w:shd w:val="clear" w:color="auto" w:fill="FFFF99"/>
          <w:rtl/>
        </w:rPr>
      </w:pPr>
      <w:r w:rsidRPr="004348EA">
        <w:rPr>
          <w:rFonts w:cs="FrankRuehl"/>
          <w:vanish/>
          <w:sz w:val="22"/>
          <w:szCs w:val="22"/>
          <w:shd w:val="clear" w:color="auto" w:fill="FFFF99"/>
          <w:rtl/>
        </w:rPr>
        <w:tab/>
      </w:r>
      <w:r w:rsidRPr="004348EA">
        <w:rPr>
          <w:rStyle w:val="big-number"/>
          <w:rFonts w:cs="FrankRuehl"/>
          <w:strike/>
          <w:vanish/>
          <w:sz w:val="22"/>
          <w:szCs w:val="22"/>
          <w:shd w:val="clear" w:color="auto" w:fill="FFFF99"/>
          <w:rtl/>
        </w:rPr>
        <w:t>(ג</w:t>
      </w:r>
      <w:r w:rsidRPr="004348EA">
        <w:rPr>
          <w:rStyle w:val="big-number"/>
          <w:rFonts w:cs="FrankRuehl" w:hint="cs"/>
          <w:strike/>
          <w:vanish/>
          <w:sz w:val="22"/>
          <w:szCs w:val="22"/>
          <w:shd w:val="clear" w:color="auto" w:fill="FFFF99"/>
          <w:rtl/>
        </w:rPr>
        <w:t>)</w:t>
      </w:r>
      <w:r w:rsidRPr="004348EA">
        <w:rPr>
          <w:rStyle w:val="big-number"/>
          <w:rFonts w:cs="FrankRuehl"/>
          <w:strike/>
          <w:vanish/>
          <w:sz w:val="22"/>
          <w:szCs w:val="22"/>
          <w:shd w:val="clear" w:color="auto" w:fill="FFFF99"/>
          <w:rtl/>
        </w:rPr>
        <w:tab/>
        <w:t>ד</w:t>
      </w:r>
      <w:r w:rsidRPr="004348EA">
        <w:rPr>
          <w:rStyle w:val="big-number"/>
          <w:rFonts w:cs="FrankRuehl" w:hint="cs"/>
          <w:strike/>
          <w:vanish/>
          <w:sz w:val="22"/>
          <w:szCs w:val="22"/>
          <w:shd w:val="clear" w:color="auto" w:fill="FFFF99"/>
          <w:rtl/>
        </w:rPr>
        <w:t>ו"ח לפי תקנה זו יוגש גם למפיץ ויפורסם בעיתון.</w:t>
      </w:r>
    </w:p>
    <w:p w:rsidR="00BA387B" w:rsidRPr="004348EA" w:rsidRDefault="00BA387B">
      <w:pPr>
        <w:pStyle w:val="P00"/>
        <w:spacing w:before="0"/>
        <w:ind w:left="0" w:right="1134"/>
        <w:rPr>
          <w:rStyle w:val="default"/>
          <w:rFonts w:cs="FrankRuehl" w:hint="cs"/>
          <w:vanish/>
          <w:szCs w:val="20"/>
          <w:shd w:val="clear" w:color="auto" w:fill="FFFF99"/>
          <w:rtl/>
        </w:rPr>
      </w:pPr>
    </w:p>
    <w:p w:rsidR="00BA387B" w:rsidRPr="004348EA" w:rsidRDefault="00BA387B">
      <w:pPr>
        <w:pStyle w:val="P00"/>
        <w:spacing w:before="0"/>
        <w:ind w:left="0" w:right="1134"/>
        <w:rPr>
          <w:rStyle w:val="default"/>
          <w:rFonts w:cs="FrankRuehl" w:hint="cs"/>
          <w:vanish/>
          <w:color w:val="FF0000"/>
          <w:szCs w:val="20"/>
          <w:shd w:val="clear" w:color="auto" w:fill="FFFF99"/>
          <w:rtl/>
        </w:rPr>
      </w:pPr>
      <w:r w:rsidRPr="004348EA">
        <w:rPr>
          <w:rStyle w:val="default"/>
          <w:rFonts w:cs="FrankRuehl" w:hint="cs"/>
          <w:vanish/>
          <w:color w:val="FF0000"/>
          <w:szCs w:val="20"/>
          <w:shd w:val="clear" w:color="auto" w:fill="FFFF99"/>
          <w:rtl/>
        </w:rPr>
        <w:t>מיום 31.12.2007</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תק' תשס"ח-2007</w:t>
      </w:r>
    </w:p>
    <w:p w:rsidR="00BA387B" w:rsidRPr="004348EA" w:rsidRDefault="00BA387B">
      <w:pPr>
        <w:pStyle w:val="P00"/>
        <w:spacing w:before="0"/>
        <w:ind w:left="0" w:right="1134"/>
        <w:rPr>
          <w:rStyle w:val="default"/>
          <w:rFonts w:cs="FrankRuehl" w:hint="cs"/>
          <w:vanish/>
          <w:szCs w:val="20"/>
          <w:shd w:val="clear" w:color="auto" w:fill="FFFF99"/>
          <w:rtl/>
        </w:rPr>
      </w:pPr>
      <w:hyperlink r:id="rId43" w:history="1">
        <w:r w:rsidRPr="004348EA">
          <w:rPr>
            <w:rStyle w:val="Hyperlink"/>
            <w:rFonts w:cs="FrankRuehl" w:hint="cs"/>
            <w:vanish/>
            <w:sz w:val="26"/>
            <w:szCs w:val="20"/>
            <w:shd w:val="clear" w:color="auto" w:fill="FFFF99"/>
            <w:rtl/>
          </w:rPr>
          <w:t>ק"ת תשס"ח מס' 6625</w:t>
        </w:r>
      </w:hyperlink>
      <w:r w:rsidRPr="004348EA">
        <w:rPr>
          <w:rStyle w:val="default"/>
          <w:rFonts w:cs="FrankRuehl" w:hint="cs"/>
          <w:vanish/>
          <w:szCs w:val="20"/>
          <w:shd w:val="clear" w:color="auto" w:fill="FFFF99"/>
          <w:rtl/>
        </w:rPr>
        <w:t xml:space="preserve"> מיום 28.11.2007 עמ' 157</w:t>
      </w:r>
    </w:p>
    <w:p w:rsidR="00BA387B" w:rsidRPr="004348EA" w:rsidRDefault="00BA387B">
      <w:pPr>
        <w:pStyle w:val="P00"/>
        <w:ind w:left="0" w:right="1134"/>
        <w:rPr>
          <w:rStyle w:val="default"/>
          <w:rFonts w:cs="FrankRuehl" w:hint="cs"/>
          <w:vanish/>
          <w:sz w:val="22"/>
          <w:szCs w:val="22"/>
          <w:shd w:val="clear" w:color="auto" w:fill="FFFF99"/>
          <w:rtl/>
        </w:rPr>
      </w:pP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(ב)</w:t>
      </w: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 xml:space="preserve">הורשע הנאמן, דירקטור של הנאמן או עובד של הנאמן </w:t>
      </w:r>
      <w:r w:rsidRPr="004348EA">
        <w:rPr>
          <w:rStyle w:val="default"/>
          <w:rFonts w:cs="FrankRuehl"/>
          <w:strike/>
          <w:vanish/>
          <w:sz w:val="22"/>
          <w:szCs w:val="22"/>
          <w:shd w:val="clear" w:color="auto" w:fill="FFFF99"/>
          <w:rtl/>
        </w:rPr>
        <w:t>הממונה על מילוי חובות הנאמן ותפקידיו לפי סעיף 78 לחוק</w:t>
      </w:r>
      <w:r w:rsidRPr="004348EA">
        <w:rPr>
          <w:rStyle w:val="default"/>
          <w:rFonts w:cs="FrankRuehl"/>
          <w:vanish/>
          <w:sz w:val="22"/>
          <w:szCs w:val="22"/>
          <w:shd w:val="clear" w:color="auto" w:fill="FFFF99"/>
          <w:rtl/>
        </w:rPr>
        <w:t xml:space="preserve">, יצוין בדוח תאריך ההרשעה, שמו של האדם שהורשע </w:t>
      </w:r>
      <w:r w:rsidRPr="004348EA">
        <w:rPr>
          <w:rStyle w:val="default"/>
          <w:rFonts w:cs="FrankRuehl"/>
          <w:strike/>
          <w:vanish/>
          <w:sz w:val="22"/>
          <w:szCs w:val="22"/>
          <w:shd w:val="clear" w:color="auto" w:fill="FFFF99"/>
          <w:rtl/>
        </w:rPr>
        <w:t>ותפקידו אצל הנאמן</w:t>
      </w:r>
      <w:r w:rsidRPr="004348EA">
        <w:rPr>
          <w:rStyle w:val="default"/>
          <w:rFonts w:cs="FrankRuehl"/>
          <w:vanish/>
          <w:sz w:val="22"/>
          <w:szCs w:val="22"/>
          <w:shd w:val="clear" w:color="auto" w:fill="FFFF99"/>
          <w:rtl/>
        </w:rPr>
        <w:t>,</w:t>
      </w:r>
      <w:r w:rsidRPr="004348EA">
        <w:rPr>
          <w:rStyle w:val="default"/>
          <w:rFonts w:cs="FrankRuehl" w:hint="cs"/>
          <w:vanish/>
          <w:sz w:val="22"/>
          <w:szCs w:val="22"/>
          <w:shd w:val="clear" w:color="auto" w:fill="FFFF99"/>
          <w:rtl/>
        </w:rPr>
        <w:t xml:space="preserve"> </w:t>
      </w:r>
      <w:r w:rsidRPr="004348EA">
        <w:rPr>
          <w:rStyle w:val="default"/>
          <w:rFonts w:cs="FrankRuehl"/>
          <w:vanish/>
          <w:sz w:val="22"/>
          <w:szCs w:val="22"/>
          <w:u w:val="single"/>
          <w:shd w:val="clear" w:color="auto" w:fill="FFFF99"/>
          <w:rtl/>
        </w:rPr>
        <w:t>תפקידו אצל הנאמן ואם הוא העובד הממונה על מילוי חובות הנאמן ותפקידיו לפי סעיף 78 לחוק, וכן</w:t>
      </w:r>
      <w:r w:rsidRPr="004348EA">
        <w:rPr>
          <w:rStyle w:val="default"/>
          <w:rFonts w:cs="FrankRuehl"/>
          <w:vanish/>
          <w:sz w:val="22"/>
          <w:szCs w:val="22"/>
          <w:shd w:val="clear" w:color="auto" w:fill="FFFF99"/>
          <w:rtl/>
        </w:rPr>
        <w:t xml:space="preserve"> תצוין מהות</w:t>
      </w:r>
      <w:r w:rsidRPr="004348EA">
        <w:rPr>
          <w:rStyle w:val="default"/>
          <w:rFonts w:cs="FrankRuehl" w:hint="cs"/>
          <w:vanish/>
          <w:sz w:val="22"/>
          <w:szCs w:val="22"/>
          <w:shd w:val="clear" w:color="auto" w:fill="FFFF99"/>
          <w:rtl/>
        </w:rPr>
        <w:t xml:space="preserve"> </w:t>
      </w:r>
      <w:r w:rsidRPr="004348EA">
        <w:rPr>
          <w:rStyle w:val="default"/>
          <w:rFonts w:cs="FrankRuehl"/>
          <w:vanish/>
          <w:sz w:val="22"/>
          <w:szCs w:val="22"/>
          <w:shd w:val="clear" w:color="auto" w:fill="FFFF99"/>
          <w:rtl/>
        </w:rPr>
        <w:t>העבירה שהורשע בה, ויתוארו בקצרה העובדות המבססות את ההרשעה.</w:t>
      </w:r>
    </w:p>
    <w:p w:rsidR="006E3BA3" w:rsidRPr="004348EA" w:rsidRDefault="006E3BA3" w:rsidP="006E3BA3">
      <w:pPr>
        <w:pStyle w:val="P00"/>
        <w:spacing w:before="0"/>
        <w:ind w:left="0" w:right="1134"/>
        <w:rPr>
          <w:rStyle w:val="default"/>
          <w:rFonts w:cs="FrankRuehl" w:hint="cs"/>
          <w:vanish/>
          <w:sz w:val="20"/>
          <w:szCs w:val="20"/>
          <w:shd w:val="clear" w:color="auto" w:fill="FFFF99"/>
          <w:rtl/>
        </w:rPr>
      </w:pPr>
    </w:p>
    <w:p w:rsidR="006E3BA3" w:rsidRPr="004348EA" w:rsidRDefault="006E3BA3" w:rsidP="006E3BA3">
      <w:pPr>
        <w:pStyle w:val="P00"/>
        <w:spacing w:before="0"/>
        <w:ind w:left="0" w:right="1134"/>
        <w:rPr>
          <w:rStyle w:val="default"/>
          <w:rFonts w:cs="FrankRuehl" w:hint="cs"/>
          <w:vanish/>
          <w:color w:val="FF0000"/>
          <w:sz w:val="20"/>
          <w:szCs w:val="20"/>
          <w:shd w:val="clear" w:color="auto" w:fill="FFFF99"/>
          <w:rtl/>
        </w:rPr>
      </w:pPr>
      <w:r w:rsidRPr="004348EA">
        <w:rPr>
          <w:rStyle w:val="default"/>
          <w:rFonts w:cs="FrankRuehl" w:hint="cs"/>
          <w:vanish/>
          <w:color w:val="FF0000"/>
          <w:sz w:val="20"/>
          <w:szCs w:val="20"/>
          <w:shd w:val="clear" w:color="auto" w:fill="FFFF99"/>
          <w:rtl/>
        </w:rPr>
        <w:t>מיום 2.5.2010</w:t>
      </w:r>
    </w:p>
    <w:p w:rsidR="006E3BA3" w:rsidRPr="004348EA" w:rsidRDefault="006E3BA3" w:rsidP="006E3BA3">
      <w:pPr>
        <w:pStyle w:val="P00"/>
        <w:spacing w:before="0"/>
        <w:ind w:left="0" w:right="1134"/>
        <w:rPr>
          <w:rStyle w:val="default"/>
          <w:rFonts w:cs="FrankRuehl" w:hint="cs"/>
          <w:vanish/>
          <w:sz w:val="20"/>
          <w:szCs w:val="20"/>
          <w:shd w:val="clear" w:color="auto" w:fill="FFFF99"/>
          <w:rtl/>
        </w:rPr>
      </w:pPr>
      <w:r w:rsidRPr="004348EA">
        <w:rPr>
          <w:rStyle w:val="default"/>
          <w:rFonts w:cs="FrankRuehl" w:hint="cs"/>
          <w:b/>
          <w:bCs/>
          <w:vanish/>
          <w:sz w:val="20"/>
          <w:szCs w:val="20"/>
          <w:shd w:val="clear" w:color="auto" w:fill="FFFF99"/>
          <w:rtl/>
        </w:rPr>
        <w:t>תק' תש"ע-2009</w:t>
      </w:r>
    </w:p>
    <w:p w:rsidR="006E3BA3" w:rsidRPr="004348EA" w:rsidRDefault="006E3BA3" w:rsidP="006E3BA3">
      <w:pPr>
        <w:pStyle w:val="P00"/>
        <w:spacing w:before="0"/>
        <w:ind w:left="0" w:right="1134"/>
        <w:rPr>
          <w:rStyle w:val="default"/>
          <w:rFonts w:cs="FrankRuehl" w:hint="cs"/>
          <w:vanish/>
          <w:sz w:val="20"/>
          <w:szCs w:val="20"/>
          <w:shd w:val="clear" w:color="auto" w:fill="FFFF99"/>
          <w:rtl/>
        </w:rPr>
      </w:pPr>
      <w:hyperlink r:id="rId44" w:history="1">
        <w:r w:rsidRPr="004348EA">
          <w:rPr>
            <w:rStyle w:val="Hyperlink"/>
            <w:rFonts w:cs="FrankRuehl" w:hint="cs"/>
            <w:vanish/>
            <w:szCs w:val="20"/>
            <w:shd w:val="clear" w:color="auto" w:fill="FFFF99"/>
            <w:rtl/>
          </w:rPr>
          <w:t>ק"ת תש"ע מס' 6834</w:t>
        </w:r>
      </w:hyperlink>
      <w:r w:rsidRPr="004348EA">
        <w:rPr>
          <w:rStyle w:val="default"/>
          <w:rFonts w:cs="FrankRuehl" w:hint="cs"/>
          <w:vanish/>
          <w:sz w:val="20"/>
          <w:szCs w:val="20"/>
          <w:shd w:val="clear" w:color="auto" w:fill="FFFF99"/>
          <w:rtl/>
        </w:rPr>
        <w:t xml:space="preserve"> מיום 10.12.2009 עמ' 229</w:t>
      </w:r>
    </w:p>
    <w:p w:rsidR="006E3BA3" w:rsidRPr="004348EA" w:rsidRDefault="006E3BA3" w:rsidP="006E3BA3">
      <w:pPr>
        <w:pStyle w:val="P00"/>
        <w:ind w:left="0" w:right="1134"/>
        <w:rPr>
          <w:rStyle w:val="default"/>
          <w:rFonts w:cs="FrankRuehl" w:hint="cs"/>
          <w:vanish/>
          <w:sz w:val="22"/>
          <w:szCs w:val="22"/>
          <w:shd w:val="clear" w:color="auto" w:fill="FFFF99"/>
          <w:rtl/>
        </w:rPr>
      </w:pPr>
      <w:r w:rsidRPr="004348EA">
        <w:rPr>
          <w:rStyle w:val="big-number"/>
          <w:rFonts w:cs="FrankRuehl"/>
          <w:vanish/>
          <w:sz w:val="22"/>
          <w:szCs w:val="22"/>
          <w:shd w:val="clear" w:color="auto" w:fill="FFFF99"/>
          <w:rtl/>
        </w:rPr>
        <w:t>13.</w:t>
      </w:r>
      <w:r w:rsidRPr="004348EA">
        <w:rPr>
          <w:rStyle w:val="big-number"/>
          <w:rFonts w:cs="FrankRuehl"/>
          <w:vanish/>
          <w:sz w:val="22"/>
          <w:szCs w:val="22"/>
          <w:shd w:val="clear" w:color="auto" w:fill="FFFF99"/>
          <w:rtl/>
        </w:rPr>
        <w:tab/>
      </w:r>
      <w:r w:rsidRPr="004348EA">
        <w:rPr>
          <w:rStyle w:val="default"/>
          <w:rFonts w:cs="FrankRuehl"/>
          <w:vanish/>
          <w:sz w:val="22"/>
          <w:szCs w:val="22"/>
          <w:shd w:val="clear" w:color="auto" w:fill="FFFF99"/>
          <w:rtl/>
        </w:rPr>
        <w:t>(א)</w:t>
      </w: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 xml:space="preserve">הורשע </w:t>
      </w:r>
      <w:r w:rsidRPr="004348EA">
        <w:rPr>
          <w:rStyle w:val="default"/>
          <w:rFonts w:cs="FrankRuehl"/>
          <w:strike/>
          <w:vanish/>
          <w:sz w:val="22"/>
          <w:szCs w:val="22"/>
          <w:shd w:val="clear" w:color="auto" w:fill="FFFF99"/>
          <w:rtl/>
        </w:rPr>
        <w:t>מנהל קרן, בעל שליטה בו, דירקטור, חבר ועדת השקעות,</w:t>
      </w:r>
      <w:r w:rsidRPr="004348EA">
        <w:rPr>
          <w:rStyle w:val="default"/>
          <w:rFonts w:cs="FrankRuehl" w:hint="cs"/>
          <w:strike/>
          <w:vanish/>
          <w:sz w:val="22"/>
          <w:szCs w:val="22"/>
          <w:shd w:val="clear" w:color="auto" w:fill="FFFF99"/>
          <w:rtl/>
        </w:rPr>
        <w:t xml:space="preserve"> </w:t>
      </w:r>
      <w:r w:rsidRPr="004348EA">
        <w:rPr>
          <w:rStyle w:val="default"/>
          <w:rFonts w:cs="FrankRuehl"/>
          <w:strike/>
          <w:vanish/>
          <w:sz w:val="22"/>
          <w:szCs w:val="22"/>
          <w:shd w:val="clear" w:color="auto" w:fill="FFFF99"/>
          <w:rtl/>
        </w:rPr>
        <w:t>עובד של מנהל הקרן, מי שמשתתף בניהול השקעות הקרן או המבקר הפנימי של מנהל הקרן</w:t>
      </w:r>
      <w:r w:rsidRPr="004348EA">
        <w:rPr>
          <w:rStyle w:val="default"/>
          <w:rFonts w:cs="FrankRuehl" w:hint="cs"/>
          <w:vanish/>
          <w:sz w:val="22"/>
          <w:szCs w:val="22"/>
          <w:shd w:val="clear" w:color="auto" w:fill="FFFF99"/>
          <w:rtl/>
        </w:rPr>
        <w:t xml:space="preserve"> </w:t>
      </w:r>
      <w:r w:rsidRPr="004348EA">
        <w:rPr>
          <w:rStyle w:val="default"/>
          <w:rFonts w:cs="FrankRuehl" w:hint="cs"/>
          <w:vanish/>
          <w:sz w:val="22"/>
          <w:szCs w:val="22"/>
          <w:u w:val="single"/>
          <w:shd w:val="clear" w:color="auto" w:fill="FFFF99"/>
          <w:rtl/>
        </w:rPr>
        <w:t>מי מהמנויים בתקנה 12(א)</w:t>
      </w:r>
      <w:r w:rsidRPr="004348EA">
        <w:rPr>
          <w:rStyle w:val="default"/>
          <w:rFonts w:cs="FrankRuehl"/>
          <w:vanish/>
          <w:sz w:val="22"/>
          <w:szCs w:val="22"/>
          <w:shd w:val="clear" w:color="auto" w:fill="FFFF99"/>
          <w:rtl/>
        </w:rPr>
        <w:t xml:space="preserve"> בעבירה המנויה בסעיף 23 לחוק, יצוינו בדוח תאריך ההרשעה, שמו של האדם שהורשע ותפקידו אצל מנהל הקרן, תצוין מהות</w:t>
      </w:r>
      <w:r w:rsidRPr="004348EA">
        <w:rPr>
          <w:rStyle w:val="default"/>
          <w:rFonts w:cs="FrankRuehl" w:hint="cs"/>
          <w:vanish/>
          <w:sz w:val="22"/>
          <w:szCs w:val="22"/>
          <w:shd w:val="clear" w:color="auto" w:fill="FFFF99"/>
          <w:rtl/>
        </w:rPr>
        <w:t xml:space="preserve"> </w:t>
      </w:r>
      <w:r w:rsidRPr="004348EA">
        <w:rPr>
          <w:rStyle w:val="default"/>
          <w:rFonts w:cs="FrankRuehl"/>
          <w:vanish/>
          <w:sz w:val="22"/>
          <w:szCs w:val="22"/>
          <w:shd w:val="clear" w:color="auto" w:fill="FFFF99"/>
          <w:rtl/>
        </w:rPr>
        <w:t>העבירה שהורשע בה, ויתוארו בקצרה העובדות המבססות את ההרשעה.</w:t>
      </w:r>
    </w:p>
    <w:p w:rsidR="006E3BA3" w:rsidRPr="006E3BA3" w:rsidRDefault="006E3BA3" w:rsidP="006E3BA3">
      <w:pPr>
        <w:pStyle w:val="P00"/>
        <w:spacing w:before="0"/>
        <w:ind w:left="0" w:right="1134"/>
        <w:rPr>
          <w:rStyle w:val="default"/>
          <w:rFonts w:cs="FrankRuehl" w:hint="cs"/>
          <w:sz w:val="2"/>
          <w:szCs w:val="2"/>
          <w:rtl/>
        </w:rPr>
      </w:pP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(ב)</w:t>
      </w: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 xml:space="preserve">הורשע </w:t>
      </w:r>
      <w:r w:rsidRPr="004348EA">
        <w:rPr>
          <w:rStyle w:val="default"/>
          <w:rFonts w:cs="FrankRuehl"/>
          <w:strike/>
          <w:vanish/>
          <w:sz w:val="22"/>
          <w:szCs w:val="22"/>
          <w:shd w:val="clear" w:color="auto" w:fill="FFFF99"/>
          <w:rtl/>
        </w:rPr>
        <w:t>הנאמן, דירקטור של הנאמן או עובד של הנאמן</w:t>
      </w:r>
      <w:r w:rsidRPr="004348EA">
        <w:rPr>
          <w:rStyle w:val="default"/>
          <w:rFonts w:cs="FrankRuehl" w:hint="cs"/>
          <w:vanish/>
          <w:sz w:val="22"/>
          <w:szCs w:val="22"/>
          <w:shd w:val="clear" w:color="auto" w:fill="FFFF99"/>
          <w:rtl/>
        </w:rPr>
        <w:t xml:space="preserve"> </w:t>
      </w:r>
      <w:r w:rsidRPr="004348EA">
        <w:rPr>
          <w:rStyle w:val="default"/>
          <w:rFonts w:cs="FrankRuehl" w:hint="cs"/>
          <w:vanish/>
          <w:sz w:val="22"/>
          <w:szCs w:val="22"/>
          <w:u w:val="single"/>
          <w:shd w:val="clear" w:color="auto" w:fill="FFFF99"/>
          <w:rtl/>
        </w:rPr>
        <w:t>מי מהמנויים בתקנה 12(ב)</w:t>
      </w:r>
      <w:r w:rsidRPr="004348EA">
        <w:rPr>
          <w:rStyle w:val="default"/>
          <w:rFonts w:cs="FrankRuehl"/>
          <w:vanish/>
          <w:sz w:val="22"/>
          <w:szCs w:val="22"/>
          <w:shd w:val="clear" w:color="auto" w:fill="FFFF99"/>
          <w:rtl/>
        </w:rPr>
        <w:t>, יצוין בדוח תאריך ההרשעה, שמו של האדם שהורשע, תפקידו אצל הנאמן ואם הוא העובד הממונה על מילוי חובות הנאמן ותפקידיו לפי סעיף 78 לחוק, וכן</w:t>
      </w:r>
      <w:r w:rsidRPr="004348EA">
        <w:rPr>
          <w:rStyle w:val="default"/>
          <w:rFonts w:cs="FrankRuehl" w:hint="cs"/>
          <w:vanish/>
          <w:sz w:val="22"/>
          <w:szCs w:val="22"/>
          <w:shd w:val="clear" w:color="auto" w:fill="FFFF99"/>
          <w:rtl/>
        </w:rPr>
        <w:t xml:space="preserve"> </w:t>
      </w:r>
      <w:r w:rsidRPr="004348EA">
        <w:rPr>
          <w:rStyle w:val="default"/>
          <w:rFonts w:cs="FrankRuehl"/>
          <w:vanish/>
          <w:sz w:val="22"/>
          <w:szCs w:val="22"/>
          <w:shd w:val="clear" w:color="auto" w:fill="FFFF99"/>
          <w:rtl/>
        </w:rPr>
        <w:t>תצוין מהות</w:t>
      </w:r>
      <w:r w:rsidRPr="004348EA">
        <w:rPr>
          <w:rStyle w:val="default"/>
          <w:rFonts w:cs="FrankRuehl" w:hint="cs"/>
          <w:vanish/>
          <w:sz w:val="22"/>
          <w:szCs w:val="22"/>
          <w:shd w:val="clear" w:color="auto" w:fill="FFFF99"/>
          <w:rtl/>
        </w:rPr>
        <w:t xml:space="preserve"> </w:t>
      </w:r>
      <w:r w:rsidRPr="004348EA">
        <w:rPr>
          <w:rStyle w:val="default"/>
          <w:rFonts w:cs="FrankRuehl"/>
          <w:vanish/>
          <w:sz w:val="22"/>
          <w:szCs w:val="22"/>
          <w:shd w:val="clear" w:color="auto" w:fill="FFFF99"/>
          <w:rtl/>
        </w:rPr>
        <w:t>העבירה שהורשע בה, ויתוארו בקצרה העובדות המבססות את ההרשעה.</w:t>
      </w:r>
      <w:bookmarkEnd w:id="42"/>
    </w:p>
    <w:p w:rsidR="00BA387B" w:rsidRDefault="00BA387B">
      <w:pPr>
        <w:pStyle w:val="P00"/>
        <w:spacing w:before="72"/>
        <w:ind w:left="0" w:right="1134"/>
        <w:rPr>
          <w:rStyle w:val="default"/>
          <w:rFonts w:cs="FrankRuehl" w:hint="cs"/>
          <w:rtl/>
        </w:rPr>
      </w:pPr>
      <w:bookmarkStart w:id="43" w:name="Seif13"/>
      <w:bookmarkEnd w:id="43"/>
      <w:r>
        <w:rPr>
          <w:lang w:val="he-IL"/>
        </w:rPr>
        <w:pict>
          <v:rect id="_x0000_s1040" style="position:absolute;left:0;text-align:left;margin-left:464.5pt;margin-top:8.05pt;width:75.05pt;height:18.05pt;z-index:251616256" o:allowincell="f" filled="f" stroked="f" strokecolor="lime" strokeweight=".25pt">
            <v:textbox inset="0,0,0,0">
              <w:txbxContent>
                <w:p w:rsidR="00BA387B" w:rsidRDefault="00BA387B">
                  <w:pPr>
                    <w:spacing w:line="160" w:lineRule="exact"/>
                    <w:jc w:val="left"/>
                    <w:rPr>
                      <w:rFonts w:cs="Miriam" w:hint="cs"/>
                      <w:sz w:val="18"/>
                      <w:szCs w:val="18"/>
                      <w:rtl/>
                    </w:rPr>
                  </w:pPr>
                  <w:r>
                    <w:rPr>
                      <w:rFonts w:cs="Miriam" w:hint="cs"/>
                      <w:sz w:val="18"/>
                      <w:szCs w:val="18"/>
                      <w:rtl/>
                    </w:rPr>
                    <w:t>מינוי במנהל קרן</w:t>
                  </w:r>
                </w:p>
                <w:p w:rsidR="00BA387B" w:rsidRDefault="00BA387B">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ab/>
      </w:r>
      <w:r>
        <w:rPr>
          <w:rStyle w:val="default"/>
          <w:rFonts w:cs="FrankRuehl"/>
          <w:rtl/>
        </w:rPr>
        <w:t>בדוח על מינוי יושב ראש, דירקטור או דירקטור חיצוני</w:t>
      </w:r>
      <w:r>
        <w:rPr>
          <w:rStyle w:val="default"/>
          <w:rFonts w:cs="FrankRuehl" w:hint="cs"/>
          <w:rtl/>
        </w:rPr>
        <w:t xml:space="preserve"> </w:t>
      </w:r>
      <w:r>
        <w:rPr>
          <w:rStyle w:val="default"/>
          <w:rFonts w:cs="FrankRuehl"/>
          <w:rtl/>
        </w:rPr>
        <w:t>לדירקטוריון מנהל הקרן או על מינוי מנהל כללי או חבר ועדת השקעות של מנהל הקרן, יצוינו פרטים אלה:</w:t>
      </w:r>
    </w:p>
    <w:p w:rsidR="00BA387B" w:rsidRDefault="00BA387B">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הכהונה שמונה לה, שמו, מספר תעודת הזהות שלו או</w:t>
      </w:r>
      <w:r>
        <w:rPr>
          <w:rStyle w:val="default"/>
          <w:rFonts w:cs="FrankRuehl" w:hint="cs"/>
          <w:rtl/>
        </w:rPr>
        <w:t xml:space="preserve"> </w:t>
      </w:r>
      <w:r>
        <w:rPr>
          <w:rStyle w:val="default"/>
          <w:rFonts w:cs="FrankRuehl"/>
          <w:rtl/>
        </w:rPr>
        <w:t>מספר הדרכון שלו אם הוא תושב חוץ, מספרו ברשם החברות אם הוא חברה, ואם הוא יחיד – שנת לידתו;</w:t>
      </w:r>
    </w:p>
    <w:p w:rsidR="00BA387B" w:rsidRDefault="00BA387B">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כתובת מגוריו ומענו להמצאת דברי דואר, לרבות כתבי בית דין;</w:t>
      </w:r>
    </w:p>
    <w:p w:rsidR="00BA387B" w:rsidRDefault="00BA387B">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תאריך תחילת כהונתו;</w:t>
      </w:r>
    </w:p>
    <w:p w:rsidR="00BA387B" w:rsidRDefault="00BA387B">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אם הוא בעל תואר אקדמי - תוארו, התחום שניתן בו והמוסד שהעניקו, או ציון העובדה שאינו בעל תואר אקדמי;</w:t>
      </w:r>
    </w:p>
    <w:p w:rsidR="00BA387B" w:rsidRDefault="00BA387B">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עיסוקיו העיקריים בחמש השנים האחרונות לרבות עיסוקיו</w:t>
      </w:r>
      <w:r>
        <w:rPr>
          <w:rStyle w:val="default"/>
          <w:rFonts w:cs="FrankRuehl" w:hint="cs"/>
          <w:rtl/>
        </w:rPr>
        <w:t xml:space="preserve"> </w:t>
      </w:r>
      <w:r>
        <w:rPr>
          <w:rStyle w:val="default"/>
          <w:rFonts w:cs="FrankRuehl"/>
          <w:rtl/>
        </w:rPr>
        <w:t>הנוכחיים, התאגידים או המוסדות שהועסק בהם בשנים</w:t>
      </w:r>
      <w:r>
        <w:rPr>
          <w:rStyle w:val="default"/>
          <w:rFonts w:cs="FrankRuehl" w:hint="cs"/>
          <w:rtl/>
        </w:rPr>
        <w:t xml:space="preserve"> </w:t>
      </w:r>
      <w:r>
        <w:rPr>
          <w:rStyle w:val="default"/>
          <w:rFonts w:cs="FrankRuehl"/>
          <w:rtl/>
        </w:rPr>
        <w:t>האמורות, ותקופת כל עיסוק כאמור - החודש והשנה של תחילת כל תקופה והחודש והשנה של סיומה;</w:t>
      </w:r>
    </w:p>
    <w:p w:rsidR="00BA387B" w:rsidRDefault="00BA387B">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תפקיד נוסף שממלא במנהל הקרן, לרבות אם הוא עובד של מנהל הקרן, ואם אינו ממלא תפקיד – יצוין הדבר;</w:t>
      </w:r>
    </w:p>
    <w:p w:rsidR="00BA387B" w:rsidRDefault="00BA387B">
      <w:pPr>
        <w:pStyle w:val="P00"/>
        <w:spacing w:before="72"/>
        <w:ind w:left="1021"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אם הוא בעל ידע מקצועי כמשמעותו בתקנה 11 לתקנות השקעות משותפות בנאמנות (הון עצמי וביטוח של מנהל קרן</w:t>
      </w:r>
      <w:r>
        <w:rPr>
          <w:rStyle w:val="default"/>
          <w:rFonts w:cs="FrankRuehl" w:hint="cs"/>
          <w:rtl/>
        </w:rPr>
        <w:t xml:space="preserve"> </w:t>
      </w:r>
      <w:r>
        <w:rPr>
          <w:rStyle w:val="default"/>
          <w:rFonts w:cs="FrankRuehl"/>
          <w:rtl/>
        </w:rPr>
        <w:t>ונאמן ותנאי כשירות של דירקטורים וחברי ועדת השקעות), התשנ"ו</w:t>
      </w:r>
      <w:r>
        <w:rPr>
          <w:rStyle w:val="default"/>
          <w:rFonts w:cs="FrankRuehl" w:hint="cs"/>
          <w:rtl/>
        </w:rPr>
        <w:t>-1995</w:t>
      </w:r>
      <w:r>
        <w:rPr>
          <w:rStyle w:val="default"/>
          <w:rFonts w:cs="FrankRuehl"/>
          <w:rtl/>
        </w:rPr>
        <w:t>, או אינו בעל ידע מקצועי;</w:t>
      </w:r>
    </w:p>
    <w:p w:rsidR="00BA387B" w:rsidRDefault="00BA387B">
      <w:pPr>
        <w:pStyle w:val="P00"/>
        <w:spacing w:before="72"/>
        <w:ind w:left="1021" w:right="1134"/>
        <w:rPr>
          <w:rStyle w:val="default"/>
          <w:rFonts w:cs="FrankRuehl" w:hint="cs"/>
          <w:rtl/>
        </w:rPr>
      </w:pPr>
      <w:r>
        <w:rPr>
          <w:rFonts w:cs="FrankRuehl"/>
          <w:rtl/>
          <w:lang w:val="he-IL"/>
        </w:rPr>
        <w:pict>
          <v:shape id="_x0000_s1144" type="#_x0000_t202" style="position:absolute;left:0;text-align:left;margin-left:470.25pt;margin-top:7.1pt;width:1in;height:11.2pt;z-index:251684864" filled="f" stroked="f">
            <v:textbox inset="1mm,0,1mm,0">
              <w:txbxContent>
                <w:p w:rsidR="00BA387B" w:rsidRDefault="00BA387B">
                  <w:pPr>
                    <w:spacing w:line="160" w:lineRule="exact"/>
                    <w:jc w:val="left"/>
                    <w:rPr>
                      <w:rFonts w:cs="Miriam" w:hint="cs"/>
                      <w:noProof/>
                      <w:sz w:val="18"/>
                      <w:szCs w:val="18"/>
                      <w:rtl/>
                    </w:rPr>
                  </w:pPr>
                  <w:r>
                    <w:rPr>
                      <w:rFonts w:cs="Miriam" w:hint="cs"/>
                      <w:sz w:val="18"/>
                      <w:szCs w:val="18"/>
                      <w:rtl/>
                    </w:rPr>
                    <w:t>תק' תשס"ח-2007</w:t>
                  </w:r>
                </w:p>
              </w:txbxContent>
            </v:textbox>
          </v:shape>
        </w:pict>
      </w:r>
      <w:r>
        <w:rPr>
          <w:rStyle w:val="default"/>
          <w:rFonts w:cs="FrankRuehl"/>
          <w:rtl/>
        </w:rPr>
        <w:t>(8)</w:t>
      </w:r>
      <w:r>
        <w:rPr>
          <w:rStyle w:val="default"/>
          <w:rFonts w:cs="FrankRuehl" w:hint="cs"/>
          <w:rtl/>
        </w:rPr>
        <w:tab/>
      </w:r>
      <w:r>
        <w:rPr>
          <w:rStyle w:val="default"/>
          <w:rFonts w:cs="FrankRuehl"/>
          <w:rtl/>
        </w:rPr>
        <w:t>מספר חברות ניהול השקעות כמשמעותן בסעיף 16(ב) לחוק,</w:t>
      </w:r>
      <w:r>
        <w:rPr>
          <w:rStyle w:val="default"/>
          <w:rFonts w:cs="FrankRuehl" w:hint="cs"/>
          <w:rtl/>
        </w:rPr>
        <w:t xml:space="preserve"> </w:t>
      </w:r>
      <w:r>
        <w:rPr>
          <w:rStyle w:val="default"/>
          <w:rFonts w:cs="FrankRuehl"/>
          <w:rtl/>
        </w:rPr>
        <w:t>נוסף על כהונתו במנהל הקרן, שבהן הוא מכהן כדירקטור</w:t>
      </w:r>
      <w:r>
        <w:rPr>
          <w:rStyle w:val="default"/>
          <w:rFonts w:cs="FrankRuehl" w:hint="cs"/>
          <w:rtl/>
        </w:rPr>
        <w:t xml:space="preserve"> או כחבר ועדת השקעות</w:t>
      </w:r>
      <w:r>
        <w:rPr>
          <w:rStyle w:val="default"/>
          <w:rFonts w:cs="FrankRuehl"/>
          <w:rtl/>
        </w:rPr>
        <w:t>, ואם אינו מכהן – יצוין הדבר;</w:t>
      </w:r>
    </w:p>
    <w:p w:rsidR="00BA387B" w:rsidRDefault="00BA387B">
      <w:pPr>
        <w:pStyle w:val="P00"/>
        <w:spacing w:before="72"/>
        <w:ind w:left="1021" w:right="1134"/>
        <w:rPr>
          <w:rStyle w:val="default"/>
          <w:rFonts w:cs="FrankRuehl" w:hint="cs"/>
          <w:rtl/>
        </w:rPr>
      </w:pPr>
      <w:r>
        <w:rPr>
          <w:rStyle w:val="default"/>
          <w:rFonts w:cs="FrankRuehl"/>
          <w:rtl/>
        </w:rPr>
        <w:t>(9)</w:t>
      </w:r>
      <w:r>
        <w:rPr>
          <w:rStyle w:val="default"/>
          <w:rFonts w:cs="FrankRuehl" w:hint="cs"/>
          <w:rtl/>
        </w:rPr>
        <w:tab/>
      </w:r>
      <w:r>
        <w:rPr>
          <w:rStyle w:val="default"/>
          <w:rFonts w:cs="FrankRuehl"/>
          <w:rtl/>
        </w:rPr>
        <w:t>אם הוא משתתף בקבלת החלטות שענינן ניהול תיק השקעות של קרן שבניהול מנהל הקרן או אינו משתתף;</w:t>
      </w:r>
    </w:p>
    <w:p w:rsidR="00BA387B" w:rsidRDefault="00BA387B">
      <w:pPr>
        <w:pStyle w:val="P00"/>
        <w:spacing w:before="72"/>
        <w:ind w:left="1021" w:right="1134"/>
        <w:rPr>
          <w:rStyle w:val="default"/>
          <w:rFonts w:cs="FrankRuehl" w:hint="cs"/>
          <w:rtl/>
        </w:rPr>
      </w:pPr>
      <w:r>
        <w:rPr>
          <w:rStyle w:val="default"/>
          <w:rFonts w:cs="FrankRuehl"/>
          <w:rtl/>
        </w:rPr>
        <w:t>(10)</w:t>
      </w:r>
      <w:r>
        <w:rPr>
          <w:rStyle w:val="default"/>
          <w:rFonts w:cs="FrankRuehl" w:hint="cs"/>
          <w:rtl/>
        </w:rPr>
        <w:tab/>
      </w:r>
      <w:r>
        <w:rPr>
          <w:rStyle w:val="default"/>
          <w:rFonts w:cs="FrankRuehl"/>
          <w:rtl/>
        </w:rPr>
        <w:t>לגבי מנהל כללי ולגבי דירקטור או חבר ועדת השקעות</w:t>
      </w:r>
      <w:r>
        <w:rPr>
          <w:rStyle w:val="default"/>
          <w:rFonts w:cs="FrankRuehl" w:hint="cs"/>
          <w:rtl/>
        </w:rPr>
        <w:t xml:space="preserve"> </w:t>
      </w:r>
      <w:r>
        <w:rPr>
          <w:rStyle w:val="default"/>
          <w:rFonts w:cs="FrankRuehl"/>
          <w:rtl/>
        </w:rPr>
        <w:t>המשתתף בקבלת החלטות שענינן ניהול תיק השקעות של קרן</w:t>
      </w:r>
      <w:r>
        <w:rPr>
          <w:rStyle w:val="default"/>
          <w:rFonts w:cs="FrankRuehl" w:hint="cs"/>
          <w:rtl/>
        </w:rPr>
        <w:t xml:space="preserve"> </w:t>
      </w:r>
      <w:r>
        <w:rPr>
          <w:rStyle w:val="default"/>
          <w:rFonts w:cs="FrankRuehl"/>
          <w:rtl/>
        </w:rPr>
        <w:t>שבניהול מנהל הקרן, יצוין אם הוא בעל רישיון מנהל תיקים אם לאו, ואם הוא בעל רישיון כאמור – יצוין מספר הרישיון.</w:t>
      </w:r>
    </w:p>
    <w:p w:rsidR="00BA387B" w:rsidRDefault="00BA387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היה הדוח בדבר החלטה על מינוי מנהל כללי של מנהל קרן, יפורסם דבר המינוי בעיתון, בציון שמו והמועד שיחל לכהן בו.</w:t>
      </w:r>
    </w:p>
    <w:p w:rsidR="00BA387B" w:rsidRDefault="00BA387B">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אין חובה להגיש דוח על חידוש מינויו של דירקטור אם חידוש המינוי נדרש על פי תקנון ההתאגדות של מנהל הקרן, ועל חידוש מינויו של דירקטור חיצוני על פי חוק החברות, התשנ"ט</w:t>
      </w:r>
      <w:r>
        <w:rPr>
          <w:rStyle w:val="default"/>
          <w:rFonts w:cs="FrankRuehl" w:hint="cs"/>
          <w:rtl/>
        </w:rPr>
        <w:t>-1999</w:t>
      </w:r>
      <w:r>
        <w:rPr>
          <w:rStyle w:val="default"/>
          <w:rFonts w:cs="FrankRuehl"/>
          <w:rtl/>
        </w:rPr>
        <w:t>.</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44" w:name="Rov151"/>
      <w:r w:rsidRPr="004348EA">
        <w:rPr>
          <w:rStyle w:val="default"/>
          <w:rFonts w:cs="FrankRuehl" w:hint="cs"/>
          <w:vanish/>
          <w:color w:val="FF0000"/>
          <w:szCs w:val="20"/>
          <w:shd w:val="clear" w:color="auto" w:fill="FFFF99"/>
          <w:rtl/>
        </w:rPr>
        <w:t>מיום 31.7.1999</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תשנ"ט-1999</w:t>
      </w:r>
    </w:p>
    <w:p w:rsidR="00BA387B" w:rsidRPr="004348EA" w:rsidRDefault="00BA387B">
      <w:pPr>
        <w:pStyle w:val="P00"/>
        <w:spacing w:before="0"/>
        <w:ind w:left="0" w:right="1134"/>
        <w:rPr>
          <w:rStyle w:val="default"/>
          <w:rFonts w:cs="FrankRuehl" w:hint="cs"/>
          <w:vanish/>
          <w:szCs w:val="20"/>
          <w:shd w:val="clear" w:color="auto" w:fill="FFFF99"/>
          <w:rtl/>
        </w:rPr>
      </w:pPr>
      <w:hyperlink r:id="rId45" w:history="1">
        <w:r w:rsidRPr="004348EA">
          <w:rPr>
            <w:rStyle w:val="Hyperlink"/>
            <w:rFonts w:cs="FrankRuehl" w:hint="cs"/>
            <w:vanish/>
            <w:szCs w:val="20"/>
            <w:shd w:val="clear" w:color="auto" w:fill="FFFF99"/>
            <w:rtl/>
          </w:rPr>
          <w:t>ק"ת תשנ"ט מס' 5987</w:t>
        </w:r>
      </w:hyperlink>
      <w:r w:rsidRPr="004348EA">
        <w:rPr>
          <w:rStyle w:val="default"/>
          <w:rFonts w:cs="FrankRuehl" w:hint="cs"/>
          <w:vanish/>
          <w:szCs w:val="20"/>
          <w:shd w:val="clear" w:color="auto" w:fill="FFFF99"/>
          <w:rtl/>
        </w:rPr>
        <w:t xml:space="preserve"> מיום 1.7.1999 עמ' 1031</w:t>
      </w:r>
    </w:p>
    <w:p w:rsidR="00BA387B" w:rsidRPr="004348EA" w:rsidRDefault="00BA387B">
      <w:pPr>
        <w:pStyle w:val="P00"/>
        <w:ind w:left="0" w:right="1134"/>
        <w:rPr>
          <w:rStyle w:val="default"/>
          <w:rFonts w:cs="FrankRuehl"/>
          <w:vanish/>
          <w:sz w:val="22"/>
          <w:szCs w:val="22"/>
          <w:shd w:val="clear" w:color="auto" w:fill="FFFF99"/>
          <w:rtl/>
        </w:rPr>
      </w:pPr>
      <w:r w:rsidRPr="004348EA">
        <w:rPr>
          <w:rStyle w:val="big-number"/>
          <w:rFonts w:cs="FrankRuehl"/>
          <w:vanish/>
          <w:sz w:val="22"/>
          <w:szCs w:val="22"/>
          <w:shd w:val="clear" w:color="auto" w:fill="FFFF99"/>
          <w:rtl/>
        </w:rPr>
        <w:tab/>
      </w:r>
      <w:r w:rsidRPr="004348EA">
        <w:rPr>
          <w:rStyle w:val="default"/>
          <w:rFonts w:cs="FrankRuehl"/>
          <w:vanish/>
          <w:sz w:val="22"/>
          <w:szCs w:val="22"/>
          <w:shd w:val="clear" w:color="auto" w:fill="FFFF99"/>
          <w:rtl/>
        </w:rPr>
        <w:t>(א</w:t>
      </w:r>
      <w:r w:rsidRPr="004348EA">
        <w:rPr>
          <w:rStyle w:val="default"/>
          <w:rFonts w:cs="FrankRuehl" w:hint="cs"/>
          <w:vanish/>
          <w:sz w:val="22"/>
          <w:szCs w:val="22"/>
          <w:shd w:val="clear" w:color="auto" w:fill="FFFF99"/>
          <w:rtl/>
        </w:rPr>
        <w:t>)</w:t>
      </w:r>
      <w:r w:rsidRPr="004348EA">
        <w:rPr>
          <w:rStyle w:val="default"/>
          <w:rFonts w:cs="FrankRuehl"/>
          <w:vanish/>
          <w:sz w:val="22"/>
          <w:szCs w:val="22"/>
          <w:shd w:val="clear" w:color="auto" w:fill="FFFF99"/>
          <w:rtl/>
        </w:rPr>
        <w:tab/>
        <w:t>ה</w:t>
      </w:r>
      <w:r w:rsidRPr="004348EA">
        <w:rPr>
          <w:rStyle w:val="default"/>
          <w:rFonts w:cs="FrankRuehl" w:hint="cs"/>
          <w:vanish/>
          <w:sz w:val="22"/>
          <w:szCs w:val="22"/>
          <w:shd w:val="clear" w:color="auto" w:fill="FFFF99"/>
          <w:rtl/>
        </w:rPr>
        <w:t xml:space="preserve">וחלט על שינוי בהסכם הקרן שאינו אחד מהענינים המפורטים בתקנות 8 ו-10 עד 13, </w:t>
      </w:r>
      <w:r w:rsidRPr="004348EA">
        <w:rPr>
          <w:rStyle w:val="default"/>
          <w:rFonts w:cs="FrankRuehl" w:hint="cs"/>
          <w:strike/>
          <w:vanish/>
          <w:sz w:val="22"/>
          <w:szCs w:val="22"/>
          <w:shd w:val="clear" w:color="auto" w:fill="FFFF99"/>
          <w:rtl/>
        </w:rPr>
        <w:t>יפורטו בדו"ח הפרט או הפסקה ששונו בהסכם, בנוסחם לפני השינוי ולאחר השינוי</w:t>
      </w:r>
      <w:r w:rsidRPr="004348EA">
        <w:rPr>
          <w:rStyle w:val="default"/>
          <w:rFonts w:cs="FrankRuehl" w:hint="cs"/>
          <w:vanish/>
          <w:sz w:val="22"/>
          <w:szCs w:val="22"/>
          <w:shd w:val="clear" w:color="auto" w:fill="FFFF99"/>
          <w:rtl/>
        </w:rPr>
        <w:t xml:space="preserve"> </w:t>
      </w:r>
      <w:r w:rsidRPr="004348EA">
        <w:rPr>
          <w:rStyle w:val="default"/>
          <w:rFonts w:cs="FrankRuehl" w:hint="cs"/>
          <w:vanish/>
          <w:sz w:val="22"/>
          <w:szCs w:val="22"/>
          <w:u w:val="single"/>
          <w:shd w:val="clear" w:color="auto" w:fill="FFFF99"/>
          <w:rtl/>
        </w:rPr>
        <w:t>יפורט בדו"ח השינוי</w:t>
      </w:r>
      <w:r w:rsidRPr="004348EA">
        <w:rPr>
          <w:rStyle w:val="default"/>
          <w:rFonts w:cs="FrankRuehl" w:hint="cs"/>
          <w:vanish/>
          <w:sz w:val="22"/>
          <w:szCs w:val="22"/>
          <w:shd w:val="clear" w:color="auto" w:fill="FFFF99"/>
          <w:rtl/>
        </w:rPr>
        <w:t>.</w:t>
      </w:r>
    </w:p>
    <w:p w:rsidR="00BA387B" w:rsidRPr="004348EA" w:rsidRDefault="00BA387B">
      <w:pPr>
        <w:pStyle w:val="P00"/>
        <w:spacing w:before="0"/>
        <w:ind w:left="0" w:right="1134"/>
        <w:rPr>
          <w:rStyle w:val="default"/>
          <w:rFonts w:cs="FrankRuehl" w:hint="cs"/>
          <w:vanish/>
          <w:color w:val="FF0000"/>
          <w:szCs w:val="20"/>
          <w:shd w:val="clear" w:color="auto" w:fill="FFFF99"/>
          <w:rtl/>
        </w:rPr>
      </w:pPr>
    </w:p>
    <w:p w:rsidR="00BA387B" w:rsidRPr="004348EA" w:rsidRDefault="00BA387B">
      <w:pPr>
        <w:pStyle w:val="P00"/>
        <w:spacing w:before="0"/>
        <w:ind w:left="0" w:right="1134"/>
        <w:rPr>
          <w:rStyle w:val="default"/>
          <w:rFonts w:cs="FrankRuehl" w:hint="cs"/>
          <w:vanish/>
          <w:color w:val="FF0000"/>
          <w:szCs w:val="20"/>
          <w:shd w:val="clear" w:color="auto" w:fill="FFFF99"/>
          <w:rtl/>
        </w:rPr>
      </w:pPr>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46"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31</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החלפת תקנה 14</w:t>
      </w:r>
    </w:p>
    <w:p w:rsidR="00BA387B" w:rsidRPr="004348EA" w:rsidRDefault="00BA387B">
      <w:pPr>
        <w:pStyle w:val="P00"/>
        <w:ind w:left="0" w:right="1134"/>
        <w:rPr>
          <w:rStyle w:val="default"/>
          <w:rFonts w:cs="FrankRuehl" w:hint="cs"/>
          <w:vanish/>
          <w:szCs w:val="20"/>
          <w:shd w:val="clear" w:color="auto" w:fill="FFFF99"/>
          <w:rtl/>
        </w:rPr>
      </w:pPr>
      <w:r w:rsidRPr="004348EA">
        <w:rPr>
          <w:rStyle w:val="default"/>
          <w:rFonts w:cs="FrankRuehl" w:hint="cs"/>
          <w:vanish/>
          <w:szCs w:val="20"/>
          <w:shd w:val="clear" w:color="auto" w:fill="FFFF99"/>
          <w:rtl/>
        </w:rPr>
        <w:t>הנוסח הקודם:</w:t>
      </w:r>
    </w:p>
    <w:p w:rsidR="00BA387B" w:rsidRPr="004348EA" w:rsidRDefault="00BA387B">
      <w:pPr>
        <w:pStyle w:val="P00"/>
        <w:spacing w:before="20"/>
        <w:ind w:left="0" w:right="1134"/>
        <w:rPr>
          <w:rStyle w:val="default"/>
          <w:rFonts w:cs="Miriam" w:hint="cs"/>
          <w:strike/>
          <w:vanish/>
          <w:sz w:val="16"/>
          <w:szCs w:val="16"/>
          <w:shd w:val="clear" w:color="auto" w:fill="FFFF99"/>
          <w:rtl/>
        </w:rPr>
      </w:pPr>
      <w:r w:rsidRPr="004348EA">
        <w:rPr>
          <w:rStyle w:val="default"/>
          <w:rFonts w:cs="Miriam" w:hint="cs"/>
          <w:strike/>
          <w:vanish/>
          <w:sz w:val="16"/>
          <w:szCs w:val="16"/>
          <w:shd w:val="clear" w:color="auto" w:fill="FFFF99"/>
          <w:rtl/>
        </w:rPr>
        <w:t>שינוי אחר בהסכם הקרן</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Style w:val="big-number"/>
          <w:rFonts w:cs="FrankRuehl"/>
          <w:strike/>
          <w:vanish/>
          <w:sz w:val="22"/>
          <w:szCs w:val="22"/>
          <w:shd w:val="clear" w:color="auto" w:fill="FFFF99"/>
          <w:rtl/>
        </w:rPr>
        <w:t>14.</w:t>
      </w:r>
      <w:r w:rsidRPr="004348EA">
        <w:rPr>
          <w:rStyle w:val="big-number"/>
          <w:rFonts w:cs="FrankRuehl"/>
          <w:strike/>
          <w:vanish/>
          <w:sz w:val="22"/>
          <w:szCs w:val="22"/>
          <w:shd w:val="clear" w:color="auto" w:fill="FFFF99"/>
          <w:rtl/>
        </w:rPr>
        <w:tab/>
      </w:r>
      <w:r w:rsidRPr="004348EA">
        <w:rPr>
          <w:rStyle w:val="default"/>
          <w:rFonts w:cs="FrankRuehl"/>
          <w:strike/>
          <w:vanish/>
          <w:sz w:val="22"/>
          <w:szCs w:val="22"/>
          <w:shd w:val="clear" w:color="auto" w:fill="FFFF99"/>
          <w:rtl/>
        </w:rPr>
        <w:t>(א</w:t>
      </w:r>
      <w:r w:rsidRPr="004348EA">
        <w:rPr>
          <w:rStyle w:val="default"/>
          <w:rFonts w:cs="FrankRuehl" w:hint="cs"/>
          <w:strike/>
          <w:vanish/>
          <w:sz w:val="22"/>
          <w:szCs w:val="22"/>
          <w:shd w:val="clear" w:color="auto" w:fill="FFFF99"/>
          <w:rtl/>
        </w:rPr>
        <w:t>)</w:t>
      </w:r>
      <w:r w:rsidRPr="004348EA">
        <w:rPr>
          <w:rStyle w:val="default"/>
          <w:rFonts w:cs="FrankRuehl"/>
          <w:strike/>
          <w:vanish/>
          <w:sz w:val="22"/>
          <w:szCs w:val="22"/>
          <w:shd w:val="clear" w:color="auto" w:fill="FFFF99"/>
          <w:rtl/>
        </w:rPr>
        <w:tab/>
        <w:t>ה</w:t>
      </w:r>
      <w:r w:rsidRPr="004348EA">
        <w:rPr>
          <w:rStyle w:val="default"/>
          <w:rFonts w:cs="FrankRuehl" w:hint="cs"/>
          <w:strike/>
          <w:vanish/>
          <w:sz w:val="22"/>
          <w:szCs w:val="22"/>
          <w:shd w:val="clear" w:color="auto" w:fill="FFFF99"/>
          <w:rtl/>
        </w:rPr>
        <w:t>וחלט על שינוי בהסכם הקרן שאינו אחד מהענינים המפורטים בתקנות 8 ו-10 עד 13, יפורט בדו"ח השינוי.</w:t>
      </w:r>
    </w:p>
    <w:p w:rsidR="00BA387B" w:rsidRPr="004348EA" w:rsidRDefault="00BA387B">
      <w:pPr>
        <w:pStyle w:val="P00"/>
        <w:spacing w:before="0"/>
        <w:ind w:left="0" w:right="1134"/>
        <w:rPr>
          <w:rStyle w:val="big-number"/>
          <w:rFonts w:cs="FrankRuehl" w:hint="cs"/>
          <w:strike/>
          <w:vanish/>
          <w:sz w:val="22"/>
          <w:szCs w:val="22"/>
          <w:shd w:val="clear" w:color="auto" w:fill="FFFF99"/>
          <w:rtl/>
        </w:rPr>
      </w:pPr>
      <w:r w:rsidRPr="004348EA">
        <w:rPr>
          <w:rFonts w:cs="FrankRuehl"/>
          <w:vanish/>
          <w:sz w:val="22"/>
          <w:szCs w:val="22"/>
          <w:shd w:val="clear" w:color="auto" w:fill="FFFF99"/>
          <w:rtl/>
        </w:rPr>
        <w:tab/>
      </w:r>
      <w:r w:rsidRPr="004348EA">
        <w:rPr>
          <w:rStyle w:val="big-number"/>
          <w:rFonts w:cs="FrankRuehl"/>
          <w:strike/>
          <w:vanish/>
          <w:sz w:val="22"/>
          <w:szCs w:val="22"/>
          <w:shd w:val="clear" w:color="auto" w:fill="FFFF99"/>
          <w:rtl/>
        </w:rPr>
        <w:t>(ב</w:t>
      </w:r>
      <w:r w:rsidRPr="004348EA">
        <w:rPr>
          <w:rStyle w:val="big-number"/>
          <w:rFonts w:cs="FrankRuehl" w:hint="cs"/>
          <w:strike/>
          <w:vanish/>
          <w:sz w:val="22"/>
          <w:szCs w:val="22"/>
          <w:shd w:val="clear" w:color="auto" w:fill="FFFF99"/>
          <w:rtl/>
        </w:rPr>
        <w:t>)</w:t>
      </w:r>
      <w:r w:rsidRPr="004348EA">
        <w:rPr>
          <w:rStyle w:val="big-number"/>
          <w:rFonts w:cs="FrankRuehl"/>
          <w:strike/>
          <w:vanish/>
          <w:sz w:val="22"/>
          <w:szCs w:val="22"/>
          <w:shd w:val="clear" w:color="auto" w:fill="FFFF99"/>
          <w:rtl/>
        </w:rPr>
        <w:tab/>
        <w:t>ד</w:t>
      </w:r>
      <w:r w:rsidRPr="004348EA">
        <w:rPr>
          <w:rStyle w:val="big-number"/>
          <w:rFonts w:cs="FrankRuehl" w:hint="cs"/>
          <w:strike/>
          <w:vanish/>
          <w:sz w:val="22"/>
          <w:szCs w:val="22"/>
          <w:shd w:val="clear" w:color="auto" w:fill="FFFF99"/>
          <w:rtl/>
        </w:rPr>
        <w:t>ו"ח לפי תקנה זו יוגש לא יאוחר מיום העסקים השני שלאחר היום שבו נתקב</w:t>
      </w:r>
      <w:r w:rsidRPr="004348EA">
        <w:rPr>
          <w:rStyle w:val="big-number"/>
          <w:rFonts w:cs="FrankRuehl"/>
          <w:strike/>
          <w:vanish/>
          <w:sz w:val="22"/>
          <w:szCs w:val="22"/>
          <w:shd w:val="clear" w:color="auto" w:fill="FFFF99"/>
          <w:rtl/>
        </w:rPr>
        <w:t>לו</w:t>
      </w:r>
      <w:r w:rsidRPr="004348EA">
        <w:rPr>
          <w:rStyle w:val="big-number"/>
          <w:rFonts w:cs="FrankRuehl" w:hint="cs"/>
          <w:strike/>
          <w:vanish/>
          <w:sz w:val="22"/>
          <w:szCs w:val="22"/>
          <w:shd w:val="clear" w:color="auto" w:fill="FFFF99"/>
          <w:rtl/>
        </w:rPr>
        <w:t xml:space="preserve"> כל האישורים הנדרשים לשינוי.</w:t>
      </w:r>
    </w:p>
    <w:p w:rsidR="00BA387B" w:rsidRPr="004348EA" w:rsidRDefault="00BA387B">
      <w:pPr>
        <w:pStyle w:val="P00"/>
        <w:spacing w:before="0"/>
        <w:ind w:left="0" w:right="1134"/>
        <w:rPr>
          <w:rStyle w:val="default"/>
          <w:rFonts w:cs="FrankRuehl" w:hint="cs"/>
          <w:vanish/>
          <w:szCs w:val="20"/>
          <w:shd w:val="clear" w:color="auto" w:fill="FFFF99"/>
          <w:rtl/>
        </w:rPr>
      </w:pPr>
    </w:p>
    <w:p w:rsidR="00BA387B" w:rsidRPr="004348EA" w:rsidRDefault="00BA387B">
      <w:pPr>
        <w:pStyle w:val="P00"/>
        <w:spacing w:before="0"/>
        <w:ind w:left="0" w:right="1134"/>
        <w:rPr>
          <w:rStyle w:val="default"/>
          <w:rFonts w:cs="FrankRuehl" w:hint="cs"/>
          <w:vanish/>
          <w:color w:val="FF0000"/>
          <w:szCs w:val="20"/>
          <w:shd w:val="clear" w:color="auto" w:fill="FFFF99"/>
          <w:rtl/>
        </w:rPr>
      </w:pPr>
      <w:r w:rsidRPr="004348EA">
        <w:rPr>
          <w:rStyle w:val="default"/>
          <w:rFonts w:cs="FrankRuehl" w:hint="cs"/>
          <w:vanish/>
          <w:color w:val="FF0000"/>
          <w:szCs w:val="20"/>
          <w:shd w:val="clear" w:color="auto" w:fill="FFFF99"/>
          <w:rtl/>
        </w:rPr>
        <w:t>מיום 31.12.2007</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תק' תשס"ח-2007</w:t>
      </w:r>
    </w:p>
    <w:p w:rsidR="00BA387B" w:rsidRPr="004348EA" w:rsidRDefault="00BA387B">
      <w:pPr>
        <w:pStyle w:val="P00"/>
        <w:spacing w:before="0"/>
        <w:ind w:left="0" w:right="1134"/>
        <w:rPr>
          <w:rStyle w:val="default"/>
          <w:rFonts w:cs="FrankRuehl" w:hint="cs"/>
          <w:vanish/>
          <w:szCs w:val="20"/>
          <w:shd w:val="clear" w:color="auto" w:fill="FFFF99"/>
          <w:rtl/>
        </w:rPr>
      </w:pPr>
      <w:hyperlink r:id="rId47" w:history="1">
        <w:r w:rsidRPr="004348EA">
          <w:rPr>
            <w:rStyle w:val="Hyperlink"/>
            <w:rFonts w:cs="FrankRuehl" w:hint="cs"/>
            <w:vanish/>
            <w:sz w:val="26"/>
            <w:szCs w:val="20"/>
            <w:shd w:val="clear" w:color="auto" w:fill="FFFF99"/>
            <w:rtl/>
          </w:rPr>
          <w:t>ק"ת תשס"ח מס' 6625</w:t>
        </w:r>
      </w:hyperlink>
      <w:r w:rsidRPr="004348EA">
        <w:rPr>
          <w:rStyle w:val="default"/>
          <w:rFonts w:cs="FrankRuehl" w:hint="cs"/>
          <w:vanish/>
          <w:szCs w:val="20"/>
          <w:shd w:val="clear" w:color="auto" w:fill="FFFF99"/>
          <w:rtl/>
        </w:rPr>
        <w:t xml:space="preserve"> מיום 28.11.2007 עמ' 157</w:t>
      </w:r>
    </w:p>
    <w:p w:rsidR="00BA387B" w:rsidRPr="004348EA" w:rsidRDefault="00BA387B">
      <w:pPr>
        <w:pStyle w:val="P00"/>
        <w:ind w:left="0" w:right="1134"/>
        <w:rPr>
          <w:rStyle w:val="default"/>
          <w:rFonts w:cs="FrankRuehl" w:hint="cs"/>
          <w:vanish/>
          <w:sz w:val="22"/>
          <w:szCs w:val="22"/>
          <w:shd w:val="clear" w:color="auto" w:fill="FFFF99"/>
          <w:rtl/>
        </w:rPr>
      </w:pPr>
      <w:r w:rsidRPr="004348EA">
        <w:rPr>
          <w:rStyle w:val="big-number"/>
          <w:rFonts w:cs="FrankRuehl"/>
          <w:vanish/>
          <w:sz w:val="22"/>
          <w:szCs w:val="22"/>
          <w:shd w:val="clear" w:color="auto" w:fill="FFFF99"/>
          <w:rtl/>
        </w:rPr>
        <w:tab/>
      </w:r>
      <w:r w:rsidRPr="004348EA">
        <w:rPr>
          <w:rStyle w:val="default"/>
          <w:rFonts w:cs="FrankRuehl"/>
          <w:vanish/>
          <w:sz w:val="22"/>
          <w:szCs w:val="22"/>
          <w:shd w:val="clear" w:color="auto" w:fill="FFFF99"/>
          <w:rtl/>
        </w:rPr>
        <w:t>(א)</w:t>
      </w: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בדוח על מינוי יושב ראש, דירקטור או דירקטור חיצוני</w:t>
      </w:r>
      <w:r w:rsidRPr="004348EA">
        <w:rPr>
          <w:rStyle w:val="default"/>
          <w:rFonts w:cs="FrankRuehl" w:hint="cs"/>
          <w:vanish/>
          <w:sz w:val="22"/>
          <w:szCs w:val="22"/>
          <w:shd w:val="clear" w:color="auto" w:fill="FFFF99"/>
          <w:rtl/>
        </w:rPr>
        <w:t xml:space="preserve"> </w:t>
      </w:r>
      <w:r w:rsidRPr="004348EA">
        <w:rPr>
          <w:rStyle w:val="default"/>
          <w:rFonts w:cs="FrankRuehl"/>
          <w:vanish/>
          <w:sz w:val="22"/>
          <w:szCs w:val="22"/>
          <w:shd w:val="clear" w:color="auto" w:fill="FFFF99"/>
          <w:rtl/>
        </w:rPr>
        <w:t>לדירקטוריון מנהל הקרן או על מינוי מנהל כללי או חבר ועדת השקעות של מנהל הקרן, יצוינו פרטים אלה:</w:t>
      </w:r>
    </w:p>
    <w:p w:rsidR="00BA387B" w:rsidRPr="004348EA" w:rsidRDefault="00BA387B">
      <w:pPr>
        <w:pStyle w:val="P00"/>
        <w:spacing w:before="0"/>
        <w:ind w:left="1021" w:right="1134"/>
        <w:rPr>
          <w:rStyle w:val="default"/>
          <w:rFonts w:cs="FrankRuehl" w:hint="cs"/>
          <w:vanish/>
          <w:sz w:val="22"/>
          <w:szCs w:val="22"/>
          <w:shd w:val="clear" w:color="auto" w:fill="FFFF99"/>
          <w:rtl/>
        </w:rPr>
      </w:pPr>
      <w:r w:rsidRPr="004348EA">
        <w:rPr>
          <w:rStyle w:val="default"/>
          <w:rFonts w:cs="FrankRuehl"/>
          <w:vanish/>
          <w:sz w:val="22"/>
          <w:szCs w:val="22"/>
          <w:shd w:val="clear" w:color="auto" w:fill="FFFF99"/>
          <w:rtl/>
        </w:rPr>
        <w:t>(1)</w:t>
      </w: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הכהונה שמונה לה, שמו, מספר תעודת הזהות שלו או</w:t>
      </w:r>
      <w:r w:rsidRPr="004348EA">
        <w:rPr>
          <w:rStyle w:val="default"/>
          <w:rFonts w:cs="FrankRuehl" w:hint="cs"/>
          <w:vanish/>
          <w:sz w:val="22"/>
          <w:szCs w:val="22"/>
          <w:shd w:val="clear" w:color="auto" w:fill="FFFF99"/>
          <w:rtl/>
        </w:rPr>
        <w:t xml:space="preserve"> </w:t>
      </w:r>
      <w:r w:rsidRPr="004348EA">
        <w:rPr>
          <w:rStyle w:val="default"/>
          <w:rFonts w:cs="FrankRuehl"/>
          <w:vanish/>
          <w:sz w:val="22"/>
          <w:szCs w:val="22"/>
          <w:shd w:val="clear" w:color="auto" w:fill="FFFF99"/>
          <w:rtl/>
        </w:rPr>
        <w:t>מספר הדרכון שלו אם הוא תושב חוץ, מספרו ברשם החברות אם הוא חברה, ואם הוא יחיד – שנת לידתו;</w:t>
      </w:r>
    </w:p>
    <w:p w:rsidR="00BA387B" w:rsidRPr="004348EA" w:rsidRDefault="00BA387B">
      <w:pPr>
        <w:pStyle w:val="P00"/>
        <w:spacing w:before="0"/>
        <w:ind w:left="1021" w:right="1134"/>
        <w:rPr>
          <w:rStyle w:val="default"/>
          <w:rFonts w:cs="FrankRuehl" w:hint="cs"/>
          <w:vanish/>
          <w:sz w:val="22"/>
          <w:szCs w:val="22"/>
          <w:shd w:val="clear" w:color="auto" w:fill="FFFF99"/>
          <w:rtl/>
        </w:rPr>
      </w:pPr>
      <w:r w:rsidRPr="004348EA">
        <w:rPr>
          <w:rStyle w:val="default"/>
          <w:rFonts w:cs="FrankRuehl"/>
          <w:vanish/>
          <w:sz w:val="22"/>
          <w:szCs w:val="22"/>
          <w:shd w:val="clear" w:color="auto" w:fill="FFFF99"/>
          <w:rtl/>
        </w:rPr>
        <w:t>(2)</w:t>
      </w: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כתובת מגוריו ומענו להמצאת דברי דואר, לרבות כתבי בית דין;</w:t>
      </w:r>
    </w:p>
    <w:p w:rsidR="00BA387B" w:rsidRPr="004348EA" w:rsidRDefault="00BA387B">
      <w:pPr>
        <w:pStyle w:val="P00"/>
        <w:spacing w:before="0"/>
        <w:ind w:left="1021" w:right="1134"/>
        <w:rPr>
          <w:rStyle w:val="default"/>
          <w:rFonts w:cs="FrankRuehl" w:hint="cs"/>
          <w:vanish/>
          <w:sz w:val="22"/>
          <w:szCs w:val="22"/>
          <w:shd w:val="clear" w:color="auto" w:fill="FFFF99"/>
          <w:rtl/>
        </w:rPr>
      </w:pPr>
      <w:r w:rsidRPr="004348EA">
        <w:rPr>
          <w:rStyle w:val="default"/>
          <w:rFonts w:cs="FrankRuehl"/>
          <w:vanish/>
          <w:sz w:val="22"/>
          <w:szCs w:val="22"/>
          <w:shd w:val="clear" w:color="auto" w:fill="FFFF99"/>
          <w:rtl/>
        </w:rPr>
        <w:t>(3)</w:t>
      </w: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תאריך תחילת כהונתו;</w:t>
      </w:r>
    </w:p>
    <w:p w:rsidR="00BA387B" w:rsidRPr="004348EA" w:rsidRDefault="00BA387B">
      <w:pPr>
        <w:pStyle w:val="P00"/>
        <w:spacing w:before="0"/>
        <w:ind w:left="1021" w:right="1134"/>
        <w:rPr>
          <w:rStyle w:val="default"/>
          <w:rFonts w:cs="FrankRuehl" w:hint="cs"/>
          <w:vanish/>
          <w:sz w:val="22"/>
          <w:szCs w:val="22"/>
          <w:shd w:val="clear" w:color="auto" w:fill="FFFF99"/>
          <w:rtl/>
        </w:rPr>
      </w:pPr>
      <w:r w:rsidRPr="004348EA">
        <w:rPr>
          <w:rStyle w:val="default"/>
          <w:rFonts w:cs="FrankRuehl"/>
          <w:vanish/>
          <w:sz w:val="22"/>
          <w:szCs w:val="22"/>
          <w:shd w:val="clear" w:color="auto" w:fill="FFFF99"/>
          <w:rtl/>
        </w:rPr>
        <w:t>(4)</w:t>
      </w: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אם הוא בעל תואר אקדמי - תוארו, התחום שניתן בו והמוסד שהעניקו, או ציון העובדה שאינו בעל תואר אקדמי;</w:t>
      </w:r>
    </w:p>
    <w:p w:rsidR="00BA387B" w:rsidRPr="004348EA" w:rsidRDefault="00BA387B">
      <w:pPr>
        <w:pStyle w:val="P00"/>
        <w:spacing w:before="0"/>
        <w:ind w:left="1021" w:right="1134"/>
        <w:rPr>
          <w:rStyle w:val="default"/>
          <w:rFonts w:cs="FrankRuehl" w:hint="cs"/>
          <w:vanish/>
          <w:sz w:val="22"/>
          <w:szCs w:val="22"/>
          <w:shd w:val="clear" w:color="auto" w:fill="FFFF99"/>
          <w:rtl/>
        </w:rPr>
      </w:pPr>
      <w:r w:rsidRPr="004348EA">
        <w:rPr>
          <w:rStyle w:val="default"/>
          <w:rFonts w:cs="FrankRuehl"/>
          <w:vanish/>
          <w:sz w:val="22"/>
          <w:szCs w:val="22"/>
          <w:shd w:val="clear" w:color="auto" w:fill="FFFF99"/>
          <w:rtl/>
        </w:rPr>
        <w:t>(5)</w:t>
      </w: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עיסוקיו העיקריים בחמש השנים האחרונות לרבות עיסוקיו</w:t>
      </w:r>
      <w:r w:rsidRPr="004348EA">
        <w:rPr>
          <w:rStyle w:val="default"/>
          <w:rFonts w:cs="FrankRuehl" w:hint="cs"/>
          <w:vanish/>
          <w:sz w:val="22"/>
          <w:szCs w:val="22"/>
          <w:shd w:val="clear" w:color="auto" w:fill="FFFF99"/>
          <w:rtl/>
        </w:rPr>
        <w:t xml:space="preserve"> </w:t>
      </w:r>
      <w:r w:rsidRPr="004348EA">
        <w:rPr>
          <w:rStyle w:val="default"/>
          <w:rFonts w:cs="FrankRuehl"/>
          <w:vanish/>
          <w:sz w:val="22"/>
          <w:szCs w:val="22"/>
          <w:shd w:val="clear" w:color="auto" w:fill="FFFF99"/>
          <w:rtl/>
        </w:rPr>
        <w:t>הנוכחיים, התאגידים או המוסדות שהועסק בהם בשנים</w:t>
      </w:r>
      <w:r w:rsidRPr="004348EA">
        <w:rPr>
          <w:rStyle w:val="default"/>
          <w:rFonts w:cs="FrankRuehl" w:hint="cs"/>
          <w:vanish/>
          <w:sz w:val="22"/>
          <w:szCs w:val="22"/>
          <w:shd w:val="clear" w:color="auto" w:fill="FFFF99"/>
          <w:rtl/>
        </w:rPr>
        <w:t xml:space="preserve"> </w:t>
      </w:r>
      <w:r w:rsidRPr="004348EA">
        <w:rPr>
          <w:rStyle w:val="default"/>
          <w:rFonts w:cs="FrankRuehl"/>
          <w:vanish/>
          <w:sz w:val="22"/>
          <w:szCs w:val="22"/>
          <w:shd w:val="clear" w:color="auto" w:fill="FFFF99"/>
          <w:rtl/>
        </w:rPr>
        <w:t>האמורות, ותקופת כל עיסוק כאמור - החודש והשנה של תחילת כל תקופה והחודש והשנה של סיומה;</w:t>
      </w:r>
    </w:p>
    <w:p w:rsidR="00BA387B" w:rsidRPr="004348EA" w:rsidRDefault="00BA387B">
      <w:pPr>
        <w:pStyle w:val="P00"/>
        <w:spacing w:before="0"/>
        <w:ind w:left="1021" w:right="1134"/>
        <w:rPr>
          <w:rStyle w:val="default"/>
          <w:rFonts w:cs="FrankRuehl" w:hint="cs"/>
          <w:vanish/>
          <w:sz w:val="22"/>
          <w:szCs w:val="22"/>
          <w:shd w:val="clear" w:color="auto" w:fill="FFFF99"/>
          <w:rtl/>
        </w:rPr>
      </w:pPr>
      <w:r w:rsidRPr="004348EA">
        <w:rPr>
          <w:rStyle w:val="default"/>
          <w:rFonts w:cs="FrankRuehl"/>
          <w:vanish/>
          <w:sz w:val="22"/>
          <w:szCs w:val="22"/>
          <w:shd w:val="clear" w:color="auto" w:fill="FFFF99"/>
          <w:rtl/>
        </w:rPr>
        <w:t>(6)</w:t>
      </w: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תפקיד נוסף שממלא במנהל הקרן, לרבות אם הוא עובד של מנהל הקרן, ואם אינו ממלא תפקיד – יצוין הדבר;</w:t>
      </w:r>
    </w:p>
    <w:p w:rsidR="00BA387B" w:rsidRPr="004348EA" w:rsidRDefault="00BA387B">
      <w:pPr>
        <w:pStyle w:val="P00"/>
        <w:spacing w:before="0"/>
        <w:ind w:left="1021" w:right="1134"/>
        <w:rPr>
          <w:rStyle w:val="default"/>
          <w:rFonts w:cs="FrankRuehl" w:hint="cs"/>
          <w:vanish/>
          <w:sz w:val="22"/>
          <w:szCs w:val="22"/>
          <w:shd w:val="clear" w:color="auto" w:fill="FFFF99"/>
          <w:rtl/>
        </w:rPr>
      </w:pPr>
      <w:r w:rsidRPr="004348EA">
        <w:rPr>
          <w:rStyle w:val="default"/>
          <w:rFonts w:cs="FrankRuehl"/>
          <w:vanish/>
          <w:sz w:val="22"/>
          <w:szCs w:val="22"/>
          <w:shd w:val="clear" w:color="auto" w:fill="FFFF99"/>
          <w:rtl/>
        </w:rPr>
        <w:t>(7)</w:t>
      </w: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אם הוא בעל ידע מקצועי כמשמעותו בתקנה 11 לתקנות השקעות משותפות בנאמנות (הון עצמי וביטוח של מנהל קרן</w:t>
      </w:r>
      <w:r w:rsidRPr="004348EA">
        <w:rPr>
          <w:rStyle w:val="default"/>
          <w:rFonts w:cs="FrankRuehl" w:hint="cs"/>
          <w:vanish/>
          <w:sz w:val="22"/>
          <w:szCs w:val="22"/>
          <w:shd w:val="clear" w:color="auto" w:fill="FFFF99"/>
          <w:rtl/>
        </w:rPr>
        <w:t xml:space="preserve"> </w:t>
      </w:r>
      <w:r w:rsidRPr="004348EA">
        <w:rPr>
          <w:rStyle w:val="default"/>
          <w:rFonts w:cs="FrankRuehl"/>
          <w:vanish/>
          <w:sz w:val="22"/>
          <w:szCs w:val="22"/>
          <w:shd w:val="clear" w:color="auto" w:fill="FFFF99"/>
          <w:rtl/>
        </w:rPr>
        <w:t>ונאמן ותנאי כשירות של דירקטורים וחברי ועדת השקעות), התשנ"ו</w:t>
      </w:r>
      <w:r w:rsidRPr="004348EA">
        <w:rPr>
          <w:rStyle w:val="default"/>
          <w:rFonts w:cs="FrankRuehl" w:hint="cs"/>
          <w:vanish/>
          <w:sz w:val="22"/>
          <w:szCs w:val="22"/>
          <w:shd w:val="clear" w:color="auto" w:fill="FFFF99"/>
          <w:rtl/>
        </w:rPr>
        <w:t>-1995</w:t>
      </w:r>
      <w:r w:rsidRPr="004348EA">
        <w:rPr>
          <w:rStyle w:val="default"/>
          <w:rFonts w:cs="FrankRuehl"/>
          <w:vanish/>
          <w:sz w:val="22"/>
          <w:szCs w:val="22"/>
          <w:shd w:val="clear" w:color="auto" w:fill="FFFF99"/>
          <w:rtl/>
        </w:rPr>
        <w:t>, או אינו בעל ידע מקצועי;</w:t>
      </w:r>
    </w:p>
    <w:p w:rsidR="00BA387B" w:rsidRDefault="00BA387B">
      <w:pPr>
        <w:pStyle w:val="P00"/>
        <w:spacing w:before="0"/>
        <w:ind w:left="1021" w:right="1134"/>
        <w:rPr>
          <w:rStyle w:val="default"/>
          <w:rFonts w:cs="FrankRuehl" w:hint="cs"/>
          <w:sz w:val="2"/>
          <w:szCs w:val="2"/>
          <w:rtl/>
        </w:rPr>
      </w:pPr>
      <w:r w:rsidRPr="004348EA">
        <w:rPr>
          <w:rStyle w:val="default"/>
          <w:rFonts w:cs="FrankRuehl"/>
          <w:vanish/>
          <w:sz w:val="22"/>
          <w:szCs w:val="22"/>
          <w:shd w:val="clear" w:color="auto" w:fill="FFFF99"/>
          <w:rtl/>
        </w:rPr>
        <w:t>(8)</w:t>
      </w: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מספר חברות ניהול השקעות כמשמעותן בסעיף 16(ב) לחוק,</w:t>
      </w:r>
      <w:r w:rsidRPr="004348EA">
        <w:rPr>
          <w:rStyle w:val="default"/>
          <w:rFonts w:cs="FrankRuehl" w:hint="cs"/>
          <w:vanish/>
          <w:sz w:val="22"/>
          <w:szCs w:val="22"/>
          <w:shd w:val="clear" w:color="auto" w:fill="FFFF99"/>
          <w:rtl/>
        </w:rPr>
        <w:t xml:space="preserve"> </w:t>
      </w:r>
      <w:r w:rsidRPr="004348EA">
        <w:rPr>
          <w:rStyle w:val="default"/>
          <w:rFonts w:cs="FrankRuehl"/>
          <w:vanish/>
          <w:sz w:val="22"/>
          <w:szCs w:val="22"/>
          <w:shd w:val="clear" w:color="auto" w:fill="FFFF99"/>
          <w:rtl/>
        </w:rPr>
        <w:t>נוסף על כהונתו במנהל הקרן, שבהן הוא מכהן כדירקטור</w:t>
      </w:r>
      <w:r w:rsidRPr="004348EA">
        <w:rPr>
          <w:rStyle w:val="default"/>
          <w:rFonts w:cs="FrankRuehl" w:hint="cs"/>
          <w:vanish/>
          <w:sz w:val="22"/>
          <w:szCs w:val="22"/>
          <w:shd w:val="clear" w:color="auto" w:fill="FFFF99"/>
          <w:rtl/>
        </w:rPr>
        <w:t xml:space="preserve"> </w:t>
      </w:r>
      <w:r w:rsidRPr="004348EA">
        <w:rPr>
          <w:rStyle w:val="default"/>
          <w:rFonts w:cs="FrankRuehl" w:hint="cs"/>
          <w:vanish/>
          <w:sz w:val="22"/>
          <w:szCs w:val="22"/>
          <w:u w:val="single"/>
          <w:shd w:val="clear" w:color="auto" w:fill="FFFF99"/>
          <w:rtl/>
        </w:rPr>
        <w:t>או כחבר ועדת השקעות</w:t>
      </w:r>
      <w:r w:rsidRPr="004348EA">
        <w:rPr>
          <w:rStyle w:val="default"/>
          <w:rFonts w:cs="FrankRuehl"/>
          <w:vanish/>
          <w:sz w:val="22"/>
          <w:szCs w:val="22"/>
          <w:shd w:val="clear" w:color="auto" w:fill="FFFF99"/>
          <w:rtl/>
        </w:rPr>
        <w:t>, ואם אינו מכהן – יצוין הדבר;</w:t>
      </w:r>
      <w:bookmarkEnd w:id="44"/>
    </w:p>
    <w:p w:rsidR="00BA387B" w:rsidRDefault="00BA387B">
      <w:pPr>
        <w:pStyle w:val="P00"/>
        <w:spacing w:before="72"/>
        <w:ind w:left="0" w:right="1134"/>
        <w:rPr>
          <w:rStyle w:val="default"/>
          <w:rFonts w:cs="FrankRuehl" w:hint="cs"/>
          <w:rtl/>
        </w:rPr>
      </w:pPr>
      <w:bookmarkStart w:id="45" w:name="Seif14"/>
      <w:bookmarkEnd w:id="45"/>
      <w:r>
        <w:rPr>
          <w:lang w:val="he-IL"/>
        </w:rPr>
        <w:pict>
          <v:rect id="_x0000_s1041" style="position:absolute;left:0;text-align:left;margin-left:464.5pt;margin-top:8.05pt;width:75.05pt;height:27.15pt;z-index:251617280" o:allowincell="f" filled="f" stroked="f" strokecolor="lime" strokeweight=".25pt">
            <v:textbox style="mso-next-textbox:#_x0000_s1041" inset="0,0,0,0">
              <w:txbxContent>
                <w:p w:rsidR="00BA387B" w:rsidRDefault="00BA387B">
                  <w:pPr>
                    <w:spacing w:line="160" w:lineRule="exact"/>
                    <w:jc w:val="left"/>
                    <w:rPr>
                      <w:rFonts w:cs="Miriam" w:hint="cs"/>
                      <w:sz w:val="18"/>
                      <w:szCs w:val="18"/>
                      <w:rtl/>
                    </w:rPr>
                  </w:pPr>
                  <w:r>
                    <w:rPr>
                      <w:rFonts w:cs="Miriam" w:hint="cs"/>
                      <w:sz w:val="18"/>
                      <w:szCs w:val="18"/>
                      <w:rtl/>
                    </w:rPr>
                    <w:t>סיום כהונה במנהל קרן</w:t>
                  </w:r>
                </w:p>
                <w:p w:rsidR="00BA387B" w:rsidRDefault="00BA387B">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ab/>
      </w:r>
      <w:r>
        <w:rPr>
          <w:rStyle w:val="default"/>
          <w:rFonts w:cs="FrankRuehl"/>
          <w:rtl/>
        </w:rPr>
        <w:t>בדוח על סיום כהונתו של יושב ראש הדירקטוריון של מנהל</w:t>
      </w:r>
      <w:r>
        <w:rPr>
          <w:rStyle w:val="default"/>
          <w:rFonts w:cs="FrankRuehl" w:hint="cs"/>
          <w:rtl/>
        </w:rPr>
        <w:t xml:space="preserve"> </w:t>
      </w:r>
      <w:r>
        <w:rPr>
          <w:rStyle w:val="default"/>
          <w:rFonts w:cs="FrankRuehl"/>
          <w:rtl/>
        </w:rPr>
        <w:t>הקרן, דירקטור, דירקטור חיצוני, המנהל הכללי של מנהל הקרן או חבר ועדת השקעות יצוינו פרטים אלה:</w:t>
      </w:r>
    </w:p>
    <w:p w:rsidR="00BA387B" w:rsidRDefault="00BA387B">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שמו, מספר תעודת הזהות או הדרכון, או המספר ברשם החברות, הכהונה העומדת להסתיים ותאריך סיומה;</w:t>
      </w:r>
    </w:p>
    <w:p w:rsidR="00BA387B" w:rsidRDefault="00BA387B">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הסיבות לסיום הכהונה, ואם סיום הכהונה אינו כרוך בנסיבות שיש להביאן לידיעת הציבור – תצוין עובדה זו;</w:t>
      </w:r>
    </w:p>
    <w:p w:rsidR="00BA387B" w:rsidRDefault="00BA387B">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כהונה שהוא ממשיך למלא במנהל הקרן, אם הוא ממלא כהונה.</w:t>
      </w:r>
    </w:p>
    <w:p w:rsidR="00BA387B" w:rsidRDefault="00BA387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היו הסיבות לסיום הכהונה כאלה שיש להביאן לידיעת הציבור, יינתן לדוח פרסום בעיתון.</w:t>
      </w:r>
    </w:p>
    <w:p w:rsidR="00BA387B" w:rsidRDefault="00BA387B">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היה הדוח בדבר סיום כהונתו של המנהל הכללי של מנהל קרן, יינתן לדוח פרסום בעיתון גם אם אין הסיום כרוך בנסיבות שיש להביאן לידיעת הציבור.</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46" w:name="Rov56"/>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48"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32</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החלפת תקנה 15</w:t>
      </w:r>
    </w:p>
    <w:p w:rsidR="00BA387B" w:rsidRPr="004348EA" w:rsidRDefault="00BA387B">
      <w:pPr>
        <w:pStyle w:val="P00"/>
        <w:ind w:left="0" w:right="1134"/>
        <w:rPr>
          <w:rStyle w:val="default"/>
          <w:rFonts w:cs="FrankRuehl" w:hint="cs"/>
          <w:vanish/>
          <w:szCs w:val="20"/>
          <w:shd w:val="clear" w:color="auto" w:fill="FFFF99"/>
          <w:rtl/>
        </w:rPr>
      </w:pPr>
      <w:r w:rsidRPr="004348EA">
        <w:rPr>
          <w:rStyle w:val="default"/>
          <w:rFonts w:cs="FrankRuehl" w:hint="cs"/>
          <w:vanish/>
          <w:szCs w:val="20"/>
          <w:shd w:val="clear" w:color="auto" w:fill="FFFF99"/>
          <w:rtl/>
        </w:rPr>
        <w:t>הנוסח הקודם:</w:t>
      </w:r>
    </w:p>
    <w:p w:rsidR="00BA387B" w:rsidRPr="004348EA" w:rsidRDefault="00BA387B">
      <w:pPr>
        <w:pStyle w:val="P00"/>
        <w:spacing w:before="20"/>
        <w:ind w:left="0" w:right="1134"/>
        <w:rPr>
          <w:rStyle w:val="default"/>
          <w:rFonts w:cs="Miriam" w:hint="cs"/>
          <w:strike/>
          <w:vanish/>
          <w:sz w:val="16"/>
          <w:szCs w:val="16"/>
          <w:shd w:val="clear" w:color="auto" w:fill="FFFF99"/>
          <w:rtl/>
        </w:rPr>
      </w:pPr>
      <w:r w:rsidRPr="004348EA">
        <w:rPr>
          <w:rStyle w:val="default"/>
          <w:rFonts w:cs="Miriam" w:hint="cs"/>
          <w:strike/>
          <w:vanish/>
          <w:sz w:val="16"/>
          <w:szCs w:val="16"/>
          <w:shd w:val="clear" w:color="auto" w:fill="FFFF99"/>
          <w:rtl/>
        </w:rPr>
        <w:t>הפסקה בהצעת יחידות</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Style w:val="big-number"/>
          <w:rFonts w:cs="FrankRuehl"/>
          <w:strike/>
          <w:vanish/>
          <w:sz w:val="22"/>
          <w:szCs w:val="22"/>
          <w:shd w:val="clear" w:color="auto" w:fill="FFFF99"/>
          <w:rtl/>
        </w:rPr>
        <w:t>15.</w:t>
      </w:r>
      <w:r w:rsidRPr="004348EA">
        <w:rPr>
          <w:rStyle w:val="big-number"/>
          <w:rFonts w:cs="FrankRuehl"/>
          <w:strike/>
          <w:vanish/>
          <w:sz w:val="22"/>
          <w:szCs w:val="22"/>
          <w:shd w:val="clear" w:color="auto" w:fill="FFFF99"/>
          <w:rtl/>
        </w:rPr>
        <w:tab/>
      </w:r>
      <w:r w:rsidRPr="004348EA">
        <w:rPr>
          <w:rStyle w:val="default"/>
          <w:rFonts w:cs="FrankRuehl"/>
          <w:strike/>
          <w:vanish/>
          <w:sz w:val="22"/>
          <w:szCs w:val="22"/>
          <w:shd w:val="clear" w:color="auto" w:fill="FFFF99"/>
          <w:rtl/>
        </w:rPr>
        <w:t>(א</w:t>
      </w:r>
      <w:r w:rsidRPr="004348EA">
        <w:rPr>
          <w:rStyle w:val="default"/>
          <w:rFonts w:cs="FrankRuehl" w:hint="cs"/>
          <w:strike/>
          <w:vanish/>
          <w:sz w:val="22"/>
          <w:szCs w:val="22"/>
          <w:shd w:val="clear" w:color="auto" w:fill="FFFF99"/>
          <w:rtl/>
        </w:rPr>
        <w:t>)</w:t>
      </w:r>
      <w:r w:rsidRPr="004348EA">
        <w:rPr>
          <w:rStyle w:val="default"/>
          <w:rFonts w:cs="FrankRuehl"/>
          <w:strike/>
          <w:vanish/>
          <w:sz w:val="22"/>
          <w:szCs w:val="22"/>
          <w:shd w:val="clear" w:color="auto" w:fill="FFFF99"/>
          <w:rtl/>
        </w:rPr>
        <w:tab/>
        <w:t>ה</w:t>
      </w:r>
      <w:r w:rsidRPr="004348EA">
        <w:rPr>
          <w:rStyle w:val="default"/>
          <w:rFonts w:cs="FrankRuehl" w:hint="cs"/>
          <w:strike/>
          <w:vanish/>
          <w:sz w:val="22"/>
          <w:szCs w:val="22"/>
          <w:shd w:val="clear" w:color="auto" w:fill="FFFF99"/>
          <w:rtl/>
        </w:rPr>
        <w:t>ופסקה הצעת היחידות של קרן פתוחה או חודשה, יצוין בדו"ח תאריך ההפסקה או החידוש.</w:t>
      </w:r>
    </w:p>
    <w:p w:rsidR="00BA387B" w:rsidRDefault="00BA387B">
      <w:pPr>
        <w:pStyle w:val="P00"/>
        <w:spacing w:before="0"/>
        <w:ind w:left="0" w:right="1134"/>
        <w:rPr>
          <w:rStyle w:val="default"/>
          <w:rFonts w:cs="FrankRuehl" w:hint="cs"/>
          <w:sz w:val="2"/>
          <w:szCs w:val="2"/>
          <w:rtl/>
        </w:rPr>
      </w:pPr>
      <w:r w:rsidRPr="004348EA">
        <w:rPr>
          <w:rFonts w:cs="FrankRuehl"/>
          <w:vanish/>
          <w:sz w:val="22"/>
          <w:szCs w:val="22"/>
          <w:shd w:val="clear" w:color="auto" w:fill="FFFF99"/>
          <w:rtl/>
        </w:rPr>
        <w:tab/>
      </w:r>
      <w:r w:rsidRPr="004348EA">
        <w:rPr>
          <w:rStyle w:val="big-number"/>
          <w:rFonts w:cs="FrankRuehl"/>
          <w:strike/>
          <w:vanish/>
          <w:sz w:val="22"/>
          <w:szCs w:val="22"/>
          <w:shd w:val="clear" w:color="auto" w:fill="FFFF99"/>
          <w:rtl/>
        </w:rPr>
        <w:t>(ב</w:t>
      </w:r>
      <w:r w:rsidRPr="004348EA">
        <w:rPr>
          <w:rStyle w:val="big-number"/>
          <w:rFonts w:cs="FrankRuehl" w:hint="cs"/>
          <w:strike/>
          <w:vanish/>
          <w:sz w:val="22"/>
          <w:szCs w:val="22"/>
          <w:shd w:val="clear" w:color="auto" w:fill="FFFF99"/>
          <w:rtl/>
        </w:rPr>
        <w:t>)</w:t>
      </w:r>
      <w:r w:rsidRPr="004348EA">
        <w:rPr>
          <w:rStyle w:val="big-number"/>
          <w:rFonts w:cs="FrankRuehl"/>
          <w:strike/>
          <w:vanish/>
          <w:sz w:val="22"/>
          <w:szCs w:val="22"/>
          <w:shd w:val="clear" w:color="auto" w:fill="FFFF99"/>
          <w:rtl/>
        </w:rPr>
        <w:tab/>
        <w:t>ד</w:t>
      </w:r>
      <w:r w:rsidRPr="004348EA">
        <w:rPr>
          <w:rStyle w:val="big-number"/>
          <w:rFonts w:cs="FrankRuehl" w:hint="cs"/>
          <w:strike/>
          <w:vanish/>
          <w:sz w:val="22"/>
          <w:szCs w:val="22"/>
          <w:shd w:val="clear" w:color="auto" w:fill="FFFF99"/>
          <w:rtl/>
        </w:rPr>
        <w:t>ו"ח לפי</w:t>
      </w:r>
      <w:r w:rsidRPr="004348EA">
        <w:rPr>
          <w:rStyle w:val="big-number"/>
          <w:rFonts w:cs="FrankRuehl"/>
          <w:strike/>
          <w:vanish/>
          <w:sz w:val="22"/>
          <w:szCs w:val="22"/>
          <w:shd w:val="clear" w:color="auto" w:fill="FFFF99"/>
          <w:rtl/>
        </w:rPr>
        <w:t xml:space="preserve"> </w:t>
      </w:r>
      <w:r w:rsidRPr="004348EA">
        <w:rPr>
          <w:rStyle w:val="big-number"/>
          <w:rFonts w:cs="FrankRuehl" w:hint="cs"/>
          <w:strike/>
          <w:vanish/>
          <w:sz w:val="22"/>
          <w:szCs w:val="22"/>
          <w:shd w:val="clear" w:color="auto" w:fill="FFFF99"/>
          <w:rtl/>
        </w:rPr>
        <w:t>תקנה זו יוגש לא יאוחר מיום העסקים הראשון</w:t>
      </w:r>
      <w:r w:rsidRPr="004348EA">
        <w:rPr>
          <w:rStyle w:val="big-number"/>
          <w:rFonts w:cs="FrankRuehl"/>
          <w:strike/>
          <w:vanish/>
          <w:sz w:val="22"/>
          <w:szCs w:val="22"/>
          <w:shd w:val="clear" w:color="auto" w:fill="FFFF99"/>
          <w:rtl/>
        </w:rPr>
        <w:t> </w:t>
      </w:r>
      <w:r w:rsidRPr="004348EA">
        <w:rPr>
          <w:rStyle w:val="big-number"/>
          <w:rFonts w:cs="FrankRuehl"/>
          <w:strike/>
          <w:vanish/>
          <w:sz w:val="22"/>
          <w:szCs w:val="22"/>
          <w:shd w:val="clear" w:color="auto" w:fill="FFFF99"/>
          <w:rtl/>
        </w:rPr>
        <w:t xml:space="preserve"> ש</w:t>
      </w:r>
      <w:r w:rsidRPr="004348EA">
        <w:rPr>
          <w:rStyle w:val="big-number"/>
          <w:rFonts w:cs="FrankRuehl" w:hint="cs"/>
          <w:strike/>
          <w:vanish/>
          <w:sz w:val="22"/>
          <w:szCs w:val="22"/>
          <w:shd w:val="clear" w:color="auto" w:fill="FFFF99"/>
          <w:rtl/>
        </w:rPr>
        <w:t>לאחר תאריך ההפסקה או תאריך חידושה ויפורסם בעתון.</w:t>
      </w:r>
      <w:bookmarkEnd w:id="46"/>
    </w:p>
    <w:p w:rsidR="00BA387B" w:rsidRDefault="00BA387B">
      <w:pPr>
        <w:pStyle w:val="P00"/>
        <w:spacing w:before="72"/>
        <w:ind w:left="0" w:right="1134"/>
        <w:rPr>
          <w:rStyle w:val="default"/>
          <w:rFonts w:cs="FrankRuehl" w:hint="cs"/>
          <w:rtl/>
        </w:rPr>
      </w:pPr>
      <w:bookmarkStart w:id="47" w:name="Seif15"/>
      <w:bookmarkEnd w:id="47"/>
      <w:r>
        <w:rPr>
          <w:lang w:val="he-IL"/>
        </w:rPr>
        <w:pict>
          <v:rect id="_x0000_s1042" style="position:absolute;left:0;text-align:left;margin-left:464.5pt;margin-top:8.05pt;width:75.05pt;height:19.55pt;z-index:251618304" o:allowincell="f" filled="f" stroked="f" strokecolor="lime" strokeweight=".25pt">
            <v:textbox inset="0,0,0,0">
              <w:txbxContent>
                <w:p w:rsidR="00BA387B" w:rsidRDefault="00BA387B">
                  <w:pPr>
                    <w:spacing w:line="160" w:lineRule="exact"/>
                    <w:jc w:val="left"/>
                    <w:rPr>
                      <w:rFonts w:cs="Miriam" w:hint="cs"/>
                      <w:sz w:val="18"/>
                      <w:szCs w:val="18"/>
                      <w:rtl/>
                    </w:rPr>
                  </w:pPr>
                  <w:r>
                    <w:rPr>
                      <w:rFonts w:cs="Miriam" w:hint="cs"/>
                      <w:sz w:val="18"/>
                      <w:szCs w:val="18"/>
                      <w:rtl/>
                    </w:rPr>
                    <w:t>מינוי מבקר פנימי</w:t>
                  </w:r>
                </w:p>
                <w:p w:rsidR="00BA387B" w:rsidRDefault="00BA387B">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Fonts w:cs="Miriam"/>
          <w:rtl/>
        </w:rPr>
        <w:t>16.</w:t>
      </w:r>
      <w:r>
        <w:rPr>
          <w:rStyle w:val="big-number"/>
          <w:rFonts w:cs="Miriam"/>
          <w:rtl/>
        </w:rPr>
        <w:tab/>
      </w:r>
      <w:r>
        <w:rPr>
          <w:rStyle w:val="default"/>
          <w:rFonts w:cs="FrankRuehl"/>
          <w:rtl/>
        </w:rPr>
        <w:t>בדוח על מינוי מבקר פנימי יצוינו הפרטים האלה:</w:t>
      </w:r>
    </w:p>
    <w:p w:rsidR="00BA387B" w:rsidRDefault="00BA387B">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שמו ומספר תעודת הזהות של מי שמונה;</w:t>
      </w:r>
    </w:p>
    <w:p w:rsidR="00BA387B" w:rsidRDefault="00BA387B">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מענו לקבלת דברי דואר, לרבות כתבי בית דין;</w:t>
      </w:r>
    </w:p>
    <w:p w:rsidR="00BA387B" w:rsidRDefault="00BA387B">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תוארו האקדמי, התחום שניתן בו והמוסד שהעניקו;</w:t>
      </w:r>
    </w:p>
    <w:p w:rsidR="00BA387B" w:rsidRDefault="00BA387B">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עיסוקיו העיקריים בחמש השנים האחרונות לרבות עיסוקיו</w:t>
      </w:r>
      <w:r>
        <w:rPr>
          <w:rStyle w:val="default"/>
          <w:rFonts w:cs="FrankRuehl" w:hint="cs"/>
          <w:rtl/>
        </w:rPr>
        <w:t xml:space="preserve"> </w:t>
      </w:r>
      <w:r>
        <w:rPr>
          <w:rStyle w:val="default"/>
          <w:rFonts w:cs="FrankRuehl"/>
          <w:rtl/>
        </w:rPr>
        <w:t>הנוכחיים, התאגידים או המוסדות שבהם הועסק בשנים האמורות,</w:t>
      </w:r>
      <w:r>
        <w:rPr>
          <w:rStyle w:val="default"/>
          <w:rFonts w:cs="FrankRuehl" w:hint="cs"/>
          <w:rtl/>
        </w:rPr>
        <w:t xml:space="preserve"> </w:t>
      </w:r>
      <w:r>
        <w:rPr>
          <w:rStyle w:val="default"/>
          <w:rFonts w:cs="FrankRuehl"/>
          <w:rtl/>
        </w:rPr>
        <w:t>ותקופת כל עיסוק כאמור – החודש והשנה של תחילת כל תקופה והחודש והשנה של סיומה;</w:t>
      </w:r>
    </w:p>
    <w:p w:rsidR="00BA387B" w:rsidRDefault="00BA387B">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תאריך תחילת כהונתו.</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48" w:name="Rov57"/>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49"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32</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החלפת תקנה 16</w:t>
      </w:r>
    </w:p>
    <w:p w:rsidR="00BA387B" w:rsidRPr="004348EA" w:rsidRDefault="00BA387B">
      <w:pPr>
        <w:pStyle w:val="P00"/>
        <w:ind w:left="0" w:right="1134"/>
        <w:rPr>
          <w:rStyle w:val="default"/>
          <w:rFonts w:cs="FrankRuehl" w:hint="cs"/>
          <w:vanish/>
          <w:szCs w:val="20"/>
          <w:shd w:val="clear" w:color="auto" w:fill="FFFF99"/>
          <w:rtl/>
        </w:rPr>
      </w:pPr>
      <w:r w:rsidRPr="004348EA">
        <w:rPr>
          <w:rStyle w:val="default"/>
          <w:rFonts w:cs="FrankRuehl" w:hint="cs"/>
          <w:vanish/>
          <w:szCs w:val="20"/>
          <w:shd w:val="clear" w:color="auto" w:fill="FFFF99"/>
          <w:rtl/>
        </w:rPr>
        <w:t>הנוסח הקודם:</w:t>
      </w:r>
    </w:p>
    <w:p w:rsidR="00BA387B" w:rsidRPr="004348EA" w:rsidRDefault="00BA387B">
      <w:pPr>
        <w:pStyle w:val="P00"/>
        <w:spacing w:before="20"/>
        <w:ind w:left="0" w:right="1134"/>
        <w:rPr>
          <w:rStyle w:val="default"/>
          <w:rFonts w:cs="Miriam" w:hint="cs"/>
          <w:strike/>
          <w:vanish/>
          <w:sz w:val="16"/>
          <w:szCs w:val="16"/>
          <w:shd w:val="clear" w:color="auto" w:fill="FFFF99"/>
          <w:rtl/>
        </w:rPr>
      </w:pPr>
      <w:r w:rsidRPr="004348EA">
        <w:rPr>
          <w:rStyle w:val="default"/>
          <w:rFonts w:cs="Miriam" w:hint="cs"/>
          <w:strike/>
          <w:vanish/>
          <w:sz w:val="16"/>
          <w:szCs w:val="16"/>
          <w:shd w:val="clear" w:color="auto" w:fill="FFFF99"/>
          <w:rtl/>
        </w:rPr>
        <w:t>שינוי בעמלות</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Style w:val="big-number"/>
          <w:rFonts w:cs="FrankRuehl"/>
          <w:strike/>
          <w:vanish/>
          <w:sz w:val="22"/>
          <w:szCs w:val="22"/>
          <w:shd w:val="clear" w:color="auto" w:fill="FFFF99"/>
          <w:rtl/>
        </w:rPr>
        <w:t>16.</w:t>
      </w:r>
      <w:r w:rsidRPr="004348EA">
        <w:rPr>
          <w:rStyle w:val="big-number"/>
          <w:rFonts w:cs="FrankRuehl"/>
          <w:strike/>
          <w:vanish/>
          <w:sz w:val="22"/>
          <w:szCs w:val="22"/>
          <w:shd w:val="clear" w:color="auto" w:fill="FFFF99"/>
          <w:rtl/>
        </w:rPr>
        <w:tab/>
      </w:r>
      <w:r w:rsidRPr="004348EA">
        <w:rPr>
          <w:rStyle w:val="default"/>
          <w:rFonts w:cs="FrankRuehl"/>
          <w:strike/>
          <w:vanish/>
          <w:sz w:val="22"/>
          <w:szCs w:val="22"/>
          <w:shd w:val="clear" w:color="auto" w:fill="FFFF99"/>
          <w:rtl/>
        </w:rPr>
        <w:t>(א</w:t>
      </w:r>
      <w:r w:rsidRPr="004348EA">
        <w:rPr>
          <w:rStyle w:val="default"/>
          <w:rFonts w:cs="FrankRuehl" w:hint="cs"/>
          <w:strike/>
          <w:vanish/>
          <w:sz w:val="22"/>
          <w:szCs w:val="22"/>
          <w:shd w:val="clear" w:color="auto" w:fill="FFFF99"/>
          <w:rtl/>
        </w:rPr>
        <w:t>)</w:t>
      </w:r>
      <w:r w:rsidRPr="004348EA">
        <w:rPr>
          <w:rStyle w:val="default"/>
          <w:rFonts w:cs="FrankRuehl"/>
          <w:strike/>
          <w:vanish/>
          <w:sz w:val="22"/>
          <w:szCs w:val="22"/>
          <w:shd w:val="clear" w:color="auto" w:fill="FFFF99"/>
          <w:rtl/>
        </w:rPr>
        <w:tab/>
        <w:t>ש</w:t>
      </w:r>
      <w:r w:rsidRPr="004348EA">
        <w:rPr>
          <w:rStyle w:val="default"/>
          <w:rFonts w:cs="FrankRuehl" w:hint="cs"/>
          <w:strike/>
          <w:vanish/>
          <w:sz w:val="22"/>
          <w:szCs w:val="22"/>
          <w:shd w:val="clear" w:color="auto" w:fill="FFFF99"/>
          <w:rtl/>
        </w:rPr>
        <w:t>ונתה עמלה על עסקאות ב</w:t>
      </w:r>
      <w:r w:rsidRPr="004348EA">
        <w:rPr>
          <w:rStyle w:val="default"/>
          <w:rFonts w:cs="FrankRuehl"/>
          <w:strike/>
          <w:vanish/>
          <w:sz w:val="22"/>
          <w:szCs w:val="22"/>
          <w:shd w:val="clear" w:color="auto" w:fill="FFFF99"/>
          <w:rtl/>
        </w:rPr>
        <w:t>נכ</w:t>
      </w:r>
      <w:r w:rsidRPr="004348EA">
        <w:rPr>
          <w:rStyle w:val="default"/>
          <w:rFonts w:cs="FrankRuehl" w:hint="cs"/>
          <w:strike/>
          <w:vanish/>
          <w:sz w:val="22"/>
          <w:szCs w:val="22"/>
          <w:shd w:val="clear" w:color="auto" w:fill="FFFF99"/>
          <w:rtl/>
        </w:rPr>
        <w:t>סי הקרן, יפורט בדו"ח שיעור העמלה לפני השינוי ולאחריו; גרם השינוי בעמלה לשינוי באומדן השיעור הממוצע של העמלה שציין מ</w:t>
      </w:r>
      <w:r w:rsidRPr="004348EA">
        <w:rPr>
          <w:rStyle w:val="default"/>
          <w:rFonts w:cs="FrankRuehl"/>
          <w:strike/>
          <w:vanish/>
          <w:sz w:val="22"/>
          <w:szCs w:val="22"/>
          <w:shd w:val="clear" w:color="auto" w:fill="FFFF99"/>
          <w:rtl/>
        </w:rPr>
        <w:t>נ</w:t>
      </w:r>
      <w:r w:rsidRPr="004348EA">
        <w:rPr>
          <w:rStyle w:val="default"/>
          <w:rFonts w:cs="FrankRuehl" w:hint="cs"/>
          <w:strike/>
          <w:vanish/>
          <w:sz w:val="22"/>
          <w:szCs w:val="22"/>
          <w:shd w:val="clear" w:color="auto" w:fill="FFFF99"/>
          <w:rtl/>
        </w:rPr>
        <w:t xml:space="preserve">הל הקרן בתשקיף </w:t>
      </w:r>
      <w:r w:rsidRPr="004348EA">
        <w:rPr>
          <w:rStyle w:val="default"/>
          <w:rFonts w:cs="FrankRuehl"/>
          <w:strike/>
          <w:vanish/>
          <w:sz w:val="22"/>
          <w:szCs w:val="22"/>
          <w:shd w:val="clear" w:color="auto" w:fill="FFFF99"/>
          <w:rtl/>
        </w:rPr>
        <w:t xml:space="preserve">– </w:t>
      </w:r>
      <w:r w:rsidRPr="004348EA">
        <w:rPr>
          <w:rStyle w:val="default"/>
          <w:rFonts w:cs="FrankRuehl" w:hint="cs"/>
          <w:strike/>
          <w:vanish/>
          <w:sz w:val="22"/>
          <w:szCs w:val="22"/>
          <w:shd w:val="clear" w:color="auto" w:fill="FFFF99"/>
          <w:rtl/>
        </w:rPr>
        <w:t>במקום הפירוט האמור, יפורט אומדן השיעור הממוצע של העמלה לפני השינוי ולאחריו.</w:t>
      </w:r>
    </w:p>
    <w:p w:rsidR="00BA387B" w:rsidRDefault="00BA387B">
      <w:pPr>
        <w:pStyle w:val="P00"/>
        <w:spacing w:before="0"/>
        <w:ind w:left="0" w:right="1134"/>
        <w:rPr>
          <w:rStyle w:val="default"/>
          <w:rFonts w:cs="FrankRuehl"/>
          <w:sz w:val="2"/>
          <w:szCs w:val="2"/>
          <w:rtl/>
        </w:rPr>
      </w:pPr>
      <w:r w:rsidRPr="004348EA">
        <w:rPr>
          <w:rFonts w:cs="FrankRuehl"/>
          <w:vanish/>
          <w:sz w:val="22"/>
          <w:szCs w:val="22"/>
          <w:shd w:val="clear" w:color="auto" w:fill="FFFF99"/>
          <w:rtl/>
        </w:rPr>
        <w:tab/>
      </w:r>
      <w:r w:rsidRPr="004348EA">
        <w:rPr>
          <w:rStyle w:val="big-number"/>
          <w:rFonts w:cs="FrankRuehl"/>
          <w:strike/>
          <w:vanish/>
          <w:sz w:val="22"/>
          <w:szCs w:val="22"/>
          <w:shd w:val="clear" w:color="auto" w:fill="FFFF99"/>
          <w:rtl/>
        </w:rPr>
        <w:t>(ב</w:t>
      </w:r>
      <w:r w:rsidRPr="004348EA">
        <w:rPr>
          <w:rStyle w:val="big-number"/>
          <w:rFonts w:cs="FrankRuehl" w:hint="cs"/>
          <w:strike/>
          <w:vanish/>
          <w:sz w:val="22"/>
          <w:szCs w:val="22"/>
          <w:shd w:val="clear" w:color="auto" w:fill="FFFF99"/>
          <w:rtl/>
        </w:rPr>
        <w:t>)</w:t>
      </w:r>
      <w:r w:rsidRPr="004348EA">
        <w:rPr>
          <w:rStyle w:val="big-number"/>
          <w:rFonts w:cs="FrankRuehl"/>
          <w:strike/>
          <w:vanish/>
          <w:sz w:val="22"/>
          <w:szCs w:val="22"/>
          <w:shd w:val="clear" w:color="auto" w:fill="FFFF99"/>
          <w:rtl/>
        </w:rPr>
        <w:tab/>
        <w:t>ד</w:t>
      </w:r>
      <w:r w:rsidRPr="004348EA">
        <w:rPr>
          <w:rStyle w:val="big-number"/>
          <w:rFonts w:cs="FrankRuehl" w:hint="cs"/>
          <w:strike/>
          <w:vanish/>
          <w:sz w:val="22"/>
          <w:szCs w:val="22"/>
          <w:shd w:val="clear" w:color="auto" w:fill="FFFF99"/>
          <w:rtl/>
        </w:rPr>
        <w:t>ו"ח לפי תקנה זו יוגש גם למפיץ.</w:t>
      </w:r>
      <w:bookmarkEnd w:id="48"/>
    </w:p>
    <w:p w:rsidR="00BA387B" w:rsidRDefault="00BA387B">
      <w:pPr>
        <w:pStyle w:val="P00"/>
        <w:spacing w:before="72"/>
        <w:ind w:left="0" w:right="1134"/>
        <w:rPr>
          <w:rStyle w:val="default"/>
          <w:rFonts w:cs="FrankRuehl" w:hint="cs"/>
          <w:rtl/>
        </w:rPr>
      </w:pPr>
      <w:bookmarkStart w:id="49" w:name="Seif16"/>
      <w:bookmarkEnd w:id="49"/>
      <w:r>
        <w:rPr>
          <w:lang w:val="he-IL"/>
        </w:rPr>
        <w:pict>
          <v:rect id="_x0000_s1043" style="position:absolute;left:0;text-align:left;margin-left:464.5pt;margin-top:8.05pt;width:75.05pt;height:25.65pt;z-index:251619328" o:allowincell="f" filled="f" stroked="f" strokecolor="lime" strokeweight=".25pt">
            <v:textbox inset="0,0,0,0">
              <w:txbxContent>
                <w:p w:rsidR="00BA387B" w:rsidRDefault="00BA387B">
                  <w:pPr>
                    <w:pStyle w:val="2"/>
                    <w:rPr>
                      <w:rFonts w:hint="cs"/>
                      <w:rtl/>
                    </w:rPr>
                  </w:pPr>
                  <w:r>
                    <w:rPr>
                      <w:rFonts w:hint="cs"/>
                      <w:rtl/>
                    </w:rPr>
                    <w:t>סיום כהונת מבקר פנימי</w:t>
                  </w:r>
                </w:p>
                <w:p w:rsidR="00BA387B" w:rsidRDefault="00BA387B">
                  <w:pPr>
                    <w:spacing w:line="160" w:lineRule="exact"/>
                    <w:jc w:val="left"/>
                    <w:rPr>
                      <w:rFonts w:cs="Miriam" w:hint="cs"/>
                      <w:noProof/>
                      <w:sz w:val="18"/>
                      <w:szCs w:val="18"/>
                      <w:rtl/>
                    </w:rPr>
                  </w:pPr>
                  <w:r>
                    <w:rPr>
                      <w:rFonts w:cs="Miriam" w:hint="cs"/>
                      <w:noProof/>
                      <w:sz w:val="18"/>
                      <w:szCs w:val="18"/>
                      <w:rtl/>
                    </w:rPr>
                    <w:t>תק' תשס"ו-2005</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ab/>
      </w:r>
      <w:r>
        <w:rPr>
          <w:rStyle w:val="default"/>
          <w:rFonts w:cs="FrankRuehl"/>
          <w:rtl/>
        </w:rPr>
        <w:t>בדוח על סיום כהונתו של מבקר פנימי, יצוינו פרטים אלה:</w:t>
      </w:r>
    </w:p>
    <w:p w:rsidR="00BA387B" w:rsidRDefault="00BA387B">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שמו ומספר תעודת הזהות של מי שכהונתו מסתיימת, ותאריך סיום כהונתו;</w:t>
      </w:r>
    </w:p>
    <w:p w:rsidR="00BA387B" w:rsidRDefault="00BA387B">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הסיבות לסיום הכהונה ואם לא היה סיום הכהונה כרוך בנסיבות שיש להביאן לידיעת הציבור – ציון עובדה זו.</w:t>
      </w:r>
    </w:p>
    <w:p w:rsidR="00BA387B" w:rsidRDefault="00BA387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היו הסיבות לסיום הכהונה כאלה שיש להביאן לידיעת הציבור, יינתן לדוח פרסום בעיתון.</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50" w:name="Rov58"/>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50"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33</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החלפת תקנה 17</w:t>
      </w:r>
    </w:p>
    <w:p w:rsidR="00BA387B" w:rsidRPr="004348EA" w:rsidRDefault="00BA387B">
      <w:pPr>
        <w:pStyle w:val="P00"/>
        <w:ind w:left="0" w:right="1134"/>
        <w:rPr>
          <w:rStyle w:val="default"/>
          <w:rFonts w:cs="FrankRuehl" w:hint="cs"/>
          <w:vanish/>
          <w:szCs w:val="20"/>
          <w:shd w:val="clear" w:color="auto" w:fill="FFFF99"/>
          <w:rtl/>
        </w:rPr>
      </w:pPr>
      <w:r w:rsidRPr="004348EA">
        <w:rPr>
          <w:rStyle w:val="default"/>
          <w:rFonts w:cs="FrankRuehl" w:hint="cs"/>
          <w:vanish/>
          <w:szCs w:val="20"/>
          <w:shd w:val="clear" w:color="auto" w:fill="FFFF99"/>
          <w:rtl/>
        </w:rPr>
        <w:t>הנוסח הקודם:</w:t>
      </w:r>
    </w:p>
    <w:p w:rsidR="00BA387B" w:rsidRPr="004348EA" w:rsidRDefault="00BA387B">
      <w:pPr>
        <w:pStyle w:val="P00"/>
        <w:spacing w:before="20"/>
        <w:ind w:left="0" w:right="1134"/>
        <w:rPr>
          <w:rStyle w:val="default"/>
          <w:rFonts w:cs="Miriam" w:hint="cs"/>
          <w:strike/>
          <w:vanish/>
          <w:sz w:val="16"/>
          <w:szCs w:val="16"/>
          <w:shd w:val="clear" w:color="auto" w:fill="FFFF99"/>
          <w:rtl/>
        </w:rPr>
      </w:pPr>
      <w:r w:rsidRPr="004348EA">
        <w:rPr>
          <w:rStyle w:val="default"/>
          <w:rFonts w:cs="Miriam" w:hint="cs"/>
          <w:strike/>
          <w:vanish/>
          <w:sz w:val="16"/>
          <w:szCs w:val="16"/>
          <w:shd w:val="clear" w:color="auto" w:fill="FFFF99"/>
          <w:rtl/>
        </w:rPr>
        <w:t>תשלום לבעלי היחידות</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Style w:val="big-number"/>
          <w:rFonts w:cs="FrankRuehl"/>
          <w:strike/>
          <w:vanish/>
          <w:sz w:val="22"/>
          <w:szCs w:val="22"/>
          <w:shd w:val="clear" w:color="auto" w:fill="FFFF99"/>
          <w:rtl/>
        </w:rPr>
        <w:t>17.</w:t>
      </w:r>
      <w:r w:rsidRPr="004348EA">
        <w:rPr>
          <w:rStyle w:val="big-number"/>
          <w:rFonts w:cs="FrankRuehl"/>
          <w:strike/>
          <w:vanish/>
          <w:sz w:val="22"/>
          <w:szCs w:val="22"/>
          <w:shd w:val="clear" w:color="auto" w:fill="FFFF99"/>
          <w:rtl/>
        </w:rPr>
        <w:tab/>
      </w:r>
      <w:r w:rsidRPr="004348EA">
        <w:rPr>
          <w:rStyle w:val="default"/>
          <w:rFonts w:cs="FrankRuehl"/>
          <w:strike/>
          <w:vanish/>
          <w:sz w:val="22"/>
          <w:szCs w:val="22"/>
          <w:shd w:val="clear" w:color="auto" w:fill="FFFF99"/>
          <w:rtl/>
        </w:rPr>
        <w:t>(א</w:t>
      </w:r>
      <w:r w:rsidRPr="004348EA">
        <w:rPr>
          <w:rStyle w:val="default"/>
          <w:rFonts w:cs="FrankRuehl" w:hint="cs"/>
          <w:strike/>
          <w:vanish/>
          <w:sz w:val="22"/>
          <w:szCs w:val="22"/>
          <w:shd w:val="clear" w:color="auto" w:fill="FFFF99"/>
          <w:rtl/>
        </w:rPr>
        <w:t>)</w:t>
      </w:r>
      <w:r w:rsidRPr="004348EA">
        <w:rPr>
          <w:rStyle w:val="default"/>
          <w:rFonts w:cs="FrankRuehl"/>
          <w:strike/>
          <w:vanish/>
          <w:sz w:val="22"/>
          <w:szCs w:val="22"/>
          <w:shd w:val="clear" w:color="auto" w:fill="FFFF99"/>
          <w:rtl/>
        </w:rPr>
        <w:tab/>
        <w:t>י</w:t>
      </w:r>
      <w:r w:rsidRPr="004348EA">
        <w:rPr>
          <w:rStyle w:val="default"/>
          <w:rFonts w:cs="FrankRuehl" w:hint="cs"/>
          <w:strike/>
          <w:vanish/>
          <w:sz w:val="22"/>
          <w:szCs w:val="22"/>
          <w:shd w:val="clear" w:color="auto" w:fill="FFFF99"/>
          <w:rtl/>
        </w:rPr>
        <w:t xml:space="preserve">וגש דו"ח בדבר תשלום במזומן שישולם מנכסי קרן לבעלי היחידות, ויצוין בו היום שבו מי שמחזיק ביחידות זכאי לתשלום (להלן </w:t>
      </w:r>
      <w:r w:rsidRPr="004348EA">
        <w:rPr>
          <w:rStyle w:val="default"/>
          <w:rFonts w:cs="FrankRuehl"/>
          <w:strike/>
          <w:vanish/>
          <w:sz w:val="22"/>
          <w:szCs w:val="22"/>
          <w:shd w:val="clear" w:color="auto" w:fill="FFFF99"/>
          <w:rtl/>
        </w:rPr>
        <w:t xml:space="preserve">– </w:t>
      </w:r>
      <w:r w:rsidRPr="004348EA">
        <w:rPr>
          <w:rStyle w:val="default"/>
          <w:rFonts w:cs="FrankRuehl" w:hint="cs"/>
          <w:strike/>
          <w:vanish/>
          <w:sz w:val="22"/>
          <w:szCs w:val="22"/>
          <w:shd w:val="clear" w:color="auto" w:fill="FFFF99"/>
          <w:rtl/>
        </w:rPr>
        <w:t>היום הקובע); הוראה זו לא תחול לגבי קרן שעל פי הסכם הקרן או התשקיף שלה יש לשלם תשלום כאמור לפחות ארבע פעמים בשנה.</w:t>
      </w:r>
    </w:p>
    <w:p w:rsidR="00BA387B" w:rsidRDefault="00BA387B">
      <w:pPr>
        <w:pStyle w:val="P00"/>
        <w:spacing w:before="0"/>
        <w:ind w:left="0" w:right="1134"/>
        <w:rPr>
          <w:rStyle w:val="default"/>
          <w:rFonts w:cs="FrankRuehl" w:hint="cs"/>
          <w:sz w:val="2"/>
          <w:szCs w:val="2"/>
          <w:rtl/>
        </w:rPr>
      </w:pPr>
      <w:r w:rsidRPr="004348EA">
        <w:rPr>
          <w:rFonts w:cs="FrankRuehl"/>
          <w:vanish/>
          <w:sz w:val="22"/>
          <w:szCs w:val="22"/>
          <w:shd w:val="clear" w:color="auto" w:fill="FFFF99"/>
          <w:rtl/>
        </w:rPr>
        <w:tab/>
      </w:r>
      <w:r w:rsidRPr="004348EA">
        <w:rPr>
          <w:rStyle w:val="big-number"/>
          <w:rFonts w:cs="FrankRuehl"/>
          <w:strike/>
          <w:vanish/>
          <w:sz w:val="22"/>
          <w:szCs w:val="22"/>
          <w:shd w:val="clear" w:color="auto" w:fill="FFFF99"/>
          <w:rtl/>
        </w:rPr>
        <w:t>(ב</w:t>
      </w:r>
      <w:r w:rsidRPr="004348EA">
        <w:rPr>
          <w:rStyle w:val="big-number"/>
          <w:rFonts w:cs="FrankRuehl" w:hint="cs"/>
          <w:strike/>
          <w:vanish/>
          <w:sz w:val="22"/>
          <w:szCs w:val="22"/>
          <w:shd w:val="clear" w:color="auto" w:fill="FFFF99"/>
          <w:rtl/>
        </w:rPr>
        <w:t>)</w:t>
      </w:r>
      <w:r w:rsidRPr="004348EA">
        <w:rPr>
          <w:rStyle w:val="big-number"/>
          <w:rFonts w:cs="FrankRuehl"/>
          <w:strike/>
          <w:vanish/>
          <w:sz w:val="22"/>
          <w:szCs w:val="22"/>
          <w:shd w:val="clear" w:color="auto" w:fill="FFFF99"/>
          <w:rtl/>
        </w:rPr>
        <w:tab/>
        <w:t>י</w:t>
      </w:r>
      <w:r w:rsidRPr="004348EA">
        <w:rPr>
          <w:rStyle w:val="big-number"/>
          <w:rFonts w:cs="FrankRuehl" w:hint="cs"/>
          <w:strike/>
          <w:vanish/>
          <w:sz w:val="22"/>
          <w:szCs w:val="22"/>
          <w:shd w:val="clear" w:color="auto" w:fill="FFFF99"/>
          <w:rtl/>
        </w:rPr>
        <w:t>וגש דו"ח בדבר תשלום במזומן מנכסי קרן, שיש לשלם על פי הסכם הקרן או התשקיף לבעלי יחידות, ו</w:t>
      </w:r>
      <w:r w:rsidRPr="004348EA">
        <w:rPr>
          <w:rStyle w:val="big-number"/>
          <w:rFonts w:cs="FrankRuehl"/>
          <w:strike/>
          <w:vanish/>
          <w:sz w:val="22"/>
          <w:szCs w:val="22"/>
          <w:shd w:val="clear" w:color="auto" w:fill="FFFF99"/>
          <w:rtl/>
        </w:rPr>
        <w:t>ל</w:t>
      </w:r>
      <w:r w:rsidRPr="004348EA">
        <w:rPr>
          <w:rStyle w:val="big-number"/>
          <w:rFonts w:cs="FrankRuehl" w:hint="cs"/>
          <w:strike/>
          <w:vanish/>
          <w:sz w:val="22"/>
          <w:szCs w:val="22"/>
          <w:shd w:val="clear" w:color="auto" w:fill="FFFF99"/>
          <w:rtl/>
        </w:rPr>
        <w:t>א ישולם או שישולם בשיעור נמוך מהשיעור שנקבע בתשקיף.</w:t>
      </w:r>
      <w:bookmarkEnd w:id="50"/>
    </w:p>
    <w:p w:rsidR="00BA387B" w:rsidRDefault="00BA387B">
      <w:pPr>
        <w:pStyle w:val="P00"/>
        <w:spacing w:before="72"/>
        <w:ind w:left="0" w:right="1134"/>
        <w:rPr>
          <w:rStyle w:val="default"/>
          <w:rFonts w:cs="FrankRuehl" w:hint="cs"/>
          <w:rtl/>
        </w:rPr>
      </w:pPr>
      <w:bookmarkStart w:id="51" w:name="Seif17"/>
      <w:bookmarkEnd w:id="51"/>
      <w:r>
        <w:rPr>
          <w:lang w:val="he-IL"/>
        </w:rPr>
        <w:pict>
          <v:rect id="_x0000_s1044" style="position:absolute;left:0;text-align:left;margin-left:464.5pt;margin-top:8.05pt;width:75.05pt;height:36.75pt;z-index:251620352" o:allowincell="f" filled="f" stroked="f" strokecolor="lime" strokeweight=".25pt">
            <v:textbox inset="0,0,0,0">
              <w:txbxContent>
                <w:p w:rsidR="00BA387B" w:rsidRDefault="00BA387B">
                  <w:pPr>
                    <w:spacing w:line="160" w:lineRule="exact"/>
                    <w:jc w:val="left"/>
                    <w:rPr>
                      <w:rFonts w:cs="Miriam" w:hint="cs"/>
                      <w:sz w:val="18"/>
                      <w:szCs w:val="18"/>
                      <w:rtl/>
                    </w:rPr>
                  </w:pPr>
                  <w:r>
                    <w:rPr>
                      <w:rFonts w:cs="Miriam" w:hint="cs"/>
                      <w:sz w:val="18"/>
                      <w:szCs w:val="18"/>
                      <w:rtl/>
                    </w:rPr>
                    <w:t xml:space="preserve">תוצאות אסיפת בעלי יחידות </w:t>
                  </w:r>
                  <w:r>
                    <w:rPr>
                      <w:rFonts w:cs="Miriam"/>
                      <w:sz w:val="18"/>
                      <w:szCs w:val="18"/>
                      <w:rtl/>
                    </w:rPr>
                    <w:t>–</w:t>
                  </w:r>
                  <w:r>
                    <w:rPr>
                      <w:rFonts w:cs="Miriam" w:hint="cs"/>
                      <w:sz w:val="18"/>
                      <w:szCs w:val="18"/>
                      <w:rtl/>
                    </w:rPr>
                    <w:t xml:space="preserve"> מינוי רואה חשבון</w:t>
                  </w:r>
                </w:p>
                <w:p w:rsidR="00BA387B" w:rsidRDefault="00BA387B">
                  <w:pPr>
                    <w:spacing w:line="160" w:lineRule="exact"/>
                    <w:jc w:val="left"/>
                    <w:rPr>
                      <w:rFonts w:cs="Miriam" w:hint="cs"/>
                      <w:noProof/>
                      <w:sz w:val="18"/>
                      <w:szCs w:val="18"/>
                      <w:rtl/>
                    </w:rPr>
                  </w:pPr>
                  <w:r>
                    <w:rPr>
                      <w:rFonts w:cs="Miriam" w:hint="cs"/>
                      <w:sz w:val="18"/>
                      <w:szCs w:val="18"/>
                      <w:rtl/>
                    </w:rPr>
                    <w:t>תק' תשס"ו-2005</w:t>
                  </w:r>
                </w:p>
                <w:p w:rsidR="00BA387B" w:rsidRDefault="00BA387B">
                  <w:pPr>
                    <w:spacing w:line="160" w:lineRule="exact"/>
                    <w:jc w:val="left"/>
                    <w:rPr>
                      <w:rFonts w:cs="Miriam"/>
                      <w:noProof/>
                      <w:sz w:val="18"/>
                      <w:szCs w:val="18"/>
                      <w:rtl/>
                    </w:rPr>
                  </w:pPr>
                </w:p>
              </w:txbxContent>
            </v:textbox>
            <w10:anchorlock/>
          </v:rect>
        </w:pict>
      </w:r>
      <w:r>
        <w:rPr>
          <w:rStyle w:val="big-number"/>
          <w:rFonts w:cs="Miriam"/>
          <w:rtl/>
        </w:rPr>
        <w:t>18.</w:t>
      </w:r>
      <w:r>
        <w:rPr>
          <w:rStyle w:val="big-number"/>
          <w:rFonts w:cs="Miriam"/>
          <w:rtl/>
        </w:rPr>
        <w:tab/>
      </w:r>
      <w:r>
        <w:rPr>
          <w:rStyle w:val="default"/>
          <w:rFonts w:cs="FrankRuehl"/>
          <w:rtl/>
        </w:rPr>
        <w:t>התקיימה אסיפה כללית של בעלי יחידות של קרן לצורך אישור מינוי רואה חשבון לקרן, יצוינו בדוח פרטים אלה:</w:t>
      </w:r>
    </w:p>
    <w:p w:rsidR="00BA387B" w:rsidRDefault="00BA387B">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שם הקרן;</w:t>
      </w:r>
    </w:p>
    <w:p w:rsidR="00BA387B" w:rsidRDefault="00BA387B">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התאריך שהתקיימה בו האסיפה הכללית ותוצאותיה;</w:t>
      </w:r>
    </w:p>
    <w:p w:rsidR="00BA387B" w:rsidRDefault="00BA387B">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אושר מינויו של רואה החשבון – שמו, המען הרשום של משרדו ותאריך תחילת כהונתו, ואם לא אושר – יצוין הדבר.</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52" w:name="Rov59"/>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51"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33</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החלפת תקנה 18</w:t>
      </w:r>
    </w:p>
    <w:p w:rsidR="00BA387B" w:rsidRPr="004348EA" w:rsidRDefault="00BA387B">
      <w:pPr>
        <w:pStyle w:val="P00"/>
        <w:ind w:left="0" w:right="1134"/>
        <w:rPr>
          <w:rStyle w:val="default"/>
          <w:rFonts w:cs="FrankRuehl" w:hint="cs"/>
          <w:vanish/>
          <w:szCs w:val="20"/>
          <w:shd w:val="clear" w:color="auto" w:fill="FFFF99"/>
          <w:rtl/>
        </w:rPr>
      </w:pPr>
      <w:r w:rsidRPr="004348EA">
        <w:rPr>
          <w:rStyle w:val="default"/>
          <w:rFonts w:cs="FrankRuehl" w:hint="cs"/>
          <w:vanish/>
          <w:szCs w:val="20"/>
          <w:shd w:val="clear" w:color="auto" w:fill="FFFF99"/>
          <w:rtl/>
        </w:rPr>
        <w:t>הנוסח הקודם:</w:t>
      </w:r>
    </w:p>
    <w:p w:rsidR="00BA387B" w:rsidRPr="004348EA" w:rsidRDefault="00BA387B">
      <w:pPr>
        <w:pStyle w:val="P00"/>
        <w:spacing w:before="20"/>
        <w:ind w:left="0" w:right="1134"/>
        <w:rPr>
          <w:rStyle w:val="default"/>
          <w:rFonts w:cs="Miriam" w:hint="cs"/>
          <w:strike/>
          <w:vanish/>
          <w:sz w:val="16"/>
          <w:szCs w:val="16"/>
          <w:shd w:val="clear" w:color="auto" w:fill="FFFF99"/>
          <w:rtl/>
        </w:rPr>
      </w:pPr>
      <w:r w:rsidRPr="004348EA">
        <w:rPr>
          <w:rStyle w:val="default"/>
          <w:rFonts w:cs="Miriam" w:hint="cs"/>
          <w:strike/>
          <w:vanish/>
          <w:sz w:val="16"/>
          <w:szCs w:val="16"/>
          <w:shd w:val="clear" w:color="auto" w:fill="FFFF99"/>
          <w:rtl/>
        </w:rPr>
        <w:t>הגשת כתב אישום או הרשעה בעבירה</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Style w:val="big-number"/>
          <w:rFonts w:cs="FrankRuehl"/>
          <w:strike/>
          <w:vanish/>
          <w:sz w:val="22"/>
          <w:szCs w:val="22"/>
          <w:shd w:val="clear" w:color="auto" w:fill="FFFF99"/>
          <w:rtl/>
        </w:rPr>
        <w:t>18.</w:t>
      </w:r>
      <w:r w:rsidRPr="004348EA">
        <w:rPr>
          <w:rStyle w:val="big-number"/>
          <w:rFonts w:cs="FrankRuehl"/>
          <w:strike/>
          <w:vanish/>
          <w:sz w:val="22"/>
          <w:szCs w:val="22"/>
          <w:shd w:val="clear" w:color="auto" w:fill="FFFF99"/>
          <w:rtl/>
        </w:rPr>
        <w:tab/>
      </w:r>
      <w:r w:rsidRPr="004348EA">
        <w:rPr>
          <w:rStyle w:val="default"/>
          <w:rFonts w:cs="FrankRuehl"/>
          <w:strike/>
          <w:vanish/>
          <w:sz w:val="22"/>
          <w:szCs w:val="22"/>
          <w:shd w:val="clear" w:color="auto" w:fill="FFFF99"/>
          <w:rtl/>
        </w:rPr>
        <w:t>(א</w:t>
      </w:r>
      <w:r w:rsidRPr="004348EA">
        <w:rPr>
          <w:rStyle w:val="default"/>
          <w:rFonts w:cs="FrankRuehl" w:hint="cs"/>
          <w:strike/>
          <w:vanish/>
          <w:sz w:val="22"/>
          <w:szCs w:val="22"/>
          <w:shd w:val="clear" w:color="auto" w:fill="FFFF99"/>
          <w:rtl/>
        </w:rPr>
        <w:t>)</w:t>
      </w:r>
      <w:r w:rsidRPr="004348EA">
        <w:rPr>
          <w:rStyle w:val="default"/>
          <w:rFonts w:cs="FrankRuehl"/>
          <w:strike/>
          <w:vanish/>
          <w:sz w:val="22"/>
          <w:szCs w:val="22"/>
          <w:shd w:val="clear" w:color="auto" w:fill="FFFF99"/>
          <w:rtl/>
        </w:rPr>
        <w:tab/>
        <w:t>ה</w:t>
      </w:r>
      <w:r w:rsidRPr="004348EA">
        <w:rPr>
          <w:rStyle w:val="default"/>
          <w:rFonts w:cs="FrankRuehl" w:hint="cs"/>
          <w:strike/>
          <w:vanish/>
          <w:sz w:val="22"/>
          <w:szCs w:val="22"/>
          <w:shd w:val="clear" w:color="auto" w:fill="FFFF99"/>
          <w:rtl/>
        </w:rPr>
        <w:t>וגש כתב אישום נגד דירקטור או עובד של מנהל קרן, חבר ועדת השקעות, דירקטור או עובד של נאמן, בעבירה כא</w:t>
      </w:r>
      <w:r w:rsidRPr="004348EA">
        <w:rPr>
          <w:rStyle w:val="default"/>
          <w:rFonts w:cs="FrankRuehl"/>
          <w:strike/>
          <w:vanish/>
          <w:sz w:val="22"/>
          <w:szCs w:val="22"/>
          <w:shd w:val="clear" w:color="auto" w:fill="FFFF99"/>
          <w:rtl/>
        </w:rPr>
        <w:t>מו</w:t>
      </w:r>
      <w:r w:rsidRPr="004348EA">
        <w:rPr>
          <w:rStyle w:val="default"/>
          <w:rFonts w:cs="FrankRuehl" w:hint="cs"/>
          <w:strike/>
          <w:vanish/>
          <w:sz w:val="22"/>
          <w:szCs w:val="22"/>
          <w:shd w:val="clear" w:color="auto" w:fill="FFFF99"/>
          <w:rtl/>
        </w:rPr>
        <w:t>ר בסעיף 23(א) לחוק, או הורשע אחד מהם בעבירה כאמור, יפורטו בדו"ח שמו של מי שהוגש נגדו כתב האישום או מי שהורשע, תפקידו ותמצית הסעיף בחוק שבשלו הוגש כתב האישום או שבשלו הורשע.</w:t>
      </w:r>
    </w:p>
    <w:p w:rsidR="00BA387B" w:rsidRDefault="00BA387B">
      <w:pPr>
        <w:pStyle w:val="P00"/>
        <w:spacing w:before="0"/>
        <w:ind w:left="0" w:right="1134"/>
        <w:rPr>
          <w:rStyle w:val="default"/>
          <w:rFonts w:cs="FrankRuehl" w:hint="cs"/>
          <w:sz w:val="2"/>
          <w:szCs w:val="2"/>
          <w:rtl/>
        </w:rPr>
      </w:pPr>
      <w:r w:rsidRPr="004348EA">
        <w:rPr>
          <w:rFonts w:cs="FrankRuehl"/>
          <w:vanish/>
          <w:sz w:val="22"/>
          <w:szCs w:val="22"/>
          <w:shd w:val="clear" w:color="auto" w:fill="FFFF99"/>
          <w:rtl/>
        </w:rPr>
        <w:tab/>
      </w:r>
      <w:r w:rsidRPr="004348EA">
        <w:rPr>
          <w:rStyle w:val="big-number"/>
          <w:rFonts w:cs="FrankRuehl"/>
          <w:strike/>
          <w:vanish/>
          <w:sz w:val="22"/>
          <w:szCs w:val="22"/>
          <w:shd w:val="clear" w:color="auto" w:fill="FFFF99"/>
          <w:rtl/>
        </w:rPr>
        <w:t>(ב</w:t>
      </w:r>
      <w:r w:rsidRPr="004348EA">
        <w:rPr>
          <w:rStyle w:val="big-number"/>
          <w:rFonts w:cs="FrankRuehl" w:hint="cs"/>
          <w:strike/>
          <w:vanish/>
          <w:sz w:val="22"/>
          <w:szCs w:val="22"/>
          <w:shd w:val="clear" w:color="auto" w:fill="FFFF99"/>
          <w:rtl/>
        </w:rPr>
        <w:t>)</w:t>
      </w:r>
      <w:r w:rsidRPr="004348EA">
        <w:rPr>
          <w:rStyle w:val="big-number"/>
          <w:rFonts w:cs="FrankRuehl"/>
          <w:strike/>
          <w:vanish/>
          <w:sz w:val="22"/>
          <w:szCs w:val="22"/>
          <w:shd w:val="clear" w:color="auto" w:fill="FFFF99"/>
          <w:rtl/>
        </w:rPr>
        <w:tab/>
        <w:t>ד</w:t>
      </w:r>
      <w:r w:rsidRPr="004348EA">
        <w:rPr>
          <w:rStyle w:val="big-number"/>
          <w:rFonts w:cs="FrankRuehl" w:hint="cs"/>
          <w:strike/>
          <w:vanish/>
          <w:sz w:val="22"/>
          <w:szCs w:val="22"/>
          <w:shd w:val="clear" w:color="auto" w:fill="FFFF99"/>
          <w:rtl/>
        </w:rPr>
        <w:t>ו"ח לפי תקנה זו יוגש לא יאוחר מיום עסקים אחד לאחר שנודע למנהל הקרן דבר הגשת</w:t>
      </w:r>
      <w:r w:rsidRPr="004348EA">
        <w:rPr>
          <w:rStyle w:val="big-number"/>
          <w:rFonts w:cs="FrankRuehl"/>
          <w:strike/>
          <w:vanish/>
          <w:sz w:val="22"/>
          <w:szCs w:val="22"/>
          <w:shd w:val="clear" w:color="auto" w:fill="FFFF99"/>
          <w:rtl/>
        </w:rPr>
        <w:t xml:space="preserve"> כ</w:t>
      </w:r>
      <w:r w:rsidRPr="004348EA">
        <w:rPr>
          <w:rStyle w:val="big-number"/>
          <w:rFonts w:cs="FrankRuehl" w:hint="cs"/>
          <w:strike/>
          <w:vanish/>
          <w:sz w:val="22"/>
          <w:szCs w:val="22"/>
          <w:shd w:val="clear" w:color="auto" w:fill="FFFF99"/>
          <w:rtl/>
        </w:rPr>
        <w:t>תב האישום או ההרשעה.</w:t>
      </w:r>
      <w:bookmarkEnd w:id="52"/>
    </w:p>
    <w:p w:rsidR="00BA387B" w:rsidRDefault="00BA387B">
      <w:pPr>
        <w:pStyle w:val="P00"/>
        <w:spacing w:before="72"/>
        <w:ind w:left="0" w:right="1134"/>
        <w:rPr>
          <w:rStyle w:val="default"/>
          <w:rFonts w:cs="FrankRuehl" w:hint="cs"/>
          <w:rtl/>
        </w:rPr>
      </w:pPr>
      <w:bookmarkStart w:id="53" w:name="Seif18"/>
      <w:bookmarkEnd w:id="53"/>
      <w:r>
        <w:rPr>
          <w:lang w:val="he-IL"/>
        </w:rPr>
        <w:pict>
          <v:rect id="_x0000_s1045" style="position:absolute;left:0;text-align:left;margin-left:464.5pt;margin-top:8.05pt;width:75.05pt;height:25.45pt;z-index:251621376" o:allowincell="f" filled="f" stroked="f" strokecolor="lime" strokeweight=".25pt">
            <v:textbox inset="0,0,0,0">
              <w:txbxContent>
                <w:p w:rsidR="00BA387B" w:rsidRDefault="00BA387B">
                  <w:pPr>
                    <w:spacing w:line="160" w:lineRule="exact"/>
                    <w:jc w:val="left"/>
                    <w:rPr>
                      <w:rFonts w:cs="Miriam" w:hint="cs"/>
                      <w:sz w:val="18"/>
                      <w:szCs w:val="18"/>
                      <w:rtl/>
                    </w:rPr>
                  </w:pPr>
                  <w:r>
                    <w:rPr>
                      <w:rFonts w:cs="Miriam" w:hint="cs"/>
                      <w:sz w:val="18"/>
                      <w:szCs w:val="18"/>
                      <w:rtl/>
                    </w:rPr>
                    <w:t>סיום כהונת רואה חשבון</w:t>
                  </w:r>
                </w:p>
                <w:p w:rsidR="00BA387B" w:rsidRDefault="00BA387B">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ab/>
      </w:r>
      <w:r>
        <w:rPr>
          <w:rStyle w:val="default"/>
          <w:rFonts w:cs="FrankRuehl"/>
          <w:rtl/>
        </w:rPr>
        <w:t>בדוח על סיום כהונתו של רואה חשבון של קרן, יצוינו פרטים אלה:</w:t>
      </w:r>
    </w:p>
    <w:p w:rsidR="00BA387B" w:rsidRDefault="00BA387B">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שמו ומועד סיום כהונתו של רואה החשבון;</w:t>
      </w:r>
    </w:p>
    <w:p w:rsidR="00BA387B" w:rsidRDefault="00BA387B">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הסיבות לסיום הכהונה ואם לא היה סיום הכהונה כרוך בנסיבות שיש להביאן לידיעת הציבור – ציון עובדה זו;</w:t>
      </w:r>
    </w:p>
    <w:p w:rsidR="00BA387B" w:rsidRDefault="00BA387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היו הסיבות לסיום הכהונה כאלה שיש להביאן לידיעת הציבור, יינתן לדוח פרסום בעיתון.</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54" w:name="Rov60"/>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52"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33</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החלפת תקנה 19</w:t>
      </w:r>
    </w:p>
    <w:p w:rsidR="00BA387B" w:rsidRPr="004348EA" w:rsidRDefault="00BA387B">
      <w:pPr>
        <w:pStyle w:val="P00"/>
        <w:ind w:left="0" w:right="1134"/>
        <w:rPr>
          <w:rStyle w:val="default"/>
          <w:rFonts w:cs="FrankRuehl" w:hint="cs"/>
          <w:vanish/>
          <w:szCs w:val="20"/>
          <w:shd w:val="clear" w:color="auto" w:fill="FFFF99"/>
          <w:rtl/>
        </w:rPr>
      </w:pPr>
      <w:r w:rsidRPr="004348EA">
        <w:rPr>
          <w:rStyle w:val="default"/>
          <w:rFonts w:cs="FrankRuehl" w:hint="cs"/>
          <w:vanish/>
          <w:szCs w:val="20"/>
          <w:shd w:val="clear" w:color="auto" w:fill="FFFF99"/>
          <w:rtl/>
        </w:rPr>
        <w:t>הנוסח הקודם:</w:t>
      </w:r>
    </w:p>
    <w:p w:rsidR="00BA387B" w:rsidRPr="004348EA" w:rsidRDefault="00BA387B">
      <w:pPr>
        <w:pStyle w:val="P00"/>
        <w:spacing w:before="20"/>
        <w:ind w:left="0" w:right="1134"/>
        <w:rPr>
          <w:rStyle w:val="default"/>
          <w:rFonts w:cs="Miriam" w:hint="cs"/>
          <w:strike/>
          <w:vanish/>
          <w:sz w:val="16"/>
          <w:szCs w:val="16"/>
          <w:shd w:val="clear" w:color="auto" w:fill="FFFF99"/>
          <w:rtl/>
        </w:rPr>
      </w:pPr>
      <w:r w:rsidRPr="004348EA">
        <w:rPr>
          <w:rStyle w:val="default"/>
          <w:rFonts w:cs="Miriam" w:hint="cs"/>
          <w:strike/>
          <w:vanish/>
          <w:sz w:val="16"/>
          <w:szCs w:val="16"/>
          <w:shd w:val="clear" w:color="auto" w:fill="FFFF99"/>
          <w:rtl/>
        </w:rPr>
        <w:t>אירוע שלא בדרך העסקים הרגילה</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Style w:val="big-number"/>
          <w:rFonts w:cs="FrankRuehl"/>
          <w:strike/>
          <w:vanish/>
          <w:sz w:val="22"/>
          <w:szCs w:val="22"/>
          <w:shd w:val="clear" w:color="auto" w:fill="FFFF99"/>
          <w:rtl/>
        </w:rPr>
        <w:t>19.</w:t>
      </w:r>
      <w:r w:rsidRPr="004348EA">
        <w:rPr>
          <w:rStyle w:val="big-number"/>
          <w:rFonts w:cs="FrankRuehl"/>
          <w:strike/>
          <w:vanish/>
          <w:sz w:val="22"/>
          <w:szCs w:val="22"/>
          <w:shd w:val="clear" w:color="auto" w:fill="FFFF99"/>
          <w:rtl/>
        </w:rPr>
        <w:tab/>
      </w:r>
      <w:r w:rsidRPr="004348EA">
        <w:rPr>
          <w:rStyle w:val="default"/>
          <w:rFonts w:cs="FrankRuehl"/>
          <w:strike/>
          <w:vanish/>
          <w:sz w:val="22"/>
          <w:szCs w:val="22"/>
          <w:shd w:val="clear" w:color="auto" w:fill="FFFF99"/>
          <w:rtl/>
        </w:rPr>
        <w:t>(א</w:t>
      </w:r>
      <w:r w:rsidRPr="004348EA">
        <w:rPr>
          <w:rStyle w:val="default"/>
          <w:rFonts w:cs="FrankRuehl" w:hint="cs"/>
          <w:strike/>
          <w:vanish/>
          <w:sz w:val="22"/>
          <w:szCs w:val="22"/>
          <w:shd w:val="clear" w:color="auto" w:fill="FFFF99"/>
          <w:rtl/>
        </w:rPr>
        <w:t>)</w:t>
      </w:r>
      <w:r w:rsidRPr="004348EA">
        <w:rPr>
          <w:rStyle w:val="default"/>
          <w:rFonts w:cs="FrankRuehl"/>
          <w:strike/>
          <w:vanish/>
          <w:sz w:val="22"/>
          <w:szCs w:val="22"/>
          <w:shd w:val="clear" w:color="auto" w:fill="FFFF99"/>
          <w:rtl/>
        </w:rPr>
        <w:tab/>
        <w:t>א</w:t>
      </w:r>
      <w:r w:rsidRPr="004348EA">
        <w:rPr>
          <w:rStyle w:val="default"/>
          <w:rFonts w:cs="FrankRuehl" w:hint="cs"/>
          <w:strike/>
          <w:vanish/>
          <w:sz w:val="22"/>
          <w:szCs w:val="22"/>
          <w:shd w:val="clear" w:color="auto" w:fill="FFFF99"/>
          <w:rtl/>
        </w:rPr>
        <w:t>ירע דבר שלא בדרך העסקים הרגילה של מנהל הקרן, העשוי להשפיע באופן מהותי על ניהול הקרן, על נכסיה, התחייבויותיה או על רווחיותה, יפורטו בדו"ח האירוע והשפעתו כאמור.</w:t>
      </w:r>
    </w:p>
    <w:p w:rsidR="00BA387B" w:rsidRDefault="00BA387B">
      <w:pPr>
        <w:pStyle w:val="P00"/>
        <w:spacing w:before="0"/>
        <w:ind w:left="0" w:right="1134"/>
        <w:rPr>
          <w:rStyle w:val="default"/>
          <w:rFonts w:cs="FrankRuehl" w:hint="cs"/>
          <w:sz w:val="2"/>
          <w:szCs w:val="2"/>
          <w:rtl/>
        </w:rPr>
      </w:pPr>
      <w:r w:rsidRPr="004348EA">
        <w:rPr>
          <w:rFonts w:cs="FrankRuehl"/>
          <w:vanish/>
          <w:sz w:val="22"/>
          <w:szCs w:val="22"/>
          <w:shd w:val="clear" w:color="auto" w:fill="FFFF99"/>
          <w:rtl/>
        </w:rPr>
        <w:tab/>
      </w:r>
      <w:r w:rsidRPr="004348EA">
        <w:rPr>
          <w:rStyle w:val="big-number"/>
          <w:rFonts w:cs="FrankRuehl"/>
          <w:strike/>
          <w:vanish/>
          <w:sz w:val="22"/>
          <w:szCs w:val="22"/>
          <w:shd w:val="clear" w:color="auto" w:fill="FFFF99"/>
          <w:rtl/>
        </w:rPr>
        <w:t>(ב</w:t>
      </w:r>
      <w:r w:rsidRPr="004348EA">
        <w:rPr>
          <w:rStyle w:val="big-number"/>
          <w:rFonts w:cs="FrankRuehl" w:hint="cs"/>
          <w:strike/>
          <w:vanish/>
          <w:sz w:val="22"/>
          <w:szCs w:val="22"/>
          <w:shd w:val="clear" w:color="auto" w:fill="FFFF99"/>
          <w:rtl/>
        </w:rPr>
        <w:t>)</w:t>
      </w:r>
      <w:r w:rsidRPr="004348EA">
        <w:rPr>
          <w:rStyle w:val="big-number"/>
          <w:rFonts w:cs="FrankRuehl"/>
          <w:strike/>
          <w:vanish/>
          <w:sz w:val="22"/>
          <w:szCs w:val="22"/>
          <w:shd w:val="clear" w:color="auto" w:fill="FFFF99"/>
          <w:rtl/>
        </w:rPr>
        <w:tab/>
        <w:t>ד</w:t>
      </w:r>
      <w:r w:rsidRPr="004348EA">
        <w:rPr>
          <w:rStyle w:val="big-number"/>
          <w:rFonts w:cs="FrankRuehl" w:hint="cs"/>
          <w:strike/>
          <w:vanish/>
          <w:sz w:val="22"/>
          <w:szCs w:val="22"/>
          <w:shd w:val="clear" w:color="auto" w:fill="FFFF99"/>
          <w:rtl/>
        </w:rPr>
        <w:t>ו"ח לפי תקנה זו יפורסם בעתון אם הורה על כך יושב ראש הרשות.</w:t>
      </w:r>
      <w:bookmarkEnd w:id="54"/>
    </w:p>
    <w:p w:rsidR="00BA387B" w:rsidRDefault="00BA387B">
      <w:pPr>
        <w:pStyle w:val="P00"/>
        <w:spacing w:before="72"/>
        <w:ind w:left="0" w:right="1134"/>
        <w:rPr>
          <w:rStyle w:val="default"/>
          <w:rFonts w:cs="FrankRuehl" w:hint="cs"/>
          <w:rtl/>
        </w:rPr>
      </w:pPr>
      <w:bookmarkStart w:id="55" w:name="Seif19"/>
      <w:bookmarkEnd w:id="55"/>
      <w:r>
        <w:rPr>
          <w:lang w:val="he-IL"/>
        </w:rPr>
        <w:pict>
          <v:rect id="_x0000_s1046" style="position:absolute;left:0;text-align:left;margin-left:464.5pt;margin-top:8.05pt;width:75.05pt;height:30.45pt;z-index:251622400" o:allowincell="f" filled="f" stroked="f" strokecolor="lime" strokeweight=".25pt">
            <v:textbox inset="0,0,0,0">
              <w:txbxContent>
                <w:p w:rsidR="00BA387B" w:rsidRDefault="00BA387B">
                  <w:pPr>
                    <w:spacing w:line="160" w:lineRule="exact"/>
                    <w:jc w:val="left"/>
                    <w:rPr>
                      <w:rFonts w:cs="Miriam" w:hint="cs"/>
                      <w:sz w:val="18"/>
                      <w:szCs w:val="18"/>
                      <w:rtl/>
                    </w:rPr>
                  </w:pPr>
                  <w:r>
                    <w:rPr>
                      <w:rFonts w:cs="Miriam" w:hint="cs"/>
                      <w:sz w:val="18"/>
                      <w:szCs w:val="18"/>
                      <w:rtl/>
                    </w:rPr>
                    <w:t>התקשרות עם יועץ השקעות</w:t>
                  </w:r>
                </w:p>
                <w:p w:rsidR="00BA387B" w:rsidRDefault="00BA387B">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ab/>
      </w:r>
      <w:r>
        <w:rPr>
          <w:rStyle w:val="default"/>
          <w:rFonts w:cs="FrankRuehl"/>
          <w:rtl/>
        </w:rPr>
        <w:t>התקשר מנהל קרן עם יועץ השקעות שאינו עובד מנהל הקרן</w:t>
      </w:r>
      <w:r>
        <w:rPr>
          <w:rStyle w:val="default"/>
          <w:rFonts w:cs="FrankRuehl" w:hint="cs"/>
          <w:rtl/>
        </w:rPr>
        <w:t xml:space="preserve"> </w:t>
      </w:r>
      <w:r>
        <w:rPr>
          <w:rStyle w:val="default"/>
          <w:rFonts w:cs="FrankRuehl"/>
          <w:rtl/>
        </w:rPr>
        <w:t>לקבלת ייעוץ השקעות בקשר לקרנות שבניהולו, יפורטו בדוח פרטים אלה:</w:t>
      </w:r>
    </w:p>
    <w:p w:rsidR="00BA387B" w:rsidRDefault="00BA387B">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שם הקרן שלגביה ניתן ייעוץ ההשקעות;</w:t>
      </w:r>
    </w:p>
    <w:p w:rsidR="00BA387B" w:rsidRDefault="00BA387B">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שם יועץ ההשקעות, המועד שיחל בו לשמש יועץ השקעות והנושאים שייעץ בהם למנהל הקרן;</w:t>
      </w:r>
    </w:p>
    <w:p w:rsidR="00BA387B" w:rsidRDefault="00BA387B">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אם יועץ ההשקעות הוא יחיד, או אם הוא תאגיד ומונה</w:t>
      </w:r>
      <w:r>
        <w:rPr>
          <w:rStyle w:val="default"/>
          <w:rFonts w:cs="FrankRuehl" w:hint="cs"/>
          <w:rtl/>
        </w:rPr>
        <w:t xml:space="preserve"> </w:t>
      </w:r>
      <w:r>
        <w:rPr>
          <w:rStyle w:val="default"/>
          <w:rFonts w:cs="FrankRuehl"/>
          <w:rtl/>
        </w:rPr>
        <w:t>מטעמו עובד מסוים למתן ייעוץ ההשקעות – שמו, ניסיונו</w:t>
      </w:r>
      <w:r>
        <w:rPr>
          <w:rStyle w:val="default"/>
          <w:rFonts w:cs="FrankRuehl" w:hint="cs"/>
          <w:rtl/>
        </w:rPr>
        <w:t xml:space="preserve"> </w:t>
      </w:r>
      <w:r>
        <w:rPr>
          <w:rStyle w:val="default"/>
          <w:rFonts w:cs="FrankRuehl"/>
          <w:rtl/>
        </w:rPr>
        <w:t>בייעוץ השקעות, ואם הוא בעל תואר אקדמי – תוארו האקדמי, התחום שבו ניתן והמוסד שהעניקו.</w:t>
      </w:r>
    </w:p>
    <w:p w:rsidR="00BA387B" w:rsidRDefault="00BA387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על התקשרות עם יועץ השקעות לקבלת ייעוץ השקעות שאינו נוגע לקרן מסוימת אין חובה להגיש דוח.</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56" w:name="Rov61"/>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53"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33</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החלפת תקנה 20</w:t>
      </w:r>
    </w:p>
    <w:p w:rsidR="00BA387B" w:rsidRPr="004348EA" w:rsidRDefault="00BA387B">
      <w:pPr>
        <w:pStyle w:val="P00"/>
        <w:ind w:left="0" w:right="1134"/>
        <w:rPr>
          <w:rStyle w:val="default"/>
          <w:rFonts w:cs="FrankRuehl" w:hint="cs"/>
          <w:vanish/>
          <w:szCs w:val="20"/>
          <w:shd w:val="clear" w:color="auto" w:fill="FFFF99"/>
          <w:rtl/>
        </w:rPr>
      </w:pPr>
      <w:r w:rsidRPr="004348EA">
        <w:rPr>
          <w:rStyle w:val="default"/>
          <w:rFonts w:cs="FrankRuehl" w:hint="cs"/>
          <w:vanish/>
          <w:szCs w:val="20"/>
          <w:shd w:val="clear" w:color="auto" w:fill="FFFF99"/>
          <w:rtl/>
        </w:rPr>
        <w:t>הנוסח הקודם:</w:t>
      </w:r>
    </w:p>
    <w:p w:rsidR="00BA387B" w:rsidRPr="004348EA" w:rsidRDefault="00BA387B">
      <w:pPr>
        <w:pStyle w:val="P00"/>
        <w:spacing w:before="20"/>
        <w:ind w:left="0" w:right="1134"/>
        <w:rPr>
          <w:rStyle w:val="default"/>
          <w:rFonts w:cs="Miriam" w:hint="cs"/>
          <w:strike/>
          <w:vanish/>
          <w:sz w:val="16"/>
          <w:szCs w:val="16"/>
          <w:shd w:val="clear" w:color="auto" w:fill="FFFF99"/>
          <w:rtl/>
        </w:rPr>
      </w:pPr>
      <w:r w:rsidRPr="004348EA">
        <w:rPr>
          <w:rStyle w:val="default"/>
          <w:rFonts w:cs="Miriam" w:hint="cs"/>
          <w:strike/>
          <w:vanish/>
          <w:sz w:val="16"/>
          <w:szCs w:val="16"/>
          <w:shd w:val="clear" w:color="auto" w:fill="FFFF99"/>
          <w:rtl/>
        </w:rPr>
        <w:t>ענין אחר</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Style w:val="big-number"/>
          <w:rFonts w:cs="FrankRuehl"/>
          <w:strike/>
          <w:vanish/>
          <w:sz w:val="22"/>
          <w:szCs w:val="22"/>
          <w:shd w:val="clear" w:color="auto" w:fill="FFFF99"/>
          <w:rtl/>
        </w:rPr>
        <w:t>20.</w:t>
      </w:r>
      <w:r w:rsidRPr="004348EA">
        <w:rPr>
          <w:rStyle w:val="big-number"/>
          <w:rFonts w:cs="FrankRuehl"/>
          <w:strike/>
          <w:vanish/>
          <w:sz w:val="22"/>
          <w:szCs w:val="22"/>
          <w:shd w:val="clear" w:color="auto" w:fill="FFFF99"/>
          <w:rtl/>
        </w:rPr>
        <w:tab/>
      </w:r>
      <w:r w:rsidRPr="004348EA">
        <w:rPr>
          <w:rStyle w:val="default"/>
          <w:rFonts w:cs="FrankRuehl"/>
          <w:strike/>
          <w:vanish/>
          <w:sz w:val="22"/>
          <w:szCs w:val="22"/>
          <w:shd w:val="clear" w:color="auto" w:fill="FFFF99"/>
          <w:rtl/>
        </w:rPr>
        <w:t>(א</w:t>
      </w:r>
      <w:r w:rsidRPr="004348EA">
        <w:rPr>
          <w:rStyle w:val="default"/>
          <w:rFonts w:cs="FrankRuehl" w:hint="cs"/>
          <w:strike/>
          <w:vanish/>
          <w:sz w:val="22"/>
          <w:szCs w:val="22"/>
          <w:shd w:val="clear" w:color="auto" w:fill="FFFF99"/>
          <w:rtl/>
        </w:rPr>
        <w:t>)</w:t>
      </w:r>
      <w:r w:rsidRPr="004348EA">
        <w:rPr>
          <w:rStyle w:val="default"/>
          <w:rFonts w:cs="FrankRuehl"/>
          <w:strike/>
          <w:vanish/>
          <w:sz w:val="22"/>
          <w:szCs w:val="22"/>
          <w:shd w:val="clear" w:color="auto" w:fill="FFFF99"/>
          <w:rtl/>
        </w:rPr>
        <w:tab/>
        <w:t>א</w:t>
      </w:r>
      <w:r w:rsidRPr="004348EA">
        <w:rPr>
          <w:rStyle w:val="default"/>
          <w:rFonts w:cs="FrankRuehl" w:hint="cs"/>
          <w:strike/>
          <w:vanish/>
          <w:sz w:val="22"/>
          <w:szCs w:val="22"/>
          <w:shd w:val="clear" w:color="auto" w:fill="FFFF99"/>
          <w:rtl/>
        </w:rPr>
        <w:t xml:space="preserve">ירע דבר </w:t>
      </w:r>
      <w:r w:rsidRPr="004348EA">
        <w:rPr>
          <w:rStyle w:val="default"/>
          <w:rFonts w:cs="FrankRuehl"/>
          <w:strike/>
          <w:vanish/>
          <w:sz w:val="22"/>
          <w:szCs w:val="22"/>
          <w:shd w:val="clear" w:color="auto" w:fill="FFFF99"/>
          <w:rtl/>
        </w:rPr>
        <w:t>ה</w:t>
      </w:r>
      <w:r w:rsidRPr="004348EA">
        <w:rPr>
          <w:rStyle w:val="default"/>
          <w:rFonts w:cs="FrankRuehl" w:hint="cs"/>
          <w:strike/>
          <w:vanish/>
          <w:sz w:val="22"/>
          <w:szCs w:val="22"/>
          <w:shd w:val="clear" w:color="auto" w:fill="FFFF99"/>
          <w:rtl/>
        </w:rPr>
        <w:t>עשוי להיות חשוב למשקיע סביר השוקל רכישה או פדיון או מכירה של יחידות בקרן ואינו אחד מהענינים המנויים לעיל, יפורט בדו"ח האירוע.</w:t>
      </w:r>
    </w:p>
    <w:p w:rsidR="00BA387B" w:rsidRDefault="00BA387B">
      <w:pPr>
        <w:pStyle w:val="P00"/>
        <w:spacing w:before="0"/>
        <w:ind w:left="0" w:right="1134"/>
        <w:rPr>
          <w:rStyle w:val="default"/>
          <w:rFonts w:cs="FrankRuehl" w:hint="cs"/>
          <w:sz w:val="2"/>
          <w:szCs w:val="2"/>
          <w:rtl/>
        </w:rPr>
      </w:pPr>
      <w:r w:rsidRPr="004348EA">
        <w:rPr>
          <w:rFonts w:cs="FrankRuehl"/>
          <w:vanish/>
          <w:sz w:val="22"/>
          <w:szCs w:val="22"/>
          <w:shd w:val="clear" w:color="auto" w:fill="FFFF99"/>
          <w:rtl/>
        </w:rPr>
        <w:tab/>
      </w:r>
      <w:r w:rsidRPr="004348EA">
        <w:rPr>
          <w:rStyle w:val="big-number"/>
          <w:rFonts w:cs="FrankRuehl"/>
          <w:strike/>
          <w:vanish/>
          <w:sz w:val="22"/>
          <w:szCs w:val="22"/>
          <w:shd w:val="clear" w:color="auto" w:fill="FFFF99"/>
          <w:rtl/>
        </w:rPr>
        <w:t>(ב</w:t>
      </w:r>
      <w:r w:rsidRPr="004348EA">
        <w:rPr>
          <w:rStyle w:val="big-number"/>
          <w:rFonts w:cs="FrankRuehl" w:hint="cs"/>
          <w:strike/>
          <w:vanish/>
          <w:sz w:val="22"/>
          <w:szCs w:val="22"/>
          <w:shd w:val="clear" w:color="auto" w:fill="FFFF99"/>
          <w:rtl/>
        </w:rPr>
        <w:t>)</w:t>
      </w:r>
      <w:r w:rsidRPr="004348EA">
        <w:rPr>
          <w:rStyle w:val="big-number"/>
          <w:rFonts w:cs="FrankRuehl"/>
          <w:strike/>
          <w:vanish/>
          <w:sz w:val="22"/>
          <w:szCs w:val="22"/>
          <w:shd w:val="clear" w:color="auto" w:fill="FFFF99"/>
          <w:rtl/>
        </w:rPr>
        <w:tab/>
        <w:t>ד</w:t>
      </w:r>
      <w:r w:rsidRPr="004348EA">
        <w:rPr>
          <w:rStyle w:val="big-number"/>
          <w:rFonts w:cs="FrankRuehl" w:hint="cs"/>
          <w:strike/>
          <w:vanish/>
          <w:sz w:val="22"/>
          <w:szCs w:val="22"/>
          <w:shd w:val="clear" w:color="auto" w:fill="FFFF99"/>
          <w:rtl/>
        </w:rPr>
        <w:t>ו"ח לפי תקנה זו יפורסם בעתון אם הורה על כך יושב ראש הרשות.</w:t>
      </w:r>
      <w:bookmarkEnd w:id="56"/>
    </w:p>
    <w:p w:rsidR="00BA387B" w:rsidRDefault="00BA387B">
      <w:pPr>
        <w:pStyle w:val="P00"/>
        <w:spacing w:before="72"/>
        <w:ind w:left="0" w:right="1134"/>
        <w:rPr>
          <w:rStyle w:val="default"/>
          <w:rFonts w:cs="FrankRuehl" w:hint="cs"/>
          <w:rtl/>
        </w:rPr>
      </w:pPr>
      <w:bookmarkStart w:id="57" w:name="Seif30"/>
      <w:bookmarkEnd w:id="57"/>
      <w:r>
        <w:rPr>
          <w:lang w:val="he-IL"/>
        </w:rPr>
        <w:pict>
          <v:rect id="_x0000_s1085" style="position:absolute;left:0;text-align:left;margin-left:464.5pt;margin-top:8.05pt;width:75.05pt;height:30.45pt;z-index:251639808" o:allowincell="f" filled="f" stroked="f" strokecolor="lime" strokeweight=".25pt">
            <v:textbox inset="0,0,0,0">
              <w:txbxContent>
                <w:p w:rsidR="00BA387B" w:rsidRDefault="00BA387B">
                  <w:pPr>
                    <w:spacing w:line="160" w:lineRule="exact"/>
                    <w:jc w:val="left"/>
                    <w:rPr>
                      <w:rFonts w:cs="Miriam" w:hint="cs"/>
                      <w:sz w:val="18"/>
                      <w:szCs w:val="18"/>
                      <w:rtl/>
                    </w:rPr>
                  </w:pPr>
                  <w:r>
                    <w:rPr>
                      <w:rFonts w:cs="Miriam" w:hint="cs"/>
                      <w:sz w:val="18"/>
                      <w:szCs w:val="18"/>
                      <w:rtl/>
                    </w:rPr>
                    <w:t>מינוי מנהל תיקים חיצוני</w:t>
                  </w:r>
                </w:p>
                <w:p w:rsidR="00BA387B" w:rsidRDefault="00BA387B">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Fonts w:cs="Miriam"/>
          <w:rtl/>
        </w:rPr>
        <w:t>20</w:t>
      </w:r>
      <w:r>
        <w:rPr>
          <w:rStyle w:val="default"/>
          <w:rFonts w:cs="FrankRuehl" w:hint="cs"/>
          <w:rtl/>
        </w:rPr>
        <w:t>א</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בדוח על התקשרות מנהל קרן עם תאגיד לניהול תיק ההשקעות</w:t>
      </w:r>
      <w:r>
        <w:rPr>
          <w:rStyle w:val="default"/>
          <w:rFonts w:cs="FrankRuehl" w:hint="cs"/>
          <w:rtl/>
        </w:rPr>
        <w:t xml:space="preserve"> </w:t>
      </w:r>
      <w:r>
        <w:rPr>
          <w:rStyle w:val="default"/>
          <w:rFonts w:cs="FrankRuehl"/>
          <w:rtl/>
        </w:rPr>
        <w:t>של קרן שבניהולו, כולו או חלקו, או על מינוי עובד מטעמו של תאגיד מנהל</w:t>
      </w:r>
      <w:r>
        <w:rPr>
          <w:rStyle w:val="default"/>
          <w:rFonts w:cs="FrankRuehl" w:hint="cs"/>
          <w:rtl/>
        </w:rPr>
        <w:t xml:space="preserve"> </w:t>
      </w:r>
      <w:r>
        <w:rPr>
          <w:rStyle w:val="default"/>
          <w:rFonts w:cs="FrankRuehl"/>
          <w:rtl/>
        </w:rPr>
        <w:t>תיקים לניהול תיק ההשקעות של הקרן, כולו או חלקו, יפורטו פרטים אלה:</w:t>
      </w:r>
    </w:p>
    <w:p w:rsidR="00BA387B" w:rsidRDefault="00BA387B">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שם הקרן;</w:t>
      </w:r>
    </w:p>
    <w:p w:rsidR="00BA387B" w:rsidRDefault="00BA387B">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שם התאגיד מנהל התיקים שמונה, ופירוט בעלי השליטה בו;</w:t>
      </w:r>
    </w:p>
    <w:p w:rsidR="00BA387B" w:rsidRDefault="00BA387B">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מועד תחילת העסקתו בניהול תיק ההשקעות, וחלק התיק או סוג הנכסים שאותם ינהל;</w:t>
      </w:r>
    </w:p>
    <w:p w:rsidR="00BA387B" w:rsidRDefault="00BA387B">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מונה עובד מסוים מטעם תאגיד מנהל תיקים לנהל את תיק</w:t>
      </w:r>
      <w:r>
        <w:rPr>
          <w:rStyle w:val="default"/>
          <w:rFonts w:cs="FrankRuehl" w:hint="cs"/>
          <w:rtl/>
        </w:rPr>
        <w:t xml:space="preserve"> </w:t>
      </w:r>
      <w:r>
        <w:rPr>
          <w:rStyle w:val="default"/>
          <w:rFonts w:cs="FrankRuehl"/>
          <w:rtl/>
        </w:rPr>
        <w:t>ההשקעות של הקרן, כולו או חלקו, יצוינו שמו וניסיונו בניהול</w:t>
      </w:r>
      <w:r>
        <w:rPr>
          <w:rStyle w:val="default"/>
          <w:rFonts w:cs="FrankRuehl" w:hint="cs"/>
          <w:rtl/>
        </w:rPr>
        <w:t xml:space="preserve"> </w:t>
      </w:r>
      <w:r>
        <w:rPr>
          <w:rStyle w:val="default"/>
          <w:rFonts w:cs="FrankRuehl"/>
          <w:rtl/>
        </w:rPr>
        <w:t>תיקים, ואם הוא בעל תואר אקדמי – תוארו האקדמי, התחום שניתן בו התואר והמוסד שהעניק את התואר;</w:t>
      </w:r>
    </w:p>
    <w:p w:rsidR="00BA387B" w:rsidRDefault="00BA387B">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היקף הסמכות ושיקול הדעת המוקנים למנהל התיקים ואופן פיקוח מנהל הקרן על ניהול הקרן בידי מנהל התיקים;</w:t>
      </w:r>
    </w:p>
    <w:p w:rsidR="00BA387B" w:rsidRDefault="00BA387B">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נקבע בהסכם ההתקשרות כי עם סיום ההתקשרות יכול</w:t>
      </w:r>
      <w:r>
        <w:rPr>
          <w:rStyle w:val="default"/>
          <w:rFonts w:cs="FrankRuehl" w:hint="cs"/>
          <w:rtl/>
        </w:rPr>
        <w:t xml:space="preserve"> </w:t>
      </w:r>
      <w:r>
        <w:rPr>
          <w:rStyle w:val="default"/>
          <w:rFonts w:cs="FrankRuehl"/>
          <w:rtl/>
        </w:rPr>
        <w:t>שהקרן לא תישאר בניהול מנהל הקרן, יצוין הדבר, ויצוין בידי מי תנוהל;</w:t>
      </w:r>
    </w:p>
    <w:p w:rsidR="00BA387B" w:rsidRDefault="00BA387B">
      <w:pPr>
        <w:pStyle w:val="P00"/>
        <w:spacing w:before="72"/>
        <w:ind w:left="1021"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משפט בזו הלשון: "העסקת מנהל תיקים אין בה כדי לגרוע מאחריות מנהל הקרן כלפי בעלי היחידות".</w:t>
      </w:r>
    </w:p>
    <w:p w:rsidR="00BA387B" w:rsidRDefault="00BA387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הדוח יוגש לא יאוחר משני ימים לפני מועד תחילת העסקתו של מנהל התיקים בניהול תיק ההשקעות של הקרן.</w:t>
      </w:r>
    </w:p>
    <w:p w:rsidR="00BA387B" w:rsidRDefault="00BA387B">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לדוח יינתן פרסום בעיתון.</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58" w:name="Rov62"/>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54"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34</w:t>
      </w:r>
    </w:p>
    <w:p w:rsidR="00BA387B" w:rsidRDefault="00BA387B">
      <w:pPr>
        <w:pStyle w:val="P00"/>
        <w:spacing w:before="0"/>
        <w:ind w:left="0" w:right="1134"/>
        <w:rPr>
          <w:rStyle w:val="default"/>
          <w:rFonts w:cs="FrankRuehl" w:hint="cs"/>
          <w:sz w:val="2"/>
          <w:szCs w:val="2"/>
          <w:shd w:val="clear" w:color="auto" w:fill="FFFF99"/>
          <w:rtl/>
        </w:rPr>
      </w:pPr>
      <w:r w:rsidRPr="004348EA">
        <w:rPr>
          <w:rStyle w:val="default"/>
          <w:rFonts w:cs="FrankRuehl" w:hint="cs"/>
          <w:b/>
          <w:bCs/>
          <w:vanish/>
          <w:szCs w:val="20"/>
          <w:shd w:val="clear" w:color="auto" w:fill="FFFF99"/>
          <w:rtl/>
        </w:rPr>
        <w:t>הוספת תקנה 20א</w:t>
      </w:r>
      <w:bookmarkEnd w:id="58"/>
    </w:p>
    <w:p w:rsidR="00BA387B" w:rsidRDefault="00BA387B">
      <w:pPr>
        <w:pStyle w:val="P00"/>
        <w:spacing w:before="72"/>
        <w:ind w:left="0" w:right="1134"/>
        <w:rPr>
          <w:rStyle w:val="default"/>
          <w:rFonts w:cs="FrankRuehl" w:hint="cs"/>
          <w:rtl/>
        </w:rPr>
      </w:pPr>
      <w:bookmarkStart w:id="59" w:name="Seif31"/>
      <w:bookmarkEnd w:id="59"/>
      <w:r>
        <w:rPr>
          <w:lang w:val="he-IL"/>
        </w:rPr>
        <w:pict>
          <v:rect id="_x0000_s1086" style="position:absolute;left:0;text-align:left;margin-left:464.5pt;margin-top:8.05pt;width:75.05pt;height:33pt;z-index:251640832" o:allowincell="f" filled="f" stroked="f" strokecolor="lime" strokeweight=".25pt">
            <v:textbox inset="0,0,0,0">
              <w:txbxContent>
                <w:p w:rsidR="00BA387B" w:rsidRDefault="00BA387B">
                  <w:pPr>
                    <w:spacing w:line="160" w:lineRule="exact"/>
                    <w:jc w:val="left"/>
                    <w:rPr>
                      <w:rFonts w:cs="Miriam" w:hint="cs"/>
                      <w:sz w:val="18"/>
                      <w:szCs w:val="18"/>
                      <w:rtl/>
                    </w:rPr>
                  </w:pPr>
                  <w:r>
                    <w:rPr>
                      <w:rFonts w:cs="Miriam" w:hint="cs"/>
                      <w:sz w:val="18"/>
                      <w:szCs w:val="18"/>
                      <w:rtl/>
                    </w:rPr>
                    <w:t>סיום התקשרות עם מנהל תיקים חיצוני או עם יועץ השקעות</w:t>
                  </w:r>
                </w:p>
                <w:p w:rsidR="00BA387B" w:rsidRDefault="00BA387B">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Fonts w:cs="Miriam"/>
          <w:rtl/>
        </w:rPr>
        <w:t>20</w:t>
      </w:r>
      <w:r>
        <w:rPr>
          <w:rStyle w:val="default"/>
          <w:rFonts w:cs="FrankRuehl" w:hint="cs"/>
          <w:rtl/>
        </w:rPr>
        <w:t>ב</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בדוח על סיום התקשרות מנהל הקרן עם מנהל תיקים או</w:t>
      </w:r>
      <w:r>
        <w:rPr>
          <w:rStyle w:val="default"/>
          <w:rFonts w:cs="FrankRuehl" w:hint="cs"/>
          <w:rtl/>
        </w:rPr>
        <w:t xml:space="preserve"> </w:t>
      </w:r>
      <w:r>
        <w:rPr>
          <w:rStyle w:val="default"/>
          <w:rFonts w:cs="FrankRuehl"/>
          <w:rtl/>
        </w:rPr>
        <w:t>עם יועץ השקעות שאינם עובדי מנהל הקרן, שהוא העסיק, יצוינו פרטים</w:t>
      </w:r>
      <w:r>
        <w:rPr>
          <w:rStyle w:val="default"/>
          <w:rFonts w:cs="FrankRuehl" w:hint="cs"/>
          <w:rtl/>
        </w:rPr>
        <w:t xml:space="preserve"> </w:t>
      </w:r>
      <w:r>
        <w:rPr>
          <w:rStyle w:val="default"/>
          <w:rFonts w:cs="FrankRuehl"/>
          <w:rtl/>
        </w:rPr>
        <w:t>אלה: שם מנהל התיקים או יועץ ההשקעות, שם הקרן שלגביה נעשתה</w:t>
      </w:r>
      <w:r>
        <w:rPr>
          <w:rStyle w:val="default"/>
          <w:rFonts w:cs="FrankRuehl" w:hint="cs"/>
          <w:rtl/>
        </w:rPr>
        <w:t xml:space="preserve"> </w:t>
      </w:r>
      <w:r>
        <w:rPr>
          <w:rStyle w:val="default"/>
          <w:rFonts w:cs="FrankRuehl"/>
          <w:rtl/>
        </w:rPr>
        <w:t>ההתקשרות והתאריך שתחדל בו העסקת מנהל התיקים או יועץ ההשקעות</w:t>
      </w:r>
      <w:r>
        <w:rPr>
          <w:rStyle w:val="default"/>
          <w:rFonts w:cs="FrankRuehl" w:hint="cs"/>
          <w:rtl/>
        </w:rPr>
        <w:t xml:space="preserve"> </w:t>
      </w:r>
      <w:r>
        <w:rPr>
          <w:rStyle w:val="default"/>
          <w:rFonts w:cs="FrankRuehl"/>
          <w:rtl/>
        </w:rPr>
        <w:t>בידי מנהל הקרן; היה סיום ההתקשרות עם מנהל תיקים כרוך בנסיבות שיש בהן ענין מיוחד לבעלי היחידות, יפורטו הנסיבות.</w:t>
      </w:r>
    </w:p>
    <w:p w:rsidR="00BA387B" w:rsidRDefault="00BA387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היה הדוח בדבר סיום התקשרות מנהל קרן עם מנהל תיקים שהוא מעסיק, יינתן לדוח פרסום בעיתון.</w:t>
      </w:r>
    </w:p>
    <w:p w:rsidR="00BA387B" w:rsidRDefault="00BA387B">
      <w:pPr>
        <w:pStyle w:val="P00"/>
        <w:spacing w:before="72"/>
        <w:ind w:left="0" w:right="1134"/>
        <w:rPr>
          <w:rStyle w:val="default"/>
          <w:rFonts w:cs="FrankRuehl" w:hint="cs"/>
          <w:rtl/>
        </w:rPr>
      </w:pPr>
      <w:r>
        <w:rPr>
          <w:rFonts w:cs="FrankRuehl"/>
          <w:rtl/>
          <w:lang w:val="he-IL"/>
        </w:rPr>
        <w:pict>
          <v:shape id="_x0000_s1145" type="#_x0000_t202" style="position:absolute;left:0;text-align:left;margin-left:470.25pt;margin-top:7.1pt;width:1in;height:11.2pt;z-index:251685888" filled="f" stroked="f">
            <v:textbox inset="1mm,0,1mm,0">
              <w:txbxContent>
                <w:p w:rsidR="00BA387B" w:rsidRDefault="00BA387B">
                  <w:pPr>
                    <w:spacing w:line="160" w:lineRule="exact"/>
                    <w:jc w:val="left"/>
                    <w:rPr>
                      <w:rFonts w:cs="Miriam" w:hint="cs"/>
                      <w:noProof/>
                      <w:sz w:val="18"/>
                      <w:szCs w:val="18"/>
                      <w:rtl/>
                    </w:rPr>
                  </w:pPr>
                  <w:r>
                    <w:rPr>
                      <w:rFonts w:cs="Miriam" w:hint="cs"/>
                      <w:sz w:val="18"/>
                      <w:szCs w:val="18"/>
                      <w:rtl/>
                    </w:rPr>
                    <w:t>תק' תשס"ח-2007</w:t>
                  </w:r>
                </w:p>
              </w:txbxContent>
            </v:textbox>
          </v:shape>
        </w:pict>
      </w:r>
      <w:r>
        <w:rPr>
          <w:rStyle w:val="default"/>
          <w:rFonts w:cs="FrankRuehl" w:hint="cs"/>
          <w:rtl/>
        </w:rPr>
        <w:tab/>
      </w:r>
      <w:r>
        <w:rPr>
          <w:rStyle w:val="default"/>
          <w:rFonts w:cs="FrankRuehl"/>
          <w:rtl/>
        </w:rPr>
        <w:t>(ב1)</w:t>
      </w:r>
      <w:r>
        <w:rPr>
          <w:rStyle w:val="default"/>
          <w:rFonts w:cs="FrankRuehl" w:hint="cs"/>
          <w:rtl/>
        </w:rPr>
        <w:tab/>
      </w:r>
      <w:r>
        <w:rPr>
          <w:rStyle w:val="default"/>
          <w:rFonts w:cs="FrankRuehl"/>
          <w:rtl/>
        </w:rPr>
        <w:t>בוטל מינויו של עובד מסוים מטעם תאגיד מנהל תיקים לנהל את תיק ההשקעות של הקרן, יצוין הדבר בדוח</w:t>
      </w:r>
      <w:r>
        <w:rPr>
          <w:rStyle w:val="default"/>
          <w:rFonts w:cs="FrankRuehl" w:hint="cs"/>
          <w:rtl/>
        </w:rPr>
        <w:t>.</w:t>
      </w:r>
    </w:p>
    <w:p w:rsidR="00BA387B" w:rsidRDefault="00BA387B">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על סיום התקשרות שהיתה עם יועץ השקעות לקבלת ייעוץ השקעות שאינו נוגע לקרן מסוימת אין חובה להגיש דוח.</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60" w:name="Rov152"/>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55"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34</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הוספת תקנה 20ב</w:t>
      </w:r>
    </w:p>
    <w:p w:rsidR="00BA387B" w:rsidRPr="004348EA" w:rsidRDefault="00BA387B">
      <w:pPr>
        <w:pStyle w:val="P00"/>
        <w:spacing w:before="0"/>
        <w:ind w:left="0" w:right="1134"/>
        <w:rPr>
          <w:rStyle w:val="default"/>
          <w:rFonts w:cs="FrankRuehl" w:hint="cs"/>
          <w:vanish/>
          <w:szCs w:val="20"/>
          <w:shd w:val="clear" w:color="auto" w:fill="FFFF99"/>
          <w:rtl/>
        </w:rPr>
      </w:pPr>
    </w:p>
    <w:p w:rsidR="00BA387B" w:rsidRPr="004348EA" w:rsidRDefault="00BA387B">
      <w:pPr>
        <w:pStyle w:val="P00"/>
        <w:spacing w:before="0"/>
        <w:ind w:left="0" w:right="1134"/>
        <w:rPr>
          <w:rStyle w:val="default"/>
          <w:rFonts w:cs="FrankRuehl" w:hint="cs"/>
          <w:vanish/>
          <w:color w:val="FF0000"/>
          <w:szCs w:val="20"/>
          <w:shd w:val="clear" w:color="auto" w:fill="FFFF99"/>
          <w:rtl/>
        </w:rPr>
      </w:pPr>
      <w:r w:rsidRPr="004348EA">
        <w:rPr>
          <w:rStyle w:val="default"/>
          <w:rFonts w:cs="FrankRuehl" w:hint="cs"/>
          <w:vanish/>
          <w:color w:val="FF0000"/>
          <w:szCs w:val="20"/>
          <w:shd w:val="clear" w:color="auto" w:fill="FFFF99"/>
          <w:rtl/>
        </w:rPr>
        <w:t>מיום 31.12.2007</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תק' תשס"ח-2007</w:t>
      </w:r>
    </w:p>
    <w:p w:rsidR="00BA387B" w:rsidRPr="004348EA" w:rsidRDefault="00BA387B">
      <w:pPr>
        <w:pStyle w:val="P00"/>
        <w:spacing w:before="0"/>
        <w:ind w:left="0" w:right="1134"/>
        <w:rPr>
          <w:rStyle w:val="default"/>
          <w:rFonts w:cs="FrankRuehl" w:hint="cs"/>
          <w:vanish/>
          <w:szCs w:val="20"/>
          <w:shd w:val="clear" w:color="auto" w:fill="FFFF99"/>
          <w:rtl/>
        </w:rPr>
      </w:pPr>
      <w:hyperlink r:id="rId56" w:history="1">
        <w:r w:rsidRPr="004348EA">
          <w:rPr>
            <w:rStyle w:val="Hyperlink"/>
            <w:rFonts w:cs="FrankRuehl" w:hint="cs"/>
            <w:vanish/>
            <w:sz w:val="26"/>
            <w:szCs w:val="20"/>
            <w:shd w:val="clear" w:color="auto" w:fill="FFFF99"/>
            <w:rtl/>
          </w:rPr>
          <w:t>ק"ת תשס"ח מס' 6625</w:t>
        </w:r>
      </w:hyperlink>
      <w:r w:rsidRPr="004348EA">
        <w:rPr>
          <w:rStyle w:val="default"/>
          <w:rFonts w:cs="FrankRuehl" w:hint="cs"/>
          <w:vanish/>
          <w:szCs w:val="20"/>
          <w:shd w:val="clear" w:color="auto" w:fill="FFFF99"/>
          <w:rtl/>
        </w:rPr>
        <w:t xml:space="preserve"> מיום 28.11.2007 עמ' 157</w:t>
      </w:r>
    </w:p>
    <w:p w:rsidR="00BA387B" w:rsidRDefault="00BA387B">
      <w:pPr>
        <w:pStyle w:val="P00"/>
        <w:spacing w:before="0"/>
        <w:ind w:left="0" w:right="1134"/>
        <w:rPr>
          <w:rStyle w:val="default"/>
          <w:rFonts w:cs="FrankRuehl" w:hint="cs"/>
          <w:sz w:val="2"/>
          <w:szCs w:val="2"/>
          <w:shd w:val="clear" w:color="auto" w:fill="FFFF99"/>
          <w:rtl/>
        </w:rPr>
      </w:pPr>
      <w:r w:rsidRPr="004348EA">
        <w:rPr>
          <w:rStyle w:val="default"/>
          <w:rFonts w:cs="FrankRuehl" w:hint="cs"/>
          <w:b/>
          <w:bCs/>
          <w:vanish/>
          <w:szCs w:val="20"/>
          <w:shd w:val="clear" w:color="auto" w:fill="FFFF99"/>
          <w:rtl/>
        </w:rPr>
        <w:t>הוספת תקנת משנה 20ב(ב1)</w:t>
      </w:r>
      <w:bookmarkEnd w:id="60"/>
    </w:p>
    <w:p w:rsidR="00BA387B" w:rsidRDefault="00BA387B">
      <w:pPr>
        <w:pStyle w:val="P00"/>
        <w:spacing w:before="72"/>
        <w:ind w:left="0" w:right="1134"/>
        <w:rPr>
          <w:rStyle w:val="default"/>
          <w:rFonts w:cs="FrankRuehl" w:hint="cs"/>
          <w:rtl/>
        </w:rPr>
      </w:pPr>
      <w:bookmarkStart w:id="61" w:name="Seif32"/>
      <w:bookmarkEnd w:id="61"/>
      <w:r>
        <w:rPr>
          <w:lang w:val="he-IL"/>
        </w:rPr>
        <w:pict>
          <v:rect id="_x0000_s1087" style="position:absolute;left:0;text-align:left;margin-left:464.5pt;margin-top:8.05pt;width:75.05pt;height:30.45pt;z-index:251641856" o:allowincell="f" filled="f" stroked="f" strokecolor="lime" strokeweight=".25pt">
            <v:textbox inset="0,0,0,0">
              <w:txbxContent>
                <w:p w:rsidR="00BA387B" w:rsidRDefault="00BA387B">
                  <w:pPr>
                    <w:spacing w:line="160" w:lineRule="exact"/>
                    <w:jc w:val="left"/>
                    <w:rPr>
                      <w:rFonts w:cs="Miriam" w:hint="cs"/>
                      <w:sz w:val="18"/>
                      <w:szCs w:val="18"/>
                      <w:rtl/>
                    </w:rPr>
                  </w:pPr>
                  <w:r>
                    <w:rPr>
                      <w:rFonts w:cs="Miriam" w:hint="cs"/>
                      <w:sz w:val="18"/>
                      <w:szCs w:val="18"/>
                      <w:rtl/>
                    </w:rPr>
                    <w:t>העברת קרן לניהול בידי מנהל קרן אחר</w:t>
                  </w:r>
                </w:p>
                <w:p w:rsidR="00BA387B" w:rsidRDefault="00BA387B">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Fonts w:cs="Miriam"/>
          <w:rtl/>
        </w:rPr>
        <w:t>20</w:t>
      </w:r>
      <w:r>
        <w:rPr>
          <w:rStyle w:val="default"/>
          <w:rFonts w:cs="FrankRuehl" w:hint="cs"/>
          <w:rtl/>
        </w:rPr>
        <w:t>ג</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בדוח על העברת קרן לניהול בידי מנהל קרן אחר, יצוינו פרטים אלה:</w:t>
      </w:r>
    </w:p>
    <w:p w:rsidR="00BA387B" w:rsidRDefault="00BA387B">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שם הקרן;</w:t>
      </w:r>
    </w:p>
    <w:p w:rsidR="00BA387B" w:rsidRDefault="00BA387B">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המועד שבו תועבר;</w:t>
      </w:r>
    </w:p>
    <w:p w:rsidR="00BA387B" w:rsidRDefault="00BA387B">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שם מנהל הקרן האחר;</w:t>
      </w:r>
    </w:p>
    <w:p w:rsidR="00BA387B" w:rsidRDefault="00BA387B">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מספר הקרנות שבניהול מנהל הקרן האחר;</w:t>
      </w:r>
    </w:p>
    <w:p w:rsidR="00BA387B" w:rsidRDefault="00BA387B">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שווי נכסי הקרנות שבניהול מנהל הקרן האחר במיליוני</w:t>
      </w:r>
      <w:r>
        <w:rPr>
          <w:rStyle w:val="default"/>
          <w:rFonts w:cs="FrankRuehl" w:hint="cs"/>
          <w:rtl/>
        </w:rPr>
        <w:t xml:space="preserve"> </w:t>
      </w:r>
      <w:r>
        <w:rPr>
          <w:rStyle w:val="default"/>
          <w:rFonts w:cs="FrankRuehl"/>
          <w:rtl/>
        </w:rPr>
        <w:t>שקלים חדשים, ליום האחרון בחודש שקדם למועד הגשת הדוח;</w:t>
      </w:r>
    </w:p>
    <w:p w:rsidR="00BA387B" w:rsidRDefault="00BA387B">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היתה העברת הקרן לניהול מנהל קרן אחר על פי צו בית</w:t>
      </w:r>
      <w:r>
        <w:rPr>
          <w:rStyle w:val="default"/>
          <w:rFonts w:cs="FrankRuehl" w:hint="cs"/>
          <w:rtl/>
        </w:rPr>
        <w:t xml:space="preserve"> </w:t>
      </w:r>
      <w:r>
        <w:rPr>
          <w:rStyle w:val="default"/>
          <w:rFonts w:cs="FrankRuehl"/>
          <w:rtl/>
        </w:rPr>
        <w:t>המשפט – יצוין הדבר, ויצוינו בדוח, בתמצית, הנימוקים שהובאו בהחלטת בית המשפט.</w:t>
      </w:r>
    </w:p>
    <w:p w:rsidR="00BA387B" w:rsidRDefault="00BA387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הדוח יוגש לא יאוחר משני ימים לפני העברת הקרן לניהול בידי מנהל אחר.</w:t>
      </w:r>
    </w:p>
    <w:p w:rsidR="00BA387B" w:rsidRDefault="00BA387B">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לדוח יינתן פרסום בעיתון.</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62" w:name="Rov64"/>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57"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34</w:t>
      </w:r>
    </w:p>
    <w:p w:rsidR="00BA387B" w:rsidRDefault="00BA387B">
      <w:pPr>
        <w:pStyle w:val="P00"/>
        <w:spacing w:before="0"/>
        <w:ind w:left="0" w:right="1134"/>
        <w:rPr>
          <w:rStyle w:val="default"/>
          <w:rFonts w:cs="FrankRuehl" w:hint="cs"/>
          <w:sz w:val="2"/>
          <w:szCs w:val="2"/>
          <w:shd w:val="clear" w:color="auto" w:fill="FFFF99"/>
          <w:rtl/>
        </w:rPr>
      </w:pPr>
      <w:r w:rsidRPr="004348EA">
        <w:rPr>
          <w:rStyle w:val="default"/>
          <w:rFonts w:cs="FrankRuehl" w:hint="cs"/>
          <w:b/>
          <w:bCs/>
          <w:vanish/>
          <w:szCs w:val="20"/>
          <w:shd w:val="clear" w:color="auto" w:fill="FFFF99"/>
          <w:rtl/>
        </w:rPr>
        <w:t>הוספת תקנה 20ג</w:t>
      </w:r>
      <w:bookmarkEnd w:id="62"/>
    </w:p>
    <w:p w:rsidR="00BA387B" w:rsidRDefault="00BA387B">
      <w:pPr>
        <w:pStyle w:val="P00"/>
        <w:spacing w:before="72"/>
        <w:ind w:left="0" w:right="1134"/>
        <w:rPr>
          <w:rStyle w:val="default"/>
          <w:rFonts w:cs="FrankRuehl" w:hint="cs"/>
          <w:rtl/>
        </w:rPr>
      </w:pPr>
      <w:bookmarkStart w:id="63" w:name="Seif33"/>
      <w:bookmarkEnd w:id="63"/>
      <w:r>
        <w:rPr>
          <w:lang w:val="he-IL"/>
        </w:rPr>
        <w:pict>
          <v:rect id="_x0000_s1088" style="position:absolute;left:0;text-align:left;margin-left:464.5pt;margin-top:8.05pt;width:75.05pt;height:18.35pt;z-index:251642880" o:allowincell="f" filled="f" stroked="f" strokecolor="lime" strokeweight=".25pt">
            <v:textbox inset="0,0,0,0">
              <w:txbxContent>
                <w:p w:rsidR="00BA387B" w:rsidRDefault="00BA387B">
                  <w:pPr>
                    <w:spacing w:line="160" w:lineRule="exact"/>
                    <w:jc w:val="left"/>
                    <w:rPr>
                      <w:rFonts w:cs="Miriam" w:hint="cs"/>
                      <w:sz w:val="18"/>
                      <w:szCs w:val="18"/>
                      <w:rtl/>
                    </w:rPr>
                  </w:pPr>
                  <w:r>
                    <w:rPr>
                      <w:rFonts w:cs="Miriam" w:hint="cs"/>
                      <w:sz w:val="18"/>
                      <w:szCs w:val="18"/>
                      <w:rtl/>
                    </w:rPr>
                    <w:t>חילופי נאמנים</w:t>
                  </w:r>
                </w:p>
                <w:p w:rsidR="00BA387B" w:rsidRDefault="00BA387B">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Fonts w:cs="Miriam"/>
          <w:rtl/>
        </w:rPr>
        <w:t>20</w:t>
      </w:r>
      <w:r>
        <w:rPr>
          <w:rStyle w:val="default"/>
          <w:rFonts w:cs="FrankRuehl" w:hint="cs"/>
          <w:rtl/>
        </w:rPr>
        <w:t>ד</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על סיום כהונתו של נאמן בלא הארכתה לתקופה נוספת, יגיש מנהל הקרן דוח שבו יצוינו פרטים אלה:</w:t>
      </w:r>
    </w:p>
    <w:p w:rsidR="00BA387B" w:rsidRDefault="00BA387B">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שמות הקרנות שהנאמן להן מסיים את כהונתו;</w:t>
      </w:r>
    </w:p>
    <w:p w:rsidR="00BA387B" w:rsidRDefault="00BA387B">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שמו של הנאמן שכהונתו מסתיימת והמועד שתסתיים בו הכהונה;</w:t>
      </w:r>
    </w:p>
    <w:p w:rsidR="00BA387B" w:rsidRDefault="00BA387B">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שמו של הנאמן שיחליפו, המועד שיחל בו בכהונתו ומען משרדו הרשום;</w:t>
      </w:r>
    </w:p>
    <w:p w:rsidR="00BA387B" w:rsidRDefault="00BA387B">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הסיבות לסיום הכהונה, ואם לא היה סיום הכהונה כרוך בנסיבות שיש להביאן לידיעת הציבור – ציון עובדה זו;</w:t>
      </w:r>
    </w:p>
    <w:p w:rsidR="00BA387B" w:rsidRDefault="00BA387B">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היה הנאמן שכהונתו מסתיימת נאמן לכל הקרנות שבניהול מנהל הקרן, תצוין עובדה זו;</w:t>
      </w:r>
    </w:p>
    <w:p w:rsidR="00BA387B" w:rsidRDefault="00BA387B">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היה המועד לפי פסקה (2) שונה מן המועד לפי פסקה (3),</w:t>
      </w:r>
      <w:r>
        <w:rPr>
          <w:rStyle w:val="default"/>
          <w:rFonts w:cs="FrankRuehl" w:hint="cs"/>
          <w:rtl/>
        </w:rPr>
        <w:t xml:space="preserve"> </w:t>
      </w:r>
      <w:r>
        <w:rPr>
          <w:rStyle w:val="default"/>
          <w:rFonts w:cs="FrankRuehl"/>
          <w:rtl/>
        </w:rPr>
        <w:t>יצוין כי הנאמן שכהונתו מסתיימת ימשיך לכהן בתפקידו עד שיחל לכהן הנאמן שיחליפו.</w:t>
      </w:r>
    </w:p>
    <w:p w:rsidR="00BA387B" w:rsidRDefault="00BA387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לדוח יינתן פרסום בעיתון.</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64" w:name="Rov65"/>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58"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35</w:t>
      </w:r>
    </w:p>
    <w:p w:rsidR="00BA387B" w:rsidRDefault="00BA387B">
      <w:pPr>
        <w:pStyle w:val="P00"/>
        <w:spacing w:before="0"/>
        <w:ind w:left="0" w:right="1134"/>
        <w:rPr>
          <w:rStyle w:val="default"/>
          <w:rFonts w:cs="FrankRuehl" w:hint="cs"/>
          <w:sz w:val="2"/>
          <w:szCs w:val="2"/>
          <w:shd w:val="clear" w:color="auto" w:fill="FFFF99"/>
          <w:rtl/>
        </w:rPr>
      </w:pPr>
      <w:r w:rsidRPr="004348EA">
        <w:rPr>
          <w:rStyle w:val="default"/>
          <w:rFonts w:cs="FrankRuehl" w:hint="cs"/>
          <w:b/>
          <w:bCs/>
          <w:vanish/>
          <w:szCs w:val="20"/>
          <w:shd w:val="clear" w:color="auto" w:fill="FFFF99"/>
          <w:rtl/>
        </w:rPr>
        <w:t>הוספת תקנה 20ד</w:t>
      </w:r>
      <w:bookmarkEnd w:id="64"/>
    </w:p>
    <w:p w:rsidR="00BA387B" w:rsidRDefault="00BA387B">
      <w:pPr>
        <w:pStyle w:val="P00"/>
        <w:spacing w:before="72"/>
        <w:ind w:left="0" w:right="1134"/>
        <w:rPr>
          <w:rStyle w:val="default"/>
          <w:rFonts w:cs="FrankRuehl" w:hint="cs"/>
          <w:rtl/>
        </w:rPr>
      </w:pPr>
      <w:bookmarkStart w:id="65" w:name="Seif34"/>
      <w:bookmarkEnd w:id="65"/>
      <w:r>
        <w:rPr>
          <w:lang w:val="he-IL"/>
        </w:rPr>
        <w:pict>
          <v:rect id="_x0000_s1089" style="position:absolute;left:0;text-align:left;margin-left:464.5pt;margin-top:8.05pt;width:75.05pt;height:33.05pt;z-index:251643904" o:allowincell="f" filled="f" stroked="f" strokecolor="lime" strokeweight=".25pt">
            <v:textbox inset="0,0,0,0">
              <w:txbxContent>
                <w:p w:rsidR="00BA387B" w:rsidRDefault="00BA387B">
                  <w:pPr>
                    <w:spacing w:line="160" w:lineRule="exact"/>
                    <w:jc w:val="left"/>
                    <w:rPr>
                      <w:rFonts w:cs="Miriam" w:hint="cs"/>
                      <w:sz w:val="18"/>
                      <w:szCs w:val="18"/>
                      <w:rtl/>
                    </w:rPr>
                  </w:pPr>
                  <w:r>
                    <w:rPr>
                      <w:rFonts w:cs="Miriam" w:hint="cs"/>
                      <w:sz w:val="18"/>
                      <w:szCs w:val="18"/>
                      <w:rtl/>
                    </w:rPr>
                    <w:t>שינוי במדיניות השקעות</w:t>
                  </w:r>
                </w:p>
                <w:p w:rsidR="00BA387B" w:rsidRDefault="00BA387B">
                  <w:pPr>
                    <w:spacing w:line="160" w:lineRule="exact"/>
                    <w:jc w:val="left"/>
                    <w:rPr>
                      <w:rFonts w:cs="Miriam" w:hint="cs"/>
                      <w:sz w:val="18"/>
                      <w:szCs w:val="18"/>
                      <w:rtl/>
                    </w:rPr>
                  </w:pPr>
                  <w:r>
                    <w:rPr>
                      <w:rFonts w:cs="Miriam" w:hint="cs"/>
                      <w:sz w:val="18"/>
                      <w:szCs w:val="18"/>
                      <w:rtl/>
                    </w:rPr>
                    <w:t>תק' תשס"ו-2005</w:t>
                  </w:r>
                </w:p>
                <w:p w:rsidR="00BA387B" w:rsidRDefault="00BA387B">
                  <w:pPr>
                    <w:spacing w:line="160" w:lineRule="exact"/>
                    <w:jc w:val="left"/>
                    <w:rPr>
                      <w:rFonts w:cs="Miriam" w:hint="cs"/>
                      <w:noProof/>
                      <w:sz w:val="18"/>
                      <w:szCs w:val="18"/>
                      <w:rtl/>
                    </w:rPr>
                  </w:pPr>
                  <w:r>
                    <w:rPr>
                      <w:rFonts w:cs="Miriam" w:hint="cs"/>
                      <w:sz w:val="18"/>
                      <w:szCs w:val="18"/>
                      <w:rtl/>
                    </w:rPr>
                    <w:t>תק' תשס"ח-2007</w:t>
                  </w:r>
                </w:p>
              </w:txbxContent>
            </v:textbox>
            <w10:anchorlock/>
          </v:rect>
        </w:pict>
      </w:r>
      <w:r>
        <w:rPr>
          <w:rStyle w:val="big-number"/>
          <w:rFonts w:cs="Miriam"/>
          <w:rtl/>
        </w:rPr>
        <w:t>20</w:t>
      </w:r>
      <w:r>
        <w:rPr>
          <w:rStyle w:val="default"/>
          <w:rFonts w:cs="FrankRuehl" w:hint="cs"/>
          <w:rtl/>
        </w:rPr>
        <w:t>ה</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בדוח על שינוי מדיניות ההשקעות של קרן יצוינו פרטים אלה:</w:t>
      </w:r>
    </w:p>
    <w:p w:rsidR="00BA387B" w:rsidRDefault="00BA387B">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שם הקרן;</w:t>
      </w:r>
    </w:p>
    <w:p w:rsidR="00BA387B" w:rsidRDefault="00BA387B">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המועד שייכנס בו השינוי לתוקף;</w:t>
      </w:r>
    </w:p>
    <w:p w:rsidR="00BA387B" w:rsidRDefault="00BA387B">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הפרטים במדיניות ההשקעות, לרבות שינוי בפרופיל החשיפה, כפי שהיו</w:t>
      </w:r>
      <w:r>
        <w:rPr>
          <w:rStyle w:val="default"/>
          <w:rFonts w:cs="FrankRuehl" w:hint="cs"/>
          <w:rtl/>
        </w:rPr>
        <w:t xml:space="preserve"> </w:t>
      </w:r>
      <w:r>
        <w:rPr>
          <w:rStyle w:val="default"/>
          <w:rFonts w:cs="FrankRuehl"/>
          <w:rtl/>
        </w:rPr>
        <w:t>לפני השינוי וכפי שיהיו לאחריו; לעניין זה, לא יראו קביעה לראשונה של פרופיל</w:t>
      </w:r>
      <w:r>
        <w:rPr>
          <w:rStyle w:val="default"/>
          <w:rFonts w:cs="FrankRuehl" w:hint="cs"/>
          <w:rtl/>
        </w:rPr>
        <w:t xml:space="preserve"> </w:t>
      </w:r>
      <w:r>
        <w:rPr>
          <w:rStyle w:val="default"/>
          <w:rFonts w:cs="FrankRuehl"/>
          <w:rtl/>
        </w:rPr>
        <w:t>חשיפה כשינוי במדיניות ההשקעות, אם דווח עליה בדוח שהוגש לפי תקנה 6 לתקנות הסיווג והוא אינו צפוי להשפיע באופן מהותי על תנודתיות מחירי היחידה והפדיון בקרן</w:t>
      </w:r>
      <w:r>
        <w:rPr>
          <w:rStyle w:val="default"/>
          <w:rFonts w:cs="FrankRuehl" w:hint="cs"/>
          <w:rtl/>
        </w:rPr>
        <w:t>;</w:t>
      </w:r>
    </w:p>
    <w:p w:rsidR="00BA387B" w:rsidRDefault="00BA387B">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אם יש או אין בשינוי כדי להשפיע על סוג הקרן לצורך קביעת עמלת ההפצה</w:t>
      </w:r>
      <w:r>
        <w:rPr>
          <w:rStyle w:val="default"/>
          <w:rFonts w:cs="FrankRuehl" w:hint="cs"/>
          <w:rtl/>
        </w:rPr>
        <w:t xml:space="preserve"> </w:t>
      </w:r>
      <w:r>
        <w:rPr>
          <w:rStyle w:val="default"/>
          <w:rFonts w:cs="FrankRuehl"/>
          <w:rtl/>
        </w:rPr>
        <w:t>לפי תקנות השקעות משותפות בנאמנות (עמלת הפצה), התשס"ו</w:t>
      </w:r>
      <w:r>
        <w:rPr>
          <w:rStyle w:val="default"/>
          <w:rFonts w:cs="FrankRuehl" w:hint="cs"/>
          <w:rtl/>
        </w:rPr>
        <w:t>-2006</w:t>
      </w:r>
      <w:r>
        <w:rPr>
          <w:rStyle w:val="default"/>
          <w:rFonts w:cs="FrankRuehl"/>
          <w:rtl/>
        </w:rPr>
        <w:t>, ואם יש בו כדי להשפיע כאמור – גם סוג הקרן לאחר השינוי;</w:t>
      </w:r>
    </w:p>
    <w:p w:rsidR="00BA387B" w:rsidRDefault="00BA387B">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היה השינוי במדיניות ההשקעות כרוך בהחלפת שלושים אחוזים לפחות</w:t>
      </w:r>
      <w:r>
        <w:rPr>
          <w:rStyle w:val="default"/>
          <w:rFonts w:cs="FrankRuehl" w:hint="cs"/>
          <w:rtl/>
        </w:rPr>
        <w:t xml:space="preserve"> </w:t>
      </w:r>
      <w:r>
        <w:rPr>
          <w:rStyle w:val="default"/>
          <w:rFonts w:cs="FrankRuehl"/>
          <w:rtl/>
        </w:rPr>
        <w:t>מנכסי הקרן – התקופה שאמורה להסתיים בה התאמת נכסי הקרן למדיניות ההשקעות שלאחר השינוי;</w:t>
      </w:r>
    </w:p>
    <w:p w:rsidR="00BA387B" w:rsidRDefault="00BA387B">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אם יש או אין בשינוי כדי להשפיע באופן מהותי על שיעורי תנודות מחירי</w:t>
      </w:r>
      <w:r>
        <w:rPr>
          <w:rStyle w:val="default"/>
          <w:rFonts w:cs="FrankRuehl" w:hint="cs"/>
          <w:rtl/>
        </w:rPr>
        <w:t xml:space="preserve"> </w:t>
      </w:r>
      <w:r>
        <w:rPr>
          <w:rStyle w:val="default"/>
          <w:rFonts w:cs="FrankRuehl"/>
          <w:rtl/>
        </w:rPr>
        <w:t>היחידות והפדיון, ואם יש בו כדי להשפיע כאמור – גם אם צפוי כי טווח התנודות של מחירי היחידות יגדל או יקטן;</w:t>
      </w:r>
    </w:p>
    <w:p w:rsidR="00BA387B" w:rsidRDefault="00BA387B">
      <w:pPr>
        <w:pStyle w:val="P00"/>
        <w:spacing w:before="72"/>
        <w:ind w:left="1021"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נעשה שינוי מהותי במדיניות ההשקעות בטרם חלפו שנים עשר חודשים מהמועד שבוצע בו לאחרונה שינוי כאמור – הסיבה לשינוי וכן הפסקה בתקנה 2 לתקנות השקעות משותפות בנאמנות (שינוי מהותי במדיניות השקעות של קרן), התשס"ח</w:t>
      </w:r>
      <w:r>
        <w:rPr>
          <w:rStyle w:val="default"/>
          <w:rFonts w:cs="FrankRuehl" w:hint="cs"/>
          <w:rtl/>
        </w:rPr>
        <w:t>-2007</w:t>
      </w:r>
      <w:r>
        <w:rPr>
          <w:rStyle w:val="default"/>
          <w:rFonts w:cs="FrankRuehl"/>
          <w:rtl/>
        </w:rPr>
        <w:t>, שלפי</w:t>
      </w:r>
      <w:r w:rsidR="008A0738">
        <w:rPr>
          <w:rStyle w:val="default"/>
          <w:rFonts w:cs="FrankRuehl"/>
          <w:rtl/>
        </w:rPr>
        <w:t>ה רשאי מנהל הקרן לבצע את השינוי</w:t>
      </w:r>
      <w:r w:rsidR="008A0738">
        <w:rPr>
          <w:rStyle w:val="default"/>
          <w:rFonts w:cs="FrankRuehl" w:hint="cs"/>
          <w:rtl/>
        </w:rPr>
        <w:t>;</w:t>
      </w:r>
    </w:p>
    <w:p w:rsidR="008A0738" w:rsidRPr="008A0738" w:rsidRDefault="008A0738" w:rsidP="008A0738">
      <w:pPr>
        <w:pStyle w:val="P00"/>
        <w:spacing w:before="72"/>
        <w:ind w:left="1021" w:right="1134"/>
        <w:rPr>
          <w:rStyle w:val="default"/>
          <w:rFonts w:cs="FrankRuehl" w:hint="cs"/>
          <w:rtl/>
        </w:rPr>
      </w:pPr>
      <w:r>
        <w:rPr>
          <w:rFonts w:cs="FrankRuehl" w:hint="cs"/>
          <w:sz w:val="26"/>
          <w:rtl/>
          <w:lang w:eastAsia="en-US"/>
        </w:rPr>
        <w:pict>
          <v:shape id="_x0000_s1186" type="#_x0000_t202" style="position:absolute;left:0;text-align:left;margin-left:470.25pt;margin-top:7.1pt;width:1in;height:11.2pt;z-index:251705344" filled="f" stroked="f">
            <v:textbox inset="1mm,0,1mm,0">
              <w:txbxContent>
                <w:p w:rsidR="008A0738" w:rsidRDefault="008A0738" w:rsidP="008A0738">
                  <w:pPr>
                    <w:spacing w:line="160" w:lineRule="exact"/>
                    <w:jc w:val="left"/>
                    <w:rPr>
                      <w:rFonts w:cs="Miriam" w:hint="cs"/>
                      <w:noProof/>
                      <w:sz w:val="18"/>
                      <w:szCs w:val="18"/>
                      <w:rtl/>
                    </w:rPr>
                  </w:pPr>
                  <w:r>
                    <w:rPr>
                      <w:rFonts w:cs="Miriam" w:hint="cs"/>
                      <w:sz w:val="18"/>
                      <w:szCs w:val="18"/>
                      <w:rtl/>
                    </w:rPr>
                    <w:t>תק' תש"ע-2009</w:t>
                  </w:r>
                </w:p>
              </w:txbxContent>
            </v:textbox>
            <w10:anchorlock/>
          </v:shape>
        </w:pict>
      </w:r>
      <w:r w:rsidRPr="008A0738">
        <w:rPr>
          <w:rStyle w:val="default"/>
          <w:rFonts w:cs="FrankRuehl" w:hint="cs"/>
          <w:rtl/>
        </w:rPr>
        <w:t>(8)</w:t>
      </w:r>
      <w:r w:rsidRPr="008A0738">
        <w:rPr>
          <w:rStyle w:val="default"/>
          <w:rFonts w:cs="FrankRuehl" w:hint="cs"/>
          <w:rtl/>
        </w:rPr>
        <w:tab/>
        <w:t xml:space="preserve">היה השינוי במדיניות ההשקעות כרוך בשינוי נכס הייחוס של הקרן </w:t>
      </w:r>
      <w:r w:rsidRPr="008A0738">
        <w:rPr>
          <w:rStyle w:val="default"/>
          <w:rFonts w:cs="FrankRuehl"/>
          <w:rtl/>
        </w:rPr>
        <w:t>–</w:t>
      </w:r>
      <w:r w:rsidRPr="008A0738">
        <w:rPr>
          <w:rStyle w:val="default"/>
          <w:rFonts w:cs="FrankRuehl" w:hint="cs"/>
          <w:rtl/>
        </w:rPr>
        <w:t xml:space="preserve"> נכס הייחוס של הקרן כפי שהיה לפני השינוי וכפי שיהיה לאחריו.</w:t>
      </w:r>
    </w:p>
    <w:p w:rsidR="00BA387B" w:rsidRDefault="006E3BA3" w:rsidP="008A0738">
      <w:pPr>
        <w:pStyle w:val="P00"/>
        <w:spacing w:before="72"/>
        <w:ind w:left="0" w:right="1134"/>
        <w:rPr>
          <w:rStyle w:val="default"/>
          <w:rFonts w:cs="FrankRuehl" w:hint="cs"/>
          <w:rtl/>
        </w:rPr>
      </w:pPr>
      <w:r w:rsidRPr="008A0738">
        <w:rPr>
          <w:rStyle w:val="default"/>
          <w:rFonts w:cs="FrankRuehl" w:hint="cs"/>
          <w:rtl/>
        </w:rPr>
        <w:pict>
          <v:shape id="_x0000_s1181" type="#_x0000_t202" style="position:absolute;left:0;text-align:left;margin-left:470.25pt;margin-top:7.1pt;width:1in;height:11.2pt;z-index:251701248" filled="f" stroked="f">
            <v:textbox inset="1mm,0,1mm,0">
              <w:txbxContent>
                <w:p w:rsidR="006E3BA3" w:rsidRDefault="006E3BA3" w:rsidP="006E3BA3">
                  <w:pPr>
                    <w:spacing w:line="160" w:lineRule="exact"/>
                    <w:jc w:val="left"/>
                    <w:rPr>
                      <w:rFonts w:cs="Miriam" w:hint="cs"/>
                      <w:noProof/>
                      <w:sz w:val="18"/>
                      <w:szCs w:val="18"/>
                      <w:rtl/>
                    </w:rPr>
                  </w:pPr>
                  <w:r>
                    <w:rPr>
                      <w:rFonts w:cs="Miriam" w:hint="cs"/>
                      <w:sz w:val="18"/>
                      <w:szCs w:val="18"/>
                      <w:rtl/>
                    </w:rPr>
                    <w:t>תק' תש"ע-2009</w:t>
                  </w:r>
                </w:p>
              </w:txbxContent>
            </v:textbox>
            <w10:anchorlock/>
          </v:shape>
        </w:pict>
      </w:r>
      <w:r w:rsidR="00BA387B">
        <w:rPr>
          <w:rStyle w:val="default"/>
          <w:rFonts w:cs="FrankRuehl" w:hint="cs"/>
          <w:rtl/>
        </w:rPr>
        <w:tab/>
      </w:r>
      <w:r w:rsidR="00BA387B">
        <w:rPr>
          <w:rStyle w:val="default"/>
          <w:rFonts w:cs="FrankRuehl"/>
          <w:rtl/>
        </w:rPr>
        <w:t>(ב)</w:t>
      </w:r>
      <w:r w:rsidR="00BA387B">
        <w:rPr>
          <w:rStyle w:val="default"/>
          <w:rFonts w:cs="FrankRuehl" w:hint="cs"/>
          <w:rtl/>
        </w:rPr>
        <w:tab/>
      </w:r>
      <w:r w:rsidR="008A0738" w:rsidRPr="008A0738">
        <w:rPr>
          <w:rStyle w:val="default"/>
          <w:rFonts w:cs="FrankRuehl" w:hint="cs"/>
          <w:rtl/>
        </w:rPr>
        <w:t>הדוח יוגש שני ימי עסקים לפחות לפני שהשינוי ייכנס לתוקף, ואם היה השינוי שינוי מהותי במדיניות ההשקעות, כמשמעותו בסעיף 61(ב1)(1) לחוק, יוגש הדוח לא יאוחר משבועיים לפני כניסת השינוי לתוקף</w:t>
      </w:r>
      <w:r w:rsidR="00BA387B">
        <w:rPr>
          <w:rStyle w:val="default"/>
          <w:rFonts w:cs="FrankRuehl"/>
          <w:rtl/>
        </w:rPr>
        <w:t>.</w:t>
      </w:r>
    </w:p>
    <w:p w:rsidR="00BA387B" w:rsidRDefault="00BA387B">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לדוח יינתן פרסום בעיתון.</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66" w:name="Rov153"/>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59"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35</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הוספת תקנה 20ה</w:t>
      </w:r>
    </w:p>
    <w:p w:rsidR="00BA387B" w:rsidRPr="004348EA" w:rsidRDefault="00BA387B">
      <w:pPr>
        <w:pStyle w:val="P00"/>
        <w:spacing w:before="0"/>
        <w:ind w:left="0" w:right="1134"/>
        <w:rPr>
          <w:rStyle w:val="default"/>
          <w:rFonts w:cs="FrankRuehl" w:hint="cs"/>
          <w:vanish/>
          <w:szCs w:val="20"/>
          <w:shd w:val="clear" w:color="auto" w:fill="FFFF99"/>
          <w:rtl/>
        </w:rPr>
      </w:pPr>
    </w:p>
    <w:p w:rsidR="00BA387B" w:rsidRPr="004348EA" w:rsidRDefault="00BA387B">
      <w:pPr>
        <w:pStyle w:val="P00"/>
        <w:spacing w:before="0"/>
        <w:ind w:left="0" w:right="1134"/>
        <w:rPr>
          <w:rStyle w:val="default"/>
          <w:rFonts w:cs="FrankRuehl" w:hint="cs"/>
          <w:vanish/>
          <w:color w:val="FF0000"/>
          <w:szCs w:val="20"/>
          <w:shd w:val="clear" w:color="auto" w:fill="FFFF99"/>
          <w:rtl/>
        </w:rPr>
      </w:pPr>
      <w:r w:rsidRPr="004348EA">
        <w:rPr>
          <w:rStyle w:val="default"/>
          <w:rFonts w:cs="FrankRuehl" w:hint="cs"/>
          <w:vanish/>
          <w:color w:val="FF0000"/>
          <w:szCs w:val="20"/>
          <w:shd w:val="clear" w:color="auto" w:fill="FFFF99"/>
          <w:rtl/>
        </w:rPr>
        <w:t>מיום 31.12.2007</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תק' תשס"ח-2007</w:t>
      </w:r>
    </w:p>
    <w:p w:rsidR="00BA387B" w:rsidRPr="004348EA" w:rsidRDefault="00BA387B">
      <w:pPr>
        <w:pStyle w:val="P00"/>
        <w:spacing w:before="0"/>
        <w:ind w:left="0" w:right="1134"/>
        <w:rPr>
          <w:rStyle w:val="default"/>
          <w:rFonts w:cs="FrankRuehl" w:hint="cs"/>
          <w:vanish/>
          <w:szCs w:val="20"/>
          <w:shd w:val="clear" w:color="auto" w:fill="FFFF99"/>
          <w:rtl/>
        </w:rPr>
      </w:pPr>
      <w:hyperlink r:id="rId60" w:history="1">
        <w:r w:rsidRPr="004348EA">
          <w:rPr>
            <w:rStyle w:val="Hyperlink"/>
            <w:rFonts w:cs="FrankRuehl" w:hint="cs"/>
            <w:vanish/>
            <w:sz w:val="26"/>
            <w:szCs w:val="20"/>
            <w:shd w:val="clear" w:color="auto" w:fill="FFFF99"/>
            <w:rtl/>
          </w:rPr>
          <w:t>ק"ת תשס"ח מס' 6625</w:t>
        </w:r>
      </w:hyperlink>
      <w:r w:rsidRPr="004348EA">
        <w:rPr>
          <w:rStyle w:val="default"/>
          <w:rFonts w:cs="FrankRuehl" w:hint="cs"/>
          <w:vanish/>
          <w:szCs w:val="20"/>
          <w:shd w:val="clear" w:color="auto" w:fill="FFFF99"/>
          <w:rtl/>
        </w:rPr>
        <w:t xml:space="preserve"> מיום 28.11.2007 עמ' 157</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החלפת תקנת משנה 20ה(א)</w:t>
      </w:r>
    </w:p>
    <w:p w:rsidR="00BA387B" w:rsidRPr="004348EA" w:rsidRDefault="00BA387B">
      <w:pPr>
        <w:pStyle w:val="P00"/>
        <w:ind w:left="0" w:right="1134"/>
        <w:rPr>
          <w:rStyle w:val="default"/>
          <w:rFonts w:cs="FrankRuehl" w:hint="cs"/>
          <w:vanish/>
          <w:szCs w:val="20"/>
          <w:shd w:val="clear" w:color="auto" w:fill="FFFF99"/>
          <w:rtl/>
        </w:rPr>
      </w:pPr>
      <w:r w:rsidRPr="004348EA">
        <w:rPr>
          <w:rStyle w:val="default"/>
          <w:rFonts w:cs="FrankRuehl" w:hint="cs"/>
          <w:vanish/>
          <w:szCs w:val="20"/>
          <w:shd w:val="clear" w:color="auto" w:fill="FFFF99"/>
          <w:rtl/>
        </w:rPr>
        <w:t>הנוסח הקודם:</w:t>
      </w:r>
    </w:p>
    <w:p w:rsidR="00BA387B" w:rsidRPr="004348EA" w:rsidRDefault="00BA387B">
      <w:pPr>
        <w:pStyle w:val="P00"/>
        <w:spacing w:before="0"/>
        <w:ind w:left="0" w:right="1134"/>
        <w:rPr>
          <w:rStyle w:val="default"/>
          <w:rFonts w:cs="FrankRuehl" w:hint="cs"/>
          <w:vanish/>
          <w:sz w:val="22"/>
          <w:szCs w:val="22"/>
          <w:shd w:val="clear" w:color="auto" w:fill="FFFF99"/>
          <w:rtl/>
        </w:rPr>
      </w:pPr>
      <w:r w:rsidRPr="004348EA">
        <w:rPr>
          <w:rStyle w:val="default"/>
          <w:rFonts w:cs="FrankRuehl"/>
          <w:vanish/>
          <w:sz w:val="22"/>
          <w:szCs w:val="22"/>
          <w:shd w:val="clear" w:color="auto" w:fill="FFFF99"/>
          <w:rtl/>
        </w:rPr>
        <w:tab/>
      </w:r>
      <w:r w:rsidRPr="004348EA">
        <w:rPr>
          <w:rStyle w:val="default"/>
          <w:rFonts w:cs="FrankRuehl"/>
          <w:strike/>
          <w:vanish/>
          <w:sz w:val="22"/>
          <w:szCs w:val="22"/>
          <w:shd w:val="clear" w:color="auto" w:fill="FFFF99"/>
          <w:rtl/>
        </w:rPr>
        <w:t>(א)</w:t>
      </w:r>
      <w:r w:rsidRPr="004348EA">
        <w:rPr>
          <w:rStyle w:val="default"/>
          <w:rFonts w:cs="FrankRuehl" w:hint="cs"/>
          <w:strike/>
          <w:vanish/>
          <w:sz w:val="22"/>
          <w:szCs w:val="22"/>
          <w:shd w:val="clear" w:color="auto" w:fill="FFFF99"/>
          <w:rtl/>
        </w:rPr>
        <w:tab/>
      </w:r>
      <w:r w:rsidRPr="004348EA">
        <w:rPr>
          <w:rStyle w:val="default"/>
          <w:rFonts w:cs="FrankRuehl"/>
          <w:strike/>
          <w:vanish/>
          <w:sz w:val="22"/>
          <w:szCs w:val="22"/>
          <w:shd w:val="clear" w:color="auto" w:fill="FFFF99"/>
          <w:rtl/>
        </w:rPr>
        <w:t>בדוח על שינוי מדיניות ההשקעות של קרן, יצוינו שם הקרן,</w:t>
      </w:r>
      <w:r w:rsidRPr="004348EA">
        <w:rPr>
          <w:rStyle w:val="default"/>
          <w:rFonts w:cs="FrankRuehl" w:hint="cs"/>
          <w:strike/>
          <w:vanish/>
          <w:sz w:val="22"/>
          <w:szCs w:val="22"/>
          <w:shd w:val="clear" w:color="auto" w:fill="FFFF99"/>
          <w:rtl/>
        </w:rPr>
        <w:t xml:space="preserve"> </w:t>
      </w:r>
      <w:r w:rsidRPr="004348EA">
        <w:rPr>
          <w:rStyle w:val="default"/>
          <w:rFonts w:cs="FrankRuehl"/>
          <w:strike/>
          <w:vanish/>
          <w:sz w:val="22"/>
          <w:szCs w:val="22"/>
          <w:shd w:val="clear" w:color="auto" w:fill="FFFF99"/>
          <w:rtl/>
        </w:rPr>
        <w:t>המועד שייכנס בו השינוי לתוקף והפרטים במדיניות ההשקעות, כפי שהיו לפני</w:t>
      </w:r>
      <w:r w:rsidRPr="004348EA">
        <w:rPr>
          <w:rStyle w:val="default"/>
          <w:rFonts w:cs="FrankRuehl" w:hint="cs"/>
          <w:strike/>
          <w:vanish/>
          <w:sz w:val="22"/>
          <w:szCs w:val="22"/>
          <w:shd w:val="clear" w:color="auto" w:fill="FFFF99"/>
          <w:rtl/>
        </w:rPr>
        <w:t xml:space="preserve"> </w:t>
      </w:r>
      <w:r w:rsidRPr="004348EA">
        <w:rPr>
          <w:rStyle w:val="default"/>
          <w:rFonts w:cs="FrankRuehl"/>
          <w:strike/>
          <w:vanish/>
          <w:sz w:val="22"/>
          <w:szCs w:val="22"/>
          <w:shd w:val="clear" w:color="auto" w:fill="FFFF99"/>
          <w:rtl/>
        </w:rPr>
        <w:t>השינוי וכפי שיהיו לאחריו; היה השינוי במדיניות ההשקעות כרוך בהחלפת</w:t>
      </w:r>
      <w:r w:rsidRPr="004348EA">
        <w:rPr>
          <w:rStyle w:val="default"/>
          <w:rFonts w:cs="FrankRuehl" w:hint="cs"/>
          <w:strike/>
          <w:vanish/>
          <w:sz w:val="22"/>
          <w:szCs w:val="22"/>
          <w:shd w:val="clear" w:color="auto" w:fill="FFFF99"/>
          <w:rtl/>
        </w:rPr>
        <w:t xml:space="preserve"> </w:t>
      </w:r>
      <w:r w:rsidRPr="004348EA">
        <w:rPr>
          <w:rStyle w:val="default"/>
          <w:rFonts w:cs="FrankRuehl"/>
          <w:strike/>
          <w:vanish/>
          <w:sz w:val="22"/>
          <w:szCs w:val="22"/>
          <w:shd w:val="clear" w:color="auto" w:fill="FFFF99"/>
          <w:rtl/>
        </w:rPr>
        <w:t>שלושים אחוזים לפחות מנכסי הקרן, תצוין התקופה שאמורה להסתיים בה</w:t>
      </w:r>
      <w:r w:rsidRPr="004348EA">
        <w:rPr>
          <w:rStyle w:val="default"/>
          <w:rFonts w:cs="FrankRuehl" w:hint="cs"/>
          <w:strike/>
          <w:vanish/>
          <w:sz w:val="22"/>
          <w:szCs w:val="22"/>
          <w:shd w:val="clear" w:color="auto" w:fill="FFFF99"/>
          <w:rtl/>
        </w:rPr>
        <w:t xml:space="preserve"> </w:t>
      </w:r>
      <w:r w:rsidRPr="004348EA">
        <w:rPr>
          <w:rStyle w:val="default"/>
          <w:rFonts w:cs="FrankRuehl"/>
          <w:strike/>
          <w:vanish/>
          <w:sz w:val="22"/>
          <w:szCs w:val="22"/>
          <w:shd w:val="clear" w:color="auto" w:fill="FFFF99"/>
          <w:rtl/>
        </w:rPr>
        <w:t>התאמת נכסי הקרן למדיניות ההשקעות שלאחר השינוי; כמו כן יצוין באותיות</w:t>
      </w:r>
      <w:r w:rsidRPr="004348EA">
        <w:rPr>
          <w:rStyle w:val="default"/>
          <w:rFonts w:cs="FrankRuehl" w:hint="cs"/>
          <w:strike/>
          <w:vanish/>
          <w:sz w:val="22"/>
          <w:szCs w:val="22"/>
          <w:shd w:val="clear" w:color="auto" w:fill="FFFF99"/>
          <w:rtl/>
        </w:rPr>
        <w:t xml:space="preserve"> </w:t>
      </w:r>
      <w:r w:rsidRPr="004348EA">
        <w:rPr>
          <w:rStyle w:val="default"/>
          <w:rFonts w:cs="FrankRuehl"/>
          <w:strike/>
          <w:vanish/>
          <w:sz w:val="22"/>
          <w:szCs w:val="22"/>
          <w:shd w:val="clear" w:color="auto" w:fill="FFFF99"/>
          <w:rtl/>
        </w:rPr>
        <w:t>מודגשות, אם יש בשינוי כדי להשפיע באופן מהותי על שיעורי תנודות מחירי</w:t>
      </w:r>
      <w:r w:rsidRPr="004348EA">
        <w:rPr>
          <w:rStyle w:val="default"/>
          <w:rFonts w:cs="FrankRuehl" w:hint="cs"/>
          <w:strike/>
          <w:vanish/>
          <w:sz w:val="22"/>
          <w:szCs w:val="22"/>
          <w:shd w:val="clear" w:color="auto" w:fill="FFFF99"/>
          <w:rtl/>
        </w:rPr>
        <w:t xml:space="preserve"> </w:t>
      </w:r>
      <w:r w:rsidRPr="004348EA">
        <w:rPr>
          <w:rStyle w:val="default"/>
          <w:rFonts w:cs="FrankRuehl"/>
          <w:strike/>
          <w:vanish/>
          <w:sz w:val="22"/>
          <w:szCs w:val="22"/>
          <w:shd w:val="clear" w:color="auto" w:fill="FFFF99"/>
          <w:rtl/>
        </w:rPr>
        <w:t>היחידות והפדיון אם לאו, ואם יש בו כדי להשפיע כאמור – יצוין גם אם צפוי כי טווח התנודות של מחירי היחידות יגדל או יקטן.</w:t>
      </w:r>
    </w:p>
    <w:p w:rsidR="006E3BA3" w:rsidRPr="004348EA" w:rsidRDefault="006E3BA3" w:rsidP="006E3BA3">
      <w:pPr>
        <w:pStyle w:val="P00"/>
        <w:spacing w:before="0"/>
        <w:ind w:left="0" w:right="1134"/>
        <w:rPr>
          <w:rStyle w:val="default"/>
          <w:rFonts w:cs="FrankRuehl" w:hint="cs"/>
          <w:vanish/>
          <w:sz w:val="20"/>
          <w:szCs w:val="20"/>
          <w:shd w:val="clear" w:color="auto" w:fill="FFFF99"/>
          <w:rtl/>
        </w:rPr>
      </w:pPr>
    </w:p>
    <w:p w:rsidR="006E3BA3" w:rsidRPr="004348EA" w:rsidRDefault="006E3BA3" w:rsidP="006E3BA3">
      <w:pPr>
        <w:pStyle w:val="P00"/>
        <w:spacing w:before="0"/>
        <w:ind w:left="0" w:right="1134"/>
        <w:rPr>
          <w:rStyle w:val="default"/>
          <w:rFonts w:cs="FrankRuehl" w:hint="cs"/>
          <w:vanish/>
          <w:color w:val="FF0000"/>
          <w:sz w:val="20"/>
          <w:szCs w:val="20"/>
          <w:shd w:val="clear" w:color="auto" w:fill="FFFF99"/>
          <w:rtl/>
        </w:rPr>
      </w:pPr>
      <w:r w:rsidRPr="004348EA">
        <w:rPr>
          <w:rStyle w:val="default"/>
          <w:rFonts w:cs="FrankRuehl" w:hint="cs"/>
          <w:vanish/>
          <w:color w:val="FF0000"/>
          <w:sz w:val="20"/>
          <w:szCs w:val="20"/>
          <w:shd w:val="clear" w:color="auto" w:fill="FFFF99"/>
          <w:rtl/>
        </w:rPr>
        <w:t>מיום 2.5.2010</w:t>
      </w:r>
    </w:p>
    <w:p w:rsidR="006E3BA3" w:rsidRPr="004348EA" w:rsidRDefault="006E3BA3" w:rsidP="006E3BA3">
      <w:pPr>
        <w:pStyle w:val="P00"/>
        <w:spacing w:before="0"/>
        <w:ind w:left="0" w:right="1134"/>
        <w:rPr>
          <w:rStyle w:val="default"/>
          <w:rFonts w:cs="FrankRuehl" w:hint="cs"/>
          <w:vanish/>
          <w:sz w:val="20"/>
          <w:szCs w:val="20"/>
          <w:shd w:val="clear" w:color="auto" w:fill="FFFF99"/>
          <w:rtl/>
        </w:rPr>
      </w:pPr>
      <w:r w:rsidRPr="004348EA">
        <w:rPr>
          <w:rStyle w:val="default"/>
          <w:rFonts w:cs="FrankRuehl" w:hint="cs"/>
          <w:b/>
          <w:bCs/>
          <w:vanish/>
          <w:sz w:val="20"/>
          <w:szCs w:val="20"/>
          <w:shd w:val="clear" w:color="auto" w:fill="FFFF99"/>
          <w:rtl/>
        </w:rPr>
        <w:t>תק' תש"ע-2009</w:t>
      </w:r>
    </w:p>
    <w:p w:rsidR="006E3BA3" w:rsidRPr="004348EA" w:rsidRDefault="006E3BA3" w:rsidP="006E3BA3">
      <w:pPr>
        <w:pStyle w:val="P00"/>
        <w:spacing w:before="0"/>
        <w:ind w:left="0" w:right="1134"/>
        <w:rPr>
          <w:rStyle w:val="default"/>
          <w:rFonts w:cs="FrankRuehl" w:hint="cs"/>
          <w:vanish/>
          <w:sz w:val="20"/>
          <w:szCs w:val="20"/>
          <w:shd w:val="clear" w:color="auto" w:fill="FFFF99"/>
          <w:rtl/>
        </w:rPr>
      </w:pPr>
      <w:hyperlink r:id="rId61" w:history="1">
        <w:r w:rsidRPr="004348EA">
          <w:rPr>
            <w:rStyle w:val="Hyperlink"/>
            <w:rFonts w:cs="FrankRuehl" w:hint="cs"/>
            <w:vanish/>
            <w:szCs w:val="20"/>
            <w:shd w:val="clear" w:color="auto" w:fill="FFFF99"/>
            <w:rtl/>
          </w:rPr>
          <w:t>ק"ת תש"ע מס' 6834</w:t>
        </w:r>
      </w:hyperlink>
      <w:r w:rsidRPr="004348EA">
        <w:rPr>
          <w:rStyle w:val="default"/>
          <w:rFonts w:cs="FrankRuehl" w:hint="cs"/>
          <w:vanish/>
          <w:sz w:val="20"/>
          <w:szCs w:val="20"/>
          <w:shd w:val="clear" w:color="auto" w:fill="FFFF99"/>
          <w:rtl/>
        </w:rPr>
        <w:t xml:space="preserve"> מיום 10.12.2009 עמ' 229</w:t>
      </w:r>
    </w:p>
    <w:p w:rsidR="006E3BA3" w:rsidRPr="004348EA" w:rsidRDefault="006E3BA3" w:rsidP="006E3BA3">
      <w:pPr>
        <w:pStyle w:val="P00"/>
        <w:ind w:left="1021" w:right="1134"/>
        <w:rPr>
          <w:rStyle w:val="default"/>
          <w:rFonts w:cs="FrankRuehl" w:hint="cs"/>
          <w:vanish/>
          <w:sz w:val="22"/>
          <w:szCs w:val="22"/>
          <w:u w:val="single"/>
          <w:shd w:val="clear" w:color="auto" w:fill="FFFF99"/>
          <w:rtl/>
        </w:rPr>
      </w:pPr>
      <w:r w:rsidRPr="004348EA">
        <w:rPr>
          <w:rStyle w:val="default"/>
          <w:rFonts w:cs="FrankRuehl" w:hint="cs"/>
          <w:vanish/>
          <w:sz w:val="22"/>
          <w:szCs w:val="22"/>
          <w:u w:val="single"/>
          <w:shd w:val="clear" w:color="auto" w:fill="FFFF99"/>
          <w:rtl/>
        </w:rPr>
        <w:t>(8)</w:t>
      </w:r>
      <w:r w:rsidRPr="004348EA">
        <w:rPr>
          <w:rStyle w:val="default"/>
          <w:rFonts w:cs="FrankRuehl" w:hint="cs"/>
          <w:vanish/>
          <w:sz w:val="22"/>
          <w:szCs w:val="22"/>
          <w:u w:val="single"/>
          <w:shd w:val="clear" w:color="auto" w:fill="FFFF99"/>
          <w:rtl/>
        </w:rPr>
        <w:tab/>
        <w:t xml:space="preserve">היה השינוי במדיניות ההשקעות כרוך בשינוי נכס הייחוס של הקרן </w:t>
      </w:r>
      <w:r w:rsidRPr="004348EA">
        <w:rPr>
          <w:rStyle w:val="default"/>
          <w:rFonts w:cs="FrankRuehl"/>
          <w:vanish/>
          <w:sz w:val="22"/>
          <w:szCs w:val="22"/>
          <w:u w:val="single"/>
          <w:shd w:val="clear" w:color="auto" w:fill="FFFF99"/>
          <w:rtl/>
        </w:rPr>
        <w:t>–</w:t>
      </w:r>
      <w:r w:rsidRPr="004348EA">
        <w:rPr>
          <w:rStyle w:val="default"/>
          <w:rFonts w:cs="FrankRuehl" w:hint="cs"/>
          <w:vanish/>
          <w:sz w:val="22"/>
          <w:szCs w:val="22"/>
          <w:u w:val="single"/>
          <w:shd w:val="clear" w:color="auto" w:fill="FFFF99"/>
          <w:rtl/>
        </w:rPr>
        <w:t xml:space="preserve"> נכס הייחוס של הקרן כפי שהיה לפני השינוי וכפי שיהיה לאחריו.</w:t>
      </w:r>
    </w:p>
    <w:p w:rsidR="006E3BA3" w:rsidRPr="004348EA" w:rsidRDefault="006E3BA3" w:rsidP="006E3BA3">
      <w:pPr>
        <w:pStyle w:val="P00"/>
        <w:spacing w:before="0"/>
        <w:ind w:left="0" w:right="1134"/>
        <w:rPr>
          <w:rStyle w:val="default"/>
          <w:rFonts w:cs="FrankRuehl" w:hint="cs"/>
          <w:strike/>
          <w:vanish/>
          <w:sz w:val="22"/>
          <w:szCs w:val="22"/>
          <w:shd w:val="clear" w:color="auto" w:fill="FFFF99"/>
          <w:rtl/>
        </w:rPr>
      </w:pPr>
      <w:r w:rsidRPr="004348EA">
        <w:rPr>
          <w:rStyle w:val="default"/>
          <w:rFonts w:cs="FrankRuehl" w:hint="cs"/>
          <w:vanish/>
          <w:sz w:val="22"/>
          <w:szCs w:val="22"/>
          <w:shd w:val="clear" w:color="auto" w:fill="FFFF99"/>
          <w:rtl/>
        </w:rPr>
        <w:tab/>
      </w:r>
      <w:r w:rsidRPr="004348EA">
        <w:rPr>
          <w:rStyle w:val="default"/>
          <w:rFonts w:cs="FrankRuehl"/>
          <w:strike/>
          <w:vanish/>
          <w:sz w:val="22"/>
          <w:szCs w:val="22"/>
          <w:shd w:val="clear" w:color="auto" w:fill="FFFF99"/>
          <w:rtl/>
        </w:rPr>
        <w:t>(ב)</w:t>
      </w:r>
      <w:r w:rsidRPr="004348EA">
        <w:rPr>
          <w:rStyle w:val="default"/>
          <w:rFonts w:cs="FrankRuehl" w:hint="cs"/>
          <w:strike/>
          <w:vanish/>
          <w:sz w:val="22"/>
          <w:szCs w:val="22"/>
          <w:shd w:val="clear" w:color="auto" w:fill="FFFF99"/>
          <w:rtl/>
        </w:rPr>
        <w:tab/>
      </w:r>
      <w:r w:rsidRPr="004348EA">
        <w:rPr>
          <w:rStyle w:val="default"/>
          <w:rFonts w:cs="FrankRuehl"/>
          <w:strike/>
          <w:vanish/>
          <w:sz w:val="22"/>
          <w:szCs w:val="22"/>
          <w:shd w:val="clear" w:color="auto" w:fill="FFFF99"/>
          <w:rtl/>
        </w:rPr>
        <w:t>הדוח יוגש שני ימי עסקים לפחות לפני שהשינוי ייכנס לתוקף, ואם היה בשינוי כדי להשפיע באופן מהותי על שיעורי תנודות מחירי</w:t>
      </w:r>
      <w:r w:rsidRPr="004348EA">
        <w:rPr>
          <w:rStyle w:val="default"/>
          <w:rFonts w:cs="FrankRuehl" w:hint="cs"/>
          <w:strike/>
          <w:vanish/>
          <w:sz w:val="22"/>
          <w:szCs w:val="22"/>
          <w:shd w:val="clear" w:color="auto" w:fill="FFFF99"/>
          <w:rtl/>
        </w:rPr>
        <w:t xml:space="preserve"> </w:t>
      </w:r>
      <w:r w:rsidRPr="004348EA">
        <w:rPr>
          <w:rStyle w:val="default"/>
          <w:rFonts w:cs="FrankRuehl"/>
          <w:strike/>
          <w:vanish/>
          <w:sz w:val="22"/>
          <w:szCs w:val="22"/>
          <w:shd w:val="clear" w:color="auto" w:fill="FFFF99"/>
          <w:rtl/>
        </w:rPr>
        <w:t>היחידות והפדיון או שהיה כרוך בשינוי מהותי בסוגי הנכסים שיוחזקו בקרן, יוגש הדוח לא יאוחר משני שבועות לפני כניסת השינוי לתוקף.</w:t>
      </w:r>
    </w:p>
    <w:p w:rsidR="006E3BA3" w:rsidRPr="006E3BA3" w:rsidRDefault="006E3BA3" w:rsidP="006E3BA3">
      <w:pPr>
        <w:pStyle w:val="P00"/>
        <w:spacing w:before="0"/>
        <w:ind w:left="0" w:right="1134"/>
        <w:rPr>
          <w:rStyle w:val="default"/>
          <w:rFonts w:cs="FrankRuehl" w:hint="cs"/>
          <w:sz w:val="2"/>
          <w:szCs w:val="2"/>
          <w:rtl/>
        </w:rPr>
      </w:pPr>
      <w:r w:rsidRPr="004348EA">
        <w:rPr>
          <w:rStyle w:val="default"/>
          <w:rFonts w:cs="FrankRuehl" w:hint="cs"/>
          <w:vanish/>
          <w:sz w:val="22"/>
          <w:szCs w:val="22"/>
          <w:shd w:val="clear" w:color="auto" w:fill="FFFF99"/>
          <w:rtl/>
        </w:rPr>
        <w:tab/>
      </w:r>
      <w:r w:rsidRPr="004348EA">
        <w:rPr>
          <w:rStyle w:val="default"/>
          <w:rFonts w:cs="FrankRuehl" w:hint="cs"/>
          <w:vanish/>
          <w:sz w:val="22"/>
          <w:szCs w:val="22"/>
          <w:u w:val="single"/>
          <w:shd w:val="clear" w:color="auto" w:fill="FFFF99"/>
          <w:rtl/>
        </w:rPr>
        <w:t>(ב)</w:t>
      </w:r>
      <w:r w:rsidRPr="004348EA">
        <w:rPr>
          <w:rStyle w:val="default"/>
          <w:rFonts w:cs="FrankRuehl" w:hint="cs"/>
          <w:vanish/>
          <w:sz w:val="22"/>
          <w:szCs w:val="22"/>
          <w:u w:val="single"/>
          <w:shd w:val="clear" w:color="auto" w:fill="FFFF99"/>
          <w:rtl/>
        </w:rPr>
        <w:tab/>
        <w:t>הדוח יוגש שני ימי עסקים לפחות לפני שהשינוי ייכנס לתוקף, ואם היה השינוי שינוי מהותי במדיניות ההשקעות, כמשמעותו בסעיף 61(ב1)(1) לחוק, יוגש הדוח לא יאוחר משבועיים לפני כניסת השינוי לתוקף.</w:t>
      </w:r>
      <w:bookmarkEnd w:id="66"/>
    </w:p>
    <w:p w:rsidR="00BA387B" w:rsidRDefault="00BA387B">
      <w:pPr>
        <w:pStyle w:val="P00"/>
        <w:spacing w:before="72"/>
        <w:ind w:left="0" w:right="1134"/>
        <w:rPr>
          <w:rStyle w:val="default"/>
          <w:rFonts w:cs="FrankRuehl" w:hint="cs"/>
          <w:rtl/>
        </w:rPr>
      </w:pPr>
      <w:bookmarkStart w:id="67" w:name="Seif35"/>
      <w:bookmarkEnd w:id="67"/>
      <w:r>
        <w:rPr>
          <w:lang w:val="he-IL"/>
        </w:rPr>
        <w:pict>
          <v:rect id="_x0000_s1090" style="position:absolute;left:0;text-align:left;margin-left:464.5pt;margin-top:8.05pt;width:75.05pt;height:30.45pt;z-index:251644928" o:allowincell="f" filled="f" stroked="f" strokecolor="lime" strokeweight=".25pt">
            <v:textbox inset="0,0,0,0">
              <w:txbxContent>
                <w:p w:rsidR="00BA387B" w:rsidRDefault="00BA387B">
                  <w:pPr>
                    <w:spacing w:line="160" w:lineRule="exact"/>
                    <w:jc w:val="left"/>
                    <w:rPr>
                      <w:rFonts w:cs="Miriam" w:hint="cs"/>
                      <w:sz w:val="18"/>
                      <w:szCs w:val="18"/>
                      <w:rtl/>
                    </w:rPr>
                  </w:pPr>
                  <w:r>
                    <w:rPr>
                      <w:rFonts w:cs="Miriam" w:hint="cs"/>
                      <w:sz w:val="18"/>
                      <w:szCs w:val="18"/>
                      <w:rtl/>
                    </w:rPr>
                    <w:t>שינוי בשכר מנהל קרן או נאמן</w:t>
                  </w:r>
                </w:p>
                <w:p w:rsidR="00BA387B" w:rsidRDefault="00BA387B">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Fonts w:cs="Miriam"/>
          <w:rtl/>
        </w:rPr>
        <w:t>20</w:t>
      </w:r>
      <w:r>
        <w:rPr>
          <w:rStyle w:val="default"/>
          <w:rFonts w:cs="FrankRuehl" w:hint="cs"/>
          <w:rtl/>
        </w:rPr>
        <w:t>ו</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בדוח על שינוי בשכר המשולם למנהל קרן או לנאמן, למעט</w:t>
      </w:r>
      <w:r>
        <w:rPr>
          <w:rStyle w:val="default"/>
          <w:rFonts w:cs="FrankRuehl" w:hint="cs"/>
          <w:rtl/>
        </w:rPr>
        <w:t xml:space="preserve"> </w:t>
      </w:r>
      <w:r>
        <w:rPr>
          <w:rStyle w:val="default"/>
          <w:rFonts w:cs="FrankRuehl"/>
          <w:rtl/>
        </w:rPr>
        <w:t>שינוי בשכר מנהל קרן הנובע משינוי בהוספה, יצוינו שם הקרן, מועד כניסת השינוי לתוקף והשכר לפני השינוי ולאחריו.</w:t>
      </w:r>
    </w:p>
    <w:p w:rsidR="00BA387B" w:rsidRDefault="00BA387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היה השינוי בשכר המינימלי של הנאמן, יפורט בדוח השינוי; לענין זה, "שכר מינימלי" – סכום שנקבע בין מנהל הקרן לנאמן כי שכר הנאמן לא יפחת ממנו.</w:t>
      </w:r>
    </w:p>
    <w:p w:rsidR="00BA387B" w:rsidRDefault="00BA387B">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הדוח יוגש לא יאוחר משני ימי עסקים לפני כניסת השינוי לתוקף.</w:t>
      </w:r>
    </w:p>
    <w:p w:rsidR="00BA387B" w:rsidRDefault="00BA387B">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לדוח יינתן פרסום בעיתון.</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68" w:name="Rov67"/>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62"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36</w:t>
      </w:r>
    </w:p>
    <w:p w:rsidR="00BA387B" w:rsidRDefault="00BA387B">
      <w:pPr>
        <w:pStyle w:val="P00"/>
        <w:spacing w:before="0"/>
        <w:ind w:left="0" w:right="1134"/>
        <w:rPr>
          <w:rStyle w:val="default"/>
          <w:rFonts w:cs="FrankRuehl" w:hint="cs"/>
          <w:sz w:val="2"/>
          <w:szCs w:val="2"/>
          <w:shd w:val="clear" w:color="auto" w:fill="FFFF99"/>
          <w:rtl/>
        </w:rPr>
      </w:pPr>
      <w:r w:rsidRPr="004348EA">
        <w:rPr>
          <w:rStyle w:val="default"/>
          <w:rFonts w:cs="FrankRuehl" w:hint="cs"/>
          <w:b/>
          <w:bCs/>
          <w:vanish/>
          <w:szCs w:val="20"/>
          <w:shd w:val="clear" w:color="auto" w:fill="FFFF99"/>
          <w:rtl/>
        </w:rPr>
        <w:t>הוספת תקנה 20ו</w:t>
      </w:r>
      <w:bookmarkEnd w:id="68"/>
    </w:p>
    <w:p w:rsidR="00BA387B" w:rsidRDefault="00BA387B">
      <w:pPr>
        <w:pStyle w:val="P00"/>
        <w:spacing w:before="72"/>
        <w:ind w:left="0" w:right="1134"/>
        <w:rPr>
          <w:rStyle w:val="default"/>
          <w:rFonts w:cs="FrankRuehl" w:hint="cs"/>
          <w:rtl/>
        </w:rPr>
      </w:pPr>
      <w:bookmarkStart w:id="69" w:name="Seif36"/>
      <w:bookmarkEnd w:id="69"/>
      <w:r>
        <w:rPr>
          <w:lang w:val="he-IL"/>
        </w:rPr>
        <w:pict>
          <v:rect id="_x0000_s1091" style="position:absolute;left:0;text-align:left;margin-left:464.5pt;margin-top:8.05pt;width:75.05pt;height:19.95pt;z-index:251645952" o:allowincell="f" filled="f" stroked="f" strokecolor="lime" strokeweight=".25pt">
            <v:textbox inset="0,0,0,0">
              <w:txbxContent>
                <w:p w:rsidR="00BA387B" w:rsidRDefault="00BA387B">
                  <w:pPr>
                    <w:spacing w:line="160" w:lineRule="exact"/>
                    <w:jc w:val="left"/>
                    <w:rPr>
                      <w:rFonts w:cs="Miriam" w:hint="cs"/>
                      <w:sz w:val="18"/>
                      <w:szCs w:val="18"/>
                      <w:rtl/>
                    </w:rPr>
                  </w:pPr>
                  <w:r>
                    <w:rPr>
                      <w:rFonts w:cs="Miriam" w:hint="cs"/>
                      <w:sz w:val="18"/>
                      <w:szCs w:val="18"/>
                      <w:rtl/>
                    </w:rPr>
                    <w:t>שינוי בהוספה</w:t>
                  </w:r>
                </w:p>
                <w:p w:rsidR="00BA387B" w:rsidRDefault="00BA387B">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Fonts w:cs="Miriam"/>
          <w:rtl/>
        </w:rPr>
        <w:t>20</w:t>
      </w:r>
      <w:r>
        <w:rPr>
          <w:rStyle w:val="default"/>
          <w:rFonts w:cs="FrankRuehl" w:hint="cs"/>
          <w:rtl/>
        </w:rPr>
        <w:t>ז</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בדוח על שינוי בהוספה, יצוין שם הקרן שלגביה יחול השינוי בהוספה, תאריך השינוי ושיעור ההוספה לאחר השינוי.</w:t>
      </w:r>
    </w:p>
    <w:p w:rsidR="00BA387B" w:rsidRDefault="00BA387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הוראות תקנה זו לא יחולו על הנחה בהוספה הניתנת למשקיע מסוים ועל שינוי בהוספה בסיומה של תקופה שמנהל הקרן פרסם כי</w:t>
      </w:r>
      <w:r>
        <w:rPr>
          <w:rStyle w:val="default"/>
          <w:rFonts w:cs="FrankRuehl" w:hint="cs"/>
          <w:rtl/>
        </w:rPr>
        <w:t xml:space="preserve"> </w:t>
      </w:r>
      <w:r>
        <w:rPr>
          <w:rStyle w:val="default"/>
          <w:rFonts w:cs="FrankRuehl"/>
          <w:rtl/>
        </w:rPr>
        <w:t>במהלכה תינתן הנחה בהוספה (להלן – תקופת ההנחה), ובלבד שתקופת ההנחה לא עלתה על שלושה חודשים</w:t>
      </w:r>
      <w:r>
        <w:rPr>
          <w:rStyle w:val="default"/>
          <w:rFonts w:cs="FrankRuehl" w:hint="cs"/>
          <w:rtl/>
        </w:rPr>
        <w:t>.</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70" w:name="Rov68"/>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63"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36</w:t>
      </w:r>
    </w:p>
    <w:p w:rsidR="00BA387B" w:rsidRDefault="00BA387B">
      <w:pPr>
        <w:pStyle w:val="P00"/>
        <w:spacing w:before="0"/>
        <w:ind w:left="0" w:right="1134"/>
        <w:rPr>
          <w:rStyle w:val="default"/>
          <w:rFonts w:cs="FrankRuehl" w:hint="cs"/>
          <w:sz w:val="2"/>
          <w:szCs w:val="2"/>
          <w:shd w:val="clear" w:color="auto" w:fill="FFFF99"/>
          <w:rtl/>
        </w:rPr>
      </w:pPr>
      <w:r w:rsidRPr="004348EA">
        <w:rPr>
          <w:rStyle w:val="default"/>
          <w:rFonts w:cs="FrankRuehl" w:hint="cs"/>
          <w:b/>
          <w:bCs/>
          <w:vanish/>
          <w:szCs w:val="20"/>
          <w:shd w:val="clear" w:color="auto" w:fill="FFFF99"/>
          <w:rtl/>
        </w:rPr>
        <w:t>הוספת תקנה 20ז</w:t>
      </w:r>
      <w:bookmarkEnd w:id="70"/>
    </w:p>
    <w:p w:rsidR="00BA387B" w:rsidRDefault="00BA387B">
      <w:pPr>
        <w:pStyle w:val="P00"/>
        <w:spacing w:before="72"/>
        <w:ind w:left="0" w:right="1134"/>
        <w:rPr>
          <w:rStyle w:val="default"/>
          <w:rFonts w:cs="FrankRuehl" w:hint="cs"/>
          <w:rtl/>
        </w:rPr>
      </w:pPr>
      <w:bookmarkStart w:id="71" w:name="Seif37"/>
      <w:bookmarkEnd w:id="71"/>
      <w:r>
        <w:rPr>
          <w:lang w:val="he-IL"/>
        </w:rPr>
        <w:pict>
          <v:rect id="_x0000_s1092" style="position:absolute;left:0;text-align:left;margin-left:464.5pt;margin-top:8.05pt;width:75.05pt;height:30.45pt;z-index:251646976" o:allowincell="f" filled="f" stroked="f" strokecolor="lime" strokeweight=".25pt">
            <v:textbox inset="0,0,0,0">
              <w:txbxContent>
                <w:p w:rsidR="00BA387B" w:rsidRDefault="00BA387B">
                  <w:pPr>
                    <w:spacing w:line="160" w:lineRule="exact"/>
                    <w:jc w:val="left"/>
                    <w:rPr>
                      <w:rFonts w:cs="Miriam" w:hint="cs"/>
                      <w:sz w:val="18"/>
                      <w:szCs w:val="18"/>
                      <w:rtl/>
                    </w:rPr>
                  </w:pPr>
                  <w:r>
                    <w:rPr>
                      <w:rFonts w:cs="Miriam" w:hint="cs"/>
                      <w:sz w:val="18"/>
                      <w:szCs w:val="18"/>
                      <w:rtl/>
                    </w:rPr>
                    <w:t>שינוי בעמלות על עסקאות</w:t>
                  </w:r>
                </w:p>
                <w:p w:rsidR="00BA387B" w:rsidRDefault="00BA387B">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Fonts w:cs="Miriam"/>
          <w:rtl/>
        </w:rPr>
        <w:t>20</w:t>
      </w:r>
      <w:r>
        <w:rPr>
          <w:rStyle w:val="default"/>
          <w:rFonts w:cs="FrankRuehl" w:hint="cs"/>
          <w:rtl/>
        </w:rPr>
        <w:t>ח</w:t>
      </w:r>
      <w:r>
        <w:rPr>
          <w:rStyle w:val="default"/>
          <w:rFonts w:cs="FrankRuehl"/>
          <w:rtl/>
        </w:rPr>
        <w:t>.</w:t>
      </w:r>
      <w:r>
        <w:rPr>
          <w:rStyle w:val="default"/>
          <w:rFonts w:cs="FrankRuehl"/>
          <w:rtl/>
        </w:rPr>
        <w:tab/>
        <w:t>שונתה העמלה בשל עסקה בסוג כלשהו של נכסים, הנפרעת מנכסי</w:t>
      </w:r>
      <w:r>
        <w:rPr>
          <w:rStyle w:val="default"/>
          <w:rFonts w:cs="FrankRuehl" w:hint="cs"/>
          <w:rtl/>
        </w:rPr>
        <w:t xml:space="preserve"> </w:t>
      </w:r>
      <w:r>
        <w:rPr>
          <w:rStyle w:val="default"/>
          <w:rFonts w:cs="FrankRuehl"/>
          <w:rtl/>
        </w:rPr>
        <w:t>הקרן, או העמלה המובאת בחשבון בחישוב מחירי היחידה או הפדיון,</w:t>
      </w:r>
      <w:r>
        <w:rPr>
          <w:rStyle w:val="default"/>
          <w:rFonts w:cs="FrankRuehl" w:hint="cs"/>
          <w:rtl/>
        </w:rPr>
        <w:t xml:space="preserve"> </w:t>
      </w:r>
      <w:r>
        <w:rPr>
          <w:rStyle w:val="default"/>
          <w:rFonts w:cs="FrankRuehl"/>
          <w:rtl/>
        </w:rPr>
        <w:t>יצוינו בדוח שם הקרן, מועד כניסת השינוי לתוקף, השיעור או הסכום לפני השינוי והשיעור או הסכום לאחריו</w:t>
      </w:r>
      <w:r>
        <w:rPr>
          <w:rStyle w:val="default"/>
          <w:rFonts w:cs="FrankRuehl" w:hint="cs"/>
          <w:rtl/>
        </w:rPr>
        <w:t>.</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72" w:name="Rov69"/>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64"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36</w:t>
      </w:r>
    </w:p>
    <w:p w:rsidR="00BA387B" w:rsidRDefault="00BA387B">
      <w:pPr>
        <w:pStyle w:val="P00"/>
        <w:spacing w:before="0"/>
        <w:ind w:left="0" w:right="1134"/>
        <w:rPr>
          <w:rStyle w:val="default"/>
          <w:rFonts w:cs="FrankRuehl" w:hint="cs"/>
          <w:sz w:val="2"/>
          <w:szCs w:val="2"/>
          <w:shd w:val="clear" w:color="auto" w:fill="FFFF99"/>
          <w:rtl/>
        </w:rPr>
      </w:pPr>
      <w:r w:rsidRPr="004348EA">
        <w:rPr>
          <w:rStyle w:val="default"/>
          <w:rFonts w:cs="FrankRuehl" w:hint="cs"/>
          <w:b/>
          <w:bCs/>
          <w:vanish/>
          <w:szCs w:val="20"/>
          <w:shd w:val="clear" w:color="auto" w:fill="FFFF99"/>
          <w:rtl/>
        </w:rPr>
        <w:t>הוספת תקנה 20ח</w:t>
      </w:r>
      <w:bookmarkEnd w:id="72"/>
    </w:p>
    <w:p w:rsidR="00BA387B" w:rsidRDefault="00BA387B">
      <w:pPr>
        <w:pStyle w:val="P00"/>
        <w:spacing w:before="72"/>
        <w:ind w:left="0" w:right="1134"/>
        <w:rPr>
          <w:rStyle w:val="default"/>
          <w:rFonts w:cs="FrankRuehl" w:hint="cs"/>
          <w:rtl/>
        </w:rPr>
      </w:pPr>
      <w:bookmarkStart w:id="73" w:name="Seif38"/>
      <w:bookmarkEnd w:id="73"/>
      <w:r>
        <w:rPr>
          <w:lang w:val="he-IL"/>
        </w:rPr>
        <w:pict>
          <v:rect id="_x0000_s1093" style="position:absolute;left:0;text-align:left;margin-left:464.5pt;margin-top:8.05pt;width:75.05pt;height:20.1pt;z-index:251648000" o:allowincell="f" filled="f" stroked="f" strokecolor="lime" strokeweight=".25pt">
            <v:textbox inset="0,0,0,0">
              <w:txbxContent>
                <w:p w:rsidR="00BA387B" w:rsidRDefault="00BA387B">
                  <w:pPr>
                    <w:spacing w:line="160" w:lineRule="exact"/>
                    <w:jc w:val="left"/>
                    <w:rPr>
                      <w:rFonts w:cs="Miriam" w:hint="cs"/>
                      <w:sz w:val="18"/>
                      <w:szCs w:val="18"/>
                      <w:rtl/>
                    </w:rPr>
                  </w:pPr>
                  <w:r>
                    <w:rPr>
                      <w:rFonts w:cs="Miriam" w:hint="cs"/>
                      <w:sz w:val="18"/>
                      <w:szCs w:val="18"/>
                      <w:rtl/>
                    </w:rPr>
                    <w:t>שינוי בשעה היעודה</w:t>
                  </w:r>
                </w:p>
                <w:p w:rsidR="00BA387B" w:rsidRDefault="00BA387B">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Fonts w:cs="Miriam"/>
          <w:rtl/>
        </w:rPr>
        <w:t>20</w:t>
      </w:r>
      <w:r>
        <w:rPr>
          <w:rStyle w:val="default"/>
          <w:rFonts w:cs="FrankRuehl" w:hint="cs"/>
          <w:rtl/>
        </w:rPr>
        <w:t>ט</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בדוח על שינוי בשעה היעודה, כמשמעותה בסעיף 46(ג)(1) לחוק, יצוינו שם הקרן והשעה היעודה לאחר השינוי.</w:t>
      </w:r>
    </w:p>
    <w:p w:rsidR="00BA387B" w:rsidRDefault="00BA387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הדוח יוגש לא יאוחר משני ימי עסקים לפני כניסת השינוי לתוקף.</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74" w:name="Rov70"/>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65"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36</w:t>
      </w:r>
    </w:p>
    <w:p w:rsidR="00BA387B" w:rsidRDefault="00BA387B">
      <w:pPr>
        <w:pStyle w:val="P00"/>
        <w:spacing w:before="0"/>
        <w:ind w:left="0" w:right="1134"/>
        <w:rPr>
          <w:rStyle w:val="default"/>
          <w:rFonts w:cs="FrankRuehl" w:hint="cs"/>
          <w:sz w:val="2"/>
          <w:szCs w:val="2"/>
          <w:shd w:val="clear" w:color="auto" w:fill="FFFF99"/>
          <w:rtl/>
        </w:rPr>
      </w:pPr>
      <w:r w:rsidRPr="004348EA">
        <w:rPr>
          <w:rStyle w:val="default"/>
          <w:rFonts w:cs="FrankRuehl" w:hint="cs"/>
          <w:b/>
          <w:bCs/>
          <w:vanish/>
          <w:szCs w:val="20"/>
          <w:shd w:val="clear" w:color="auto" w:fill="FFFF99"/>
          <w:rtl/>
        </w:rPr>
        <w:t>הוספת תקנה 20ט</w:t>
      </w:r>
      <w:bookmarkEnd w:id="74"/>
    </w:p>
    <w:p w:rsidR="00BA387B" w:rsidRDefault="00BA387B">
      <w:pPr>
        <w:pStyle w:val="P00"/>
        <w:spacing w:before="72"/>
        <w:ind w:left="0" w:right="1134"/>
        <w:rPr>
          <w:rStyle w:val="default"/>
          <w:rFonts w:cs="FrankRuehl" w:hint="cs"/>
          <w:rtl/>
        </w:rPr>
      </w:pPr>
      <w:bookmarkStart w:id="75" w:name="Seif39"/>
      <w:bookmarkEnd w:id="75"/>
      <w:r>
        <w:rPr>
          <w:lang w:val="he-IL"/>
        </w:rPr>
        <w:pict>
          <v:rect id="_x0000_s1094" style="position:absolute;left:0;text-align:left;margin-left:464.5pt;margin-top:8.05pt;width:75.05pt;height:30.45pt;z-index:251649024" o:allowincell="f" filled="f" stroked="f" strokecolor="lime" strokeweight=".25pt">
            <v:textbox inset="0,0,0,0">
              <w:txbxContent>
                <w:p w:rsidR="00BA387B" w:rsidRDefault="00BA387B">
                  <w:pPr>
                    <w:spacing w:line="160" w:lineRule="exact"/>
                    <w:jc w:val="left"/>
                    <w:rPr>
                      <w:rFonts w:cs="Miriam" w:hint="cs"/>
                      <w:sz w:val="18"/>
                      <w:szCs w:val="18"/>
                      <w:rtl/>
                    </w:rPr>
                  </w:pPr>
                  <w:r>
                    <w:rPr>
                      <w:rFonts w:cs="Miriam" w:hint="cs"/>
                      <w:sz w:val="18"/>
                      <w:szCs w:val="18"/>
                      <w:rtl/>
                    </w:rPr>
                    <w:t>שינוי במדיניות חלוקת תשלומים</w:t>
                  </w:r>
                </w:p>
                <w:p w:rsidR="00BA387B" w:rsidRDefault="00BA387B">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Fonts w:cs="Miriam"/>
          <w:rtl/>
        </w:rPr>
        <w:t>20</w:t>
      </w:r>
      <w:r>
        <w:rPr>
          <w:rStyle w:val="default"/>
          <w:rFonts w:cs="FrankRuehl" w:hint="cs"/>
          <w:rtl/>
        </w:rPr>
        <w:t>י</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בדוח על שינוי במדיניות תשלומים במזומן לבעלי היחידות</w:t>
      </w:r>
      <w:r>
        <w:rPr>
          <w:rStyle w:val="default"/>
          <w:rFonts w:cs="FrankRuehl" w:hint="cs"/>
          <w:rtl/>
        </w:rPr>
        <w:t xml:space="preserve"> </w:t>
      </w:r>
      <w:r>
        <w:rPr>
          <w:rStyle w:val="default"/>
          <w:rFonts w:cs="FrankRuehl"/>
          <w:rtl/>
        </w:rPr>
        <w:t>מנכסי הקרן, יצוין שם הקרן, יפורט השינוי במדיניות התשלומים ויצוין המועד שייכנס בו לתוקף.</w:t>
      </w:r>
    </w:p>
    <w:p w:rsidR="00BA387B" w:rsidRDefault="00BA387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הדוח יוגש לא יאוחר משני ימי עסקים לפני כניסת השינוי לתוקף.</w:t>
      </w:r>
    </w:p>
    <w:p w:rsidR="00BA387B" w:rsidRDefault="00BA387B">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לדוח יינתן פרסום בעיתון.</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76" w:name="Rov71"/>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66"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36</w:t>
      </w:r>
    </w:p>
    <w:p w:rsidR="00BA387B" w:rsidRDefault="00BA387B">
      <w:pPr>
        <w:pStyle w:val="P00"/>
        <w:spacing w:before="0"/>
        <w:ind w:left="0" w:right="1134"/>
        <w:rPr>
          <w:rStyle w:val="default"/>
          <w:rFonts w:cs="FrankRuehl" w:hint="cs"/>
          <w:sz w:val="2"/>
          <w:szCs w:val="2"/>
          <w:shd w:val="clear" w:color="auto" w:fill="FFFF99"/>
          <w:rtl/>
        </w:rPr>
      </w:pPr>
      <w:r w:rsidRPr="004348EA">
        <w:rPr>
          <w:rStyle w:val="default"/>
          <w:rFonts w:cs="FrankRuehl" w:hint="cs"/>
          <w:b/>
          <w:bCs/>
          <w:vanish/>
          <w:szCs w:val="20"/>
          <w:shd w:val="clear" w:color="auto" w:fill="FFFF99"/>
          <w:rtl/>
        </w:rPr>
        <w:t>הוספת תקנה 20י</w:t>
      </w:r>
      <w:bookmarkEnd w:id="76"/>
    </w:p>
    <w:p w:rsidR="00BA387B" w:rsidRDefault="00BA387B">
      <w:pPr>
        <w:pStyle w:val="P00"/>
        <w:spacing w:before="72"/>
        <w:ind w:left="0" w:right="1134"/>
        <w:rPr>
          <w:rStyle w:val="default"/>
          <w:rFonts w:cs="FrankRuehl" w:hint="cs"/>
          <w:rtl/>
        </w:rPr>
      </w:pPr>
      <w:bookmarkStart w:id="77" w:name="Seif40"/>
      <w:bookmarkEnd w:id="77"/>
      <w:r>
        <w:rPr>
          <w:lang w:val="he-IL"/>
        </w:rPr>
        <w:pict>
          <v:rect id="_x0000_s1095" style="position:absolute;left:0;text-align:left;margin-left:464.5pt;margin-top:8.05pt;width:75.05pt;height:30.45pt;z-index:251650048" o:allowincell="f" filled="f" stroked="f" strokecolor="lime" strokeweight=".25pt">
            <v:textbox inset="0,0,0,0">
              <w:txbxContent>
                <w:p w:rsidR="00BA387B" w:rsidRDefault="00BA387B">
                  <w:pPr>
                    <w:spacing w:line="160" w:lineRule="exact"/>
                    <w:jc w:val="left"/>
                    <w:rPr>
                      <w:rFonts w:cs="Miriam" w:hint="cs"/>
                      <w:sz w:val="18"/>
                      <w:szCs w:val="18"/>
                      <w:rtl/>
                    </w:rPr>
                  </w:pPr>
                  <w:r>
                    <w:rPr>
                      <w:rFonts w:cs="Miriam" w:hint="cs"/>
                      <w:sz w:val="18"/>
                      <w:szCs w:val="18"/>
                      <w:rtl/>
                    </w:rPr>
                    <w:t>דוח על תשלום לבעלי היחידות</w:t>
                  </w:r>
                </w:p>
                <w:p w:rsidR="00BA387B" w:rsidRDefault="00BA387B">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Fonts w:cs="Miriam"/>
          <w:rtl/>
        </w:rPr>
        <w:t>20</w:t>
      </w:r>
      <w:r>
        <w:rPr>
          <w:rStyle w:val="default"/>
          <w:rFonts w:cs="FrankRuehl" w:hint="cs"/>
          <w:rtl/>
        </w:rPr>
        <w:t>יא</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בדוח בדבר תשלום במזומן מנכסי קרן לבעלי היחידות שיש להגיש, יצוינו פרטים אלה:</w:t>
      </w:r>
    </w:p>
    <w:p w:rsidR="00BA387B" w:rsidRDefault="00BA387B">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שם הקרן;</w:t>
      </w:r>
    </w:p>
    <w:p w:rsidR="00BA387B" w:rsidRDefault="00BA387B">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מועד התשלום;</w:t>
      </w:r>
    </w:p>
    <w:p w:rsidR="00BA387B" w:rsidRDefault="00BA387B">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היום שבו זכאי לתשלום מי שמחזיק ביחידות הקרן (בתקנה זו – היום הקובע);</w:t>
      </w:r>
    </w:p>
    <w:p w:rsidR="00BA387B" w:rsidRDefault="00BA387B">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שיעור התשלום.</w:t>
      </w:r>
    </w:p>
    <w:p w:rsidR="00BA387B" w:rsidRDefault="00BA387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הדוח יוגש לא יאוחר משני ימי עסקים לפני היום הקובע, ויינתן לו פרסום בעיתון.</w:t>
      </w:r>
    </w:p>
    <w:p w:rsidR="00BA387B" w:rsidRDefault="00BA387B">
      <w:pPr>
        <w:pStyle w:val="P00"/>
        <w:spacing w:before="72"/>
        <w:ind w:left="0" w:right="1134"/>
        <w:rPr>
          <w:rStyle w:val="default"/>
          <w:rFonts w:cs="FrankRuehl" w:hint="cs"/>
          <w:rtl/>
        </w:rPr>
      </w:pPr>
      <w:r>
        <w:rPr>
          <w:rFonts w:cs="FrankRuehl"/>
          <w:rtl/>
          <w:lang w:val="he-IL"/>
        </w:rPr>
        <w:pict>
          <v:shape id="_x0000_s1147" type="#_x0000_t202" style="position:absolute;left:0;text-align:left;margin-left:470.25pt;margin-top:7.1pt;width:1in;height:11.2pt;z-index:251686912" filled="f" stroked="f">
            <v:textbox inset="1mm,0,1mm,0">
              <w:txbxContent>
                <w:p w:rsidR="00BA387B" w:rsidRDefault="00BA387B">
                  <w:pPr>
                    <w:spacing w:line="160" w:lineRule="exact"/>
                    <w:jc w:val="left"/>
                    <w:rPr>
                      <w:rFonts w:cs="Miriam" w:hint="cs"/>
                      <w:noProof/>
                      <w:sz w:val="18"/>
                      <w:szCs w:val="18"/>
                      <w:rtl/>
                    </w:rPr>
                  </w:pPr>
                  <w:r>
                    <w:rPr>
                      <w:rFonts w:cs="Miriam" w:hint="cs"/>
                      <w:sz w:val="18"/>
                      <w:szCs w:val="18"/>
                      <w:rtl/>
                    </w:rPr>
                    <w:t>תק' תשס"ח-2007</w:t>
                  </w:r>
                </w:p>
              </w:txbxContent>
            </v:textbox>
          </v:shape>
        </w:pict>
      </w:r>
      <w:r>
        <w:rPr>
          <w:rStyle w:val="default"/>
          <w:rFonts w:cs="FrankRuehl" w:hint="cs"/>
          <w:rtl/>
        </w:rPr>
        <w:tab/>
      </w:r>
      <w:r>
        <w:rPr>
          <w:rStyle w:val="default"/>
          <w:rFonts w:cs="FrankRuehl"/>
          <w:rtl/>
        </w:rPr>
        <w:t>(ג)</w:t>
      </w:r>
      <w:r>
        <w:rPr>
          <w:rStyle w:val="default"/>
          <w:rFonts w:cs="FrankRuehl" w:hint="cs"/>
          <w:rtl/>
        </w:rPr>
        <w:tab/>
        <w:t>(נמחקה)</w:t>
      </w:r>
      <w:r>
        <w:rPr>
          <w:rStyle w:val="default"/>
          <w:rFonts w:cs="FrankRuehl"/>
          <w:rtl/>
        </w:rPr>
        <w:t>.</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78" w:name="Rov154"/>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67"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36</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הוספת תקנה 20יא</w:t>
      </w:r>
    </w:p>
    <w:p w:rsidR="00BA387B" w:rsidRPr="004348EA" w:rsidRDefault="00BA387B">
      <w:pPr>
        <w:pStyle w:val="P00"/>
        <w:spacing w:before="0"/>
        <w:ind w:left="0" w:right="1134"/>
        <w:rPr>
          <w:rStyle w:val="default"/>
          <w:rFonts w:cs="FrankRuehl" w:hint="cs"/>
          <w:vanish/>
          <w:szCs w:val="20"/>
          <w:shd w:val="clear" w:color="auto" w:fill="FFFF99"/>
          <w:rtl/>
        </w:rPr>
      </w:pPr>
    </w:p>
    <w:p w:rsidR="00BA387B" w:rsidRPr="004348EA" w:rsidRDefault="00BA387B">
      <w:pPr>
        <w:pStyle w:val="P00"/>
        <w:spacing w:before="0"/>
        <w:ind w:left="0" w:right="1134"/>
        <w:rPr>
          <w:rStyle w:val="default"/>
          <w:rFonts w:cs="FrankRuehl" w:hint="cs"/>
          <w:vanish/>
          <w:color w:val="FF0000"/>
          <w:szCs w:val="20"/>
          <w:shd w:val="clear" w:color="auto" w:fill="FFFF99"/>
          <w:rtl/>
        </w:rPr>
      </w:pPr>
      <w:r w:rsidRPr="004348EA">
        <w:rPr>
          <w:rStyle w:val="default"/>
          <w:rFonts w:cs="FrankRuehl" w:hint="cs"/>
          <w:vanish/>
          <w:color w:val="FF0000"/>
          <w:szCs w:val="20"/>
          <w:shd w:val="clear" w:color="auto" w:fill="FFFF99"/>
          <w:rtl/>
        </w:rPr>
        <w:t>מיום 31.12.2007</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תק' תשס"ח-2007</w:t>
      </w:r>
    </w:p>
    <w:p w:rsidR="00BA387B" w:rsidRPr="004348EA" w:rsidRDefault="00BA387B">
      <w:pPr>
        <w:pStyle w:val="P00"/>
        <w:spacing w:before="0"/>
        <w:ind w:left="0" w:right="1134"/>
        <w:rPr>
          <w:rStyle w:val="default"/>
          <w:rFonts w:cs="FrankRuehl" w:hint="cs"/>
          <w:vanish/>
          <w:szCs w:val="20"/>
          <w:shd w:val="clear" w:color="auto" w:fill="FFFF99"/>
          <w:rtl/>
        </w:rPr>
      </w:pPr>
      <w:hyperlink r:id="rId68" w:history="1">
        <w:r w:rsidRPr="004348EA">
          <w:rPr>
            <w:rStyle w:val="Hyperlink"/>
            <w:rFonts w:cs="FrankRuehl" w:hint="cs"/>
            <w:vanish/>
            <w:sz w:val="26"/>
            <w:szCs w:val="20"/>
            <w:shd w:val="clear" w:color="auto" w:fill="FFFF99"/>
            <w:rtl/>
          </w:rPr>
          <w:t>ק"ת תשס"ח מס' 6625</w:t>
        </w:r>
      </w:hyperlink>
      <w:r w:rsidRPr="004348EA">
        <w:rPr>
          <w:rStyle w:val="default"/>
          <w:rFonts w:cs="FrankRuehl" w:hint="cs"/>
          <w:vanish/>
          <w:szCs w:val="20"/>
          <w:shd w:val="clear" w:color="auto" w:fill="FFFF99"/>
          <w:rtl/>
        </w:rPr>
        <w:t xml:space="preserve"> מיום 28.11.2007 עמ' 158</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מחיקת תקנת משנה 20יא(ג)</w:t>
      </w:r>
    </w:p>
    <w:p w:rsidR="00BA387B" w:rsidRPr="004348EA" w:rsidRDefault="00BA387B">
      <w:pPr>
        <w:pStyle w:val="P00"/>
        <w:ind w:left="0" w:right="1134"/>
        <w:rPr>
          <w:rStyle w:val="default"/>
          <w:rFonts w:cs="FrankRuehl" w:hint="cs"/>
          <w:vanish/>
          <w:szCs w:val="20"/>
          <w:shd w:val="clear" w:color="auto" w:fill="FFFF99"/>
          <w:rtl/>
        </w:rPr>
      </w:pPr>
      <w:r w:rsidRPr="004348EA">
        <w:rPr>
          <w:rStyle w:val="default"/>
          <w:rFonts w:cs="FrankRuehl" w:hint="cs"/>
          <w:vanish/>
          <w:szCs w:val="20"/>
          <w:shd w:val="clear" w:color="auto" w:fill="FFFF99"/>
          <w:rtl/>
        </w:rPr>
        <w:t>הנוסח הקודם:</w:t>
      </w:r>
    </w:p>
    <w:p w:rsidR="00BA387B" w:rsidRDefault="00BA387B">
      <w:pPr>
        <w:pStyle w:val="P00"/>
        <w:spacing w:before="0"/>
        <w:ind w:left="0" w:right="1134"/>
        <w:rPr>
          <w:rStyle w:val="default"/>
          <w:rFonts w:cs="FrankRuehl" w:hint="cs"/>
          <w:strike/>
          <w:sz w:val="2"/>
          <w:szCs w:val="2"/>
          <w:rtl/>
        </w:rPr>
      </w:pPr>
      <w:r w:rsidRPr="004348EA">
        <w:rPr>
          <w:rStyle w:val="default"/>
          <w:rFonts w:cs="FrankRuehl" w:hint="cs"/>
          <w:vanish/>
          <w:sz w:val="22"/>
          <w:szCs w:val="22"/>
          <w:shd w:val="clear" w:color="auto" w:fill="FFFF99"/>
          <w:rtl/>
        </w:rPr>
        <w:tab/>
      </w:r>
      <w:r w:rsidRPr="004348EA">
        <w:rPr>
          <w:rStyle w:val="default"/>
          <w:rFonts w:cs="FrankRuehl"/>
          <w:strike/>
          <w:vanish/>
          <w:sz w:val="22"/>
          <w:szCs w:val="22"/>
          <w:shd w:val="clear" w:color="auto" w:fill="FFFF99"/>
          <w:rtl/>
        </w:rPr>
        <w:t>(ג)</w:t>
      </w:r>
      <w:r w:rsidRPr="004348EA">
        <w:rPr>
          <w:rStyle w:val="default"/>
          <w:rFonts w:cs="FrankRuehl" w:hint="cs"/>
          <w:strike/>
          <w:vanish/>
          <w:sz w:val="22"/>
          <w:szCs w:val="22"/>
          <w:shd w:val="clear" w:color="auto" w:fill="FFFF99"/>
          <w:rtl/>
        </w:rPr>
        <w:tab/>
      </w:r>
      <w:r w:rsidRPr="004348EA">
        <w:rPr>
          <w:rStyle w:val="default"/>
          <w:rFonts w:cs="FrankRuehl"/>
          <w:strike/>
          <w:vanish/>
          <w:sz w:val="22"/>
          <w:szCs w:val="22"/>
          <w:shd w:val="clear" w:color="auto" w:fill="FFFF99"/>
          <w:rtl/>
        </w:rPr>
        <w:t>תקנה זו לא תחול על תשלום במזומן מנכסי הקרן, שעל פי התחייבות מנהל הקרן יש לשלמו ארבע פעמים בשנה לפחות.</w:t>
      </w:r>
      <w:bookmarkEnd w:id="78"/>
    </w:p>
    <w:p w:rsidR="00BA387B" w:rsidRDefault="00BA387B">
      <w:pPr>
        <w:pStyle w:val="P00"/>
        <w:spacing w:before="72"/>
        <w:ind w:left="0" w:right="1134"/>
        <w:rPr>
          <w:rStyle w:val="default"/>
          <w:rFonts w:cs="FrankRuehl" w:hint="cs"/>
          <w:rtl/>
        </w:rPr>
      </w:pPr>
      <w:bookmarkStart w:id="79" w:name="Seif41"/>
      <w:bookmarkEnd w:id="79"/>
      <w:r>
        <w:rPr>
          <w:lang w:val="he-IL"/>
        </w:rPr>
        <w:pict>
          <v:rect id="_x0000_s1096" style="position:absolute;left:0;text-align:left;margin-left:464.5pt;margin-top:8.05pt;width:75.05pt;height:21.1pt;z-index:251651072" o:allowincell="f" filled="f" stroked="f" strokecolor="lime" strokeweight=".25pt">
            <v:textbox inset="0,0,0,0">
              <w:txbxContent>
                <w:p w:rsidR="00BA387B" w:rsidRDefault="00BA387B">
                  <w:pPr>
                    <w:spacing w:line="160" w:lineRule="exact"/>
                    <w:jc w:val="left"/>
                    <w:rPr>
                      <w:rFonts w:cs="Miriam" w:hint="cs"/>
                      <w:sz w:val="18"/>
                      <w:szCs w:val="18"/>
                      <w:rtl/>
                    </w:rPr>
                  </w:pPr>
                  <w:r>
                    <w:rPr>
                      <w:rFonts w:cs="Miriam" w:hint="cs"/>
                      <w:sz w:val="18"/>
                      <w:szCs w:val="18"/>
                      <w:rtl/>
                    </w:rPr>
                    <w:t>אי ביצוע תשלום</w:t>
                  </w:r>
                </w:p>
                <w:p w:rsidR="00BA387B" w:rsidRDefault="00BA387B">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Fonts w:cs="Miriam"/>
          <w:rtl/>
        </w:rPr>
        <w:t>20</w:t>
      </w:r>
      <w:r>
        <w:rPr>
          <w:rStyle w:val="default"/>
          <w:rFonts w:cs="FrankRuehl" w:hint="cs"/>
          <w:rtl/>
        </w:rPr>
        <w:t>יב</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על כוונת מנהל הקרן שלא לשלם תשלום במזומן מנכסי הקרן</w:t>
      </w:r>
      <w:r>
        <w:rPr>
          <w:rStyle w:val="default"/>
          <w:rFonts w:cs="FrankRuehl" w:hint="cs"/>
          <w:rtl/>
        </w:rPr>
        <w:t xml:space="preserve"> </w:t>
      </w:r>
      <w:r>
        <w:rPr>
          <w:rStyle w:val="default"/>
          <w:rFonts w:cs="FrankRuehl"/>
          <w:rtl/>
        </w:rPr>
        <w:t>אותו התחייב לשלם לבעלי היחידות במועד מסוים, או לשלם תשלום</w:t>
      </w:r>
      <w:r>
        <w:rPr>
          <w:rStyle w:val="default"/>
          <w:rFonts w:cs="FrankRuehl" w:hint="cs"/>
          <w:rtl/>
        </w:rPr>
        <w:t xml:space="preserve"> </w:t>
      </w:r>
      <w:r>
        <w:rPr>
          <w:rStyle w:val="default"/>
          <w:rFonts w:cs="FrankRuehl"/>
          <w:rtl/>
        </w:rPr>
        <w:t>בשיעור נמוך מהתשלום שנקבע בהתחייבות יוגש דוח; לענין תקנה זו יראו</w:t>
      </w:r>
      <w:r>
        <w:rPr>
          <w:rStyle w:val="default"/>
          <w:rFonts w:cs="FrankRuehl" w:hint="cs"/>
          <w:rtl/>
        </w:rPr>
        <w:t xml:space="preserve"> </w:t>
      </w:r>
      <w:r>
        <w:rPr>
          <w:rStyle w:val="default"/>
          <w:rFonts w:cs="FrankRuehl"/>
          <w:rtl/>
        </w:rPr>
        <w:t>את מנהל הקרן כמי שהתחייב לשלם לבעלי יחידות תשלום מנכסי הקרן</w:t>
      </w:r>
      <w:r>
        <w:rPr>
          <w:rStyle w:val="default"/>
          <w:rFonts w:cs="FrankRuehl" w:hint="cs"/>
          <w:rtl/>
        </w:rPr>
        <w:t xml:space="preserve"> </w:t>
      </w:r>
      <w:r>
        <w:rPr>
          <w:rStyle w:val="default"/>
          <w:rFonts w:cs="FrankRuehl"/>
          <w:rtl/>
        </w:rPr>
        <w:t>במועד מסוים אם בתקופה של שלושים ושישה החודשים הקודמים לאותו מועד, נהג מנהל הקרן לשלם לבעלי היחידות באותו מועד.</w:t>
      </w:r>
    </w:p>
    <w:p w:rsidR="00BA387B" w:rsidRDefault="00BA387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הדוח יוגש לא יאוחר משני ימי עסקים לפני המועד המיועד לתשלום.</w:t>
      </w:r>
    </w:p>
    <w:p w:rsidR="00BA387B" w:rsidRDefault="00BA387B">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לדוח יינתן פרסום בעיתון.</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80" w:name="Rov73"/>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69"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37</w:t>
      </w:r>
    </w:p>
    <w:p w:rsidR="00BA387B" w:rsidRDefault="00BA387B">
      <w:pPr>
        <w:pStyle w:val="P00"/>
        <w:spacing w:before="0"/>
        <w:ind w:left="0" w:right="1134"/>
        <w:rPr>
          <w:rStyle w:val="default"/>
          <w:rFonts w:cs="FrankRuehl" w:hint="cs"/>
          <w:sz w:val="2"/>
          <w:szCs w:val="2"/>
          <w:shd w:val="clear" w:color="auto" w:fill="FFFF99"/>
          <w:rtl/>
        </w:rPr>
      </w:pPr>
      <w:r w:rsidRPr="004348EA">
        <w:rPr>
          <w:rStyle w:val="default"/>
          <w:rFonts w:cs="FrankRuehl" w:hint="cs"/>
          <w:b/>
          <w:bCs/>
          <w:vanish/>
          <w:szCs w:val="20"/>
          <w:shd w:val="clear" w:color="auto" w:fill="FFFF99"/>
          <w:rtl/>
        </w:rPr>
        <w:t>הוספת תקנה 20יב</w:t>
      </w:r>
      <w:bookmarkEnd w:id="80"/>
    </w:p>
    <w:p w:rsidR="00BA387B" w:rsidRDefault="00BA387B">
      <w:pPr>
        <w:pStyle w:val="P00"/>
        <w:spacing w:before="72"/>
        <w:ind w:left="0" w:right="1134"/>
        <w:rPr>
          <w:rStyle w:val="default"/>
          <w:rFonts w:cs="FrankRuehl" w:hint="cs"/>
          <w:rtl/>
        </w:rPr>
      </w:pPr>
      <w:bookmarkStart w:id="81" w:name="Seif42"/>
      <w:bookmarkEnd w:id="81"/>
      <w:r>
        <w:rPr>
          <w:lang w:val="he-IL"/>
        </w:rPr>
        <w:pict>
          <v:rect id="_x0000_s1097" style="position:absolute;left:0;text-align:left;margin-left:464.5pt;margin-top:8.05pt;width:75.05pt;height:15.95pt;z-index:251652096" o:allowincell="f" filled="f" stroked="f" strokecolor="lime" strokeweight=".25pt">
            <v:textbox inset="0,0,0,0">
              <w:txbxContent>
                <w:p w:rsidR="00BA387B" w:rsidRDefault="00BA387B">
                  <w:pPr>
                    <w:spacing w:line="160" w:lineRule="exact"/>
                    <w:jc w:val="left"/>
                    <w:rPr>
                      <w:rFonts w:cs="Miriam" w:hint="cs"/>
                      <w:sz w:val="18"/>
                      <w:szCs w:val="18"/>
                      <w:rtl/>
                    </w:rPr>
                  </w:pPr>
                  <w:r>
                    <w:rPr>
                      <w:rFonts w:cs="Miriam" w:hint="cs"/>
                      <w:sz w:val="18"/>
                      <w:szCs w:val="18"/>
                      <w:rtl/>
                    </w:rPr>
                    <w:t>הקצאת יחידות הטבה</w:t>
                  </w:r>
                </w:p>
                <w:p w:rsidR="00BA387B" w:rsidRDefault="00BA387B">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Fonts w:cs="Miriam"/>
          <w:rtl/>
        </w:rPr>
        <w:t>20</w:t>
      </w:r>
      <w:r>
        <w:rPr>
          <w:rStyle w:val="default"/>
          <w:rFonts w:cs="FrankRuehl" w:hint="cs"/>
          <w:rtl/>
        </w:rPr>
        <w:t>יג</w:t>
      </w:r>
      <w:r>
        <w:rPr>
          <w:rStyle w:val="default"/>
          <w:rFonts w:cs="FrankRuehl"/>
          <w:rtl/>
        </w:rPr>
        <w:t>.</w:t>
      </w:r>
      <w:r>
        <w:rPr>
          <w:rStyle w:val="default"/>
          <w:rFonts w:cs="FrankRuehl"/>
          <w:rtl/>
        </w:rPr>
        <w:tab/>
        <w:t>בדוח על הקצאת יחידות הטבה לבעלי היחידות של קרן, יצוינו פרטים אלה:</w:t>
      </w:r>
    </w:p>
    <w:p w:rsidR="00BA387B" w:rsidRDefault="00BA387B">
      <w:pPr>
        <w:pStyle w:val="P00"/>
        <w:spacing w:before="72"/>
        <w:ind w:left="624" w:right="1134"/>
        <w:rPr>
          <w:rStyle w:val="default"/>
          <w:rFonts w:cs="FrankRuehl"/>
          <w:rtl/>
        </w:rPr>
      </w:pPr>
      <w:r>
        <w:rPr>
          <w:rStyle w:val="default"/>
          <w:rFonts w:cs="FrankRuehl"/>
          <w:rtl/>
        </w:rPr>
        <w:t>(1)</w:t>
      </w:r>
      <w:r>
        <w:rPr>
          <w:rStyle w:val="default"/>
          <w:rFonts w:cs="FrankRuehl" w:hint="cs"/>
          <w:rtl/>
        </w:rPr>
        <w:tab/>
      </w:r>
      <w:r>
        <w:rPr>
          <w:rStyle w:val="default"/>
          <w:rFonts w:cs="FrankRuehl"/>
          <w:rtl/>
        </w:rPr>
        <w:t xml:space="preserve">שם הקרן; </w:t>
      </w:r>
    </w:p>
    <w:p w:rsidR="00BA387B" w:rsidRDefault="00BA387B">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מועד ההקצאה;</w:t>
      </w:r>
    </w:p>
    <w:p w:rsidR="00BA387B" w:rsidRDefault="00BA387B">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שיעור יחידות ההטבה שיוקצו;</w:t>
      </w:r>
    </w:p>
    <w:p w:rsidR="00BA387B" w:rsidRDefault="00BA387B">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היום שבו זכאי ליחידות הטבה מי שמחזיק ביחידות הקרן (בתקנה זו – היום הקובע).</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82" w:name="Rov74"/>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70"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37</w:t>
      </w:r>
    </w:p>
    <w:p w:rsidR="00BA387B" w:rsidRDefault="00BA387B">
      <w:pPr>
        <w:pStyle w:val="P00"/>
        <w:spacing w:before="0"/>
        <w:ind w:left="0" w:right="1134"/>
        <w:rPr>
          <w:rStyle w:val="default"/>
          <w:rFonts w:cs="FrankRuehl" w:hint="cs"/>
          <w:sz w:val="2"/>
          <w:szCs w:val="2"/>
          <w:shd w:val="clear" w:color="auto" w:fill="FFFF99"/>
          <w:rtl/>
        </w:rPr>
      </w:pPr>
      <w:r w:rsidRPr="004348EA">
        <w:rPr>
          <w:rStyle w:val="default"/>
          <w:rFonts w:cs="FrankRuehl" w:hint="cs"/>
          <w:b/>
          <w:bCs/>
          <w:vanish/>
          <w:szCs w:val="20"/>
          <w:shd w:val="clear" w:color="auto" w:fill="FFFF99"/>
          <w:rtl/>
        </w:rPr>
        <w:t>הוספת תקנה 20יג</w:t>
      </w:r>
      <w:bookmarkEnd w:id="82"/>
    </w:p>
    <w:p w:rsidR="00BA387B" w:rsidRDefault="00BA387B">
      <w:pPr>
        <w:pStyle w:val="P00"/>
        <w:spacing w:before="72"/>
        <w:ind w:left="0" w:right="1134"/>
        <w:rPr>
          <w:rStyle w:val="default"/>
          <w:rFonts w:cs="FrankRuehl" w:hint="cs"/>
          <w:rtl/>
        </w:rPr>
      </w:pPr>
      <w:bookmarkStart w:id="83" w:name="Seif43"/>
      <w:bookmarkEnd w:id="83"/>
      <w:r>
        <w:rPr>
          <w:lang w:val="he-IL"/>
        </w:rPr>
        <w:pict>
          <v:rect id="_x0000_s1098" style="position:absolute;left:0;text-align:left;margin-left:464.5pt;margin-top:8.05pt;width:75.05pt;height:35.25pt;z-index:251653120" o:allowincell="f" filled="f" stroked="f" strokecolor="lime" strokeweight=".25pt">
            <v:textbox inset="0,0,0,0">
              <w:txbxContent>
                <w:p w:rsidR="00BA387B" w:rsidRDefault="00BA387B">
                  <w:pPr>
                    <w:spacing w:line="160" w:lineRule="exact"/>
                    <w:jc w:val="left"/>
                    <w:rPr>
                      <w:rFonts w:cs="Miriam" w:hint="cs"/>
                      <w:sz w:val="18"/>
                      <w:szCs w:val="18"/>
                      <w:rtl/>
                    </w:rPr>
                  </w:pPr>
                  <w:r>
                    <w:rPr>
                      <w:rFonts w:cs="Miriam" w:hint="cs"/>
                      <w:sz w:val="18"/>
                      <w:szCs w:val="18"/>
                      <w:rtl/>
                    </w:rPr>
                    <w:t>הפסקת הצעת היחידות או חידוש הצעתן</w:t>
                  </w:r>
                </w:p>
                <w:p w:rsidR="00BA387B" w:rsidRDefault="00BA387B">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Fonts w:cs="Miriam"/>
          <w:rtl/>
        </w:rPr>
        <w:t>20</w:t>
      </w:r>
      <w:r>
        <w:rPr>
          <w:rStyle w:val="default"/>
          <w:rFonts w:cs="FrankRuehl" w:hint="cs"/>
          <w:rtl/>
        </w:rPr>
        <w:t>יד</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בדוח על הפסקת הצעת היחידות של קרן לציבור, יצוינו פרטים אלה:</w:t>
      </w:r>
    </w:p>
    <w:p w:rsidR="00BA387B" w:rsidRDefault="00BA387B">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שם הקרן ומועד הפסקת הצעת היחידות;</w:t>
      </w:r>
    </w:p>
    <w:p w:rsidR="00BA387B" w:rsidRDefault="00BA387B">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היתה ההפסקה לתקופה מוגבלת, יצוין מועד סיומה;</w:t>
      </w:r>
    </w:p>
    <w:p w:rsidR="00BA387B" w:rsidRDefault="00BA387B">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היתה ההפסקה בשל הפסקת מסחר בבורסה או בשוק</w:t>
      </w:r>
      <w:r>
        <w:rPr>
          <w:rStyle w:val="default"/>
          <w:rFonts w:cs="FrankRuehl" w:hint="cs"/>
          <w:rtl/>
        </w:rPr>
        <w:t xml:space="preserve"> </w:t>
      </w:r>
      <w:r>
        <w:rPr>
          <w:rStyle w:val="default"/>
          <w:rFonts w:cs="FrankRuehl"/>
          <w:rtl/>
        </w:rPr>
        <w:t>מוסדר מחוץ לישראל – יצוין הדבר וכן יצוין שם המדינה שבה חלה הפסקת המסחר.</w:t>
      </w:r>
    </w:p>
    <w:p w:rsidR="00BA387B" w:rsidRDefault="00BA387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הדוח יוגש לא יאוחר מהיום שבו הופסקה הצעת היחידות או חודשה הצעת היחידות.</w:t>
      </w:r>
    </w:p>
    <w:p w:rsidR="00BA387B" w:rsidRDefault="00BA387B">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החליט מנהל הקרן על חידוש הצעת היחידות, יצוינו שם הקרן, מועד חידוש ההצעה והמועד שבו הופסקה הצעתן.</w:t>
      </w:r>
    </w:p>
    <w:p w:rsidR="001175ED" w:rsidRPr="001175ED" w:rsidRDefault="001175ED" w:rsidP="001175ED">
      <w:pPr>
        <w:pStyle w:val="P00"/>
        <w:spacing w:before="72"/>
        <w:ind w:left="0" w:right="1134"/>
        <w:rPr>
          <w:rStyle w:val="default"/>
          <w:rFonts w:cs="FrankRuehl" w:hint="cs"/>
          <w:sz w:val="20"/>
          <w:rtl/>
        </w:rPr>
      </w:pPr>
      <w:r w:rsidRPr="001175ED">
        <w:rPr>
          <w:rStyle w:val="default"/>
          <w:rFonts w:cs="FrankRuehl" w:hint="cs"/>
          <w:sz w:val="20"/>
          <w:rtl/>
        </w:rPr>
        <w:pict>
          <v:shape id="_x0000_s1204" type="#_x0000_t202" style="position:absolute;left:0;text-align:left;margin-left:470.25pt;margin-top:7.1pt;width:1in;height:18.45pt;z-index:251712512" filled="f" stroked="f">
            <v:textbox inset="1mm,0,1mm,0">
              <w:txbxContent>
                <w:p w:rsidR="001175ED" w:rsidRDefault="001175ED" w:rsidP="001175ED">
                  <w:pPr>
                    <w:spacing w:line="160" w:lineRule="exact"/>
                    <w:jc w:val="left"/>
                    <w:rPr>
                      <w:rFonts w:cs="Miriam" w:hint="cs"/>
                      <w:noProof/>
                      <w:sz w:val="18"/>
                      <w:szCs w:val="18"/>
                      <w:rtl/>
                    </w:rPr>
                  </w:pPr>
                  <w:r>
                    <w:rPr>
                      <w:rFonts w:cs="Miriam" w:hint="cs"/>
                      <w:sz w:val="18"/>
                      <w:szCs w:val="18"/>
                      <w:rtl/>
                    </w:rPr>
                    <w:t>תק' (מס' 2) תשע"ו-2016</w:t>
                  </w:r>
                </w:p>
              </w:txbxContent>
            </v:textbox>
            <w10:anchorlock/>
          </v:shape>
        </w:pict>
      </w:r>
      <w:r w:rsidRPr="001175ED">
        <w:rPr>
          <w:rStyle w:val="default"/>
          <w:rFonts w:cs="FrankRuehl" w:hint="cs"/>
          <w:sz w:val="20"/>
          <w:rtl/>
        </w:rPr>
        <w:tab/>
      </w:r>
      <w:r w:rsidRPr="001175ED">
        <w:rPr>
          <w:rStyle w:val="default"/>
          <w:rFonts w:cs="FrankRuehl"/>
          <w:sz w:val="20"/>
          <w:rtl/>
        </w:rPr>
        <w:t>(</w:t>
      </w:r>
      <w:r w:rsidRPr="001175ED">
        <w:rPr>
          <w:rStyle w:val="default"/>
          <w:rFonts w:cs="FrankRuehl" w:hint="cs"/>
          <w:sz w:val="20"/>
          <w:rtl/>
        </w:rPr>
        <w:t>ג1)</w:t>
      </w:r>
      <w:r w:rsidRPr="001175ED">
        <w:rPr>
          <w:rStyle w:val="default"/>
          <w:rFonts w:cs="FrankRuehl" w:hint="cs"/>
          <w:sz w:val="20"/>
          <w:rtl/>
        </w:rPr>
        <w:tab/>
        <w:t xml:space="preserve">אם נעשה חידוש הצעת יחידות בעקבות מתן היתר הרשות להצעת יחידות הקרן, יצוינו נוסף על הפרטים כאמור בתקנת משנה (ג) גם פרטים כאמור בתקנה 25ג לתקנות פרטי תשקיף לגבי הקרן, הפרטים שנדרש מנהל הקרן לכלול לפי פרק ד' לתקנות האמורות וההודעה "לגבי כל קרן יש להתעדכן במידע ובנתונים נוספים המפורסמים בדוח השנתי; הדוחות מתפרסמים באתר האינטרנט של רשות ניירות ערך, שכתובתו </w:t>
      </w:r>
      <w:hyperlink r:id="rId71" w:history="1">
        <w:r w:rsidRPr="001175ED">
          <w:rPr>
            <w:rStyle w:val="Hyperlink"/>
            <w:rFonts w:cs="FrankRuehl"/>
          </w:rPr>
          <w:t>www.magna.isa.gov.il</w:t>
        </w:r>
      </w:hyperlink>
      <w:r w:rsidRPr="001175ED">
        <w:rPr>
          <w:rStyle w:val="default"/>
          <w:rFonts w:cs="FrankRuehl" w:hint="cs"/>
          <w:sz w:val="20"/>
          <w:rtl/>
        </w:rPr>
        <w:t xml:space="preserve"> (להלן </w:t>
      </w:r>
      <w:r w:rsidRPr="001175ED">
        <w:rPr>
          <w:rStyle w:val="default"/>
          <w:rFonts w:cs="FrankRuehl"/>
          <w:sz w:val="20"/>
          <w:rtl/>
        </w:rPr>
        <w:t>–</w:t>
      </w:r>
      <w:r w:rsidRPr="001175ED">
        <w:rPr>
          <w:rStyle w:val="default"/>
          <w:rFonts w:cs="FrankRuehl" w:hint="cs"/>
          <w:sz w:val="20"/>
          <w:rtl/>
        </w:rPr>
        <w:t xml:space="preserve"> אתר ההפצה)"; אם כלל מנהל הקרן את הפרטים שנדרש לכלול לפי פרק ד' לתקנות האמורות בדרך של הפניה לתשקיף העיקרי האחרון שהוגש </w:t>
      </w:r>
      <w:r w:rsidRPr="001175ED">
        <w:rPr>
          <w:rStyle w:val="default"/>
          <w:rFonts w:cs="FrankRuehl"/>
          <w:sz w:val="20"/>
          <w:rtl/>
        </w:rPr>
        <w:t>–</w:t>
      </w:r>
      <w:r w:rsidRPr="001175ED">
        <w:rPr>
          <w:rStyle w:val="default"/>
          <w:rFonts w:cs="FrankRuehl" w:hint="cs"/>
          <w:sz w:val="20"/>
          <w:rtl/>
        </w:rPr>
        <w:t xml:space="preserve"> נוסף על ההודעה לעיל תבוא ההודעה "בתשקיף העיקרי המשותף לכלל הקרנות שבניהול מנהל הקרן נכלל מידע על מנהל הקרן והנאמן וכן מידע על כל הקרנות שבניהולו של מנהל הקרן; התשקיף פורסם באתר ההפצה", ויצוין בהודעה התאריך שבו פורסם התשקיף האמור ומספר האסמכתה של הדיווח ופרסומו</w:t>
      </w:r>
      <w:r w:rsidRPr="001175ED">
        <w:rPr>
          <w:rStyle w:val="default"/>
          <w:rFonts w:cs="FrankRuehl"/>
          <w:sz w:val="20"/>
          <w:rtl/>
        </w:rPr>
        <w:t>.</w:t>
      </w:r>
    </w:p>
    <w:p w:rsidR="00BA387B" w:rsidRDefault="00BA387B">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הוראות תקנה זו לא יחולו על הפסקה של הצעת היחידות בשל העובדה שהמספר הכולל של יחידות הקרן הגיע למספר המרבי שקבע</w:t>
      </w:r>
      <w:r>
        <w:rPr>
          <w:rStyle w:val="default"/>
          <w:rFonts w:cs="FrankRuehl" w:hint="cs"/>
          <w:rtl/>
        </w:rPr>
        <w:t xml:space="preserve"> </w:t>
      </w:r>
      <w:r>
        <w:rPr>
          <w:rStyle w:val="default"/>
          <w:rFonts w:cs="FrankRuehl"/>
          <w:rtl/>
        </w:rPr>
        <w:t>מנהל הקרן ליחידות הקרן ותקנת משנה (ג) לא תחול אם ההפסקה בהצעת היחידות אינה עולה על חמישה ימי מסחר.</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84" w:name="Rov170"/>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72"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37</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הוספת תקנה 20יד</w:t>
      </w:r>
    </w:p>
    <w:p w:rsidR="000C18E7" w:rsidRPr="004348EA" w:rsidRDefault="000C18E7">
      <w:pPr>
        <w:pStyle w:val="P00"/>
        <w:spacing w:before="0"/>
        <w:ind w:left="0" w:right="1134"/>
        <w:rPr>
          <w:rStyle w:val="default"/>
          <w:rFonts w:cs="FrankRuehl" w:hint="cs"/>
          <w:vanish/>
          <w:szCs w:val="20"/>
          <w:shd w:val="clear" w:color="auto" w:fill="FFFF99"/>
          <w:rtl/>
        </w:rPr>
      </w:pPr>
    </w:p>
    <w:p w:rsidR="000C18E7" w:rsidRPr="004348EA" w:rsidRDefault="000C18E7" w:rsidP="000C18E7">
      <w:pPr>
        <w:pStyle w:val="P00"/>
        <w:spacing w:before="0"/>
        <w:ind w:left="0" w:right="1134"/>
        <w:rPr>
          <w:rStyle w:val="default"/>
          <w:rFonts w:cs="FrankRuehl" w:hint="cs"/>
          <w:vanish/>
          <w:color w:val="FF0000"/>
          <w:szCs w:val="20"/>
          <w:shd w:val="clear" w:color="auto" w:fill="FFFF99"/>
          <w:rtl/>
        </w:rPr>
      </w:pPr>
      <w:r w:rsidRPr="004348EA">
        <w:rPr>
          <w:rStyle w:val="default"/>
          <w:rFonts w:cs="FrankRuehl" w:hint="cs"/>
          <w:vanish/>
          <w:color w:val="FF0000"/>
          <w:szCs w:val="20"/>
          <w:shd w:val="clear" w:color="auto" w:fill="FFFF99"/>
          <w:rtl/>
        </w:rPr>
        <w:t>מיום 13.10.2016</w:t>
      </w:r>
    </w:p>
    <w:p w:rsidR="000C18E7" w:rsidRPr="004348EA" w:rsidRDefault="000C18E7" w:rsidP="000C18E7">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תק' (מס' 2) תשע"ו-2016</w:t>
      </w:r>
    </w:p>
    <w:p w:rsidR="000C18E7" w:rsidRPr="004348EA" w:rsidRDefault="000C18E7" w:rsidP="000C18E7">
      <w:pPr>
        <w:pStyle w:val="P00"/>
        <w:spacing w:before="0"/>
        <w:ind w:left="0" w:right="1134"/>
        <w:rPr>
          <w:rStyle w:val="default"/>
          <w:rFonts w:cs="FrankRuehl" w:hint="cs"/>
          <w:vanish/>
          <w:szCs w:val="20"/>
          <w:shd w:val="clear" w:color="auto" w:fill="FFFF99"/>
          <w:rtl/>
        </w:rPr>
      </w:pPr>
      <w:hyperlink r:id="rId73" w:history="1">
        <w:r w:rsidRPr="004348EA">
          <w:rPr>
            <w:rStyle w:val="Hyperlink"/>
            <w:rFonts w:cs="FrankRuehl" w:hint="cs"/>
            <w:vanish/>
            <w:sz w:val="26"/>
            <w:szCs w:val="20"/>
            <w:shd w:val="clear" w:color="auto" w:fill="FFFF99"/>
            <w:rtl/>
          </w:rPr>
          <w:t>ק"ת תשע"ו מס' 7646</w:t>
        </w:r>
      </w:hyperlink>
      <w:r w:rsidRPr="004348EA">
        <w:rPr>
          <w:rStyle w:val="default"/>
          <w:rFonts w:cs="FrankRuehl" w:hint="cs"/>
          <w:vanish/>
          <w:szCs w:val="20"/>
          <w:shd w:val="clear" w:color="auto" w:fill="FFFF99"/>
          <w:rtl/>
        </w:rPr>
        <w:t xml:space="preserve"> מיום 12.4.2016 עמ' 1035</w:t>
      </w:r>
    </w:p>
    <w:p w:rsidR="000C18E7" w:rsidRPr="000C18E7" w:rsidRDefault="000C18E7" w:rsidP="001175ED">
      <w:pPr>
        <w:pStyle w:val="P00"/>
        <w:spacing w:before="0"/>
        <w:ind w:left="0" w:right="1134"/>
        <w:rPr>
          <w:rStyle w:val="default"/>
          <w:rFonts w:cs="FrankRuehl" w:hint="cs"/>
          <w:sz w:val="2"/>
          <w:szCs w:val="2"/>
          <w:shd w:val="clear" w:color="auto" w:fill="FFFF99"/>
          <w:rtl/>
        </w:rPr>
      </w:pPr>
      <w:r w:rsidRPr="004348EA">
        <w:rPr>
          <w:rStyle w:val="default"/>
          <w:rFonts w:cs="FrankRuehl" w:hint="cs"/>
          <w:b/>
          <w:bCs/>
          <w:vanish/>
          <w:szCs w:val="20"/>
          <w:shd w:val="clear" w:color="auto" w:fill="FFFF99"/>
          <w:rtl/>
        </w:rPr>
        <w:t>הוספת תקנת משנה 20יד(ג1)</w:t>
      </w:r>
      <w:bookmarkEnd w:id="84"/>
    </w:p>
    <w:p w:rsidR="00BA387B" w:rsidRDefault="00BA387B">
      <w:pPr>
        <w:pStyle w:val="P00"/>
        <w:spacing w:before="72"/>
        <w:ind w:left="0" w:right="1134"/>
        <w:rPr>
          <w:rStyle w:val="default"/>
          <w:rFonts w:cs="FrankRuehl" w:hint="cs"/>
          <w:rtl/>
        </w:rPr>
      </w:pPr>
      <w:bookmarkStart w:id="85" w:name="Seif44"/>
      <w:bookmarkEnd w:id="85"/>
      <w:r>
        <w:rPr>
          <w:lang w:val="he-IL"/>
        </w:rPr>
        <w:pict>
          <v:rect id="_x0000_s1099" style="position:absolute;left:0;text-align:left;margin-left:464.5pt;margin-top:8.05pt;width:75.05pt;height:33pt;z-index:251654144" o:allowincell="f" filled="f" stroked="f" strokecolor="lime" strokeweight=".25pt">
            <v:textbox inset="0,0,0,0">
              <w:txbxContent>
                <w:p w:rsidR="00BA387B" w:rsidRDefault="00BA387B">
                  <w:pPr>
                    <w:spacing w:line="160" w:lineRule="exact"/>
                    <w:jc w:val="left"/>
                    <w:rPr>
                      <w:rFonts w:cs="Miriam" w:hint="cs"/>
                      <w:sz w:val="18"/>
                      <w:szCs w:val="18"/>
                      <w:rtl/>
                    </w:rPr>
                  </w:pPr>
                  <w:r>
                    <w:rPr>
                      <w:rFonts w:cs="Miriam" w:hint="cs"/>
                      <w:sz w:val="18"/>
                      <w:szCs w:val="18"/>
                      <w:rtl/>
                    </w:rPr>
                    <w:t>הפסקת הצעת יחידות או פדיונן לפי הוראת יושב ראש הרשות</w:t>
                  </w:r>
                </w:p>
                <w:p w:rsidR="00BA387B" w:rsidRDefault="00BA387B">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Fonts w:cs="Miriam"/>
          <w:rtl/>
        </w:rPr>
        <w:t>20</w:t>
      </w:r>
      <w:r>
        <w:rPr>
          <w:rStyle w:val="default"/>
          <w:rFonts w:cs="FrankRuehl" w:hint="cs"/>
          <w:rtl/>
        </w:rPr>
        <w:t>טו</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הורה יושב ראש הרשות לפי סעיף 48 לחוק, על הפסקה של הצעת היחידות של קרן או פדיונן, האריך את תוקפה של הוראה כאמור או</w:t>
      </w:r>
      <w:r>
        <w:rPr>
          <w:rStyle w:val="default"/>
          <w:rFonts w:cs="FrankRuehl" w:hint="cs"/>
          <w:rtl/>
        </w:rPr>
        <w:t xml:space="preserve"> </w:t>
      </w:r>
      <w:r>
        <w:rPr>
          <w:rStyle w:val="default"/>
          <w:rFonts w:cs="FrankRuehl"/>
          <w:rtl/>
        </w:rPr>
        <w:t>אישר הפסקה של הצעת היחידות או פדיונן לפי בקשת מנהל הקרן, יצוינו בדוח פרטים אלה:</w:t>
      </w:r>
    </w:p>
    <w:p w:rsidR="00BA387B" w:rsidRDefault="00BA387B">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שם הקרן;</w:t>
      </w:r>
    </w:p>
    <w:p w:rsidR="00BA387B" w:rsidRDefault="00BA387B">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העובדה שהפסקת הצעת היחידות או פדיונן היא על פי</w:t>
      </w:r>
      <w:r>
        <w:rPr>
          <w:rStyle w:val="default"/>
          <w:rFonts w:cs="FrankRuehl" w:hint="cs"/>
          <w:rtl/>
        </w:rPr>
        <w:t xml:space="preserve"> </w:t>
      </w:r>
      <w:r>
        <w:rPr>
          <w:rStyle w:val="default"/>
          <w:rFonts w:cs="FrankRuehl"/>
          <w:rtl/>
        </w:rPr>
        <w:t>הוראת יושב ראש הרשות או על פי בקשת מנהל הקרן באישור יושב ראש הרשות, לפי הענין;</w:t>
      </w:r>
    </w:p>
    <w:p w:rsidR="00BA387B" w:rsidRDefault="00BA387B">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התקופה שבה לא יוצעו או לא ייפדו היחידות;</w:t>
      </w:r>
    </w:p>
    <w:p w:rsidR="00BA387B" w:rsidRDefault="00BA387B">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העילה להוראת יושב ראש הרשות או לבקשתו של מנהל הקרן, לפי הענין.</w:t>
      </w:r>
    </w:p>
    <w:p w:rsidR="00BA387B" w:rsidRDefault="00BA387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הדוח יוגש ביום שבו ניתנה ההוראה.</w:t>
      </w:r>
    </w:p>
    <w:p w:rsidR="00BA387B" w:rsidRDefault="00BA387B">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הוראות תקנה זו לא יחולו על הפסקת הצעת יחידות או פדיונן אם הפסקה כאמור היא בכל הקרנות שאינן קרנות חוץ, ויושב ראש הרשות פרסם בעיתון הודעה לפי סעיף 48(ג) לחוק.</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86" w:name="Rov76"/>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74"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37</w:t>
      </w:r>
    </w:p>
    <w:p w:rsidR="00BA387B" w:rsidRDefault="00BA387B">
      <w:pPr>
        <w:pStyle w:val="P00"/>
        <w:spacing w:before="0"/>
        <w:ind w:left="0" w:right="1134"/>
        <w:rPr>
          <w:rStyle w:val="default"/>
          <w:rFonts w:cs="FrankRuehl" w:hint="cs"/>
          <w:sz w:val="2"/>
          <w:szCs w:val="2"/>
          <w:shd w:val="clear" w:color="auto" w:fill="FFFF99"/>
          <w:rtl/>
        </w:rPr>
      </w:pPr>
      <w:r w:rsidRPr="004348EA">
        <w:rPr>
          <w:rStyle w:val="default"/>
          <w:rFonts w:cs="FrankRuehl" w:hint="cs"/>
          <w:b/>
          <w:bCs/>
          <w:vanish/>
          <w:szCs w:val="20"/>
          <w:shd w:val="clear" w:color="auto" w:fill="FFFF99"/>
          <w:rtl/>
        </w:rPr>
        <w:t>הוספת תקנה 20טו</w:t>
      </w:r>
      <w:bookmarkEnd w:id="86"/>
    </w:p>
    <w:p w:rsidR="00BA387B" w:rsidRDefault="00BA387B">
      <w:pPr>
        <w:pStyle w:val="P00"/>
        <w:spacing w:before="72"/>
        <w:ind w:left="0" w:right="1134"/>
        <w:rPr>
          <w:rStyle w:val="default"/>
          <w:rFonts w:cs="FrankRuehl" w:hint="cs"/>
          <w:rtl/>
        </w:rPr>
      </w:pPr>
      <w:bookmarkStart w:id="87" w:name="Seif45"/>
      <w:bookmarkEnd w:id="87"/>
      <w:r>
        <w:rPr>
          <w:lang w:val="he-IL"/>
        </w:rPr>
        <w:pict>
          <v:rect id="_x0000_s1100" style="position:absolute;left:0;text-align:left;margin-left:464.5pt;margin-top:8.05pt;width:75.05pt;height:33.05pt;z-index:251655168" o:allowincell="f" filled="f" stroked="f" strokecolor="lime" strokeweight=".25pt">
            <v:textbox inset="0,0,0,0">
              <w:txbxContent>
                <w:p w:rsidR="00BA387B" w:rsidRDefault="00BA387B">
                  <w:pPr>
                    <w:spacing w:line="160" w:lineRule="exact"/>
                    <w:jc w:val="left"/>
                    <w:rPr>
                      <w:rFonts w:cs="Miriam" w:hint="cs"/>
                      <w:sz w:val="18"/>
                      <w:szCs w:val="18"/>
                      <w:rtl/>
                    </w:rPr>
                  </w:pPr>
                  <w:r>
                    <w:rPr>
                      <w:rFonts w:cs="Miriam" w:hint="cs"/>
                      <w:sz w:val="18"/>
                      <w:szCs w:val="18"/>
                      <w:rtl/>
                    </w:rPr>
                    <w:t>תיקון מחירי יחידה ופדיון</w:t>
                  </w:r>
                </w:p>
                <w:p w:rsidR="00BA387B" w:rsidRDefault="00BA387B">
                  <w:pPr>
                    <w:spacing w:line="160" w:lineRule="exact"/>
                    <w:jc w:val="left"/>
                    <w:rPr>
                      <w:rFonts w:cs="Miriam" w:hint="cs"/>
                      <w:sz w:val="18"/>
                      <w:szCs w:val="18"/>
                      <w:rtl/>
                    </w:rPr>
                  </w:pPr>
                  <w:r>
                    <w:rPr>
                      <w:rFonts w:cs="Miriam" w:hint="cs"/>
                      <w:sz w:val="18"/>
                      <w:szCs w:val="18"/>
                      <w:rtl/>
                    </w:rPr>
                    <w:t>תק' תשס"ו-2005</w:t>
                  </w:r>
                </w:p>
                <w:p w:rsidR="00BA387B" w:rsidRDefault="00BA387B">
                  <w:pPr>
                    <w:spacing w:line="160" w:lineRule="exact"/>
                    <w:jc w:val="left"/>
                    <w:rPr>
                      <w:rFonts w:cs="Miriam" w:hint="cs"/>
                      <w:noProof/>
                      <w:sz w:val="18"/>
                      <w:szCs w:val="18"/>
                      <w:rtl/>
                    </w:rPr>
                  </w:pPr>
                  <w:r>
                    <w:rPr>
                      <w:rFonts w:cs="Miriam" w:hint="cs"/>
                      <w:sz w:val="18"/>
                      <w:szCs w:val="18"/>
                      <w:rtl/>
                    </w:rPr>
                    <w:t>תק' תשס"ח-2007</w:t>
                  </w:r>
                </w:p>
              </w:txbxContent>
            </v:textbox>
            <w10:anchorlock/>
          </v:rect>
        </w:pict>
      </w:r>
      <w:r>
        <w:rPr>
          <w:rStyle w:val="big-number"/>
          <w:rFonts w:cs="Miriam"/>
          <w:rtl/>
        </w:rPr>
        <w:t>20</w:t>
      </w:r>
      <w:r>
        <w:rPr>
          <w:rStyle w:val="default"/>
          <w:rFonts w:cs="FrankRuehl" w:hint="cs"/>
          <w:rtl/>
        </w:rPr>
        <w:t>טז</w:t>
      </w:r>
      <w:r>
        <w:rPr>
          <w:rStyle w:val="default"/>
          <w:rFonts w:cs="FrankRuehl"/>
          <w:rtl/>
        </w:rPr>
        <w:t>.</w:t>
      </w:r>
      <w:r>
        <w:rPr>
          <w:rStyle w:val="default"/>
          <w:rFonts w:cs="FrankRuehl"/>
          <w:rtl/>
        </w:rPr>
        <w:tab/>
        <w:t xml:space="preserve">נפלה טעות בשיעור של עשירית האחוז לפחות </w:t>
      </w:r>
      <w:r>
        <w:rPr>
          <w:rStyle w:val="default"/>
          <w:rFonts w:cs="FrankRuehl" w:hint="cs"/>
          <w:rtl/>
        </w:rPr>
        <w:t>במחיר</w:t>
      </w:r>
      <w:r>
        <w:rPr>
          <w:rStyle w:val="default"/>
          <w:rFonts w:cs="FrankRuehl"/>
          <w:rtl/>
        </w:rPr>
        <w:t xml:space="preserve"> יחידה</w:t>
      </w:r>
      <w:r>
        <w:rPr>
          <w:rStyle w:val="default"/>
          <w:rFonts w:cs="FrankRuehl" w:hint="cs"/>
          <w:rtl/>
        </w:rPr>
        <w:t>, בשער רכישה</w:t>
      </w:r>
      <w:r>
        <w:rPr>
          <w:rStyle w:val="default"/>
          <w:rFonts w:cs="FrankRuehl"/>
          <w:rtl/>
        </w:rPr>
        <w:t xml:space="preserve"> או</w:t>
      </w:r>
      <w:r>
        <w:rPr>
          <w:rStyle w:val="default"/>
          <w:rFonts w:cs="FrankRuehl" w:hint="cs"/>
          <w:rtl/>
        </w:rPr>
        <w:t xml:space="preserve"> </w:t>
      </w:r>
      <w:r>
        <w:rPr>
          <w:rStyle w:val="default"/>
          <w:rFonts w:cs="FrankRuehl"/>
          <w:rtl/>
        </w:rPr>
        <w:t>במחיר פדיון של יחידה, ונודע על כך למנהל הקרן בתוך שבועיים מהיום שבו נפלה הטעות, יצוינו בדוח פרטים אלה:</w:t>
      </w:r>
    </w:p>
    <w:p w:rsidR="00BA387B" w:rsidRDefault="00BA387B">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שם הקרן;</w:t>
      </w:r>
    </w:p>
    <w:p w:rsidR="00BA387B" w:rsidRDefault="00BA387B">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המחירים השגויים שפורסמו והמחירים הנכונים לכל יום מסחר בתקופת הטעות;</w:t>
      </w:r>
    </w:p>
    <w:p w:rsidR="00BA387B" w:rsidRDefault="00BA387B">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אם תוקנה הטעות בחשבונות בעלי היחידות המחזיקים, או</w:t>
      </w:r>
      <w:r>
        <w:rPr>
          <w:rStyle w:val="default"/>
          <w:rFonts w:cs="FrankRuehl" w:hint="cs"/>
          <w:rtl/>
        </w:rPr>
        <w:t xml:space="preserve"> </w:t>
      </w:r>
      <w:r>
        <w:rPr>
          <w:rStyle w:val="default"/>
          <w:rFonts w:cs="FrankRuehl"/>
          <w:rtl/>
        </w:rPr>
        <w:t>החזיקו, ביחידות בתקופה מאז שנפלה הטעות, ואם לאו – האם תתוקן.</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88" w:name="Rov155"/>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75"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38</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הוספת תקנה 20טז</w:t>
      </w:r>
    </w:p>
    <w:p w:rsidR="00BA387B" w:rsidRPr="004348EA" w:rsidRDefault="00BA387B">
      <w:pPr>
        <w:pStyle w:val="P00"/>
        <w:spacing w:before="0"/>
        <w:ind w:left="0" w:right="1134"/>
        <w:rPr>
          <w:rStyle w:val="default"/>
          <w:rFonts w:cs="FrankRuehl" w:hint="cs"/>
          <w:vanish/>
          <w:szCs w:val="20"/>
          <w:shd w:val="clear" w:color="auto" w:fill="FFFF99"/>
          <w:rtl/>
        </w:rPr>
      </w:pPr>
    </w:p>
    <w:p w:rsidR="00BA387B" w:rsidRPr="004348EA" w:rsidRDefault="00BA387B">
      <w:pPr>
        <w:pStyle w:val="P00"/>
        <w:spacing w:before="0"/>
        <w:ind w:left="0" w:right="1134"/>
        <w:rPr>
          <w:rStyle w:val="default"/>
          <w:rFonts w:cs="FrankRuehl" w:hint="cs"/>
          <w:vanish/>
          <w:color w:val="FF0000"/>
          <w:szCs w:val="20"/>
          <w:shd w:val="clear" w:color="auto" w:fill="FFFF99"/>
          <w:rtl/>
        </w:rPr>
      </w:pPr>
      <w:r w:rsidRPr="004348EA">
        <w:rPr>
          <w:rStyle w:val="default"/>
          <w:rFonts w:cs="FrankRuehl" w:hint="cs"/>
          <w:vanish/>
          <w:color w:val="FF0000"/>
          <w:szCs w:val="20"/>
          <w:shd w:val="clear" w:color="auto" w:fill="FFFF99"/>
          <w:rtl/>
        </w:rPr>
        <w:t>מיום 31.12.2007</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תק' תשס"ח-2007</w:t>
      </w:r>
    </w:p>
    <w:p w:rsidR="00BA387B" w:rsidRPr="004348EA" w:rsidRDefault="00BA387B">
      <w:pPr>
        <w:pStyle w:val="P00"/>
        <w:spacing w:before="0"/>
        <w:ind w:left="0" w:right="1134"/>
        <w:rPr>
          <w:rStyle w:val="default"/>
          <w:rFonts w:cs="FrankRuehl" w:hint="cs"/>
          <w:vanish/>
          <w:szCs w:val="20"/>
          <w:shd w:val="clear" w:color="auto" w:fill="FFFF99"/>
          <w:rtl/>
        </w:rPr>
      </w:pPr>
      <w:hyperlink r:id="rId76" w:history="1">
        <w:r w:rsidRPr="004348EA">
          <w:rPr>
            <w:rStyle w:val="Hyperlink"/>
            <w:rFonts w:cs="FrankRuehl" w:hint="cs"/>
            <w:vanish/>
            <w:sz w:val="26"/>
            <w:szCs w:val="20"/>
            <w:shd w:val="clear" w:color="auto" w:fill="FFFF99"/>
            <w:rtl/>
          </w:rPr>
          <w:t>ק"ת תשס"ח מס' 6625</w:t>
        </w:r>
      </w:hyperlink>
      <w:r w:rsidRPr="004348EA">
        <w:rPr>
          <w:rStyle w:val="default"/>
          <w:rFonts w:cs="FrankRuehl" w:hint="cs"/>
          <w:vanish/>
          <w:szCs w:val="20"/>
          <w:shd w:val="clear" w:color="auto" w:fill="FFFF99"/>
          <w:rtl/>
        </w:rPr>
        <w:t xml:space="preserve"> מיום 28.11.2007 עמ' 158</w:t>
      </w:r>
    </w:p>
    <w:p w:rsidR="00BA387B" w:rsidRDefault="00BA387B">
      <w:pPr>
        <w:pStyle w:val="P00"/>
        <w:ind w:left="0" w:right="1134"/>
        <w:rPr>
          <w:rStyle w:val="default"/>
          <w:rFonts w:cs="FrankRuehl" w:hint="cs"/>
          <w:sz w:val="2"/>
          <w:szCs w:val="2"/>
          <w:rtl/>
        </w:rPr>
      </w:pPr>
      <w:r w:rsidRPr="004348EA">
        <w:rPr>
          <w:rStyle w:val="big-number"/>
          <w:rFonts w:cs="FrankRuehl"/>
          <w:vanish/>
          <w:sz w:val="22"/>
          <w:szCs w:val="22"/>
          <w:shd w:val="clear" w:color="auto" w:fill="FFFF99"/>
          <w:rtl/>
        </w:rPr>
        <w:t>20</w:t>
      </w:r>
      <w:r w:rsidRPr="004348EA">
        <w:rPr>
          <w:rStyle w:val="default"/>
          <w:rFonts w:cs="FrankRuehl" w:hint="cs"/>
          <w:vanish/>
          <w:sz w:val="22"/>
          <w:szCs w:val="22"/>
          <w:shd w:val="clear" w:color="auto" w:fill="FFFF99"/>
          <w:rtl/>
        </w:rPr>
        <w:t>טז</w:t>
      </w:r>
      <w:r w:rsidRPr="004348EA">
        <w:rPr>
          <w:rStyle w:val="default"/>
          <w:rFonts w:cs="FrankRuehl"/>
          <w:vanish/>
          <w:sz w:val="22"/>
          <w:szCs w:val="22"/>
          <w:shd w:val="clear" w:color="auto" w:fill="FFFF99"/>
          <w:rtl/>
        </w:rPr>
        <w:t>.</w:t>
      </w:r>
      <w:r w:rsidRPr="004348EA">
        <w:rPr>
          <w:rStyle w:val="default"/>
          <w:rFonts w:cs="FrankRuehl"/>
          <w:vanish/>
          <w:sz w:val="22"/>
          <w:szCs w:val="22"/>
          <w:shd w:val="clear" w:color="auto" w:fill="FFFF99"/>
          <w:rtl/>
        </w:rPr>
        <w:tab/>
        <w:t xml:space="preserve">נפלה טעות בשיעור של עשירית האחוז לפחות </w:t>
      </w:r>
      <w:r w:rsidRPr="004348EA">
        <w:rPr>
          <w:rStyle w:val="default"/>
          <w:rFonts w:cs="FrankRuehl"/>
          <w:strike/>
          <w:vanish/>
          <w:sz w:val="22"/>
          <w:szCs w:val="22"/>
          <w:shd w:val="clear" w:color="auto" w:fill="FFFF99"/>
          <w:rtl/>
        </w:rPr>
        <w:t>בשער יחידה</w:t>
      </w:r>
      <w:r w:rsidRPr="004348EA">
        <w:rPr>
          <w:rStyle w:val="default"/>
          <w:rFonts w:cs="FrankRuehl" w:hint="cs"/>
          <w:vanish/>
          <w:sz w:val="22"/>
          <w:szCs w:val="22"/>
          <w:shd w:val="clear" w:color="auto" w:fill="FFFF99"/>
          <w:rtl/>
        </w:rPr>
        <w:t xml:space="preserve"> </w:t>
      </w:r>
      <w:r w:rsidRPr="004348EA">
        <w:rPr>
          <w:rStyle w:val="default"/>
          <w:rFonts w:cs="FrankRuehl" w:hint="cs"/>
          <w:vanish/>
          <w:sz w:val="22"/>
          <w:szCs w:val="22"/>
          <w:u w:val="single"/>
          <w:shd w:val="clear" w:color="auto" w:fill="FFFF99"/>
          <w:rtl/>
        </w:rPr>
        <w:t>במחיר יחידה, בשער רכישה</w:t>
      </w:r>
      <w:r w:rsidRPr="004348EA">
        <w:rPr>
          <w:rStyle w:val="default"/>
          <w:rFonts w:cs="FrankRuehl"/>
          <w:vanish/>
          <w:sz w:val="22"/>
          <w:szCs w:val="22"/>
          <w:shd w:val="clear" w:color="auto" w:fill="FFFF99"/>
          <w:rtl/>
        </w:rPr>
        <w:t xml:space="preserve"> או</w:t>
      </w:r>
      <w:r w:rsidRPr="004348EA">
        <w:rPr>
          <w:rStyle w:val="default"/>
          <w:rFonts w:cs="FrankRuehl" w:hint="cs"/>
          <w:vanish/>
          <w:sz w:val="22"/>
          <w:szCs w:val="22"/>
          <w:shd w:val="clear" w:color="auto" w:fill="FFFF99"/>
          <w:rtl/>
        </w:rPr>
        <w:t xml:space="preserve"> </w:t>
      </w:r>
      <w:r w:rsidRPr="004348EA">
        <w:rPr>
          <w:rStyle w:val="default"/>
          <w:rFonts w:cs="FrankRuehl"/>
          <w:vanish/>
          <w:sz w:val="22"/>
          <w:szCs w:val="22"/>
          <w:shd w:val="clear" w:color="auto" w:fill="FFFF99"/>
          <w:rtl/>
        </w:rPr>
        <w:t>במחיר פדיון של יחידה, ונודע על כך למנהל הקרן בתוך שבועיים מהיום שבו נפלה הטעות, יצוינו בדוח פרטים אלה:</w:t>
      </w:r>
      <w:bookmarkEnd w:id="88"/>
    </w:p>
    <w:p w:rsidR="00BA387B" w:rsidRDefault="00BA387B">
      <w:pPr>
        <w:pStyle w:val="P00"/>
        <w:spacing w:before="72"/>
        <w:ind w:left="0" w:right="1134"/>
        <w:rPr>
          <w:rStyle w:val="default"/>
          <w:rFonts w:cs="FrankRuehl" w:hint="cs"/>
          <w:rtl/>
        </w:rPr>
      </w:pPr>
      <w:bookmarkStart w:id="89" w:name="Seif46"/>
      <w:bookmarkEnd w:id="89"/>
      <w:r>
        <w:rPr>
          <w:lang w:val="he-IL"/>
        </w:rPr>
        <w:pict>
          <v:rect id="_x0000_s1101" style="position:absolute;left:0;text-align:left;margin-left:464.5pt;margin-top:8.05pt;width:75.05pt;height:38.7pt;z-index:251656192" o:allowincell="f" filled="f" stroked="f" strokecolor="lime" strokeweight=".25pt">
            <v:textbox inset="0,0,0,0">
              <w:txbxContent>
                <w:p w:rsidR="00BA387B" w:rsidRDefault="00BA387B">
                  <w:pPr>
                    <w:spacing w:line="160" w:lineRule="exact"/>
                    <w:jc w:val="left"/>
                    <w:rPr>
                      <w:rFonts w:cs="Miriam" w:hint="cs"/>
                      <w:sz w:val="18"/>
                      <w:szCs w:val="18"/>
                      <w:rtl/>
                    </w:rPr>
                  </w:pPr>
                  <w:r>
                    <w:rPr>
                      <w:rFonts w:cs="Miriam" w:hint="cs"/>
                      <w:sz w:val="18"/>
                      <w:szCs w:val="18"/>
                      <w:rtl/>
                    </w:rPr>
                    <w:t>טעות במחירי היחידה והפדיון</w:t>
                  </w:r>
                </w:p>
                <w:p w:rsidR="00BA387B" w:rsidRDefault="00BA387B">
                  <w:pPr>
                    <w:spacing w:line="160" w:lineRule="exact"/>
                    <w:jc w:val="left"/>
                    <w:rPr>
                      <w:rFonts w:cs="Miriam" w:hint="cs"/>
                      <w:sz w:val="18"/>
                      <w:szCs w:val="18"/>
                      <w:rtl/>
                    </w:rPr>
                  </w:pPr>
                  <w:r>
                    <w:rPr>
                      <w:rFonts w:cs="Miriam" w:hint="cs"/>
                      <w:sz w:val="18"/>
                      <w:szCs w:val="18"/>
                      <w:rtl/>
                    </w:rPr>
                    <w:t>תק' תשס"ו-2005</w:t>
                  </w:r>
                </w:p>
                <w:p w:rsidR="00BA387B" w:rsidRDefault="00BA387B">
                  <w:pPr>
                    <w:spacing w:line="160" w:lineRule="exact"/>
                    <w:jc w:val="left"/>
                    <w:rPr>
                      <w:rFonts w:cs="Miriam" w:hint="cs"/>
                      <w:noProof/>
                      <w:sz w:val="18"/>
                      <w:szCs w:val="18"/>
                      <w:rtl/>
                    </w:rPr>
                  </w:pPr>
                  <w:r>
                    <w:rPr>
                      <w:rFonts w:cs="Miriam" w:hint="cs"/>
                      <w:sz w:val="18"/>
                      <w:szCs w:val="18"/>
                      <w:rtl/>
                    </w:rPr>
                    <w:t>תק' תשס"ח-2007</w:t>
                  </w:r>
                </w:p>
              </w:txbxContent>
            </v:textbox>
            <w10:anchorlock/>
          </v:rect>
        </w:pict>
      </w:r>
      <w:r>
        <w:rPr>
          <w:rStyle w:val="big-number"/>
          <w:rFonts w:cs="Miriam"/>
          <w:rtl/>
        </w:rPr>
        <w:t>20</w:t>
      </w:r>
      <w:r>
        <w:rPr>
          <w:rStyle w:val="default"/>
          <w:rFonts w:cs="FrankRuehl" w:hint="cs"/>
          <w:rtl/>
        </w:rPr>
        <w:t>יז</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 xml:space="preserve">נפלה טעות בשיעור של שתי עשיריות האחוז לפחות </w:t>
      </w:r>
      <w:r>
        <w:rPr>
          <w:rStyle w:val="default"/>
          <w:rFonts w:cs="FrankRuehl" w:hint="cs"/>
          <w:rtl/>
        </w:rPr>
        <w:t xml:space="preserve">במחיר </w:t>
      </w:r>
      <w:r>
        <w:rPr>
          <w:rStyle w:val="default"/>
          <w:rFonts w:cs="FrankRuehl"/>
          <w:rtl/>
        </w:rPr>
        <w:t>יחידה</w:t>
      </w:r>
      <w:r>
        <w:rPr>
          <w:rStyle w:val="default"/>
          <w:rFonts w:cs="FrankRuehl" w:hint="cs"/>
          <w:rtl/>
        </w:rPr>
        <w:t>, בשער רכישה</w:t>
      </w:r>
      <w:r>
        <w:rPr>
          <w:rStyle w:val="default"/>
          <w:rFonts w:cs="FrankRuehl"/>
          <w:rtl/>
        </w:rPr>
        <w:t xml:space="preserve"> או במחיר פדיון של יחידה, ונודע על כך למנהל הקרן לאחר שחלפו שבועיים או יותר מהיום שנפלה בו הטעות, יצוינו בדוח פרטים אלה:</w:t>
      </w:r>
    </w:p>
    <w:p w:rsidR="00BA387B" w:rsidRDefault="00BA387B">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שם הקרן;</w:t>
      </w:r>
    </w:p>
    <w:p w:rsidR="00BA387B" w:rsidRDefault="00BA387B">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המועד שבו קרתה הטעות או החלה, ואם תוקנה – גם המועד שבו תוקנה;</w:t>
      </w:r>
    </w:p>
    <w:p w:rsidR="00BA387B" w:rsidRDefault="00BA387B">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מהות הטעות והשפעתה המזערית והמרבית על מחירי היחידה והפדיון בתקופה שבה הטעות נמשכה;</w:t>
      </w:r>
    </w:p>
    <w:p w:rsidR="00BA387B" w:rsidRDefault="00BA387B">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אם יפצה מנהל הקרן את בעלי היחידות או את הקרן על הנזק שנגרם להם אם לאו, ואם יפצה – אופן הפיצוי;</w:t>
      </w:r>
    </w:p>
    <w:p w:rsidR="00BA387B" w:rsidRDefault="00BA387B">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לא סיים מנהל הקרן לבדוק את השפעת הטעות על מחירי</w:t>
      </w:r>
      <w:r>
        <w:rPr>
          <w:rStyle w:val="default"/>
          <w:rFonts w:cs="FrankRuehl" w:hint="cs"/>
          <w:rtl/>
        </w:rPr>
        <w:t xml:space="preserve"> </w:t>
      </w:r>
      <w:r>
        <w:rPr>
          <w:rStyle w:val="default"/>
          <w:rFonts w:cs="FrankRuehl"/>
          <w:rtl/>
        </w:rPr>
        <w:t>היחידה והפדיון עד למועד שבו היה עליו להגיש את הדוח</w:t>
      </w:r>
      <w:r>
        <w:rPr>
          <w:rStyle w:val="default"/>
          <w:rFonts w:cs="FrankRuehl" w:hint="cs"/>
          <w:rtl/>
        </w:rPr>
        <w:t xml:space="preserve"> </w:t>
      </w:r>
      <w:r>
        <w:rPr>
          <w:rStyle w:val="default"/>
          <w:rFonts w:cs="FrankRuehl"/>
          <w:rtl/>
        </w:rPr>
        <w:t>לפי תקנות אלה, יציין בדוח את מהות הטעות ואת המועד</w:t>
      </w:r>
      <w:r>
        <w:rPr>
          <w:rStyle w:val="default"/>
          <w:rFonts w:cs="FrankRuehl" w:hint="cs"/>
          <w:rtl/>
        </w:rPr>
        <w:t xml:space="preserve"> </w:t>
      </w:r>
      <w:r>
        <w:rPr>
          <w:rStyle w:val="default"/>
          <w:rFonts w:cs="FrankRuehl"/>
          <w:rtl/>
        </w:rPr>
        <w:t>המשוער שבו יפרסם דוח נוסף ובו פרטים כאמור בפסקה (6);</w:t>
      </w:r>
    </w:p>
    <w:p w:rsidR="00BA387B" w:rsidRDefault="00BA387B">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בדוח נוסף כאמור בפסקה (5) יציין מנהל הקרן את –</w:t>
      </w:r>
    </w:p>
    <w:p w:rsidR="00BA387B" w:rsidRDefault="00BA387B">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השפעתה המזערית והמרבית של הטעות על מחירי היחידה והפדיון בתקופה שבה הטעות נמשכה;</w:t>
      </w:r>
    </w:p>
    <w:p w:rsidR="00BA387B" w:rsidRDefault="00BA387B">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אופן הפיצוי, אם פיצה או בכוונתו לפצות את בעלי</w:t>
      </w:r>
      <w:r>
        <w:rPr>
          <w:rStyle w:val="default"/>
          <w:rFonts w:cs="FrankRuehl" w:hint="cs"/>
          <w:rtl/>
        </w:rPr>
        <w:t xml:space="preserve"> </w:t>
      </w:r>
      <w:r>
        <w:rPr>
          <w:rStyle w:val="default"/>
          <w:rFonts w:cs="FrankRuehl"/>
          <w:rtl/>
        </w:rPr>
        <w:t>היחידות או את הקרן על הנזק שנגרם להם בשל הטעות, או את העובדה כי אינו מתכוון לפצותם.</w:t>
      </w:r>
    </w:p>
    <w:p w:rsidR="00BA387B" w:rsidRDefault="00BA387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לדוחות לפי תקנה זו יינתן פרסום בעיתון.</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90" w:name="Rov156"/>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77"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38</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הוספת תקנה 20יז</w:t>
      </w:r>
    </w:p>
    <w:p w:rsidR="00BA387B" w:rsidRPr="004348EA" w:rsidRDefault="00BA387B">
      <w:pPr>
        <w:pStyle w:val="P00"/>
        <w:spacing w:before="0"/>
        <w:ind w:left="0" w:right="1134"/>
        <w:rPr>
          <w:rStyle w:val="default"/>
          <w:rFonts w:cs="FrankRuehl" w:hint="cs"/>
          <w:vanish/>
          <w:szCs w:val="20"/>
          <w:shd w:val="clear" w:color="auto" w:fill="FFFF99"/>
          <w:rtl/>
        </w:rPr>
      </w:pPr>
    </w:p>
    <w:p w:rsidR="00BA387B" w:rsidRPr="004348EA" w:rsidRDefault="00BA387B">
      <w:pPr>
        <w:pStyle w:val="P00"/>
        <w:spacing w:before="0"/>
        <w:ind w:left="0" w:right="1134"/>
        <w:rPr>
          <w:rStyle w:val="default"/>
          <w:rFonts w:cs="FrankRuehl" w:hint="cs"/>
          <w:vanish/>
          <w:color w:val="FF0000"/>
          <w:szCs w:val="20"/>
          <w:shd w:val="clear" w:color="auto" w:fill="FFFF99"/>
          <w:rtl/>
        </w:rPr>
      </w:pPr>
      <w:r w:rsidRPr="004348EA">
        <w:rPr>
          <w:rStyle w:val="default"/>
          <w:rFonts w:cs="FrankRuehl" w:hint="cs"/>
          <w:vanish/>
          <w:color w:val="FF0000"/>
          <w:szCs w:val="20"/>
          <w:shd w:val="clear" w:color="auto" w:fill="FFFF99"/>
          <w:rtl/>
        </w:rPr>
        <w:t>מיום 31.12.2007</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תק' תשס"ח-2007</w:t>
      </w:r>
    </w:p>
    <w:p w:rsidR="00BA387B" w:rsidRPr="004348EA" w:rsidRDefault="00BA387B">
      <w:pPr>
        <w:pStyle w:val="P00"/>
        <w:spacing w:before="0"/>
        <w:ind w:left="0" w:right="1134"/>
        <w:rPr>
          <w:rStyle w:val="default"/>
          <w:rFonts w:cs="FrankRuehl" w:hint="cs"/>
          <w:vanish/>
          <w:szCs w:val="20"/>
          <w:shd w:val="clear" w:color="auto" w:fill="FFFF99"/>
          <w:rtl/>
        </w:rPr>
      </w:pPr>
      <w:hyperlink r:id="rId78" w:history="1">
        <w:r w:rsidRPr="004348EA">
          <w:rPr>
            <w:rStyle w:val="Hyperlink"/>
            <w:rFonts w:cs="FrankRuehl" w:hint="cs"/>
            <w:vanish/>
            <w:sz w:val="26"/>
            <w:szCs w:val="20"/>
            <w:shd w:val="clear" w:color="auto" w:fill="FFFF99"/>
            <w:rtl/>
          </w:rPr>
          <w:t>ק"ת תשס"ח מס' 6625</w:t>
        </w:r>
      </w:hyperlink>
      <w:r w:rsidRPr="004348EA">
        <w:rPr>
          <w:rStyle w:val="default"/>
          <w:rFonts w:cs="FrankRuehl" w:hint="cs"/>
          <w:vanish/>
          <w:szCs w:val="20"/>
          <w:shd w:val="clear" w:color="auto" w:fill="FFFF99"/>
          <w:rtl/>
        </w:rPr>
        <w:t xml:space="preserve"> מיום 28.11.2007 עמ' 158</w:t>
      </w:r>
    </w:p>
    <w:p w:rsidR="00BA387B" w:rsidRDefault="00BA387B">
      <w:pPr>
        <w:pStyle w:val="P00"/>
        <w:ind w:left="0" w:right="1134"/>
        <w:rPr>
          <w:rStyle w:val="default"/>
          <w:rFonts w:cs="FrankRuehl" w:hint="cs"/>
          <w:sz w:val="2"/>
          <w:szCs w:val="2"/>
          <w:rtl/>
        </w:rPr>
      </w:pPr>
      <w:r w:rsidRPr="004348EA">
        <w:rPr>
          <w:rStyle w:val="default"/>
          <w:rFonts w:cs="FrankRuehl"/>
          <w:vanish/>
          <w:sz w:val="22"/>
          <w:szCs w:val="22"/>
          <w:shd w:val="clear" w:color="auto" w:fill="FFFF99"/>
          <w:rtl/>
        </w:rPr>
        <w:tab/>
        <w:t>(א)</w:t>
      </w: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 xml:space="preserve">נפלה טעות בשיעור של שתי עשיריות האחוז לפחות </w:t>
      </w:r>
      <w:r w:rsidRPr="004348EA">
        <w:rPr>
          <w:rStyle w:val="default"/>
          <w:rFonts w:cs="FrankRuehl"/>
          <w:strike/>
          <w:vanish/>
          <w:sz w:val="22"/>
          <w:szCs w:val="22"/>
          <w:shd w:val="clear" w:color="auto" w:fill="FFFF99"/>
          <w:rtl/>
        </w:rPr>
        <w:t>בשער</w:t>
      </w:r>
      <w:r w:rsidRPr="004348EA">
        <w:rPr>
          <w:rStyle w:val="default"/>
          <w:rFonts w:cs="FrankRuehl" w:hint="cs"/>
          <w:strike/>
          <w:vanish/>
          <w:sz w:val="22"/>
          <w:szCs w:val="22"/>
          <w:shd w:val="clear" w:color="auto" w:fill="FFFF99"/>
          <w:rtl/>
        </w:rPr>
        <w:t xml:space="preserve"> </w:t>
      </w:r>
      <w:r w:rsidRPr="004348EA">
        <w:rPr>
          <w:rStyle w:val="default"/>
          <w:rFonts w:cs="FrankRuehl"/>
          <w:strike/>
          <w:vanish/>
          <w:sz w:val="22"/>
          <w:szCs w:val="22"/>
          <w:shd w:val="clear" w:color="auto" w:fill="FFFF99"/>
          <w:rtl/>
        </w:rPr>
        <w:t>יחידה</w:t>
      </w:r>
      <w:r w:rsidRPr="004348EA">
        <w:rPr>
          <w:rStyle w:val="default"/>
          <w:rFonts w:cs="FrankRuehl" w:hint="cs"/>
          <w:vanish/>
          <w:sz w:val="22"/>
          <w:szCs w:val="22"/>
          <w:shd w:val="clear" w:color="auto" w:fill="FFFF99"/>
          <w:rtl/>
        </w:rPr>
        <w:t xml:space="preserve"> </w:t>
      </w:r>
      <w:r w:rsidRPr="004348EA">
        <w:rPr>
          <w:rStyle w:val="default"/>
          <w:rFonts w:cs="FrankRuehl" w:hint="cs"/>
          <w:vanish/>
          <w:sz w:val="22"/>
          <w:szCs w:val="22"/>
          <w:u w:val="single"/>
          <w:shd w:val="clear" w:color="auto" w:fill="FFFF99"/>
          <w:rtl/>
        </w:rPr>
        <w:t>במחיר יחידה, בשער רכישה</w:t>
      </w:r>
      <w:r w:rsidRPr="004348EA">
        <w:rPr>
          <w:rStyle w:val="default"/>
          <w:rFonts w:cs="FrankRuehl"/>
          <w:vanish/>
          <w:sz w:val="22"/>
          <w:szCs w:val="22"/>
          <w:shd w:val="clear" w:color="auto" w:fill="FFFF99"/>
          <w:rtl/>
        </w:rPr>
        <w:t xml:space="preserve"> או במחיר פדיון של יחידה, ונודע על כך למנהל הקרן לאחר שחלפו שבועיים או יותר מהיום שנפלה בו הטעות, יצוינו בדוח פרטים אלה:</w:t>
      </w:r>
      <w:bookmarkEnd w:id="90"/>
    </w:p>
    <w:p w:rsidR="00BA387B" w:rsidRDefault="00BA387B">
      <w:pPr>
        <w:pStyle w:val="P00"/>
        <w:spacing w:before="72"/>
        <w:ind w:left="0" w:right="1134"/>
        <w:rPr>
          <w:rStyle w:val="default"/>
          <w:rFonts w:cs="FrankRuehl" w:hint="cs"/>
          <w:rtl/>
        </w:rPr>
      </w:pPr>
      <w:bookmarkStart w:id="91" w:name="Seif47"/>
      <w:bookmarkEnd w:id="91"/>
      <w:r>
        <w:rPr>
          <w:lang w:val="he-IL"/>
        </w:rPr>
        <w:pict>
          <v:rect id="_x0000_s1102" style="position:absolute;left:0;text-align:left;margin-left:464.5pt;margin-top:8.05pt;width:75.05pt;height:34.3pt;z-index:251657216" o:allowincell="f" filled="f" stroked="f" strokecolor="lime" strokeweight=".25pt">
            <v:textbox inset="0,0,0,0">
              <w:txbxContent>
                <w:p w:rsidR="00BA387B" w:rsidRDefault="00BA387B">
                  <w:pPr>
                    <w:spacing w:line="160" w:lineRule="exact"/>
                    <w:jc w:val="left"/>
                    <w:rPr>
                      <w:rFonts w:cs="Miriam" w:hint="cs"/>
                      <w:sz w:val="18"/>
                      <w:szCs w:val="18"/>
                      <w:rtl/>
                    </w:rPr>
                  </w:pPr>
                  <w:r>
                    <w:rPr>
                      <w:rFonts w:cs="Miriam" w:hint="cs"/>
                      <w:sz w:val="18"/>
                      <w:szCs w:val="18"/>
                      <w:rtl/>
                    </w:rPr>
                    <w:t>קביעת שווי במקרים מיוחדים</w:t>
                  </w:r>
                </w:p>
                <w:p w:rsidR="00BA387B" w:rsidRDefault="00BA387B">
                  <w:pPr>
                    <w:spacing w:line="160" w:lineRule="exact"/>
                    <w:jc w:val="left"/>
                    <w:rPr>
                      <w:rFonts w:cs="Miriam" w:hint="cs"/>
                      <w:sz w:val="18"/>
                      <w:szCs w:val="18"/>
                      <w:rtl/>
                    </w:rPr>
                  </w:pPr>
                  <w:r>
                    <w:rPr>
                      <w:rFonts w:cs="Miriam" w:hint="cs"/>
                      <w:sz w:val="18"/>
                      <w:szCs w:val="18"/>
                      <w:rtl/>
                    </w:rPr>
                    <w:t>תק' תשס"ו-2005</w:t>
                  </w:r>
                </w:p>
                <w:p w:rsidR="00BA387B" w:rsidRDefault="00BA387B">
                  <w:pPr>
                    <w:spacing w:line="160" w:lineRule="exact"/>
                    <w:jc w:val="left"/>
                    <w:rPr>
                      <w:rFonts w:cs="Miriam" w:hint="cs"/>
                      <w:noProof/>
                      <w:sz w:val="18"/>
                      <w:szCs w:val="18"/>
                      <w:rtl/>
                    </w:rPr>
                  </w:pPr>
                  <w:r>
                    <w:rPr>
                      <w:rFonts w:cs="Miriam" w:hint="cs"/>
                      <w:sz w:val="18"/>
                      <w:szCs w:val="18"/>
                      <w:rtl/>
                    </w:rPr>
                    <w:t>תק' תשס"ח-2007</w:t>
                  </w:r>
                </w:p>
              </w:txbxContent>
            </v:textbox>
            <w10:anchorlock/>
          </v:rect>
        </w:pict>
      </w:r>
      <w:r>
        <w:rPr>
          <w:rStyle w:val="big-number"/>
          <w:rFonts w:cs="Miriam"/>
          <w:rtl/>
        </w:rPr>
        <w:t>20</w:t>
      </w:r>
      <w:r>
        <w:rPr>
          <w:rStyle w:val="default"/>
          <w:rFonts w:cs="FrankRuehl" w:hint="cs"/>
          <w:rtl/>
        </w:rPr>
        <w:t>יח</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נקבע לנכס המוחזק בקרן שווי על פי הנחיות הדירקטוריון, יצוינו בדוח פרטים אלה:</w:t>
      </w:r>
    </w:p>
    <w:p w:rsidR="00BA387B" w:rsidRDefault="00BA387B">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שם הנכס;</w:t>
      </w:r>
    </w:p>
    <w:p w:rsidR="00BA387B" w:rsidRDefault="00BA387B">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המחיר שנקבע לנכס;</w:t>
      </w:r>
    </w:p>
    <w:p w:rsidR="00BA387B" w:rsidRDefault="00BA387B">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הסיבה לקביעת שווי לנכס על פי הנחיות הדירקטוריון;</w:t>
      </w:r>
    </w:p>
    <w:p w:rsidR="00BA387B" w:rsidRDefault="00BA387B">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שיעור השינוי בשווי הנכס ובשווי הנקי של נכסי הקרן כתוצאה מקביעת השווי על פי הנחיות הדירקטוריון.</w:t>
      </w:r>
    </w:p>
    <w:p w:rsidR="00BA387B" w:rsidRDefault="00BA387B">
      <w:pPr>
        <w:pStyle w:val="P00"/>
        <w:spacing w:before="72"/>
        <w:ind w:left="0" w:right="1134"/>
        <w:rPr>
          <w:rStyle w:val="default"/>
          <w:rFonts w:cs="FrankRuehl" w:hint="cs"/>
          <w:rtl/>
        </w:rPr>
      </w:pPr>
      <w:r>
        <w:rPr>
          <w:rFonts w:cs="FrankRuehl"/>
          <w:rtl/>
          <w:lang w:val="he-IL"/>
        </w:rPr>
        <w:pict>
          <v:shape id="_x0000_s1151" type="#_x0000_t202" style="position:absolute;left:0;text-align:left;margin-left:470.25pt;margin-top:7.1pt;width:1in;height:11.2pt;z-index:251687936" filled="f" stroked="f">
            <v:textbox inset="1mm,0,1mm,0">
              <w:txbxContent>
                <w:p w:rsidR="00BA387B" w:rsidRDefault="00BA387B">
                  <w:pPr>
                    <w:spacing w:line="160" w:lineRule="exact"/>
                    <w:jc w:val="left"/>
                    <w:rPr>
                      <w:rFonts w:cs="Miriam" w:hint="cs"/>
                      <w:noProof/>
                      <w:sz w:val="18"/>
                      <w:szCs w:val="18"/>
                      <w:rtl/>
                    </w:rPr>
                  </w:pPr>
                  <w:r>
                    <w:rPr>
                      <w:rFonts w:cs="Miriam" w:hint="cs"/>
                      <w:sz w:val="18"/>
                      <w:szCs w:val="18"/>
                      <w:rtl/>
                    </w:rPr>
                    <w:t>תק' תשס"ח-2007</w:t>
                  </w:r>
                </w:p>
              </w:txbxContent>
            </v:textbox>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אין חובה להגיש דוח על קביעת שווי של נכס על פי הנחיות הדירקטוריון אם אין בקביעת השווי של הנכס, או בקביעת שווי של מספר</w:t>
      </w:r>
      <w:r>
        <w:rPr>
          <w:rStyle w:val="default"/>
          <w:rFonts w:cs="FrankRuehl" w:hint="cs"/>
          <w:rtl/>
        </w:rPr>
        <w:t xml:space="preserve"> </w:t>
      </w:r>
      <w:r>
        <w:rPr>
          <w:rStyle w:val="default"/>
          <w:rFonts w:cs="FrankRuehl"/>
          <w:rtl/>
        </w:rPr>
        <w:t xml:space="preserve">נכסים כדי להשפיע ביום הקביעה על מחיר הפדיון של יחידה בקרן ביותר </w:t>
      </w:r>
      <w:r>
        <w:rPr>
          <w:rStyle w:val="default"/>
          <w:rFonts w:cs="FrankRuehl" w:hint="cs"/>
          <w:rtl/>
        </w:rPr>
        <w:t>משתי עשיריות</w:t>
      </w:r>
      <w:r>
        <w:rPr>
          <w:rStyle w:val="default"/>
          <w:rFonts w:cs="FrankRuehl"/>
          <w:rtl/>
        </w:rPr>
        <w:t xml:space="preserve"> האחוז.</w:t>
      </w:r>
    </w:p>
    <w:p w:rsidR="00BA387B" w:rsidRDefault="00BA387B">
      <w:pPr>
        <w:pStyle w:val="P00"/>
        <w:spacing w:before="72"/>
        <w:ind w:left="0" w:right="1134"/>
        <w:rPr>
          <w:rStyle w:val="default"/>
          <w:rFonts w:cs="FrankRuehl" w:hint="cs"/>
          <w:rtl/>
        </w:rPr>
      </w:pPr>
      <w:r>
        <w:rPr>
          <w:rFonts w:cs="FrankRuehl"/>
          <w:rtl/>
          <w:lang w:val="he-IL"/>
        </w:rPr>
        <w:pict>
          <v:shape id="_x0000_s1152" type="#_x0000_t202" style="position:absolute;left:0;text-align:left;margin-left:470.25pt;margin-top:7.1pt;width:1in;height:11.2pt;z-index:251688960" filled="f" stroked="f">
            <v:textbox inset="1mm,0,1mm,0">
              <w:txbxContent>
                <w:p w:rsidR="00BA387B" w:rsidRDefault="00BA387B">
                  <w:pPr>
                    <w:spacing w:line="160" w:lineRule="exact"/>
                    <w:jc w:val="left"/>
                    <w:rPr>
                      <w:rFonts w:cs="Miriam" w:hint="cs"/>
                      <w:noProof/>
                      <w:sz w:val="18"/>
                      <w:szCs w:val="18"/>
                      <w:rtl/>
                    </w:rPr>
                  </w:pPr>
                  <w:r>
                    <w:rPr>
                      <w:rFonts w:cs="Miriam" w:hint="cs"/>
                      <w:sz w:val="18"/>
                      <w:szCs w:val="18"/>
                      <w:rtl/>
                    </w:rPr>
                    <w:t>תק' תשס"ח-2007</w:t>
                  </w:r>
                </w:p>
              </w:txbxContent>
            </v:textbox>
          </v:shape>
        </w:pict>
      </w: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קבע מנהל קרן שער מטבע חוץ שלפיו יחושב שוויו של נכס המוחזק בקרן לפי תקנה 13 לתקנות השקעות משותפות בנאמנות (מחירי קנייה ומכירה של נכסי קרן ושווי נכסי קרן), התשנ"ה</w:t>
      </w:r>
      <w:r>
        <w:rPr>
          <w:rStyle w:val="default"/>
          <w:rFonts w:cs="FrankRuehl" w:hint="cs"/>
          <w:rtl/>
        </w:rPr>
        <w:t>-1994</w:t>
      </w:r>
      <w:r>
        <w:rPr>
          <w:rStyle w:val="default"/>
          <w:rFonts w:cs="FrankRuehl"/>
          <w:rtl/>
        </w:rPr>
        <w:t>, יצוינו בדוח פרטים אלה:</w:t>
      </w:r>
    </w:p>
    <w:p w:rsidR="00BA387B" w:rsidRDefault="00BA387B">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המטבע ששערו נקבע;</w:t>
      </w:r>
    </w:p>
    <w:p w:rsidR="00BA387B" w:rsidRDefault="00BA387B">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הסיבה לקביעת שער המטבע על ידי מנהל הקרן;</w:t>
      </w:r>
    </w:p>
    <w:p w:rsidR="00BA387B" w:rsidRDefault="00BA387B">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שער המטבע שנקבע;</w:t>
      </w:r>
    </w:p>
    <w:p w:rsidR="00BA387B" w:rsidRDefault="00BA387B">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השער היציג האחרון שפרסם בנק ישראל לאותו מטבע ומועד קביעתו</w:t>
      </w:r>
      <w:r>
        <w:rPr>
          <w:rStyle w:val="default"/>
          <w:rFonts w:cs="FrankRuehl" w:hint="cs"/>
          <w:rtl/>
        </w:rPr>
        <w:t>;</w:t>
      </w:r>
    </w:p>
    <w:p w:rsidR="00BA387B" w:rsidRDefault="00BA387B">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השעה שבה היה מתפרסם השער היציג של המטבע באותו יום, אילו היה מתפרסם על ידי בנק ישראל;</w:t>
      </w:r>
    </w:p>
    <w:p w:rsidR="00BA387B" w:rsidRDefault="00BA387B">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אופן חישוב שער המטבע;</w:t>
      </w:r>
    </w:p>
    <w:p w:rsidR="00BA387B" w:rsidRDefault="00BA387B">
      <w:pPr>
        <w:pStyle w:val="P00"/>
        <w:spacing w:before="72"/>
        <w:ind w:left="1021"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שיעור השינוי בשער המטבע כפי שקבע מנהל הקרן, לעומת השער היציג האחרון שפרסם בנק ישראל;</w:t>
      </w:r>
    </w:p>
    <w:p w:rsidR="00BA387B" w:rsidRDefault="00BA387B">
      <w:pPr>
        <w:pStyle w:val="P00"/>
        <w:spacing w:before="72"/>
        <w:ind w:left="1021"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שיעור שווים של הנכסים, שנקבע לפי שער מטבע שקבע מנהל הקרן, מהשווי הנקי של נכסי הקרן;</w:t>
      </w:r>
    </w:p>
    <w:p w:rsidR="00BA387B" w:rsidRDefault="00BA387B">
      <w:pPr>
        <w:pStyle w:val="P00"/>
        <w:spacing w:before="72"/>
        <w:ind w:left="1021" w:right="1134"/>
        <w:rPr>
          <w:rStyle w:val="default"/>
          <w:rFonts w:cs="FrankRuehl" w:hint="cs"/>
          <w:rtl/>
        </w:rPr>
      </w:pPr>
      <w:r>
        <w:rPr>
          <w:rStyle w:val="default"/>
          <w:rFonts w:cs="FrankRuehl"/>
          <w:rtl/>
        </w:rPr>
        <w:t>(9)</w:t>
      </w:r>
      <w:r>
        <w:rPr>
          <w:rStyle w:val="default"/>
          <w:rFonts w:cs="FrankRuehl" w:hint="cs"/>
          <w:rtl/>
        </w:rPr>
        <w:tab/>
      </w:r>
      <w:r>
        <w:rPr>
          <w:rStyle w:val="default"/>
          <w:rFonts w:cs="FrankRuehl"/>
          <w:rtl/>
        </w:rPr>
        <w:t>העובדה שהנאמן אישר את השער שקבע מנהל הקרן.</w:t>
      </w:r>
    </w:p>
    <w:p w:rsidR="00BA387B" w:rsidRDefault="00BA387B">
      <w:pPr>
        <w:pStyle w:val="P00"/>
        <w:spacing w:before="72"/>
        <w:ind w:left="0" w:right="1134"/>
        <w:rPr>
          <w:rStyle w:val="default"/>
          <w:rFonts w:cs="FrankRuehl" w:hint="cs"/>
          <w:rtl/>
        </w:rPr>
      </w:pPr>
      <w:r>
        <w:rPr>
          <w:rFonts w:cs="FrankRuehl"/>
          <w:rtl/>
          <w:lang w:val="he-IL"/>
        </w:rPr>
        <w:pict>
          <v:shape id="_x0000_s1153" type="#_x0000_t202" style="position:absolute;left:0;text-align:left;margin-left:470.25pt;margin-top:7.1pt;width:1in;height:11.2pt;z-index:251689984" filled="f" stroked="f">
            <v:textbox inset="1mm,0,1mm,0">
              <w:txbxContent>
                <w:p w:rsidR="00BA387B" w:rsidRDefault="00BA387B">
                  <w:pPr>
                    <w:spacing w:line="160" w:lineRule="exact"/>
                    <w:jc w:val="left"/>
                    <w:rPr>
                      <w:rFonts w:cs="Miriam" w:hint="cs"/>
                      <w:noProof/>
                      <w:sz w:val="18"/>
                      <w:szCs w:val="18"/>
                      <w:rtl/>
                    </w:rPr>
                  </w:pPr>
                  <w:r>
                    <w:rPr>
                      <w:rFonts w:cs="Miriam" w:hint="cs"/>
                      <w:sz w:val="18"/>
                      <w:szCs w:val="18"/>
                      <w:rtl/>
                    </w:rPr>
                    <w:t>תק' תשס"ח-2007</w:t>
                  </w:r>
                </w:p>
              </w:txbxContent>
            </v:textbox>
          </v:shape>
        </w:pict>
      </w: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יושב ראש הרשות או עובד שהוא הסמיך לכך, רשאי לפטור מחובת הגשת</w:t>
      </w:r>
      <w:r>
        <w:rPr>
          <w:rStyle w:val="default"/>
          <w:rFonts w:cs="FrankRuehl" w:hint="cs"/>
          <w:rtl/>
        </w:rPr>
        <w:t xml:space="preserve"> </w:t>
      </w:r>
      <w:r>
        <w:rPr>
          <w:rStyle w:val="default"/>
          <w:rFonts w:cs="FrankRuehl"/>
          <w:rtl/>
        </w:rPr>
        <w:t>דוח כאמור בתקנת משנה (ג), אם מצא כי מרבית מנהלי הקרנות צפויים להגיש</w:t>
      </w:r>
      <w:r>
        <w:rPr>
          <w:rStyle w:val="default"/>
          <w:rFonts w:cs="FrankRuehl" w:hint="cs"/>
          <w:rtl/>
        </w:rPr>
        <w:t xml:space="preserve"> </w:t>
      </w:r>
      <w:r>
        <w:rPr>
          <w:rStyle w:val="default"/>
          <w:rFonts w:cs="FrankRuehl"/>
          <w:rtl/>
        </w:rPr>
        <w:t>דוח דומה בפרטיו וניתן להביא את תוכנו של הדוח לידיעת הציבור בדרך של פרסומו באתר הרשות.</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92" w:name="Rov157"/>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79"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39</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הוספת תקנה 20יח</w:t>
      </w:r>
    </w:p>
    <w:p w:rsidR="00BA387B" w:rsidRPr="004348EA" w:rsidRDefault="00BA387B">
      <w:pPr>
        <w:pStyle w:val="P00"/>
        <w:spacing w:before="0"/>
        <w:ind w:left="0" w:right="1134"/>
        <w:rPr>
          <w:rStyle w:val="default"/>
          <w:rFonts w:cs="FrankRuehl" w:hint="cs"/>
          <w:vanish/>
          <w:szCs w:val="20"/>
          <w:shd w:val="clear" w:color="auto" w:fill="FFFF99"/>
          <w:rtl/>
        </w:rPr>
      </w:pPr>
    </w:p>
    <w:p w:rsidR="00BA387B" w:rsidRPr="004348EA" w:rsidRDefault="00BA387B">
      <w:pPr>
        <w:pStyle w:val="P00"/>
        <w:spacing w:before="0"/>
        <w:ind w:left="0" w:right="1134"/>
        <w:rPr>
          <w:rStyle w:val="default"/>
          <w:rFonts w:cs="FrankRuehl" w:hint="cs"/>
          <w:vanish/>
          <w:color w:val="FF0000"/>
          <w:szCs w:val="20"/>
          <w:shd w:val="clear" w:color="auto" w:fill="FFFF99"/>
          <w:rtl/>
        </w:rPr>
      </w:pPr>
      <w:r w:rsidRPr="004348EA">
        <w:rPr>
          <w:rStyle w:val="default"/>
          <w:rFonts w:cs="FrankRuehl" w:hint="cs"/>
          <w:vanish/>
          <w:color w:val="FF0000"/>
          <w:szCs w:val="20"/>
          <w:shd w:val="clear" w:color="auto" w:fill="FFFF99"/>
          <w:rtl/>
        </w:rPr>
        <w:t>מיום 31.12.2007</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תק' תשס"ח-2007</w:t>
      </w:r>
    </w:p>
    <w:p w:rsidR="00BA387B" w:rsidRPr="004348EA" w:rsidRDefault="00BA387B">
      <w:pPr>
        <w:pStyle w:val="P00"/>
        <w:spacing w:before="0"/>
        <w:ind w:left="0" w:right="1134"/>
        <w:rPr>
          <w:rStyle w:val="default"/>
          <w:rFonts w:cs="FrankRuehl" w:hint="cs"/>
          <w:vanish/>
          <w:szCs w:val="20"/>
          <w:shd w:val="clear" w:color="auto" w:fill="FFFF99"/>
          <w:rtl/>
        </w:rPr>
      </w:pPr>
      <w:hyperlink r:id="rId80" w:history="1">
        <w:r w:rsidRPr="004348EA">
          <w:rPr>
            <w:rStyle w:val="Hyperlink"/>
            <w:rFonts w:cs="FrankRuehl" w:hint="cs"/>
            <w:vanish/>
            <w:sz w:val="26"/>
            <w:szCs w:val="20"/>
            <w:shd w:val="clear" w:color="auto" w:fill="FFFF99"/>
            <w:rtl/>
          </w:rPr>
          <w:t>ק"ת תשס"ח מס' 6625</w:t>
        </w:r>
      </w:hyperlink>
      <w:r w:rsidRPr="004348EA">
        <w:rPr>
          <w:rStyle w:val="default"/>
          <w:rFonts w:cs="FrankRuehl" w:hint="cs"/>
          <w:vanish/>
          <w:szCs w:val="20"/>
          <w:shd w:val="clear" w:color="auto" w:fill="FFFF99"/>
          <w:rtl/>
        </w:rPr>
        <w:t xml:space="preserve"> מיום 28.11.2007 עמ' 158</w:t>
      </w:r>
    </w:p>
    <w:p w:rsidR="00BA387B" w:rsidRPr="004348EA" w:rsidRDefault="00BA387B">
      <w:pPr>
        <w:pStyle w:val="P00"/>
        <w:ind w:left="0" w:right="1134"/>
        <w:rPr>
          <w:rStyle w:val="big-number"/>
          <w:rFonts w:cs="Miriam" w:hint="cs"/>
          <w:vanish/>
          <w:sz w:val="16"/>
          <w:szCs w:val="16"/>
          <w:u w:val="single"/>
          <w:shd w:val="clear" w:color="auto" w:fill="FFFF99"/>
          <w:rtl/>
        </w:rPr>
      </w:pPr>
      <w:r w:rsidRPr="004348EA">
        <w:rPr>
          <w:rStyle w:val="big-number"/>
          <w:rFonts w:cs="Miriam" w:hint="cs"/>
          <w:vanish/>
          <w:sz w:val="16"/>
          <w:szCs w:val="16"/>
          <w:shd w:val="clear" w:color="auto" w:fill="FFFF99"/>
          <w:rtl/>
        </w:rPr>
        <w:t xml:space="preserve">קביעת שווי </w:t>
      </w:r>
      <w:r w:rsidRPr="004348EA">
        <w:rPr>
          <w:rStyle w:val="big-number"/>
          <w:rFonts w:cs="Miriam" w:hint="cs"/>
          <w:strike/>
          <w:vanish/>
          <w:sz w:val="16"/>
          <w:szCs w:val="16"/>
          <w:shd w:val="clear" w:color="auto" w:fill="FFFF99"/>
          <w:rtl/>
        </w:rPr>
        <w:t>לפי הנחיות הדירקטוריון</w:t>
      </w:r>
      <w:r w:rsidRPr="004348EA">
        <w:rPr>
          <w:rStyle w:val="big-number"/>
          <w:rFonts w:cs="Miriam" w:hint="cs"/>
          <w:vanish/>
          <w:sz w:val="16"/>
          <w:szCs w:val="16"/>
          <w:shd w:val="clear" w:color="auto" w:fill="FFFF99"/>
          <w:rtl/>
        </w:rPr>
        <w:t xml:space="preserve"> </w:t>
      </w:r>
      <w:r w:rsidRPr="004348EA">
        <w:rPr>
          <w:rStyle w:val="big-number"/>
          <w:rFonts w:cs="Miriam" w:hint="cs"/>
          <w:vanish/>
          <w:sz w:val="16"/>
          <w:szCs w:val="16"/>
          <w:u w:val="single"/>
          <w:shd w:val="clear" w:color="auto" w:fill="FFFF99"/>
          <w:rtl/>
        </w:rPr>
        <w:t>במקרים מיוחדים</w:t>
      </w:r>
    </w:p>
    <w:p w:rsidR="00BA387B" w:rsidRPr="004348EA" w:rsidRDefault="00BA387B">
      <w:pPr>
        <w:pStyle w:val="P00"/>
        <w:spacing w:before="0"/>
        <w:ind w:left="0" w:right="1134"/>
        <w:rPr>
          <w:rStyle w:val="default"/>
          <w:rFonts w:cs="FrankRuehl" w:hint="cs"/>
          <w:vanish/>
          <w:sz w:val="22"/>
          <w:szCs w:val="22"/>
          <w:shd w:val="clear" w:color="auto" w:fill="FFFF99"/>
          <w:rtl/>
        </w:rPr>
      </w:pPr>
      <w:r w:rsidRPr="004348EA">
        <w:rPr>
          <w:rStyle w:val="big-number"/>
          <w:rFonts w:cs="FrankRuehl"/>
          <w:vanish/>
          <w:sz w:val="22"/>
          <w:szCs w:val="22"/>
          <w:shd w:val="clear" w:color="auto" w:fill="FFFF99"/>
          <w:rtl/>
        </w:rPr>
        <w:t>20</w:t>
      </w:r>
      <w:r w:rsidRPr="004348EA">
        <w:rPr>
          <w:rStyle w:val="default"/>
          <w:rFonts w:cs="FrankRuehl" w:hint="cs"/>
          <w:vanish/>
          <w:sz w:val="22"/>
          <w:szCs w:val="22"/>
          <w:shd w:val="clear" w:color="auto" w:fill="FFFF99"/>
          <w:rtl/>
        </w:rPr>
        <w:t>יח</w:t>
      </w:r>
      <w:r w:rsidRPr="004348EA">
        <w:rPr>
          <w:rStyle w:val="default"/>
          <w:rFonts w:cs="FrankRuehl"/>
          <w:vanish/>
          <w:sz w:val="22"/>
          <w:szCs w:val="22"/>
          <w:shd w:val="clear" w:color="auto" w:fill="FFFF99"/>
          <w:rtl/>
        </w:rPr>
        <w:t>.</w:t>
      </w:r>
      <w:r w:rsidRPr="004348EA">
        <w:rPr>
          <w:rStyle w:val="default"/>
          <w:rFonts w:cs="FrankRuehl"/>
          <w:vanish/>
          <w:sz w:val="22"/>
          <w:szCs w:val="22"/>
          <w:shd w:val="clear" w:color="auto" w:fill="FFFF99"/>
          <w:rtl/>
        </w:rPr>
        <w:tab/>
        <w:t>(א)</w:t>
      </w: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נקבע לנכס המוחזק בקרן שווי על פי הנחיות הדירקטוריון, יצוינו בדוח פרטים אלה:</w:t>
      </w:r>
    </w:p>
    <w:p w:rsidR="00BA387B" w:rsidRPr="004348EA" w:rsidRDefault="00BA387B">
      <w:pPr>
        <w:pStyle w:val="P00"/>
        <w:spacing w:before="0"/>
        <w:ind w:left="1021" w:right="1134"/>
        <w:rPr>
          <w:rStyle w:val="default"/>
          <w:rFonts w:cs="FrankRuehl" w:hint="cs"/>
          <w:vanish/>
          <w:sz w:val="22"/>
          <w:szCs w:val="22"/>
          <w:shd w:val="clear" w:color="auto" w:fill="FFFF99"/>
          <w:rtl/>
        </w:rPr>
      </w:pPr>
      <w:r w:rsidRPr="004348EA">
        <w:rPr>
          <w:rStyle w:val="default"/>
          <w:rFonts w:cs="FrankRuehl"/>
          <w:vanish/>
          <w:sz w:val="22"/>
          <w:szCs w:val="22"/>
          <w:shd w:val="clear" w:color="auto" w:fill="FFFF99"/>
          <w:rtl/>
        </w:rPr>
        <w:t>(1)</w:t>
      </w: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שם הנכס;</w:t>
      </w:r>
    </w:p>
    <w:p w:rsidR="00BA387B" w:rsidRPr="004348EA" w:rsidRDefault="00BA387B">
      <w:pPr>
        <w:pStyle w:val="P00"/>
        <w:spacing w:before="0"/>
        <w:ind w:left="1021" w:right="1134"/>
        <w:rPr>
          <w:rStyle w:val="default"/>
          <w:rFonts w:cs="FrankRuehl" w:hint="cs"/>
          <w:vanish/>
          <w:sz w:val="22"/>
          <w:szCs w:val="22"/>
          <w:shd w:val="clear" w:color="auto" w:fill="FFFF99"/>
          <w:rtl/>
        </w:rPr>
      </w:pPr>
      <w:r w:rsidRPr="004348EA">
        <w:rPr>
          <w:rStyle w:val="default"/>
          <w:rFonts w:cs="FrankRuehl"/>
          <w:vanish/>
          <w:sz w:val="22"/>
          <w:szCs w:val="22"/>
          <w:shd w:val="clear" w:color="auto" w:fill="FFFF99"/>
          <w:rtl/>
        </w:rPr>
        <w:t>(2)</w:t>
      </w: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המחיר שנקבע לנכס;</w:t>
      </w:r>
    </w:p>
    <w:p w:rsidR="00BA387B" w:rsidRPr="004348EA" w:rsidRDefault="00BA387B">
      <w:pPr>
        <w:pStyle w:val="P00"/>
        <w:spacing w:before="0"/>
        <w:ind w:left="1021" w:right="1134"/>
        <w:rPr>
          <w:rStyle w:val="default"/>
          <w:rFonts w:cs="FrankRuehl" w:hint="cs"/>
          <w:vanish/>
          <w:sz w:val="22"/>
          <w:szCs w:val="22"/>
          <w:shd w:val="clear" w:color="auto" w:fill="FFFF99"/>
          <w:rtl/>
        </w:rPr>
      </w:pPr>
      <w:r w:rsidRPr="004348EA">
        <w:rPr>
          <w:rStyle w:val="default"/>
          <w:rFonts w:cs="FrankRuehl"/>
          <w:vanish/>
          <w:sz w:val="22"/>
          <w:szCs w:val="22"/>
          <w:shd w:val="clear" w:color="auto" w:fill="FFFF99"/>
          <w:rtl/>
        </w:rPr>
        <w:t>(3)</w:t>
      </w: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הסיבה לקביעת שווי לנכס על פי הנחיות הדירקטוריון;</w:t>
      </w:r>
    </w:p>
    <w:p w:rsidR="00BA387B" w:rsidRPr="004348EA" w:rsidRDefault="00BA387B">
      <w:pPr>
        <w:pStyle w:val="P00"/>
        <w:spacing w:before="0"/>
        <w:ind w:left="1021" w:right="1134"/>
        <w:rPr>
          <w:rStyle w:val="default"/>
          <w:rFonts w:cs="FrankRuehl" w:hint="cs"/>
          <w:vanish/>
          <w:sz w:val="22"/>
          <w:szCs w:val="22"/>
          <w:shd w:val="clear" w:color="auto" w:fill="FFFF99"/>
          <w:rtl/>
        </w:rPr>
      </w:pPr>
      <w:r w:rsidRPr="004348EA">
        <w:rPr>
          <w:rStyle w:val="default"/>
          <w:rFonts w:cs="FrankRuehl"/>
          <w:vanish/>
          <w:sz w:val="22"/>
          <w:szCs w:val="22"/>
          <w:shd w:val="clear" w:color="auto" w:fill="FFFF99"/>
          <w:rtl/>
        </w:rPr>
        <w:t>(4)</w:t>
      </w: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שיעור השינוי בשווי הנכס ובשווי הנקי של נכסי הקרן כתוצאה מקביעת השווי על פי הנחיות הדירקטוריון.</w:t>
      </w:r>
    </w:p>
    <w:p w:rsidR="00BA387B" w:rsidRPr="004348EA" w:rsidRDefault="00BA387B">
      <w:pPr>
        <w:pStyle w:val="P00"/>
        <w:spacing w:before="0"/>
        <w:ind w:left="0" w:right="1134"/>
        <w:rPr>
          <w:rStyle w:val="default"/>
          <w:rFonts w:cs="FrankRuehl" w:hint="cs"/>
          <w:vanish/>
          <w:sz w:val="22"/>
          <w:szCs w:val="22"/>
          <w:shd w:val="clear" w:color="auto" w:fill="FFFF99"/>
          <w:rtl/>
        </w:rPr>
      </w:pP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(ב)</w:t>
      </w: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אין חובה להגיש דוח על קביעת שווי של נכס על פי הנחיות הדירקטוריון אם אין בקביעת השווי של הנכס, או בקביעת שווי של מספר</w:t>
      </w:r>
      <w:r w:rsidRPr="004348EA">
        <w:rPr>
          <w:rStyle w:val="default"/>
          <w:rFonts w:cs="FrankRuehl" w:hint="cs"/>
          <w:vanish/>
          <w:sz w:val="22"/>
          <w:szCs w:val="22"/>
          <w:shd w:val="clear" w:color="auto" w:fill="FFFF99"/>
          <w:rtl/>
        </w:rPr>
        <w:t xml:space="preserve"> </w:t>
      </w:r>
      <w:r w:rsidRPr="004348EA">
        <w:rPr>
          <w:rStyle w:val="default"/>
          <w:rFonts w:cs="FrankRuehl"/>
          <w:vanish/>
          <w:sz w:val="22"/>
          <w:szCs w:val="22"/>
          <w:shd w:val="clear" w:color="auto" w:fill="FFFF99"/>
          <w:rtl/>
        </w:rPr>
        <w:t xml:space="preserve">נכסים כדי להשפיע ביום הקביעה על מחיר הפדיון של יחידה בקרן ביותר </w:t>
      </w:r>
      <w:r w:rsidRPr="004348EA">
        <w:rPr>
          <w:rStyle w:val="default"/>
          <w:rFonts w:cs="FrankRuehl"/>
          <w:strike/>
          <w:vanish/>
          <w:sz w:val="22"/>
          <w:szCs w:val="22"/>
          <w:shd w:val="clear" w:color="auto" w:fill="FFFF99"/>
          <w:rtl/>
        </w:rPr>
        <w:t>מחצי האחוז</w:t>
      </w:r>
      <w:r w:rsidRPr="004348EA">
        <w:rPr>
          <w:rStyle w:val="default"/>
          <w:rFonts w:cs="FrankRuehl" w:hint="cs"/>
          <w:vanish/>
          <w:sz w:val="22"/>
          <w:szCs w:val="22"/>
          <w:shd w:val="clear" w:color="auto" w:fill="FFFF99"/>
          <w:rtl/>
        </w:rPr>
        <w:t xml:space="preserve"> </w:t>
      </w:r>
      <w:r w:rsidRPr="004348EA">
        <w:rPr>
          <w:rStyle w:val="default"/>
          <w:rFonts w:cs="FrankRuehl" w:hint="cs"/>
          <w:vanish/>
          <w:sz w:val="22"/>
          <w:szCs w:val="22"/>
          <w:u w:val="single"/>
          <w:shd w:val="clear" w:color="auto" w:fill="FFFF99"/>
          <w:rtl/>
        </w:rPr>
        <w:t>משתי עשיריות האחוז</w:t>
      </w:r>
      <w:r w:rsidRPr="004348EA">
        <w:rPr>
          <w:rStyle w:val="default"/>
          <w:rFonts w:cs="FrankRuehl"/>
          <w:vanish/>
          <w:sz w:val="22"/>
          <w:szCs w:val="22"/>
          <w:shd w:val="clear" w:color="auto" w:fill="FFFF99"/>
          <w:rtl/>
        </w:rPr>
        <w:t>.</w:t>
      </w:r>
    </w:p>
    <w:p w:rsidR="00BA387B" w:rsidRPr="004348EA" w:rsidRDefault="00BA387B">
      <w:pPr>
        <w:pStyle w:val="P00"/>
        <w:spacing w:before="0"/>
        <w:ind w:left="0" w:right="1134"/>
        <w:rPr>
          <w:rStyle w:val="default"/>
          <w:rFonts w:cs="FrankRuehl" w:hint="cs"/>
          <w:vanish/>
          <w:sz w:val="22"/>
          <w:szCs w:val="22"/>
          <w:u w:val="single"/>
          <w:shd w:val="clear" w:color="auto" w:fill="FFFF99"/>
          <w:rtl/>
        </w:rPr>
      </w:pPr>
      <w:r w:rsidRPr="004348EA">
        <w:rPr>
          <w:rStyle w:val="default"/>
          <w:rFonts w:cs="FrankRuehl" w:hint="cs"/>
          <w:vanish/>
          <w:sz w:val="22"/>
          <w:szCs w:val="22"/>
          <w:shd w:val="clear" w:color="auto" w:fill="FFFF99"/>
          <w:rtl/>
        </w:rPr>
        <w:tab/>
      </w:r>
      <w:r w:rsidRPr="004348EA">
        <w:rPr>
          <w:rStyle w:val="default"/>
          <w:rFonts w:cs="FrankRuehl"/>
          <w:vanish/>
          <w:sz w:val="22"/>
          <w:szCs w:val="22"/>
          <w:u w:val="single"/>
          <w:shd w:val="clear" w:color="auto" w:fill="FFFF99"/>
          <w:rtl/>
        </w:rPr>
        <w:t>(ג)</w:t>
      </w:r>
      <w:r w:rsidRPr="004348EA">
        <w:rPr>
          <w:rStyle w:val="default"/>
          <w:rFonts w:cs="FrankRuehl" w:hint="cs"/>
          <w:vanish/>
          <w:sz w:val="22"/>
          <w:szCs w:val="22"/>
          <w:u w:val="single"/>
          <w:shd w:val="clear" w:color="auto" w:fill="FFFF99"/>
          <w:rtl/>
        </w:rPr>
        <w:tab/>
      </w:r>
      <w:r w:rsidRPr="004348EA">
        <w:rPr>
          <w:rStyle w:val="default"/>
          <w:rFonts w:cs="FrankRuehl"/>
          <w:vanish/>
          <w:sz w:val="22"/>
          <w:szCs w:val="22"/>
          <w:u w:val="single"/>
          <w:shd w:val="clear" w:color="auto" w:fill="FFFF99"/>
          <w:rtl/>
        </w:rPr>
        <w:t>קבע מנהל קרן שער מטבע חוץ שלפיו יחושב שוויו של נכס המוחזק בקרן לפי תקנה 13 לתקנות השקעות משותפות בנאמנות (מחירי קנייה ומכירה של נכסי קרן ושווי נכסי קרן), התשנ"ה</w:t>
      </w:r>
      <w:r w:rsidRPr="004348EA">
        <w:rPr>
          <w:rStyle w:val="default"/>
          <w:rFonts w:cs="FrankRuehl" w:hint="cs"/>
          <w:vanish/>
          <w:sz w:val="22"/>
          <w:szCs w:val="22"/>
          <w:u w:val="single"/>
          <w:shd w:val="clear" w:color="auto" w:fill="FFFF99"/>
          <w:rtl/>
        </w:rPr>
        <w:t>-1994</w:t>
      </w:r>
      <w:r w:rsidRPr="004348EA">
        <w:rPr>
          <w:rStyle w:val="default"/>
          <w:rFonts w:cs="FrankRuehl"/>
          <w:vanish/>
          <w:sz w:val="22"/>
          <w:szCs w:val="22"/>
          <w:u w:val="single"/>
          <w:shd w:val="clear" w:color="auto" w:fill="FFFF99"/>
          <w:rtl/>
        </w:rPr>
        <w:t>, יצוינו בדוח פרטים אלה:</w:t>
      </w:r>
    </w:p>
    <w:p w:rsidR="00BA387B" w:rsidRPr="004348EA" w:rsidRDefault="00BA387B">
      <w:pPr>
        <w:pStyle w:val="P00"/>
        <w:spacing w:before="0"/>
        <w:ind w:left="1021" w:right="1134"/>
        <w:rPr>
          <w:rStyle w:val="default"/>
          <w:rFonts w:cs="FrankRuehl" w:hint="cs"/>
          <w:vanish/>
          <w:sz w:val="22"/>
          <w:szCs w:val="22"/>
          <w:u w:val="single"/>
          <w:shd w:val="clear" w:color="auto" w:fill="FFFF99"/>
          <w:rtl/>
        </w:rPr>
      </w:pPr>
      <w:r w:rsidRPr="004348EA">
        <w:rPr>
          <w:rStyle w:val="default"/>
          <w:rFonts w:cs="FrankRuehl"/>
          <w:vanish/>
          <w:sz w:val="22"/>
          <w:szCs w:val="22"/>
          <w:u w:val="single"/>
          <w:shd w:val="clear" w:color="auto" w:fill="FFFF99"/>
          <w:rtl/>
        </w:rPr>
        <w:t>(1)</w:t>
      </w:r>
      <w:r w:rsidRPr="004348EA">
        <w:rPr>
          <w:rStyle w:val="default"/>
          <w:rFonts w:cs="FrankRuehl" w:hint="cs"/>
          <w:vanish/>
          <w:sz w:val="22"/>
          <w:szCs w:val="22"/>
          <w:u w:val="single"/>
          <w:shd w:val="clear" w:color="auto" w:fill="FFFF99"/>
          <w:rtl/>
        </w:rPr>
        <w:tab/>
      </w:r>
      <w:r w:rsidRPr="004348EA">
        <w:rPr>
          <w:rStyle w:val="default"/>
          <w:rFonts w:cs="FrankRuehl"/>
          <w:vanish/>
          <w:sz w:val="22"/>
          <w:szCs w:val="22"/>
          <w:u w:val="single"/>
          <w:shd w:val="clear" w:color="auto" w:fill="FFFF99"/>
          <w:rtl/>
        </w:rPr>
        <w:t>המטבע ששערו נקבע;</w:t>
      </w:r>
    </w:p>
    <w:p w:rsidR="00BA387B" w:rsidRPr="004348EA" w:rsidRDefault="00BA387B">
      <w:pPr>
        <w:pStyle w:val="P00"/>
        <w:spacing w:before="0"/>
        <w:ind w:left="1021" w:right="1134"/>
        <w:rPr>
          <w:rStyle w:val="default"/>
          <w:rFonts w:cs="FrankRuehl" w:hint="cs"/>
          <w:vanish/>
          <w:sz w:val="22"/>
          <w:szCs w:val="22"/>
          <w:u w:val="single"/>
          <w:shd w:val="clear" w:color="auto" w:fill="FFFF99"/>
          <w:rtl/>
        </w:rPr>
      </w:pPr>
      <w:r w:rsidRPr="004348EA">
        <w:rPr>
          <w:rStyle w:val="default"/>
          <w:rFonts w:cs="FrankRuehl"/>
          <w:vanish/>
          <w:sz w:val="22"/>
          <w:szCs w:val="22"/>
          <w:u w:val="single"/>
          <w:shd w:val="clear" w:color="auto" w:fill="FFFF99"/>
          <w:rtl/>
        </w:rPr>
        <w:t>(2)</w:t>
      </w:r>
      <w:r w:rsidRPr="004348EA">
        <w:rPr>
          <w:rStyle w:val="default"/>
          <w:rFonts w:cs="FrankRuehl" w:hint="cs"/>
          <w:vanish/>
          <w:sz w:val="22"/>
          <w:szCs w:val="22"/>
          <w:u w:val="single"/>
          <w:shd w:val="clear" w:color="auto" w:fill="FFFF99"/>
          <w:rtl/>
        </w:rPr>
        <w:tab/>
      </w:r>
      <w:r w:rsidRPr="004348EA">
        <w:rPr>
          <w:rStyle w:val="default"/>
          <w:rFonts w:cs="FrankRuehl"/>
          <w:vanish/>
          <w:sz w:val="22"/>
          <w:szCs w:val="22"/>
          <w:u w:val="single"/>
          <w:shd w:val="clear" w:color="auto" w:fill="FFFF99"/>
          <w:rtl/>
        </w:rPr>
        <w:t>הסיבה לקביעת שער המטבע על ידי מנהל הקרן;</w:t>
      </w:r>
    </w:p>
    <w:p w:rsidR="00BA387B" w:rsidRPr="004348EA" w:rsidRDefault="00BA387B">
      <w:pPr>
        <w:pStyle w:val="P00"/>
        <w:spacing w:before="0"/>
        <w:ind w:left="1021" w:right="1134"/>
        <w:rPr>
          <w:rStyle w:val="default"/>
          <w:rFonts w:cs="FrankRuehl" w:hint="cs"/>
          <w:vanish/>
          <w:sz w:val="22"/>
          <w:szCs w:val="22"/>
          <w:u w:val="single"/>
          <w:shd w:val="clear" w:color="auto" w:fill="FFFF99"/>
          <w:rtl/>
        </w:rPr>
      </w:pPr>
      <w:r w:rsidRPr="004348EA">
        <w:rPr>
          <w:rStyle w:val="default"/>
          <w:rFonts w:cs="FrankRuehl"/>
          <w:vanish/>
          <w:sz w:val="22"/>
          <w:szCs w:val="22"/>
          <w:u w:val="single"/>
          <w:shd w:val="clear" w:color="auto" w:fill="FFFF99"/>
          <w:rtl/>
        </w:rPr>
        <w:t>(3)</w:t>
      </w:r>
      <w:r w:rsidRPr="004348EA">
        <w:rPr>
          <w:rStyle w:val="default"/>
          <w:rFonts w:cs="FrankRuehl" w:hint="cs"/>
          <w:vanish/>
          <w:sz w:val="22"/>
          <w:szCs w:val="22"/>
          <w:u w:val="single"/>
          <w:shd w:val="clear" w:color="auto" w:fill="FFFF99"/>
          <w:rtl/>
        </w:rPr>
        <w:tab/>
      </w:r>
      <w:r w:rsidRPr="004348EA">
        <w:rPr>
          <w:rStyle w:val="default"/>
          <w:rFonts w:cs="FrankRuehl"/>
          <w:vanish/>
          <w:sz w:val="22"/>
          <w:szCs w:val="22"/>
          <w:u w:val="single"/>
          <w:shd w:val="clear" w:color="auto" w:fill="FFFF99"/>
          <w:rtl/>
        </w:rPr>
        <w:t>שער המטבע שנקבע;</w:t>
      </w:r>
    </w:p>
    <w:p w:rsidR="00BA387B" w:rsidRPr="004348EA" w:rsidRDefault="00BA387B">
      <w:pPr>
        <w:pStyle w:val="P00"/>
        <w:spacing w:before="0"/>
        <w:ind w:left="1021" w:right="1134"/>
        <w:rPr>
          <w:rStyle w:val="default"/>
          <w:rFonts w:cs="FrankRuehl" w:hint="cs"/>
          <w:vanish/>
          <w:sz w:val="22"/>
          <w:szCs w:val="22"/>
          <w:u w:val="single"/>
          <w:shd w:val="clear" w:color="auto" w:fill="FFFF99"/>
          <w:rtl/>
        </w:rPr>
      </w:pPr>
      <w:r w:rsidRPr="004348EA">
        <w:rPr>
          <w:rStyle w:val="default"/>
          <w:rFonts w:cs="FrankRuehl"/>
          <w:vanish/>
          <w:sz w:val="22"/>
          <w:szCs w:val="22"/>
          <w:u w:val="single"/>
          <w:shd w:val="clear" w:color="auto" w:fill="FFFF99"/>
          <w:rtl/>
        </w:rPr>
        <w:t>(4)</w:t>
      </w:r>
      <w:r w:rsidRPr="004348EA">
        <w:rPr>
          <w:rStyle w:val="default"/>
          <w:rFonts w:cs="FrankRuehl" w:hint="cs"/>
          <w:vanish/>
          <w:sz w:val="22"/>
          <w:szCs w:val="22"/>
          <w:u w:val="single"/>
          <w:shd w:val="clear" w:color="auto" w:fill="FFFF99"/>
          <w:rtl/>
        </w:rPr>
        <w:tab/>
      </w:r>
      <w:r w:rsidRPr="004348EA">
        <w:rPr>
          <w:rStyle w:val="default"/>
          <w:rFonts w:cs="FrankRuehl"/>
          <w:vanish/>
          <w:sz w:val="22"/>
          <w:szCs w:val="22"/>
          <w:u w:val="single"/>
          <w:shd w:val="clear" w:color="auto" w:fill="FFFF99"/>
          <w:rtl/>
        </w:rPr>
        <w:t>השער היציג האחרון שפרסם בנק ישראל לאותו מטבע ומועד קביעתו</w:t>
      </w:r>
      <w:r w:rsidRPr="004348EA">
        <w:rPr>
          <w:rStyle w:val="default"/>
          <w:rFonts w:cs="FrankRuehl" w:hint="cs"/>
          <w:vanish/>
          <w:sz w:val="22"/>
          <w:szCs w:val="22"/>
          <w:u w:val="single"/>
          <w:shd w:val="clear" w:color="auto" w:fill="FFFF99"/>
          <w:rtl/>
        </w:rPr>
        <w:t>;</w:t>
      </w:r>
    </w:p>
    <w:p w:rsidR="00BA387B" w:rsidRPr="004348EA" w:rsidRDefault="00BA387B">
      <w:pPr>
        <w:pStyle w:val="P00"/>
        <w:spacing w:before="0"/>
        <w:ind w:left="1021" w:right="1134"/>
        <w:rPr>
          <w:rStyle w:val="default"/>
          <w:rFonts w:cs="FrankRuehl" w:hint="cs"/>
          <w:vanish/>
          <w:sz w:val="22"/>
          <w:szCs w:val="22"/>
          <w:u w:val="single"/>
          <w:shd w:val="clear" w:color="auto" w:fill="FFFF99"/>
          <w:rtl/>
        </w:rPr>
      </w:pPr>
      <w:r w:rsidRPr="004348EA">
        <w:rPr>
          <w:rStyle w:val="default"/>
          <w:rFonts w:cs="FrankRuehl"/>
          <w:vanish/>
          <w:sz w:val="22"/>
          <w:szCs w:val="22"/>
          <w:u w:val="single"/>
          <w:shd w:val="clear" w:color="auto" w:fill="FFFF99"/>
          <w:rtl/>
        </w:rPr>
        <w:t>(5)</w:t>
      </w:r>
      <w:r w:rsidRPr="004348EA">
        <w:rPr>
          <w:rStyle w:val="default"/>
          <w:rFonts w:cs="FrankRuehl" w:hint="cs"/>
          <w:vanish/>
          <w:sz w:val="22"/>
          <w:szCs w:val="22"/>
          <w:u w:val="single"/>
          <w:shd w:val="clear" w:color="auto" w:fill="FFFF99"/>
          <w:rtl/>
        </w:rPr>
        <w:tab/>
      </w:r>
      <w:r w:rsidRPr="004348EA">
        <w:rPr>
          <w:rStyle w:val="default"/>
          <w:rFonts w:cs="FrankRuehl"/>
          <w:vanish/>
          <w:sz w:val="22"/>
          <w:szCs w:val="22"/>
          <w:u w:val="single"/>
          <w:shd w:val="clear" w:color="auto" w:fill="FFFF99"/>
          <w:rtl/>
        </w:rPr>
        <w:t>השעה שבה היה מתפרסם השער היציג של המטבע באותו יום, אילו היה מתפרסם על ידי בנק ישראל;</w:t>
      </w:r>
    </w:p>
    <w:p w:rsidR="00BA387B" w:rsidRPr="004348EA" w:rsidRDefault="00BA387B">
      <w:pPr>
        <w:pStyle w:val="P00"/>
        <w:spacing w:before="0"/>
        <w:ind w:left="1021" w:right="1134"/>
        <w:rPr>
          <w:rStyle w:val="default"/>
          <w:rFonts w:cs="FrankRuehl" w:hint="cs"/>
          <w:vanish/>
          <w:sz w:val="22"/>
          <w:szCs w:val="22"/>
          <w:u w:val="single"/>
          <w:shd w:val="clear" w:color="auto" w:fill="FFFF99"/>
          <w:rtl/>
        </w:rPr>
      </w:pPr>
      <w:r w:rsidRPr="004348EA">
        <w:rPr>
          <w:rStyle w:val="default"/>
          <w:rFonts w:cs="FrankRuehl"/>
          <w:vanish/>
          <w:sz w:val="22"/>
          <w:szCs w:val="22"/>
          <w:u w:val="single"/>
          <w:shd w:val="clear" w:color="auto" w:fill="FFFF99"/>
          <w:rtl/>
        </w:rPr>
        <w:t>(6)</w:t>
      </w:r>
      <w:r w:rsidRPr="004348EA">
        <w:rPr>
          <w:rStyle w:val="default"/>
          <w:rFonts w:cs="FrankRuehl" w:hint="cs"/>
          <w:vanish/>
          <w:sz w:val="22"/>
          <w:szCs w:val="22"/>
          <w:u w:val="single"/>
          <w:shd w:val="clear" w:color="auto" w:fill="FFFF99"/>
          <w:rtl/>
        </w:rPr>
        <w:tab/>
      </w:r>
      <w:r w:rsidRPr="004348EA">
        <w:rPr>
          <w:rStyle w:val="default"/>
          <w:rFonts w:cs="FrankRuehl"/>
          <w:vanish/>
          <w:sz w:val="22"/>
          <w:szCs w:val="22"/>
          <w:u w:val="single"/>
          <w:shd w:val="clear" w:color="auto" w:fill="FFFF99"/>
          <w:rtl/>
        </w:rPr>
        <w:t>אופן חישוב שער המטבע;</w:t>
      </w:r>
    </w:p>
    <w:p w:rsidR="00BA387B" w:rsidRPr="004348EA" w:rsidRDefault="00BA387B">
      <w:pPr>
        <w:pStyle w:val="P00"/>
        <w:spacing w:before="0"/>
        <w:ind w:left="1021" w:right="1134"/>
        <w:rPr>
          <w:rStyle w:val="default"/>
          <w:rFonts w:cs="FrankRuehl" w:hint="cs"/>
          <w:vanish/>
          <w:sz w:val="22"/>
          <w:szCs w:val="22"/>
          <w:u w:val="single"/>
          <w:shd w:val="clear" w:color="auto" w:fill="FFFF99"/>
          <w:rtl/>
        </w:rPr>
      </w:pPr>
      <w:r w:rsidRPr="004348EA">
        <w:rPr>
          <w:rStyle w:val="default"/>
          <w:rFonts w:cs="FrankRuehl"/>
          <w:vanish/>
          <w:sz w:val="22"/>
          <w:szCs w:val="22"/>
          <w:u w:val="single"/>
          <w:shd w:val="clear" w:color="auto" w:fill="FFFF99"/>
          <w:rtl/>
        </w:rPr>
        <w:t>(7)</w:t>
      </w:r>
      <w:r w:rsidRPr="004348EA">
        <w:rPr>
          <w:rStyle w:val="default"/>
          <w:rFonts w:cs="FrankRuehl" w:hint="cs"/>
          <w:vanish/>
          <w:sz w:val="22"/>
          <w:szCs w:val="22"/>
          <w:u w:val="single"/>
          <w:shd w:val="clear" w:color="auto" w:fill="FFFF99"/>
          <w:rtl/>
        </w:rPr>
        <w:tab/>
      </w:r>
      <w:r w:rsidRPr="004348EA">
        <w:rPr>
          <w:rStyle w:val="default"/>
          <w:rFonts w:cs="FrankRuehl"/>
          <w:vanish/>
          <w:sz w:val="22"/>
          <w:szCs w:val="22"/>
          <w:u w:val="single"/>
          <w:shd w:val="clear" w:color="auto" w:fill="FFFF99"/>
          <w:rtl/>
        </w:rPr>
        <w:t>שיעור השינוי בשער המטבע כפי שקבע מנהל הקרן, לעומת השער היציג האחרון שפרסם בנק ישראל;</w:t>
      </w:r>
    </w:p>
    <w:p w:rsidR="00BA387B" w:rsidRPr="004348EA" w:rsidRDefault="00BA387B">
      <w:pPr>
        <w:pStyle w:val="P00"/>
        <w:spacing w:before="0"/>
        <w:ind w:left="1021" w:right="1134"/>
        <w:rPr>
          <w:rStyle w:val="default"/>
          <w:rFonts w:cs="FrankRuehl" w:hint="cs"/>
          <w:vanish/>
          <w:sz w:val="22"/>
          <w:szCs w:val="22"/>
          <w:u w:val="single"/>
          <w:shd w:val="clear" w:color="auto" w:fill="FFFF99"/>
          <w:rtl/>
        </w:rPr>
      </w:pPr>
      <w:r w:rsidRPr="004348EA">
        <w:rPr>
          <w:rStyle w:val="default"/>
          <w:rFonts w:cs="FrankRuehl"/>
          <w:vanish/>
          <w:sz w:val="22"/>
          <w:szCs w:val="22"/>
          <w:u w:val="single"/>
          <w:shd w:val="clear" w:color="auto" w:fill="FFFF99"/>
          <w:rtl/>
        </w:rPr>
        <w:t>(8)</w:t>
      </w:r>
      <w:r w:rsidRPr="004348EA">
        <w:rPr>
          <w:rStyle w:val="default"/>
          <w:rFonts w:cs="FrankRuehl" w:hint="cs"/>
          <w:vanish/>
          <w:sz w:val="22"/>
          <w:szCs w:val="22"/>
          <w:u w:val="single"/>
          <w:shd w:val="clear" w:color="auto" w:fill="FFFF99"/>
          <w:rtl/>
        </w:rPr>
        <w:tab/>
      </w:r>
      <w:r w:rsidRPr="004348EA">
        <w:rPr>
          <w:rStyle w:val="default"/>
          <w:rFonts w:cs="FrankRuehl"/>
          <w:vanish/>
          <w:sz w:val="22"/>
          <w:szCs w:val="22"/>
          <w:u w:val="single"/>
          <w:shd w:val="clear" w:color="auto" w:fill="FFFF99"/>
          <w:rtl/>
        </w:rPr>
        <w:t>שיעור שווים של הנכסים, שנקבע לפי שער מטבע שקבע מנהל הקרן, מהשווי הנקי של נכסי הקרן;</w:t>
      </w:r>
    </w:p>
    <w:p w:rsidR="00BA387B" w:rsidRPr="004348EA" w:rsidRDefault="00BA387B">
      <w:pPr>
        <w:pStyle w:val="P00"/>
        <w:spacing w:before="0"/>
        <w:ind w:left="1021" w:right="1134"/>
        <w:rPr>
          <w:rStyle w:val="default"/>
          <w:rFonts w:cs="FrankRuehl" w:hint="cs"/>
          <w:vanish/>
          <w:sz w:val="22"/>
          <w:szCs w:val="22"/>
          <w:shd w:val="clear" w:color="auto" w:fill="FFFF99"/>
          <w:rtl/>
        </w:rPr>
      </w:pPr>
      <w:r w:rsidRPr="004348EA">
        <w:rPr>
          <w:rStyle w:val="default"/>
          <w:rFonts w:cs="FrankRuehl"/>
          <w:vanish/>
          <w:sz w:val="22"/>
          <w:szCs w:val="22"/>
          <w:u w:val="single"/>
          <w:shd w:val="clear" w:color="auto" w:fill="FFFF99"/>
          <w:rtl/>
        </w:rPr>
        <w:t>(9)</w:t>
      </w:r>
      <w:r w:rsidRPr="004348EA">
        <w:rPr>
          <w:rStyle w:val="default"/>
          <w:rFonts w:cs="FrankRuehl" w:hint="cs"/>
          <w:vanish/>
          <w:sz w:val="22"/>
          <w:szCs w:val="22"/>
          <w:u w:val="single"/>
          <w:shd w:val="clear" w:color="auto" w:fill="FFFF99"/>
          <w:rtl/>
        </w:rPr>
        <w:tab/>
      </w:r>
      <w:r w:rsidRPr="004348EA">
        <w:rPr>
          <w:rStyle w:val="default"/>
          <w:rFonts w:cs="FrankRuehl"/>
          <w:vanish/>
          <w:sz w:val="22"/>
          <w:szCs w:val="22"/>
          <w:u w:val="single"/>
          <w:shd w:val="clear" w:color="auto" w:fill="FFFF99"/>
          <w:rtl/>
        </w:rPr>
        <w:t>העובדה שהנאמן אישר את השער שקבע מנהל הקרן.</w:t>
      </w:r>
    </w:p>
    <w:p w:rsidR="00BA387B" w:rsidRDefault="00BA387B">
      <w:pPr>
        <w:pStyle w:val="P00"/>
        <w:spacing w:before="0"/>
        <w:ind w:left="0" w:right="1134"/>
        <w:rPr>
          <w:rStyle w:val="default"/>
          <w:rFonts w:cs="FrankRuehl" w:hint="cs"/>
          <w:sz w:val="2"/>
          <w:szCs w:val="2"/>
          <w:u w:val="single"/>
          <w:rtl/>
        </w:rPr>
      </w:pPr>
      <w:r w:rsidRPr="004348EA">
        <w:rPr>
          <w:rStyle w:val="default"/>
          <w:rFonts w:cs="FrankRuehl" w:hint="cs"/>
          <w:vanish/>
          <w:sz w:val="22"/>
          <w:szCs w:val="22"/>
          <w:shd w:val="clear" w:color="auto" w:fill="FFFF99"/>
          <w:rtl/>
        </w:rPr>
        <w:tab/>
      </w:r>
      <w:r w:rsidRPr="004348EA">
        <w:rPr>
          <w:rStyle w:val="default"/>
          <w:rFonts w:cs="FrankRuehl"/>
          <w:vanish/>
          <w:sz w:val="22"/>
          <w:szCs w:val="22"/>
          <w:u w:val="single"/>
          <w:shd w:val="clear" w:color="auto" w:fill="FFFF99"/>
          <w:rtl/>
        </w:rPr>
        <w:t>(ד)</w:t>
      </w:r>
      <w:r w:rsidRPr="004348EA">
        <w:rPr>
          <w:rStyle w:val="default"/>
          <w:rFonts w:cs="FrankRuehl" w:hint="cs"/>
          <w:vanish/>
          <w:sz w:val="22"/>
          <w:szCs w:val="22"/>
          <w:u w:val="single"/>
          <w:shd w:val="clear" w:color="auto" w:fill="FFFF99"/>
          <w:rtl/>
        </w:rPr>
        <w:tab/>
      </w:r>
      <w:r w:rsidRPr="004348EA">
        <w:rPr>
          <w:rStyle w:val="default"/>
          <w:rFonts w:cs="FrankRuehl"/>
          <w:vanish/>
          <w:sz w:val="22"/>
          <w:szCs w:val="22"/>
          <w:u w:val="single"/>
          <w:shd w:val="clear" w:color="auto" w:fill="FFFF99"/>
          <w:rtl/>
        </w:rPr>
        <w:t>יושב ראש הרשות או עובד שהוא הסמיך לכך, רשאי לפטור מחובת הגשת</w:t>
      </w:r>
      <w:r w:rsidRPr="004348EA">
        <w:rPr>
          <w:rStyle w:val="default"/>
          <w:rFonts w:cs="FrankRuehl" w:hint="cs"/>
          <w:vanish/>
          <w:sz w:val="22"/>
          <w:szCs w:val="22"/>
          <w:u w:val="single"/>
          <w:shd w:val="clear" w:color="auto" w:fill="FFFF99"/>
          <w:rtl/>
        </w:rPr>
        <w:t xml:space="preserve"> </w:t>
      </w:r>
      <w:r w:rsidRPr="004348EA">
        <w:rPr>
          <w:rStyle w:val="default"/>
          <w:rFonts w:cs="FrankRuehl"/>
          <w:vanish/>
          <w:sz w:val="22"/>
          <w:szCs w:val="22"/>
          <w:u w:val="single"/>
          <w:shd w:val="clear" w:color="auto" w:fill="FFFF99"/>
          <w:rtl/>
        </w:rPr>
        <w:t>דוח כאמור בתקנת משנה (ג), אם מצא כי מרבית מנהלי הקרנות צפויים להגיש</w:t>
      </w:r>
      <w:r w:rsidRPr="004348EA">
        <w:rPr>
          <w:rStyle w:val="default"/>
          <w:rFonts w:cs="FrankRuehl" w:hint="cs"/>
          <w:vanish/>
          <w:sz w:val="22"/>
          <w:szCs w:val="22"/>
          <w:u w:val="single"/>
          <w:shd w:val="clear" w:color="auto" w:fill="FFFF99"/>
          <w:rtl/>
        </w:rPr>
        <w:t xml:space="preserve"> </w:t>
      </w:r>
      <w:r w:rsidRPr="004348EA">
        <w:rPr>
          <w:rStyle w:val="default"/>
          <w:rFonts w:cs="FrankRuehl"/>
          <w:vanish/>
          <w:sz w:val="22"/>
          <w:szCs w:val="22"/>
          <w:u w:val="single"/>
          <w:shd w:val="clear" w:color="auto" w:fill="FFFF99"/>
          <w:rtl/>
        </w:rPr>
        <w:t>דוח דומה בפרטיו וניתן להביא את תוכנו של הדוח לידיעת הציבור בדרך של פרסומו באתר הרשות.</w:t>
      </w:r>
      <w:bookmarkEnd w:id="92"/>
    </w:p>
    <w:p w:rsidR="00BA387B" w:rsidRDefault="00BA387B">
      <w:pPr>
        <w:pStyle w:val="P00"/>
        <w:spacing w:before="72"/>
        <w:ind w:left="0" w:right="1134"/>
        <w:rPr>
          <w:rStyle w:val="default"/>
          <w:rFonts w:cs="FrankRuehl" w:hint="cs"/>
          <w:rtl/>
        </w:rPr>
      </w:pPr>
      <w:bookmarkStart w:id="93" w:name="Seif48"/>
      <w:bookmarkEnd w:id="93"/>
      <w:r>
        <w:rPr>
          <w:lang w:val="he-IL"/>
        </w:rPr>
        <w:pict>
          <v:rect id="_x0000_s1103" style="position:absolute;left:0;text-align:left;margin-left:464.5pt;margin-top:8.05pt;width:75.05pt;height:30.45pt;z-index:251658240" o:allowincell="f" filled="f" stroked="f" strokecolor="lime" strokeweight=".25pt">
            <v:textbox inset="0,0,0,0">
              <w:txbxContent>
                <w:p w:rsidR="00BA387B" w:rsidRDefault="00BA387B">
                  <w:pPr>
                    <w:spacing w:line="160" w:lineRule="exact"/>
                    <w:jc w:val="left"/>
                    <w:rPr>
                      <w:rFonts w:cs="Miriam" w:hint="cs"/>
                      <w:sz w:val="18"/>
                      <w:szCs w:val="18"/>
                      <w:rtl/>
                    </w:rPr>
                  </w:pPr>
                  <w:r>
                    <w:rPr>
                      <w:rFonts w:cs="Miriam" w:hint="cs"/>
                      <w:sz w:val="18"/>
                      <w:szCs w:val="18"/>
                      <w:rtl/>
                    </w:rPr>
                    <w:t>הוצאה מיוחדת שנפרעה מנכסי הקרן</w:t>
                  </w:r>
                </w:p>
                <w:p w:rsidR="00BA387B" w:rsidRDefault="00BA387B">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Fonts w:cs="Miriam"/>
          <w:rtl/>
        </w:rPr>
        <w:t>20</w:t>
      </w:r>
      <w:r>
        <w:rPr>
          <w:rStyle w:val="default"/>
          <w:rFonts w:cs="FrankRuehl" w:hint="cs"/>
          <w:rtl/>
        </w:rPr>
        <w:t>יט</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נפרעה מנכסי קרן הוצאה כאמור בסעיף 80(ב) לחוק, יצוינו בדוח פרטים אלה:</w:t>
      </w:r>
    </w:p>
    <w:p w:rsidR="00BA387B" w:rsidRDefault="00BA387B">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שם הקרן שמנכסיה נפרעה ההוצאה והמועד שבו נפרעה;</w:t>
      </w:r>
    </w:p>
    <w:p w:rsidR="00BA387B" w:rsidRDefault="00BA387B">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הסכום שנפרע, בשקלים חדשים;</w:t>
      </w:r>
    </w:p>
    <w:p w:rsidR="00BA387B" w:rsidRDefault="00BA387B">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מהות ההוצאה, ואם הוצאה בידי מנהל הקרן או הנאמן;</w:t>
      </w:r>
    </w:p>
    <w:p w:rsidR="00BA387B" w:rsidRDefault="00BA387B">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השיעור שמהווה ההוצאה שנפרעה מנכסי הקרן מהשווי הנקי של נכסי הקרן במועד שבו נפרעה;</w:t>
      </w:r>
    </w:p>
    <w:p w:rsidR="00BA387B" w:rsidRDefault="00BA387B">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הנימוקים לכך שההוצאה נפרעה מנכסי הקרן;</w:t>
      </w:r>
    </w:p>
    <w:p w:rsidR="00BA387B" w:rsidRDefault="00BA387B">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אם ההוצאה שנפרעה על ידי מנהל הקרן אושרה בידי הנאמן.</w:t>
      </w:r>
    </w:p>
    <w:p w:rsidR="00BA387B" w:rsidRDefault="00BA387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לדוח יינתן פרסום בעיתון.</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94" w:name="Rov80"/>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81"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39</w:t>
      </w:r>
    </w:p>
    <w:p w:rsidR="00BA387B" w:rsidRDefault="00BA387B">
      <w:pPr>
        <w:pStyle w:val="P00"/>
        <w:spacing w:before="0"/>
        <w:ind w:left="0" w:right="1134"/>
        <w:rPr>
          <w:rStyle w:val="default"/>
          <w:rFonts w:cs="FrankRuehl" w:hint="cs"/>
          <w:sz w:val="2"/>
          <w:szCs w:val="2"/>
          <w:shd w:val="clear" w:color="auto" w:fill="FFFF99"/>
          <w:rtl/>
        </w:rPr>
      </w:pPr>
      <w:r w:rsidRPr="004348EA">
        <w:rPr>
          <w:rStyle w:val="default"/>
          <w:rFonts w:cs="FrankRuehl" w:hint="cs"/>
          <w:b/>
          <w:bCs/>
          <w:vanish/>
          <w:szCs w:val="20"/>
          <w:shd w:val="clear" w:color="auto" w:fill="FFFF99"/>
          <w:rtl/>
        </w:rPr>
        <w:t>הוספת תקנה 20יט</w:t>
      </w:r>
      <w:bookmarkEnd w:id="94"/>
    </w:p>
    <w:p w:rsidR="00BA387B" w:rsidRDefault="00BA387B">
      <w:pPr>
        <w:pStyle w:val="P00"/>
        <w:spacing w:before="72"/>
        <w:ind w:left="0" w:right="1134"/>
        <w:rPr>
          <w:rStyle w:val="default"/>
          <w:rFonts w:cs="FrankRuehl" w:hint="cs"/>
          <w:rtl/>
        </w:rPr>
      </w:pPr>
      <w:bookmarkStart w:id="95" w:name="Seif49"/>
      <w:bookmarkEnd w:id="95"/>
      <w:r>
        <w:rPr>
          <w:lang w:val="he-IL"/>
        </w:rPr>
        <w:pict>
          <v:rect id="_x0000_s1104" style="position:absolute;left:0;text-align:left;margin-left:464.5pt;margin-top:8.05pt;width:75.05pt;height:30.45pt;z-index:251659264" o:allowincell="f" filled="f" stroked="f" strokecolor="lime" strokeweight=".25pt">
            <v:textbox inset="0,0,0,0">
              <w:txbxContent>
                <w:p w:rsidR="00BA387B" w:rsidRDefault="00BA387B">
                  <w:pPr>
                    <w:spacing w:line="160" w:lineRule="exact"/>
                    <w:jc w:val="left"/>
                    <w:rPr>
                      <w:rFonts w:cs="Miriam" w:hint="cs"/>
                      <w:sz w:val="18"/>
                      <w:szCs w:val="18"/>
                      <w:rtl/>
                    </w:rPr>
                  </w:pPr>
                  <w:r>
                    <w:rPr>
                      <w:rFonts w:cs="Miriam" w:hint="cs"/>
                      <w:sz w:val="18"/>
                      <w:szCs w:val="18"/>
                      <w:rtl/>
                    </w:rPr>
                    <w:t>קביעת מספר מרבי ליחידות</w:t>
                  </w:r>
                </w:p>
                <w:p w:rsidR="00BA387B" w:rsidRDefault="00BA387B">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Fonts w:cs="Miriam"/>
          <w:rtl/>
        </w:rPr>
        <w:t>20</w:t>
      </w:r>
      <w:r>
        <w:rPr>
          <w:rStyle w:val="default"/>
          <w:rFonts w:cs="FrankRuehl" w:hint="cs"/>
          <w:rtl/>
        </w:rPr>
        <w:t>כ</w:t>
      </w:r>
      <w:r>
        <w:rPr>
          <w:rStyle w:val="default"/>
          <w:rFonts w:cs="FrankRuehl"/>
          <w:rtl/>
        </w:rPr>
        <w:t>.</w:t>
      </w:r>
      <w:r>
        <w:rPr>
          <w:rStyle w:val="default"/>
          <w:rFonts w:cs="FrankRuehl"/>
          <w:rtl/>
        </w:rPr>
        <w:tab/>
        <w:t>החליט מנהל הקרן על קביעת מספר מרבי ליחידות של קרן או על שינוי המספר המרבי כאמור, יצוינו בדוח פרטים אלה:</w:t>
      </w:r>
    </w:p>
    <w:p w:rsidR="00BA387B" w:rsidRDefault="00BA387B">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שם הקרן;</w:t>
      </w:r>
    </w:p>
    <w:p w:rsidR="00BA387B" w:rsidRDefault="00BA387B">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דבר קביעת מספר מרבי של יחידות או השינוי בו ומספר היחידות המרבי שנקבע;</w:t>
      </w:r>
    </w:p>
    <w:p w:rsidR="00BA387B" w:rsidRDefault="00BA387B">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מועד הכניסה לתוקף של המספר המרבי שנקבע או של השינוי במספר המרבי;</w:t>
      </w:r>
    </w:p>
    <w:p w:rsidR="00BA387B" w:rsidRDefault="00BA387B">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מספר יחידות הקרן בתום יום המסחר האחרון לפני הגשת הדוח לרשות.</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96" w:name="Rov81"/>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82"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39</w:t>
      </w:r>
    </w:p>
    <w:p w:rsidR="00BA387B" w:rsidRDefault="00BA387B">
      <w:pPr>
        <w:pStyle w:val="P00"/>
        <w:spacing w:before="0"/>
        <w:ind w:left="0" w:right="1134"/>
        <w:rPr>
          <w:rStyle w:val="default"/>
          <w:rFonts w:cs="FrankRuehl" w:hint="cs"/>
          <w:sz w:val="2"/>
          <w:szCs w:val="2"/>
          <w:shd w:val="clear" w:color="auto" w:fill="FFFF99"/>
          <w:rtl/>
        </w:rPr>
      </w:pPr>
      <w:r w:rsidRPr="004348EA">
        <w:rPr>
          <w:rStyle w:val="default"/>
          <w:rFonts w:cs="FrankRuehl" w:hint="cs"/>
          <w:b/>
          <w:bCs/>
          <w:vanish/>
          <w:szCs w:val="20"/>
          <w:shd w:val="clear" w:color="auto" w:fill="FFFF99"/>
          <w:rtl/>
        </w:rPr>
        <w:t>הוספת תקנה 20כ</w:t>
      </w:r>
      <w:bookmarkEnd w:id="96"/>
    </w:p>
    <w:p w:rsidR="00BA387B" w:rsidRDefault="00BA387B">
      <w:pPr>
        <w:pStyle w:val="P00"/>
        <w:spacing w:before="72"/>
        <w:ind w:left="0" w:right="1134"/>
        <w:rPr>
          <w:rStyle w:val="default"/>
          <w:rFonts w:cs="FrankRuehl" w:hint="cs"/>
          <w:rtl/>
        </w:rPr>
      </w:pPr>
      <w:bookmarkStart w:id="97" w:name="Seif50"/>
      <w:bookmarkEnd w:id="97"/>
      <w:r>
        <w:rPr>
          <w:lang w:val="he-IL"/>
        </w:rPr>
        <w:pict>
          <v:rect id="_x0000_s1105" style="position:absolute;left:0;text-align:left;margin-left:464.5pt;margin-top:8.05pt;width:75.05pt;height:30.45pt;z-index:251660288" o:allowincell="f" filled="f" stroked="f" strokecolor="lime" strokeweight=".25pt">
            <v:textbox style="mso-next-textbox:#_x0000_s1105" inset="0,0,0,0">
              <w:txbxContent>
                <w:p w:rsidR="00BA387B" w:rsidRDefault="00BA387B">
                  <w:pPr>
                    <w:spacing w:line="160" w:lineRule="exact"/>
                    <w:jc w:val="left"/>
                    <w:rPr>
                      <w:rFonts w:cs="Miriam" w:hint="cs"/>
                      <w:sz w:val="18"/>
                      <w:szCs w:val="18"/>
                      <w:rtl/>
                    </w:rPr>
                  </w:pPr>
                  <w:r>
                    <w:rPr>
                      <w:rFonts w:cs="Miriam" w:hint="cs"/>
                      <w:sz w:val="18"/>
                      <w:szCs w:val="18"/>
                      <w:rtl/>
                    </w:rPr>
                    <w:t>ביטול מספר מרבי של יחידות</w:t>
                  </w:r>
                </w:p>
                <w:p w:rsidR="00BA387B" w:rsidRDefault="00BA387B">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Fonts w:cs="Miriam"/>
          <w:rtl/>
        </w:rPr>
        <w:t>20</w:t>
      </w:r>
      <w:r>
        <w:rPr>
          <w:rStyle w:val="default"/>
          <w:rFonts w:cs="FrankRuehl" w:hint="cs"/>
          <w:rtl/>
        </w:rPr>
        <w:t>כא</w:t>
      </w:r>
      <w:r>
        <w:rPr>
          <w:rStyle w:val="default"/>
          <w:rFonts w:cs="FrankRuehl"/>
          <w:rtl/>
        </w:rPr>
        <w:t>.</w:t>
      </w:r>
      <w:r>
        <w:rPr>
          <w:rStyle w:val="default"/>
          <w:rFonts w:cs="FrankRuehl"/>
          <w:rtl/>
        </w:rPr>
        <w:tab/>
        <w:t>החליט מנהל הקרן על ביטול מספר מרבי של יחידות קרן, יצוינו בדוח שם הקרן, דבר הביטול והמועד שיחול בו הביטול.</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98" w:name="Rov82"/>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83"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40</w:t>
      </w:r>
    </w:p>
    <w:p w:rsidR="00BA387B" w:rsidRDefault="00BA387B">
      <w:pPr>
        <w:pStyle w:val="P00"/>
        <w:spacing w:before="0"/>
        <w:ind w:left="0" w:right="1134"/>
        <w:rPr>
          <w:rStyle w:val="default"/>
          <w:rFonts w:cs="FrankRuehl" w:hint="cs"/>
          <w:sz w:val="2"/>
          <w:szCs w:val="2"/>
          <w:shd w:val="clear" w:color="auto" w:fill="FFFF99"/>
          <w:rtl/>
        </w:rPr>
      </w:pPr>
      <w:r w:rsidRPr="004348EA">
        <w:rPr>
          <w:rStyle w:val="default"/>
          <w:rFonts w:cs="FrankRuehl" w:hint="cs"/>
          <w:b/>
          <w:bCs/>
          <w:vanish/>
          <w:szCs w:val="20"/>
          <w:shd w:val="clear" w:color="auto" w:fill="FFFF99"/>
          <w:rtl/>
        </w:rPr>
        <w:t>הוספת תקנה 20כא</w:t>
      </w:r>
      <w:bookmarkEnd w:id="98"/>
    </w:p>
    <w:p w:rsidR="00BA387B" w:rsidRDefault="00BA387B">
      <w:pPr>
        <w:pStyle w:val="P00"/>
        <w:spacing w:before="72"/>
        <w:ind w:left="0" w:right="1134"/>
        <w:rPr>
          <w:rStyle w:val="default"/>
          <w:rFonts w:cs="FrankRuehl" w:hint="cs"/>
          <w:rtl/>
        </w:rPr>
      </w:pPr>
      <w:bookmarkStart w:id="99" w:name="Seif51"/>
      <w:bookmarkEnd w:id="99"/>
      <w:r>
        <w:rPr>
          <w:lang w:val="he-IL"/>
        </w:rPr>
        <w:pict>
          <v:rect id="_x0000_s1106" style="position:absolute;left:0;text-align:left;margin-left:464.5pt;margin-top:8.05pt;width:75.05pt;height:33.9pt;z-index:251661312" o:allowincell="f" filled="f" stroked="f" strokecolor="lime" strokeweight=".25pt">
            <v:textbox inset="0,0,0,0">
              <w:txbxContent>
                <w:p w:rsidR="00BA387B" w:rsidRDefault="00BA387B">
                  <w:pPr>
                    <w:spacing w:line="160" w:lineRule="exact"/>
                    <w:jc w:val="left"/>
                    <w:rPr>
                      <w:rFonts w:cs="Miriam" w:hint="cs"/>
                      <w:sz w:val="18"/>
                      <w:szCs w:val="18"/>
                      <w:rtl/>
                    </w:rPr>
                  </w:pPr>
                  <w:r>
                    <w:rPr>
                      <w:rFonts w:cs="Miriam" w:hint="cs"/>
                      <w:sz w:val="18"/>
                      <w:szCs w:val="18"/>
                      <w:rtl/>
                    </w:rPr>
                    <w:t>תוצאות אסיפה כללית של בעלי יחידות</w:t>
                  </w:r>
                </w:p>
                <w:p w:rsidR="00BA387B" w:rsidRDefault="00BA387B">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Fonts w:cs="Miriam"/>
          <w:rtl/>
        </w:rPr>
        <w:t>20</w:t>
      </w:r>
      <w:r>
        <w:rPr>
          <w:rStyle w:val="default"/>
          <w:rFonts w:cs="FrankRuehl" w:hint="cs"/>
          <w:rtl/>
        </w:rPr>
        <w:t>כב</w:t>
      </w:r>
      <w:r>
        <w:rPr>
          <w:rStyle w:val="default"/>
          <w:rFonts w:cs="FrankRuehl"/>
          <w:rtl/>
        </w:rPr>
        <w:t>.</w:t>
      </w:r>
      <w:r>
        <w:rPr>
          <w:rStyle w:val="default"/>
          <w:rFonts w:cs="FrankRuehl"/>
          <w:rtl/>
        </w:rPr>
        <w:tab/>
        <w:t>התקיימה אסיפה כללית של בעלי היחידות של קרן, שאינה אסיפה</w:t>
      </w:r>
      <w:r>
        <w:rPr>
          <w:rStyle w:val="default"/>
          <w:rFonts w:cs="FrankRuehl" w:hint="cs"/>
          <w:rtl/>
        </w:rPr>
        <w:t xml:space="preserve"> </w:t>
      </w:r>
      <w:r>
        <w:rPr>
          <w:rStyle w:val="default"/>
          <w:rFonts w:cs="FrankRuehl"/>
          <w:rtl/>
        </w:rPr>
        <w:t>כללית לקבלת החלטה מיוחדת כמשמעותה בחוק, יצוינו בדוח שם הקרן,</w:t>
      </w:r>
      <w:r>
        <w:rPr>
          <w:rStyle w:val="default"/>
          <w:rFonts w:cs="FrankRuehl" w:hint="cs"/>
          <w:rtl/>
        </w:rPr>
        <w:t xml:space="preserve"> </w:t>
      </w:r>
      <w:r>
        <w:rPr>
          <w:rStyle w:val="default"/>
          <w:rFonts w:cs="FrankRuehl"/>
          <w:rtl/>
        </w:rPr>
        <w:t>המועד שהתקיימה בו האסיפה הכללית והענין שלשמו כונסה, ויפורטו ההחלטות שנתקבלו בה.</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100" w:name="Rov83"/>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84"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40</w:t>
      </w:r>
    </w:p>
    <w:p w:rsidR="00BA387B" w:rsidRDefault="00BA387B">
      <w:pPr>
        <w:pStyle w:val="P00"/>
        <w:spacing w:before="0"/>
        <w:ind w:left="0" w:right="1134"/>
        <w:rPr>
          <w:rStyle w:val="default"/>
          <w:rFonts w:cs="FrankRuehl" w:hint="cs"/>
          <w:sz w:val="2"/>
          <w:szCs w:val="2"/>
          <w:shd w:val="clear" w:color="auto" w:fill="FFFF99"/>
          <w:rtl/>
        </w:rPr>
      </w:pPr>
      <w:r w:rsidRPr="004348EA">
        <w:rPr>
          <w:rStyle w:val="default"/>
          <w:rFonts w:cs="FrankRuehl" w:hint="cs"/>
          <w:b/>
          <w:bCs/>
          <w:vanish/>
          <w:szCs w:val="20"/>
          <w:shd w:val="clear" w:color="auto" w:fill="FFFF99"/>
          <w:rtl/>
        </w:rPr>
        <w:t>הוספת תקנה 20כב</w:t>
      </w:r>
      <w:bookmarkEnd w:id="100"/>
    </w:p>
    <w:p w:rsidR="00BA387B" w:rsidRDefault="00BA387B">
      <w:pPr>
        <w:pStyle w:val="P00"/>
        <w:spacing w:before="72"/>
        <w:ind w:left="0" w:right="1134"/>
        <w:rPr>
          <w:rStyle w:val="default"/>
          <w:rFonts w:cs="FrankRuehl" w:hint="cs"/>
          <w:rtl/>
        </w:rPr>
      </w:pPr>
      <w:bookmarkStart w:id="101" w:name="Seif52"/>
      <w:bookmarkEnd w:id="101"/>
      <w:r>
        <w:rPr>
          <w:lang w:val="he-IL"/>
        </w:rPr>
        <w:pict>
          <v:rect id="_x0000_s1107" style="position:absolute;left:0;text-align:left;margin-left:464.5pt;margin-top:8.05pt;width:75.05pt;height:18pt;z-index:251662336" o:allowincell="f" filled="f" stroked="f" strokecolor="lime" strokeweight=".25pt">
            <v:textbox inset="0,0,0,0">
              <w:txbxContent>
                <w:p w:rsidR="00BA387B" w:rsidRDefault="00BA387B">
                  <w:pPr>
                    <w:spacing w:line="160" w:lineRule="exact"/>
                    <w:jc w:val="left"/>
                    <w:rPr>
                      <w:rFonts w:cs="Miriam" w:hint="cs"/>
                      <w:sz w:val="18"/>
                      <w:szCs w:val="18"/>
                      <w:rtl/>
                    </w:rPr>
                  </w:pPr>
                  <w:r>
                    <w:rPr>
                      <w:rFonts w:cs="Miriam" w:hint="cs"/>
                      <w:sz w:val="18"/>
                      <w:szCs w:val="18"/>
                      <w:rtl/>
                    </w:rPr>
                    <w:t>מיזוג קרנות</w:t>
                  </w:r>
                </w:p>
                <w:p w:rsidR="00BA387B" w:rsidRDefault="00BA387B">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Fonts w:cs="Miriam"/>
          <w:rtl/>
        </w:rPr>
        <w:t>20</w:t>
      </w:r>
      <w:r>
        <w:rPr>
          <w:rStyle w:val="default"/>
          <w:rFonts w:cs="FrankRuehl" w:hint="cs"/>
          <w:rtl/>
        </w:rPr>
        <w:t>כג</w:t>
      </w:r>
      <w:r>
        <w:rPr>
          <w:rStyle w:val="default"/>
          <w:rFonts w:cs="FrankRuehl"/>
          <w:rtl/>
        </w:rPr>
        <w:t>.</w:t>
      </w:r>
      <w:r>
        <w:rPr>
          <w:rStyle w:val="default"/>
          <w:rFonts w:cs="FrankRuehl"/>
          <w:rtl/>
        </w:rPr>
        <w:tab/>
        <w:t>בדוח לפי סעיף 100(ו) לחוק על מיזוג קרנות יצוינו, נוסף על הפרטים</w:t>
      </w:r>
      <w:r>
        <w:rPr>
          <w:rStyle w:val="default"/>
          <w:rFonts w:cs="FrankRuehl" w:hint="cs"/>
          <w:rtl/>
        </w:rPr>
        <w:t xml:space="preserve"> </w:t>
      </w:r>
      <w:r>
        <w:rPr>
          <w:rStyle w:val="default"/>
          <w:rFonts w:cs="FrankRuehl"/>
          <w:rtl/>
        </w:rPr>
        <w:t>הנדרשים לפי החוק, גם שמות הקרנות שמוזגו ושם הקרן לאחר המיזוג,</w:t>
      </w:r>
      <w:r>
        <w:rPr>
          <w:rStyle w:val="default"/>
          <w:rFonts w:cs="FrankRuehl" w:hint="cs"/>
          <w:rtl/>
        </w:rPr>
        <w:t xml:space="preserve"> </w:t>
      </w:r>
      <w:r>
        <w:rPr>
          <w:rStyle w:val="default"/>
          <w:rFonts w:cs="FrankRuehl"/>
          <w:rtl/>
        </w:rPr>
        <w:t>התאריך שבו בוצע המיזוג, ותפורט מדיניות ההשקעות של הקרן לאחר המיזוג.</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102" w:name="Rov84"/>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85"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40</w:t>
      </w:r>
    </w:p>
    <w:p w:rsidR="00BA387B" w:rsidRDefault="00BA387B">
      <w:pPr>
        <w:pStyle w:val="P00"/>
        <w:spacing w:before="0"/>
        <w:ind w:left="0" w:right="1134"/>
        <w:rPr>
          <w:rStyle w:val="default"/>
          <w:rFonts w:cs="FrankRuehl" w:hint="cs"/>
          <w:sz w:val="2"/>
          <w:szCs w:val="2"/>
          <w:shd w:val="clear" w:color="auto" w:fill="FFFF99"/>
          <w:rtl/>
        </w:rPr>
      </w:pPr>
      <w:r w:rsidRPr="004348EA">
        <w:rPr>
          <w:rStyle w:val="default"/>
          <w:rFonts w:cs="FrankRuehl" w:hint="cs"/>
          <w:b/>
          <w:bCs/>
          <w:vanish/>
          <w:szCs w:val="20"/>
          <w:shd w:val="clear" w:color="auto" w:fill="FFFF99"/>
          <w:rtl/>
        </w:rPr>
        <w:t>הוספת תקנה 20כג</w:t>
      </w:r>
      <w:bookmarkEnd w:id="102"/>
    </w:p>
    <w:p w:rsidR="00BA387B" w:rsidRDefault="00BA387B">
      <w:pPr>
        <w:pStyle w:val="P00"/>
        <w:spacing w:before="72"/>
        <w:ind w:left="0" w:right="1134"/>
        <w:rPr>
          <w:rStyle w:val="default"/>
          <w:rFonts w:cs="FrankRuehl" w:hint="cs"/>
          <w:rtl/>
        </w:rPr>
      </w:pPr>
      <w:bookmarkStart w:id="103" w:name="Seif53"/>
      <w:bookmarkEnd w:id="103"/>
      <w:r>
        <w:rPr>
          <w:lang w:val="he-IL"/>
        </w:rPr>
        <w:pict>
          <v:rect id="_x0000_s1108" style="position:absolute;left:0;text-align:left;margin-left:464.5pt;margin-top:8.05pt;width:75.05pt;height:16.1pt;z-index:251663360" o:allowincell="f" filled="f" stroked="f" strokecolor="lime" strokeweight=".25pt">
            <v:textbox inset="0,0,0,0">
              <w:txbxContent>
                <w:p w:rsidR="00BA387B" w:rsidRDefault="00BA387B">
                  <w:pPr>
                    <w:spacing w:line="160" w:lineRule="exact"/>
                    <w:jc w:val="left"/>
                    <w:rPr>
                      <w:rFonts w:cs="Miriam" w:hint="cs"/>
                      <w:sz w:val="18"/>
                      <w:szCs w:val="18"/>
                      <w:rtl/>
                    </w:rPr>
                  </w:pPr>
                  <w:r>
                    <w:rPr>
                      <w:rFonts w:cs="Miriam" w:hint="cs"/>
                      <w:sz w:val="18"/>
                      <w:szCs w:val="18"/>
                      <w:rtl/>
                    </w:rPr>
                    <w:t>פיצול קרן</w:t>
                  </w:r>
                </w:p>
                <w:p w:rsidR="00BA387B" w:rsidRDefault="00BA387B">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Fonts w:cs="Miriam"/>
          <w:rtl/>
        </w:rPr>
        <w:t>20</w:t>
      </w:r>
      <w:r>
        <w:rPr>
          <w:rStyle w:val="default"/>
          <w:rFonts w:cs="FrankRuehl" w:hint="cs"/>
          <w:rtl/>
        </w:rPr>
        <w:t>כד</w:t>
      </w:r>
      <w:r>
        <w:rPr>
          <w:rStyle w:val="default"/>
          <w:rFonts w:cs="FrankRuehl"/>
          <w:rtl/>
        </w:rPr>
        <w:t>.</w:t>
      </w:r>
      <w:r>
        <w:rPr>
          <w:rStyle w:val="default"/>
          <w:rFonts w:cs="FrankRuehl"/>
          <w:rtl/>
        </w:rPr>
        <w:tab/>
        <w:t>בדוח לפי סעיף 100(ו) לחוק על פיצול קרן לכמה קרנות יצוינו, נוסף</w:t>
      </w:r>
      <w:r>
        <w:rPr>
          <w:rStyle w:val="default"/>
          <w:rFonts w:cs="FrankRuehl" w:hint="cs"/>
          <w:rtl/>
        </w:rPr>
        <w:t xml:space="preserve"> </w:t>
      </w:r>
      <w:r>
        <w:rPr>
          <w:rStyle w:val="default"/>
          <w:rFonts w:cs="FrankRuehl"/>
          <w:rtl/>
        </w:rPr>
        <w:t>על הפרטים הנדרשים לפי החוק, גם שם הקרן שפוצלה, התאריך שבו בוצע</w:t>
      </w:r>
      <w:r>
        <w:rPr>
          <w:rStyle w:val="default"/>
          <w:rFonts w:cs="FrankRuehl" w:hint="cs"/>
          <w:rtl/>
        </w:rPr>
        <w:t xml:space="preserve"> </w:t>
      </w:r>
      <w:r>
        <w:rPr>
          <w:rStyle w:val="default"/>
          <w:rFonts w:cs="FrankRuehl"/>
          <w:rtl/>
        </w:rPr>
        <w:t>הפיצול ושמות הקרנות לאחר הפיצול, ותפורט מדיניות ההשקעות של כל אחת מהן.</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104" w:name="Rov85"/>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86"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40</w:t>
      </w:r>
    </w:p>
    <w:p w:rsidR="00BA387B" w:rsidRDefault="00BA387B">
      <w:pPr>
        <w:pStyle w:val="P00"/>
        <w:spacing w:before="0"/>
        <w:ind w:left="0" w:right="1134"/>
        <w:rPr>
          <w:rStyle w:val="default"/>
          <w:rFonts w:cs="FrankRuehl" w:hint="cs"/>
          <w:sz w:val="2"/>
          <w:szCs w:val="2"/>
          <w:shd w:val="clear" w:color="auto" w:fill="FFFF99"/>
          <w:rtl/>
        </w:rPr>
      </w:pPr>
      <w:r w:rsidRPr="004348EA">
        <w:rPr>
          <w:rStyle w:val="default"/>
          <w:rFonts w:cs="FrankRuehl" w:hint="cs"/>
          <w:b/>
          <w:bCs/>
          <w:vanish/>
          <w:szCs w:val="20"/>
          <w:shd w:val="clear" w:color="auto" w:fill="FFFF99"/>
          <w:rtl/>
        </w:rPr>
        <w:t>הוספת תקנה 20כד</w:t>
      </w:r>
      <w:bookmarkEnd w:id="104"/>
    </w:p>
    <w:p w:rsidR="00BA387B" w:rsidRDefault="00BA387B">
      <w:pPr>
        <w:pStyle w:val="P00"/>
        <w:spacing w:before="72"/>
        <w:ind w:left="0" w:right="1134"/>
        <w:rPr>
          <w:rStyle w:val="default"/>
          <w:rFonts w:cs="FrankRuehl" w:hint="cs"/>
          <w:rtl/>
        </w:rPr>
      </w:pPr>
      <w:bookmarkStart w:id="105" w:name="Seif54"/>
      <w:bookmarkEnd w:id="105"/>
      <w:r>
        <w:rPr>
          <w:lang w:val="he-IL"/>
        </w:rPr>
        <w:pict>
          <v:rect id="_x0000_s1109" style="position:absolute;left:0;text-align:left;margin-left:464.5pt;margin-top:8.05pt;width:75.05pt;height:19.75pt;z-index:251664384" o:allowincell="f" filled="f" stroked="f" strokecolor="lime" strokeweight=".25pt">
            <v:textbox inset="0,0,0,0">
              <w:txbxContent>
                <w:p w:rsidR="00BA387B" w:rsidRDefault="00BA387B">
                  <w:pPr>
                    <w:spacing w:line="160" w:lineRule="exact"/>
                    <w:jc w:val="left"/>
                    <w:rPr>
                      <w:rFonts w:cs="Miriam" w:hint="cs"/>
                      <w:sz w:val="18"/>
                      <w:szCs w:val="18"/>
                      <w:rtl/>
                    </w:rPr>
                  </w:pPr>
                  <w:r>
                    <w:rPr>
                      <w:rFonts w:cs="Miriam" w:hint="cs"/>
                      <w:sz w:val="18"/>
                      <w:szCs w:val="18"/>
                      <w:rtl/>
                    </w:rPr>
                    <w:t>בקשה לפירוק קרן</w:t>
                  </w:r>
                </w:p>
                <w:p w:rsidR="00BA387B" w:rsidRDefault="00BA387B">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Fonts w:cs="Miriam"/>
          <w:rtl/>
        </w:rPr>
        <w:t>20</w:t>
      </w:r>
      <w:r>
        <w:rPr>
          <w:rStyle w:val="default"/>
          <w:rFonts w:cs="FrankRuehl" w:hint="cs"/>
          <w:rtl/>
        </w:rPr>
        <w:t>כה</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הוגשה בקשה לבית המשפט לפירוק קרן, יצוינו בדוח שם הקרן, מועד הגשת הבקשה לפירוק הקרן, ובידי מי הוגשה.</w:t>
      </w:r>
    </w:p>
    <w:p w:rsidR="00BA387B" w:rsidRDefault="00BA387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לדוח יינתן פרסום בעיתון.</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106" w:name="Rov86"/>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87"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40</w:t>
      </w:r>
    </w:p>
    <w:p w:rsidR="00BA387B" w:rsidRDefault="00BA387B">
      <w:pPr>
        <w:pStyle w:val="P00"/>
        <w:spacing w:before="0"/>
        <w:ind w:left="0" w:right="1134"/>
        <w:rPr>
          <w:rStyle w:val="default"/>
          <w:rFonts w:cs="FrankRuehl" w:hint="cs"/>
          <w:sz w:val="2"/>
          <w:szCs w:val="2"/>
          <w:shd w:val="clear" w:color="auto" w:fill="FFFF99"/>
          <w:rtl/>
        </w:rPr>
      </w:pPr>
      <w:r w:rsidRPr="004348EA">
        <w:rPr>
          <w:rStyle w:val="default"/>
          <w:rFonts w:cs="FrankRuehl" w:hint="cs"/>
          <w:b/>
          <w:bCs/>
          <w:vanish/>
          <w:szCs w:val="20"/>
          <w:shd w:val="clear" w:color="auto" w:fill="FFFF99"/>
          <w:rtl/>
        </w:rPr>
        <w:t>הוספת תקנה 20כה</w:t>
      </w:r>
      <w:bookmarkEnd w:id="106"/>
    </w:p>
    <w:p w:rsidR="00BA387B" w:rsidRDefault="00BA387B">
      <w:pPr>
        <w:pStyle w:val="P00"/>
        <w:spacing w:before="72"/>
        <w:ind w:left="0" w:right="1134"/>
        <w:rPr>
          <w:rStyle w:val="default"/>
          <w:rFonts w:cs="FrankRuehl" w:hint="cs"/>
          <w:rtl/>
        </w:rPr>
      </w:pPr>
      <w:bookmarkStart w:id="107" w:name="Seif55"/>
      <w:bookmarkEnd w:id="107"/>
      <w:r>
        <w:rPr>
          <w:lang w:val="he-IL"/>
        </w:rPr>
        <w:pict>
          <v:rect id="_x0000_s1110" style="position:absolute;left:0;text-align:left;margin-left:464.5pt;margin-top:8.05pt;width:75.05pt;height:19.85pt;z-index:251665408" o:allowincell="f" filled="f" stroked="f" strokecolor="lime" strokeweight=".25pt">
            <v:textbox inset="0,0,0,0">
              <w:txbxContent>
                <w:p w:rsidR="00BA387B" w:rsidRDefault="00BA387B">
                  <w:pPr>
                    <w:spacing w:line="160" w:lineRule="exact"/>
                    <w:jc w:val="left"/>
                    <w:rPr>
                      <w:rFonts w:cs="Miriam" w:hint="cs"/>
                      <w:sz w:val="18"/>
                      <w:szCs w:val="18"/>
                      <w:rtl/>
                    </w:rPr>
                  </w:pPr>
                  <w:r>
                    <w:rPr>
                      <w:rFonts w:cs="Miriam" w:hint="cs"/>
                      <w:sz w:val="18"/>
                      <w:szCs w:val="18"/>
                      <w:rtl/>
                    </w:rPr>
                    <w:t>סיום פירוק קרן</w:t>
                  </w:r>
                </w:p>
                <w:p w:rsidR="00BA387B" w:rsidRDefault="00BA387B">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Fonts w:cs="Miriam"/>
          <w:rtl/>
        </w:rPr>
        <w:t>20</w:t>
      </w:r>
      <w:r>
        <w:rPr>
          <w:rStyle w:val="default"/>
          <w:rFonts w:cs="FrankRuehl" w:hint="cs"/>
          <w:rtl/>
        </w:rPr>
        <w:t>כו</w:t>
      </w:r>
      <w:r>
        <w:rPr>
          <w:rStyle w:val="default"/>
          <w:rFonts w:cs="FrankRuehl"/>
          <w:rtl/>
        </w:rPr>
        <w:t>.</w:t>
      </w:r>
      <w:r>
        <w:rPr>
          <w:rStyle w:val="default"/>
          <w:rFonts w:cs="FrankRuehl"/>
          <w:rtl/>
        </w:rPr>
        <w:tab/>
        <w:t>הסתיים פירוק קרן, יצוינו בדוח שם הקרן והמועד שבו הושלמה</w:t>
      </w:r>
      <w:r>
        <w:rPr>
          <w:rStyle w:val="default"/>
          <w:rFonts w:cs="FrankRuehl" w:hint="cs"/>
          <w:rtl/>
        </w:rPr>
        <w:t xml:space="preserve"> </w:t>
      </w:r>
      <w:r>
        <w:rPr>
          <w:rStyle w:val="default"/>
          <w:rFonts w:cs="FrankRuehl"/>
          <w:rtl/>
        </w:rPr>
        <w:t>חלוקת המזומנים לבעלי היחידות, יפורטו התשלומים מנכסי הקרן ששולמו</w:t>
      </w:r>
      <w:r>
        <w:rPr>
          <w:rStyle w:val="default"/>
          <w:rFonts w:cs="FrankRuehl" w:hint="cs"/>
          <w:rtl/>
        </w:rPr>
        <w:t xml:space="preserve"> </w:t>
      </w:r>
      <w:r>
        <w:rPr>
          <w:rStyle w:val="default"/>
          <w:rFonts w:cs="FrankRuehl"/>
          <w:rtl/>
        </w:rPr>
        <w:t>למפרק ולרואה החשבון בשל הפירוק, יפורטו תשלומים אחרים ששולמו בשל הפירוק ויצוין הסכום ששולם לבעלי היחידות בשל כל יחידה שהחזיקו.</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108" w:name="Rov87"/>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88"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40</w:t>
      </w:r>
    </w:p>
    <w:p w:rsidR="00BA387B" w:rsidRDefault="00BA387B">
      <w:pPr>
        <w:pStyle w:val="P00"/>
        <w:spacing w:before="0"/>
        <w:ind w:left="0" w:right="1134"/>
        <w:rPr>
          <w:rStyle w:val="default"/>
          <w:rFonts w:cs="FrankRuehl" w:hint="cs"/>
          <w:sz w:val="2"/>
          <w:szCs w:val="2"/>
          <w:shd w:val="clear" w:color="auto" w:fill="FFFF99"/>
          <w:rtl/>
        </w:rPr>
      </w:pPr>
      <w:r w:rsidRPr="004348EA">
        <w:rPr>
          <w:rStyle w:val="default"/>
          <w:rFonts w:cs="FrankRuehl" w:hint="cs"/>
          <w:b/>
          <w:bCs/>
          <w:vanish/>
          <w:szCs w:val="20"/>
          <w:shd w:val="clear" w:color="auto" w:fill="FFFF99"/>
          <w:rtl/>
        </w:rPr>
        <w:t>הוספת תקנה 20כו</w:t>
      </w:r>
      <w:bookmarkEnd w:id="108"/>
    </w:p>
    <w:p w:rsidR="00BA387B" w:rsidRDefault="00BA387B">
      <w:pPr>
        <w:pStyle w:val="P00"/>
        <w:spacing w:before="72"/>
        <w:ind w:left="0" w:right="1134"/>
        <w:rPr>
          <w:rStyle w:val="default"/>
          <w:rFonts w:cs="FrankRuehl" w:hint="cs"/>
          <w:rtl/>
        </w:rPr>
      </w:pPr>
      <w:bookmarkStart w:id="109" w:name="Seif56"/>
      <w:bookmarkEnd w:id="109"/>
      <w:r>
        <w:rPr>
          <w:lang w:val="he-IL"/>
        </w:rPr>
        <w:pict>
          <v:rect id="_x0000_s1111" style="position:absolute;left:0;text-align:left;margin-left:464.5pt;margin-top:8.05pt;width:75.05pt;height:34.3pt;z-index:251666432" o:allowincell="f" filled="f" stroked="f" strokecolor="lime" strokeweight=".25pt">
            <v:textbox inset="0,0,0,0">
              <w:txbxContent>
                <w:p w:rsidR="00BA387B" w:rsidRDefault="00BA387B">
                  <w:pPr>
                    <w:spacing w:line="160" w:lineRule="exact"/>
                    <w:jc w:val="left"/>
                    <w:rPr>
                      <w:rFonts w:cs="Miriam" w:hint="cs"/>
                      <w:sz w:val="18"/>
                      <w:szCs w:val="18"/>
                      <w:rtl/>
                    </w:rPr>
                  </w:pPr>
                  <w:r>
                    <w:rPr>
                      <w:rFonts w:cs="Miriam" w:hint="cs"/>
                      <w:sz w:val="18"/>
                      <w:szCs w:val="18"/>
                      <w:rtl/>
                    </w:rPr>
                    <w:t>עסקה מחוץ לבורסה או עסקה מתואמת</w:t>
                  </w:r>
                </w:p>
                <w:p w:rsidR="00BA387B" w:rsidRDefault="00BA387B">
                  <w:pPr>
                    <w:spacing w:line="160" w:lineRule="exact"/>
                    <w:jc w:val="left"/>
                    <w:rPr>
                      <w:rFonts w:cs="Miriam" w:hint="cs"/>
                      <w:sz w:val="18"/>
                      <w:szCs w:val="18"/>
                      <w:rtl/>
                    </w:rPr>
                  </w:pPr>
                  <w:r>
                    <w:rPr>
                      <w:rFonts w:cs="Miriam" w:hint="cs"/>
                      <w:sz w:val="18"/>
                      <w:szCs w:val="18"/>
                      <w:rtl/>
                    </w:rPr>
                    <w:t>תק' תשס"ו-2005</w:t>
                  </w:r>
                </w:p>
                <w:p w:rsidR="00BA387B" w:rsidRDefault="00BA387B">
                  <w:pPr>
                    <w:spacing w:line="160" w:lineRule="exact"/>
                    <w:jc w:val="left"/>
                    <w:rPr>
                      <w:rFonts w:cs="Miriam" w:hint="cs"/>
                      <w:noProof/>
                      <w:sz w:val="18"/>
                      <w:szCs w:val="18"/>
                      <w:rtl/>
                    </w:rPr>
                  </w:pPr>
                  <w:r>
                    <w:rPr>
                      <w:rFonts w:cs="Miriam" w:hint="cs"/>
                      <w:sz w:val="18"/>
                      <w:szCs w:val="18"/>
                      <w:rtl/>
                    </w:rPr>
                    <w:t>תק' תשס"ח-2007</w:t>
                  </w:r>
                </w:p>
              </w:txbxContent>
            </v:textbox>
            <w10:anchorlock/>
          </v:rect>
        </w:pict>
      </w:r>
      <w:r>
        <w:rPr>
          <w:rStyle w:val="big-number"/>
          <w:rFonts w:cs="Miriam"/>
          <w:rtl/>
        </w:rPr>
        <w:t>20</w:t>
      </w:r>
      <w:r>
        <w:rPr>
          <w:rStyle w:val="default"/>
          <w:rFonts w:cs="FrankRuehl" w:hint="cs"/>
          <w:rtl/>
        </w:rPr>
        <w:t>כז</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 xml:space="preserve">קנה מנהל קרן או מכר נכס בעד קרן שבניהולו בעסקה מחוץ לבורסה </w:t>
      </w:r>
      <w:r>
        <w:rPr>
          <w:rStyle w:val="default"/>
          <w:rFonts w:cs="FrankRuehl" w:hint="cs"/>
          <w:rtl/>
        </w:rPr>
        <w:t>או לשוק מוסדר</w:t>
      </w:r>
      <w:r>
        <w:rPr>
          <w:rStyle w:val="default"/>
          <w:rFonts w:cs="FrankRuehl"/>
          <w:rtl/>
        </w:rPr>
        <w:t xml:space="preserve"> או בעסקה מתואמת, יצוינו בדוח פרטים אלה:</w:t>
      </w:r>
    </w:p>
    <w:p w:rsidR="00BA387B" w:rsidRDefault="00BA387B">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שם הנכס ומספרו בבורסה;</w:t>
      </w:r>
    </w:p>
    <w:p w:rsidR="00BA387B" w:rsidRDefault="00BA387B">
      <w:pPr>
        <w:pStyle w:val="P00"/>
        <w:spacing w:before="72"/>
        <w:ind w:left="1021" w:right="1134"/>
        <w:rPr>
          <w:rStyle w:val="default"/>
          <w:rFonts w:cs="FrankRuehl" w:hint="cs"/>
          <w:rtl/>
        </w:rPr>
      </w:pPr>
      <w:r>
        <w:rPr>
          <w:rFonts w:cs="FrankRuehl"/>
          <w:rtl/>
          <w:lang w:val="he-IL"/>
        </w:rPr>
        <w:pict>
          <v:shape id="_x0000_s1155" type="#_x0000_t202" style="position:absolute;left:0;text-align:left;margin-left:470.25pt;margin-top:7.1pt;width:1in;height:11.2pt;z-index:251691008" filled="f" stroked="f">
            <v:textbox inset="1mm,0,1mm,0">
              <w:txbxContent>
                <w:p w:rsidR="00BA387B" w:rsidRDefault="00BA387B">
                  <w:pPr>
                    <w:spacing w:line="160" w:lineRule="exact"/>
                    <w:jc w:val="left"/>
                    <w:rPr>
                      <w:rFonts w:cs="Miriam" w:hint="cs"/>
                      <w:noProof/>
                      <w:sz w:val="18"/>
                      <w:szCs w:val="18"/>
                      <w:rtl/>
                    </w:rPr>
                  </w:pPr>
                  <w:r>
                    <w:rPr>
                      <w:rFonts w:cs="Miriam" w:hint="cs"/>
                      <w:sz w:val="18"/>
                      <w:szCs w:val="18"/>
                      <w:rtl/>
                    </w:rPr>
                    <w:t>תק' תשס"ח-2007</w:t>
                  </w:r>
                </w:p>
              </w:txbxContent>
            </v:textbox>
          </v:shape>
        </w:pict>
      </w:r>
      <w:r>
        <w:rPr>
          <w:rStyle w:val="default"/>
          <w:rFonts w:cs="FrankRuehl"/>
          <w:rtl/>
        </w:rPr>
        <w:t>(2)</w:t>
      </w:r>
      <w:r>
        <w:rPr>
          <w:rStyle w:val="default"/>
          <w:rFonts w:cs="FrankRuehl" w:hint="cs"/>
          <w:rtl/>
        </w:rPr>
        <w:tab/>
      </w:r>
      <w:r>
        <w:rPr>
          <w:rStyle w:val="default"/>
          <w:rFonts w:cs="FrankRuehl"/>
          <w:rtl/>
        </w:rPr>
        <w:t xml:space="preserve">אם העסקה היא עסקה מחוץ לבורסה או עסקה </w:t>
      </w:r>
      <w:r>
        <w:rPr>
          <w:rStyle w:val="default"/>
          <w:rFonts w:cs="FrankRuehl" w:hint="cs"/>
          <w:rtl/>
        </w:rPr>
        <w:t>מ</w:t>
      </w:r>
      <w:r>
        <w:rPr>
          <w:rStyle w:val="default"/>
          <w:rFonts w:cs="FrankRuehl"/>
          <w:rtl/>
        </w:rPr>
        <w:t>תואמת;</w:t>
      </w:r>
    </w:p>
    <w:p w:rsidR="00BA387B" w:rsidRDefault="00BA387B">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אם הנכס נקנה או נמכר בעסקה האמורה;</w:t>
      </w:r>
    </w:p>
    <w:p w:rsidR="00BA387B" w:rsidRDefault="00BA387B">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התאריך והשעה שבהם נעשתה העסקה;</w:t>
      </w:r>
    </w:p>
    <w:p w:rsidR="00BA387B" w:rsidRDefault="00BA387B">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הכמות שנקנתה או נמכרה בעסקה;</w:t>
      </w:r>
    </w:p>
    <w:p w:rsidR="00BA387B" w:rsidRDefault="00BA387B">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המחיר שבו נעשתה העסקה.</w:t>
      </w:r>
    </w:p>
    <w:p w:rsidR="00BA387B" w:rsidRDefault="00BA387B">
      <w:pPr>
        <w:pStyle w:val="P00"/>
        <w:spacing w:before="72"/>
        <w:ind w:left="0" w:right="1134"/>
        <w:rPr>
          <w:rStyle w:val="default"/>
          <w:rFonts w:cs="FrankRuehl" w:hint="cs"/>
          <w:rtl/>
        </w:rPr>
      </w:pPr>
      <w:r>
        <w:rPr>
          <w:rFonts w:cs="FrankRuehl"/>
          <w:rtl/>
          <w:lang w:val="he-IL"/>
        </w:rPr>
        <w:pict>
          <v:shape id="_x0000_s1156" type="#_x0000_t202" style="position:absolute;left:0;text-align:left;margin-left:470.25pt;margin-top:7.1pt;width:1in;height:11.2pt;z-index:251692032" filled="f" stroked="f">
            <v:textbox inset="1mm,0,1mm,0">
              <w:txbxContent>
                <w:p w:rsidR="00BA387B" w:rsidRDefault="00BA387B">
                  <w:pPr>
                    <w:spacing w:line="160" w:lineRule="exact"/>
                    <w:jc w:val="left"/>
                    <w:rPr>
                      <w:rFonts w:cs="Miriam" w:hint="cs"/>
                      <w:noProof/>
                      <w:sz w:val="18"/>
                      <w:szCs w:val="18"/>
                      <w:rtl/>
                    </w:rPr>
                  </w:pPr>
                  <w:r>
                    <w:rPr>
                      <w:rFonts w:cs="Miriam" w:hint="cs"/>
                      <w:sz w:val="18"/>
                      <w:szCs w:val="18"/>
                      <w:rtl/>
                    </w:rPr>
                    <w:t>תק' תשס"ח-2007</w:t>
                  </w:r>
                </w:p>
              </w:txbxContent>
            </v:textbox>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 xml:space="preserve">היתה עסקה מחוץ לבורסה או עסקה מתואמת עסקה שעלול להיות בה ניגוד ענינים, כמשמעותה בסעיף 18(6) </w:t>
      </w:r>
      <w:r>
        <w:rPr>
          <w:rStyle w:val="default"/>
          <w:rFonts w:cs="FrankRuehl" w:hint="cs"/>
          <w:rtl/>
        </w:rPr>
        <w:t xml:space="preserve">או (7) </w:t>
      </w:r>
      <w:r>
        <w:rPr>
          <w:rStyle w:val="default"/>
          <w:rFonts w:cs="FrankRuehl"/>
          <w:rtl/>
        </w:rPr>
        <w:t>לחוק, יצוין גם ענין זה.</w:t>
      </w:r>
    </w:p>
    <w:p w:rsidR="00BA387B" w:rsidRDefault="00BA387B" w:rsidP="0002663C">
      <w:pPr>
        <w:pStyle w:val="P00"/>
        <w:spacing w:before="72"/>
        <w:ind w:left="0" w:right="1134"/>
        <w:rPr>
          <w:rStyle w:val="default"/>
          <w:rFonts w:cs="FrankRuehl" w:hint="cs"/>
          <w:rtl/>
        </w:rPr>
      </w:pPr>
      <w:r>
        <w:rPr>
          <w:rFonts w:cs="FrankRuehl"/>
          <w:rtl/>
          <w:lang w:val="he-IL"/>
        </w:rPr>
        <w:pict>
          <v:shape id="_x0000_s1157" type="#_x0000_t202" style="position:absolute;left:0;text-align:left;margin-left:470.25pt;margin-top:7.1pt;width:1in;height:19.45pt;z-index:251693056" filled="f" stroked="f">
            <v:textbox style="mso-next-textbox:#_x0000_s1157" inset="1mm,0,1mm,0">
              <w:txbxContent>
                <w:p w:rsidR="00BA387B" w:rsidRDefault="00BA387B">
                  <w:pPr>
                    <w:spacing w:line="160" w:lineRule="exact"/>
                    <w:jc w:val="left"/>
                    <w:rPr>
                      <w:rFonts w:cs="Miriam" w:hint="cs"/>
                      <w:noProof/>
                      <w:sz w:val="18"/>
                      <w:szCs w:val="18"/>
                      <w:rtl/>
                    </w:rPr>
                  </w:pPr>
                  <w:r>
                    <w:rPr>
                      <w:rFonts w:cs="Miriam" w:hint="cs"/>
                      <w:sz w:val="18"/>
                      <w:szCs w:val="18"/>
                      <w:rtl/>
                    </w:rPr>
                    <w:t>תק' תשס"ח-2007</w:t>
                  </w:r>
                </w:p>
                <w:p w:rsidR="0002663C" w:rsidRDefault="0002663C">
                  <w:pPr>
                    <w:spacing w:line="160" w:lineRule="exact"/>
                    <w:jc w:val="left"/>
                    <w:rPr>
                      <w:rFonts w:cs="Miriam" w:hint="cs"/>
                      <w:noProof/>
                      <w:sz w:val="18"/>
                      <w:szCs w:val="18"/>
                      <w:rtl/>
                    </w:rPr>
                  </w:pPr>
                  <w:r>
                    <w:rPr>
                      <w:rFonts w:cs="Miriam" w:hint="cs"/>
                      <w:noProof/>
                      <w:sz w:val="18"/>
                      <w:szCs w:val="18"/>
                      <w:rtl/>
                    </w:rPr>
                    <w:t>תק' תשע"ד-2014</w:t>
                  </w:r>
                </w:p>
              </w:txbxContent>
            </v:textbox>
          </v:shape>
        </w:pict>
      </w: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היתה העסקה כזו שעל הדירקטוריון לדון בה לפי סעיף 18(6), (7) או (7א)</w:t>
      </w:r>
      <w:r>
        <w:rPr>
          <w:rStyle w:val="default"/>
          <w:rFonts w:cs="FrankRuehl" w:hint="cs"/>
          <w:rtl/>
        </w:rPr>
        <w:t xml:space="preserve"> </w:t>
      </w:r>
      <w:r>
        <w:rPr>
          <w:rStyle w:val="default"/>
          <w:rFonts w:cs="FrankRuehl"/>
          <w:rtl/>
        </w:rPr>
        <w:t>לחוק, יצוין אם הדירקטור החיצוני שהשתתף בדיון תמך באישורה או התנגד;</w:t>
      </w:r>
      <w:r>
        <w:rPr>
          <w:rStyle w:val="default"/>
          <w:rFonts w:cs="FrankRuehl" w:hint="cs"/>
          <w:rtl/>
        </w:rPr>
        <w:t xml:space="preserve"> </w:t>
      </w:r>
      <w:r w:rsidR="0002663C">
        <w:rPr>
          <w:rStyle w:val="default"/>
          <w:rFonts w:cs="FrankRuehl" w:hint="cs"/>
          <w:rtl/>
        </w:rPr>
        <w:t>נעשתה עסקה</w:t>
      </w:r>
      <w:r>
        <w:rPr>
          <w:rStyle w:val="default"/>
          <w:rFonts w:cs="FrankRuehl"/>
          <w:rtl/>
        </w:rPr>
        <w:t xml:space="preserve"> לפי התנאים שנקבעו</w:t>
      </w:r>
      <w:r>
        <w:rPr>
          <w:rStyle w:val="default"/>
          <w:rFonts w:cs="FrankRuehl" w:hint="cs"/>
          <w:rtl/>
        </w:rPr>
        <w:t xml:space="preserve"> </w:t>
      </w:r>
      <w:r>
        <w:rPr>
          <w:rStyle w:val="default"/>
          <w:rFonts w:cs="FrankRuehl"/>
          <w:rtl/>
        </w:rPr>
        <w:t>בנוהל שקבע הדירקטוריון באישור הנאמן, כאמור בתקנה 3ב לתקנות השקעות</w:t>
      </w:r>
      <w:r>
        <w:rPr>
          <w:rStyle w:val="default"/>
          <w:rFonts w:cs="FrankRuehl" w:hint="cs"/>
          <w:rtl/>
        </w:rPr>
        <w:t xml:space="preserve"> </w:t>
      </w:r>
      <w:r>
        <w:rPr>
          <w:rStyle w:val="default"/>
          <w:rFonts w:cs="FrankRuehl"/>
          <w:rtl/>
        </w:rPr>
        <w:t>משותפות בנאמנות (עסקאות שעלול להיות בהן ניגוד עניינים, עסקאות מהותיות ועסקאות מחוץ לבורסה), התשנ"ה</w:t>
      </w:r>
      <w:r>
        <w:rPr>
          <w:rStyle w:val="default"/>
          <w:rFonts w:cs="FrankRuehl" w:hint="cs"/>
          <w:rtl/>
        </w:rPr>
        <w:t>-1995</w:t>
      </w:r>
      <w:r>
        <w:rPr>
          <w:rStyle w:val="default"/>
          <w:rFonts w:cs="FrankRuehl"/>
          <w:rtl/>
        </w:rPr>
        <w:t>, תצוין רק עובדה זו.</w:t>
      </w:r>
    </w:p>
    <w:p w:rsidR="00BA387B" w:rsidRDefault="0002663C" w:rsidP="0002663C">
      <w:pPr>
        <w:pStyle w:val="P00"/>
        <w:spacing w:before="72"/>
        <w:ind w:left="0" w:right="1134"/>
        <w:rPr>
          <w:rStyle w:val="default"/>
          <w:rFonts w:cs="FrankRuehl" w:hint="cs"/>
          <w:rtl/>
        </w:rPr>
      </w:pPr>
      <w:r>
        <w:rPr>
          <w:rFonts w:cs="FrankRuehl" w:hint="cs"/>
          <w:sz w:val="26"/>
          <w:rtl/>
          <w:lang w:eastAsia="en-US"/>
        </w:rPr>
        <w:pict>
          <v:shape id="_x0000_s1189" type="#_x0000_t202" style="position:absolute;left:0;text-align:left;margin-left:470.35pt;margin-top:7.1pt;width:1in;height:11.2pt;z-index:251706368" filled="f" stroked="f">
            <v:textbox inset="1mm,0,1mm,0">
              <w:txbxContent>
                <w:p w:rsidR="0002663C" w:rsidRDefault="0002663C" w:rsidP="0002663C">
                  <w:pPr>
                    <w:spacing w:line="160" w:lineRule="exact"/>
                    <w:jc w:val="left"/>
                    <w:rPr>
                      <w:rFonts w:cs="Miriam" w:hint="cs"/>
                      <w:noProof/>
                      <w:sz w:val="18"/>
                      <w:szCs w:val="18"/>
                      <w:rtl/>
                    </w:rPr>
                  </w:pPr>
                  <w:r>
                    <w:rPr>
                      <w:rFonts w:cs="Miriam" w:hint="cs"/>
                      <w:noProof/>
                      <w:sz w:val="18"/>
                      <w:szCs w:val="18"/>
                      <w:rtl/>
                    </w:rPr>
                    <w:t>תק' תשע"ד-2014</w:t>
                  </w:r>
                </w:p>
              </w:txbxContent>
            </v:textbox>
          </v:shape>
        </w:pict>
      </w:r>
      <w:r w:rsidR="00BA387B">
        <w:rPr>
          <w:rStyle w:val="default"/>
          <w:rFonts w:cs="FrankRuehl" w:hint="cs"/>
          <w:rtl/>
        </w:rPr>
        <w:tab/>
      </w:r>
      <w:r w:rsidR="00BA387B">
        <w:rPr>
          <w:rStyle w:val="default"/>
          <w:rFonts w:cs="FrankRuehl"/>
          <w:rtl/>
        </w:rPr>
        <w:t>(ד)</w:t>
      </w:r>
      <w:r w:rsidR="00BA387B">
        <w:rPr>
          <w:rStyle w:val="default"/>
          <w:rFonts w:cs="FrankRuehl" w:hint="cs"/>
          <w:rtl/>
        </w:rPr>
        <w:tab/>
      </w:r>
      <w:r w:rsidR="00BA387B">
        <w:rPr>
          <w:rStyle w:val="default"/>
          <w:rFonts w:cs="FrankRuehl"/>
          <w:rtl/>
        </w:rPr>
        <w:t xml:space="preserve">דוח כאמור יוגש </w:t>
      </w:r>
      <w:r>
        <w:rPr>
          <w:rStyle w:val="default"/>
          <w:rFonts w:cs="FrankRuehl" w:hint="cs"/>
          <w:rtl/>
        </w:rPr>
        <w:t>עד ל</w:t>
      </w:r>
      <w:r w:rsidR="00BA387B">
        <w:rPr>
          <w:rStyle w:val="default"/>
          <w:rFonts w:cs="FrankRuehl"/>
          <w:rtl/>
        </w:rPr>
        <w:t>חמישה עשר בכל חודש (בתקנה זו, "יום הדיווח") ויכלול את הפרטים הנדרשים לפי תקנה זו על</w:t>
      </w:r>
      <w:r w:rsidR="00BA387B">
        <w:rPr>
          <w:rStyle w:val="default"/>
          <w:rFonts w:cs="FrankRuehl" w:hint="cs"/>
          <w:rtl/>
        </w:rPr>
        <w:t xml:space="preserve"> </w:t>
      </w:r>
      <w:r w:rsidR="00BA387B">
        <w:rPr>
          <w:rStyle w:val="default"/>
          <w:rFonts w:cs="FrankRuehl"/>
          <w:rtl/>
        </w:rPr>
        <w:t>עסקאות מחוץ לבורסה ועל עסקאות מתואמות שנעשו בתקופה שסיומה</w:t>
      </w:r>
      <w:r w:rsidR="00BA387B">
        <w:rPr>
          <w:rStyle w:val="default"/>
          <w:rFonts w:cs="FrankRuehl" w:hint="cs"/>
          <w:rtl/>
        </w:rPr>
        <w:t xml:space="preserve"> </w:t>
      </w:r>
      <w:r w:rsidR="00BA387B">
        <w:rPr>
          <w:rStyle w:val="default"/>
          <w:rFonts w:cs="FrankRuehl"/>
          <w:rtl/>
        </w:rPr>
        <w:t xml:space="preserve">ביום העסקים </w:t>
      </w:r>
      <w:r>
        <w:rPr>
          <w:rStyle w:val="default"/>
          <w:rFonts w:cs="FrankRuehl" w:hint="cs"/>
          <w:rtl/>
        </w:rPr>
        <w:t>האחרון לחודש</w:t>
      </w:r>
      <w:r w:rsidR="00BA387B">
        <w:rPr>
          <w:rStyle w:val="default"/>
          <w:rFonts w:cs="FrankRuehl"/>
          <w:rtl/>
        </w:rPr>
        <w:t xml:space="preserve"> שקדם ליום הדיווח ותחילתה בתום התקופה הקודמת</w:t>
      </w:r>
      <w:r w:rsidR="00BA387B">
        <w:rPr>
          <w:rStyle w:val="default"/>
          <w:rFonts w:cs="FrankRuehl" w:hint="cs"/>
          <w:rtl/>
        </w:rPr>
        <w:t xml:space="preserve"> </w:t>
      </w:r>
      <w:r w:rsidR="00BA387B">
        <w:rPr>
          <w:rStyle w:val="default"/>
          <w:rFonts w:cs="FrankRuehl"/>
          <w:rtl/>
        </w:rPr>
        <w:t>שלגבי עסקאות כאמור שנעשו בה הוגש הדוח; חל יום הדיווח ביום שאינו יום עסקים, יוגש הדוח ביום העסקים הסמוך לאחריו.</w:t>
      </w:r>
    </w:p>
    <w:p w:rsidR="00BA387B" w:rsidRDefault="00BA387B">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בתקנה זו –</w:t>
      </w:r>
    </w:p>
    <w:p w:rsidR="00BA387B" w:rsidRDefault="00BA387B">
      <w:pPr>
        <w:pStyle w:val="P00"/>
        <w:spacing w:before="72"/>
        <w:ind w:left="0" w:right="1134"/>
        <w:rPr>
          <w:rStyle w:val="default"/>
          <w:rFonts w:cs="FrankRuehl" w:hint="cs"/>
          <w:rtl/>
        </w:rPr>
      </w:pPr>
      <w:r>
        <w:rPr>
          <w:rFonts w:cs="FrankRuehl"/>
          <w:rtl/>
          <w:lang w:val="he-IL"/>
        </w:rPr>
        <w:pict>
          <v:shape id="_x0000_s1159" type="#_x0000_t202" style="position:absolute;left:0;text-align:left;margin-left:470.25pt;margin-top:7.1pt;width:1in;height:11.2pt;z-index:251694080" filled="f" stroked="f">
            <v:textbox inset="1mm,0,1mm,0">
              <w:txbxContent>
                <w:p w:rsidR="00BA387B" w:rsidRDefault="00BA387B">
                  <w:pPr>
                    <w:spacing w:line="160" w:lineRule="exact"/>
                    <w:jc w:val="left"/>
                    <w:rPr>
                      <w:rFonts w:cs="Miriam" w:hint="cs"/>
                      <w:noProof/>
                      <w:sz w:val="18"/>
                      <w:szCs w:val="18"/>
                      <w:rtl/>
                    </w:rPr>
                  </w:pPr>
                  <w:r>
                    <w:rPr>
                      <w:rFonts w:cs="Miriam" w:hint="cs"/>
                      <w:sz w:val="18"/>
                      <w:szCs w:val="18"/>
                      <w:rtl/>
                    </w:rPr>
                    <w:t>תק' תשס"ח-2007</w:t>
                  </w:r>
                </w:p>
              </w:txbxContent>
            </v:textbox>
          </v:shape>
        </w:pict>
      </w:r>
      <w:r>
        <w:rPr>
          <w:rStyle w:val="default"/>
          <w:rFonts w:cs="FrankRuehl" w:hint="cs"/>
          <w:rtl/>
        </w:rPr>
        <w:tab/>
      </w:r>
      <w:r>
        <w:rPr>
          <w:rStyle w:val="default"/>
          <w:rFonts w:cs="FrankRuehl"/>
          <w:rtl/>
        </w:rPr>
        <w:t>"עסקה מחוץ לבורסה" – לרבות רכישת נייר ערך בהצעה לציבור על פי</w:t>
      </w:r>
      <w:r>
        <w:rPr>
          <w:rStyle w:val="default"/>
          <w:rFonts w:cs="FrankRuehl" w:hint="cs"/>
          <w:rtl/>
        </w:rPr>
        <w:t xml:space="preserve"> </w:t>
      </w:r>
      <w:r>
        <w:rPr>
          <w:rStyle w:val="default"/>
          <w:rFonts w:cs="FrankRuehl"/>
          <w:rtl/>
        </w:rPr>
        <w:t>תשקיף, ולמעט עסקה באיגרת חוב שהנפיקה המדינה, הנעשית עם</w:t>
      </w:r>
      <w:r>
        <w:rPr>
          <w:rStyle w:val="default"/>
          <w:rFonts w:cs="FrankRuehl" w:hint="cs"/>
          <w:rtl/>
        </w:rPr>
        <w:t xml:space="preserve"> </w:t>
      </w:r>
      <w:r>
        <w:rPr>
          <w:rStyle w:val="default"/>
          <w:rFonts w:cs="FrankRuehl"/>
          <w:rtl/>
        </w:rPr>
        <w:t>עושה שוק ראשי, שאינה עסקה שעלול להיות בה ניגוד עניינים; לעניין</w:t>
      </w:r>
      <w:r>
        <w:rPr>
          <w:rStyle w:val="default"/>
          <w:rFonts w:cs="FrankRuehl" w:hint="cs"/>
          <w:rtl/>
        </w:rPr>
        <w:t xml:space="preserve"> </w:t>
      </w:r>
      <w:r>
        <w:rPr>
          <w:rStyle w:val="default"/>
          <w:rFonts w:cs="FrankRuehl"/>
          <w:rtl/>
        </w:rPr>
        <w:t>זה, "עושה שוק ראשי" – כהגדרתו בסעיף 6א לחוק מילווה המדינה, התשל"ט</w:t>
      </w:r>
      <w:r>
        <w:rPr>
          <w:rStyle w:val="default"/>
          <w:rFonts w:cs="FrankRuehl" w:hint="cs"/>
          <w:rtl/>
        </w:rPr>
        <w:t>-1979</w:t>
      </w:r>
      <w:r>
        <w:rPr>
          <w:rStyle w:val="default"/>
          <w:rFonts w:cs="FrankRuehl"/>
          <w:rtl/>
        </w:rPr>
        <w:t>;</w:t>
      </w:r>
    </w:p>
    <w:p w:rsidR="00BA387B" w:rsidRDefault="00BA387B">
      <w:pPr>
        <w:pStyle w:val="P00"/>
        <w:spacing w:before="72"/>
        <w:ind w:left="0" w:right="1134"/>
        <w:rPr>
          <w:rStyle w:val="default"/>
          <w:rFonts w:cs="FrankRuehl" w:hint="cs"/>
          <w:rtl/>
        </w:rPr>
      </w:pPr>
      <w:r>
        <w:rPr>
          <w:rFonts w:cs="FrankRuehl"/>
          <w:rtl/>
          <w:lang w:val="he-IL"/>
        </w:rPr>
        <w:pict>
          <v:shape id="_x0000_s1160" type="#_x0000_t202" style="position:absolute;left:0;text-align:left;margin-left:470.25pt;margin-top:7.1pt;width:1in;height:11.2pt;z-index:251695104" filled="f" stroked="f">
            <v:textbox inset="1mm,0,1mm,0">
              <w:txbxContent>
                <w:p w:rsidR="00BA387B" w:rsidRDefault="00BA387B">
                  <w:pPr>
                    <w:spacing w:line="160" w:lineRule="exact"/>
                    <w:jc w:val="left"/>
                    <w:rPr>
                      <w:rFonts w:cs="Miriam" w:hint="cs"/>
                      <w:noProof/>
                      <w:sz w:val="18"/>
                      <w:szCs w:val="18"/>
                      <w:rtl/>
                    </w:rPr>
                  </w:pPr>
                  <w:r>
                    <w:rPr>
                      <w:rFonts w:cs="Miriam" w:hint="cs"/>
                      <w:sz w:val="18"/>
                      <w:szCs w:val="18"/>
                      <w:rtl/>
                    </w:rPr>
                    <w:t>תק' תשס"ח-2007</w:t>
                  </w:r>
                </w:p>
              </w:txbxContent>
            </v:textbox>
          </v:shape>
        </w:pict>
      </w:r>
      <w:r>
        <w:rPr>
          <w:rStyle w:val="default"/>
          <w:rFonts w:cs="FrankRuehl" w:hint="cs"/>
          <w:rtl/>
        </w:rPr>
        <w:tab/>
      </w:r>
      <w:r>
        <w:rPr>
          <w:rStyle w:val="default"/>
          <w:rFonts w:cs="FrankRuehl"/>
          <w:rtl/>
        </w:rPr>
        <w:t>"עסקה מתואמת" – עסקה בנכס הנעשית בבורסה בישראל, ושתנאיה סוכמו מראש על ידי הצדדים לה</w:t>
      </w:r>
      <w:r>
        <w:rPr>
          <w:rStyle w:val="default"/>
          <w:rFonts w:cs="FrankRuehl" w:hint="cs"/>
          <w:rtl/>
        </w:rPr>
        <w:t xml:space="preserve"> </w:t>
      </w:r>
      <w:r>
        <w:rPr>
          <w:rStyle w:val="default"/>
          <w:rFonts w:cs="FrankRuehl"/>
          <w:rtl/>
        </w:rPr>
        <w:t>למעט עסקה כאמור באיגרות חוב</w:t>
      </w:r>
      <w:r>
        <w:rPr>
          <w:rStyle w:val="default"/>
          <w:rFonts w:cs="FrankRuehl" w:hint="cs"/>
          <w:rtl/>
        </w:rPr>
        <w:t xml:space="preserve"> </w:t>
      </w:r>
      <w:r>
        <w:rPr>
          <w:rStyle w:val="default"/>
          <w:rFonts w:cs="FrankRuehl"/>
          <w:rtl/>
        </w:rPr>
        <w:t>שהוציאה המדינה, שנעשתה בסכום של מיליון שקלים לפחות, ואינה עסקה שעלול להיות בה ניגוד עניינים.</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110" w:name="Rov158"/>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89"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41</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הוספת תקנה 20כז</w:t>
      </w:r>
    </w:p>
    <w:p w:rsidR="00BA387B" w:rsidRPr="004348EA" w:rsidRDefault="00BA387B">
      <w:pPr>
        <w:pStyle w:val="P00"/>
        <w:spacing w:before="0"/>
        <w:ind w:left="0" w:right="1134"/>
        <w:rPr>
          <w:rStyle w:val="default"/>
          <w:rFonts w:cs="FrankRuehl" w:hint="cs"/>
          <w:vanish/>
          <w:szCs w:val="20"/>
          <w:shd w:val="clear" w:color="auto" w:fill="FFFF99"/>
          <w:rtl/>
        </w:rPr>
      </w:pPr>
    </w:p>
    <w:p w:rsidR="00BA387B" w:rsidRPr="004348EA" w:rsidRDefault="00BA387B">
      <w:pPr>
        <w:pStyle w:val="P00"/>
        <w:spacing w:before="0"/>
        <w:ind w:left="0" w:right="1134"/>
        <w:rPr>
          <w:rStyle w:val="default"/>
          <w:rFonts w:cs="FrankRuehl" w:hint="cs"/>
          <w:vanish/>
          <w:color w:val="FF0000"/>
          <w:szCs w:val="20"/>
          <w:shd w:val="clear" w:color="auto" w:fill="FFFF99"/>
          <w:rtl/>
        </w:rPr>
      </w:pPr>
      <w:r w:rsidRPr="004348EA">
        <w:rPr>
          <w:rStyle w:val="default"/>
          <w:rFonts w:cs="FrankRuehl" w:hint="cs"/>
          <w:vanish/>
          <w:color w:val="FF0000"/>
          <w:szCs w:val="20"/>
          <w:shd w:val="clear" w:color="auto" w:fill="FFFF99"/>
          <w:rtl/>
        </w:rPr>
        <w:t>מיום 31.12.2007</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תק' תשס"ח-2007</w:t>
      </w:r>
    </w:p>
    <w:p w:rsidR="00BA387B" w:rsidRPr="004348EA" w:rsidRDefault="00BA387B">
      <w:pPr>
        <w:pStyle w:val="P00"/>
        <w:spacing w:before="0"/>
        <w:ind w:left="0" w:right="1134"/>
        <w:rPr>
          <w:rStyle w:val="default"/>
          <w:rFonts w:cs="FrankRuehl" w:hint="cs"/>
          <w:vanish/>
          <w:szCs w:val="20"/>
          <w:shd w:val="clear" w:color="auto" w:fill="FFFF99"/>
          <w:rtl/>
        </w:rPr>
      </w:pPr>
      <w:hyperlink r:id="rId90" w:history="1">
        <w:r w:rsidRPr="004348EA">
          <w:rPr>
            <w:rStyle w:val="Hyperlink"/>
            <w:rFonts w:cs="FrankRuehl" w:hint="cs"/>
            <w:vanish/>
            <w:sz w:val="26"/>
            <w:szCs w:val="20"/>
            <w:shd w:val="clear" w:color="auto" w:fill="FFFF99"/>
            <w:rtl/>
          </w:rPr>
          <w:t>ק"ת תשס"ח מס' 6625</w:t>
        </w:r>
      </w:hyperlink>
      <w:r w:rsidRPr="004348EA">
        <w:rPr>
          <w:rStyle w:val="default"/>
          <w:rFonts w:cs="FrankRuehl" w:hint="cs"/>
          <w:vanish/>
          <w:szCs w:val="20"/>
          <w:shd w:val="clear" w:color="auto" w:fill="FFFF99"/>
          <w:rtl/>
        </w:rPr>
        <w:t xml:space="preserve"> מיום 28.11.2007 עמ' 158</w:t>
      </w:r>
    </w:p>
    <w:p w:rsidR="00BA387B" w:rsidRPr="004348EA" w:rsidRDefault="00BA387B">
      <w:pPr>
        <w:pStyle w:val="P00"/>
        <w:ind w:left="0" w:right="1134"/>
        <w:rPr>
          <w:rStyle w:val="default"/>
          <w:rFonts w:cs="FrankRuehl" w:hint="cs"/>
          <w:vanish/>
          <w:sz w:val="22"/>
          <w:szCs w:val="22"/>
          <w:shd w:val="clear" w:color="auto" w:fill="FFFF99"/>
          <w:rtl/>
        </w:rPr>
      </w:pPr>
      <w:r w:rsidRPr="004348EA">
        <w:rPr>
          <w:rStyle w:val="big-number"/>
          <w:rFonts w:cs="FrankRuehl"/>
          <w:vanish/>
          <w:sz w:val="22"/>
          <w:szCs w:val="22"/>
          <w:shd w:val="clear" w:color="auto" w:fill="FFFF99"/>
          <w:rtl/>
        </w:rPr>
        <w:t>20</w:t>
      </w:r>
      <w:r w:rsidRPr="004348EA">
        <w:rPr>
          <w:rStyle w:val="default"/>
          <w:rFonts w:cs="FrankRuehl" w:hint="cs"/>
          <w:vanish/>
          <w:sz w:val="22"/>
          <w:szCs w:val="22"/>
          <w:shd w:val="clear" w:color="auto" w:fill="FFFF99"/>
          <w:rtl/>
        </w:rPr>
        <w:t>כז</w:t>
      </w:r>
      <w:r w:rsidRPr="004348EA">
        <w:rPr>
          <w:rStyle w:val="default"/>
          <w:rFonts w:cs="FrankRuehl"/>
          <w:vanish/>
          <w:sz w:val="22"/>
          <w:szCs w:val="22"/>
          <w:shd w:val="clear" w:color="auto" w:fill="FFFF99"/>
          <w:rtl/>
        </w:rPr>
        <w:t>.</w:t>
      </w:r>
      <w:r w:rsidRPr="004348EA">
        <w:rPr>
          <w:rStyle w:val="default"/>
          <w:rFonts w:cs="FrankRuehl"/>
          <w:vanish/>
          <w:sz w:val="22"/>
          <w:szCs w:val="22"/>
          <w:shd w:val="clear" w:color="auto" w:fill="FFFF99"/>
          <w:rtl/>
        </w:rPr>
        <w:tab/>
        <w:t>(א)</w:t>
      </w: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 xml:space="preserve">קנה מנהל קרן או מכר נכס בעד קרן שבניהולו בעסקה מחוץ לבורסה </w:t>
      </w:r>
      <w:r w:rsidRPr="004348EA">
        <w:rPr>
          <w:rStyle w:val="default"/>
          <w:rFonts w:cs="FrankRuehl"/>
          <w:strike/>
          <w:vanish/>
          <w:sz w:val="22"/>
          <w:szCs w:val="22"/>
          <w:shd w:val="clear" w:color="auto" w:fill="FFFF99"/>
          <w:rtl/>
        </w:rPr>
        <w:t>בישראל</w:t>
      </w:r>
      <w:r w:rsidRPr="004348EA">
        <w:rPr>
          <w:rStyle w:val="default"/>
          <w:rFonts w:cs="FrankRuehl" w:hint="cs"/>
          <w:vanish/>
          <w:sz w:val="22"/>
          <w:szCs w:val="22"/>
          <w:shd w:val="clear" w:color="auto" w:fill="FFFF99"/>
          <w:rtl/>
        </w:rPr>
        <w:t xml:space="preserve"> </w:t>
      </w:r>
      <w:r w:rsidRPr="004348EA">
        <w:rPr>
          <w:rStyle w:val="default"/>
          <w:rFonts w:cs="FrankRuehl" w:hint="cs"/>
          <w:vanish/>
          <w:sz w:val="22"/>
          <w:szCs w:val="22"/>
          <w:u w:val="single"/>
          <w:shd w:val="clear" w:color="auto" w:fill="FFFF99"/>
          <w:rtl/>
        </w:rPr>
        <w:t>או לשוק מוסדר</w:t>
      </w:r>
      <w:r w:rsidRPr="004348EA">
        <w:rPr>
          <w:rStyle w:val="default"/>
          <w:rFonts w:cs="FrankRuehl"/>
          <w:vanish/>
          <w:sz w:val="22"/>
          <w:szCs w:val="22"/>
          <w:shd w:val="clear" w:color="auto" w:fill="FFFF99"/>
          <w:rtl/>
        </w:rPr>
        <w:t xml:space="preserve"> או בעסקה מתואמת, יצוינו בדוח פרטים אלה:</w:t>
      </w:r>
    </w:p>
    <w:p w:rsidR="00BA387B" w:rsidRPr="004348EA" w:rsidRDefault="00BA387B">
      <w:pPr>
        <w:pStyle w:val="P00"/>
        <w:spacing w:before="0"/>
        <w:ind w:left="1021" w:right="1134"/>
        <w:rPr>
          <w:rStyle w:val="default"/>
          <w:rFonts w:cs="FrankRuehl" w:hint="cs"/>
          <w:vanish/>
          <w:sz w:val="22"/>
          <w:szCs w:val="22"/>
          <w:shd w:val="clear" w:color="auto" w:fill="FFFF99"/>
          <w:rtl/>
        </w:rPr>
      </w:pPr>
      <w:r w:rsidRPr="004348EA">
        <w:rPr>
          <w:rStyle w:val="default"/>
          <w:rFonts w:cs="FrankRuehl"/>
          <w:vanish/>
          <w:sz w:val="22"/>
          <w:szCs w:val="22"/>
          <w:shd w:val="clear" w:color="auto" w:fill="FFFF99"/>
          <w:rtl/>
        </w:rPr>
        <w:t>(1)</w:t>
      </w: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שם הנכס ומספרו בבורסה;</w:t>
      </w:r>
    </w:p>
    <w:p w:rsidR="00BA387B" w:rsidRPr="004348EA" w:rsidRDefault="00BA387B">
      <w:pPr>
        <w:pStyle w:val="P00"/>
        <w:spacing w:before="0"/>
        <w:ind w:left="1021" w:right="1134"/>
        <w:rPr>
          <w:rStyle w:val="default"/>
          <w:rFonts w:cs="FrankRuehl" w:hint="cs"/>
          <w:vanish/>
          <w:sz w:val="22"/>
          <w:szCs w:val="22"/>
          <w:shd w:val="clear" w:color="auto" w:fill="FFFF99"/>
          <w:rtl/>
        </w:rPr>
      </w:pPr>
      <w:r w:rsidRPr="004348EA">
        <w:rPr>
          <w:rStyle w:val="default"/>
          <w:rFonts w:cs="FrankRuehl"/>
          <w:vanish/>
          <w:sz w:val="22"/>
          <w:szCs w:val="22"/>
          <w:shd w:val="clear" w:color="auto" w:fill="FFFF99"/>
          <w:rtl/>
        </w:rPr>
        <w:t>(2)</w:t>
      </w: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 xml:space="preserve">אם העסקה היא עסקה מחוץ לבורסה או עסקה </w:t>
      </w:r>
      <w:r w:rsidRPr="004348EA">
        <w:rPr>
          <w:rStyle w:val="default"/>
          <w:rFonts w:cs="FrankRuehl"/>
          <w:strike/>
          <w:vanish/>
          <w:sz w:val="22"/>
          <w:szCs w:val="22"/>
          <w:shd w:val="clear" w:color="auto" w:fill="FFFF99"/>
          <w:rtl/>
        </w:rPr>
        <w:t>תואמת</w:t>
      </w:r>
      <w:r w:rsidRPr="004348EA">
        <w:rPr>
          <w:rStyle w:val="default"/>
          <w:rFonts w:cs="FrankRuehl" w:hint="cs"/>
          <w:vanish/>
          <w:sz w:val="22"/>
          <w:szCs w:val="22"/>
          <w:shd w:val="clear" w:color="auto" w:fill="FFFF99"/>
          <w:rtl/>
        </w:rPr>
        <w:t xml:space="preserve"> </w:t>
      </w:r>
      <w:r w:rsidRPr="004348EA">
        <w:rPr>
          <w:rStyle w:val="default"/>
          <w:rFonts w:cs="FrankRuehl" w:hint="cs"/>
          <w:vanish/>
          <w:sz w:val="22"/>
          <w:szCs w:val="22"/>
          <w:u w:val="single"/>
          <w:shd w:val="clear" w:color="auto" w:fill="FFFF99"/>
          <w:rtl/>
        </w:rPr>
        <w:t>מתואמת</w:t>
      </w:r>
      <w:r w:rsidRPr="004348EA">
        <w:rPr>
          <w:rStyle w:val="default"/>
          <w:rFonts w:cs="FrankRuehl"/>
          <w:vanish/>
          <w:sz w:val="22"/>
          <w:szCs w:val="22"/>
          <w:shd w:val="clear" w:color="auto" w:fill="FFFF99"/>
          <w:rtl/>
        </w:rPr>
        <w:t>;</w:t>
      </w:r>
    </w:p>
    <w:p w:rsidR="00BA387B" w:rsidRPr="004348EA" w:rsidRDefault="00BA387B">
      <w:pPr>
        <w:pStyle w:val="P00"/>
        <w:spacing w:before="0"/>
        <w:ind w:left="1021" w:right="1134"/>
        <w:rPr>
          <w:rStyle w:val="default"/>
          <w:rFonts w:cs="FrankRuehl" w:hint="cs"/>
          <w:vanish/>
          <w:sz w:val="22"/>
          <w:szCs w:val="22"/>
          <w:shd w:val="clear" w:color="auto" w:fill="FFFF99"/>
          <w:rtl/>
        </w:rPr>
      </w:pPr>
      <w:r w:rsidRPr="004348EA">
        <w:rPr>
          <w:rStyle w:val="default"/>
          <w:rFonts w:cs="FrankRuehl"/>
          <w:vanish/>
          <w:sz w:val="22"/>
          <w:szCs w:val="22"/>
          <w:shd w:val="clear" w:color="auto" w:fill="FFFF99"/>
          <w:rtl/>
        </w:rPr>
        <w:t>(3)</w:t>
      </w: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אם הנכס נקנה או נמכר בעסקה האמורה;</w:t>
      </w:r>
    </w:p>
    <w:p w:rsidR="00BA387B" w:rsidRPr="004348EA" w:rsidRDefault="00BA387B">
      <w:pPr>
        <w:pStyle w:val="P00"/>
        <w:spacing w:before="0"/>
        <w:ind w:left="1021" w:right="1134"/>
        <w:rPr>
          <w:rStyle w:val="default"/>
          <w:rFonts w:cs="FrankRuehl" w:hint="cs"/>
          <w:vanish/>
          <w:sz w:val="22"/>
          <w:szCs w:val="22"/>
          <w:shd w:val="clear" w:color="auto" w:fill="FFFF99"/>
          <w:rtl/>
        </w:rPr>
      </w:pPr>
      <w:r w:rsidRPr="004348EA">
        <w:rPr>
          <w:rStyle w:val="default"/>
          <w:rFonts w:cs="FrankRuehl"/>
          <w:vanish/>
          <w:sz w:val="22"/>
          <w:szCs w:val="22"/>
          <w:shd w:val="clear" w:color="auto" w:fill="FFFF99"/>
          <w:rtl/>
        </w:rPr>
        <w:t>(4)</w:t>
      </w: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התאריך והשעה שבהם נעשתה העסקה;</w:t>
      </w:r>
    </w:p>
    <w:p w:rsidR="00BA387B" w:rsidRPr="004348EA" w:rsidRDefault="00BA387B">
      <w:pPr>
        <w:pStyle w:val="P00"/>
        <w:spacing w:before="0"/>
        <w:ind w:left="1021" w:right="1134"/>
        <w:rPr>
          <w:rStyle w:val="default"/>
          <w:rFonts w:cs="FrankRuehl" w:hint="cs"/>
          <w:vanish/>
          <w:sz w:val="22"/>
          <w:szCs w:val="22"/>
          <w:shd w:val="clear" w:color="auto" w:fill="FFFF99"/>
          <w:rtl/>
        </w:rPr>
      </w:pPr>
      <w:r w:rsidRPr="004348EA">
        <w:rPr>
          <w:rStyle w:val="default"/>
          <w:rFonts w:cs="FrankRuehl"/>
          <w:vanish/>
          <w:sz w:val="22"/>
          <w:szCs w:val="22"/>
          <w:shd w:val="clear" w:color="auto" w:fill="FFFF99"/>
          <w:rtl/>
        </w:rPr>
        <w:t>(5)</w:t>
      </w: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הכמות שנקנתה או נמכרה בעסקה;</w:t>
      </w:r>
    </w:p>
    <w:p w:rsidR="00BA387B" w:rsidRPr="004348EA" w:rsidRDefault="00BA387B">
      <w:pPr>
        <w:pStyle w:val="P00"/>
        <w:spacing w:before="0"/>
        <w:ind w:left="1021" w:right="1134"/>
        <w:rPr>
          <w:rStyle w:val="default"/>
          <w:rFonts w:cs="FrankRuehl" w:hint="cs"/>
          <w:vanish/>
          <w:sz w:val="22"/>
          <w:szCs w:val="22"/>
          <w:shd w:val="clear" w:color="auto" w:fill="FFFF99"/>
          <w:rtl/>
        </w:rPr>
      </w:pPr>
      <w:r w:rsidRPr="004348EA">
        <w:rPr>
          <w:rStyle w:val="default"/>
          <w:rFonts w:cs="FrankRuehl"/>
          <w:vanish/>
          <w:sz w:val="22"/>
          <w:szCs w:val="22"/>
          <w:shd w:val="clear" w:color="auto" w:fill="FFFF99"/>
          <w:rtl/>
        </w:rPr>
        <w:t>(6)</w:t>
      </w: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המחיר שבו נעשתה העסקה.</w:t>
      </w:r>
    </w:p>
    <w:p w:rsidR="00BA387B" w:rsidRPr="004348EA" w:rsidRDefault="00BA387B">
      <w:pPr>
        <w:pStyle w:val="P00"/>
        <w:spacing w:before="0"/>
        <w:ind w:left="0" w:right="1134"/>
        <w:rPr>
          <w:rStyle w:val="default"/>
          <w:rFonts w:cs="FrankRuehl" w:hint="cs"/>
          <w:vanish/>
          <w:sz w:val="22"/>
          <w:szCs w:val="22"/>
          <w:shd w:val="clear" w:color="auto" w:fill="FFFF99"/>
          <w:rtl/>
        </w:rPr>
      </w:pP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(ב)</w:t>
      </w: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היתה עסקה מחוץ לבורסה או עסקה מתואמת עסקה שעלול להיות בה ניגוד ענינים, כמשמעותה בסעיף 18(6)</w:t>
      </w:r>
      <w:r w:rsidRPr="004348EA">
        <w:rPr>
          <w:rStyle w:val="default"/>
          <w:rFonts w:cs="FrankRuehl" w:hint="cs"/>
          <w:vanish/>
          <w:sz w:val="22"/>
          <w:szCs w:val="22"/>
          <w:shd w:val="clear" w:color="auto" w:fill="FFFF99"/>
          <w:rtl/>
        </w:rPr>
        <w:t xml:space="preserve"> </w:t>
      </w:r>
      <w:r w:rsidRPr="004348EA">
        <w:rPr>
          <w:rStyle w:val="default"/>
          <w:rFonts w:cs="FrankRuehl" w:hint="cs"/>
          <w:vanish/>
          <w:sz w:val="22"/>
          <w:szCs w:val="22"/>
          <w:u w:val="single"/>
          <w:shd w:val="clear" w:color="auto" w:fill="FFFF99"/>
          <w:rtl/>
        </w:rPr>
        <w:t>או (7)</w:t>
      </w:r>
      <w:r w:rsidRPr="004348EA">
        <w:rPr>
          <w:rStyle w:val="default"/>
          <w:rFonts w:cs="FrankRuehl"/>
          <w:vanish/>
          <w:sz w:val="22"/>
          <w:szCs w:val="22"/>
          <w:shd w:val="clear" w:color="auto" w:fill="FFFF99"/>
          <w:rtl/>
        </w:rPr>
        <w:t xml:space="preserve"> לחוק, יצוין גם ענין זה.</w:t>
      </w:r>
    </w:p>
    <w:p w:rsidR="00BA387B" w:rsidRPr="004348EA" w:rsidRDefault="00BA387B">
      <w:pPr>
        <w:pStyle w:val="P00"/>
        <w:spacing w:before="0"/>
        <w:ind w:left="0" w:right="1134"/>
        <w:rPr>
          <w:rStyle w:val="default"/>
          <w:rFonts w:cs="FrankRuehl" w:hint="cs"/>
          <w:strike/>
          <w:vanish/>
          <w:sz w:val="22"/>
          <w:szCs w:val="22"/>
          <w:shd w:val="clear" w:color="auto" w:fill="FFFF99"/>
          <w:rtl/>
        </w:rPr>
      </w:pPr>
      <w:r w:rsidRPr="004348EA">
        <w:rPr>
          <w:rStyle w:val="default"/>
          <w:rFonts w:cs="FrankRuehl" w:hint="cs"/>
          <w:vanish/>
          <w:sz w:val="22"/>
          <w:szCs w:val="22"/>
          <w:shd w:val="clear" w:color="auto" w:fill="FFFF99"/>
          <w:rtl/>
        </w:rPr>
        <w:tab/>
      </w:r>
      <w:r w:rsidRPr="004348EA">
        <w:rPr>
          <w:rStyle w:val="default"/>
          <w:rFonts w:cs="FrankRuehl"/>
          <w:strike/>
          <w:vanish/>
          <w:sz w:val="22"/>
          <w:szCs w:val="22"/>
          <w:shd w:val="clear" w:color="auto" w:fill="FFFF99"/>
          <w:rtl/>
        </w:rPr>
        <w:t>(ג)</w:t>
      </w:r>
      <w:r w:rsidRPr="004348EA">
        <w:rPr>
          <w:rStyle w:val="default"/>
          <w:rFonts w:cs="FrankRuehl" w:hint="cs"/>
          <w:strike/>
          <w:vanish/>
          <w:sz w:val="22"/>
          <w:szCs w:val="22"/>
          <w:shd w:val="clear" w:color="auto" w:fill="FFFF99"/>
          <w:rtl/>
        </w:rPr>
        <w:tab/>
      </w:r>
      <w:r w:rsidRPr="004348EA">
        <w:rPr>
          <w:rStyle w:val="default"/>
          <w:rFonts w:cs="FrankRuehl"/>
          <w:strike/>
          <w:vanish/>
          <w:sz w:val="22"/>
          <w:szCs w:val="22"/>
          <w:shd w:val="clear" w:color="auto" w:fill="FFFF99"/>
          <w:rtl/>
        </w:rPr>
        <w:t>על אף האמור בתקנת משנה (א), אין חובה להגיש דוח על עסקה מתואמת באיגרות חוב שהוציאה המדינה, שנעשתה בסכום של מיליון שקלים חדשים לפחות, והיא אינה עסקה שעלול להיות בה ניגוד ענינים.</w:t>
      </w:r>
    </w:p>
    <w:p w:rsidR="00BA387B" w:rsidRPr="004348EA" w:rsidRDefault="00BA387B">
      <w:pPr>
        <w:pStyle w:val="P00"/>
        <w:spacing w:before="0"/>
        <w:ind w:left="0" w:right="1134"/>
        <w:rPr>
          <w:rStyle w:val="default"/>
          <w:rFonts w:cs="FrankRuehl" w:hint="cs"/>
          <w:vanish/>
          <w:sz w:val="22"/>
          <w:szCs w:val="22"/>
          <w:u w:val="single"/>
          <w:shd w:val="clear" w:color="auto" w:fill="FFFF99"/>
          <w:rtl/>
        </w:rPr>
      </w:pPr>
      <w:r w:rsidRPr="004348EA">
        <w:rPr>
          <w:rStyle w:val="default"/>
          <w:rFonts w:cs="FrankRuehl" w:hint="cs"/>
          <w:vanish/>
          <w:sz w:val="22"/>
          <w:szCs w:val="22"/>
          <w:shd w:val="clear" w:color="auto" w:fill="FFFF99"/>
          <w:rtl/>
        </w:rPr>
        <w:tab/>
      </w:r>
      <w:r w:rsidRPr="004348EA">
        <w:rPr>
          <w:rStyle w:val="default"/>
          <w:rFonts w:cs="FrankRuehl"/>
          <w:vanish/>
          <w:sz w:val="22"/>
          <w:szCs w:val="22"/>
          <w:u w:val="single"/>
          <w:shd w:val="clear" w:color="auto" w:fill="FFFF99"/>
          <w:rtl/>
        </w:rPr>
        <w:t>(ג)</w:t>
      </w:r>
      <w:r w:rsidRPr="004348EA">
        <w:rPr>
          <w:rStyle w:val="default"/>
          <w:rFonts w:cs="FrankRuehl" w:hint="cs"/>
          <w:vanish/>
          <w:sz w:val="22"/>
          <w:szCs w:val="22"/>
          <w:u w:val="single"/>
          <w:shd w:val="clear" w:color="auto" w:fill="FFFF99"/>
          <w:rtl/>
        </w:rPr>
        <w:tab/>
      </w:r>
      <w:r w:rsidRPr="004348EA">
        <w:rPr>
          <w:rStyle w:val="default"/>
          <w:rFonts w:cs="FrankRuehl"/>
          <w:vanish/>
          <w:sz w:val="22"/>
          <w:szCs w:val="22"/>
          <w:u w:val="single"/>
          <w:shd w:val="clear" w:color="auto" w:fill="FFFF99"/>
          <w:rtl/>
        </w:rPr>
        <w:t>היתה העסקה כזו שעל הדירקטוריון לדון בה לפי סעיף 18(6), (7) או (7א)</w:t>
      </w:r>
      <w:r w:rsidRPr="004348EA">
        <w:rPr>
          <w:rStyle w:val="default"/>
          <w:rFonts w:cs="FrankRuehl" w:hint="cs"/>
          <w:vanish/>
          <w:sz w:val="22"/>
          <w:szCs w:val="22"/>
          <w:u w:val="single"/>
          <w:shd w:val="clear" w:color="auto" w:fill="FFFF99"/>
          <w:rtl/>
        </w:rPr>
        <w:t xml:space="preserve"> </w:t>
      </w:r>
      <w:r w:rsidRPr="004348EA">
        <w:rPr>
          <w:rStyle w:val="default"/>
          <w:rFonts w:cs="FrankRuehl"/>
          <w:vanish/>
          <w:sz w:val="22"/>
          <w:szCs w:val="22"/>
          <w:u w:val="single"/>
          <w:shd w:val="clear" w:color="auto" w:fill="FFFF99"/>
          <w:rtl/>
        </w:rPr>
        <w:t>לחוק, יצוין אם הדירקטור החיצוני שהשתתף בדיון תמך באישורה או התנגד;</w:t>
      </w:r>
      <w:r w:rsidRPr="004348EA">
        <w:rPr>
          <w:rStyle w:val="default"/>
          <w:rFonts w:cs="FrankRuehl" w:hint="cs"/>
          <w:vanish/>
          <w:sz w:val="22"/>
          <w:szCs w:val="22"/>
          <w:u w:val="single"/>
          <w:shd w:val="clear" w:color="auto" w:fill="FFFF99"/>
          <w:rtl/>
        </w:rPr>
        <w:t xml:space="preserve"> </w:t>
      </w:r>
      <w:r w:rsidRPr="004348EA">
        <w:rPr>
          <w:rStyle w:val="default"/>
          <w:rFonts w:cs="FrankRuehl"/>
          <w:vanish/>
          <w:sz w:val="22"/>
          <w:szCs w:val="22"/>
          <w:u w:val="single"/>
          <w:shd w:val="clear" w:color="auto" w:fill="FFFF99"/>
          <w:rtl/>
        </w:rPr>
        <w:t>ואולם, היתה רכישת נייר ערך בהצעה לציבור על פי תשקיף, לפי התנאים שנקבעו</w:t>
      </w:r>
      <w:r w:rsidRPr="004348EA">
        <w:rPr>
          <w:rStyle w:val="default"/>
          <w:rFonts w:cs="FrankRuehl" w:hint="cs"/>
          <w:vanish/>
          <w:sz w:val="22"/>
          <w:szCs w:val="22"/>
          <w:u w:val="single"/>
          <w:shd w:val="clear" w:color="auto" w:fill="FFFF99"/>
          <w:rtl/>
        </w:rPr>
        <w:t xml:space="preserve"> </w:t>
      </w:r>
      <w:r w:rsidRPr="004348EA">
        <w:rPr>
          <w:rStyle w:val="default"/>
          <w:rFonts w:cs="FrankRuehl"/>
          <w:vanish/>
          <w:sz w:val="22"/>
          <w:szCs w:val="22"/>
          <w:u w:val="single"/>
          <w:shd w:val="clear" w:color="auto" w:fill="FFFF99"/>
          <w:rtl/>
        </w:rPr>
        <w:t>בנוהל שקבע הדירקטוריון באישור הנאמן, כאמור בתקנה 3ב לתקנות השקעות</w:t>
      </w:r>
      <w:r w:rsidRPr="004348EA">
        <w:rPr>
          <w:rStyle w:val="default"/>
          <w:rFonts w:cs="FrankRuehl" w:hint="cs"/>
          <w:vanish/>
          <w:sz w:val="22"/>
          <w:szCs w:val="22"/>
          <w:u w:val="single"/>
          <w:shd w:val="clear" w:color="auto" w:fill="FFFF99"/>
          <w:rtl/>
        </w:rPr>
        <w:t xml:space="preserve"> </w:t>
      </w:r>
      <w:r w:rsidRPr="004348EA">
        <w:rPr>
          <w:rStyle w:val="default"/>
          <w:rFonts w:cs="FrankRuehl"/>
          <w:vanish/>
          <w:sz w:val="22"/>
          <w:szCs w:val="22"/>
          <w:u w:val="single"/>
          <w:shd w:val="clear" w:color="auto" w:fill="FFFF99"/>
          <w:rtl/>
        </w:rPr>
        <w:t>משותפות בנאמנות (עסקאות שעלול להיות בהן ניגוד עניינים, עסקאות מהותיות ועסקאות מחוץ לבורסה), התשנ"ה</w:t>
      </w:r>
      <w:r w:rsidRPr="004348EA">
        <w:rPr>
          <w:rStyle w:val="default"/>
          <w:rFonts w:cs="FrankRuehl" w:hint="cs"/>
          <w:vanish/>
          <w:sz w:val="22"/>
          <w:szCs w:val="22"/>
          <w:u w:val="single"/>
          <w:shd w:val="clear" w:color="auto" w:fill="FFFF99"/>
          <w:rtl/>
        </w:rPr>
        <w:t>-1995</w:t>
      </w:r>
      <w:r w:rsidRPr="004348EA">
        <w:rPr>
          <w:rStyle w:val="default"/>
          <w:rFonts w:cs="FrankRuehl"/>
          <w:vanish/>
          <w:sz w:val="22"/>
          <w:szCs w:val="22"/>
          <w:u w:val="single"/>
          <w:shd w:val="clear" w:color="auto" w:fill="FFFF99"/>
          <w:rtl/>
        </w:rPr>
        <w:t>, תצוין רק עובדה זו.</w:t>
      </w:r>
    </w:p>
    <w:p w:rsidR="00BA387B" w:rsidRPr="004348EA" w:rsidRDefault="00BA387B">
      <w:pPr>
        <w:pStyle w:val="P00"/>
        <w:spacing w:before="0"/>
        <w:ind w:left="0" w:right="1134"/>
        <w:rPr>
          <w:rStyle w:val="default"/>
          <w:rFonts w:cs="FrankRuehl" w:hint="cs"/>
          <w:vanish/>
          <w:sz w:val="22"/>
          <w:szCs w:val="22"/>
          <w:shd w:val="clear" w:color="auto" w:fill="FFFF99"/>
          <w:rtl/>
        </w:rPr>
      </w:pP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(ד)</w:t>
      </w: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דוח כאמור יוגש באחד ובחמישה עשר בכל חודש (בתקנה זו, כל אחד מהם "יום הדיווח") ויכלול את הפרטים הנדרשים לפי תקנה זו על</w:t>
      </w:r>
      <w:r w:rsidRPr="004348EA">
        <w:rPr>
          <w:rStyle w:val="default"/>
          <w:rFonts w:cs="FrankRuehl" w:hint="cs"/>
          <w:vanish/>
          <w:sz w:val="22"/>
          <w:szCs w:val="22"/>
          <w:shd w:val="clear" w:color="auto" w:fill="FFFF99"/>
          <w:rtl/>
        </w:rPr>
        <w:t xml:space="preserve"> </w:t>
      </w:r>
      <w:r w:rsidRPr="004348EA">
        <w:rPr>
          <w:rStyle w:val="default"/>
          <w:rFonts w:cs="FrankRuehl"/>
          <w:vanish/>
          <w:sz w:val="22"/>
          <w:szCs w:val="22"/>
          <w:shd w:val="clear" w:color="auto" w:fill="FFFF99"/>
          <w:rtl/>
        </w:rPr>
        <w:t>עסקאות מחוץ לבורסה ועל עסקאות מתואמות שנעשו בתקופה שסיומה</w:t>
      </w:r>
      <w:r w:rsidRPr="004348EA">
        <w:rPr>
          <w:rStyle w:val="default"/>
          <w:rFonts w:cs="FrankRuehl" w:hint="cs"/>
          <w:vanish/>
          <w:sz w:val="22"/>
          <w:szCs w:val="22"/>
          <w:shd w:val="clear" w:color="auto" w:fill="FFFF99"/>
          <w:rtl/>
        </w:rPr>
        <w:t xml:space="preserve"> </w:t>
      </w:r>
      <w:r w:rsidRPr="004348EA">
        <w:rPr>
          <w:rStyle w:val="default"/>
          <w:rFonts w:cs="FrankRuehl"/>
          <w:vanish/>
          <w:sz w:val="22"/>
          <w:szCs w:val="22"/>
          <w:shd w:val="clear" w:color="auto" w:fill="FFFF99"/>
          <w:rtl/>
        </w:rPr>
        <w:t>ביום העסקים השני שקדם ליום הדיווח ותחילתה בתום התקופה הקודמת</w:t>
      </w:r>
      <w:r w:rsidRPr="004348EA">
        <w:rPr>
          <w:rStyle w:val="default"/>
          <w:rFonts w:cs="FrankRuehl" w:hint="cs"/>
          <w:vanish/>
          <w:sz w:val="22"/>
          <w:szCs w:val="22"/>
          <w:shd w:val="clear" w:color="auto" w:fill="FFFF99"/>
          <w:rtl/>
        </w:rPr>
        <w:t xml:space="preserve"> </w:t>
      </w:r>
      <w:r w:rsidRPr="004348EA">
        <w:rPr>
          <w:rStyle w:val="default"/>
          <w:rFonts w:cs="FrankRuehl"/>
          <w:vanish/>
          <w:sz w:val="22"/>
          <w:szCs w:val="22"/>
          <w:shd w:val="clear" w:color="auto" w:fill="FFFF99"/>
          <w:rtl/>
        </w:rPr>
        <w:t>שלגבי עסקאות כאמור שנעשו בה הוגש הדוח; חל יום הדיווח ביום שאינו יום עסקים, יוגש הדוח ביום העסקים הסמוך לאחריו.</w:t>
      </w:r>
    </w:p>
    <w:p w:rsidR="00BA387B" w:rsidRPr="004348EA" w:rsidRDefault="00BA387B">
      <w:pPr>
        <w:pStyle w:val="P00"/>
        <w:spacing w:before="0"/>
        <w:ind w:left="0" w:right="1134"/>
        <w:rPr>
          <w:rStyle w:val="default"/>
          <w:rFonts w:cs="FrankRuehl" w:hint="cs"/>
          <w:vanish/>
          <w:sz w:val="22"/>
          <w:szCs w:val="22"/>
          <w:shd w:val="clear" w:color="auto" w:fill="FFFF99"/>
          <w:rtl/>
        </w:rPr>
      </w:pP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(ה)</w:t>
      </w: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בתקנה זו –</w:t>
      </w:r>
    </w:p>
    <w:p w:rsidR="00BA387B" w:rsidRPr="004348EA" w:rsidRDefault="00BA387B">
      <w:pPr>
        <w:pStyle w:val="P00"/>
        <w:spacing w:before="0"/>
        <w:ind w:left="0" w:right="1134"/>
        <w:rPr>
          <w:rStyle w:val="default"/>
          <w:rFonts w:cs="FrankRuehl" w:hint="cs"/>
          <w:strike/>
          <w:vanish/>
          <w:sz w:val="22"/>
          <w:szCs w:val="22"/>
          <w:shd w:val="clear" w:color="auto" w:fill="FFFF99"/>
          <w:rtl/>
        </w:rPr>
      </w:pPr>
      <w:r w:rsidRPr="004348EA">
        <w:rPr>
          <w:rStyle w:val="default"/>
          <w:rFonts w:cs="FrankRuehl" w:hint="cs"/>
          <w:vanish/>
          <w:sz w:val="22"/>
          <w:szCs w:val="22"/>
          <w:shd w:val="clear" w:color="auto" w:fill="FFFF99"/>
          <w:rtl/>
        </w:rPr>
        <w:tab/>
      </w:r>
      <w:r w:rsidRPr="004348EA">
        <w:rPr>
          <w:rStyle w:val="default"/>
          <w:rFonts w:cs="FrankRuehl"/>
          <w:strike/>
          <w:vanish/>
          <w:sz w:val="22"/>
          <w:szCs w:val="22"/>
          <w:shd w:val="clear" w:color="auto" w:fill="FFFF99"/>
          <w:rtl/>
        </w:rPr>
        <w:t>"עסקה מחוץ לבורסה" – לרבות רכישת נייר ערך בהצעה לציבור על פי</w:t>
      </w:r>
      <w:r w:rsidRPr="004348EA">
        <w:rPr>
          <w:rStyle w:val="default"/>
          <w:rFonts w:cs="FrankRuehl" w:hint="cs"/>
          <w:strike/>
          <w:vanish/>
          <w:sz w:val="22"/>
          <w:szCs w:val="22"/>
          <w:shd w:val="clear" w:color="auto" w:fill="FFFF99"/>
          <w:rtl/>
        </w:rPr>
        <w:t xml:space="preserve"> </w:t>
      </w:r>
      <w:r w:rsidRPr="004348EA">
        <w:rPr>
          <w:rStyle w:val="default"/>
          <w:rFonts w:cs="FrankRuehl"/>
          <w:strike/>
          <w:vanish/>
          <w:sz w:val="22"/>
          <w:szCs w:val="22"/>
          <w:shd w:val="clear" w:color="auto" w:fill="FFFF99"/>
          <w:rtl/>
        </w:rPr>
        <w:t>תשקיף, שבה אדם המחזיק בחמישה אחוזים לפחות מהמניות שהוציאו</w:t>
      </w:r>
      <w:r w:rsidRPr="004348EA">
        <w:rPr>
          <w:rStyle w:val="default"/>
          <w:rFonts w:cs="FrankRuehl" w:hint="cs"/>
          <w:strike/>
          <w:vanish/>
          <w:sz w:val="22"/>
          <w:szCs w:val="22"/>
          <w:shd w:val="clear" w:color="auto" w:fill="FFFF99"/>
          <w:rtl/>
        </w:rPr>
        <w:t xml:space="preserve"> </w:t>
      </w:r>
      <w:r w:rsidRPr="004348EA">
        <w:rPr>
          <w:rStyle w:val="default"/>
          <w:rFonts w:cs="FrankRuehl"/>
          <w:strike/>
          <w:vanish/>
          <w:sz w:val="22"/>
          <w:szCs w:val="22"/>
          <w:shd w:val="clear" w:color="auto" w:fill="FFFF99"/>
          <w:rtl/>
        </w:rPr>
        <w:t>מנהל הקרן או חברה בשליטת אדם כאמור, הם המציע של נייר הערך או אחד החתמים להנפקה;</w:t>
      </w:r>
    </w:p>
    <w:p w:rsidR="00BA387B" w:rsidRPr="004348EA" w:rsidRDefault="00BA387B">
      <w:pPr>
        <w:pStyle w:val="P00"/>
        <w:spacing w:before="0"/>
        <w:ind w:left="0" w:right="1134"/>
        <w:rPr>
          <w:rStyle w:val="default"/>
          <w:rFonts w:cs="FrankRuehl" w:hint="cs"/>
          <w:vanish/>
          <w:sz w:val="22"/>
          <w:szCs w:val="22"/>
          <w:u w:val="single"/>
          <w:shd w:val="clear" w:color="auto" w:fill="FFFF99"/>
          <w:rtl/>
        </w:rPr>
      </w:pPr>
      <w:r w:rsidRPr="004348EA">
        <w:rPr>
          <w:rStyle w:val="default"/>
          <w:rFonts w:cs="FrankRuehl" w:hint="cs"/>
          <w:vanish/>
          <w:sz w:val="22"/>
          <w:szCs w:val="22"/>
          <w:shd w:val="clear" w:color="auto" w:fill="FFFF99"/>
          <w:rtl/>
        </w:rPr>
        <w:tab/>
      </w:r>
      <w:r w:rsidRPr="004348EA">
        <w:rPr>
          <w:rStyle w:val="default"/>
          <w:rFonts w:cs="FrankRuehl"/>
          <w:vanish/>
          <w:sz w:val="22"/>
          <w:szCs w:val="22"/>
          <w:u w:val="single"/>
          <w:shd w:val="clear" w:color="auto" w:fill="FFFF99"/>
          <w:rtl/>
        </w:rPr>
        <w:t>"עסקה מחוץ לבורסה" – לרבות רכישת נייר ערך בהצעה לציבור על פי</w:t>
      </w:r>
      <w:r w:rsidRPr="004348EA">
        <w:rPr>
          <w:rStyle w:val="default"/>
          <w:rFonts w:cs="FrankRuehl" w:hint="cs"/>
          <w:vanish/>
          <w:sz w:val="22"/>
          <w:szCs w:val="22"/>
          <w:u w:val="single"/>
          <w:shd w:val="clear" w:color="auto" w:fill="FFFF99"/>
          <w:rtl/>
        </w:rPr>
        <w:t xml:space="preserve"> </w:t>
      </w:r>
      <w:r w:rsidRPr="004348EA">
        <w:rPr>
          <w:rStyle w:val="default"/>
          <w:rFonts w:cs="FrankRuehl"/>
          <w:vanish/>
          <w:sz w:val="22"/>
          <w:szCs w:val="22"/>
          <w:u w:val="single"/>
          <w:shd w:val="clear" w:color="auto" w:fill="FFFF99"/>
          <w:rtl/>
        </w:rPr>
        <w:t>תשקיף, ולמעט עסקה באיגרת חוב שהנפיקה המדינה, הנעשית עם</w:t>
      </w:r>
      <w:r w:rsidRPr="004348EA">
        <w:rPr>
          <w:rStyle w:val="default"/>
          <w:rFonts w:cs="FrankRuehl" w:hint="cs"/>
          <w:vanish/>
          <w:sz w:val="22"/>
          <w:szCs w:val="22"/>
          <w:u w:val="single"/>
          <w:shd w:val="clear" w:color="auto" w:fill="FFFF99"/>
          <w:rtl/>
        </w:rPr>
        <w:t xml:space="preserve"> </w:t>
      </w:r>
      <w:r w:rsidRPr="004348EA">
        <w:rPr>
          <w:rStyle w:val="default"/>
          <w:rFonts w:cs="FrankRuehl"/>
          <w:vanish/>
          <w:sz w:val="22"/>
          <w:szCs w:val="22"/>
          <w:u w:val="single"/>
          <w:shd w:val="clear" w:color="auto" w:fill="FFFF99"/>
          <w:rtl/>
        </w:rPr>
        <w:t>עושה שוק ראשי, שאינה עסקה שעלול להיות בה ניגוד עניינים; לעניין</w:t>
      </w:r>
      <w:r w:rsidRPr="004348EA">
        <w:rPr>
          <w:rStyle w:val="default"/>
          <w:rFonts w:cs="FrankRuehl" w:hint="cs"/>
          <w:vanish/>
          <w:sz w:val="22"/>
          <w:szCs w:val="22"/>
          <w:u w:val="single"/>
          <w:shd w:val="clear" w:color="auto" w:fill="FFFF99"/>
          <w:rtl/>
        </w:rPr>
        <w:t xml:space="preserve"> </w:t>
      </w:r>
      <w:r w:rsidRPr="004348EA">
        <w:rPr>
          <w:rStyle w:val="default"/>
          <w:rFonts w:cs="FrankRuehl"/>
          <w:vanish/>
          <w:sz w:val="22"/>
          <w:szCs w:val="22"/>
          <w:u w:val="single"/>
          <w:shd w:val="clear" w:color="auto" w:fill="FFFF99"/>
          <w:rtl/>
        </w:rPr>
        <w:t>זה, "עושה שוק ראשי" – כהגדרתו בסעיף 6א לחוק מילווה המדינה, התשל"ט</w:t>
      </w:r>
      <w:r w:rsidRPr="004348EA">
        <w:rPr>
          <w:rStyle w:val="default"/>
          <w:rFonts w:cs="FrankRuehl" w:hint="cs"/>
          <w:vanish/>
          <w:sz w:val="22"/>
          <w:szCs w:val="22"/>
          <w:u w:val="single"/>
          <w:shd w:val="clear" w:color="auto" w:fill="FFFF99"/>
          <w:rtl/>
        </w:rPr>
        <w:t>-1979</w:t>
      </w:r>
      <w:r w:rsidRPr="004348EA">
        <w:rPr>
          <w:rStyle w:val="default"/>
          <w:rFonts w:cs="FrankRuehl"/>
          <w:vanish/>
          <w:sz w:val="22"/>
          <w:szCs w:val="22"/>
          <w:u w:val="single"/>
          <w:shd w:val="clear" w:color="auto" w:fill="FFFF99"/>
          <w:rtl/>
        </w:rPr>
        <w:t>;</w:t>
      </w:r>
    </w:p>
    <w:p w:rsidR="00BA387B" w:rsidRPr="004348EA" w:rsidRDefault="00BA387B">
      <w:pPr>
        <w:pStyle w:val="P00"/>
        <w:spacing w:before="0"/>
        <w:ind w:left="0" w:right="1134"/>
        <w:rPr>
          <w:rStyle w:val="default"/>
          <w:rFonts w:cs="FrankRuehl" w:hint="cs"/>
          <w:vanish/>
          <w:sz w:val="22"/>
          <w:szCs w:val="22"/>
          <w:u w:val="single"/>
          <w:shd w:val="clear" w:color="auto" w:fill="FFFF99"/>
          <w:rtl/>
        </w:rPr>
      </w:pP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"עסקה מתואמת" – עסקה בנכס הנעשית בבורסה בישראל, ושתנאיה סוכמו מראש על ידי הצדדים לה</w:t>
      </w:r>
      <w:r w:rsidRPr="004348EA">
        <w:rPr>
          <w:rStyle w:val="default"/>
          <w:rFonts w:cs="FrankRuehl" w:hint="cs"/>
          <w:vanish/>
          <w:sz w:val="22"/>
          <w:szCs w:val="22"/>
          <w:shd w:val="clear" w:color="auto" w:fill="FFFF99"/>
          <w:rtl/>
        </w:rPr>
        <w:t xml:space="preserve"> </w:t>
      </w:r>
      <w:r w:rsidRPr="004348EA">
        <w:rPr>
          <w:rStyle w:val="default"/>
          <w:rFonts w:cs="FrankRuehl"/>
          <w:vanish/>
          <w:sz w:val="22"/>
          <w:szCs w:val="22"/>
          <w:u w:val="single"/>
          <w:shd w:val="clear" w:color="auto" w:fill="FFFF99"/>
          <w:rtl/>
        </w:rPr>
        <w:t>למעט עסקה כאמור באיגרות חוב</w:t>
      </w:r>
      <w:r w:rsidRPr="004348EA">
        <w:rPr>
          <w:rStyle w:val="default"/>
          <w:rFonts w:cs="FrankRuehl" w:hint="cs"/>
          <w:vanish/>
          <w:sz w:val="22"/>
          <w:szCs w:val="22"/>
          <w:u w:val="single"/>
          <w:shd w:val="clear" w:color="auto" w:fill="FFFF99"/>
          <w:rtl/>
        </w:rPr>
        <w:t xml:space="preserve"> </w:t>
      </w:r>
      <w:r w:rsidRPr="004348EA">
        <w:rPr>
          <w:rStyle w:val="default"/>
          <w:rFonts w:cs="FrankRuehl"/>
          <w:vanish/>
          <w:sz w:val="22"/>
          <w:szCs w:val="22"/>
          <w:u w:val="single"/>
          <w:shd w:val="clear" w:color="auto" w:fill="FFFF99"/>
          <w:rtl/>
        </w:rPr>
        <w:t>שהוציאה המדינה, שנעשתה בסכום של מיליון שקלים לפחות, ואינה עסקה שעלול להיות בה ניגוד עניינים</w:t>
      </w:r>
      <w:r w:rsidRPr="004348EA">
        <w:rPr>
          <w:rStyle w:val="default"/>
          <w:rFonts w:cs="FrankRuehl"/>
          <w:vanish/>
          <w:sz w:val="22"/>
          <w:szCs w:val="22"/>
          <w:shd w:val="clear" w:color="auto" w:fill="FFFF99"/>
          <w:rtl/>
        </w:rPr>
        <w:t>.</w:t>
      </w:r>
    </w:p>
    <w:p w:rsidR="0002663C" w:rsidRPr="004348EA" w:rsidRDefault="0002663C">
      <w:pPr>
        <w:pStyle w:val="P00"/>
        <w:spacing w:before="0"/>
        <w:ind w:left="0" w:right="1134"/>
        <w:rPr>
          <w:rStyle w:val="default"/>
          <w:rFonts w:cs="FrankRuehl" w:hint="cs"/>
          <w:vanish/>
          <w:sz w:val="20"/>
          <w:szCs w:val="20"/>
          <w:shd w:val="clear" w:color="auto" w:fill="FFFF99"/>
          <w:rtl/>
        </w:rPr>
      </w:pPr>
    </w:p>
    <w:p w:rsidR="0002663C" w:rsidRPr="004348EA" w:rsidRDefault="0002663C">
      <w:pPr>
        <w:pStyle w:val="P00"/>
        <w:spacing w:before="0"/>
        <w:ind w:left="0" w:right="1134"/>
        <w:rPr>
          <w:rStyle w:val="default"/>
          <w:rFonts w:cs="FrankRuehl" w:hint="cs"/>
          <w:vanish/>
          <w:color w:val="FF0000"/>
          <w:sz w:val="20"/>
          <w:szCs w:val="20"/>
          <w:shd w:val="clear" w:color="auto" w:fill="FFFF99"/>
          <w:rtl/>
        </w:rPr>
      </w:pPr>
      <w:r w:rsidRPr="004348EA">
        <w:rPr>
          <w:rStyle w:val="default"/>
          <w:rFonts w:cs="FrankRuehl" w:hint="cs"/>
          <w:vanish/>
          <w:color w:val="FF0000"/>
          <w:sz w:val="20"/>
          <w:szCs w:val="20"/>
          <w:shd w:val="clear" w:color="auto" w:fill="FFFF99"/>
          <w:rtl/>
        </w:rPr>
        <w:t>מיום 29.7.2014</w:t>
      </w:r>
    </w:p>
    <w:p w:rsidR="0002663C" w:rsidRPr="004348EA" w:rsidRDefault="0002663C">
      <w:pPr>
        <w:pStyle w:val="P00"/>
        <w:spacing w:before="0"/>
        <w:ind w:left="0" w:right="1134"/>
        <w:rPr>
          <w:rStyle w:val="default"/>
          <w:rFonts w:cs="FrankRuehl" w:hint="cs"/>
          <w:vanish/>
          <w:sz w:val="20"/>
          <w:szCs w:val="20"/>
          <w:shd w:val="clear" w:color="auto" w:fill="FFFF99"/>
          <w:rtl/>
        </w:rPr>
      </w:pPr>
      <w:r w:rsidRPr="004348EA">
        <w:rPr>
          <w:rStyle w:val="default"/>
          <w:rFonts w:cs="FrankRuehl" w:hint="cs"/>
          <w:b/>
          <w:bCs/>
          <w:vanish/>
          <w:sz w:val="20"/>
          <w:szCs w:val="20"/>
          <w:shd w:val="clear" w:color="auto" w:fill="FFFF99"/>
          <w:rtl/>
        </w:rPr>
        <w:t>תק' תשע"ד-2014</w:t>
      </w:r>
    </w:p>
    <w:p w:rsidR="0002663C" w:rsidRPr="004348EA" w:rsidRDefault="0002663C">
      <w:pPr>
        <w:pStyle w:val="P00"/>
        <w:spacing w:before="0"/>
        <w:ind w:left="0" w:right="1134"/>
        <w:rPr>
          <w:rStyle w:val="default"/>
          <w:rFonts w:cs="FrankRuehl" w:hint="cs"/>
          <w:vanish/>
          <w:sz w:val="20"/>
          <w:szCs w:val="20"/>
          <w:shd w:val="clear" w:color="auto" w:fill="FFFF99"/>
          <w:rtl/>
        </w:rPr>
      </w:pPr>
      <w:hyperlink r:id="rId91" w:history="1">
        <w:r w:rsidRPr="004348EA">
          <w:rPr>
            <w:rStyle w:val="Hyperlink"/>
            <w:rFonts w:cs="FrankRuehl" w:hint="cs"/>
            <w:vanish/>
            <w:szCs w:val="20"/>
            <w:shd w:val="clear" w:color="auto" w:fill="FFFF99"/>
            <w:rtl/>
          </w:rPr>
          <w:t>ק"ת תשע"ד מס' 7401</w:t>
        </w:r>
      </w:hyperlink>
      <w:r w:rsidRPr="004348EA">
        <w:rPr>
          <w:rStyle w:val="default"/>
          <w:rFonts w:cs="FrankRuehl" w:hint="cs"/>
          <w:vanish/>
          <w:sz w:val="20"/>
          <w:szCs w:val="20"/>
          <w:shd w:val="clear" w:color="auto" w:fill="FFFF99"/>
          <w:rtl/>
        </w:rPr>
        <w:t xml:space="preserve"> מיום 29.7.2014 עמ' 1555</w:t>
      </w:r>
    </w:p>
    <w:p w:rsidR="0002663C" w:rsidRPr="004348EA" w:rsidRDefault="0002663C" w:rsidP="0002663C">
      <w:pPr>
        <w:pStyle w:val="P00"/>
        <w:ind w:left="0" w:right="1134"/>
        <w:rPr>
          <w:rStyle w:val="default"/>
          <w:rFonts w:cs="FrankRuehl" w:hint="cs"/>
          <w:vanish/>
          <w:sz w:val="22"/>
          <w:szCs w:val="22"/>
          <w:shd w:val="clear" w:color="auto" w:fill="FFFF99"/>
          <w:rtl/>
        </w:rPr>
      </w:pP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(ג)</w:t>
      </w: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היתה העסקה כזו שעל הדירקטוריון לדון בה לפי סעיף 18(6), (7) או (7א)</w:t>
      </w:r>
      <w:r w:rsidRPr="004348EA">
        <w:rPr>
          <w:rStyle w:val="default"/>
          <w:rFonts w:cs="FrankRuehl" w:hint="cs"/>
          <w:vanish/>
          <w:sz w:val="22"/>
          <w:szCs w:val="22"/>
          <w:shd w:val="clear" w:color="auto" w:fill="FFFF99"/>
          <w:rtl/>
        </w:rPr>
        <w:t xml:space="preserve"> </w:t>
      </w:r>
      <w:r w:rsidRPr="004348EA">
        <w:rPr>
          <w:rStyle w:val="default"/>
          <w:rFonts w:cs="FrankRuehl"/>
          <w:vanish/>
          <w:sz w:val="22"/>
          <w:szCs w:val="22"/>
          <w:shd w:val="clear" w:color="auto" w:fill="FFFF99"/>
          <w:rtl/>
        </w:rPr>
        <w:t>לחוק, יצוין אם הדירקטור החיצוני שהשתתף בדיון תמך באישורה או התנגד;</w:t>
      </w:r>
      <w:r w:rsidRPr="004348EA">
        <w:rPr>
          <w:rStyle w:val="default"/>
          <w:rFonts w:cs="FrankRuehl" w:hint="cs"/>
          <w:vanish/>
          <w:sz w:val="22"/>
          <w:szCs w:val="22"/>
          <w:shd w:val="clear" w:color="auto" w:fill="FFFF99"/>
          <w:rtl/>
        </w:rPr>
        <w:t xml:space="preserve"> </w:t>
      </w:r>
      <w:r w:rsidRPr="004348EA">
        <w:rPr>
          <w:rStyle w:val="default"/>
          <w:rFonts w:cs="FrankRuehl"/>
          <w:strike/>
          <w:vanish/>
          <w:sz w:val="22"/>
          <w:szCs w:val="22"/>
          <w:shd w:val="clear" w:color="auto" w:fill="FFFF99"/>
          <w:rtl/>
        </w:rPr>
        <w:t>ואולם, היתה רכישת נייר ערך בהצעה לציבור על פי תשקיף,</w:t>
      </w:r>
      <w:r w:rsidRPr="004348EA">
        <w:rPr>
          <w:rStyle w:val="default"/>
          <w:rFonts w:cs="FrankRuehl" w:hint="cs"/>
          <w:vanish/>
          <w:sz w:val="22"/>
          <w:szCs w:val="22"/>
          <w:shd w:val="clear" w:color="auto" w:fill="FFFF99"/>
          <w:rtl/>
        </w:rPr>
        <w:t xml:space="preserve"> </w:t>
      </w:r>
      <w:r w:rsidRPr="004348EA">
        <w:rPr>
          <w:rStyle w:val="default"/>
          <w:rFonts w:cs="FrankRuehl" w:hint="cs"/>
          <w:vanish/>
          <w:sz w:val="22"/>
          <w:szCs w:val="22"/>
          <w:u w:val="single"/>
          <w:shd w:val="clear" w:color="auto" w:fill="FFFF99"/>
          <w:rtl/>
        </w:rPr>
        <w:t>נעשתה עסקה</w:t>
      </w:r>
      <w:r w:rsidRPr="004348EA">
        <w:rPr>
          <w:rStyle w:val="default"/>
          <w:rFonts w:cs="FrankRuehl"/>
          <w:vanish/>
          <w:sz w:val="22"/>
          <w:szCs w:val="22"/>
          <w:shd w:val="clear" w:color="auto" w:fill="FFFF99"/>
          <w:rtl/>
        </w:rPr>
        <w:t xml:space="preserve"> לפי התנאים שנקבעו</w:t>
      </w:r>
      <w:r w:rsidRPr="004348EA">
        <w:rPr>
          <w:rStyle w:val="default"/>
          <w:rFonts w:cs="FrankRuehl" w:hint="cs"/>
          <w:vanish/>
          <w:sz w:val="22"/>
          <w:szCs w:val="22"/>
          <w:shd w:val="clear" w:color="auto" w:fill="FFFF99"/>
          <w:rtl/>
        </w:rPr>
        <w:t xml:space="preserve"> </w:t>
      </w:r>
      <w:r w:rsidRPr="004348EA">
        <w:rPr>
          <w:rStyle w:val="default"/>
          <w:rFonts w:cs="FrankRuehl"/>
          <w:vanish/>
          <w:sz w:val="22"/>
          <w:szCs w:val="22"/>
          <w:shd w:val="clear" w:color="auto" w:fill="FFFF99"/>
          <w:rtl/>
        </w:rPr>
        <w:t>בנוהל שקבע הדירקטוריון באישור הנאמן, כאמור בתקנה 3ב לתקנות השקעות</w:t>
      </w:r>
      <w:r w:rsidRPr="004348EA">
        <w:rPr>
          <w:rStyle w:val="default"/>
          <w:rFonts w:cs="FrankRuehl" w:hint="cs"/>
          <w:vanish/>
          <w:sz w:val="22"/>
          <w:szCs w:val="22"/>
          <w:shd w:val="clear" w:color="auto" w:fill="FFFF99"/>
          <w:rtl/>
        </w:rPr>
        <w:t xml:space="preserve"> </w:t>
      </w:r>
      <w:r w:rsidRPr="004348EA">
        <w:rPr>
          <w:rStyle w:val="default"/>
          <w:rFonts w:cs="FrankRuehl"/>
          <w:vanish/>
          <w:sz w:val="22"/>
          <w:szCs w:val="22"/>
          <w:shd w:val="clear" w:color="auto" w:fill="FFFF99"/>
          <w:rtl/>
        </w:rPr>
        <w:t>משותפות בנאמנות (עסקאות שעלול להיות בהן ניגוד עניינים, עסקאות מהותיות ועסקאות מחוץ לבורסה), התשנ"ה</w:t>
      </w:r>
      <w:r w:rsidRPr="004348EA">
        <w:rPr>
          <w:rStyle w:val="default"/>
          <w:rFonts w:cs="FrankRuehl" w:hint="cs"/>
          <w:vanish/>
          <w:sz w:val="22"/>
          <w:szCs w:val="22"/>
          <w:shd w:val="clear" w:color="auto" w:fill="FFFF99"/>
          <w:rtl/>
        </w:rPr>
        <w:t>-1995</w:t>
      </w:r>
      <w:r w:rsidRPr="004348EA">
        <w:rPr>
          <w:rStyle w:val="default"/>
          <w:rFonts w:cs="FrankRuehl"/>
          <w:vanish/>
          <w:sz w:val="22"/>
          <w:szCs w:val="22"/>
          <w:shd w:val="clear" w:color="auto" w:fill="FFFF99"/>
          <w:rtl/>
        </w:rPr>
        <w:t>, תצוין רק עובדה זו.</w:t>
      </w:r>
    </w:p>
    <w:p w:rsidR="0002663C" w:rsidRPr="0002663C" w:rsidRDefault="0002663C" w:rsidP="0002663C">
      <w:pPr>
        <w:pStyle w:val="P00"/>
        <w:spacing w:before="0"/>
        <w:ind w:left="0" w:right="1134"/>
        <w:rPr>
          <w:rStyle w:val="default"/>
          <w:rFonts w:cs="FrankRuehl" w:hint="cs"/>
          <w:sz w:val="2"/>
          <w:szCs w:val="2"/>
          <w:shd w:val="clear" w:color="auto" w:fill="FFFF99"/>
          <w:rtl/>
        </w:rPr>
      </w:pP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(ד)</w:t>
      </w: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 xml:space="preserve">דוח כאמור יוגש </w:t>
      </w:r>
      <w:r w:rsidRPr="004348EA">
        <w:rPr>
          <w:rStyle w:val="default"/>
          <w:rFonts w:cs="FrankRuehl"/>
          <w:strike/>
          <w:vanish/>
          <w:sz w:val="22"/>
          <w:szCs w:val="22"/>
          <w:shd w:val="clear" w:color="auto" w:fill="FFFF99"/>
          <w:rtl/>
        </w:rPr>
        <w:t>באחד ובחמישה עשר</w:t>
      </w:r>
      <w:r w:rsidRPr="004348EA">
        <w:rPr>
          <w:rStyle w:val="default"/>
          <w:rFonts w:cs="FrankRuehl" w:hint="cs"/>
          <w:vanish/>
          <w:sz w:val="22"/>
          <w:szCs w:val="22"/>
          <w:shd w:val="clear" w:color="auto" w:fill="FFFF99"/>
          <w:rtl/>
        </w:rPr>
        <w:t xml:space="preserve"> </w:t>
      </w:r>
      <w:r w:rsidRPr="004348EA">
        <w:rPr>
          <w:rStyle w:val="default"/>
          <w:rFonts w:cs="FrankRuehl" w:hint="cs"/>
          <w:vanish/>
          <w:sz w:val="22"/>
          <w:szCs w:val="22"/>
          <w:u w:val="single"/>
          <w:shd w:val="clear" w:color="auto" w:fill="FFFF99"/>
          <w:rtl/>
        </w:rPr>
        <w:t>עד לחמישה עשר</w:t>
      </w:r>
      <w:r w:rsidRPr="004348EA">
        <w:rPr>
          <w:rStyle w:val="default"/>
          <w:rFonts w:cs="FrankRuehl"/>
          <w:vanish/>
          <w:sz w:val="22"/>
          <w:szCs w:val="22"/>
          <w:shd w:val="clear" w:color="auto" w:fill="FFFF99"/>
          <w:rtl/>
        </w:rPr>
        <w:t xml:space="preserve"> בכל חודש (בתקנה זו, </w:t>
      </w:r>
      <w:r w:rsidRPr="004348EA">
        <w:rPr>
          <w:rStyle w:val="default"/>
          <w:rFonts w:cs="FrankRuehl"/>
          <w:strike/>
          <w:vanish/>
          <w:sz w:val="22"/>
          <w:szCs w:val="22"/>
          <w:shd w:val="clear" w:color="auto" w:fill="FFFF99"/>
          <w:rtl/>
        </w:rPr>
        <w:t>כל אחד מהם</w:t>
      </w:r>
      <w:r w:rsidRPr="004348EA">
        <w:rPr>
          <w:rStyle w:val="default"/>
          <w:rFonts w:cs="FrankRuehl"/>
          <w:vanish/>
          <w:sz w:val="22"/>
          <w:szCs w:val="22"/>
          <w:shd w:val="clear" w:color="auto" w:fill="FFFF99"/>
          <w:rtl/>
        </w:rPr>
        <w:t xml:space="preserve"> "יום הדיווח") ויכלול את הפרטים הנדרשים לפי תקנה זו על</w:t>
      </w:r>
      <w:r w:rsidRPr="004348EA">
        <w:rPr>
          <w:rStyle w:val="default"/>
          <w:rFonts w:cs="FrankRuehl" w:hint="cs"/>
          <w:vanish/>
          <w:sz w:val="22"/>
          <w:szCs w:val="22"/>
          <w:shd w:val="clear" w:color="auto" w:fill="FFFF99"/>
          <w:rtl/>
        </w:rPr>
        <w:t xml:space="preserve"> </w:t>
      </w:r>
      <w:r w:rsidRPr="004348EA">
        <w:rPr>
          <w:rStyle w:val="default"/>
          <w:rFonts w:cs="FrankRuehl"/>
          <w:vanish/>
          <w:sz w:val="22"/>
          <w:szCs w:val="22"/>
          <w:shd w:val="clear" w:color="auto" w:fill="FFFF99"/>
          <w:rtl/>
        </w:rPr>
        <w:t>עסקאות מחוץ לבורסה ועל עסקאות מתואמות שנעשו בתקופה שסיומה</w:t>
      </w:r>
      <w:r w:rsidRPr="004348EA">
        <w:rPr>
          <w:rStyle w:val="default"/>
          <w:rFonts w:cs="FrankRuehl" w:hint="cs"/>
          <w:vanish/>
          <w:sz w:val="22"/>
          <w:szCs w:val="22"/>
          <w:shd w:val="clear" w:color="auto" w:fill="FFFF99"/>
          <w:rtl/>
        </w:rPr>
        <w:t xml:space="preserve"> </w:t>
      </w:r>
      <w:r w:rsidRPr="004348EA">
        <w:rPr>
          <w:rStyle w:val="default"/>
          <w:rFonts w:cs="FrankRuehl"/>
          <w:vanish/>
          <w:sz w:val="22"/>
          <w:szCs w:val="22"/>
          <w:shd w:val="clear" w:color="auto" w:fill="FFFF99"/>
          <w:rtl/>
        </w:rPr>
        <w:t xml:space="preserve">ביום העסקים </w:t>
      </w:r>
      <w:r w:rsidRPr="004348EA">
        <w:rPr>
          <w:rStyle w:val="default"/>
          <w:rFonts w:cs="FrankRuehl"/>
          <w:strike/>
          <w:vanish/>
          <w:sz w:val="22"/>
          <w:szCs w:val="22"/>
          <w:shd w:val="clear" w:color="auto" w:fill="FFFF99"/>
          <w:rtl/>
        </w:rPr>
        <w:t>השני</w:t>
      </w:r>
      <w:r w:rsidRPr="004348EA">
        <w:rPr>
          <w:rStyle w:val="default"/>
          <w:rFonts w:cs="FrankRuehl" w:hint="cs"/>
          <w:vanish/>
          <w:sz w:val="22"/>
          <w:szCs w:val="22"/>
          <w:shd w:val="clear" w:color="auto" w:fill="FFFF99"/>
          <w:rtl/>
        </w:rPr>
        <w:t xml:space="preserve"> </w:t>
      </w:r>
      <w:r w:rsidRPr="004348EA">
        <w:rPr>
          <w:rStyle w:val="default"/>
          <w:rFonts w:cs="FrankRuehl" w:hint="cs"/>
          <w:vanish/>
          <w:sz w:val="22"/>
          <w:szCs w:val="22"/>
          <w:u w:val="single"/>
          <w:shd w:val="clear" w:color="auto" w:fill="FFFF99"/>
          <w:rtl/>
        </w:rPr>
        <w:t>האחרון לחודש</w:t>
      </w:r>
      <w:r w:rsidRPr="004348EA">
        <w:rPr>
          <w:rStyle w:val="default"/>
          <w:rFonts w:cs="FrankRuehl"/>
          <w:vanish/>
          <w:sz w:val="22"/>
          <w:szCs w:val="22"/>
          <w:shd w:val="clear" w:color="auto" w:fill="FFFF99"/>
          <w:rtl/>
        </w:rPr>
        <w:t xml:space="preserve"> שקדם ליום הדיווח ותחילתה בתום התקופה הקודמת</w:t>
      </w:r>
      <w:r w:rsidRPr="004348EA">
        <w:rPr>
          <w:rStyle w:val="default"/>
          <w:rFonts w:cs="FrankRuehl" w:hint="cs"/>
          <w:vanish/>
          <w:sz w:val="22"/>
          <w:szCs w:val="22"/>
          <w:shd w:val="clear" w:color="auto" w:fill="FFFF99"/>
          <w:rtl/>
        </w:rPr>
        <w:t xml:space="preserve"> </w:t>
      </w:r>
      <w:r w:rsidRPr="004348EA">
        <w:rPr>
          <w:rStyle w:val="default"/>
          <w:rFonts w:cs="FrankRuehl"/>
          <w:vanish/>
          <w:sz w:val="22"/>
          <w:szCs w:val="22"/>
          <w:shd w:val="clear" w:color="auto" w:fill="FFFF99"/>
          <w:rtl/>
        </w:rPr>
        <w:t>שלגבי עסקאות כאמור שנעשו בה הוגש הדוח; חל יום הדיווח ביום שאינו יום עסקים, יוגש הדוח ביום העסקים הסמוך לאחריו.</w:t>
      </w:r>
      <w:bookmarkEnd w:id="110"/>
    </w:p>
    <w:p w:rsidR="00BA387B" w:rsidRDefault="00BA387B">
      <w:pPr>
        <w:pStyle w:val="P00"/>
        <w:spacing w:before="72"/>
        <w:ind w:left="0" w:right="1134"/>
        <w:rPr>
          <w:rStyle w:val="default"/>
          <w:rFonts w:cs="FrankRuehl" w:hint="cs"/>
          <w:rtl/>
        </w:rPr>
      </w:pPr>
      <w:bookmarkStart w:id="111" w:name="Seif58"/>
      <w:bookmarkEnd w:id="111"/>
      <w:r>
        <w:rPr>
          <w:lang w:val="he-IL"/>
        </w:rPr>
        <w:pict>
          <v:rect id="_x0000_s1161" style="position:absolute;left:0;text-align:left;margin-left:464.5pt;margin-top:8.05pt;width:75.05pt;height:29.6pt;z-index:251696128" o:allowincell="f" filled="f" stroked="f" strokecolor="lime" strokeweight=".25pt">
            <v:textbox inset="0,0,0,0">
              <w:txbxContent>
                <w:p w:rsidR="00BA387B" w:rsidRDefault="00BA387B">
                  <w:pPr>
                    <w:spacing w:line="160" w:lineRule="exact"/>
                    <w:jc w:val="left"/>
                    <w:rPr>
                      <w:rFonts w:cs="Miriam" w:hint="cs"/>
                      <w:sz w:val="18"/>
                      <w:szCs w:val="18"/>
                      <w:rtl/>
                    </w:rPr>
                  </w:pPr>
                  <w:r>
                    <w:rPr>
                      <w:rFonts w:cs="Miriam" w:hint="cs"/>
                      <w:sz w:val="18"/>
                      <w:szCs w:val="18"/>
                      <w:rtl/>
                    </w:rPr>
                    <w:t>מחיקה מפנקס בעלי היחידות</w:t>
                  </w:r>
                </w:p>
                <w:p w:rsidR="00BA387B" w:rsidRDefault="00BA387B">
                  <w:pPr>
                    <w:spacing w:line="160" w:lineRule="exact"/>
                    <w:jc w:val="left"/>
                    <w:rPr>
                      <w:rFonts w:cs="Miriam" w:hint="cs"/>
                      <w:noProof/>
                      <w:sz w:val="18"/>
                      <w:szCs w:val="18"/>
                      <w:rtl/>
                    </w:rPr>
                  </w:pPr>
                  <w:r>
                    <w:rPr>
                      <w:rFonts w:cs="Miriam" w:hint="cs"/>
                      <w:sz w:val="18"/>
                      <w:szCs w:val="18"/>
                      <w:rtl/>
                    </w:rPr>
                    <w:t>תק' תשס"ח-2007</w:t>
                  </w:r>
                </w:p>
              </w:txbxContent>
            </v:textbox>
            <w10:anchorlock/>
          </v:rect>
        </w:pict>
      </w:r>
      <w:r>
        <w:rPr>
          <w:rStyle w:val="big-number"/>
          <w:rFonts w:cs="Miriam"/>
          <w:rtl/>
        </w:rPr>
        <w:t>20</w:t>
      </w:r>
      <w:r>
        <w:rPr>
          <w:rStyle w:val="default"/>
          <w:rFonts w:cs="FrankRuehl" w:hint="cs"/>
          <w:rtl/>
        </w:rPr>
        <w:t>כז1</w:t>
      </w:r>
      <w:r>
        <w:rPr>
          <w:rStyle w:val="default"/>
          <w:rFonts w:cs="FrankRuehl"/>
          <w:rtl/>
        </w:rPr>
        <w:t>.</w:t>
      </w:r>
      <w:r>
        <w:rPr>
          <w:rStyle w:val="default"/>
          <w:rFonts w:cs="FrankRuehl" w:hint="cs"/>
          <w:rtl/>
        </w:rPr>
        <w:t xml:space="preserve"> </w:t>
      </w:r>
      <w:r>
        <w:rPr>
          <w:rStyle w:val="default"/>
          <w:rFonts w:cs="FrankRuehl"/>
          <w:rtl/>
        </w:rPr>
        <w:t>נמחקו מפנקס בעלי היחידות של מנהל הקרן יחידות הרשומות</w:t>
      </w:r>
      <w:r>
        <w:rPr>
          <w:rStyle w:val="default"/>
          <w:rFonts w:cs="FrankRuehl" w:hint="cs"/>
          <w:rtl/>
        </w:rPr>
        <w:t xml:space="preserve"> </w:t>
      </w:r>
      <w:r>
        <w:rPr>
          <w:rStyle w:val="default"/>
          <w:rFonts w:cs="FrankRuehl"/>
          <w:rtl/>
        </w:rPr>
        <w:t>על שם בעל יחידות שאינו מפיץ, יצוינו בדוח נפרד לגבי כל בעל יחידות פרטים אלה:</w:t>
      </w:r>
    </w:p>
    <w:p w:rsidR="00855FF4" w:rsidRDefault="00855FF4" w:rsidP="00855FF4">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שם הקרן;</w:t>
      </w:r>
    </w:p>
    <w:p w:rsidR="00855FF4" w:rsidRDefault="00855FF4" w:rsidP="00855FF4">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מספר יחידות הקרן, ומתוכן – מספר היחידות הרשומות למוכ"ז</w:t>
      </w:r>
      <w:r>
        <w:rPr>
          <w:rStyle w:val="default"/>
          <w:rFonts w:cs="FrankRuehl" w:hint="cs"/>
          <w:rtl/>
        </w:rPr>
        <w:t xml:space="preserve"> </w:t>
      </w:r>
      <w:r>
        <w:rPr>
          <w:rStyle w:val="default"/>
          <w:rFonts w:cs="FrankRuehl"/>
          <w:rtl/>
        </w:rPr>
        <w:t>ומספר היחידות הרשומות על שם בעלי יחידות שאינם מפיצים, והכל ליום המסחר הקודם ליום המחיקה;</w:t>
      </w:r>
    </w:p>
    <w:p w:rsidR="00855FF4" w:rsidRDefault="00855FF4" w:rsidP="00855FF4">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מספר היחידות שנמחקו מפנקס בעלי היחידות של מנהל הקרן, והאם היו רשומות למוכ"ז או על שם בעל יחידות.</w:t>
      </w:r>
    </w:p>
    <w:p w:rsidR="00855FF4" w:rsidRPr="004348EA" w:rsidRDefault="00855FF4" w:rsidP="00855FF4">
      <w:pPr>
        <w:pStyle w:val="P00"/>
        <w:spacing w:before="0"/>
        <w:ind w:left="0" w:right="1134"/>
        <w:rPr>
          <w:rStyle w:val="default"/>
          <w:rFonts w:cs="FrankRuehl" w:hint="cs"/>
          <w:vanish/>
          <w:color w:val="FF0000"/>
          <w:szCs w:val="20"/>
          <w:shd w:val="clear" w:color="auto" w:fill="FFFF99"/>
          <w:rtl/>
        </w:rPr>
      </w:pPr>
      <w:bookmarkStart w:id="112" w:name="Rov160"/>
      <w:r w:rsidRPr="004348EA">
        <w:rPr>
          <w:rStyle w:val="default"/>
          <w:rFonts w:cs="FrankRuehl" w:hint="cs"/>
          <w:vanish/>
          <w:color w:val="FF0000"/>
          <w:szCs w:val="20"/>
          <w:shd w:val="clear" w:color="auto" w:fill="FFFF99"/>
          <w:rtl/>
        </w:rPr>
        <w:t>מיום 31.12.2007</w:t>
      </w:r>
    </w:p>
    <w:p w:rsidR="00855FF4" w:rsidRPr="004348EA" w:rsidRDefault="00855FF4" w:rsidP="00855FF4">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תק' תשס"ח-2007</w:t>
      </w:r>
    </w:p>
    <w:p w:rsidR="00855FF4" w:rsidRPr="004348EA" w:rsidRDefault="00855FF4" w:rsidP="00855FF4">
      <w:pPr>
        <w:pStyle w:val="P00"/>
        <w:spacing w:before="0"/>
        <w:ind w:left="0" w:right="1134"/>
        <w:rPr>
          <w:rStyle w:val="default"/>
          <w:rFonts w:cs="FrankRuehl" w:hint="cs"/>
          <w:vanish/>
          <w:szCs w:val="20"/>
          <w:shd w:val="clear" w:color="auto" w:fill="FFFF99"/>
          <w:rtl/>
        </w:rPr>
      </w:pPr>
      <w:hyperlink r:id="rId92" w:history="1">
        <w:r w:rsidRPr="004348EA">
          <w:rPr>
            <w:rStyle w:val="Hyperlink"/>
            <w:rFonts w:cs="FrankRuehl" w:hint="cs"/>
            <w:vanish/>
            <w:sz w:val="26"/>
            <w:szCs w:val="20"/>
            <w:shd w:val="clear" w:color="auto" w:fill="FFFF99"/>
            <w:rtl/>
          </w:rPr>
          <w:t>ק"ת תשס"ח מס' 6625</w:t>
        </w:r>
      </w:hyperlink>
      <w:r w:rsidRPr="004348EA">
        <w:rPr>
          <w:rStyle w:val="default"/>
          <w:rFonts w:cs="FrankRuehl" w:hint="cs"/>
          <w:vanish/>
          <w:szCs w:val="20"/>
          <w:shd w:val="clear" w:color="auto" w:fill="FFFF99"/>
          <w:rtl/>
        </w:rPr>
        <w:t xml:space="preserve"> מיום 28.11.2007 עמ' 159</w:t>
      </w:r>
    </w:p>
    <w:p w:rsidR="00855FF4" w:rsidRDefault="00855FF4" w:rsidP="00855FF4">
      <w:pPr>
        <w:pStyle w:val="P00"/>
        <w:spacing w:before="0"/>
        <w:ind w:left="0" w:right="1134"/>
        <w:rPr>
          <w:rStyle w:val="default"/>
          <w:rFonts w:cs="FrankRuehl" w:hint="cs"/>
          <w:b/>
          <w:bCs/>
          <w:sz w:val="2"/>
          <w:szCs w:val="2"/>
          <w:shd w:val="clear" w:color="auto" w:fill="FFFF99"/>
          <w:rtl/>
        </w:rPr>
      </w:pPr>
      <w:r w:rsidRPr="004348EA">
        <w:rPr>
          <w:rStyle w:val="default"/>
          <w:rFonts w:cs="FrankRuehl" w:hint="cs"/>
          <w:b/>
          <w:bCs/>
          <w:vanish/>
          <w:szCs w:val="20"/>
          <w:shd w:val="clear" w:color="auto" w:fill="FFFF99"/>
          <w:rtl/>
        </w:rPr>
        <w:t>הוספת תקנה 20כז1</w:t>
      </w:r>
      <w:bookmarkEnd w:id="112"/>
    </w:p>
    <w:p w:rsidR="00855FF4" w:rsidRDefault="00855FF4" w:rsidP="00855FF4">
      <w:pPr>
        <w:pStyle w:val="P00"/>
        <w:spacing w:before="72"/>
        <w:ind w:left="0" w:right="1134"/>
        <w:rPr>
          <w:rStyle w:val="default"/>
          <w:rFonts w:cs="FrankRuehl" w:hint="cs"/>
          <w:rtl/>
        </w:rPr>
      </w:pPr>
      <w:bookmarkStart w:id="113" w:name="Seif60"/>
      <w:bookmarkEnd w:id="113"/>
      <w:r>
        <w:rPr>
          <w:lang w:val="he-IL"/>
        </w:rPr>
        <w:pict>
          <v:rect id="_x0000_s1194" style="position:absolute;left:0;text-align:left;margin-left:464.5pt;margin-top:8.05pt;width:75.05pt;height:29.6pt;z-index:251708416" o:allowincell="f" filled="f" stroked="f" strokecolor="lime" strokeweight=".25pt">
            <v:textbox inset="0,0,0,0">
              <w:txbxContent>
                <w:p w:rsidR="00855FF4" w:rsidRDefault="00855FF4" w:rsidP="00855FF4">
                  <w:pPr>
                    <w:spacing w:line="160" w:lineRule="exact"/>
                    <w:jc w:val="left"/>
                    <w:rPr>
                      <w:rFonts w:cs="Miriam" w:hint="cs"/>
                      <w:sz w:val="18"/>
                      <w:szCs w:val="18"/>
                      <w:rtl/>
                    </w:rPr>
                  </w:pPr>
                  <w:r>
                    <w:rPr>
                      <w:rFonts w:cs="Miriam" w:hint="cs"/>
                      <w:sz w:val="18"/>
                      <w:szCs w:val="18"/>
                      <w:rtl/>
                    </w:rPr>
                    <w:t>אומדן תשואה שנתית של קפ"מ</w:t>
                  </w:r>
                </w:p>
                <w:p w:rsidR="00855FF4" w:rsidRDefault="00855FF4" w:rsidP="00855FF4">
                  <w:pPr>
                    <w:spacing w:line="160" w:lineRule="exact"/>
                    <w:jc w:val="left"/>
                    <w:rPr>
                      <w:rFonts w:cs="Miriam" w:hint="cs"/>
                      <w:noProof/>
                      <w:sz w:val="18"/>
                      <w:szCs w:val="18"/>
                      <w:rtl/>
                    </w:rPr>
                  </w:pPr>
                  <w:r>
                    <w:rPr>
                      <w:rFonts w:cs="Miriam" w:hint="cs"/>
                      <w:sz w:val="18"/>
                      <w:szCs w:val="18"/>
                      <w:rtl/>
                    </w:rPr>
                    <w:t>תק' תשע"ה-2014</w:t>
                  </w:r>
                </w:p>
              </w:txbxContent>
            </v:textbox>
            <w10:anchorlock/>
          </v:rect>
        </w:pict>
      </w:r>
      <w:r>
        <w:rPr>
          <w:rStyle w:val="big-number"/>
          <w:rFonts w:cs="Miriam"/>
          <w:rtl/>
        </w:rPr>
        <w:t>20</w:t>
      </w:r>
      <w:r>
        <w:rPr>
          <w:rStyle w:val="default"/>
          <w:rFonts w:cs="FrankRuehl" w:hint="cs"/>
          <w:rtl/>
        </w:rPr>
        <w:t>כז2</w:t>
      </w:r>
      <w:r>
        <w:rPr>
          <w:rStyle w:val="default"/>
          <w:rFonts w:cs="FrankRuehl"/>
          <w:rtl/>
        </w:rPr>
        <w:t>.</w:t>
      </w:r>
      <w:r>
        <w:rPr>
          <w:rStyle w:val="default"/>
          <w:rFonts w:cs="FrankRuehl" w:hint="cs"/>
          <w:rtl/>
        </w:rPr>
        <w:t xml:space="preserve"> (א)</w:t>
      </w:r>
      <w:r>
        <w:rPr>
          <w:rStyle w:val="default"/>
          <w:rFonts w:cs="FrankRuehl" w:hint="cs"/>
          <w:rtl/>
        </w:rPr>
        <w:tab/>
        <w:t xml:space="preserve">בתקנה זו </w:t>
      </w:r>
      <w:r>
        <w:rPr>
          <w:rStyle w:val="default"/>
          <w:rFonts w:cs="FrankRuehl"/>
          <w:rtl/>
        </w:rPr>
        <w:t>–</w:t>
      </w:r>
    </w:p>
    <w:p w:rsidR="00855FF4" w:rsidRDefault="00855FF4" w:rsidP="00855FF4">
      <w:pPr>
        <w:pStyle w:val="P00"/>
        <w:spacing w:before="72"/>
        <w:ind w:left="0" w:right="1134"/>
        <w:rPr>
          <w:rStyle w:val="default"/>
          <w:rFonts w:cs="FrankRuehl" w:hint="cs"/>
          <w:rtl/>
        </w:rPr>
      </w:pPr>
      <w:r>
        <w:rPr>
          <w:rStyle w:val="default"/>
          <w:rFonts w:cs="FrankRuehl" w:hint="cs"/>
          <w:rtl/>
        </w:rPr>
        <w:tab/>
        <w:t xml:space="preserve">"קפ"מ" </w:t>
      </w:r>
      <w:r>
        <w:rPr>
          <w:rStyle w:val="default"/>
          <w:rFonts w:cs="FrankRuehl"/>
          <w:rtl/>
        </w:rPr>
        <w:t>–</w:t>
      </w:r>
      <w:r>
        <w:rPr>
          <w:rStyle w:val="default"/>
          <w:rFonts w:cs="FrankRuehl" w:hint="cs"/>
          <w:rtl/>
        </w:rPr>
        <w:t xml:space="preserve"> כהגדרתה בתקנות השקעות משותפות בנאמנות (נכסים שמותר לקנות ולהחזיק בקרן ושיעוריהן המרביים), התשנ"ה-1994;</w:t>
      </w:r>
    </w:p>
    <w:p w:rsidR="00855FF4" w:rsidRDefault="00855FF4" w:rsidP="00855FF4">
      <w:pPr>
        <w:pStyle w:val="P00"/>
        <w:spacing w:before="72"/>
        <w:ind w:left="0" w:right="1134"/>
        <w:rPr>
          <w:rStyle w:val="default"/>
          <w:rFonts w:cs="FrankRuehl" w:hint="cs"/>
          <w:rtl/>
        </w:rPr>
      </w:pPr>
      <w:r>
        <w:rPr>
          <w:rStyle w:val="default"/>
          <w:rFonts w:cs="FrankRuehl" w:hint="cs"/>
          <w:rtl/>
        </w:rPr>
        <w:tab/>
        <w:t xml:space="preserve">"אומדן תשואה שנתית" </w:t>
      </w:r>
      <w:r>
        <w:rPr>
          <w:rStyle w:val="default"/>
          <w:rFonts w:cs="FrankRuehl"/>
          <w:rtl/>
        </w:rPr>
        <w:t>–</w:t>
      </w:r>
      <w:r>
        <w:rPr>
          <w:rStyle w:val="default"/>
          <w:rFonts w:cs="FrankRuehl" w:hint="cs"/>
          <w:rtl/>
        </w:rPr>
        <w:t xml:space="preserve"> כהגדרתו בתקנות השקעות משותפות בנאמנות (סיווג קרנות לצורך פרסום), התשס"ח-2007.</w:t>
      </w:r>
    </w:p>
    <w:p w:rsidR="00855FF4" w:rsidRDefault="00855FF4" w:rsidP="00855FF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מנהל קרן ידווח, ביום חישוב המחירים שקדם למועד הקובע להצעת יחידות של קפ"מ ולפדיונן, על אומדן התשואה השנתית של הקפ"מ כפי שחושב ביום זה, ולצדו יצוין, באופן מובלט, כי אומדן תשואה שנתית הוא נתון המחושב ומתעדכן מדי שבוע או כי הוא נתון המחושב ומתעדכן מדי חודש, לפי העניין, בהסתמך על הרכב נכסי הקרן ביום חישוב המחירים שקדם למועד הקבוע להצעת היחידות, ומבטא אומדן בלבד לתשואה השנתית הצפויה של הקרן.</w:t>
      </w:r>
    </w:p>
    <w:p w:rsidR="00855FF4" w:rsidRPr="004348EA" w:rsidRDefault="00855FF4" w:rsidP="00855FF4">
      <w:pPr>
        <w:pStyle w:val="P00"/>
        <w:spacing w:before="0"/>
        <w:ind w:left="0" w:right="1134"/>
        <w:rPr>
          <w:rStyle w:val="default"/>
          <w:rFonts w:cs="FrankRuehl" w:hint="cs"/>
          <w:vanish/>
          <w:color w:val="FF0000"/>
          <w:szCs w:val="20"/>
          <w:shd w:val="clear" w:color="auto" w:fill="FFFF99"/>
          <w:rtl/>
        </w:rPr>
      </w:pPr>
      <w:bookmarkStart w:id="114" w:name="Rov167"/>
      <w:r w:rsidRPr="004348EA">
        <w:rPr>
          <w:rStyle w:val="default"/>
          <w:rFonts w:cs="FrankRuehl" w:hint="cs"/>
          <w:vanish/>
          <w:color w:val="FF0000"/>
          <w:szCs w:val="20"/>
          <w:shd w:val="clear" w:color="auto" w:fill="FFFF99"/>
          <w:rtl/>
        </w:rPr>
        <w:t>מיום 19.11.2014</w:t>
      </w:r>
    </w:p>
    <w:p w:rsidR="00855FF4" w:rsidRPr="004348EA" w:rsidRDefault="00855FF4" w:rsidP="00855FF4">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תק' תשע"ה-2014</w:t>
      </w:r>
    </w:p>
    <w:p w:rsidR="00855FF4" w:rsidRPr="004348EA" w:rsidRDefault="00855FF4" w:rsidP="00855FF4">
      <w:pPr>
        <w:pStyle w:val="P00"/>
        <w:spacing w:before="0"/>
        <w:ind w:left="0" w:right="1134"/>
        <w:rPr>
          <w:rStyle w:val="default"/>
          <w:rFonts w:cs="FrankRuehl" w:hint="cs"/>
          <w:vanish/>
          <w:szCs w:val="20"/>
          <w:shd w:val="clear" w:color="auto" w:fill="FFFF99"/>
          <w:rtl/>
        </w:rPr>
      </w:pPr>
      <w:hyperlink r:id="rId93" w:history="1">
        <w:r w:rsidRPr="004348EA">
          <w:rPr>
            <w:rStyle w:val="Hyperlink"/>
            <w:rFonts w:cs="FrankRuehl" w:hint="cs"/>
            <w:vanish/>
            <w:sz w:val="26"/>
            <w:szCs w:val="20"/>
            <w:shd w:val="clear" w:color="auto" w:fill="FFFF99"/>
            <w:rtl/>
          </w:rPr>
          <w:t>ק"ת תשע"ה מס' 7441</w:t>
        </w:r>
      </w:hyperlink>
      <w:r w:rsidRPr="004348EA">
        <w:rPr>
          <w:rStyle w:val="default"/>
          <w:rFonts w:cs="FrankRuehl" w:hint="cs"/>
          <w:vanish/>
          <w:szCs w:val="20"/>
          <w:shd w:val="clear" w:color="auto" w:fill="FFFF99"/>
          <w:rtl/>
        </w:rPr>
        <w:t xml:space="preserve"> מיום 19.11.2014 עמ' 211</w:t>
      </w:r>
    </w:p>
    <w:p w:rsidR="00855FF4" w:rsidRPr="00855FF4" w:rsidRDefault="00855FF4" w:rsidP="00855FF4">
      <w:pPr>
        <w:pStyle w:val="P00"/>
        <w:spacing w:before="0"/>
        <w:ind w:left="0" w:right="1134"/>
        <w:rPr>
          <w:rStyle w:val="default"/>
          <w:rFonts w:cs="FrankRuehl" w:hint="cs"/>
          <w:sz w:val="2"/>
          <w:szCs w:val="2"/>
          <w:shd w:val="clear" w:color="auto" w:fill="FFFF99"/>
          <w:rtl/>
        </w:rPr>
      </w:pPr>
      <w:r w:rsidRPr="004348EA">
        <w:rPr>
          <w:rStyle w:val="default"/>
          <w:rFonts w:cs="FrankRuehl" w:hint="cs"/>
          <w:b/>
          <w:bCs/>
          <w:vanish/>
          <w:szCs w:val="20"/>
          <w:shd w:val="clear" w:color="auto" w:fill="FFFF99"/>
          <w:rtl/>
        </w:rPr>
        <w:t>הוספת תקנה 20כז2</w:t>
      </w:r>
      <w:bookmarkEnd w:id="114"/>
    </w:p>
    <w:p w:rsidR="00BA387B" w:rsidRDefault="00BA387B">
      <w:pPr>
        <w:pStyle w:val="P00"/>
        <w:spacing w:before="72"/>
        <w:ind w:left="0" w:right="1134"/>
        <w:rPr>
          <w:rStyle w:val="default"/>
          <w:rFonts w:cs="FrankRuehl" w:hint="cs"/>
          <w:rtl/>
        </w:rPr>
      </w:pPr>
      <w:bookmarkStart w:id="115" w:name="Seif57"/>
      <w:bookmarkEnd w:id="115"/>
      <w:r>
        <w:rPr>
          <w:lang w:val="he-IL"/>
        </w:rPr>
        <w:pict>
          <v:rect id="_x0000_s1112" style="position:absolute;left:0;text-align:left;margin-left:464.5pt;margin-top:8.05pt;width:75.05pt;height:34.55pt;z-index:251667456" o:allowincell="f" filled="f" stroked="f" strokecolor="lime" strokeweight=".25pt">
            <v:textbox style="mso-next-textbox:#_x0000_s1112" inset="0,0,0,0">
              <w:txbxContent>
                <w:p w:rsidR="00BA387B" w:rsidRDefault="00BA387B">
                  <w:pPr>
                    <w:spacing w:line="160" w:lineRule="exact"/>
                    <w:jc w:val="left"/>
                    <w:rPr>
                      <w:rFonts w:cs="Miriam" w:hint="cs"/>
                      <w:sz w:val="18"/>
                      <w:szCs w:val="18"/>
                      <w:rtl/>
                    </w:rPr>
                  </w:pPr>
                  <w:r>
                    <w:rPr>
                      <w:rFonts w:cs="Miriam" w:hint="cs"/>
                      <w:sz w:val="18"/>
                      <w:szCs w:val="18"/>
                      <w:rtl/>
                    </w:rPr>
                    <w:t>ענין אחר</w:t>
                  </w:r>
                </w:p>
                <w:p w:rsidR="00BA387B" w:rsidRDefault="00BA387B">
                  <w:pPr>
                    <w:spacing w:line="160" w:lineRule="exact"/>
                    <w:jc w:val="left"/>
                    <w:rPr>
                      <w:rFonts w:cs="Miriam" w:hint="cs"/>
                      <w:noProof/>
                      <w:sz w:val="18"/>
                      <w:szCs w:val="18"/>
                      <w:rtl/>
                    </w:rPr>
                  </w:pPr>
                  <w:r>
                    <w:rPr>
                      <w:rFonts w:cs="Miriam" w:hint="cs"/>
                      <w:sz w:val="18"/>
                      <w:szCs w:val="18"/>
                      <w:rtl/>
                    </w:rPr>
                    <w:t>תק' תשס"ו-2005</w:t>
                  </w:r>
                </w:p>
                <w:p w:rsidR="000C18E7" w:rsidRDefault="000C18E7">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תשע"ו-2016</w:t>
                  </w:r>
                </w:p>
              </w:txbxContent>
            </v:textbox>
            <w10:anchorlock/>
          </v:rect>
        </w:pict>
      </w:r>
      <w:r>
        <w:rPr>
          <w:rStyle w:val="big-number"/>
          <w:rFonts w:cs="Miriam"/>
          <w:rtl/>
        </w:rPr>
        <w:t>20</w:t>
      </w:r>
      <w:r>
        <w:rPr>
          <w:rStyle w:val="default"/>
          <w:rFonts w:cs="FrankRuehl" w:hint="cs"/>
          <w:rtl/>
        </w:rPr>
        <w:t>כח</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אירע דבר העשוי להיות חשוב למשקיע סביר השוקל רכישה</w:t>
      </w:r>
      <w:r>
        <w:rPr>
          <w:rStyle w:val="default"/>
          <w:rFonts w:cs="FrankRuehl" w:hint="cs"/>
          <w:rtl/>
        </w:rPr>
        <w:t xml:space="preserve"> </w:t>
      </w:r>
      <w:r>
        <w:rPr>
          <w:rStyle w:val="default"/>
          <w:rFonts w:cs="FrankRuehl"/>
          <w:rtl/>
        </w:rPr>
        <w:t>או פדיון או מכירה של יחידות של הקרן ואינו אחד מהענינים המנויים בתקנות אלה,</w:t>
      </w:r>
      <w:r w:rsidR="001175ED">
        <w:rPr>
          <w:rStyle w:val="default"/>
          <w:rFonts w:cs="FrankRuehl" w:hint="cs"/>
          <w:rtl/>
        </w:rPr>
        <w:t xml:space="preserve"> </w:t>
      </w:r>
      <w:r w:rsidR="001175ED" w:rsidRPr="001175ED">
        <w:rPr>
          <w:rStyle w:val="default"/>
          <w:rFonts w:cs="FrankRuehl" w:hint="cs"/>
          <w:rtl/>
        </w:rPr>
        <w:t>לרבות שינוי מהותי בעניין או באירוע המפורטים בתשקיף מנהל הקרן, העשוי להיות חשוב למשקיע סביר כאמור</w:t>
      </w:r>
      <w:r>
        <w:rPr>
          <w:rStyle w:val="default"/>
          <w:rFonts w:cs="FrankRuehl"/>
          <w:rtl/>
        </w:rPr>
        <w:t xml:space="preserve"> יובאו בדוח פרטים בדבר האירוע.</w:t>
      </w:r>
    </w:p>
    <w:p w:rsidR="00BA387B" w:rsidRDefault="00BA387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לדוח יינתן פרסום בעיתון אם הורה על כך יושב ראש הרשות.</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116" w:name="Rov171"/>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94"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41</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הוספת תקנה 20כח</w:t>
      </w:r>
    </w:p>
    <w:p w:rsidR="000C18E7" w:rsidRPr="004348EA" w:rsidRDefault="000C18E7" w:rsidP="000C18E7">
      <w:pPr>
        <w:pStyle w:val="P00"/>
        <w:spacing w:before="0"/>
        <w:ind w:left="0" w:right="1134"/>
        <w:rPr>
          <w:rStyle w:val="default"/>
          <w:rFonts w:cs="FrankRuehl" w:hint="cs"/>
          <w:vanish/>
          <w:szCs w:val="20"/>
          <w:shd w:val="clear" w:color="auto" w:fill="FFFF99"/>
          <w:rtl/>
        </w:rPr>
      </w:pPr>
    </w:p>
    <w:p w:rsidR="000C18E7" w:rsidRPr="004348EA" w:rsidRDefault="000C18E7" w:rsidP="000C18E7">
      <w:pPr>
        <w:pStyle w:val="P00"/>
        <w:spacing w:before="0"/>
        <w:ind w:left="0" w:right="1134"/>
        <w:rPr>
          <w:rStyle w:val="default"/>
          <w:rFonts w:cs="FrankRuehl" w:hint="cs"/>
          <w:vanish/>
          <w:color w:val="FF0000"/>
          <w:szCs w:val="20"/>
          <w:shd w:val="clear" w:color="auto" w:fill="FFFF99"/>
          <w:rtl/>
        </w:rPr>
      </w:pPr>
      <w:r w:rsidRPr="004348EA">
        <w:rPr>
          <w:rStyle w:val="default"/>
          <w:rFonts w:cs="FrankRuehl" w:hint="cs"/>
          <w:vanish/>
          <w:color w:val="FF0000"/>
          <w:szCs w:val="20"/>
          <w:shd w:val="clear" w:color="auto" w:fill="FFFF99"/>
          <w:rtl/>
        </w:rPr>
        <w:t>מיום 13.10.2016</w:t>
      </w:r>
    </w:p>
    <w:p w:rsidR="000C18E7" w:rsidRPr="004348EA" w:rsidRDefault="000C18E7" w:rsidP="000C18E7">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תק' (מס' 2) תשע"ו-2016</w:t>
      </w:r>
    </w:p>
    <w:p w:rsidR="000C18E7" w:rsidRPr="004348EA" w:rsidRDefault="000C18E7" w:rsidP="000C18E7">
      <w:pPr>
        <w:pStyle w:val="P00"/>
        <w:spacing w:before="0"/>
        <w:ind w:left="0" w:right="1134"/>
        <w:rPr>
          <w:rStyle w:val="default"/>
          <w:rFonts w:cs="FrankRuehl" w:hint="cs"/>
          <w:vanish/>
          <w:szCs w:val="20"/>
          <w:shd w:val="clear" w:color="auto" w:fill="FFFF99"/>
          <w:rtl/>
        </w:rPr>
      </w:pPr>
      <w:hyperlink r:id="rId95" w:history="1">
        <w:r w:rsidRPr="004348EA">
          <w:rPr>
            <w:rStyle w:val="Hyperlink"/>
            <w:rFonts w:cs="FrankRuehl" w:hint="cs"/>
            <w:vanish/>
            <w:sz w:val="26"/>
            <w:szCs w:val="20"/>
            <w:shd w:val="clear" w:color="auto" w:fill="FFFF99"/>
            <w:rtl/>
          </w:rPr>
          <w:t>ק"ת תשע"ו מס' 7646</w:t>
        </w:r>
      </w:hyperlink>
      <w:r w:rsidRPr="004348EA">
        <w:rPr>
          <w:rStyle w:val="default"/>
          <w:rFonts w:cs="FrankRuehl" w:hint="cs"/>
          <w:vanish/>
          <w:szCs w:val="20"/>
          <w:shd w:val="clear" w:color="auto" w:fill="FFFF99"/>
          <w:rtl/>
        </w:rPr>
        <w:t xml:space="preserve"> מיום 12.4.2016 עמ' 1035</w:t>
      </w:r>
    </w:p>
    <w:p w:rsidR="000C18E7" w:rsidRPr="000C18E7" w:rsidRDefault="000C18E7" w:rsidP="000C18E7">
      <w:pPr>
        <w:pStyle w:val="P00"/>
        <w:ind w:left="0" w:right="1134"/>
        <w:rPr>
          <w:rStyle w:val="default"/>
          <w:rFonts w:cs="FrankRuehl" w:hint="cs"/>
          <w:sz w:val="2"/>
          <w:szCs w:val="2"/>
          <w:rtl/>
        </w:rPr>
      </w:pPr>
      <w:r w:rsidRPr="004348EA">
        <w:rPr>
          <w:rStyle w:val="default"/>
          <w:rFonts w:cs="FrankRuehl"/>
          <w:vanish/>
          <w:sz w:val="22"/>
          <w:szCs w:val="22"/>
          <w:shd w:val="clear" w:color="auto" w:fill="FFFF99"/>
          <w:rtl/>
        </w:rPr>
        <w:tab/>
        <w:t>(א)</w:t>
      </w: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אירע דבר העשוי להיות חשוב למשקיע סביר השוקל רכישה</w:t>
      </w:r>
      <w:r w:rsidRPr="004348EA">
        <w:rPr>
          <w:rStyle w:val="default"/>
          <w:rFonts w:cs="FrankRuehl" w:hint="cs"/>
          <w:vanish/>
          <w:sz w:val="22"/>
          <w:szCs w:val="22"/>
          <w:shd w:val="clear" w:color="auto" w:fill="FFFF99"/>
          <w:rtl/>
        </w:rPr>
        <w:t xml:space="preserve"> </w:t>
      </w:r>
      <w:r w:rsidRPr="004348EA">
        <w:rPr>
          <w:rStyle w:val="default"/>
          <w:rFonts w:cs="FrankRuehl"/>
          <w:vanish/>
          <w:sz w:val="22"/>
          <w:szCs w:val="22"/>
          <w:shd w:val="clear" w:color="auto" w:fill="FFFF99"/>
          <w:rtl/>
        </w:rPr>
        <w:t>או פדיון או מכירה של יחידות של הקרן ואינו אחד מהענינים המנויים בתקנות אלה,</w:t>
      </w:r>
      <w:r w:rsidRPr="004348EA">
        <w:rPr>
          <w:rStyle w:val="default"/>
          <w:rFonts w:cs="FrankRuehl" w:hint="cs"/>
          <w:vanish/>
          <w:sz w:val="22"/>
          <w:szCs w:val="22"/>
          <w:shd w:val="clear" w:color="auto" w:fill="FFFF99"/>
          <w:rtl/>
        </w:rPr>
        <w:t xml:space="preserve"> </w:t>
      </w:r>
      <w:r w:rsidRPr="004348EA">
        <w:rPr>
          <w:rStyle w:val="default"/>
          <w:rFonts w:cs="FrankRuehl" w:hint="cs"/>
          <w:vanish/>
          <w:sz w:val="22"/>
          <w:szCs w:val="22"/>
          <w:u w:val="single"/>
          <w:shd w:val="clear" w:color="auto" w:fill="FFFF99"/>
          <w:rtl/>
        </w:rPr>
        <w:t>לרבות שינוי מהותי בעניין או באירוע המפורטים בתשקיף מנהל הקרן, העשוי להיות חשוב למשקיע סביר כאמור</w:t>
      </w:r>
      <w:r w:rsidRPr="004348EA">
        <w:rPr>
          <w:rStyle w:val="default"/>
          <w:rFonts w:cs="FrankRuehl"/>
          <w:vanish/>
          <w:sz w:val="22"/>
          <w:szCs w:val="22"/>
          <w:shd w:val="clear" w:color="auto" w:fill="FFFF99"/>
          <w:rtl/>
        </w:rPr>
        <w:t xml:space="preserve"> יובאו בדוח פרטים בדבר האירוע.</w:t>
      </w:r>
      <w:bookmarkEnd w:id="116"/>
    </w:p>
    <w:p w:rsidR="00BA387B" w:rsidRDefault="00BA387B">
      <w:pPr>
        <w:pStyle w:val="medium2-header"/>
        <w:keepLines w:val="0"/>
        <w:spacing w:before="72"/>
        <w:ind w:left="0" w:right="1134"/>
        <w:rPr>
          <w:rFonts w:cs="FrankRuehl" w:hint="cs"/>
          <w:noProof/>
          <w:rtl/>
        </w:rPr>
      </w:pPr>
      <w:bookmarkStart w:id="117" w:name="med3"/>
      <w:bookmarkEnd w:id="117"/>
      <w:r>
        <w:rPr>
          <w:rFonts w:cs="FrankRuehl"/>
          <w:noProof/>
          <w:rtl/>
        </w:rPr>
        <w:t>פר</w:t>
      </w:r>
      <w:r>
        <w:rPr>
          <w:rFonts w:cs="FrankRuehl" w:hint="cs"/>
          <w:noProof/>
          <w:rtl/>
        </w:rPr>
        <w:t>ק ג': דו"ח חודשי</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118" w:name="Rov129"/>
      <w:r w:rsidRPr="004348EA">
        <w:rPr>
          <w:rStyle w:val="default"/>
          <w:rFonts w:cs="FrankRuehl" w:hint="cs"/>
          <w:vanish/>
          <w:color w:val="FF0000"/>
          <w:szCs w:val="20"/>
          <w:shd w:val="clear" w:color="auto" w:fill="FFFF99"/>
          <w:rtl/>
        </w:rPr>
        <w:t>מיום 31.7.1999</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תשנ"ט-1999</w:t>
      </w:r>
    </w:p>
    <w:p w:rsidR="00BA387B" w:rsidRPr="004348EA" w:rsidRDefault="00BA387B">
      <w:pPr>
        <w:pStyle w:val="P00"/>
        <w:spacing w:before="0"/>
        <w:ind w:left="0" w:right="1134"/>
        <w:rPr>
          <w:rStyle w:val="default"/>
          <w:rFonts w:cs="FrankRuehl" w:hint="cs"/>
          <w:vanish/>
          <w:szCs w:val="20"/>
          <w:shd w:val="clear" w:color="auto" w:fill="FFFF99"/>
          <w:rtl/>
        </w:rPr>
      </w:pPr>
      <w:hyperlink r:id="rId96" w:history="1">
        <w:r w:rsidRPr="004348EA">
          <w:rPr>
            <w:rStyle w:val="Hyperlink"/>
            <w:rFonts w:cs="FrankRuehl" w:hint="cs"/>
            <w:vanish/>
            <w:szCs w:val="20"/>
            <w:shd w:val="clear" w:color="auto" w:fill="FFFF99"/>
            <w:rtl/>
          </w:rPr>
          <w:t>ק"ת תשנ"ט מס' 5987</w:t>
        </w:r>
      </w:hyperlink>
      <w:r w:rsidRPr="004348EA">
        <w:rPr>
          <w:rStyle w:val="default"/>
          <w:rFonts w:cs="FrankRuehl" w:hint="cs"/>
          <w:vanish/>
          <w:szCs w:val="20"/>
          <w:shd w:val="clear" w:color="auto" w:fill="FFFF99"/>
          <w:rtl/>
        </w:rPr>
        <w:t xml:space="preserve"> מיום 1.7.1999 עמ' 1030</w:t>
      </w:r>
    </w:p>
    <w:p w:rsidR="00BA387B" w:rsidRDefault="00BA387B">
      <w:pPr>
        <w:pStyle w:val="P00"/>
        <w:ind w:left="0" w:right="1134"/>
        <w:rPr>
          <w:rFonts w:hint="cs"/>
          <w:sz w:val="2"/>
          <w:szCs w:val="2"/>
          <w:rtl/>
        </w:rPr>
      </w:pPr>
      <w:r w:rsidRPr="004348EA">
        <w:rPr>
          <w:rStyle w:val="default"/>
          <w:rFonts w:cs="FrankRuehl" w:hint="cs"/>
          <w:vanish/>
          <w:sz w:val="22"/>
          <w:szCs w:val="22"/>
          <w:shd w:val="clear" w:color="auto" w:fill="FFFF99"/>
          <w:rtl/>
        </w:rPr>
        <w:t xml:space="preserve">פרק  </w:t>
      </w:r>
      <w:r w:rsidRPr="004348EA">
        <w:rPr>
          <w:rStyle w:val="default"/>
          <w:rFonts w:cs="FrankRuehl" w:hint="cs"/>
          <w:strike/>
          <w:vanish/>
          <w:sz w:val="22"/>
          <w:szCs w:val="22"/>
          <w:shd w:val="clear" w:color="auto" w:fill="FFFF99"/>
          <w:rtl/>
        </w:rPr>
        <w:t>ד'</w:t>
      </w:r>
      <w:r w:rsidRPr="004348EA">
        <w:rPr>
          <w:rStyle w:val="default"/>
          <w:rFonts w:cs="FrankRuehl" w:hint="cs"/>
          <w:vanish/>
          <w:sz w:val="22"/>
          <w:szCs w:val="22"/>
          <w:shd w:val="clear" w:color="auto" w:fill="FFFF99"/>
          <w:rtl/>
        </w:rPr>
        <w:t xml:space="preserve"> </w:t>
      </w:r>
      <w:r w:rsidRPr="004348EA">
        <w:rPr>
          <w:rStyle w:val="default"/>
          <w:rFonts w:cs="FrankRuehl" w:hint="cs"/>
          <w:vanish/>
          <w:sz w:val="22"/>
          <w:szCs w:val="22"/>
          <w:u w:val="single"/>
          <w:shd w:val="clear" w:color="auto" w:fill="FFFF99"/>
          <w:rtl/>
        </w:rPr>
        <w:t>ג</w:t>
      </w:r>
      <w:r w:rsidRPr="004348EA">
        <w:rPr>
          <w:rStyle w:val="default"/>
          <w:rFonts w:cs="FrankRuehl" w:hint="cs"/>
          <w:vanish/>
          <w:sz w:val="22"/>
          <w:szCs w:val="22"/>
          <w:shd w:val="clear" w:color="auto" w:fill="FFFF99"/>
          <w:rtl/>
        </w:rPr>
        <w:t>': דו"ח חודשי</w:t>
      </w:r>
      <w:bookmarkEnd w:id="118"/>
    </w:p>
    <w:p w:rsidR="00BA387B" w:rsidRDefault="00BA387B">
      <w:pPr>
        <w:pStyle w:val="P00"/>
        <w:spacing w:before="72"/>
        <w:ind w:left="0" w:right="1134"/>
        <w:rPr>
          <w:rStyle w:val="default"/>
          <w:rFonts w:cs="FrankRuehl" w:hint="cs"/>
          <w:rtl/>
        </w:rPr>
      </w:pPr>
      <w:bookmarkStart w:id="119" w:name="Seif20"/>
      <w:bookmarkEnd w:id="119"/>
      <w:r>
        <w:rPr>
          <w:lang w:val="he-IL"/>
        </w:rPr>
        <w:pict>
          <v:rect id="_x0000_s1047" style="position:absolute;left:0;text-align:left;margin-left:464.5pt;margin-top:8.05pt;width:75.05pt;height:18.9pt;z-index:251623424" o:allowincell="f" filled="f" stroked="f" strokecolor="lime" strokeweight=".25pt">
            <v:textbox inset="0,0,0,0">
              <w:txbxContent>
                <w:p w:rsidR="00BA387B" w:rsidRDefault="00BA387B">
                  <w:pPr>
                    <w:spacing w:line="160" w:lineRule="exact"/>
                    <w:jc w:val="left"/>
                    <w:rPr>
                      <w:rFonts w:cs="Miriam"/>
                      <w:noProof/>
                      <w:sz w:val="18"/>
                      <w:szCs w:val="18"/>
                      <w:rtl/>
                    </w:rPr>
                  </w:pPr>
                  <w:r>
                    <w:rPr>
                      <w:rFonts w:cs="Miriam"/>
                      <w:sz w:val="18"/>
                      <w:szCs w:val="18"/>
                      <w:rtl/>
                    </w:rPr>
                    <w:t>הג</w:t>
                  </w:r>
                  <w:r>
                    <w:rPr>
                      <w:rFonts w:cs="Miriam" w:hint="cs"/>
                      <w:sz w:val="18"/>
                      <w:szCs w:val="18"/>
                      <w:rtl/>
                    </w:rPr>
                    <w:t>דרה</w:t>
                  </w:r>
                </w:p>
                <w:p w:rsidR="00BA387B" w:rsidRDefault="00BA387B">
                  <w:pPr>
                    <w:spacing w:line="160" w:lineRule="exact"/>
                    <w:jc w:val="left"/>
                    <w:rPr>
                      <w:rFonts w:cs="Miriam"/>
                      <w:noProof/>
                      <w:sz w:val="18"/>
                      <w:szCs w:val="18"/>
                      <w:rtl/>
                    </w:rPr>
                  </w:pPr>
                  <w:r>
                    <w:rPr>
                      <w:rFonts w:cs="Miriam"/>
                      <w:sz w:val="18"/>
                      <w:szCs w:val="18"/>
                      <w:rtl/>
                    </w:rPr>
                    <w:t>תק</w:t>
                  </w:r>
                  <w:r>
                    <w:rPr>
                      <w:rFonts w:cs="Miriam" w:hint="cs"/>
                      <w:sz w:val="18"/>
                      <w:szCs w:val="18"/>
                      <w:rtl/>
                    </w:rPr>
                    <w:t>' תשס"ו-2005</w:t>
                  </w:r>
                </w:p>
              </w:txbxContent>
            </v:textbox>
            <w10:anchorlock/>
          </v:rect>
        </w:pict>
      </w:r>
      <w:r>
        <w:rPr>
          <w:rStyle w:val="big-number"/>
          <w:rFonts w:cs="Miriam"/>
          <w:rtl/>
        </w:rPr>
        <w:t>21.</w:t>
      </w:r>
      <w:r>
        <w:rPr>
          <w:rStyle w:val="big-number"/>
          <w:rFonts w:cs="Miriam"/>
          <w:rtl/>
        </w:rPr>
        <w:tab/>
      </w:r>
      <w:r>
        <w:rPr>
          <w:rStyle w:val="default"/>
          <w:rFonts w:cs="FrankRuehl"/>
          <w:rtl/>
        </w:rPr>
        <w:t>בפרק זה, "יום מסחר" – כהגדרתו בתקנות השקעות משותפות</w:t>
      </w:r>
      <w:r>
        <w:rPr>
          <w:rStyle w:val="default"/>
          <w:rFonts w:cs="FrankRuehl" w:hint="cs"/>
          <w:rtl/>
        </w:rPr>
        <w:t xml:space="preserve"> </w:t>
      </w:r>
      <w:r>
        <w:rPr>
          <w:rStyle w:val="default"/>
          <w:rFonts w:cs="FrankRuehl"/>
          <w:rtl/>
        </w:rPr>
        <w:t>בנאמנות (מחירי קניה ומכירה של נכסי קרן ושווי נכסי קרו), התשנ"</w:t>
      </w:r>
      <w:r>
        <w:rPr>
          <w:rStyle w:val="default"/>
          <w:rFonts w:cs="FrankRuehl" w:hint="cs"/>
          <w:rtl/>
        </w:rPr>
        <w:t>ה-1994.</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120" w:name="Rov136"/>
      <w:r w:rsidRPr="004348EA">
        <w:rPr>
          <w:rStyle w:val="default"/>
          <w:rFonts w:cs="FrankRuehl" w:hint="cs"/>
          <w:vanish/>
          <w:color w:val="FF0000"/>
          <w:szCs w:val="20"/>
          <w:shd w:val="clear" w:color="auto" w:fill="FFFF99"/>
          <w:rtl/>
        </w:rPr>
        <w:t>מיום 31.7.1999</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תשנ"ט-1999</w:t>
      </w:r>
    </w:p>
    <w:p w:rsidR="00BA387B" w:rsidRPr="004348EA" w:rsidRDefault="00BA387B">
      <w:pPr>
        <w:pStyle w:val="P00"/>
        <w:spacing w:before="0"/>
        <w:ind w:left="0" w:right="1134"/>
        <w:rPr>
          <w:rStyle w:val="default"/>
          <w:rFonts w:cs="FrankRuehl" w:hint="cs"/>
          <w:vanish/>
          <w:szCs w:val="20"/>
          <w:shd w:val="clear" w:color="auto" w:fill="FFFF99"/>
          <w:rtl/>
        </w:rPr>
      </w:pPr>
      <w:hyperlink r:id="rId97" w:history="1">
        <w:r w:rsidRPr="004348EA">
          <w:rPr>
            <w:rStyle w:val="Hyperlink"/>
            <w:rFonts w:cs="FrankRuehl" w:hint="cs"/>
            <w:vanish/>
            <w:szCs w:val="20"/>
            <w:shd w:val="clear" w:color="auto" w:fill="FFFF99"/>
            <w:rtl/>
          </w:rPr>
          <w:t>ק"ת תשנ"ט מס' 5987</w:t>
        </w:r>
      </w:hyperlink>
      <w:r w:rsidRPr="004348EA">
        <w:rPr>
          <w:rStyle w:val="default"/>
          <w:rFonts w:cs="FrankRuehl" w:hint="cs"/>
          <w:vanish/>
          <w:szCs w:val="20"/>
          <w:shd w:val="clear" w:color="auto" w:fill="FFFF99"/>
          <w:rtl/>
        </w:rPr>
        <w:t xml:space="preserve"> מיום 1.7.1999 עמ' 1031</w:t>
      </w:r>
    </w:p>
    <w:p w:rsidR="00BA387B" w:rsidRPr="004348EA" w:rsidRDefault="00BA387B">
      <w:pPr>
        <w:pStyle w:val="P00"/>
        <w:ind w:left="0" w:right="1134"/>
        <w:rPr>
          <w:rStyle w:val="default"/>
          <w:rFonts w:cs="FrankRuehl" w:hint="cs"/>
          <w:strike/>
          <w:vanish/>
          <w:sz w:val="22"/>
          <w:szCs w:val="22"/>
          <w:shd w:val="clear" w:color="auto" w:fill="FFFF99"/>
          <w:rtl/>
        </w:rPr>
      </w:pPr>
      <w:r w:rsidRPr="004348EA">
        <w:rPr>
          <w:rStyle w:val="big-number"/>
          <w:rFonts w:cs="FrankRuehl"/>
          <w:vanish/>
          <w:sz w:val="22"/>
          <w:szCs w:val="22"/>
          <w:shd w:val="clear" w:color="auto" w:fill="FFFF99"/>
          <w:rtl/>
        </w:rPr>
        <w:t>21.</w:t>
      </w:r>
      <w:r w:rsidRPr="004348EA">
        <w:rPr>
          <w:rStyle w:val="big-number"/>
          <w:rFonts w:cs="FrankRuehl"/>
          <w:vanish/>
          <w:sz w:val="22"/>
          <w:szCs w:val="22"/>
          <w:shd w:val="clear" w:color="auto" w:fill="FFFF99"/>
          <w:rtl/>
        </w:rPr>
        <w:tab/>
      </w:r>
      <w:r w:rsidRPr="004348EA">
        <w:rPr>
          <w:rStyle w:val="default"/>
          <w:rFonts w:cs="FrankRuehl"/>
          <w:vanish/>
          <w:sz w:val="22"/>
          <w:szCs w:val="22"/>
          <w:shd w:val="clear" w:color="auto" w:fill="FFFF99"/>
          <w:rtl/>
        </w:rPr>
        <w:t>בפ</w:t>
      </w:r>
      <w:r w:rsidRPr="004348EA">
        <w:rPr>
          <w:rStyle w:val="default"/>
          <w:rFonts w:cs="FrankRuehl" w:hint="cs"/>
          <w:vanish/>
          <w:sz w:val="22"/>
          <w:szCs w:val="22"/>
          <w:shd w:val="clear" w:color="auto" w:fill="FFFF99"/>
          <w:rtl/>
        </w:rPr>
        <w:t xml:space="preserve">רק זה, </w:t>
      </w:r>
      <w:r w:rsidRPr="004348EA">
        <w:rPr>
          <w:rStyle w:val="default"/>
          <w:rFonts w:cs="FrankRuehl" w:hint="cs"/>
          <w:strike/>
          <w:vanish/>
          <w:sz w:val="22"/>
          <w:szCs w:val="22"/>
          <w:shd w:val="clear" w:color="auto" w:fill="FFFF99"/>
          <w:rtl/>
        </w:rPr>
        <w:t xml:space="preserve">"יום מסחר" </w:t>
      </w:r>
      <w:r w:rsidRPr="004348EA">
        <w:rPr>
          <w:rStyle w:val="default"/>
          <w:rFonts w:cs="FrankRuehl"/>
          <w:strike/>
          <w:vanish/>
          <w:sz w:val="22"/>
          <w:szCs w:val="22"/>
          <w:shd w:val="clear" w:color="auto" w:fill="FFFF99"/>
          <w:rtl/>
        </w:rPr>
        <w:t>–</w:t>
      </w:r>
    </w:p>
    <w:p w:rsidR="00BA387B" w:rsidRPr="004348EA" w:rsidRDefault="00BA387B">
      <w:pPr>
        <w:pStyle w:val="P22"/>
        <w:spacing w:before="0"/>
        <w:ind w:left="1021" w:right="1134"/>
        <w:rPr>
          <w:rStyle w:val="default"/>
          <w:rFonts w:cs="FrankRuehl"/>
          <w:strike/>
          <w:vanish/>
          <w:sz w:val="22"/>
          <w:szCs w:val="22"/>
          <w:shd w:val="clear" w:color="auto" w:fill="FFFF99"/>
          <w:rtl/>
        </w:rPr>
      </w:pPr>
      <w:r w:rsidRPr="004348EA">
        <w:rPr>
          <w:rStyle w:val="default"/>
          <w:rFonts w:cs="FrankRuehl"/>
          <w:strike/>
          <w:vanish/>
          <w:sz w:val="22"/>
          <w:szCs w:val="22"/>
          <w:shd w:val="clear" w:color="auto" w:fill="FFFF99"/>
          <w:rtl/>
        </w:rPr>
        <w:t>(1)</w:t>
      </w:r>
      <w:r w:rsidRPr="004348EA">
        <w:rPr>
          <w:rStyle w:val="default"/>
          <w:rFonts w:cs="FrankRuehl"/>
          <w:strike/>
          <w:vanish/>
          <w:sz w:val="22"/>
          <w:szCs w:val="22"/>
          <w:shd w:val="clear" w:color="auto" w:fill="FFFF99"/>
          <w:rtl/>
        </w:rPr>
        <w:tab/>
      </w:r>
      <w:r w:rsidRPr="004348EA">
        <w:rPr>
          <w:rStyle w:val="default"/>
          <w:rFonts w:cs="FrankRuehl" w:hint="cs"/>
          <w:strike/>
          <w:vanish/>
          <w:sz w:val="22"/>
          <w:szCs w:val="22"/>
          <w:shd w:val="clear" w:color="auto" w:fill="FFFF99"/>
          <w:rtl/>
        </w:rPr>
        <w:t>לגבי קרן שבה השיעור המרבי, לפי תקנות השקעות משותפות בנאמנות (נכס שמותר לקנות ולהחזיק בקרן ושיעורים מרביים), התשנ"ה-1994 (להלן- שיעור מרבי לניירות ערך חוץ), הוא 10%- יום שבו מתקיים מסחר בבורסה בישראל;</w:t>
      </w:r>
    </w:p>
    <w:p w:rsidR="00BA387B" w:rsidRPr="004348EA" w:rsidRDefault="00BA387B">
      <w:pPr>
        <w:pStyle w:val="P22"/>
        <w:spacing w:before="0"/>
        <w:ind w:left="1021" w:right="1134"/>
        <w:rPr>
          <w:rStyle w:val="default"/>
          <w:rFonts w:cs="FrankRuehl" w:hint="cs"/>
          <w:vanish/>
          <w:sz w:val="2"/>
          <w:szCs w:val="2"/>
          <w:shd w:val="clear" w:color="auto" w:fill="FFFF99"/>
          <w:rtl/>
        </w:rPr>
      </w:pPr>
      <w:r w:rsidRPr="004348EA">
        <w:rPr>
          <w:rStyle w:val="default"/>
          <w:rFonts w:cs="FrankRuehl" w:hint="cs"/>
          <w:strike/>
          <w:vanish/>
          <w:sz w:val="22"/>
          <w:szCs w:val="22"/>
          <w:shd w:val="clear" w:color="auto" w:fill="FFFF99"/>
          <w:rtl/>
        </w:rPr>
        <w:t>(2)</w:t>
      </w:r>
      <w:r w:rsidRPr="004348EA">
        <w:rPr>
          <w:rStyle w:val="default"/>
          <w:rFonts w:cs="FrankRuehl"/>
          <w:strike/>
          <w:vanish/>
          <w:sz w:val="22"/>
          <w:szCs w:val="22"/>
          <w:shd w:val="clear" w:color="auto" w:fill="FFFF99"/>
          <w:rtl/>
        </w:rPr>
        <w:tab/>
      </w:r>
      <w:r w:rsidRPr="004348EA">
        <w:rPr>
          <w:rStyle w:val="default"/>
          <w:rFonts w:cs="FrankRuehl" w:hint="cs"/>
          <w:strike/>
          <w:vanish/>
          <w:sz w:val="22"/>
          <w:szCs w:val="22"/>
          <w:shd w:val="clear" w:color="auto" w:fill="FFFF99"/>
          <w:rtl/>
        </w:rPr>
        <w:t>לגבי קרן שבה השיעור המרבי לניירות ערך חוץ גבוה מ-10%- יום שבו מתקיים מסחר הן בבורסה בישראל והן בבורסות ובשווקים מוסדרים מחוץ לישראל, לרבות יום שבו לא התקיים מסחר בכל הבורסות והשווקים המוסדרים מחוץ לישראל אם שווי ניירות הערך שנרכשו בהם, המוחזקים בקרן, אינו עולה על 10% מהשווי הנקי של נכסי הקרן; לענין זה, "שווי ניירות ערך חוץ"- כמשמעותו בתקנות השקעות משותפות בנאמנות (מחירי קניה ומכירה של נכסי קרן ושווי נכסי קרן), התשנ"ה-1994</w:t>
      </w:r>
      <w:r w:rsidRPr="004348EA">
        <w:rPr>
          <w:rStyle w:val="default"/>
          <w:rFonts w:cs="FrankRuehl" w:hint="cs"/>
          <w:vanish/>
          <w:sz w:val="22"/>
          <w:szCs w:val="22"/>
          <w:shd w:val="clear" w:color="auto" w:fill="FFFF99"/>
          <w:rtl/>
        </w:rPr>
        <w:t>.</w:t>
      </w:r>
    </w:p>
    <w:p w:rsidR="00BA387B" w:rsidRPr="004348EA" w:rsidRDefault="00BA387B">
      <w:pPr>
        <w:pStyle w:val="P00"/>
        <w:spacing w:before="0"/>
        <w:ind w:left="0" w:right="1134"/>
        <w:rPr>
          <w:rStyle w:val="default"/>
          <w:rFonts w:cs="FrankRuehl" w:hint="cs"/>
          <w:vanish/>
          <w:sz w:val="22"/>
          <w:szCs w:val="22"/>
          <w:u w:val="single"/>
          <w:shd w:val="clear" w:color="auto" w:fill="FFFF99"/>
          <w:rtl/>
        </w:rPr>
      </w:pPr>
      <w:r w:rsidRPr="004348EA">
        <w:rPr>
          <w:rStyle w:val="big-number"/>
          <w:rFonts w:cs="FrankRuehl"/>
          <w:vanish/>
          <w:sz w:val="22"/>
          <w:szCs w:val="22"/>
          <w:shd w:val="clear" w:color="auto" w:fill="FFFF99"/>
          <w:rtl/>
        </w:rPr>
        <w:tab/>
      </w:r>
      <w:r w:rsidRPr="004348EA">
        <w:rPr>
          <w:rStyle w:val="default"/>
          <w:rFonts w:cs="FrankRuehl" w:hint="cs"/>
          <w:vanish/>
          <w:sz w:val="22"/>
          <w:szCs w:val="22"/>
          <w:shd w:val="clear" w:color="auto" w:fill="FFFF99"/>
          <w:rtl/>
        </w:rPr>
        <w:t xml:space="preserve">             </w:t>
      </w:r>
      <w:r w:rsidRPr="004348EA">
        <w:rPr>
          <w:rStyle w:val="default"/>
          <w:rFonts w:cs="FrankRuehl" w:hint="cs"/>
          <w:vanish/>
          <w:sz w:val="22"/>
          <w:szCs w:val="22"/>
          <w:u w:val="single"/>
          <w:shd w:val="clear" w:color="auto" w:fill="FFFF99"/>
          <w:rtl/>
        </w:rPr>
        <w:t xml:space="preserve">"יום מסחר" </w:t>
      </w:r>
      <w:r w:rsidRPr="004348EA">
        <w:rPr>
          <w:rStyle w:val="default"/>
          <w:rFonts w:cs="FrankRuehl"/>
          <w:vanish/>
          <w:sz w:val="22"/>
          <w:szCs w:val="22"/>
          <w:u w:val="single"/>
          <w:shd w:val="clear" w:color="auto" w:fill="FFFF99"/>
          <w:rtl/>
        </w:rPr>
        <w:t>–</w:t>
      </w:r>
    </w:p>
    <w:p w:rsidR="00BA387B" w:rsidRPr="004348EA" w:rsidRDefault="00BA387B">
      <w:pPr>
        <w:pStyle w:val="P22"/>
        <w:spacing w:before="0"/>
        <w:ind w:left="1021" w:right="1134"/>
        <w:rPr>
          <w:rStyle w:val="default"/>
          <w:rFonts w:cs="FrankRuehl"/>
          <w:vanish/>
          <w:sz w:val="22"/>
          <w:szCs w:val="22"/>
          <w:u w:val="single"/>
          <w:shd w:val="clear" w:color="auto" w:fill="FFFF99"/>
          <w:rtl/>
        </w:rPr>
      </w:pPr>
      <w:r w:rsidRPr="004348EA">
        <w:rPr>
          <w:rStyle w:val="default"/>
          <w:rFonts w:cs="FrankRuehl"/>
          <w:vanish/>
          <w:sz w:val="22"/>
          <w:szCs w:val="22"/>
          <w:u w:val="single"/>
          <w:shd w:val="clear" w:color="auto" w:fill="FFFF99"/>
          <w:rtl/>
        </w:rPr>
        <w:t>(1)</w:t>
      </w:r>
      <w:r w:rsidRPr="004348EA">
        <w:rPr>
          <w:rStyle w:val="default"/>
          <w:rFonts w:cs="FrankRuehl"/>
          <w:vanish/>
          <w:sz w:val="22"/>
          <w:szCs w:val="22"/>
          <w:u w:val="single"/>
          <w:shd w:val="clear" w:color="auto" w:fill="FFFF99"/>
          <w:rtl/>
        </w:rPr>
        <w:tab/>
        <w:t>ל</w:t>
      </w:r>
      <w:r w:rsidRPr="004348EA">
        <w:rPr>
          <w:rStyle w:val="default"/>
          <w:rFonts w:cs="FrankRuehl" w:hint="cs"/>
          <w:vanish/>
          <w:sz w:val="22"/>
          <w:szCs w:val="22"/>
          <w:u w:val="single"/>
          <w:shd w:val="clear" w:color="auto" w:fill="FFFF99"/>
          <w:rtl/>
        </w:rPr>
        <w:t xml:space="preserve">גבי קרן, שעל פי מדיניות ההשקעות שלה לא יעלה שווי ניירות ערך חוץ המוחזקים בה, ובכללם אופציות הנסחרות מחוץ לישראל (להלן </w:t>
      </w:r>
      <w:r w:rsidRPr="004348EA">
        <w:rPr>
          <w:rStyle w:val="default"/>
          <w:rFonts w:cs="FrankRuehl"/>
          <w:vanish/>
          <w:sz w:val="22"/>
          <w:szCs w:val="22"/>
          <w:u w:val="single"/>
          <w:shd w:val="clear" w:color="auto" w:fill="FFFF99"/>
          <w:rtl/>
        </w:rPr>
        <w:t xml:space="preserve">– </w:t>
      </w:r>
      <w:r w:rsidRPr="004348EA">
        <w:rPr>
          <w:rStyle w:val="default"/>
          <w:rFonts w:cs="FrankRuehl" w:hint="cs"/>
          <w:vanish/>
          <w:sz w:val="22"/>
          <w:szCs w:val="22"/>
          <w:u w:val="single"/>
          <w:shd w:val="clear" w:color="auto" w:fill="FFFF99"/>
          <w:rtl/>
        </w:rPr>
        <w:t xml:space="preserve">ניירות ערך חוץ), על עשרה אחוזים מהשווי הנקי של נכסיה </w:t>
      </w:r>
      <w:r w:rsidRPr="004348EA">
        <w:rPr>
          <w:rStyle w:val="default"/>
          <w:rFonts w:cs="FrankRuehl"/>
          <w:vanish/>
          <w:sz w:val="22"/>
          <w:szCs w:val="22"/>
          <w:u w:val="single"/>
          <w:shd w:val="clear" w:color="auto" w:fill="FFFF99"/>
          <w:rtl/>
        </w:rPr>
        <w:t xml:space="preserve">– </w:t>
      </w:r>
      <w:r w:rsidRPr="004348EA">
        <w:rPr>
          <w:rStyle w:val="default"/>
          <w:rFonts w:cs="FrankRuehl" w:hint="cs"/>
          <w:vanish/>
          <w:sz w:val="22"/>
          <w:szCs w:val="22"/>
          <w:u w:val="single"/>
          <w:shd w:val="clear" w:color="auto" w:fill="FFFF99"/>
          <w:rtl/>
        </w:rPr>
        <w:t>יום שבו מתקיים מסחר בבורסה בישראל;</w:t>
      </w:r>
    </w:p>
    <w:p w:rsidR="00BA387B" w:rsidRPr="004348EA" w:rsidRDefault="00BA387B">
      <w:pPr>
        <w:pStyle w:val="P22"/>
        <w:spacing w:before="0"/>
        <w:ind w:left="1021" w:right="1134"/>
        <w:rPr>
          <w:rStyle w:val="default"/>
          <w:rFonts w:cs="FrankRuehl" w:hint="cs"/>
          <w:vanish/>
          <w:sz w:val="2"/>
          <w:szCs w:val="2"/>
          <w:shd w:val="clear" w:color="auto" w:fill="FFFF99"/>
          <w:rtl/>
        </w:rPr>
      </w:pPr>
      <w:r w:rsidRPr="004348EA">
        <w:rPr>
          <w:rStyle w:val="default"/>
          <w:rFonts w:cs="FrankRuehl" w:hint="cs"/>
          <w:vanish/>
          <w:sz w:val="22"/>
          <w:szCs w:val="22"/>
          <w:u w:val="single"/>
          <w:shd w:val="clear" w:color="auto" w:fill="FFFF99"/>
          <w:rtl/>
        </w:rPr>
        <w:t>(2)</w:t>
      </w:r>
      <w:r w:rsidRPr="004348EA">
        <w:rPr>
          <w:rStyle w:val="default"/>
          <w:rFonts w:cs="FrankRuehl"/>
          <w:vanish/>
          <w:sz w:val="22"/>
          <w:szCs w:val="22"/>
          <w:u w:val="single"/>
          <w:shd w:val="clear" w:color="auto" w:fill="FFFF99"/>
          <w:rtl/>
        </w:rPr>
        <w:tab/>
        <w:t>ל</w:t>
      </w:r>
      <w:r w:rsidRPr="004348EA">
        <w:rPr>
          <w:rStyle w:val="default"/>
          <w:rFonts w:cs="FrankRuehl" w:hint="cs"/>
          <w:vanish/>
          <w:sz w:val="22"/>
          <w:szCs w:val="22"/>
          <w:u w:val="single"/>
          <w:shd w:val="clear" w:color="auto" w:fill="FFFF99"/>
          <w:rtl/>
        </w:rPr>
        <w:t xml:space="preserve">גבי קרן </w:t>
      </w:r>
      <w:r w:rsidRPr="004348EA">
        <w:rPr>
          <w:rStyle w:val="default"/>
          <w:rFonts w:cs="FrankRuehl"/>
          <w:vanish/>
          <w:sz w:val="22"/>
          <w:szCs w:val="22"/>
          <w:u w:val="single"/>
          <w:shd w:val="clear" w:color="auto" w:fill="FFFF99"/>
          <w:rtl/>
        </w:rPr>
        <w:t>אח</w:t>
      </w:r>
      <w:r w:rsidRPr="004348EA">
        <w:rPr>
          <w:rStyle w:val="default"/>
          <w:rFonts w:cs="FrankRuehl" w:hint="cs"/>
          <w:vanish/>
          <w:sz w:val="22"/>
          <w:szCs w:val="22"/>
          <w:u w:val="single"/>
          <w:shd w:val="clear" w:color="auto" w:fill="FFFF99"/>
          <w:rtl/>
        </w:rPr>
        <w:t xml:space="preserve">רת </w:t>
      </w:r>
      <w:r w:rsidRPr="004348EA">
        <w:rPr>
          <w:rStyle w:val="default"/>
          <w:rFonts w:cs="FrankRuehl"/>
          <w:vanish/>
          <w:sz w:val="22"/>
          <w:szCs w:val="22"/>
          <w:u w:val="single"/>
          <w:shd w:val="clear" w:color="auto" w:fill="FFFF99"/>
          <w:rtl/>
        </w:rPr>
        <w:t xml:space="preserve">– </w:t>
      </w:r>
      <w:r w:rsidRPr="004348EA">
        <w:rPr>
          <w:rStyle w:val="default"/>
          <w:rFonts w:cs="FrankRuehl" w:hint="cs"/>
          <w:vanish/>
          <w:sz w:val="22"/>
          <w:szCs w:val="22"/>
          <w:u w:val="single"/>
          <w:shd w:val="clear" w:color="auto" w:fill="FFFF99"/>
          <w:rtl/>
        </w:rPr>
        <w:t>כל אחד מימי שני עד חמישי,</w:t>
      </w:r>
      <w:r w:rsidRPr="004348EA">
        <w:rPr>
          <w:rStyle w:val="default"/>
          <w:rFonts w:cs="FrankRuehl"/>
          <w:vanish/>
          <w:sz w:val="22"/>
          <w:szCs w:val="22"/>
          <w:u w:val="single"/>
          <w:shd w:val="clear" w:color="auto" w:fill="FFFF99"/>
          <w:rtl/>
        </w:rPr>
        <w:t xml:space="preserve"> ש</w:t>
      </w:r>
      <w:r w:rsidRPr="004348EA">
        <w:rPr>
          <w:rStyle w:val="default"/>
          <w:rFonts w:cs="FrankRuehl" w:hint="cs"/>
          <w:vanish/>
          <w:sz w:val="22"/>
          <w:szCs w:val="22"/>
          <w:u w:val="single"/>
          <w:shd w:val="clear" w:color="auto" w:fill="FFFF99"/>
          <w:rtl/>
        </w:rPr>
        <w:t xml:space="preserve">מתקיים בו מסחר בבורסה בישראל, ובבורסות ובשווקים מוסדרים מחוץ לישראל שניירות ערך חוץ המוחזקים בקרן נרכשו בהם, לרבות יום מהימים האמורים שבו לא התקיים מסחר בבורסה מחוץ לישראל או בשוק מוסדר מחוץ לישראל, אם שווי ניירות </w:t>
      </w:r>
      <w:r w:rsidRPr="004348EA">
        <w:rPr>
          <w:rStyle w:val="default"/>
          <w:rFonts w:cs="FrankRuehl"/>
          <w:vanish/>
          <w:sz w:val="22"/>
          <w:szCs w:val="22"/>
          <w:u w:val="single"/>
          <w:shd w:val="clear" w:color="auto" w:fill="FFFF99"/>
          <w:rtl/>
        </w:rPr>
        <w:t>ע</w:t>
      </w:r>
      <w:r w:rsidRPr="004348EA">
        <w:rPr>
          <w:rStyle w:val="default"/>
          <w:rFonts w:cs="FrankRuehl" w:hint="cs"/>
          <w:vanish/>
          <w:sz w:val="22"/>
          <w:szCs w:val="22"/>
          <w:u w:val="single"/>
          <w:shd w:val="clear" w:color="auto" w:fill="FFFF99"/>
          <w:rtl/>
        </w:rPr>
        <w:t>רך חוץ</w:t>
      </w:r>
      <w:r w:rsidRPr="004348EA">
        <w:rPr>
          <w:rStyle w:val="default"/>
          <w:rFonts w:cs="FrankRuehl"/>
          <w:vanish/>
          <w:sz w:val="22"/>
          <w:szCs w:val="22"/>
          <w:u w:val="single"/>
          <w:shd w:val="clear" w:color="auto" w:fill="FFFF99"/>
          <w:rtl/>
        </w:rPr>
        <w:t xml:space="preserve"> ש</w:t>
      </w:r>
      <w:r w:rsidRPr="004348EA">
        <w:rPr>
          <w:rStyle w:val="default"/>
          <w:rFonts w:cs="FrankRuehl" w:hint="cs"/>
          <w:vanish/>
          <w:sz w:val="22"/>
          <w:szCs w:val="22"/>
          <w:u w:val="single"/>
          <w:shd w:val="clear" w:color="auto" w:fill="FFFF99"/>
          <w:rtl/>
        </w:rPr>
        <w:t>נרכשו בהם, המוחזקים בקרן, אינו עולה על עשרה אחוזים מהשווי הנקי של נכסי הקרן</w:t>
      </w:r>
      <w:r w:rsidRPr="004348EA">
        <w:rPr>
          <w:rStyle w:val="default"/>
          <w:rFonts w:cs="FrankRuehl" w:hint="cs"/>
          <w:vanish/>
          <w:sz w:val="22"/>
          <w:szCs w:val="22"/>
          <w:shd w:val="clear" w:color="auto" w:fill="FFFF99"/>
          <w:rtl/>
        </w:rPr>
        <w:t>.</w:t>
      </w:r>
    </w:p>
    <w:p w:rsidR="00BA387B" w:rsidRPr="004348EA" w:rsidRDefault="00BA387B">
      <w:pPr>
        <w:pStyle w:val="P22"/>
        <w:spacing w:before="0"/>
        <w:ind w:left="1021" w:right="1134"/>
        <w:rPr>
          <w:rStyle w:val="default"/>
          <w:rFonts w:cs="FrankRuehl" w:hint="cs"/>
          <w:vanish/>
          <w:sz w:val="2"/>
          <w:szCs w:val="2"/>
          <w:shd w:val="clear" w:color="auto" w:fill="FFFF99"/>
          <w:rtl/>
        </w:rPr>
      </w:pPr>
    </w:p>
    <w:p w:rsidR="00BA387B" w:rsidRPr="004348EA" w:rsidRDefault="00BA387B">
      <w:pPr>
        <w:pStyle w:val="P00"/>
        <w:spacing w:before="0"/>
        <w:ind w:left="0" w:right="1134"/>
        <w:rPr>
          <w:rStyle w:val="default"/>
          <w:rFonts w:cs="FrankRuehl" w:hint="cs"/>
          <w:vanish/>
          <w:color w:val="FF0000"/>
          <w:szCs w:val="20"/>
          <w:shd w:val="clear" w:color="auto" w:fill="FFFF99"/>
          <w:rtl/>
        </w:rPr>
      </w:pPr>
    </w:p>
    <w:p w:rsidR="00BA387B" w:rsidRPr="004348EA" w:rsidRDefault="00BA387B">
      <w:pPr>
        <w:pStyle w:val="P00"/>
        <w:spacing w:before="0"/>
        <w:ind w:left="0" w:right="1134"/>
        <w:rPr>
          <w:rStyle w:val="default"/>
          <w:rFonts w:cs="FrankRuehl" w:hint="cs"/>
          <w:vanish/>
          <w:color w:val="FF0000"/>
          <w:szCs w:val="20"/>
          <w:shd w:val="clear" w:color="auto" w:fill="FFFF99"/>
          <w:rtl/>
        </w:rPr>
      </w:pPr>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98"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41</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החלפת תקנה 21</w:t>
      </w:r>
    </w:p>
    <w:p w:rsidR="00BA387B" w:rsidRPr="004348EA" w:rsidRDefault="00BA387B">
      <w:pPr>
        <w:pStyle w:val="P00"/>
        <w:ind w:left="0" w:right="1134"/>
        <w:rPr>
          <w:rStyle w:val="default"/>
          <w:rFonts w:cs="FrankRuehl" w:hint="cs"/>
          <w:vanish/>
          <w:szCs w:val="20"/>
          <w:shd w:val="clear" w:color="auto" w:fill="FFFF99"/>
          <w:rtl/>
        </w:rPr>
      </w:pPr>
      <w:r w:rsidRPr="004348EA">
        <w:rPr>
          <w:rStyle w:val="default"/>
          <w:rFonts w:cs="FrankRuehl" w:hint="cs"/>
          <w:vanish/>
          <w:szCs w:val="20"/>
          <w:shd w:val="clear" w:color="auto" w:fill="FFFF99"/>
          <w:rtl/>
        </w:rPr>
        <w:t>הנוסח הקודם:</w:t>
      </w:r>
    </w:p>
    <w:p w:rsidR="00BA387B" w:rsidRPr="004348EA" w:rsidRDefault="00BA387B">
      <w:pPr>
        <w:pStyle w:val="P00"/>
        <w:spacing w:before="0"/>
        <w:ind w:left="0" w:right="1134"/>
        <w:rPr>
          <w:rStyle w:val="default"/>
          <w:rFonts w:cs="FrankRuehl" w:hint="cs"/>
          <w:strike/>
          <w:vanish/>
          <w:sz w:val="22"/>
          <w:szCs w:val="22"/>
          <w:shd w:val="clear" w:color="auto" w:fill="FFFF99"/>
          <w:rtl/>
        </w:rPr>
      </w:pPr>
      <w:r w:rsidRPr="004348EA">
        <w:rPr>
          <w:rStyle w:val="big-number"/>
          <w:rFonts w:cs="FrankRuehl"/>
          <w:strike/>
          <w:vanish/>
          <w:sz w:val="22"/>
          <w:szCs w:val="22"/>
          <w:shd w:val="clear" w:color="auto" w:fill="FFFF99"/>
          <w:rtl/>
        </w:rPr>
        <w:t>21.</w:t>
      </w:r>
      <w:r w:rsidRPr="004348EA">
        <w:rPr>
          <w:rStyle w:val="big-number"/>
          <w:rFonts w:cs="FrankRuehl"/>
          <w:strike/>
          <w:vanish/>
          <w:sz w:val="22"/>
          <w:szCs w:val="22"/>
          <w:shd w:val="clear" w:color="auto" w:fill="FFFF99"/>
          <w:rtl/>
        </w:rPr>
        <w:tab/>
      </w:r>
      <w:r w:rsidRPr="004348EA">
        <w:rPr>
          <w:rStyle w:val="default"/>
          <w:rFonts w:cs="FrankRuehl"/>
          <w:strike/>
          <w:vanish/>
          <w:sz w:val="22"/>
          <w:szCs w:val="22"/>
          <w:shd w:val="clear" w:color="auto" w:fill="FFFF99"/>
          <w:rtl/>
        </w:rPr>
        <w:t>בפ</w:t>
      </w:r>
      <w:r w:rsidRPr="004348EA">
        <w:rPr>
          <w:rStyle w:val="default"/>
          <w:rFonts w:cs="FrankRuehl" w:hint="cs"/>
          <w:strike/>
          <w:vanish/>
          <w:sz w:val="22"/>
          <w:szCs w:val="22"/>
          <w:shd w:val="clear" w:color="auto" w:fill="FFFF99"/>
          <w:rtl/>
        </w:rPr>
        <w:t xml:space="preserve">רק זה, "יום מסחר" </w:t>
      </w:r>
      <w:r w:rsidRPr="004348EA">
        <w:rPr>
          <w:rStyle w:val="default"/>
          <w:rFonts w:cs="FrankRuehl"/>
          <w:strike/>
          <w:vanish/>
          <w:sz w:val="22"/>
          <w:szCs w:val="22"/>
          <w:shd w:val="clear" w:color="auto" w:fill="FFFF99"/>
          <w:rtl/>
        </w:rPr>
        <w:t>–</w:t>
      </w:r>
    </w:p>
    <w:p w:rsidR="00BA387B" w:rsidRPr="004348EA" w:rsidRDefault="00BA387B">
      <w:pPr>
        <w:pStyle w:val="P22"/>
        <w:spacing w:before="0"/>
        <w:ind w:left="1021" w:right="1134"/>
        <w:rPr>
          <w:rStyle w:val="default"/>
          <w:rFonts w:cs="FrankRuehl"/>
          <w:strike/>
          <w:vanish/>
          <w:sz w:val="22"/>
          <w:szCs w:val="22"/>
          <w:shd w:val="clear" w:color="auto" w:fill="FFFF99"/>
          <w:rtl/>
        </w:rPr>
      </w:pPr>
      <w:r w:rsidRPr="004348EA">
        <w:rPr>
          <w:rStyle w:val="default"/>
          <w:rFonts w:cs="FrankRuehl"/>
          <w:strike/>
          <w:vanish/>
          <w:sz w:val="22"/>
          <w:szCs w:val="22"/>
          <w:shd w:val="clear" w:color="auto" w:fill="FFFF99"/>
          <w:rtl/>
        </w:rPr>
        <w:t>(1)</w:t>
      </w:r>
      <w:r w:rsidRPr="004348EA">
        <w:rPr>
          <w:rStyle w:val="default"/>
          <w:rFonts w:cs="FrankRuehl"/>
          <w:strike/>
          <w:vanish/>
          <w:sz w:val="22"/>
          <w:szCs w:val="22"/>
          <w:shd w:val="clear" w:color="auto" w:fill="FFFF99"/>
          <w:rtl/>
        </w:rPr>
        <w:tab/>
        <w:t>ל</w:t>
      </w:r>
      <w:r w:rsidRPr="004348EA">
        <w:rPr>
          <w:rStyle w:val="default"/>
          <w:rFonts w:cs="FrankRuehl" w:hint="cs"/>
          <w:strike/>
          <w:vanish/>
          <w:sz w:val="22"/>
          <w:szCs w:val="22"/>
          <w:shd w:val="clear" w:color="auto" w:fill="FFFF99"/>
          <w:rtl/>
        </w:rPr>
        <w:t xml:space="preserve">גבי קרן, שעל פי מדיניות ההשקעות שלה לא יעלה שווי ניירות ערך חוץ המוחזקים בה, ובכללם אופציות הנסחרות מחוץ לישראל (להלן </w:t>
      </w:r>
      <w:r w:rsidRPr="004348EA">
        <w:rPr>
          <w:rStyle w:val="default"/>
          <w:rFonts w:cs="FrankRuehl"/>
          <w:strike/>
          <w:vanish/>
          <w:sz w:val="22"/>
          <w:szCs w:val="22"/>
          <w:shd w:val="clear" w:color="auto" w:fill="FFFF99"/>
          <w:rtl/>
        </w:rPr>
        <w:t xml:space="preserve">– </w:t>
      </w:r>
      <w:r w:rsidRPr="004348EA">
        <w:rPr>
          <w:rStyle w:val="default"/>
          <w:rFonts w:cs="FrankRuehl" w:hint="cs"/>
          <w:strike/>
          <w:vanish/>
          <w:sz w:val="22"/>
          <w:szCs w:val="22"/>
          <w:shd w:val="clear" w:color="auto" w:fill="FFFF99"/>
          <w:rtl/>
        </w:rPr>
        <w:t xml:space="preserve">ניירות ערך חוץ), על עשרה אחוזים מהשווי הנקי של נכסיה </w:t>
      </w:r>
      <w:r w:rsidRPr="004348EA">
        <w:rPr>
          <w:rStyle w:val="default"/>
          <w:rFonts w:cs="FrankRuehl"/>
          <w:strike/>
          <w:vanish/>
          <w:sz w:val="22"/>
          <w:szCs w:val="22"/>
          <w:shd w:val="clear" w:color="auto" w:fill="FFFF99"/>
          <w:rtl/>
        </w:rPr>
        <w:t xml:space="preserve">– </w:t>
      </w:r>
      <w:r w:rsidRPr="004348EA">
        <w:rPr>
          <w:rStyle w:val="default"/>
          <w:rFonts w:cs="FrankRuehl" w:hint="cs"/>
          <w:strike/>
          <w:vanish/>
          <w:sz w:val="22"/>
          <w:szCs w:val="22"/>
          <w:shd w:val="clear" w:color="auto" w:fill="FFFF99"/>
          <w:rtl/>
        </w:rPr>
        <w:t>יום שבו מתקיים מסחר בבורסה בישראל;</w:t>
      </w:r>
    </w:p>
    <w:p w:rsidR="00BA387B" w:rsidRDefault="00BA387B">
      <w:pPr>
        <w:pStyle w:val="P22"/>
        <w:spacing w:before="0"/>
        <w:ind w:left="1021" w:right="1134"/>
        <w:rPr>
          <w:rStyle w:val="default"/>
          <w:rFonts w:cs="FrankRuehl" w:hint="cs"/>
          <w:sz w:val="2"/>
          <w:szCs w:val="2"/>
          <w:rtl/>
        </w:rPr>
      </w:pPr>
      <w:r w:rsidRPr="004348EA">
        <w:rPr>
          <w:rStyle w:val="default"/>
          <w:rFonts w:cs="FrankRuehl" w:hint="cs"/>
          <w:strike/>
          <w:vanish/>
          <w:sz w:val="22"/>
          <w:szCs w:val="22"/>
          <w:shd w:val="clear" w:color="auto" w:fill="FFFF99"/>
          <w:rtl/>
        </w:rPr>
        <w:t>(2)</w:t>
      </w:r>
      <w:r w:rsidRPr="004348EA">
        <w:rPr>
          <w:rStyle w:val="default"/>
          <w:rFonts w:cs="FrankRuehl"/>
          <w:strike/>
          <w:vanish/>
          <w:sz w:val="22"/>
          <w:szCs w:val="22"/>
          <w:shd w:val="clear" w:color="auto" w:fill="FFFF99"/>
          <w:rtl/>
        </w:rPr>
        <w:tab/>
        <w:t>ל</w:t>
      </w:r>
      <w:r w:rsidRPr="004348EA">
        <w:rPr>
          <w:rStyle w:val="default"/>
          <w:rFonts w:cs="FrankRuehl" w:hint="cs"/>
          <w:strike/>
          <w:vanish/>
          <w:sz w:val="22"/>
          <w:szCs w:val="22"/>
          <w:shd w:val="clear" w:color="auto" w:fill="FFFF99"/>
          <w:rtl/>
        </w:rPr>
        <w:t xml:space="preserve">גבי קרן </w:t>
      </w:r>
      <w:r w:rsidRPr="004348EA">
        <w:rPr>
          <w:rStyle w:val="default"/>
          <w:rFonts w:cs="FrankRuehl"/>
          <w:strike/>
          <w:vanish/>
          <w:sz w:val="22"/>
          <w:szCs w:val="22"/>
          <w:shd w:val="clear" w:color="auto" w:fill="FFFF99"/>
          <w:rtl/>
        </w:rPr>
        <w:t>אח</w:t>
      </w:r>
      <w:r w:rsidRPr="004348EA">
        <w:rPr>
          <w:rStyle w:val="default"/>
          <w:rFonts w:cs="FrankRuehl" w:hint="cs"/>
          <w:strike/>
          <w:vanish/>
          <w:sz w:val="22"/>
          <w:szCs w:val="22"/>
          <w:shd w:val="clear" w:color="auto" w:fill="FFFF99"/>
          <w:rtl/>
        </w:rPr>
        <w:t xml:space="preserve">רת </w:t>
      </w:r>
      <w:r w:rsidRPr="004348EA">
        <w:rPr>
          <w:rStyle w:val="default"/>
          <w:rFonts w:cs="FrankRuehl"/>
          <w:strike/>
          <w:vanish/>
          <w:sz w:val="22"/>
          <w:szCs w:val="22"/>
          <w:shd w:val="clear" w:color="auto" w:fill="FFFF99"/>
          <w:rtl/>
        </w:rPr>
        <w:t xml:space="preserve">– </w:t>
      </w:r>
      <w:r w:rsidRPr="004348EA">
        <w:rPr>
          <w:rStyle w:val="default"/>
          <w:rFonts w:cs="FrankRuehl" w:hint="cs"/>
          <w:strike/>
          <w:vanish/>
          <w:sz w:val="22"/>
          <w:szCs w:val="22"/>
          <w:shd w:val="clear" w:color="auto" w:fill="FFFF99"/>
          <w:rtl/>
        </w:rPr>
        <w:t>כל אחד מימי שני עד חמישי,</w:t>
      </w:r>
      <w:r w:rsidRPr="004348EA">
        <w:rPr>
          <w:rStyle w:val="default"/>
          <w:rFonts w:cs="FrankRuehl"/>
          <w:strike/>
          <w:vanish/>
          <w:sz w:val="22"/>
          <w:szCs w:val="22"/>
          <w:shd w:val="clear" w:color="auto" w:fill="FFFF99"/>
          <w:rtl/>
        </w:rPr>
        <w:t xml:space="preserve"> ש</w:t>
      </w:r>
      <w:r w:rsidRPr="004348EA">
        <w:rPr>
          <w:rStyle w:val="default"/>
          <w:rFonts w:cs="FrankRuehl" w:hint="cs"/>
          <w:strike/>
          <w:vanish/>
          <w:sz w:val="22"/>
          <w:szCs w:val="22"/>
          <w:shd w:val="clear" w:color="auto" w:fill="FFFF99"/>
          <w:rtl/>
        </w:rPr>
        <w:t xml:space="preserve">מתקיים בו מסחר בבורסה בישראל, ובבורסות ובשווקים מוסדרים מחוץ לישראל שניירות ערך חוץ המוחזקים בקרן נרכשו בהם, לרבות יום מהימים האמורים שבו לא התקיים מסחר בבורסה מחוץ לישראל או בשוק מוסדר מחוץ לישראל, אם שווי ניירות </w:t>
      </w:r>
      <w:r w:rsidRPr="004348EA">
        <w:rPr>
          <w:rStyle w:val="default"/>
          <w:rFonts w:cs="FrankRuehl"/>
          <w:strike/>
          <w:vanish/>
          <w:sz w:val="22"/>
          <w:szCs w:val="22"/>
          <w:shd w:val="clear" w:color="auto" w:fill="FFFF99"/>
          <w:rtl/>
        </w:rPr>
        <w:t>ע</w:t>
      </w:r>
      <w:r w:rsidRPr="004348EA">
        <w:rPr>
          <w:rStyle w:val="default"/>
          <w:rFonts w:cs="FrankRuehl" w:hint="cs"/>
          <w:strike/>
          <w:vanish/>
          <w:sz w:val="22"/>
          <w:szCs w:val="22"/>
          <w:shd w:val="clear" w:color="auto" w:fill="FFFF99"/>
          <w:rtl/>
        </w:rPr>
        <w:t>רך חוץ</w:t>
      </w:r>
      <w:r w:rsidRPr="004348EA">
        <w:rPr>
          <w:rStyle w:val="default"/>
          <w:rFonts w:cs="FrankRuehl"/>
          <w:strike/>
          <w:vanish/>
          <w:sz w:val="22"/>
          <w:szCs w:val="22"/>
          <w:shd w:val="clear" w:color="auto" w:fill="FFFF99"/>
          <w:rtl/>
        </w:rPr>
        <w:t xml:space="preserve"> ש</w:t>
      </w:r>
      <w:r w:rsidRPr="004348EA">
        <w:rPr>
          <w:rStyle w:val="default"/>
          <w:rFonts w:cs="FrankRuehl" w:hint="cs"/>
          <w:strike/>
          <w:vanish/>
          <w:sz w:val="22"/>
          <w:szCs w:val="22"/>
          <w:shd w:val="clear" w:color="auto" w:fill="FFFF99"/>
          <w:rtl/>
        </w:rPr>
        <w:t>נרכשו בהם, המוחזקים בקרן, אינו עולה על עשרה אחוזים מהשווי הנקי של נכסי הקרן.</w:t>
      </w:r>
      <w:bookmarkEnd w:id="120"/>
    </w:p>
    <w:p w:rsidR="00BA387B" w:rsidRDefault="00BA387B">
      <w:pPr>
        <w:pStyle w:val="P00"/>
        <w:spacing w:before="72"/>
        <w:ind w:left="0" w:right="1134"/>
        <w:rPr>
          <w:rStyle w:val="default"/>
          <w:rFonts w:cs="FrankRuehl" w:hint="cs"/>
          <w:rtl/>
        </w:rPr>
      </w:pPr>
      <w:bookmarkStart w:id="121" w:name="Seif21"/>
      <w:bookmarkEnd w:id="121"/>
      <w:r>
        <w:rPr>
          <w:lang w:val="he-IL"/>
        </w:rPr>
        <w:pict>
          <v:rect id="_x0000_s1048" style="position:absolute;left:0;text-align:left;margin-left:464.5pt;margin-top:8.05pt;width:75.05pt;height:25.55pt;z-index:251624448" o:allowincell="f" filled="f" stroked="f" strokecolor="lime" strokeweight=".25pt">
            <v:textbox style="mso-next-textbox:#_x0000_s1048" inset="0,0,0,0">
              <w:txbxContent>
                <w:p w:rsidR="00BA387B" w:rsidRDefault="00BA387B">
                  <w:pPr>
                    <w:spacing w:line="160" w:lineRule="exact"/>
                    <w:jc w:val="left"/>
                    <w:rPr>
                      <w:rFonts w:cs="Miriam" w:hint="cs"/>
                      <w:sz w:val="18"/>
                      <w:szCs w:val="18"/>
                      <w:rtl/>
                    </w:rPr>
                  </w:pPr>
                  <w:r>
                    <w:rPr>
                      <w:rFonts w:cs="Miriam"/>
                      <w:sz w:val="18"/>
                      <w:szCs w:val="18"/>
                      <w:rtl/>
                    </w:rPr>
                    <w:t>הג</w:t>
                  </w:r>
                  <w:r>
                    <w:rPr>
                      <w:rFonts w:cs="Miriam" w:hint="cs"/>
                      <w:sz w:val="18"/>
                      <w:szCs w:val="18"/>
                      <w:rtl/>
                    </w:rPr>
                    <w:t xml:space="preserve">שת דו"ח </w:t>
                  </w:r>
                  <w:r>
                    <w:rPr>
                      <w:rFonts w:cs="Miriam"/>
                      <w:sz w:val="18"/>
                      <w:szCs w:val="18"/>
                      <w:rtl/>
                    </w:rPr>
                    <w:t>חו</w:t>
                  </w:r>
                  <w:r>
                    <w:rPr>
                      <w:rFonts w:cs="Miriam" w:hint="cs"/>
                      <w:sz w:val="18"/>
                      <w:szCs w:val="18"/>
                      <w:rtl/>
                    </w:rPr>
                    <w:t>דשי</w:t>
                  </w:r>
                </w:p>
                <w:p w:rsidR="00BA387B" w:rsidRDefault="00BA387B">
                  <w:pPr>
                    <w:spacing w:line="160" w:lineRule="exact"/>
                    <w:jc w:val="left"/>
                    <w:rPr>
                      <w:rFonts w:cs="Miriam" w:hint="cs"/>
                      <w:sz w:val="18"/>
                      <w:szCs w:val="18"/>
                      <w:rtl/>
                    </w:rPr>
                  </w:pPr>
                  <w:r>
                    <w:rPr>
                      <w:rFonts w:cs="Miriam" w:hint="cs"/>
                      <w:sz w:val="18"/>
                      <w:szCs w:val="18"/>
                      <w:rtl/>
                    </w:rPr>
                    <w:t>תק' תשס"ו-2005</w:t>
                  </w:r>
                </w:p>
                <w:p w:rsidR="00BA387B" w:rsidRDefault="00BA387B">
                  <w:pPr>
                    <w:spacing w:line="160" w:lineRule="exact"/>
                    <w:jc w:val="left"/>
                    <w:rPr>
                      <w:rFonts w:cs="Miriam"/>
                      <w:noProof/>
                      <w:sz w:val="18"/>
                      <w:szCs w:val="18"/>
                      <w:rtl/>
                    </w:rPr>
                  </w:pPr>
                  <w:r>
                    <w:rPr>
                      <w:rFonts w:cs="Miriam" w:hint="cs"/>
                      <w:sz w:val="18"/>
                      <w:szCs w:val="18"/>
                      <w:rtl/>
                    </w:rPr>
                    <w:t>תק' תשס"ח-2007</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מנהל קרן יגיש לרשות, לא יאוחר מהיום ה</w:t>
      </w:r>
      <w:r>
        <w:rPr>
          <w:rStyle w:val="default"/>
          <w:rFonts w:cs="FrankRuehl" w:hint="cs"/>
          <w:rtl/>
        </w:rPr>
        <w:t>-</w:t>
      </w:r>
      <w:r>
        <w:rPr>
          <w:rStyle w:val="default"/>
          <w:rFonts w:cs="FrankRuehl"/>
          <w:rtl/>
        </w:rPr>
        <w:t>15 בכל חודש, דוח</w:t>
      </w:r>
      <w:r>
        <w:rPr>
          <w:rStyle w:val="default"/>
          <w:rFonts w:cs="FrankRuehl" w:hint="cs"/>
          <w:rtl/>
        </w:rPr>
        <w:t xml:space="preserve"> </w:t>
      </w:r>
      <w:r>
        <w:rPr>
          <w:rStyle w:val="default"/>
          <w:rFonts w:cs="FrankRuehl"/>
          <w:rtl/>
        </w:rPr>
        <w:t>(להלן – דוח חודשי); הדוח יכלול נתונים בדבר נכסי הקרן, התחייבויותיה, תקבוליה והוצאותיה, כמפורט ב</w:t>
      </w:r>
      <w:r>
        <w:rPr>
          <w:rStyle w:val="default"/>
          <w:rFonts w:cs="FrankRuehl" w:hint="cs"/>
          <w:rtl/>
        </w:rPr>
        <w:t>-</w:t>
      </w:r>
      <w:r>
        <w:rPr>
          <w:rStyle w:val="default"/>
          <w:rFonts w:cs="FrankRuehl"/>
          <w:rtl/>
        </w:rPr>
        <w:t xml:space="preserve">"טבלה </w:t>
      </w:r>
      <w:r>
        <w:rPr>
          <w:rStyle w:val="default"/>
          <w:rFonts w:cs="FrankRuehl"/>
          <w:sz w:val="22"/>
          <w:szCs w:val="22"/>
        </w:rPr>
        <w:t>A</w:t>
      </w:r>
      <w:r>
        <w:rPr>
          <w:rStyle w:val="default"/>
          <w:rFonts w:cs="FrankRuehl"/>
          <w:rtl/>
        </w:rPr>
        <w:t xml:space="preserve"> - סוג שדה שם" שבתוספת, ופרטים נוספים, והכל במתכונת המפורטת בתוספת.</w:t>
      </w:r>
      <w:r>
        <w:rPr>
          <w:rStyle w:val="default"/>
          <w:rFonts w:cs="FrankRuehl" w:hint="cs"/>
          <w:rtl/>
        </w:rPr>
        <w:t xml:space="preserve"> </w:t>
      </w:r>
      <w:r>
        <w:rPr>
          <w:rStyle w:val="default"/>
          <w:rFonts w:cs="FrankRuehl"/>
          <w:rtl/>
        </w:rPr>
        <w:t>יושב ראש הרשות או עובד שהסמיך לכך, רשאי</w:t>
      </w:r>
      <w:r>
        <w:rPr>
          <w:rStyle w:val="default"/>
          <w:rFonts w:cs="FrankRuehl" w:hint="cs"/>
          <w:rtl/>
        </w:rPr>
        <w:t xml:space="preserve"> </w:t>
      </w:r>
      <w:r>
        <w:rPr>
          <w:rStyle w:val="default"/>
          <w:rFonts w:cs="FrankRuehl"/>
          <w:rtl/>
        </w:rPr>
        <w:t>לעדכן מזמן לזמן את הערכים והסמלים המופיעים בטבלאות, אם נוצר הצורך בכך</w:t>
      </w:r>
      <w:r>
        <w:rPr>
          <w:rStyle w:val="default"/>
          <w:rFonts w:cs="FrankRuehl" w:hint="cs"/>
          <w:rtl/>
        </w:rPr>
        <w:t xml:space="preserve"> </w:t>
      </w:r>
      <w:r>
        <w:rPr>
          <w:rStyle w:val="default"/>
          <w:rFonts w:cs="FrankRuehl"/>
          <w:rtl/>
        </w:rPr>
        <w:t>לשם דיווח כנדרש; על עדכון כאמור תודיע הרשות בהודעה למנהלי הקרנות שתישלח</w:t>
      </w:r>
      <w:r>
        <w:rPr>
          <w:rStyle w:val="default"/>
          <w:rFonts w:cs="FrankRuehl" w:hint="cs"/>
          <w:rtl/>
        </w:rPr>
        <w:t xml:space="preserve"> </w:t>
      </w:r>
      <w:r>
        <w:rPr>
          <w:rStyle w:val="default"/>
          <w:rFonts w:cs="FrankRuehl"/>
          <w:rtl/>
        </w:rPr>
        <w:t>שלושים ימים לפחות לפני המועד להגשת הדוח החודשי הראשון שיש להגיש לאחר העדכון</w:t>
      </w:r>
      <w:r>
        <w:rPr>
          <w:rStyle w:val="default"/>
          <w:rFonts w:cs="FrankRuehl" w:hint="cs"/>
          <w:rtl/>
        </w:rPr>
        <w:t>.</w:t>
      </w:r>
    </w:p>
    <w:p w:rsidR="00BA387B" w:rsidRDefault="00BA387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נתונים בדו"ח החודשי המתייחסים לנכסי הקרן</w:t>
      </w:r>
      <w:r>
        <w:rPr>
          <w:rStyle w:val="default"/>
          <w:rFonts w:cs="FrankRuehl"/>
          <w:rtl/>
        </w:rPr>
        <w:t xml:space="preserve"> ו</w:t>
      </w:r>
      <w:r>
        <w:rPr>
          <w:rStyle w:val="default"/>
          <w:rFonts w:cs="FrankRuehl" w:hint="cs"/>
          <w:rtl/>
        </w:rPr>
        <w:t xml:space="preserve">להתחייבויותיה, יתייחסו ליום המסחר האחרון בחודש שקדם למועד הגשת הדו"ח </w:t>
      </w:r>
      <w:r>
        <w:rPr>
          <w:rStyle w:val="default"/>
          <w:rFonts w:cs="FrankRuehl"/>
          <w:rtl/>
        </w:rPr>
        <w:t>והנתונים המתייחסים לתקבולים ולתשלומים יתייחסו לחודש שקדם למועד הגשת הדוח</w:t>
      </w:r>
      <w:r>
        <w:rPr>
          <w:rStyle w:val="default"/>
          <w:rFonts w:cs="FrankRuehl" w:hint="cs"/>
          <w:rtl/>
        </w:rPr>
        <w:t>.</w:t>
      </w:r>
    </w:p>
    <w:p w:rsidR="00BA387B" w:rsidRDefault="00BA387B">
      <w:pPr>
        <w:pStyle w:val="P00"/>
        <w:spacing w:before="72"/>
        <w:ind w:left="0" w:right="1134"/>
        <w:rPr>
          <w:rStyle w:val="default"/>
          <w:rFonts w:cs="FrankRuehl" w:hint="cs"/>
          <w:rtl/>
        </w:rPr>
      </w:pPr>
      <w:r>
        <w:rPr>
          <w:rFonts w:cs="FrankRuehl"/>
          <w:rtl/>
          <w:lang w:val="he-IL"/>
        </w:rPr>
        <w:pict>
          <v:shape id="_x0000_s1163" type="#_x0000_t202" style="position:absolute;left:0;text-align:left;margin-left:470.25pt;margin-top:7.1pt;width:1in;height:11.2pt;z-index:251697152" filled="f" stroked="f">
            <v:textbox inset="1mm,0,1mm,0">
              <w:txbxContent>
                <w:p w:rsidR="00BA387B" w:rsidRDefault="00BA387B">
                  <w:pPr>
                    <w:spacing w:line="160" w:lineRule="exact"/>
                    <w:jc w:val="left"/>
                    <w:rPr>
                      <w:rFonts w:cs="Miriam"/>
                      <w:noProof/>
                      <w:sz w:val="18"/>
                      <w:szCs w:val="18"/>
                      <w:rtl/>
                    </w:rPr>
                  </w:pPr>
                  <w:r>
                    <w:rPr>
                      <w:rFonts w:cs="Miriam" w:hint="cs"/>
                      <w:sz w:val="18"/>
                      <w:szCs w:val="18"/>
                      <w:rtl/>
                    </w:rPr>
                    <w:t>תק' תשס"ח-2007</w:t>
                  </w:r>
                </w:p>
              </w:txbxContent>
            </v:textbox>
          </v:shape>
        </w:pict>
      </w: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 xml:space="preserve">הדוח יהיה פתוח לעיון הציבור לאחר שחלפו </w:t>
      </w:r>
      <w:r>
        <w:rPr>
          <w:rStyle w:val="default"/>
          <w:rFonts w:cs="FrankRuehl" w:hint="cs"/>
          <w:rtl/>
        </w:rPr>
        <w:t>ארבעים וחמישה</w:t>
      </w:r>
      <w:r>
        <w:rPr>
          <w:rStyle w:val="default"/>
          <w:rFonts w:cs="FrankRuehl"/>
          <w:rtl/>
        </w:rPr>
        <w:t xml:space="preserve"> ימים מהיום שבו הוגש לרשות.</w:t>
      </w:r>
    </w:p>
    <w:p w:rsidR="006E3BA3" w:rsidRPr="004348EA" w:rsidRDefault="006E3BA3" w:rsidP="006E3BA3">
      <w:pPr>
        <w:pStyle w:val="P00"/>
        <w:spacing w:before="0"/>
        <w:ind w:left="0" w:right="1134"/>
        <w:rPr>
          <w:rStyle w:val="default"/>
          <w:rFonts w:cs="FrankRuehl" w:hint="cs"/>
          <w:vanish/>
          <w:color w:val="FF0000"/>
          <w:szCs w:val="20"/>
          <w:shd w:val="clear" w:color="auto" w:fill="FFFF99"/>
          <w:rtl/>
        </w:rPr>
      </w:pPr>
      <w:bookmarkStart w:id="122" w:name="Rov159"/>
      <w:r w:rsidRPr="004348EA">
        <w:rPr>
          <w:rStyle w:val="default"/>
          <w:rFonts w:cs="FrankRuehl" w:hint="cs"/>
          <w:vanish/>
          <w:color w:val="FF0000"/>
          <w:szCs w:val="20"/>
          <w:shd w:val="clear" w:color="auto" w:fill="FFFF99"/>
          <w:rtl/>
        </w:rPr>
        <w:t>מהדוח החודשי לפברואר 2006</w:t>
      </w:r>
    </w:p>
    <w:p w:rsidR="006E3BA3" w:rsidRPr="004348EA" w:rsidRDefault="006E3BA3" w:rsidP="006E3BA3">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6E3BA3" w:rsidRPr="004348EA" w:rsidRDefault="006E3BA3" w:rsidP="006E3BA3">
      <w:pPr>
        <w:pStyle w:val="P00"/>
        <w:spacing w:before="0"/>
        <w:ind w:left="0" w:right="1134"/>
        <w:rPr>
          <w:rStyle w:val="default"/>
          <w:rFonts w:cs="FrankRuehl" w:hint="cs"/>
          <w:vanish/>
          <w:szCs w:val="20"/>
          <w:shd w:val="clear" w:color="auto" w:fill="FFFF99"/>
          <w:rtl/>
        </w:rPr>
      </w:pPr>
      <w:hyperlink r:id="rId99" w:history="1">
        <w:r w:rsidRPr="004348EA">
          <w:rPr>
            <w:rStyle w:val="Hyperlink"/>
            <w:rFonts w:cs="FrankRuehl" w:hint="cs"/>
            <w:vanish/>
            <w:szCs w:val="20"/>
            <w:shd w:val="clear" w:color="auto" w:fill="FFFF99"/>
            <w:rtl/>
          </w:rPr>
          <w:t>ק"ת תש</w:t>
        </w:r>
        <w:r w:rsidRPr="004348EA">
          <w:rPr>
            <w:rStyle w:val="Hyperlink"/>
            <w:rFonts w:cs="FrankRuehl" w:hint="cs"/>
            <w:vanish/>
            <w:szCs w:val="20"/>
            <w:shd w:val="clear" w:color="auto" w:fill="FFFF99"/>
            <w:rtl/>
          </w:rPr>
          <w:t>ס</w:t>
        </w:r>
        <w:r w:rsidRPr="004348EA">
          <w:rPr>
            <w:rStyle w:val="Hyperlink"/>
            <w:rFonts w:cs="FrankRuehl" w:hint="cs"/>
            <w:vanish/>
            <w:szCs w:val="20"/>
            <w:shd w:val="clear" w:color="auto" w:fill="FFFF99"/>
            <w:rtl/>
          </w:rPr>
          <w:t>"ו מס' 6431</w:t>
        </w:r>
      </w:hyperlink>
      <w:r w:rsidRPr="004348EA">
        <w:rPr>
          <w:rStyle w:val="default"/>
          <w:rFonts w:cs="FrankRuehl" w:hint="cs"/>
          <w:vanish/>
          <w:szCs w:val="20"/>
          <w:shd w:val="clear" w:color="auto" w:fill="FFFF99"/>
          <w:rtl/>
        </w:rPr>
        <w:t xml:space="preserve"> מיום 31.10.2005 עמ' 41</w:t>
      </w:r>
    </w:p>
    <w:p w:rsidR="006E3BA3" w:rsidRPr="004348EA" w:rsidRDefault="006E3BA3" w:rsidP="006E3BA3">
      <w:pPr>
        <w:pStyle w:val="P00"/>
        <w:ind w:left="0" w:right="1134"/>
        <w:rPr>
          <w:rStyle w:val="default"/>
          <w:rFonts w:cs="FrankRuehl"/>
          <w:vanish/>
          <w:sz w:val="22"/>
          <w:szCs w:val="22"/>
          <w:shd w:val="clear" w:color="auto" w:fill="FFFF99"/>
          <w:rtl/>
        </w:rPr>
      </w:pPr>
      <w:r w:rsidRPr="004348EA">
        <w:rPr>
          <w:rStyle w:val="big-number"/>
          <w:rFonts w:cs="FrankRuehl"/>
          <w:vanish/>
          <w:sz w:val="22"/>
          <w:szCs w:val="22"/>
          <w:shd w:val="clear" w:color="auto" w:fill="FFFF99"/>
          <w:rtl/>
        </w:rPr>
        <w:t>22.</w:t>
      </w:r>
      <w:r w:rsidRPr="004348EA">
        <w:rPr>
          <w:rStyle w:val="big-number"/>
          <w:rFonts w:cs="FrankRuehl"/>
          <w:vanish/>
          <w:sz w:val="22"/>
          <w:szCs w:val="22"/>
          <w:shd w:val="clear" w:color="auto" w:fill="FFFF99"/>
          <w:rtl/>
        </w:rPr>
        <w:tab/>
      </w:r>
      <w:r w:rsidRPr="004348EA">
        <w:rPr>
          <w:rStyle w:val="default"/>
          <w:rFonts w:cs="FrankRuehl"/>
          <w:strike/>
          <w:vanish/>
          <w:sz w:val="22"/>
          <w:szCs w:val="22"/>
          <w:shd w:val="clear" w:color="auto" w:fill="FFFF99"/>
          <w:rtl/>
        </w:rPr>
        <w:t>(א</w:t>
      </w:r>
      <w:r w:rsidRPr="004348EA">
        <w:rPr>
          <w:rStyle w:val="default"/>
          <w:rFonts w:cs="FrankRuehl" w:hint="cs"/>
          <w:strike/>
          <w:vanish/>
          <w:sz w:val="22"/>
          <w:szCs w:val="22"/>
          <w:shd w:val="clear" w:color="auto" w:fill="FFFF99"/>
          <w:rtl/>
        </w:rPr>
        <w:t>)</w:t>
      </w:r>
      <w:r w:rsidRPr="004348EA">
        <w:rPr>
          <w:rStyle w:val="default"/>
          <w:rFonts w:cs="FrankRuehl"/>
          <w:strike/>
          <w:vanish/>
          <w:sz w:val="22"/>
          <w:szCs w:val="22"/>
          <w:shd w:val="clear" w:color="auto" w:fill="FFFF99"/>
          <w:rtl/>
        </w:rPr>
        <w:tab/>
        <w:t>מ</w:t>
      </w:r>
      <w:r w:rsidRPr="004348EA">
        <w:rPr>
          <w:rStyle w:val="default"/>
          <w:rFonts w:cs="FrankRuehl" w:hint="cs"/>
          <w:strike/>
          <w:vanish/>
          <w:sz w:val="22"/>
          <w:szCs w:val="22"/>
          <w:shd w:val="clear" w:color="auto" w:fill="FFFF99"/>
          <w:rtl/>
        </w:rPr>
        <w:t xml:space="preserve">נהל קרן יגיש לרשות, לא יאוחר מהיום ה-15 בכל חודש, דו"ח (להלן </w:t>
      </w:r>
      <w:r w:rsidRPr="004348EA">
        <w:rPr>
          <w:rStyle w:val="default"/>
          <w:rFonts w:cs="FrankRuehl"/>
          <w:strike/>
          <w:vanish/>
          <w:sz w:val="22"/>
          <w:szCs w:val="22"/>
          <w:shd w:val="clear" w:color="auto" w:fill="FFFF99"/>
          <w:rtl/>
        </w:rPr>
        <w:t xml:space="preserve">– </w:t>
      </w:r>
      <w:r w:rsidRPr="004348EA">
        <w:rPr>
          <w:rStyle w:val="default"/>
          <w:rFonts w:cs="FrankRuehl" w:hint="cs"/>
          <w:strike/>
          <w:vanish/>
          <w:sz w:val="22"/>
          <w:szCs w:val="22"/>
          <w:shd w:val="clear" w:color="auto" w:fill="FFFF99"/>
          <w:rtl/>
        </w:rPr>
        <w:t xml:space="preserve">הדו"ח החודשי) שיכלול פרטים בדבר נכסי הקרן, התחייבויותיה, תשלומים ששולמו מנכסיה </w:t>
      </w:r>
      <w:r w:rsidRPr="004348EA">
        <w:rPr>
          <w:rStyle w:val="default"/>
          <w:rFonts w:cs="FrankRuehl"/>
          <w:strike/>
          <w:vanish/>
          <w:sz w:val="22"/>
          <w:szCs w:val="22"/>
          <w:shd w:val="clear" w:color="auto" w:fill="FFFF99"/>
          <w:rtl/>
        </w:rPr>
        <w:t>ו</w:t>
      </w:r>
      <w:r w:rsidRPr="004348EA">
        <w:rPr>
          <w:rStyle w:val="default"/>
          <w:rFonts w:cs="FrankRuehl" w:hint="cs"/>
          <w:strike/>
          <w:vanish/>
          <w:sz w:val="22"/>
          <w:szCs w:val="22"/>
          <w:shd w:val="clear" w:color="auto" w:fill="FFFF99"/>
          <w:rtl/>
        </w:rPr>
        <w:t>פרטים נוספים כמפורט בתוס</w:t>
      </w:r>
      <w:r w:rsidRPr="004348EA">
        <w:rPr>
          <w:rStyle w:val="default"/>
          <w:rFonts w:cs="FrankRuehl"/>
          <w:strike/>
          <w:vanish/>
          <w:sz w:val="22"/>
          <w:szCs w:val="22"/>
          <w:shd w:val="clear" w:color="auto" w:fill="FFFF99"/>
          <w:rtl/>
        </w:rPr>
        <w:t>פת</w:t>
      </w:r>
      <w:r w:rsidRPr="004348EA">
        <w:rPr>
          <w:rStyle w:val="default"/>
          <w:rFonts w:cs="FrankRuehl" w:hint="cs"/>
          <w:strike/>
          <w:vanish/>
          <w:sz w:val="22"/>
          <w:szCs w:val="22"/>
          <w:shd w:val="clear" w:color="auto" w:fill="FFFF99"/>
          <w:rtl/>
        </w:rPr>
        <w:t>, ובמתכונת המפורטת בה; הדו"ח יוגש בדרך שתורה עליה הרשות.</w:t>
      </w:r>
    </w:p>
    <w:p w:rsidR="006E3BA3" w:rsidRPr="004348EA" w:rsidRDefault="006E3BA3" w:rsidP="006E3BA3">
      <w:pPr>
        <w:pStyle w:val="P00"/>
        <w:spacing w:before="0"/>
        <w:ind w:left="0" w:right="1134"/>
        <w:rPr>
          <w:rFonts w:cs="FrankRuehl" w:hint="cs"/>
          <w:vanish/>
          <w:sz w:val="22"/>
          <w:szCs w:val="22"/>
          <w:u w:val="single"/>
          <w:shd w:val="clear" w:color="auto" w:fill="FFFF99"/>
          <w:rtl/>
        </w:rPr>
      </w:pPr>
      <w:r w:rsidRPr="004348EA">
        <w:rPr>
          <w:rStyle w:val="default"/>
          <w:rFonts w:cs="FrankRuehl" w:hint="cs"/>
          <w:vanish/>
          <w:sz w:val="22"/>
          <w:szCs w:val="22"/>
          <w:shd w:val="clear" w:color="auto" w:fill="FFFF99"/>
          <w:rtl/>
        </w:rPr>
        <w:tab/>
      </w:r>
      <w:r w:rsidRPr="004348EA">
        <w:rPr>
          <w:rStyle w:val="default"/>
          <w:rFonts w:cs="FrankRuehl" w:hint="cs"/>
          <w:vanish/>
          <w:sz w:val="22"/>
          <w:szCs w:val="22"/>
          <w:u w:val="single"/>
          <w:shd w:val="clear" w:color="auto" w:fill="FFFF99"/>
          <w:rtl/>
        </w:rPr>
        <w:t>(א)</w:t>
      </w:r>
      <w:r w:rsidRPr="004348EA">
        <w:rPr>
          <w:rStyle w:val="default"/>
          <w:rFonts w:cs="FrankRuehl" w:hint="cs"/>
          <w:vanish/>
          <w:sz w:val="22"/>
          <w:szCs w:val="22"/>
          <w:u w:val="single"/>
          <w:shd w:val="clear" w:color="auto" w:fill="FFFF99"/>
          <w:rtl/>
        </w:rPr>
        <w:tab/>
      </w:r>
      <w:r w:rsidRPr="004348EA">
        <w:rPr>
          <w:rStyle w:val="default"/>
          <w:rFonts w:cs="FrankRuehl"/>
          <w:vanish/>
          <w:sz w:val="22"/>
          <w:szCs w:val="22"/>
          <w:u w:val="single"/>
          <w:shd w:val="clear" w:color="auto" w:fill="FFFF99"/>
          <w:rtl/>
        </w:rPr>
        <w:t>מנהל קרן יגיש לרשות, לא יאוחר מהיום ה</w:t>
      </w:r>
      <w:r w:rsidRPr="004348EA">
        <w:rPr>
          <w:rStyle w:val="default"/>
          <w:rFonts w:cs="FrankRuehl" w:hint="cs"/>
          <w:vanish/>
          <w:sz w:val="22"/>
          <w:szCs w:val="22"/>
          <w:u w:val="single"/>
          <w:shd w:val="clear" w:color="auto" w:fill="FFFF99"/>
          <w:rtl/>
        </w:rPr>
        <w:t>-</w:t>
      </w:r>
      <w:r w:rsidRPr="004348EA">
        <w:rPr>
          <w:rStyle w:val="default"/>
          <w:rFonts w:cs="FrankRuehl"/>
          <w:vanish/>
          <w:sz w:val="22"/>
          <w:szCs w:val="22"/>
          <w:u w:val="single"/>
          <w:shd w:val="clear" w:color="auto" w:fill="FFFF99"/>
          <w:rtl/>
        </w:rPr>
        <w:t>15 בכל חודש, דוח</w:t>
      </w:r>
      <w:r w:rsidRPr="004348EA">
        <w:rPr>
          <w:rStyle w:val="default"/>
          <w:rFonts w:cs="FrankRuehl" w:hint="cs"/>
          <w:vanish/>
          <w:sz w:val="22"/>
          <w:szCs w:val="22"/>
          <w:u w:val="single"/>
          <w:shd w:val="clear" w:color="auto" w:fill="FFFF99"/>
          <w:rtl/>
        </w:rPr>
        <w:t xml:space="preserve"> </w:t>
      </w:r>
      <w:r w:rsidRPr="004348EA">
        <w:rPr>
          <w:rStyle w:val="default"/>
          <w:rFonts w:cs="FrankRuehl"/>
          <w:vanish/>
          <w:sz w:val="22"/>
          <w:szCs w:val="22"/>
          <w:u w:val="single"/>
          <w:shd w:val="clear" w:color="auto" w:fill="FFFF99"/>
          <w:rtl/>
        </w:rPr>
        <w:t>(להלן – דוח חודשי); הדוח יכלול נתונים בדבר נכסי הקרן, התחייבויותיה, תקבוליה והוצאותיה, כמפורט ב</w:t>
      </w:r>
      <w:r w:rsidRPr="004348EA">
        <w:rPr>
          <w:rStyle w:val="default"/>
          <w:rFonts w:cs="FrankRuehl" w:hint="cs"/>
          <w:vanish/>
          <w:sz w:val="22"/>
          <w:szCs w:val="22"/>
          <w:u w:val="single"/>
          <w:shd w:val="clear" w:color="auto" w:fill="FFFF99"/>
          <w:rtl/>
        </w:rPr>
        <w:t>-</w:t>
      </w:r>
      <w:r w:rsidRPr="004348EA">
        <w:rPr>
          <w:rStyle w:val="default"/>
          <w:rFonts w:cs="FrankRuehl"/>
          <w:vanish/>
          <w:sz w:val="22"/>
          <w:szCs w:val="22"/>
          <w:u w:val="single"/>
          <w:shd w:val="clear" w:color="auto" w:fill="FFFF99"/>
          <w:rtl/>
        </w:rPr>
        <w:t xml:space="preserve">"טבלה </w:t>
      </w:r>
      <w:r w:rsidRPr="004348EA">
        <w:rPr>
          <w:rStyle w:val="default"/>
          <w:rFonts w:cs="FrankRuehl"/>
          <w:vanish/>
          <w:sz w:val="18"/>
          <w:szCs w:val="18"/>
          <w:u w:val="single"/>
          <w:shd w:val="clear" w:color="auto" w:fill="FFFF99"/>
        </w:rPr>
        <w:t>A</w:t>
      </w:r>
      <w:r w:rsidRPr="004348EA">
        <w:rPr>
          <w:rStyle w:val="default"/>
          <w:rFonts w:cs="FrankRuehl"/>
          <w:vanish/>
          <w:sz w:val="22"/>
          <w:szCs w:val="22"/>
          <w:u w:val="single"/>
          <w:shd w:val="clear" w:color="auto" w:fill="FFFF99"/>
          <w:rtl/>
        </w:rPr>
        <w:t xml:space="preserve"> - סוג שדה שם" שבתוספת, ופרטים נוספים, והכל במתכונת המפורטת בתוספת.</w:t>
      </w:r>
    </w:p>
    <w:p w:rsidR="006E3BA3" w:rsidRPr="004348EA" w:rsidRDefault="006E3BA3" w:rsidP="006E3BA3">
      <w:pPr>
        <w:pStyle w:val="P00"/>
        <w:spacing w:before="0"/>
        <w:ind w:left="0" w:right="1134"/>
        <w:rPr>
          <w:rStyle w:val="default"/>
          <w:rFonts w:cs="FrankRuehl" w:hint="cs"/>
          <w:vanish/>
          <w:sz w:val="22"/>
          <w:szCs w:val="22"/>
          <w:shd w:val="clear" w:color="auto" w:fill="FFFF99"/>
          <w:rtl/>
        </w:rPr>
      </w:pPr>
      <w:r w:rsidRPr="004348EA">
        <w:rPr>
          <w:rFonts w:cs="FrankRuehl"/>
          <w:vanish/>
          <w:sz w:val="22"/>
          <w:szCs w:val="22"/>
          <w:shd w:val="clear" w:color="auto" w:fill="FFFF99"/>
          <w:rtl/>
        </w:rPr>
        <w:tab/>
      </w:r>
      <w:r w:rsidRPr="004348EA">
        <w:rPr>
          <w:rStyle w:val="default"/>
          <w:rFonts w:cs="FrankRuehl"/>
          <w:vanish/>
          <w:sz w:val="22"/>
          <w:szCs w:val="22"/>
          <w:shd w:val="clear" w:color="auto" w:fill="FFFF99"/>
          <w:rtl/>
        </w:rPr>
        <w:t>(ב</w:t>
      </w:r>
      <w:r w:rsidRPr="004348EA">
        <w:rPr>
          <w:rStyle w:val="default"/>
          <w:rFonts w:cs="FrankRuehl" w:hint="cs"/>
          <w:vanish/>
          <w:sz w:val="22"/>
          <w:szCs w:val="22"/>
          <w:shd w:val="clear" w:color="auto" w:fill="FFFF99"/>
          <w:rtl/>
        </w:rPr>
        <w:t>)</w:t>
      </w:r>
      <w:r w:rsidRPr="004348EA">
        <w:rPr>
          <w:rStyle w:val="default"/>
          <w:rFonts w:cs="FrankRuehl"/>
          <w:vanish/>
          <w:sz w:val="22"/>
          <w:szCs w:val="22"/>
          <w:shd w:val="clear" w:color="auto" w:fill="FFFF99"/>
          <w:rtl/>
        </w:rPr>
        <w:tab/>
        <w:t>ה</w:t>
      </w:r>
      <w:r w:rsidRPr="004348EA">
        <w:rPr>
          <w:rStyle w:val="default"/>
          <w:rFonts w:cs="FrankRuehl" w:hint="cs"/>
          <w:vanish/>
          <w:sz w:val="22"/>
          <w:szCs w:val="22"/>
          <w:shd w:val="clear" w:color="auto" w:fill="FFFF99"/>
          <w:rtl/>
        </w:rPr>
        <w:t xml:space="preserve">נתונים בדו"ח החודשי המתייחסים לנכסי הקרן </w:t>
      </w:r>
      <w:r w:rsidRPr="004348EA">
        <w:rPr>
          <w:rStyle w:val="default"/>
          <w:rFonts w:cs="FrankRuehl"/>
          <w:vanish/>
          <w:sz w:val="22"/>
          <w:szCs w:val="22"/>
          <w:shd w:val="clear" w:color="auto" w:fill="FFFF99"/>
          <w:rtl/>
        </w:rPr>
        <w:t>ו</w:t>
      </w:r>
      <w:r w:rsidRPr="004348EA">
        <w:rPr>
          <w:rStyle w:val="default"/>
          <w:rFonts w:cs="FrankRuehl" w:hint="cs"/>
          <w:vanish/>
          <w:sz w:val="22"/>
          <w:szCs w:val="22"/>
          <w:shd w:val="clear" w:color="auto" w:fill="FFFF99"/>
          <w:rtl/>
        </w:rPr>
        <w:t xml:space="preserve">להתחייבויותיה, יתייחסו ליום המסחר האחרון בחודש שקדם למועד הגשת הדו"ח </w:t>
      </w:r>
      <w:r w:rsidRPr="004348EA">
        <w:rPr>
          <w:rStyle w:val="default"/>
          <w:rFonts w:cs="FrankRuehl"/>
          <w:vanish/>
          <w:sz w:val="22"/>
          <w:szCs w:val="22"/>
          <w:u w:val="single"/>
          <w:shd w:val="clear" w:color="auto" w:fill="FFFF99"/>
          <w:rtl/>
        </w:rPr>
        <w:t>והנתונים המתייחסים לתקבולים ולתשלומים יתייחסו לחודש שקדם למועד הגשת הדוח</w:t>
      </w:r>
      <w:r w:rsidRPr="004348EA">
        <w:rPr>
          <w:rStyle w:val="default"/>
          <w:rFonts w:cs="FrankRuehl" w:hint="cs"/>
          <w:vanish/>
          <w:sz w:val="22"/>
          <w:szCs w:val="22"/>
          <w:shd w:val="clear" w:color="auto" w:fill="FFFF99"/>
          <w:rtl/>
        </w:rPr>
        <w:t>.</w:t>
      </w:r>
    </w:p>
    <w:p w:rsidR="006E3BA3" w:rsidRPr="004348EA" w:rsidRDefault="006E3BA3" w:rsidP="006E3BA3">
      <w:pPr>
        <w:pStyle w:val="P00"/>
        <w:spacing w:before="0"/>
        <w:ind w:left="0" w:right="1134"/>
        <w:rPr>
          <w:rStyle w:val="default"/>
          <w:rFonts w:cs="FrankRuehl" w:hint="cs"/>
          <w:vanish/>
          <w:sz w:val="22"/>
          <w:szCs w:val="22"/>
          <w:u w:val="single"/>
          <w:shd w:val="clear" w:color="auto" w:fill="FFFF99"/>
          <w:rtl/>
        </w:rPr>
      </w:pPr>
      <w:r w:rsidRPr="004348EA">
        <w:rPr>
          <w:rStyle w:val="default"/>
          <w:rFonts w:cs="FrankRuehl" w:hint="cs"/>
          <w:vanish/>
          <w:sz w:val="22"/>
          <w:szCs w:val="22"/>
          <w:shd w:val="clear" w:color="auto" w:fill="FFFF99"/>
          <w:rtl/>
        </w:rPr>
        <w:tab/>
      </w:r>
      <w:r w:rsidRPr="004348EA">
        <w:rPr>
          <w:rStyle w:val="default"/>
          <w:rFonts w:cs="FrankRuehl"/>
          <w:vanish/>
          <w:sz w:val="22"/>
          <w:szCs w:val="22"/>
          <w:u w:val="single"/>
          <w:shd w:val="clear" w:color="auto" w:fill="FFFF99"/>
          <w:rtl/>
        </w:rPr>
        <w:t>(ג)</w:t>
      </w:r>
      <w:r w:rsidRPr="004348EA">
        <w:rPr>
          <w:rStyle w:val="default"/>
          <w:rFonts w:cs="FrankRuehl" w:hint="cs"/>
          <w:vanish/>
          <w:sz w:val="22"/>
          <w:szCs w:val="22"/>
          <w:u w:val="single"/>
          <w:shd w:val="clear" w:color="auto" w:fill="FFFF99"/>
          <w:rtl/>
        </w:rPr>
        <w:tab/>
      </w:r>
      <w:r w:rsidRPr="004348EA">
        <w:rPr>
          <w:rStyle w:val="default"/>
          <w:rFonts w:cs="FrankRuehl"/>
          <w:vanish/>
          <w:sz w:val="22"/>
          <w:szCs w:val="22"/>
          <w:u w:val="single"/>
          <w:shd w:val="clear" w:color="auto" w:fill="FFFF99"/>
          <w:rtl/>
        </w:rPr>
        <w:t>הדוח יהיה פתוח לעיון הציבור לאחר שחלפו שלושים ימים מהיום שבו הוגש לרשות.</w:t>
      </w:r>
    </w:p>
    <w:p w:rsidR="006E3BA3" w:rsidRPr="004348EA" w:rsidRDefault="006E3BA3" w:rsidP="006E3BA3">
      <w:pPr>
        <w:pStyle w:val="P00"/>
        <w:spacing w:before="0"/>
        <w:ind w:left="0" w:right="1134"/>
        <w:rPr>
          <w:rStyle w:val="default"/>
          <w:rFonts w:cs="FrankRuehl" w:hint="cs"/>
          <w:vanish/>
          <w:szCs w:val="20"/>
          <w:shd w:val="clear" w:color="auto" w:fill="FFFF99"/>
          <w:rtl/>
        </w:rPr>
      </w:pPr>
    </w:p>
    <w:p w:rsidR="006E3BA3" w:rsidRPr="004348EA" w:rsidRDefault="006E3BA3" w:rsidP="006E3BA3">
      <w:pPr>
        <w:pStyle w:val="P00"/>
        <w:spacing w:before="0"/>
        <w:ind w:left="0" w:right="1134"/>
        <w:rPr>
          <w:rStyle w:val="default"/>
          <w:rFonts w:cs="FrankRuehl" w:hint="cs"/>
          <w:vanish/>
          <w:color w:val="FF0000"/>
          <w:szCs w:val="20"/>
          <w:shd w:val="clear" w:color="auto" w:fill="FFFF99"/>
          <w:rtl/>
        </w:rPr>
      </w:pPr>
      <w:r w:rsidRPr="004348EA">
        <w:rPr>
          <w:rStyle w:val="default"/>
          <w:rFonts w:cs="FrankRuehl" w:hint="cs"/>
          <w:vanish/>
          <w:color w:val="FF0000"/>
          <w:szCs w:val="20"/>
          <w:shd w:val="clear" w:color="auto" w:fill="FFFF99"/>
          <w:rtl/>
        </w:rPr>
        <w:t>מיום 31.12.2007</w:t>
      </w:r>
    </w:p>
    <w:p w:rsidR="006E3BA3" w:rsidRPr="004348EA" w:rsidRDefault="006E3BA3" w:rsidP="006E3BA3">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תק' תשס"ח-2007</w:t>
      </w:r>
    </w:p>
    <w:p w:rsidR="006E3BA3" w:rsidRPr="004348EA" w:rsidRDefault="006E3BA3" w:rsidP="006E3BA3">
      <w:pPr>
        <w:pStyle w:val="P00"/>
        <w:spacing w:before="0"/>
        <w:ind w:left="0" w:right="1134"/>
        <w:rPr>
          <w:rStyle w:val="default"/>
          <w:rFonts w:cs="FrankRuehl" w:hint="cs"/>
          <w:vanish/>
          <w:szCs w:val="20"/>
          <w:shd w:val="clear" w:color="auto" w:fill="FFFF99"/>
          <w:rtl/>
        </w:rPr>
      </w:pPr>
      <w:hyperlink r:id="rId100" w:history="1">
        <w:r w:rsidRPr="004348EA">
          <w:rPr>
            <w:rStyle w:val="Hyperlink"/>
            <w:rFonts w:cs="FrankRuehl" w:hint="cs"/>
            <w:vanish/>
            <w:sz w:val="26"/>
            <w:szCs w:val="20"/>
            <w:shd w:val="clear" w:color="auto" w:fill="FFFF99"/>
            <w:rtl/>
          </w:rPr>
          <w:t>ק"ת תשס"ח מס' 6625</w:t>
        </w:r>
      </w:hyperlink>
      <w:r w:rsidRPr="004348EA">
        <w:rPr>
          <w:rStyle w:val="default"/>
          <w:rFonts w:cs="FrankRuehl" w:hint="cs"/>
          <w:vanish/>
          <w:szCs w:val="20"/>
          <w:shd w:val="clear" w:color="auto" w:fill="FFFF99"/>
          <w:rtl/>
        </w:rPr>
        <w:t xml:space="preserve"> מיום 28.11.2007 עמ' 159</w:t>
      </w:r>
    </w:p>
    <w:p w:rsidR="006E3BA3" w:rsidRPr="004348EA" w:rsidRDefault="006E3BA3" w:rsidP="006E3BA3">
      <w:pPr>
        <w:pStyle w:val="P00"/>
        <w:ind w:left="0" w:right="1134"/>
        <w:rPr>
          <w:rStyle w:val="default"/>
          <w:rFonts w:cs="FrankRuehl" w:hint="cs"/>
          <w:vanish/>
          <w:sz w:val="22"/>
          <w:szCs w:val="22"/>
          <w:shd w:val="clear" w:color="auto" w:fill="FFFF99"/>
          <w:rtl/>
        </w:rPr>
      </w:pPr>
      <w:r w:rsidRPr="004348EA">
        <w:rPr>
          <w:rStyle w:val="big-number"/>
          <w:rFonts w:cs="FrankRuehl"/>
          <w:vanish/>
          <w:sz w:val="22"/>
          <w:szCs w:val="22"/>
          <w:shd w:val="clear" w:color="auto" w:fill="FFFF99"/>
          <w:rtl/>
        </w:rPr>
        <w:t>22.</w:t>
      </w:r>
      <w:r w:rsidRPr="004348EA">
        <w:rPr>
          <w:rStyle w:val="big-number"/>
          <w:rFonts w:cs="FrankRuehl"/>
          <w:vanish/>
          <w:sz w:val="22"/>
          <w:szCs w:val="22"/>
          <w:shd w:val="clear" w:color="auto" w:fill="FFFF99"/>
          <w:rtl/>
        </w:rPr>
        <w:tab/>
      </w:r>
      <w:r w:rsidRPr="004348EA">
        <w:rPr>
          <w:rStyle w:val="default"/>
          <w:rFonts w:cs="FrankRuehl"/>
          <w:vanish/>
          <w:sz w:val="22"/>
          <w:szCs w:val="22"/>
          <w:shd w:val="clear" w:color="auto" w:fill="FFFF99"/>
          <w:rtl/>
        </w:rPr>
        <w:t>(א</w:t>
      </w:r>
      <w:r w:rsidRPr="004348EA">
        <w:rPr>
          <w:rStyle w:val="default"/>
          <w:rFonts w:cs="FrankRuehl" w:hint="cs"/>
          <w:vanish/>
          <w:sz w:val="22"/>
          <w:szCs w:val="22"/>
          <w:shd w:val="clear" w:color="auto" w:fill="FFFF99"/>
          <w:rtl/>
        </w:rPr>
        <w:t>)</w:t>
      </w:r>
      <w:r w:rsidRPr="004348EA">
        <w:rPr>
          <w:rStyle w:val="default"/>
          <w:rFonts w:cs="FrankRuehl"/>
          <w:vanish/>
          <w:sz w:val="22"/>
          <w:szCs w:val="22"/>
          <w:shd w:val="clear" w:color="auto" w:fill="FFFF99"/>
          <w:rtl/>
        </w:rPr>
        <w:tab/>
        <w:t>מנהל קרן יגיש לרשות, לא יאוחר מהיום ה</w:t>
      </w:r>
      <w:r w:rsidRPr="004348EA">
        <w:rPr>
          <w:rStyle w:val="default"/>
          <w:rFonts w:cs="FrankRuehl" w:hint="cs"/>
          <w:vanish/>
          <w:sz w:val="22"/>
          <w:szCs w:val="22"/>
          <w:shd w:val="clear" w:color="auto" w:fill="FFFF99"/>
          <w:rtl/>
        </w:rPr>
        <w:t>-</w:t>
      </w:r>
      <w:r w:rsidRPr="004348EA">
        <w:rPr>
          <w:rStyle w:val="default"/>
          <w:rFonts w:cs="FrankRuehl"/>
          <w:vanish/>
          <w:sz w:val="22"/>
          <w:szCs w:val="22"/>
          <w:shd w:val="clear" w:color="auto" w:fill="FFFF99"/>
          <w:rtl/>
        </w:rPr>
        <w:t>15 בכל חודש, דוח</w:t>
      </w:r>
      <w:r w:rsidRPr="004348EA">
        <w:rPr>
          <w:rStyle w:val="default"/>
          <w:rFonts w:cs="FrankRuehl" w:hint="cs"/>
          <w:vanish/>
          <w:sz w:val="22"/>
          <w:szCs w:val="22"/>
          <w:shd w:val="clear" w:color="auto" w:fill="FFFF99"/>
          <w:rtl/>
        </w:rPr>
        <w:t xml:space="preserve"> </w:t>
      </w:r>
      <w:r w:rsidRPr="004348EA">
        <w:rPr>
          <w:rStyle w:val="default"/>
          <w:rFonts w:cs="FrankRuehl"/>
          <w:vanish/>
          <w:sz w:val="22"/>
          <w:szCs w:val="22"/>
          <w:shd w:val="clear" w:color="auto" w:fill="FFFF99"/>
          <w:rtl/>
        </w:rPr>
        <w:t>(להלן – דוח חודשי); הדוח יכלול נתונים בדבר נכסי הקרן, התחייבויותיה, תקבוליה והוצאותיה, כמפורט ב</w:t>
      </w:r>
      <w:r w:rsidRPr="004348EA">
        <w:rPr>
          <w:rStyle w:val="default"/>
          <w:rFonts w:cs="FrankRuehl" w:hint="cs"/>
          <w:vanish/>
          <w:sz w:val="22"/>
          <w:szCs w:val="22"/>
          <w:shd w:val="clear" w:color="auto" w:fill="FFFF99"/>
          <w:rtl/>
        </w:rPr>
        <w:t>-</w:t>
      </w:r>
      <w:r w:rsidRPr="004348EA">
        <w:rPr>
          <w:rStyle w:val="default"/>
          <w:rFonts w:cs="FrankRuehl"/>
          <w:vanish/>
          <w:sz w:val="22"/>
          <w:szCs w:val="22"/>
          <w:shd w:val="clear" w:color="auto" w:fill="FFFF99"/>
          <w:rtl/>
        </w:rPr>
        <w:t xml:space="preserve">"טבלה </w:t>
      </w:r>
      <w:r w:rsidRPr="004348EA">
        <w:rPr>
          <w:rStyle w:val="default"/>
          <w:rFonts w:cs="FrankRuehl"/>
          <w:vanish/>
          <w:sz w:val="18"/>
          <w:szCs w:val="18"/>
          <w:shd w:val="clear" w:color="auto" w:fill="FFFF99"/>
        </w:rPr>
        <w:t>A</w:t>
      </w:r>
      <w:r w:rsidRPr="004348EA">
        <w:rPr>
          <w:rStyle w:val="default"/>
          <w:rFonts w:cs="FrankRuehl"/>
          <w:vanish/>
          <w:sz w:val="22"/>
          <w:szCs w:val="22"/>
          <w:shd w:val="clear" w:color="auto" w:fill="FFFF99"/>
          <w:rtl/>
        </w:rPr>
        <w:t xml:space="preserve"> - סוג שדה שם" שבתוספת, ופרטים נוספים, והכל במתכונת המפורטת בתוספת.</w:t>
      </w:r>
      <w:r w:rsidRPr="004348EA">
        <w:rPr>
          <w:rStyle w:val="default"/>
          <w:rFonts w:cs="FrankRuehl" w:hint="cs"/>
          <w:vanish/>
          <w:sz w:val="22"/>
          <w:szCs w:val="22"/>
          <w:shd w:val="clear" w:color="auto" w:fill="FFFF99"/>
          <w:rtl/>
        </w:rPr>
        <w:t xml:space="preserve"> </w:t>
      </w:r>
      <w:r w:rsidRPr="004348EA">
        <w:rPr>
          <w:rStyle w:val="default"/>
          <w:rFonts w:cs="FrankRuehl"/>
          <w:vanish/>
          <w:sz w:val="22"/>
          <w:szCs w:val="22"/>
          <w:u w:val="single"/>
          <w:shd w:val="clear" w:color="auto" w:fill="FFFF99"/>
          <w:rtl/>
        </w:rPr>
        <w:t>יושב ראש הרשות או עובד שהסמיך לכך, רשאי</w:t>
      </w:r>
      <w:r w:rsidRPr="004348EA">
        <w:rPr>
          <w:rStyle w:val="default"/>
          <w:rFonts w:cs="FrankRuehl" w:hint="cs"/>
          <w:vanish/>
          <w:sz w:val="22"/>
          <w:szCs w:val="22"/>
          <w:u w:val="single"/>
          <w:shd w:val="clear" w:color="auto" w:fill="FFFF99"/>
          <w:rtl/>
        </w:rPr>
        <w:t xml:space="preserve"> </w:t>
      </w:r>
      <w:r w:rsidRPr="004348EA">
        <w:rPr>
          <w:rStyle w:val="default"/>
          <w:rFonts w:cs="FrankRuehl"/>
          <w:vanish/>
          <w:sz w:val="22"/>
          <w:szCs w:val="22"/>
          <w:u w:val="single"/>
          <w:shd w:val="clear" w:color="auto" w:fill="FFFF99"/>
          <w:rtl/>
        </w:rPr>
        <w:t>לעדכן מזמן לזמן את הערכים והסמלים המופיעים בטבלאות, אם נוצר הצורך בכך</w:t>
      </w:r>
      <w:r w:rsidRPr="004348EA">
        <w:rPr>
          <w:rStyle w:val="default"/>
          <w:rFonts w:cs="FrankRuehl" w:hint="cs"/>
          <w:vanish/>
          <w:sz w:val="22"/>
          <w:szCs w:val="22"/>
          <w:u w:val="single"/>
          <w:shd w:val="clear" w:color="auto" w:fill="FFFF99"/>
          <w:rtl/>
        </w:rPr>
        <w:t xml:space="preserve"> </w:t>
      </w:r>
      <w:r w:rsidRPr="004348EA">
        <w:rPr>
          <w:rStyle w:val="default"/>
          <w:rFonts w:cs="FrankRuehl"/>
          <w:vanish/>
          <w:sz w:val="22"/>
          <w:szCs w:val="22"/>
          <w:u w:val="single"/>
          <w:shd w:val="clear" w:color="auto" w:fill="FFFF99"/>
          <w:rtl/>
        </w:rPr>
        <w:t>לשם דיווח כנדרש; על עדכון כאמור תודיע הרשות בהודעה למנהלי הקרנות שתישלח</w:t>
      </w:r>
      <w:r w:rsidRPr="004348EA">
        <w:rPr>
          <w:rStyle w:val="default"/>
          <w:rFonts w:cs="FrankRuehl" w:hint="cs"/>
          <w:vanish/>
          <w:sz w:val="22"/>
          <w:szCs w:val="22"/>
          <w:u w:val="single"/>
          <w:shd w:val="clear" w:color="auto" w:fill="FFFF99"/>
          <w:rtl/>
        </w:rPr>
        <w:t xml:space="preserve"> </w:t>
      </w:r>
      <w:r w:rsidRPr="004348EA">
        <w:rPr>
          <w:rStyle w:val="default"/>
          <w:rFonts w:cs="FrankRuehl"/>
          <w:vanish/>
          <w:sz w:val="22"/>
          <w:szCs w:val="22"/>
          <w:u w:val="single"/>
          <w:shd w:val="clear" w:color="auto" w:fill="FFFF99"/>
          <w:rtl/>
        </w:rPr>
        <w:t>שלושים ימים לפחות לפני המועד להגשת הדוח החודשי הראשון שיש להגיש לאחר העדכון</w:t>
      </w:r>
      <w:r w:rsidRPr="004348EA">
        <w:rPr>
          <w:rStyle w:val="default"/>
          <w:rFonts w:cs="FrankRuehl" w:hint="cs"/>
          <w:vanish/>
          <w:sz w:val="22"/>
          <w:szCs w:val="22"/>
          <w:u w:val="single"/>
          <w:shd w:val="clear" w:color="auto" w:fill="FFFF99"/>
          <w:rtl/>
        </w:rPr>
        <w:t>.</w:t>
      </w:r>
    </w:p>
    <w:p w:rsidR="006E3BA3" w:rsidRPr="004348EA" w:rsidRDefault="006E3BA3" w:rsidP="006E3BA3">
      <w:pPr>
        <w:pStyle w:val="P00"/>
        <w:spacing w:before="0"/>
        <w:ind w:left="0" w:right="1134"/>
        <w:rPr>
          <w:rStyle w:val="default"/>
          <w:rFonts w:cs="FrankRuehl" w:hint="cs"/>
          <w:vanish/>
          <w:sz w:val="22"/>
          <w:szCs w:val="22"/>
          <w:shd w:val="clear" w:color="auto" w:fill="FFFF99"/>
          <w:rtl/>
        </w:rPr>
      </w:pPr>
      <w:r w:rsidRPr="004348EA">
        <w:rPr>
          <w:rFonts w:cs="FrankRuehl"/>
          <w:vanish/>
          <w:sz w:val="22"/>
          <w:szCs w:val="22"/>
          <w:shd w:val="clear" w:color="auto" w:fill="FFFF99"/>
          <w:rtl/>
        </w:rPr>
        <w:tab/>
      </w:r>
      <w:r w:rsidRPr="004348EA">
        <w:rPr>
          <w:rStyle w:val="default"/>
          <w:rFonts w:cs="FrankRuehl"/>
          <w:vanish/>
          <w:sz w:val="22"/>
          <w:szCs w:val="22"/>
          <w:shd w:val="clear" w:color="auto" w:fill="FFFF99"/>
          <w:rtl/>
        </w:rPr>
        <w:t>(ב</w:t>
      </w:r>
      <w:r w:rsidRPr="004348EA">
        <w:rPr>
          <w:rStyle w:val="default"/>
          <w:rFonts w:cs="FrankRuehl" w:hint="cs"/>
          <w:vanish/>
          <w:sz w:val="22"/>
          <w:szCs w:val="22"/>
          <w:shd w:val="clear" w:color="auto" w:fill="FFFF99"/>
          <w:rtl/>
        </w:rPr>
        <w:t>)</w:t>
      </w:r>
      <w:r w:rsidRPr="004348EA">
        <w:rPr>
          <w:rStyle w:val="default"/>
          <w:rFonts w:cs="FrankRuehl"/>
          <w:vanish/>
          <w:sz w:val="22"/>
          <w:szCs w:val="22"/>
          <w:shd w:val="clear" w:color="auto" w:fill="FFFF99"/>
          <w:rtl/>
        </w:rPr>
        <w:tab/>
        <w:t>ה</w:t>
      </w:r>
      <w:r w:rsidRPr="004348EA">
        <w:rPr>
          <w:rStyle w:val="default"/>
          <w:rFonts w:cs="FrankRuehl" w:hint="cs"/>
          <w:vanish/>
          <w:sz w:val="22"/>
          <w:szCs w:val="22"/>
          <w:shd w:val="clear" w:color="auto" w:fill="FFFF99"/>
          <w:rtl/>
        </w:rPr>
        <w:t>נתונים בדו"ח החודשי המתייחסים לנכסי הקרן</w:t>
      </w:r>
      <w:r w:rsidRPr="004348EA">
        <w:rPr>
          <w:rStyle w:val="default"/>
          <w:rFonts w:cs="FrankRuehl"/>
          <w:vanish/>
          <w:sz w:val="22"/>
          <w:szCs w:val="22"/>
          <w:shd w:val="clear" w:color="auto" w:fill="FFFF99"/>
          <w:rtl/>
        </w:rPr>
        <w:t xml:space="preserve"> ו</w:t>
      </w:r>
      <w:r w:rsidRPr="004348EA">
        <w:rPr>
          <w:rStyle w:val="default"/>
          <w:rFonts w:cs="FrankRuehl" w:hint="cs"/>
          <w:vanish/>
          <w:sz w:val="22"/>
          <w:szCs w:val="22"/>
          <w:shd w:val="clear" w:color="auto" w:fill="FFFF99"/>
          <w:rtl/>
        </w:rPr>
        <w:t xml:space="preserve">להתחייבויותיה, יתייחסו ליום המסחר האחרון בחודש שקדם למועד הגשת הדו"ח </w:t>
      </w:r>
      <w:r w:rsidRPr="004348EA">
        <w:rPr>
          <w:rStyle w:val="default"/>
          <w:rFonts w:cs="FrankRuehl"/>
          <w:vanish/>
          <w:sz w:val="22"/>
          <w:szCs w:val="22"/>
          <w:shd w:val="clear" w:color="auto" w:fill="FFFF99"/>
          <w:rtl/>
        </w:rPr>
        <w:t>והנתונים המתייחסים לתקבולים ולתשלומים יתייחסו לחודש שקדם למועד הגשת הדוח</w:t>
      </w:r>
      <w:r w:rsidRPr="004348EA">
        <w:rPr>
          <w:rStyle w:val="default"/>
          <w:rFonts w:cs="FrankRuehl" w:hint="cs"/>
          <w:vanish/>
          <w:sz w:val="22"/>
          <w:szCs w:val="22"/>
          <w:shd w:val="clear" w:color="auto" w:fill="FFFF99"/>
          <w:rtl/>
        </w:rPr>
        <w:t>.</w:t>
      </w:r>
    </w:p>
    <w:p w:rsidR="006E3BA3" w:rsidRDefault="006E3BA3" w:rsidP="006E3BA3">
      <w:pPr>
        <w:pStyle w:val="P00"/>
        <w:spacing w:before="0"/>
        <w:ind w:left="0" w:right="1134"/>
        <w:rPr>
          <w:rStyle w:val="default"/>
          <w:rFonts w:cs="FrankRuehl" w:hint="cs"/>
          <w:sz w:val="2"/>
          <w:szCs w:val="2"/>
          <w:rtl/>
        </w:rPr>
      </w:pP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(ג)</w:t>
      </w: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 xml:space="preserve">הדוח יהיה פתוח לעיון הציבור לאחר שחלפו </w:t>
      </w:r>
      <w:r w:rsidRPr="004348EA">
        <w:rPr>
          <w:rStyle w:val="default"/>
          <w:rFonts w:cs="FrankRuehl"/>
          <w:strike/>
          <w:vanish/>
          <w:sz w:val="22"/>
          <w:szCs w:val="22"/>
          <w:shd w:val="clear" w:color="auto" w:fill="FFFF99"/>
          <w:rtl/>
        </w:rPr>
        <w:t>שלושים</w:t>
      </w:r>
      <w:r w:rsidRPr="004348EA">
        <w:rPr>
          <w:rStyle w:val="default"/>
          <w:rFonts w:cs="FrankRuehl" w:hint="cs"/>
          <w:vanish/>
          <w:sz w:val="22"/>
          <w:szCs w:val="22"/>
          <w:shd w:val="clear" w:color="auto" w:fill="FFFF99"/>
          <w:rtl/>
        </w:rPr>
        <w:t xml:space="preserve"> </w:t>
      </w:r>
      <w:r w:rsidRPr="004348EA">
        <w:rPr>
          <w:rStyle w:val="default"/>
          <w:rFonts w:cs="FrankRuehl" w:hint="cs"/>
          <w:vanish/>
          <w:sz w:val="22"/>
          <w:szCs w:val="22"/>
          <w:u w:val="single"/>
          <w:shd w:val="clear" w:color="auto" w:fill="FFFF99"/>
          <w:rtl/>
        </w:rPr>
        <w:t>ארבעים וחמישה</w:t>
      </w:r>
      <w:r w:rsidRPr="004348EA">
        <w:rPr>
          <w:rStyle w:val="default"/>
          <w:rFonts w:cs="FrankRuehl"/>
          <w:vanish/>
          <w:sz w:val="22"/>
          <w:szCs w:val="22"/>
          <w:shd w:val="clear" w:color="auto" w:fill="FFFF99"/>
          <w:rtl/>
        </w:rPr>
        <w:t xml:space="preserve"> ימים מהיום שבו הוגש לרשות.</w:t>
      </w:r>
      <w:bookmarkEnd w:id="122"/>
    </w:p>
    <w:p w:rsidR="006E3BA3" w:rsidRPr="008A0738" w:rsidRDefault="006E3BA3" w:rsidP="001021F2">
      <w:pPr>
        <w:pStyle w:val="medium2-header"/>
        <w:keepLines w:val="0"/>
        <w:spacing w:before="72"/>
        <w:ind w:left="0" w:right="1134"/>
        <w:rPr>
          <w:rFonts w:cs="FrankRuehl" w:hint="cs"/>
          <w:noProof/>
          <w:rtl/>
        </w:rPr>
      </w:pPr>
      <w:bookmarkStart w:id="123" w:name="med4"/>
      <w:bookmarkEnd w:id="123"/>
      <w:r w:rsidRPr="008A0738">
        <w:rPr>
          <w:rFonts w:cs="FrankRuehl"/>
          <w:noProof/>
          <w:rtl/>
          <w:lang w:eastAsia="en-US"/>
        </w:rPr>
        <w:pict>
          <v:shape id="_x0000_s1183" type="#_x0000_t202" style="position:absolute;left:0;text-align:left;margin-left:470.25pt;margin-top:7.1pt;width:1in;height:11.2pt;z-index:251703296" filled="f" stroked="f">
            <v:textbox inset="1mm,0,1mm,0">
              <w:txbxContent>
                <w:p w:rsidR="006E3BA3" w:rsidRDefault="006E3BA3" w:rsidP="001021F2">
                  <w:pPr>
                    <w:spacing w:line="160" w:lineRule="exact"/>
                    <w:jc w:val="left"/>
                    <w:rPr>
                      <w:rFonts w:cs="Miriam" w:hint="cs"/>
                      <w:sz w:val="18"/>
                      <w:szCs w:val="18"/>
                      <w:rtl/>
                    </w:rPr>
                  </w:pPr>
                  <w:r>
                    <w:rPr>
                      <w:rFonts w:cs="Miriam"/>
                      <w:sz w:val="18"/>
                      <w:szCs w:val="18"/>
                      <w:rtl/>
                    </w:rPr>
                    <w:t>תק</w:t>
                  </w:r>
                  <w:r>
                    <w:rPr>
                      <w:rFonts w:cs="Miriam" w:hint="cs"/>
                      <w:sz w:val="18"/>
                      <w:szCs w:val="18"/>
                      <w:rtl/>
                    </w:rPr>
                    <w:t xml:space="preserve">' </w:t>
                  </w:r>
                  <w:r w:rsidR="001021F2">
                    <w:rPr>
                      <w:rFonts w:cs="Miriam" w:hint="cs"/>
                      <w:sz w:val="18"/>
                      <w:szCs w:val="18"/>
                      <w:rtl/>
                    </w:rPr>
                    <w:t>תש"ע-2009</w:t>
                  </w:r>
                </w:p>
              </w:txbxContent>
            </v:textbox>
            <w10:anchorlock/>
          </v:shape>
        </w:pict>
      </w:r>
      <w:r w:rsidRPr="008A0738">
        <w:rPr>
          <w:rFonts w:cs="FrankRuehl"/>
          <w:noProof/>
          <w:rtl/>
        </w:rPr>
        <w:t>פר</w:t>
      </w:r>
      <w:r w:rsidRPr="008A0738">
        <w:rPr>
          <w:rFonts w:cs="FrankRuehl" w:hint="cs"/>
          <w:noProof/>
          <w:rtl/>
        </w:rPr>
        <w:t xml:space="preserve">ק </w:t>
      </w:r>
      <w:r w:rsidR="001021F2" w:rsidRPr="008A0738">
        <w:rPr>
          <w:rFonts w:cs="FrankRuehl" w:hint="cs"/>
          <w:noProof/>
          <w:rtl/>
        </w:rPr>
        <w:t>ג'1: דוח שנתי</w:t>
      </w:r>
    </w:p>
    <w:p w:rsidR="006E3BA3" w:rsidRPr="004348EA" w:rsidRDefault="006E3BA3" w:rsidP="006E3BA3">
      <w:pPr>
        <w:pStyle w:val="P00"/>
        <w:spacing w:before="0"/>
        <w:ind w:left="0" w:right="1134"/>
        <w:rPr>
          <w:rStyle w:val="default"/>
          <w:rFonts w:cs="FrankRuehl" w:hint="cs"/>
          <w:vanish/>
          <w:color w:val="FF0000"/>
          <w:sz w:val="20"/>
          <w:szCs w:val="20"/>
          <w:shd w:val="clear" w:color="auto" w:fill="FFFF99"/>
          <w:rtl/>
        </w:rPr>
      </w:pPr>
      <w:bookmarkStart w:id="124" w:name="Rov163"/>
      <w:r w:rsidRPr="004348EA">
        <w:rPr>
          <w:rStyle w:val="default"/>
          <w:rFonts w:cs="FrankRuehl" w:hint="cs"/>
          <w:vanish/>
          <w:color w:val="FF0000"/>
          <w:sz w:val="20"/>
          <w:szCs w:val="20"/>
          <w:shd w:val="clear" w:color="auto" w:fill="FFFF99"/>
          <w:rtl/>
        </w:rPr>
        <w:t>מיום 2.5.2010</w:t>
      </w:r>
    </w:p>
    <w:p w:rsidR="006E3BA3" w:rsidRPr="004348EA" w:rsidRDefault="006E3BA3" w:rsidP="006E3BA3">
      <w:pPr>
        <w:pStyle w:val="P00"/>
        <w:spacing w:before="0"/>
        <w:ind w:left="0" w:right="1134"/>
        <w:rPr>
          <w:rStyle w:val="default"/>
          <w:rFonts w:cs="FrankRuehl" w:hint="cs"/>
          <w:vanish/>
          <w:sz w:val="20"/>
          <w:szCs w:val="20"/>
          <w:shd w:val="clear" w:color="auto" w:fill="FFFF99"/>
          <w:rtl/>
        </w:rPr>
      </w:pPr>
      <w:r w:rsidRPr="004348EA">
        <w:rPr>
          <w:rStyle w:val="default"/>
          <w:rFonts w:cs="FrankRuehl" w:hint="cs"/>
          <w:b/>
          <w:bCs/>
          <w:vanish/>
          <w:sz w:val="20"/>
          <w:szCs w:val="20"/>
          <w:shd w:val="clear" w:color="auto" w:fill="FFFF99"/>
          <w:rtl/>
        </w:rPr>
        <w:t>תק' תש"ע-2009</w:t>
      </w:r>
    </w:p>
    <w:p w:rsidR="006E3BA3" w:rsidRPr="004348EA" w:rsidRDefault="006E3BA3" w:rsidP="001021F2">
      <w:pPr>
        <w:pStyle w:val="P00"/>
        <w:spacing w:before="0"/>
        <w:ind w:left="0" w:right="1134"/>
        <w:rPr>
          <w:rStyle w:val="default"/>
          <w:rFonts w:cs="FrankRuehl" w:hint="cs"/>
          <w:vanish/>
          <w:sz w:val="20"/>
          <w:szCs w:val="20"/>
          <w:shd w:val="clear" w:color="auto" w:fill="FFFF99"/>
          <w:rtl/>
        </w:rPr>
      </w:pPr>
      <w:hyperlink r:id="rId101" w:history="1">
        <w:r w:rsidRPr="004348EA">
          <w:rPr>
            <w:rStyle w:val="Hyperlink"/>
            <w:rFonts w:cs="FrankRuehl" w:hint="cs"/>
            <w:vanish/>
            <w:szCs w:val="20"/>
            <w:shd w:val="clear" w:color="auto" w:fill="FFFF99"/>
            <w:rtl/>
          </w:rPr>
          <w:t>ק"ת תש"ע מס' 6834</w:t>
        </w:r>
      </w:hyperlink>
      <w:r w:rsidRPr="004348EA">
        <w:rPr>
          <w:rStyle w:val="default"/>
          <w:rFonts w:cs="FrankRuehl" w:hint="cs"/>
          <w:vanish/>
          <w:sz w:val="20"/>
          <w:szCs w:val="20"/>
          <w:shd w:val="clear" w:color="auto" w:fill="FFFF99"/>
          <w:rtl/>
        </w:rPr>
        <w:t xml:space="preserve"> מיום 10.12.2009 עמ' </w:t>
      </w:r>
      <w:r w:rsidR="001021F2" w:rsidRPr="004348EA">
        <w:rPr>
          <w:rStyle w:val="default"/>
          <w:rFonts w:cs="FrankRuehl" w:hint="cs"/>
          <w:vanish/>
          <w:sz w:val="20"/>
          <w:szCs w:val="20"/>
          <w:shd w:val="clear" w:color="auto" w:fill="FFFF99"/>
          <w:rtl/>
        </w:rPr>
        <w:t>230</w:t>
      </w:r>
    </w:p>
    <w:p w:rsidR="006E3BA3" w:rsidRPr="008A0738" w:rsidRDefault="006E3BA3" w:rsidP="008A0738">
      <w:pPr>
        <w:pStyle w:val="P00"/>
        <w:spacing w:before="0"/>
        <w:ind w:left="0" w:right="1134"/>
        <w:rPr>
          <w:rStyle w:val="default"/>
          <w:rFonts w:cs="FrankRuehl" w:hint="cs"/>
          <w:sz w:val="2"/>
          <w:szCs w:val="2"/>
          <w:shd w:val="clear" w:color="auto" w:fill="FFFF99"/>
          <w:rtl/>
        </w:rPr>
      </w:pPr>
      <w:r w:rsidRPr="004348EA">
        <w:rPr>
          <w:rStyle w:val="default"/>
          <w:rFonts w:cs="FrankRuehl" w:hint="cs"/>
          <w:b/>
          <w:bCs/>
          <w:vanish/>
          <w:sz w:val="20"/>
          <w:szCs w:val="20"/>
          <w:shd w:val="clear" w:color="auto" w:fill="FFFF99"/>
          <w:rtl/>
        </w:rPr>
        <w:t>הוספת פרק ג'1</w:t>
      </w:r>
      <w:bookmarkEnd w:id="124"/>
    </w:p>
    <w:p w:rsidR="001021F2" w:rsidRPr="008A0738" w:rsidRDefault="006E3BA3" w:rsidP="001021F2">
      <w:pPr>
        <w:pStyle w:val="P00"/>
        <w:spacing w:before="72"/>
        <w:ind w:left="0" w:right="1134"/>
        <w:rPr>
          <w:rStyle w:val="default"/>
          <w:rFonts w:cs="FrankRuehl" w:hint="cs"/>
          <w:rtl/>
        </w:rPr>
      </w:pPr>
      <w:bookmarkStart w:id="125" w:name="Seif59"/>
      <w:bookmarkEnd w:id="125"/>
      <w:r w:rsidRPr="008A0738">
        <w:rPr>
          <w:lang w:val="he-IL"/>
        </w:rPr>
        <w:pict>
          <v:rect id="_x0000_s1184" style="position:absolute;left:0;text-align:left;margin-left:464.5pt;margin-top:8.05pt;width:75.05pt;height:20.6pt;z-index:251704320" o:allowincell="f" filled="f" stroked="f" strokecolor="lime" strokeweight=".25pt">
            <v:textbox style="mso-next-textbox:#_x0000_s1184" inset="0,0,0,0">
              <w:txbxContent>
                <w:p w:rsidR="000C18E7" w:rsidRDefault="000C18E7" w:rsidP="006E3BA3">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תשע"ו-2016</w:t>
                  </w:r>
                </w:p>
              </w:txbxContent>
            </v:textbox>
            <w10:anchorlock/>
          </v:rect>
        </w:pict>
      </w:r>
      <w:r w:rsidRPr="008A0738">
        <w:rPr>
          <w:rStyle w:val="big-number"/>
          <w:rFonts w:cs="Miriam"/>
          <w:rtl/>
        </w:rPr>
        <w:t>22</w:t>
      </w:r>
      <w:r w:rsidR="001021F2" w:rsidRPr="008A0738">
        <w:rPr>
          <w:rStyle w:val="default"/>
          <w:rFonts w:cs="FrankRuehl" w:hint="cs"/>
          <w:rtl/>
        </w:rPr>
        <w:t>א</w:t>
      </w:r>
      <w:r w:rsidRPr="008A0738">
        <w:rPr>
          <w:rStyle w:val="default"/>
          <w:rFonts w:cs="FrankRuehl"/>
          <w:rtl/>
        </w:rPr>
        <w:t>.</w:t>
      </w:r>
      <w:r w:rsidRPr="008A0738">
        <w:rPr>
          <w:rStyle w:val="default"/>
          <w:rFonts w:cs="FrankRuehl"/>
          <w:rtl/>
        </w:rPr>
        <w:tab/>
      </w:r>
      <w:r w:rsidR="001021F2" w:rsidRPr="008A0738">
        <w:rPr>
          <w:rStyle w:val="default"/>
          <w:rFonts w:cs="FrankRuehl" w:hint="cs"/>
          <w:rtl/>
        </w:rPr>
        <w:t>(</w:t>
      </w:r>
      <w:r w:rsidR="001175ED">
        <w:rPr>
          <w:rStyle w:val="default"/>
          <w:rFonts w:cs="FrankRuehl" w:hint="cs"/>
          <w:rtl/>
        </w:rPr>
        <w:t>בוטלה)</w:t>
      </w:r>
      <w:r w:rsidR="001021F2" w:rsidRPr="008A0738">
        <w:rPr>
          <w:rStyle w:val="default"/>
          <w:rFonts w:cs="FrankRuehl" w:hint="cs"/>
          <w:rtl/>
        </w:rPr>
        <w:t>.</w:t>
      </w:r>
    </w:p>
    <w:p w:rsidR="001021F2" w:rsidRPr="004348EA" w:rsidRDefault="001021F2" w:rsidP="001021F2">
      <w:pPr>
        <w:pStyle w:val="P00"/>
        <w:spacing w:before="0"/>
        <w:ind w:left="0" w:right="1134"/>
        <w:rPr>
          <w:rStyle w:val="default"/>
          <w:rFonts w:cs="FrankRuehl" w:hint="cs"/>
          <w:vanish/>
          <w:color w:val="FF0000"/>
          <w:sz w:val="20"/>
          <w:szCs w:val="20"/>
          <w:shd w:val="clear" w:color="auto" w:fill="FFFF99"/>
          <w:rtl/>
        </w:rPr>
      </w:pPr>
      <w:bookmarkStart w:id="126" w:name="Rov165"/>
      <w:r w:rsidRPr="004348EA">
        <w:rPr>
          <w:rStyle w:val="default"/>
          <w:rFonts w:cs="FrankRuehl" w:hint="cs"/>
          <w:vanish/>
          <w:color w:val="FF0000"/>
          <w:sz w:val="20"/>
          <w:szCs w:val="20"/>
          <w:shd w:val="clear" w:color="auto" w:fill="FFFF99"/>
          <w:rtl/>
        </w:rPr>
        <w:t>מיום 2.5.2010</w:t>
      </w:r>
    </w:p>
    <w:p w:rsidR="001021F2" w:rsidRPr="004348EA" w:rsidRDefault="001021F2" w:rsidP="001021F2">
      <w:pPr>
        <w:pStyle w:val="P00"/>
        <w:spacing w:before="0"/>
        <w:ind w:left="0" w:right="1134"/>
        <w:rPr>
          <w:rStyle w:val="default"/>
          <w:rFonts w:cs="FrankRuehl" w:hint="cs"/>
          <w:vanish/>
          <w:sz w:val="20"/>
          <w:szCs w:val="20"/>
          <w:shd w:val="clear" w:color="auto" w:fill="FFFF99"/>
          <w:rtl/>
        </w:rPr>
      </w:pPr>
      <w:r w:rsidRPr="004348EA">
        <w:rPr>
          <w:rStyle w:val="default"/>
          <w:rFonts w:cs="FrankRuehl" w:hint="cs"/>
          <w:b/>
          <w:bCs/>
          <w:vanish/>
          <w:sz w:val="20"/>
          <w:szCs w:val="20"/>
          <w:shd w:val="clear" w:color="auto" w:fill="FFFF99"/>
          <w:rtl/>
        </w:rPr>
        <w:t>תק' תש"ע-2009</w:t>
      </w:r>
    </w:p>
    <w:p w:rsidR="001021F2" w:rsidRPr="004348EA" w:rsidRDefault="001021F2" w:rsidP="001021F2">
      <w:pPr>
        <w:pStyle w:val="P00"/>
        <w:spacing w:before="0"/>
        <w:ind w:left="0" w:right="1134"/>
        <w:rPr>
          <w:rStyle w:val="default"/>
          <w:rFonts w:cs="FrankRuehl" w:hint="cs"/>
          <w:vanish/>
          <w:sz w:val="20"/>
          <w:szCs w:val="20"/>
          <w:shd w:val="clear" w:color="auto" w:fill="FFFF99"/>
          <w:rtl/>
        </w:rPr>
      </w:pPr>
      <w:hyperlink r:id="rId102" w:history="1">
        <w:r w:rsidRPr="004348EA">
          <w:rPr>
            <w:rStyle w:val="Hyperlink"/>
            <w:rFonts w:cs="FrankRuehl" w:hint="cs"/>
            <w:vanish/>
            <w:szCs w:val="20"/>
            <w:shd w:val="clear" w:color="auto" w:fill="FFFF99"/>
            <w:rtl/>
          </w:rPr>
          <w:t>ק"ת תש"ע מס' 6834</w:t>
        </w:r>
      </w:hyperlink>
      <w:r w:rsidRPr="004348EA">
        <w:rPr>
          <w:rStyle w:val="default"/>
          <w:rFonts w:cs="FrankRuehl" w:hint="cs"/>
          <w:vanish/>
          <w:sz w:val="20"/>
          <w:szCs w:val="20"/>
          <w:shd w:val="clear" w:color="auto" w:fill="FFFF99"/>
          <w:rtl/>
        </w:rPr>
        <w:t xml:space="preserve"> מיום 10.12.2009 עמ' 230</w:t>
      </w:r>
    </w:p>
    <w:p w:rsidR="001021F2" w:rsidRPr="004348EA" w:rsidRDefault="001021F2" w:rsidP="008A0738">
      <w:pPr>
        <w:pStyle w:val="P00"/>
        <w:spacing w:before="0"/>
        <w:ind w:left="0" w:right="1134"/>
        <w:rPr>
          <w:rStyle w:val="default"/>
          <w:rFonts w:cs="FrankRuehl" w:hint="cs"/>
          <w:vanish/>
          <w:sz w:val="20"/>
          <w:szCs w:val="20"/>
          <w:shd w:val="clear" w:color="auto" w:fill="FFFF99"/>
          <w:rtl/>
        </w:rPr>
      </w:pPr>
      <w:r w:rsidRPr="004348EA">
        <w:rPr>
          <w:rStyle w:val="default"/>
          <w:rFonts w:cs="FrankRuehl" w:hint="cs"/>
          <w:b/>
          <w:bCs/>
          <w:vanish/>
          <w:sz w:val="20"/>
          <w:szCs w:val="20"/>
          <w:shd w:val="clear" w:color="auto" w:fill="FFFF99"/>
          <w:rtl/>
        </w:rPr>
        <w:t>הוספת תקנה 22א</w:t>
      </w:r>
    </w:p>
    <w:p w:rsidR="000C18E7" w:rsidRPr="004348EA" w:rsidRDefault="000C18E7" w:rsidP="000C18E7">
      <w:pPr>
        <w:pStyle w:val="P00"/>
        <w:spacing w:before="0"/>
        <w:ind w:left="0" w:right="1134"/>
        <w:rPr>
          <w:rStyle w:val="default"/>
          <w:rFonts w:cs="FrankRuehl" w:hint="cs"/>
          <w:vanish/>
          <w:szCs w:val="20"/>
          <w:shd w:val="clear" w:color="auto" w:fill="FFFF99"/>
          <w:rtl/>
        </w:rPr>
      </w:pPr>
    </w:p>
    <w:p w:rsidR="000C18E7" w:rsidRPr="004348EA" w:rsidRDefault="000C18E7" w:rsidP="000C18E7">
      <w:pPr>
        <w:pStyle w:val="P00"/>
        <w:spacing w:before="0"/>
        <w:ind w:left="0" w:right="1134"/>
        <w:rPr>
          <w:rStyle w:val="default"/>
          <w:rFonts w:cs="FrankRuehl" w:hint="cs"/>
          <w:vanish/>
          <w:color w:val="FF0000"/>
          <w:szCs w:val="20"/>
          <w:shd w:val="clear" w:color="auto" w:fill="FFFF99"/>
          <w:rtl/>
        </w:rPr>
      </w:pPr>
      <w:r w:rsidRPr="004348EA">
        <w:rPr>
          <w:rStyle w:val="default"/>
          <w:rFonts w:cs="FrankRuehl" w:hint="cs"/>
          <w:vanish/>
          <w:color w:val="FF0000"/>
          <w:szCs w:val="20"/>
          <w:shd w:val="clear" w:color="auto" w:fill="FFFF99"/>
          <w:rtl/>
        </w:rPr>
        <w:t>מיום 13.10.2016</w:t>
      </w:r>
    </w:p>
    <w:p w:rsidR="000C18E7" w:rsidRPr="004348EA" w:rsidRDefault="000C18E7" w:rsidP="000C18E7">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תק' (מס' 2) תשע"ו-2016</w:t>
      </w:r>
    </w:p>
    <w:p w:rsidR="000C18E7" w:rsidRPr="004348EA" w:rsidRDefault="000C18E7" w:rsidP="000C18E7">
      <w:pPr>
        <w:pStyle w:val="P00"/>
        <w:spacing w:before="0"/>
        <w:ind w:left="0" w:right="1134"/>
        <w:rPr>
          <w:rStyle w:val="default"/>
          <w:rFonts w:cs="FrankRuehl" w:hint="cs"/>
          <w:vanish/>
          <w:szCs w:val="20"/>
          <w:shd w:val="clear" w:color="auto" w:fill="FFFF99"/>
          <w:rtl/>
        </w:rPr>
      </w:pPr>
      <w:hyperlink r:id="rId103" w:history="1">
        <w:r w:rsidRPr="004348EA">
          <w:rPr>
            <w:rStyle w:val="Hyperlink"/>
            <w:rFonts w:cs="FrankRuehl" w:hint="cs"/>
            <w:vanish/>
            <w:sz w:val="26"/>
            <w:szCs w:val="20"/>
            <w:shd w:val="clear" w:color="auto" w:fill="FFFF99"/>
            <w:rtl/>
          </w:rPr>
          <w:t>ק"ת תשע"ו מס' 7646</w:t>
        </w:r>
      </w:hyperlink>
      <w:r w:rsidRPr="004348EA">
        <w:rPr>
          <w:rStyle w:val="default"/>
          <w:rFonts w:cs="FrankRuehl" w:hint="cs"/>
          <w:vanish/>
          <w:szCs w:val="20"/>
          <w:shd w:val="clear" w:color="auto" w:fill="FFFF99"/>
          <w:rtl/>
        </w:rPr>
        <w:t xml:space="preserve"> מיום 12.4.2016 עמ' 1036</w:t>
      </w:r>
    </w:p>
    <w:p w:rsidR="000C18E7" w:rsidRPr="004348EA" w:rsidRDefault="000C18E7" w:rsidP="000C18E7">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ביטול תקנה 22א</w:t>
      </w:r>
    </w:p>
    <w:p w:rsidR="000C18E7" w:rsidRPr="004348EA" w:rsidRDefault="000C18E7" w:rsidP="000C18E7">
      <w:pPr>
        <w:pStyle w:val="P00"/>
        <w:ind w:left="0" w:right="1134"/>
        <w:rPr>
          <w:rStyle w:val="default"/>
          <w:rFonts w:cs="FrankRuehl" w:hint="cs"/>
          <w:vanish/>
          <w:szCs w:val="20"/>
          <w:shd w:val="clear" w:color="auto" w:fill="FFFF99"/>
          <w:rtl/>
        </w:rPr>
      </w:pPr>
      <w:r w:rsidRPr="004348EA">
        <w:rPr>
          <w:rStyle w:val="default"/>
          <w:rFonts w:cs="FrankRuehl" w:hint="cs"/>
          <w:vanish/>
          <w:szCs w:val="20"/>
          <w:shd w:val="clear" w:color="auto" w:fill="FFFF99"/>
          <w:rtl/>
        </w:rPr>
        <w:t>הנוסח הקודם:</w:t>
      </w:r>
    </w:p>
    <w:p w:rsidR="000C18E7" w:rsidRPr="004348EA" w:rsidRDefault="000C18E7" w:rsidP="000C18E7">
      <w:pPr>
        <w:pStyle w:val="P00"/>
        <w:spacing w:before="20"/>
        <w:ind w:left="0" w:right="1134"/>
        <w:rPr>
          <w:rStyle w:val="default"/>
          <w:rFonts w:cs="Miriam" w:hint="cs"/>
          <w:strike/>
          <w:vanish/>
          <w:sz w:val="16"/>
          <w:szCs w:val="16"/>
          <w:shd w:val="clear" w:color="auto" w:fill="FFFF99"/>
          <w:rtl/>
        </w:rPr>
      </w:pPr>
      <w:r w:rsidRPr="004348EA">
        <w:rPr>
          <w:rStyle w:val="default"/>
          <w:rFonts w:cs="Miriam" w:hint="cs"/>
          <w:strike/>
          <w:vanish/>
          <w:sz w:val="16"/>
          <w:szCs w:val="16"/>
          <w:shd w:val="clear" w:color="auto" w:fill="FFFF99"/>
          <w:rtl/>
        </w:rPr>
        <w:t>הגשת דוח שנתי</w:t>
      </w:r>
    </w:p>
    <w:p w:rsidR="000C18E7" w:rsidRPr="004348EA" w:rsidRDefault="000C18E7" w:rsidP="000C18E7">
      <w:pPr>
        <w:pStyle w:val="P00"/>
        <w:spacing w:before="0"/>
        <w:ind w:left="0" w:right="1134"/>
        <w:rPr>
          <w:rStyle w:val="default"/>
          <w:rFonts w:cs="FrankRuehl" w:hint="cs"/>
          <w:strike/>
          <w:vanish/>
          <w:sz w:val="22"/>
          <w:szCs w:val="22"/>
          <w:shd w:val="clear" w:color="auto" w:fill="FFFF99"/>
          <w:rtl/>
        </w:rPr>
      </w:pPr>
      <w:r w:rsidRPr="004348EA">
        <w:rPr>
          <w:rStyle w:val="default"/>
          <w:rFonts w:cs="FrankRuehl"/>
          <w:strike/>
          <w:vanish/>
          <w:sz w:val="22"/>
          <w:szCs w:val="22"/>
          <w:shd w:val="clear" w:color="auto" w:fill="FFFF99"/>
          <w:rtl/>
        </w:rPr>
        <w:t>22</w:t>
      </w:r>
      <w:r w:rsidRPr="004348EA">
        <w:rPr>
          <w:rStyle w:val="default"/>
          <w:rFonts w:cs="FrankRuehl" w:hint="cs"/>
          <w:strike/>
          <w:vanish/>
          <w:sz w:val="22"/>
          <w:szCs w:val="22"/>
          <w:shd w:val="clear" w:color="auto" w:fill="FFFF99"/>
          <w:rtl/>
        </w:rPr>
        <w:t>א</w:t>
      </w:r>
      <w:r w:rsidRPr="004348EA">
        <w:rPr>
          <w:rStyle w:val="default"/>
          <w:rFonts w:cs="FrankRuehl"/>
          <w:strike/>
          <w:vanish/>
          <w:sz w:val="22"/>
          <w:szCs w:val="22"/>
          <w:shd w:val="clear" w:color="auto" w:fill="FFFF99"/>
          <w:rtl/>
        </w:rPr>
        <w:t>.</w:t>
      </w:r>
      <w:r w:rsidRPr="004348EA">
        <w:rPr>
          <w:rStyle w:val="default"/>
          <w:rFonts w:cs="FrankRuehl"/>
          <w:strike/>
          <w:vanish/>
          <w:sz w:val="22"/>
          <w:szCs w:val="22"/>
          <w:shd w:val="clear" w:color="auto" w:fill="FFFF99"/>
          <w:rtl/>
        </w:rPr>
        <w:tab/>
      </w:r>
      <w:r w:rsidRPr="004348EA">
        <w:rPr>
          <w:rStyle w:val="default"/>
          <w:rFonts w:cs="FrankRuehl" w:hint="cs"/>
          <w:strike/>
          <w:vanish/>
          <w:sz w:val="22"/>
          <w:szCs w:val="22"/>
          <w:shd w:val="clear" w:color="auto" w:fill="FFFF99"/>
          <w:rtl/>
        </w:rPr>
        <w:t>(א)</w:t>
      </w:r>
      <w:r w:rsidRPr="004348EA">
        <w:rPr>
          <w:rStyle w:val="default"/>
          <w:rFonts w:cs="FrankRuehl" w:hint="cs"/>
          <w:strike/>
          <w:vanish/>
          <w:sz w:val="22"/>
          <w:szCs w:val="22"/>
          <w:shd w:val="clear" w:color="auto" w:fill="FFFF99"/>
          <w:rtl/>
        </w:rPr>
        <w:tab/>
        <w:t xml:space="preserve">חלפו ארבעה עשר חודשים מתאריך התשקיף האחרון שהגיש מנהל הקרן בעבור קרן שבניהולו, ובמהלכם לא פורסם תשקיף לקרן האמורה, יגיש מנהל הקרן דוח במתכונת תשקיף (להלן </w:t>
      </w:r>
      <w:r w:rsidRPr="004348EA">
        <w:rPr>
          <w:rStyle w:val="default"/>
          <w:rFonts w:cs="FrankRuehl"/>
          <w:strike/>
          <w:vanish/>
          <w:sz w:val="22"/>
          <w:szCs w:val="22"/>
          <w:shd w:val="clear" w:color="auto" w:fill="FFFF99"/>
          <w:rtl/>
        </w:rPr>
        <w:t>–</w:t>
      </w:r>
      <w:r w:rsidRPr="004348EA">
        <w:rPr>
          <w:rStyle w:val="default"/>
          <w:rFonts w:cs="FrankRuehl" w:hint="cs"/>
          <w:strike/>
          <w:vanish/>
          <w:sz w:val="22"/>
          <w:szCs w:val="22"/>
          <w:shd w:val="clear" w:color="auto" w:fill="FFFF99"/>
          <w:rtl/>
        </w:rPr>
        <w:t xml:space="preserve"> דוח שנתי); הדוח השנתי יהיה ערוך בהתאם לתקנות השקעות משותפות בנאמנות (פרטי תשקיף של קרן, מבנהו וצורתו), התש"ע-2009, אך לא ייכלל בו פרק "פרטי ההצעה לציבור" אשר בחלק א' של התשקיף; פרסם מנהל הקרן במהלך ארבעה עשר החודשים שקדמו להגשת הדוח השנתי חלק ב' של תשקיף, או הגיש בקשה לקבלת היתר לפרסום חלק ב' של תשקיף וטרם ניתן היתר לפרסומו, לא יכלול הדוח השנתי את הפרטים שיש לכלול בחלק ב' של תשקיף.</w:t>
      </w:r>
    </w:p>
    <w:p w:rsidR="000C18E7" w:rsidRPr="000C18E7" w:rsidRDefault="000C18E7" w:rsidP="000C18E7">
      <w:pPr>
        <w:pStyle w:val="P00"/>
        <w:spacing w:before="0"/>
        <w:ind w:left="0" w:right="1134"/>
        <w:rPr>
          <w:rStyle w:val="default"/>
          <w:rFonts w:cs="FrankRuehl" w:hint="cs"/>
          <w:sz w:val="2"/>
          <w:szCs w:val="2"/>
          <w:rtl/>
        </w:rPr>
      </w:pPr>
      <w:r w:rsidRPr="004348EA">
        <w:rPr>
          <w:rStyle w:val="default"/>
          <w:rFonts w:cs="FrankRuehl" w:hint="cs"/>
          <w:vanish/>
          <w:sz w:val="22"/>
          <w:szCs w:val="22"/>
          <w:shd w:val="clear" w:color="auto" w:fill="FFFF99"/>
          <w:rtl/>
        </w:rPr>
        <w:tab/>
      </w:r>
      <w:r w:rsidRPr="004348EA">
        <w:rPr>
          <w:rStyle w:val="default"/>
          <w:rFonts w:cs="FrankRuehl" w:hint="cs"/>
          <w:strike/>
          <w:vanish/>
          <w:sz w:val="22"/>
          <w:szCs w:val="22"/>
          <w:shd w:val="clear" w:color="auto" w:fill="FFFF99"/>
          <w:rtl/>
        </w:rPr>
        <w:t>(ב)</w:t>
      </w:r>
      <w:r w:rsidRPr="004348EA">
        <w:rPr>
          <w:rStyle w:val="default"/>
          <w:rFonts w:cs="FrankRuehl" w:hint="cs"/>
          <w:strike/>
          <w:vanish/>
          <w:sz w:val="22"/>
          <w:szCs w:val="22"/>
          <w:shd w:val="clear" w:color="auto" w:fill="FFFF99"/>
          <w:rtl/>
        </w:rPr>
        <w:tab/>
        <w:t>הוראות תקנת משנה (א) לא יחולו אם במהלך ארבעה עשר החודשים שחלפו מתאריך התשקיף האחרון שפרסם מנהל הקרן הוגשה בקשה לקבלת היתר לפרסום חלק א' של תשקיף לקרן האמורה וטרם ניתן היתר לפרסומו.</w:t>
      </w:r>
      <w:bookmarkEnd w:id="126"/>
    </w:p>
    <w:p w:rsidR="00BA387B" w:rsidRDefault="006E3BA3">
      <w:pPr>
        <w:pStyle w:val="medium2-header"/>
        <w:keepLines w:val="0"/>
        <w:spacing w:before="72"/>
        <w:ind w:left="0" w:right="1134"/>
        <w:rPr>
          <w:rFonts w:cs="FrankRuehl" w:hint="cs"/>
          <w:noProof/>
          <w:rtl/>
        </w:rPr>
      </w:pPr>
      <w:bookmarkStart w:id="127" w:name="med5"/>
      <w:bookmarkEnd w:id="127"/>
      <w:r>
        <w:rPr>
          <w:rFonts w:cs="FrankRuehl"/>
          <w:noProof/>
          <w:rtl/>
          <w:lang w:eastAsia="en-US"/>
        </w:rPr>
        <w:pict>
          <v:shape id="_x0000_s1182" type="#_x0000_t202" style="position:absolute;left:0;text-align:left;margin-left:470.25pt;margin-top:7.1pt;width:1in;height:11.2pt;z-index:251702272" filled="f" stroked="f">
            <v:textbox inset="1mm,0,1mm,0">
              <w:txbxContent>
                <w:p w:rsidR="006E3BA3" w:rsidRDefault="006E3BA3" w:rsidP="006E3BA3">
                  <w:pPr>
                    <w:spacing w:line="160" w:lineRule="exact"/>
                    <w:jc w:val="left"/>
                    <w:rPr>
                      <w:rFonts w:cs="Miriam" w:hint="cs"/>
                      <w:sz w:val="18"/>
                      <w:szCs w:val="18"/>
                      <w:rtl/>
                    </w:rPr>
                  </w:pPr>
                  <w:r>
                    <w:rPr>
                      <w:rFonts w:cs="Miriam"/>
                      <w:sz w:val="18"/>
                      <w:szCs w:val="18"/>
                      <w:rtl/>
                    </w:rPr>
                    <w:t>תק</w:t>
                  </w:r>
                  <w:r>
                    <w:rPr>
                      <w:rFonts w:cs="Miriam" w:hint="cs"/>
                      <w:sz w:val="18"/>
                      <w:szCs w:val="18"/>
                      <w:rtl/>
                    </w:rPr>
                    <w:t>' תשנ"ט-</w:t>
                  </w:r>
                  <w:r>
                    <w:rPr>
                      <w:rFonts w:cs="Miriam"/>
                      <w:sz w:val="18"/>
                      <w:szCs w:val="18"/>
                      <w:rtl/>
                    </w:rPr>
                    <w:t>1999</w:t>
                  </w:r>
                </w:p>
              </w:txbxContent>
            </v:textbox>
            <w10:anchorlock/>
          </v:shape>
        </w:pict>
      </w:r>
      <w:r w:rsidR="00BA387B">
        <w:rPr>
          <w:rFonts w:cs="FrankRuehl"/>
          <w:noProof/>
          <w:rtl/>
        </w:rPr>
        <w:t>פר</w:t>
      </w:r>
      <w:r w:rsidR="00BA387B">
        <w:rPr>
          <w:rFonts w:cs="FrankRuehl" w:hint="cs"/>
          <w:noProof/>
          <w:rtl/>
        </w:rPr>
        <w:t>ק ד': החזקת יחידות בידי מקורבים</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128" w:name="Rov130"/>
      <w:r w:rsidRPr="004348EA">
        <w:rPr>
          <w:rStyle w:val="default"/>
          <w:rFonts w:cs="FrankRuehl" w:hint="cs"/>
          <w:vanish/>
          <w:color w:val="FF0000"/>
          <w:szCs w:val="20"/>
          <w:shd w:val="clear" w:color="auto" w:fill="FFFF99"/>
          <w:rtl/>
        </w:rPr>
        <w:t>מיום 31.7.1999</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תשנ"ט-1999</w:t>
      </w:r>
    </w:p>
    <w:p w:rsidR="00BA387B" w:rsidRPr="004348EA" w:rsidRDefault="00BA387B">
      <w:pPr>
        <w:pStyle w:val="P00"/>
        <w:spacing w:before="0"/>
        <w:ind w:left="0" w:right="1134"/>
        <w:rPr>
          <w:rStyle w:val="default"/>
          <w:rFonts w:cs="FrankRuehl" w:hint="cs"/>
          <w:vanish/>
          <w:szCs w:val="20"/>
          <w:shd w:val="clear" w:color="auto" w:fill="FFFF99"/>
          <w:rtl/>
        </w:rPr>
      </w:pPr>
      <w:hyperlink r:id="rId104" w:history="1">
        <w:r w:rsidRPr="004348EA">
          <w:rPr>
            <w:rStyle w:val="Hyperlink"/>
            <w:rFonts w:cs="FrankRuehl" w:hint="cs"/>
            <w:vanish/>
            <w:szCs w:val="20"/>
            <w:shd w:val="clear" w:color="auto" w:fill="FFFF99"/>
            <w:rtl/>
          </w:rPr>
          <w:t>ק"ת תשנ"ט מס' 5987</w:t>
        </w:r>
      </w:hyperlink>
      <w:r w:rsidRPr="004348EA">
        <w:rPr>
          <w:rStyle w:val="default"/>
          <w:rFonts w:cs="FrankRuehl" w:hint="cs"/>
          <w:vanish/>
          <w:szCs w:val="20"/>
          <w:shd w:val="clear" w:color="auto" w:fill="FFFF99"/>
          <w:rtl/>
        </w:rPr>
        <w:t xml:space="preserve"> מיום 1.7.1999 עמ' 1030</w:t>
      </w:r>
    </w:p>
    <w:p w:rsidR="00BA387B" w:rsidRDefault="00BA387B">
      <w:pPr>
        <w:pStyle w:val="P00"/>
        <w:ind w:left="0" w:right="1134"/>
        <w:rPr>
          <w:rFonts w:hint="cs"/>
          <w:sz w:val="2"/>
          <w:szCs w:val="2"/>
          <w:rtl/>
        </w:rPr>
      </w:pPr>
      <w:r w:rsidRPr="004348EA">
        <w:rPr>
          <w:rStyle w:val="default"/>
          <w:rFonts w:cs="FrankRuehl" w:hint="cs"/>
          <w:vanish/>
          <w:sz w:val="22"/>
          <w:szCs w:val="22"/>
          <w:shd w:val="clear" w:color="auto" w:fill="FFFF99"/>
          <w:rtl/>
        </w:rPr>
        <w:t xml:space="preserve">פרק  </w:t>
      </w:r>
      <w:r w:rsidRPr="004348EA">
        <w:rPr>
          <w:rStyle w:val="default"/>
          <w:rFonts w:cs="FrankRuehl" w:hint="cs"/>
          <w:strike/>
          <w:vanish/>
          <w:sz w:val="22"/>
          <w:szCs w:val="22"/>
          <w:shd w:val="clear" w:color="auto" w:fill="FFFF99"/>
          <w:rtl/>
        </w:rPr>
        <w:t>ה'</w:t>
      </w:r>
      <w:r w:rsidRPr="004348EA">
        <w:rPr>
          <w:rStyle w:val="default"/>
          <w:rFonts w:cs="FrankRuehl" w:hint="cs"/>
          <w:vanish/>
          <w:sz w:val="22"/>
          <w:szCs w:val="22"/>
          <w:shd w:val="clear" w:color="auto" w:fill="FFFF99"/>
          <w:rtl/>
        </w:rPr>
        <w:t xml:space="preserve">  </w:t>
      </w:r>
      <w:r w:rsidRPr="004348EA">
        <w:rPr>
          <w:rStyle w:val="default"/>
          <w:rFonts w:cs="FrankRuehl" w:hint="cs"/>
          <w:vanish/>
          <w:sz w:val="22"/>
          <w:szCs w:val="22"/>
          <w:u w:val="single"/>
          <w:shd w:val="clear" w:color="auto" w:fill="FFFF99"/>
          <w:rtl/>
        </w:rPr>
        <w:t>ד</w:t>
      </w:r>
      <w:r w:rsidRPr="004348EA">
        <w:rPr>
          <w:rStyle w:val="default"/>
          <w:rFonts w:cs="FrankRuehl" w:hint="cs"/>
          <w:vanish/>
          <w:sz w:val="22"/>
          <w:szCs w:val="22"/>
          <w:shd w:val="clear" w:color="auto" w:fill="FFFF99"/>
          <w:rtl/>
        </w:rPr>
        <w:t xml:space="preserve">': החזקת יחידות בידי מקורבים </w:t>
      </w:r>
      <w:bookmarkEnd w:id="128"/>
    </w:p>
    <w:p w:rsidR="00BA387B" w:rsidRDefault="00BA387B">
      <w:pPr>
        <w:pStyle w:val="P00"/>
        <w:spacing w:before="72"/>
        <w:ind w:left="0" w:right="1134"/>
        <w:rPr>
          <w:rStyle w:val="default"/>
          <w:rFonts w:cs="FrankRuehl"/>
          <w:rtl/>
        </w:rPr>
      </w:pPr>
      <w:bookmarkStart w:id="129" w:name="Seif22"/>
      <w:bookmarkEnd w:id="129"/>
      <w:r>
        <w:rPr>
          <w:lang w:val="he-IL"/>
        </w:rPr>
        <w:pict>
          <v:rect id="_x0000_s1049" style="position:absolute;left:0;text-align:left;margin-left:464.5pt;margin-top:8.05pt;width:75.05pt;height:24pt;z-index:251625472" o:allowincell="f" filled="f" stroked="f" strokecolor="lime" strokeweight=".25pt">
            <v:textbox inset="0,0,0,0">
              <w:txbxContent>
                <w:p w:rsidR="00BA387B" w:rsidRDefault="00BA387B">
                  <w:pPr>
                    <w:spacing w:line="160" w:lineRule="exact"/>
                    <w:jc w:val="left"/>
                    <w:rPr>
                      <w:rFonts w:cs="Miriam"/>
                      <w:noProof/>
                      <w:sz w:val="18"/>
                      <w:szCs w:val="18"/>
                      <w:rtl/>
                    </w:rPr>
                  </w:pPr>
                  <w:r>
                    <w:rPr>
                      <w:rFonts w:cs="Miriam"/>
                      <w:sz w:val="18"/>
                      <w:szCs w:val="18"/>
                      <w:rtl/>
                    </w:rPr>
                    <w:t>דו</w:t>
                  </w:r>
                  <w:r>
                    <w:rPr>
                      <w:rFonts w:cs="Miriam" w:hint="cs"/>
                      <w:sz w:val="18"/>
                      <w:szCs w:val="18"/>
                      <w:rtl/>
                    </w:rPr>
                    <w:t xml:space="preserve">"ח של </w:t>
                  </w:r>
                  <w:r>
                    <w:rPr>
                      <w:rFonts w:cs="Miriam"/>
                      <w:sz w:val="18"/>
                      <w:szCs w:val="18"/>
                      <w:rtl/>
                    </w:rPr>
                    <w:t>מנ</w:t>
                  </w:r>
                  <w:r>
                    <w:rPr>
                      <w:rFonts w:cs="Miriam" w:hint="cs"/>
                      <w:sz w:val="18"/>
                      <w:szCs w:val="18"/>
                      <w:rtl/>
                    </w:rPr>
                    <w:t>הל קרן</w:t>
                  </w:r>
                </w:p>
                <w:p w:rsidR="00BA387B" w:rsidRDefault="00BA387B">
                  <w:pPr>
                    <w:spacing w:line="160" w:lineRule="exact"/>
                    <w:jc w:val="left"/>
                    <w:rPr>
                      <w:rFonts w:cs="Miriam" w:hint="cs"/>
                      <w:sz w:val="18"/>
                      <w:szCs w:val="18"/>
                      <w:rtl/>
                    </w:rPr>
                  </w:pPr>
                  <w:r>
                    <w:rPr>
                      <w:rFonts w:cs="Miriam"/>
                      <w:sz w:val="18"/>
                      <w:szCs w:val="18"/>
                      <w:rtl/>
                    </w:rPr>
                    <w:t>תק</w:t>
                  </w:r>
                  <w:r>
                    <w:rPr>
                      <w:rFonts w:cs="Miriam" w:hint="cs"/>
                      <w:sz w:val="18"/>
                      <w:szCs w:val="18"/>
                      <w:rtl/>
                    </w:rPr>
                    <w:t>' תשנ"ט-</w:t>
                  </w:r>
                  <w:r>
                    <w:rPr>
                      <w:rFonts w:cs="Miriam"/>
                      <w:sz w:val="18"/>
                      <w:szCs w:val="18"/>
                      <w:rtl/>
                    </w:rPr>
                    <w:t>1999</w:t>
                  </w:r>
                </w:p>
                <w:p w:rsidR="00BA387B" w:rsidRDefault="00BA387B">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נהל קרן פתוחה יגיש דו"ח, בקרות אחד מאלה:</w:t>
      </w:r>
    </w:p>
    <w:p w:rsidR="00BA387B" w:rsidRDefault="00BA387B">
      <w:pPr>
        <w:pStyle w:val="P00"/>
        <w:spacing w:before="72"/>
        <w:ind w:left="0" w:right="1134"/>
        <w:rPr>
          <w:rStyle w:val="default"/>
          <w:rFonts w:cs="FrankRuehl"/>
          <w:rtl/>
        </w:rPr>
      </w:pPr>
    </w:p>
    <w:p w:rsidR="00BA387B" w:rsidRDefault="00BA387B">
      <w:pPr>
        <w:pStyle w:val="P22"/>
        <w:spacing w:before="72"/>
        <w:ind w:left="1021" w:right="1134"/>
        <w:rPr>
          <w:rStyle w:val="default"/>
          <w:rFonts w:cs="FrankRuehl" w:hint="cs"/>
          <w:rtl/>
        </w:rPr>
      </w:pPr>
      <w:r>
        <w:rPr>
          <w:lang w:val="he-IL"/>
        </w:rPr>
        <w:pict>
          <v:rect id="_x0000_s1050" style="position:absolute;left:0;text-align:left;margin-left:464.5pt;margin-top:8.05pt;width:75.05pt;height:8pt;z-index:251626496" o:allowincell="f" filled="f" stroked="f" strokecolor="lime" strokeweight=".25pt">
            <v:textbox inset="0,0,0,0">
              <w:txbxContent>
                <w:p w:rsidR="00BA387B" w:rsidRDefault="00BA387B">
                  <w:pPr>
                    <w:spacing w:line="160" w:lineRule="exact"/>
                    <w:jc w:val="left"/>
                    <w:rPr>
                      <w:rFonts w:cs="Miriam" w:hint="cs"/>
                      <w:noProof/>
                      <w:sz w:val="18"/>
                      <w:szCs w:val="18"/>
                      <w:rtl/>
                    </w:rPr>
                  </w:pPr>
                  <w:r>
                    <w:rPr>
                      <w:rFonts w:cs="Miriam" w:hint="cs"/>
                      <w:sz w:val="18"/>
                      <w:szCs w:val="18"/>
                      <w:rtl/>
                    </w:rPr>
                    <w:t>תק' תשס"ח-2007</w:t>
                  </w:r>
                </w:p>
              </w:txbxContent>
            </v:textbox>
            <w10:anchorlock/>
          </v:rect>
        </w:pict>
      </w:r>
      <w:r>
        <w:rPr>
          <w:rStyle w:val="default"/>
          <w:rFonts w:cs="FrankRuehl"/>
          <w:rtl/>
        </w:rPr>
        <w:t>(1)</w:t>
      </w:r>
      <w:r>
        <w:rPr>
          <w:rStyle w:val="default"/>
          <w:rFonts w:cs="FrankRuehl"/>
          <w:rtl/>
        </w:rPr>
        <w:tab/>
        <w:t>שיעור יחידות קרן שבניהולו המוחזקות בידי גורמים מקורבים הגיע ל</w:t>
      </w:r>
      <w:r>
        <w:rPr>
          <w:rStyle w:val="default"/>
          <w:rFonts w:cs="FrankRuehl" w:hint="cs"/>
          <w:rtl/>
        </w:rPr>
        <w:t>-</w:t>
      </w:r>
      <w:r>
        <w:rPr>
          <w:rStyle w:val="default"/>
          <w:rFonts w:cs="FrankRuehl"/>
          <w:rtl/>
        </w:rPr>
        <w:t>25%;</w:t>
      </w:r>
    </w:p>
    <w:p w:rsidR="00BA387B" w:rsidRDefault="00BA387B">
      <w:pPr>
        <w:pStyle w:val="P22"/>
        <w:spacing w:before="72"/>
        <w:ind w:left="1021" w:right="1134"/>
        <w:rPr>
          <w:rStyle w:val="default"/>
          <w:rFonts w:cs="FrankRuehl"/>
          <w:rtl/>
        </w:rPr>
      </w:pPr>
      <w:r>
        <w:rPr>
          <w:rFonts w:cs="FrankRuehl"/>
          <w:rtl/>
          <w:lang w:val="he-IL"/>
        </w:rPr>
        <w:pict>
          <v:shape id="_x0000_s1118" type="#_x0000_t202" style="position:absolute;left:0;text-align:left;margin-left:470.25pt;margin-top:7.1pt;width:1in;height:11.2pt;z-index:251668480" filled="f" stroked="f">
            <v:textbox inset="1mm,0,1mm,0">
              <w:txbxContent>
                <w:p w:rsidR="00BA387B" w:rsidRDefault="00BA387B">
                  <w:pPr>
                    <w:spacing w:line="160" w:lineRule="exact"/>
                    <w:jc w:val="left"/>
                    <w:rPr>
                      <w:rFonts w:cs="Miriam" w:hint="cs"/>
                      <w:noProof/>
                      <w:sz w:val="18"/>
                      <w:szCs w:val="18"/>
                      <w:rtl/>
                    </w:rPr>
                  </w:pPr>
                  <w:r>
                    <w:rPr>
                      <w:rFonts w:cs="Miriam" w:hint="cs"/>
                      <w:sz w:val="18"/>
                      <w:szCs w:val="18"/>
                      <w:rtl/>
                    </w:rPr>
                    <w:t>תק' תשס"ח-2007</w:t>
                  </w:r>
                </w:p>
              </w:txbxContent>
            </v:textbox>
            <w10:anchorlock/>
          </v:shape>
        </w:pict>
      </w:r>
      <w:r>
        <w:rPr>
          <w:rStyle w:val="default"/>
          <w:rFonts w:cs="FrankRuehl" w:hint="cs"/>
          <w:rtl/>
        </w:rPr>
        <w:t>(2)</w:t>
      </w:r>
      <w:r>
        <w:rPr>
          <w:rStyle w:val="default"/>
          <w:rFonts w:cs="FrankRuehl"/>
          <w:rtl/>
        </w:rPr>
        <w:tab/>
        <w:t>שיעור יחידות קרן שבניהולו המוחזקות בידי גורמים מקורבים ירד מתחת ל</w:t>
      </w:r>
      <w:r>
        <w:rPr>
          <w:rStyle w:val="default"/>
          <w:rFonts w:cs="FrankRuehl" w:hint="cs"/>
          <w:rtl/>
        </w:rPr>
        <w:t>-</w:t>
      </w:r>
      <w:r>
        <w:rPr>
          <w:rStyle w:val="default"/>
          <w:rFonts w:cs="FrankRuehl"/>
          <w:rtl/>
        </w:rPr>
        <w:t>25%;</w:t>
      </w:r>
    </w:p>
    <w:p w:rsidR="00BA387B" w:rsidRDefault="00BA387B">
      <w:pPr>
        <w:pStyle w:val="P22"/>
        <w:spacing w:before="72"/>
        <w:ind w:left="1021" w:right="1134"/>
        <w:rPr>
          <w:rStyle w:val="default"/>
          <w:rFonts w:cs="FrankRuehl"/>
          <w:rtl/>
        </w:rPr>
      </w:pPr>
      <w:r>
        <w:rPr>
          <w:rFonts w:cs="FrankRuehl"/>
          <w:rtl/>
          <w:lang w:val="he-IL"/>
        </w:rPr>
        <w:pict>
          <v:shape id="_x0000_s1119" type="#_x0000_t202" style="position:absolute;left:0;text-align:left;margin-left:470.25pt;margin-top:7.1pt;width:1in;height:23.9pt;z-index:251669504" filled="f" stroked="f">
            <v:textbox inset="1mm,0,1mm,0">
              <w:txbxContent>
                <w:p w:rsidR="00BA387B" w:rsidRDefault="00BA387B">
                  <w:pPr>
                    <w:spacing w:line="160" w:lineRule="exact"/>
                    <w:jc w:val="left"/>
                    <w:rPr>
                      <w:rFonts w:cs="Miriam" w:hint="cs"/>
                      <w:sz w:val="18"/>
                      <w:szCs w:val="18"/>
                      <w:rtl/>
                    </w:rPr>
                  </w:pPr>
                  <w:r>
                    <w:rPr>
                      <w:rFonts w:cs="Miriam" w:hint="cs"/>
                      <w:sz w:val="18"/>
                      <w:szCs w:val="18"/>
                      <w:rtl/>
                    </w:rPr>
                    <w:t>תק' תשס"ו-2005</w:t>
                  </w:r>
                </w:p>
                <w:p w:rsidR="00BA387B" w:rsidRDefault="00BA387B">
                  <w:pPr>
                    <w:spacing w:line="160" w:lineRule="exact"/>
                    <w:jc w:val="left"/>
                    <w:rPr>
                      <w:rFonts w:cs="Miriam" w:hint="cs"/>
                      <w:noProof/>
                      <w:sz w:val="18"/>
                      <w:szCs w:val="18"/>
                      <w:rtl/>
                    </w:rPr>
                  </w:pPr>
                  <w:r>
                    <w:rPr>
                      <w:rFonts w:cs="Miriam" w:hint="cs"/>
                      <w:sz w:val="18"/>
                      <w:szCs w:val="18"/>
                      <w:rtl/>
                    </w:rPr>
                    <w:t>תק' תשס"ח-2007</w:t>
                  </w:r>
                </w:p>
              </w:txbxContent>
            </v:textbox>
            <w10:anchorlock/>
          </v:shape>
        </w:pict>
      </w:r>
      <w:r>
        <w:rPr>
          <w:rStyle w:val="default"/>
          <w:rFonts w:cs="FrankRuehl"/>
          <w:rtl/>
        </w:rPr>
        <w:t>(3)</w:t>
      </w:r>
      <w:r>
        <w:rPr>
          <w:rStyle w:val="default"/>
          <w:rFonts w:cs="FrankRuehl"/>
          <w:rtl/>
        </w:rPr>
        <w:tab/>
        <w:t>ש</w:t>
      </w:r>
      <w:r>
        <w:rPr>
          <w:rStyle w:val="default"/>
          <w:rFonts w:cs="FrankRuehl" w:hint="cs"/>
          <w:rtl/>
        </w:rPr>
        <w:t>יעור היחידות המוחזקות בידי גורמים מקורבים היה 25% לפחות, וחל בשיעור האמור שינוי של 5% לפחות לעומת השיעור שצוין בדו"ח האחרון שהגיש לפי תקנה זו.</w:t>
      </w:r>
    </w:p>
    <w:p w:rsidR="00BA387B" w:rsidRDefault="00BA387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ו"ח לפי תקנת משנה (א) יוגש לא יאוחר מיום העסקים השני לאחר שמנהל ה</w:t>
      </w:r>
      <w:r>
        <w:rPr>
          <w:rStyle w:val="default"/>
          <w:rFonts w:cs="FrankRuehl"/>
          <w:rtl/>
        </w:rPr>
        <w:t>קר</w:t>
      </w:r>
      <w:r>
        <w:rPr>
          <w:rStyle w:val="default"/>
          <w:rFonts w:cs="FrankRuehl" w:hint="cs"/>
          <w:rtl/>
        </w:rPr>
        <w:t>ן קיבל הודעה, שתוכנה מחייבו בהגשת הדו"ח.</w:t>
      </w:r>
    </w:p>
    <w:p w:rsidR="00BA387B" w:rsidRDefault="00BA387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דו"ח לפי תקנת משנה (א) יצויינו </w:t>
      </w:r>
      <w:r>
        <w:rPr>
          <w:rStyle w:val="default"/>
          <w:rFonts w:cs="FrankRuehl"/>
          <w:rtl/>
        </w:rPr>
        <w:t>–</w:t>
      </w:r>
    </w:p>
    <w:p w:rsidR="00BA387B" w:rsidRDefault="00BA387B">
      <w:pPr>
        <w:pStyle w:val="P22"/>
        <w:spacing w:before="72"/>
        <w:ind w:left="1021" w:right="1134"/>
        <w:rPr>
          <w:rStyle w:val="default"/>
          <w:rFonts w:cs="FrankRuehl"/>
          <w:rtl/>
        </w:rPr>
      </w:pPr>
      <w:r>
        <w:rPr>
          <w:rFonts w:cs="FrankRuehl"/>
          <w:rtl/>
          <w:lang w:val="he-IL"/>
        </w:rPr>
        <w:pict>
          <v:shape id="_x0000_s1120" type="#_x0000_t202" style="position:absolute;left:0;text-align:left;margin-left:470.25pt;margin-top:7.1pt;width:1in;height:19.1pt;z-index:251670528" filled="f" stroked="f">
            <v:textbox inset="1mm,0,1mm,0">
              <w:txbxContent>
                <w:p w:rsidR="00BA387B" w:rsidRDefault="00BA387B">
                  <w:pPr>
                    <w:spacing w:line="160" w:lineRule="exact"/>
                    <w:jc w:val="left"/>
                    <w:rPr>
                      <w:rFonts w:cs="Miriam" w:hint="cs"/>
                      <w:sz w:val="18"/>
                      <w:szCs w:val="18"/>
                      <w:rtl/>
                    </w:rPr>
                  </w:pPr>
                  <w:r>
                    <w:rPr>
                      <w:rFonts w:cs="Miriam" w:hint="cs"/>
                      <w:sz w:val="18"/>
                      <w:szCs w:val="18"/>
                      <w:rtl/>
                    </w:rPr>
                    <w:t>תק' תשס"ו-2005</w:t>
                  </w:r>
                </w:p>
                <w:p w:rsidR="00BA387B" w:rsidRDefault="00BA387B">
                  <w:pPr>
                    <w:spacing w:line="160" w:lineRule="exact"/>
                    <w:jc w:val="left"/>
                    <w:rPr>
                      <w:rFonts w:cs="Miriam" w:hint="cs"/>
                      <w:noProof/>
                      <w:sz w:val="18"/>
                      <w:szCs w:val="18"/>
                      <w:rtl/>
                    </w:rPr>
                  </w:pPr>
                  <w:r>
                    <w:rPr>
                      <w:rFonts w:cs="Miriam" w:hint="cs"/>
                      <w:sz w:val="18"/>
                      <w:szCs w:val="18"/>
                      <w:rtl/>
                    </w:rPr>
                    <w:t>תק' תשס"ח-2007</w:t>
                  </w:r>
                </w:p>
              </w:txbxContent>
            </v:textbox>
            <w10:anchorlock/>
          </v:shape>
        </w:pict>
      </w:r>
      <w:r>
        <w:rPr>
          <w:rStyle w:val="default"/>
          <w:rFonts w:cs="FrankRuehl"/>
          <w:rtl/>
        </w:rPr>
        <w:t>(1)</w:t>
      </w:r>
      <w:r>
        <w:rPr>
          <w:rStyle w:val="default"/>
          <w:rFonts w:cs="FrankRuehl"/>
          <w:rtl/>
        </w:rPr>
        <w:tab/>
        <w:t>מ</w:t>
      </w:r>
      <w:r>
        <w:rPr>
          <w:rStyle w:val="default"/>
          <w:rFonts w:cs="FrankRuehl" w:hint="cs"/>
          <w:rtl/>
        </w:rPr>
        <w:t>ספר הגורמים המקורבים המחזיקים ביחידות במועד הדו"ח ושיעור היחידות המוחזקות בידיהם במועד הגשת הדו"ח;</w:t>
      </w:r>
    </w:p>
    <w:p w:rsidR="00BA387B" w:rsidRDefault="00BA387B">
      <w:pPr>
        <w:pStyle w:val="P22"/>
        <w:spacing w:before="72"/>
        <w:ind w:left="1021" w:right="1134"/>
        <w:rPr>
          <w:rStyle w:val="default"/>
          <w:rFonts w:cs="FrankRuehl" w:hint="cs"/>
          <w:rtl/>
        </w:rPr>
      </w:pPr>
      <w:r>
        <w:rPr>
          <w:rFonts w:cs="FrankRuehl"/>
          <w:rtl/>
          <w:lang w:val="he-IL"/>
        </w:rPr>
        <w:pict>
          <v:shape id="_x0000_s1121" type="#_x0000_t202" style="position:absolute;left:0;text-align:left;margin-left:470.25pt;margin-top:7.1pt;width:1in;height:23.1pt;z-index:251671552" filled="f" stroked="f">
            <v:textbox inset="1mm,0,1mm,0">
              <w:txbxContent>
                <w:p w:rsidR="00BA387B" w:rsidRDefault="00BA387B">
                  <w:pPr>
                    <w:spacing w:line="160" w:lineRule="exact"/>
                    <w:jc w:val="left"/>
                    <w:rPr>
                      <w:rFonts w:cs="Miriam" w:hint="cs"/>
                      <w:sz w:val="18"/>
                      <w:szCs w:val="18"/>
                      <w:rtl/>
                    </w:rPr>
                  </w:pPr>
                  <w:r>
                    <w:rPr>
                      <w:rFonts w:cs="Miriam" w:hint="cs"/>
                      <w:sz w:val="18"/>
                      <w:szCs w:val="18"/>
                      <w:rtl/>
                    </w:rPr>
                    <w:t>תק' תשס"ו-2005</w:t>
                  </w:r>
                </w:p>
                <w:p w:rsidR="00BA387B" w:rsidRDefault="00BA387B">
                  <w:pPr>
                    <w:spacing w:line="160" w:lineRule="exact"/>
                    <w:jc w:val="left"/>
                    <w:rPr>
                      <w:rFonts w:cs="Miriam" w:hint="cs"/>
                      <w:noProof/>
                      <w:sz w:val="18"/>
                      <w:szCs w:val="18"/>
                      <w:rtl/>
                    </w:rPr>
                  </w:pPr>
                  <w:r>
                    <w:rPr>
                      <w:rFonts w:cs="Miriam" w:hint="cs"/>
                      <w:sz w:val="18"/>
                      <w:szCs w:val="18"/>
                      <w:rtl/>
                    </w:rPr>
                    <w:t>תק' תשס"ח-2007</w:t>
                  </w:r>
                </w:p>
              </w:txbxContent>
            </v:textbox>
            <w10:anchorlock/>
          </v:shape>
        </w:pict>
      </w:r>
      <w:r>
        <w:rPr>
          <w:rStyle w:val="default"/>
          <w:rFonts w:cs="FrankRuehl" w:hint="cs"/>
          <w:rtl/>
        </w:rPr>
        <w:t>(2)</w:t>
      </w:r>
      <w:r>
        <w:rPr>
          <w:rStyle w:val="default"/>
          <w:rFonts w:cs="FrankRuehl"/>
          <w:rtl/>
        </w:rPr>
        <w:tab/>
        <w:t>ת</w:t>
      </w:r>
      <w:r>
        <w:rPr>
          <w:rStyle w:val="default"/>
          <w:rFonts w:cs="FrankRuehl" w:hint="cs"/>
          <w:rtl/>
        </w:rPr>
        <w:t xml:space="preserve">אריך הדו"ח הקודם שהוגש לפי תקנה זו ומספר הגורמים המקורבים ושיעור היחידות שהחזיקו </w:t>
      </w:r>
      <w:r>
        <w:rPr>
          <w:rStyle w:val="default"/>
          <w:rFonts w:cs="FrankRuehl"/>
          <w:rtl/>
        </w:rPr>
        <w:t>בא</w:t>
      </w:r>
      <w:r>
        <w:rPr>
          <w:rStyle w:val="default"/>
          <w:rFonts w:cs="FrankRuehl" w:hint="cs"/>
          <w:rtl/>
        </w:rPr>
        <w:t>ותו מועד;</w:t>
      </w:r>
    </w:p>
    <w:p w:rsidR="00BA387B" w:rsidRDefault="00BA387B">
      <w:pPr>
        <w:pStyle w:val="P22"/>
        <w:spacing w:before="72"/>
        <w:ind w:left="1021" w:right="1134"/>
        <w:rPr>
          <w:rStyle w:val="default"/>
          <w:rFonts w:cs="FrankRuehl" w:hint="cs"/>
          <w:rtl/>
        </w:rPr>
      </w:pPr>
      <w:r>
        <w:rPr>
          <w:rFonts w:cs="FrankRuehl"/>
          <w:rtl/>
          <w:lang w:val="he-IL"/>
        </w:rPr>
        <w:pict>
          <v:shape id="_x0000_s1122" type="#_x0000_t202" style="position:absolute;left:0;text-align:left;margin-left:470.25pt;margin-top:7.1pt;width:1in;height:15.9pt;z-index:251672576" filled="f" stroked="f">
            <v:textbox inset="1mm,0,1mm,0">
              <w:txbxContent>
                <w:p w:rsidR="00BA387B" w:rsidRDefault="00BA387B">
                  <w:pPr>
                    <w:spacing w:line="160" w:lineRule="exact"/>
                    <w:jc w:val="left"/>
                    <w:rPr>
                      <w:rFonts w:cs="Miriam" w:hint="cs"/>
                      <w:sz w:val="18"/>
                      <w:szCs w:val="18"/>
                      <w:rtl/>
                    </w:rPr>
                  </w:pPr>
                  <w:r>
                    <w:rPr>
                      <w:rFonts w:cs="Miriam" w:hint="cs"/>
                      <w:sz w:val="18"/>
                      <w:szCs w:val="18"/>
                      <w:rtl/>
                    </w:rPr>
                    <w:t>תק' תשס"ו-2005</w:t>
                  </w:r>
                </w:p>
                <w:p w:rsidR="00BA387B" w:rsidRDefault="00BA387B">
                  <w:pPr>
                    <w:spacing w:line="160" w:lineRule="exact"/>
                    <w:jc w:val="left"/>
                    <w:rPr>
                      <w:rFonts w:cs="Miriam" w:hint="cs"/>
                      <w:noProof/>
                      <w:sz w:val="18"/>
                      <w:szCs w:val="18"/>
                      <w:rtl/>
                    </w:rPr>
                  </w:pPr>
                  <w:r>
                    <w:rPr>
                      <w:rFonts w:cs="Miriam" w:hint="cs"/>
                      <w:sz w:val="18"/>
                      <w:szCs w:val="18"/>
                      <w:rtl/>
                    </w:rPr>
                    <w:t>תק' תשס"ח-2007</w:t>
                  </w:r>
                </w:p>
              </w:txbxContent>
            </v:textbox>
            <w10:anchorlock/>
          </v:shape>
        </w:pict>
      </w:r>
      <w:r>
        <w:rPr>
          <w:rStyle w:val="default"/>
          <w:rFonts w:cs="FrankRuehl" w:hint="cs"/>
          <w:rtl/>
        </w:rPr>
        <w:t>(</w:t>
      </w:r>
      <w:r>
        <w:rPr>
          <w:rStyle w:val="default"/>
          <w:rFonts w:cs="FrankRuehl"/>
          <w:rtl/>
        </w:rPr>
        <w:t>3)</w:t>
      </w:r>
      <w:r>
        <w:rPr>
          <w:rStyle w:val="default"/>
          <w:rFonts w:cs="FrankRuehl" w:hint="cs"/>
          <w:rtl/>
        </w:rPr>
        <w:tab/>
      </w:r>
      <w:r>
        <w:rPr>
          <w:rStyle w:val="default"/>
          <w:rFonts w:cs="FrankRuehl"/>
          <w:rtl/>
        </w:rPr>
        <w:t xml:space="preserve">היה הדוח המוגש דוח ראשון על יחידות המוחזקות בידי </w:t>
      </w:r>
      <w:r>
        <w:rPr>
          <w:rStyle w:val="default"/>
          <w:rFonts w:cs="FrankRuehl" w:hint="cs"/>
          <w:rtl/>
        </w:rPr>
        <w:t>גורמים מקורבים</w:t>
      </w:r>
      <w:r>
        <w:rPr>
          <w:rStyle w:val="default"/>
          <w:rFonts w:cs="FrankRuehl"/>
          <w:rtl/>
        </w:rPr>
        <w:t>, יצוין הדבר</w:t>
      </w:r>
      <w:r>
        <w:rPr>
          <w:rStyle w:val="default"/>
          <w:rFonts w:cs="FrankRuehl" w:hint="cs"/>
          <w:rtl/>
        </w:rPr>
        <w:t>;</w:t>
      </w:r>
    </w:p>
    <w:p w:rsidR="00BA387B" w:rsidRDefault="00BA387B">
      <w:pPr>
        <w:pStyle w:val="P22"/>
        <w:spacing w:before="72"/>
        <w:ind w:left="1021" w:right="1134"/>
        <w:rPr>
          <w:rStyle w:val="default"/>
          <w:rFonts w:cs="FrankRuehl" w:hint="cs"/>
          <w:rtl/>
        </w:rPr>
      </w:pPr>
      <w:r>
        <w:rPr>
          <w:rFonts w:cs="FrankRuehl"/>
          <w:rtl/>
          <w:lang w:val="he-IL"/>
        </w:rPr>
        <w:pict>
          <v:shape id="_x0000_s1171" type="#_x0000_t202" style="position:absolute;left:0;text-align:left;margin-left:470.25pt;margin-top:7.1pt;width:1in;height:11.2pt;z-index:251698176" filled="f" stroked="f">
            <v:textbox inset="1mm,0,1mm,0">
              <w:txbxContent>
                <w:p w:rsidR="00BA387B" w:rsidRDefault="00BA387B">
                  <w:pPr>
                    <w:spacing w:line="160" w:lineRule="exact"/>
                    <w:jc w:val="left"/>
                    <w:rPr>
                      <w:rFonts w:cs="Miriam" w:hint="cs"/>
                      <w:noProof/>
                      <w:sz w:val="18"/>
                      <w:szCs w:val="18"/>
                      <w:rtl/>
                    </w:rPr>
                  </w:pPr>
                  <w:r>
                    <w:rPr>
                      <w:rFonts w:cs="Miriam" w:hint="cs"/>
                      <w:sz w:val="18"/>
                      <w:szCs w:val="18"/>
                      <w:rtl/>
                    </w:rPr>
                    <w:t>תק' תשס"ח-2007</w:t>
                  </w:r>
                </w:p>
              </w:txbxContent>
            </v:textbox>
            <w10:anchorlock/>
          </v:shape>
        </w:pict>
      </w:r>
      <w:r>
        <w:rPr>
          <w:rStyle w:val="default"/>
          <w:rFonts w:cs="FrankRuehl" w:hint="cs"/>
          <w:rtl/>
        </w:rPr>
        <w:t>(4</w:t>
      </w:r>
      <w:r>
        <w:rPr>
          <w:rStyle w:val="default"/>
          <w:rFonts w:cs="FrankRuehl"/>
          <w:rtl/>
        </w:rPr>
        <w:t>)</w:t>
      </w:r>
      <w:r>
        <w:rPr>
          <w:rStyle w:val="default"/>
          <w:rFonts w:cs="FrankRuehl" w:hint="cs"/>
          <w:rtl/>
        </w:rPr>
        <w:tab/>
      </w:r>
      <w:r>
        <w:rPr>
          <w:rStyle w:val="default"/>
          <w:rFonts w:cs="FrankRuehl"/>
          <w:rtl/>
        </w:rPr>
        <w:t>בדוח לפי תקנת משנה (א)(1) או (3) – גם פרטים אלה:</w:t>
      </w:r>
    </w:p>
    <w:p w:rsidR="00BA387B" w:rsidRDefault="00BA387B">
      <w:pPr>
        <w:pStyle w:val="P22"/>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שיעור שכר מנהל הקרן ושיעור ההוספה בקרן שאליה מתייחס הדוח;</w:t>
      </w:r>
    </w:p>
    <w:p w:rsidR="00BA387B" w:rsidRDefault="00BA387B">
      <w:pPr>
        <w:pStyle w:val="P22"/>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ממוצע שיעורי ההוספה בכל הקרנות שבניהול מנהל הקרן;</w:t>
      </w:r>
    </w:p>
    <w:p w:rsidR="00BA387B" w:rsidRDefault="00BA387B">
      <w:pPr>
        <w:pStyle w:val="P22"/>
        <w:spacing w:before="72"/>
        <w:ind w:left="1474"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ממוצע שיעורי שכר מנהל הקרן בכל הקרנות שבניהולו.</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130" w:name="Rov135"/>
      <w:r w:rsidRPr="004348EA">
        <w:rPr>
          <w:rStyle w:val="default"/>
          <w:rFonts w:cs="FrankRuehl" w:hint="cs"/>
          <w:vanish/>
          <w:color w:val="FF0000"/>
          <w:szCs w:val="20"/>
          <w:shd w:val="clear" w:color="auto" w:fill="FFFF99"/>
          <w:rtl/>
        </w:rPr>
        <w:t>מיום 31.7.1999</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תשנ"ט-1999</w:t>
      </w:r>
    </w:p>
    <w:p w:rsidR="00BA387B" w:rsidRPr="004348EA" w:rsidRDefault="00BA387B">
      <w:pPr>
        <w:pStyle w:val="P00"/>
        <w:spacing w:before="0"/>
        <w:ind w:left="0" w:right="1134"/>
        <w:rPr>
          <w:rStyle w:val="default"/>
          <w:rFonts w:cs="FrankRuehl" w:hint="cs"/>
          <w:vanish/>
          <w:szCs w:val="20"/>
          <w:shd w:val="clear" w:color="auto" w:fill="FFFF99"/>
          <w:rtl/>
        </w:rPr>
      </w:pPr>
      <w:hyperlink r:id="rId105" w:history="1">
        <w:r w:rsidRPr="004348EA">
          <w:rPr>
            <w:rStyle w:val="Hyperlink"/>
            <w:rFonts w:cs="FrankRuehl" w:hint="cs"/>
            <w:vanish/>
            <w:szCs w:val="20"/>
            <w:shd w:val="clear" w:color="auto" w:fill="FFFF99"/>
            <w:rtl/>
          </w:rPr>
          <w:t>ק"ת תשנ"ט מס' 5987</w:t>
        </w:r>
      </w:hyperlink>
      <w:r w:rsidRPr="004348EA">
        <w:rPr>
          <w:rStyle w:val="default"/>
          <w:rFonts w:cs="FrankRuehl" w:hint="cs"/>
          <w:vanish/>
          <w:szCs w:val="20"/>
          <w:shd w:val="clear" w:color="auto" w:fill="FFFF99"/>
          <w:rtl/>
        </w:rPr>
        <w:t xml:space="preserve"> מיום 1.7.1999 עמ' 1032</w:t>
      </w:r>
    </w:p>
    <w:p w:rsidR="00BA387B" w:rsidRPr="004348EA" w:rsidRDefault="00BA387B">
      <w:pPr>
        <w:pStyle w:val="P00"/>
        <w:ind w:left="0" w:right="1134"/>
        <w:rPr>
          <w:rStyle w:val="default"/>
          <w:rFonts w:cs="FrankRuehl"/>
          <w:vanish/>
          <w:sz w:val="22"/>
          <w:szCs w:val="22"/>
          <w:shd w:val="clear" w:color="auto" w:fill="FFFF99"/>
          <w:rtl/>
        </w:rPr>
      </w:pPr>
      <w:r w:rsidRPr="004348EA">
        <w:rPr>
          <w:rStyle w:val="big-number"/>
          <w:rFonts w:cs="FrankRuehl"/>
          <w:vanish/>
          <w:sz w:val="22"/>
          <w:szCs w:val="22"/>
          <w:shd w:val="clear" w:color="auto" w:fill="FFFF99"/>
          <w:rtl/>
        </w:rPr>
        <w:t>23.</w:t>
      </w:r>
      <w:r w:rsidRPr="004348EA">
        <w:rPr>
          <w:rStyle w:val="big-number"/>
          <w:rFonts w:cs="FrankRuehl"/>
          <w:vanish/>
          <w:sz w:val="22"/>
          <w:szCs w:val="22"/>
          <w:shd w:val="clear" w:color="auto" w:fill="FFFF99"/>
          <w:rtl/>
        </w:rPr>
        <w:tab/>
      </w:r>
      <w:r w:rsidRPr="004348EA">
        <w:rPr>
          <w:rStyle w:val="default"/>
          <w:rFonts w:cs="FrankRuehl"/>
          <w:vanish/>
          <w:sz w:val="22"/>
          <w:szCs w:val="22"/>
          <w:shd w:val="clear" w:color="auto" w:fill="FFFF99"/>
          <w:rtl/>
        </w:rPr>
        <w:t>(א</w:t>
      </w:r>
      <w:r w:rsidRPr="004348EA">
        <w:rPr>
          <w:rStyle w:val="default"/>
          <w:rFonts w:cs="FrankRuehl" w:hint="cs"/>
          <w:vanish/>
          <w:sz w:val="22"/>
          <w:szCs w:val="22"/>
          <w:shd w:val="clear" w:color="auto" w:fill="FFFF99"/>
          <w:rtl/>
        </w:rPr>
        <w:t>)</w:t>
      </w:r>
      <w:r w:rsidRPr="004348EA">
        <w:rPr>
          <w:rStyle w:val="default"/>
          <w:rFonts w:cs="FrankRuehl"/>
          <w:vanish/>
          <w:sz w:val="22"/>
          <w:szCs w:val="22"/>
          <w:shd w:val="clear" w:color="auto" w:fill="FFFF99"/>
          <w:rtl/>
        </w:rPr>
        <w:tab/>
      </w:r>
      <w:r w:rsidRPr="004348EA">
        <w:rPr>
          <w:rStyle w:val="default"/>
          <w:rFonts w:cs="FrankRuehl" w:hint="cs"/>
          <w:vanish/>
          <w:sz w:val="22"/>
          <w:szCs w:val="22"/>
          <w:shd w:val="clear" w:color="auto" w:fill="FFFF99"/>
          <w:rtl/>
        </w:rPr>
        <w:t xml:space="preserve">מנהל קרן </w:t>
      </w:r>
      <w:r w:rsidRPr="004348EA">
        <w:rPr>
          <w:rStyle w:val="default"/>
          <w:rFonts w:cs="FrankRuehl" w:hint="cs"/>
          <w:vanish/>
          <w:sz w:val="22"/>
          <w:szCs w:val="22"/>
          <w:u w:val="single"/>
          <w:shd w:val="clear" w:color="auto" w:fill="FFFF99"/>
          <w:rtl/>
        </w:rPr>
        <w:t>פתוחה</w:t>
      </w:r>
      <w:r w:rsidRPr="004348EA">
        <w:rPr>
          <w:rStyle w:val="default"/>
          <w:rFonts w:cs="FrankRuehl" w:hint="cs"/>
          <w:vanish/>
          <w:sz w:val="22"/>
          <w:szCs w:val="22"/>
          <w:shd w:val="clear" w:color="auto" w:fill="FFFF99"/>
          <w:rtl/>
        </w:rPr>
        <w:t xml:space="preserve"> יגיש דו"ח לרשות ולרשם, </w:t>
      </w:r>
      <w:r w:rsidRPr="004348EA">
        <w:rPr>
          <w:rStyle w:val="default"/>
          <w:rFonts w:cs="FrankRuehl" w:hint="cs"/>
          <w:strike/>
          <w:vanish/>
          <w:sz w:val="22"/>
          <w:szCs w:val="22"/>
          <w:shd w:val="clear" w:color="auto" w:fill="FFFF99"/>
          <w:rtl/>
        </w:rPr>
        <w:t>ומנהל קרן סגורה יגישו גם לבורסה</w:t>
      </w:r>
      <w:r w:rsidRPr="004348EA">
        <w:rPr>
          <w:rStyle w:val="default"/>
          <w:rFonts w:cs="FrankRuehl" w:hint="cs"/>
          <w:vanish/>
          <w:sz w:val="22"/>
          <w:szCs w:val="22"/>
          <w:shd w:val="clear" w:color="auto" w:fill="FFFF99"/>
          <w:rtl/>
        </w:rPr>
        <w:t>, בקרות אחד מאלה:</w:t>
      </w:r>
    </w:p>
    <w:p w:rsidR="00BA387B" w:rsidRPr="004348EA" w:rsidRDefault="00BA387B">
      <w:pPr>
        <w:pStyle w:val="P22"/>
        <w:spacing w:before="0"/>
        <w:ind w:left="1021" w:right="1134"/>
        <w:rPr>
          <w:rStyle w:val="default"/>
          <w:rFonts w:cs="FrankRuehl" w:hint="cs"/>
          <w:strike/>
          <w:vanish/>
          <w:sz w:val="22"/>
          <w:szCs w:val="22"/>
          <w:shd w:val="clear" w:color="auto" w:fill="FFFF99"/>
          <w:rtl/>
        </w:rPr>
      </w:pPr>
      <w:r w:rsidRPr="004348EA">
        <w:rPr>
          <w:rStyle w:val="default"/>
          <w:rFonts w:cs="FrankRuehl"/>
          <w:strike/>
          <w:vanish/>
          <w:sz w:val="22"/>
          <w:szCs w:val="22"/>
          <w:shd w:val="clear" w:color="auto" w:fill="FFFF99"/>
          <w:rtl/>
        </w:rPr>
        <w:t>(1)</w:t>
      </w:r>
      <w:r w:rsidRPr="004348EA">
        <w:rPr>
          <w:rStyle w:val="default"/>
          <w:rFonts w:cs="FrankRuehl"/>
          <w:strike/>
          <w:vanish/>
          <w:sz w:val="22"/>
          <w:szCs w:val="22"/>
          <w:shd w:val="clear" w:color="auto" w:fill="FFFF99"/>
          <w:rtl/>
        </w:rPr>
        <w:tab/>
      </w:r>
      <w:r w:rsidRPr="004348EA">
        <w:rPr>
          <w:rStyle w:val="default"/>
          <w:rFonts w:cs="FrankRuehl" w:hint="cs"/>
          <w:strike/>
          <w:vanish/>
          <w:sz w:val="22"/>
          <w:szCs w:val="22"/>
          <w:shd w:val="clear" w:color="auto" w:fill="FFFF99"/>
          <w:rtl/>
        </w:rPr>
        <w:t>שיעור היחידות המוחזקות בידי אדם השולט במנהל הקרן, חברה בשליטה של אדם כאמור, דירקטור של מנהל הקרן או עובד שלו (בפרק זה- מקורבים), הגיע ל- 20% לפחות מכלל היחידות בקרן;</w:t>
      </w:r>
    </w:p>
    <w:p w:rsidR="00BA387B" w:rsidRPr="004348EA" w:rsidRDefault="00BA387B">
      <w:pPr>
        <w:pStyle w:val="P22"/>
        <w:spacing w:before="0"/>
        <w:ind w:left="1021" w:right="1134"/>
        <w:rPr>
          <w:rStyle w:val="default"/>
          <w:rFonts w:cs="FrankRuehl" w:hint="cs"/>
          <w:vanish/>
          <w:sz w:val="22"/>
          <w:szCs w:val="22"/>
          <w:shd w:val="clear" w:color="auto" w:fill="FFFF99"/>
          <w:rtl/>
        </w:rPr>
      </w:pPr>
      <w:r w:rsidRPr="004348EA">
        <w:rPr>
          <w:rStyle w:val="default"/>
          <w:rFonts w:cs="FrankRuehl" w:hint="cs"/>
          <w:vanish/>
          <w:sz w:val="22"/>
          <w:szCs w:val="22"/>
          <w:u w:val="single"/>
          <w:shd w:val="clear" w:color="auto" w:fill="FFFF99"/>
          <w:rtl/>
        </w:rPr>
        <w:t>(1)      סך כל היחידות שמחזיקים אדם השולט במנהל הקרן, חברה בשליטה של אדם כאמור, דירקטור של מנהל הקרן ועובד של מנהל הקרן (בפרק זה- מקורבים) מסך יחידות הקרן, הגיע לעשרים אחוזים לפחות</w:t>
      </w:r>
      <w:r w:rsidRPr="004348EA">
        <w:rPr>
          <w:rStyle w:val="default"/>
          <w:rFonts w:cs="FrankRuehl" w:hint="cs"/>
          <w:vanish/>
          <w:sz w:val="22"/>
          <w:szCs w:val="22"/>
          <w:shd w:val="clear" w:color="auto" w:fill="FFFF99"/>
          <w:rtl/>
        </w:rPr>
        <w:t>;</w:t>
      </w:r>
    </w:p>
    <w:p w:rsidR="00BA387B" w:rsidRPr="004348EA" w:rsidRDefault="00BA387B">
      <w:pPr>
        <w:pStyle w:val="P22"/>
        <w:spacing w:before="0"/>
        <w:ind w:left="1021" w:right="1134"/>
        <w:rPr>
          <w:rStyle w:val="default"/>
          <w:rFonts w:cs="FrankRuehl"/>
          <w:vanish/>
          <w:sz w:val="22"/>
          <w:szCs w:val="22"/>
          <w:shd w:val="clear" w:color="auto" w:fill="FFFF99"/>
          <w:rtl/>
        </w:rPr>
      </w:pPr>
      <w:r w:rsidRPr="004348EA">
        <w:rPr>
          <w:rStyle w:val="default"/>
          <w:rFonts w:cs="FrankRuehl" w:hint="cs"/>
          <w:vanish/>
          <w:sz w:val="22"/>
          <w:szCs w:val="22"/>
          <w:shd w:val="clear" w:color="auto" w:fill="FFFF99"/>
          <w:rtl/>
        </w:rPr>
        <w:t>(2)</w:t>
      </w:r>
      <w:r w:rsidRPr="004348EA">
        <w:rPr>
          <w:rStyle w:val="default"/>
          <w:rFonts w:cs="FrankRuehl"/>
          <w:vanish/>
          <w:sz w:val="22"/>
          <w:szCs w:val="22"/>
          <w:shd w:val="clear" w:color="auto" w:fill="FFFF99"/>
          <w:rtl/>
        </w:rPr>
        <w:tab/>
        <w:t>ש</w:t>
      </w:r>
      <w:r w:rsidRPr="004348EA">
        <w:rPr>
          <w:rStyle w:val="default"/>
          <w:rFonts w:cs="FrankRuehl" w:hint="cs"/>
          <w:vanish/>
          <w:sz w:val="22"/>
          <w:szCs w:val="22"/>
          <w:shd w:val="clear" w:color="auto" w:fill="FFFF99"/>
          <w:rtl/>
        </w:rPr>
        <w:t>יעור היחידות המוחזקות בידי מקורבים ירד מתחת ל-20% מ</w:t>
      </w:r>
      <w:r w:rsidRPr="004348EA">
        <w:rPr>
          <w:rStyle w:val="default"/>
          <w:rFonts w:cs="FrankRuehl"/>
          <w:vanish/>
          <w:sz w:val="22"/>
          <w:szCs w:val="22"/>
          <w:shd w:val="clear" w:color="auto" w:fill="FFFF99"/>
          <w:rtl/>
        </w:rPr>
        <w:t>כל</w:t>
      </w:r>
      <w:r w:rsidRPr="004348EA">
        <w:rPr>
          <w:rStyle w:val="default"/>
          <w:rFonts w:cs="FrankRuehl" w:hint="cs"/>
          <w:vanish/>
          <w:sz w:val="22"/>
          <w:szCs w:val="22"/>
          <w:shd w:val="clear" w:color="auto" w:fill="FFFF99"/>
          <w:rtl/>
        </w:rPr>
        <w:t>ל היחידות בקרן;</w:t>
      </w:r>
    </w:p>
    <w:p w:rsidR="00BA387B" w:rsidRPr="004348EA" w:rsidRDefault="00BA387B">
      <w:pPr>
        <w:pStyle w:val="P22"/>
        <w:spacing w:before="0"/>
        <w:ind w:left="1021" w:right="1134"/>
        <w:rPr>
          <w:rStyle w:val="default"/>
          <w:rFonts w:cs="FrankRuehl"/>
          <w:vanish/>
          <w:sz w:val="22"/>
          <w:szCs w:val="22"/>
          <w:shd w:val="clear" w:color="auto" w:fill="FFFF99"/>
          <w:rtl/>
        </w:rPr>
      </w:pPr>
      <w:r w:rsidRPr="004348EA">
        <w:rPr>
          <w:rStyle w:val="default"/>
          <w:rFonts w:cs="FrankRuehl"/>
          <w:vanish/>
          <w:sz w:val="22"/>
          <w:szCs w:val="22"/>
          <w:shd w:val="clear" w:color="auto" w:fill="FFFF99"/>
          <w:rtl/>
        </w:rPr>
        <w:t>(3)</w:t>
      </w:r>
      <w:r w:rsidRPr="004348EA">
        <w:rPr>
          <w:rStyle w:val="default"/>
          <w:rFonts w:cs="FrankRuehl"/>
          <w:vanish/>
          <w:sz w:val="22"/>
          <w:szCs w:val="22"/>
          <w:shd w:val="clear" w:color="auto" w:fill="FFFF99"/>
          <w:rtl/>
        </w:rPr>
        <w:tab/>
        <w:t>ש</w:t>
      </w:r>
      <w:r w:rsidRPr="004348EA">
        <w:rPr>
          <w:rStyle w:val="default"/>
          <w:rFonts w:cs="FrankRuehl" w:hint="cs"/>
          <w:vanish/>
          <w:sz w:val="22"/>
          <w:szCs w:val="22"/>
          <w:shd w:val="clear" w:color="auto" w:fill="FFFF99"/>
          <w:rtl/>
        </w:rPr>
        <w:t>יעור היחידות המוחזקות בידי מקורבים היה 20% לפחות, וחל בשיעור האמור שינוי של 5% לפחות לעומת השיעור שצוין בדו"ח האחרון שהגיש לפי תקנה זו.</w:t>
      </w:r>
    </w:p>
    <w:p w:rsidR="00BA387B" w:rsidRPr="004348EA" w:rsidRDefault="00BA387B">
      <w:pPr>
        <w:pStyle w:val="P00"/>
        <w:spacing w:before="0"/>
        <w:ind w:left="0" w:right="1134"/>
        <w:rPr>
          <w:rStyle w:val="default"/>
          <w:rFonts w:cs="FrankRuehl" w:hint="cs"/>
          <w:vanish/>
          <w:color w:val="FF0000"/>
          <w:szCs w:val="20"/>
          <w:shd w:val="clear" w:color="auto" w:fill="FFFF99"/>
          <w:rtl/>
        </w:rPr>
      </w:pPr>
    </w:p>
    <w:p w:rsidR="00BA387B" w:rsidRPr="004348EA" w:rsidRDefault="00BA387B">
      <w:pPr>
        <w:pStyle w:val="P00"/>
        <w:spacing w:before="0"/>
        <w:ind w:left="0" w:right="1134"/>
        <w:rPr>
          <w:rStyle w:val="default"/>
          <w:rFonts w:cs="FrankRuehl" w:hint="cs"/>
          <w:vanish/>
          <w:color w:val="FF0000"/>
          <w:szCs w:val="20"/>
          <w:shd w:val="clear" w:color="auto" w:fill="FFFF99"/>
          <w:rtl/>
        </w:rPr>
      </w:pPr>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106"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41</w:t>
      </w:r>
    </w:p>
    <w:p w:rsidR="00BA387B" w:rsidRPr="004348EA" w:rsidRDefault="00BA387B">
      <w:pPr>
        <w:pStyle w:val="P00"/>
        <w:ind w:left="0" w:right="1134"/>
        <w:rPr>
          <w:rStyle w:val="default"/>
          <w:rFonts w:cs="FrankRuehl"/>
          <w:vanish/>
          <w:sz w:val="22"/>
          <w:szCs w:val="22"/>
          <w:shd w:val="clear" w:color="auto" w:fill="FFFF99"/>
          <w:rtl/>
        </w:rPr>
      </w:pPr>
      <w:r w:rsidRPr="004348EA">
        <w:rPr>
          <w:rStyle w:val="big-number"/>
          <w:rFonts w:cs="FrankRuehl"/>
          <w:vanish/>
          <w:sz w:val="22"/>
          <w:szCs w:val="22"/>
          <w:shd w:val="clear" w:color="auto" w:fill="FFFF99"/>
          <w:rtl/>
        </w:rPr>
        <w:t>23.</w:t>
      </w:r>
      <w:r w:rsidRPr="004348EA">
        <w:rPr>
          <w:rStyle w:val="big-number"/>
          <w:rFonts w:cs="FrankRuehl"/>
          <w:vanish/>
          <w:sz w:val="22"/>
          <w:szCs w:val="22"/>
          <w:shd w:val="clear" w:color="auto" w:fill="FFFF99"/>
          <w:rtl/>
        </w:rPr>
        <w:tab/>
      </w:r>
      <w:r w:rsidRPr="004348EA">
        <w:rPr>
          <w:rStyle w:val="default"/>
          <w:rFonts w:cs="FrankRuehl"/>
          <w:vanish/>
          <w:sz w:val="22"/>
          <w:szCs w:val="22"/>
          <w:shd w:val="clear" w:color="auto" w:fill="FFFF99"/>
          <w:rtl/>
        </w:rPr>
        <w:t>(א</w:t>
      </w:r>
      <w:r w:rsidRPr="004348EA">
        <w:rPr>
          <w:rStyle w:val="default"/>
          <w:rFonts w:cs="FrankRuehl" w:hint="cs"/>
          <w:vanish/>
          <w:sz w:val="22"/>
          <w:szCs w:val="22"/>
          <w:shd w:val="clear" w:color="auto" w:fill="FFFF99"/>
          <w:rtl/>
        </w:rPr>
        <w:t>)</w:t>
      </w:r>
      <w:r w:rsidRPr="004348EA">
        <w:rPr>
          <w:rStyle w:val="default"/>
          <w:rFonts w:cs="FrankRuehl"/>
          <w:vanish/>
          <w:sz w:val="22"/>
          <w:szCs w:val="22"/>
          <w:shd w:val="clear" w:color="auto" w:fill="FFFF99"/>
          <w:rtl/>
        </w:rPr>
        <w:tab/>
        <w:t>מ</w:t>
      </w:r>
      <w:r w:rsidRPr="004348EA">
        <w:rPr>
          <w:rStyle w:val="default"/>
          <w:rFonts w:cs="FrankRuehl" w:hint="cs"/>
          <w:vanish/>
          <w:sz w:val="22"/>
          <w:szCs w:val="22"/>
          <w:shd w:val="clear" w:color="auto" w:fill="FFFF99"/>
          <w:rtl/>
        </w:rPr>
        <w:t xml:space="preserve">נהל קרן פתוחה יגיש דו"ח </w:t>
      </w:r>
      <w:r w:rsidRPr="004348EA">
        <w:rPr>
          <w:rStyle w:val="default"/>
          <w:rFonts w:cs="FrankRuehl" w:hint="cs"/>
          <w:strike/>
          <w:vanish/>
          <w:sz w:val="22"/>
          <w:szCs w:val="22"/>
          <w:shd w:val="clear" w:color="auto" w:fill="FFFF99"/>
          <w:rtl/>
        </w:rPr>
        <w:t>לרשות ולר</w:t>
      </w:r>
      <w:r w:rsidRPr="004348EA">
        <w:rPr>
          <w:rStyle w:val="default"/>
          <w:rFonts w:cs="FrankRuehl"/>
          <w:strike/>
          <w:vanish/>
          <w:sz w:val="22"/>
          <w:szCs w:val="22"/>
          <w:shd w:val="clear" w:color="auto" w:fill="FFFF99"/>
          <w:rtl/>
        </w:rPr>
        <w:t>שם</w:t>
      </w:r>
      <w:r w:rsidRPr="004348EA">
        <w:rPr>
          <w:rStyle w:val="default"/>
          <w:rFonts w:cs="FrankRuehl" w:hint="cs"/>
          <w:vanish/>
          <w:sz w:val="22"/>
          <w:szCs w:val="22"/>
          <w:shd w:val="clear" w:color="auto" w:fill="FFFF99"/>
          <w:rtl/>
        </w:rPr>
        <w:t>, בקרות אחד מאלה:</w:t>
      </w:r>
    </w:p>
    <w:p w:rsidR="00BA387B" w:rsidRPr="004348EA" w:rsidRDefault="00BA387B">
      <w:pPr>
        <w:pStyle w:val="P22"/>
        <w:spacing w:before="0"/>
        <w:ind w:left="1021" w:right="1134"/>
        <w:rPr>
          <w:rStyle w:val="default"/>
          <w:rFonts w:cs="FrankRuehl"/>
          <w:strike/>
          <w:vanish/>
          <w:sz w:val="22"/>
          <w:szCs w:val="22"/>
          <w:shd w:val="clear" w:color="auto" w:fill="FFFF99"/>
          <w:rtl/>
        </w:rPr>
      </w:pPr>
      <w:r w:rsidRPr="004348EA">
        <w:rPr>
          <w:rStyle w:val="default"/>
          <w:rFonts w:cs="FrankRuehl"/>
          <w:strike/>
          <w:vanish/>
          <w:sz w:val="22"/>
          <w:szCs w:val="22"/>
          <w:shd w:val="clear" w:color="auto" w:fill="FFFF99"/>
          <w:rtl/>
        </w:rPr>
        <w:t>(1)</w:t>
      </w:r>
      <w:r w:rsidRPr="004348EA">
        <w:rPr>
          <w:rStyle w:val="default"/>
          <w:rFonts w:cs="FrankRuehl"/>
          <w:strike/>
          <w:vanish/>
          <w:sz w:val="22"/>
          <w:szCs w:val="22"/>
          <w:shd w:val="clear" w:color="auto" w:fill="FFFF99"/>
          <w:rtl/>
        </w:rPr>
        <w:tab/>
        <w:t>ס</w:t>
      </w:r>
      <w:r w:rsidRPr="004348EA">
        <w:rPr>
          <w:rStyle w:val="default"/>
          <w:rFonts w:cs="FrankRuehl" w:hint="cs"/>
          <w:strike/>
          <w:vanish/>
          <w:sz w:val="22"/>
          <w:szCs w:val="22"/>
          <w:shd w:val="clear" w:color="auto" w:fill="FFFF99"/>
          <w:rtl/>
        </w:rPr>
        <w:t xml:space="preserve">ך כל היחידות שמחזיקים אדם השולט במנהל הקרן, חברה בשליטה של אדם כאמור, דירקטור של מנהל הקרן ועובד של מנהל הקרן (בפרק זה </w:t>
      </w:r>
      <w:r w:rsidRPr="004348EA">
        <w:rPr>
          <w:rStyle w:val="default"/>
          <w:rFonts w:cs="FrankRuehl"/>
          <w:strike/>
          <w:vanish/>
          <w:sz w:val="22"/>
          <w:szCs w:val="22"/>
          <w:shd w:val="clear" w:color="auto" w:fill="FFFF99"/>
          <w:rtl/>
        </w:rPr>
        <w:t xml:space="preserve">– </w:t>
      </w:r>
      <w:r w:rsidRPr="004348EA">
        <w:rPr>
          <w:rStyle w:val="default"/>
          <w:rFonts w:cs="FrankRuehl" w:hint="cs"/>
          <w:strike/>
          <w:vanish/>
          <w:sz w:val="22"/>
          <w:szCs w:val="22"/>
          <w:shd w:val="clear" w:color="auto" w:fill="FFFF99"/>
          <w:rtl/>
        </w:rPr>
        <w:t>מקורבים) מסך יחידות הקרן, הגיע ל</w:t>
      </w:r>
      <w:r w:rsidRPr="004348EA">
        <w:rPr>
          <w:rStyle w:val="default"/>
          <w:rFonts w:cs="FrankRuehl"/>
          <w:strike/>
          <w:vanish/>
          <w:sz w:val="22"/>
          <w:szCs w:val="22"/>
          <w:shd w:val="clear" w:color="auto" w:fill="FFFF99"/>
          <w:rtl/>
        </w:rPr>
        <w:t>ע</w:t>
      </w:r>
      <w:r w:rsidRPr="004348EA">
        <w:rPr>
          <w:rStyle w:val="default"/>
          <w:rFonts w:cs="FrankRuehl" w:hint="cs"/>
          <w:strike/>
          <w:vanish/>
          <w:sz w:val="22"/>
          <w:szCs w:val="22"/>
          <w:shd w:val="clear" w:color="auto" w:fill="FFFF99"/>
          <w:rtl/>
        </w:rPr>
        <w:t>שרים אחוזים לפחות;</w:t>
      </w:r>
    </w:p>
    <w:p w:rsidR="00BA387B" w:rsidRPr="004348EA" w:rsidRDefault="00BA387B">
      <w:pPr>
        <w:pStyle w:val="P22"/>
        <w:spacing w:before="0"/>
        <w:ind w:left="1021" w:right="1134"/>
        <w:rPr>
          <w:rStyle w:val="default"/>
          <w:rFonts w:cs="FrankRuehl" w:hint="cs"/>
          <w:vanish/>
          <w:sz w:val="22"/>
          <w:szCs w:val="22"/>
          <w:u w:val="single"/>
          <w:shd w:val="clear" w:color="auto" w:fill="FFFF99"/>
          <w:rtl/>
        </w:rPr>
      </w:pPr>
      <w:r w:rsidRPr="004348EA">
        <w:rPr>
          <w:rStyle w:val="default"/>
          <w:rFonts w:cs="FrankRuehl"/>
          <w:vanish/>
          <w:sz w:val="22"/>
          <w:szCs w:val="22"/>
          <w:u w:val="single"/>
          <w:shd w:val="clear" w:color="auto" w:fill="FFFF99"/>
          <w:rtl/>
        </w:rPr>
        <w:t>(1)</w:t>
      </w:r>
      <w:r w:rsidRPr="004348EA">
        <w:rPr>
          <w:rStyle w:val="default"/>
          <w:rFonts w:cs="FrankRuehl"/>
          <w:vanish/>
          <w:sz w:val="22"/>
          <w:szCs w:val="22"/>
          <w:u w:val="single"/>
          <w:shd w:val="clear" w:color="auto" w:fill="FFFF99"/>
          <w:rtl/>
        </w:rPr>
        <w:tab/>
        <w:t>סך כל היחידות שמחזיקים מקורבים למנהל הקרן מסך יחידות הקרן, הגיע לעשרים אחוזים לפחות</w:t>
      </w:r>
      <w:r w:rsidRPr="004348EA">
        <w:rPr>
          <w:rStyle w:val="default"/>
          <w:rFonts w:cs="FrankRuehl" w:hint="cs"/>
          <w:vanish/>
          <w:sz w:val="22"/>
          <w:szCs w:val="22"/>
          <w:u w:val="single"/>
          <w:shd w:val="clear" w:color="auto" w:fill="FFFF99"/>
          <w:rtl/>
        </w:rPr>
        <w:t>;</w:t>
      </w:r>
    </w:p>
    <w:p w:rsidR="00BA387B" w:rsidRPr="004348EA" w:rsidRDefault="00BA387B">
      <w:pPr>
        <w:pStyle w:val="P22"/>
        <w:spacing w:before="0"/>
        <w:ind w:left="1021" w:right="1134"/>
        <w:rPr>
          <w:rStyle w:val="default"/>
          <w:rFonts w:cs="FrankRuehl"/>
          <w:vanish/>
          <w:sz w:val="22"/>
          <w:szCs w:val="22"/>
          <w:shd w:val="clear" w:color="auto" w:fill="FFFF99"/>
          <w:rtl/>
        </w:rPr>
      </w:pPr>
      <w:r w:rsidRPr="004348EA">
        <w:rPr>
          <w:rStyle w:val="default"/>
          <w:rFonts w:cs="FrankRuehl" w:hint="cs"/>
          <w:vanish/>
          <w:sz w:val="22"/>
          <w:szCs w:val="22"/>
          <w:shd w:val="clear" w:color="auto" w:fill="FFFF99"/>
          <w:rtl/>
        </w:rPr>
        <w:t>(2)</w:t>
      </w:r>
      <w:r w:rsidRPr="004348EA">
        <w:rPr>
          <w:rStyle w:val="default"/>
          <w:rFonts w:cs="FrankRuehl"/>
          <w:vanish/>
          <w:sz w:val="22"/>
          <w:szCs w:val="22"/>
          <w:shd w:val="clear" w:color="auto" w:fill="FFFF99"/>
          <w:rtl/>
        </w:rPr>
        <w:tab/>
        <w:t>ש</w:t>
      </w:r>
      <w:r w:rsidRPr="004348EA">
        <w:rPr>
          <w:rStyle w:val="default"/>
          <w:rFonts w:cs="FrankRuehl" w:hint="cs"/>
          <w:vanish/>
          <w:sz w:val="22"/>
          <w:szCs w:val="22"/>
          <w:shd w:val="clear" w:color="auto" w:fill="FFFF99"/>
          <w:rtl/>
        </w:rPr>
        <w:t xml:space="preserve">יעור היחידות המוחזקות בידי מקורבים </w:t>
      </w:r>
      <w:r w:rsidRPr="004348EA">
        <w:rPr>
          <w:rStyle w:val="default"/>
          <w:rFonts w:cs="FrankRuehl" w:hint="cs"/>
          <w:vanish/>
          <w:sz w:val="22"/>
          <w:szCs w:val="22"/>
          <w:u w:val="single"/>
          <w:shd w:val="clear" w:color="auto" w:fill="FFFF99"/>
          <w:rtl/>
        </w:rPr>
        <w:t>למנהל הקרן</w:t>
      </w:r>
      <w:r w:rsidRPr="004348EA">
        <w:rPr>
          <w:rStyle w:val="default"/>
          <w:rFonts w:cs="FrankRuehl" w:hint="cs"/>
          <w:vanish/>
          <w:sz w:val="22"/>
          <w:szCs w:val="22"/>
          <w:shd w:val="clear" w:color="auto" w:fill="FFFF99"/>
          <w:rtl/>
        </w:rPr>
        <w:t xml:space="preserve"> ירד מתחת ל-20% מ</w:t>
      </w:r>
      <w:r w:rsidRPr="004348EA">
        <w:rPr>
          <w:rStyle w:val="default"/>
          <w:rFonts w:cs="FrankRuehl"/>
          <w:vanish/>
          <w:sz w:val="22"/>
          <w:szCs w:val="22"/>
          <w:shd w:val="clear" w:color="auto" w:fill="FFFF99"/>
          <w:rtl/>
        </w:rPr>
        <w:t>כל</w:t>
      </w:r>
      <w:r w:rsidRPr="004348EA">
        <w:rPr>
          <w:rStyle w:val="default"/>
          <w:rFonts w:cs="FrankRuehl" w:hint="cs"/>
          <w:vanish/>
          <w:sz w:val="22"/>
          <w:szCs w:val="22"/>
          <w:shd w:val="clear" w:color="auto" w:fill="FFFF99"/>
          <w:rtl/>
        </w:rPr>
        <w:t>ל היחידות בקרן;</w:t>
      </w:r>
    </w:p>
    <w:p w:rsidR="00BA387B" w:rsidRPr="004348EA" w:rsidRDefault="00BA387B">
      <w:pPr>
        <w:pStyle w:val="P22"/>
        <w:spacing w:before="0"/>
        <w:ind w:left="1021" w:right="1134"/>
        <w:rPr>
          <w:rStyle w:val="default"/>
          <w:rFonts w:cs="FrankRuehl"/>
          <w:vanish/>
          <w:sz w:val="22"/>
          <w:szCs w:val="22"/>
          <w:shd w:val="clear" w:color="auto" w:fill="FFFF99"/>
          <w:rtl/>
        </w:rPr>
      </w:pPr>
      <w:r w:rsidRPr="004348EA">
        <w:rPr>
          <w:rStyle w:val="default"/>
          <w:rFonts w:cs="FrankRuehl"/>
          <w:vanish/>
          <w:sz w:val="22"/>
          <w:szCs w:val="22"/>
          <w:shd w:val="clear" w:color="auto" w:fill="FFFF99"/>
          <w:rtl/>
        </w:rPr>
        <w:t>(3)</w:t>
      </w:r>
      <w:r w:rsidRPr="004348EA">
        <w:rPr>
          <w:rStyle w:val="default"/>
          <w:rFonts w:cs="FrankRuehl"/>
          <w:vanish/>
          <w:sz w:val="22"/>
          <w:szCs w:val="22"/>
          <w:shd w:val="clear" w:color="auto" w:fill="FFFF99"/>
          <w:rtl/>
        </w:rPr>
        <w:tab/>
        <w:t>ש</w:t>
      </w:r>
      <w:r w:rsidRPr="004348EA">
        <w:rPr>
          <w:rStyle w:val="default"/>
          <w:rFonts w:cs="FrankRuehl" w:hint="cs"/>
          <w:vanish/>
          <w:sz w:val="22"/>
          <w:szCs w:val="22"/>
          <w:shd w:val="clear" w:color="auto" w:fill="FFFF99"/>
          <w:rtl/>
        </w:rPr>
        <w:t xml:space="preserve">יעור היחידות המוחזקות בידי מקורבים </w:t>
      </w:r>
      <w:r w:rsidRPr="004348EA">
        <w:rPr>
          <w:rStyle w:val="default"/>
          <w:rFonts w:cs="FrankRuehl" w:hint="cs"/>
          <w:vanish/>
          <w:sz w:val="22"/>
          <w:szCs w:val="22"/>
          <w:u w:val="single"/>
          <w:shd w:val="clear" w:color="auto" w:fill="FFFF99"/>
          <w:rtl/>
        </w:rPr>
        <w:t>למנהל הקרן</w:t>
      </w:r>
      <w:r w:rsidRPr="004348EA">
        <w:rPr>
          <w:rStyle w:val="default"/>
          <w:rFonts w:cs="FrankRuehl" w:hint="cs"/>
          <w:vanish/>
          <w:sz w:val="22"/>
          <w:szCs w:val="22"/>
          <w:shd w:val="clear" w:color="auto" w:fill="FFFF99"/>
          <w:rtl/>
        </w:rPr>
        <w:t xml:space="preserve"> היה 20% לפחות, וחל בשיעור האמור שינוי של 5% לפחות לעומת השיעור שצוין בדו"ח האחרון שהגיש לפי תקנה זו.</w:t>
      </w:r>
    </w:p>
    <w:p w:rsidR="00BA387B" w:rsidRPr="004348EA" w:rsidRDefault="00BA387B">
      <w:pPr>
        <w:pStyle w:val="P00"/>
        <w:spacing w:before="0"/>
        <w:ind w:left="0" w:right="1134"/>
        <w:rPr>
          <w:rStyle w:val="default"/>
          <w:rFonts w:cs="FrankRuehl"/>
          <w:vanish/>
          <w:sz w:val="22"/>
          <w:szCs w:val="22"/>
          <w:shd w:val="clear" w:color="auto" w:fill="FFFF99"/>
          <w:rtl/>
        </w:rPr>
      </w:pPr>
      <w:r w:rsidRPr="004348EA">
        <w:rPr>
          <w:rFonts w:cs="FrankRuehl"/>
          <w:vanish/>
          <w:sz w:val="22"/>
          <w:szCs w:val="22"/>
          <w:shd w:val="clear" w:color="auto" w:fill="FFFF99"/>
          <w:rtl/>
        </w:rPr>
        <w:tab/>
      </w:r>
      <w:r w:rsidRPr="004348EA">
        <w:rPr>
          <w:rStyle w:val="default"/>
          <w:rFonts w:cs="FrankRuehl"/>
          <w:vanish/>
          <w:sz w:val="22"/>
          <w:szCs w:val="22"/>
          <w:shd w:val="clear" w:color="auto" w:fill="FFFF99"/>
          <w:rtl/>
        </w:rPr>
        <w:t>(ב</w:t>
      </w:r>
      <w:r w:rsidRPr="004348EA">
        <w:rPr>
          <w:rStyle w:val="default"/>
          <w:rFonts w:cs="FrankRuehl" w:hint="cs"/>
          <w:vanish/>
          <w:sz w:val="22"/>
          <w:szCs w:val="22"/>
          <w:shd w:val="clear" w:color="auto" w:fill="FFFF99"/>
          <w:rtl/>
        </w:rPr>
        <w:t>)</w:t>
      </w:r>
      <w:r w:rsidRPr="004348EA">
        <w:rPr>
          <w:rStyle w:val="default"/>
          <w:rFonts w:cs="FrankRuehl"/>
          <w:vanish/>
          <w:sz w:val="22"/>
          <w:szCs w:val="22"/>
          <w:shd w:val="clear" w:color="auto" w:fill="FFFF99"/>
          <w:rtl/>
        </w:rPr>
        <w:tab/>
        <w:t>ד</w:t>
      </w:r>
      <w:r w:rsidRPr="004348EA">
        <w:rPr>
          <w:rStyle w:val="default"/>
          <w:rFonts w:cs="FrankRuehl" w:hint="cs"/>
          <w:vanish/>
          <w:sz w:val="22"/>
          <w:szCs w:val="22"/>
          <w:shd w:val="clear" w:color="auto" w:fill="FFFF99"/>
          <w:rtl/>
        </w:rPr>
        <w:t>ו"ח לפי תקנת משנה (א) יוגש לא יאוחר מיום העסקים השני לאחר שמנהל ה</w:t>
      </w:r>
      <w:r w:rsidRPr="004348EA">
        <w:rPr>
          <w:rStyle w:val="default"/>
          <w:rFonts w:cs="FrankRuehl"/>
          <w:vanish/>
          <w:sz w:val="22"/>
          <w:szCs w:val="22"/>
          <w:shd w:val="clear" w:color="auto" w:fill="FFFF99"/>
          <w:rtl/>
        </w:rPr>
        <w:t>קר</w:t>
      </w:r>
      <w:r w:rsidRPr="004348EA">
        <w:rPr>
          <w:rStyle w:val="default"/>
          <w:rFonts w:cs="FrankRuehl" w:hint="cs"/>
          <w:vanish/>
          <w:sz w:val="22"/>
          <w:szCs w:val="22"/>
          <w:shd w:val="clear" w:color="auto" w:fill="FFFF99"/>
          <w:rtl/>
        </w:rPr>
        <w:t>ן קיבל הודעה, שתוכנה מחייבו בהגשת הדו"ח.</w:t>
      </w:r>
    </w:p>
    <w:p w:rsidR="00BA387B" w:rsidRPr="004348EA" w:rsidRDefault="00BA387B">
      <w:pPr>
        <w:pStyle w:val="P00"/>
        <w:spacing w:before="0"/>
        <w:ind w:left="0" w:right="1134"/>
        <w:rPr>
          <w:rStyle w:val="default"/>
          <w:rFonts w:cs="FrankRuehl" w:hint="cs"/>
          <w:vanish/>
          <w:sz w:val="22"/>
          <w:szCs w:val="22"/>
          <w:shd w:val="clear" w:color="auto" w:fill="FFFF99"/>
          <w:rtl/>
        </w:rPr>
      </w:pPr>
      <w:r w:rsidRPr="004348EA">
        <w:rPr>
          <w:rFonts w:cs="FrankRuehl"/>
          <w:vanish/>
          <w:sz w:val="22"/>
          <w:szCs w:val="22"/>
          <w:shd w:val="clear" w:color="auto" w:fill="FFFF99"/>
          <w:rtl/>
        </w:rPr>
        <w:tab/>
      </w:r>
      <w:r w:rsidRPr="004348EA">
        <w:rPr>
          <w:rStyle w:val="default"/>
          <w:rFonts w:cs="FrankRuehl"/>
          <w:vanish/>
          <w:sz w:val="22"/>
          <w:szCs w:val="22"/>
          <w:shd w:val="clear" w:color="auto" w:fill="FFFF99"/>
          <w:rtl/>
        </w:rPr>
        <w:t>(ג</w:t>
      </w:r>
      <w:r w:rsidRPr="004348EA">
        <w:rPr>
          <w:rStyle w:val="default"/>
          <w:rFonts w:cs="FrankRuehl" w:hint="cs"/>
          <w:vanish/>
          <w:sz w:val="22"/>
          <w:szCs w:val="22"/>
          <w:shd w:val="clear" w:color="auto" w:fill="FFFF99"/>
          <w:rtl/>
        </w:rPr>
        <w:t>)</w:t>
      </w:r>
      <w:r w:rsidRPr="004348EA">
        <w:rPr>
          <w:rStyle w:val="default"/>
          <w:rFonts w:cs="FrankRuehl"/>
          <w:vanish/>
          <w:sz w:val="22"/>
          <w:szCs w:val="22"/>
          <w:shd w:val="clear" w:color="auto" w:fill="FFFF99"/>
          <w:rtl/>
        </w:rPr>
        <w:tab/>
        <w:t>ב</w:t>
      </w:r>
      <w:r w:rsidRPr="004348EA">
        <w:rPr>
          <w:rStyle w:val="default"/>
          <w:rFonts w:cs="FrankRuehl" w:hint="cs"/>
          <w:vanish/>
          <w:sz w:val="22"/>
          <w:szCs w:val="22"/>
          <w:shd w:val="clear" w:color="auto" w:fill="FFFF99"/>
          <w:rtl/>
        </w:rPr>
        <w:t xml:space="preserve">דו"ח לפי תקנת משנה (א) יצויינו </w:t>
      </w:r>
      <w:r w:rsidRPr="004348EA">
        <w:rPr>
          <w:rStyle w:val="default"/>
          <w:rFonts w:cs="FrankRuehl"/>
          <w:vanish/>
          <w:sz w:val="22"/>
          <w:szCs w:val="22"/>
          <w:shd w:val="clear" w:color="auto" w:fill="FFFF99"/>
          <w:rtl/>
        </w:rPr>
        <w:t>–</w:t>
      </w:r>
    </w:p>
    <w:p w:rsidR="00BA387B" w:rsidRPr="004348EA" w:rsidRDefault="00BA387B">
      <w:pPr>
        <w:pStyle w:val="P22"/>
        <w:spacing w:before="0"/>
        <w:ind w:left="1021" w:right="1134"/>
        <w:rPr>
          <w:rStyle w:val="default"/>
          <w:rFonts w:cs="FrankRuehl"/>
          <w:vanish/>
          <w:sz w:val="22"/>
          <w:szCs w:val="22"/>
          <w:shd w:val="clear" w:color="auto" w:fill="FFFF99"/>
          <w:rtl/>
        </w:rPr>
      </w:pPr>
      <w:r w:rsidRPr="004348EA">
        <w:rPr>
          <w:rStyle w:val="default"/>
          <w:rFonts w:cs="FrankRuehl"/>
          <w:vanish/>
          <w:sz w:val="22"/>
          <w:szCs w:val="22"/>
          <w:shd w:val="clear" w:color="auto" w:fill="FFFF99"/>
          <w:rtl/>
        </w:rPr>
        <w:t>(1)</w:t>
      </w:r>
      <w:r w:rsidRPr="004348EA">
        <w:rPr>
          <w:rStyle w:val="default"/>
          <w:rFonts w:cs="FrankRuehl"/>
          <w:vanish/>
          <w:sz w:val="22"/>
          <w:szCs w:val="22"/>
          <w:shd w:val="clear" w:color="auto" w:fill="FFFF99"/>
          <w:rtl/>
        </w:rPr>
        <w:tab/>
        <w:t>מ</w:t>
      </w:r>
      <w:r w:rsidRPr="004348EA">
        <w:rPr>
          <w:rStyle w:val="default"/>
          <w:rFonts w:cs="FrankRuehl" w:hint="cs"/>
          <w:vanish/>
          <w:sz w:val="22"/>
          <w:szCs w:val="22"/>
          <w:shd w:val="clear" w:color="auto" w:fill="FFFF99"/>
          <w:rtl/>
        </w:rPr>
        <w:t xml:space="preserve">ספר המקורבים </w:t>
      </w:r>
      <w:r w:rsidRPr="004348EA">
        <w:rPr>
          <w:rStyle w:val="default"/>
          <w:rFonts w:cs="FrankRuehl" w:hint="cs"/>
          <w:vanish/>
          <w:sz w:val="22"/>
          <w:szCs w:val="22"/>
          <w:u w:val="single"/>
          <w:shd w:val="clear" w:color="auto" w:fill="FFFF99"/>
          <w:rtl/>
        </w:rPr>
        <w:t>למנהל הקרן</w:t>
      </w:r>
      <w:r w:rsidRPr="004348EA">
        <w:rPr>
          <w:rStyle w:val="default"/>
          <w:rFonts w:cs="FrankRuehl" w:hint="cs"/>
          <w:vanish/>
          <w:sz w:val="22"/>
          <w:szCs w:val="22"/>
          <w:shd w:val="clear" w:color="auto" w:fill="FFFF99"/>
          <w:rtl/>
        </w:rPr>
        <w:t xml:space="preserve"> המחזיקים ביחידות במועד הדו"ח ושיעור היחידות המוחזקות בידיהם במועד הגשת הדו"ח;</w:t>
      </w:r>
    </w:p>
    <w:p w:rsidR="00BA387B" w:rsidRPr="004348EA" w:rsidRDefault="00BA387B">
      <w:pPr>
        <w:pStyle w:val="P22"/>
        <w:spacing w:before="0"/>
        <w:ind w:left="1021" w:right="1134"/>
        <w:rPr>
          <w:rStyle w:val="default"/>
          <w:rFonts w:cs="FrankRuehl" w:hint="cs"/>
          <w:vanish/>
          <w:sz w:val="22"/>
          <w:szCs w:val="22"/>
          <w:shd w:val="clear" w:color="auto" w:fill="FFFF99"/>
          <w:rtl/>
        </w:rPr>
      </w:pPr>
      <w:r w:rsidRPr="004348EA">
        <w:rPr>
          <w:rStyle w:val="default"/>
          <w:rFonts w:cs="FrankRuehl" w:hint="cs"/>
          <w:vanish/>
          <w:sz w:val="22"/>
          <w:szCs w:val="22"/>
          <w:shd w:val="clear" w:color="auto" w:fill="FFFF99"/>
          <w:rtl/>
        </w:rPr>
        <w:t>(2)</w:t>
      </w:r>
      <w:r w:rsidRPr="004348EA">
        <w:rPr>
          <w:rStyle w:val="default"/>
          <w:rFonts w:cs="FrankRuehl"/>
          <w:vanish/>
          <w:sz w:val="22"/>
          <w:szCs w:val="22"/>
          <w:shd w:val="clear" w:color="auto" w:fill="FFFF99"/>
          <w:rtl/>
        </w:rPr>
        <w:tab/>
        <w:t>ת</w:t>
      </w:r>
      <w:r w:rsidRPr="004348EA">
        <w:rPr>
          <w:rStyle w:val="default"/>
          <w:rFonts w:cs="FrankRuehl" w:hint="cs"/>
          <w:vanish/>
          <w:sz w:val="22"/>
          <w:szCs w:val="22"/>
          <w:shd w:val="clear" w:color="auto" w:fill="FFFF99"/>
          <w:rtl/>
        </w:rPr>
        <w:t xml:space="preserve">אריך הדו"ח הקודם שהוגש לפי תקנה זו ומספר המקורבים </w:t>
      </w:r>
      <w:r w:rsidRPr="004348EA">
        <w:rPr>
          <w:rStyle w:val="default"/>
          <w:rFonts w:cs="FrankRuehl" w:hint="cs"/>
          <w:vanish/>
          <w:sz w:val="22"/>
          <w:szCs w:val="22"/>
          <w:u w:val="single"/>
          <w:shd w:val="clear" w:color="auto" w:fill="FFFF99"/>
          <w:rtl/>
        </w:rPr>
        <w:t>למנהל הקרן</w:t>
      </w:r>
      <w:r w:rsidRPr="004348EA">
        <w:rPr>
          <w:rStyle w:val="default"/>
          <w:rFonts w:cs="FrankRuehl" w:hint="cs"/>
          <w:vanish/>
          <w:sz w:val="22"/>
          <w:szCs w:val="22"/>
          <w:shd w:val="clear" w:color="auto" w:fill="FFFF99"/>
          <w:rtl/>
        </w:rPr>
        <w:t xml:space="preserve"> ושיעור היחידות שהחזיקו </w:t>
      </w:r>
      <w:r w:rsidRPr="004348EA">
        <w:rPr>
          <w:rStyle w:val="default"/>
          <w:rFonts w:cs="FrankRuehl"/>
          <w:vanish/>
          <w:sz w:val="22"/>
          <w:szCs w:val="22"/>
          <w:shd w:val="clear" w:color="auto" w:fill="FFFF99"/>
          <w:rtl/>
        </w:rPr>
        <w:t>בא</w:t>
      </w:r>
      <w:r w:rsidRPr="004348EA">
        <w:rPr>
          <w:rStyle w:val="default"/>
          <w:rFonts w:cs="FrankRuehl" w:hint="cs"/>
          <w:vanish/>
          <w:sz w:val="22"/>
          <w:szCs w:val="22"/>
          <w:shd w:val="clear" w:color="auto" w:fill="FFFF99"/>
          <w:rtl/>
        </w:rPr>
        <w:t>ותו מועד.</w:t>
      </w:r>
    </w:p>
    <w:p w:rsidR="00BA387B" w:rsidRPr="004348EA" w:rsidRDefault="00BA387B">
      <w:pPr>
        <w:pStyle w:val="P22"/>
        <w:spacing w:before="0"/>
        <w:ind w:left="1021" w:right="1134"/>
        <w:rPr>
          <w:rStyle w:val="default"/>
          <w:rFonts w:cs="FrankRuehl" w:hint="cs"/>
          <w:vanish/>
          <w:sz w:val="22"/>
          <w:szCs w:val="22"/>
          <w:u w:val="single"/>
          <w:shd w:val="clear" w:color="auto" w:fill="FFFF99"/>
          <w:rtl/>
        </w:rPr>
      </w:pPr>
      <w:r w:rsidRPr="004348EA">
        <w:rPr>
          <w:rStyle w:val="default"/>
          <w:rFonts w:cs="FrankRuehl" w:hint="cs"/>
          <w:vanish/>
          <w:sz w:val="22"/>
          <w:szCs w:val="22"/>
          <w:u w:val="single"/>
          <w:shd w:val="clear" w:color="auto" w:fill="FFFF99"/>
          <w:rtl/>
        </w:rPr>
        <w:t>(</w:t>
      </w:r>
      <w:r w:rsidRPr="004348EA">
        <w:rPr>
          <w:rStyle w:val="default"/>
          <w:rFonts w:cs="FrankRuehl"/>
          <w:vanish/>
          <w:sz w:val="22"/>
          <w:szCs w:val="22"/>
          <w:u w:val="single"/>
          <w:shd w:val="clear" w:color="auto" w:fill="FFFF99"/>
          <w:rtl/>
        </w:rPr>
        <w:t>3)</w:t>
      </w:r>
      <w:r w:rsidRPr="004348EA">
        <w:rPr>
          <w:rStyle w:val="default"/>
          <w:rFonts w:cs="FrankRuehl" w:hint="cs"/>
          <w:vanish/>
          <w:sz w:val="22"/>
          <w:szCs w:val="22"/>
          <w:u w:val="single"/>
          <w:shd w:val="clear" w:color="auto" w:fill="FFFF99"/>
          <w:rtl/>
        </w:rPr>
        <w:tab/>
      </w:r>
      <w:r w:rsidRPr="004348EA">
        <w:rPr>
          <w:rStyle w:val="default"/>
          <w:rFonts w:cs="FrankRuehl"/>
          <w:vanish/>
          <w:sz w:val="22"/>
          <w:szCs w:val="22"/>
          <w:u w:val="single"/>
          <w:shd w:val="clear" w:color="auto" w:fill="FFFF99"/>
          <w:rtl/>
        </w:rPr>
        <w:t>היה הדוח המוגש דוח ראשון על יחידות המוחזקות בידי מקורבים למנהל הקרן, יצוין הדבר.</w:t>
      </w:r>
    </w:p>
    <w:p w:rsidR="00BA387B" w:rsidRPr="004348EA" w:rsidRDefault="00BA387B">
      <w:pPr>
        <w:pStyle w:val="P00"/>
        <w:spacing w:before="0"/>
        <w:ind w:left="0" w:right="1134"/>
        <w:rPr>
          <w:rStyle w:val="default"/>
          <w:rFonts w:cs="FrankRuehl" w:hint="cs"/>
          <w:vanish/>
          <w:szCs w:val="20"/>
          <w:shd w:val="clear" w:color="auto" w:fill="FFFF99"/>
          <w:rtl/>
        </w:rPr>
      </w:pPr>
    </w:p>
    <w:p w:rsidR="00BA387B" w:rsidRPr="004348EA" w:rsidRDefault="00BA387B">
      <w:pPr>
        <w:pStyle w:val="P00"/>
        <w:spacing w:before="0"/>
        <w:ind w:left="0" w:right="1134"/>
        <w:rPr>
          <w:rStyle w:val="default"/>
          <w:rFonts w:cs="FrankRuehl" w:hint="cs"/>
          <w:vanish/>
          <w:color w:val="FF0000"/>
          <w:szCs w:val="20"/>
          <w:shd w:val="clear" w:color="auto" w:fill="FFFF99"/>
          <w:rtl/>
        </w:rPr>
      </w:pPr>
      <w:r w:rsidRPr="004348EA">
        <w:rPr>
          <w:rStyle w:val="default"/>
          <w:rFonts w:cs="FrankRuehl" w:hint="cs"/>
          <w:vanish/>
          <w:color w:val="FF0000"/>
          <w:szCs w:val="20"/>
          <w:shd w:val="clear" w:color="auto" w:fill="FFFF99"/>
          <w:rtl/>
        </w:rPr>
        <w:t>מיום 31.12.2007</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תק' תשס"ח-2007</w:t>
      </w:r>
    </w:p>
    <w:p w:rsidR="00BA387B" w:rsidRPr="004348EA" w:rsidRDefault="00BA387B">
      <w:pPr>
        <w:pStyle w:val="P00"/>
        <w:spacing w:before="0"/>
        <w:ind w:left="0" w:right="1134"/>
        <w:rPr>
          <w:rStyle w:val="default"/>
          <w:rFonts w:cs="FrankRuehl" w:hint="cs"/>
          <w:vanish/>
          <w:szCs w:val="20"/>
          <w:shd w:val="clear" w:color="auto" w:fill="FFFF99"/>
          <w:rtl/>
        </w:rPr>
      </w:pPr>
      <w:hyperlink r:id="rId107" w:history="1">
        <w:r w:rsidRPr="004348EA">
          <w:rPr>
            <w:rStyle w:val="Hyperlink"/>
            <w:rFonts w:cs="FrankRuehl" w:hint="cs"/>
            <w:vanish/>
            <w:sz w:val="26"/>
            <w:szCs w:val="20"/>
            <w:shd w:val="clear" w:color="auto" w:fill="FFFF99"/>
            <w:rtl/>
          </w:rPr>
          <w:t>ק"ת תשס"ח מס' 6625</w:t>
        </w:r>
      </w:hyperlink>
      <w:r w:rsidRPr="004348EA">
        <w:rPr>
          <w:rStyle w:val="default"/>
          <w:rFonts w:cs="FrankRuehl" w:hint="cs"/>
          <w:vanish/>
          <w:szCs w:val="20"/>
          <w:shd w:val="clear" w:color="auto" w:fill="FFFF99"/>
          <w:rtl/>
        </w:rPr>
        <w:t xml:space="preserve"> מיום 28.11.2007 עמ' 159</w:t>
      </w:r>
    </w:p>
    <w:p w:rsidR="00BA387B" w:rsidRPr="004348EA" w:rsidRDefault="00BA387B">
      <w:pPr>
        <w:pStyle w:val="P00"/>
        <w:ind w:left="0" w:right="1134"/>
        <w:rPr>
          <w:rStyle w:val="default"/>
          <w:rFonts w:cs="FrankRuehl"/>
          <w:vanish/>
          <w:sz w:val="22"/>
          <w:szCs w:val="22"/>
          <w:shd w:val="clear" w:color="auto" w:fill="FFFF99"/>
          <w:rtl/>
        </w:rPr>
      </w:pPr>
      <w:r w:rsidRPr="004348EA">
        <w:rPr>
          <w:rStyle w:val="big-number"/>
          <w:rFonts w:cs="FrankRuehl"/>
          <w:vanish/>
          <w:sz w:val="22"/>
          <w:szCs w:val="22"/>
          <w:shd w:val="clear" w:color="auto" w:fill="FFFF99"/>
          <w:rtl/>
        </w:rPr>
        <w:t>23.</w:t>
      </w:r>
      <w:r w:rsidRPr="004348EA">
        <w:rPr>
          <w:rStyle w:val="big-number"/>
          <w:rFonts w:cs="FrankRuehl"/>
          <w:vanish/>
          <w:sz w:val="22"/>
          <w:szCs w:val="22"/>
          <w:shd w:val="clear" w:color="auto" w:fill="FFFF99"/>
          <w:rtl/>
        </w:rPr>
        <w:tab/>
      </w:r>
      <w:r w:rsidRPr="004348EA">
        <w:rPr>
          <w:rStyle w:val="default"/>
          <w:rFonts w:cs="FrankRuehl"/>
          <w:vanish/>
          <w:sz w:val="22"/>
          <w:szCs w:val="22"/>
          <w:shd w:val="clear" w:color="auto" w:fill="FFFF99"/>
          <w:rtl/>
        </w:rPr>
        <w:t>(א</w:t>
      </w:r>
      <w:r w:rsidRPr="004348EA">
        <w:rPr>
          <w:rStyle w:val="default"/>
          <w:rFonts w:cs="FrankRuehl" w:hint="cs"/>
          <w:vanish/>
          <w:sz w:val="22"/>
          <w:szCs w:val="22"/>
          <w:shd w:val="clear" w:color="auto" w:fill="FFFF99"/>
          <w:rtl/>
        </w:rPr>
        <w:t>)</w:t>
      </w:r>
      <w:r w:rsidRPr="004348EA">
        <w:rPr>
          <w:rStyle w:val="default"/>
          <w:rFonts w:cs="FrankRuehl"/>
          <w:vanish/>
          <w:sz w:val="22"/>
          <w:szCs w:val="22"/>
          <w:shd w:val="clear" w:color="auto" w:fill="FFFF99"/>
          <w:rtl/>
        </w:rPr>
        <w:tab/>
        <w:t>מ</w:t>
      </w:r>
      <w:r w:rsidRPr="004348EA">
        <w:rPr>
          <w:rStyle w:val="default"/>
          <w:rFonts w:cs="FrankRuehl" w:hint="cs"/>
          <w:vanish/>
          <w:sz w:val="22"/>
          <w:szCs w:val="22"/>
          <w:shd w:val="clear" w:color="auto" w:fill="FFFF99"/>
          <w:rtl/>
        </w:rPr>
        <w:t>נהל קרן פתוחה יגיש דו"ח, בקרות אחד מאלה:</w:t>
      </w:r>
    </w:p>
    <w:p w:rsidR="00BA387B" w:rsidRPr="004348EA" w:rsidRDefault="00BA387B">
      <w:pPr>
        <w:pStyle w:val="P22"/>
        <w:spacing w:before="0"/>
        <w:ind w:left="1021" w:right="1134"/>
        <w:rPr>
          <w:rStyle w:val="default"/>
          <w:rFonts w:cs="FrankRuehl" w:hint="cs"/>
          <w:strike/>
          <w:vanish/>
          <w:sz w:val="22"/>
          <w:szCs w:val="22"/>
          <w:shd w:val="clear" w:color="auto" w:fill="FFFF99"/>
          <w:rtl/>
        </w:rPr>
      </w:pPr>
      <w:r w:rsidRPr="004348EA">
        <w:rPr>
          <w:rStyle w:val="default"/>
          <w:rFonts w:cs="FrankRuehl"/>
          <w:strike/>
          <w:vanish/>
          <w:sz w:val="22"/>
          <w:szCs w:val="22"/>
          <w:shd w:val="clear" w:color="auto" w:fill="FFFF99"/>
          <w:rtl/>
        </w:rPr>
        <w:t>(1)</w:t>
      </w:r>
      <w:r w:rsidRPr="004348EA">
        <w:rPr>
          <w:rStyle w:val="default"/>
          <w:rFonts w:cs="FrankRuehl"/>
          <w:strike/>
          <w:vanish/>
          <w:sz w:val="22"/>
          <w:szCs w:val="22"/>
          <w:shd w:val="clear" w:color="auto" w:fill="FFFF99"/>
          <w:rtl/>
        </w:rPr>
        <w:tab/>
        <w:t>סך כל היחידות שמחזיקים מקורבים למנהל הקרן מסך יחידות הקרן, הגיע לעשרים אחוזים לפחות</w:t>
      </w:r>
      <w:r w:rsidRPr="004348EA">
        <w:rPr>
          <w:rStyle w:val="default"/>
          <w:rFonts w:cs="FrankRuehl" w:hint="cs"/>
          <w:strike/>
          <w:vanish/>
          <w:sz w:val="22"/>
          <w:szCs w:val="22"/>
          <w:shd w:val="clear" w:color="auto" w:fill="FFFF99"/>
          <w:rtl/>
        </w:rPr>
        <w:t>;</w:t>
      </w:r>
    </w:p>
    <w:p w:rsidR="00BA387B" w:rsidRPr="004348EA" w:rsidRDefault="00BA387B">
      <w:pPr>
        <w:pStyle w:val="P22"/>
        <w:spacing w:before="0"/>
        <w:ind w:left="1021" w:right="1134"/>
        <w:rPr>
          <w:rStyle w:val="default"/>
          <w:rFonts w:cs="FrankRuehl"/>
          <w:vanish/>
          <w:sz w:val="22"/>
          <w:szCs w:val="22"/>
          <w:shd w:val="clear" w:color="auto" w:fill="FFFF99"/>
          <w:rtl/>
        </w:rPr>
      </w:pPr>
      <w:r w:rsidRPr="004348EA">
        <w:rPr>
          <w:rStyle w:val="default"/>
          <w:rFonts w:cs="FrankRuehl" w:hint="cs"/>
          <w:strike/>
          <w:vanish/>
          <w:sz w:val="22"/>
          <w:szCs w:val="22"/>
          <w:shd w:val="clear" w:color="auto" w:fill="FFFF99"/>
          <w:rtl/>
        </w:rPr>
        <w:t>(2)</w:t>
      </w:r>
      <w:r w:rsidRPr="004348EA">
        <w:rPr>
          <w:rStyle w:val="default"/>
          <w:rFonts w:cs="FrankRuehl"/>
          <w:strike/>
          <w:vanish/>
          <w:sz w:val="22"/>
          <w:szCs w:val="22"/>
          <w:shd w:val="clear" w:color="auto" w:fill="FFFF99"/>
          <w:rtl/>
        </w:rPr>
        <w:tab/>
        <w:t>ש</w:t>
      </w:r>
      <w:r w:rsidRPr="004348EA">
        <w:rPr>
          <w:rStyle w:val="default"/>
          <w:rFonts w:cs="FrankRuehl" w:hint="cs"/>
          <w:strike/>
          <w:vanish/>
          <w:sz w:val="22"/>
          <w:szCs w:val="22"/>
          <w:shd w:val="clear" w:color="auto" w:fill="FFFF99"/>
          <w:rtl/>
        </w:rPr>
        <w:t>יעור היחידות המוחזקות בידי מקורבים למנהל הקרן ירד מתחת ל-20% מ</w:t>
      </w:r>
      <w:r w:rsidRPr="004348EA">
        <w:rPr>
          <w:rStyle w:val="default"/>
          <w:rFonts w:cs="FrankRuehl"/>
          <w:strike/>
          <w:vanish/>
          <w:sz w:val="22"/>
          <w:szCs w:val="22"/>
          <w:shd w:val="clear" w:color="auto" w:fill="FFFF99"/>
          <w:rtl/>
        </w:rPr>
        <w:t>כל</w:t>
      </w:r>
      <w:r w:rsidRPr="004348EA">
        <w:rPr>
          <w:rStyle w:val="default"/>
          <w:rFonts w:cs="FrankRuehl" w:hint="cs"/>
          <w:strike/>
          <w:vanish/>
          <w:sz w:val="22"/>
          <w:szCs w:val="22"/>
          <w:shd w:val="clear" w:color="auto" w:fill="FFFF99"/>
          <w:rtl/>
        </w:rPr>
        <w:t>ל היחידות בקרן;</w:t>
      </w:r>
    </w:p>
    <w:p w:rsidR="00BA387B" w:rsidRPr="004348EA" w:rsidRDefault="00BA387B">
      <w:pPr>
        <w:pStyle w:val="P22"/>
        <w:spacing w:before="0"/>
        <w:ind w:left="1021" w:right="1134"/>
        <w:rPr>
          <w:rStyle w:val="default"/>
          <w:rFonts w:cs="FrankRuehl"/>
          <w:vanish/>
          <w:sz w:val="22"/>
          <w:szCs w:val="22"/>
          <w:shd w:val="clear" w:color="auto" w:fill="FFFF99"/>
          <w:rtl/>
        </w:rPr>
      </w:pPr>
      <w:r w:rsidRPr="004348EA">
        <w:rPr>
          <w:rStyle w:val="default"/>
          <w:rFonts w:cs="FrankRuehl"/>
          <w:vanish/>
          <w:sz w:val="22"/>
          <w:szCs w:val="22"/>
          <w:shd w:val="clear" w:color="auto" w:fill="FFFF99"/>
          <w:rtl/>
        </w:rPr>
        <w:t>(3)</w:t>
      </w:r>
      <w:r w:rsidRPr="004348EA">
        <w:rPr>
          <w:rStyle w:val="default"/>
          <w:rFonts w:cs="FrankRuehl"/>
          <w:vanish/>
          <w:sz w:val="22"/>
          <w:szCs w:val="22"/>
          <w:shd w:val="clear" w:color="auto" w:fill="FFFF99"/>
          <w:rtl/>
        </w:rPr>
        <w:tab/>
        <w:t>ש</w:t>
      </w:r>
      <w:r w:rsidRPr="004348EA">
        <w:rPr>
          <w:rStyle w:val="default"/>
          <w:rFonts w:cs="FrankRuehl" w:hint="cs"/>
          <w:vanish/>
          <w:sz w:val="22"/>
          <w:szCs w:val="22"/>
          <w:shd w:val="clear" w:color="auto" w:fill="FFFF99"/>
          <w:rtl/>
        </w:rPr>
        <w:t xml:space="preserve">יעור היחידות המוחזקות בידי </w:t>
      </w:r>
      <w:r w:rsidRPr="004348EA">
        <w:rPr>
          <w:rStyle w:val="default"/>
          <w:rFonts w:cs="FrankRuehl" w:hint="cs"/>
          <w:strike/>
          <w:vanish/>
          <w:sz w:val="22"/>
          <w:szCs w:val="22"/>
          <w:shd w:val="clear" w:color="auto" w:fill="FFFF99"/>
          <w:rtl/>
        </w:rPr>
        <w:t>מקורבים למנהל הקרן היה 20%</w:t>
      </w:r>
      <w:r w:rsidRPr="004348EA">
        <w:rPr>
          <w:rStyle w:val="default"/>
          <w:rFonts w:cs="FrankRuehl" w:hint="cs"/>
          <w:vanish/>
          <w:sz w:val="22"/>
          <w:szCs w:val="22"/>
          <w:shd w:val="clear" w:color="auto" w:fill="FFFF99"/>
          <w:rtl/>
        </w:rPr>
        <w:t xml:space="preserve"> </w:t>
      </w:r>
      <w:r w:rsidRPr="004348EA">
        <w:rPr>
          <w:rStyle w:val="default"/>
          <w:rFonts w:cs="FrankRuehl" w:hint="cs"/>
          <w:vanish/>
          <w:sz w:val="22"/>
          <w:szCs w:val="22"/>
          <w:u w:val="single"/>
          <w:shd w:val="clear" w:color="auto" w:fill="FFFF99"/>
          <w:rtl/>
        </w:rPr>
        <w:t>גורמים מקורבים היה 25%</w:t>
      </w:r>
      <w:r w:rsidRPr="004348EA">
        <w:rPr>
          <w:rStyle w:val="default"/>
          <w:rFonts w:cs="FrankRuehl" w:hint="cs"/>
          <w:vanish/>
          <w:sz w:val="22"/>
          <w:szCs w:val="22"/>
          <w:shd w:val="clear" w:color="auto" w:fill="FFFF99"/>
          <w:rtl/>
        </w:rPr>
        <w:t xml:space="preserve"> לפחות, וחל בשיעור האמור שינוי של 5% לפחות לעומת השיעור שצוין בדו"ח האחרון שהגיש לפי תקנה זו.</w:t>
      </w:r>
    </w:p>
    <w:p w:rsidR="00BA387B" w:rsidRPr="004348EA" w:rsidRDefault="00BA387B">
      <w:pPr>
        <w:pStyle w:val="P00"/>
        <w:spacing w:before="0"/>
        <w:ind w:left="0" w:right="1134"/>
        <w:rPr>
          <w:rStyle w:val="default"/>
          <w:rFonts w:cs="FrankRuehl"/>
          <w:vanish/>
          <w:sz w:val="22"/>
          <w:szCs w:val="22"/>
          <w:shd w:val="clear" w:color="auto" w:fill="FFFF99"/>
          <w:rtl/>
        </w:rPr>
      </w:pPr>
      <w:r w:rsidRPr="004348EA">
        <w:rPr>
          <w:rFonts w:cs="FrankRuehl"/>
          <w:vanish/>
          <w:sz w:val="22"/>
          <w:szCs w:val="22"/>
          <w:shd w:val="clear" w:color="auto" w:fill="FFFF99"/>
          <w:rtl/>
        </w:rPr>
        <w:tab/>
      </w:r>
      <w:r w:rsidRPr="004348EA">
        <w:rPr>
          <w:rStyle w:val="default"/>
          <w:rFonts w:cs="FrankRuehl"/>
          <w:vanish/>
          <w:sz w:val="22"/>
          <w:szCs w:val="22"/>
          <w:shd w:val="clear" w:color="auto" w:fill="FFFF99"/>
          <w:rtl/>
        </w:rPr>
        <w:t>(ב</w:t>
      </w:r>
      <w:r w:rsidRPr="004348EA">
        <w:rPr>
          <w:rStyle w:val="default"/>
          <w:rFonts w:cs="FrankRuehl" w:hint="cs"/>
          <w:vanish/>
          <w:sz w:val="22"/>
          <w:szCs w:val="22"/>
          <w:shd w:val="clear" w:color="auto" w:fill="FFFF99"/>
          <w:rtl/>
        </w:rPr>
        <w:t>)</w:t>
      </w:r>
      <w:r w:rsidRPr="004348EA">
        <w:rPr>
          <w:rStyle w:val="default"/>
          <w:rFonts w:cs="FrankRuehl"/>
          <w:vanish/>
          <w:sz w:val="22"/>
          <w:szCs w:val="22"/>
          <w:shd w:val="clear" w:color="auto" w:fill="FFFF99"/>
          <w:rtl/>
        </w:rPr>
        <w:tab/>
        <w:t>ד</w:t>
      </w:r>
      <w:r w:rsidRPr="004348EA">
        <w:rPr>
          <w:rStyle w:val="default"/>
          <w:rFonts w:cs="FrankRuehl" w:hint="cs"/>
          <w:vanish/>
          <w:sz w:val="22"/>
          <w:szCs w:val="22"/>
          <w:shd w:val="clear" w:color="auto" w:fill="FFFF99"/>
          <w:rtl/>
        </w:rPr>
        <w:t>ו"ח לפי תקנת משנה (א) יוגש לא יאוחר מיום העסקים השני לאחר שמנהל ה</w:t>
      </w:r>
      <w:r w:rsidRPr="004348EA">
        <w:rPr>
          <w:rStyle w:val="default"/>
          <w:rFonts w:cs="FrankRuehl"/>
          <w:vanish/>
          <w:sz w:val="22"/>
          <w:szCs w:val="22"/>
          <w:shd w:val="clear" w:color="auto" w:fill="FFFF99"/>
          <w:rtl/>
        </w:rPr>
        <w:t>קר</w:t>
      </w:r>
      <w:r w:rsidRPr="004348EA">
        <w:rPr>
          <w:rStyle w:val="default"/>
          <w:rFonts w:cs="FrankRuehl" w:hint="cs"/>
          <w:vanish/>
          <w:sz w:val="22"/>
          <w:szCs w:val="22"/>
          <w:shd w:val="clear" w:color="auto" w:fill="FFFF99"/>
          <w:rtl/>
        </w:rPr>
        <w:t>ן קיבל הודעה, שתוכנה מחייבו בהגשת הדו"ח.</w:t>
      </w:r>
    </w:p>
    <w:p w:rsidR="00BA387B" w:rsidRPr="004348EA" w:rsidRDefault="00BA387B">
      <w:pPr>
        <w:pStyle w:val="P00"/>
        <w:spacing w:before="0"/>
        <w:ind w:left="0" w:right="1134"/>
        <w:rPr>
          <w:rStyle w:val="default"/>
          <w:rFonts w:cs="FrankRuehl" w:hint="cs"/>
          <w:vanish/>
          <w:sz w:val="22"/>
          <w:szCs w:val="22"/>
          <w:shd w:val="clear" w:color="auto" w:fill="FFFF99"/>
          <w:rtl/>
        </w:rPr>
      </w:pPr>
      <w:r w:rsidRPr="004348EA">
        <w:rPr>
          <w:rFonts w:cs="FrankRuehl"/>
          <w:vanish/>
          <w:sz w:val="22"/>
          <w:szCs w:val="22"/>
          <w:shd w:val="clear" w:color="auto" w:fill="FFFF99"/>
          <w:rtl/>
        </w:rPr>
        <w:tab/>
      </w:r>
      <w:r w:rsidRPr="004348EA">
        <w:rPr>
          <w:rStyle w:val="default"/>
          <w:rFonts w:cs="FrankRuehl"/>
          <w:vanish/>
          <w:sz w:val="22"/>
          <w:szCs w:val="22"/>
          <w:shd w:val="clear" w:color="auto" w:fill="FFFF99"/>
          <w:rtl/>
        </w:rPr>
        <w:t>(ג</w:t>
      </w:r>
      <w:r w:rsidRPr="004348EA">
        <w:rPr>
          <w:rStyle w:val="default"/>
          <w:rFonts w:cs="FrankRuehl" w:hint="cs"/>
          <w:vanish/>
          <w:sz w:val="22"/>
          <w:szCs w:val="22"/>
          <w:shd w:val="clear" w:color="auto" w:fill="FFFF99"/>
          <w:rtl/>
        </w:rPr>
        <w:t>)</w:t>
      </w:r>
      <w:r w:rsidRPr="004348EA">
        <w:rPr>
          <w:rStyle w:val="default"/>
          <w:rFonts w:cs="FrankRuehl"/>
          <w:vanish/>
          <w:sz w:val="22"/>
          <w:szCs w:val="22"/>
          <w:shd w:val="clear" w:color="auto" w:fill="FFFF99"/>
          <w:rtl/>
        </w:rPr>
        <w:tab/>
        <w:t>ב</w:t>
      </w:r>
      <w:r w:rsidRPr="004348EA">
        <w:rPr>
          <w:rStyle w:val="default"/>
          <w:rFonts w:cs="FrankRuehl" w:hint="cs"/>
          <w:vanish/>
          <w:sz w:val="22"/>
          <w:szCs w:val="22"/>
          <w:shd w:val="clear" w:color="auto" w:fill="FFFF99"/>
          <w:rtl/>
        </w:rPr>
        <w:t xml:space="preserve">דו"ח לפי תקנת משנה (א) יצויינו </w:t>
      </w:r>
      <w:r w:rsidRPr="004348EA">
        <w:rPr>
          <w:rStyle w:val="default"/>
          <w:rFonts w:cs="FrankRuehl"/>
          <w:vanish/>
          <w:sz w:val="22"/>
          <w:szCs w:val="22"/>
          <w:shd w:val="clear" w:color="auto" w:fill="FFFF99"/>
          <w:rtl/>
        </w:rPr>
        <w:t>–</w:t>
      </w:r>
    </w:p>
    <w:p w:rsidR="00BA387B" w:rsidRPr="004348EA" w:rsidRDefault="00BA387B">
      <w:pPr>
        <w:pStyle w:val="P22"/>
        <w:spacing w:before="0"/>
        <w:ind w:left="1021" w:right="1134"/>
        <w:rPr>
          <w:rStyle w:val="default"/>
          <w:rFonts w:cs="FrankRuehl"/>
          <w:vanish/>
          <w:sz w:val="22"/>
          <w:szCs w:val="22"/>
          <w:shd w:val="clear" w:color="auto" w:fill="FFFF99"/>
          <w:rtl/>
        </w:rPr>
      </w:pPr>
      <w:r w:rsidRPr="004348EA">
        <w:rPr>
          <w:rStyle w:val="default"/>
          <w:rFonts w:cs="FrankRuehl"/>
          <w:vanish/>
          <w:sz w:val="22"/>
          <w:szCs w:val="22"/>
          <w:shd w:val="clear" w:color="auto" w:fill="FFFF99"/>
          <w:rtl/>
        </w:rPr>
        <w:t>(1)</w:t>
      </w:r>
      <w:r w:rsidRPr="004348EA">
        <w:rPr>
          <w:rStyle w:val="default"/>
          <w:rFonts w:cs="FrankRuehl"/>
          <w:vanish/>
          <w:sz w:val="22"/>
          <w:szCs w:val="22"/>
          <w:shd w:val="clear" w:color="auto" w:fill="FFFF99"/>
          <w:rtl/>
        </w:rPr>
        <w:tab/>
        <w:t>מ</w:t>
      </w:r>
      <w:r w:rsidRPr="004348EA">
        <w:rPr>
          <w:rStyle w:val="default"/>
          <w:rFonts w:cs="FrankRuehl" w:hint="cs"/>
          <w:vanish/>
          <w:sz w:val="22"/>
          <w:szCs w:val="22"/>
          <w:shd w:val="clear" w:color="auto" w:fill="FFFF99"/>
          <w:rtl/>
        </w:rPr>
        <w:t xml:space="preserve">ספר </w:t>
      </w:r>
      <w:r w:rsidRPr="004348EA">
        <w:rPr>
          <w:rStyle w:val="default"/>
          <w:rFonts w:cs="FrankRuehl" w:hint="cs"/>
          <w:strike/>
          <w:vanish/>
          <w:sz w:val="22"/>
          <w:szCs w:val="22"/>
          <w:shd w:val="clear" w:color="auto" w:fill="FFFF99"/>
          <w:rtl/>
        </w:rPr>
        <w:t>המקורבים למנהל הקרן</w:t>
      </w:r>
      <w:r w:rsidRPr="004348EA">
        <w:rPr>
          <w:rStyle w:val="default"/>
          <w:rFonts w:cs="FrankRuehl" w:hint="cs"/>
          <w:vanish/>
          <w:sz w:val="22"/>
          <w:szCs w:val="22"/>
          <w:shd w:val="clear" w:color="auto" w:fill="FFFF99"/>
          <w:rtl/>
        </w:rPr>
        <w:t xml:space="preserve"> </w:t>
      </w:r>
      <w:r w:rsidRPr="004348EA">
        <w:rPr>
          <w:rStyle w:val="default"/>
          <w:rFonts w:cs="FrankRuehl" w:hint="cs"/>
          <w:vanish/>
          <w:sz w:val="22"/>
          <w:szCs w:val="22"/>
          <w:u w:val="single"/>
          <w:shd w:val="clear" w:color="auto" w:fill="FFFF99"/>
          <w:rtl/>
        </w:rPr>
        <w:t>הגורמים המקורבים</w:t>
      </w:r>
      <w:r w:rsidRPr="004348EA">
        <w:rPr>
          <w:rStyle w:val="default"/>
          <w:rFonts w:cs="FrankRuehl" w:hint="cs"/>
          <w:vanish/>
          <w:sz w:val="22"/>
          <w:szCs w:val="22"/>
          <w:shd w:val="clear" w:color="auto" w:fill="FFFF99"/>
          <w:rtl/>
        </w:rPr>
        <w:t xml:space="preserve"> המחזיקים ביחידות במועד הדו"ח ושיעור היחידות המוחזקות בידיהם במועד הגשת הדו"ח;</w:t>
      </w:r>
    </w:p>
    <w:p w:rsidR="00BA387B" w:rsidRPr="004348EA" w:rsidRDefault="00BA387B">
      <w:pPr>
        <w:pStyle w:val="P22"/>
        <w:spacing w:before="0"/>
        <w:ind w:left="1021" w:right="1134"/>
        <w:rPr>
          <w:rStyle w:val="default"/>
          <w:rFonts w:cs="FrankRuehl" w:hint="cs"/>
          <w:vanish/>
          <w:sz w:val="22"/>
          <w:szCs w:val="22"/>
          <w:shd w:val="clear" w:color="auto" w:fill="FFFF99"/>
          <w:rtl/>
        </w:rPr>
      </w:pPr>
      <w:r w:rsidRPr="004348EA">
        <w:rPr>
          <w:rStyle w:val="default"/>
          <w:rFonts w:cs="FrankRuehl" w:hint="cs"/>
          <w:vanish/>
          <w:sz w:val="22"/>
          <w:szCs w:val="22"/>
          <w:shd w:val="clear" w:color="auto" w:fill="FFFF99"/>
          <w:rtl/>
        </w:rPr>
        <w:t>(2)</w:t>
      </w:r>
      <w:r w:rsidRPr="004348EA">
        <w:rPr>
          <w:rStyle w:val="default"/>
          <w:rFonts w:cs="FrankRuehl"/>
          <w:vanish/>
          <w:sz w:val="22"/>
          <w:szCs w:val="22"/>
          <w:shd w:val="clear" w:color="auto" w:fill="FFFF99"/>
          <w:rtl/>
        </w:rPr>
        <w:tab/>
        <w:t>ת</w:t>
      </w:r>
      <w:r w:rsidRPr="004348EA">
        <w:rPr>
          <w:rStyle w:val="default"/>
          <w:rFonts w:cs="FrankRuehl" w:hint="cs"/>
          <w:vanish/>
          <w:sz w:val="22"/>
          <w:szCs w:val="22"/>
          <w:shd w:val="clear" w:color="auto" w:fill="FFFF99"/>
          <w:rtl/>
        </w:rPr>
        <w:t xml:space="preserve">אריך הדו"ח הקודם שהוגש לפי תקנה זו ומספר </w:t>
      </w:r>
      <w:r w:rsidRPr="004348EA">
        <w:rPr>
          <w:rStyle w:val="default"/>
          <w:rFonts w:cs="FrankRuehl" w:hint="cs"/>
          <w:strike/>
          <w:vanish/>
          <w:sz w:val="22"/>
          <w:szCs w:val="22"/>
          <w:shd w:val="clear" w:color="auto" w:fill="FFFF99"/>
          <w:rtl/>
        </w:rPr>
        <w:t>המקורבים למנהל הקרן</w:t>
      </w:r>
      <w:r w:rsidRPr="004348EA">
        <w:rPr>
          <w:rStyle w:val="default"/>
          <w:rFonts w:cs="FrankRuehl" w:hint="cs"/>
          <w:vanish/>
          <w:sz w:val="22"/>
          <w:szCs w:val="22"/>
          <w:shd w:val="clear" w:color="auto" w:fill="FFFF99"/>
          <w:rtl/>
        </w:rPr>
        <w:t xml:space="preserve"> </w:t>
      </w:r>
      <w:r w:rsidRPr="004348EA">
        <w:rPr>
          <w:rStyle w:val="default"/>
          <w:rFonts w:cs="FrankRuehl" w:hint="cs"/>
          <w:vanish/>
          <w:sz w:val="22"/>
          <w:szCs w:val="22"/>
          <w:u w:val="single"/>
          <w:shd w:val="clear" w:color="auto" w:fill="FFFF99"/>
          <w:rtl/>
        </w:rPr>
        <w:t>הגורמים המקורבים</w:t>
      </w:r>
      <w:r w:rsidRPr="004348EA">
        <w:rPr>
          <w:rStyle w:val="default"/>
          <w:rFonts w:cs="FrankRuehl" w:hint="cs"/>
          <w:vanish/>
          <w:sz w:val="22"/>
          <w:szCs w:val="22"/>
          <w:shd w:val="clear" w:color="auto" w:fill="FFFF99"/>
          <w:rtl/>
        </w:rPr>
        <w:t xml:space="preserve"> ושיעור היחידות שהחזיקו </w:t>
      </w:r>
      <w:r w:rsidRPr="004348EA">
        <w:rPr>
          <w:rStyle w:val="default"/>
          <w:rFonts w:cs="FrankRuehl"/>
          <w:vanish/>
          <w:sz w:val="22"/>
          <w:szCs w:val="22"/>
          <w:shd w:val="clear" w:color="auto" w:fill="FFFF99"/>
          <w:rtl/>
        </w:rPr>
        <w:t>בא</w:t>
      </w:r>
      <w:r w:rsidRPr="004348EA">
        <w:rPr>
          <w:rStyle w:val="default"/>
          <w:rFonts w:cs="FrankRuehl" w:hint="cs"/>
          <w:vanish/>
          <w:sz w:val="22"/>
          <w:szCs w:val="22"/>
          <w:shd w:val="clear" w:color="auto" w:fill="FFFF99"/>
          <w:rtl/>
        </w:rPr>
        <w:t>ותו מועד;</w:t>
      </w:r>
    </w:p>
    <w:p w:rsidR="00BA387B" w:rsidRPr="004348EA" w:rsidRDefault="00BA387B">
      <w:pPr>
        <w:pStyle w:val="P22"/>
        <w:spacing w:before="0"/>
        <w:ind w:left="1021" w:right="1134"/>
        <w:rPr>
          <w:rStyle w:val="default"/>
          <w:rFonts w:cs="FrankRuehl" w:hint="cs"/>
          <w:vanish/>
          <w:sz w:val="22"/>
          <w:szCs w:val="22"/>
          <w:shd w:val="clear" w:color="auto" w:fill="FFFF99"/>
          <w:rtl/>
        </w:rPr>
      </w:pPr>
      <w:r w:rsidRPr="004348EA">
        <w:rPr>
          <w:rStyle w:val="default"/>
          <w:rFonts w:cs="FrankRuehl" w:hint="cs"/>
          <w:vanish/>
          <w:sz w:val="22"/>
          <w:szCs w:val="22"/>
          <w:shd w:val="clear" w:color="auto" w:fill="FFFF99"/>
          <w:rtl/>
        </w:rPr>
        <w:t>(</w:t>
      </w:r>
      <w:r w:rsidRPr="004348EA">
        <w:rPr>
          <w:rStyle w:val="default"/>
          <w:rFonts w:cs="FrankRuehl"/>
          <w:vanish/>
          <w:sz w:val="22"/>
          <w:szCs w:val="22"/>
          <w:shd w:val="clear" w:color="auto" w:fill="FFFF99"/>
          <w:rtl/>
        </w:rPr>
        <w:t>3)</w:t>
      </w:r>
      <w:r w:rsidRPr="004348EA">
        <w:rPr>
          <w:rStyle w:val="default"/>
          <w:rFonts w:cs="FrankRuehl" w:hint="cs"/>
          <w:vanish/>
          <w:sz w:val="22"/>
          <w:szCs w:val="22"/>
          <w:shd w:val="clear" w:color="auto" w:fill="FFFF99"/>
          <w:rtl/>
        </w:rPr>
        <w:tab/>
      </w:r>
      <w:r w:rsidRPr="004348EA">
        <w:rPr>
          <w:rStyle w:val="default"/>
          <w:rFonts w:cs="FrankRuehl"/>
          <w:vanish/>
          <w:sz w:val="22"/>
          <w:szCs w:val="22"/>
          <w:shd w:val="clear" w:color="auto" w:fill="FFFF99"/>
          <w:rtl/>
        </w:rPr>
        <w:t xml:space="preserve">היה הדוח המוגש דוח ראשון על יחידות המוחזקות בידי </w:t>
      </w:r>
      <w:r w:rsidRPr="004348EA">
        <w:rPr>
          <w:rStyle w:val="default"/>
          <w:rFonts w:cs="FrankRuehl"/>
          <w:strike/>
          <w:vanish/>
          <w:sz w:val="22"/>
          <w:szCs w:val="22"/>
          <w:shd w:val="clear" w:color="auto" w:fill="FFFF99"/>
          <w:rtl/>
        </w:rPr>
        <w:t>מקורבים למנהל הקרן</w:t>
      </w:r>
      <w:r w:rsidRPr="004348EA">
        <w:rPr>
          <w:rStyle w:val="default"/>
          <w:rFonts w:cs="FrankRuehl" w:hint="cs"/>
          <w:vanish/>
          <w:sz w:val="22"/>
          <w:szCs w:val="22"/>
          <w:shd w:val="clear" w:color="auto" w:fill="FFFF99"/>
          <w:rtl/>
        </w:rPr>
        <w:t xml:space="preserve"> </w:t>
      </w:r>
      <w:r w:rsidRPr="004348EA">
        <w:rPr>
          <w:rStyle w:val="default"/>
          <w:rFonts w:cs="FrankRuehl" w:hint="cs"/>
          <w:vanish/>
          <w:sz w:val="22"/>
          <w:szCs w:val="22"/>
          <w:u w:val="single"/>
          <w:shd w:val="clear" w:color="auto" w:fill="FFFF99"/>
          <w:rtl/>
        </w:rPr>
        <w:t>גורמים מקורבים</w:t>
      </w:r>
      <w:r w:rsidRPr="004348EA">
        <w:rPr>
          <w:rStyle w:val="default"/>
          <w:rFonts w:cs="FrankRuehl"/>
          <w:vanish/>
          <w:sz w:val="22"/>
          <w:szCs w:val="22"/>
          <w:shd w:val="clear" w:color="auto" w:fill="FFFF99"/>
          <w:rtl/>
        </w:rPr>
        <w:t>, יצוין הדבר</w:t>
      </w:r>
      <w:r w:rsidRPr="004348EA">
        <w:rPr>
          <w:rStyle w:val="default"/>
          <w:rFonts w:cs="FrankRuehl" w:hint="cs"/>
          <w:vanish/>
          <w:sz w:val="22"/>
          <w:szCs w:val="22"/>
          <w:shd w:val="clear" w:color="auto" w:fill="FFFF99"/>
          <w:rtl/>
        </w:rPr>
        <w:t>;</w:t>
      </w:r>
    </w:p>
    <w:p w:rsidR="00BA387B" w:rsidRPr="004348EA" w:rsidRDefault="00BA387B">
      <w:pPr>
        <w:pStyle w:val="P22"/>
        <w:spacing w:before="0"/>
        <w:ind w:left="1021" w:right="1134"/>
        <w:rPr>
          <w:rStyle w:val="default"/>
          <w:rFonts w:cs="FrankRuehl" w:hint="cs"/>
          <w:vanish/>
          <w:sz w:val="22"/>
          <w:szCs w:val="22"/>
          <w:u w:val="single"/>
          <w:shd w:val="clear" w:color="auto" w:fill="FFFF99"/>
          <w:rtl/>
        </w:rPr>
      </w:pPr>
      <w:r w:rsidRPr="004348EA">
        <w:rPr>
          <w:rStyle w:val="default"/>
          <w:rFonts w:cs="FrankRuehl" w:hint="cs"/>
          <w:vanish/>
          <w:sz w:val="22"/>
          <w:szCs w:val="22"/>
          <w:u w:val="single"/>
          <w:shd w:val="clear" w:color="auto" w:fill="FFFF99"/>
          <w:rtl/>
        </w:rPr>
        <w:t>(4</w:t>
      </w:r>
      <w:r w:rsidRPr="004348EA">
        <w:rPr>
          <w:rStyle w:val="default"/>
          <w:rFonts w:cs="FrankRuehl"/>
          <w:vanish/>
          <w:sz w:val="22"/>
          <w:szCs w:val="22"/>
          <w:u w:val="single"/>
          <w:shd w:val="clear" w:color="auto" w:fill="FFFF99"/>
          <w:rtl/>
        </w:rPr>
        <w:t>)</w:t>
      </w:r>
      <w:r w:rsidRPr="004348EA">
        <w:rPr>
          <w:rStyle w:val="default"/>
          <w:rFonts w:cs="FrankRuehl" w:hint="cs"/>
          <w:vanish/>
          <w:sz w:val="22"/>
          <w:szCs w:val="22"/>
          <w:u w:val="single"/>
          <w:shd w:val="clear" w:color="auto" w:fill="FFFF99"/>
          <w:rtl/>
        </w:rPr>
        <w:tab/>
      </w:r>
      <w:r w:rsidRPr="004348EA">
        <w:rPr>
          <w:rStyle w:val="default"/>
          <w:rFonts w:cs="FrankRuehl"/>
          <w:vanish/>
          <w:sz w:val="22"/>
          <w:szCs w:val="22"/>
          <w:u w:val="single"/>
          <w:shd w:val="clear" w:color="auto" w:fill="FFFF99"/>
          <w:rtl/>
        </w:rPr>
        <w:t>בדוח לפי תקנת משנה (א)(1) או (3) – גם פרטים אלה:</w:t>
      </w:r>
    </w:p>
    <w:p w:rsidR="00BA387B" w:rsidRPr="004348EA" w:rsidRDefault="00BA387B">
      <w:pPr>
        <w:pStyle w:val="P22"/>
        <w:spacing w:before="0"/>
        <w:ind w:left="1474" w:right="1134"/>
        <w:rPr>
          <w:rStyle w:val="default"/>
          <w:rFonts w:cs="FrankRuehl" w:hint="cs"/>
          <w:vanish/>
          <w:sz w:val="22"/>
          <w:szCs w:val="22"/>
          <w:u w:val="single"/>
          <w:shd w:val="clear" w:color="auto" w:fill="FFFF99"/>
          <w:rtl/>
        </w:rPr>
      </w:pPr>
      <w:r w:rsidRPr="004348EA">
        <w:rPr>
          <w:rStyle w:val="default"/>
          <w:rFonts w:cs="FrankRuehl"/>
          <w:vanish/>
          <w:sz w:val="22"/>
          <w:szCs w:val="22"/>
          <w:u w:val="single"/>
          <w:shd w:val="clear" w:color="auto" w:fill="FFFF99"/>
          <w:rtl/>
        </w:rPr>
        <w:t>(א)</w:t>
      </w:r>
      <w:r w:rsidRPr="004348EA">
        <w:rPr>
          <w:rStyle w:val="default"/>
          <w:rFonts w:cs="FrankRuehl" w:hint="cs"/>
          <w:vanish/>
          <w:sz w:val="22"/>
          <w:szCs w:val="22"/>
          <w:u w:val="single"/>
          <w:shd w:val="clear" w:color="auto" w:fill="FFFF99"/>
          <w:rtl/>
        </w:rPr>
        <w:tab/>
      </w:r>
      <w:r w:rsidRPr="004348EA">
        <w:rPr>
          <w:rStyle w:val="default"/>
          <w:rFonts w:cs="FrankRuehl"/>
          <w:vanish/>
          <w:sz w:val="22"/>
          <w:szCs w:val="22"/>
          <w:u w:val="single"/>
          <w:shd w:val="clear" w:color="auto" w:fill="FFFF99"/>
          <w:rtl/>
        </w:rPr>
        <w:t>שיעור שכר מנהל הקרן ושיעור ההוספה בקרן שאליה מתייחס הדוח;</w:t>
      </w:r>
    </w:p>
    <w:p w:rsidR="00BA387B" w:rsidRPr="004348EA" w:rsidRDefault="00BA387B">
      <w:pPr>
        <w:pStyle w:val="P22"/>
        <w:spacing w:before="0"/>
        <w:ind w:left="1474" w:right="1134"/>
        <w:rPr>
          <w:rStyle w:val="default"/>
          <w:rFonts w:cs="FrankRuehl" w:hint="cs"/>
          <w:vanish/>
          <w:sz w:val="22"/>
          <w:szCs w:val="22"/>
          <w:u w:val="single"/>
          <w:shd w:val="clear" w:color="auto" w:fill="FFFF99"/>
          <w:rtl/>
        </w:rPr>
      </w:pPr>
      <w:r w:rsidRPr="004348EA">
        <w:rPr>
          <w:rStyle w:val="default"/>
          <w:rFonts w:cs="FrankRuehl"/>
          <w:vanish/>
          <w:sz w:val="22"/>
          <w:szCs w:val="22"/>
          <w:u w:val="single"/>
          <w:shd w:val="clear" w:color="auto" w:fill="FFFF99"/>
          <w:rtl/>
        </w:rPr>
        <w:t>(ב)</w:t>
      </w:r>
      <w:r w:rsidRPr="004348EA">
        <w:rPr>
          <w:rStyle w:val="default"/>
          <w:rFonts w:cs="FrankRuehl" w:hint="cs"/>
          <w:vanish/>
          <w:sz w:val="22"/>
          <w:szCs w:val="22"/>
          <w:u w:val="single"/>
          <w:shd w:val="clear" w:color="auto" w:fill="FFFF99"/>
          <w:rtl/>
        </w:rPr>
        <w:tab/>
      </w:r>
      <w:r w:rsidRPr="004348EA">
        <w:rPr>
          <w:rStyle w:val="default"/>
          <w:rFonts w:cs="FrankRuehl"/>
          <w:vanish/>
          <w:sz w:val="22"/>
          <w:szCs w:val="22"/>
          <w:u w:val="single"/>
          <w:shd w:val="clear" w:color="auto" w:fill="FFFF99"/>
          <w:rtl/>
        </w:rPr>
        <w:t>ממוצע שיעורי ההוספה בכל הקרנות שבניהול מנהל הקרן;</w:t>
      </w:r>
    </w:p>
    <w:p w:rsidR="00BA387B" w:rsidRDefault="00BA387B">
      <w:pPr>
        <w:pStyle w:val="P22"/>
        <w:spacing w:before="0"/>
        <w:ind w:left="1474" w:right="1134"/>
        <w:rPr>
          <w:rStyle w:val="default"/>
          <w:rFonts w:cs="FrankRuehl" w:hint="cs"/>
          <w:sz w:val="2"/>
          <w:szCs w:val="2"/>
          <w:rtl/>
        </w:rPr>
      </w:pPr>
      <w:r w:rsidRPr="004348EA">
        <w:rPr>
          <w:rStyle w:val="default"/>
          <w:rFonts w:cs="FrankRuehl"/>
          <w:vanish/>
          <w:sz w:val="22"/>
          <w:szCs w:val="22"/>
          <w:u w:val="single"/>
          <w:shd w:val="clear" w:color="auto" w:fill="FFFF99"/>
          <w:rtl/>
        </w:rPr>
        <w:t>(ג)</w:t>
      </w:r>
      <w:r w:rsidRPr="004348EA">
        <w:rPr>
          <w:rStyle w:val="default"/>
          <w:rFonts w:cs="FrankRuehl" w:hint="cs"/>
          <w:vanish/>
          <w:sz w:val="22"/>
          <w:szCs w:val="22"/>
          <w:u w:val="single"/>
          <w:shd w:val="clear" w:color="auto" w:fill="FFFF99"/>
          <w:rtl/>
        </w:rPr>
        <w:tab/>
      </w:r>
      <w:r w:rsidRPr="004348EA">
        <w:rPr>
          <w:rStyle w:val="default"/>
          <w:rFonts w:cs="FrankRuehl"/>
          <w:vanish/>
          <w:sz w:val="22"/>
          <w:szCs w:val="22"/>
          <w:u w:val="single"/>
          <w:shd w:val="clear" w:color="auto" w:fill="FFFF99"/>
          <w:rtl/>
        </w:rPr>
        <w:t>ממוצע שיעורי שכר מנהל הקרן בכל הקרנות שבניהולו.</w:t>
      </w:r>
      <w:bookmarkEnd w:id="130"/>
    </w:p>
    <w:p w:rsidR="00BA387B" w:rsidRDefault="00BA387B">
      <w:pPr>
        <w:pStyle w:val="P00"/>
        <w:spacing w:before="72"/>
        <w:ind w:left="0" w:right="1134"/>
        <w:rPr>
          <w:rStyle w:val="default"/>
          <w:rFonts w:cs="FrankRuehl" w:hint="cs"/>
          <w:rtl/>
        </w:rPr>
      </w:pPr>
      <w:bookmarkStart w:id="131" w:name="Seif23"/>
      <w:bookmarkEnd w:id="131"/>
      <w:r>
        <w:rPr>
          <w:lang w:val="he-IL"/>
        </w:rPr>
        <w:pict>
          <v:rect id="_x0000_s1051" style="position:absolute;left:0;text-align:left;margin-left:464.5pt;margin-top:8.05pt;width:75.05pt;height:28.85pt;z-index:251627520" o:allowincell="f" filled="f" stroked="f" strokecolor="lime" strokeweight=".25pt">
            <v:textbox inset="0,0,0,0">
              <w:txbxContent>
                <w:p w:rsidR="00BA387B" w:rsidRDefault="00BA387B">
                  <w:pPr>
                    <w:spacing w:line="160" w:lineRule="exact"/>
                    <w:jc w:val="left"/>
                    <w:rPr>
                      <w:rFonts w:cs="Miriam" w:hint="cs"/>
                      <w:sz w:val="18"/>
                      <w:szCs w:val="18"/>
                      <w:rtl/>
                    </w:rPr>
                  </w:pPr>
                  <w:r>
                    <w:rPr>
                      <w:rFonts w:cs="Miriam"/>
                      <w:sz w:val="18"/>
                      <w:szCs w:val="18"/>
                      <w:rtl/>
                    </w:rPr>
                    <w:t>הו</w:t>
                  </w:r>
                  <w:r>
                    <w:rPr>
                      <w:rFonts w:cs="Miriam" w:hint="cs"/>
                      <w:sz w:val="18"/>
                      <w:szCs w:val="18"/>
                      <w:rtl/>
                    </w:rPr>
                    <w:t xml:space="preserve">דעה על </w:t>
                  </w:r>
                  <w:r>
                    <w:rPr>
                      <w:rFonts w:cs="Miriam"/>
                      <w:sz w:val="18"/>
                      <w:szCs w:val="18"/>
                      <w:rtl/>
                    </w:rPr>
                    <w:t>הח</w:t>
                  </w:r>
                  <w:r>
                    <w:rPr>
                      <w:rFonts w:cs="Miriam" w:hint="cs"/>
                      <w:sz w:val="18"/>
                      <w:szCs w:val="18"/>
                      <w:rtl/>
                    </w:rPr>
                    <w:t>זקת יחידות</w:t>
                  </w:r>
                </w:p>
                <w:p w:rsidR="00BA387B" w:rsidRDefault="00BA387B">
                  <w:pPr>
                    <w:spacing w:line="160" w:lineRule="exact"/>
                    <w:jc w:val="left"/>
                    <w:rPr>
                      <w:rFonts w:cs="Miriam"/>
                      <w:noProof/>
                      <w:sz w:val="18"/>
                      <w:szCs w:val="18"/>
                      <w:rtl/>
                    </w:rPr>
                  </w:pPr>
                  <w:r>
                    <w:rPr>
                      <w:rFonts w:cs="Miriam" w:hint="cs"/>
                      <w:sz w:val="18"/>
                      <w:szCs w:val="18"/>
                      <w:rtl/>
                    </w:rPr>
                    <w:t>תק' תשס"ח-2007</w:t>
                  </w:r>
                </w:p>
              </w:txbxContent>
            </v:textbox>
            <w10:anchorlock/>
          </v:rect>
        </w:pict>
      </w:r>
      <w:r>
        <w:rPr>
          <w:rStyle w:val="big-number"/>
          <w:rFonts w:cs="Miriam"/>
          <w:rtl/>
        </w:rPr>
        <w:t>24.</w:t>
      </w:r>
      <w:r>
        <w:rPr>
          <w:rStyle w:val="big-number"/>
          <w:rFonts w:cs="Miriam"/>
          <w:rtl/>
        </w:rPr>
        <w:tab/>
      </w:r>
      <w:r>
        <w:rPr>
          <w:rStyle w:val="default"/>
          <w:rFonts w:cs="FrankRuehl"/>
          <w:rtl/>
        </w:rPr>
        <w:t>בהודעה על רכישת יחידות של קרן מקורבת בידי גורם מקורב או על</w:t>
      </w:r>
      <w:r>
        <w:rPr>
          <w:rStyle w:val="default"/>
          <w:rFonts w:cs="FrankRuehl" w:hint="cs"/>
          <w:rtl/>
        </w:rPr>
        <w:t xml:space="preserve"> </w:t>
      </w:r>
      <w:r>
        <w:rPr>
          <w:rStyle w:val="default"/>
          <w:rFonts w:cs="FrankRuehl"/>
          <w:rtl/>
        </w:rPr>
        <w:t>שינוי במספר יחידות הקרן המקורבת המוחזקות בידיו, כאמור בסעיף 49(ב) לחוק, ייכללו גם הפרטים האלה:</w:t>
      </w:r>
    </w:p>
    <w:p w:rsidR="00BA387B" w:rsidRDefault="00BA387B">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שמו של הגורם המקורב;</w:t>
      </w:r>
    </w:p>
    <w:p w:rsidR="00BA387B" w:rsidRDefault="00BA387B">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אם ההודעה היא על שינוי במספר היחידות – מספר היחידות</w:t>
      </w:r>
      <w:r>
        <w:rPr>
          <w:rStyle w:val="default"/>
          <w:rFonts w:cs="FrankRuehl" w:hint="cs"/>
          <w:rtl/>
        </w:rPr>
        <w:t xml:space="preserve"> </w:t>
      </w:r>
      <w:r>
        <w:rPr>
          <w:rStyle w:val="default"/>
          <w:rFonts w:cs="FrankRuehl"/>
          <w:rtl/>
        </w:rPr>
        <w:t>שהוא מחזיק במועד מתן ההודעה ומספר היחידות שהחזיק לפני השינוי.</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132" w:name="Rov137"/>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108"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42</w:t>
      </w:r>
    </w:p>
    <w:p w:rsidR="00BA387B" w:rsidRPr="004348EA" w:rsidRDefault="00BA387B">
      <w:pPr>
        <w:pStyle w:val="P00"/>
        <w:ind w:left="0" w:right="1134"/>
        <w:rPr>
          <w:rStyle w:val="default"/>
          <w:rFonts w:cs="FrankRuehl"/>
          <w:vanish/>
          <w:sz w:val="22"/>
          <w:szCs w:val="22"/>
          <w:shd w:val="clear" w:color="auto" w:fill="FFFF99"/>
          <w:rtl/>
        </w:rPr>
      </w:pPr>
      <w:r w:rsidRPr="004348EA">
        <w:rPr>
          <w:rStyle w:val="big-number"/>
          <w:rFonts w:cs="FrankRuehl"/>
          <w:vanish/>
          <w:sz w:val="22"/>
          <w:szCs w:val="22"/>
          <w:shd w:val="clear" w:color="auto" w:fill="FFFF99"/>
          <w:rtl/>
        </w:rPr>
        <w:t>24.</w:t>
      </w:r>
      <w:r w:rsidRPr="004348EA">
        <w:rPr>
          <w:rStyle w:val="big-number"/>
          <w:rFonts w:cs="FrankRuehl"/>
          <w:vanish/>
          <w:sz w:val="22"/>
          <w:szCs w:val="22"/>
          <w:shd w:val="clear" w:color="auto" w:fill="FFFF99"/>
          <w:rtl/>
        </w:rPr>
        <w:tab/>
      </w:r>
      <w:r w:rsidRPr="004348EA">
        <w:rPr>
          <w:rStyle w:val="default"/>
          <w:rFonts w:cs="FrankRuehl"/>
          <w:vanish/>
          <w:sz w:val="22"/>
          <w:szCs w:val="22"/>
          <w:shd w:val="clear" w:color="auto" w:fill="FFFF99"/>
          <w:rtl/>
        </w:rPr>
        <w:t>(א</w:t>
      </w:r>
      <w:r w:rsidRPr="004348EA">
        <w:rPr>
          <w:rStyle w:val="default"/>
          <w:rFonts w:cs="FrankRuehl" w:hint="cs"/>
          <w:vanish/>
          <w:sz w:val="22"/>
          <w:szCs w:val="22"/>
          <w:shd w:val="clear" w:color="auto" w:fill="FFFF99"/>
          <w:rtl/>
        </w:rPr>
        <w:t>)</w:t>
      </w:r>
      <w:r w:rsidRPr="004348EA">
        <w:rPr>
          <w:rStyle w:val="default"/>
          <w:rFonts w:cs="FrankRuehl"/>
          <w:vanish/>
          <w:sz w:val="22"/>
          <w:szCs w:val="22"/>
          <w:shd w:val="clear" w:color="auto" w:fill="FFFF99"/>
          <w:rtl/>
        </w:rPr>
        <w:tab/>
        <w:t>מ</w:t>
      </w:r>
      <w:r w:rsidRPr="004348EA">
        <w:rPr>
          <w:rStyle w:val="default"/>
          <w:rFonts w:cs="FrankRuehl" w:hint="cs"/>
          <w:vanish/>
          <w:sz w:val="22"/>
          <w:szCs w:val="22"/>
          <w:shd w:val="clear" w:color="auto" w:fill="FFFF99"/>
          <w:rtl/>
        </w:rPr>
        <w:t xml:space="preserve">קורב </w:t>
      </w:r>
      <w:r w:rsidRPr="004348EA">
        <w:rPr>
          <w:rStyle w:val="default"/>
          <w:rFonts w:cs="FrankRuehl" w:hint="cs"/>
          <w:vanish/>
          <w:sz w:val="22"/>
          <w:szCs w:val="22"/>
          <w:u w:val="single"/>
          <w:shd w:val="clear" w:color="auto" w:fill="FFFF99"/>
          <w:rtl/>
        </w:rPr>
        <w:t>למנהל קרן</w:t>
      </w:r>
      <w:r w:rsidRPr="004348EA">
        <w:rPr>
          <w:rStyle w:val="default"/>
          <w:rFonts w:cs="FrankRuehl" w:hint="cs"/>
          <w:vanish/>
          <w:sz w:val="22"/>
          <w:szCs w:val="22"/>
          <w:shd w:val="clear" w:color="auto" w:fill="FFFF99"/>
          <w:rtl/>
        </w:rPr>
        <w:t xml:space="preserve"> המחזיק ביחידות של הקרן, יודיע למנהל הקרן בכתב על מספר היחידות המוחזקות בידיו ועל כל שינוי במספרן.</w:t>
      </w:r>
    </w:p>
    <w:p w:rsidR="00BA387B" w:rsidRPr="004348EA" w:rsidRDefault="00BA387B">
      <w:pPr>
        <w:pStyle w:val="P00"/>
        <w:spacing w:before="0"/>
        <w:ind w:left="0" w:right="1134"/>
        <w:rPr>
          <w:rStyle w:val="default"/>
          <w:rFonts w:cs="FrankRuehl"/>
          <w:vanish/>
          <w:sz w:val="22"/>
          <w:szCs w:val="22"/>
          <w:shd w:val="clear" w:color="auto" w:fill="FFFF99"/>
          <w:rtl/>
        </w:rPr>
      </w:pPr>
      <w:r w:rsidRPr="004348EA">
        <w:rPr>
          <w:rFonts w:cs="FrankRuehl"/>
          <w:vanish/>
          <w:sz w:val="22"/>
          <w:szCs w:val="22"/>
          <w:shd w:val="clear" w:color="auto" w:fill="FFFF99"/>
          <w:rtl/>
        </w:rPr>
        <w:tab/>
      </w:r>
      <w:r w:rsidRPr="004348EA">
        <w:rPr>
          <w:rStyle w:val="default"/>
          <w:rFonts w:cs="FrankRuehl"/>
          <w:vanish/>
          <w:sz w:val="22"/>
          <w:szCs w:val="22"/>
          <w:shd w:val="clear" w:color="auto" w:fill="FFFF99"/>
          <w:rtl/>
        </w:rPr>
        <w:t>(ב</w:t>
      </w:r>
      <w:r w:rsidRPr="004348EA">
        <w:rPr>
          <w:rStyle w:val="default"/>
          <w:rFonts w:cs="FrankRuehl" w:hint="cs"/>
          <w:vanish/>
          <w:sz w:val="22"/>
          <w:szCs w:val="22"/>
          <w:shd w:val="clear" w:color="auto" w:fill="FFFF99"/>
          <w:rtl/>
        </w:rPr>
        <w:t>)</w:t>
      </w:r>
      <w:r w:rsidRPr="004348EA">
        <w:rPr>
          <w:rStyle w:val="default"/>
          <w:rFonts w:cs="FrankRuehl"/>
          <w:vanish/>
          <w:sz w:val="22"/>
          <w:szCs w:val="22"/>
          <w:shd w:val="clear" w:color="auto" w:fill="FFFF99"/>
          <w:rtl/>
        </w:rPr>
        <w:tab/>
        <w:t>ה</w:t>
      </w:r>
      <w:r w:rsidRPr="004348EA">
        <w:rPr>
          <w:rStyle w:val="default"/>
          <w:rFonts w:cs="FrankRuehl" w:hint="cs"/>
          <w:vanish/>
          <w:sz w:val="22"/>
          <w:szCs w:val="22"/>
          <w:shd w:val="clear" w:color="auto" w:fill="FFFF99"/>
          <w:rtl/>
        </w:rPr>
        <w:t>ודעה לפי תקנת משנה (א) תי</w:t>
      </w:r>
      <w:r w:rsidRPr="004348EA">
        <w:rPr>
          <w:rStyle w:val="default"/>
          <w:rFonts w:cs="FrankRuehl"/>
          <w:vanish/>
          <w:sz w:val="22"/>
          <w:szCs w:val="22"/>
          <w:shd w:val="clear" w:color="auto" w:fill="FFFF99"/>
          <w:rtl/>
        </w:rPr>
        <w:t>נ</w:t>
      </w:r>
      <w:r w:rsidRPr="004348EA">
        <w:rPr>
          <w:rStyle w:val="default"/>
          <w:rFonts w:cs="FrankRuehl" w:hint="cs"/>
          <w:vanish/>
          <w:sz w:val="22"/>
          <w:szCs w:val="22"/>
          <w:shd w:val="clear" w:color="auto" w:fill="FFFF99"/>
          <w:rtl/>
        </w:rPr>
        <w:t>תן למנהל הקרן לא יאוחר משני ימי עסקים לאחר היום שבו נרכשו היחידות לראשונה או לאחר היום שבו חל שינוי</w:t>
      </w:r>
      <w:r w:rsidRPr="004348EA">
        <w:rPr>
          <w:rStyle w:val="default"/>
          <w:rFonts w:cs="FrankRuehl"/>
          <w:vanish/>
          <w:sz w:val="22"/>
          <w:szCs w:val="22"/>
          <w:shd w:val="clear" w:color="auto" w:fill="FFFF99"/>
          <w:rtl/>
        </w:rPr>
        <w:t xml:space="preserve"> ב</w:t>
      </w:r>
      <w:r w:rsidRPr="004348EA">
        <w:rPr>
          <w:rStyle w:val="default"/>
          <w:rFonts w:cs="FrankRuehl" w:hint="cs"/>
          <w:vanish/>
          <w:sz w:val="22"/>
          <w:szCs w:val="22"/>
          <w:shd w:val="clear" w:color="auto" w:fill="FFFF99"/>
          <w:rtl/>
        </w:rPr>
        <w:t>מספרן, לפי הענין, וייכללו בו הפרטים הבאים:</w:t>
      </w:r>
    </w:p>
    <w:p w:rsidR="00BA387B" w:rsidRPr="004348EA" w:rsidRDefault="00BA387B">
      <w:pPr>
        <w:pStyle w:val="P22"/>
        <w:spacing w:before="0"/>
        <w:ind w:left="1021" w:right="1134"/>
        <w:rPr>
          <w:rStyle w:val="default"/>
          <w:rFonts w:cs="FrankRuehl"/>
          <w:vanish/>
          <w:sz w:val="22"/>
          <w:szCs w:val="22"/>
          <w:shd w:val="clear" w:color="auto" w:fill="FFFF99"/>
          <w:rtl/>
        </w:rPr>
      </w:pPr>
      <w:r w:rsidRPr="004348EA">
        <w:rPr>
          <w:rStyle w:val="default"/>
          <w:rFonts w:cs="FrankRuehl"/>
          <w:vanish/>
          <w:sz w:val="22"/>
          <w:szCs w:val="22"/>
          <w:shd w:val="clear" w:color="auto" w:fill="FFFF99"/>
          <w:rtl/>
        </w:rPr>
        <w:t>(1)</w:t>
      </w:r>
      <w:r w:rsidRPr="004348EA">
        <w:rPr>
          <w:rStyle w:val="default"/>
          <w:rFonts w:cs="FrankRuehl"/>
          <w:vanish/>
          <w:sz w:val="22"/>
          <w:szCs w:val="22"/>
          <w:shd w:val="clear" w:color="auto" w:fill="FFFF99"/>
          <w:rtl/>
        </w:rPr>
        <w:tab/>
        <w:t>ש</w:t>
      </w:r>
      <w:r w:rsidRPr="004348EA">
        <w:rPr>
          <w:rStyle w:val="default"/>
          <w:rFonts w:cs="FrankRuehl" w:hint="cs"/>
          <w:vanish/>
          <w:sz w:val="22"/>
          <w:szCs w:val="22"/>
          <w:shd w:val="clear" w:color="auto" w:fill="FFFF99"/>
          <w:rtl/>
        </w:rPr>
        <w:t xml:space="preserve">מו של המקורב </w:t>
      </w:r>
      <w:r w:rsidRPr="004348EA">
        <w:rPr>
          <w:rStyle w:val="default"/>
          <w:rFonts w:cs="FrankRuehl" w:hint="cs"/>
          <w:vanish/>
          <w:sz w:val="22"/>
          <w:szCs w:val="22"/>
          <w:u w:val="single"/>
          <w:shd w:val="clear" w:color="auto" w:fill="FFFF99"/>
          <w:rtl/>
        </w:rPr>
        <w:t>למנהל הקרן</w:t>
      </w:r>
      <w:r w:rsidRPr="004348EA">
        <w:rPr>
          <w:rStyle w:val="default"/>
          <w:rFonts w:cs="FrankRuehl" w:hint="cs"/>
          <w:vanish/>
          <w:sz w:val="22"/>
          <w:szCs w:val="22"/>
          <w:shd w:val="clear" w:color="auto" w:fill="FFFF99"/>
          <w:rtl/>
        </w:rPr>
        <w:t>;</w:t>
      </w:r>
    </w:p>
    <w:p w:rsidR="00BA387B" w:rsidRPr="004348EA" w:rsidRDefault="00BA387B">
      <w:pPr>
        <w:pStyle w:val="P22"/>
        <w:spacing w:before="0"/>
        <w:ind w:left="1021" w:right="1134"/>
        <w:rPr>
          <w:rStyle w:val="default"/>
          <w:rFonts w:cs="FrankRuehl" w:hint="cs"/>
          <w:vanish/>
          <w:sz w:val="22"/>
          <w:szCs w:val="22"/>
          <w:shd w:val="clear" w:color="auto" w:fill="FFFF99"/>
          <w:rtl/>
        </w:rPr>
      </w:pPr>
      <w:r w:rsidRPr="004348EA">
        <w:rPr>
          <w:rStyle w:val="default"/>
          <w:rFonts w:cs="FrankRuehl" w:hint="cs"/>
          <w:vanish/>
          <w:sz w:val="22"/>
          <w:szCs w:val="22"/>
          <w:shd w:val="clear" w:color="auto" w:fill="FFFF99"/>
          <w:rtl/>
        </w:rPr>
        <w:t>(2)</w:t>
      </w:r>
      <w:r w:rsidRPr="004348EA">
        <w:rPr>
          <w:rStyle w:val="default"/>
          <w:rFonts w:cs="FrankRuehl"/>
          <w:vanish/>
          <w:sz w:val="22"/>
          <w:szCs w:val="22"/>
          <w:shd w:val="clear" w:color="auto" w:fill="FFFF99"/>
          <w:rtl/>
        </w:rPr>
        <w:tab/>
        <w:t>מ</w:t>
      </w:r>
      <w:r w:rsidRPr="004348EA">
        <w:rPr>
          <w:rStyle w:val="default"/>
          <w:rFonts w:cs="FrankRuehl" w:hint="cs"/>
          <w:vanish/>
          <w:sz w:val="22"/>
          <w:szCs w:val="22"/>
          <w:shd w:val="clear" w:color="auto" w:fill="FFFF99"/>
          <w:rtl/>
        </w:rPr>
        <w:t>ספר היחידות המוחזקות בידיו במועד מתן ההודעה, ומספר היחידות שהוחזקו בידיו לפני השינוי -</w:t>
      </w:r>
      <w:r w:rsidRPr="004348EA">
        <w:rPr>
          <w:rStyle w:val="default"/>
          <w:rFonts w:cs="FrankRuehl"/>
          <w:vanish/>
          <w:sz w:val="22"/>
          <w:szCs w:val="22"/>
          <w:shd w:val="clear" w:color="auto" w:fill="FFFF99"/>
          <w:rtl/>
        </w:rPr>
        <w:t xml:space="preserve"> א</w:t>
      </w:r>
      <w:r w:rsidRPr="004348EA">
        <w:rPr>
          <w:rStyle w:val="default"/>
          <w:rFonts w:cs="FrankRuehl" w:hint="cs"/>
          <w:vanish/>
          <w:sz w:val="22"/>
          <w:szCs w:val="22"/>
          <w:shd w:val="clear" w:color="auto" w:fill="FFFF99"/>
          <w:rtl/>
        </w:rPr>
        <w:t>ם הדו"ח הוא על שינוי במספר היחידות.</w:t>
      </w:r>
    </w:p>
    <w:p w:rsidR="00BA387B" w:rsidRPr="004348EA" w:rsidRDefault="00BA387B">
      <w:pPr>
        <w:pStyle w:val="P00"/>
        <w:spacing w:before="0"/>
        <w:ind w:left="0" w:right="1134"/>
        <w:rPr>
          <w:rStyle w:val="default"/>
          <w:rFonts w:cs="FrankRuehl" w:hint="cs"/>
          <w:vanish/>
          <w:szCs w:val="20"/>
          <w:shd w:val="clear" w:color="auto" w:fill="FFFF99"/>
          <w:rtl/>
        </w:rPr>
      </w:pPr>
    </w:p>
    <w:p w:rsidR="00BA387B" w:rsidRPr="004348EA" w:rsidRDefault="00BA387B">
      <w:pPr>
        <w:pStyle w:val="P00"/>
        <w:spacing w:before="0"/>
        <w:ind w:left="0" w:right="1134"/>
        <w:rPr>
          <w:rStyle w:val="default"/>
          <w:rFonts w:cs="FrankRuehl" w:hint="cs"/>
          <w:vanish/>
          <w:color w:val="FF0000"/>
          <w:szCs w:val="20"/>
          <w:shd w:val="clear" w:color="auto" w:fill="FFFF99"/>
          <w:rtl/>
        </w:rPr>
      </w:pPr>
      <w:r w:rsidRPr="004348EA">
        <w:rPr>
          <w:rStyle w:val="default"/>
          <w:rFonts w:cs="FrankRuehl" w:hint="cs"/>
          <w:vanish/>
          <w:color w:val="FF0000"/>
          <w:szCs w:val="20"/>
          <w:shd w:val="clear" w:color="auto" w:fill="FFFF99"/>
          <w:rtl/>
        </w:rPr>
        <w:t>מיום 31.12.2007</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תק' תשס"ח-2007</w:t>
      </w:r>
    </w:p>
    <w:p w:rsidR="00BA387B" w:rsidRPr="004348EA" w:rsidRDefault="00BA387B">
      <w:pPr>
        <w:pStyle w:val="P00"/>
        <w:spacing w:before="0"/>
        <w:ind w:left="0" w:right="1134"/>
        <w:rPr>
          <w:rStyle w:val="default"/>
          <w:rFonts w:cs="FrankRuehl" w:hint="cs"/>
          <w:vanish/>
          <w:szCs w:val="20"/>
          <w:shd w:val="clear" w:color="auto" w:fill="FFFF99"/>
          <w:rtl/>
        </w:rPr>
      </w:pPr>
      <w:hyperlink r:id="rId109" w:history="1">
        <w:r w:rsidRPr="004348EA">
          <w:rPr>
            <w:rStyle w:val="Hyperlink"/>
            <w:rFonts w:cs="FrankRuehl" w:hint="cs"/>
            <w:vanish/>
            <w:sz w:val="26"/>
            <w:szCs w:val="20"/>
            <w:shd w:val="clear" w:color="auto" w:fill="FFFF99"/>
            <w:rtl/>
          </w:rPr>
          <w:t>ק"ת תשס"ח מס' 6625</w:t>
        </w:r>
      </w:hyperlink>
      <w:r w:rsidRPr="004348EA">
        <w:rPr>
          <w:rStyle w:val="default"/>
          <w:rFonts w:cs="FrankRuehl" w:hint="cs"/>
          <w:vanish/>
          <w:szCs w:val="20"/>
          <w:shd w:val="clear" w:color="auto" w:fill="FFFF99"/>
          <w:rtl/>
        </w:rPr>
        <w:t xml:space="preserve"> מיום 28.11.2007 עמ' 160</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החלפת תקנה 24</w:t>
      </w:r>
    </w:p>
    <w:p w:rsidR="00BA387B" w:rsidRPr="004348EA" w:rsidRDefault="00BA387B">
      <w:pPr>
        <w:pStyle w:val="P00"/>
        <w:ind w:left="0" w:right="1134"/>
        <w:rPr>
          <w:rStyle w:val="default"/>
          <w:rFonts w:cs="FrankRuehl" w:hint="cs"/>
          <w:vanish/>
          <w:szCs w:val="20"/>
          <w:shd w:val="clear" w:color="auto" w:fill="FFFF99"/>
          <w:rtl/>
        </w:rPr>
      </w:pPr>
      <w:r w:rsidRPr="004348EA">
        <w:rPr>
          <w:rStyle w:val="default"/>
          <w:rFonts w:cs="FrankRuehl" w:hint="cs"/>
          <w:vanish/>
          <w:szCs w:val="20"/>
          <w:shd w:val="clear" w:color="auto" w:fill="FFFF99"/>
          <w:rtl/>
        </w:rPr>
        <w:t>הנוסח הקודם:</w:t>
      </w:r>
    </w:p>
    <w:p w:rsidR="00BA387B" w:rsidRPr="004348EA" w:rsidRDefault="00BA387B">
      <w:pPr>
        <w:pStyle w:val="P00"/>
        <w:ind w:left="0" w:right="1134"/>
        <w:rPr>
          <w:rStyle w:val="default"/>
          <w:rFonts w:cs="FrankRuehl"/>
          <w:strike/>
          <w:vanish/>
          <w:sz w:val="22"/>
          <w:szCs w:val="22"/>
          <w:shd w:val="clear" w:color="auto" w:fill="FFFF99"/>
          <w:rtl/>
        </w:rPr>
      </w:pPr>
      <w:r w:rsidRPr="004348EA">
        <w:rPr>
          <w:rStyle w:val="big-number"/>
          <w:rFonts w:cs="FrankRuehl"/>
          <w:strike/>
          <w:vanish/>
          <w:sz w:val="22"/>
          <w:szCs w:val="22"/>
          <w:shd w:val="clear" w:color="auto" w:fill="FFFF99"/>
          <w:rtl/>
        </w:rPr>
        <w:t>24.</w:t>
      </w:r>
      <w:r w:rsidRPr="004348EA">
        <w:rPr>
          <w:rStyle w:val="big-number"/>
          <w:rFonts w:cs="FrankRuehl"/>
          <w:strike/>
          <w:vanish/>
          <w:sz w:val="22"/>
          <w:szCs w:val="22"/>
          <w:shd w:val="clear" w:color="auto" w:fill="FFFF99"/>
          <w:rtl/>
        </w:rPr>
        <w:tab/>
      </w:r>
      <w:r w:rsidRPr="004348EA">
        <w:rPr>
          <w:rStyle w:val="default"/>
          <w:rFonts w:cs="FrankRuehl"/>
          <w:strike/>
          <w:vanish/>
          <w:sz w:val="22"/>
          <w:szCs w:val="22"/>
          <w:shd w:val="clear" w:color="auto" w:fill="FFFF99"/>
          <w:rtl/>
        </w:rPr>
        <w:t>(א</w:t>
      </w:r>
      <w:r w:rsidRPr="004348EA">
        <w:rPr>
          <w:rStyle w:val="default"/>
          <w:rFonts w:cs="FrankRuehl" w:hint="cs"/>
          <w:strike/>
          <w:vanish/>
          <w:sz w:val="22"/>
          <w:szCs w:val="22"/>
          <w:shd w:val="clear" w:color="auto" w:fill="FFFF99"/>
          <w:rtl/>
        </w:rPr>
        <w:t>)</w:t>
      </w:r>
      <w:r w:rsidRPr="004348EA">
        <w:rPr>
          <w:rStyle w:val="default"/>
          <w:rFonts w:cs="FrankRuehl"/>
          <w:strike/>
          <w:vanish/>
          <w:sz w:val="22"/>
          <w:szCs w:val="22"/>
          <w:shd w:val="clear" w:color="auto" w:fill="FFFF99"/>
          <w:rtl/>
        </w:rPr>
        <w:tab/>
        <w:t>מ</w:t>
      </w:r>
      <w:r w:rsidRPr="004348EA">
        <w:rPr>
          <w:rStyle w:val="default"/>
          <w:rFonts w:cs="FrankRuehl" w:hint="cs"/>
          <w:strike/>
          <w:vanish/>
          <w:sz w:val="22"/>
          <w:szCs w:val="22"/>
          <w:shd w:val="clear" w:color="auto" w:fill="FFFF99"/>
          <w:rtl/>
        </w:rPr>
        <w:t>קורב למנהל קרן המחזיק ביחידות של הקרן, יודיע למנהל הקרן בכתב על מספר היחידות המוחזקות בידיו ועל כל שינוי במספרן.</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vanish/>
          <w:sz w:val="22"/>
          <w:szCs w:val="22"/>
          <w:shd w:val="clear" w:color="auto" w:fill="FFFF99"/>
          <w:rtl/>
        </w:rPr>
        <w:tab/>
      </w:r>
      <w:r w:rsidRPr="004348EA">
        <w:rPr>
          <w:rStyle w:val="default"/>
          <w:rFonts w:cs="FrankRuehl"/>
          <w:strike/>
          <w:vanish/>
          <w:sz w:val="22"/>
          <w:szCs w:val="22"/>
          <w:shd w:val="clear" w:color="auto" w:fill="FFFF99"/>
          <w:rtl/>
        </w:rPr>
        <w:t>(ב</w:t>
      </w:r>
      <w:r w:rsidRPr="004348EA">
        <w:rPr>
          <w:rStyle w:val="default"/>
          <w:rFonts w:cs="FrankRuehl" w:hint="cs"/>
          <w:strike/>
          <w:vanish/>
          <w:sz w:val="22"/>
          <w:szCs w:val="22"/>
          <w:shd w:val="clear" w:color="auto" w:fill="FFFF99"/>
          <w:rtl/>
        </w:rPr>
        <w:t>)</w:t>
      </w:r>
      <w:r w:rsidRPr="004348EA">
        <w:rPr>
          <w:rStyle w:val="default"/>
          <w:rFonts w:cs="FrankRuehl"/>
          <w:strike/>
          <w:vanish/>
          <w:sz w:val="22"/>
          <w:szCs w:val="22"/>
          <w:shd w:val="clear" w:color="auto" w:fill="FFFF99"/>
          <w:rtl/>
        </w:rPr>
        <w:tab/>
        <w:t>ה</w:t>
      </w:r>
      <w:r w:rsidRPr="004348EA">
        <w:rPr>
          <w:rStyle w:val="default"/>
          <w:rFonts w:cs="FrankRuehl" w:hint="cs"/>
          <w:strike/>
          <w:vanish/>
          <w:sz w:val="22"/>
          <w:szCs w:val="22"/>
          <w:shd w:val="clear" w:color="auto" w:fill="FFFF99"/>
          <w:rtl/>
        </w:rPr>
        <w:t>ודעה לפי תקנת משנה (א) תי</w:t>
      </w:r>
      <w:r w:rsidRPr="004348EA">
        <w:rPr>
          <w:rStyle w:val="default"/>
          <w:rFonts w:cs="FrankRuehl"/>
          <w:strike/>
          <w:vanish/>
          <w:sz w:val="22"/>
          <w:szCs w:val="22"/>
          <w:shd w:val="clear" w:color="auto" w:fill="FFFF99"/>
          <w:rtl/>
        </w:rPr>
        <w:t>נ</w:t>
      </w:r>
      <w:r w:rsidRPr="004348EA">
        <w:rPr>
          <w:rStyle w:val="default"/>
          <w:rFonts w:cs="FrankRuehl" w:hint="cs"/>
          <w:strike/>
          <w:vanish/>
          <w:sz w:val="22"/>
          <w:szCs w:val="22"/>
          <w:shd w:val="clear" w:color="auto" w:fill="FFFF99"/>
          <w:rtl/>
        </w:rPr>
        <w:t>תן למנהל הקרן לא יאוחר משני ימי עסקים לאחר היום שבו נרכשו היחידות לראשונה או לאחר היום שבו חל שינוי</w:t>
      </w:r>
      <w:r w:rsidRPr="004348EA">
        <w:rPr>
          <w:rStyle w:val="default"/>
          <w:rFonts w:cs="FrankRuehl"/>
          <w:strike/>
          <w:vanish/>
          <w:sz w:val="22"/>
          <w:szCs w:val="22"/>
          <w:shd w:val="clear" w:color="auto" w:fill="FFFF99"/>
          <w:rtl/>
        </w:rPr>
        <w:t xml:space="preserve"> ב</w:t>
      </w:r>
      <w:r w:rsidRPr="004348EA">
        <w:rPr>
          <w:rStyle w:val="default"/>
          <w:rFonts w:cs="FrankRuehl" w:hint="cs"/>
          <w:strike/>
          <w:vanish/>
          <w:sz w:val="22"/>
          <w:szCs w:val="22"/>
          <w:shd w:val="clear" w:color="auto" w:fill="FFFF99"/>
          <w:rtl/>
        </w:rPr>
        <w:t>מספרן, לפי הענין, וייכללו בו הפרטים הבאים:</w:t>
      </w:r>
    </w:p>
    <w:p w:rsidR="00BA387B" w:rsidRPr="004348EA" w:rsidRDefault="00BA387B">
      <w:pPr>
        <w:pStyle w:val="P22"/>
        <w:spacing w:before="0"/>
        <w:ind w:left="1021" w:right="1134"/>
        <w:rPr>
          <w:rStyle w:val="default"/>
          <w:rFonts w:cs="FrankRuehl"/>
          <w:strike/>
          <w:vanish/>
          <w:sz w:val="22"/>
          <w:szCs w:val="22"/>
          <w:shd w:val="clear" w:color="auto" w:fill="FFFF99"/>
          <w:rtl/>
        </w:rPr>
      </w:pPr>
      <w:r w:rsidRPr="004348EA">
        <w:rPr>
          <w:rStyle w:val="default"/>
          <w:rFonts w:cs="FrankRuehl"/>
          <w:strike/>
          <w:vanish/>
          <w:sz w:val="22"/>
          <w:szCs w:val="22"/>
          <w:shd w:val="clear" w:color="auto" w:fill="FFFF99"/>
          <w:rtl/>
        </w:rPr>
        <w:t>(1)</w:t>
      </w:r>
      <w:r w:rsidRPr="004348EA">
        <w:rPr>
          <w:rStyle w:val="default"/>
          <w:rFonts w:cs="FrankRuehl"/>
          <w:strike/>
          <w:vanish/>
          <w:sz w:val="22"/>
          <w:szCs w:val="22"/>
          <w:shd w:val="clear" w:color="auto" w:fill="FFFF99"/>
          <w:rtl/>
        </w:rPr>
        <w:tab/>
        <w:t>ש</w:t>
      </w:r>
      <w:r w:rsidRPr="004348EA">
        <w:rPr>
          <w:rStyle w:val="default"/>
          <w:rFonts w:cs="FrankRuehl" w:hint="cs"/>
          <w:strike/>
          <w:vanish/>
          <w:sz w:val="22"/>
          <w:szCs w:val="22"/>
          <w:shd w:val="clear" w:color="auto" w:fill="FFFF99"/>
          <w:rtl/>
        </w:rPr>
        <w:t>מו של המקורב למנהל הקרן;</w:t>
      </w:r>
    </w:p>
    <w:p w:rsidR="00BA387B" w:rsidRDefault="00BA387B">
      <w:pPr>
        <w:pStyle w:val="P22"/>
        <w:spacing w:before="0"/>
        <w:ind w:left="1021" w:right="1134"/>
        <w:rPr>
          <w:rStyle w:val="default"/>
          <w:rFonts w:cs="FrankRuehl" w:hint="cs"/>
          <w:sz w:val="2"/>
          <w:szCs w:val="2"/>
          <w:rtl/>
        </w:rPr>
      </w:pPr>
      <w:r w:rsidRPr="004348EA">
        <w:rPr>
          <w:rStyle w:val="default"/>
          <w:rFonts w:cs="FrankRuehl" w:hint="cs"/>
          <w:strike/>
          <w:vanish/>
          <w:sz w:val="22"/>
          <w:szCs w:val="22"/>
          <w:shd w:val="clear" w:color="auto" w:fill="FFFF99"/>
          <w:rtl/>
        </w:rPr>
        <w:t>(2)</w:t>
      </w:r>
      <w:r w:rsidRPr="004348EA">
        <w:rPr>
          <w:rStyle w:val="default"/>
          <w:rFonts w:cs="FrankRuehl"/>
          <w:strike/>
          <w:vanish/>
          <w:sz w:val="22"/>
          <w:szCs w:val="22"/>
          <w:shd w:val="clear" w:color="auto" w:fill="FFFF99"/>
          <w:rtl/>
        </w:rPr>
        <w:tab/>
        <w:t>מ</w:t>
      </w:r>
      <w:r w:rsidRPr="004348EA">
        <w:rPr>
          <w:rStyle w:val="default"/>
          <w:rFonts w:cs="FrankRuehl" w:hint="cs"/>
          <w:strike/>
          <w:vanish/>
          <w:sz w:val="22"/>
          <w:szCs w:val="22"/>
          <w:shd w:val="clear" w:color="auto" w:fill="FFFF99"/>
          <w:rtl/>
        </w:rPr>
        <w:t>ספר היחידות המוחזקות בידיו במועד מתן ההודעה, ומספר היחידות שהוחזקו בידיו לפני השינוי -</w:t>
      </w:r>
      <w:r w:rsidRPr="004348EA">
        <w:rPr>
          <w:rStyle w:val="default"/>
          <w:rFonts w:cs="FrankRuehl"/>
          <w:strike/>
          <w:vanish/>
          <w:sz w:val="22"/>
          <w:szCs w:val="22"/>
          <w:shd w:val="clear" w:color="auto" w:fill="FFFF99"/>
          <w:rtl/>
        </w:rPr>
        <w:t xml:space="preserve"> א</w:t>
      </w:r>
      <w:r w:rsidRPr="004348EA">
        <w:rPr>
          <w:rStyle w:val="default"/>
          <w:rFonts w:cs="FrankRuehl" w:hint="cs"/>
          <w:strike/>
          <w:vanish/>
          <w:sz w:val="22"/>
          <w:szCs w:val="22"/>
          <w:shd w:val="clear" w:color="auto" w:fill="FFFF99"/>
          <w:rtl/>
        </w:rPr>
        <w:t>ם הדו"ח הוא על שינוי במספר היחידות.</w:t>
      </w:r>
      <w:bookmarkEnd w:id="132"/>
    </w:p>
    <w:p w:rsidR="00BA387B" w:rsidRDefault="00BA387B">
      <w:pPr>
        <w:pStyle w:val="medium2-header"/>
        <w:keepLines w:val="0"/>
        <w:spacing w:before="72"/>
        <w:ind w:left="0" w:right="1134"/>
        <w:rPr>
          <w:rFonts w:cs="FrankRuehl" w:hint="cs"/>
          <w:noProof/>
          <w:rtl/>
        </w:rPr>
      </w:pPr>
      <w:bookmarkStart w:id="133" w:name="med6"/>
      <w:bookmarkEnd w:id="133"/>
      <w:r>
        <w:rPr>
          <w:rFonts w:cs="FrankRuehl"/>
          <w:noProof/>
          <w:rtl/>
        </w:rPr>
        <w:t>פר</w:t>
      </w:r>
      <w:r>
        <w:rPr>
          <w:rFonts w:cs="FrankRuehl" w:hint="cs"/>
          <w:noProof/>
          <w:rtl/>
        </w:rPr>
        <w:t>ק ה': החזקת יחידות של קרן סגורה</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134" w:name="Rov131"/>
      <w:r w:rsidRPr="004348EA">
        <w:rPr>
          <w:rStyle w:val="default"/>
          <w:rFonts w:cs="FrankRuehl" w:hint="cs"/>
          <w:vanish/>
          <w:color w:val="FF0000"/>
          <w:szCs w:val="20"/>
          <w:shd w:val="clear" w:color="auto" w:fill="FFFF99"/>
          <w:rtl/>
        </w:rPr>
        <w:t>מיום 31.7.1999</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תשנ"ט-1999</w:t>
      </w:r>
    </w:p>
    <w:p w:rsidR="00BA387B" w:rsidRPr="004348EA" w:rsidRDefault="00BA387B">
      <w:pPr>
        <w:pStyle w:val="P00"/>
        <w:spacing w:before="0"/>
        <w:ind w:left="0" w:right="1134"/>
        <w:rPr>
          <w:rStyle w:val="default"/>
          <w:rFonts w:cs="FrankRuehl" w:hint="cs"/>
          <w:vanish/>
          <w:szCs w:val="20"/>
          <w:shd w:val="clear" w:color="auto" w:fill="FFFF99"/>
          <w:rtl/>
        </w:rPr>
      </w:pPr>
      <w:hyperlink r:id="rId110" w:history="1">
        <w:r w:rsidRPr="004348EA">
          <w:rPr>
            <w:rStyle w:val="Hyperlink"/>
            <w:rFonts w:cs="FrankRuehl" w:hint="cs"/>
            <w:vanish/>
            <w:szCs w:val="20"/>
            <w:shd w:val="clear" w:color="auto" w:fill="FFFF99"/>
            <w:rtl/>
          </w:rPr>
          <w:t>ק"ת תשנ"ט מס' 5987</w:t>
        </w:r>
      </w:hyperlink>
      <w:r w:rsidRPr="004348EA">
        <w:rPr>
          <w:rStyle w:val="default"/>
          <w:rFonts w:cs="FrankRuehl" w:hint="cs"/>
          <w:vanish/>
          <w:szCs w:val="20"/>
          <w:shd w:val="clear" w:color="auto" w:fill="FFFF99"/>
          <w:rtl/>
        </w:rPr>
        <w:t xml:space="preserve"> מיום 1.7.1999 עמ' 1030</w:t>
      </w:r>
    </w:p>
    <w:p w:rsidR="00BA387B" w:rsidRDefault="00BA387B">
      <w:pPr>
        <w:pStyle w:val="P00"/>
        <w:ind w:left="0" w:right="1134"/>
        <w:rPr>
          <w:rFonts w:hint="cs"/>
          <w:sz w:val="2"/>
          <w:szCs w:val="2"/>
          <w:rtl/>
        </w:rPr>
      </w:pPr>
      <w:r w:rsidRPr="004348EA">
        <w:rPr>
          <w:rStyle w:val="default"/>
          <w:rFonts w:cs="FrankRuehl" w:hint="cs"/>
          <w:vanish/>
          <w:sz w:val="22"/>
          <w:szCs w:val="22"/>
          <w:shd w:val="clear" w:color="auto" w:fill="FFFF99"/>
          <w:rtl/>
        </w:rPr>
        <w:t xml:space="preserve">פרק  </w:t>
      </w:r>
      <w:r w:rsidRPr="004348EA">
        <w:rPr>
          <w:rStyle w:val="default"/>
          <w:rFonts w:cs="FrankRuehl" w:hint="cs"/>
          <w:strike/>
          <w:vanish/>
          <w:sz w:val="22"/>
          <w:szCs w:val="22"/>
          <w:shd w:val="clear" w:color="auto" w:fill="FFFF99"/>
          <w:rtl/>
        </w:rPr>
        <w:t>ו'</w:t>
      </w:r>
      <w:r w:rsidRPr="004348EA">
        <w:rPr>
          <w:rStyle w:val="default"/>
          <w:rFonts w:cs="FrankRuehl" w:hint="cs"/>
          <w:vanish/>
          <w:sz w:val="22"/>
          <w:szCs w:val="22"/>
          <w:shd w:val="clear" w:color="auto" w:fill="FFFF99"/>
          <w:rtl/>
        </w:rPr>
        <w:t xml:space="preserve">  </w:t>
      </w:r>
      <w:r w:rsidRPr="004348EA">
        <w:rPr>
          <w:rStyle w:val="default"/>
          <w:rFonts w:cs="FrankRuehl" w:hint="cs"/>
          <w:vanish/>
          <w:sz w:val="22"/>
          <w:szCs w:val="22"/>
          <w:u w:val="single"/>
          <w:shd w:val="clear" w:color="auto" w:fill="FFFF99"/>
          <w:rtl/>
        </w:rPr>
        <w:t>ה</w:t>
      </w:r>
      <w:r w:rsidRPr="004348EA">
        <w:rPr>
          <w:rStyle w:val="default"/>
          <w:rFonts w:cs="FrankRuehl" w:hint="cs"/>
          <w:vanish/>
          <w:sz w:val="22"/>
          <w:szCs w:val="22"/>
          <w:shd w:val="clear" w:color="auto" w:fill="FFFF99"/>
          <w:rtl/>
        </w:rPr>
        <w:t xml:space="preserve">': החזקת יחידות של קרן סגורה </w:t>
      </w:r>
      <w:bookmarkEnd w:id="134"/>
    </w:p>
    <w:p w:rsidR="00BA387B" w:rsidRDefault="00BA387B">
      <w:pPr>
        <w:pStyle w:val="P00"/>
        <w:spacing w:before="72"/>
        <w:ind w:left="0" w:right="1134"/>
        <w:rPr>
          <w:rStyle w:val="default"/>
          <w:rFonts w:cs="FrankRuehl" w:hint="cs"/>
          <w:rtl/>
        </w:rPr>
      </w:pPr>
      <w:bookmarkStart w:id="135" w:name="Seif24"/>
      <w:bookmarkEnd w:id="135"/>
      <w:r>
        <w:rPr>
          <w:lang w:val="he-IL"/>
        </w:rPr>
        <w:pict>
          <v:rect id="_x0000_s1052" style="position:absolute;left:0;text-align:left;margin-left:464.5pt;margin-top:8.05pt;width:75.05pt;height:16pt;z-index:251628544" o:allowincell="f" filled="f" stroked="f" strokecolor="lime" strokeweight=".25pt">
            <v:textbox inset="0,0,0,0">
              <w:txbxContent>
                <w:p w:rsidR="00BA387B" w:rsidRDefault="00BA387B">
                  <w:pPr>
                    <w:spacing w:line="160" w:lineRule="exact"/>
                    <w:jc w:val="left"/>
                    <w:rPr>
                      <w:rFonts w:cs="Miriam" w:hint="cs"/>
                      <w:sz w:val="18"/>
                      <w:szCs w:val="18"/>
                      <w:rtl/>
                    </w:rPr>
                  </w:pPr>
                  <w:r>
                    <w:rPr>
                      <w:rFonts w:cs="Miriam"/>
                      <w:sz w:val="18"/>
                      <w:szCs w:val="18"/>
                      <w:rtl/>
                    </w:rPr>
                    <w:t>דו</w:t>
                  </w:r>
                  <w:r>
                    <w:rPr>
                      <w:rFonts w:cs="Miriam" w:hint="cs"/>
                      <w:sz w:val="18"/>
                      <w:szCs w:val="18"/>
                      <w:rtl/>
                    </w:rPr>
                    <w:t>"ח</w:t>
                  </w:r>
                  <w:r>
                    <w:rPr>
                      <w:rFonts w:cs="Miriam"/>
                      <w:sz w:val="18"/>
                      <w:szCs w:val="18"/>
                      <w:rtl/>
                    </w:rPr>
                    <w:t xml:space="preserve"> ש</w:t>
                  </w:r>
                  <w:r>
                    <w:rPr>
                      <w:rFonts w:cs="Miriam" w:hint="cs"/>
                      <w:sz w:val="18"/>
                      <w:szCs w:val="18"/>
                      <w:rtl/>
                    </w:rPr>
                    <w:t xml:space="preserve">ל </w:t>
                  </w:r>
                  <w:r>
                    <w:rPr>
                      <w:rFonts w:cs="Miriam"/>
                      <w:sz w:val="18"/>
                      <w:szCs w:val="18"/>
                      <w:rtl/>
                    </w:rPr>
                    <w:t>מנ</w:t>
                  </w:r>
                  <w:r>
                    <w:rPr>
                      <w:rFonts w:cs="Miriam" w:hint="cs"/>
                      <w:sz w:val="18"/>
                      <w:szCs w:val="18"/>
                      <w:rtl/>
                    </w:rPr>
                    <w:t>הל קרן</w:t>
                  </w:r>
                </w:p>
                <w:p w:rsidR="00BA387B" w:rsidRDefault="00BA387B">
                  <w:pPr>
                    <w:spacing w:line="160" w:lineRule="exact"/>
                    <w:jc w:val="left"/>
                    <w:rPr>
                      <w:rFonts w:cs="Miriam"/>
                      <w:noProof/>
                      <w:sz w:val="18"/>
                      <w:szCs w:val="18"/>
                      <w:rtl/>
                    </w:rPr>
                  </w:pPr>
                  <w:r>
                    <w:rPr>
                      <w:rFonts w:cs="Miriam" w:hint="cs"/>
                      <w:sz w:val="18"/>
                      <w:szCs w:val="18"/>
                      <w:rtl/>
                    </w:rPr>
                    <w:t>תק' תשס"ו-2005</w:t>
                  </w:r>
                </w:p>
              </w:txbxContent>
            </v:textbox>
            <w10:anchorlock/>
          </v:rect>
        </w:pict>
      </w:r>
      <w:r>
        <w:rPr>
          <w:rStyle w:val="big-number"/>
          <w:rFonts w:cs="Miriam"/>
          <w:rtl/>
        </w:rPr>
        <w:t>25.</w:t>
      </w:r>
      <w:r>
        <w:rPr>
          <w:rStyle w:val="big-number"/>
          <w:rFonts w:cs="Miriam"/>
          <w:rtl/>
        </w:rPr>
        <w:tab/>
      </w:r>
      <w:r>
        <w:rPr>
          <w:rStyle w:val="default"/>
          <w:rFonts w:cs="FrankRuehl"/>
          <w:rtl/>
        </w:rPr>
        <w:t>מנ</w:t>
      </w:r>
      <w:r>
        <w:rPr>
          <w:rStyle w:val="default"/>
          <w:rFonts w:cs="FrankRuehl" w:hint="cs"/>
          <w:rtl/>
        </w:rPr>
        <w:t>הל קרן סגורה יגיש דו"ח</w:t>
      </w:r>
      <w:r>
        <w:rPr>
          <w:rStyle w:val="default"/>
          <w:rFonts w:cs="FrankRuehl"/>
          <w:rtl/>
        </w:rPr>
        <w:t xml:space="preserve"> ל</w:t>
      </w:r>
      <w:r>
        <w:rPr>
          <w:rStyle w:val="default"/>
          <w:rFonts w:cs="FrankRuehl" w:hint="cs"/>
          <w:rtl/>
        </w:rPr>
        <w:t>רשות ולבורסה לא יאוחר משני ימי עסקים לאחר שקיבל הודעה לפי תקנה 26; בדו"ח ייכללו הפרטים שנכללו בהודעה.</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136" w:name="Rov94"/>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111"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42</w:t>
      </w:r>
    </w:p>
    <w:p w:rsidR="00BA387B" w:rsidRDefault="00BA387B">
      <w:pPr>
        <w:pStyle w:val="P00"/>
        <w:ind w:left="0" w:right="1134"/>
        <w:rPr>
          <w:rStyle w:val="default"/>
          <w:rFonts w:ascii="Franklin Gothic Medium" w:hAnsi="Franklin Gothic Medium" w:cs="FrankRuehl" w:hint="cs"/>
          <w:sz w:val="2"/>
          <w:szCs w:val="2"/>
          <w:rtl/>
        </w:rPr>
      </w:pPr>
      <w:r w:rsidRPr="004348EA">
        <w:rPr>
          <w:rStyle w:val="big-number"/>
          <w:rFonts w:ascii="Franklin Gothic Medium" w:hAnsi="Franklin Gothic Medium" w:cs="FrankRuehl"/>
          <w:vanish/>
          <w:sz w:val="22"/>
          <w:szCs w:val="22"/>
          <w:shd w:val="clear" w:color="auto" w:fill="FFFF99"/>
          <w:rtl/>
        </w:rPr>
        <w:t>25.</w:t>
      </w:r>
      <w:r w:rsidRPr="004348EA">
        <w:rPr>
          <w:rStyle w:val="big-number"/>
          <w:rFonts w:ascii="Franklin Gothic Medium" w:hAnsi="Franklin Gothic Medium" w:cs="FrankRuehl"/>
          <w:vanish/>
          <w:sz w:val="22"/>
          <w:szCs w:val="22"/>
          <w:shd w:val="clear" w:color="auto" w:fill="FFFF99"/>
          <w:rtl/>
        </w:rPr>
        <w:tab/>
      </w:r>
      <w:r w:rsidRPr="004348EA">
        <w:rPr>
          <w:rStyle w:val="default"/>
          <w:rFonts w:ascii="Franklin Gothic Medium" w:hAnsi="Franklin Gothic Medium" w:cs="FrankRuehl"/>
          <w:vanish/>
          <w:sz w:val="22"/>
          <w:szCs w:val="22"/>
          <w:shd w:val="clear" w:color="auto" w:fill="FFFF99"/>
          <w:rtl/>
        </w:rPr>
        <w:t>מנ</w:t>
      </w:r>
      <w:r w:rsidRPr="004348EA">
        <w:rPr>
          <w:rStyle w:val="default"/>
          <w:rFonts w:ascii="Franklin Gothic Medium" w:hAnsi="Franklin Gothic Medium" w:cs="FrankRuehl" w:hint="cs"/>
          <w:vanish/>
          <w:sz w:val="22"/>
          <w:szCs w:val="22"/>
          <w:shd w:val="clear" w:color="auto" w:fill="FFFF99"/>
          <w:rtl/>
        </w:rPr>
        <w:t>הל קרן סגורה יגיש דו"ח</w:t>
      </w:r>
      <w:r w:rsidRPr="004348EA">
        <w:rPr>
          <w:rStyle w:val="default"/>
          <w:rFonts w:ascii="Franklin Gothic Medium" w:hAnsi="Franklin Gothic Medium" w:cs="FrankRuehl"/>
          <w:vanish/>
          <w:sz w:val="22"/>
          <w:szCs w:val="22"/>
          <w:shd w:val="clear" w:color="auto" w:fill="FFFF99"/>
          <w:rtl/>
        </w:rPr>
        <w:t xml:space="preserve"> ל</w:t>
      </w:r>
      <w:r w:rsidRPr="004348EA">
        <w:rPr>
          <w:rStyle w:val="default"/>
          <w:rFonts w:ascii="Franklin Gothic Medium" w:hAnsi="Franklin Gothic Medium" w:cs="FrankRuehl" w:hint="cs"/>
          <w:vanish/>
          <w:sz w:val="22"/>
          <w:szCs w:val="22"/>
          <w:shd w:val="clear" w:color="auto" w:fill="FFFF99"/>
          <w:rtl/>
        </w:rPr>
        <w:t>רשות</w:t>
      </w:r>
      <w:r w:rsidRPr="004348EA">
        <w:rPr>
          <w:rStyle w:val="default"/>
          <w:rFonts w:ascii="Franklin Gothic Medium" w:hAnsi="Franklin Gothic Medium" w:cs="FrankRuehl" w:hint="cs"/>
          <w:strike/>
          <w:vanish/>
          <w:sz w:val="22"/>
          <w:szCs w:val="22"/>
          <w:shd w:val="clear" w:color="auto" w:fill="FFFF99"/>
          <w:rtl/>
        </w:rPr>
        <w:t>, לרשם</w:t>
      </w:r>
      <w:r w:rsidRPr="004348EA">
        <w:rPr>
          <w:rStyle w:val="default"/>
          <w:rFonts w:ascii="Franklin Gothic Medium" w:hAnsi="Franklin Gothic Medium" w:cs="FrankRuehl" w:hint="cs"/>
          <w:vanish/>
          <w:sz w:val="22"/>
          <w:szCs w:val="22"/>
          <w:shd w:val="clear" w:color="auto" w:fill="FFFF99"/>
          <w:rtl/>
        </w:rPr>
        <w:t xml:space="preserve"> ולבורסה לא יאוחר משני ימי עסקים לאחר שקיבל הודעה לפי תקנה 26; בדו"ח ייכללו הפרטים שנכללו בהודעה.</w:t>
      </w:r>
      <w:bookmarkEnd w:id="136"/>
    </w:p>
    <w:p w:rsidR="00BA387B" w:rsidRDefault="00BA387B">
      <w:pPr>
        <w:pStyle w:val="P00"/>
        <w:spacing w:before="72"/>
        <w:ind w:left="0" w:right="1134"/>
        <w:rPr>
          <w:rStyle w:val="default"/>
          <w:rFonts w:cs="FrankRuehl"/>
          <w:rtl/>
        </w:rPr>
      </w:pPr>
      <w:bookmarkStart w:id="137" w:name="Seif25"/>
      <w:bookmarkEnd w:id="137"/>
      <w:r>
        <w:rPr>
          <w:lang w:val="he-IL"/>
        </w:rPr>
        <w:pict>
          <v:rect id="_x0000_s1053" style="position:absolute;left:0;text-align:left;margin-left:464.5pt;margin-top:8.05pt;width:75.05pt;height:16pt;z-index:251629568" o:allowincell="f" filled="f" stroked="f" strokecolor="lime" strokeweight=".25pt">
            <v:textbox inset="0,0,0,0">
              <w:txbxContent>
                <w:p w:rsidR="00BA387B" w:rsidRDefault="00BA387B">
                  <w:pPr>
                    <w:spacing w:line="160" w:lineRule="exact"/>
                    <w:jc w:val="left"/>
                    <w:rPr>
                      <w:rFonts w:cs="Miriam"/>
                      <w:noProof/>
                      <w:sz w:val="18"/>
                      <w:szCs w:val="18"/>
                      <w:rtl/>
                    </w:rPr>
                  </w:pPr>
                  <w:r>
                    <w:rPr>
                      <w:rFonts w:cs="Miriam"/>
                      <w:sz w:val="18"/>
                      <w:szCs w:val="18"/>
                      <w:rtl/>
                    </w:rPr>
                    <w:t>הו</w:t>
                  </w:r>
                  <w:r>
                    <w:rPr>
                      <w:rFonts w:cs="Miriam" w:hint="cs"/>
                      <w:sz w:val="18"/>
                      <w:szCs w:val="18"/>
                      <w:rtl/>
                    </w:rPr>
                    <w:t>דעה על</w:t>
                  </w:r>
                </w:p>
                <w:p w:rsidR="00BA387B" w:rsidRDefault="00BA387B">
                  <w:pPr>
                    <w:spacing w:line="160" w:lineRule="exact"/>
                    <w:jc w:val="left"/>
                    <w:rPr>
                      <w:rFonts w:cs="Miriam"/>
                      <w:noProof/>
                      <w:sz w:val="18"/>
                      <w:szCs w:val="18"/>
                      <w:rtl/>
                    </w:rPr>
                  </w:pPr>
                  <w:r>
                    <w:rPr>
                      <w:rFonts w:cs="Miriam"/>
                      <w:sz w:val="18"/>
                      <w:szCs w:val="18"/>
                      <w:rtl/>
                    </w:rPr>
                    <w:t>הח</w:t>
                  </w:r>
                  <w:r>
                    <w:rPr>
                      <w:rFonts w:cs="Miriam" w:hint="cs"/>
                      <w:sz w:val="18"/>
                      <w:szCs w:val="18"/>
                      <w:rtl/>
                    </w:rPr>
                    <w:t>זקת יחידות</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דם המחזיק ביחידות של קרן סגורה בשיעור 5% לפחות מכלל היחידות, ואדם כאמור שחל שינוי בשיעור היחידות המוחזקות בידיו, יודיע על כך בכתב למנהל </w:t>
      </w:r>
      <w:r>
        <w:rPr>
          <w:rStyle w:val="default"/>
          <w:rFonts w:cs="FrankRuehl"/>
          <w:rtl/>
        </w:rPr>
        <w:t>הק</w:t>
      </w:r>
      <w:r>
        <w:rPr>
          <w:rStyle w:val="default"/>
          <w:rFonts w:cs="FrankRuehl" w:hint="cs"/>
          <w:rtl/>
        </w:rPr>
        <w:t>רן.</w:t>
      </w:r>
    </w:p>
    <w:p w:rsidR="00BA387B" w:rsidRDefault="00BA387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ודעה לפי תקנת משנה (א) תינתן למנהל הקרן לא יאוחר משני ימי עסקים לאחר </w:t>
      </w:r>
      <w:r>
        <w:rPr>
          <w:rStyle w:val="default"/>
          <w:rFonts w:cs="FrankRuehl"/>
          <w:rtl/>
        </w:rPr>
        <w:t>—</w:t>
      </w:r>
    </w:p>
    <w:p w:rsidR="00BA387B" w:rsidRDefault="00BA387B">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שיעור היחידות שבידי אדם כאמור הגיע ל-5% מכלל היחידות;</w:t>
      </w:r>
    </w:p>
    <w:p w:rsidR="00BA387B" w:rsidRDefault="00BA387B">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ינוי שחל במספר היחידות בידי אדם כאמור.</w:t>
      </w:r>
    </w:p>
    <w:p w:rsidR="00BA387B" w:rsidRDefault="00BA387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הודעה לפי תקנת משנה (א) ייכללו הפרטים </w:t>
      </w:r>
      <w:r>
        <w:rPr>
          <w:rStyle w:val="default"/>
          <w:rFonts w:cs="FrankRuehl"/>
          <w:rtl/>
        </w:rPr>
        <w:t>הב</w:t>
      </w:r>
      <w:r>
        <w:rPr>
          <w:rStyle w:val="default"/>
          <w:rFonts w:cs="FrankRuehl" w:hint="cs"/>
          <w:rtl/>
        </w:rPr>
        <w:t>אים:</w:t>
      </w:r>
    </w:p>
    <w:p w:rsidR="00BA387B" w:rsidRDefault="00BA387B">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מו של האדם, מענו, מספר תעודת הזהות שלו, או מספר דרכונו אם הוא תושב זר, או מספר החברה אצל רשם החברות א</w:t>
      </w:r>
      <w:r>
        <w:rPr>
          <w:rStyle w:val="default"/>
          <w:rFonts w:cs="FrankRuehl"/>
          <w:rtl/>
        </w:rPr>
        <w:t>ם</w:t>
      </w:r>
      <w:r>
        <w:rPr>
          <w:rStyle w:val="default"/>
          <w:rFonts w:cs="FrankRuehl" w:hint="cs"/>
          <w:rtl/>
        </w:rPr>
        <w:t xml:space="preserve"> היא חברה;</w:t>
      </w:r>
    </w:p>
    <w:p w:rsidR="00BA387B" w:rsidRDefault="00BA387B">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מועד שבו הגיע שיעור היחידות ל-5% או המועד שבו חל שינוי בשיעור היחידות, לפי הענין;</w:t>
      </w:r>
    </w:p>
    <w:p w:rsidR="00BA387B" w:rsidRDefault="00BA387B">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ספר היחידות המוחזקות בידיו במועד ההודעה</w:t>
      </w:r>
      <w:r>
        <w:rPr>
          <w:rStyle w:val="default"/>
          <w:rFonts w:cs="FrankRuehl"/>
          <w:rtl/>
        </w:rPr>
        <w:t xml:space="preserve"> ו</w:t>
      </w:r>
      <w:r>
        <w:rPr>
          <w:rStyle w:val="default"/>
          <w:rFonts w:cs="FrankRuehl" w:hint="cs"/>
          <w:rtl/>
        </w:rPr>
        <w:t>שיעורן מכלל היחידות, או מספר היחידות שהחזיק לפני השינוי, מספר היחידות שהוא מחזיק במועד ההודעה ושיעורן מכלל היחי</w:t>
      </w:r>
      <w:r>
        <w:rPr>
          <w:rStyle w:val="default"/>
          <w:rFonts w:cs="FrankRuehl"/>
          <w:rtl/>
        </w:rPr>
        <w:t>ד</w:t>
      </w:r>
      <w:r>
        <w:rPr>
          <w:rStyle w:val="default"/>
          <w:rFonts w:cs="FrankRuehl" w:hint="cs"/>
          <w:rtl/>
        </w:rPr>
        <w:t xml:space="preserve">ות </w:t>
      </w:r>
      <w:r>
        <w:rPr>
          <w:rStyle w:val="default"/>
          <w:rFonts w:cs="FrankRuehl"/>
          <w:rtl/>
        </w:rPr>
        <w:t xml:space="preserve">— </w:t>
      </w:r>
      <w:r>
        <w:rPr>
          <w:rStyle w:val="default"/>
          <w:rFonts w:cs="FrankRuehl" w:hint="cs"/>
          <w:rtl/>
        </w:rPr>
        <w:t>אם ההודעה היא על שינוי במספר היחידות המוחזקות;</w:t>
      </w:r>
    </w:p>
    <w:p w:rsidR="00BA387B" w:rsidRDefault="00BA387B">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מחיר שלפיו נעשה השינוי.</w:t>
      </w:r>
    </w:p>
    <w:p w:rsidR="00BA387B" w:rsidRDefault="009B0B98" w:rsidP="006B5229">
      <w:pPr>
        <w:pStyle w:val="medium2-header"/>
        <w:keepLines w:val="0"/>
        <w:spacing w:before="72"/>
        <w:ind w:left="0" w:right="1134"/>
        <w:rPr>
          <w:rFonts w:cs="FrankRuehl" w:hint="cs"/>
          <w:noProof/>
          <w:rtl/>
        </w:rPr>
      </w:pPr>
      <w:bookmarkStart w:id="138" w:name="med7"/>
      <w:bookmarkEnd w:id="138"/>
      <w:r>
        <w:rPr>
          <w:rFonts w:cs="FrankRuehl"/>
          <w:noProof/>
          <w:rtl/>
          <w:lang w:eastAsia="en-US"/>
        </w:rPr>
        <w:pict>
          <v:shape id="_x0000_s1197" type="#_x0000_t202" style="position:absolute;left:0;text-align:left;margin-left:470.35pt;margin-top:7.1pt;width:1in;height:11.2pt;z-index:251709440" filled="f" stroked="f">
            <v:textbox inset="1mm,0,1mm,0">
              <w:txbxContent>
                <w:p w:rsidR="009B0B98" w:rsidRDefault="009B0B98" w:rsidP="009B0B98">
                  <w:pPr>
                    <w:spacing w:line="160" w:lineRule="exact"/>
                    <w:jc w:val="left"/>
                    <w:rPr>
                      <w:rFonts w:cs="Miriam" w:hint="cs"/>
                      <w:noProof/>
                      <w:sz w:val="18"/>
                      <w:szCs w:val="18"/>
                      <w:rtl/>
                    </w:rPr>
                  </w:pPr>
                  <w:r>
                    <w:rPr>
                      <w:rFonts w:cs="Miriam" w:hint="cs"/>
                      <w:noProof/>
                      <w:sz w:val="18"/>
                      <w:szCs w:val="18"/>
                      <w:rtl/>
                    </w:rPr>
                    <w:t>תק' תשע"ו-2015</w:t>
                  </w:r>
                </w:p>
              </w:txbxContent>
            </v:textbox>
            <w10:anchorlock/>
          </v:shape>
        </w:pict>
      </w:r>
      <w:r w:rsidR="00BA387B">
        <w:rPr>
          <w:rFonts w:cs="FrankRuehl"/>
          <w:noProof/>
          <w:rtl/>
        </w:rPr>
        <w:t>פר</w:t>
      </w:r>
      <w:r w:rsidR="00BA387B">
        <w:rPr>
          <w:rFonts w:cs="FrankRuehl" w:hint="cs"/>
          <w:noProof/>
          <w:rtl/>
        </w:rPr>
        <w:t xml:space="preserve">ק ו': כללי דיווח על הצבעה </w:t>
      </w:r>
      <w:r w:rsidR="006B5229">
        <w:rPr>
          <w:rFonts w:cs="FrankRuehl" w:hint="cs"/>
          <w:noProof/>
          <w:rtl/>
        </w:rPr>
        <w:t>באסיפת מחזיקים</w:t>
      </w: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139" w:name="Rov168"/>
      <w:r w:rsidRPr="004348EA">
        <w:rPr>
          <w:rStyle w:val="default"/>
          <w:rFonts w:cs="FrankRuehl" w:hint="cs"/>
          <w:vanish/>
          <w:color w:val="FF0000"/>
          <w:szCs w:val="20"/>
          <w:shd w:val="clear" w:color="auto" w:fill="FFFF99"/>
          <w:rtl/>
        </w:rPr>
        <w:t>מיום 31.7.1999</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תשנ"ט-1999</w:t>
      </w:r>
    </w:p>
    <w:p w:rsidR="00BA387B" w:rsidRPr="004348EA" w:rsidRDefault="00BA387B">
      <w:pPr>
        <w:pStyle w:val="P00"/>
        <w:spacing w:before="0"/>
        <w:ind w:left="0" w:right="1134"/>
        <w:rPr>
          <w:rStyle w:val="default"/>
          <w:rFonts w:cs="FrankRuehl" w:hint="cs"/>
          <w:vanish/>
          <w:szCs w:val="20"/>
          <w:shd w:val="clear" w:color="auto" w:fill="FFFF99"/>
          <w:rtl/>
        </w:rPr>
      </w:pPr>
      <w:hyperlink r:id="rId112" w:history="1">
        <w:r w:rsidRPr="004348EA">
          <w:rPr>
            <w:rStyle w:val="Hyperlink"/>
            <w:rFonts w:cs="FrankRuehl" w:hint="cs"/>
            <w:vanish/>
            <w:szCs w:val="20"/>
            <w:shd w:val="clear" w:color="auto" w:fill="FFFF99"/>
            <w:rtl/>
          </w:rPr>
          <w:t>ק"ת תשנ"ט מס' 5987</w:t>
        </w:r>
      </w:hyperlink>
      <w:r w:rsidRPr="004348EA">
        <w:rPr>
          <w:rStyle w:val="default"/>
          <w:rFonts w:cs="FrankRuehl" w:hint="cs"/>
          <w:vanish/>
          <w:szCs w:val="20"/>
          <w:shd w:val="clear" w:color="auto" w:fill="FFFF99"/>
          <w:rtl/>
        </w:rPr>
        <w:t xml:space="preserve"> מיום 1.7.1999 עמ' 1030</w:t>
      </w:r>
    </w:p>
    <w:p w:rsidR="009B0B98" w:rsidRPr="004348EA" w:rsidRDefault="009B0B98" w:rsidP="009B0B98">
      <w:pPr>
        <w:pStyle w:val="P00"/>
        <w:ind w:left="0" w:right="1134"/>
        <w:rPr>
          <w:rStyle w:val="default"/>
          <w:rFonts w:cs="FrankRuehl" w:hint="cs"/>
          <w:vanish/>
          <w:sz w:val="22"/>
          <w:szCs w:val="22"/>
          <w:shd w:val="clear" w:color="auto" w:fill="FFFF99"/>
          <w:rtl/>
        </w:rPr>
      </w:pPr>
      <w:r w:rsidRPr="004348EA">
        <w:rPr>
          <w:rStyle w:val="default"/>
          <w:rFonts w:cs="FrankRuehl" w:hint="cs"/>
          <w:vanish/>
          <w:sz w:val="22"/>
          <w:szCs w:val="22"/>
          <w:shd w:val="clear" w:color="auto" w:fill="FFFF99"/>
          <w:rtl/>
        </w:rPr>
        <w:t xml:space="preserve">פרק  </w:t>
      </w:r>
      <w:r w:rsidRPr="004348EA">
        <w:rPr>
          <w:rStyle w:val="default"/>
          <w:rFonts w:cs="FrankRuehl" w:hint="cs"/>
          <w:strike/>
          <w:vanish/>
          <w:sz w:val="22"/>
          <w:szCs w:val="22"/>
          <w:shd w:val="clear" w:color="auto" w:fill="FFFF99"/>
          <w:rtl/>
        </w:rPr>
        <w:t>ז'</w:t>
      </w:r>
      <w:r w:rsidRPr="004348EA">
        <w:rPr>
          <w:rStyle w:val="default"/>
          <w:rFonts w:cs="FrankRuehl" w:hint="cs"/>
          <w:vanish/>
          <w:sz w:val="22"/>
          <w:szCs w:val="22"/>
          <w:shd w:val="clear" w:color="auto" w:fill="FFFF99"/>
          <w:rtl/>
        </w:rPr>
        <w:t xml:space="preserve">  </w:t>
      </w:r>
      <w:r w:rsidRPr="004348EA">
        <w:rPr>
          <w:rStyle w:val="default"/>
          <w:rFonts w:cs="FrankRuehl" w:hint="cs"/>
          <w:vanish/>
          <w:sz w:val="22"/>
          <w:szCs w:val="22"/>
          <w:u w:val="single"/>
          <w:shd w:val="clear" w:color="auto" w:fill="FFFF99"/>
          <w:rtl/>
        </w:rPr>
        <w:t>ו'</w:t>
      </w:r>
      <w:r w:rsidRPr="004348EA">
        <w:rPr>
          <w:rStyle w:val="default"/>
          <w:rFonts w:cs="FrankRuehl" w:hint="cs"/>
          <w:vanish/>
          <w:sz w:val="22"/>
          <w:szCs w:val="22"/>
          <w:shd w:val="clear" w:color="auto" w:fill="FFFF99"/>
          <w:rtl/>
        </w:rPr>
        <w:t>: כללי דיווח על הצבעה  באסיפה כללית</w:t>
      </w:r>
    </w:p>
    <w:p w:rsidR="009B0B98" w:rsidRPr="004348EA" w:rsidRDefault="009B0B98">
      <w:pPr>
        <w:pStyle w:val="P00"/>
        <w:spacing w:before="0"/>
        <w:ind w:left="0" w:right="1134"/>
        <w:rPr>
          <w:rStyle w:val="default"/>
          <w:rFonts w:cs="FrankRuehl" w:hint="cs"/>
          <w:vanish/>
          <w:szCs w:val="20"/>
          <w:shd w:val="clear" w:color="auto" w:fill="FFFF99"/>
          <w:rtl/>
        </w:rPr>
      </w:pPr>
    </w:p>
    <w:p w:rsidR="009B0B98" w:rsidRPr="004348EA" w:rsidRDefault="009B0B98">
      <w:pPr>
        <w:pStyle w:val="P00"/>
        <w:spacing w:before="0"/>
        <w:ind w:left="0" w:right="1134"/>
        <w:rPr>
          <w:rStyle w:val="default"/>
          <w:rFonts w:cs="FrankRuehl" w:hint="cs"/>
          <w:vanish/>
          <w:color w:val="FF0000"/>
          <w:szCs w:val="20"/>
          <w:shd w:val="clear" w:color="auto" w:fill="FFFF99"/>
          <w:rtl/>
        </w:rPr>
      </w:pPr>
      <w:r w:rsidRPr="004348EA">
        <w:rPr>
          <w:rStyle w:val="default"/>
          <w:rFonts w:cs="FrankRuehl" w:hint="cs"/>
          <w:vanish/>
          <w:color w:val="FF0000"/>
          <w:szCs w:val="20"/>
          <w:shd w:val="clear" w:color="auto" w:fill="FFFF99"/>
          <w:rtl/>
        </w:rPr>
        <w:t>מיום 31.1.2016</w:t>
      </w:r>
    </w:p>
    <w:p w:rsidR="009B0B98" w:rsidRPr="004348EA" w:rsidRDefault="009B0B98">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תק' תשע"ו-2015</w:t>
      </w:r>
    </w:p>
    <w:p w:rsidR="009B0B98" w:rsidRPr="004348EA" w:rsidRDefault="009B0B98">
      <w:pPr>
        <w:pStyle w:val="P00"/>
        <w:spacing w:before="0"/>
        <w:ind w:left="0" w:right="1134"/>
        <w:rPr>
          <w:rStyle w:val="default"/>
          <w:rFonts w:cs="FrankRuehl" w:hint="cs"/>
          <w:vanish/>
          <w:szCs w:val="20"/>
          <w:shd w:val="clear" w:color="auto" w:fill="FFFF99"/>
          <w:rtl/>
        </w:rPr>
      </w:pPr>
      <w:hyperlink r:id="rId113" w:history="1">
        <w:r w:rsidRPr="004348EA">
          <w:rPr>
            <w:rStyle w:val="Hyperlink"/>
            <w:rFonts w:cs="FrankRuehl" w:hint="cs"/>
            <w:vanish/>
            <w:sz w:val="26"/>
            <w:szCs w:val="20"/>
            <w:shd w:val="clear" w:color="auto" w:fill="FFFF99"/>
            <w:rtl/>
          </w:rPr>
          <w:t>ק"ת תשע"ו מס' 7567</w:t>
        </w:r>
      </w:hyperlink>
      <w:r w:rsidRPr="004348EA">
        <w:rPr>
          <w:rStyle w:val="default"/>
          <w:rFonts w:cs="FrankRuehl" w:hint="cs"/>
          <w:vanish/>
          <w:szCs w:val="20"/>
          <w:shd w:val="clear" w:color="auto" w:fill="FFFF99"/>
          <w:rtl/>
        </w:rPr>
        <w:t xml:space="preserve"> מיום 2.11.2015 עמ' 125</w:t>
      </w:r>
    </w:p>
    <w:p w:rsidR="00BA387B" w:rsidRPr="009B0B98" w:rsidRDefault="00BA387B" w:rsidP="009B0B98">
      <w:pPr>
        <w:pStyle w:val="P00"/>
        <w:ind w:left="0" w:right="1134"/>
        <w:rPr>
          <w:rStyle w:val="default"/>
          <w:rFonts w:cs="FrankRuehl" w:hint="cs"/>
          <w:sz w:val="2"/>
          <w:szCs w:val="2"/>
          <w:shd w:val="clear" w:color="auto" w:fill="FFFF99"/>
          <w:rtl/>
        </w:rPr>
      </w:pPr>
      <w:r w:rsidRPr="004348EA">
        <w:rPr>
          <w:rStyle w:val="default"/>
          <w:rFonts w:cs="FrankRuehl" w:hint="cs"/>
          <w:vanish/>
          <w:sz w:val="22"/>
          <w:szCs w:val="22"/>
          <w:shd w:val="clear" w:color="auto" w:fill="FFFF99"/>
          <w:rtl/>
        </w:rPr>
        <w:t>פרק ו': כל</w:t>
      </w:r>
      <w:r w:rsidR="009B0B98" w:rsidRPr="004348EA">
        <w:rPr>
          <w:rStyle w:val="default"/>
          <w:rFonts w:cs="FrankRuehl" w:hint="cs"/>
          <w:vanish/>
          <w:sz w:val="22"/>
          <w:szCs w:val="22"/>
          <w:shd w:val="clear" w:color="auto" w:fill="FFFF99"/>
          <w:rtl/>
        </w:rPr>
        <w:t xml:space="preserve">לי דיווח על הצבעה </w:t>
      </w:r>
      <w:r w:rsidR="009B0B98" w:rsidRPr="004348EA">
        <w:rPr>
          <w:rStyle w:val="default"/>
          <w:rFonts w:cs="FrankRuehl" w:hint="cs"/>
          <w:strike/>
          <w:vanish/>
          <w:sz w:val="22"/>
          <w:szCs w:val="22"/>
          <w:shd w:val="clear" w:color="auto" w:fill="FFFF99"/>
          <w:rtl/>
        </w:rPr>
        <w:t>באסיפת כללית</w:t>
      </w:r>
      <w:r w:rsidR="009B0B98" w:rsidRPr="004348EA">
        <w:rPr>
          <w:rStyle w:val="default"/>
          <w:rFonts w:cs="FrankRuehl" w:hint="cs"/>
          <w:vanish/>
          <w:sz w:val="22"/>
          <w:szCs w:val="22"/>
          <w:shd w:val="clear" w:color="auto" w:fill="FFFF99"/>
          <w:rtl/>
        </w:rPr>
        <w:t xml:space="preserve"> </w:t>
      </w:r>
      <w:r w:rsidR="009B0B98" w:rsidRPr="004348EA">
        <w:rPr>
          <w:rStyle w:val="default"/>
          <w:rFonts w:cs="FrankRuehl" w:hint="cs"/>
          <w:vanish/>
          <w:sz w:val="22"/>
          <w:szCs w:val="22"/>
          <w:u w:val="single"/>
          <w:shd w:val="clear" w:color="auto" w:fill="FFFF99"/>
          <w:rtl/>
        </w:rPr>
        <w:t>באסיפת מחזיקים</w:t>
      </w:r>
      <w:bookmarkEnd w:id="139"/>
    </w:p>
    <w:p w:rsidR="006B5229" w:rsidRPr="006B5229" w:rsidRDefault="00BA387B" w:rsidP="006B5229">
      <w:pPr>
        <w:pStyle w:val="P00"/>
        <w:spacing w:before="72"/>
        <w:ind w:left="0" w:right="1134"/>
        <w:rPr>
          <w:rStyle w:val="default"/>
          <w:rFonts w:cs="FrankRuehl" w:hint="cs"/>
          <w:rtl/>
        </w:rPr>
      </w:pPr>
      <w:bookmarkStart w:id="140" w:name="Seif26"/>
      <w:bookmarkEnd w:id="140"/>
      <w:r>
        <w:rPr>
          <w:lang w:val="he-IL"/>
        </w:rPr>
        <w:pict>
          <v:rect id="_x0000_s1054" style="position:absolute;left:0;text-align:left;margin-left:464.5pt;margin-top:8.05pt;width:75.05pt;height:27.2pt;z-index:251630592" o:allowincell="f" filled="f" stroked="f" strokecolor="lime" strokeweight=".25pt">
            <v:textbox style="mso-next-textbox:#_x0000_s1054" inset="0,0,0,0">
              <w:txbxContent>
                <w:p w:rsidR="0002663C" w:rsidRDefault="006B5229">
                  <w:pPr>
                    <w:spacing w:line="160" w:lineRule="exact"/>
                    <w:jc w:val="left"/>
                    <w:rPr>
                      <w:rFonts w:cs="Miriam" w:hint="cs"/>
                      <w:noProof/>
                      <w:sz w:val="18"/>
                      <w:szCs w:val="18"/>
                      <w:rtl/>
                    </w:rPr>
                  </w:pPr>
                  <w:r>
                    <w:rPr>
                      <w:rFonts w:cs="Miriam" w:hint="cs"/>
                      <w:sz w:val="18"/>
                      <w:szCs w:val="18"/>
                      <w:rtl/>
                    </w:rPr>
                    <w:t>השתתפות מנהל קרן באסיפת מחזיקים</w:t>
                  </w:r>
                </w:p>
                <w:p w:rsidR="0091050E" w:rsidRDefault="0091050E">
                  <w:pPr>
                    <w:spacing w:line="160" w:lineRule="exact"/>
                    <w:jc w:val="left"/>
                    <w:rPr>
                      <w:rFonts w:cs="Miriam" w:hint="cs"/>
                      <w:noProof/>
                      <w:sz w:val="18"/>
                      <w:szCs w:val="18"/>
                      <w:rtl/>
                    </w:rPr>
                  </w:pPr>
                  <w:r>
                    <w:rPr>
                      <w:rFonts w:cs="Miriam" w:hint="cs"/>
                      <w:noProof/>
                      <w:sz w:val="18"/>
                      <w:szCs w:val="18"/>
                      <w:rtl/>
                    </w:rPr>
                    <w:t>תק' תשע"ו-2015</w:t>
                  </w:r>
                </w:p>
              </w:txbxContent>
            </v:textbox>
            <w10:anchorlock/>
          </v:rect>
        </w:pict>
      </w:r>
      <w:r>
        <w:rPr>
          <w:rStyle w:val="big-number"/>
          <w:rFonts w:cs="Miriam"/>
          <w:rtl/>
        </w:rPr>
        <w:t>27</w:t>
      </w:r>
      <w:r w:rsidRPr="006B5229">
        <w:rPr>
          <w:rStyle w:val="default"/>
          <w:rFonts w:cs="FrankRuehl"/>
          <w:rtl/>
        </w:rPr>
        <w:t>.</w:t>
      </w:r>
      <w:r w:rsidRPr="006B5229">
        <w:rPr>
          <w:rStyle w:val="default"/>
          <w:rFonts w:cs="FrankRuehl"/>
          <w:rtl/>
        </w:rPr>
        <w:tab/>
      </w:r>
      <w:r w:rsidR="006B5229" w:rsidRPr="006B5229">
        <w:rPr>
          <w:rStyle w:val="default"/>
          <w:rFonts w:cs="FrankRuehl" w:hint="cs"/>
          <w:rtl/>
        </w:rPr>
        <w:t>(א)</w:t>
      </w:r>
      <w:r w:rsidR="006B5229" w:rsidRPr="006B5229">
        <w:rPr>
          <w:rStyle w:val="default"/>
          <w:rFonts w:cs="FrankRuehl" w:hint="cs"/>
          <w:rtl/>
        </w:rPr>
        <w:tab/>
        <w:t>השתתף מנהל קרן באסיפת מחזיקים של תאגיד שניירות ערך שהנפיק מוחזקים בקרן שבניהולו, יפורטו בדוח פרטים אלה:</w:t>
      </w:r>
    </w:p>
    <w:p w:rsidR="006B5229" w:rsidRPr="006B5229" w:rsidRDefault="006B5229" w:rsidP="006B5229">
      <w:pPr>
        <w:pStyle w:val="P00"/>
        <w:spacing w:before="72"/>
        <w:ind w:left="1021" w:right="1134"/>
        <w:rPr>
          <w:rStyle w:val="default"/>
          <w:rFonts w:cs="FrankRuehl" w:hint="cs"/>
          <w:rtl/>
        </w:rPr>
      </w:pPr>
      <w:r w:rsidRPr="006B5229">
        <w:rPr>
          <w:rStyle w:val="default"/>
          <w:rFonts w:cs="FrankRuehl" w:hint="cs"/>
          <w:rtl/>
        </w:rPr>
        <w:t>(1)</w:t>
      </w:r>
      <w:r w:rsidRPr="006B5229">
        <w:rPr>
          <w:rStyle w:val="default"/>
          <w:rFonts w:cs="FrankRuehl" w:hint="cs"/>
          <w:rtl/>
        </w:rPr>
        <w:tab/>
        <w:t>שם התאגיד ומספרו אצל רשם החברות;</w:t>
      </w:r>
    </w:p>
    <w:p w:rsidR="006B5229" w:rsidRPr="006B5229" w:rsidRDefault="006B5229" w:rsidP="006B5229">
      <w:pPr>
        <w:pStyle w:val="P00"/>
        <w:spacing w:before="72"/>
        <w:ind w:left="1021" w:right="1134"/>
        <w:rPr>
          <w:rStyle w:val="default"/>
          <w:rFonts w:cs="FrankRuehl" w:hint="cs"/>
          <w:rtl/>
        </w:rPr>
      </w:pPr>
      <w:r w:rsidRPr="006B5229">
        <w:rPr>
          <w:rStyle w:val="default"/>
          <w:rFonts w:cs="FrankRuehl" w:hint="cs"/>
          <w:rtl/>
        </w:rPr>
        <w:t>(2)</w:t>
      </w:r>
      <w:r w:rsidRPr="006B5229">
        <w:rPr>
          <w:rStyle w:val="default"/>
          <w:rFonts w:cs="FrankRuehl" w:hint="cs"/>
          <w:rtl/>
        </w:rPr>
        <w:tab/>
        <w:t>התאריך שהתקיימה בו אסיפת המחזיקים;</w:t>
      </w:r>
    </w:p>
    <w:p w:rsidR="006B5229" w:rsidRPr="006B5229" w:rsidRDefault="006B5229" w:rsidP="006B5229">
      <w:pPr>
        <w:pStyle w:val="P00"/>
        <w:spacing w:before="72"/>
        <w:ind w:left="1021" w:right="1134"/>
        <w:rPr>
          <w:rStyle w:val="default"/>
          <w:rFonts w:cs="FrankRuehl" w:hint="cs"/>
          <w:rtl/>
        </w:rPr>
      </w:pPr>
      <w:r w:rsidRPr="006B5229">
        <w:rPr>
          <w:rStyle w:val="default"/>
          <w:rFonts w:cs="FrankRuehl" w:hint="cs"/>
          <w:rtl/>
        </w:rPr>
        <w:t>(3)</w:t>
      </w:r>
      <w:r w:rsidRPr="006B5229">
        <w:rPr>
          <w:rStyle w:val="default"/>
          <w:rFonts w:cs="FrankRuehl" w:hint="cs"/>
          <w:rtl/>
        </w:rPr>
        <w:tab/>
        <w:t xml:space="preserve">מספר האסמכתה של הדוח שבו הודיע התאגיד על זימון אסיפת המחזיקים, ואם נדחה כינוס אסיפת המחזיקים למועד אחר מזה שצוין בדוח </w:t>
      </w:r>
      <w:r w:rsidRPr="006B5229">
        <w:rPr>
          <w:rStyle w:val="default"/>
          <w:rFonts w:cs="FrankRuehl"/>
          <w:rtl/>
        </w:rPr>
        <w:t>–</w:t>
      </w:r>
      <w:r w:rsidRPr="006B5229">
        <w:rPr>
          <w:rStyle w:val="default"/>
          <w:rFonts w:cs="FrankRuehl" w:hint="cs"/>
          <w:rtl/>
        </w:rPr>
        <w:t xml:space="preserve"> מספר האסמכתה של הדוח שבו הודיע על המועד שבו נערך כינוס אסיפת המחזיקים;</w:t>
      </w:r>
    </w:p>
    <w:p w:rsidR="006B5229" w:rsidRPr="006B5229" w:rsidRDefault="006B5229" w:rsidP="006B5229">
      <w:pPr>
        <w:pStyle w:val="P00"/>
        <w:spacing w:before="72"/>
        <w:ind w:left="1021" w:right="1134"/>
        <w:rPr>
          <w:rStyle w:val="default"/>
          <w:rFonts w:cs="FrankRuehl" w:hint="cs"/>
          <w:rtl/>
        </w:rPr>
      </w:pPr>
      <w:r w:rsidRPr="006B5229">
        <w:rPr>
          <w:rStyle w:val="default"/>
          <w:rFonts w:cs="FrankRuehl" w:hint="cs"/>
          <w:rtl/>
        </w:rPr>
        <w:t>(4)</w:t>
      </w:r>
      <w:r w:rsidRPr="006B5229">
        <w:rPr>
          <w:rStyle w:val="default"/>
          <w:rFonts w:cs="FrankRuehl" w:hint="cs"/>
          <w:rtl/>
        </w:rPr>
        <w:tab/>
        <w:t xml:space="preserve">בדוח תובא טבלה שיפורטו בה </w:t>
      </w:r>
      <w:r w:rsidRPr="006B5229">
        <w:rPr>
          <w:rStyle w:val="default"/>
          <w:rFonts w:cs="FrankRuehl"/>
          <w:rtl/>
        </w:rPr>
        <w:t>–</w:t>
      </w:r>
    </w:p>
    <w:p w:rsidR="006B5229" w:rsidRPr="006B5229" w:rsidRDefault="006B5229" w:rsidP="006B5229">
      <w:pPr>
        <w:pStyle w:val="P00"/>
        <w:spacing w:before="72"/>
        <w:ind w:left="1474" w:right="1134"/>
        <w:rPr>
          <w:rStyle w:val="default"/>
          <w:rFonts w:cs="FrankRuehl" w:hint="cs"/>
          <w:rtl/>
        </w:rPr>
      </w:pPr>
      <w:r w:rsidRPr="006B5229">
        <w:rPr>
          <w:rStyle w:val="default"/>
          <w:rFonts w:cs="FrankRuehl" w:hint="cs"/>
          <w:rtl/>
        </w:rPr>
        <w:t>(א)</w:t>
      </w:r>
      <w:r w:rsidRPr="006B5229">
        <w:rPr>
          <w:rStyle w:val="default"/>
          <w:rFonts w:cs="FrankRuehl" w:hint="cs"/>
          <w:rtl/>
        </w:rPr>
        <w:tab/>
        <w:t>שמו ומספרו בבורסה של נייר הערך שמכוחו הצביע;</w:t>
      </w:r>
    </w:p>
    <w:p w:rsidR="006B5229" w:rsidRPr="006B5229" w:rsidRDefault="006B5229" w:rsidP="006B5229">
      <w:pPr>
        <w:pStyle w:val="P00"/>
        <w:spacing w:before="72"/>
        <w:ind w:left="1474" w:right="1134"/>
        <w:rPr>
          <w:rStyle w:val="default"/>
          <w:rFonts w:cs="FrankRuehl" w:hint="cs"/>
          <w:rtl/>
        </w:rPr>
      </w:pPr>
      <w:r w:rsidRPr="006B5229">
        <w:rPr>
          <w:rStyle w:val="default"/>
          <w:rFonts w:cs="FrankRuehl" w:hint="cs"/>
          <w:rtl/>
        </w:rPr>
        <w:t>(ב)</w:t>
      </w:r>
      <w:r w:rsidRPr="006B5229">
        <w:rPr>
          <w:rStyle w:val="default"/>
          <w:rFonts w:cs="FrankRuehl" w:hint="cs"/>
          <w:rtl/>
        </w:rPr>
        <w:tab/>
        <w:t>סך כל הערך הנקוב של נייר הערך האמור בפסקת משנה (א) בכל הקרנות המנוהלות בידי מנהל הקרן שהוא מוחזק בהן, כשיעור מסך כל הערך הנקוב הרשום למסחר;</w:t>
      </w:r>
    </w:p>
    <w:p w:rsidR="006B5229" w:rsidRPr="006B5229" w:rsidRDefault="006B5229" w:rsidP="006B5229">
      <w:pPr>
        <w:pStyle w:val="P00"/>
        <w:spacing w:before="72"/>
        <w:ind w:left="1021" w:right="1134"/>
        <w:rPr>
          <w:rStyle w:val="default"/>
          <w:rFonts w:cs="FrankRuehl" w:hint="cs"/>
          <w:rtl/>
        </w:rPr>
      </w:pPr>
      <w:r w:rsidRPr="006B5229">
        <w:rPr>
          <w:rStyle w:val="default"/>
          <w:rFonts w:cs="FrankRuehl" w:hint="cs"/>
          <w:rtl/>
        </w:rPr>
        <w:t>(5)</w:t>
      </w:r>
      <w:r w:rsidRPr="006B5229">
        <w:rPr>
          <w:rStyle w:val="default"/>
          <w:rFonts w:cs="FrankRuehl" w:hint="cs"/>
          <w:rtl/>
        </w:rPr>
        <w:tab/>
        <w:t>טבלה שבה יפורטו הצעות ההחלטה שהובאו לאישור אסיפת המחזיקים כנוסחן בדוח שבו הודיע התאגיד על זימון האסיפה, ובסדר שבו הובאו בדוח האמור;</w:t>
      </w:r>
    </w:p>
    <w:p w:rsidR="006B5229" w:rsidRPr="006B5229" w:rsidRDefault="006B5229" w:rsidP="006B5229">
      <w:pPr>
        <w:pStyle w:val="P00"/>
        <w:spacing w:before="72"/>
        <w:ind w:left="1021" w:right="1134"/>
        <w:rPr>
          <w:rStyle w:val="default"/>
          <w:rFonts w:cs="FrankRuehl" w:hint="cs"/>
          <w:rtl/>
        </w:rPr>
      </w:pPr>
      <w:r w:rsidRPr="006B5229">
        <w:rPr>
          <w:rStyle w:val="default"/>
          <w:rFonts w:cs="FrankRuehl" w:hint="cs"/>
          <w:rtl/>
        </w:rPr>
        <w:t>(6)</w:t>
      </w:r>
      <w:r w:rsidRPr="006B5229">
        <w:rPr>
          <w:rStyle w:val="default"/>
          <w:rFonts w:cs="FrankRuehl" w:hint="cs"/>
          <w:rtl/>
        </w:rPr>
        <w:tab/>
        <w:t>אופן ההצבעה של מנהל קרן לגבי כל הצעת החלטה שבה השתתף, וכן את הפרטים האלה:</w:t>
      </w:r>
    </w:p>
    <w:p w:rsidR="006B5229" w:rsidRPr="006B5229" w:rsidRDefault="006B5229" w:rsidP="006B5229">
      <w:pPr>
        <w:pStyle w:val="P00"/>
        <w:spacing w:before="72"/>
        <w:ind w:left="1474" w:right="1134"/>
        <w:rPr>
          <w:rStyle w:val="default"/>
          <w:rFonts w:cs="FrankRuehl" w:hint="cs"/>
          <w:rtl/>
        </w:rPr>
      </w:pPr>
      <w:r w:rsidRPr="006B5229">
        <w:rPr>
          <w:rStyle w:val="default"/>
          <w:rFonts w:cs="FrankRuehl" w:hint="cs"/>
          <w:rtl/>
        </w:rPr>
        <w:t>(א)</w:t>
      </w:r>
      <w:r w:rsidRPr="006B5229">
        <w:rPr>
          <w:rStyle w:val="default"/>
          <w:rFonts w:cs="FrankRuehl" w:hint="cs"/>
          <w:rtl/>
        </w:rPr>
        <w:tab/>
        <w:t>אם ההצבעה היתה לפי מדיניות ההצבעה של הדירקטוריון;</w:t>
      </w:r>
    </w:p>
    <w:p w:rsidR="006B5229" w:rsidRPr="006B5229" w:rsidRDefault="006B5229" w:rsidP="006B5229">
      <w:pPr>
        <w:pStyle w:val="P00"/>
        <w:spacing w:before="72"/>
        <w:ind w:left="1474" w:right="1134"/>
        <w:rPr>
          <w:rStyle w:val="default"/>
          <w:rFonts w:cs="FrankRuehl" w:hint="cs"/>
          <w:rtl/>
        </w:rPr>
      </w:pPr>
      <w:r w:rsidRPr="006B5229">
        <w:rPr>
          <w:rStyle w:val="default"/>
          <w:rFonts w:cs="FrankRuehl" w:hint="cs"/>
          <w:rtl/>
        </w:rPr>
        <w:t>(ב)</w:t>
      </w:r>
      <w:r w:rsidRPr="006B5229">
        <w:rPr>
          <w:rStyle w:val="default"/>
          <w:rFonts w:cs="FrankRuehl" w:hint="cs"/>
          <w:rtl/>
        </w:rPr>
        <w:tab/>
        <w:t>הנימוקים לאופן ההצבעה; פעל מנהל הקרן לפי המלצת הגורם המקצועי והגורם המקצועי פרסם את נימוקיו לציבור יהיה מנהל הקרן פטור מפרסום נימוקי ההצבעה, ובלבד שיפנה לפרסום האמור;</w:t>
      </w:r>
    </w:p>
    <w:p w:rsidR="006B5229" w:rsidRPr="006B5229" w:rsidRDefault="006B5229" w:rsidP="006B5229">
      <w:pPr>
        <w:pStyle w:val="P00"/>
        <w:spacing w:before="72"/>
        <w:ind w:left="1474" w:right="1134"/>
        <w:rPr>
          <w:rStyle w:val="default"/>
          <w:rFonts w:cs="FrankRuehl" w:hint="cs"/>
          <w:rtl/>
        </w:rPr>
      </w:pPr>
      <w:r w:rsidRPr="006B5229">
        <w:rPr>
          <w:rStyle w:val="default"/>
          <w:rFonts w:cs="FrankRuehl" w:hint="cs"/>
          <w:rtl/>
        </w:rPr>
        <w:t>(ג)</w:t>
      </w:r>
      <w:r w:rsidRPr="006B5229">
        <w:rPr>
          <w:rStyle w:val="default"/>
          <w:rFonts w:cs="FrankRuehl" w:hint="cs"/>
          <w:rtl/>
        </w:rPr>
        <w:tab/>
        <w:t>אם ההצבעה היתה בנסיבות שבהן קיים ניגוד עניינים העלול להשפיע על אופן ההצבעה ופירוט מקור ניגוד העניינים;</w:t>
      </w:r>
    </w:p>
    <w:p w:rsidR="006B5229" w:rsidRPr="006B5229" w:rsidRDefault="006B5229" w:rsidP="006B5229">
      <w:pPr>
        <w:pStyle w:val="P00"/>
        <w:spacing w:before="72"/>
        <w:ind w:left="1021" w:right="1134"/>
        <w:rPr>
          <w:rStyle w:val="default"/>
          <w:rFonts w:cs="FrankRuehl" w:hint="cs"/>
          <w:rtl/>
        </w:rPr>
      </w:pPr>
      <w:r w:rsidRPr="006B5229">
        <w:rPr>
          <w:rStyle w:val="default"/>
          <w:rFonts w:cs="FrankRuehl" w:hint="cs"/>
          <w:rtl/>
        </w:rPr>
        <w:t xml:space="preserve">לעניין פסקה זו, "אופן ההצבעה" </w:t>
      </w:r>
      <w:r w:rsidRPr="006B5229">
        <w:rPr>
          <w:rStyle w:val="default"/>
          <w:rFonts w:cs="FrankRuehl"/>
          <w:rtl/>
        </w:rPr>
        <w:t>–</w:t>
      </w:r>
      <w:r w:rsidRPr="006B5229">
        <w:rPr>
          <w:rStyle w:val="default"/>
          <w:rFonts w:cs="FrankRuehl" w:hint="cs"/>
          <w:rtl/>
        </w:rPr>
        <w:t xml:space="preserve"> אם תמך, התנגד או נמנע;</w:t>
      </w:r>
    </w:p>
    <w:p w:rsidR="006B5229" w:rsidRPr="006B5229" w:rsidRDefault="006B5229" w:rsidP="006B5229">
      <w:pPr>
        <w:pStyle w:val="P00"/>
        <w:spacing w:before="72"/>
        <w:ind w:left="1021" w:right="1134"/>
        <w:rPr>
          <w:rStyle w:val="default"/>
          <w:rFonts w:cs="FrankRuehl" w:hint="cs"/>
          <w:rtl/>
        </w:rPr>
      </w:pPr>
      <w:r w:rsidRPr="006B5229">
        <w:rPr>
          <w:rStyle w:val="default"/>
          <w:rFonts w:cs="FrankRuehl" w:hint="cs"/>
          <w:rtl/>
        </w:rPr>
        <w:t>(7)</w:t>
      </w:r>
      <w:r w:rsidRPr="006B5229">
        <w:rPr>
          <w:rStyle w:val="default"/>
          <w:rFonts w:cs="FrankRuehl" w:hint="cs"/>
          <w:rtl/>
        </w:rPr>
        <w:tab/>
        <w:t>ההחלטה שהתקבלה והרוב שבו היא התקבלה.</w:t>
      </w:r>
    </w:p>
    <w:p w:rsidR="006B5229" w:rsidRPr="006B5229" w:rsidRDefault="006B5229" w:rsidP="006B5229">
      <w:pPr>
        <w:pStyle w:val="P00"/>
        <w:spacing w:before="72"/>
        <w:ind w:left="0" w:right="1134"/>
        <w:rPr>
          <w:rStyle w:val="default"/>
          <w:rFonts w:cs="FrankRuehl" w:hint="cs"/>
          <w:rtl/>
        </w:rPr>
      </w:pPr>
      <w:r w:rsidRPr="006B5229">
        <w:rPr>
          <w:rStyle w:val="default"/>
          <w:rFonts w:cs="FrankRuehl" w:hint="cs"/>
          <w:rtl/>
        </w:rPr>
        <w:tab/>
        <w:t>(ב)</w:t>
      </w:r>
      <w:r w:rsidRPr="006B5229">
        <w:rPr>
          <w:rStyle w:val="default"/>
          <w:rFonts w:cs="FrankRuehl" w:hint="cs"/>
          <w:rtl/>
        </w:rPr>
        <w:tab/>
        <w:t>הדוח יוגש לא יאוחר משבעה ימי עסקים לאחר השלמת אסיפת המחזיקים.</w:t>
      </w:r>
    </w:p>
    <w:p w:rsidR="00BA387B" w:rsidRPr="004348EA" w:rsidRDefault="00BA387B">
      <w:pPr>
        <w:pStyle w:val="P00"/>
        <w:spacing w:before="0"/>
        <w:ind w:left="624" w:right="1134"/>
        <w:rPr>
          <w:rStyle w:val="default"/>
          <w:rFonts w:cs="FrankRuehl" w:hint="cs"/>
          <w:vanish/>
          <w:color w:val="FF0000"/>
          <w:szCs w:val="20"/>
          <w:shd w:val="clear" w:color="auto" w:fill="FFFF99"/>
          <w:rtl/>
        </w:rPr>
      </w:pPr>
      <w:bookmarkStart w:id="141" w:name="Rov164"/>
      <w:r w:rsidRPr="004348EA">
        <w:rPr>
          <w:rStyle w:val="default"/>
          <w:rFonts w:cs="FrankRuehl" w:hint="cs"/>
          <w:vanish/>
          <w:color w:val="FF0000"/>
          <w:szCs w:val="20"/>
          <w:shd w:val="clear" w:color="auto" w:fill="FFFF99"/>
          <w:rtl/>
        </w:rPr>
        <w:t>מיום 31.7.1999</w:t>
      </w:r>
    </w:p>
    <w:p w:rsidR="00BA387B" w:rsidRPr="004348EA" w:rsidRDefault="00BA387B">
      <w:pPr>
        <w:pStyle w:val="P00"/>
        <w:spacing w:before="0"/>
        <w:ind w:left="624"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תשנ"ט-1999</w:t>
      </w:r>
    </w:p>
    <w:p w:rsidR="00BA387B" w:rsidRPr="004348EA" w:rsidRDefault="00BA387B">
      <w:pPr>
        <w:pStyle w:val="P00"/>
        <w:spacing w:before="0"/>
        <w:ind w:left="624" w:right="1134"/>
        <w:rPr>
          <w:rStyle w:val="default"/>
          <w:rFonts w:cs="FrankRuehl" w:hint="cs"/>
          <w:vanish/>
          <w:szCs w:val="20"/>
          <w:shd w:val="clear" w:color="auto" w:fill="FFFF99"/>
          <w:rtl/>
        </w:rPr>
      </w:pPr>
      <w:hyperlink r:id="rId114" w:history="1">
        <w:r w:rsidRPr="004348EA">
          <w:rPr>
            <w:rStyle w:val="Hyperlink"/>
            <w:rFonts w:cs="FrankRuehl" w:hint="cs"/>
            <w:vanish/>
            <w:szCs w:val="20"/>
            <w:shd w:val="clear" w:color="auto" w:fill="FFFF99"/>
            <w:rtl/>
          </w:rPr>
          <w:t>ק"ת תשנ"ט מס' 5987</w:t>
        </w:r>
      </w:hyperlink>
      <w:r w:rsidRPr="004348EA">
        <w:rPr>
          <w:rStyle w:val="default"/>
          <w:rFonts w:cs="FrankRuehl" w:hint="cs"/>
          <w:vanish/>
          <w:szCs w:val="20"/>
          <w:shd w:val="clear" w:color="auto" w:fill="FFFF99"/>
          <w:rtl/>
        </w:rPr>
        <w:t xml:space="preserve"> מיום 1.7.1999 עמ' 1032</w:t>
      </w:r>
    </w:p>
    <w:p w:rsidR="00BA387B" w:rsidRPr="004348EA" w:rsidRDefault="00BA387B">
      <w:pPr>
        <w:pStyle w:val="P00"/>
        <w:spacing w:before="0"/>
        <w:ind w:left="624"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החלפת פסקה 27(4)</w:t>
      </w:r>
    </w:p>
    <w:p w:rsidR="00BA387B" w:rsidRPr="004348EA" w:rsidRDefault="00BA387B">
      <w:pPr>
        <w:pStyle w:val="P00"/>
        <w:ind w:left="624" w:right="1134"/>
        <w:rPr>
          <w:rStyle w:val="default"/>
          <w:rFonts w:cs="FrankRuehl" w:hint="cs"/>
          <w:vanish/>
          <w:szCs w:val="20"/>
          <w:shd w:val="clear" w:color="auto" w:fill="FFFF99"/>
          <w:rtl/>
        </w:rPr>
      </w:pPr>
      <w:r w:rsidRPr="004348EA">
        <w:rPr>
          <w:rStyle w:val="default"/>
          <w:rFonts w:cs="FrankRuehl" w:hint="cs"/>
          <w:vanish/>
          <w:szCs w:val="20"/>
          <w:shd w:val="clear" w:color="auto" w:fill="FFFF99"/>
          <w:rtl/>
        </w:rPr>
        <w:t>הנוסח הקודם:</w:t>
      </w:r>
    </w:p>
    <w:p w:rsidR="00BA387B" w:rsidRPr="004348EA" w:rsidRDefault="00BA387B">
      <w:pPr>
        <w:pStyle w:val="P00"/>
        <w:spacing w:before="0"/>
        <w:ind w:left="624" w:right="1134"/>
        <w:rPr>
          <w:rStyle w:val="default"/>
          <w:rFonts w:cs="FrankRuehl" w:hint="cs"/>
          <w:strike/>
          <w:vanish/>
          <w:sz w:val="22"/>
          <w:szCs w:val="22"/>
          <w:shd w:val="clear" w:color="auto" w:fill="FFFF99"/>
          <w:rtl/>
        </w:rPr>
      </w:pPr>
      <w:r w:rsidRPr="004348EA">
        <w:rPr>
          <w:rStyle w:val="default"/>
          <w:rFonts w:cs="FrankRuehl"/>
          <w:strike/>
          <w:vanish/>
          <w:sz w:val="22"/>
          <w:szCs w:val="22"/>
          <w:shd w:val="clear" w:color="auto" w:fill="FFFF99"/>
          <w:rtl/>
        </w:rPr>
        <w:t>(</w:t>
      </w:r>
      <w:r w:rsidRPr="004348EA">
        <w:rPr>
          <w:rStyle w:val="default"/>
          <w:rFonts w:cs="FrankRuehl" w:hint="cs"/>
          <w:strike/>
          <w:vanish/>
          <w:sz w:val="22"/>
          <w:szCs w:val="22"/>
          <w:shd w:val="clear" w:color="auto" w:fill="FFFF99"/>
          <w:rtl/>
        </w:rPr>
        <w:t>4</w:t>
      </w:r>
      <w:r w:rsidRPr="004348EA">
        <w:rPr>
          <w:rStyle w:val="default"/>
          <w:rFonts w:cs="FrankRuehl"/>
          <w:strike/>
          <w:vanish/>
          <w:sz w:val="22"/>
          <w:szCs w:val="22"/>
          <w:shd w:val="clear" w:color="auto" w:fill="FFFF99"/>
          <w:rtl/>
        </w:rPr>
        <w:t>)</w:t>
      </w:r>
      <w:r w:rsidRPr="004348EA">
        <w:rPr>
          <w:rStyle w:val="default"/>
          <w:rFonts w:cs="FrankRuehl" w:hint="cs"/>
          <w:strike/>
          <w:vanish/>
          <w:sz w:val="22"/>
          <w:szCs w:val="22"/>
          <w:shd w:val="clear" w:color="auto" w:fill="FFFF99"/>
          <w:rtl/>
        </w:rPr>
        <w:tab/>
        <w:t>שיעורם של ניירות הערך המוחזקים בקרנות שבניהולו מכלל ניירות הערך שהוציא התאגיד-לגבי כל נייר ערך בנפרד</w:t>
      </w:r>
      <w:r w:rsidRPr="004348EA">
        <w:rPr>
          <w:rStyle w:val="default"/>
          <w:rFonts w:cs="FrankRuehl"/>
          <w:strike/>
          <w:vanish/>
          <w:sz w:val="22"/>
          <w:szCs w:val="22"/>
          <w:shd w:val="clear" w:color="auto" w:fill="FFFF99"/>
          <w:rtl/>
        </w:rPr>
        <w:t>;</w:t>
      </w:r>
    </w:p>
    <w:p w:rsidR="00BA387B" w:rsidRPr="004348EA" w:rsidRDefault="00BA387B">
      <w:pPr>
        <w:pStyle w:val="P00"/>
        <w:spacing w:before="0"/>
        <w:ind w:left="0" w:right="1134"/>
        <w:rPr>
          <w:rStyle w:val="default"/>
          <w:rFonts w:cs="FrankRuehl" w:hint="cs"/>
          <w:vanish/>
          <w:color w:val="FF0000"/>
          <w:szCs w:val="20"/>
          <w:shd w:val="clear" w:color="auto" w:fill="FFFF99"/>
          <w:rtl/>
        </w:rPr>
      </w:pPr>
    </w:p>
    <w:p w:rsidR="00BA387B" w:rsidRPr="004348EA" w:rsidRDefault="00BA387B">
      <w:pPr>
        <w:pStyle w:val="P00"/>
        <w:spacing w:before="0"/>
        <w:ind w:left="0" w:right="1134"/>
        <w:rPr>
          <w:rStyle w:val="default"/>
          <w:rFonts w:cs="FrankRuehl" w:hint="cs"/>
          <w:vanish/>
          <w:color w:val="FF0000"/>
          <w:szCs w:val="20"/>
          <w:shd w:val="clear" w:color="auto" w:fill="FFFF99"/>
          <w:rtl/>
        </w:rPr>
      </w:pPr>
      <w:r w:rsidRPr="004348EA">
        <w:rPr>
          <w:rStyle w:val="default"/>
          <w:rFonts w:cs="FrankRuehl" w:hint="cs"/>
          <w:vanish/>
          <w:color w:val="FF0000"/>
          <w:szCs w:val="20"/>
          <w:shd w:val="clear" w:color="auto" w:fill="FFFF99"/>
          <w:rtl/>
        </w:rPr>
        <w:t>מיום 30.11.2005</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115"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42</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החלפת תקנה 27</w:t>
      </w:r>
    </w:p>
    <w:p w:rsidR="00BA387B" w:rsidRPr="004348EA" w:rsidRDefault="00BA387B">
      <w:pPr>
        <w:pStyle w:val="P00"/>
        <w:ind w:left="0" w:right="1134"/>
        <w:rPr>
          <w:rStyle w:val="default"/>
          <w:rFonts w:cs="FrankRuehl" w:hint="cs"/>
          <w:vanish/>
          <w:szCs w:val="20"/>
          <w:shd w:val="clear" w:color="auto" w:fill="FFFF99"/>
          <w:rtl/>
        </w:rPr>
      </w:pPr>
      <w:r w:rsidRPr="004348EA">
        <w:rPr>
          <w:rStyle w:val="default"/>
          <w:rFonts w:cs="FrankRuehl" w:hint="cs"/>
          <w:vanish/>
          <w:szCs w:val="20"/>
          <w:shd w:val="clear" w:color="auto" w:fill="FFFF99"/>
          <w:rtl/>
        </w:rPr>
        <w:t>הנוסח הקודם:</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Style w:val="big-number"/>
          <w:rFonts w:cs="FrankRuehl"/>
          <w:strike/>
          <w:vanish/>
          <w:sz w:val="22"/>
          <w:szCs w:val="22"/>
          <w:shd w:val="clear" w:color="auto" w:fill="FFFF99"/>
          <w:rtl/>
        </w:rPr>
        <w:t>27.</w:t>
      </w:r>
      <w:r w:rsidRPr="004348EA">
        <w:rPr>
          <w:rStyle w:val="big-number"/>
          <w:rFonts w:cs="FrankRuehl"/>
          <w:strike/>
          <w:vanish/>
          <w:sz w:val="22"/>
          <w:szCs w:val="22"/>
          <w:shd w:val="clear" w:color="auto" w:fill="FFFF99"/>
          <w:rtl/>
        </w:rPr>
        <w:tab/>
      </w:r>
      <w:r w:rsidRPr="004348EA">
        <w:rPr>
          <w:rStyle w:val="default"/>
          <w:rFonts w:cs="FrankRuehl"/>
          <w:strike/>
          <w:vanish/>
          <w:sz w:val="22"/>
          <w:szCs w:val="22"/>
          <w:shd w:val="clear" w:color="auto" w:fill="FFFF99"/>
          <w:rtl/>
        </w:rPr>
        <w:t>הש</w:t>
      </w:r>
      <w:r w:rsidRPr="004348EA">
        <w:rPr>
          <w:rStyle w:val="default"/>
          <w:rFonts w:cs="FrankRuehl" w:hint="cs"/>
          <w:strike/>
          <w:vanish/>
          <w:sz w:val="22"/>
          <w:szCs w:val="22"/>
          <w:shd w:val="clear" w:color="auto" w:fill="FFFF99"/>
          <w:rtl/>
        </w:rPr>
        <w:t xml:space="preserve">תתף מנהל קרן </w:t>
      </w:r>
      <w:r w:rsidRPr="004348EA">
        <w:rPr>
          <w:rStyle w:val="default"/>
          <w:rFonts w:cs="FrankRuehl"/>
          <w:strike/>
          <w:vanish/>
          <w:sz w:val="22"/>
          <w:szCs w:val="22"/>
          <w:shd w:val="clear" w:color="auto" w:fill="FFFF99"/>
          <w:rtl/>
        </w:rPr>
        <w:t>בא</w:t>
      </w:r>
      <w:r w:rsidRPr="004348EA">
        <w:rPr>
          <w:rStyle w:val="default"/>
          <w:rFonts w:cs="FrankRuehl" w:hint="cs"/>
          <w:strike/>
          <w:vanish/>
          <w:sz w:val="22"/>
          <w:szCs w:val="22"/>
          <w:shd w:val="clear" w:color="auto" w:fill="FFFF99"/>
          <w:rtl/>
        </w:rPr>
        <w:t>סיפה כללית של תאגיד שהובאה לאישורה הצעת החלטה שיש בה, לדעתו, משום פגיעה אפשרית בענינם של בעלי היחידות או שיש בה כדי לקדם את ענינם, והתקיימה הצבעה בהצעת ההחלטה, יגיש מנהל הקרן דו"ח ובו פרטים אלה:</w:t>
      </w:r>
    </w:p>
    <w:p w:rsidR="00BA387B" w:rsidRPr="004348EA" w:rsidRDefault="00BA387B">
      <w:pPr>
        <w:pStyle w:val="P22"/>
        <w:tabs>
          <w:tab w:val="left" w:pos="624"/>
          <w:tab w:val="left" w:pos="1021"/>
        </w:tabs>
        <w:spacing w:before="0"/>
        <w:ind w:left="624" w:right="1134"/>
        <w:rPr>
          <w:rStyle w:val="default"/>
          <w:rFonts w:cs="FrankRuehl"/>
          <w:strike/>
          <w:vanish/>
          <w:sz w:val="22"/>
          <w:szCs w:val="22"/>
          <w:shd w:val="clear" w:color="auto" w:fill="FFFF99"/>
          <w:rtl/>
        </w:rPr>
      </w:pPr>
      <w:r w:rsidRPr="004348EA">
        <w:rPr>
          <w:rStyle w:val="default"/>
          <w:rFonts w:cs="FrankRuehl"/>
          <w:strike/>
          <w:vanish/>
          <w:sz w:val="22"/>
          <w:szCs w:val="22"/>
          <w:shd w:val="clear" w:color="auto" w:fill="FFFF99"/>
          <w:rtl/>
        </w:rPr>
        <w:t>(1)</w:t>
      </w:r>
      <w:r w:rsidRPr="004348EA">
        <w:rPr>
          <w:rStyle w:val="default"/>
          <w:rFonts w:cs="FrankRuehl"/>
          <w:strike/>
          <w:vanish/>
          <w:sz w:val="22"/>
          <w:szCs w:val="22"/>
          <w:shd w:val="clear" w:color="auto" w:fill="FFFF99"/>
          <w:rtl/>
        </w:rPr>
        <w:tab/>
        <w:t>ש</w:t>
      </w:r>
      <w:r w:rsidRPr="004348EA">
        <w:rPr>
          <w:rStyle w:val="default"/>
          <w:rFonts w:cs="FrankRuehl" w:hint="cs"/>
          <w:strike/>
          <w:vanish/>
          <w:sz w:val="22"/>
          <w:szCs w:val="22"/>
          <w:shd w:val="clear" w:color="auto" w:fill="FFFF99"/>
          <w:rtl/>
        </w:rPr>
        <w:t>ם התאגיד;</w:t>
      </w:r>
    </w:p>
    <w:p w:rsidR="00BA387B" w:rsidRPr="004348EA" w:rsidRDefault="00BA387B">
      <w:pPr>
        <w:pStyle w:val="P22"/>
        <w:tabs>
          <w:tab w:val="left" w:pos="624"/>
          <w:tab w:val="left" w:pos="1021"/>
        </w:tabs>
        <w:spacing w:before="0"/>
        <w:ind w:left="624"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(2)</w:t>
      </w:r>
      <w:r w:rsidRPr="004348EA">
        <w:rPr>
          <w:rStyle w:val="default"/>
          <w:rFonts w:cs="FrankRuehl"/>
          <w:strike/>
          <w:vanish/>
          <w:sz w:val="22"/>
          <w:szCs w:val="22"/>
          <w:shd w:val="clear" w:color="auto" w:fill="FFFF99"/>
          <w:rtl/>
        </w:rPr>
        <w:tab/>
        <w:t>מ</w:t>
      </w:r>
      <w:r w:rsidRPr="004348EA">
        <w:rPr>
          <w:rStyle w:val="default"/>
          <w:rFonts w:cs="FrankRuehl" w:hint="cs"/>
          <w:strike/>
          <w:vanish/>
          <w:sz w:val="22"/>
          <w:szCs w:val="22"/>
          <w:shd w:val="clear" w:color="auto" w:fill="FFFF99"/>
          <w:rtl/>
        </w:rPr>
        <w:t>ועד קיום האסיפה הכללית;</w:t>
      </w:r>
    </w:p>
    <w:p w:rsidR="00BA387B" w:rsidRPr="004348EA" w:rsidRDefault="00BA387B">
      <w:pPr>
        <w:pStyle w:val="P22"/>
        <w:tabs>
          <w:tab w:val="left" w:pos="624"/>
          <w:tab w:val="left" w:pos="1021"/>
        </w:tabs>
        <w:spacing w:before="0"/>
        <w:ind w:left="624"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(3)</w:t>
      </w:r>
      <w:r w:rsidRPr="004348EA">
        <w:rPr>
          <w:rStyle w:val="default"/>
          <w:rFonts w:cs="FrankRuehl"/>
          <w:strike/>
          <w:vanish/>
          <w:sz w:val="22"/>
          <w:szCs w:val="22"/>
          <w:shd w:val="clear" w:color="auto" w:fill="FFFF99"/>
          <w:rtl/>
        </w:rPr>
        <w:tab/>
        <w:t>פ</w:t>
      </w:r>
      <w:r w:rsidRPr="004348EA">
        <w:rPr>
          <w:rStyle w:val="default"/>
          <w:rFonts w:cs="FrankRuehl" w:hint="cs"/>
          <w:strike/>
          <w:vanish/>
          <w:sz w:val="22"/>
          <w:szCs w:val="22"/>
          <w:shd w:val="clear" w:color="auto" w:fill="FFFF99"/>
          <w:rtl/>
        </w:rPr>
        <w:t xml:space="preserve">ירוט הצעת </w:t>
      </w:r>
      <w:r w:rsidRPr="004348EA">
        <w:rPr>
          <w:rStyle w:val="default"/>
          <w:rFonts w:cs="FrankRuehl"/>
          <w:strike/>
          <w:vanish/>
          <w:sz w:val="22"/>
          <w:szCs w:val="22"/>
          <w:shd w:val="clear" w:color="auto" w:fill="FFFF99"/>
          <w:rtl/>
        </w:rPr>
        <w:t>הה</w:t>
      </w:r>
      <w:r w:rsidRPr="004348EA">
        <w:rPr>
          <w:rStyle w:val="default"/>
          <w:rFonts w:cs="FrankRuehl" w:hint="cs"/>
          <w:strike/>
          <w:vanish/>
          <w:sz w:val="22"/>
          <w:szCs w:val="22"/>
          <w:shd w:val="clear" w:color="auto" w:fill="FFFF99"/>
          <w:rtl/>
        </w:rPr>
        <w:t>חלטה;</w:t>
      </w:r>
    </w:p>
    <w:p w:rsidR="00BA387B" w:rsidRPr="004348EA" w:rsidRDefault="00BA387B">
      <w:pPr>
        <w:pStyle w:val="P22"/>
        <w:tabs>
          <w:tab w:val="left" w:pos="624"/>
          <w:tab w:val="left" w:pos="1021"/>
        </w:tabs>
        <w:spacing w:before="0"/>
        <w:ind w:left="624" w:right="1134"/>
        <w:rPr>
          <w:rStyle w:val="default"/>
          <w:rFonts w:cs="FrankRuehl"/>
          <w:strike/>
          <w:vanish/>
          <w:sz w:val="22"/>
          <w:szCs w:val="22"/>
          <w:shd w:val="clear" w:color="auto" w:fill="FFFF99"/>
          <w:rtl/>
        </w:rPr>
      </w:pPr>
      <w:r w:rsidRPr="004348EA">
        <w:rPr>
          <w:rStyle w:val="default"/>
          <w:rFonts w:cs="FrankRuehl"/>
          <w:strike/>
          <w:vanish/>
          <w:sz w:val="22"/>
          <w:szCs w:val="22"/>
          <w:shd w:val="clear" w:color="auto" w:fill="FFFF99"/>
          <w:rtl/>
        </w:rPr>
        <w:t>(4)</w:t>
      </w:r>
      <w:r w:rsidRPr="004348EA">
        <w:rPr>
          <w:rStyle w:val="default"/>
          <w:rFonts w:cs="FrankRuehl"/>
          <w:strike/>
          <w:vanish/>
          <w:sz w:val="22"/>
          <w:szCs w:val="22"/>
          <w:shd w:val="clear" w:color="auto" w:fill="FFFF99"/>
          <w:rtl/>
        </w:rPr>
        <w:tab/>
        <w:t>י</w:t>
      </w:r>
      <w:r w:rsidRPr="004348EA">
        <w:rPr>
          <w:rStyle w:val="default"/>
          <w:rFonts w:cs="FrankRuehl" w:hint="cs"/>
          <w:strike/>
          <w:vanish/>
          <w:sz w:val="22"/>
          <w:szCs w:val="22"/>
          <w:shd w:val="clear" w:color="auto" w:fill="FFFF99"/>
          <w:rtl/>
        </w:rPr>
        <w:t xml:space="preserve">חס הערך הנקוב של נייר הערך שהוציא התאגיד המוחזק בקרנות שבניהולו, שמכוחו השתתף מנהל הקרן באסיפה הכללית, לערך הנקוב הרשום למסחר של אותו נייר ערך </w:t>
      </w:r>
      <w:r w:rsidRPr="004348EA">
        <w:rPr>
          <w:rStyle w:val="default"/>
          <w:rFonts w:cs="FrankRuehl"/>
          <w:strike/>
          <w:vanish/>
          <w:sz w:val="22"/>
          <w:szCs w:val="22"/>
          <w:shd w:val="clear" w:color="auto" w:fill="FFFF99"/>
          <w:rtl/>
        </w:rPr>
        <w:t xml:space="preserve">– </w:t>
      </w:r>
      <w:r w:rsidRPr="004348EA">
        <w:rPr>
          <w:rStyle w:val="default"/>
          <w:rFonts w:cs="FrankRuehl" w:hint="cs"/>
          <w:strike/>
          <w:vanish/>
          <w:sz w:val="22"/>
          <w:szCs w:val="22"/>
          <w:shd w:val="clear" w:color="auto" w:fill="FFFF99"/>
          <w:rtl/>
        </w:rPr>
        <w:t>לגבי כל נייר ערך בנפרד;</w:t>
      </w:r>
    </w:p>
    <w:p w:rsidR="00BA387B" w:rsidRPr="004348EA" w:rsidRDefault="00BA387B">
      <w:pPr>
        <w:pStyle w:val="P22"/>
        <w:tabs>
          <w:tab w:val="left" w:pos="624"/>
          <w:tab w:val="left" w:pos="1021"/>
        </w:tabs>
        <w:spacing w:before="0"/>
        <w:ind w:left="624" w:right="1134"/>
        <w:rPr>
          <w:rStyle w:val="default"/>
          <w:rFonts w:cs="FrankRuehl" w:hint="cs"/>
          <w:vanish/>
          <w:sz w:val="22"/>
          <w:szCs w:val="22"/>
          <w:shd w:val="clear" w:color="auto" w:fill="FFFF99"/>
          <w:rtl/>
        </w:rPr>
      </w:pPr>
      <w:r w:rsidRPr="004348EA">
        <w:rPr>
          <w:rStyle w:val="default"/>
          <w:rFonts w:cs="FrankRuehl" w:hint="cs"/>
          <w:strike/>
          <w:vanish/>
          <w:sz w:val="22"/>
          <w:szCs w:val="22"/>
          <w:shd w:val="clear" w:color="auto" w:fill="FFFF99"/>
          <w:rtl/>
        </w:rPr>
        <w:t>(5)</w:t>
      </w:r>
      <w:r w:rsidRPr="004348EA">
        <w:rPr>
          <w:rStyle w:val="default"/>
          <w:rFonts w:cs="FrankRuehl"/>
          <w:strike/>
          <w:vanish/>
          <w:sz w:val="22"/>
          <w:szCs w:val="22"/>
          <w:shd w:val="clear" w:color="auto" w:fill="FFFF99"/>
          <w:rtl/>
        </w:rPr>
        <w:tab/>
        <w:t>א</w:t>
      </w:r>
      <w:r w:rsidRPr="004348EA">
        <w:rPr>
          <w:rStyle w:val="default"/>
          <w:rFonts w:cs="FrankRuehl" w:hint="cs"/>
          <w:strike/>
          <w:vanish/>
          <w:sz w:val="22"/>
          <w:szCs w:val="22"/>
          <w:shd w:val="clear" w:color="auto" w:fill="FFFF99"/>
          <w:rtl/>
        </w:rPr>
        <w:t>ופן הצבעתו.</w:t>
      </w:r>
    </w:p>
    <w:p w:rsidR="001021F2" w:rsidRPr="004348EA" w:rsidRDefault="001021F2" w:rsidP="001021F2">
      <w:pPr>
        <w:pStyle w:val="P00"/>
        <w:spacing w:before="0"/>
        <w:ind w:left="1021" w:right="1134"/>
        <w:rPr>
          <w:rStyle w:val="default"/>
          <w:rFonts w:cs="FrankRuehl" w:hint="cs"/>
          <w:vanish/>
          <w:sz w:val="20"/>
          <w:szCs w:val="20"/>
          <w:shd w:val="clear" w:color="auto" w:fill="FFFF99"/>
          <w:rtl/>
        </w:rPr>
      </w:pPr>
    </w:p>
    <w:p w:rsidR="001021F2" w:rsidRPr="004348EA" w:rsidRDefault="001021F2" w:rsidP="001021F2">
      <w:pPr>
        <w:pStyle w:val="P00"/>
        <w:spacing w:before="0"/>
        <w:ind w:left="1021" w:right="1134"/>
        <w:rPr>
          <w:rStyle w:val="default"/>
          <w:rFonts w:cs="FrankRuehl" w:hint="cs"/>
          <w:vanish/>
          <w:color w:val="FF0000"/>
          <w:sz w:val="20"/>
          <w:szCs w:val="20"/>
          <w:shd w:val="clear" w:color="auto" w:fill="FFFF99"/>
          <w:rtl/>
        </w:rPr>
      </w:pPr>
      <w:r w:rsidRPr="004348EA">
        <w:rPr>
          <w:rStyle w:val="default"/>
          <w:rFonts w:cs="FrankRuehl" w:hint="cs"/>
          <w:vanish/>
          <w:color w:val="FF0000"/>
          <w:sz w:val="20"/>
          <w:szCs w:val="20"/>
          <w:shd w:val="clear" w:color="auto" w:fill="FFFF99"/>
          <w:rtl/>
        </w:rPr>
        <w:t>מיום 2.5.2010</w:t>
      </w:r>
    </w:p>
    <w:p w:rsidR="001021F2" w:rsidRPr="004348EA" w:rsidRDefault="001021F2" w:rsidP="001021F2">
      <w:pPr>
        <w:pStyle w:val="P00"/>
        <w:spacing w:before="0"/>
        <w:ind w:left="1021" w:right="1134"/>
        <w:rPr>
          <w:rStyle w:val="default"/>
          <w:rFonts w:cs="FrankRuehl" w:hint="cs"/>
          <w:vanish/>
          <w:sz w:val="20"/>
          <w:szCs w:val="20"/>
          <w:shd w:val="clear" w:color="auto" w:fill="FFFF99"/>
          <w:rtl/>
        </w:rPr>
      </w:pPr>
      <w:r w:rsidRPr="004348EA">
        <w:rPr>
          <w:rStyle w:val="default"/>
          <w:rFonts w:cs="FrankRuehl" w:hint="cs"/>
          <w:b/>
          <w:bCs/>
          <w:vanish/>
          <w:sz w:val="20"/>
          <w:szCs w:val="20"/>
          <w:shd w:val="clear" w:color="auto" w:fill="FFFF99"/>
          <w:rtl/>
        </w:rPr>
        <w:t>תק' תש"ע-2009</w:t>
      </w:r>
    </w:p>
    <w:p w:rsidR="001021F2" w:rsidRPr="004348EA" w:rsidRDefault="001021F2" w:rsidP="001021F2">
      <w:pPr>
        <w:pStyle w:val="P00"/>
        <w:spacing w:before="0"/>
        <w:ind w:left="1021" w:right="1134"/>
        <w:rPr>
          <w:rStyle w:val="default"/>
          <w:rFonts w:cs="FrankRuehl" w:hint="cs"/>
          <w:vanish/>
          <w:sz w:val="20"/>
          <w:szCs w:val="20"/>
          <w:shd w:val="clear" w:color="auto" w:fill="FFFF99"/>
          <w:rtl/>
        </w:rPr>
      </w:pPr>
      <w:hyperlink r:id="rId116" w:history="1">
        <w:r w:rsidRPr="004348EA">
          <w:rPr>
            <w:rStyle w:val="Hyperlink"/>
            <w:rFonts w:cs="FrankRuehl" w:hint="cs"/>
            <w:vanish/>
            <w:szCs w:val="20"/>
            <w:shd w:val="clear" w:color="auto" w:fill="FFFF99"/>
            <w:rtl/>
          </w:rPr>
          <w:t>ק"ת תש"ע מס' 6834</w:t>
        </w:r>
      </w:hyperlink>
      <w:r w:rsidRPr="004348EA">
        <w:rPr>
          <w:rStyle w:val="default"/>
          <w:rFonts w:cs="FrankRuehl" w:hint="cs"/>
          <w:vanish/>
          <w:sz w:val="20"/>
          <w:szCs w:val="20"/>
          <w:shd w:val="clear" w:color="auto" w:fill="FFFF99"/>
          <w:rtl/>
        </w:rPr>
        <w:t xml:space="preserve"> מיום 10.12.2009 עמ' 230</w:t>
      </w:r>
    </w:p>
    <w:p w:rsidR="001021F2" w:rsidRPr="004348EA" w:rsidRDefault="001021F2" w:rsidP="001021F2">
      <w:pPr>
        <w:pStyle w:val="P00"/>
        <w:spacing w:before="0"/>
        <w:ind w:left="1021" w:right="1134"/>
        <w:rPr>
          <w:rStyle w:val="default"/>
          <w:rFonts w:cs="FrankRuehl" w:hint="cs"/>
          <w:vanish/>
          <w:sz w:val="20"/>
          <w:szCs w:val="20"/>
          <w:shd w:val="clear" w:color="auto" w:fill="FFFF99"/>
          <w:rtl/>
        </w:rPr>
      </w:pPr>
      <w:r w:rsidRPr="004348EA">
        <w:rPr>
          <w:rStyle w:val="default"/>
          <w:rFonts w:cs="FrankRuehl" w:hint="cs"/>
          <w:b/>
          <w:bCs/>
          <w:vanish/>
          <w:sz w:val="20"/>
          <w:szCs w:val="20"/>
          <w:shd w:val="clear" w:color="auto" w:fill="FFFF99"/>
          <w:rtl/>
        </w:rPr>
        <w:t>החלפת פסקה 27(5)(ב)</w:t>
      </w:r>
    </w:p>
    <w:p w:rsidR="001021F2" w:rsidRPr="004348EA" w:rsidRDefault="001021F2" w:rsidP="001021F2">
      <w:pPr>
        <w:pStyle w:val="P00"/>
        <w:ind w:left="1021" w:right="1134"/>
        <w:rPr>
          <w:rStyle w:val="default"/>
          <w:rFonts w:cs="FrankRuehl" w:hint="cs"/>
          <w:vanish/>
          <w:sz w:val="20"/>
          <w:szCs w:val="20"/>
          <w:shd w:val="clear" w:color="auto" w:fill="FFFF99"/>
          <w:rtl/>
        </w:rPr>
      </w:pPr>
      <w:r w:rsidRPr="004348EA">
        <w:rPr>
          <w:rStyle w:val="default"/>
          <w:rFonts w:cs="FrankRuehl" w:hint="cs"/>
          <w:vanish/>
          <w:sz w:val="20"/>
          <w:szCs w:val="20"/>
          <w:shd w:val="clear" w:color="auto" w:fill="FFFF99"/>
          <w:rtl/>
        </w:rPr>
        <w:t>הנוסח הקודם:</w:t>
      </w:r>
    </w:p>
    <w:p w:rsidR="001021F2" w:rsidRPr="004348EA" w:rsidRDefault="001021F2" w:rsidP="001021F2">
      <w:pPr>
        <w:pStyle w:val="P00"/>
        <w:spacing w:before="0"/>
        <w:ind w:left="1021" w:right="1134"/>
        <w:rPr>
          <w:rStyle w:val="default"/>
          <w:rFonts w:cs="FrankRuehl" w:hint="cs"/>
          <w:vanish/>
          <w:sz w:val="22"/>
          <w:szCs w:val="22"/>
          <w:shd w:val="clear" w:color="auto" w:fill="FFFF99"/>
          <w:rtl/>
        </w:rPr>
      </w:pPr>
      <w:r w:rsidRPr="004348EA">
        <w:rPr>
          <w:rStyle w:val="default"/>
          <w:rFonts w:cs="FrankRuehl"/>
          <w:strike/>
          <w:vanish/>
          <w:sz w:val="22"/>
          <w:szCs w:val="22"/>
          <w:shd w:val="clear" w:color="auto" w:fill="FFFF99"/>
          <w:rtl/>
        </w:rPr>
        <w:t>(ב)</w:t>
      </w:r>
      <w:r w:rsidRPr="004348EA">
        <w:rPr>
          <w:rStyle w:val="default"/>
          <w:rFonts w:cs="FrankRuehl" w:hint="cs"/>
          <w:strike/>
          <w:vanish/>
          <w:sz w:val="22"/>
          <w:szCs w:val="22"/>
          <w:shd w:val="clear" w:color="auto" w:fill="FFFF99"/>
          <w:rtl/>
        </w:rPr>
        <w:tab/>
      </w:r>
      <w:r w:rsidRPr="004348EA">
        <w:rPr>
          <w:rStyle w:val="default"/>
          <w:rFonts w:cs="FrankRuehl"/>
          <w:strike/>
          <w:vanish/>
          <w:sz w:val="22"/>
          <w:szCs w:val="22"/>
          <w:shd w:val="clear" w:color="auto" w:fill="FFFF99"/>
          <w:rtl/>
        </w:rPr>
        <w:t>אופן ההצבעה של מנהל הקרן לגבי כל הצעת החלטה, כאמור בסעיף 77(א) ו</w:t>
      </w:r>
      <w:r w:rsidRPr="004348EA">
        <w:rPr>
          <w:rStyle w:val="default"/>
          <w:rFonts w:cs="FrankRuehl" w:hint="cs"/>
          <w:strike/>
          <w:vanish/>
          <w:sz w:val="22"/>
          <w:szCs w:val="22"/>
          <w:shd w:val="clear" w:color="auto" w:fill="FFFF99"/>
          <w:rtl/>
        </w:rPr>
        <w:t>-</w:t>
      </w:r>
      <w:r w:rsidRPr="004348EA">
        <w:rPr>
          <w:rStyle w:val="default"/>
          <w:rFonts w:cs="FrankRuehl"/>
          <w:strike/>
          <w:vanish/>
          <w:sz w:val="22"/>
          <w:szCs w:val="22"/>
          <w:shd w:val="clear" w:color="auto" w:fill="FFFF99"/>
          <w:rtl/>
        </w:rPr>
        <w:t>(ב) לחוק.</w:t>
      </w:r>
    </w:p>
    <w:p w:rsidR="0002663C" w:rsidRPr="004348EA" w:rsidRDefault="0002663C" w:rsidP="0002663C">
      <w:pPr>
        <w:pStyle w:val="P00"/>
        <w:spacing w:before="0"/>
        <w:ind w:left="0" w:right="1134"/>
        <w:rPr>
          <w:rStyle w:val="default"/>
          <w:rFonts w:cs="FrankRuehl" w:hint="cs"/>
          <w:vanish/>
          <w:sz w:val="20"/>
          <w:szCs w:val="20"/>
          <w:shd w:val="clear" w:color="auto" w:fill="FFFF99"/>
          <w:rtl/>
        </w:rPr>
      </w:pPr>
    </w:p>
    <w:p w:rsidR="0002663C" w:rsidRPr="004348EA" w:rsidRDefault="0002663C" w:rsidP="0002663C">
      <w:pPr>
        <w:pStyle w:val="P00"/>
        <w:spacing w:before="0"/>
        <w:ind w:left="0" w:right="1134"/>
        <w:rPr>
          <w:rStyle w:val="default"/>
          <w:rFonts w:cs="FrankRuehl" w:hint="cs"/>
          <w:vanish/>
          <w:color w:val="FF0000"/>
          <w:sz w:val="20"/>
          <w:szCs w:val="20"/>
          <w:shd w:val="clear" w:color="auto" w:fill="FFFF99"/>
          <w:rtl/>
        </w:rPr>
      </w:pPr>
      <w:r w:rsidRPr="004348EA">
        <w:rPr>
          <w:rStyle w:val="default"/>
          <w:rFonts w:cs="FrankRuehl" w:hint="cs"/>
          <w:vanish/>
          <w:color w:val="FF0000"/>
          <w:sz w:val="20"/>
          <w:szCs w:val="20"/>
          <w:shd w:val="clear" w:color="auto" w:fill="FFFF99"/>
          <w:rtl/>
        </w:rPr>
        <w:t>מיום 29.7.2014</w:t>
      </w:r>
    </w:p>
    <w:p w:rsidR="0002663C" w:rsidRPr="004348EA" w:rsidRDefault="0002663C" w:rsidP="0002663C">
      <w:pPr>
        <w:pStyle w:val="P00"/>
        <w:spacing w:before="0"/>
        <w:ind w:left="0" w:right="1134"/>
        <w:rPr>
          <w:rStyle w:val="default"/>
          <w:rFonts w:cs="FrankRuehl" w:hint="cs"/>
          <w:vanish/>
          <w:sz w:val="20"/>
          <w:szCs w:val="20"/>
          <w:shd w:val="clear" w:color="auto" w:fill="FFFF99"/>
          <w:rtl/>
        </w:rPr>
      </w:pPr>
      <w:r w:rsidRPr="004348EA">
        <w:rPr>
          <w:rStyle w:val="default"/>
          <w:rFonts w:cs="FrankRuehl" w:hint="cs"/>
          <w:b/>
          <w:bCs/>
          <w:vanish/>
          <w:sz w:val="20"/>
          <w:szCs w:val="20"/>
          <w:shd w:val="clear" w:color="auto" w:fill="FFFF99"/>
          <w:rtl/>
        </w:rPr>
        <w:t>תק' תשע"ד-2014</w:t>
      </w:r>
    </w:p>
    <w:p w:rsidR="0002663C" w:rsidRPr="004348EA" w:rsidRDefault="0002663C" w:rsidP="0002663C">
      <w:pPr>
        <w:pStyle w:val="P00"/>
        <w:spacing w:before="0"/>
        <w:ind w:left="0" w:right="1134"/>
        <w:rPr>
          <w:rStyle w:val="default"/>
          <w:rFonts w:cs="FrankRuehl" w:hint="cs"/>
          <w:vanish/>
          <w:sz w:val="20"/>
          <w:szCs w:val="20"/>
          <w:shd w:val="clear" w:color="auto" w:fill="FFFF99"/>
          <w:rtl/>
        </w:rPr>
      </w:pPr>
      <w:hyperlink r:id="rId117" w:history="1">
        <w:r w:rsidRPr="004348EA">
          <w:rPr>
            <w:rStyle w:val="Hyperlink"/>
            <w:rFonts w:cs="FrankRuehl" w:hint="cs"/>
            <w:vanish/>
            <w:szCs w:val="20"/>
            <w:shd w:val="clear" w:color="auto" w:fill="FFFF99"/>
            <w:rtl/>
          </w:rPr>
          <w:t>ק"ת תשע"ד מס' 7401</w:t>
        </w:r>
      </w:hyperlink>
      <w:r w:rsidRPr="004348EA">
        <w:rPr>
          <w:rStyle w:val="default"/>
          <w:rFonts w:cs="FrankRuehl" w:hint="cs"/>
          <w:vanish/>
          <w:sz w:val="20"/>
          <w:szCs w:val="20"/>
          <w:shd w:val="clear" w:color="auto" w:fill="FFFF99"/>
          <w:rtl/>
        </w:rPr>
        <w:t xml:space="preserve"> מיום 29.7.2014 עמ' 1555</w:t>
      </w:r>
    </w:p>
    <w:p w:rsidR="0002663C" w:rsidRPr="004348EA" w:rsidRDefault="0002663C" w:rsidP="0002663C">
      <w:pPr>
        <w:pStyle w:val="P00"/>
        <w:ind w:left="0" w:right="1134"/>
        <w:rPr>
          <w:rStyle w:val="default"/>
          <w:rFonts w:cs="FrankRuehl" w:hint="cs"/>
          <w:vanish/>
          <w:sz w:val="22"/>
          <w:szCs w:val="22"/>
          <w:shd w:val="clear" w:color="auto" w:fill="FFFF99"/>
          <w:rtl/>
        </w:rPr>
      </w:pPr>
      <w:r w:rsidRPr="004348EA">
        <w:rPr>
          <w:rStyle w:val="default"/>
          <w:rFonts w:cs="FrankRuehl"/>
          <w:vanish/>
          <w:sz w:val="22"/>
          <w:szCs w:val="22"/>
          <w:shd w:val="clear" w:color="auto" w:fill="FFFF99"/>
          <w:rtl/>
        </w:rPr>
        <w:t>27.</w:t>
      </w:r>
      <w:r w:rsidRPr="004348EA">
        <w:rPr>
          <w:rStyle w:val="default"/>
          <w:rFonts w:cs="FrankRuehl"/>
          <w:vanish/>
          <w:sz w:val="22"/>
          <w:szCs w:val="22"/>
          <w:shd w:val="clear" w:color="auto" w:fill="FFFF99"/>
          <w:rtl/>
        </w:rPr>
        <w:tab/>
        <w:t>השתתף מנהל קרן באסיפה כללית של תאגיד שניירות ערך שהנפיק מוחזקים בקרן שבניהולו,</w:t>
      </w:r>
      <w:r w:rsidRPr="004348EA">
        <w:rPr>
          <w:rStyle w:val="default"/>
          <w:rFonts w:cs="FrankRuehl" w:hint="cs"/>
          <w:vanish/>
          <w:sz w:val="22"/>
          <w:szCs w:val="22"/>
          <w:shd w:val="clear" w:color="auto" w:fill="FFFF99"/>
          <w:rtl/>
        </w:rPr>
        <w:t xml:space="preserve"> </w:t>
      </w:r>
      <w:r w:rsidRPr="004348EA">
        <w:rPr>
          <w:rStyle w:val="default"/>
          <w:rFonts w:cs="FrankRuehl" w:hint="cs"/>
          <w:vanish/>
          <w:sz w:val="22"/>
          <w:szCs w:val="22"/>
          <w:u w:val="single"/>
          <w:shd w:val="clear" w:color="auto" w:fill="FFFF99"/>
          <w:rtl/>
        </w:rPr>
        <w:t>ידווח על אודות השתתפותו באסיפה כללית עד תום שבעה ימי עסקים ממועד השלמת האסיפה</w:t>
      </w:r>
      <w:r w:rsidRPr="004348EA">
        <w:rPr>
          <w:rStyle w:val="default"/>
          <w:rFonts w:cs="FrankRuehl"/>
          <w:vanish/>
          <w:sz w:val="22"/>
          <w:szCs w:val="22"/>
          <w:shd w:val="clear" w:color="auto" w:fill="FFFF99"/>
          <w:rtl/>
        </w:rPr>
        <w:t xml:space="preserve"> </w:t>
      </w:r>
      <w:r w:rsidRPr="004348EA">
        <w:rPr>
          <w:rStyle w:val="default"/>
          <w:rFonts w:cs="FrankRuehl"/>
          <w:strike/>
          <w:vanish/>
          <w:sz w:val="22"/>
          <w:szCs w:val="22"/>
          <w:shd w:val="clear" w:color="auto" w:fill="FFFF99"/>
          <w:rtl/>
        </w:rPr>
        <w:t>יפורטו</w:t>
      </w:r>
      <w:r w:rsidRPr="004348EA">
        <w:rPr>
          <w:rStyle w:val="default"/>
          <w:rFonts w:cs="FrankRuehl" w:hint="cs"/>
          <w:vanish/>
          <w:sz w:val="22"/>
          <w:szCs w:val="22"/>
          <w:shd w:val="clear" w:color="auto" w:fill="FFFF99"/>
          <w:rtl/>
        </w:rPr>
        <w:t xml:space="preserve"> </w:t>
      </w:r>
      <w:r w:rsidRPr="004348EA">
        <w:rPr>
          <w:rStyle w:val="default"/>
          <w:rFonts w:cs="FrankRuehl" w:hint="cs"/>
          <w:vanish/>
          <w:sz w:val="22"/>
          <w:szCs w:val="22"/>
          <w:u w:val="single"/>
          <w:shd w:val="clear" w:color="auto" w:fill="FFFF99"/>
          <w:rtl/>
        </w:rPr>
        <w:t>ויפורטו</w:t>
      </w:r>
      <w:r w:rsidRPr="004348EA">
        <w:rPr>
          <w:rStyle w:val="default"/>
          <w:rFonts w:cs="FrankRuehl"/>
          <w:vanish/>
          <w:sz w:val="22"/>
          <w:szCs w:val="22"/>
          <w:shd w:val="clear" w:color="auto" w:fill="FFFF99"/>
          <w:rtl/>
        </w:rPr>
        <w:t xml:space="preserve"> בדוח פרטים אלה:</w:t>
      </w:r>
    </w:p>
    <w:p w:rsidR="009B0B98" w:rsidRPr="004348EA" w:rsidRDefault="009B0B98" w:rsidP="009B0B98">
      <w:pPr>
        <w:pStyle w:val="P00"/>
        <w:spacing w:before="0"/>
        <w:ind w:left="0" w:right="1134"/>
        <w:rPr>
          <w:rStyle w:val="default"/>
          <w:rFonts w:cs="FrankRuehl" w:hint="cs"/>
          <w:vanish/>
          <w:szCs w:val="20"/>
          <w:shd w:val="clear" w:color="auto" w:fill="FFFF99"/>
          <w:rtl/>
        </w:rPr>
      </w:pPr>
    </w:p>
    <w:p w:rsidR="009B0B98" w:rsidRPr="004348EA" w:rsidRDefault="009B0B98" w:rsidP="009B0B98">
      <w:pPr>
        <w:pStyle w:val="P00"/>
        <w:spacing w:before="0"/>
        <w:ind w:left="0" w:right="1134"/>
        <w:rPr>
          <w:rStyle w:val="default"/>
          <w:rFonts w:cs="FrankRuehl" w:hint="cs"/>
          <w:vanish/>
          <w:color w:val="FF0000"/>
          <w:szCs w:val="20"/>
          <w:shd w:val="clear" w:color="auto" w:fill="FFFF99"/>
          <w:rtl/>
        </w:rPr>
      </w:pPr>
      <w:r w:rsidRPr="004348EA">
        <w:rPr>
          <w:rStyle w:val="default"/>
          <w:rFonts w:cs="FrankRuehl" w:hint="cs"/>
          <w:vanish/>
          <w:color w:val="FF0000"/>
          <w:szCs w:val="20"/>
          <w:shd w:val="clear" w:color="auto" w:fill="FFFF99"/>
          <w:rtl/>
        </w:rPr>
        <w:t>מיום 31.1.2016</w:t>
      </w:r>
    </w:p>
    <w:p w:rsidR="009B0B98" w:rsidRPr="004348EA" w:rsidRDefault="009B0B98" w:rsidP="009B0B98">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תק' תשע"ו-2015</w:t>
      </w:r>
    </w:p>
    <w:p w:rsidR="009B0B98" w:rsidRPr="004348EA" w:rsidRDefault="009B0B98" w:rsidP="009B0B98">
      <w:pPr>
        <w:pStyle w:val="P00"/>
        <w:spacing w:before="0"/>
        <w:ind w:left="0" w:right="1134"/>
        <w:rPr>
          <w:rStyle w:val="default"/>
          <w:rFonts w:cs="FrankRuehl" w:hint="cs"/>
          <w:vanish/>
          <w:szCs w:val="20"/>
          <w:shd w:val="clear" w:color="auto" w:fill="FFFF99"/>
          <w:rtl/>
        </w:rPr>
      </w:pPr>
      <w:hyperlink r:id="rId118" w:history="1">
        <w:r w:rsidRPr="004348EA">
          <w:rPr>
            <w:rStyle w:val="Hyperlink"/>
            <w:rFonts w:cs="FrankRuehl" w:hint="cs"/>
            <w:vanish/>
            <w:sz w:val="26"/>
            <w:szCs w:val="20"/>
            <w:shd w:val="clear" w:color="auto" w:fill="FFFF99"/>
            <w:rtl/>
          </w:rPr>
          <w:t>ק"ת תשע"ו מס' 7567</w:t>
        </w:r>
      </w:hyperlink>
      <w:r w:rsidRPr="004348EA">
        <w:rPr>
          <w:rStyle w:val="default"/>
          <w:rFonts w:cs="FrankRuehl" w:hint="cs"/>
          <w:vanish/>
          <w:szCs w:val="20"/>
          <w:shd w:val="clear" w:color="auto" w:fill="FFFF99"/>
          <w:rtl/>
        </w:rPr>
        <w:t xml:space="preserve"> מיום 2.11.2015 עמ' 125</w:t>
      </w:r>
    </w:p>
    <w:p w:rsidR="009B0B98" w:rsidRPr="004348EA" w:rsidRDefault="009B0B98" w:rsidP="009B0B98">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החלפת תקנה 27</w:t>
      </w:r>
    </w:p>
    <w:p w:rsidR="009B0B98" w:rsidRPr="004348EA" w:rsidRDefault="009B0B98" w:rsidP="009B0B98">
      <w:pPr>
        <w:pStyle w:val="P00"/>
        <w:ind w:left="0" w:right="1134"/>
        <w:rPr>
          <w:rStyle w:val="default"/>
          <w:rFonts w:cs="FrankRuehl" w:hint="cs"/>
          <w:vanish/>
          <w:szCs w:val="20"/>
          <w:shd w:val="clear" w:color="auto" w:fill="FFFF99"/>
          <w:rtl/>
        </w:rPr>
      </w:pPr>
      <w:r w:rsidRPr="004348EA">
        <w:rPr>
          <w:rStyle w:val="default"/>
          <w:rFonts w:cs="FrankRuehl" w:hint="cs"/>
          <w:vanish/>
          <w:szCs w:val="20"/>
          <w:shd w:val="clear" w:color="auto" w:fill="FFFF99"/>
          <w:rtl/>
        </w:rPr>
        <w:t>הנוסח הקודם:</w:t>
      </w:r>
    </w:p>
    <w:p w:rsidR="009B0B98" w:rsidRPr="004348EA" w:rsidRDefault="009B0B98" w:rsidP="009B0B98">
      <w:pPr>
        <w:pStyle w:val="P00"/>
        <w:spacing w:before="20"/>
        <w:ind w:left="0" w:right="1134"/>
        <w:rPr>
          <w:rStyle w:val="default"/>
          <w:rFonts w:cs="Miriam" w:hint="cs"/>
          <w:strike/>
          <w:vanish/>
          <w:sz w:val="16"/>
          <w:szCs w:val="16"/>
          <w:shd w:val="clear" w:color="auto" w:fill="FFFF99"/>
          <w:rtl/>
        </w:rPr>
      </w:pPr>
      <w:r w:rsidRPr="004348EA">
        <w:rPr>
          <w:rStyle w:val="default"/>
          <w:rFonts w:cs="Miriam" w:hint="cs"/>
          <w:strike/>
          <w:vanish/>
          <w:sz w:val="16"/>
          <w:szCs w:val="16"/>
          <w:shd w:val="clear" w:color="auto" w:fill="FFFF99"/>
          <w:rtl/>
        </w:rPr>
        <w:t>השתתפות מנהל קרן באסיפת כללית של תאגיד</w:t>
      </w:r>
    </w:p>
    <w:p w:rsidR="009B0B98" w:rsidRPr="004348EA" w:rsidRDefault="009B0B98" w:rsidP="009B0B98">
      <w:pPr>
        <w:pStyle w:val="P00"/>
        <w:spacing w:before="0"/>
        <w:ind w:left="0" w:right="1134"/>
        <w:rPr>
          <w:rStyle w:val="default"/>
          <w:rFonts w:cs="FrankRuehl" w:hint="cs"/>
          <w:strike/>
          <w:vanish/>
          <w:sz w:val="22"/>
          <w:szCs w:val="22"/>
          <w:shd w:val="clear" w:color="auto" w:fill="FFFF99"/>
          <w:rtl/>
        </w:rPr>
      </w:pPr>
      <w:r w:rsidRPr="004348EA">
        <w:rPr>
          <w:rStyle w:val="default"/>
          <w:rFonts w:cs="FrankRuehl"/>
          <w:strike/>
          <w:vanish/>
          <w:sz w:val="22"/>
          <w:szCs w:val="22"/>
          <w:shd w:val="clear" w:color="auto" w:fill="FFFF99"/>
          <w:rtl/>
        </w:rPr>
        <w:t>27.</w:t>
      </w:r>
      <w:r w:rsidRPr="004348EA">
        <w:rPr>
          <w:rStyle w:val="default"/>
          <w:rFonts w:cs="FrankRuehl"/>
          <w:strike/>
          <w:vanish/>
          <w:sz w:val="22"/>
          <w:szCs w:val="22"/>
          <w:shd w:val="clear" w:color="auto" w:fill="FFFF99"/>
          <w:rtl/>
        </w:rPr>
        <w:tab/>
        <w:t>השתתף מנהל קרן באסיפה כללית של תאגיד שניירות ערך שהנפיק מוחזקים בקרן שבניהולו,</w:t>
      </w:r>
      <w:r w:rsidRPr="004348EA">
        <w:rPr>
          <w:rStyle w:val="default"/>
          <w:rFonts w:cs="FrankRuehl" w:hint="cs"/>
          <w:strike/>
          <w:vanish/>
          <w:sz w:val="22"/>
          <w:szCs w:val="22"/>
          <w:shd w:val="clear" w:color="auto" w:fill="FFFF99"/>
          <w:rtl/>
        </w:rPr>
        <w:t xml:space="preserve"> ידווח על אודות השתתפותו באסיפה כללית עד תום שבעה ימי עסקים ממועד השלמת האסיפה</w:t>
      </w:r>
      <w:r w:rsidRPr="004348EA">
        <w:rPr>
          <w:rStyle w:val="default"/>
          <w:rFonts w:cs="FrankRuehl"/>
          <w:strike/>
          <w:vanish/>
          <w:sz w:val="22"/>
          <w:szCs w:val="22"/>
          <w:shd w:val="clear" w:color="auto" w:fill="FFFF99"/>
          <w:rtl/>
        </w:rPr>
        <w:t xml:space="preserve"> </w:t>
      </w:r>
      <w:r w:rsidRPr="004348EA">
        <w:rPr>
          <w:rStyle w:val="default"/>
          <w:rFonts w:cs="FrankRuehl" w:hint="cs"/>
          <w:strike/>
          <w:vanish/>
          <w:sz w:val="22"/>
          <w:szCs w:val="22"/>
          <w:shd w:val="clear" w:color="auto" w:fill="FFFF99"/>
          <w:rtl/>
        </w:rPr>
        <w:t>ו</w:t>
      </w:r>
      <w:r w:rsidRPr="004348EA">
        <w:rPr>
          <w:rStyle w:val="default"/>
          <w:rFonts w:cs="FrankRuehl"/>
          <w:strike/>
          <w:vanish/>
          <w:sz w:val="22"/>
          <w:szCs w:val="22"/>
          <w:shd w:val="clear" w:color="auto" w:fill="FFFF99"/>
          <w:rtl/>
        </w:rPr>
        <w:t>יפורטו בדוח פרטים אלה:</w:t>
      </w:r>
    </w:p>
    <w:p w:rsidR="009B0B98" w:rsidRPr="004348EA" w:rsidRDefault="009B0B98" w:rsidP="009B0B98">
      <w:pPr>
        <w:pStyle w:val="P00"/>
        <w:spacing w:before="0"/>
        <w:ind w:left="624" w:right="1134"/>
        <w:rPr>
          <w:rStyle w:val="default"/>
          <w:rFonts w:cs="FrankRuehl" w:hint="cs"/>
          <w:strike/>
          <w:vanish/>
          <w:sz w:val="22"/>
          <w:szCs w:val="22"/>
          <w:shd w:val="clear" w:color="auto" w:fill="FFFF99"/>
          <w:rtl/>
        </w:rPr>
      </w:pPr>
      <w:r w:rsidRPr="004348EA">
        <w:rPr>
          <w:rStyle w:val="default"/>
          <w:rFonts w:cs="FrankRuehl"/>
          <w:strike/>
          <w:vanish/>
          <w:sz w:val="22"/>
          <w:szCs w:val="22"/>
          <w:shd w:val="clear" w:color="auto" w:fill="FFFF99"/>
          <w:rtl/>
        </w:rPr>
        <w:t>(1)</w:t>
      </w:r>
      <w:r w:rsidRPr="004348EA">
        <w:rPr>
          <w:rStyle w:val="default"/>
          <w:rFonts w:cs="FrankRuehl" w:hint="cs"/>
          <w:strike/>
          <w:vanish/>
          <w:sz w:val="22"/>
          <w:szCs w:val="22"/>
          <w:shd w:val="clear" w:color="auto" w:fill="FFFF99"/>
          <w:rtl/>
        </w:rPr>
        <w:tab/>
      </w:r>
      <w:r w:rsidRPr="004348EA">
        <w:rPr>
          <w:rStyle w:val="default"/>
          <w:rFonts w:cs="FrankRuehl"/>
          <w:strike/>
          <w:vanish/>
          <w:sz w:val="22"/>
          <w:szCs w:val="22"/>
          <w:shd w:val="clear" w:color="auto" w:fill="FFFF99"/>
          <w:rtl/>
        </w:rPr>
        <w:t>שם התאגיד ומספרו אצל רשם החברות;</w:t>
      </w:r>
    </w:p>
    <w:p w:rsidR="009B0B98" w:rsidRPr="004348EA" w:rsidRDefault="009B0B98" w:rsidP="009B0B98">
      <w:pPr>
        <w:pStyle w:val="P00"/>
        <w:spacing w:before="0"/>
        <w:ind w:left="624" w:right="1134"/>
        <w:rPr>
          <w:rStyle w:val="default"/>
          <w:rFonts w:cs="FrankRuehl" w:hint="cs"/>
          <w:strike/>
          <w:vanish/>
          <w:sz w:val="22"/>
          <w:szCs w:val="22"/>
          <w:shd w:val="clear" w:color="auto" w:fill="FFFF99"/>
          <w:rtl/>
        </w:rPr>
      </w:pPr>
      <w:r w:rsidRPr="004348EA">
        <w:rPr>
          <w:rStyle w:val="default"/>
          <w:rFonts w:cs="FrankRuehl"/>
          <w:strike/>
          <w:vanish/>
          <w:sz w:val="22"/>
          <w:szCs w:val="22"/>
          <w:shd w:val="clear" w:color="auto" w:fill="FFFF99"/>
          <w:rtl/>
        </w:rPr>
        <w:t>(2)</w:t>
      </w:r>
      <w:r w:rsidRPr="004348EA">
        <w:rPr>
          <w:rStyle w:val="default"/>
          <w:rFonts w:cs="FrankRuehl" w:hint="cs"/>
          <w:strike/>
          <w:vanish/>
          <w:sz w:val="22"/>
          <w:szCs w:val="22"/>
          <w:shd w:val="clear" w:color="auto" w:fill="FFFF99"/>
          <w:rtl/>
        </w:rPr>
        <w:tab/>
      </w:r>
      <w:r w:rsidRPr="004348EA">
        <w:rPr>
          <w:rStyle w:val="default"/>
          <w:rFonts w:cs="FrankRuehl"/>
          <w:strike/>
          <w:vanish/>
          <w:sz w:val="22"/>
          <w:szCs w:val="22"/>
          <w:shd w:val="clear" w:color="auto" w:fill="FFFF99"/>
          <w:rtl/>
        </w:rPr>
        <w:t>התאריך שהתקיימה בו האסיפה הכללית;</w:t>
      </w:r>
    </w:p>
    <w:p w:rsidR="009B0B98" w:rsidRPr="004348EA" w:rsidRDefault="009B0B98" w:rsidP="009B0B98">
      <w:pPr>
        <w:pStyle w:val="P00"/>
        <w:spacing w:before="0"/>
        <w:ind w:left="624" w:right="1134"/>
        <w:rPr>
          <w:rStyle w:val="default"/>
          <w:rFonts w:cs="FrankRuehl" w:hint="cs"/>
          <w:strike/>
          <w:vanish/>
          <w:sz w:val="22"/>
          <w:szCs w:val="22"/>
          <w:shd w:val="clear" w:color="auto" w:fill="FFFF99"/>
          <w:rtl/>
        </w:rPr>
      </w:pPr>
      <w:r w:rsidRPr="004348EA">
        <w:rPr>
          <w:rStyle w:val="default"/>
          <w:rFonts w:cs="FrankRuehl"/>
          <w:strike/>
          <w:vanish/>
          <w:sz w:val="22"/>
          <w:szCs w:val="22"/>
          <w:shd w:val="clear" w:color="auto" w:fill="FFFF99"/>
          <w:rtl/>
        </w:rPr>
        <w:t>(3)</w:t>
      </w:r>
      <w:r w:rsidRPr="004348EA">
        <w:rPr>
          <w:rStyle w:val="default"/>
          <w:rFonts w:cs="FrankRuehl" w:hint="cs"/>
          <w:strike/>
          <w:vanish/>
          <w:sz w:val="22"/>
          <w:szCs w:val="22"/>
          <w:shd w:val="clear" w:color="auto" w:fill="FFFF99"/>
          <w:rtl/>
        </w:rPr>
        <w:tab/>
      </w:r>
      <w:r w:rsidRPr="004348EA">
        <w:rPr>
          <w:rStyle w:val="default"/>
          <w:rFonts w:cs="FrankRuehl"/>
          <w:strike/>
          <w:vanish/>
          <w:sz w:val="22"/>
          <w:szCs w:val="22"/>
          <w:shd w:val="clear" w:color="auto" w:fill="FFFF99"/>
          <w:rtl/>
        </w:rPr>
        <w:t>מספר האסמכתה של הדוח שבו הודיע התאגיד על זימון</w:t>
      </w:r>
      <w:r w:rsidRPr="004348EA">
        <w:rPr>
          <w:rStyle w:val="default"/>
          <w:rFonts w:cs="FrankRuehl" w:hint="cs"/>
          <w:strike/>
          <w:vanish/>
          <w:sz w:val="22"/>
          <w:szCs w:val="22"/>
          <w:shd w:val="clear" w:color="auto" w:fill="FFFF99"/>
          <w:rtl/>
        </w:rPr>
        <w:t xml:space="preserve"> </w:t>
      </w:r>
      <w:r w:rsidRPr="004348EA">
        <w:rPr>
          <w:rStyle w:val="default"/>
          <w:rFonts w:cs="FrankRuehl"/>
          <w:strike/>
          <w:vanish/>
          <w:sz w:val="22"/>
          <w:szCs w:val="22"/>
          <w:shd w:val="clear" w:color="auto" w:fill="FFFF99"/>
          <w:rtl/>
        </w:rPr>
        <w:t>האסיפה הכללית, ואם נדחה כינוס האסיפה הכללית למועד אחר</w:t>
      </w:r>
      <w:r w:rsidRPr="004348EA">
        <w:rPr>
          <w:rStyle w:val="default"/>
          <w:rFonts w:cs="FrankRuehl" w:hint="cs"/>
          <w:strike/>
          <w:vanish/>
          <w:sz w:val="22"/>
          <w:szCs w:val="22"/>
          <w:shd w:val="clear" w:color="auto" w:fill="FFFF99"/>
          <w:rtl/>
        </w:rPr>
        <w:t xml:space="preserve"> </w:t>
      </w:r>
      <w:r w:rsidRPr="004348EA">
        <w:rPr>
          <w:rStyle w:val="default"/>
          <w:rFonts w:cs="FrankRuehl"/>
          <w:strike/>
          <w:vanish/>
          <w:sz w:val="22"/>
          <w:szCs w:val="22"/>
          <w:shd w:val="clear" w:color="auto" w:fill="FFFF99"/>
          <w:rtl/>
        </w:rPr>
        <w:t>מזה שצוין בדוח – מספר האסמכתה של הדוח שבו הודיע על מועד אחר לכינוס האסיפה, ואשר היא נתקיימה בו;</w:t>
      </w:r>
    </w:p>
    <w:p w:rsidR="009B0B98" w:rsidRPr="004348EA" w:rsidRDefault="009B0B98" w:rsidP="009B0B98">
      <w:pPr>
        <w:pStyle w:val="P00"/>
        <w:spacing w:before="0"/>
        <w:ind w:left="624" w:right="1134"/>
        <w:rPr>
          <w:rStyle w:val="default"/>
          <w:rFonts w:cs="FrankRuehl" w:hint="cs"/>
          <w:strike/>
          <w:vanish/>
          <w:sz w:val="22"/>
          <w:szCs w:val="22"/>
          <w:shd w:val="clear" w:color="auto" w:fill="FFFF99"/>
          <w:rtl/>
        </w:rPr>
      </w:pPr>
      <w:r w:rsidRPr="004348EA">
        <w:rPr>
          <w:rStyle w:val="default"/>
          <w:rFonts w:cs="FrankRuehl"/>
          <w:strike/>
          <w:vanish/>
          <w:sz w:val="22"/>
          <w:szCs w:val="22"/>
          <w:shd w:val="clear" w:color="auto" w:fill="FFFF99"/>
          <w:rtl/>
        </w:rPr>
        <w:t>(4)</w:t>
      </w:r>
      <w:r w:rsidRPr="004348EA">
        <w:rPr>
          <w:rStyle w:val="default"/>
          <w:rFonts w:cs="FrankRuehl" w:hint="cs"/>
          <w:strike/>
          <w:vanish/>
          <w:sz w:val="22"/>
          <w:szCs w:val="22"/>
          <w:shd w:val="clear" w:color="auto" w:fill="FFFF99"/>
          <w:rtl/>
        </w:rPr>
        <w:tab/>
      </w:r>
      <w:r w:rsidRPr="004348EA">
        <w:rPr>
          <w:rStyle w:val="default"/>
          <w:rFonts w:cs="FrankRuehl"/>
          <w:strike/>
          <w:vanish/>
          <w:sz w:val="22"/>
          <w:szCs w:val="22"/>
          <w:shd w:val="clear" w:color="auto" w:fill="FFFF99"/>
          <w:rtl/>
        </w:rPr>
        <w:t>בדוח תובא טבלה שיפורטו בה:</w:t>
      </w:r>
    </w:p>
    <w:p w:rsidR="009B0B98" w:rsidRPr="004348EA" w:rsidRDefault="009B0B98" w:rsidP="009B0B98">
      <w:pPr>
        <w:pStyle w:val="P00"/>
        <w:spacing w:before="0"/>
        <w:ind w:left="1021" w:right="1134"/>
        <w:rPr>
          <w:rStyle w:val="default"/>
          <w:rFonts w:cs="FrankRuehl" w:hint="cs"/>
          <w:strike/>
          <w:vanish/>
          <w:sz w:val="22"/>
          <w:szCs w:val="22"/>
          <w:shd w:val="clear" w:color="auto" w:fill="FFFF99"/>
          <w:rtl/>
        </w:rPr>
      </w:pPr>
      <w:r w:rsidRPr="004348EA">
        <w:rPr>
          <w:rStyle w:val="default"/>
          <w:rFonts w:cs="FrankRuehl"/>
          <w:strike/>
          <w:vanish/>
          <w:sz w:val="22"/>
          <w:szCs w:val="22"/>
          <w:shd w:val="clear" w:color="auto" w:fill="FFFF99"/>
          <w:rtl/>
        </w:rPr>
        <w:t>(א)</w:t>
      </w:r>
      <w:r w:rsidRPr="004348EA">
        <w:rPr>
          <w:rStyle w:val="default"/>
          <w:rFonts w:cs="FrankRuehl" w:hint="cs"/>
          <w:strike/>
          <w:vanish/>
          <w:sz w:val="22"/>
          <w:szCs w:val="22"/>
          <w:shd w:val="clear" w:color="auto" w:fill="FFFF99"/>
          <w:rtl/>
        </w:rPr>
        <w:tab/>
      </w:r>
      <w:r w:rsidRPr="004348EA">
        <w:rPr>
          <w:rStyle w:val="default"/>
          <w:rFonts w:cs="FrankRuehl"/>
          <w:strike/>
          <w:vanish/>
          <w:sz w:val="22"/>
          <w:szCs w:val="22"/>
          <w:shd w:val="clear" w:color="auto" w:fill="FFFF99"/>
          <w:rtl/>
        </w:rPr>
        <w:t>שמו ומספרו בבורסה של נייר הערך אשר מכוחו הצביע;</w:t>
      </w:r>
    </w:p>
    <w:p w:rsidR="009B0B98" w:rsidRPr="004348EA" w:rsidRDefault="009B0B98" w:rsidP="009B0B98">
      <w:pPr>
        <w:pStyle w:val="P00"/>
        <w:spacing w:before="0"/>
        <w:ind w:left="1021" w:right="1134"/>
        <w:rPr>
          <w:rStyle w:val="default"/>
          <w:rFonts w:cs="FrankRuehl" w:hint="cs"/>
          <w:strike/>
          <w:vanish/>
          <w:sz w:val="22"/>
          <w:szCs w:val="22"/>
          <w:shd w:val="clear" w:color="auto" w:fill="FFFF99"/>
          <w:rtl/>
        </w:rPr>
      </w:pPr>
      <w:r w:rsidRPr="004348EA">
        <w:rPr>
          <w:rStyle w:val="default"/>
          <w:rFonts w:cs="FrankRuehl"/>
          <w:strike/>
          <w:vanish/>
          <w:sz w:val="22"/>
          <w:szCs w:val="22"/>
          <w:shd w:val="clear" w:color="auto" w:fill="FFFF99"/>
          <w:rtl/>
        </w:rPr>
        <w:t>(ב)</w:t>
      </w:r>
      <w:r w:rsidRPr="004348EA">
        <w:rPr>
          <w:rStyle w:val="default"/>
          <w:rFonts w:cs="FrankRuehl" w:hint="cs"/>
          <w:strike/>
          <w:vanish/>
          <w:sz w:val="22"/>
          <w:szCs w:val="22"/>
          <w:shd w:val="clear" w:color="auto" w:fill="FFFF99"/>
          <w:rtl/>
        </w:rPr>
        <w:tab/>
      </w:r>
      <w:r w:rsidRPr="004348EA">
        <w:rPr>
          <w:rStyle w:val="default"/>
          <w:rFonts w:cs="FrankRuehl"/>
          <w:strike/>
          <w:vanish/>
          <w:sz w:val="22"/>
          <w:szCs w:val="22"/>
          <w:shd w:val="clear" w:color="auto" w:fill="FFFF99"/>
          <w:rtl/>
        </w:rPr>
        <w:t>סך כל הערך הנקוב של נייר הערך האמור בפסקת משנה (א)</w:t>
      </w:r>
      <w:r w:rsidRPr="004348EA">
        <w:rPr>
          <w:rStyle w:val="default"/>
          <w:rFonts w:cs="FrankRuehl" w:hint="cs"/>
          <w:strike/>
          <w:vanish/>
          <w:sz w:val="22"/>
          <w:szCs w:val="22"/>
          <w:shd w:val="clear" w:color="auto" w:fill="FFFF99"/>
          <w:rtl/>
        </w:rPr>
        <w:t xml:space="preserve"> </w:t>
      </w:r>
      <w:r w:rsidRPr="004348EA">
        <w:rPr>
          <w:rStyle w:val="default"/>
          <w:rFonts w:cs="FrankRuehl"/>
          <w:strike/>
          <w:vanish/>
          <w:sz w:val="22"/>
          <w:szCs w:val="22"/>
          <w:shd w:val="clear" w:color="auto" w:fill="FFFF99"/>
          <w:rtl/>
        </w:rPr>
        <w:t>בכל הקרנות המנוהלות בידי מנהל הקרן שהוא מוחזק בהן, כשיעור מסך כל הערך הנקוב הרשום למסחר;</w:t>
      </w:r>
    </w:p>
    <w:p w:rsidR="009B0B98" w:rsidRPr="004348EA" w:rsidRDefault="009B0B98" w:rsidP="009B0B98">
      <w:pPr>
        <w:pStyle w:val="P00"/>
        <w:spacing w:before="0"/>
        <w:ind w:left="624" w:right="1134"/>
        <w:rPr>
          <w:rStyle w:val="default"/>
          <w:rFonts w:cs="FrankRuehl" w:hint="cs"/>
          <w:strike/>
          <w:vanish/>
          <w:sz w:val="22"/>
          <w:szCs w:val="22"/>
          <w:shd w:val="clear" w:color="auto" w:fill="FFFF99"/>
          <w:rtl/>
        </w:rPr>
      </w:pPr>
      <w:r w:rsidRPr="004348EA">
        <w:rPr>
          <w:rStyle w:val="default"/>
          <w:rFonts w:cs="FrankRuehl"/>
          <w:strike/>
          <w:vanish/>
          <w:sz w:val="22"/>
          <w:szCs w:val="22"/>
          <w:shd w:val="clear" w:color="auto" w:fill="FFFF99"/>
          <w:rtl/>
        </w:rPr>
        <w:t>(5)</w:t>
      </w:r>
      <w:r w:rsidRPr="004348EA">
        <w:rPr>
          <w:rStyle w:val="default"/>
          <w:rFonts w:cs="FrankRuehl" w:hint="cs"/>
          <w:strike/>
          <w:vanish/>
          <w:sz w:val="22"/>
          <w:szCs w:val="22"/>
          <w:shd w:val="clear" w:color="auto" w:fill="FFFF99"/>
          <w:rtl/>
        </w:rPr>
        <w:tab/>
      </w:r>
      <w:r w:rsidRPr="004348EA">
        <w:rPr>
          <w:rStyle w:val="default"/>
          <w:rFonts w:cs="FrankRuehl"/>
          <w:strike/>
          <w:vanish/>
          <w:sz w:val="22"/>
          <w:szCs w:val="22"/>
          <w:shd w:val="clear" w:color="auto" w:fill="FFFF99"/>
          <w:rtl/>
        </w:rPr>
        <w:t>בדוח תובא טבלה שיפורטו בה:</w:t>
      </w:r>
    </w:p>
    <w:p w:rsidR="009B0B98" w:rsidRPr="004348EA" w:rsidRDefault="009B0B98" w:rsidP="009B0B98">
      <w:pPr>
        <w:pStyle w:val="P00"/>
        <w:spacing w:before="0"/>
        <w:ind w:left="1021" w:right="1134"/>
        <w:rPr>
          <w:rStyle w:val="default"/>
          <w:rFonts w:cs="FrankRuehl" w:hint="cs"/>
          <w:strike/>
          <w:vanish/>
          <w:sz w:val="22"/>
          <w:szCs w:val="22"/>
          <w:shd w:val="clear" w:color="auto" w:fill="FFFF99"/>
          <w:rtl/>
        </w:rPr>
      </w:pPr>
      <w:r w:rsidRPr="004348EA">
        <w:rPr>
          <w:rStyle w:val="default"/>
          <w:rFonts w:cs="FrankRuehl"/>
          <w:strike/>
          <w:vanish/>
          <w:sz w:val="22"/>
          <w:szCs w:val="22"/>
          <w:shd w:val="clear" w:color="auto" w:fill="FFFF99"/>
          <w:rtl/>
        </w:rPr>
        <w:t>(א)</w:t>
      </w:r>
      <w:r w:rsidRPr="004348EA">
        <w:rPr>
          <w:rStyle w:val="default"/>
          <w:rFonts w:cs="FrankRuehl" w:hint="cs"/>
          <w:strike/>
          <w:vanish/>
          <w:sz w:val="22"/>
          <w:szCs w:val="22"/>
          <w:shd w:val="clear" w:color="auto" w:fill="FFFF99"/>
          <w:rtl/>
        </w:rPr>
        <w:tab/>
      </w:r>
      <w:r w:rsidRPr="004348EA">
        <w:rPr>
          <w:rStyle w:val="default"/>
          <w:rFonts w:cs="FrankRuehl"/>
          <w:strike/>
          <w:vanish/>
          <w:sz w:val="22"/>
          <w:szCs w:val="22"/>
          <w:shd w:val="clear" w:color="auto" w:fill="FFFF99"/>
          <w:rtl/>
        </w:rPr>
        <w:t>הצעות ההחלטה שהובאו לאישור האסיפה הכללית</w:t>
      </w:r>
      <w:r w:rsidRPr="004348EA">
        <w:rPr>
          <w:rStyle w:val="default"/>
          <w:rFonts w:cs="FrankRuehl" w:hint="cs"/>
          <w:strike/>
          <w:vanish/>
          <w:sz w:val="22"/>
          <w:szCs w:val="22"/>
          <w:shd w:val="clear" w:color="auto" w:fill="FFFF99"/>
          <w:rtl/>
        </w:rPr>
        <w:t xml:space="preserve"> </w:t>
      </w:r>
      <w:r w:rsidRPr="004348EA">
        <w:rPr>
          <w:rStyle w:val="default"/>
          <w:rFonts w:cs="FrankRuehl"/>
          <w:strike/>
          <w:vanish/>
          <w:sz w:val="22"/>
          <w:szCs w:val="22"/>
          <w:shd w:val="clear" w:color="auto" w:fill="FFFF99"/>
          <w:rtl/>
        </w:rPr>
        <w:t>כנוסחן בדוח שבו הודיע התאגיד על זימון האסיפה, ובסדר שבו הובאו בדוח האמור;</w:t>
      </w:r>
    </w:p>
    <w:p w:rsidR="009B0B98" w:rsidRPr="0091050E" w:rsidRDefault="009B0B98" w:rsidP="0091050E">
      <w:pPr>
        <w:pStyle w:val="P00"/>
        <w:spacing w:before="0"/>
        <w:ind w:left="1021" w:right="1134"/>
        <w:rPr>
          <w:rStyle w:val="default"/>
          <w:rFonts w:cs="FrankRuehl" w:hint="cs"/>
          <w:sz w:val="2"/>
          <w:szCs w:val="2"/>
          <w:rtl/>
        </w:rPr>
      </w:pPr>
      <w:r w:rsidRPr="004348EA">
        <w:rPr>
          <w:rStyle w:val="default"/>
          <w:rFonts w:cs="FrankRuehl"/>
          <w:strike/>
          <w:vanish/>
          <w:sz w:val="22"/>
          <w:szCs w:val="22"/>
          <w:shd w:val="clear" w:color="auto" w:fill="FFFF99"/>
          <w:rtl/>
        </w:rPr>
        <w:t>(ב)</w:t>
      </w:r>
      <w:r w:rsidRPr="004348EA">
        <w:rPr>
          <w:rStyle w:val="default"/>
          <w:rFonts w:cs="FrankRuehl" w:hint="cs"/>
          <w:strike/>
          <w:vanish/>
          <w:sz w:val="22"/>
          <w:szCs w:val="22"/>
          <w:shd w:val="clear" w:color="auto" w:fill="FFFF99"/>
          <w:rtl/>
        </w:rPr>
        <w:tab/>
        <w:t>אופן ההצבעה של מנהל קרן לפי סעיף 77 לחוק, לגבי כל הצעת החלטה</w:t>
      </w:r>
      <w:r w:rsidRPr="004348EA">
        <w:rPr>
          <w:rStyle w:val="default"/>
          <w:rFonts w:cs="FrankRuehl"/>
          <w:strike/>
          <w:vanish/>
          <w:sz w:val="22"/>
          <w:szCs w:val="22"/>
          <w:shd w:val="clear" w:color="auto" w:fill="FFFF99"/>
          <w:rtl/>
        </w:rPr>
        <w:t>.</w:t>
      </w:r>
      <w:bookmarkEnd w:id="141"/>
    </w:p>
    <w:p w:rsidR="00BA387B" w:rsidRDefault="00BA387B" w:rsidP="001021F2">
      <w:pPr>
        <w:pStyle w:val="P00"/>
        <w:spacing w:before="72"/>
        <w:ind w:left="0" w:right="1134"/>
        <w:rPr>
          <w:rStyle w:val="default"/>
          <w:rFonts w:cs="FrankRuehl"/>
          <w:rtl/>
        </w:rPr>
      </w:pPr>
      <w:bookmarkStart w:id="142" w:name="Seif27"/>
      <w:bookmarkEnd w:id="142"/>
      <w:r>
        <w:rPr>
          <w:lang w:val="he-IL"/>
        </w:rPr>
        <w:pict>
          <v:rect id="_x0000_s1056" style="position:absolute;left:0;text-align:left;margin-left:464.5pt;margin-top:8.05pt;width:75.05pt;height:8pt;z-index:251631616" o:allowincell="f" filled="f" stroked="f" strokecolor="lime" strokeweight=".25pt">
            <v:textbox inset="0,0,0,0">
              <w:txbxContent>
                <w:p w:rsidR="00BA387B" w:rsidRDefault="00BA387B">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28.</w:t>
      </w:r>
      <w:r>
        <w:rPr>
          <w:rStyle w:val="big-number"/>
          <w:rFonts w:cs="Miriam"/>
          <w:rtl/>
        </w:rPr>
        <w:tab/>
      </w:r>
      <w:r>
        <w:rPr>
          <w:rStyle w:val="default"/>
          <w:rFonts w:cs="FrankRuehl"/>
          <w:rtl/>
        </w:rPr>
        <w:t>תק</w:t>
      </w:r>
      <w:r>
        <w:rPr>
          <w:rStyle w:val="default"/>
          <w:rFonts w:cs="FrankRuehl" w:hint="cs"/>
          <w:rtl/>
        </w:rPr>
        <w:t>נות ניירות ערך (דו"חות תקופתיים ומיידיים של קרן ל</w:t>
      </w:r>
      <w:r>
        <w:rPr>
          <w:rStyle w:val="default"/>
          <w:rFonts w:cs="FrankRuehl"/>
          <w:rtl/>
        </w:rPr>
        <w:t>הש</w:t>
      </w:r>
      <w:r>
        <w:rPr>
          <w:rStyle w:val="default"/>
          <w:rFonts w:cs="FrankRuehl" w:hint="cs"/>
          <w:rtl/>
        </w:rPr>
        <w:t>קעות בנאמנות), תשמ"ח</w:t>
      </w:r>
      <w:r w:rsidR="001021F2">
        <w:rPr>
          <w:rStyle w:val="default"/>
          <w:rFonts w:cs="FrankRuehl" w:hint="cs"/>
          <w:rtl/>
        </w:rPr>
        <w:t>-</w:t>
      </w:r>
      <w:r>
        <w:rPr>
          <w:rStyle w:val="default"/>
          <w:rFonts w:cs="FrankRuehl"/>
          <w:rtl/>
        </w:rPr>
        <w:t xml:space="preserve">1987 </w:t>
      </w:r>
      <w:r w:rsidR="001021F2">
        <w:rPr>
          <w:rStyle w:val="default"/>
          <w:rFonts w:cs="FrankRuehl"/>
          <w:rtl/>
        </w:rPr>
        <w:t>–</w:t>
      </w:r>
      <w:r>
        <w:rPr>
          <w:rStyle w:val="default"/>
          <w:rFonts w:cs="FrankRuehl"/>
          <w:rtl/>
        </w:rPr>
        <w:t xml:space="preserve"> </w:t>
      </w:r>
      <w:r>
        <w:rPr>
          <w:rStyle w:val="default"/>
          <w:rFonts w:cs="FrankRuehl" w:hint="cs"/>
          <w:rtl/>
        </w:rPr>
        <w:t>בטלות.</w:t>
      </w:r>
    </w:p>
    <w:p w:rsidR="00BA387B" w:rsidRDefault="00BA387B">
      <w:pPr>
        <w:pStyle w:val="P00"/>
        <w:spacing w:before="72"/>
        <w:ind w:left="0" w:right="1134"/>
        <w:rPr>
          <w:rStyle w:val="default"/>
          <w:rFonts w:cs="FrankRuehl" w:hint="cs"/>
          <w:rtl/>
        </w:rPr>
      </w:pPr>
      <w:bookmarkStart w:id="143" w:name="Seif28"/>
      <w:bookmarkEnd w:id="143"/>
      <w:r>
        <w:rPr>
          <w:lang w:val="he-IL"/>
        </w:rPr>
        <w:pict>
          <v:rect id="_x0000_s1057" style="position:absolute;left:0;text-align:left;margin-left:464.5pt;margin-top:8.05pt;width:75.05pt;height:8pt;z-index:251632640" o:allowincell="f" filled="f" stroked="f" strokecolor="lime" strokeweight=".25pt">
            <v:textbox inset="0,0,0,0">
              <w:txbxContent>
                <w:p w:rsidR="00BA387B" w:rsidRDefault="00BA387B">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29.</w:t>
      </w:r>
      <w:r>
        <w:rPr>
          <w:rStyle w:val="big-number"/>
          <w:rFonts w:cs="Miriam"/>
          <w:rtl/>
        </w:rPr>
        <w:tab/>
      </w:r>
      <w:r>
        <w:rPr>
          <w:rStyle w:val="default"/>
          <w:rFonts w:cs="FrankRuehl"/>
          <w:rtl/>
        </w:rPr>
        <w:t>תח</w:t>
      </w:r>
      <w:r>
        <w:rPr>
          <w:rStyle w:val="default"/>
          <w:rFonts w:cs="FrankRuehl" w:hint="cs"/>
          <w:rtl/>
        </w:rPr>
        <w:t>ילתן של תקנות אלה, למעט תקנה 22, בתום שלושים ימים מיום פרסומן ברשומות, ותחילתה של תקנה 22 ביום כ"ט באדר ב' תשנ"ה (31 במרס 1995).</w:t>
      </w:r>
    </w:p>
    <w:p w:rsidR="00BA387B" w:rsidRDefault="00BA387B">
      <w:pPr>
        <w:pStyle w:val="P00"/>
        <w:spacing w:before="72"/>
        <w:ind w:left="0" w:right="1134"/>
        <w:rPr>
          <w:rStyle w:val="default"/>
          <w:rFonts w:cs="FrankRuehl"/>
          <w:rtl/>
        </w:rPr>
      </w:pPr>
    </w:p>
    <w:p w:rsidR="00BA387B" w:rsidRDefault="00BA387B">
      <w:pPr>
        <w:pStyle w:val="P00"/>
        <w:spacing w:before="72"/>
        <w:ind w:left="0" w:right="1134"/>
        <w:jc w:val="center"/>
        <w:rPr>
          <w:rStyle w:val="default"/>
          <w:rFonts w:cs="FrankRuehl"/>
          <w:b/>
          <w:bCs/>
          <w:rtl/>
        </w:rPr>
      </w:pPr>
      <w:r w:rsidRPr="0091050E">
        <w:rPr>
          <w:rFonts w:cs="FrankRuehl"/>
          <w:bCs/>
          <w:sz w:val="24"/>
          <w:szCs w:val="24"/>
          <w:rtl/>
        </w:rPr>
        <w:pict>
          <v:shape id="_x0000_s1129" type="#_x0000_t202" style="position:absolute;left:0;text-align:left;margin-left:470.25pt;margin-top:7.1pt;width:1in;height:11.2pt;z-index:251673600" filled="f" stroked="f">
            <v:textbox inset="1mm,0,1mm,0">
              <w:txbxContent>
                <w:p w:rsidR="00BA387B" w:rsidRDefault="00BA387B">
                  <w:pPr>
                    <w:spacing w:line="160" w:lineRule="exact"/>
                    <w:jc w:val="left"/>
                    <w:rPr>
                      <w:rFonts w:cs="Miriam" w:hint="cs"/>
                      <w:sz w:val="18"/>
                      <w:szCs w:val="18"/>
                      <w:rtl/>
                    </w:rPr>
                  </w:pPr>
                  <w:r>
                    <w:rPr>
                      <w:rFonts w:cs="Miriam" w:hint="cs"/>
                      <w:sz w:val="18"/>
                      <w:szCs w:val="18"/>
                      <w:rtl/>
                    </w:rPr>
                    <w:t>תק' תשס"ו-2005</w:t>
                  </w:r>
                </w:p>
              </w:txbxContent>
            </v:textbox>
            <w10:anchorlock/>
          </v:shape>
        </w:pict>
      </w:r>
      <w:r w:rsidRPr="0091050E">
        <w:rPr>
          <w:rFonts w:cs="FrankRuehl"/>
          <w:bCs/>
          <w:sz w:val="24"/>
          <w:szCs w:val="24"/>
          <w:rtl/>
        </w:rPr>
        <w:t>תו</w:t>
      </w:r>
      <w:r w:rsidRPr="0091050E">
        <w:rPr>
          <w:rFonts w:cs="FrankRuehl" w:hint="cs"/>
          <w:bCs/>
          <w:sz w:val="24"/>
          <w:szCs w:val="24"/>
          <w:rtl/>
        </w:rPr>
        <w:t>ספת</w:t>
      </w:r>
      <w:r>
        <w:rPr>
          <w:rStyle w:val="default"/>
          <w:sz w:val="22"/>
          <w:szCs w:val="22"/>
          <w:rtl/>
        </w:rPr>
        <w:footnoteReference w:customMarkFollows="1" w:id="2"/>
        <w:t>*</w:t>
      </w:r>
    </w:p>
    <w:p w:rsidR="00BA387B" w:rsidRPr="0091050E" w:rsidRDefault="00BA387B" w:rsidP="0091050E">
      <w:pPr>
        <w:pStyle w:val="P00"/>
        <w:spacing w:before="72"/>
        <w:ind w:left="0" w:right="1134"/>
        <w:jc w:val="center"/>
        <w:rPr>
          <w:rStyle w:val="default"/>
          <w:rFonts w:cs="FrankRuehl"/>
          <w:sz w:val="24"/>
          <w:szCs w:val="24"/>
          <w:rtl/>
        </w:rPr>
      </w:pPr>
      <w:r w:rsidRPr="0091050E">
        <w:rPr>
          <w:rStyle w:val="default"/>
          <w:rFonts w:cs="FrankRuehl"/>
          <w:sz w:val="24"/>
          <w:szCs w:val="24"/>
          <w:rtl/>
        </w:rPr>
        <w:t>(ת</w:t>
      </w:r>
      <w:r w:rsidRPr="0091050E">
        <w:rPr>
          <w:rStyle w:val="default"/>
          <w:rFonts w:cs="FrankRuehl" w:hint="cs"/>
          <w:sz w:val="24"/>
          <w:szCs w:val="24"/>
          <w:rtl/>
        </w:rPr>
        <w:t>קנה 22)</w:t>
      </w:r>
    </w:p>
    <w:p w:rsidR="00BA387B" w:rsidRPr="0091050E" w:rsidRDefault="00BA387B" w:rsidP="0091050E">
      <w:pPr>
        <w:pStyle w:val="P00"/>
        <w:spacing w:before="72"/>
        <w:ind w:left="0" w:right="1134"/>
        <w:jc w:val="center"/>
        <w:rPr>
          <w:rStyle w:val="default"/>
          <w:rFonts w:cs="FrankRuehl"/>
          <w:b/>
          <w:bCs/>
          <w:sz w:val="22"/>
          <w:szCs w:val="22"/>
          <w:rtl/>
        </w:rPr>
      </w:pPr>
      <w:r w:rsidRPr="0091050E">
        <w:rPr>
          <w:rStyle w:val="default"/>
          <w:rFonts w:cs="FrankRuehl"/>
          <w:b/>
          <w:bCs/>
          <w:sz w:val="22"/>
          <w:szCs w:val="22"/>
          <w:rtl/>
        </w:rPr>
        <w:t>מבנה הדוח החודשי</w:t>
      </w:r>
    </w:p>
    <w:p w:rsidR="00BA387B" w:rsidRDefault="00BA387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א.</w:t>
      </w:r>
      <w:r>
        <w:rPr>
          <w:rStyle w:val="default"/>
          <w:rFonts w:cs="FrankRuehl" w:hint="cs"/>
          <w:rtl/>
        </w:rPr>
        <w:tab/>
      </w:r>
      <w:r>
        <w:rPr>
          <w:rStyle w:val="default"/>
          <w:rFonts w:cs="FrankRuehl"/>
          <w:b/>
          <w:bCs/>
          <w:sz w:val="24"/>
          <w:szCs w:val="24"/>
          <w:rtl/>
        </w:rPr>
        <w:t>הגדרות</w:t>
      </w:r>
    </w:p>
    <w:p w:rsidR="00BA387B" w:rsidRDefault="00BA387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בתוספת זו –</w:t>
      </w:r>
    </w:p>
    <w:p w:rsidR="00BA387B" w:rsidRDefault="00BA387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אג"ח – איגרות חוב;</w:t>
      </w:r>
    </w:p>
    <w:p w:rsidR="00BA387B" w:rsidRDefault="00BA387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sz w:val="22"/>
          <w:szCs w:val="22"/>
        </w:rPr>
        <w:t>Ticker</w:t>
      </w:r>
      <w:r>
        <w:rPr>
          <w:rStyle w:val="default"/>
          <w:rFonts w:cs="FrankRuehl"/>
          <w:rtl/>
        </w:rPr>
        <w:t xml:space="preserve"> – סימן הניתן לנייר ערך הנסחר בבורסה או בשוק מוסדר, לצורך זיהויו;</w:t>
      </w:r>
    </w:p>
    <w:p w:rsidR="00BA387B" w:rsidRDefault="00BA387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סה"כ – סך הכל;</w:t>
      </w:r>
    </w:p>
    <w:p w:rsidR="00BA387B" w:rsidRDefault="00BA387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מו"פ – מחקר ופיתוח;</w:t>
      </w:r>
    </w:p>
    <w:p w:rsidR="00BA387B" w:rsidRDefault="00BA387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ת"א – תל אביב.</w:t>
      </w:r>
    </w:p>
    <w:p w:rsidR="00BA387B" w:rsidRDefault="00BA387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r>
        <w:rPr>
          <w:rStyle w:val="default"/>
          <w:rFonts w:cs="FrankRuehl"/>
          <w:rtl/>
        </w:rPr>
        <w:t>ב.</w:t>
      </w:r>
      <w:r>
        <w:rPr>
          <w:rStyle w:val="default"/>
          <w:rFonts w:cs="FrankRuehl" w:hint="cs"/>
          <w:rtl/>
        </w:rPr>
        <w:tab/>
      </w:r>
      <w:r>
        <w:rPr>
          <w:rStyle w:val="default"/>
          <w:rFonts w:cs="FrankRuehl"/>
          <w:b/>
          <w:bCs/>
          <w:sz w:val="24"/>
          <w:szCs w:val="24"/>
          <w:rtl/>
        </w:rPr>
        <w:t>כללי</w:t>
      </w:r>
      <w:r>
        <w:rPr>
          <w:rStyle w:val="default"/>
          <w:rFonts w:cs="FrankRuehl"/>
          <w:rtl/>
        </w:rPr>
        <w:t xml:space="preserve"> </w:t>
      </w:r>
    </w:p>
    <w:p w:rsidR="00BA387B" w:rsidRDefault="00BA387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 xml:space="preserve">הדוח החודשי יוגש לרשות כקובץ </w:t>
      </w:r>
      <w:r>
        <w:rPr>
          <w:rStyle w:val="default"/>
          <w:rFonts w:cs="FrankRuehl"/>
          <w:sz w:val="20"/>
          <w:szCs w:val="20"/>
        </w:rPr>
        <w:t>ASCII</w:t>
      </w:r>
      <w:r>
        <w:rPr>
          <w:rStyle w:val="default"/>
          <w:rFonts w:cs="FrankRuehl"/>
          <w:rtl/>
        </w:rPr>
        <w:t>, וייכללו בו נתונים על כל אחת מהקרנות</w:t>
      </w:r>
      <w:r>
        <w:rPr>
          <w:rStyle w:val="default"/>
          <w:rFonts w:cs="FrankRuehl" w:hint="cs"/>
          <w:rtl/>
        </w:rPr>
        <w:t xml:space="preserve"> </w:t>
      </w:r>
      <w:r>
        <w:rPr>
          <w:rStyle w:val="default"/>
          <w:rFonts w:cs="FrankRuehl"/>
          <w:rtl/>
        </w:rPr>
        <w:t xml:space="preserve">המנוהלות בידי מנהל הקרן ועליהן בלבד. שם הקובץ יהיה במבנה של . </w:t>
      </w:r>
      <w:r>
        <w:rPr>
          <w:rStyle w:val="default"/>
          <w:rFonts w:cs="FrankRuehl"/>
          <w:sz w:val="20"/>
          <w:szCs w:val="20"/>
        </w:rPr>
        <w:t>XXXXMMYY</w:t>
      </w:r>
      <w:r>
        <w:rPr>
          <w:rStyle w:val="default"/>
          <w:rFonts w:cs="FrankRuehl"/>
          <w:sz w:val="20"/>
          <w:szCs w:val="20"/>
          <w:rtl/>
        </w:rPr>
        <w:t xml:space="preserve"> </w:t>
      </w:r>
      <w:r>
        <w:rPr>
          <w:rStyle w:val="default"/>
          <w:rFonts w:cs="FrankRuehl"/>
          <w:sz w:val="20"/>
          <w:szCs w:val="20"/>
        </w:rPr>
        <w:t>TXT</w:t>
      </w:r>
      <w:r>
        <w:rPr>
          <w:rStyle w:val="default"/>
          <w:rFonts w:cs="FrankRuehl"/>
          <w:rtl/>
        </w:rPr>
        <w:t xml:space="preserve">, כאשר </w:t>
      </w:r>
      <w:r>
        <w:rPr>
          <w:rStyle w:val="default"/>
          <w:rFonts w:cs="FrankRuehl"/>
          <w:sz w:val="20"/>
          <w:szCs w:val="20"/>
        </w:rPr>
        <w:t>XXXX</w:t>
      </w:r>
      <w:r>
        <w:rPr>
          <w:rStyle w:val="default"/>
          <w:rFonts w:cs="FrankRuehl"/>
          <w:rtl/>
        </w:rPr>
        <w:t xml:space="preserve"> מיועד לקוד הקידומת של מנהל הקרן ו</w:t>
      </w:r>
      <w:r>
        <w:rPr>
          <w:rStyle w:val="default"/>
          <w:rFonts w:cs="FrankRuehl" w:hint="cs"/>
          <w:rtl/>
        </w:rPr>
        <w:t>-</w:t>
      </w:r>
      <w:r>
        <w:rPr>
          <w:rStyle w:val="default"/>
          <w:rFonts w:cs="FrankRuehl"/>
          <w:sz w:val="20"/>
          <w:szCs w:val="20"/>
        </w:rPr>
        <w:t>MMYY</w:t>
      </w:r>
      <w:r>
        <w:rPr>
          <w:rStyle w:val="default"/>
          <w:rFonts w:cs="FrankRuehl"/>
          <w:rtl/>
        </w:rPr>
        <w:t xml:space="preserve"> מיועדים לציון החודש והשנה שאליהם מתייחס הדוח (</w:t>
      </w:r>
      <w:r>
        <w:rPr>
          <w:rStyle w:val="default"/>
          <w:rFonts w:cs="FrankRuehl"/>
          <w:sz w:val="20"/>
          <w:szCs w:val="20"/>
        </w:rPr>
        <w:t>MM</w:t>
      </w:r>
      <w:r>
        <w:rPr>
          <w:rStyle w:val="default"/>
          <w:rFonts w:cs="FrankRuehl"/>
          <w:rtl/>
        </w:rPr>
        <w:t xml:space="preserve"> לחודש ו</w:t>
      </w:r>
      <w:r>
        <w:rPr>
          <w:rStyle w:val="default"/>
          <w:rFonts w:cs="FrankRuehl" w:hint="cs"/>
          <w:rtl/>
        </w:rPr>
        <w:t>-</w:t>
      </w:r>
      <w:r>
        <w:rPr>
          <w:rStyle w:val="default"/>
          <w:rFonts w:cs="FrankRuehl"/>
          <w:sz w:val="20"/>
          <w:szCs w:val="20"/>
        </w:rPr>
        <w:t>YY</w:t>
      </w:r>
      <w:r>
        <w:rPr>
          <w:rStyle w:val="default"/>
          <w:rFonts w:cs="FrankRuehl"/>
          <w:rtl/>
        </w:rPr>
        <w:t xml:space="preserve"> לשנה); תווים בעברית הנכללים בקובץ יהיו מסוג עברית ל</w:t>
      </w:r>
      <w:r>
        <w:rPr>
          <w:rStyle w:val="default"/>
          <w:rFonts w:cs="FrankRuehl" w:hint="cs"/>
          <w:rtl/>
        </w:rPr>
        <w:t>-</w:t>
      </w:r>
      <w:r>
        <w:rPr>
          <w:rStyle w:val="default"/>
          <w:rFonts w:cs="FrankRuehl"/>
          <w:sz w:val="20"/>
          <w:szCs w:val="20"/>
        </w:rPr>
        <w:t>WINDOWS</w:t>
      </w:r>
      <w:r>
        <w:rPr>
          <w:rStyle w:val="default"/>
          <w:rFonts w:cs="FrankRuehl"/>
          <w:rtl/>
        </w:rPr>
        <w:t xml:space="preserve"> (טווח </w:t>
      </w:r>
      <w:r>
        <w:rPr>
          <w:rStyle w:val="default"/>
          <w:rFonts w:cs="FrankRuehl"/>
          <w:sz w:val="20"/>
          <w:szCs w:val="20"/>
        </w:rPr>
        <w:t>ASCII 250-224</w:t>
      </w:r>
      <w:r>
        <w:rPr>
          <w:rStyle w:val="default"/>
          <w:rFonts w:cs="FrankRuehl"/>
          <w:rtl/>
        </w:rPr>
        <w:t>). המידע</w:t>
      </w:r>
      <w:r>
        <w:rPr>
          <w:rStyle w:val="default"/>
          <w:rFonts w:cs="FrankRuehl" w:hint="cs"/>
          <w:rtl/>
        </w:rPr>
        <w:t xml:space="preserve"> </w:t>
      </w:r>
      <w:r>
        <w:rPr>
          <w:rStyle w:val="default"/>
          <w:rFonts w:cs="FrankRuehl"/>
          <w:rtl/>
        </w:rPr>
        <w:t>יוכנס לקובץ משמאל לימין וערכי השדות האלפא נומריים הנכללים ברשומה ייושרו</w:t>
      </w:r>
      <w:r>
        <w:rPr>
          <w:rStyle w:val="default"/>
          <w:rFonts w:cs="FrankRuehl" w:hint="cs"/>
          <w:rtl/>
        </w:rPr>
        <w:t xml:space="preserve"> </w:t>
      </w:r>
      <w:r>
        <w:rPr>
          <w:rStyle w:val="default"/>
          <w:rFonts w:cs="FrankRuehl"/>
          <w:rtl/>
        </w:rPr>
        <w:t xml:space="preserve">לשמאל השדה, כפי שמקובל לאחסן בסטנדרט במתכונת של </w:t>
      </w:r>
      <w:r>
        <w:rPr>
          <w:rStyle w:val="default"/>
          <w:rFonts w:cs="FrankRuehl"/>
          <w:sz w:val="20"/>
          <w:szCs w:val="20"/>
        </w:rPr>
        <w:t>WINDOWS</w:t>
      </w:r>
      <w:r>
        <w:rPr>
          <w:rStyle w:val="default"/>
          <w:rFonts w:cs="FrankRuehl"/>
          <w:rtl/>
        </w:rPr>
        <w:t>. הנתונים</w:t>
      </w:r>
      <w:r>
        <w:rPr>
          <w:rStyle w:val="default"/>
          <w:rFonts w:cs="FrankRuehl" w:hint="cs"/>
          <w:rtl/>
        </w:rPr>
        <w:t xml:space="preserve"> </w:t>
      </w:r>
      <w:r>
        <w:rPr>
          <w:rStyle w:val="default"/>
          <w:rFonts w:cs="FrankRuehl"/>
          <w:rtl/>
        </w:rPr>
        <w:t xml:space="preserve">בדוח יהיו במתכונת של רשומות, כמפורט בסעיף ג' לתוספת זו. ההפרדה בין רשומה לרשומה תיעשה על ידי </w:t>
      </w:r>
      <w:r>
        <w:rPr>
          <w:rStyle w:val="default"/>
          <w:rFonts w:cs="FrankRuehl"/>
          <w:sz w:val="20"/>
          <w:szCs w:val="20"/>
        </w:rPr>
        <w:t>ASCII 13</w:t>
      </w:r>
      <w:r>
        <w:rPr>
          <w:rStyle w:val="default"/>
          <w:rFonts w:cs="FrankRuehl"/>
          <w:sz w:val="22"/>
          <w:szCs w:val="22"/>
        </w:rPr>
        <w:t xml:space="preserve">) </w:t>
      </w:r>
      <w:r>
        <w:rPr>
          <w:rStyle w:val="default"/>
          <w:rFonts w:cs="FrankRuehl"/>
          <w:sz w:val="20"/>
          <w:szCs w:val="20"/>
        </w:rPr>
        <w:t>CR</w:t>
      </w:r>
      <w:r>
        <w:rPr>
          <w:rStyle w:val="default"/>
          <w:rFonts w:cs="FrankRuehl"/>
          <w:rtl/>
        </w:rPr>
        <w:t>) ו</w:t>
      </w:r>
      <w:r>
        <w:rPr>
          <w:rStyle w:val="default"/>
          <w:rFonts w:cs="FrankRuehl" w:hint="cs"/>
          <w:rtl/>
        </w:rPr>
        <w:t>-</w:t>
      </w:r>
      <w:r>
        <w:rPr>
          <w:rStyle w:val="default"/>
          <w:rFonts w:cs="FrankRuehl"/>
          <w:sz w:val="22"/>
          <w:szCs w:val="22"/>
        </w:rPr>
        <w:t>(</w:t>
      </w:r>
      <w:r>
        <w:rPr>
          <w:rStyle w:val="default"/>
          <w:rFonts w:cs="FrankRuehl"/>
          <w:sz w:val="20"/>
          <w:szCs w:val="20"/>
        </w:rPr>
        <w:t>ACII 10) LF</w:t>
      </w:r>
      <w:r>
        <w:rPr>
          <w:rStyle w:val="default"/>
          <w:rFonts w:cs="FrankRuehl" w:hint="cs"/>
          <w:rtl/>
        </w:rPr>
        <w:t>.</w:t>
      </w:r>
    </w:p>
    <w:p w:rsidR="00BA387B" w:rsidRDefault="00BA387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r>
        <w:rPr>
          <w:rStyle w:val="default"/>
          <w:rFonts w:cs="FrankRuehl"/>
          <w:rtl/>
        </w:rPr>
        <w:t>ג.</w:t>
      </w:r>
      <w:r>
        <w:rPr>
          <w:rStyle w:val="default"/>
          <w:rFonts w:cs="FrankRuehl" w:hint="cs"/>
          <w:rtl/>
        </w:rPr>
        <w:tab/>
      </w:r>
      <w:r>
        <w:rPr>
          <w:rStyle w:val="default"/>
          <w:rFonts w:cs="FrankRuehl"/>
          <w:b/>
          <w:bCs/>
          <w:sz w:val="24"/>
          <w:szCs w:val="24"/>
          <w:rtl/>
        </w:rPr>
        <w:t>מבנה רשומה</w:t>
      </w:r>
      <w:r>
        <w:rPr>
          <w:rStyle w:val="default"/>
          <w:rFonts w:cs="FrankRuehl"/>
          <w:rtl/>
        </w:rPr>
        <w:t xml:space="preserve"> </w:t>
      </w:r>
    </w:p>
    <w:p w:rsidR="00BA387B" w:rsidRDefault="00BA387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1.</w:t>
      </w:r>
      <w:r>
        <w:rPr>
          <w:rStyle w:val="default"/>
          <w:rFonts w:cs="FrankRuehl" w:hint="cs"/>
          <w:rtl/>
        </w:rPr>
        <w:tab/>
      </w:r>
      <w:r>
        <w:rPr>
          <w:rStyle w:val="default"/>
          <w:rFonts w:cs="FrankRuehl"/>
          <w:rtl/>
        </w:rPr>
        <w:t>כל רשומה תהיה בת 312 תווים, ומורכבת מכל השדות כאמור בטבלת מבנה רשומה שלהלן, בסדר המפורט ברשימה.</w:t>
      </w:r>
    </w:p>
    <w:p w:rsidR="00BA387B" w:rsidRDefault="00BA387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2.</w:t>
      </w:r>
      <w:r>
        <w:rPr>
          <w:rStyle w:val="default"/>
          <w:rFonts w:cs="FrankRuehl" w:hint="cs"/>
          <w:rtl/>
        </w:rPr>
        <w:tab/>
      </w:r>
      <w:r>
        <w:rPr>
          <w:rStyle w:val="default"/>
          <w:rFonts w:cs="FrankRuehl"/>
          <w:rtl/>
        </w:rPr>
        <w:t>כל שדה ברשומה יהיה בן מספר תווים כמפורט בטבלת מבנה רשומה; בין שדה לשדה יושם טאב (</w:t>
      </w:r>
      <w:r>
        <w:rPr>
          <w:rStyle w:val="default"/>
          <w:rFonts w:cs="FrankRuehl"/>
          <w:sz w:val="20"/>
          <w:szCs w:val="20"/>
        </w:rPr>
        <w:t>TAB</w:t>
      </w:r>
      <w:r>
        <w:rPr>
          <w:rStyle w:val="default"/>
          <w:rFonts w:cs="FrankRuehl"/>
          <w:rtl/>
        </w:rPr>
        <w:t>) כתו מפריד בין השדות.</w:t>
      </w:r>
    </w:p>
    <w:p w:rsidR="00BA387B" w:rsidRDefault="00BA387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3.</w:t>
      </w:r>
      <w:r>
        <w:rPr>
          <w:rStyle w:val="default"/>
          <w:rFonts w:cs="FrankRuehl" w:hint="cs"/>
          <w:rtl/>
        </w:rPr>
        <w:tab/>
      </w:r>
      <w:r>
        <w:rPr>
          <w:rStyle w:val="default"/>
          <w:rFonts w:cs="FrankRuehl"/>
          <w:rtl/>
        </w:rPr>
        <w:t>שדה נומרי שאינו מכיל נתונים יכלול את הספרה אפס.</w:t>
      </w:r>
    </w:p>
    <w:p w:rsidR="00BA387B" w:rsidRDefault="00BA387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4.</w:t>
      </w:r>
      <w:r>
        <w:rPr>
          <w:rStyle w:val="default"/>
          <w:rFonts w:cs="FrankRuehl" w:hint="cs"/>
          <w:rtl/>
        </w:rPr>
        <w:tab/>
      </w:r>
      <w:r>
        <w:rPr>
          <w:rStyle w:val="default"/>
          <w:rFonts w:cs="FrankRuehl"/>
          <w:rtl/>
        </w:rPr>
        <w:t>בשדה נומרי יוצגו ספרות, נקודה עשרונית וסימן מינוס בלבד. סימן המינוס יופיע משמאל למספר וצמוד אליו.</w:t>
      </w:r>
    </w:p>
    <w:p w:rsidR="00BA387B" w:rsidRDefault="00BA387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5.</w:t>
      </w:r>
      <w:r>
        <w:rPr>
          <w:rStyle w:val="default"/>
          <w:rFonts w:cs="FrankRuehl" w:hint="cs"/>
          <w:rtl/>
        </w:rPr>
        <w:tab/>
      </w:r>
      <w:r>
        <w:rPr>
          <w:rStyle w:val="default"/>
          <w:rFonts w:cs="FrankRuehl"/>
          <w:rtl/>
        </w:rPr>
        <w:t>לא ייכללו אפסים בשדה אלא אם כן הם מהווים חלק מהמספר, שעל פי טבלת מבנה רשומה צריך להיכלל באותו שדה.</w:t>
      </w:r>
    </w:p>
    <w:p w:rsidR="00BA387B" w:rsidRDefault="00BA387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6.</w:t>
      </w:r>
      <w:r>
        <w:rPr>
          <w:rStyle w:val="default"/>
          <w:rFonts w:cs="FrankRuehl" w:hint="cs"/>
          <w:rtl/>
        </w:rPr>
        <w:tab/>
      </w:r>
      <w:r>
        <w:rPr>
          <w:rStyle w:val="default"/>
          <w:rFonts w:cs="FrankRuehl"/>
          <w:rtl/>
        </w:rPr>
        <w:t>נתונים הכלולים בשדות ייושרו לשמאל השדה.</w:t>
      </w:r>
    </w:p>
    <w:p w:rsidR="00BA387B" w:rsidRDefault="00BA387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7.</w:t>
      </w:r>
      <w:r>
        <w:rPr>
          <w:rStyle w:val="default"/>
          <w:rFonts w:cs="FrankRuehl" w:hint="cs"/>
          <w:rtl/>
        </w:rPr>
        <w:tab/>
      </w:r>
      <w:r>
        <w:rPr>
          <w:rStyle w:val="default"/>
          <w:rFonts w:cs="FrankRuehl"/>
          <w:rtl/>
        </w:rPr>
        <w:t>נתון המגדיל את שווי נכסי הקרן ידווח בערך חיובי ונתון המקטין את השווי האמור ידווח בערך שלילי.</w:t>
      </w:r>
    </w:p>
    <w:p w:rsidR="00BA387B" w:rsidRDefault="00BA387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r>
        <w:rPr>
          <w:rStyle w:val="default"/>
          <w:rFonts w:cs="FrankRuehl"/>
          <w:rtl/>
        </w:rPr>
        <w:t>ד.</w:t>
      </w:r>
      <w:r>
        <w:rPr>
          <w:rStyle w:val="default"/>
          <w:rFonts w:cs="FrankRuehl" w:hint="cs"/>
          <w:rtl/>
        </w:rPr>
        <w:tab/>
      </w:r>
      <w:r>
        <w:rPr>
          <w:rStyle w:val="default"/>
          <w:rFonts w:cs="FrankRuehl"/>
          <w:b/>
          <w:bCs/>
          <w:sz w:val="24"/>
          <w:szCs w:val="24"/>
          <w:rtl/>
        </w:rPr>
        <w:t>הרשומות בדוח החודשי</w:t>
      </w:r>
      <w:r>
        <w:rPr>
          <w:rStyle w:val="default"/>
          <w:rFonts w:cs="FrankRuehl"/>
          <w:rtl/>
        </w:rPr>
        <w:t xml:space="preserve"> </w:t>
      </w:r>
    </w:p>
    <w:p w:rsidR="00BA387B" w:rsidRDefault="00BA387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1.</w:t>
      </w:r>
      <w:r>
        <w:rPr>
          <w:rStyle w:val="default"/>
          <w:rFonts w:cs="FrankRuehl" w:hint="cs"/>
          <w:rtl/>
        </w:rPr>
        <w:tab/>
      </w:r>
      <w:r>
        <w:rPr>
          <w:rStyle w:val="default"/>
          <w:rFonts w:cs="FrankRuehl"/>
          <w:b/>
          <w:bCs/>
          <w:sz w:val="22"/>
          <w:szCs w:val="22"/>
          <w:rtl/>
        </w:rPr>
        <w:t>רשומת כותרת</w:t>
      </w:r>
      <w:r>
        <w:rPr>
          <w:rStyle w:val="default"/>
          <w:rFonts w:cs="FrankRuehl"/>
          <w:rtl/>
        </w:rPr>
        <w:t xml:space="preserve"> –</w:t>
      </w:r>
    </w:p>
    <w:p w:rsidR="00BA387B" w:rsidRDefault="00BA387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rtl/>
        </w:rPr>
      </w:pPr>
      <w:r>
        <w:rPr>
          <w:rStyle w:val="default"/>
          <w:rFonts w:cs="FrankRuehl"/>
          <w:rtl/>
        </w:rPr>
        <w:t>הרשומה הראשונה בקובץ תהיה רשומת כותרת, כמפורט להלן; הרשומה תתפרש על פני שורה אחת בלבד ותכיל ברצף את הערכים שלהלן:</w:t>
      </w:r>
    </w:p>
    <w:p w:rsidR="00BA387B" w:rsidRDefault="00BA387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rtl/>
        </w:rPr>
        <w:t>מספר קרן (</w:t>
      </w:r>
      <w:r>
        <w:rPr>
          <w:rStyle w:val="default"/>
          <w:rFonts w:cs="FrankRuehl"/>
          <w:sz w:val="20"/>
          <w:szCs w:val="20"/>
        </w:rPr>
        <w:t>TAB</w:t>
      </w:r>
      <w:r>
        <w:rPr>
          <w:rStyle w:val="default"/>
          <w:rFonts w:cs="FrankRuehl"/>
          <w:rtl/>
        </w:rPr>
        <w:t>) שם קרן (</w:t>
      </w:r>
      <w:r>
        <w:rPr>
          <w:rStyle w:val="default"/>
          <w:rFonts w:cs="FrankRuehl"/>
          <w:sz w:val="20"/>
          <w:szCs w:val="20"/>
        </w:rPr>
        <w:t>TAB</w:t>
      </w:r>
      <w:r>
        <w:rPr>
          <w:rStyle w:val="default"/>
          <w:rFonts w:cs="FrankRuehl"/>
          <w:rtl/>
        </w:rPr>
        <w:t>) שם נכס (</w:t>
      </w:r>
      <w:r>
        <w:rPr>
          <w:rStyle w:val="default"/>
          <w:rFonts w:cs="FrankRuehl"/>
          <w:sz w:val="20"/>
          <w:szCs w:val="20"/>
        </w:rPr>
        <w:t>TAB</w:t>
      </w:r>
      <w:r>
        <w:rPr>
          <w:rStyle w:val="default"/>
          <w:rFonts w:cs="FrankRuehl"/>
          <w:rtl/>
        </w:rPr>
        <w:t>) סוג נכס (</w:t>
      </w:r>
      <w:r>
        <w:rPr>
          <w:rStyle w:val="default"/>
          <w:rFonts w:cs="FrankRuehl"/>
          <w:sz w:val="20"/>
          <w:szCs w:val="20"/>
        </w:rPr>
        <w:t>TAB</w:t>
      </w:r>
      <w:r>
        <w:rPr>
          <w:rStyle w:val="default"/>
          <w:rFonts w:cs="FrankRuehl"/>
          <w:rtl/>
        </w:rPr>
        <w:t>) מספר מזהה (</w:t>
      </w:r>
      <w:r>
        <w:rPr>
          <w:rStyle w:val="default"/>
          <w:rFonts w:cs="FrankRuehl"/>
          <w:sz w:val="20"/>
          <w:szCs w:val="20"/>
        </w:rPr>
        <w:t>TAB</w:t>
      </w:r>
      <w:r>
        <w:rPr>
          <w:rStyle w:val="default"/>
          <w:rFonts w:cs="FrankRuehl"/>
          <w:rtl/>
        </w:rPr>
        <w:t>) סוג מזהה</w:t>
      </w:r>
      <w:r>
        <w:rPr>
          <w:rStyle w:val="default"/>
          <w:rFonts w:cs="FrankRuehl" w:hint="cs"/>
          <w:rtl/>
        </w:rPr>
        <w:t xml:space="preserve"> (</w:t>
      </w:r>
      <w:r>
        <w:rPr>
          <w:rStyle w:val="default"/>
          <w:rFonts w:cs="FrankRuehl"/>
          <w:sz w:val="20"/>
          <w:szCs w:val="20"/>
        </w:rPr>
        <w:t>TAB</w:t>
      </w:r>
      <w:r>
        <w:rPr>
          <w:rStyle w:val="default"/>
          <w:rFonts w:cs="FrankRuehl"/>
          <w:rtl/>
        </w:rPr>
        <w:t>) כמות (</w:t>
      </w:r>
      <w:r>
        <w:rPr>
          <w:rStyle w:val="default"/>
          <w:rFonts w:cs="FrankRuehl"/>
          <w:sz w:val="20"/>
          <w:szCs w:val="20"/>
        </w:rPr>
        <w:t>TAB</w:t>
      </w:r>
      <w:r>
        <w:rPr>
          <w:rStyle w:val="default"/>
          <w:rFonts w:cs="FrankRuehl"/>
          <w:rtl/>
        </w:rPr>
        <w:t>) שווי בשקלים (</w:t>
      </w:r>
      <w:r>
        <w:rPr>
          <w:rStyle w:val="default"/>
          <w:rFonts w:cs="FrankRuehl"/>
          <w:sz w:val="20"/>
          <w:szCs w:val="20"/>
        </w:rPr>
        <w:t>TAB</w:t>
      </w:r>
      <w:r>
        <w:rPr>
          <w:rStyle w:val="default"/>
          <w:rFonts w:cs="FrankRuehl"/>
          <w:rtl/>
        </w:rPr>
        <w:t>) מחיר (</w:t>
      </w:r>
      <w:r>
        <w:rPr>
          <w:rStyle w:val="default"/>
          <w:rFonts w:cs="FrankRuehl"/>
          <w:sz w:val="20"/>
          <w:szCs w:val="20"/>
        </w:rPr>
        <w:t>TAB</w:t>
      </w:r>
      <w:r>
        <w:rPr>
          <w:rStyle w:val="default"/>
          <w:rFonts w:cs="FrankRuehl"/>
          <w:rtl/>
        </w:rPr>
        <w:t xml:space="preserve">) שווי במטבע מסחר </w:t>
      </w:r>
      <w:r>
        <w:rPr>
          <w:rStyle w:val="default"/>
          <w:rFonts w:cs="FrankRuehl" w:hint="cs"/>
          <w:rtl/>
        </w:rPr>
        <w:br/>
      </w:r>
      <w:r>
        <w:rPr>
          <w:rStyle w:val="default"/>
          <w:rFonts w:cs="FrankRuehl"/>
          <w:rtl/>
        </w:rPr>
        <w:t>(</w:t>
      </w:r>
      <w:r>
        <w:rPr>
          <w:rStyle w:val="default"/>
          <w:rFonts w:cs="FrankRuehl"/>
          <w:sz w:val="20"/>
          <w:szCs w:val="20"/>
        </w:rPr>
        <w:t>TAB</w:t>
      </w:r>
      <w:r>
        <w:rPr>
          <w:rStyle w:val="default"/>
          <w:rFonts w:cs="FrankRuehl"/>
          <w:rtl/>
        </w:rPr>
        <w:t>) %מקרן</w:t>
      </w:r>
      <w:r>
        <w:rPr>
          <w:rStyle w:val="default"/>
          <w:rFonts w:cs="FrankRuehl" w:hint="cs"/>
          <w:rtl/>
        </w:rPr>
        <w:t xml:space="preserve"> (</w:t>
      </w:r>
      <w:r>
        <w:rPr>
          <w:rStyle w:val="default"/>
          <w:rFonts w:cs="FrankRuehl"/>
          <w:sz w:val="20"/>
          <w:szCs w:val="20"/>
        </w:rPr>
        <w:t>TAB</w:t>
      </w:r>
      <w:r>
        <w:rPr>
          <w:rStyle w:val="default"/>
          <w:rFonts w:cs="FrankRuehl"/>
          <w:rtl/>
        </w:rPr>
        <w:t>) כמות שהושאלה (</w:t>
      </w:r>
      <w:r>
        <w:rPr>
          <w:rStyle w:val="default"/>
          <w:rFonts w:cs="FrankRuehl"/>
          <w:sz w:val="20"/>
          <w:szCs w:val="20"/>
        </w:rPr>
        <w:t>TAB</w:t>
      </w:r>
      <w:r>
        <w:rPr>
          <w:rStyle w:val="default"/>
          <w:rFonts w:cs="FrankRuehl"/>
          <w:rtl/>
        </w:rPr>
        <w:t>)</w:t>
      </w:r>
      <w:r>
        <w:rPr>
          <w:rStyle w:val="default"/>
          <w:rFonts w:cs="FrankRuehl" w:hint="cs"/>
          <w:rtl/>
        </w:rPr>
        <w:t xml:space="preserve"> </w:t>
      </w:r>
      <w:r>
        <w:rPr>
          <w:rStyle w:val="default"/>
          <w:rFonts w:cs="FrankRuehl"/>
          <w:rtl/>
        </w:rPr>
        <w:t>סוג מחיר (</w:t>
      </w:r>
      <w:r>
        <w:rPr>
          <w:rStyle w:val="default"/>
          <w:rFonts w:cs="FrankRuehl"/>
          <w:sz w:val="20"/>
          <w:szCs w:val="20"/>
        </w:rPr>
        <w:t>TAB</w:t>
      </w:r>
      <w:r>
        <w:rPr>
          <w:rStyle w:val="default"/>
          <w:rFonts w:cs="FrankRuehl"/>
          <w:rtl/>
        </w:rPr>
        <w:t>) מקום מסחר (</w:t>
      </w:r>
      <w:r>
        <w:rPr>
          <w:rStyle w:val="default"/>
          <w:rFonts w:cs="FrankRuehl"/>
          <w:sz w:val="20"/>
          <w:szCs w:val="20"/>
        </w:rPr>
        <w:t>TAB</w:t>
      </w:r>
      <w:r>
        <w:rPr>
          <w:rStyle w:val="default"/>
          <w:rFonts w:cs="FrankRuehl"/>
          <w:rtl/>
        </w:rPr>
        <w:t>) שוק מסחר (</w:t>
      </w:r>
      <w:r>
        <w:rPr>
          <w:rStyle w:val="default"/>
          <w:rFonts w:cs="FrankRuehl"/>
          <w:sz w:val="20"/>
          <w:szCs w:val="20"/>
        </w:rPr>
        <w:t>TAB</w:t>
      </w:r>
      <w:r>
        <w:rPr>
          <w:rStyle w:val="default"/>
          <w:rFonts w:cs="FrankRuehl"/>
          <w:rtl/>
        </w:rPr>
        <w:t>) מטבע</w:t>
      </w:r>
      <w:r>
        <w:rPr>
          <w:rStyle w:val="default"/>
          <w:rFonts w:cs="FrankRuehl" w:hint="cs"/>
          <w:rtl/>
        </w:rPr>
        <w:t xml:space="preserve"> (</w:t>
      </w:r>
      <w:r>
        <w:rPr>
          <w:rStyle w:val="default"/>
          <w:rFonts w:cs="FrankRuehl"/>
          <w:sz w:val="20"/>
          <w:szCs w:val="20"/>
        </w:rPr>
        <w:t>TAB</w:t>
      </w:r>
      <w:r>
        <w:rPr>
          <w:rStyle w:val="default"/>
          <w:rFonts w:cs="FrankRuehl"/>
          <w:rtl/>
        </w:rPr>
        <w:t>) שער המטבע (</w:t>
      </w:r>
      <w:r>
        <w:rPr>
          <w:rStyle w:val="default"/>
          <w:rFonts w:cs="FrankRuehl"/>
          <w:sz w:val="20"/>
          <w:szCs w:val="20"/>
        </w:rPr>
        <w:t>TAB</w:t>
      </w:r>
      <w:r>
        <w:rPr>
          <w:rStyle w:val="default"/>
          <w:rFonts w:cs="FrankRuehl"/>
          <w:rtl/>
        </w:rPr>
        <w:t>) כמות אגח לפדיון (</w:t>
      </w:r>
      <w:r>
        <w:rPr>
          <w:rStyle w:val="default"/>
          <w:rFonts w:cs="FrankRuehl"/>
          <w:sz w:val="20"/>
          <w:szCs w:val="20"/>
        </w:rPr>
        <w:t>TAB</w:t>
      </w:r>
      <w:r>
        <w:rPr>
          <w:rStyle w:val="default"/>
          <w:rFonts w:cs="FrankRuehl"/>
          <w:rtl/>
        </w:rPr>
        <w:t xml:space="preserve">) ריבית שנצברה </w:t>
      </w:r>
      <w:r>
        <w:rPr>
          <w:rStyle w:val="default"/>
          <w:rFonts w:cs="FrankRuehl" w:hint="cs"/>
          <w:rtl/>
        </w:rPr>
        <w:t>(</w:t>
      </w:r>
      <w:r>
        <w:rPr>
          <w:rStyle w:val="default"/>
          <w:rFonts w:cs="FrankRuehl"/>
          <w:sz w:val="20"/>
          <w:szCs w:val="20"/>
        </w:rPr>
        <w:t>TAB</w:t>
      </w:r>
      <w:r>
        <w:rPr>
          <w:rStyle w:val="default"/>
          <w:rFonts w:cs="FrankRuehl"/>
          <w:sz w:val="22"/>
          <w:szCs w:val="22"/>
        </w:rPr>
        <w:t xml:space="preserve">) </w:t>
      </w:r>
      <w:r>
        <w:rPr>
          <w:rStyle w:val="default"/>
          <w:rFonts w:cs="FrankRuehl"/>
          <w:sz w:val="20"/>
          <w:szCs w:val="20"/>
        </w:rPr>
        <w:t>TICKER</w:t>
      </w:r>
      <w:r>
        <w:rPr>
          <w:rStyle w:val="default"/>
          <w:rFonts w:cs="FrankRuehl"/>
          <w:sz w:val="22"/>
          <w:szCs w:val="22"/>
        </w:rPr>
        <w:t xml:space="preserve"> (</w:t>
      </w:r>
      <w:r>
        <w:rPr>
          <w:rStyle w:val="default"/>
          <w:rFonts w:cs="FrankRuehl"/>
          <w:sz w:val="20"/>
          <w:szCs w:val="20"/>
        </w:rPr>
        <w:t>TAB</w:t>
      </w:r>
      <w:r>
        <w:rPr>
          <w:rStyle w:val="default"/>
          <w:rFonts w:cs="FrankRuehl" w:hint="cs"/>
          <w:rtl/>
        </w:rPr>
        <w:t xml:space="preserve">) </w:t>
      </w:r>
      <w:r>
        <w:rPr>
          <w:rStyle w:val="default"/>
          <w:rFonts w:cs="FrankRuehl"/>
          <w:rtl/>
        </w:rPr>
        <w:t>לפי מדיניות (</w:t>
      </w:r>
      <w:r>
        <w:rPr>
          <w:rStyle w:val="default"/>
          <w:rFonts w:cs="FrankRuehl"/>
          <w:sz w:val="20"/>
          <w:szCs w:val="20"/>
        </w:rPr>
        <w:t>TAB</w:t>
      </w:r>
      <w:r>
        <w:rPr>
          <w:rStyle w:val="default"/>
          <w:rFonts w:cs="FrankRuehl"/>
          <w:rtl/>
        </w:rPr>
        <w:t>) דרגת אגח (</w:t>
      </w:r>
      <w:r>
        <w:rPr>
          <w:rStyle w:val="default"/>
          <w:rFonts w:cs="FrankRuehl"/>
          <w:sz w:val="20"/>
          <w:szCs w:val="20"/>
        </w:rPr>
        <w:t>TAB</w:t>
      </w:r>
      <w:r>
        <w:rPr>
          <w:rStyle w:val="default"/>
          <w:rFonts w:cs="FrankRuehl"/>
          <w:rtl/>
        </w:rPr>
        <w:t xml:space="preserve">) קוד מדרגת </w:t>
      </w:r>
      <w:r>
        <w:rPr>
          <w:rStyle w:val="default"/>
          <w:rFonts w:cs="FrankRuehl" w:hint="cs"/>
          <w:rtl/>
        </w:rPr>
        <w:br/>
      </w:r>
      <w:r>
        <w:rPr>
          <w:rStyle w:val="default"/>
          <w:rFonts w:cs="FrankRuehl"/>
          <w:rtl/>
        </w:rPr>
        <w:t>(</w:t>
      </w:r>
      <w:r>
        <w:rPr>
          <w:rStyle w:val="default"/>
          <w:rFonts w:cs="FrankRuehl"/>
          <w:sz w:val="20"/>
          <w:szCs w:val="20"/>
        </w:rPr>
        <w:t>TAB</w:t>
      </w:r>
      <w:r>
        <w:rPr>
          <w:rStyle w:val="default"/>
          <w:rFonts w:cs="FrankRuehl"/>
          <w:rtl/>
        </w:rPr>
        <w:t>) קוד בנק (</w:t>
      </w:r>
      <w:r>
        <w:rPr>
          <w:rStyle w:val="default"/>
          <w:rFonts w:cs="FrankRuehl"/>
          <w:sz w:val="20"/>
          <w:szCs w:val="20"/>
        </w:rPr>
        <w:t>TAB</w:t>
      </w:r>
      <w:r>
        <w:rPr>
          <w:rStyle w:val="default"/>
          <w:rFonts w:cs="FrankRuehl"/>
          <w:rtl/>
        </w:rPr>
        <w:t>) תאריך דוח (</w:t>
      </w:r>
      <w:r>
        <w:rPr>
          <w:rStyle w:val="default"/>
          <w:rFonts w:cs="FrankRuehl"/>
          <w:sz w:val="20"/>
          <w:szCs w:val="20"/>
        </w:rPr>
        <w:t>TAB</w:t>
      </w:r>
      <w:r>
        <w:rPr>
          <w:rStyle w:val="default"/>
          <w:rFonts w:cs="FrankRuehl"/>
          <w:rtl/>
        </w:rPr>
        <w:t>) מס' רשומה (</w:t>
      </w:r>
      <w:r>
        <w:rPr>
          <w:rStyle w:val="default"/>
          <w:rFonts w:cs="FrankRuehl"/>
          <w:sz w:val="20"/>
          <w:szCs w:val="20"/>
        </w:rPr>
        <w:t>TAB</w:t>
      </w:r>
      <w:r>
        <w:rPr>
          <w:rStyle w:val="default"/>
          <w:rFonts w:cs="FrankRuehl"/>
          <w:rtl/>
        </w:rPr>
        <w:t>) סה"כ רשומות (</w:t>
      </w:r>
      <w:r>
        <w:rPr>
          <w:rStyle w:val="default"/>
          <w:rFonts w:cs="FrankRuehl"/>
          <w:sz w:val="20"/>
          <w:szCs w:val="20"/>
        </w:rPr>
        <w:t>TAB</w:t>
      </w:r>
      <w:r>
        <w:rPr>
          <w:rStyle w:val="default"/>
          <w:rFonts w:cs="FrankRuehl"/>
          <w:rtl/>
        </w:rPr>
        <w:t>) מס' מנהל ברשם (</w:t>
      </w:r>
      <w:r>
        <w:rPr>
          <w:rStyle w:val="default"/>
          <w:rFonts w:cs="FrankRuehl"/>
          <w:sz w:val="20"/>
          <w:szCs w:val="20"/>
        </w:rPr>
        <w:t>TAB</w:t>
      </w:r>
      <w:r>
        <w:rPr>
          <w:rStyle w:val="default"/>
          <w:rFonts w:cs="FrankRuehl" w:hint="cs"/>
          <w:rtl/>
        </w:rPr>
        <w:t>).</w:t>
      </w:r>
    </w:p>
    <w:p w:rsidR="00BA387B" w:rsidRDefault="00BA387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2.</w:t>
      </w:r>
      <w:r>
        <w:rPr>
          <w:rStyle w:val="default"/>
          <w:rFonts w:cs="FrankRuehl" w:hint="cs"/>
          <w:rtl/>
        </w:rPr>
        <w:tab/>
      </w:r>
      <w:r>
        <w:rPr>
          <w:rStyle w:val="default"/>
          <w:rFonts w:cs="FrankRuehl"/>
          <w:b/>
          <w:bCs/>
          <w:sz w:val="22"/>
          <w:szCs w:val="22"/>
          <w:rtl/>
        </w:rPr>
        <w:t>רשומות קרן</w:t>
      </w:r>
      <w:r>
        <w:rPr>
          <w:rStyle w:val="default"/>
          <w:rFonts w:cs="FrankRuehl"/>
          <w:rtl/>
        </w:rPr>
        <w:t xml:space="preserve"> –</w:t>
      </w:r>
    </w:p>
    <w:p w:rsidR="00BA387B" w:rsidRDefault="00BA387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rtl/>
        </w:rPr>
        <w:t>אחרי רשומת הכותרת יבואו רשומות לכל אחת מהקרנות שבניהול מנהל הקרן, רשומות קרן לאחר רשומות קרן.</w:t>
      </w:r>
    </w:p>
    <w:p w:rsidR="00BA387B" w:rsidRDefault="00BA387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rtl/>
        </w:rPr>
        <w:t>הפרטים שייכללו ברשומות יהיו כמפורט להלן, ובסדר המפורט:</w:t>
      </w:r>
    </w:p>
    <w:p w:rsidR="00BA387B" w:rsidRDefault="00BA387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א.</w:t>
      </w:r>
      <w:r>
        <w:rPr>
          <w:rStyle w:val="default"/>
          <w:rFonts w:cs="FrankRuehl" w:hint="cs"/>
          <w:rtl/>
        </w:rPr>
        <w:tab/>
      </w:r>
      <w:r>
        <w:rPr>
          <w:rStyle w:val="default"/>
          <w:rFonts w:cs="FrankRuehl"/>
          <w:rtl/>
        </w:rPr>
        <w:t xml:space="preserve">לכל נכס המוחזק בקרן ולכל התחייבות של הקרן תיוחד רשומה; רשומה תכלול את </w:t>
      </w:r>
    </w:p>
    <w:p w:rsidR="00BA387B" w:rsidRDefault="00BA387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rtl/>
        </w:rPr>
        <w:t>כל הפרטים כמפורט בטבלת מבנה רשומה, בסדר ובמבנה המפורטים בה;</w:t>
      </w:r>
    </w:p>
    <w:p w:rsidR="00BA387B" w:rsidRDefault="00BA387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rtl/>
        </w:rPr>
        <w:t>ב.</w:t>
      </w:r>
      <w:r>
        <w:rPr>
          <w:rStyle w:val="default"/>
          <w:rFonts w:cs="FrankRuehl" w:hint="cs"/>
          <w:rtl/>
        </w:rPr>
        <w:tab/>
      </w:r>
      <w:r>
        <w:rPr>
          <w:rStyle w:val="default"/>
          <w:rFonts w:cs="FrankRuehl"/>
          <w:rtl/>
        </w:rPr>
        <w:t xml:space="preserve">הרשומות ימוינו על פי הפרטים לפי טבלה </w:t>
      </w:r>
      <w:r>
        <w:rPr>
          <w:rStyle w:val="default"/>
          <w:rFonts w:cs="FrankRuehl"/>
          <w:sz w:val="20"/>
          <w:szCs w:val="20"/>
        </w:rPr>
        <w:t>A</w:t>
      </w:r>
      <w:r>
        <w:rPr>
          <w:rStyle w:val="default"/>
          <w:rFonts w:cs="FrankRuehl"/>
          <w:rtl/>
        </w:rPr>
        <w:t xml:space="preserve"> ("סוג שדה שם") – תחילה יבואו כל הרשומות המאופיינות על ידי הפרט הראשון בטבלה, לאחריהן כל הרשומות המאופיינות על ידי הפרט השני בטבלה וכו' (להלן – קבוצות רשומות לפי סוג);</w:t>
      </w:r>
    </w:p>
    <w:p w:rsidR="00BA387B" w:rsidRDefault="00BA387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rtl/>
        </w:rPr>
        <w:t>ג.</w:t>
      </w:r>
      <w:r>
        <w:rPr>
          <w:rStyle w:val="default"/>
          <w:rFonts w:cs="FrankRuehl" w:hint="cs"/>
          <w:rtl/>
        </w:rPr>
        <w:tab/>
      </w:r>
      <w:r>
        <w:rPr>
          <w:rStyle w:val="default"/>
          <w:rFonts w:cs="FrankRuehl"/>
          <w:rtl/>
        </w:rPr>
        <w:t xml:space="preserve">רשומות בתוך כל קבוצת רשומות לפי סוג ימוינו על פי הפרטים לפי טבלה </w:t>
      </w:r>
      <w:r>
        <w:rPr>
          <w:rStyle w:val="default"/>
          <w:rFonts w:cs="FrankRuehl"/>
          <w:sz w:val="20"/>
          <w:szCs w:val="20"/>
        </w:rPr>
        <w:t>D</w:t>
      </w:r>
      <w:r>
        <w:rPr>
          <w:rStyle w:val="default"/>
          <w:rFonts w:cs="FrankRuehl"/>
          <w:rtl/>
        </w:rPr>
        <w:t xml:space="preserve"> ("מקום מסחר") – תחילה יבואו כל הרשומות המאופיינות על ידי הפרט הראשון בטבלה,</w:t>
      </w:r>
      <w:r>
        <w:rPr>
          <w:rStyle w:val="default"/>
          <w:rFonts w:cs="FrankRuehl" w:hint="cs"/>
          <w:rtl/>
        </w:rPr>
        <w:t xml:space="preserve"> </w:t>
      </w:r>
      <w:r>
        <w:rPr>
          <w:rStyle w:val="default"/>
          <w:rFonts w:cs="FrankRuehl"/>
          <w:rtl/>
        </w:rPr>
        <w:t>לאחריהן כל הרשומות המאופיינות על ידי הפרט השני בטבלה וכו' (להלן – קבוצות רשומות לפי מקום מסחר);</w:t>
      </w:r>
    </w:p>
    <w:p w:rsidR="00BA387B" w:rsidRDefault="00BA387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rtl/>
        </w:rPr>
        <w:t>ד.</w:t>
      </w:r>
      <w:r>
        <w:rPr>
          <w:rStyle w:val="default"/>
          <w:rFonts w:cs="FrankRuehl" w:hint="cs"/>
          <w:rtl/>
        </w:rPr>
        <w:tab/>
      </w:r>
      <w:r>
        <w:rPr>
          <w:rStyle w:val="default"/>
          <w:rFonts w:cs="FrankRuehl"/>
          <w:rtl/>
        </w:rPr>
        <w:t>רשומות בתוך כל קבוצת רשומות לפי מקום מסחר ימוינו בסדר עולה על פי מספר נייר הערך במערכות מידע.</w:t>
      </w:r>
    </w:p>
    <w:p w:rsidR="00BA387B" w:rsidRDefault="00BA387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3.</w:t>
      </w:r>
      <w:r>
        <w:rPr>
          <w:rStyle w:val="default"/>
          <w:rFonts w:cs="FrankRuehl" w:hint="cs"/>
          <w:rtl/>
        </w:rPr>
        <w:tab/>
      </w:r>
      <w:r>
        <w:rPr>
          <w:rStyle w:val="default"/>
          <w:rFonts w:cs="FrankRuehl"/>
          <w:b/>
          <w:bCs/>
          <w:sz w:val="22"/>
          <w:szCs w:val="22"/>
          <w:rtl/>
        </w:rPr>
        <w:t>רשומות אופציות, חוזים עתידיים ומכירות בחסר</w:t>
      </w:r>
      <w:r>
        <w:rPr>
          <w:rStyle w:val="default"/>
          <w:rFonts w:cs="FrankRuehl"/>
          <w:rtl/>
        </w:rPr>
        <w:t xml:space="preserve"> –</w:t>
      </w:r>
    </w:p>
    <w:p w:rsidR="00BA387B" w:rsidRDefault="00BA387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לגבי אופציות שמנהל הקרן יצר בעד הקרן ולגבי ניירות ערך שנמכרו בחסר יש לציין משמאל לשדות "כמות" ו"שווי בש"ח" סימן מינוס.</w:t>
      </w:r>
    </w:p>
    <w:p w:rsidR="00BA387B" w:rsidRDefault="00BA387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לגבי חוזים עתידיים שמנהל הקרן קנה בעד הקרן יש לציין בשדה "כמות" את מספרם, ובשדה "שווי בש"ח" לציין את הספרה " 0".</w:t>
      </w:r>
    </w:p>
    <w:p w:rsidR="00BA387B" w:rsidRDefault="00BA387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rtl/>
        </w:rPr>
        <w:t>3.</w:t>
      </w:r>
      <w:r>
        <w:rPr>
          <w:rStyle w:val="default"/>
          <w:rFonts w:cs="FrankRuehl" w:hint="cs"/>
          <w:rtl/>
        </w:rPr>
        <w:tab/>
      </w:r>
      <w:r>
        <w:rPr>
          <w:rStyle w:val="default"/>
          <w:rFonts w:cs="FrankRuehl"/>
          <w:rtl/>
        </w:rPr>
        <w:t>לגבי חוזים עתידיים שמנהל הקרן יצר בעד הקרן יש לציין משמאל לשדה "כמות" סימן מינוס, ובשדה "שווי בש"ח" לציין את הספרה " 0".</w:t>
      </w:r>
    </w:p>
    <w:p w:rsidR="00BA387B" w:rsidRDefault="00BA387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rtl/>
        </w:rPr>
        <w:t>4.</w:t>
      </w:r>
      <w:r>
        <w:rPr>
          <w:rStyle w:val="default"/>
          <w:rFonts w:cs="FrankRuehl" w:hint="cs"/>
          <w:rtl/>
        </w:rPr>
        <w:tab/>
      </w:r>
      <w:r>
        <w:rPr>
          <w:rStyle w:val="default"/>
          <w:rFonts w:cs="FrankRuehl"/>
          <w:rtl/>
        </w:rPr>
        <w:t>לגבי חוזים שמנהל הקרן קנה או יצר בעד הקרן יש לציין בשדה "מחיר" את שווי נכס הבסיס של החוזה בבורסה ליחידת מסחר.</w:t>
      </w:r>
    </w:p>
    <w:p w:rsidR="00BA387B" w:rsidRDefault="00BA387B">
      <w:pPr>
        <w:pStyle w:val="P00"/>
        <w:tabs>
          <w:tab w:val="clear" w:pos="624"/>
          <w:tab w:val="clear" w:pos="1021"/>
          <w:tab w:val="clear" w:pos="1474"/>
          <w:tab w:val="clear" w:pos="1928"/>
          <w:tab w:val="clear" w:pos="2381"/>
          <w:tab w:val="clear" w:pos="2835"/>
          <w:tab w:val="clear" w:pos="6259"/>
          <w:tab w:val="left" w:pos="2268"/>
          <w:tab w:val="left" w:pos="3402"/>
          <w:tab w:val="left" w:pos="4536"/>
          <w:tab w:val="left" w:pos="5670"/>
        </w:tabs>
        <w:spacing w:before="72"/>
        <w:ind w:left="0" w:right="1134"/>
        <w:jc w:val="center"/>
        <w:rPr>
          <w:rStyle w:val="default"/>
          <w:rFonts w:cs="FrankRuehl"/>
          <w:b/>
          <w:bCs/>
          <w:sz w:val="22"/>
          <w:szCs w:val="22"/>
          <w:rtl/>
        </w:rPr>
      </w:pPr>
      <w:r>
        <w:rPr>
          <w:rStyle w:val="default"/>
          <w:rFonts w:cs="FrankRuehl"/>
          <w:b/>
          <w:bCs/>
          <w:sz w:val="22"/>
          <w:szCs w:val="22"/>
          <w:rtl/>
        </w:rPr>
        <w:t>טבלת מבנה רשומה</w:t>
      </w:r>
    </w:p>
    <w:p w:rsidR="00BA387B" w:rsidRDefault="00BA387B">
      <w:pPr>
        <w:pStyle w:val="P00"/>
        <w:tabs>
          <w:tab w:val="clear" w:pos="624"/>
          <w:tab w:val="clear" w:pos="1021"/>
          <w:tab w:val="clear" w:pos="1474"/>
          <w:tab w:val="clear" w:pos="1928"/>
          <w:tab w:val="clear" w:pos="2835"/>
          <w:tab w:val="clear" w:pos="6259"/>
          <w:tab w:val="center" w:pos="907"/>
          <w:tab w:val="center" w:pos="2381"/>
          <w:tab w:val="center" w:pos="3232"/>
          <w:tab w:val="center" w:pos="4309"/>
          <w:tab w:val="center" w:pos="6521"/>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t>גודל</w:t>
      </w:r>
      <w:r>
        <w:rPr>
          <w:rStyle w:val="default"/>
          <w:rFonts w:cs="FrankRuehl" w:hint="cs"/>
          <w:sz w:val="22"/>
          <w:szCs w:val="22"/>
          <w:rtl/>
        </w:rPr>
        <w:tab/>
        <w:t>סוג</w:t>
      </w:r>
    </w:p>
    <w:p w:rsidR="00BA387B" w:rsidRDefault="00BA387B">
      <w:pPr>
        <w:pStyle w:val="P00"/>
        <w:pBdr>
          <w:bottom w:val="single" w:sz="4" w:space="1" w:color="auto"/>
        </w:pBdr>
        <w:tabs>
          <w:tab w:val="clear" w:pos="624"/>
          <w:tab w:val="clear" w:pos="1021"/>
          <w:tab w:val="clear" w:pos="1474"/>
          <w:tab w:val="clear" w:pos="1928"/>
          <w:tab w:val="clear" w:pos="2835"/>
          <w:tab w:val="clear" w:pos="6259"/>
          <w:tab w:val="center" w:pos="907"/>
          <w:tab w:val="center" w:pos="2381"/>
          <w:tab w:val="center" w:pos="3232"/>
          <w:tab w:val="center" w:pos="4309"/>
          <w:tab w:val="center" w:pos="6521"/>
        </w:tabs>
        <w:spacing w:before="72"/>
        <w:ind w:left="0" w:right="1134"/>
        <w:rPr>
          <w:rStyle w:val="default"/>
          <w:rFonts w:cs="FrankRuehl"/>
          <w:sz w:val="22"/>
          <w:szCs w:val="22"/>
          <w:rtl/>
        </w:rPr>
      </w:pPr>
      <w:r>
        <w:rPr>
          <w:rStyle w:val="default"/>
          <w:rFonts w:cs="FrankRuehl" w:hint="cs"/>
          <w:sz w:val="22"/>
          <w:szCs w:val="22"/>
          <w:rtl/>
        </w:rPr>
        <w:tab/>
      </w:r>
      <w:r>
        <w:rPr>
          <w:rStyle w:val="default"/>
          <w:rFonts w:cs="FrankRuehl"/>
          <w:sz w:val="22"/>
          <w:szCs w:val="22"/>
          <w:rtl/>
        </w:rPr>
        <w:t>ערך השדה</w:t>
      </w:r>
      <w:r>
        <w:rPr>
          <w:rStyle w:val="default"/>
          <w:rFonts w:cs="FrankRuehl" w:hint="cs"/>
          <w:sz w:val="22"/>
          <w:szCs w:val="22"/>
          <w:rtl/>
        </w:rPr>
        <w:tab/>
      </w:r>
      <w:r>
        <w:rPr>
          <w:rStyle w:val="default"/>
          <w:rFonts w:cs="FrankRuehl"/>
          <w:sz w:val="22"/>
          <w:szCs w:val="22"/>
          <w:rtl/>
        </w:rPr>
        <w:t>מיקום</w:t>
      </w:r>
      <w:r>
        <w:rPr>
          <w:rStyle w:val="default"/>
          <w:rFonts w:cs="FrankRuehl" w:hint="cs"/>
          <w:sz w:val="22"/>
          <w:szCs w:val="22"/>
          <w:rtl/>
        </w:rPr>
        <w:tab/>
      </w:r>
      <w:r>
        <w:rPr>
          <w:rStyle w:val="default"/>
          <w:rFonts w:cs="FrankRuehl"/>
          <w:sz w:val="22"/>
          <w:szCs w:val="22"/>
          <w:rtl/>
        </w:rPr>
        <w:t>השדה</w:t>
      </w:r>
      <w:r>
        <w:rPr>
          <w:rStyle w:val="default"/>
          <w:rFonts w:cs="FrankRuehl" w:hint="cs"/>
          <w:sz w:val="22"/>
          <w:szCs w:val="22"/>
          <w:rtl/>
        </w:rPr>
        <w:tab/>
      </w:r>
      <w:r>
        <w:rPr>
          <w:rStyle w:val="default"/>
          <w:rFonts w:cs="FrankRuehl"/>
          <w:sz w:val="22"/>
          <w:szCs w:val="22"/>
          <w:rtl/>
        </w:rPr>
        <w:t>שדה</w:t>
      </w:r>
      <w:r>
        <w:rPr>
          <w:rStyle w:val="default"/>
          <w:rFonts w:cs="FrankRuehl" w:hint="cs"/>
          <w:sz w:val="22"/>
          <w:szCs w:val="22"/>
          <w:rtl/>
        </w:rPr>
        <w:tab/>
      </w:r>
      <w:r>
        <w:rPr>
          <w:rStyle w:val="default"/>
          <w:rFonts w:cs="FrankRuehl"/>
          <w:sz w:val="22"/>
          <w:szCs w:val="22"/>
          <w:rtl/>
        </w:rPr>
        <w:t xml:space="preserve">הערות </w:t>
      </w:r>
    </w:p>
    <w:p w:rsidR="00BA387B" w:rsidRDefault="00BA387B">
      <w:pPr>
        <w:pStyle w:val="P00"/>
        <w:tabs>
          <w:tab w:val="clear" w:pos="624"/>
          <w:tab w:val="clear" w:pos="1021"/>
          <w:tab w:val="clear" w:pos="1474"/>
          <w:tab w:val="clear" w:pos="1928"/>
          <w:tab w:val="clear" w:pos="2381"/>
          <w:tab w:val="clear" w:pos="2835"/>
          <w:tab w:val="clear" w:pos="6259"/>
          <w:tab w:val="left" w:pos="2268"/>
          <w:tab w:val="left" w:pos="3119"/>
          <w:tab w:val="left" w:pos="3969"/>
          <w:tab w:val="left" w:pos="5103"/>
        </w:tabs>
        <w:spacing w:before="72"/>
        <w:ind w:left="0" w:right="1134"/>
        <w:rPr>
          <w:rStyle w:val="default"/>
          <w:rFonts w:cs="FrankRuehl" w:hint="cs"/>
          <w:rtl/>
        </w:rPr>
      </w:pPr>
      <w:r>
        <w:rPr>
          <w:rStyle w:val="default"/>
          <w:rFonts w:cs="FrankRuehl"/>
          <w:rtl/>
        </w:rPr>
        <w:t>מספר הקרן בבורסה</w:t>
      </w:r>
      <w:r>
        <w:rPr>
          <w:rStyle w:val="default"/>
          <w:rFonts w:cs="FrankRuehl" w:hint="cs"/>
          <w:rtl/>
        </w:rPr>
        <w:tab/>
        <w:t>1</w:t>
      </w:r>
      <w:r>
        <w:rPr>
          <w:rStyle w:val="default"/>
          <w:rFonts w:cs="FrankRuehl" w:hint="cs"/>
          <w:rtl/>
        </w:rPr>
        <w:tab/>
        <w:t>8</w:t>
      </w:r>
      <w:r>
        <w:rPr>
          <w:rStyle w:val="default"/>
          <w:rFonts w:cs="FrankRuehl" w:hint="cs"/>
          <w:rtl/>
        </w:rPr>
        <w:tab/>
      </w:r>
      <w:r>
        <w:rPr>
          <w:rStyle w:val="default"/>
          <w:rFonts w:cs="FrankRuehl"/>
          <w:rtl/>
        </w:rPr>
        <w:t>נומרי</w:t>
      </w:r>
    </w:p>
    <w:p w:rsidR="00BA387B" w:rsidRDefault="00BA387B">
      <w:pPr>
        <w:pStyle w:val="P00"/>
        <w:tabs>
          <w:tab w:val="clear" w:pos="624"/>
          <w:tab w:val="clear" w:pos="1021"/>
          <w:tab w:val="clear" w:pos="1474"/>
          <w:tab w:val="clear" w:pos="1928"/>
          <w:tab w:val="clear" w:pos="2381"/>
          <w:tab w:val="clear" w:pos="2835"/>
          <w:tab w:val="clear" w:pos="6259"/>
          <w:tab w:val="left" w:pos="2268"/>
          <w:tab w:val="left" w:pos="3119"/>
          <w:tab w:val="left" w:pos="3969"/>
          <w:tab w:val="left" w:pos="5103"/>
        </w:tabs>
        <w:spacing w:before="72"/>
        <w:ind w:left="0" w:right="1134"/>
        <w:rPr>
          <w:rStyle w:val="default"/>
          <w:rFonts w:cs="FrankRuehl"/>
          <w:rtl/>
        </w:rPr>
      </w:pPr>
      <w:r>
        <w:rPr>
          <w:rStyle w:val="default"/>
          <w:rFonts w:cs="FrankRuehl"/>
          <w:rtl/>
        </w:rPr>
        <w:t>שם הקרן</w:t>
      </w:r>
      <w:r>
        <w:rPr>
          <w:rStyle w:val="default"/>
          <w:rFonts w:cs="FrankRuehl" w:hint="cs"/>
          <w:rtl/>
        </w:rPr>
        <w:tab/>
        <w:t>10</w:t>
      </w:r>
      <w:r>
        <w:rPr>
          <w:rStyle w:val="default"/>
          <w:rFonts w:cs="FrankRuehl" w:hint="cs"/>
          <w:rtl/>
        </w:rPr>
        <w:tab/>
        <w:t>25</w:t>
      </w:r>
      <w:r>
        <w:rPr>
          <w:rStyle w:val="default"/>
          <w:rFonts w:cs="FrankRuehl" w:hint="cs"/>
          <w:rtl/>
        </w:rPr>
        <w:tab/>
      </w:r>
      <w:r>
        <w:rPr>
          <w:rStyle w:val="default"/>
          <w:rFonts w:cs="FrankRuehl"/>
          <w:rtl/>
        </w:rPr>
        <w:t>אלפא</w:t>
      </w:r>
      <w:r>
        <w:rPr>
          <w:rStyle w:val="default"/>
          <w:rFonts w:cs="FrankRuehl" w:hint="cs"/>
          <w:rtl/>
        </w:rPr>
        <w:t xml:space="preserve"> </w:t>
      </w:r>
      <w:r>
        <w:rPr>
          <w:rStyle w:val="default"/>
          <w:rFonts w:cs="FrankRuehl"/>
          <w:rtl/>
        </w:rPr>
        <w:t>נומרי</w:t>
      </w:r>
    </w:p>
    <w:p w:rsidR="00BA387B" w:rsidRDefault="00BA387B">
      <w:pPr>
        <w:pStyle w:val="P00"/>
        <w:tabs>
          <w:tab w:val="clear" w:pos="624"/>
          <w:tab w:val="clear" w:pos="1021"/>
          <w:tab w:val="clear" w:pos="1474"/>
          <w:tab w:val="clear" w:pos="1928"/>
          <w:tab w:val="clear" w:pos="2381"/>
          <w:tab w:val="clear" w:pos="2835"/>
          <w:tab w:val="clear" w:pos="6259"/>
          <w:tab w:val="left" w:pos="2268"/>
          <w:tab w:val="left" w:pos="3119"/>
          <w:tab w:val="left" w:pos="3969"/>
          <w:tab w:val="left" w:pos="5103"/>
        </w:tabs>
        <w:spacing w:before="72"/>
        <w:ind w:left="0" w:right="1134"/>
        <w:rPr>
          <w:rStyle w:val="default"/>
          <w:rFonts w:cs="FrankRuehl" w:hint="cs"/>
          <w:rtl/>
        </w:rPr>
      </w:pPr>
      <w:r>
        <w:rPr>
          <w:rStyle w:val="default"/>
          <w:rFonts w:cs="FrankRuehl"/>
          <w:rtl/>
        </w:rPr>
        <w:t xml:space="preserve">שם מלא של נכס או </w:t>
      </w:r>
      <w:r>
        <w:rPr>
          <w:rStyle w:val="default"/>
          <w:rFonts w:cs="FrankRuehl" w:hint="cs"/>
          <w:rtl/>
        </w:rPr>
        <w:tab/>
        <w:t>36</w:t>
      </w:r>
      <w:r>
        <w:rPr>
          <w:rStyle w:val="default"/>
          <w:rFonts w:cs="FrankRuehl" w:hint="cs"/>
          <w:rtl/>
        </w:rPr>
        <w:tab/>
        <w:t>40</w:t>
      </w:r>
      <w:r>
        <w:rPr>
          <w:rStyle w:val="default"/>
          <w:rFonts w:cs="FrankRuehl" w:hint="cs"/>
          <w:rtl/>
        </w:rPr>
        <w:tab/>
        <w:t>אלפא נומרי</w:t>
      </w:r>
      <w:r>
        <w:rPr>
          <w:rStyle w:val="default"/>
          <w:rFonts w:cs="FrankRuehl" w:hint="cs"/>
          <w:rtl/>
        </w:rPr>
        <w:tab/>
      </w:r>
      <w:r>
        <w:rPr>
          <w:rStyle w:val="default"/>
          <w:rFonts w:cs="FrankRuehl"/>
          <w:rtl/>
        </w:rPr>
        <w:t xml:space="preserve">שם מלא של נכס הנסחר </w:t>
      </w:r>
    </w:p>
    <w:p w:rsidR="00BA387B" w:rsidRDefault="00BA387B">
      <w:pPr>
        <w:pStyle w:val="P00"/>
        <w:tabs>
          <w:tab w:val="clear" w:pos="624"/>
          <w:tab w:val="clear" w:pos="1021"/>
          <w:tab w:val="clear" w:pos="1474"/>
          <w:tab w:val="clear" w:pos="1928"/>
          <w:tab w:val="clear" w:pos="2381"/>
          <w:tab w:val="clear" w:pos="2835"/>
          <w:tab w:val="clear" w:pos="6259"/>
          <w:tab w:val="left" w:pos="2268"/>
          <w:tab w:val="left" w:pos="3119"/>
          <w:tab w:val="left" w:pos="3969"/>
          <w:tab w:val="left" w:pos="5103"/>
        </w:tabs>
        <w:spacing w:before="72"/>
        <w:ind w:left="5103" w:right="1134" w:hanging="5103"/>
        <w:rPr>
          <w:rStyle w:val="default"/>
          <w:rFonts w:cs="FrankRuehl" w:hint="cs"/>
          <w:rtl/>
        </w:rPr>
      </w:pPr>
      <w:r>
        <w:rPr>
          <w:rStyle w:val="default"/>
          <w:rFonts w:cs="FrankRuehl"/>
          <w:rtl/>
        </w:rPr>
        <w:t xml:space="preserve">נתון כספי </w:t>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rtl/>
        </w:rPr>
        <w:t>בבורסה</w:t>
      </w:r>
      <w:r>
        <w:rPr>
          <w:rStyle w:val="default"/>
          <w:rFonts w:cs="FrankRuehl" w:hint="cs"/>
          <w:rtl/>
        </w:rPr>
        <w:t xml:space="preserve"> </w:t>
      </w:r>
      <w:r>
        <w:rPr>
          <w:rStyle w:val="default"/>
          <w:rFonts w:cs="FrankRuehl"/>
          <w:rtl/>
        </w:rPr>
        <w:t>בישראל יהיה זהה לשם המצוין</w:t>
      </w:r>
      <w:r>
        <w:rPr>
          <w:rStyle w:val="default"/>
          <w:rFonts w:cs="FrankRuehl" w:hint="cs"/>
          <w:rtl/>
        </w:rPr>
        <w:t xml:space="preserve"> </w:t>
      </w:r>
      <w:r>
        <w:rPr>
          <w:rStyle w:val="default"/>
          <w:rFonts w:cs="FrankRuehl"/>
          <w:rtl/>
        </w:rPr>
        <w:t>בשדה "שם נייר מלא" הכלול</w:t>
      </w:r>
      <w:r>
        <w:rPr>
          <w:rStyle w:val="default"/>
          <w:rFonts w:cs="FrankRuehl" w:hint="cs"/>
          <w:rtl/>
        </w:rPr>
        <w:t xml:space="preserve"> </w:t>
      </w:r>
      <w:r>
        <w:rPr>
          <w:rStyle w:val="default"/>
          <w:rFonts w:cs="FrankRuehl"/>
          <w:rtl/>
        </w:rPr>
        <w:t>במידע שמפיצה הבורסה לחבריה (כדוגמת סוגי חומר 152 ו</w:t>
      </w:r>
      <w:r>
        <w:rPr>
          <w:rStyle w:val="default"/>
          <w:rFonts w:cs="FrankRuehl" w:hint="cs"/>
          <w:rtl/>
        </w:rPr>
        <w:t>-</w:t>
      </w:r>
      <w:r>
        <w:rPr>
          <w:rStyle w:val="default"/>
          <w:rFonts w:cs="FrankRuehl"/>
          <w:rtl/>
        </w:rPr>
        <w:t>96 (נגזרים));</w:t>
      </w:r>
    </w:p>
    <w:p w:rsidR="00BA387B" w:rsidRDefault="00BA387B">
      <w:pPr>
        <w:pStyle w:val="P00"/>
        <w:tabs>
          <w:tab w:val="clear" w:pos="624"/>
          <w:tab w:val="clear" w:pos="1021"/>
          <w:tab w:val="clear" w:pos="1474"/>
          <w:tab w:val="clear" w:pos="1928"/>
          <w:tab w:val="clear" w:pos="2381"/>
          <w:tab w:val="clear" w:pos="2835"/>
          <w:tab w:val="clear" w:pos="6259"/>
          <w:tab w:val="left" w:pos="2268"/>
          <w:tab w:val="left" w:pos="3119"/>
          <w:tab w:val="left" w:pos="3969"/>
          <w:tab w:val="left" w:pos="5103"/>
        </w:tabs>
        <w:spacing w:before="72"/>
        <w:ind w:left="5103" w:right="1134" w:hanging="5103"/>
        <w:rPr>
          <w:rStyle w:val="default"/>
          <w:rFonts w:cs="FrankRuehl" w:hint="cs"/>
          <w:rtl/>
        </w:rPr>
      </w:pP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rtl/>
        </w:rPr>
        <w:t>שמו של נכס הנסחר בחו"ל</w:t>
      </w:r>
      <w:r>
        <w:rPr>
          <w:rStyle w:val="default"/>
          <w:rFonts w:cs="FrankRuehl" w:hint="cs"/>
          <w:rtl/>
        </w:rPr>
        <w:t xml:space="preserve"> </w:t>
      </w:r>
      <w:r>
        <w:rPr>
          <w:rStyle w:val="default"/>
          <w:rFonts w:cs="FrankRuehl"/>
          <w:rtl/>
        </w:rPr>
        <w:t>יירשם במלואו, באותיות לטיניות גדולות;</w:t>
      </w:r>
    </w:p>
    <w:p w:rsidR="00BA387B" w:rsidRDefault="00BA387B">
      <w:pPr>
        <w:pStyle w:val="P00"/>
        <w:tabs>
          <w:tab w:val="clear" w:pos="624"/>
          <w:tab w:val="clear" w:pos="1021"/>
          <w:tab w:val="clear" w:pos="1474"/>
          <w:tab w:val="clear" w:pos="1928"/>
          <w:tab w:val="clear" w:pos="2381"/>
          <w:tab w:val="clear" w:pos="2835"/>
          <w:tab w:val="clear" w:pos="6259"/>
          <w:tab w:val="left" w:pos="2268"/>
          <w:tab w:val="left" w:pos="3119"/>
          <w:tab w:val="left" w:pos="3969"/>
          <w:tab w:val="left" w:pos="5103"/>
        </w:tabs>
        <w:spacing w:before="72"/>
        <w:ind w:left="5103" w:right="1134" w:hanging="5103"/>
        <w:rPr>
          <w:rStyle w:val="default"/>
          <w:rFonts w:cs="FrankRuehl" w:hint="cs"/>
          <w:rtl/>
        </w:rPr>
      </w:pP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rtl/>
        </w:rPr>
        <w:t xml:space="preserve">שם מלא של נכס או נתון כספי מהמנויים ב"טבלה </w:t>
      </w:r>
      <w:r>
        <w:rPr>
          <w:rStyle w:val="default"/>
          <w:rFonts w:cs="FrankRuehl"/>
          <w:sz w:val="20"/>
          <w:szCs w:val="20"/>
        </w:rPr>
        <w:t>A</w:t>
      </w:r>
      <w:r>
        <w:rPr>
          <w:rStyle w:val="default"/>
          <w:rFonts w:cs="FrankRuehl"/>
          <w:rtl/>
        </w:rPr>
        <w:t xml:space="preserve"> – סוג שדה שם" החל מ"פיקדון" (מספר 100 ברשימה שבטבלה) ועד לסוף</w:t>
      </w:r>
      <w:r>
        <w:rPr>
          <w:rStyle w:val="default"/>
          <w:rFonts w:cs="FrankRuehl" w:hint="cs"/>
          <w:rtl/>
        </w:rPr>
        <w:t xml:space="preserve"> </w:t>
      </w:r>
      <w:r>
        <w:rPr>
          <w:rStyle w:val="default"/>
          <w:rFonts w:cs="FrankRuehl"/>
          <w:rtl/>
        </w:rPr>
        <w:t>הרשימה יהיה זהה לשם הנכס או</w:t>
      </w:r>
      <w:r>
        <w:rPr>
          <w:rStyle w:val="default"/>
          <w:rFonts w:cs="FrankRuehl" w:hint="cs"/>
          <w:rtl/>
        </w:rPr>
        <w:t xml:space="preserve"> </w:t>
      </w:r>
      <w:r>
        <w:rPr>
          <w:rStyle w:val="default"/>
          <w:rFonts w:cs="FrankRuehl"/>
          <w:rtl/>
        </w:rPr>
        <w:t xml:space="preserve">הנתון הכספי כפי שהוא מופיע בטבלה </w:t>
      </w:r>
      <w:r>
        <w:rPr>
          <w:rStyle w:val="default"/>
          <w:rFonts w:cs="FrankRuehl"/>
          <w:sz w:val="20"/>
          <w:szCs w:val="20"/>
        </w:rPr>
        <w:t>A</w:t>
      </w:r>
      <w:r>
        <w:rPr>
          <w:rStyle w:val="default"/>
          <w:rFonts w:cs="FrankRuehl" w:hint="cs"/>
          <w:rtl/>
        </w:rPr>
        <w:t>.</w:t>
      </w:r>
    </w:p>
    <w:p w:rsidR="00BA387B" w:rsidRDefault="00BA387B">
      <w:pPr>
        <w:pStyle w:val="P00"/>
        <w:tabs>
          <w:tab w:val="clear" w:pos="624"/>
          <w:tab w:val="clear" w:pos="1021"/>
          <w:tab w:val="clear" w:pos="1474"/>
          <w:tab w:val="clear" w:pos="1928"/>
          <w:tab w:val="clear" w:pos="2381"/>
          <w:tab w:val="clear" w:pos="2835"/>
          <w:tab w:val="clear" w:pos="6259"/>
          <w:tab w:val="left" w:pos="2268"/>
          <w:tab w:val="left" w:pos="3119"/>
          <w:tab w:val="left" w:pos="3969"/>
          <w:tab w:val="left" w:pos="5103"/>
        </w:tabs>
        <w:spacing w:before="72"/>
        <w:ind w:left="5103" w:right="1134" w:hanging="5103"/>
        <w:rPr>
          <w:rStyle w:val="default"/>
          <w:rFonts w:cs="FrankRuehl" w:hint="cs"/>
          <w:rtl/>
        </w:rPr>
      </w:pP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rtl/>
        </w:rPr>
        <w:t xml:space="preserve">שם מלא של נכס או נתון כספי מהמנויים ב"טבלה </w:t>
      </w:r>
      <w:r>
        <w:rPr>
          <w:rStyle w:val="default"/>
          <w:rFonts w:cs="FrankRuehl"/>
          <w:sz w:val="20"/>
          <w:szCs w:val="20"/>
        </w:rPr>
        <w:t>A</w:t>
      </w:r>
      <w:r>
        <w:rPr>
          <w:rStyle w:val="default"/>
          <w:rFonts w:cs="FrankRuehl"/>
          <w:rtl/>
        </w:rPr>
        <w:t xml:space="preserve"> – סוג שדה שם" החל מ"התחייבות למס הכנסה" (מספר 201 ברשימה שבטבלה) ועד לסוף הרשימה</w:t>
      </w:r>
      <w:r>
        <w:rPr>
          <w:rStyle w:val="default"/>
          <w:rFonts w:cs="FrankRuehl" w:hint="cs"/>
          <w:rtl/>
        </w:rPr>
        <w:t xml:space="preserve"> </w:t>
      </w:r>
      <w:r>
        <w:rPr>
          <w:rStyle w:val="default"/>
          <w:rFonts w:cs="FrankRuehl"/>
          <w:rtl/>
        </w:rPr>
        <w:t>ייכלל ברשומה גם אם אין הנכס מוחזק בקרן.</w:t>
      </w:r>
    </w:p>
    <w:p w:rsidR="00BA387B" w:rsidRDefault="00BA387B">
      <w:pPr>
        <w:pStyle w:val="P00"/>
        <w:tabs>
          <w:tab w:val="clear" w:pos="624"/>
          <w:tab w:val="clear" w:pos="1021"/>
          <w:tab w:val="clear" w:pos="1474"/>
          <w:tab w:val="clear" w:pos="1928"/>
          <w:tab w:val="clear" w:pos="2381"/>
          <w:tab w:val="clear" w:pos="2835"/>
          <w:tab w:val="clear" w:pos="6259"/>
          <w:tab w:val="left" w:pos="2268"/>
          <w:tab w:val="left" w:pos="3119"/>
          <w:tab w:val="left" w:pos="3969"/>
          <w:tab w:val="left" w:pos="5103"/>
        </w:tabs>
        <w:spacing w:before="72"/>
        <w:ind w:left="5103" w:right="1134" w:hanging="5103"/>
        <w:rPr>
          <w:rStyle w:val="default"/>
          <w:rFonts w:cs="FrankRuehl" w:hint="cs"/>
          <w:rtl/>
        </w:rPr>
      </w:pPr>
      <w:r>
        <w:rPr>
          <w:rStyle w:val="default"/>
          <w:rFonts w:cs="FrankRuehl"/>
          <w:rtl/>
        </w:rPr>
        <w:t xml:space="preserve">מזהה נכס – טבלה </w:t>
      </w:r>
      <w:r>
        <w:rPr>
          <w:rStyle w:val="default"/>
          <w:rFonts w:cs="FrankRuehl"/>
          <w:sz w:val="20"/>
          <w:szCs w:val="20"/>
        </w:rPr>
        <w:t>A</w:t>
      </w:r>
      <w:r>
        <w:rPr>
          <w:rStyle w:val="default"/>
          <w:rFonts w:cs="FrankRuehl" w:hint="cs"/>
          <w:rtl/>
        </w:rPr>
        <w:tab/>
        <w:t>77</w:t>
      </w:r>
      <w:r>
        <w:rPr>
          <w:rStyle w:val="default"/>
          <w:rFonts w:cs="FrankRuehl" w:hint="cs"/>
          <w:rtl/>
        </w:rPr>
        <w:tab/>
        <w:t>3</w:t>
      </w:r>
      <w:r>
        <w:rPr>
          <w:rStyle w:val="default"/>
          <w:rFonts w:cs="FrankRuehl" w:hint="cs"/>
          <w:rtl/>
        </w:rPr>
        <w:tab/>
      </w:r>
      <w:r>
        <w:rPr>
          <w:rStyle w:val="default"/>
          <w:rFonts w:cs="FrankRuehl"/>
          <w:rtl/>
        </w:rPr>
        <w:t>נומרי</w:t>
      </w:r>
      <w:r>
        <w:rPr>
          <w:rStyle w:val="default"/>
          <w:rFonts w:cs="FrankRuehl" w:hint="cs"/>
          <w:rtl/>
        </w:rPr>
        <w:tab/>
      </w:r>
      <w:r>
        <w:rPr>
          <w:rStyle w:val="default"/>
          <w:rFonts w:cs="FrankRuehl"/>
          <w:rtl/>
        </w:rPr>
        <w:t>מזהה נכס הנמוך מ</w:t>
      </w:r>
      <w:r>
        <w:rPr>
          <w:rStyle w:val="default"/>
          <w:rFonts w:cs="FrankRuehl" w:hint="cs"/>
          <w:rtl/>
        </w:rPr>
        <w:t>-</w:t>
      </w:r>
      <w:r>
        <w:rPr>
          <w:rStyle w:val="default"/>
          <w:rFonts w:cs="FrankRuehl"/>
          <w:rtl/>
        </w:rPr>
        <w:t>200 ייכלל ברשומה רק אם הנכס מוחזק בקרן;</w:t>
      </w:r>
    </w:p>
    <w:p w:rsidR="00BA387B" w:rsidRDefault="00BA387B">
      <w:pPr>
        <w:pStyle w:val="P00"/>
        <w:tabs>
          <w:tab w:val="clear" w:pos="624"/>
          <w:tab w:val="clear" w:pos="1021"/>
          <w:tab w:val="clear" w:pos="1474"/>
          <w:tab w:val="clear" w:pos="1928"/>
          <w:tab w:val="clear" w:pos="2381"/>
          <w:tab w:val="clear" w:pos="2835"/>
          <w:tab w:val="clear" w:pos="6259"/>
          <w:tab w:val="left" w:pos="2268"/>
          <w:tab w:val="left" w:pos="3119"/>
          <w:tab w:val="left" w:pos="3969"/>
          <w:tab w:val="left" w:pos="5103"/>
        </w:tabs>
        <w:spacing w:before="72"/>
        <w:ind w:left="5103" w:right="1134" w:hanging="5103"/>
        <w:rPr>
          <w:rStyle w:val="default"/>
          <w:rFonts w:cs="FrankRuehl" w:hint="cs"/>
          <w:rtl/>
        </w:rPr>
      </w:pP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rtl/>
        </w:rPr>
        <w:t>מזהה נכס הגדול מ</w:t>
      </w:r>
      <w:r>
        <w:rPr>
          <w:rStyle w:val="default"/>
          <w:rFonts w:cs="FrankRuehl" w:hint="cs"/>
          <w:rtl/>
        </w:rPr>
        <w:t>-</w:t>
      </w:r>
      <w:r>
        <w:rPr>
          <w:rStyle w:val="default"/>
          <w:rFonts w:cs="FrankRuehl"/>
          <w:rtl/>
        </w:rPr>
        <w:t>200 ייכלל ברשומה גם אם אין הנכס מוחזק בקרן.</w:t>
      </w:r>
    </w:p>
    <w:p w:rsidR="00BA387B" w:rsidRDefault="00BA387B">
      <w:pPr>
        <w:pStyle w:val="P00"/>
        <w:tabs>
          <w:tab w:val="clear" w:pos="624"/>
          <w:tab w:val="clear" w:pos="1021"/>
          <w:tab w:val="clear" w:pos="1474"/>
          <w:tab w:val="clear" w:pos="1928"/>
          <w:tab w:val="clear" w:pos="2381"/>
          <w:tab w:val="clear" w:pos="2835"/>
          <w:tab w:val="clear" w:pos="6259"/>
          <w:tab w:val="left" w:pos="2268"/>
          <w:tab w:val="left" w:pos="3119"/>
          <w:tab w:val="left" w:pos="3969"/>
          <w:tab w:val="left" w:pos="5103"/>
        </w:tabs>
        <w:spacing w:before="72"/>
        <w:ind w:left="5103" w:right="1134" w:hanging="5103"/>
        <w:rPr>
          <w:rStyle w:val="default"/>
          <w:rFonts w:cs="FrankRuehl" w:hint="cs"/>
          <w:rtl/>
        </w:rPr>
      </w:pPr>
      <w:r>
        <w:rPr>
          <w:rStyle w:val="default"/>
          <w:rFonts w:cs="FrankRuehl"/>
          <w:rtl/>
        </w:rPr>
        <w:t>מספר נייר ערך</w:t>
      </w:r>
      <w:r>
        <w:rPr>
          <w:rStyle w:val="default"/>
          <w:rFonts w:cs="FrankRuehl" w:hint="cs"/>
          <w:rtl/>
        </w:rPr>
        <w:tab/>
        <w:t>81</w:t>
      </w:r>
      <w:r>
        <w:rPr>
          <w:rStyle w:val="default"/>
          <w:rFonts w:cs="FrankRuehl" w:hint="cs"/>
          <w:rtl/>
        </w:rPr>
        <w:tab/>
        <w:t>14</w:t>
      </w:r>
      <w:r>
        <w:rPr>
          <w:rStyle w:val="default"/>
          <w:rFonts w:cs="FrankRuehl" w:hint="cs"/>
          <w:rtl/>
        </w:rPr>
        <w:tab/>
      </w:r>
      <w:r>
        <w:rPr>
          <w:rStyle w:val="default"/>
          <w:rFonts w:cs="FrankRuehl"/>
          <w:rtl/>
        </w:rPr>
        <w:t>אלפא</w:t>
      </w:r>
      <w:r>
        <w:rPr>
          <w:rStyle w:val="default"/>
          <w:rFonts w:cs="FrankRuehl" w:hint="cs"/>
          <w:rtl/>
        </w:rPr>
        <w:t xml:space="preserve"> </w:t>
      </w:r>
      <w:r>
        <w:rPr>
          <w:rStyle w:val="default"/>
          <w:rFonts w:cs="FrankRuehl"/>
          <w:rtl/>
        </w:rPr>
        <w:t>נומרי</w:t>
      </w:r>
      <w:r>
        <w:rPr>
          <w:rStyle w:val="default"/>
          <w:rFonts w:cs="FrankRuehl" w:hint="cs"/>
          <w:rtl/>
        </w:rPr>
        <w:tab/>
      </w:r>
      <w:r>
        <w:rPr>
          <w:rStyle w:val="default"/>
          <w:rFonts w:cs="FrankRuehl"/>
          <w:rtl/>
        </w:rPr>
        <w:t>מספר נכס הנסחר בישראל הוא</w:t>
      </w:r>
      <w:r>
        <w:rPr>
          <w:rStyle w:val="default"/>
          <w:rFonts w:cs="FrankRuehl" w:hint="cs"/>
          <w:rtl/>
        </w:rPr>
        <w:t xml:space="preserve"> </w:t>
      </w:r>
      <w:r>
        <w:rPr>
          <w:rStyle w:val="default"/>
          <w:rFonts w:cs="FrankRuehl"/>
          <w:rtl/>
        </w:rPr>
        <w:t>מספר הבורסה של הנכס. לגבי</w:t>
      </w:r>
      <w:r>
        <w:rPr>
          <w:rStyle w:val="default"/>
          <w:rFonts w:cs="FrankRuehl" w:hint="cs"/>
          <w:rtl/>
        </w:rPr>
        <w:t xml:space="preserve"> </w:t>
      </w:r>
      <w:r>
        <w:rPr>
          <w:rStyle w:val="default"/>
          <w:rFonts w:cs="FrankRuehl"/>
          <w:rtl/>
        </w:rPr>
        <w:t>נייר ערך חוץ שיש לו יותר ממספר</w:t>
      </w:r>
      <w:r>
        <w:rPr>
          <w:rStyle w:val="default"/>
          <w:rFonts w:cs="FrankRuehl" w:hint="cs"/>
          <w:rtl/>
        </w:rPr>
        <w:t xml:space="preserve"> </w:t>
      </w:r>
      <w:r>
        <w:rPr>
          <w:rStyle w:val="default"/>
          <w:rFonts w:cs="FrankRuehl"/>
          <w:rtl/>
        </w:rPr>
        <w:t xml:space="preserve">אחד, יש לתת עדיפות למספר מסוג </w:t>
      </w:r>
      <w:r>
        <w:rPr>
          <w:rStyle w:val="default"/>
          <w:rFonts w:cs="FrankRuehl"/>
          <w:sz w:val="20"/>
          <w:szCs w:val="20"/>
        </w:rPr>
        <w:t>ISIN</w:t>
      </w:r>
      <w:r>
        <w:rPr>
          <w:rStyle w:val="default"/>
          <w:rFonts w:cs="FrankRuehl"/>
          <w:rtl/>
        </w:rPr>
        <w:t xml:space="preserve"> על פני כל מספר מסוג אחר, ואם אין לנייר הערך מספר</w:t>
      </w:r>
      <w:r>
        <w:rPr>
          <w:rStyle w:val="default"/>
          <w:rFonts w:cs="FrankRuehl" w:hint="cs"/>
          <w:rtl/>
        </w:rPr>
        <w:t xml:space="preserve"> </w:t>
      </w:r>
      <w:r>
        <w:rPr>
          <w:rStyle w:val="default"/>
          <w:rFonts w:cs="FrankRuehl"/>
          <w:rtl/>
        </w:rPr>
        <w:t>מהסוג האמור יש לתת עדיפות</w:t>
      </w:r>
      <w:r>
        <w:rPr>
          <w:rStyle w:val="default"/>
          <w:rFonts w:cs="FrankRuehl" w:hint="cs"/>
          <w:rtl/>
        </w:rPr>
        <w:t xml:space="preserve"> </w:t>
      </w:r>
      <w:r>
        <w:rPr>
          <w:rStyle w:val="default"/>
          <w:rFonts w:cs="FrankRuehl"/>
          <w:rtl/>
        </w:rPr>
        <w:t xml:space="preserve">למספר מסוג </w:t>
      </w:r>
      <w:r>
        <w:rPr>
          <w:rStyle w:val="default"/>
          <w:rFonts w:cs="FrankRuehl"/>
          <w:sz w:val="20"/>
          <w:szCs w:val="20"/>
        </w:rPr>
        <w:t>CUSIP</w:t>
      </w:r>
      <w:r>
        <w:rPr>
          <w:rStyle w:val="default"/>
          <w:rFonts w:cs="FrankRuehl"/>
          <w:rtl/>
        </w:rPr>
        <w:t>, וכן הלאה,</w:t>
      </w:r>
      <w:r>
        <w:rPr>
          <w:rStyle w:val="default"/>
          <w:rFonts w:cs="FrankRuehl" w:hint="cs"/>
          <w:rtl/>
        </w:rPr>
        <w:t xml:space="preserve"> </w:t>
      </w:r>
      <w:r>
        <w:rPr>
          <w:rStyle w:val="default"/>
          <w:rFonts w:cs="FrankRuehl"/>
          <w:rtl/>
        </w:rPr>
        <w:t xml:space="preserve">העדיפות לפי סדר מזהי סוג מספר ניירות ערך בטבלה </w:t>
      </w:r>
      <w:r>
        <w:rPr>
          <w:rStyle w:val="default"/>
          <w:rFonts w:cs="FrankRuehl"/>
          <w:sz w:val="20"/>
          <w:szCs w:val="20"/>
        </w:rPr>
        <w:t>B</w:t>
      </w:r>
      <w:r>
        <w:rPr>
          <w:rStyle w:val="default"/>
          <w:rFonts w:cs="FrankRuehl" w:hint="cs"/>
          <w:rtl/>
        </w:rPr>
        <w:t>.</w:t>
      </w:r>
    </w:p>
    <w:p w:rsidR="00BA387B" w:rsidRDefault="00BA387B">
      <w:pPr>
        <w:pStyle w:val="P00"/>
        <w:tabs>
          <w:tab w:val="clear" w:pos="624"/>
          <w:tab w:val="clear" w:pos="1021"/>
          <w:tab w:val="clear" w:pos="1474"/>
          <w:tab w:val="clear" w:pos="1928"/>
          <w:tab w:val="clear" w:pos="2381"/>
          <w:tab w:val="clear" w:pos="2835"/>
          <w:tab w:val="clear" w:pos="6259"/>
          <w:tab w:val="left" w:pos="2268"/>
          <w:tab w:val="left" w:pos="3119"/>
          <w:tab w:val="left" w:pos="3969"/>
          <w:tab w:val="left" w:pos="5103"/>
        </w:tabs>
        <w:spacing w:before="72"/>
        <w:ind w:left="0" w:right="1134"/>
        <w:rPr>
          <w:rStyle w:val="default"/>
          <w:rFonts w:cs="FrankRuehl" w:hint="cs"/>
          <w:rtl/>
        </w:rPr>
      </w:pPr>
      <w:r>
        <w:rPr>
          <w:rStyle w:val="default"/>
          <w:rFonts w:cs="FrankRuehl"/>
          <w:rtl/>
        </w:rPr>
        <w:t xml:space="preserve">מזהה סוג מספר נייר </w:t>
      </w:r>
      <w:r>
        <w:rPr>
          <w:rStyle w:val="default"/>
          <w:rFonts w:cs="FrankRuehl" w:hint="cs"/>
          <w:rtl/>
        </w:rPr>
        <w:tab/>
        <w:t>96</w:t>
      </w:r>
      <w:r>
        <w:rPr>
          <w:rStyle w:val="default"/>
          <w:rFonts w:cs="FrankRuehl" w:hint="cs"/>
          <w:rtl/>
        </w:rPr>
        <w:tab/>
        <w:t>3</w:t>
      </w:r>
      <w:r>
        <w:rPr>
          <w:rStyle w:val="default"/>
          <w:rFonts w:cs="FrankRuehl" w:hint="cs"/>
          <w:rtl/>
        </w:rPr>
        <w:tab/>
        <w:t>נומרי</w:t>
      </w:r>
    </w:p>
    <w:p w:rsidR="00BA387B" w:rsidRDefault="00BA387B">
      <w:pPr>
        <w:pStyle w:val="P00"/>
        <w:tabs>
          <w:tab w:val="clear" w:pos="624"/>
          <w:tab w:val="clear" w:pos="1021"/>
          <w:tab w:val="clear" w:pos="1474"/>
          <w:tab w:val="clear" w:pos="1928"/>
          <w:tab w:val="clear" w:pos="2381"/>
          <w:tab w:val="clear" w:pos="2835"/>
          <w:tab w:val="clear" w:pos="6259"/>
          <w:tab w:val="left" w:pos="2268"/>
          <w:tab w:val="left" w:pos="3119"/>
          <w:tab w:val="left" w:pos="3969"/>
          <w:tab w:val="left" w:pos="5103"/>
        </w:tabs>
        <w:spacing w:before="72"/>
        <w:ind w:left="0" w:right="1134"/>
        <w:rPr>
          <w:rStyle w:val="default"/>
          <w:rFonts w:cs="FrankRuehl"/>
          <w:rtl/>
        </w:rPr>
      </w:pPr>
      <w:r>
        <w:rPr>
          <w:rStyle w:val="default"/>
          <w:rFonts w:cs="FrankRuehl"/>
          <w:rtl/>
        </w:rPr>
        <w:t xml:space="preserve">ערך – טבלה </w:t>
      </w:r>
      <w:r>
        <w:rPr>
          <w:rStyle w:val="default"/>
          <w:rFonts w:cs="FrankRuehl"/>
          <w:sz w:val="20"/>
          <w:szCs w:val="20"/>
        </w:rPr>
        <w:t>B</w:t>
      </w:r>
      <w:r>
        <w:rPr>
          <w:rStyle w:val="default"/>
          <w:rFonts w:cs="FrankRuehl"/>
          <w:rtl/>
        </w:rPr>
        <w:t xml:space="preserve"> </w:t>
      </w:r>
    </w:p>
    <w:p w:rsidR="00BA387B" w:rsidRDefault="00BA387B">
      <w:pPr>
        <w:pStyle w:val="P00"/>
        <w:tabs>
          <w:tab w:val="clear" w:pos="624"/>
          <w:tab w:val="clear" w:pos="1021"/>
          <w:tab w:val="clear" w:pos="1474"/>
          <w:tab w:val="clear" w:pos="1928"/>
          <w:tab w:val="clear" w:pos="2381"/>
          <w:tab w:val="clear" w:pos="2835"/>
          <w:tab w:val="clear" w:pos="6259"/>
          <w:tab w:val="left" w:pos="2268"/>
          <w:tab w:val="left" w:pos="3119"/>
          <w:tab w:val="left" w:pos="3969"/>
          <w:tab w:val="left" w:pos="5103"/>
        </w:tabs>
        <w:spacing w:before="72"/>
        <w:ind w:left="5103" w:right="1134" w:hanging="5103"/>
        <w:rPr>
          <w:rStyle w:val="default"/>
          <w:rFonts w:cs="FrankRuehl" w:hint="cs"/>
          <w:rtl/>
        </w:rPr>
      </w:pPr>
      <w:r>
        <w:rPr>
          <w:rStyle w:val="default"/>
          <w:rFonts w:cs="FrankRuehl"/>
          <w:rtl/>
        </w:rPr>
        <w:t>כמות</w:t>
      </w:r>
      <w:r>
        <w:rPr>
          <w:rStyle w:val="default"/>
          <w:rFonts w:cs="FrankRuehl" w:hint="cs"/>
          <w:rtl/>
        </w:rPr>
        <w:tab/>
        <w:t>100</w:t>
      </w:r>
      <w:r>
        <w:rPr>
          <w:rStyle w:val="default"/>
          <w:rFonts w:cs="FrankRuehl" w:hint="cs"/>
          <w:rtl/>
        </w:rPr>
        <w:tab/>
        <w:t>16</w:t>
      </w:r>
      <w:r>
        <w:rPr>
          <w:rStyle w:val="default"/>
          <w:rFonts w:cs="FrankRuehl" w:hint="cs"/>
          <w:rtl/>
        </w:rPr>
        <w:tab/>
      </w:r>
      <w:r>
        <w:rPr>
          <w:rStyle w:val="default"/>
          <w:rFonts w:cs="FrankRuehl"/>
          <w:rtl/>
        </w:rPr>
        <w:t>נומרי</w:t>
      </w:r>
      <w:r>
        <w:rPr>
          <w:rStyle w:val="default"/>
          <w:rFonts w:cs="FrankRuehl" w:hint="cs"/>
          <w:rtl/>
        </w:rPr>
        <w:tab/>
      </w:r>
      <w:r>
        <w:rPr>
          <w:rStyle w:val="default"/>
          <w:rFonts w:cs="FrankRuehl"/>
          <w:rtl/>
        </w:rPr>
        <w:t>כמות ניירות הערך או הנתון</w:t>
      </w:r>
      <w:r>
        <w:rPr>
          <w:rStyle w:val="default"/>
          <w:rFonts w:cs="FrankRuehl" w:hint="cs"/>
          <w:rtl/>
        </w:rPr>
        <w:t xml:space="preserve"> </w:t>
      </w:r>
      <w:r>
        <w:rPr>
          <w:rStyle w:val="default"/>
          <w:rFonts w:cs="FrankRuehl"/>
          <w:rtl/>
        </w:rPr>
        <w:t>הכספי המוחזקים בקרן, לרבות</w:t>
      </w:r>
      <w:r>
        <w:rPr>
          <w:rStyle w:val="default"/>
          <w:rFonts w:cs="FrankRuehl" w:hint="cs"/>
          <w:rtl/>
        </w:rPr>
        <w:t xml:space="preserve"> </w:t>
      </w:r>
      <w:r>
        <w:rPr>
          <w:rStyle w:val="default"/>
          <w:rFonts w:cs="FrankRuehl"/>
          <w:rtl/>
        </w:rPr>
        <w:t>מספר יחידות הקרן, הפסדי הון</w:t>
      </w:r>
      <w:r>
        <w:rPr>
          <w:rStyle w:val="default"/>
          <w:rFonts w:cs="FrankRuehl" w:hint="cs"/>
          <w:rtl/>
        </w:rPr>
        <w:t xml:space="preserve"> </w:t>
      </w:r>
      <w:r>
        <w:rPr>
          <w:rStyle w:val="default"/>
          <w:rFonts w:cs="FrankRuehl"/>
          <w:rtl/>
        </w:rPr>
        <w:t>צבורים בקרן מנכסים שמומשו,</w:t>
      </w:r>
      <w:r>
        <w:rPr>
          <w:rStyle w:val="default"/>
          <w:rFonts w:cs="FrankRuehl" w:hint="cs"/>
          <w:rtl/>
        </w:rPr>
        <w:t xml:space="preserve"> </w:t>
      </w:r>
      <w:r>
        <w:rPr>
          <w:rStyle w:val="default"/>
          <w:rFonts w:cs="FrankRuehl"/>
          <w:rtl/>
        </w:rPr>
        <w:t>בטוחות בשל פעילות בנגזרים</w:t>
      </w:r>
      <w:r>
        <w:rPr>
          <w:rStyle w:val="default"/>
          <w:rFonts w:cs="FrankRuehl" w:hint="cs"/>
          <w:rtl/>
        </w:rPr>
        <w:t xml:space="preserve"> </w:t>
      </w:r>
      <w:r>
        <w:rPr>
          <w:rStyle w:val="default"/>
          <w:rFonts w:cs="FrankRuehl"/>
          <w:rtl/>
        </w:rPr>
        <w:t xml:space="preserve">בארץ ובחו"ל (שדות </w:t>
      </w:r>
      <w:r>
        <w:rPr>
          <w:rStyle w:val="default"/>
          <w:rFonts w:cs="FrankRuehl" w:hint="cs"/>
          <w:rtl/>
        </w:rPr>
        <w:t>301, 313, 315, 317 ו-318</w:t>
      </w:r>
      <w:r>
        <w:rPr>
          <w:rStyle w:val="default"/>
          <w:rFonts w:cs="FrankRuehl"/>
          <w:rtl/>
        </w:rPr>
        <w:t xml:space="preserve"> בטבלה</w:t>
      </w:r>
      <w:r>
        <w:rPr>
          <w:rStyle w:val="default"/>
          <w:rFonts w:cs="FrankRuehl" w:hint="cs"/>
          <w:rtl/>
        </w:rPr>
        <w:t xml:space="preserve"> </w:t>
      </w:r>
      <w:r>
        <w:rPr>
          <w:rStyle w:val="default"/>
          <w:rFonts w:cs="FrankRuehl"/>
          <w:sz w:val="20"/>
          <w:szCs w:val="20"/>
        </w:rPr>
        <w:t>A</w:t>
      </w:r>
      <w:r>
        <w:rPr>
          <w:rStyle w:val="default"/>
          <w:rFonts w:cs="FrankRuehl" w:hint="cs"/>
          <w:rtl/>
        </w:rPr>
        <w:t>).</w:t>
      </w:r>
    </w:p>
    <w:p w:rsidR="00BA387B" w:rsidRDefault="00BA387B">
      <w:pPr>
        <w:pStyle w:val="P00"/>
        <w:tabs>
          <w:tab w:val="clear" w:pos="624"/>
          <w:tab w:val="clear" w:pos="1021"/>
          <w:tab w:val="clear" w:pos="1474"/>
          <w:tab w:val="clear" w:pos="1928"/>
          <w:tab w:val="clear" w:pos="2381"/>
          <w:tab w:val="clear" w:pos="2835"/>
          <w:tab w:val="clear" w:pos="6259"/>
          <w:tab w:val="left" w:pos="2268"/>
          <w:tab w:val="left" w:pos="3119"/>
          <w:tab w:val="left" w:pos="3969"/>
          <w:tab w:val="left" w:pos="5103"/>
        </w:tabs>
        <w:spacing w:before="72"/>
        <w:ind w:left="5670" w:right="1134" w:hanging="5670"/>
        <w:rPr>
          <w:rStyle w:val="default"/>
          <w:rFonts w:cs="FrankRuehl" w:hint="cs"/>
          <w:rtl/>
        </w:rPr>
      </w:pPr>
      <w:r>
        <w:rPr>
          <w:rStyle w:val="default"/>
          <w:rFonts w:cs="FrankRuehl"/>
          <w:rtl/>
        </w:rPr>
        <w:t>שווי בשקלים</w:t>
      </w:r>
      <w:r>
        <w:rPr>
          <w:rStyle w:val="default"/>
          <w:rFonts w:cs="FrankRuehl" w:hint="cs"/>
          <w:rtl/>
        </w:rPr>
        <w:tab/>
        <w:t>117</w:t>
      </w:r>
      <w:r>
        <w:rPr>
          <w:rStyle w:val="default"/>
          <w:rFonts w:cs="FrankRuehl" w:hint="cs"/>
          <w:rtl/>
        </w:rPr>
        <w:tab/>
        <w:t>16</w:t>
      </w:r>
      <w:r>
        <w:rPr>
          <w:rStyle w:val="default"/>
          <w:rFonts w:cs="FrankRuehl" w:hint="cs"/>
          <w:rtl/>
        </w:rPr>
        <w:tab/>
      </w:r>
      <w:r>
        <w:rPr>
          <w:rStyle w:val="default"/>
          <w:rFonts w:cs="FrankRuehl"/>
          <w:rtl/>
        </w:rPr>
        <w:t>נומרי</w:t>
      </w:r>
    </w:p>
    <w:p w:rsidR="00BA387B" w:rsidRDefault="00BA387B">
      <w:pPr>
        <w:pStyle w:val="P00"/>
        <w:tabs>
          <w:tab w:val="clear" w:pos="624"/>
          <w:tab w:val="clear" w:pos="1021"/>
          <w:tab w:val="clear" w:pos="1474"/>
          <w:tab w:val="clear" w:pos="1928"/>
          <w:tab w:val="clear" w:pos="2381"/>
          <w:tab w:val="clear" w:pos="2835"/>
          <w:tab w:val="clear" w:pos="6259"/>
          <w:tab w:val="left" w:pos="2268"/>
          <w:tab w:val="left" w:pos="3119"/>
          <w:tab w:val="left" w:pos="3969"/>
          <w:tab w:val="left" w:pos="5103"/>
        </w:tabs>
        <w:spacing w:before="72"/>
        <w:ind w:left="5103" w:right="1134" w:hanging="5103"/>
        <w:rPr>
          <w:rStyle w:val="default"/>
          <w:rFonts w:cs="FrankRuehl" w:hint="cs"/>
          <w:rtl/>
        </w:rPr>
      </w:pPr>
      <w:r>
        <w:rPr>
          <w:rStyle w:val="default"/>
          <w:rFonts w:cs="FrankRuehl"/>
          <w:rtl/>
        </w:rPr>
        <w:t>מחיר או שער</w:t>
      </w:r>
      <w:r>
        <w:rPr>
          <w:rStyle w:val="default"/>
          <w:rFonts w:cs="FrankRuehl" w:hint="cs"/>
          <w:rtl/>
        </w:rPr>
        <w:tab/>
        <w:t>134</w:t>
      </w:r>
      <w:r>
        <w:rPr>
          <w:rStyle w:val="default"/>
          <w:rFonts w:cs="FrankRuehl" w:hint="cs"/>
          <w:rtl/>
        </w:rPr>
        <w:tab/>
        <w:t>16</w:t>
      </w:r>
      <w:r>
        <w:rPr>
          <w:rStyle w:val="default"/>
          <w:rFonts w:cs="FrankRuehl" w:hint="cs"/>
          <w:rtl/>
        </w:rPr>
        <w:tab/>
      </w:r>
      <w:r>
        <w:rPr>
          <w:rStyle w:val="default"/>
          <w:rFonts w:cs="FrankRuehl"/>
          <w:rtl/>
        </w:rPr>
        <w:t>נומרי</w:t>
      </w:r>
      <w:r>
        <w:rPr>
          <w:rStyle w:val="default"/>
          <w:rFonts w:cs="FrankRuehl" w:hint="cs"/>
          <w:rtl/>
        </w:rPr>
        <w:tab/>
      </w:r>
      <w:r>
        <w:rPr>
          <w:rStyle w:val="default"/>
          <w:rFonts w:cs="FrankRuehl"/>
          <w:rtl/>
        </w:rPr>
        <w:t>מחיר הנכס, או שער הנכס,</w:t>
      </w:r>
      <w:r>
        <w:rPr>
          <w:rStyle w:val="default"/>
          <w:rFonts w:cs="FrankRuehl" w:hint="cs"/>
          <w:rtl/>
        </w:rPr>
        <w:t xml:space="preserve"> </w:t>
      </w:r>
      <w:r>
        <w:rPr>
          <w:rStyle w:val="default"/>
          <w:rFonts w:cs="FrankRuehl"/>
          <w:rtl/>
        </w:rPr>
        <w:t>במטבע שבו הוא נסחר, בשוק</w:t>
      </w:r>
      <w:r>
        <w:rPr>
          <w:rStyle w:val="default"/>
          <w:rFonts w:cs="FrankRuehl" w:hint="cs"/>
          <w:rtl/>
        </w:rPr>
        <w:t xml:space="preserve"> </w:t>
      </w:r>
      <w:r>
        <w:rPr>
          <w:rStyle w:val="default"/>
          <w:rFonts w:cs="FrankRuehl"/>
          <w:rtl/>
        </w:rPr>
        <w:t>שבו הוא נסחר. מחיר או שער</w:t>
      </w:r>
      <w:r>
        <w:rPr>
          <w:rStyle w:val="default"/>
          <w:rFonts w:cs="FrankRuehl" w:hint="cs"/>
          <w:rtl/>
        </w:rPr>
        <w:t xml:space="preserve"> </w:t>
      </w:r>
      <w:r>
        <w:rPr>
          <w:rStyle w:val="default"/>
          <w:rFonts w:cs="FrankRuehl"/>
          <w:rtl/>
        </w:rPr>
        <w:t>יוצגו, לפי הענין, כמקובל בשוק</w:t>
      </w:r>
      <w:r>
        <w:rPr>
          <w:rStyle w:val="default"/>
          <w:rFonts w:cs="FrankRuehl" w:hint="cs"/>
          <w:rtl/>
        </w:rPr>
        <w:t xml:space="preserve"> </w:t>
      </w:r>
      <w:r>
        <w:rPr>
          <w:rStyle w:val="default"/>
          <w:rFonts w:cs="FrankRuehl"/>
          <w:rtl/>
        </w:rPr>
        <w:t>בו הנכס נסחר. המחיר יוצג בלא עיגול.</w:t>
      </w:r>
    </w:p>
    <w:p w:rsidR="00BA387B" w:rsidRDefault="00BA387B">
      <w:pPr>
        <w:pStyle w:val="P00"/>
        <w:tabs>
          <w:tab w:val="clear" w:pos="624"/>
          <w:tab w:val="clear" w:pos="1021"/>
          <w:tab w:val="clear" w:pos="1474"/>
          <w:tab w:val="clear" w:pos="1928"/>
          <w:tab w:val="clear" w:pos="2381"/>
          <w:tab w:val="clear" w:pos="2835"/>
          <w:tab w:val="clear" w:pos="6259"/>
          <w:tab w:val="left" w:pos="2268"/>
          <w:tab w:val="left" w:pos="3119"/>
          <w:tab w:val="left" w:pos="3969"/>
          <w:tab w:val="left" w:pos="5103"/>
        </w:tabs>
        <w:spacing w:before="72"/>
        <w:ind w:left="0" w:right="1134"/>
        <w:rPr>
          <w:rStyle w:val="default"/>
          <w:rFonts w:cs="FrankRuehl"/>
          <w:rtl/>
        </w:rPr>
      </w:pPr>
      <w:r>
        <w:rPr>
          <w:rStyle w:val="default"/>
          <w:rFonts w:cs="FrankRuehl"/>
          <w:rtl/>
        </w:rPr>
        <w:t>שווי במטבע מסחר</w:t>
      </w:r>
      <w:r>
        <w:rPr>
          <w:rStyle w:val="default"/>
          <w:rFonts w:cs="FrankRuehl" w:hint="cs"/>
          <w:rtl/>
        </w:rPr>
        <w:tab/>
        <w:t>151</w:t>
      </w:r>
      <w:r>
        <w:rPr>
          <w:rStyle w:val="default"/>
          <w:rFonts w:cs="FrankRuehl" w:hint="cs"/>
          <w:rtl/>
        </w:rPr>
        <w:tab/>
        <w:t>16</w:t>
      </w:r>
      <w:r>
        <w:rPr>
          <w:rStyle w:val="default"/>
          <w:rFonts w:cs="FrankRuehl" w:hint="cs"/>
          <w:rtl/>
        </w:rPr>
        <w:tab/>
      </w:r>
      <w:r>
        <w:rPr>
          <w:rStyle w:val="default"/>
          <w:rFonts w:cs="FrankRuehl"/>
          <w:rtl/>
        </w:rPr>
        <w:t xml:space="preserve">נומרי </w:t>
      </w:r>
    </w:p>
    <w:p w:rsidR="00BA387B" w:rsidRDefault="00BA387B">
      <w:pPr>
        <w:pStyle w:val="P00"/>
        <w:tabs>
          <w:tab w:val="clear" w:pos="624"/>
          <w:tab w:val="clear" w:pos="1021"/>
          <w:tab w:val="clear" w:pos="1474"/>
          <w:tab w:val="clear" w:pos="1928"/>
          <w:tab w:val="clear" w:pos="2381"/>
          <w:tab w:val="clear" w:pos="2835"/>
          <w:tab w:val="clear" w:pos="6259"/>
          <w:tab w:val="left" w:pos="2268"/>
          <w:tab w:val="left" w:pos="3119"/>
          <w:tab w:val="left" w:pos="3969"/>
          <w:tab w:val="left" w:pos="5103"/>
        </w:tabs>
        <w:spacing w:before="72"/>
        <w:ind w:left="5103" w:right="1134" w:hanging="5103"/>
        <w:rPr>
          <w:rStyle w:val="default"/>
          <w:rFonts w:cs="FrankRuehl" w:hint="cs"/>
          <w:rtl/>
        </w:rPr>
      </w:pPr>
      <w:r>
        <w:rPr>
          <w:rStyle w:val="default"/>
          <w:rFonts w:cs="FrankRuehl"/>
          <w:rtl/>
        </w:rPr>
        <w:t>% מקרן</w:t>
      </w:r>
      <w:r>
        <w:rPr>
          <w:rStyle w:val="default"/>
          <w:rFonts w:cs="FrankRuehl" w:hint="cs"/>
          <w:rtl/>
        </w:rPr>
        <w:tab/>
        <w:t>168</w:t>
      </w:r>
      <w:r>
        <w:rPr>
          <w:rStyle w:val="default"/>
          <w:rFonts w:cs="FrankRuehl" w:hint="cs"/>
          <w:rtl/>
        </w:rPr>
        <w:tab/>
        <w:t>8</w:t>
      </w:r>
      <w:r>
        <w:rPr>
          <w:rStyle w:val="default"/>
          <w:rFonts w:cs="FrankRuehl" w:hint="cs"/>
          <w:rtl/>
        </w:rPr>
        <w:tab/>
      </w:r>
      <w:r>
        <w:rPr>
          <w:rStyle w:val="default"/>
          <w:rFonts w:cs="FrankRuehl"/>
          <w:rtl/>
        </w:rPr>
        <w:t>נומרי</w:t>
      </w:r>
      <w:r>
        <w:rPr>
          <w:rStyle w:val="default"/>
          <w:rFonts w:cs="FrankRuehl" w:hint="cs"/>
          <w:rtl/>
        </w:rPr>
        <w:tab/>
      </w:r>
      <w:r>
        <w:rPr>
          <w:rStyle w:val="default"/>
          <w:rFonts w:cs="FrankRuehl"/>
          <w:rtl/>
        </w:rPr>
        <w:t>שווי הנכס כשיעור מהשווי הנקי של נכסי הקרן. יוצגו 2 מקומות לאחר הנקודה העשרונית.</w:t>
      </w:r>
    </w:p>
    <w:p w:rsidR="00BA387B" w:rsidRDefault="00BA387B">
      <w:pPr>
        <w:pStyle w:val="P00"/>
        <w:tabs>
          <w:tab w:val="clear" w:pos="624"/>
          <w:tab w:val="clear" w:pos="1021"/>
          <w:tab w:val="clear" w:pos="1474"/>
          <w:tab w:val="clear" w:pos="1928"/>
          <w:tab w:val="clear" w:pos="2381"/>
          <w:tab w:val="clear" w:pos="2835"/>
          <w:tab w:val="clear" w:pos="6259"/>
          <w:tab w:val="left" w:pos="2268"/>
          <w:tab w:val="left" w:pos="3119"/>
          <w:tab w:val="left" w:pos="3969"/>
          <w:tab w:val="left" w:pos="5103"/>
        </w:tabs>
        <w:spacing w:before="72"/>
        <w:ind w:left="5103" w:right="1134" w:hanging="5103"/>
        <w:rPr>
          <w:rStyle w:val="default"/>
          <w:rFonts w:cs="FrankRuehl" w:hint="cs"/>
          <w:rtl/>
        </w:rPr>
      </w:pPr>
      <w:r>
        <w:rPr>
          <w:rStyle w:val="default"/>
          <w:rFonts w:cs="FrankRuehl"/>
          <w:rtl/>
        </w:rPr>
        <w:t>כמות שהקרן השאילה</w:t>
      </w:r>
      <w:r>
        <w:rPr>
          <w:rStyle w:val="default"/>
          <w:rFonts w:cs="FrankRuehl" w:hint="cs"/>
          <w:rtl/>
        </w:rPr>
        <w:tab/>
        <w:t>177</w:t>
      </w:r>
      <w:r>
        <w:rPr>
          <w:rStyle w:val="default"/>
          <w:rFonts w:cs="FrankRuehl" w:hint="cs"/>
          <w:rtl/>
        </w:rPr>
        <w:tab/>
        <w:t>16</w:t>
      </w:r>
      <w:r>
        <w:rPr>
          <w:rStyle w:val="default"/>
          <w:rFonts w:cs="FrankRuehl" w:hint="cs"/>
          <w:rtl/>
        </w:rPr>
        <w:tab/>
        <w:t>נומרי</w:t>
      </w:r>
      <w:r>
        <w:rPr>
          <w:rStyle w:val="default"/>
          <w:rFonts w:cs="FrankRuehl" w:hint="cs"/>
          <w:rtl/>
        </w:rPr>
        <w:tab/>
      </w:r>
      <w:r>
        <w:rPr>
          <w:rStyle w:val="default"/>
          <w:rFonts w:cs="FrankRuehl"/>
          <w:rtl/>
        </w:rPr>
        <w:t>כמות שהקרן השאילה תמורת דמי השאלה.</w:t>
      </w:r>
    </w:p>
    <w:p w:rsidR="00BA387B" w:rsidRDefault="00BA387B">
      <w:pPr>
        <w:pStyle w:val="P00"/>
        <w:tabs>
          <w:tab w:val="clear" w:pos="624"/>
          <w:tab w:val="clear" w:pos="1021"/>
          <w:tab w:val="clear" w:pos="1474"/>
          <w:tab w:val="clear" w:pos="1928"/>
          <w:tab w:val="clear" w:pos="2381"/>
          <w:tab w:val="clear" w:pos="2835"/>
          <w:tab w:val="clear" w:pos="6259"/>
          <w:tab w:val="left" w:pos="2268"/>
          <w:tab w:val="left" w:pos="3119"/>
          <w:tab w:val="left" w:pos="3969"/>
          <w:tab w:val="left" w:pos="5103"/>
        </w:tabs>
        <w:spacing w:before="72"/>
        <w:ind w:left="0" w:right="1134"/>
        <w:rPr>
          <w:rStyle w:val="default"/>
          <w:rFonts w:cs="FrankRuehl" w:hint="cs"/>
          <w:rtl/>
        </w:rPr>
      </w:pPr>
      <w:r>
        <w:rPr>
          <w:rStyle w:val="default"/>
          <w:rFonts w:cs="FrankRuehl"/>
          <w:rtl/>
        </w:rPr>
        <w:t>סוג מחיר</w:t>
      </w:r>
      <w:r>
        <w:rPr>
          <w:rStyle w:val="default"/>
          <w:rFonts w:cs="FrankRuehl" w:hint="cs"/>
          <w:rtl/>
        </w:rPr>
        <w:tab/>
        <w:t>195</w:t>
      </w:r>
      <w:r>
        <w:rPr>
          <w:rStyle w:val="default"/>
          <w:rFonts w:cs="FrankRuehl" w:hint="cs"/>
          <w:rtl/>
        </w:rPr>
        <w:tab/>
        <w:t>2</w:t>
      </w:r>
      <w:r>
        <w:rPr>
          <w:rStyle w:val="default"/>
          <w:rFonts w:cs="FrankRuehl" w:hint="cs"/>
          <w:rtl/>
        </w:rPr>
        <w:tab/>
      </w:r>
      <w:r>
        <w:rPr>
          <w:rStyle w:val="default"/>
          <w:rFonts w:cs="FrankRuehl"/>
          <w:rtl/>
        </w:rPr>
        <w:t>נומרי</w:t>
      </w:r>
      <w:r>
        <w:rPr>
          <w:rStyle w:val="default"/>
          <w:rFonts w:cs="FrankRuehl" w:hint="cs"/>
          <w:rtl/>
        </w:rPr>
        <w:tab/>
      </w:r>
      <w:r>
        <w:rPr>
          <w:rStyle w:val="default"/>
          <w:rFonts w:cs="FrankRuehl"/>
          <w:rtl/>
        </w:rPr>
        <w:t xml:space="preserve">ערך מטבלה </w:t>
      </w:r>
      <w:r>
        <w:rPr>
          <w:rStyle w:val="default"/>
          <w:rFonts w:cs="FrankRuehl"/>
          <w:sz w:val="20"/>
          <w:szCs w:val="20"/>
        </w:rPr>
        <w:t>C</w:t>
      </w:r>
    </w:p>
    <w:p w:rsidR="00BA387B" w:rsidRDefault="00BA387B">
      <w:pPr>
        <w:pStyle w:val="P00"/>
        <w:tabs>
          <w:tab w:val="clear" w:pos="624"/>
          <w:tab w:val="clear" w:pos="1021"/>
          <w:tab w:val="clear" w:pos="1474"/>
          <w:tab w:val="clear" w:pos="1928"/>
          <w:tab w:val="clear" w:pos="2381"/>
          <w:tab w:val="clear" w:pos="2835"/>
          <w:tab w:val="clear" w:pos="6259"/>
          <w:tab w:val="left" w:pos="2268"/>
          <w:tab w:val="left" w:pos="3119"/>
          <w:tab w:val="left" w:pos="3969"/>
          <w:tab w:val="left" w:pos="5103"/>
        </w:tabs>
        <w:spacing w:before="72"/>
        <w:ind w:left="5103" w:right="1134" w:hanging="5103"/>
        <w:rPr>
          <w:rStyle w:val="default"/>
          <w:rFonts w:cs="FrankRuehl" w:hint="cs"/>
          <w:rtl/>
        </w:rPr>
      </w:pPr>
      <w:r>
        <w:rPr>
          <w:rStyle w:val="default"/>
          <w:rFonts w:cs="FrankRuehl"/>
          <w:rtl/>
        </w:rPr>
        <w:t>מקום מסחר</w:t>
      </w:r>
      <w:r>
        <w:rPr>
          <w:rStyle w:val="default"/>
          <w:rFonts w:cs="FrankRuehl" w:hint="cs"/>
          <w:rtl/>
        </w:rPr>
        <w:tab/>
        <w:t>198</w:t>
      </w:r>
      <w:r>
        <w:rPr>
          <w:rStyle w:val="default"/>
          <w:rFonts w:cs="FrankRuehl" w:hint="cs"/>
          <w:rtl/>
        </w:rPr>
        <w:tab/>
        <w:t>2</w:t>
      </w:r>
      <w:r>
        <w:rPr>
          <w:rStyle w:val="default"/>
          <w:rFonts w:cs="FrankRuehl" w:hint="cs"/>
          <w:rtl/>
        </w:rPr>
        <w:tab/>
      </w:r>
      <w:r>
        <w:rPr>
          <w:rStyle w:val="default"/>
          <w:rFonts w:cs="FrankRuehl"/>
          <w:rtl/>
        </w:rPr>
        <w:t>נומרי</w:t>
      </w:r>
      <w:r>
        <w:rPr>
          <w:rStyle w:val="default"/>
          <w:rFonts w:cs="FrankRuehl" w:hint="cs"/>
          <w:rtl/>
        </w:rPr>
        <w:tab/>
      </w:r>
      <w:r>
        <w:rPr>
          <w:rStyle w:val="default"/>
          <w:rFonts w:cs="FrankRuehl"/>
          <w:rtl/>
        </w:rPr>
        <w:t>מקום המסחר שהנכס נסחר</w:t>
      </w:r>
      <w:r>
        <w:rPr>
          <w:rStyle w:val="default"/>
          <w:rFonts w:cs="FrankRuehl" w:hint="cs"/>
          <w:rtl/>
        </w:rPr>
        <w:t xml:space="preserve"> </w:t>
      </w:r>
      <w:r>
        <w:rPr>
          <w:rStyle w:val="default"/>
          <w:rFonts w:cs="FrankRuehl"/>
          <w:rtl/>
        </w:rPr>
        <w:t xml:space="preserve">בו ושלפיו נקבע שוויו – ערך מטבלה </w:t>
      </w:r>
      <w:r>
        <w:rPr>
          <w:rStyle w:val="default"/>
          <w:rFonts w:cs="FrankRuehl"/>
          <w:sz w:val="20"/>
          <w:szCs w:val="20"/>
        </w:rPr>
        <w:t>D</w:t>
      </w:r>
      <w:r>
        <w:rPr>
          <w:rStyle w:val="default"/>
          <w:rFonts w:cs="FrankRuehl" w:hint="cs"/>
          <w:rtl/>
        </w:rPr>
        <w:t>.</w:t>
      </w:r>
    </w:p>
    <w:p w:rsidR="00BA387B" w:rsidRDefault="00BA387B">
      <w:pPr>
        <w:pStyle w:val="P00"/>
        <w:tabs>
          <w:tab w:val="clear" w:pos="624"/>
          <w:tab w:val="clear" w:pos="1021"/>
          <w:tab w:val="clear" w:pos="1474"/>
          <w:tab w:val="clear" w:pos="1928"/>
          <w:tab w:val="clear" w:pos="2381"/>
          <w:tab w:val="clear" w:pos="2835"/>
          <w:tab w:val="clear" w:pos="6259"/>
          <w:tab w:val="left" w:pos="2268"/>
          <w:tab w:val="left" w:pos="3119"/>
          <w:tab w:val="left" w:pos="3969"/>
          <w:tab w:val="left" w:pos="5103"/>
        </w:tabs>
        <w:spacing w:before="72"/>
        <w:ind w:left="0" w:right="1134"/>
        <w:rPr>
          <w:rStyle w:val="default"/>
          <w:rFonts w:cs="FrankRuehl" w:hint="cs"/>
          <w:rtl/>
        </w:rPr>
      </w:pPr>
      <w:r>
        <w:rPr>
          <w:rStyle w:val="default"/>
          <w:rFonts w:cs="FrankRuehl"/>
          <w:rtl/>
        </w:rPr>
        <w:t>שוק מסחר</w:t>
      </w:r>
      <w:r>
        <w:rPr>
          <w:rStyle w:val="default"/>
          <w:rFonts w:cs="FrankRuehl" w:hint="cs"/>
          <w:rtl/>
        </w:rPr>
        <w:tab/>
        <w:t>201</w:t>
      </w:r>
      <w:r>
        <w:rPr>
          <w:rStyle w:val="default"/>
          <w:rFonts w:cs="FrankRuehl" w:hint="cs"/>
          <w:rtl/>
        </w:rPr>
        <w:tab/>
        <w:t>2</w:t>
      </w:r>
      <w:r>
        <w:rPr>
          <w:rStyle w:val="default"/>
          <w:rFonts w:cs="FrankRuehl" w:hint="cs"/>
          <w:rtl/>
        </w:rPr>
        <w:tab/>
      </w:r>
      <w:r>
        <w:rPr>
          <w:rStyle w:val="default"/>
          <w:rFonts w:cs="FrankRuehl"/>
          <w:rtl/>
        </w:rPr>
        <w:t>נומרי</w:t>
      </w:r>
      <w:r>
        <w:rPr>
          <w:rStyle w:val="default"/>
          <w:rFonts w:cs="FrankRuehl" w:hint="cs"/>
          <w:rtl/>
        </w:rPr>
        <w:tab/>
      </w:r>
      <w:r>
        <w:rPr>
          <w:rStyle w:val="default"/>
          <w:rFonts w:cs="FrankRuehl"/>
          <w:rtl/>
        </w:rPr>
        <w:t xml:space="preserve">ערך מטבלה </w:t>
      </w:r>
      <w:r>
        <w:rPr>
          <w:rStyle w:val="default"/>
          <w:rFonts w:cs="FrankRuehl"/>
          <w:sz w:val="20"/>
          <w:szCs w:val="20"/>
        </w:rPr>
        <w:t>E</w:t>
      </w:r>
      <w:r>
        <w:rPr>
          <w:rStyle w:val="default"/>
          <w:rFonts w:cs="FrankRuehl" w:hint="cs"/>
          <w:rtl/>
        </w:rPr>
        <w:t>.</w:t>
      </w:r>
    </w:p>
    <w:p w:rsidR="00BA387B" w:rsidRDefault="00BA387B">
      <w:pPr>
        <w:pStyle w:val="P00"/>
        <w:tabs>
          <w:tab w:val="clear" w:pos="624"/>
          <w:tab w:val="clear" w:pos="1021"/>
          <w:tab w:val="clear" w:pos="1474"/>
          <w:tab w:val="clear" w:pos="1928"/>
          <w:tab w:val="clear" w:pos="2381"/>
          <w:tab w:val="clear" w:pos="2835"/>
          <w:tab w:val="clear" w:pos="6259"/>
          <w:tab w:val="left" w:pos="2268"/>
          <w:tab w:val="left" w:pos="3119"/>
          <w:tab w:val="left" w:pos="3969"/>
          <w:tab w:val="left" w:pos="5103"/>
        </w:tabs>
        <w:spacing w:before="72"/>
        <w:ind w:left="0" w:right="1134"/>
        <w:rPr>
          <w:rStyle w:val="default"/>
          <w:rFonts w:cs="FrankRuehl" w:hint="cs"/>
          <w:rtl/>
        </w:rPr>
      </w:pPr>
      <w:r>
        <w:rPr>
          <w:rStyle w:val="default"/>
          <w:rFonts w:cs="FrankRuehl"/>
          <w:rtl/>
        </w:rPr>
        <w:t>מטבע</w:t>
      </w:r>
      <w:r>
        <w:rPr>
          <w:rStyle w:val="default"/>
          <w:rFonts w:cs="FrankRuehl" w:hint="cs"/>
          <w:rtl/>
        </w:rPr>
        <w:tab/>
        <w:t>204</w:t>
      </w:r>
      <w:r>
        <w:rPr>
          <w:rStyle w:val="default"/>
          <w:rFonts w:cs="FrankRuehl" w:hint="cs"/>
          <w:rtl/>
        </w:rPr>
        <w:tab/>
        <w:t>2</w:t>
      </w:r>
      <w:r>
        <w:rPr>
          <w:rStyle w:val="default"/>
          <w:rFonts w:cs="FrankRuehl" w:hint="cs"/>
          <w:rtl/>
        </w:rPr>
        <w:tab/>
      </w:r>
      <w:r>
        <w:rPr>
          <w:rStyle w:val="default"/>
          <w:rFonts w:cs="FrankRuehl"/>
          <w:rtl/>
        </w:rPr>
        <w:t>נומרי</w:t>
      </w:r>
      <w:r>
        <w:rPr>
          <w:rStyle w:val="default"/>
          <w:rFonts w:cs="FrankRuehl" w:hint="cs"/>
          <w:rtl/>
        </w:rPr>
        <w:tab/>
      </w:r>
      <w:r>
        <w:rPr>
          <w:rStyle w:val="default"/>
          <w:rFonts w:cs="FrankRuehl"/>
          <w:rtl/>
        </w:rPr>
        <w:t xml:space="preserve">ערך מטבלה </w:t>
      </w:r>
      <w:r>
        <w:rPr>
          <w:rStyle w:val="default"/>
          <w:rFonts w:cs="FrankRuehl"/>
          <w:sz w:val="20"/>
          <w:szCs w:val="20"/>
        </w:rPr>
        <w:t>F</w:t>
      </w:r>
      <w:r>
        <w:rPr>
          <w:rStyle w:val="default"/>
          <w:rFonts w:cs="FrankRuehl" w:hint="cs"/>
          <w:rtl/>
        </w:rPr>
        <w:t>.</w:t>
      </w:r>
    </w:p>
    <w:p w:rsidR="00BA387B" w:rsidRDefault="00BA387B">
      <w:pPr>
        <w:pStyle w:val="P00"/>
        <w:tabs>
          <w:tab w:val="clear" w:pos="624"/>
          <w:tab w:val="clear" w:pos="1021"/>
          <w:tab w:val="clear" w:pos="1474"/>
          <w:tab w:val="clear" w:pos="1928"/>
          <w:tab w:val="clear" w:pos="2381"/>
          <w:tab w:val="clear" w:pos="2835"/>
          <w:tab w:val="clear" w:pos="6259"/>
          <w:tab w:val="left" w:pos="2268"/>
          <w:tab w:val="left" w:pos="3119"/>
          <w:tab w:val="left" w:pos="3969"/>
          <w:tab w:val="left" w:pos="5103"/>
        </w:tabs>
        <w:spacing w:before="72"/>
        <w:ind w:left="5103" w:right="1134" w:hanging="5103"/>
        <w:rPr>
          <w:rStyle w:val="default"/>
          <w:rFonts w:cs="FrankRuehl" w:hint="cs"/>
          <w:rtl/>
        </w:rPr>
      </w:pPr>
      <w:r>
        <w:rPr>
          <w:rStyle w:val="default"/>
          <w:rFonts w:cs="FrankRuehl"/>
          <w:rtl/>
        </w:rPr>
        <w:t>שער המטבע</w:t>
      </w:r>
      <w:r>
        <w:rPr>
          <w:rStyle w:val="default"/>
          <w:rFonts w:cs="FrankRuehl" w:hint="cs"/>
          <w:rtl/>
        </w:rPr>
        <w:tab/>
        <w:t>207</w:t>
      </w:r>
      <w:r>
        <w:rPr>
          <w:rStyle w:val="default"/>
          <w:rFonts w:cs="FrankRuehl" w:hint="cs"/>
          <w:rtl/>
        </w:rPr>
        <w:tab/>
        <w:t>12</w:t>
      </w:r>
      <w:r>
        <w:rPr>
          <w:rStyle w:val="default"/>
          <w:rFonts w:cs="FrankRuehl" w:hint="cs"/>
          <w:rtl/>
        </w:rPr>
        <w:tab/>
      </w:r>
      <w:r>
        <w:rPr>
          <w:rStyle w:val="default"/>
          <w:rFonts w:cs="FrankRuehl"/>
          <w:rtl/>
        </w:rPr>
        <w:t>נומרי</w:t>
      </w:r>
      <w:r>
        <w:rPr>
          <w:rStyle w:val="default"/>
          <w:rFonts w:cs="FrankRuehl" w:hint="cs"/>
          <w:rtl/>
        </w:rPr>
        <w:tab/>
      </w:r>
      <w:r>
        <w:rPr>
          <w:rStyle w:val="default"/>
          <w:rFonts w:cs="FrankRuehl"/>
          <w:rtl/>
        </w:rPr>
        <w:t>יוצגו 6 מקומות לאחר הנקודה העשרונית.</w:t>
      </w:r>
    </w:p>
    <w:p w:rsidR="00BA387B" w:rsidRDefault="00BA387B">
      <w:pPr>
        <w:pStyle w:val="P00"/>
        <w:tabs>
          <w:tab w:val="clear" w:pos="624"/>
          <w:tab w:val="clear" w:pos="1021"/>
          <w:tab w:val="clear" w:pos="1474"/>
          <w:tab w:val="clear" w:pos="1928"/>
          <w:tab w:val="clear" w:pos="2381"/>
          <w:tab w:val="clear" w:pos="2835"/>
          <w:tab w:val="clear" w:pos="6259"/>
          <w:tab w:val="left" w:pos="2268"/>
          <w:tab w:val="left" w:pos="3119"/>
          <w:tab w:val="left" w:pos="3969"/>
          <w:tab w:val="left" w:pos="5103"/>
        </w:tabs>
        <w:spacing w:before="72"/>
        <w:ind w:left="5103" w:right="1134" w:hanging="5103"/>
        <w:rPr>
          <w:rStyle w:val="default"/>
          <w:rFonts w:cs="FrankRuehl" w:hint="cs"/>
          <w:rtl/>
        </w:rPr>
      </w:pPr>
      <w:r>
        <w:rPr>
          <w:rStyle w:val="default"/>
          <w:rFonts w:cs="FrankRuehl"/>
          <w:rtl/>
        </w:rPr>
        <w:t>כמות אג"ח לפדיון</w:t>
      </w:r>
      <w:r>
        <w:rPr>
          <w:rStyle w:val="default"/>
          <w:rFonts w:cs="FrankRuehl" w:hint="cs"/>
          <w:rtl/>
        </w:rPr>
        <w:tab/>
        <w:t>220</w:t>
      </w:r>
      <w:r>
        <w:rPr>
          <w:rStyle w:val="default"/>
          <w:rFonts w:cs="FrankRuehl" w:hint="cs"/>
          <w:rtl/>
        </w:rPr>
        <w:tab/>
        <w:t>16</w:t>
      </w:r>
      <w:r>
        <w:rPr>
          <w:rStyle w:val="default"/>
          <w:rFonts w:cs="FrankRuehl" w:hint="cs"/>
          <w:rtl/>
        </w:rPr>
        <w:tab/>
      </w:r>
      <w:r>
        <w:rPr>
          <w:rStyle w:val="default"/>
          <w:rFonts w:cs="FrankRuehl"/>
          <w:rtl/>
        </w:rPr>
        <w:t>נומרי</w:t>
      </w:r>
      <w:r>
        <w:rPr>
          <w:rStyle w:val="default"/>
          <w:rFonts w:cs="FrankRuehl" w:hint="cs"/>
          <w:rtl/>
        </w:rPr>
        <w:tab/>
      </w:r>
      <w:r>
        <w:rPr>
          <w:rStyle w:val="default"/>
          <w:rFonts w:cs="FrankRuehl"/>
          <w:rtl/>
        </w:rPr>
        <w:t>הכמות מתוך איגרת החוב העומדת לפני פדיון.</w:t>
      </w:r>
    </w:p>
    <w:p w:rsidR="00BA387B" w:rsidRDefault="00BA387B">
      <w:pPr>
        <w:pStyle w:val="P00"/>
        <w:tabs>
          <w:tab w:val="clear" w:pos="624"/>
          <w:tab w:val="clear" w:pos="1021"/>
          <w:tab w:val="clear" w:pos="1474"/>
          <w:tab w:val="clear" w:pos="1928"/>
          <w:tab w:val="clear" w:pos="2381"/>
          <w:tab w:val="clear" w:pos="2835"/>
          <w:tab w:val="clear" w:pos="6259"/>
          <w:tab w:val="left" w:pos="2268"/>
          <w:tab w:val="left" w:pos="3119"/>
          <w:tab w:val="left" w:pos="3969"/>
          <w:tab w:val="left" w:pos="5103"/>
        </w:tabs>
        <w:spacing w:before="72"/>
        <w:ind w:left="5103" w:right="1134" w:hanging="5103"/>
        <w:rPr>
          <w:rStyle w:val="default"/>
          <w:rFonts w:cs="FrankRuehl" w:hint="cs"/>
          <w:rtl/>
        </w:rPr>
      </w:pPr>
      <w:r>
        <w:rPr>
          <w:rStyle w:val="default"/>
          <w:rFonts w:cs="FrankRuehl"/>
          <w:rtl/>
        </w:rPr>
        <w:t>ריבית שנצברה</w:t>
      </w:r>
      <w:r>
        <w:rPr>
          <w:rStyle w:val="default"/>
          <w:rFonts w:cs="FrankRuehl" w:hint="cs"/>
          <w:rtl/>
        </w:rPr>
        <w:tab/>
        <w:t>237</w:t>
      </w:r>
      <w:r>
        <w:rPr>
          <w:rStyle w:val="default"/>
          <w:rFonts w:cs="FrankRuehl" w:hint="cs"/>
          <w:rtl/>
        </w:rPr>
        <w:tab/>
        <w:t>12</w:t>
      </w:r>
      <w:r>
        <w:rPr>
          <w:rStyle w:val="default"/>
          <w:rFonts w:cs="FrankRuehl" w:hint="cs"/>
          <w:rtl/>
        </w:rPr>
        <w:tab/>
      </w:r>
      <w:r>
        <w:rPr>
          <w:rStyle w:val="default"/>
          <w:rFonts w:cs="FrankRuehl"/>
          <w:rtl/>
        </w:rPr>
        <w:t>נומרי</w:t>
      </w:r>
      <w:r>
        <w:rPr>
          <w:rStyle w:val="default"/>
          <w:rFonts w:cs="FrankRuehl" w:hint="cs"/>
          <w:rtl/>
        </w:rPr>
        <w:tab/>
      </w:r>
      <w:r>
        <w:rPr>
          <w:rStyle w:val="default"/>
          <w:rFonts w:cs="FrankRuehl"/>
          <w:rtl/>
        </w:rPr>
        <w:t>שווי במטבע המסחר של הריבית</w:t>
      </w:r>
      <w:r>
        <w:rPr>
          <w:rStyle w:val="default"/>
          <w:rFonts w:cs="FrankRuehl" w:hint="cs"/>
          <w:rtl/>
        </w:rPr>
        <w:t xml:space="preserve"> </w:t>
      </w:r>
      <w:r>
        <w:rPr>
          <w:rStyle w:val="default"/>
          <w:rFonts w:cs="FrankRuehl"/>
          <w:rtl/>
        </w:rPr>
        <w:t>שנצברה על איגרת החוב שהשער</w:t>
      </w:r>
      <w:r>
        <w:rPr>
          <w:rStyle w:val="default"/>
          <w:rFonts w:cs="FrankRuehl" w:hint="cs"/>
          <w:rtl/>
        </w:rPr>
        <w:t xml:space="preserve"> </w:t>
      </w:r>
      <w:r>
        <w:rPr>
          <w:rStyle w:val="default"/>
          <w:rFonts w:cs="FrankRuehl"/>
          <w:rtl/>
        </w:rPr>
        <w:t>שנקבע לה במסחר אינו כולל את הריבית שנצברה עליה</w:t>
      </w:r>
      <w:r>
        <w:rPr>
          <w:rStyle w:val="default"/>
          <w:rFonts w:cs="FrankRuehl" w:hint="cs"/>
          <w:rtl/>
        </w:rPr>
        <w:t>.</w:t>
      </w:r>
    </w:p>
    <w:p w:rsidR="00BA387B" w:rsidRDefault="00BA387B">
      <w:pPr>
        <w:pStyle w:val="P00"/>
        <w:tabs>
          <w:tab w:val="clear" w:pos="624"/>
          <w:tab w:val="clear" w:pos="1021"/>
          <w:tab w:val="clear" w:pos="1474"/>
          <w:tab w:val="clear" w:pos="1928"/>
          <w:tab w:val="clear" w:pos="2381"/>
          <w:tab w:val="clear" w:pos="2835"/>
          <w:tab w:val="clear" w:pos="6259"/>
          <w:tab w:val="left" w:pos="2268"/>
          <w:tab w:val="left" w:pos="3119"/>
          <w:tab w:val="left" w:pos="3969"/>
          <w:tab w:val="left" w:pos="5103"/>
        </w:tabs>
        <w:spacing w:before="72"/>
        <w:ind w:left="5103" w:right="1134" w:hanging="5103"/>
        <w:rPr>
          <w:rStyle w:val="default"/>
          <w:rFonts w:cs="FrankRuehl" w:hint="cs"/>
          <w:rtl/>
        </w:rPr>
      </w:pPr>
      <w:r>
        <w:rPr>
          <w:rStyle w:val="default"/>
          <w:rFonts w:cs="FrankRuehl"/>
          <w:rtl/>
        </w:rPr>
        <w:t>ה</w:t>
      </w:r>
      <w:r>
        <w:rPr>
          <w:rStyle w:val="default"/>
          <w:rFonts w:cs="FrankRuehl" w:hint="cs"/>
          <w:rtl/>
        </w:rPr>
        <w:t>-</w:t>
      </w:r>
      <w:r>
        <w:rPr>
          <w:rStyle w:val="default"/>
          <w:rFonts w:cs="FrankRuehl"/>
          <w:sz w:val="20"/>
          <w:szCs w:val="20"/>
        </w:rPr>
        <w:t>TICKER</w:t>
      </w:r>
      <w:r>
        <w:rPr>
          <w:rStyle w:val="default"/>
          <w:rFonts w:cs="FrankRuehl"/>
          <w:rtl/>
        </w:rPr>
        <w:t xml:space="preserve"> של הנכס</w:t>
      </w:r>
      <w:r>
        <w:rPr>
          <w:rStyle w:val="default"/>
          <w:rFonts w:cs="FrankRuehl" w:hint="cs"/>
          <w:rtl/>
        </w:rPr>
        <w:tab/>
        <w:t>250</w:t>
      </w:r>
      <w:r>
        <w:rPr>
          <w:rStyle w:val="default"/>
          <w:rFonts w:cs="FrankRuehl" w:hint="cs"/>
          <w:rtl/>
        </w:rPr>
        <w:tab/>
        <w:t>14</w:t>
      </w:r>
      <w:r>
        <w:rPr>
          <w:rStyle w:val="default"/>
          <w:rFonts w:cs="FrankRuehl" w:hint="cs"/>
          <w:rtl/>
        </w:rPr>
        <w:tab/>
        <w:t>אלפא נומרי</w:t>
      </w:r>
      <w:r>
        <w:rPr>
          <w:rStyle w:val="default"/>
          <w:rFonts w:cs="FrankRuehl" w:hint="cs"/>
          <w:rtl/>
        </w:rPr>
        <w:tab/>
      </w:r>
      <w:r>
        <w:rPr>
          <w:rStyle w:val="default"/>
          <w:rFonts w:cs="FrankRuehl"/>
          <w:rtl/>
        </w:rPr>
        <w:t>בבורסה או בשוק העיקרי בחו"ל</w:t>
      </w:r>
      <w:r>
        <w:rPr>
          <w:rStyle w:val="default"/>
          <w:rFonts w:cs="FrankRuehl" w:hint="cs"/>
          <w:rtl/>
        </w:rPr>
        <w:t xml:space="preserve"> </w:t>
      </w:r>
      <w:r>
        <w:rPr>
          <w:rStyle w:val="default"/>
          <w:rFonts w:cs="FrankRuehl"/>
          <w:rtl/>
        </w:rPr>
        <w:t>שהנכס נסחר בהם.</w:t>
      </w:r>
    </w:p>
    <w:p w:rsidR="00BA387B" w:rsidRDefault="00BA387B">
      <w:pPr>
        <w:pStyle w:val="P00"/>
        <w:tabs>
          <w:tab w:val="clear" w:pos="624"/>
          <w:tab w:val="clear" w:pos="1021"/>
          <w:tab w:val="clear" w:pos="1474"/>
          <w:tab w:val="clear" w:pos="1928"/>
          <w:tab w:val="clear" w:pos="2381"/>
          <w:tab w:val="clear" w:pos="2835"/>
          <w:tab w:val="clear" w:pos="6259"/>
          <w:tab w:val="left" w:pos="2268"/>
          <w:tab w:val="left" w:pos="3119"/>
          <w:tab w:val="left" w:pos="3969"/>
          <w:tab w:val="left" w:pos="5103"/>
        </w:tabs>
        <w:spacing w:before="72"/>
        <w:ind w:left="0" w:right="1134"/>
        <w:rPr>
          <w:rStyle w:val="default"/>
          <w:rFonts w:cs="FrankRuehl" w:hint="cs"/>
          <w:rtl/>
        </w:rPr>
      </w:pPr>
      <w:r>
        <w:rPr>
          <w:rStyle w:val="default"/>
          <w:rFonts w:cs="FrankRuehl"/>
          <w:rtl/>
        </w:rPr>
        <w:t>התחייבות להחזקה בשיעור</w:t>
      </w:r>
      <w:r>
        <w:rPr>
          <w:rStyle w:val="default"/>
          <w:rFonts w:cs="FrankRuehl" w:hint="cs"/>
          <w:rtl/>
        </w:rPr>
        <w:tab/>
        <w:t>265</w:t>
      </w:r>
      <w:r>
        <w:rPr>
          <w:rStyle w:val="default"/>
          <w:rFonts w:cs="FrankRuehl" w:hint="cs"/>
          <w:rtl/>
        </w:rPr>
        <w:tab/>
        <w:t>1</w:t>
      </w:r>
      <w:r>
        <w:rPr>
          <w:rStyle w:val="default"/>
          <w:rFonts w:cs="FrankRuehl" w:hint="cs"/>
          <w:rtl/>
        </w:rPr>
        <w:tab/>
        <w:t>נומרי</w:t>
      </w:r>
      <w:r>
        <w:rPr>
          <w:rStyle w:val="default"/>
          <w:rFonts w:cs="FrankRuehl" w:hint="cs"/>
          <w:rtl/>
        </w:rPr>
        <w:tab/>
      </w:r>
      <w:r>
        <w:rPr>
          <w:rStyle w:val="default"/>
          <w:rFonts w:cs="FrankRuehl"/>
          <w:rtl/>
        </w:rPr>
        <w:t xml:space="preserve">ציון הספרה 1 לנכס הכלול </w:t>
      </w:r>
    </w:p>
    <w:p w:rsidR="00BA387B" w:rsidRDefault="00BA387B">
      <w:pPr>
        <w:pStyle w:val="P00"/>
        <w:tabs>
          <w:tab w:val="clear" w:pos="624"/>
          <w:tab w:val="clear" w:pos="1021"/>
          <w:tab w:val="clear" w:pos="1474"/>
          <w:tab w:val="clear" w:pos="1928"/>
          <w:tab w:val="clear" w:pos="2381"/>
          <w:tab w:val="clear" w:pos="2835"/>
          <w:tab w:val="clear" w:pos="6259"/>
          <w:tab w:val="left" w:pos="2268"/>
          <w:tab w:val="left" w:pos="3119"/>
          <w:tab w:val="left" w:pos="3969"/>
          <w:tab w:val="left" w:pos="5103"/>
        </w:tabs>
        <w:spacing w:before="72"/>
        <w:ind w:left="5103" w:right="1134" w:hanging="5103"/>
        <w:rPr>
          <w:rStyle w:val="default"/>
          <w:rFonts w:cs="FrankRuehl" w:hint="cs"/>
          <w:rtl/>
        </w:rPr>
      </w:pPr>
      <w:r>
        <w:rPr>
          <w:rStyle w:val="default"/>
          <w:rFonts w:cs="FrankRuehl"/>
          <w:rtl/>
        </w:rPr>
        <w:t>של 50% לפחות</w:t>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rtl/>
        </w:rPr>
        <w:t>בסוגי ניירות ערך שלגביהם קיימת</w:t>
      </w:r>
      <w:r>
        <w:rPr>
          <w:rStyle w:val="default"/>
          <w:rFonts w:cs="FrankRuehl" w:hint="cs"/>
          <w:rtl/>
        </w:rPr>
        <w:t xml:space="preserve"> </w:t>
      </w:r>
      <w:r>
        <w:rPr>
          <w:rStyle w:val="default"/>
          <w:rFonts w:cs="FrankRuehl"/>
          <w:rtl/>
        </w:rPr>
        <w:t>התחייבות במדיניות ההשקעות להחזיקם שיעור של 50% לפחות.</w:t>
      </w:r>
      <w:r>
        <w:rPr>
          <w:rStyle w:val="default"/>
          <w:rFonts w:cs="FrankRuehl" w:hint="cs"/>
          <w:rtl/>
        </w:rPr>
        <w:t xml:space="preserve"> </w:t>
      </w:r>
      <w:r>
        <w:rPr>
          <w:rStyle w:val="default"/>
          <w:rFonts w:cs="FrankRuehl"/>
          <w:rtl/>
        </w:rPr>
        <w:t>ציון הספרה 0 לנכס אחר.</w:t>
      </w:r>
    </w:p>
    <w:p w:rsidR="00BA387B" w:rsidRDefault="00BA387B">
      <w:pPr>
        <w:pStyle w:val="P00"/>
        <w:tabs>
          <w:tab w:val="clear" w:pos="624"/>
          <w:tab w:val="clear" w:pos="1021"/>
          <w:tab w:val="clear" w:pos="1474"/>
          <w:tab w:val="clear" w:pos="1928"/>
          <w:tab w:val="clear" w:pos="2381"/>
          <w:tab w:val="clear" w:pos="2835"/>
          <w:tab w:val="clear" w:pos="6259"/>
          <w:tab w:val="left" w:pos="2268"/>
          <w:tab w:val="left" w:pos="3119"/>
          <w:tab w:val="left" w:pos="3969"/>
          <w:tab w:val="left" w:pos="5103"/>
        </w:tabs>
        <w:spacing w:before="72"/>
        <w:ind w:left="0" w:right="1134"/>
        <w:rPr>
          <w:rStyle w:val="default"/>
          <w:rFonts w:cs="FrankRuehl" w:hint="cs"/>
          <w:rtl/>
        </w:rPr>
      </w:pPr>
      <w:r>
        <w:rPr>
          <w:rStyle w:val="default"/>
          <w:rFonts w:cs="FrankRuehl"/>
          <w:rtl/>
        </w:rPr>
        <w:t>דרגת איגרת חוב</w:t>
      </w:r>
      <w:r>
        <w:rPr>
          <w:rStyle w:val="default"/>
          <w:rFonts w:cs="FrankRuehl" w:hint="cs"/>
          <w:rtl/>
        </w:rPr>
        <w:tab/>
        <w:t>267</w:t>
      </w:r>
      <w:r>
        <w:rPr>
          <w:rStyle w:val="default"/>
          <w:rFonts w:cs="FrankRuehl" w:hint="cs"/>
          <w:rtl/>
        </w:rPr>
        <w:tab/>
        <w:t>5</w:t>
      </w:r>
      <w:r>
        <w:rPr>
          <w:rStyle w:val="default"/>
          <w:rFonts w:cs="FrankRuehl" w:hint="cs"/>
          <w:rtl/>
        </w:rPr>
        <w:tab/>
      </w:r>
      <w:r>
        <w:rPr>
          <w:rStyle w:val="default"/>
          <w:rFonts w:cs="FrankRuehl"/>
          <w:rtl/>
        </w:rPr>
        <w:t>אלפא</w:t>
      </w:r>
      <w:r>
        <w:rPr>
          <w:rStyle w:val="default"/>
          <w:rFonts w:cs="FrankRuehl" w:hint="cs"/>
          <w:rtl/>
        </w:rPr>
        <w:t xml:space="preserve"> </w:t>
      </w:r>
      <w:r>
        <w:rPr>
          <w:rStyle w:val="default"/>
          <w:rFonts w:cs="FrankRuehl"/>
          <w:rtl/>
        </w:rPr>
        <w:t>נומרי</w:t>
      </w:r>
    </w:p>
    <w:p w:rsidR="00BA387B" w:rsidRDefault="00BA387B">
      <w:pPr>
        <w:pStyle w:val="P00"/>
        <w:tabs>
          <w:tab w:val="clear" w:pos="624"/>
          <w:tab w:val="clear" w:pos="1021"/>
          <w:tab w:val="clear" w:pos="1474"/>
          <w:tab w:val="clear" w:pos="1928"/>
          <w:tab w:val="clear" w:pos="2381"/>
          <w:tab w:val="clear" w:pos="2835"/>
          <w:tab w:val="clear" w:pos="6259"/>
          <w:tab w:val="left" w:pos="2268"/>
          <w:tab w:val="left" w:pos="3119"/>
          <w:tab w:val="left" w:pos="3969"/>
          <w:tab w:val="left" w:pos="5103"/>
        </w:tabs>
        <w:spacing w:before="72"/>
        <w:ind w:left="0" w:right="1134"/>
        <w:rPr>
          <w:rStyle w:val="default"/>
          <w:rFonts w:cs="FrankRuehl" w:hint="cs"/>
          <w:rtl/>
        </w:rPr>
      </w:pPr>
      <w:r>
        <w:rPr>
          <w:rStyle w:val="default"/>
          <w:rFonts w:cs="FrankRuehl"/>
          <w:rtl/>
        </w:rPr>
        <w:t>קוד חברה מדרגת</w:t>
      </w:r>
      <w:r>
        <w:rPr>
          <w:rStyle w:val="default"/>
          <w:rFonts w:cs="FrankRuehl" w:hint="cs"/>
          <w:rtl/>
        </w:rPr>
        <w:tab/>
        <w:t>273</w:t>
      </w:r>
      <w:r>
        <w:rPr>
          <w:rStyle w:val="default"/>
          <w:rFonts w:cs="FrankRuehl" w:hint="cs"/>
          <w:rtl/>
        </w:rPr>
        <w:tab/>
        <w:t>1</w:t>
      </w:r>
      <w:r>
        <w:rPr>
          <w:rStyle w:val="default"/>
          <w:rFonts w:cs="FrankRuehl" w:hint="cs"/>
          <w:rtl/>
        </w:rPr>
        <w:tab/>
      </w:r>
      <w:r>
        <w:rPr>
          <w:rStyle w:val="default"/>
          <w:rFonts w:cs="FrankRuehl"/>
          <w:rtl/>
        </w:rPr>
        <w:t>נומרי</w:t>
      </w:r>
      <w:r>
        <w:rPr>
          <w:rStyle w:val="default"/>
          <w:rFonts w:cs="FrankRuehl" w:hint="cs"/>
          <w:rtl/>
        </w:rPr>
        <w:tab/>
      </w:r>
      <w:r>
        <w:rPr>
          <w:rStyle w:val="default"/>
          <w:rFonts w:cs="FrankRuehl"/>
          <w:rtl/>
        </w:rPr>
        <w:t xml:space="preserve">ערך מטבלה </w:t>
      </w:r>
      <w:r>
        <w:rPr>
          <w:rStyle w:val="default"/>
          <w:rFonts w:cs="FrankRuehl"/>
          <w:sz w:val="20"/>
          <w:szCs w:val="20"/>
        </w:rPr>
        <w:t>G</w:t>
      </w:r>
      <w:r>
        <w:rPr>
          <w:rStyle w:val="default"/>
          <w:rFonts w:cs="FrankRuehl" w:hint="cs"/>
          <w:rtl/>
        </w:rPr>
        <w:t>.</w:t>
      </w:r>
    </w:p>
    <w:p w:rsidR="00BA387B" w:rsidRDefault="00BA387B">
      <w:pPr>
        <w:pStyle w:val="P00"/>
        <w:tabs>
          <w:tab w:val="clear" w:pos="624"/>
          <w:tab w:val="clear" w:pos="1021"/>
          <w:tab w:val="clear" w:pos="1474"/>
          <w:tab w:val="clear" w:pos="1928"/>
          <w:tab w:val="clear" w:pos="2381"/>
          <w:tab w:val="clear" w:pos="2835"/>
          <w:tab w:val="clear" w:pos="6259"/>
          <w:tab w:val="left" w:pos="2268"/>
          <w:tab w:val="left" w:pos="3119"/>
          <w:tab w:val="left" w:pos="3969"/>
          <w:tab w:val="left" w:pos="5103"/>
        </w:tabs>
        <w:spacing w:before="72"/>
        <w:ind w:left="0" w:right="1134"/>
        <w:rPr>
          <w:rStyle w:val="default"/>
          <w:rFonts w:cs="FrankRuehl" w:hint="cs"/>
          <w:rtl/>
        </w:rPr>
      </w:pPr>
      <w:r>
        <w:rPr>
          <w:rStyle w:val="default"/>
          <w:rFonts w:cs="FrankRuehl"/>
          <w:rtl/>
        </w:rPr>
        <w:t>קוד הבנק בו מוחזק פיקדון</w:t>
      </w:r>
      <w:r>
        <w:rPr>
          <w:rStyle w:val="default"/>
          <w:rFonts w:cs="FrankRuehl" w:hint="cs"/>
          <w:rtl/>
        </w:rPr>
        <w:tab/>
        <w:t>275</w:t>
      </w:r>
      <w:r>
        <w:rPr>
          <w:rStyle w:val="default"/>
          <w:rFonts w:cs="FrankRuehl" w:hint="cs"/>
          <w:rtl/>
        </w:rPr>
        <w:tab/>
        <w:t>2</w:t>
      </w:r>
      <w:r>
        <w:rPr>
          <w:rStyle w:val="default"/>
          <w:rFonts w:cs="FrankRuehl" w:hint="cs"/>
          <w:rtl/>
        </w:rPr>
        <w:tab/>
        <w:t>נומרי</w:t>
      </w:r>
      <w:r>
        <w:rPr>
          <w:rStyle w:val="default"/>
          <w:rFonts w:cs="FrankRuehl" w:hint="cs"/>
          <w:rtl/>
        </w:rPr>
        <w:tab/>
      </w:r>
      <w:r>
        <w:rPr>
          <w:rStyle w:val="default"/>
          <w:rFonts w:cs="FrankRuehl"/>
          <w:rtl/>
        </w:rPr>
        <w:t>קוד הבנק ידווח כרשומה</w:t>
      </w:r>
      <w:r>
        <w:rPr>
          <w:rStyle w:val="default"/>
          <w:rFonts w:cs="FrankRuehl" w:hint="cs"/>
          <w:rtl/>
        </w:rPr>
        <w:t xml:space="preserve"> </w:t>
      </w:r>
    </w:p>
    <w:p w:rsidR="00BA387B" w:rsidRDefault="00BA387B">
      <w:pPr>
        <w:pStyle w:val="P00"/>
        <w:tabs>
          <w:tab w:val="clear" w:pos="624"/>
          <w:tab w:val="clear" w:pos="1021"/>
          <w:tab w:val="clear" w:pos="1474"/>
          <w:tab w:val="clear" w:pos="1928"/>
          <w:tab w:val="clear" w:pos="2381"/>
          <w:tab w:val="clear" w:pos="2835"/>
          <w:tab w:val="clear" w:pos="6259"/>
          <w:tab w:val="left" w:pos="2268"/>
          <w:tab w:val="left" w:pos="3119"/>
          <w:tab w:val="left" w:pos="3969"/>
          <w:tab w:val="left" w:pos="5103"/>
        </w:tabs>
        <w:spacing w:before="72"/>
        <w:ind w:left="5670" w:right="1134" w:hanging="5670"/>
        <w:rPr>
          <w:rStyle w:val="default"/>
          <w:rFonts w:cs="FrankRuehl" w:hint="cs"/>
          <w:rtl/>
        </w:rPr>
      </w:pPr>
      <w:r>
        <w:rPr>
          <w:rStyle w:val="default"/>
          <w:rFonts w:cs="FrankRuehl"/>
          <w:rtl/>
        </w:rPr>
        <w:t>בש"ח או במט"ח</w:t>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rtl/>
        </w:rPr>
        <w:t>נפרדת בגין כל חשבון בנפרד.</w:t>
      </w:r>
    </w:p>
    <w:p w:rsidR="00BA387B" w:rsidRDefault="00BA387B">
      <w:pPr>
        <w:pStyle w:val="P00"/>
        <w:tabs>
          <w:tab w:val="clear" w:pos="624"/>
          <w:tab w:val="clear" w:pos="1021"/>
          <w:tab w:val="clear" w:pos="1474"/>
          <w:tab w:val="clear" w:pos="1928"/>
          <w:tab w:val="clear" w:pos="2381"/>
          <w:tab w:val="clear" w:pos="2835"/>
          <w:tab w:val="clear" w:pos="6259"/>
          <w:tab w:val="left" w:pos="2268"/>
          <w:tab w:val="left" w:pos="3119"/>
          <w:tab w:val="left" w:pos="3969"/>
          <w:tab w:val="left" w:pos="5103"/>
        </w:tabs>
        <w:spacing w:before="72"/>
        <w:ind w:left="5103" w:right="1134" w:hanging="5103"/>
        <w:rPr>
          <w:rStyle w:val="default"/>
          <w:rFonts w:cs="FrankRuehl" w:hint="cs"/>
          <w:rtl/>
        </w:rPr>
      </w:pPr>
      <w:r>
        <w:rPr>
          <w:rStyle w:val="default"/>
          <w:rFonts w:cs="FrankRuehl"/>
          <w:rtl/>
        </w:rPr>
        <w:t>תאריך הדוח לקרן</w:t>
      </w:r>
      <w:r>
        <w:rPr>
          <w:rStyle w:val="default"/>
          <w:rFonts w:cs="FrankRuehl" w:hint="cs"/>
          <w:rtl/>
        </w:rPr>
        <w:tab/>
        <w:t>278</w:t>
      </w:r>
      <w:r>
        <w:rPr>
          <w:rStyle w:val="default"/>
          <w:rFonts w:cs="FrankRuehl" w:hint="cs"/>
          <w:rtl/>
        </w:rPr>
        <w:tab/>
        <w:t>8</w:t>
      </w:r>
      <w:r>
        <w:rPr>
          <w:rStyle w:val="default"/>
          <w:rFonts w:cs="FrankRuehl" w:hint="cs"/>
          <w:rtl/>
        </w:rPr>
        <w:tab/>
      </w:r>
      <w:r>
        <w:rPr>
          <w:rStyle w:val="default"/>
          <w:rFonts w:cs="FrankRuehl"/>
          <w:rtl/>
        </w:rPr>
        <w:t>נומרי</w:t>
      </w:r>
      <w:r>
        <w:rPr>
          <w:rStyle w:val="default"/>
          <w:rFonts w:cs="FrankRuehl" w:hint="cs"/>
          <w:rtl/>
        </w:rPr>
        <w:tab/>
      </w:r>
      <w:r>
        <w:rPr>
          <w:rStyle w:val="default"/>
          <w:rFonts w:cs="FrankRuehl"/>
          <w:rtl/>
        </w:rPr>
        <w:t>יום המסחר שהדוח של</w:t>
      </w:r>
      <w:r>
        <w:rPr>
          <w:rStyle w:val="default"/>
          <w:rFonts w:cs="FrankRuehl" w:hint="cs"/>
          <w:rtl/>
        </w:rPr>
        <w:t xml:space="preserve"> </w:t>
      </w:r>
      <w:r>
        <w:rPr>
          <w:rStyle w:val="default"/>
          <w:rFonts w:cs="FrankRuehl"/>
          <w:rtl/>
        </w:rPr>
        <w:t xml:space="preserve">הקרן מתייחס אליו (במבנה </w:t>
      </w:r>
      <w:r>
        <w:rPr>
          <w:rStyle w:val="default"/>
          <w:rFonts w:cs="FrankRuehl"/>
          <w:sz w:val="20"/>
          <w:szCs w:val="20"/>
        </w:rPr>
        <w:t>DDMMYYYY</w:t>
      </w:r>
      <w:r>
        <w:rPr>
          <w:rStyle w:val="default"/>
          <w:rFonts w:cs="FrankRuehl" w:hint="cs"/>
          <w:rtl/>
        </w:rPr>
        <w:t>).</w:t>
      </w:r>
    </w:p>
    <w:p w:rsidR="00BA387B" w:rsidRDefault="00BA387B">
      <w:pPr>
        <w:pStyle w:val="P00"/>
        <w:tabs>
          <w:tab w:val="clear" w:pos="624"/>
          <w:tab w:val="clear" w:pos="1021"/>
          <w:tab w:val="clear" w:pos="1474"/>
          <w:tab w:val="clear" w:pos="1928"/>
          <w:tab w:val="clear" w:pos="2381"/>
          <w:tab w:val="clear" w:pos="2835"/>
          <w:tab w:val="clear" w:pos="6259"/>
          <w:tab w:val="left" w:pos="2268"/>
          <w:tab w:val="left" w:pos="3119"/>
          <w:tab w:val="left" w:pos="3969"/>
          <w:tab w:val="left" w:pos="5103"/>
        </w:tabs>
        <w:spacing w:before="72"/>
        <w:ind w:left="0" w:right="1134"/>
        <w:rPr>
          <w:rStyle w:val="default"/>
          <w:rFonts w:cs="FrankRuehl" w:hint="cs"/>
          <w:rtl/>
        </w:rPr>
      </w:pPr>
      <w:r>
        <w:rPr>
          <w:rStyle w:val="default"/>
          <w:rFonts w:cs="FrankRuehl"/>
          <w:rtl/>
        </w:rPr>
        <w:t>מספר רשומה סודר</w:t>
      </w:r>
      <w:r>
        <w:rPr>
          <w:rStyle w:val="default"/>
          <w:rFonts w:cs="FrankRuehl" w:hint="cs"/>
          <w:rtl/>
        </w:rPr>
        <w:tab/>
        <w:t>287</w:t>
      </w:r>
      <w:r>
        <w:rPr>
          <w:rStyle w:val="default"/>
          <w:rFonts w:cs="FrankRuehl" w:hint="cs"/>
          <w:rtl/>
        </w:rPr>
        <w:tab/>
        <w:t>6</w:t>
      </w:r>
      <w:r>
        <w:rPr>
          <w:rStyle w:val="default"/>
          <w:rFonts w:cs="FrankRuehl" w:hint="cs"/>
          <w:rtl/>
        </w:rPr>
        <w:tab/>
        <w:t>נ</w:t>
      </w:r>
      <w:r>
        <w:rPr>
          <w:rStyle w:val="default"/>
          <w:rFonts w:cs="FrankRuehl"/>
          <w:rtl/>
        </w:rPr>
        <w:t>ומרי</w:t>
      </w:r>
    </w:p>
    <w:p w:rsidR="00BA387B" w:rsidRDefault="00BA387B">
      <w:pPr>
        <w:pStyle w:val="P00"/>
        <w:tabs>
          <w:tab w:val="clear" w:pos="624"/>
          <w:tab w:val="clear" w:pos="1021"/>
          <w:tab w:val="clear" w:pos="1474"/>
          <w:tab w:val="clear" w:pos="1928"/>
          <w:tab w:val="clear" w:pos="2381"/>
          <w:tab w:val="clear" w:pos="2835"/>
          <w:tab w:val="clear" w:pos="6259"/>
          <w:tab w:val="left" w:pos="2268"/>
          <w:tab w:val="left" w:pos="3119"/>
          <w:tab w:val="left" w:pos="3969"/>
          <w:tab w:val="left" w:pos="5103"/>
        </w:tabs>
        <w:spacing w:before="72"/>
        <w:ind w:left="0" w:right="1134"/>
        <w:rPr>
          <w:rStyle w:val="default"/>
          <w:rFonts w:cs="FrankRuehl" w:hint="cs"/>
          <w:rtl/>
        </w:rPr>
      </w:pPr>
      <w:r>
        <w:rPr>
          <w:rStyle w:val="default"/>
          <w:rFonts w:cs="FrankRuehl"/>
          <w:rtl/>
        </w:rPr>
        <w:t>מספר רשומות כולל בקובץ</w:t>
      </w:r>
      <w:r>
        <w:rPr>
          <w:rStyle w:val="default"/>
          <w:rFonts w:cs="FrankRuehl" w:hint="cs"/>
          <w:rtl/>
        </w:rPr>
        <w:tab/>
        <w:t>294</w:t>
      </w:r>
      <w:r>
        <w:rPr>
          <w:rStyle w:val="default"/>
          <w:rFonts w:cs="FrankRuehl" w:hint="cs"/>
          <w:rtl/>
        </w:rPr>
        <w:tab/>
        <w:t>6</w:t>
      </w:r>
      <w:r>
        <w:rPr>
          <w:rStyle w:val="default"/>
          <w:rFonts w:cs="FrankRuehl" w:hint="cs"/>
          <w:rtl/>
        </w:rPr>
        <w:tab/>
        <w:t>נומרי</w:t>
      </w:r>
    </w:p>
    <w:p w:rsidR="00BA387B" w:rsidRDefault="00BA387B">
      <w:pPr>
        <w:pStyle w:val="P00"/>
        <w:tabs>
          <w:tab w:val="clear" w:pos="624"/>
          <w:tab w:val="clear" w:pos="1021"/>
          <w:tab w:val="clear" w:pos="1474"/>
          <w:tab w:val="clear" w:pos="1928"/>
          <w:tab w:val="clear" w:pos="2381"/>
          <w:tab w:val="clear" w:pos="2835"/>
          <w:tab w:val="clear" w:pos="6259"/>
          <w:tab w:val="left" w:pos="2268"/>
          <w:tab w:val="left" w:pos="3119"/>
          <w:tab w:val="left" w:pos="3969"/>
          <w:tab w:val="left" w:pos="5103"/>
        </w:tabs>
        <w:spacing w:before="72"/>
        <w:ind w:left="0" w:right="1134"/>
        <w:rPr>
          <w:rStyle w:val="default"/>
          <w:rFonts w:cs="FrankRuehl" w:hint="cs"/>
          <w:rtl/>
        </w:rPr>
      </w:pPr>
      <w:r>
        <w:rPr>
          <w:rStyle w:val="default"/>
          <w:rFonts w:cs="FrankRuehl"/>
          <w:rtl/>
        </w:rPr>
        <w:t>מספר מנהל הקרן אצל</w:t>
      </w:r>
      <w:r>
        <w:rPr>
          <w:rStyle w:val="default"/>
          <w:rFonts w:cs="FrankRuehl" w:hint="cs"/>
          <w:rtl/>
        </w:rPr>
        <w:tab/>
        <w:t>301</w:t>
      </w:r>
      <w:r>
        <w:rPr>
          <w:rStyle w:val="default"/>
          <w:rFonts w:cs="FrankRuehl" w:hint="cs"/>
          <w:rtl/>
        </w:rPr>
        <w:tab/>
        <w:t>12</w:t>
      </w:r>
      <w:r>
        <w:rPr>
          <w:rStyle w:val="default"/>
          <w:rFonts w:cs="FrankRuehl" w:hint="cs"/>
          <w:rtl/>
        </w:rPr>
        <w:tab/>
        <w:t>נומרי</w:t>
      </w:r>
    </w:p>
    <w:p w:rsidR="00BA387B" w:rsidRDefault="00BA387B">
      <w:pPr>
        <w:pStyle w:val="P00"/>
        <w:tabs>
          <w:tab w:val="clear" w:pos="624"/>
          <w:tab w:val="clear" w:pos="1021"/>
          <w:tab w:val="clear" w:pos="1474"/>
          <w:tab w:val="clear" w:pos="1928"/>
          <w:tab w:val="clear" w:pos="2381"/>
          <w:tab w:val="clear" w:pos="2835"/>
          <w:tab w:val="clear" w:pos="6259"/>
          <w:tab w:val="left" w:pos="2268"/>
          <w:tab w:val="left" w:pos="3119"/>
          <w:tab w:val="left" w:pos="3969"/>
          <w:tab w:val="left" w:pos="5103"/>
        </w:tabs>
        <w:spacing w:before="72"/>
        <w:ind w:left="0" w:right="1134"/>
        <w:rPr>
          <w:rStyle w:val="default"/>
          <w:rFonts w:cs="FrankRuehl"/>
          <w:rtl/>
        </w:rPr>
      </w:pPr>
      <w:r>
        <w:rPr>
          <w:rStyle w:val="default"/>
          <w:rFonts w:cs="FrankRuehl"/>
          <w:rtl/>
        </w:rPr>
        <w:t xml:space="preserve">רשם החברות </w:t>
      </w:r>
    </w:p>
    <w:p w:rsidR="00BA387B" w:rsidRDefault="00BA387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BA387B" w:rsidRDefault="00BA387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להלן פירוט טבלאות ההמרה לערכים הנכללים בקובץ:</w:t>
      </w:r>
    </w:p>
    <w:p w:rsidR="00BA387B" w:rsidRDefault="00BA387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b/>
          <w:bCs/>
          <w:sz w:val="24"/>
          <w:szCs w:val="24"/>
          <w:rtl/>
        </w:rPr>
      </w:pPr>
      <w:r>
        <w:rPr>
          <w:rStyle w:val="default"/>
          <w:rFonts w:cs="FrankRuehl"/>
          <w:b/>
          <w:bCs/>
          <w:sz w:val="24"/>
          <w:szCs w:val="24"/>
          <w:rtl/>
        </w:rPr>
        <w:t xml:space="preserve">טבלה </w:t>
      </w:r>
      <w:r>
        <w:rPr>
          <w:rStyle w:val="default"/>
          <w:rFonts w:cs="FrankRuehl"/>
          <w:b/>
          <w:bCs/>
          <w:sz w:val="20"/>
          <w:szCs w:val="20"/>
        </w:rPr>
        <w:t>A</w:t>
      </w:r>
      <w:r>
        <w:rPr>
          <w:rStyle w:val="default"/>
          <w:rFonts w:cs="FrankRuehl"/>
          <w:b/>
          <w:bCs/>
          <w:sz w:val="24"/>
          <w:szCs w:val="24"/>
          <w:rtl/>
        </w:rPr>
        <w:t xml:space="preserve"> – סוג שדה שם</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sz w:val="22"/>
          <w:szCs w:val="22"/>
          <w:u w:val="single"/>
          <w:rtl/>
        </w:rPr>
        <w:t>מזהה נכס</w:t>
      </w:r>
      <w:r>
        <w:rPr>
          <w:rStyle w:val="default"/>
          <w:rFonts w:cs="FrankRuehl" w:hint="cs"/>
          <w:sz w:val="22"/>
          <w:szCs w:val="22"/>
          <w:rtl/>
        </w:rPr>
        <w:tab/>
      </w:r>
      <w:r>
        <w:rPr>
          <w:rStyle w:val="default"/>
          <w:rFonts w:cs="FrankRuehl"/>
          <w:sz w:val="22"/>
          <w:szCs w:val="22"/>
          <w:u w:val="single"/>
          <w:rtl/>
        </w:rPr>
        <w:t>נכסים והתחייבויות</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 xml:space="preserve">מניה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2</w:t>
      </w:r>
      <w:r>
        <w:rPr>
          <w:rStyle w:val="default"/>
          <w:rFonts w:cs="FrankRuehl" w:hint="cs"/>
          <w:rtl/>
        </w:rPr>
        <w:tab/>
      </w:r>
      <w:r>
        <w:rPr>
          <w:rStyle w:val="default"/>
          <w:rFonts w:cs="FrankRuehl"/>
          <w:rtl/>
        </w:rPr>
        <w:t xml:space="preserve">תעודת סל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3</w:t>
      </w:r>
      <w:r>
        <w:rPr>
          <w:rStyle w:val="default"/>
          <w:rFonts w:cs="FrankRuehl" w:hint="cs"/>
          <w:rtl/>
        </w:rPr>
        <w:tab/>
      </w:r>
      <w:r>
        <w:rPr>
          <w:rStyle w:val="default"/>
          <w:rFonts w:cs="FrankRuehl"/>
          <w:rtl/>
        </w:rPr>
        <w:t xml:space="preserve">יחידת השתתפות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4</w:t>
      </w:r>
      <w:r>
        <w:rPr>
          <w:rStyle w:val="default"/>
          <w:rFonts w:cs="FrankRuehl" w:hint="cs"/>
          <w:rtl/>
        </w:rPr>
        <w:tab/>
      </w:r>
      <w:r>
        <w:rPr>
          <w:rStyle w:val="default"/>
          <w:rFonts w:cs="FrankRuehl"/>
          <w:rtl/>
        </w:rPr>
        <w:t xml:space="preserve">יחידת מו"פ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5</w:t>
      </w:r>
      <w:r>
        <w:rPr>
          <w:rStyle w:val="default"/>
          <w:rFonts w:cs="FrankRuehl" w:hint="cs"/>
          <w:rtl/>
        </w:rPr>
        <w:tab/>
      </w:r>
      <w:r>
        <w:rPr>
          <w:rStyle w:val="default"/>
          <w:rFonts w:cs="FrankRuehl"/>
          <w:rtl/>
        </w:rPr>
        <w:t xml:space="preserve">זכויות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6</w:t>
      </w:r>
      <w:r>
        <w:rPr>
          <w:rStyle w:val="default"/>
          <w:rFonts w:cs="FrankRuehl" w:hint="cs"/>
          <w:rtl/>
        </w:rPr>
        <w:tab/>
      </w:r>
      <w:r>
        <w:rPr>
          <w:rStyle w:val="default"/>
          <w:rFonts w:cs="FrankRuehl"/>
          <w:rtl/>
        </w:rPr>
        <w:t xml:space="preserve">כתב אופציה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7</w:t>
      </w:r>
      <w:r>
        <w:rPr>
          <w:rStyle w:val="default"/>
          <w:rFonts w:cs="FrankRuehl" w:hint="cs"/>
          <w:rtl/>
        </w:rPr>
        <w:tab/>
      </w:r>
      <w:r>
        <w:rPr>
          <w:rStyle w:val="default"/>
          <w:rFonts w:cs="FrankRuehl"/>
          <w:rtl/>
        </w:rPr>
        <w:t xml:space="preserve">אופציית רכישה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8</w:t>
      </w:r>
      <w:r>
        <w:rPr>
          <w:rStyle w:val="default"/>
          <w:rFonts w:cs="FrankRuehl" w:hint="cs"/>
          <w:rtl/>
        </w:rPr>
        <w:tab/>
      </w:r>
      <w:r>
        <w:rPr>
          <w:rStyle w:val="default"/>
          <w:rFonts w:cs="FrankRuehl"/>
          <w:rtl/>
        </w:rPr>
        <w:t xml:space="preserve">אג"ח אופציה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9</w:t>
      </w:r>
      <w:r>
        <w:rPr>
          <w:rStyle w:val="default"/>
          <w:rFonts w:cs="FrankRuehl" w:hint="cs"/>
          <w:rtl/>
        </w:rPr>
        <w:tab/>
      </w:r>
      <w:r>
        <w:rPr>
          <w:rStyle w:val="default"/>
          <w:rFonts w:cs="FrankRuehl"/>
          <w:rtl/>
        </w:rPr>
        <w:t xml:space="preserve">אג"ח להמרה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10</w:t>
      </w:r>
      <w:r>
        <w:rPr>
          <w:rStyle w:val="default"/>
          <w:rFonts w:cs="FrankRuehl" w:hint="cs"/>
          <w:rtl/>
        </w:rPr>
        <w:tab/>
      </w:r>
      <w:r>
        <w:rPr>
          <w:rStyle w:val="default"/>
          <w:rFonts w:cs="FrankRuehl"/>
          <w:rtl/>
        </w:rPr>
        <w:t xml:space="preserve">אג"ח קונצרני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11</w:t>
      </w:r>
      <w:r>
        <w:rPr>
          <w:rStyle w:val="default"/>
          <w:rFonts w:cs="FrankRuehl" w:hint="cs"/>
          <w:rtl/>
        </w:rPr>
        <w:tab/>
      </w:r>
      <w:r>
        <w:rPr>
          <w:rStyle w:val="default"/>
          <w:rFonts w:cs="FrankRuehl"/>
          <w:rtl/>
        </w:rPr>
        <w:t xml:space="preserve">ני"ע מסחרי סחיר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12</w:t>
      </w:r>
      <w:r>
        <w:rPr>
          <w:rStyle w:val="default"/>
          <w:rFonts w:cs="FrankRuehl" w:hint="cs"/>
          <w:rtl/>
        </w:rPr>
        <w:tab/>
      </w:r>
      <w:r>
        <w:rPr>
          <w:rStyle w:val="default"/>
          <w:rFonts w:cs="FrankRuehl"/>
          <w:rtl/>
        </w:rPr>
        <w:t xml:space="preserve">אג"ח מדינה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13</w:t>
      </w:r>
      <w:r>
        <w:rPr>
          <w:rStyle w:val="default"/>
          <w:rFonts w:cs="FrankRuehl" w:hint="cs"/>
          <w:rtl/>
        </w:rPr>
        <w:tab/>
      </w:r>
      <w:r>
        <w:rPr>
          <w:rStyle w:val="default"/>
          <w:rFonts w:cs="FrankRuehl"/>
          <w:rtl/>
        </w:rPr>
        <w:t xml:space="preserve">מלווה קצר מועד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14</w:t>
      </w:r>
      <w:r>
        <w:rPr>
          <w:rStyle w:val="default"/>
          <w:rFonts w:cs="FrankRuehl" w:hint="cs"/>
          <w:rtl/>
        </w:rPr>
        <w:tab/>
      </w:r>
      <w:r>
        <w:rPr>
          <w:rStyle w:val="default"/>
          <w:rFonts w:cs="FrankRuehl"/>
          <w:rtl/>
        </w:rPr>
        <w:t xml:space="preserve">אופציית </w:t>
      </w:r>
      <w:r>
        <w:rPr>
          <w:rStyle w:val="default"/>
          <w:rFonts w:cs="FrankRuehl"/>
          <w:sz w:val="20"/>
          <w:szCs w:val="20"/>
        </w:rPr>
        <w:t>CALL</w:t>
      </w:r>
      <w:r>
        <w:rPr>
          <w:rStyle w:val="default"/>
          <w:rFonts w:cs="FrankRuehl"/>
          <w:rtl/>
        </w:rPr>
        <w:t xml:space="preserve">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15</w:t>
      </w:r>
      <w:r>
        <w:rPr>
          <w:rStyle w:val="default"/>
          <w:rFonts w:cs="FrankRuehl" w:hint="cs"/>
          <w:rtl/>
        </w:rPr>
        <w:tab/>
      </w:r>
      <w:r>
        <w:rPr>
          <w:rStyle w:val="default"/>
          <w:rFonts w:cs="FrankRuehl"/>
          <w:rtl/>
        </w:rPr>
        <w:t xml:space="preserve">אופציית </w:t>
      </w:r>
      <w:r>
        <w:rPr>
          <w:rStyle w:val="default"/>
          <w:rFonts w:cs="FrankRuehl"/>
          <w:sz w:val="20"/>
          <w:szCs w:val="20"/>
        </w:rPr>
        <w:t>PUT</w:t>
      </w:r>
      <w:r>
        <w:rPr>
          <w:rStyle w:val="default"/>
          <w:rFonts w:cs="FrankRuehl"/>
          <w:rtl/>
        </w:rPr>
        <w:t xml:space="preserve">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16</w:t>
      </w:r>
      <w:r>
        <w:rPr>
          <w:rStyle w:val="default"/>
          <w:rFonts w:cs="FrankRuehl" w:hint="cs"/>
          <w:rtl/>
        </w:rPr>
        <w:tab/>
      </w:r>
      <w:r>
        <w:rPr>
          <w:rStyle w:val="default"/>
          <w:rFonts w:cs="FrankRuehl"/>
          <w:rtl/>
        </w:rPr>
        <w:t xml:space="preserve">חוזה עתידי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17</w:t>
      </w:r>
      <w:r>
        <w:rPr>
          <w:rStyle w:val="default"/>
          <w:rFonts w:cs="FrankRuehl" w:hint="cs"/>
          <w:rtl/>
        </w:rPr>
        <w:tab/>
      </w:r>
      <w:r>
        <w:rPr>
          <w:rStyle w:val="default"/>
          <w:rFonts w:cs="FrankRuehl"/>
          <w:rtl/>
        </w:rPr>
        <w:t xml:space="preserve">קרן נאמנות פתוחה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18</w:t>
      </w:r>
      <w:r>
        <w:rPr>
          <w:rStyle w:val="default"/>
          <w:rFonts w:cs="FrankRuehl" w:hint="cs"/>
          <w:rtl/>
        </w:rPr>
        <w:tab/>
      </w:r>
      <w:r>
        <w:rPr>
          <w:rStyle w:val="default"/>
          <w:rFonts w:cs="FrankRuehl"/>
          <w:rtl/>
        </w:rPr>
        <w:t xml:space="preserve">קרן נאמנות סגורה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19</w:t>
      </w:r>
      <w:r>
        <w:rPr>
          <w:rStyle w:val="default"/>
          <w:rFonts w:cs="FrankRuehl" w:hint="cs"/>
          <w:rtl/>
        </w:rPr>
        <w:tab/>
      </w:r>
      <w:r>
        <w:rPr>
          <w:rStyle w:val="default"/>
          <w:rFonts w:cs="FrankRuehl"/>
          <w:rtl/>
        </w:rPr>
        <w:t xml:space="preserve">אג"ח מדינה חוץ שאינו מוגבל בשיעור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hint="cs"/>
          <w:rtl/>
        </w:rPr>
      </w:pPr>
      <w:r>
        <w:rPr>
          <w:rStyle w:val="default"/>
          <w:rFonts w:cs="FrankRuehl" w:hint="cs"/>
          <w:rtl/>
        </w:rPr>
        <w:tab/>
      </w:r>
      <w:r>
        <w:rPr>
          <w:rStyle w:val="default"/>
          <w:rFonts w:cs="FrankRuehl"/>
          <w:rtl/>
        </w:rPr>
        <w:t>20</w:t>
      </w:r>
      <w:r>
        <w:rPr>
          <w:rStyle w:val="default"/>
          <w:rFonts w:cs="FrankRuehl" w:hint="cs"/>
          <w:rtl/>
        </w:rPr>
        <w:tab/>
      </w:r>
      <w:r>
        <w:rPr>
          <w:rStyle w:val="default"/>
          <w:rFonts w:cs="FrankRuehl"/>
          <w:rtl/>
        </w:rPr>
        <w:t>קרן אינדקס נסחרת (</w:t>
      </w:r>
      <w:r>
        <w:rPr>
          <w:rStyle w:val="default"/>
          <w:rFonts w:cs="FrankRuehl"/>
          <w:sz w:val="20"/>
          <w:szCs w:val="20"/>
        </w:rPr>
        <w:t>ETF</w:t>
      </w:r>
      <w:r>
        <w:rPr>
          <w:rStyle w:val="default"/>
          <w:rFonts w:cs="FrankRuehl" w:hint="cs"/>
          <w:rtl/>
        </w:rPr>
        <w:t>)</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21</w:t>
      </w:r>
      <w:r>
        <w:rPr>
          <w:rStyle w:val="default"/>
          <w:rFonts w:cs="FrankRuehl" w:hint="cs"/>
          <w:rtl/>
        </w:rPr>
        <w:tab/>
      </w:r>
      <w:r>
        <w:rPr>
          <w:rStyle w:val="default"/>
          <w:rFonts w:cs="FrankRuehl"/>
          <w:rtl/>
        </w:rPr>
        <w:t xml:space="preserve">קרן גידור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22</w:t>
      </w:r>
      <w:r>
        <w:rPr>
          <w:rStyle w:val="default"/>
          <w:rFonts w:cs="FrankRuehl" w:hint="cs"/>
          <w:rtl/>
        </w:rPr>
        <w:tab/>
      </w:r>
      <w:r>
        <w:rPr>
          <w:rStyle w:val="default"/>
          <w:rFonts w:cs="FrankRuehl"/>
          <w:rtl/>
        </w:rPr>
        <w:t xml:space="preserve">נייר ערך לא סחיר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99</w:t>
      </w:r>
      <w:r>
        <w:rPr>
          <w:rStyle w:val="default"/>
          <w:rFonts w:cs="FrankRuehl" w:hint="cs"/>
          <w:rtl/>
        </w:rPr>
        <w:tab/>
      </w:r>
      <w:r>
        <w:rPr>
          <w:rStyle w:val="default"/>
          <w:rFonts w:cs="FrankRuehl"/>
          <w:rtl/>
        </w:rPr>
        <w:t xml:space="preserve">אחר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100</w:t>
      </w:r>
      <w:r>
        <w:rPr>
          <w:rStyle w:val="default"/>
          <w:rFonts w:cs="FrankRuehl" w:hint="cs"/>
          <w:rtl/>
        </w:rPr>
        <w:tab/>
      </w:r>
      <w:r>
        <w:rPr>
          <w:rStyle w:val="default"/>
          <w:rFonts w:cs="FrankRuehl"/>
          <w:rtl/>
        </w:rPr>
        <w:t xml:space="preserve">פיקדון בבנק מסוים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101</w:t>
      </w:r>
      <w:r>
        <w:rPr>
          <w:rStyle w:val="default"/>
          <w:rFonts w:cs="FrankRuehl" w:hint="cs"/>
          <w:rtl/>
        </w:rPr>
        <w:tab/>
      </w:r>
      <w:r>
        <w:rPr>
          <w:rStyle w:val="default"/>
          <w:rFonts w:cs="FrankRuehl"/>
          <w:rtl/>
        </w:rPr>
        <w:t xml:space="preserve">פיקדון לזמן קצוב בבנק מסוים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102</w:t>
      </w:r>
      <w:r>
        <w:rPr>
          <w:rStyle w:val="default"/>
          <w:rFonts w:cs="FrankRuehl" w:hint="cs"/>
          <w:rtl/>
        </w:rPr>
        <w:tab/>
      </w:r>
      <w:r>
        <w:rPr>
          <w:rStyle w:val="default"/>
          <w:rFonts w:cs="FrankRuehl"/>
          <w:rtl/>
        </w:rPr>
        <w:t xml:space="preserve">תעודת חוב (ני"ע מסחרי לא סחיר)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201</w:t>
      </w:r>
      <w:r>
        <w:rPr>
          <w:rStyle w:val="default"/>
          <w:rFonts w:cs="FrankRuehl" w:hint="cs"/>
          <w:rtl/>
        </w:rPr>
        <w:tab/>
      </w:r>
      <w:r>
        <w:rPr>
          <w:rStyle w:val="default"/>
          <w:rFonts w:cs="FrankRuehl"/>
          <w:rtl/>
        </w:rPr>
        <w:t xml:space="preserve">התחייבויות למס הכנסה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hint="cs"/>
          <w:rtl/>
        </w:rPr>
      </w:pPr>
      <w:r>
        <w:rPr>
          <w:rStyle w:val="default"/>
          <w:rFonts w:cs="FrankRuehl" w:hint="cs"/>
          <w:rtl/>
        </w:rPr>
        <w:tab/>
      </w:r>
      <w:r>
        <w:rPr>
          <w:rStyle w:val="default"/>
          <w:rFonts w:cs="FrankRuehl"/>
          <w:rtl/>
        </w:rPr>
        <w:t>202</w:t>
      </w:r>
      <w:r>
        <w:rPr>
          <w:rStyle w:val="default"/>
          <w:rFonts w:cs="FrankRuehl" w:hint="cs"/>
          <w:rtl/>
        </w:rPr>
        <w:tab/>
      </w:r>
      <w:r>
        <w:rPr>
          <w:rStyle w:val="default"/>
          <w:rFonts w:cs="FrankRuehl"/>
          <w:rtl/>
        </w:rPr>
        <w:t>התחייבויות בקשר עם אשראי לנכס</w:t>
      </w:r>
      <w:r>
        <w:rPr>
          <w:rStyle w:val="a6"/>
          <w:sz w:val="26"/>
          <w:rtl/>
        </w:rPr>
        <w:footnoteReference w:customMarkFollows="1" w:id="3"/>
        <w:t>7</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203</w:t>
      </w:r>
      <w:r>
        <w:rPr>
          <w:rStyle w:val="default"/>
          <w:rFonts w:cs="FrankRuehl" w:hint="cs"/>
          <w:rtl/>
        </w:rPr>
        <w:tab/>
      </w:r>
      <w:r>
        <w:rPr>
          <w:rStyle w:val="default"/>
          <w:rFonts w:cs="FrankRuehl"/>
          <w:rtl/>
        </w:rPr>
        <w:t xml:space="preserve">התחייבויות אחרות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204</w:t>
      </w:r>
      <w:r>
        <w:rPr>
          <w:rStyle w:val="default"/>
          <w:rFonts w:cs="FrankRuehl" w:hint="cs"/>
          <w:rtl/>
        </w:rPr>
        <w:tab/>
      </w:r>
      <w:r>
        <w:rPr>
          <w:rStyle w:val="default"/>
          <w:rFonts w:cs="FrankRuehl"/>
          <w:rtl/>
        </w:rPr>
        <w:t xml:space="preserve">הפרשות למס רווחי הון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205</w:t>
      </w:r>
      <w:r>
        <w:rPr>
          <w:rStyle w:val="default"/>
          <w:rFonts w:cs="FrankRuehl" w:hint="cs"/>
          <w:rtl/>
        </w:rPr>
        <w:tab/>
      </w:r>
      <w:r>
        <w:rPr>
          <w:rStyle w:val="default"/>
          <w:rFonts w:cs="FrankRuehl"/>
          <w:rtl/>
        </w:rPr>
        <w:t xml:space="preserve">הפרשה לתשלום שכר מנהל הקרן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206</w:t>
      </w:r>
      <w:r>
        <w:rPr>
          <w:rStyle w:val="default"/>
          <w:rFonts w:cs="FrankRuehl" w:hint="cs"/>
          <w:rtl/>
        </w:rPr>
        <w:tab/>
      </w:r>
      <w:r>
        <w:rPr>
          <w:rStyle w:val="default"/>
          <w:rFonts w:cs="FrankRuehl"/>
          <w:rtl/>
        </w:rPr>
        <w:t xml:space="preserve">הפרשה לתשלום שכר הנאמן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207</w:t>
      </w:r>
      <w:r>
        <w:rPr>
          <w:rStyle w:val="default"/>
          <w:rFonts w:cs="FrankRuehl" w:hint="cs"/>
          <w:rtl/>
        </w:rPr>
        <w:tab/>
      </w:r>
      <w:r>
        <w:rPr>
          <w:rStyle w:val="default"/>
          <w:rFonts w:cs="FrankRuehl"/>
          <w:rtl/>
        </w:rPr>
        <w:t xml:space="preserve">זקיפת הוצאות מכירה - ניירות ערך בארץ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208</w:t>
      </w:r>
      <w:r>
        <w:rPr>
          <w:rStyle w:val="default"/>
          <w:rFonts w:cs="FrankRuehl" w:hint="cs"/>
          <w:rtl/>
        </w:rPr>
        <w:tab/>
      </w:r>
      <w:r>
        <w:rPr>
          <w:rStyle w:val="default"/>
          <w:rFonts w:cs="FrankRuehl"/>
          <w:rtl/>
        </w:rPr>
        <w:t xml:space="preserve">זקיפת הוצאות מכירה - ניירות ערך חוץ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209</w:t>
      </w:r>
      <w:r>
        <w:rPr>
          <w:rStyle w:val="default"/>
          <w:rFonts w:cs="FrankRuehl" w:hint="cs"/>
          <w:rtl/>
        </w:rPr>
        <w:tab/>
      </w:r>
      <w:r>
        <w:rPr>
          <w:rStyle w:val="default"/>
          <w:rFonts w:cs="FrankRuehl"/>
          <w:rtl/>
        </w:rPr>
        <w:t xml:space="preserve">זקיפת הוצאות מכירה - נגזרים בארץ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210</w:t>
      </w:r>
      <w:r>
        <w:rPr>
          <w:rStyle w:val="default"/>
          <w:rFonts w:cs="FrankRuehl" w:hint="cs"/>
          <w:rtl/>
        </w:rPr>
        <w:tab/>
      </w:r>
      <w:r>
        <w:rPr>
          <w:rStyle w:val="default"/>
          <w:rFonts w:cs="FrankRuehl"/>
          <w:rtl/>
        </w:rPr>
        <w:t xml:space="preserve">זקיפת הוצאות מכירה - נגזרים בחו"ל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300</w:t>
      </w:r>
      <w:r>
        <w:rPr>
          <w:rStyle w:val="default"/>
          <w:rFonts w:cs="FrankRuehl" w:hint="cs"/>
          <w:rtl/>
        </w:rPr>
        <w:tab/>
      </w:r>
      <w:r>
        <w:rPr>
          <w:rStyle w:val="default"/>
          <w:rFonts w:cs="FrankRuehl"/>
          <w:rtl/>
        </w:rPr>
        <w:t xml:space="preserve">שווי נקי של נכסי הקרן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301</w:t>
      </w:r>
      <w:r>
        <w:rPr>
          <w:rStyle w:val="default"/>
          <w:rFonts w:cs="FrankRuehl" w:hint="cs"/>
          <w:rtl/>
        </w:rPr>
        <w:tab/>
      </w:r>
      <w:r>
        <w:rPr>
          <w:rStyle w:val="default"/>
          <w:rFonts w:cs="FrankRuehl"/>
          <w:rtl/>
        </w:rPr>
        <w:t xml:space="preserve">מספר יחידות הקרן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302</w:t>
      </w:r>
      <w:r>
        <w:rPr>
          <w:rStyle w:val="default"/>
          <w:rFonts w:cs="FrankRuehl" w:hint="cs"/>
          <w:rtl/>
        </w:rPr>
        <w:tab/>
      </w:r>
      <w:r>
        <w:rPr>
          <w:rStyle w:val="default"/>
          <w:rFonts w:cs="FrankRuehl"/>
          <w:rtl/>
        </w:rPr>
        <w:t xml:space="preserve">הפסדי הון צבורים בקרן מנכסים שמומשו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hint="cs"/>
          <w:rtl/>
        </w:rPr>
      </w:pPr>
      <w:r>
        <w:rPr>
          <w:rStyle w:val="default"/>
          <w:rFonts w:cs="FrankRuehl" w:hint="cs"/>
          <w:rtl/>
        </w:rPr>
        <w:tab/>
      </w:r>
      <w:r>
        <w:rPr>
          <w:rStyle w:val="default"/>
          <w:rFonts w:cs="FrankRuehl"/>
          <w:rtl/>
        </w:rPr>
        <w:t>303</w:t>
      </w:r>
      <w:r>
        <w:rPr>
          <w:rStyle w:val="default"/>
          <w:rFonts w:cs="FrankRuehl" w:hint="cs"/>
          <w:rtl/>
        </w:rPr>
        <w:tab/>
      </w:r>
      <w:r>
        <w:rPr>
          <w:rStyle w:val="default"/>
          <w:rFonts w:cs="FrankRuehl"/>
          <w:rtl/>
        </w:rPr>
        <w:t>בטוחות בשל פעילות בנגזרים בארץ</w:t>
      </w:r>
      <w:r>
        <w:rPr>
          <w:rStyle w:val="a6"/>
          <w:sz w:val="26"/>
          <w:rtl/>
        </w:rPr>
        <w:footnoteReference w:customMarkFollows="1" w:id="4"/>
        <w:t>8</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hint="cs"/>
          <w:rtl/>
        </w:rPr>
      </w:pPr>
      <w:r>
        <w:rPr>
          <w:rStyle w:val="default"/>
          <w:rFonts w:cs="FrankRuehl" w:hint="cs"/>
          <w:rtl/>
        </w:rPr>
        <w:tab/>
      </w:r>
      <w:r>
        <w:rPr>
          <w:rStyle w:val="default"/>
          <w:rFonts w:cs="FrankRuehl"/>
          <w:rtl/>
        </w:rPr>
        <w:t>304</w:t>
      </w:r>
      <w:r>
        <w:rPr>
          <w:rStyle w:val="default"/>
          <w:rFonts w:cs="FrankRuehl" w:hint="cs"/>
          <w:rtl/>
        </w:rPr>
        <w:tab/>
      </w:r>
      <w:r>
        <w:rPr>
          <w:rStyle w:val="default"/>
          <w:rFonts w:cs="FrankRuehl"/>
          <w:rtl/>
        </w:rPr>
        <w:t>בטוחות בשל פעילות בנגזרים בחו"ל</w:t>
      </w:r>
      <w:r>
        <w:rPr>
          <w:rStyle w:val="a6"/>
          <w:rFonts w:hint="cs"/>
          <w:rtl/>
        </w:rPr>
        <w:t>8</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305</w:t>
      </w:r>
      <w:r>
        <w:rPr>
          <w:rStyle w:val="default"/>
          <w:rFonts w:cs="FrankRuehl" w:hint="cs"/>
          <w:rtl/>
        </w:rPr>
        <w:tab/>
      </w:r>
      <w:r>
        <w:rPr>
          <w:rStyle w:val="default"/>
          <w:rFonts w:cs="FrankRuehl"/>
          <w:rtl/>
        </w:rPr>
        <w:t xml:space="preserve">סך חודשי עמלות רכישה - ניירות ערך בארץ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306</w:t>
      </w:r>
      <w:r>
        <w:rPr>
          <w:rStyle w:val="default"/>
          <w:rFonts w:cs="FrankRuehl" w:hint="cs"/>
          <w:rtl/>
        </w:rPr>
        <w:tab/>
      </w:r>
      <w:r>
        <w:rPr>
          <w:rStyle w:val="default"/>
          <w:rFonts w:cs="FrankRuehl"/>
          <w:rtl/>
        </w:rPr>
        <w:t xml:space="preserve">סך חודשי עמלות מכירה - ניירות ערך בארץ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307</w:t>
      </w:r>
      <w:r>
        <w:rPr>
          <w:rStyle w:val="default"/>
          <w:rFonts w:cs="FrankRuehl" w:hint="cs"/>
          <w:rtl/>
        </w:rPr>
        <w:tab/>
      </w:r>
      <w:r>
        <w:rPr>
          <w:rStyle w:val="default"/>
          <w:rFonts w:cs="FrankRuehl"/>
          <w:rtl/>
        </w:rPr>
        <w:t xml:space="preserve">סך חודשי עמלות רכישה - ניירות ערך חוץ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308</w:t>
      </w:r>
      <w:r>
        <w:rPr>
          <w:rStyle w:val="default"/>
          <w:rFonts w:cs="FrankRuehl" w:hint="cs"/>
          <w:rtl/>
        </w:rPr>
        <w:tab/>
      </w:r>
      <w:r>
        <w:rPr>
          <w:rStyle w:val="default"/>
          <w:rFonts w:cs="FrankRuehl"/>
          <w:rtl/>
        </w:rPr>
        <w:t xml:space="preserve">סך חודשי עמלות מכירה - ניירות ערך חוץ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309</w:t>
      </w:r>
      <w:r>
        <w:rPr>
          <w:rStyle w:val="default"/>
          <w:rFonts w:cs="FrankRuehl" w:hint="cs"/>
          <w:rtl/>
        </w:rPr>
        <w:tab/>
      </w:r>
      <w:r>
        <w:rPr>
          <w:rStyle w:val="default"/>
          <w:rFonts w:cs="FrankRuehl"/>
          <w:rtl/>
        </w:rPr>
        <w:t xml:space="preserve">סך חודשי עמלות - נגזרים בארץ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310</w:t>
      </w:r>
      <w:r>
        <w:rPr>
          <w:rStyle w:val="default"/>
          <w:rFonts w:cs="FrankRuehl" w:hint="cs"/>
          <w:rtl/>
        </w:rPr>
        <w:tab/>
      </w:r>
      <w:r>
        <w:rPr>
          <w:rStyle w:val="default"/>
          <w:rFonts w:cs="FrankRuehl"/>
          <w:rtl/>
        </w:rPr>
        <w:t xml:space="preserve">סך חודשי עמלות - נגזרים בחו"ל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311</w:t>
      </w:r>
      <w:r>
        <w:rPr>
          <w:rStyle w:val="default"/>
          <w:rFonts w:cs="FrankRuehl" w:hint="cs"/>
          <w:rtl/>
        </w:rPr>
        <w:tab/>
      </w:r>
      <w:r>
        <w:rPr>
          <w:rStyle w:val="default"/>
          <w:rFonts w:cs="FrankRuehl"/>
          <w:rtl/>
        </w:rPr>
        <w:t xml:space="preserve">שווי עסקאות רכישת ני"ע במהלך החודש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312</w:t>
      </w:r>
      <w:r>
        <w:rPr>
          <w:rStyle w:val="default"/>
          <w:rFonts w:cs="FrankRuehl" w:hint="cs"/>
          <w:rtl/>
        </w:rPr>
        <w:tab/>
      </w:r>
      <w:r>
        <w:rPr>
          <w:rStyle w:val="default"/>
          <w:rFonts w:cs="FrankRuehl"/>
          <w:rtl/>
        </w:rPr>
        <w:t xml:space="preserve">שווי עסקאות מכירת ני"ע במהלך החודש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313</w:t>
      </w:r>
      <w:r>
        <w:rPr>
          <w:rStyle w:val="default"/>
          <w:rFonts w:cs="FrankRuehl" w:hint="cs"/>
          <w:rtl/>
        </w:rPr>
        <w:tab/>
      </w:r>
      <w:r>
        <w:rPr>
          <w:rStyle w:val="default"/>
          <w:rFonts w:cs="FrankRuehl"/>
          <w:rtl/>
        </w:rPr>
        <w:t xml:space="preserve">מספר היחידות שהונפקו במהלך החודש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314</w:t>
      </w:r>
      <w:r>
        <w:rPr>
          <w:rStyle w:val="default"/>
          <w:rFonts w:cs="FrankRuehl" w:hint="cs"/>
          <w:rtl/>
        </w:rPr>
        <w:tab/>
      </w:r>
      <w:r>
        <w:rPr>
          <w:rStyle w:val="default"/>
          <w:rFonts w:cs="FrankRuehl"/>
          <w:rtl/>
        </w:rPr>
        <w:t xml:space="preserve">שווי היחידות שהונפקו במהלך החודש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315</w:t>
      </w:r>
      <w:r>
        <w:rPr>
          <w:rStyle w:val="default"/>
          <w:rFonts w:cs="FrankRuehl" w:hint="cs"/>
          <w:rtl/>
        </w:rPr>
        <w:tab/>
      </w:r>
      <w:r>
        <w:rPr>
          <w:rStyle w:val="default"/>
          <w:rFonts w:cs="FrankRuehl"/>
          <w:rtl/>
        </w:rPr>
        <w:t xml:space="preserve">מספר היחידות שנפדו במהלך החודש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316</w:t>
      </w:r>
      <w:r>
        <w:rPr>
          <w:rStyle w:val="default"/>
          <w:rFonts w:cs="FrankRuehl" w:hint="cs"/>
          <w:rtl/>
        </w:rPr>
        <w:tab/>
      </w:r>
      <w:r>
        <w:rPr>
          <w:rStyle w:val="default"/>
          <w:rFonts w:cs="FrankRuehl"/>
          <w:rtl/>
        </w:rPr>
        <w:t xml:space="preserve">שווי היחידות שנפדו במהלך החודש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317</w:t>
      </w:r>
      <w:r>
        <w:rPr>
          <w:rStyle w:val="default"/>
          <w:rFonts w:cs="FrankRuehl" w:hint="cs"/>
          <w:rtl/>
        </w:rPr>
        <w:tab/>
      </w:r>
      <w:r>
        <w:rPr>
          <w:rStyle w:val="default"/>
          <w:rFonts w:cs="FrankRuehl"/>
          <w:rtl/>
        </w:rPr>
        <w:t xml:space="preserve">מספר היחידות שהונפקו ביום המסחר האחרון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318</w:t>
      </w:r>
      <w:r>
        <w:rPr>
          <w:rStyle w:val="default"/>
          <w:rFonts w:cs="FrankRuehl" w:hint="cs"/>
          <w:rtl/>
        </w:rPr>
        <w:tab/>
      </w:r>
      <w:r>
        <w:rPr>
          <w:rStyle w:val="default"/>
          <w:rFonts w:cs="FrankRuehl"/>
          <w:rtl/>
        </w:rPr>
        <w:t xml:space="preserve">מספר היחידות שנפדו ביום המסחר האחרון </w:t>
      </w:r>
    </w:p>
    <w:p w:rsidR="00BA387B" w:rsidRDefault="00BA387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b/>
          <w:bCs/>
          <w:sz w:val="24"/>
          <w:szCs w:val="24"/>
          <w:rtl/>
        </w:rPr>
      </w:pPr>
      <w:r>
        <w:rPr>
          <w:rStyle w:val="default"/>
          <w:rFonts w:cs="FrankRuehl"/>
          <w:b/>
          <w:bCs/>
          <w:sz w:val="24"/>
          <w:szCs w:val="24"/>
          <w:rtl/>
        </w:rPr>
        <w:t xml:space="preserve">טבלה </w:t>
      </w:r>
      <w:r>
        <w:rPr>
          <w:rStyle w:val="default"/>
          <w:rFonts w:cs="FrankRuehl"/>
          <w:b/>
          <w:bCs/>
          <w:sz w:val="20"/>
          <w:szCs w:val="20"/>
        </w:rPr>
        <w:t>B</w:t>
      </w:r>
      <w:r>
        <w:rPr>
          <w:rStyle w:val="default"/>
          <w:rFonts w:cs="FrankRuehl"/>
          <w:b/>
          <w:bCs/>
          <w:sz w:val="24"/>
          <w:szCs w:val="24"/>
          <w:rtl/>
        </w:rPr>
        <w:t xml:space="preserve"> – סוג מספר מזהה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hint="cs"/>
          <w:sz w:val="22"/>
          <w:szCs w:val="22"/>
          <w:u w:val="single"/>
          <w:rtl/>
        </w:rPr>
      </w:pPr>
      <w:r>
        <w:rPr>
          <w:rStyle w:val="default"/>
          <w:rFonts w:cs="FrankRuehl" w:hint="cs"/>
          <w:sz w:val="22"/>
          <w:szCs w:val="22"/>
          <w:rtl/>
        </w:rPr>
        <w:tab/>
      </w:r>
      <w:r>
        <w:rPr>
          <w:rStyle w:val="default"/>
          <w:rFonts w:cs="FrankRuehl"/>
          <w:sz w:val="22"/>
          <w:szCs w:val="22"/>
          <w:u w:val="single"/>
          <w:rtl/>
        </w:rPr>
        <w:t>מזהה מספר</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 xml:space="preserve">מס' בורסה ת"א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t>2</w:t>
      </w:r>
      <w:r>
        <w:rPr>
          <w:rStyle w:val="default"/>
          <w:rFonts w:cs="FrankRuehl" w:hint="cs"/>
          <w:rtl/>
        </w:rPr>
        <w:tab/>
      </w:r>
      <w:r>
        <w:rPr>
          <w:rStyle w:val="default"/>
          <w:rFonts w:cs="FrankRuehl"/>
          <w:sz w:val="20"/>
          <w:szCs w:val="20"/>
        </w:rPr>
        <w:t>ISIN</w:t>
      </w:r>
      <w:r>
        <w:rPr>
          <w:rStyle w:val="default"/>
          <w:rFonts w:cs="FrankRuehl"/>
          <w:rtl/>
        </w:rPr>
        <w:t xml:space="preserve">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t>3</w:t>
      </w:r>
      <w:r>
        <w:rPr>
          <w:rStyle w:val="default"/>
          <w:rFonts w:cs="FrankRuehl" w:hint="cs"/>
          <w:rtl/>
        </w:rPr>
        <w:tab/>
      </w:r>
      <w:r>
        <w:rPr>
          <w:rStyle w:val="default"/>
          <w:rFonts w:cs="FrankRuehl"/>
          <w:sz w:val="20"/>
          <w:szCs w:val="20"/>
        </w:rPr>
        <w:t>CUSIP</w:t>
      </w:r>
      <w:r>
        <w:rPr>
          <w:rStyle w:val="default"/>
          <w:rFonts w:cs="FrankRuehl"/>
          <w:rtl/>
        </w:rPr>
        <w:t xml:space="preserve">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t>4</w:t>
      </w:r>
      <w:r>
        <w:rPr>
          <w:rStyle w:val="default"/>
          <w:rFonts w:cs="FrankRuehl" w:hint="cs"/>
          <w:rtl/>
        </w:rPr>
        <w:tab/>
      </w:r>
      <w:r>
        <w:rPr>
          <w:rStyle w:val="default"/>
          <w:rFonts w:cs="FrankRuehl"/>
          <w:sz w:val="20"/>
          <w:szCs w:val="20"/>
        </w:rPr>
        <w:t>VALOREN</w:t>
      </w:r>
      <w:r>
        <w:rPr>
          <w:rStyle w:val="default"/>
          <w:rFonts w:cs="FrankRuehl"/>
          <w:rtl/>
        </w:rPr>
        <w:t xml:space="preserve">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t>5</w:t>
      </w:r>
      <w:r>
        <w:rPr>
          <w:rStyle w:val="default"/>
          <w:rFonts w:cs="FrankRuehl" w:hint="cs"/>
          <w:rtl/>
        </w:rPr>
        <w:tab/>
      </w:r>
      <w:r>
        <w:rPr>
          <w:rStyle w:val="default"/>
          <w:rFonts w:cs="FrankRuehl"/>
          <w:sz w:val="20"/>
          <w:szCs w:val="20"/>
        </w:rPr>
        <w:t>COMMON</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9</w:t>
      </w:r>
      <w:r>
        <w:rPr>
          <w:rStyle w:val="default"/>
          <w:rFonts w:cs="FrankRuehl" w:hint="cs"/>
          <w:rtl/>
        </w:rPr>
        <w:tab/>
      </w:r>
      <w:r>
        <w:rPr>
          <w:rStyle w:val="default"/>
          <w:rFonts w:cs="FrankRuehl"/>
          <w:rtl/>
        </w:rPr>
        <w:t xml:space="preserve">אחר </w:t>
      </w:r>
    </w:p>
    <w:p w:rsidR="00BA387B" w:rsidRDefault="00BA387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b/>
          <w:bCs/>
          <w:sz w:val="24"/>
          <w:szCs w:val="24"/>
          <w:rtl/>
        </w:rPr>
      </w:pPr>
      <w:r>
        <w:rPr>
          <w:rStyle w:val="default"/>
          <w:rFonts w:cs="FrankRuehl"/>
          <w:b/>
          <w:bCs/>
          <w:sz w:val="24"/>
          <w:szCs w:val="24"/>
          <w:rtl/>
        </w:rPr>
        <w:t xml:space="preserve">טבלה </w:t>
      </w:r>
      <w:r>
        <w:rPr>
          <w:rStyle w:val="default"/>
          <w:rFonts w:cs="FrankRuehl"/>
          <w:b/>
          <w:bCs/>
          <w:sz w:val="20"/>
          <w:szCs w:val="20"/>
        </w:rPr>
        <w:t>C</w:t>
      </w:r>
      <w:r>
        <w:rPr>
          <w:rStyle w:val="default"/>
          <w:rFonts w:cs="FrankRuehl"/>
          <w:b/>
          <w:bCs/>
          <w:sz w:val="24"/>
          <w:szCs w:val="24"/>
          <w:rtl/>
        </w:rPr>
        <w:t xml:space="preserve"> – סוג מחיר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 xml:space="preserve">סגירה - ת"א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2</w:t>
      </w:r>
      <w:r>
        <w:rPr>
          <w:rStyle w:val="default"/>
          <w:rFonts w:cs="FrankRuehl" w:hint="cs"/>
          <w:rtl/>
        </w:rPr>
        <w:tab/>
      </w:r>
      <w:r>
        <w:rPr>
          <w:rStyle w:val="default"/>
          <w:rFonts w:cs="FrankRuehl"/>
          <w:rtl/>
        </w:rPr>
        <w:t xml:space="preserve">לפי מחיר עסקה אחרונה - חו"ל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3</w:t>
      </w:r>
      <w:r>
        <w:rPr>
          <w:rStyle w:val="default"/>
          <w:rFonts w:cs="FrankRuehl" w:hint="cs"/>
          <w:rtl/>
        </w:rPr>
        <w:tab/>
      </w:r>
      <w:r>
        <w:rPr>
          <w:rStyle w:val="default"/>
          <w:rFonts w:cs="FrankRuehl"/>
          <w:rtl/>
        </w:rPr>
        <w:t xml:space="preserve">ממוצע </w:t>
      </w:r>
      <w:r>
        <w:rPr>
          <w:rStyle w:val="default"/>
          <w:rFonts w:cs="FrankRuehl"/>
          <w:sz w:val="20"/>
          <w:szCs w:val="20"/>
        </w:rPr>
        <w:t>bid ask</w:t>
      </w:r>
      <w:r>
        <w:rPr>
          <w:rStyle w:val="default"/>
          <w:rFonts w:cs="FrankRuehl"/>
          <w:rtl/>
        </w:rPr>
        <w:t xml:space="preserve"> - חו"ל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4</w:t>
      </w:r>
      <w:r>
        <w:rPr>
          <w:rStyle w:val="default"/>
          <w:rFonts w:cs="FrankRuehl" w:hint="cs"/>
          <w:rtl/>
        </w:rPr>
        <w:tab/>
      </w:r>
      <w:r>
        <w:rPr>
          <w:rStyle w:val="default"/>
          <w:rFonts w:cs="FrankRuehl"/>
          <w:rtl/>
        </w:rPr>
        <w:t xml:space="preserve">לפי הנחיות דירקטוריון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9</w:t>
      </w:r>
      <w:r>
        <w:rPr>
          <w:rStyle w:val="default"/>
          <w:rFonts w:cs="FrankRuehl" w:hint="cs"/>
          <w:rtl/>
        </w:rPr>
        <w:tab/>
      </w:r>
      <w:r>
        <w:rPr>
          <w:rStyle w:val="default"/>
          <w:rFonts w:cs="FrankRuehl"/>
          <w:rtl/>
        </w:rPr>
        <w:t xml:space="preserve">אחר </w:t>
      </w:r>
    </w:p>
    <w:p w:rsidR="00BA387B" w:rsidRDefault="00BA387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b/>
          <w:bCs/>
          <w:sz w:val="24"/>
          <w:szCs w:val="24"/>
          <w:rtl/>
        </w:rPr>
      </w:pPr>
      <w:r>
        <w:rPr>
          <w:rStyle w:val="default"/>
          <w:rFonts w:cs="FrankRuehl"/>
          <w:b/>
          <w:bCs/>
          <w:sz w:val="24"/>
          <w:szCs w:val="24"/>
          <w:rtl/>
        </w:rPr>
        <w:t xml:space="preserve">טבלה </w:t>
      </w:r>
      <w:r>
        <w:rPr>
          <w:rStyle w:val="default"/>
          <w:rFonts w:cs="FrankRuehl"/>
          <w:b/>
          <w:bCs/>
          <w:sz w:val="20"/>
          <w:szCs w:val="20"/>
        </w:rPr>
        <w:t>D</w:t>
      </w:r>
      <w:r>
        <w:rPr>
          <w:rStyle w:val="default"/>
          <w:rFonts w:cs="FrankRuehl"/>
          <w:b/>
          <w:bCs/>
          <w:sz w:val="24"/>
          <w:szCs w:val="24"/>
          <w:rtl/>
        </w:rPr>
        <w:t xml:space="preserve"> – מקום מסחר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0</w:t>
      </w:r>
      <w:r>
        <w:rPr>
          <w:rStyle w:val="default"/>
          <w:rFonts w:cs="FrankRuehl" w:hint="cs"/>
          <w:rtl/>
        </w:rPr>
        <w:tab/>
      </w:r>
      <w:r>
        <w:rPr>
          <w:rStyle w:val="default"/>
          <w:rFonts w:cs="FrankRuehl"/>
          <w:rtl/>
        </w:rPr>
        <w:t xml:space="preserve">ת"א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 xml:space="preserve">רצף מוסדי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t>10</w:t>
      </w:r>
      <w:r>
        <w:rPr>
          <w:rStyle w:val="default"/>
          <w:rFonts w:cs="FrankRuehl" w:hint="cs"/>
          <w:rtl/>
        </w:rPr>
        <w:tab/>
      </w:r>
      <w:r>
        <w:rPr>
          <w:rStyle w:val="default"/>
          <w:rFonts w:cs="FrankRuehl"/>
          <w:sz w:val="20"/>
          <w:szCs w:val="20"/>
        </w:rPr>
        <w:t>NASDAQ</w:t>
      </w:r>
      <w:r>
        <w:rPr>
          <w:rStyle w:val="default"/>
          <w:rFonts w:cs="FrankRuehl"/>
          <w:rtl/>
        </w:rPr>
        <w:t xml:space="preserve">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11</w:t>
      </w:r>
      <w:r>
        <w:rPr>
          <w:rStyle w:val="default"/>
          <w:rFonts w:cs="FrankRuehl" w:hint="cs"/>
          <w:rtl/>
        </w:rPr>
        <w:tab/>
      </w:r>
      <w:r>
        <w:rPr>
          <w:rStyle w:val="default"/>
          <w:rFonts w:cs="FrankRuehl"/>
          <w:rtl/>
        </w:rPr>
        <w:t xml:space="preserve">ניו יורק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12</w:t>
      </w:r>
      <w:r>
        <w:rPr>
          <w:rStyle w:val="default"/>
          <w:rFonts w:cs="FrankRuehl" w:hint="cs"/>
          <w:rtl/>
        </w:rPr>
        <w:tab/>
      </w:r>
      <w:r>
        <w:rPr>
          <w:rStyle w:val="default"/>
          <w:rFonts w:cs="FrankRuehl"/>
          <w:rtl/>
        </w:rPr>
        <w:t xml:space="preserve">שיקאגו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13</w:t>
      </w:r>
      <w:r>
        <w:rPr>
          <w:rStyle w:val="default"/>
          <w:rFonts w:cs="FrankRuehl" w:hint="cs"/>
          <w:rtl/>
        </w:rPr>
        <w:tab/>
      </w:r>
      <w:r>
        <w:rPr>
          <w:rStyle w:val="default"/>
          <w:rFonts w:cs="FrankRuehl"/>
          <w:rtl/>
        </w:rPr>
        <w:t xml:space="preserve">ארה"ב (אחר)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14</w:t>
      </w:r>
      <w:r>
        <w:rPr>
          <w:rStyle w:val="default"/>
          <w:rFonts w:cs="FrankRuehl" w:hint="cs"/>
          <w:rtl/>
        </w:rPr>
        <w:tab/>
      </w:r>
      <w:r>
        <w:rPr>
          <w:rStyle w:val="default"/>
          <w:rFonts w:cs="FrankRuehl"/>
          <w:rtl/>
        </w:rPr>
        <w:t xml:space="preserve">קנדה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15</w:t>
      </w:r>
      <w:r>
        <w:rPr>
          <w:rStyle w:val="default"/>
          <w:rFonts w:cs="FrankRuehl" w:hint="cs"/>
          <w:rtl/>
        </w:rPr>
        <w:tab/>
      </w:r>
      <w:r>
        <w:rPr>
          <w:rStyle w:val="default"/>
          <w:rFonts w:cs="FrankRuehl"/>
          <w:rtl/>
        </w:rPr>
        <w:t xml:space="preserve">דרום אמריקה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16</w:t>
      </w:r>
      <w:r>
        <w:rPr>
          <w:rStyle w:val="default"/>
          <w:rFonts w:cs="FrankRuehl" w:hint="cs"/>
          <w:rtl/>
        </w:rPr>
        <w:tab/>
      </w:r>
      <w:r>
        <w:rPr>
          <w:rStyle w:val="default"/>
          <w:rFonts w:cs="FrankRuehl"/>
          <w:rtl/>
        </w:rPr>
        <w:t xml:space="preserve">אמריקה (אחר)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20</w:t>
      </w:r>
      <w:r>
        <w:rPr>
          <w:rStyle w:val="default"/>
          <w:rFonts w:cs="FrankRuehl" w:hint="cs"/>
          <w:rtl/>
        </w:rPr>
        <w:tab/>
      </w:r>
      <w:r>
        <w:rPr>
          <w:rStyle w:val="default"/>
          <w:rFonts w:cs="FrankRuehl"/>
          <w:rtl/>
        </w:rPr>
        <w:t xml:space="preserve">בריטניה </w:t>
      </w:r>
      <w:r>
        <w:rPr>
          <w:rStyle w:val="default"/>
          <w:rFonts w:cs="FrankRuehl"/>
          <w:sz w:val="20"/>
          <w:szCs w:val="20"/>
        </w:rPr>
        <w:t>AIM</w:t>
      </w:r>
      <w:r>
        <w:rPr>
          <w:rStyle w:val="default"/>
          <w:rFonts w:cs="FrankRuehl"/>
          <w:rtl/>
        </w:rPr>
        <w:t xml:space="preserve">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21</w:t>
      </w:r>
      <w:r>
        <w:rPr>
          <w:rStyle w:val="default"/>
          <w:rFonts w:cs="FrankRuehl" w:hint="cs"/>
          <w:rtl/>
        </w:rPr>
        <w:tab/>
      </w:r>
      <w:r>
        <w:rPr>
          <w:rStyle w:val="default"/>
          <w:rFonts w:cs="FrankRuehl"/>
          <w:rtl/>
        </w:rPr>
        <w:t xml:space="preserve">בריטניה (אחר)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22</w:t>
      </w:r>
      <w:r>
        <w:rPr>
          <w:rStyle w:val="default"/>
          <w:rFonts w:cs="FrankRuehl" w:hint="cs"/>
          <w:rtl/>
        </w:rPr>
        <w:tab/>
      </w:r>
      <w:r>
        <w:rPr>
          <w:rStyle w:val="default"/>
          <w:rFonts w:cs="FrankRuehl"/>
          <w:rtl/>
        </w:rPr>
        <w:t xml:space="preserve">צרפת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23</w:t>
      </w:r>
      <w:r>
        <w:rPr>
          <w:rStyle w:val="default"/>
          <w:rFonts w:cs="FrankRuehl" w:hint="cs"/>
          <w:rtl/>
        </w:rPr>
        <w:tab/>
      </w:r>
      <w:r>
        <w:rPr>
          <w:rStyle w:val="default"/>
          <w:rFonts w:cs="FrankRuehl"/>
          <w:rtl/>
        </w:rPr>
        <w:t xml:space="preserve">גרמניה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24</w:t>
      </w:r>
      <w:r>
        <w:rPr>
          <w:rStyle w:val="default"/>
          <w:rFonts w:cs="FrankRuehl" w:hint="cs"/>
          <w:rtl/>
        </w:rPr>
        <w:tab/>
      </w:r>
      <w:r>
        <w:rPr>
          <w:rStyle w:val="default"/>
          <w:rFonts w:cs="FrankRuehl"/>
          <w:rtl/>
        </w:rPr>
        <w:t xml:space="preserve">אירופה (אחר)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30</w:t>
      </w:r>
      <w:r>
        <w:rPr>
          <w:rStyle w:val="default"/>
          <w:rFonts w:cs="FrankRuehl" w:hint="cs"/>
          <w:rtl/>
        </w:rPr>
        <w:tab/>
      </w:r>
      <w:r>
        <w:rPr>
          <w:rStyle w:val="default"/>
          <w:rFonts w:cs="FrankRuehl"/>
          <w:rtl/>
        </w:rPr>
        <w:t xml:space="preserve">יפן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31</w:t>
      </w:r>
      <w:r>
        <w:rPr>
          <w:rStyle w:val="default"/>
          <w:rFonts w:cs="FrankRuehl" w:hint="cs"/>
          <w:rtl/>
        </w:rPr>
        <w:tab/>
      </w:r>
      <w:r>
        <w:rPr>
          <w:rStyle w:val="default"/>
          <w:rFonts w:cs="FrankRuehl"/>
          <w:rtl/>
        </w:rPr>
        <w:t>הונג</w:t>
      </w:r>
      <w:r>
        <w:rPr>
          <w:rStyle w:val="default"/>
          <w:rFonts w:cs="FrankRuehl" w:hint="cs"/>
          <w:rtl/>
        </w:rPr>
        <w:t>-</w:t>
      </w:r>
      <w:r>
        <w:rPr>
          <w:rStyle w:val="default"/>
          <w:rFonts w:cs="FrankRuehl"/>
          <w:rtl/>
        </w:rPr>
        <w:t xml:space="preserve">קונג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32</w:t>
      </w:r>
      <w:r>
        <w:rPr>
          <w:rStyle w:val="default"/>
          <w:rFonts w:cs="FrankRuehl" w:hint="cs"/>
          <w:rtl/>
        </w:rPr>
        <w:tab/>
      </w:r>
      <w:r>
        <w:rPr>
          <w:rStyle w:val="default"/>
          <w:rFonts w:cs="FrankRuehl"/>
          <w:rtl/>
        </w:rPr>
        <w:t xml:space="preserve">סין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33</w:t>
      </w:r>
      <w:r>
        <w:rPr>
          <w:rStyle w:val="default"/>
          <w:rFonts w:cs="FrankRuehl" w:hint="cs"/>
          <w:rtl/>
        </w:rPr>
        <w:tab/>
      </w:r>
      <w:r>
        <w:rPr>
          <w:rStyle w:val="default"/>
          <w:rFonts w:cs="FrankRuehl"/>
          <w:rtl/>
        </w:rPr>
        <w:t xml:space="preserve">הודו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34</w:t>
      </w:r>
      <w:r>
        <w:rPr>
          <w:rStyle w:val="default"/>
          <w:rFonts w:cs="FrankRuehl" w:hint="cs"/>
          <w:rtl/>
        </w:rPr>
        <w:tab/>
      </w:r>
      <w:r>
        <w:rPr>
          <w:rStyle w:val="default"/>
          <w:rFonts w:cs="FrankRuehl"/>
          <w:rtl/>
        </w:rPr>
        <w:t xml:space="preserve">רוסיה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35</w:t>
      </w:r>
      <w:r>
        <w:rPr>
          <w:rStyle w:val="default"/>
          <w:rFonts w:cs="FrankRuehl" w:hint="cs"/>
          <w:rtl/>
        </w:rPr>
        <w:tab/>
      </w:r>
      <w:r>
        <w:rPr>
          <w:rStyle w:val="default"/>
          <w:rFonts w:cs="FrankRuehl"/>
          <w:rtl/>
        </w:rPr>
        <w:t xml:space="preserve">אסיה (אחר)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40</w:t>
      </w:r>
      <w:r>
        <w:rPr>
          <w:rStyle w:val="default"/>
          <w:rFonts w:cs="FrankRuehl" w:hint="cs"/>
          <w:rtl/>
        </w:rPr>
        <w:tab/>
      </w:r>
      <w:r>
        <w:rPr>
          <w:rStyle w:val="default"/>
          <w:rFonts w:cs="FrankRuehl"/>
          <w:rtl/>
        </w:rPr>
        <w:t xml:space="preserve">אוסטרליה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99</w:t>
      </w:r>
      <w:r>
        <w:rPr>
          <w:rStyle w:val="default"/>
          <w:rFonts w:cs="FrankRuehl" w:hint="cs"/>
          <w:rtl/>
        </w:rPr>
        <w:tab/>
      </w:r>
      <w:r>
        <w:rPr>
          <w:rStyle w:val="default"/>
          <w:rFonts w:cs="FrankRuehl"/>
          <w:rtl/>
        </w:rPr>
        <w:t xml:space="preserve">אחר </w:t>
      </w:r>
    </w:p>
    <w:p w:rsidR="00BA387B" w:rsidRDefault="00BA387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b/>
          <w:bCs/>
          <w:sz w:val="24"/>
          <w:szCs w:val="24"/>
          <w:rtl/>
        </w:rPr>
      </w:pPr>
      <w:r>
        <w:rPr>
          <w:rStyle w:val="default"/>
          <w:rFonts w:cs="FrankRuehl"/>
          <w:b/>
          <w:bCs/>
          <w:sz w:val="24"/>
          <w:szCs w:val="24"/>
          <w:rtl/>
        </w:rPr>
        <w:t xml:space="preserve">טבלה </w:t>
      </w:r>
      <w:r>
        <w:rPr>
          <w:rStyle w:val="default"/>
          <w:rFonts w:cs="FrankRuehl"/>
          <w:b/>
          <w:bCs/>
          <w:sz w:val="20"/>
          <w:szCs w:val="20"/>
        </w:rPr>
        <w:t>E</w:t>
      </w:r>
      <w:r>
        <w:rPr>
          <w:rStyle w:val="default"/>
          <w:rFonts w:cs="FrankRuehl"/>
          <w:b/>
          <w:bCs/>
          <w:sz w:val="24"/>
          <w:szCs w:val="24"/>
          <w:rtl/>
        </w:rPr>
        <w:t xml:space="preserve"> – שוק מסחר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 xml:space="preserve">בורסה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2</w:t>
      </w:r>
      <w:r>
        <w:rPr>
          <w:rStyle w:val="default"/>
          <w:rFonts w:cs="FrankRuehl" w:hint="cs"/>
          <w:rtl/>
        </w:rPr>
        <w:tab/>
      </w:r>
      <w:r>
        <w:rPr>
          <w:rStyle w:val="default"/>
          <w:rFonts w:cs="FrankRuehl"/>
          <w:rtl/>
        </w:rPr>
        <w:t xml:space="preserve">שוק מוסדר </w:t>
      </w:r>
    </w:p>
    <w:p w:rsidR="00BA387B" w:rsidRDefault="00BA387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b/>
          <w:bCs/>
          <w:sz w:val="24"/>
          <w:szCs w:val="24"/>
          <w:rtl/>
        </w:rPr>
      </w:pPr>
      <w:r>
        <w:rPr>
          <w:rStyle w:val="default"/>
          <w:rFonts w:cs="FrankRuehl"/>
          <w:b/>
          <w:bCs/>
          <w:sz w:val="24"/>
          <w:szCs w:val="24"/>
          <w:rtl/>
        </w:rPr>
        <w:t xml:space="preserve">טבלה </w:t>
      </w:r>
      <w:r>
        <w:rPr>
          <w:rStyle w:val="default"/>
          <w:rFonts w:cs="FrankRuehl"/>
          <w:b/>
          <w:bCs/>
          <w:sz w:val="20"/>
          <w:szCs w:val="20"/>
        </w:rPr>
        <w:t>F</w:t>
      </w:r>
      <w:r>
        <w:rPr>
          <w:rStyle w:val="default"/>
          <w:rFonts w:cs="FrankRuehl"/>
          <w:b/>
          <w:bCs/>
          <w:sz w:val="24"/>
          <w:szCs w:val="24"/>
          <w:rtl/>
        </w:rPr>
        <w:t xml:space="preserve"> – מטבעות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 xml:space="preserve">שקל חדש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2</w:t>
      </w:r>
      <w:r>
        <w:rPr>
          <w:rStyle w:val="default"/>
          <w:rFonts w:cs="FrankRuehl" w:hint="cs"/>
          <w:rtl/>
        </w:rPr>
        <w:tab/>
      </w:r>
      <w:r>
        <w:rPr>
          <w:rStyle w:val="default"/>
          <w:rFonts w:cs="FrankRuehl"/>
          <w:rtl/>
        </w:rPr>
        <w:t xml:space="preserve">דולר של ארצות הברית של אמריקה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3</w:t>
      </w:r>
      <w:r>
        <w:rPr>
          <w:rStyle w:val="default"/>
          <w:rFonts w:cs="FrankRuehl" w:hint="cs"/>
          <w:rtl/>
        </w:rPr>
        <w:tab/>
      </w:r>
      <w:r>
        <w:rPr>
          <w:rStyle w:val="default"/>
          <w:rFonts w:cs="FrankRuehl"/>
          <w:rtl/>
        </w:rPr>
        <w:t xml:space="preserve">לירה שטרלינג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4</w:t>
      </w:r>
      <w:r>
        <w:rPr>
          <w:rStyle w:val="default"/>
          <w:rFonts w:cs="FrankRuehl" w:hint="cs"/>
          <w:rtl/>
        </w:rPr>
        <w:tab/>
      </w:r>
      <w:r>
        <w:rPr>
          <w:rStyle w:val="default"/>
          <w:rFonts w:cs="FrankRuehl"/>
          <w:rtl/>
        </w:rPr>
        <w:t xml:space="preserve">כתר שבדי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5</w:t>
      </w:r>
      <w:r>
        <w:rPr>
          <w:rStyle w:val="default"/>
          <w:rFonts w:cs="FrankRuehl" w:hint="cs"/>
          <w:rtl/>
        </w:rPr>
        <w:tab/>
      </w:r>
      <w:r>
        <w:rPr>
          <w:rStyle w:val="default"/>
          <w:rFonts w:cs="FrankRuehl"/>
          <w:rtl/>
        </w:rPr>
        <w:t xml:space="preserve">פרנק שוויצרי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6</w:t>
      </w:r>
      <w:r>
        <w:rPr>
          <w:rStyle w:val="default"/>
          <w:rFonts w:cs="FrankRuehl" w:hint="cs"/>
          <w:rtl/>
        </w:rPr>
        <w:tab/>
      </w:r>
      <w:r>
        <w:rPr>
          <w:rStyle w:val="default"/>
          <w:rFonts w:cs="FrankRuehl"/>
          <w:rtl/>
        </w:rPr>
        <w:t xml:space="preserve">דולר קנדי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7</w:t>
      </w:r>
      <w:r>
        <w:rPr>
          <w:rStyle w:val="default"/>
          <w:rFonts w:cs="FrankRuehl" w:hint="cs"/>
          <w:rtl/>
        </w:rPr>
        <w:tab/>
      </w:r>
      <w:r>
        <w:rPr>
          <w:rStyle w:val="default"/>
          <w:rFonts w:cs="FrankRuehl"/>
          <w:rtl/>
        </w:rPr>
        <w:t xml:space="preserve">כתר דני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8</w:t>
      </w:r>
      <w:r>
        <w:rPr>
          <w:rStyle w:val="default"/>
          <w:rFonts w:cs="FrankRuehl" w:hint="cs"/>
          <w:rtl/>
        </w:rPr>
        <w:tab/>
      </w:r>
      <w:r>
        <w:rPr>
          <w:rStyle w:val="default"/>
          <w:rFonts w:cs="FrankRuehl"/>
          <w:rtl/>
        </w:rPr>
        <w:t xml:space="preserve">פלורין הולנדי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9</w:t>
      </w:r>
      <w:r>
        <w:rPr>
          <w:rStyle w:val="default"/>
          <w:rFonts w:cs="FrankRuehl" w:hint="cs"/>
          <w:rtl/>
        </w:rPr>
        <w:tab/>
      </w:r>
      <w:r>
        <w:rPr>
          <w:rStyle w:val="default"/>
          <w:rFonts w:cs="FrankRuehl"/>
          <w:rtl/>
        </w:rPr>
        <w:t xml:space="preserve">רנד דרום אפריקאי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10</w:t>
      </w:r>
      <w:r>
        <w:rPr>
          <w:rStyle w:val="default"/>
          <w:rFonts w:cs="FrankRuehl" w:hint="cs"/>
          <w:rtl/>
        </w:rPr>
        <w:tab/>
      </w:r>
      <w:r>
        <w:rPr>
          <w:rStyle w:val="default"/>
          <w:rFonts w:cs="FrankRuehl"/>
          <w:rtl/>
        </w:rPr>
        <w:t xml:space="preserve">דולר אוסטרלי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11</w:t>
      </w:r>
      <w:r>
        <w:rPr>
          <w:rStyle w:val="default"/>
          <w:rFonts w:cs="FrankRuehl" w:hint="cs"/>
          <w:rtl/>
        </w:rPr>
        <w:tab/>
      </w:r>
      <w:r>
        <w:rPr>
          <w:rStyle w:val="default"/>
          <w:rFonts w:cs="FrankRuehl"/>
          <w:rtl/>
        </w:rPr>
        <w:t xml:space="preserve">אירו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12</w:t>
      </w:r>
      <w:r>
        <w:rPr>
          <w:rStyle w:val="default"/>
          <w:rFonts w:cs="FrankRuehl" w:hint="cs"/>
          <w:rtl/>
        </w:rPr>
        <w:tab/>
      </w:r>
      <w:r>
        <w:rPr>
          <w:rStyle w:val="default"/>
          <w:rFonts w:cs="FrankRuehl"/>
          <w:rtl/>
        </w:rPr>
        <w:t xml:space="preserve">כתר נורבגי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13</w:t>
      </w:r>
      <w:r>
        <w:rPr>
          <w:rStyle w:val="default"/>
          <w:rFonts w:cs="FrankRuehl" w:hint="cs"/>
          <w:rtl/>
        </w:rPr>
        <w:tab/>
      </w:r>
      <w:r>
        <w:rPr>
          <w:rStyle w:val="default"/>
          <w:rFonts w:cs="FrankRuehl"/>
          <w:rtl/>
        </w:rPr>
        <w:t xml:space="preserve">יין יפני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14</w:t>
      </w:r>
      <w:r>
        <w:rPr>
          <w:rStyle w:val="default"/>
          <w:rFonts w:cs="FrankRuehl" w:hint="cs"/>
          <w:rtl/>
        </w:rPr>
        <w:tab/>
      </w:r>
      <w:r>
        <w:rPr>
          <w:rStyle w:val="default"/>
          <w:rFonts w:cs="FrankRuehl"/>
          <w:rtl/>
        </w:rPr>
        <w:t xml:space="preserve">דולר ניו זילנדי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15</w:t>
      </w:r>
      <w:r>
        <w:rPr>
          <w:rStyle w:val="default"/>
          <w:rFonts w:cs="FrankRuehl" w:hint="cs"/>
          <w:rtl/>
        </w:rPr>
        <w:tab/>
      </w:r>
      <w:r>
        <w:rPr>
          <w:rStyle w:val="default"/>
          <w:rFonts w:cs="FrankRuehl"/>
          <w:rtl/>
        </w:rPr>
        <w:t xml:space="preserve">דולר הונג קונג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16</w:t>
      </w:r>
      <w:r>
        <w:rPr>
          <w:rStyle w:val="default"/>
          <w:rFonts w:cs="FrankRuehl" w:hint="cs"/>
          <w:rtl/>
        </w:rPr>
        <w:tab/>
      </w:r>
      <w:r>
        <w:rPr>
          <w:rStyle w:val="default"/>
          <w:rFonts w:cs="FrankRuehl"/>
          <w:rtl/>
        </w:rPr>
        <w:t xml:space="preserve">יואן סיני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17</w:t>
      </w:r>
      <w:r>
        <w:rPr>
          <w:rStyle w:val="default"/>
          <w:rFonts w:cs="FrankRuehl" w:hint="cs"/>
          <w:rtl/>
        </w:rPr>
        <w:tab/>
      </w:r>
      <w:r>
        <w:rPr>
          <w:rStyle w:val="default"/>
          <w:rFonts w:cs="FrankRuehl"/>
          <w:rtl/>
        </w:rPr>
        <w:t xml:space="preserve">דולר סנגפורי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18</w:t>
      </w:r>
      <w:r>
        <w:rPr>
          <w:rStyle w:val="default"/>
          <w:rFonts w:cs="FrankRuehl" w:hint="cs"/>
          <w:rtl/>
        </w:rPr>
        <w:tab/>
      </w:r>
      <w:r>
        <w:rPr>
          <w:rStyle w:val="default"/>
          <w:rFonts w:cs="FrankRuehl"/>
          <w:rtl/>
        </w:rPr>
        <w:t xml:space="preserve">דולר טאיווני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19</w:t>
      </w:r>
      <w:r>
        <w:rPr>
          <w:rStyle w:val="default"/>
          <w:rFonts w:cs="FrankRuehl" w:hint="cs"/>
          <w:rtl/>
        </w:rPr>
        <w:tab/>
      </w:r>
      <w:r>
        <w:rPr>
          <w:rStyle w:val="default"/>
          <w:rFonts w:cs="FrankRuehl"/>
          <w:rtl/>
        </w:rPr>
        <w:t xml:space="preserve">באת תאילנדי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20</w:t>
      </w:r>
      <w:r>
        <w:rPr>
          <w:rStyle w:val="default"/>
          <w:rFonts w:cs="FrankRuehl" w:hint="cs"/>
          <w:rtl/>
        </w:rPr>
        <w:tab/>
      </w:r>
      <w:r>
        <w:rPr>
          <w:rStyle w:val="default"/>
          <w:rFonts w:cs="FrankRuehl"/>
          <w:rtl/>
        </w:rPr>
        <w:t xml:space="preserve">וואן דרום קוריאני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21</w:t>
      </w:r>
      <w:r>
        <w:rPr>
          <w:rStyle w:val="default"/>
          <w:rFonts w:cs="FrankRuehl" w:hint="cs"/>
          <w:rtl/>
        </w:rPr>
        <w:tab/>
      </w:r>
      <w:r>
        <w:rPr>
          <w:rStyle w:val="default"/>
          <w:rFonts w:cs="FrankRuehl"/>
          <w:rtl/>
        </w:rPr>
        <w:t xml:space="preserve">רופיה הודית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22</w:t>
      </w:r>
      <w:r>
        <w:rPr>
          <w:rStyle w:val="default"/>
          <w:rFonts w:cs="FrankRuehl" w:hint="cs"/>
          <w:rtl/>
        </w:rPr>
        <w:tab/>
      </w:r>
      <w:r>
        <w:rPr>
          <w:rStyle w:val="default"/>
          <w:rFonts w:cs="FrankRuehl"/>
          <w:rtl/>
        </w:rPr>
        <w:t xml:space="preserve">רובל רוסי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23</w:t>
      </w:r>
      <w:r>
        <w:rPr>
          <w:rStyle w:val="default"/>
          <w:rFonts w:cs="FrankRuehl" w:hint="cs"/>
          <w:rtl/>
        </w:rPr>
        <w:tab/>
      </w:r>
      <w:r>
        <w:rPr>
          <w:rStyle w:val="default"/>
          <w:rFonts w:cs="FrankRuehl"/>
          <w:rtl/>
        </w:rPr>
        <w:t xml:space="preserve">פזו מקסיקני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99</w:t>
      </w:r>
      <w:r>
        <w:rPr>
          <w:rStyle w:val="default"/>
          <w:rFonts w:cs="FrankRuehl" w:hint="cs"/>
          <w:rtl/>
        </w:rPr>
        <w:tab/>
      </w:r>
      <w:r>
        <w:rPr>
          <w:rStyle w:val="default"/>
          <w:rFonts w:cs="FrankRuehl"/>
          <w:rtl/>
        </w:rPr>
        <w:t xml:space="preserve">אחר </w:t>
      </w:r>
    </w:p>
    <w:p w:rsidR="00BA387B" w:rsidRDefault="00BA387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b/>
          <w:bCs/>
          <w:sz w:val="24"/>
          <w:szCs w:val="24"/>
          <w:rtl/>
        </w:rPr>
      </w:pPr>
      <w:r>
        <w:rPr>
          <w:rStyle w:val="default"/>
          <w:rFonts w:cs="FrankRuehl"/>
          <w:b/>
          <w:bCs/>
          <w:sz w:val="24"/>
          <w:szCs w:val="24"/>
          <w:rtl/>
        </w:rPr>
        <w:t xml:space="preserve">טבלה </w:t>
      </w:r>
      <w:r>
        <w:rPr>
          <w:rStyle w:val="default"/>
          <w:rFonts w:cs="FrankRuehl"/>
          <w:b/>
          <w:bCs/>
          <w:sz w:val="20"/>
          <w:szCs w:val="20"/>
        </w:rPr>
        <w:t>G</w:t>
      </w:r>
      <w:r>
        <w:rPr>
          <w:rStyle w:val="default"/>
          <w:rFonts w:cs="FrankRuehl"/>
          <w:b/>
          <w:bCs/>
          <w:sz w:val="24"/>
          <w:szCs w:val="24"/>
          <w:rtl/>
        </w:rPr>
        <w:t xml:space="preserve"> – חברה מדרגת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 xml:space="preserve">מעלות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r>
      <w:r>
        <w:rPr>
          <w:rStyle w:val="default"/>
          <w:rFonts w:cs="FrankRuehl"/>
          <w:rtl/>
        </w:rPr>
        <w:t>2</w:t>
      </w:r>
      <w:r>
        <w:rPr>
          <w:rStyle w:val="default"/>
          <w:rFonts w:cs="FrankRuehl" w:hint="cs"/>
          <w:rtl/>
        </w:rPr>
        <w:tab/>
      </w:r>
      <w:r>
        <w:rPr>
          <w:rStyle w:val="default"/>
          <w:rFonts w:cs="FrankRuehl"/>
          <w:rtl/>
        </w:rPr>
        <w:t xml:space="preserve">מידרוג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t>3</w:t>
      </w:r>
      <w:r>
        <w:rPr>
          <w:rStyle w:val="default"/>
          <w:rFonts w:cs="FrankRuehl" w:hint="cs"/>
          <w:rtl/>
        </w:rPr>
        <w:tab/>
      </w:r>
      <w:r>
        <w:rPr>
          <w:rStyle w:val="default"/>
          <w:rFonts w:cs="FrankRuehl"/>
          <w:sz w:val="20"/>
          <w:szCs w:val="20"/>
        </w:rPr>
        <w:t>MOODYS</w:t>
      </w:r>
      <w:r>
        <w:rPr>
          <w:rStyle w:val="default"/>
          <w:rFonts w:cs="FrankRuehl"/>
          <w:rtl/>
        </w:rPr>
        <w:t xml:space="preserve">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t>4</w:t>
      </w:r>
      <w:r>
        <w:rPr>
          <w:rStyle w:val="default"/>
          <w:rFonts w:cs="FrankRuehl" w:hint="cs"/>
          <w:rtl/>
        </w:rPr>
        <w:tab/>
      </w:r>
      <w:r>
        <w:rPr>
          <w:rStyle w:val="default"/>
          <w:rFonts w:cs="FrankRuehl"/>
          <w:sz w:val="20"/>
          <w:szCs w:val="20"/>
        </w:rPr>
        <w:t>FITCH</w:t>
      </w:r>
      <w:r>
        <w:rPr>
          <w:rStyle w:val="default"/>
          <w:rFonts w:cs="FrankRuehl"/>
          <w:rtl/>
        </w:rPr>
        <w:t xml:space="preserve"> </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rtl/>
        </w:rPr>
      </w:pPr>
      <w:r>
        <w:rPr>
          <w:rStyle w:val="default"/>
          <w:rFonts w:cs="FrankRuehl" w:hint="cs"/>
          <w:rtl/>
        </w:rPr>
        <w:tab/>
        <w:t>5</w:t>
      </w:r>
      <w:r>
        <w:rPr>
          <w:rStyle w:val="default"/>
          <w:rFonts w:cs="FrankRuehl" w:hint="cs"/>
          <w:rtl/>
        </w:rPr>
        <w:tab/>
      </w:r>
      <w:r>
        <w:rPr>
          <w:rStyle w:val="default"/>
          <w:rFonts w:cs="FrankRuehl"/>
          <w:sz w:val="20"/>
          <w:szCs w:val="20"/>
        </w:rPr>
        <w:t>S&amp;P</w:t>
      </w:r>
    </w:p>
    <w:p w:rsidR="00BA387B" w:rsidRDefault="00BA387B">
      <w:pPr>
        <w:pStyle w:val="P00"/>
        <w:tabs>
          <w:tab w:val="clear" w:pos="624"/>
          <w:tab w:val="clear" w:pos="1021"/>
          <w:tab w:val="clear" w:pos="1474"/>
          <w:tab w:val="clear" w:pos="1928"/>
          <w:tab w:val="clear" w:pos="2381"/>
          <w:tab w:val="clear" w:pos="2835"/>
          <w:tab w:val="clear" w:pos="6259"/>
          <w:tab w:val="center" w:pos="567"/>
          <w:tab w:val="left" w:pos="1701"/>
        </w:tabs>
        <w:spacing w:before="72"/>
        <w:ind w:left="0" w:right="1134"/>
        <w:rPr>
          <w:rStyle w:val="default"/>
          <w:rFonts w:cs="FrankRuehl" w:hint="cs"/>
          <w:rtl/>
        </w:rPr>
      </w:pPr>
      <w:r>
        <w:rPr>
          <w:rStyle w:val="default"/>
          <w:rFonts w:cs="FrankRuehl" w:hint="cs"/>
          <w:rtl/>
        </w:rPr>
        <w:tab/>
      </w:r>
      <w:r>
        <w:rPr>
          <w:rStyle w:val="default"/>
          <w:rFonts w:cs="FrankRuehl"/>
          <w:rtl/>
        </w:rPr>
        <w:t>6</w:t>
      </w:r>
      <w:r>
        <w:rPr>
          <w:rStyle w:val="default"/>
          <w:rFonts w:cs="FrankRuehl" w:hint="cs"/>
          <w:rtl/>
        </w:rPr>
        <w:tab/>
      </w:r>
      <w:r>
        <w:rPr>
          <w:rStyle w:val="default"/>
          <w:rFonts w:cs="FrankRuehl"/>
          <w:rtl/>
        </w:rPr>
        <w:t>איגרת החוב אינה מדורגת בידי החברות המפורטות לעיל</w:t>
      </w:r>
    </w:p>
    <w:p w:rsidR="00BA387B" w:rsidRDefault="00BA387B">
      <w:pPr>
        <w:pStyle w:val="P00"/>
        <w:spacing w:before="72"/>
        <w:ind w:left="0" w:right="1134"/>
        <w:rPr>
          <w:rStyle w:val="default"/>
          <w:rFonts w:cs="FrankRuehl" w:hint="cs"/>
          <w:rtl/>
        </w:rPr>
      </w:pPr>
    </w:p>
    <w:p w:rsidR="00BA387B" w:rsidRPr="004348EA" w:rsidRDefault="00BA387B">
      <w:pPr>
        <w:pStyle w:val="P00"/>
        <w:spacing w:before="0"/>
        <w:ind w:left="0" w:right="1134"/>
        <w:rPr>
          <w:rStyle w:val="default"/>
          <w:rFonts w:cs="FrankRuehl" w:hint="cs"/>
          <w:vanish/>
          <w:color w:val="FF0000"/>
          <w:szCs w:val="20"/>
          <w:shd w:val="clear" w:color="auto" w:fill="FFFF99"/>
          <w:rtl/>
        </w:rPr>
      </w:pPr>
      <w:bookmarkStart w:id="144" w:name="Rov96"/>
      <w:r w:rsidRPr="004348EA">
        <w:rPr>
          <w:rStyle w:val="default"/>
          <w:rFonts w:cs="FrankRuehl" w:hint="cs"/>
          <w:vanish/>
          <w:color w:val="FF0000"/>
          <w:szCs w:val="20"/>
          <w:shd w:val="clear" w:color="auto" w:fill="FFFF99"/>
          <w:rtl/>
        </w:rPr>
        <w:t>מהדוח החודשי לפברואר 2006</w:t>
      </w:r>
    </w:p>
    <w:p w:rsidR="00BA387B" w:rsidRPr="004348EA" w:rsidRDefault="00BA387B">
      <w:pPr>
        <w:pStyle w:val="P00"/>
        <w:spacing w:before="0"/>
        <w:ind w:left="0" w:right="1134"/>
        <w:rPr>
          <w:rStyle w:val="default"/>
          <w:rFonts w:cs="FrankRuehl" w:hint="cs"/>
          <w:b/>
          <w:bCs/>
          <w:vanish/>
          <w:szCs w:val="20"/>
          <w:shd w:val="clear" w:color="auto" w:fill="FFFF99"/>
          <w:rtl/>
        </w:rPr>
      </w:pPr>
      <w:r w:rsidRPr="004348EA">
        <w:rPr>
          <w:rStyle w:val="default"/>
          <w:rFonts w:cs="FrankRuehl" w:hint="cs"/>
          <w:b/>
          <w:bCs/>
          <w:vanish/>
          <w:szCs w:val="20"/>
          <w:shd w:val="clear" w:color="auto" w:fill="FFFF99"/>
          <w:rtl/>
        </w:rPr>
        <w:t>תק' תשס"ו-2005</w:t>
      </w:r>
    </w:p>
    <w:p w:rsidR="00BA387B" w:rsidRPr="004348EA" w:rsidRDefault="00BA387B">
      <w:pPr>
        <w:pStyle w:val="P00"/>
        <w:spacing w:before="0"/>
        <w:ind w:left="0" w:right="1134"/>
        <w:rPr>
          <w:rStyle w:val="default"/>
          <w:rFonts w:cs="FrankRuehl" w:hint="cs"/>
          <w:vanish/>
          <w:szCs w:val="20"/>
          <w:shd w:val="clear" w:color="auto" w:fill="FFFF99"/>
          <w:rtl/>
        </w:rPr>
      </w:pPr>
      <w:hyperlink r:id="rId119" w:history="1">
        <w:r w:rsidRPr="004348EA">
          <w:rPr>
            <w:rStyle w:val="Hyperlink"/>
            <w:rFonts w:cs="FrankRuehl" w:hint="cs"/>
            <w:vanish/>
            <w:szCs w:val="20"/>
            <w:shd w:val="clear" w:color="auto" w:fill="FFFF99"/>
            <w:rtl/>
          </w:rPr>
          <w:t>ק"ת תשס"ו מס' 6431</w:t>
        </w:r>
      </w:hyperlink>
      <w:r w:rsidRPr="004348EA">
        <w:rPr>
          <w:rStyle w:val="default"/>
          <w:rFonts w:cs="FrankRuehl" w:hint="cs"/>
          <w:vanish/>
          <w:szCs w:val="20"/>
          <w:shd w:val="clear" w:color="auto" w:fill="FFFF99"/>
          <w:rtl/>
        </w:rPr>
        <w:t xml:space="preserve"> מיום 31.10.2005 עמ' 42</w:t>
      </w:r>
    </w:p>
    <w:p w:rsidR="00BA387B" w:rsidRPr="004348EA" w:rsidRDefault="00BA387B">
      <w:pPr>
        <w:pStyle w:val="P00"/>
        <w:spacing w:before="0"/>
        <w:ind w:left="0" w:right="1134"/>
        <w:rPr>
          <w:rStyle w:val="default"/>
          <w:rFonts w:cs="FrankRuehl" w:hint="cs"/>
          <w:vanish/>
          <w:szCs w:val="20"/>
          <w:shd w:val="clear" w:color="auto" w:fill="FFFF99"/>
          <w:rtl/>
        </w:rPr>
      </w:pPr>
      <w:r w:rsidRPr="004348EA">
        <w:rPr>
          <w:rStyle w:val="default"/>
          <w:rFonts w:cs="FrankRuehl" w:hint="cs"/>
          <w:b/>
          <w:bCs/>
          <w:vanish/>
          <w:szCs w:val="20"/>
          <w:shd w:val="clear" w:color="auto" w:fill="FFFF99"/>
          <w:rtl/>
        </w:rPr>
        <w:t>החלפת התוספת</w:t>
      </w:r>
    </w:p>
    <w:p w:rsidR="00BA387B" w:rsidRPr="004348EA" w:rsidRDefault="00BA387B">
      <w:pPr>
        <w:pStyle w:val="P00"/>
        <w:ind w:left="0" w:right="1134"/>
        <w:rPr>
          <w:rStyle w:val="default"/>
          <w:rFonts w:cs="FrankRuehl" w:hint="cs"/>
          <w:vanish/>
          <w:szCs w:val="20"/>
          <w:shd w:val="clear" w:color="auto" w:fill="FFFF99"/>
          <w:rtl/>
        </w:rPr>
      </w:pPr>
      <w:r w:rsidRPr="004348EA">
        <w:rPr>
          <w:rStyle w:val="default"/>
          <w:rFonts w:cs="FrankRuehl" w:hint="cs"/>
          <w:vanish/>
          <w:szCs w:val="20"/>
          <w:shd w:val="clear" w:color="auto" w:fill="FFFF99"/>
          <w:rtl/>
        </w:rPr>
        <w:t>הנוסח הקודם:</w:t>
      </w:r>
    </w:p>
    <w:p w:rsidR="00BA387B" w:rsidRPr="004348EA" w:rsidRDefault="00BA387B">
      <w:pPr>
        <w:pStyle w:val="medium-header"/>
        <w:keepNext w:val="0"/>
        <w:keepLines w:val="0"/>
        <w:spacing w:before="0"/>
        <w:ind w:left="0" w:right="1134"/>
        <w:rPr>
          <w:rFonts w:cs="FrankRuehl"/>
          <w:strike/>
          <w:vanish/>
          <w:sz w:val="22"/>
          <w:szCs w:val="22"/>
          <w:shd w:val="clear" w:color="auto" w:fill="FFFF99"/>
          <w:rtl/>
        </w:rPr>
      </w:pPr>
      <w:r w:rsidRPr="004348EA">
        <w:rPr>
          <w:rFonts w:cs="FrankRuehl" w:hint="cs"/>
          <w:strike/>
          <w:vanish/>
          <w:sz w:val="22"/>
          <w:szCs w:val="22"/>
          <w:shd w:val="clear" w:color="auto" w:fill="FFFF99"/>
          <w:rtl/>
        </w:rPr>
        <w:t>מ</w:t>
      </w:r>
      <w:r w:rsidRPr="004348EA">
        <w:rPr>
          <w:rFonts w:cs="FrankRuehl"/>
          <w:strike/>
          <w:vanish/>
          <w:sz w:val="22"/>
          <w:szCs w:val="22"/>
          <w:shd w:val="clear" w:color="auto" w:fill="FFFF99"/>
          <w:rtl/>
        </w:rPr>
        <w:t>ב</w:t>
      </w:r>
      <w:r w:rsidRPr="004348EA">
        <w:rPr>
          <w:rFonts w:cs="FrankRuehl" w:hint="cs"/>
          <w:strike/>
          <w:vanish/>
          <w:sz w:val="22"/>
          <w:szCs w:val="22"/>
          <w:shd w:val="clear" w:color="auto" w:fill="FFFF99"/>
          <w:rtl/>
        </w:rPr>
        <w:t>נה הדו"ח החודשי</w:t>
      </w:r>
    </w:p>
    <w:p w:rsidR="00BA387B" w:rsidRPr="004348EA" w:rsidRDefault="00BA387B">
      <w:pPr>
        <w:pStyle w:val="P01"/>
        <w:spacing w:before="0"/>
        <w:ind w:left="624" w:right="1134"/>
        <w:rPr>
          <w:rStyle w:val="default"/>
          <w:rFonts w:cs="FrankRuehl"/>
          <w:strike/>
          <w:vanish/>
          <w:sz w:val="22"/>
          <w:szCs w:val="22"/>
          <w:shd w:val="clear" w:color="auto" w:fill="FFFF99"/>
          <w:rtl/>
        </w:rPr>
      </w:pPr>
      <w:r w:rsidRPr="004348EA">
        <w:rPr>
          <w:rStyle w:val="default"/>
          <w:rFonts w:cs="FrankRuehl"/>
          <w:strike/>
          <w:vanish/>
          <w:sz w:val="22"/>
          <w:szCs w:val="22"/>
          <w:shd w:val="clear" w:color="auto" w:fill="FFFF99"/>
          <w:rtl/>
        </w:rPr>
        <w:t>1.</w:t>
      </w:r>
      <w:r w:rsidRPr="004348EA">
        <w:rPr>
          <w:rStyle w:val="default"/>
          <w:rFonts w:cs="FrankRuehl"/>
          <w:strike/>
          <w:vanish/>
          <w:sz w:val="22"/>
          <w:szCs w:val="22"/>
          <w:shd w:val="clear" w:color="auto" w:fill="FFFF99"/>
          <w:rtl/>
        </w:rPr>
        <w:tab/>
        <w:t>ה</w:t>
      </w:r>
      <w:r w:rsidRPr="004348EA">
        <w:rPr>
          <w:rStyle w:val="default"/>
          <w:rFonts w:cs="FrankRuehl" w:hint="cs"/>
          <w:strike/>
          <w:vanish/>
          <w:sz w:val="22"/>
          <w:szCs w:val="22"/>
          <w:shd w:val="clear" w:color="auto" w:fill="FFFF99"/>
          <w:rtl/>
        </w:rPr>
        <w:t>גשת הדו"ח החודשי</w:t>
      </w:r>
    </w:p>
    <w:p w:rsidR="00BA387B" w:rsidRPr="004348EA" w:rsidRDefault="00BA387B">
      <w:pPr>
        <w:pStyle w:val="P11"/>
        <w:spacing w:before="0"/>
        <w:ind w:left="624" w:right="1134"/>
        <w:rPr>
          <w:rStyle w:val="default"/>
          <w:rFonts w:cs="FrankRuehl"/>
          <w:strike/>
          <w:vanish/>
          <w:sz w:val="22"/>
          <w:szCs w:val="22"/>
          <w:shd w:val="clear" w:color="auto" w:fill="FFFF99"/>
          <w:rtl/>
        </w:rPr>
      </w:pPr>
      <w:r w:rsidRPr="004348EA">
        <w:rPr>
          <w:rStyle w:val="default"/>
          <w:rFonts w:cs="FrankRuehl"/>
          <w:strike/>
          <w:vanish/>
          <w:sz w:val="22"/>
          <w:szCs w:val="22"/>
          <w:shd w:val="clear" w:color="auto" w:fill="FFFF99"/>
          <w:rtl/>
        </w:rPr>
        <w:t>הד</w:t>
      </w:r>
      <w:r w:rsidRPr="004348EA">
        <w:rPr>
          <w:rStyle w:val="default"/>
          <w:rFonts w:cs="FrankRuehl" w:hint="cs"/>
          <w:strike/>
          <w:vanish/>
          <w:sz w:val="22"/>
          <w:szCs w:val="22"/>
          <w:shd w:val="clear" w:color="auto" w:fill="FFFF99"/>
          <w:rtl/>
        </w:rPr>
        <w:t>ו</w:t>
      </w:r>
      <w:r w:rsidRPr="004348EA">
        <w:rPr>
          <w:rStyle w:val="default"/>
          <w:rFonts w:cs="FrankRuehl"/>
          <w:strike/>
          <w:vanish/>
          <w:sz w:val="22"/>
          <w:szCs w:val="22"/>
          <w:shd w:val="clear" w:color="auto" w:fill="FFFF99"/>
          <w:rtl/>
        </w:rPr>
        <w:t>"ח</w:t>
      </w:r>
      <w:r w:rsidRPr="004348EA">
        <w:rPr>
          <w:rStyle w:val="default"/>
          <w:rFonts w:cs="FrankRuehl" w:hint="cs"/>
          <w:strike/>
          <w:vanish/>
          <w:sz w:val="22"/>
          <w:szCs w:val="22"/>
          <w:shd w:val="clear" w:color="auto" w:fill="FFFF99"/>
          <w:rtl/>
        </w:rPr>
        <w:t xml:space="preserve"> החודשי יוגש לרשות על גבי דיסקט של 3.5 אינטש, או 5.25 במבנה </w:t>
      </w:r>
      <w:r w:rsidRPr="004348EA">
        <w:rPr>
          <w:rStyle w:val="default"/>
          <w:strike/>
          <w:vanish/>
          <w:sz w:val="18"/>
          <w:szCs w:val="18"/>
          <w:shd w:val="clear" w:color="auto" w:fill="FFFF99"/>
        </w:rPr>
        <w:t>BACKUP</w:t>
      </w:r>
      <w:r w:rsidRPr="004348EA">
        <w:rPr>
          <w:rStyle w:val="default"/>
          <w:rFonts w:cs="FrankRuehl"/>
          <w:strike/>
          <w:vanish/>
          <w:sz w:val="22"/>
          <w:szCs w:val="22"/>
          <w:shd w:val="clear" w:color="auto" w:fill="FFFF99"/>
          <w:rtl/>
        </w:rPr>
        <w:t xml:space="preserve"> ש</w:t>
      </w:r>
      <w:r w:rsidRPr="004348EA">
        <w:rPr>
          <w:rStyle w:val="default"/>
          <w:rFonts w:cs="FrankRuehl" w:hint="cs"/>
          <w:strike/>
          <w:vanish/>
          <w:sz w:val="22"/>
          <w:szCs w:val="22"/>
          <w:shd w:val="clear" w:color="auto" w:fill="FFFF99"/>
          <w:rtl/>
        </w:rPr>
        <w:t xml:space="preserve">ל </w:t>
      </w:r>
      <w:r w:rsidRPr="004348EA">
        <w:rPr>
          <w:rStyle w:val="default"/>
          <w:strike/>
          <w:vanish/>
          <w:sz w:val="18"/>
          <w:szCs w:val="18"/>
          <w:shd w:val="clear" w:color="auto" w:fill="FFFF99"/>
        </w:rPr>
        <w:t>DOS</w:t>
      </w:r>
      <w:r w:rsidRPr="004348EA">
        <w:rPr>
          <w:rStyle w:val="default"/>
          <w:rFonts w:cs="FrankRuehl"/>
          <w:strike/>
          <w:vanish/>
          <w:sz w:val="22"/>
          <w:szCs w:val="22"/>
          <w:shd w:val="clear" w:color="auto" w:fill="FFFF99"/>
          <w:rtl/>
        </w:rPr>
        <w:t>, א</w:t>
      </w:r>
      <w:r w:rsidRPr="004348EA">
        <w:rPr>
          <w:rStyle w:val="default"/>
          <w:rFonts w:cs="FrankRuehl" w:hint="cs"/>
          <w:strike/>
          <w:vanish/>
          <w:sz w:val="22"/>
          <w:szCs w:val="22"/>
          <w:shd w:val="clear" w:color="auto" w:fill="FFFF99"/>
          <w:rtl/>
        </w:rPr>
        <w:t>ו ישודר לה בתקשורת.</w:t>
      </w:r>
    </w:p>
    <w:p w:rsidR="00BA387B" w:rsidRPr="004348EA" w:rsidRDefault="00BA387B">
      <w:pPr>
        <w:pStyle w:val="P01"/>
        <w:spacing w:before="0"/>
        <w:ind w:left="624"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2.</w:t>
      </w:r>
      <w:r w:rsidRPr="004348EA">
        <w:rPr>
          <w:rFonts w:cs="FrankRuehl"/>
          <w:strike/>
          <w:vanish/>
          <w:sz w:val="22"/>
          <w:szCs w:val="22"/>
          <w:shd w:val="clear" w:color="auto" w:fill="FFFF99"/>
          <w:rtl/>
        </w:rPr>
        <w:tab/>
      </w:r>
      <w:r w:rsidRPr="004348EA">
        <w:rPr>
          <w:rStyle w:val="default"/>
          <w:rFonts w:cs="FrankRuehl"/>
          <w:strike/>
          <w:vanish/>
          <w:sz w:val="22"/>
          <w:szCs w:val="22"/>
          <w:shd w:val="clear" w:color="auto" w:fill="FFFF99"/>
          <w:rtl/>
        </w:rPr>
        <w:t>מב</w:t>
      </w:r>
      <w:r w:rsidRPr="004348EA">
        <w:rPr>
          <w:rStyle w:val="default"/>
          <w:rFonts w:cs="FrankRuehl" w:hint="cs"/>
          <w:strike/>
          <w:vanish/>
          <w:sz w:val="22"/>
          <w:szCs w:val="22"/>
          <w:shd w:val="clear" w:color="auto" w:fill="FFFF99"/>
          <w:rtl/>
        </w:rPr>
        <w:t>נה הקובץ יהיה בסדר שלהלן:</w:t>
      </w:r>
    </w:p>
    <w:p w:rsidR="00BA387B" w:rsidRPr="004348EA" w:rsidRDefault="00BA387B">
      <w:pPr>
        <w:pStyle w:val="P11"/>
        <w:spacing w:before="0"/>
        <w:ind w:left="624" w:right="1134"/>
        <w:rPr>
          <w:rStyle w:val="default"/>
          <w:rFonts w:cs="FrankRuehl"/>
          <w:strike/>
          <w:vanish/>
          <w:sz w:val="22"/>
          <w:szCs w:val="22"/>
          <w:shd w:val="clear" w:color="auto" w:fill="FFFF99"/>
          <w:rtl/>
        </w:rPr>
      </w:pPr>
      <w:r w:rsidRPr="004348EA">
        <w:rPr>
          <w:rStyle w:val="default"/>
          <w:rFonts w:cs="FrankRuehl"/>
          <w:strike/>
          <w:vanish/>
          <w:sz w:val="22"/>
          <w:szCs w:val="22"/>
          <w:shd w:val="clear" w:color="auto" w:fill="FFFF99"/>
          <w:rtl/>
        </w:rPr>
        <w:t>רש</w:t>
      </w:r>
      <w:r w:rsidRPr="004348EA">
        <w:rPr>
          <w:rStyle w:val="default"/>
          <w:rFonts w:cs="FrankRuehl" w:hint="cs"/>
          <w:strike/>
          <w:vanish/>
          <w:sz w:val="22"/>
          <w:szCs w:val="22"/>
          <w:shd w:val="clear" w:color="auto" w:fill="FFFF99"/>
          <w:rtl/>
        </w:rPr>
        <w:t>ומת כותרת למנהל קרן</w:t>
      </w:r>
    </w:p>
    <w:p w:rsidR="00BA387B" w:rsidRPr="004348EA" w:rsidRDefault="00BA387B">
      <w:pPr>
        <w:pStyle w:val="P11"/>
        <w:spacing w:before="0"/>
        <w:ind w:left="624"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ר</w:t>
      </w:r>
      <w:r w:rsidRPr="004348EA">
        <w:rPr>
          <w:rStyle w:val="default"/>
          <w:rFonts w:cs="FrankRuehl"/>
          <w:strike/>
          <w:vanish/>
          <w:sz w:val="22"/>
          <w:szCs w:val="22"/>
          <w:shd w:val="clear" w:color="auto" w:fill="FFFF99"/>
          <w:rtl/>
        </w:rPr>
        <w:t>ש</w:t>
      </w:r>
      <w:r w:rsidRPr="004348EA">
        <w:rPr>
          <w:rStyle w:val="default"/>
          <w:rFonts w:cs="FrankRuehl" w:hint="cs"/>
          <w:strike/>
          <w:vanish/>
          <w:sz w:val="22"/>
          <w:szCs w:val="22"/>
          <w:shd w:val="clear" w:color="auto" w:fill="FFFF99"/>
          <w:rtl/>
        </w:rPr>
        <w:t>ומות קרן א'</w:t>
      </w:r>
    </w:p>
    <w:p w:rsidR="00BA387B" w:rsidRPr="004348EA" w:rsidRDefault="00BA387B">
      <w:pPr>
        <w:pStyle w:val="P11"/>
        <w:spacing w:before="0"/>
        <w:ind w:left="624"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ר</w:t>
      </w:r>
      <w:r w:rsidRPr="004348EA">
        <w:rPr>
          <w:rStyle w:val="default"/>
          <w:rFonts w:cs="FrankRuehl"/>
          <w:strike/>
          <w:vanish/>
          <w:sz w:val="22"/>
          <w:szCs w:val="22"/>
          <w:shd w:val="clear" w:color="auto" w:fill="FFFF99"/>
          <w:rtl/>
        </w:rPr>
        <w:t>ש</w:t>
      </w:r>
      <w:r w:rsidRPr="004348EA">
        <w:rPr>
          <w:rStyle w:val="default"/>
          <w:rFonts w:cs="FrankRuehl" w:hint="cs"/>
          <w:strike/>
          <w:vanish/>
          <w:sz w:val="22"/>
          <w:szCs w:val="22"/>
          <w:shd w:val="clear" w:color="auto" w:fill="FFFF99"/>
          <w:rtl/>
        </w:rPr>
        <w:t>ומות קרן ב'</w:t>
      </w:r>
    </w:p>
    <w:p w:rsidR="00BA387B" w:rsidRPr="004348EA" w:rsidRDefault="00BA387B">
      <w:pPr>
        <w:pStyle w:val="P11"/>
        <w:spacing w:before="0"/>
        <w:ind w:left="624"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ר</w:t>
      </w:r>
      <w:r w:rsidRPr="004348EA">
        <w:rPr>
          <w:rStyle w:val="default"/>
          <w:rFonts w:cs="FrankRuehl"/>
          <w:strike/>
          <w:vanish/>
          <w:sz w:val="22"/>
          <w:szCs w:val="22"/>
          <w:shd w:val="clear" w:color="auto" w:fill="FFFF99"/>
          <w:rtl/>
        </w:rPr>
        <w:t>ש</w:t>
      </w:r>
      <w:r w:rsidRPr="004348EA">
        <w:rPr>
          <w:rStyle w:val="default"/>
          <w:rFonts w:cs="FrankRuehl" w:hint="cs"/>
          <w:strike/>
          <w:vanish/>
          <w:sz w:val="22"/>
          <w:szCs w:val="22"/>
          <w:shd w:val="clear" w:color="auto" w:fill="FFFF99"/>
          <w:rtl/>
        </w:rPr>
        <w:t>ומת סיכום למנהל קרן</w:t>
      </w:r>
    </w:p>
    <w:p w:rsidR="00BA387B" w:rsidRPr="004348EA" w:rsidRDefault="00BA387B">
      <w:pPr>
        <w:pStyle w:val="P11"/>
        <w:spacing w:before="0"/>
        <w:ind w:left="624"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ק</w:t>
      </w:r>
      <w:r w:rsidRPr="004348EA">
        <w:rPr>
          <w:rStyle w:val="default"/>
          <w:rFonts w:cs="FrankRuehl"/>
          <w:strike/>
          <w:vanish/>
          <w:sz w:val="22"/>
          <w:szCs w:val="22"/>
          <w:shd w:val="clear" w:color="auto" w:fill="FFFF99"/>
          <w:rtl/>
        </w:rPr>
        <w:t>ו</w:t>
      </w:r>
      <w:r w:rsidRPr="004348EA">
        <w:rPr>
          <w:rStyle w:val="default"/>
          <w:rFonts w:cs="FrankRuehl" w:hint="cs"/>
          <w:strike/>
          <w:vanish/>
          <w:sz w:val="22"/>
          <w:szCs w:val="22"/>
          <w:shd w:val="clear" w:color="auto" w:fill="FFFF99"/>
          <w:rtl/>
        </w:rPr>
        <w:t>בץ יכיל נתונים על קרנות המנוהלות על ידי מנהל אחד בלבד</w:t>
      </w:r>
      <w:r w:rsidRPr="004348EA">
        <w:rPr>
          <w:rStyle w:val="default"/>
          <w:rFonts w:cs="FrankRuehl"/>
          <w:strike/>
          <w:vanish/>
          <w:sz w:val="22"/>
          <w:szCs w:val="22"/>
          <w:shd w:val="clear" w:color="auto" w:fill="FFFF99"/>
          <w:rtl/>
        </w:rPr>
        <w:t>.</w:t>
      </w:r>
    </w:p>
    <w:p w:rsidR="00BA387B" w:rsidRPr="004348EA" w:rsidRDefault="00BA387B">
      <w:pPr>
        <w:pStyle w:val="P01"/>
        <w:spacing w:before="0"/>
        <w:ind w:left="624"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3.</w:t>
      </w:r>
      <w:r w:rsidRPr="004348EA">
        <w:rPr>
          <w:rFonts w:cs="FrankRuehl"/>
          <w:strike/>
          <w:vanish/>
          <w:sz w:val="22"/>
          <w:szCs w:val="22"/>
          <w:shd w:val="clear" w:color="auto" w:fill="FFFF99"/>
          <w:rtl/>
        </w:rPr>
        <w:tab/>
      </w:r>
      <w:r w:rsidRPr="004348EA">
        <w:rPr>
          <w:rStyle w:val="default"/>
          <w:rFonts w:cs="FrankRuehl"/>
          <w:strike/>
          <w:vanish/>
          <w:sz w:val="22"/>
          <w:szCs w:val="22"/>
          <w:shd w:val="clear" w:color="auto" w:fill="FFFF99"/>
          <w:rtl/>
        </w:rPr>
        <w:t>מב</w:t>
      </w:r>
      <w:r w:rsidRPr="004348EA">
        <w:rPr>
          <w:rStyle w:val="default"/>
          <w:rFonts w:cs="FrankRuehl" w:hint="cs"/>
          <w:strike/>
          <w:vanish/>
          <w:sz w:val="22"/>
          <w:szCs w:val="22"/>
          <w:shd w:val="clear" w:color="auto" w:fill="FFFF99"/>
          <w:rtl/>
        </w:rPr>
        <w:t>נה הרשומה</w:t>
      </w:r>
    </w:p>
    <w:p w:rsidR="00BA387B" w:rsidRPr="004348EA" w:rsidRDefault="00BA387B">
      <w:pPr>
        <w:pStyle w:val="P11"/>
        <w:spacing w:before="0"/>
        <w:ind w:left="624" w:right="1134"/>
        <w:rPr>
          <w:rStyle w:val="default"/>
          <w:rFonts w:cs="FrankRuehl"/>
          <w:strike/>
          <w:vanish/>
          <w:sz w:val="22"/>
          <w:szCs w:val="22"/>
          <w:shd w:val="clear" w:color="auto" w:fill="FFFF99"/>
          <w:rtl/>
        </w:rPr>
      </w:pPr>
      <w:r w:rsidRPr="004348EA">
        <w:rPr>
          <w:rStyle w:val="default"/>
          <w:rFonts w:cs="FrankRuehl"/>
          <w:strike/>
          <w:vanish/>
          <w:sz w:val="22"/>
          <w:szCs w:val="22"/>
          <w:shd w:val="clear" w:color="auto" w:fill="FFFF99"/>
          <w:rtl/>
        </w:rPr>
        <w:t>או</w:t>
      </w:r>
      <w:r w:rsidRPr="004348EA">
        <w:rPr>
          <w:rStyle w:val="default"/>
          <w:rFonts w:cs="FrankRuehl" w:hint="cs"/>
          <w:strike/>
          <w:vanish/>
          <w:sz w:val="22"/>
          <w:szCs w:val="22"/>
          <w:shd w:val="clear" w:color="auto" w:fill="FFFF99"/>
          <w:rtl/>
        </w:rPr>
        <w:t>רך הרשומה: קבוע באורך של 80 תווים.</w:t>
      </w:r>
    </w:p>
    <w:p w:rsidR="00BA387B" w:rsidRPr="004348EA" w:rsidRDefault="00BA387B">
      <w:pPr>
        <w:pStyle w:val="P11"/>
        <w:spacing w:before="0"/>
        <w:ind w:left="624"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ד</w:t>
      </w:r>
      <w:r w:rsidRPr="004348EA">
        <w:rPr>
          <w:rStyle w:val="default"/>
          <w:rFonts w:cs="FrankRuehl"/>
          <w:strike/>
          <w:vanish/>
          <w:sz w:val="22"/>
          <w:szCs w:val="22"/>
          <w:shd w:val="clear" w:color="auto" w:fill="FFFF99"/>
          <w:rtl/>
        </w:rPr>
        <w:t>ו</w:t>
      </w:r>
      <w:r w:rsidRPr="004348EA">
        <w:rPr>
          <w:rStyle w:val="default"/>
          <w:rFonts w:cs="FrankRuehl" w:hint="cs"/>
          <w:strike/>
          <w:vanish/>
          <w:sz w:val="22"/>
          <w:szCs w:val="22"/>
          <w:shd w:val="clear" w:color="auto" w:fill="FFFF99"/>
          <w:rtl/>
        </w:rPr>
        <w:t>"ח עבור קרן יכלול את כל הרשומות; שדות שאינם מכילים נתונים יכללו אפסים.</w:t>
      </w:r>
    </w:p>
    <w:p w:rsidR="00BA387B" w:rsidRPr="004348EA" w:rsidRDefault="00BA387B">
      <w:pPr>
        <w:pStyle w:val="P11"/>
        <w:spacing w:before="0"/>
        <w:ind w:left="624"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נ</w:t>
      </w:r>
      <w:r w:rsidRPr="004348EA">
        <w:rPr>
          <w:rStyle w:val="default"/>
          <w:rFonts w:cs="FrankRuehl"/>
          <w:strike/>
          <w:vanish/>
          <w:sz w:val="22"/>
          <w:szCs w:val="22"/>
          <w:shd w:val="clear" w:color="auto" w:fill="FFFF99"/>
          <w:rtl/>
        </w:rPr>
        <w:t>ת</w:t>
      </w:r>
      <w:r w:rsidRPr="004348EA">
        <w:rPr>
          <w:rStyle w:val="default"/>
          <w:rFonts w:cs="FrankRuehl" w:hint="cs"/>
          <w:strike/>
          <w:vanish/>
          <w:sz w:val="22"/>
          <w:szCs w:val="22"/>
          <w:shd w:val="clear" w:color="auto" w:fill="FFFF99"/>
          <w:rtl/>
        </w:rPr>
        <w:t>ון המגדיל את שווי נכסי הקרן ידווח בסימן חיובי ונתון המקטין את השווי האמור ידווח בסימן שלילי.</w:t>
      </w:r>
    </w:p>
    <w:p w:rsidR="00BA387B" w:rsidRPr="004348EA" w:rsidRDefault="00BA387B">
      <w:pPr>
        <w:pStyle w:val="P11"/>
        <w:spacing w:before="0"/>
        <w:ind w:left="624"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4.</w:t>
      </w:r>
      <w:r w:rsidRPr="004348EA">
        <w:rPr>
          <w:rStyle w:val="default"/>
          <w:rFonts w:cs="FrankRuehl"/>
          <w:strike/>
          <w:vanish/>
          <w:sz w:val="22"/>
          <w:szCs w:val="22"/>
          <w:shd w:val="clear" w:color="auto" w:fill="FFFF99"/>
          <w:rtl/>
        </w:rPr>
        <w:tab/>
        <w:t>ס</w:t>
      </w:r>
      <w:r w:rsidRPr="004348EA">
        <w:rPr>
          <w:rStyle w:val="default"/>
          <w:rFonts w:cs="FrankRuehl" w:hint="cs"/>
          <w:strike/>
          <w:vanish/>
          <w:sz w:val="22"/>
          <w:szCs w:val="22"/>
          <w:shd w:val="clear" w:color="auto" w:fill="FFFF99"/>
          <w:rtl/>
        </w:rPr>
        <w:t>וגי הרשומות</w:t>
      </w:r>
    </w:p>
    <w:p w:rsidR="00BA387B" w:rsidRPr="004348EA" w:rsidRDefault="00BA387B">
      <w:pPr>
        <w:pStyle w:val="P11"/>
        <w:spacing w:before="0"/>
        <w:ind w:left="624"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ה</w:t>
      </w:r>
      <w:r w:rsidRPr="004348EA">
        <w:rPr>
          <w:rStyle w:val="default"/>
          <w:rFonts w:cs="FrankRuehl"/>
          <w:strike/>
          <w:vanish/>
          <w:sz w:val="22"/>
          <w:szCs w:val="22"/>
          <w:shd w:val="clear" w:color="auto" w:fill="FFFF99"/>
          <w:rtl/>
        </w:rPr>
        <w:t>ק</w:t>
      </w:r>
      <w:r w:rsidRPr="004348EA">
        <w:rPr>
          <w:rStyle w:val="default"/>
          <w:rFonts w:cs="FrankRuehl" w:hint="cs"/>
          <w:strike/>
          <w:vanish/>
          <w:sz w:val="22"/>
          <w:szCs w:val="22"/>
          <w:shd w:val="clear" w:color="auto" w:fill="FFFF99"/>
          <w:rtl/>
        </w:rPr>
        <w:t xml:space="preserve">ובץ יכלול את כל </w:t>
      </w:r>
      <w:r w:rsidRPr="004348EA">
        <w:rPr>
          <w:rStyle w:val="default"/>
          <w:rFonts w:cs="FrankRuehl"/>
          <w:strike/>
          <w:vanish/>
          <w:sz w:val="22"/>
          <w:szCs w:val="22"/>
          <w:shd w:val="clear" w:color="auto" w:fill="FFFF99"/>
          <w:rtl/>
        </w:rPr>
        <w:t>סו</w:t>
      </w:r>
      <w:r w:rsidRPr="004348EA">
        <w:rPr>
          <w:rStyle w:val="default"/>
          <w:rFonts w:cs="FrankRuehl" w:hint="cs"/>
          <w:strike/>
          <w:vanish/>
          <w:sz w:val="22"/>
          <w:szCs w:val="22"/>
          <w:shd w:val="clear" w:color="auto" w:fill="FFFF99"/>
          <w:rtl/>
        </w:rPr>
        <w:t>גי הרשומות כמפורט להלן ובסדר המפורט:</w:t>
      </w:r>
    </w:p>
    <w:p w:rsidR="00BA387B" w:rsidRPr="004348EA" w:rsidRDefault="00BA387B">
      <w:pPr>
        <w:pStyle w:val="P11"/>
        <w:spacing w:before="0"/>
        <w:ind w:left="624" w:right="1134"/>
        <w:rPr>
          <w:rFonts w:cs="FrankRuehl"/>
          <w:strike/>
          <w:vanish/>
          <w:sz w:val="22"/>
          <w:szCs w:val="22"/>
          <w:shd w:val="clear" w:color="auto" w:fill="FFFF99"/>
          <w:rtl/>
        </w:rPr>
      </w:pPr>
      <w:r w:rsidRPr="004348EA">
        <w:rPr>
          <w:rFonts w:cs="FrankRuehl"/>
          <w:strike/>
          <w:vanish/>
          <w:sz w:val="22"/>
          <w:szCs w:val="22"/>
          <w:shd w:val="clear" w:color="auto" w:fill="FFFF99"/>
          <w:rtl/>
        </w:rPr>
        <w:t>סו</w:t>
      </w:r>
      <w:r w:rsidRPr="004348EA">
        <w:rPr>
          <w:rFonts w:cs="FrankRuehl" w:hint="cs"/>
          <w:strike/>
          <w:vanish/>
          <w:sz w:val="22"/>
          <w:szCs w:val="22"/>
          <w:shd w:val="clear" w:color="auto" w:fill="FFFF99"/>
          <w:rtl/>
        </w:rPr>
        <w:t>ג רשומה</w:t>
      </w:r>
    </w:p>
    <w:p w:rsidR="00BA387B" w:rsidRPr="004348EA" w:rsidRDefault="00BA387B">
      <w:pPr>
        <w:pStyle w:val="P11"/>
        <w:spacing w:before="0"/>
        <w:ind w:left="624" w:right="1134"/>
        <w:rPr>
          <w:rStyle w:val="default"/>
          <w:rFonts w:cs="FrankRuehl"/>
          <w:strike/>
          <w:vanish/>
          <w:sz w:val="22"/>
          <w:szCs w:val="22"/>
          <w:shd w:val="clear" w:color="auto" w:fill="FFFF99"/>
          <w:rtl/>
        </w:rPr>
      </w:pPr>
      <w:r w:rsidRPr="004348EA">
        <w:rPr>
          <w:rStyle w:val="default"/>
          <w:rFonts w:cs="FrankRuehl"/>
          <w:strike/>
          <w:vanish/>
          <w:sz w:val="22"/>
          <w:szCs w:val="22"/>
          <w:shd w:val="clear" w:color="auto" w:fill="FFFF99"/>
          <w:rtl/>
        </w:rPr>
        <w:t>00</w:t>
      </w:r>
      <w:r w:rsidRPr="004348EA">
        <w:rPr>
          <w:rFonts w:cs="FrankRuehl"/>
          <w:strike/>
          <w:vanish/>
          <w:sz w:val="22"/>
          <w:szCs w:val="22"/>
          <w:shd w:val="clear" w:color="auto" w:fill="FFFF99"/>
          <w:rtl/>
        </w:rPr>
        <w:t> </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רש</w:t>
      </w:r>
      <w:r w:rsidRPr="004348EA">
        <w:rPr>
          <w:rStyle w:val="default"/>
          <w:rFonts w:cs="FrankRuehl" w:hint="cs"/>
          <w:strike/>
          <w:vanish/>
          <w:sz w:val="22"/>
          <w:szCs w:val="22"/>
          <w:shd w:val="clear" w:color="auto" w:fill="FFFF99"/>
          <w:rtl/>
        </w:rPr>
        <w:t>ומת</w:t>
      </w:r>
      <w:r w:rsidRPr="004348EA">
        <w:rPr>
          <w:rStyle w:val="default"/>
          <w:rFonts w:cs="FrankRuehl"/>
          <w:strike/>
          <w:vanish/>
          <w:sz w:val="22"/>
          <w:szCs w:val="22"/>
          <w:shd w:val="clear" w:color="auto" w:fill="FFFF99"/>
          <w:rtl/>
        </w:rPr>
        <w:t xml:space="preserve"> </w:t>
      </w:r>
      <w:r w:rsidRPr="004348EA">
        <w:rPr>
          <w:rStyle w:val="default"/>
          <w:rFonts w:cs="FrankRuehl" w:hint="cs"/>
          <w:strike/>
          <w:vanish/>
          <w:sz w:val="22"/>
          <w:szCs w:val="22"/>
          <w:shd w:val="clear" w:color="auto" w:fill="FFFF99"/>
          <w:rtl/>
        </w:rPr>
        <w:t>כותרת למנהל קרן</w:t>
      </w:r>
    </w:p>
    <w:p w:rsidR="00BA387B" w:rsidRPr="004348EA" w:rsidRDefault="00BA387B">
      <w:pPr>
        <w:pStyle w:val="P11"/>
        <w:spacing w:before="0"/>
        <w:ind w:left="624"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01</w:t>
      </w:r>
      <w:r w:rsidRPr="004348EA">
        <w:rPr>
          <w:rFonts w:cs="FrankRuehl"/>
          <w:strike/>
          <w:vanish/>
          <w:sz w:val="22"/>
          <w:szCs w:val="22"/>
          <w:shd w:val="clear" w:color="auto" w:fill="FFFF99"/>
          <w:rtl/>
        </w:rPr>
        <w:t> </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רש</w:t>
      </w:r>
      <w:r w:rsidRPr="004348EA">
        <w:rPr>
          <w:rStyle w:val="default"/>
          <w:rFonts w:cs="FrankRuehl" w:hint="cs"/>
          <w:strike/>
          <w:vanish/>
          <w:sz w:val="22"/>
          <w:szCs w:val="22"/>
          <w:shd w:val="clear" w:color="auto" w:fill="FFFF99"/>
          <w:rtl/>
        </w:rPr>
        <w:t>ומת פרטי דו"ח</w:t>
      </w:r>
    </w:p>
    <w:p w:rsidR="00BA387B" w:rsidRPr="004348EA" w:rsidRDefault="00BA387B">
      <w:pPr>
        <w:pStyle w:val="P11"/>
        <w:spacing w:before="0"/>
        <w:ind w:left="624" w:right="1134"/>
        <w:rPr>
          <w:rStyle w:val="default"/>
          <w:rFonts w:cs="FrankRuehl"/>
          <w:strike/>
          <w:vanish/>
          <w:sz w:val="22"/>
          <w:szCs w:val="22"/>
          <w:shd w:val="clear" w:color="auto" w:fill="FFFF99"/>
          <w:rtl/>
        </w:rPr>
      </w:pPr>
      <w:r w:rsidRPr="004348EA">
        <w:rPr>
          <w:rStyle w:val="default"/>
          <w:rFonts w:cs="FrankRuehl"/>
          <w:strike/>
          <w:vanish/>
          <w:sz w:val="22"/>
          <w:szCs w:val="22"/>
          <w:shd w:val="clear" w:color="auto" w:fill="FFFF99"/>
          <w:rtl/>
        </w:rPr>
        <w:t>02</w:t>
      </w:r>
      <w:r w:rsidRPr="004348EA">
        <w:rPr>
          <w:rFonts w:cs="FrankRuehl"/>
          <w:strike/>
          <w:vanish/>
          <w:sz w:val="22"/>
          <w:szCs w:val="22"/>
          <w:shd w:val="clear" w:color="auto" w:fill="FFFF99"/>
          <w:rtl/>
        </w:rPr>
        <w:t> </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ני</w:t>
      </w:r>
      <w:r w:rsidRPr="004348EA">
        <w:rPr>
          <w:rStyle w:val="default"/>
          <w:rFonts w:cs="FrankRuehl" w:hint="cs"/>
          <w:strike/>
          <w:vanish/>
          <w:sz w:val="22"/>
          <w:szCs w:val="22"/>
          <w:shd w:val="clear" w:color="auto" w:fill="FFFF99"/>
          <w:rtl/>
        </w:rPr>
        <w:t>ירות ערך ונכסים הנסחרים בבורסה בתל אביב</w:t>
      </w:r>
    </w:p>
    <w:p w:rsidR="00BA387B" w:rsidRPr="004348EA" w:rsidRDefault="00BA387B">
      <w:pPr>
        <w:pStyle w:val="P11"/>
        <w:spacing w:before="0"/>
        <w:ind w:left="624"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03</w:t>
      </w:r>
      <w:r w:rsidRPr="004348EA">
        <w:rPr>
          <w:rFonts w:cs="FrankRuehl"/>
          <w:strike/>
          <w:vanish/>
          <w:sz w:val="22"/>
          <w:szCs w:val="22"/>
          <w:shd w:val="clear" w:color="auto" w:fill="FFFF99"/>
          <w:rtl/>
        </w:rPr>
        <w:t> </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פי</w:t>
      </w:r>
      <w:r w:rsidRPr="004348EA">
        <w:rPr>
          <w:rStyle w:val="default"/>
          <w:rFonts w:cs="FrankRuehl" w:hint="cs"/>
          <w:strike/>
          <w:vanish/>
          <w:sz w:val="22"/>
          <w:szCs w:val="22"/>
          <w:shd w:val="clear" w:color="auto" w:fill="FFFF99"/>
          <w:rtl/>
        </w:rPr>
        <w:t>רוט פעולות ביחידות הקרן</w:t>
      </w:r>
    </w:p>
    <w:p w:rsidR="00BA387B" w:rsidRPr="004348EA" w:rsidRDefault="00BA387B">
      <w:pPr>
        <w:pStyle w:val="P11"/>
        <w:spacing w:before="0"/>
        <w:ind w:left="624"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04</w:t>
      </w:r>
      <w:r w:rsidRPr="004348EA">
        <w:rPr>
          <w:rFonts w:cs="FrankRuehl"/>
          <w:strike/>
          <w:vanish/>
          <w:sz w:val="22"/>
          <w:szCs w:val="22"/>
          <w:shd w:val="clear" w:color="auto" w:fill="FFFF99"/>
          <w:rtl/>
        </w:rPr>
        <w:t> </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תש</w:t>
      </w:r>
      <w:r w:rsidRPr="004348EA">
        <w:rPr>
          <w:rStyle w:val="default"/>
          <w:rFonts w:cs="FrankRuehl" w:hint="cs"/>
          <w:strike/>
          <w:vanish/>
          <w:sz w:val="22"/>
          <w:szCs w:val="22"/>
          <w:shd w:val="clear" w:color="auto" w:fill="FFFF99"/>
          <w:rtl/>
        </w:rPr>
        <w:t>לומים שחולקו לבעלי יחיד</w:t>
      </w:r>
      <w:r w:rsidRPr="004348EA">
        <w:rPr>
          <w:rStyle w:val="default"/>
          <w:rFonts w:cs="FrankRuehl"/>
          <w:strike/>
          <w:vanish/>
          <w:sz w:val="22"/>
          <w:szCs w:val="22"/>
          <w:shd w:val="clear" w:color="auto" w:fill="FFFF99"/>
          <w:rtl/>
        </w:rPr>
        <w:t>ות</w:t>
      </w:r>
      <w:r w:rsidRPr="004348EA">
        <w:rPr>
          <w:rStyle w:val="default"/>
          <w:rFonts w:cs="FrankRuehl" w:hint="cs"/>
          <w:strike/>
          <w:vanish/>
          <w:sz w:val="22"/>
          <w:szCs w:val="22"/>
          <w:shd w:val="clear" w:color="auto" w:fill="FFFF99"/>
          <w:rtl/>
        </w:rPr>
        <w:t xml:space="preserve"> מנכסי הקרן במזומן</w:t>
      </w:r>
    </w:p>
    <w:p w:rsidR="00BA387B" w:rsidRPr="004348EA" w:rsidRDefault="00BA387B">
      <w:pPr>
        <w:pStyle w:val="P11"/>
        <w:spacing w:before="0"/>
        <w:ind w:left="624"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05</w:t>
      </w:r>
      <w:r w:rsidRPr="004348EA">
        <w:rPr>
          <w:rFonts w:cs="FrankRuehl"/>
          <w:strike/>
          <w:vanish/>
          <w:sz w:val="22"/>
          <w:szCs w:val="22"/>
          <w:shd w:val="clear" w:color="auto" w:fill="FFFF99"/>
          <w:rtl/>
        </w:rPr>
        <w:t> </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מז</w:t>
      </w:r>
      <w:r w:rsidRPr="004348EA">
        <w:rPr>
          <w:rStyle w:val="default"/>
          <w:rFonts w:cs="FrankRuehl" w:hint="cs"/>
          <w:strike/>
          <w:vanish/>
          <w:sz w:val="22"/>
          <w:szCs w:val="22"/>
          <w:shd w:val="clear" w:color="auto" w:fill="FFFF99"/>
          <w:rtl/>
        </w:rPr>
        <w:t>ומנים בשקלים חדשים ובמטבע חוץ</w:t>
      </w:r>
    </w:p>
    <w:p w:rsidR="00BA387B" w:rsidRPr="004348EA" w:rsidRDefault="00BA387B">
      <w:pPr>
        <w:pStyle w:val="P11"/>
        <w:spacing w:before="0"/>
        <w:ind w:left="624"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06</w:t>
      </w:r>
      <w:r w:rsidRPr="004348EA">
        <w:rPr>
          <w:rFonts w:cs="FrankRuehl"/>
          <w:strike/>
          <w:vanish/>
          <w:sz w:val="22"/>
          <w:szCs w:val="22"/>
          <w:shd w:val="clear" w:color="auto" w:fill="FFFF99"/>
          <w:rtl/>
        </w:rPr>
        <w:t> </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ני</w:t>
      </w:r>
      <w:r w:rsidRPr="004348EA">
        <w:rPr>
          <w:rStyle w:val="default"/>
          <w:rFonts w:cs="FrankRuehl" w:hint="cs"/>
          <w:strike/>
          <w:vanish/>
          <w:sz w:val="22"/>
          <w:szCs w:val="22"/>
          <w:shd w:val="clear" w:color="auto" w:fill="FFFF99"/>
          <w:rtl/>
        </w:rPr>
        <w:t>ירות ערך חוץ</w:t>
      </w:r>
    </w:p>
    <w:p w:rsidR="00BA387B" w:rsidRPr="004348EA" w:rsidRDefault="00BA387B">
      <w:pPr>
        <w:pStyle w:val="P11"/>
        <w:spacing w:before="0"/>
        <w:ind w:left="624"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07</w:t>
      </w:r>
      <w:r w:rsidRPr="004348EA">
        <w:rPr>
          <w:rFonts w:cs="FrankRuehl"/>
          <w:strike/>
          <w:vanish/>
          <w:sz w:val="22"/>
          <w:szCs w:val="22"/>
          <w:shd w:val="clear" w:color="auto" w:fill="FFFF99"/>
          <w:rtl/>
        </w:rPr>
        <w:t> </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עמ</w:t>
      </w:r>
      <w:r w:rsidRPr="004348EA">
        <w:rPr>
          <w:rStyle w:val="default"/>
          <w:rFonts w:cs="FrankRuehl" w:hint="cs"/>
          <w:strike/>
          <w:vanish/>
          <w:sz w:val="22"/>
          <w:szCs w:val="22"/>
          <w:shd w:val="clear" w:color="auto" w:fill="FFFF99"/>
          <w:rtl/>
        </w:rPr>
        <w:t>לות והוצאות מכירה</w:t>
      </w:r>
    </w:p>
    <w:p w:rsidR="00BA387B" w:rsidRPr="004348EA" w:rsidRDefault="00BA387B">
      <w:pPr>
        <w:pStyle w:val="P11"/>
        <w:spacing w:before="0"/>
        <w:ind w:left="624"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08</w:t>
      </w:r>
      <w:r w:rsidRPr="004348EA">
        <w:rPr>
          <w:rFonts w:cs="FrankRuehl"/>
          <w:strike/>
          <w:vanish/>
          <w:sz w:val="22"/>
          <w:szCs w:val="22"/>
          <w:shd w:val="clear" w:color="auto" w:fill="FFFF99"/>
          <w:rtl/>
        </w:rPr>
        <w:t> </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הת</w:t>
      </w:r>
      <w:r w:rsidRPr="004348EA">
        <w:rPr>
          <w:rStyle w:val="default"/>
          <w:rFonts w:cs="FrankRuehl" w:hint="cs"/>
          <w:strike/>
          <w:vanish/>
          <w:sz w:val="22"/>
          <w:szCs w:val="22"/>
          <w:shd w:val="clear" w:color="auto" w:fill="FFFF99"/>
          <w:rtl/>
        </w:rPr>
        <w:t>חייבויות, הפרשות למס והכנסות לקבל</w:t>
      </w:r>
    </w:p>
    <w:p w:rsidR="00BA387B" w:rsidRPr="004348EA" w:rsidRDefault="00BA387B">
      <w:pPr>
        <w:pStyle w:val="P11"/>
        <w:spacing w:before="0"/>
        <w:ind w:left="624"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09</w:t>
      </w:r>
      <w:r w:rsidRPr="004348EA">
        <w:rPr>
          <w:rFonts w:cs="FrankRuehl"/>
          <w:strike/>
          <w:vanish/>
          <w:sz w:val="22"/>
          <w:szCs w:val="22"/>
          <w:shd w:val="clear" w:color="auto" w:fill="FFFF99"/>
          <w:rtl/>
        </w:rPr>
        <w:t> </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נת</w:t>
      </w:r>
      <w:r w:rsidRPr="004348EA">
        <w:rPr>
          <w:rStyle w:val="default"/>
          <w:rFonts w:cs="FrankRuehl" w:hint="cs"/>
          <w:strike/>
          <w:vanish/>
          <w:sz w:val="22"/>
          <w:szCs w:val="22"/>
          <w:shd w:val="clear" w:color="auto" w:fill="FFFF99"/>
          <w:rtl/>
        </w:rPr>
        <w:t>ונים נוספים</w:t>
      </w:r>
    </w:p>
    <w:p w:rsidR="00BA387B" w:rsidRPr="004348EA" w:rsidRDefault="00BA387B">
      <w:pPr>
        <w:pStyle w:val="P11"/>
        <w:spacing w:before="0"/>
        <w:ind w:left="624"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10</w:t>
      </w:r>
      <w:r w:rsidRPr="004348EA">
        <w:rPr>
          <w:rFonts w:cs="FrankRuehl"/>
          <w:strike/>
          <w:vanish/>
          <w:sz w:val="22"/>
          <w:szCs w:val="22"/>
          <w:shd w:val="clear" w:color="auto" w:fill="FFFF99"/>
          <w:rtl/>
        </w:rPr>
        <w:t> </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מא</w:t>
      </w:r>
      <w:r w:rsidRPr="004348EA">
        <w:rPr>
          <w:rStyle w:val="default"/>
          <w:rFonts w:cs="FrankRuehl" w:hint="cs"/>
          <w:strike/>
          <w:vanish/>
          <w:sz w:val="22"/>
          <w:szCs w:val="22"/>
          <w:shd w:val="clear" w:color="auto" w:fill="FFFF99"/>
          <w:rtl/>
        </w:rPr>
        <w:t>פייני ניירות ערך חוץ</w:t>
      </w:r>
    </w:p>
    <w:p w:rsidR="00BA387B" w:rsidRPr="004348EA" w:rsidRDefault="00BA387B">
      <w:pPr>
        <w:pStyle w:val="P11"/>
        <w:spacing w:before="0"/>
        <w:ind w:left="624"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90</w:t>
      </w:r>
      <w:r w:rsidRPr="004348EA">
        <w:rPr>
          <w:rFonts w:cs="FrankRuehl"/>
          <w:strike/>
          <w:vanish/>
          <w:sz w:val="22"/>
          <w:szCs w:val="22"/>
          <w:shd w:val="clear" w:color="auto" w:fill="FFFF99"/>
          <w:rtl/>
        </w:rPr>
        <w:t> </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רש</w:t>
      </w:r>
      <w:r w:rsidRPr="004348EA">
        <w:rPr>
          <w:rStyle w:val="default"/>
          <w:rFonts w:cs="FrankRuehl" w:hint="cs"/>
          <w:strike/>
          <w:vanish/>
          <w:sz w:val="22"/>
          <w:szCs w:val="22"/>
          <w:shd w:val="clear" w:color="auto" w:fill="FFFF99"/>
          <w:rtl/>
        </w:rPr>
        <w:t>ומת סיכום לקרן</w:t>
      </w:r>
    </w:p>
    <w:p w:rsidR="00BA387B" w:rsidRPr="004348EA" w:rsidRDefault="00BA387B">
      <w:pPr>
        <w:pStyle w:val="P11"/>
        <w:spacing w:before="0"/>
        <w:ind w:left="624"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99</w:t>
      </w:r>
      <w:r w:rsidRPr="004348EA">
        <w:rPr>
          <w:rFonts w:cs="FrankRuehl"/>
          <w:strike/>
          <w:vanish/>
          <w:sz w:val="22"/>
          <w:szCs w:val="22"/>
          <w:shd w:val="clear" w:color="auto" w:fill="FFFF99"/>
          <w:rtl/>
        </w:rPr>
        <w:t> </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רש</w:t>
      </w:r>
      <w:r w:rsidRPr="004348EA">
        <w:rPr>
          <w:rStyle w:val="default"/>
          <w:rFonts w:cs="FrankRuehl" w:hint="cs"/>
          <w:strike/>
          <w:vanish/>
          <w:sz w:val="22"/>
          <w:szCs w:val="22"/>
          <w:shd w:val="clear" w:color="auto" w:fill="FFFF99"/>
          <w:rtl/>
        </w:rPr>
        <w:t>ומת סיכום למנהל קרן</w:t>
      </w:r>
    </w:p>
    <w:p w:rsidR="00BA387B" w:rsidRPr="004348EA" w:rsidRDefault="00BA387B">
      <w:pPr>
        <w:pStyle w:val="P01"/>
        <w:spacing w:before="0"/>
        <w:ind w:left="624"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5.1</w:t>
      </w:r>
      <w:r w:rsidRPr="004348EA">
        <w:rPr>
          <w:rFonts w:cs="FrankRuehl"/>
          <w:strike/>
          <w:vanish/>
          <w:sz w:val="22"/>
          <w:szCs w:val="22"/>
          <w:shd w:val="clear" w:color="auto" w:fill="FFFF99"/>
          <w:rtl/>
        </w:rPr>
        <w:tab/>
      </w:r>
      <w:r w:rsidRPr="004348EA">
        <w:rPr>
          <w:rStyle w:val="default"/>
          <w:rFonts w:cs="FrankRuehl"/>
          <w:strike/>
          <w:vanish/>
          <w:sz w:val="22"/>
          <w:szCs w:val="22"/>
          <w:shd w:val="clear" w:color="auto" w:fill="FFFF99"/>
          <w:rtl/>
        </w:rPr>
        <w:t>רש</w:t>
      </w:r>
      <w:r w:rsidRPr="004348EA">
        <w:rPr>
          <w:rStyle w:val="default"/>
          <w:rFonts w:cs="FrankRuehl" w:hint="cs"/>
          <w:strike/>
          <w:vanish/>
          <w:sz w:val="22"/>
          <w:szCs w:val="22"/>
          <w:shd w:val="clear" w:color="auto" w:fill="FFFF99"/>
          <w:rtl/>
        </w:rPr>
        <w:t>ומת כותרת למנהל קר</w:t>
      </w:r>
      <w:r w:rsidRPr="004348EA">
        <w:rPr>
          <w:rStyle w:val="default"/>
          <w:rFonts w:cs="FrankRuehl"/>
          <w:strike/>
          <w:vanish/>
          <w:sz w:val="22"/>
          <w:szCs w:val="22"/>
          <w:shd w:val="clear" w:color="auto" w:fill="FFFF99"/>
          <w:rtl/>
        </w:rPr>
        <w:t xml:space="preserve">ן </w:t>
      </w:r>
      <w:r w:rsidRPr="004348EA">
        <w:rPr>
          <w:rStyle w:val="default"/>
          <w:rFonts w:cs="FrankRuehl" w:hint="cs"/>
          <w:strike/>
          <w:vanish/>
          <w:sz w:val="22"/>
          <w:szCs w:val="22"/>
          <w:shd w:val="clear" w:color="auto" w:fill="FFFF99"/>
          <w:rtl/>
        </w:rPr>
        <w:t>(רשומה 00)</w:t>
      </w:r>
    </w:p>
    <w:p w:rsidR="00BA387B" w:rsidRPr="004348EA" w:rsidRDefault="00BA387B">
      <w:pPr>
        <w:pStyle w:val="P00"/>
        <w:spacing w:before="0"/>
        <w:ind w:left="0" w:right="1134"/>
        <w:rPr>
          <w:rFonts w:cs="FrankRuehl"/>
          <w:strike/>
          <w:vanish/>
          <w:sz w:val="22"/>
          <w:szCs w:val="22"/>
          <w:shd w:val="clear" w:color="auto" w:fill="FFFF99"/>
          <w:rtl/>
        </w:rPr>
      </w:pPr>
      <w:r w:rsidRPr="004348EA">
        <w:rPr>
          <w:rFonts w:cs="FrankRuehl"/>
          <w:strike/>
          <w:vanish/>
          <w:sz w:val="22"/>
          <w:szCs w:val="22"/>
          <w:shd w:val="clear" w:color="auto" w:fill="FFFF99"/>
          <w:rtl/>
        </w:rPr>
        <w:t>שד</w:t>
      </w:r>
      <w:r w:rsidRPr="004348EA">
        <w:rPr>
          <w:rFonts w:cs="FrankRuehl" w:hint="cs"/>
          <w:strike/>
          <w:vanish/>
          <w:sz w:val="22"/>
          <w:szCs w:val="22"/>
          <w:shd w:val="clear" w:color="auto" w:fill="FFFF99"/>
          <w:rtl/>
        </w:rPr>
        <w:t>ה</w:t>
      </w:r>
      <w:r w:rsidRPr="004348EA">
        <w:rPr>
          <w:rFonts w:cs="FrankRuehl"/>
          <w:strike/>
          <w:vanish/>
          <w:sz w:val="22"/>
          <w:szCs w:val="22"/>
          <w:shd w:val="clear" w:color="auto" w:fill="FFFF99"/>
          <w:rtl/>
        </w:rPr>
        <w:t> </w:t>
      </w:r>
      <w:r w:rsidRPr="004348EA">
        <w:rPr>
          <w:rFonts w:cs="FrankRuehl" w:hint="cs"/>
          <w:strike/>
          <w:vanish/>
          <w:sz w:val="22"/>
          <w:szCs w:val="22"/>
          <w:shd w:val="clear" w:color="auto" w:fill="FFFF99"/>
          <w:rtl/>
        </w:rPr>
        <w:t>מ</w:t>
      </w:r>
      <w:r w:rsidRPr="004348EA">
        <w:rPr>
          <w:rFonts w:cs="FrankRuehl"/>
          <w:strike/>
          <w:vanish/>
          <w:sz w:val="22"/>
          <w:szCs w:val="22"/>
          <w:shd w:val="clear" w:color="auto" w:fill="FFFF99"/>
          <w:rtl/>
        </w:rPr>
        <w:t>ק</w:t>
      </w:r>
      <w:r w:rsidRPr="004348EA">
        <w:rPr>
          <w:rFonts w:cs="FrankRuehl" w:hint="cs"/>
          <w:strike/>
          <w:vanish/>
          <w:sz w:val="22"/>
          <w:szCs w:val="22"/>
          <w:shd w:val="clear" w:color="auto" w:fill="FFFF99"/>
          <w:rtl/>
        </w:rPr>
        <w:t>וםגודלערךהערה</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hint="cs"/>
          <w:strike/>
          <w:vanish/>
          <w:sz w:val="22"/>
          <w:szCs w:val="22"/>
          <w:shd w:val="clear" w:color="auto" w:fill="FFFF99"/>
          <w:rtl/>
        </w:rPr>
        <w:t>ס</w:t>
      </w:r>
      <w:r w:rsidRPr="004348EA">
        <w:rPr>
          <w:rFonts w:cs="FrankRuehl"/>
          <w:strike/>
          <w:vanish/>
          <w:sz w:val="22"/>
          <w:szCs w:val="22"/>
          <w:shd w:val="clear" w:color="auto" w:fill="FFFF99"/>
          <w:rtl/>
        </w:rPr>
        <w:t>ו</w:t>
      </w:r>
      <w:r w:rsidRPr="004348EA">
        <w:rPr>
          <w:rFonts w:cs="FrankRuehl" w:hint="cs"/>
          <w:strike/>
          <w:vanish/>
          <w:sz w:val="22"/>
          <w:szCs w:val="22"/>
          <w:shd w:val="clear" w:color="auto" w:fill="FFFF99"/>
          <w:rtl/>
        </w:rPr>
        <w:t>ג רשומה</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1200</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סו</w:t>
      </w:r>
      <w:r w:rsidRPr="004348EA">
        <w:rPr>
          <w:rFonts w:cs="FrankRuehl" w:hint="cs"/>
          <w:strike/>
          <w:vanish/>
          <w:sz w:val="22"/>
          <w:szCs w:val="22"/>
          <w:shd w:val="clear" w:color="auto" w:fill="FFFF99"/>
          <w:rtl/>
        </w:rPr>
        <w:t>ג חומר</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33101</w:t>
      </w:r>
      <w:r w:rsidRPr="004348EA">
        <w:rPr>
          <w:rStyle w:val="default"/>
          <w:rFonts w:cs="FrankRuehl" w:hint="cs"/>
          <w:strike/>
          <w:vanish/>
          <w:sz w:val="22"/>
          <w:szCs w:val="22"/>
          <w:shd w:val="clear" w:color="auto" w:fill="FFFF99"/>
          <w:rtl/>
        </w:rPr>
        <w:t>דו"ח חודשי נכסי קרנות נאמנות</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מס</w:t>
      </w:r>
      <w:r w:rsidRPr="004348EA">
        <w:rPr>
          <w:rFonts w:cs="FrankRuehl" w:hint="cs"/>
          <w:strike/>
          <w:vanish/>
          <w:sz w:val="22"/>
          <w:szCs w:val="22"/>
          <w:shd w:val="clear" w:color="auto" w:fill="FFFF99"/>
          <w:rtl/>
        </w:rPr>
        <w:t>פר מנהל הקרן אצל רשם החברות</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612</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שם</w:t>
      </w:r>
      <w:r w:rsidRPr="004348EA">
        <w:rPr>
          <w:rFonts w:cs="FrankRuehl" w:hint="cs"/>
          <w:strike/>
          <w:vanish/>
          <w:sz w:val="22"/>
          <w:szCs w:val="22"/>
          <w:shd w:val="clear" w:color="auto" w:fill="FFFF99"/>
          <w:rtl/>
        </w:rPr>
        <w:t xml:space="preserve"> מנהל הקרן</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1860</w:t>
      </w:r>
    </w:p>
    <w:p w:rsidR="00BA387B" w:rsidRPr="004348EA" w:rsidRDefault="00BA387B">
      <w:pPr>
        <w:pStyle w:val="P01"/>
        <w:spacing w:before="0"/>
        <w:ind w:left="624"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5.2</w:t>
      </w:r>
      <w:r w:rsidRPr="004348EA">
        <w:rPr>
          <w:rFonts w:cs="FrankRuehl"/>
          <w:strike/>
          <w:vanish/>
          <w:sz w:val="22"/>
          <w:szCs w:val="22"/>
          <w:shd w:val="clear" w:color="auto" w:fill="FFFF99"/>
          <w:rtl/>
        </w:rPr>
        <w:tab/>
      </w:r>
      <w:r w:rsidRPr="004348EA">
        <w:rPr>
          <w:rStyle w:val="default"/>
          <w:rFonts w:cs="FrankRuehl"/>
          <w:strike/>
          <w:vanish/>
          <w:sz w:val="22"/>
          <w:szCs w:val="22"/>
          <w:shd w:val="clear" w:color="auto" w:fill="FFFF99"/>
          <w:rtl/>
        </w:rPr>
        <w:t>רש</w:t>
      </w:r>
      <w:r w:rsidRPr="004348EA">
        <w:rPr>
          <w:rStyle w:val="default"/>
          <w:rFonts w:cs="FrankRuehl" w:hint="cs"/>
          <w:strike/>
          <w:vanish/>
          <w:sz w:val="22"/>
          <w:szCs w:val="22"/>
          <w:shd w:val="clear" w:color="auto" w:fill="FFFF99"/>
          <w:rtl/>
        </w:rPr>
        <w:t>ומת פרטי דו"ח (רשומה 01)</w:t>
      </w:r>
    </w:p>
    <w:p w:rsidR="00BA387B" w:rsidRPr="004348EA" w:rsidRDefault="00BA387B">
      <w:pPr>
        <w:pStyle w:val="P00"/>
        <w:spacing w:before="0"/>
        <w:ind w:left="0" w:right="1134"/>
        <w:rPr>
          <w:rFonts w:cs="FrankRuehl"/>
          <w:strike/>
          <w:vanish/>
          <w:sz w:val="22"/>
          <w:szCs w:val="22"/>
          <w:shd w:val="clear" w:color="auto" w:fill="FFFF99"/>
          <w:rtl/>
        </w:rPr>
      </w:pPr>
      <w:r w:rsidRPr="004348EA">
        <w:rPr>
          <w:rFonts w:cs="FrankRuehl"/>
          <w:strike/>
          <w:vanish/>
          <w:sz w:val="22"/>
          <w:szCs w:val="22"/>
          <w:shd w:val="clear" w:color="auto" w:fill="FFFF99"/>
          <w:rtl/>
        </w:rPr>
        <w:t>שד</w:t>
      </w:r>
      <w:r w:rsidRPr="004348EA">
        <w:rPr>
          <w:rFonts w:cs="FrankRuehl" w:hint="cs"/>
          <w:strike/>
          <w:vanish/>
          <w:sz w:val="22"/>
          <w:szCs w:val="22"/>
          <w:shd w:val="clear" w:color="auto" w:fill="FFFF99"/>
          <w:rtl/>
        </w:rPr>
        <w:t>ה</w:t>
      </w:r>
      <w:r w:rsidRPr="004348EA">
        <w:rPr>
          <w:rFonts w:cs="FrankRuehl"/>
          <w:strike/>
          <w:vanish/>
          <w:sz w:val="22"/>
          <w:szCs w:val="22"/>
          <w:shd w:val="clear" w:color="auto" w:fill="FFFF99"/>
          <w:rtl/>
        </w:rPr>
        <w:t> </w:t>
      </w:r>
      <w:r w:rsidRPr="004348EA">
        <w:rPr>
          <w:rFonts w:cs="FrankRuehl" w:hint="cs"/>
          <w:strike/>
          <w:vanish/>
          <w:sz w:val="22"/>
          <w:szCs w:val="22"/>
          <w:shd w:val="clear" w:color="auto" w:fill="FFFF99"/>
          <w:rtl/>
        </w:rPr>
        <w:t>מ</w:t>
      </w:r>
      <w:r w:rsidRPr="004348EA">
        <w:rPr>
          <w:rFonts w:cs="FrankRuehl"/>
          <w:strike/>
          <w:vanish/>
          <w:sz w:val="22"/>
          <w:szCs w:val="22"/>
          <w:shd w:val="clear" w:color="auto" w:fill="FFFF99"/>
          <w:rtl/>
        </w:rPr>
        <w:t>ק</w:t>
      </w:r>
      <w:r w:rsidRPr="004348EA">
        <w:rPr>
          <w:rFonts w:cs="FrankRuehl" w:hint="cs"/>
          <w:strike/>
          <w:vanish/>
          <w:sz w:val="22"/>
          <w:szCs w:val="22"/>
          <w:shd w:val="clear" w:color="auto" w:fill="FFFF99"/>
          <w:rtl/>
        </w:rPr>
        <w:t>וםגודלערךהערה</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hint="cs"/>
          <w:strike/>
          <w:vanish/>
          <w:sz w:val="22"/>
          <w:szCs w:val="22"/>
          <w:shd w:val="clear" w:color="auto" w:fill="FFFF99"/>
          <w:rtl/>
        </w:rPr>
        <w:t>ס</w:t>
      </w:r>
      <w:r w:rsidRPr="004348EA">
        <w:rPr>
          <w:rFonts w:cs="FrankRuehl"/>
          <w:strike/>
          <w:vanish/>
          <w:sz w:val="22"/>
          <w:szCs w:val="22"/>
          <w:shd w:val="clear" w:color="auto" w:fill="FFFF99"/>
          <w:rtl/>
        </w:rPr>
        <w:t>ו</w:t>
      </w:r>
      <w:r w:rsidRPr="004348EA">
        <w:rPr>
          <w:rFonts w:cs="FrankRuehl" w:hint="cs"/>
          <w:strike/>
          <w:vanish/>
          <w:sz w:val="22"/>
          <w:szCs w:val="22"/>
          <w:shd w:val="clear" w:color="auto" w:fill="FFFF99"/>
          <w:rtl/>
        </w:rPr>
        <w:t>ג רשומה</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1201</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מס</w:t>
      </w:r>
      <w:r w:rsidRPr="004348EA">
        <w:rPr>
          <w:rFonts w:cs="FrankRuehl" w:hint="cs"/>
          <w:strike/>
          <w:vanish/>
          <w:sz w:val="22"/>
          <w:szCs w:val="22"/>
          <w:shd w:val="clear" w:color="auto" w:fill="FFFF99"/>
          <w:rtl/>
        </w:rPr>
        <w:t>פר הקרן בבורסה</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37</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שם</w:t>
      </w:r>
      <w:r w:rsidRPr="004348EA">
        <w:rPr>
          <w:rFonts w:cs="FrankRuehl" w:hint="cs"/>
          <w:strike/>
          <w:vanish/>
          <w:sz w:val="22"/>
          <w:szCs w:val="22"/>
          <w:shd w:val="clear" w:color="auto" w:fill="FFFF99"/>
          <w:rtl/>
        </w:rPr>
        <w:t xml:space="preserve"> הקרן</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1040</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תא</w:t>
      </w:r>
      <w:r w:rsidRPr="004348EA">
        <w:rPr>
          <w:rFonts w:cs="FrankRuehl" w:hint="cs"/>
          <w:strike/>
          <w:vanish/>
          <w:sz w:val="22"/>
          <w:szCs w:val="22"/>
          <w:shd w:val="clear" w:color="auto" w:fill="FFFF99"/>
          <w:rtl/>
        </w:rPr>
        <w:t xml:space="preserve">ריך </w:t>
      </w:r>
      <w:r w:rsidRPr="004348EA">
        <w:rPr>
          <w:rFonts w:cs="FrankRuehl"/>
          <w:strike/>
          <w:vanish/>
          <w:sz w:val="22"/>
          <w:szCs w:val="22"/>
          <w:shd w:val="clear" w:color="auto" w:fill="FFFF99"/>
          <w:rtl/>
        </w:rPr>
        <w:t>ה</w:t>
      </w:r>
      <w:r w:rsidRPr="004348EA">
        <w:rPr>
          <w:rFonts w:cs="FrankRuehl" w:hint="cs"/>
          <w:strike/>
          <w:vanish/>
          <w:sz w:val="22"/>
          <w:szCs w:val="22"/>
          <w:shd w:val="clear" w:color="auto" w:fill="FFFF99"/>
          <w:rtl/>
        </w:rPr>
        <w:t>דו"ח</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508ב</w:t>
      </w:r>
      <w:r w:rsidRPr="004348EA">
        <w:rPr>
          <w:rStyle w:val="default"/>
          <w:rFonts w:cs="FrankRuehl" w:hint="cs"/>
          <w:strike/>
          <w:vanish/>
          <w:sz w:val="22"/>
          <w:szCs w:val="22"/>
          <w:shd w:val="clear" w:color="auto" w:fill="FFFF99"/>
          <w:rtl/>
        </w:rPr>
        <w:t xml:space="preserve">מבנה </w:t>
      </w:r>
      <w:r w:rsidRPr="004348EA">
        <w:rPr>
          <w:rStyle w:val="default"/>
          <w:strike/>
          <w:vanish/>
          <w:sz w:val="18"/>
          <w:szCs w:val="18"/>
          <w:shd w:val="clear" w:color="auto" w:fill="FFFF99"/>
        </w:rPr>
        <w:t>DDMMYYYY</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תא</w:t>
      </w:r>
      <w:r w:rsidRPr="004348EA">
        <w:rPr>
          <w:rFonts w:cs="FrankRuehl" w:hint="cs"/>
          <w:strike/>
          <w:vanish/>
          <w:sz w:val="22"/>
          <w:szCs w:val="22"/>
          <w:shd w:val="clear" w:color="auto" w:fill="FFFF99"/>
          <w:rtl/>
        </w:rPr>
        <w:t>ריך יצירת הקובץ</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588ב</w:t>
      </w:r>
      <w:r w:rsidRPr="004348EA">
        <w:rPr>
          <w:rStyle w:val="default"/>
          <w:rFonts w:cs="FrankRuehl" w:hint="cs"/>
          <w:strike/>
          <w:vanish/>
          <w:sz w:val="22"/>
          <w:szCs w:val="22"/>
          <w:shd w:val="clear" w:color="auto" w:fill="FFFF99"/>
          <w:rtl/>
        </w:rPr>
        <w:t xml:space="preserve">מבנה </w:t>
      </w:r>
      <w:r w:rsidRPr="004348EA">
        <w:rPr>
          <w:rStyle w:val="default"/>
          <w:strike/>
          <w:vanish/>
          <w:sz w:val="18"/>
          <w:szCs w:val="18"/>
          <w:shd w:val="clear" w:color="auto" w:fill="FFFF99"/>
        </w:rPr>
        <w:t>DDMMYYYY</w:t>
      </w:r>
    </w:p>
    <w:p w:rsidR="00BA387B" w:rsidRPr="004348EA" w:rsidRDefault="00BA387B">
      <w:pPr>
        <w:pStyle w:val="P01"/>
        <w:spacing w:before="0"/>
        <w:ind w:left="624" w:right="1134"/>
        <w:rPr>
          <w:rFonts w:cs="FrankRuehl"/>
          <w:strike/>
          <w:vanish/>
          <w:sz w:val="22"/>
          <w:szCs w:val="22"/>
          <w:shd w:val="clear" w:color="auto" w:fill="FFFF99"/>
          <w:rtl/>
        </w:rPr>
      </w:pPr>
      <w:r w:rsidRPr="004348EA">
        <w:rPr>
          <w:rFonts w:cs="FrankRuehl"/>
          <w:strike/>
          <w:vanish/>
          <w:sz w:val="22"/>
          <w:szCs w:val="22"/>
          <w:shd w:val="clear" w:color="auto" w:fill="FFFF99"/>
          <w:rtl/>
        </w:rPr>
        <w:t>5.3</w:t>
      </w:r>
      <w:r w:rsidRPr="004348EA">
        <w:rPr>
          <w:rFonts w:cs="FrankRuehl"/>
          <w:strike/>
          <w:vanish/>
          <w:sz w:val="22"/>
          <w:szCs w:val="22"/>
          <w:shd w:val="clear" w:color="auto" w:fill="FFFF99"/>
          <w:rtl/>
        </w:rPr>
        <w:tab/>
        <w:t>נ</w:t>
      </w:r>
      <w:r w:rsidRPr="004348EA">
        <w:rPr>
          <w:rFonts w:cs="FrankRuehl" w:hint="cs"/>
          <w:strike/>
          <w:vanish/>
          <w:sz w:val="22"/>
          <w:szCs w:val="22"/>
          <w:shd w:val="clear" w:color="auto" w:fill="FFFF99"/>
          <w:rtl/>
        </w:rPr>
        <w:t>יירות ערך ונכסים הנסחרים בבורסה בתל אביב (רשומה 02)</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ab/>
      </w:r>
      <w:r w:rsidRPr="004348EA">
        <w:rPr>
          <w:rStyle w:val="default"/>
          <w:rFonts w:cs="FrankRuehl"/>
          <w:strike/>
          <w:vanish/>
          <w:sz w:val="22"/>
          <w:szCs w:val="22"/>
          <w:shd w:val="clear" w:color="auto" w:fill="FFFF99"/>
          <w:rtl/>
        </w:rPr>
        <w:t>בר</w:t>
      </w:r>
      <w:r w:rsidRPr="004348EA">
        <w:rPr>
          <w:rStyle w:val="default"/>
          <w:rFonts w:cs="FrankRuehl" w:hint="cs"/>
          <w:strike/>
          <w:vanish/>
          <w:sz w:val="22"/>
          <w:szCs w:val="22"/>
          <w:shd w:val="clear" w:color="auto" w:fill="FFFF99"/>
          <w:rtl/>
        </w:rPr>
        <w:t xml:space="preserve">שומה זו ידווחו רק ניירות ערך ונכסים הנסחרים בבורסה לניירות ערך בתל אביב, לרבות </w:t>
      </w:r>
      <w:r w:rsidRPr="004348EA">
        <w:rPr>
          <w:rStyle w:val="default"/>
          <w:rFonts w:cs="FrankRuehl"/>
          <w:strike/>
          <w:vanish/>
          <w:sz w:val="22"/>
          <w:szCs w:val="22"/>
          <w:shd w:val="clear" w:color="auto" w:fill="FFFF99"/>
          <w:rtl/>
        </w:rPr>
        <w:t>סד</w:t>
      </w:r>
      <w:r w:rsidRPr="004348EA">
        <w:rPr>
          <w:rStyle w:val="default"/>
          <w:rFonts w:cs="FrankRuehl" w:hint="cs"/>
          <w:strike/>
          <w:vanish/>
          <w:sz w:val="22"/>
          <w:szCs w:val="22"/>
          <w:shd w:val="clear" w:color="auto" w:fill="FFFF99"/>
          <w:rtl/>
        </w:rPr>
        <w:t>רות מ.ק.מ. אופציות וחוזים עתידיים. כמות האופציות שמנהל הקרן יוצר בעד הקרן וכמות ניירות הערך שתימכר על ידי מנהל הקרן בעד הקרן בחסר ידווחו בשדות "ערך נקוב" ו"שווי כספי" בערך שלילי. כמות החוזים העתידיים שנקנו בעד הקרן תדווח בשדה "ערך נקוב" בסימן חיובי, השד</w:t>
      </w:r>
      <w:r w:rsidRPr="004348EA">
        <w:rPr>
          <w:rStyle w:val="default"/>
          <w:rFonts w:cs="FrankRuehl"/>
          <w:strike/>
          <w:vanish/>
          <w:sz w:val="22"/>
          <w:szCs w:val="22"/>
          <w:shd w:val="clear" w:color="auto" w:fill="FFFF99"/>
          <w:rtl/>
        </w:rPr>
        <w:t>ה</w:t>
      </w:r>
      <w:r w:rsidRPr="004348EA">
        <w:rPr>
          <w:rStyle w:val="default"/>
          <w:rFonts w:cs="FrankRuehl" w:hint="cs"/>
          <w:strike/>
          <w:vanish/>
          <w:sz w:val="22"/>
          <w:szCs w:val="22"/>
          <w:shd w:val="clear" w:color="auto" w:fill="FFFF99"/>
          <w:rtl/>
        </w:rPr>
        <w:t xml:space="preserve"> "</w:t>
      </w:r>
      <w:r w:rsidRPr="004348EA">
        <w:rPr>
          <w:rStyle w:val="default"/>
          <w:rFonts w:cs="FrankRuehl"/>
          <w:strike/>
          <w:vanish/>
          <w:sz w:val="22"/>
          <w:szCs w:val="22"/>
          <w:shd w:val="clear" w:color="auto" w:fill="FFFF99"/>
          <w:rtl/>
        </w:rPr>
        <w:t>ש</w:t>
      </w:r>
      <w:r w:rsidRPr="004348EA">
        <w:rPr>
          <w:rStyle w:val="default"/>
          <w:rFonts w:cs="FrankRuehl" w:hint="cs"/>
          <w:strike/>
          <w:vanish/>
          <w:sz w:val="22"/>
          <w:szCs w:val="22"/>
          <w:shd w:val="clear" w:color="auto" w:fill="FFFF99"/>
          <w:rtl/>
        </w:rPr>
        <w:t xml:space="preserve">ווי כספי" יכיל אפס והשדה "סימן שווי כספי" יהיה חיובי. </w:t>
      </w:r>
      <w:r w:rsidRPr="004348EA">
        <w:rPr>
          <w:rStyle w:val="default"/>
          <w:rFonts w:cs="FrankRuehl"/>
          <w:strike/>
          <w:vanish/>
          <w:sz w:val="22"/>
          <w:szCs w:val="22"/>
          <w:shd w:val="clear" w:color="auto" w:fill="FFFF99"/>
          <w:rtl/>
        </w:rPr>
        <w:t>כ</w:t>
      </w:r>
      <w:r w:rsidRPr="004348EA">
        <w:rPr>
          <w:rStyle w:val="default"/>
          <w:rFonts w:cs="FrankRuehl" w:hint="cs"/>
          <w:strike/>
          <w:vanish/>
          <w:sz w:val="22"/>
          <w:szCs w:val="22"/>
          <w:shd w:val="clear" w:color="auto" w:fill="FFFF99"/>
          <w:rtl/>
        </w:rPr>
        <w:t>מות החוזים העתידיים שנוצרו בעד הקרן תדווח בשדה "ערך נקוב" בסימן שלילי, השדה "שווי כספי" יכיל אפס והשדה "סימן שווי כספי" יהיה שלילי. בשדה "שער" ידווח שווי נכס הבסיס של החוזה בבורסה.</w:t>
      </w:r>
    </w:p>
    <w:p w:rsidR="00BA387B" w:rsidRPr="004348EA" w:rsidRDefault="00BA387B">
      <w:pPr>
        <w:pStyle w:val="P00"/>
        <w:spacing w:before="0"/>
        <w:ind w:left="0" w:right="1134"/>
        <w:rPr>
          <w:rFonts w:cs="FrankRuehl"/>
          <w:strike/>
          <w:vanish/>
          <w:sz w:val="22"/>
          <w:szCs w:val="22"/>
          <w:shd w:val="clear" w:color="auto" w:fill="FFFF99"/>
          <w:rtl/>
        </w:rPr>
      </w:pPr>
      <w:r w:rsidRPr="004348EA">
        <w:rPr>
          <w:rFonts w:cs="FrankRuehl"/>
          <w:strike/>
          <w:vanish/>
          <w:sz w:val="22"/>
          <w:szCs w:val="22"/>
          <w:shd w:val="clear" w:color="auto" w:fill="FFFF99"/>
          <w:rtl/>
        </w:rPr>
        <w:t>שד</w:t>
      </w:r>
      <w:r w:rsidRPr="004348EA">
        <w:rPr>
          <w:rFonts w:cs="FrankRuehl" w:hint="cs"/>
          <w:strike/>
          <w:vanish/>
          <w:sz w:val="22"/>
          <w:szCs w:val="22"/>
          <w:shd w:val="clear" w:color="auto" w:fill="FFFF99"/>
          <w:rtl/>
        </w:rPr>
        <w:t>ה</w:t>
      </w:r>
      <w:r w:rsidRPr="004348EA">
        <w:rPr>
          <w:rFonts w:cs="FrankRuehl"/>
          <w:strike/>
          <w:vanish/>
          <w:sz w:val="22"/>
          <w:szCs w:val="22"/>
          <w:shd w:val="clear" w:color="auto" w:fill="FFFF99"/>
          <w:rtl/>
        </w:rPr>
        <w:t> </w:t>
      </w:r>
      <w:r w:rsidRPr="004348EA">
        <w:rPr>
          <w:rFonts w:cs="FrankRuehl" w:hint="cs"/>
          <w:strike/>
          <w:vanish/>
          <w:sz w:val="22"/>
          <w:szCs w:val="22"/>
          <w:shd w:val="clear" w:color="auto" w:fill="FFFF99"/>
          <w:rtl/>
        </w:rPr>
        <w:t>מ</w:t>
      </w:r>
      <w:r w:rsidRPr="004348EA">
        <w:rPr>
          <w:rFonts w:cs="FrankRuehl"/>
          <w:strike/>
          <w:vanish/>
          <w:sz w:val="22"/>
          <w:szCs w:val="22"/>
          <w:shd w:val="clear" w:color="auto" w:fill="FFFF99"/>
          <w:rtl/>
        </w:rPr>
        <w:t>ק</w:t>
      </w:r>
      <w:r w:rsidRPr="004348EA">
        <w:rPr>
          <w:rFonts w:cs="FrankRuehl" w:hint="cs"/>
          <w:strike/>
          <w:vanish/>
          <w:sz w:val="22"/>
          <w:szCs w:val="22"/>
          <w:shd w:val="clear" w:color="auto" w:fill="FFFF99"/>
          <w:rtl/>
        </w:rPr>
        <w:t>וםגודלערךהע</w:t>
      </w:r>
      <w:r w:rsidRPr="004348EA">
        <w:rPr>
          <w:rFonts w:cs="FrankRuehl"/>
          <w:strike/>
          <w:vanish/>
          <w:sz w:val="22"/>
          <w:szCs w:val="22"/>
          <w:shd w:val="clear" w:color="auto" w:fill="FFFF99"/>
          <w:rtl/>
        </w:rPr>
        <w:t>רה</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hint="cs"/>
          <w:strike/>
          <w:vanish/>
          <w:sz w:val="22"/>
          <w:szCs w:val="22"/>
          <w:shd w:val="clear" w:color="auto" w:fill="FFFF99"/>
          <w:rtl/>
        </w:rPr>
        <w:t>ס</w:t>
      </w:r>
      <w:r w:rsidRPr="004348EA">
        <w:rPr>
          <w:rFonts w:cs="FrankRuehl"/>
          <w:strike/>
          <w:vanish/>
          <w:sz w:val="22"/>
          <w:szCs w:val="22"/>
          <w:shd w:val="clear" w:color="auto" w:fill="FFFF99"/>
          <w:rtl/>
        </w:rPr>
        <w:t>ו</w:t>
      </w:r>
      <w:r w:rsidRPr="004348EA">
        <w:rPr>
          <w:rFonts w:cs="FrankRuehl" w:hint="cs"/>
          <w:strike/>
          <w:vanish/>
          <w:sz w:val="22"/>
          <w:szCs w:val="22"/>
          <w:shd w:val="clear" w:color="auto" w:fill="FFFF99"/>
          <w:rtl/>
        </w:rPr>
        <w:t>ג רשומה</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1202</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מס</w:t>
      </w:r>
      <w:r w:rsidRPr="004348EA">
        <w:rPr>
          <w:rFonts w:cs="FrankRuehl" w:hint="cs"/>
          <w:strike/>
          <w:vanish/>
          <w:sz w:val="22"/>
          <w:szCs w:val="22"/>
          <w:shd w:val="clear" w:color="auto" w:fill="FFFF99"/>
          <w:rtl/>
        </w:rPr>
        <w:t>פר הקרן בבורסה</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37</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מס</w:t>
      </w:r>
      <w:r w:rsidRPr="004348EA">
        <w:rPr>
          <w:rFonts w:cs="FrankRuehl" w:hint="cs"/>
          <w:strike/>
          <w:vanish/>
          <w:sz w:val="22"/>
          <w:szCs w:val="22"/>
          <w:shd w:val="clear" w:color="auto" w:fill="FFFF99"/>
          <w:rtl/>
        </w:rPr>
        <w:t>פר נייר ערך, מספר</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108מ</w:t>
      </w:r>
      <w:r w:rsidRPr="004348EA">
        <w:rPr>
          <w:rStyle w:val="default"/>
          <w:rFonts w:cs="FrankRuehl" w:hint="cs"/>
          <w:strike/>
          <w:vanish/>
          <w:sz w:val="22"/>
          <w:szCs w:val="22"/>
          <w:shd w:val="clear" w:color="auto" w:fill="FFFF99"/>
          <w:rtl/>
        </w:rPr>
        <w:t>בוקר על ידי</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ס</w:t>
      </w:r>
      <w:r w:rsidRPr="004348EA">
        <w:rPr>
          <w:rStyle w:val="default"/>
          <w:rFonts w:cs="FrankRuehl"/>
          <w:strike/>
          <w:vanish/>
          <w:sz w:val="22"/>
          <w:szCs w:val="22"/>
          <w:shd w:val="clear" w:color="auto" w:fill="FFFF99"/>
          <w:rtl/>
        </w:rPr>
        <w:t>ד</w:t>
      </w:r>
      <w:r w:rsidRPr="004348EA">
        <w:rPr>
          <w:rStyle w:val="default"/>
          <w:rFonts w:cs="FrankRuehl" w:hint="cs"/>
          <w:strike/>
          <w:vanish/>
          <w:sz w:val="22"/>
          <w:szCs w:val="22"/>
          <w:shd w:val="clear" w:color="auto" w:fill="FFFF99"/>
          <w:rtl/>
        </w:rPr>
        <w:t>רת מ.ק.מ., מספר אופציה,ספרת ביקורת,</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מ</w:t>
      </w:r>
      <w:r w:rsidRPr="004348EA">
        <w:rPr>
          <w:rStyle w:val="default"/>
          <w:rFonts w:cs="FrankRuehl"/>
          <w:strike/>
          <w:vanish/>
          <w:sz w:val="22"/>
          <w:szCs w:val="22"/>
          <w:shd w:val="clear" w:color="auto" w:fill="FFFF99"/>
          <w:rtl/>
        </w:rPr>
        <w:t>ס</w:t>
      </w:r>
      <w:r w:rsidRPr="004348EA">
        <w:rPr>
          <w:rStyle w:val="default"/>
          <w:rFonts w:cs="FrankRuehl" w:hint="cs"/>
          <w:strike/>
          <w:vanish/>
          <w:sz w:val="22"/>
          <w:szCs w:val="22"/>
          <w:shd w:val="clear" w:color="auto" w:fill="FFFF99"/>
          <w:rtl/>
        </w:rPr>
        <w:t>פר חוזה עתידיועל פי הרשום בבורסה.</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ער</w:t>
      </w:r>
      <w:r w:rsidRPr="004348EA">
        <w:rPr>
          <w:rFonts w:cs="FrankRuehl" w:hint="cs"/>
          <w:strike/>
          <w:vanish/>
          <w:sz w:val="22"/>
          <w:szCs w:val="22"/>
          <w:shd w:val="clear" w:color="auto" w:fill="FFFF99"/>
          <w:rtl/>
        </w:rPr>
        <w:t>ך נקוב</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1810.2כ</w:t>
      </w:r>
      <w:r w:rsidRPr="004348EA">
        <w:rPr>
          <w:rStyle w:val="default"/>
          <w:rFonts w:cs="FrankRuehl" w:hint="cs"/>
          <w:strike/>
          <w:vanish/>
          <w:sz w:val="22"/>
          <w:szCs w:val="22"/>
          <w:shd w:val="clear" w:color="auto" w:fill="FFFF99"/>
          <w:rtl/>
        </w:rPr>
        <w:t>מות המוחזקת בבורסה.</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סי</w:t>
      </w:r>
      <w:r w:rsidRPr="004348EA">
        <w:rPr>
          <w:rFonts w:cs="FrankRuehl" w:hint="cs"/>
          <w:strike/>
          <w:vanish/>
          <w:sz w:val="22"/>
          <w:szCs w:val="22"/>
          <w:shd w:val="clear" w:color="auto" w:fill="FFFF99"/>
          <w:rtl/>
        </w:rPr>
        <w:t>מן ערך נקוב</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301(0—ח</w:t>
      </w:r>
      <w:r w:rsidRPr="004348EA">
        <w:rPr>
          <w:rStyle w:val="default"/>
          <w:rFonts w:cs="FrankRuehl" w:hint="cs"/>
          <w:strike/>
          <w:vanish/>
          <w:sz w:val="22"/>
          <w:szCs w:val="22"/>
          <w:shd w:val="clear" w:color="auto" w:fill="FFFF99"/>
          <w:rtl/>
        </w:rPr>
        <w:t>יובי, 1</w:t>
      </w:r>
      <w:r w:rsidRPr="004348EA">
        <w:rPr>
          <w:rStyle w:val="default"/>
          <w:rFonts w:cs="FrankRuehl"/>
          <w:strike/>
          <w:vanish/>
          <w:sz w:val="22"/>
          <w:szCs w:val="22"/>
          <w:shd w:val="clear" w:color="auto" w:fill="FFFF99"/>
          <w:rtl/>
        </w:rPr>
        <w:t>—ש</w:t>
      </w:r>
      <w:r w:rsidRPr="004348EA">
        <w:rPr>
          <w:rStyle w:val="default"/>
          <w:rFonts w:cs="FrankRuehl" w:hint="cs"/>
          <w:strike/>
          <w:vanish/>
          <w:sz w:val="22"/>
          <w:szCs w:val="22"/>
          <w:shd w:val="clear" w:color="auto" w:fill="FFFF99"/>
          <w:rtl/>
        </w:rPr>
        <w:t>לילי)</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שו</w:t>
      </w:r>
      <w:r w:rsidRPr="004348EA">
        <w:rPr>
          <w:rFonts w:cs="FrankRuehl" w:hint="cs"/>
          <w:strike/>
          <w:vanish/>
          <w:sz w:val="22"/>
          <w:szCs w:val="22"/>
          <w:shd w:val="clear" w:color="auto" w:fill="FFFF99"/>
          <w:rtl/>
        </w:rPr>
        <w:t>וי כספי</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3112.2ה</w:t>
      </w:r>
      <w:r w:rsidRPr="004348EA">
        <w:rPr>
          <w:rStyle w:val="default"/>
          <w:rFonts w:cs="FrankRuehl" w:hint="cs"/>
          <w:strike/>
          <w:vanish/>
          <w:sz w:val="22"/>
          <w:szCs w:val="22"/>
          <w:shd w:val="clear" w:color="auto" w:fill="FFFF99"/>
          <w:rtl/>
        </w:rPr>
        <w:t>מרה לשקלים</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סי</w:t>
      </w:r>
      <w:r w:rsidRPr="004348EA">
        <w:rPr>
          <w:rFonts w:cs="FrankRuehl" w:hint="cs"/>
          <w:strike/>
          <w:vanish/>
          <w:sz w:val="22"/>
          <w:szCs w:val="22"/>
          <w:shd w:val="clear" w:color="auto" w:fill="FFFF99"/>
          <w:rtl/>
        </w:rPr>
        <w:t>מן שוו</w:t>
      </w:r>
      <w:r w:rsidRPr="004348EA">
        <w:rPr>
          <w:rFonts w:cs="FrankRuehl"/>
          <w:strike/>
          <w:vanish/>
          <w:sz w:val="22"/>
          <w:szCs w:val="22"/>
          <w:shd w:val="clear" w:color="auto" w:fill="FFFF99"/>
          <w:rtl/>
        </w:rPr>
        <w:t xml:space="preserve">י </w:t>
      </w:r>
      <w:r w:rsidRPr="004348EA">
        <w:rPr>
          <w:rFonts w:cs="FrankRuehl" w:hint="cs"/>
          <w:strike/>
          <w:vanish/>
          <w:sz w:val="22"/>
          <w:szCs w:val="22"/>
          <w:shd w:val="clear" w:color="auto" w:fill="FFFF99"/>
          <w:rtl/>
        </w:rPr>
        <w:t>כספי</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451(0—ח</w:t>
      </w:r>
      <w:r w:rsidRPr="004348EA">
        <w:rPr>
          <w:rStyle w:val="default"/>
          <w:rFonts w:cs="FrankRuehl" w:hint="cs"/>
          <w:strike/>
          <w:vanish/>
          <w:sz w:val="22"/>
          <w:szCs w:val="22"/>
          <w:shd w:val="clear" w:color="auto" w:fill="FFFF99"/>
          <w:rtl/>
        </w:rPr>
        <w:t>יובי, 1</w:t>
      </w:r>
      <w:r w:rsidRPr="004348EA">
        <w:rPr>
          <w:rStyle w:val="default"/>
          <w:rFonts w:cs="FrankRuehl"/>
          <w:strike/>
          <w:vanish/>
          <w:sz w:val="22"/>
          <w:szCs w:val="22"/>
          <w:shd w:val="clear" w:color="auto" w:fill="FFFF99"/>
          <w:rtl/>
        </w:rPr>
        <w:t>—ש</w:t>
      </w:r>
      <w:r w:rsidRPr="004348EA">
        <w:rPr>
          <w:rStyle w:val="default"/>
          <w:rFonts w:cs="FrankRuehl" w:hint="cs"/>
          <w:strike/>
          <w:vanish/>
          <w:sz w:val="22"/>
          <w:szCs w:val="22"/>
          <w:shd w:val="clear" w:color="auto" w:fill="FFFF99"/>
          <w:rtl/>
        </w:rPr>
        <w:t>לילי)</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שע</w:t>
      </w:r>
      <w:r w:rsidRPr="004348EA">
        <w:rPr>
          <w:rFonts w:cs="FrankRuehl" w:hint="cs"/>
          <w:strike/>
          <w:vanish/>
          <w:sz w:val="22"/>
          <w:szCs w:val="22"/>
          <w:shd w:val="clear" w:color="auto" w:fill="FFFF99"/>
          <w:rtl/>
        </w:rPr>
        <w:t>ר</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469.2</w:t>
      </w:r>
    </w:p>
    <w:p w:rsidR="00BA387B" w:rsidRPr="004348EA" w:rsidRDefault="00BA387B">
      <w:pPr>
        <w:pStyle w:val="page"/>
        <w:widowControl/>
        <w:ind w:right="1134"/>
        <w:rPr>
          <w:rStyle w:val="default"/>
          <w:rFonts w:cs="FrankRuehl"/>
          <w:strike/>
          <w:vanish/>
          <w:position w:val="0"/>
          <w:sz w:val="22"/>
          <w:szCs w:val="22"/>
          <w:shd w:val="clear" w:color="auto" w:fill="FFFF99"/>
          <w:rtl/>
        </w:rPr>
      </w:pPr>
      <w:r w:rsidRPr="004348EA">
        <w:rPr>
          <w:rFonts w:cs="David"/>
          <w:strike/>
          <w:vanish/>
          <w:position w:val="0"/>
          <w:sz w:val="22"/>
          <w:shd w:val="clear" w:color="auto" w:fill="FFFF99"/>
          <w:rtl/>
        </w:rPr>
        <w:t xml:space="preserve"> </w:t>
      </w:r>
      <w:r w:rsidRPr="004348EA">
        <w:rPr>
          <w:rStyle w:val="default"/>
          <w:rFonts w:cs="FrankRuehl"/>
          <w:strike/>
          <w:vanish/>
          <w:position w:val="0"/>
          <w:sz w:val="22"/>
          <w:szCs w:val="22"/>
          <w:shd w:val="clear" w:color="auto" w:fill="FFFF99"/>
          <w:rtl/>
        </w:rPr>
        <w:t>שד</w:t>
      </w:r>
      <w:r w:rsidRPr="004348EA">
        <w:rPr>
          <w:rStyle w:val="default"/>
          <w:rFonts w:cs="FrankRuehl" w:hint="cs"/>
          <w:strike/>
          <w:vanish/>
          <w:position w:val="0"/>
          <w:sz w:val="22"/>
          <w:szCs w:val="22"/>
          <w:shd w:val="clear" w:color="auto" w:fill="FFFF99"/>
          <w:rtl/>
        </w:rPr>
        <w:t>ה</w:t>
      </w:r>
      <w:r w:rsidRPr="004348EA">
        <w:rPr>
          <w:rFonts w:cs="David"/>
          <w:strike/>
          <w:vanish/>
          <w:sz w:val="22"/>
          <w:shd w:val="clear" w:color="auto" w:fill="FFFF99"/>
          <w:rtl/>
        </w:rPr>
        <w:t> </w:t>
      </w:r>
      <w:r w:rsidRPr="004348EA">
        <w:rPr>
          <w:rStyle w:val="default"/>
          <w:rFonts w:cs="FrankRuehl"/>
          <w:strike/>
          <w:vanish/>
          <w:position w:val="0"/>
          <w:sz w:val="22"/>
          <w:szCs w:val="22"/>
          <w:shd w:val="clear" w:color="auto" w:fill="FFFF99"/>
          <w:rtl/>
        </w:rPr>
        <w:t>מק</w:t>
      </w:r>
      <w:r w:rsidRPr="004348EA">
        <w:rPr>
          <w:rStyle w:val="default"/>
          <w:rFonts w:cs="FrankRuehl" w:hint="cs"/>
          <w:strike/>
          <w:vanish/>
          <w:position w:val="0"/>
          <w:sz w:val="22"/>
          <w:szCs w:val="22"/>
          <w:shd w:val="clear" w:color="auto" w:fill="FFFF99"/>
          <w:rtl/>
        </w:rPr>
        <w:t>וםגודלערךהערה</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ער</w:t>
      </w:r>
      <w:r w:rsidRPr="004348EA">
        <w:rPr>
          <w:rFonts w:cs="FrankRuehl" w:hint="cs"/>
          <w:strike/>
          <w:vanish/>
          <w:sz w:val="22"/>
          <w:szCs w:val="22"/>
          <w:shd w:val="clear" w:color="auto" w:fill="FFFF99"/>
          <w:rtl/>
        </w:rPr>
        <w:t>ך נקוב מושאל</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579.2כ</w:t>
      </w:r>
      <w:r w:rsidRPr="004348EA">
        <w:rPr>
          <w:rStyle w:val="default"/>
          <w:rFonts w:cs="FrankRuehl" w:hint="cs"/>
          <w:strike/>
          <w:vanish/>
          <w:sz w:val="22"/>
          <w:szCs w:val="22"/>
          <w:shd w:val="clear" w:color="auto" w:fill="FFFF99"/>
          <w:rtl/>
        </w:rPr>
        <w:t>מות שהושאלה מנייר הערך</w:t>
      </w:r>
    </w:p>
    <w:p w:rsidR="00BA387B" w:rsidRPr="004348EA" w:rsidRDefault="00BA387B">
      <w:pPr>
        <w:pStyle w:val="P01"/>
        <w:spacing w:before="0"/>
        <w:ind w:left="624"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5.4</w:t>
      </w:r>
      <w:r w:rsidRPr="004348EA">
        <w:rPr>
          <w:rFonts w:cs="FrankRuehl"/>
          <w:strike/>
          <w:vanish/>
          <w:sz w:val="22"/>
          <w:szCs w:val="22"/>
          <w:shd w:val="clear" w:color="auto" w:fill="FFFF99"/>
          <w:rtl/>
        </w:rPr>
        <w:tab/>
        <w:t>פ</w:t>
      </w:r>
      <w:r w:rsidRPr="004348EA">
        <w:rPr>
          <w:rFonts w:cs="FrankRuehl" w:hint="cs"/>
          <w:strike/>
          <w:vanish/>
          <w:sz w:val="22"/>
          <w:szCs w:val="22"/>
          <w:shd w:val="clear" w:color="auto" w:fill="FFFF99"/>
          <w:rtl/>
        </w:rPr>
        <w:t>ירוט פעולות ביחידות הקרן (רשומה 03)</w:t>
      </w:r>
    </w:p>
    <w:p w:rsidR="00BA387B" w:rsidRPr="004348EA" w:rsidRDefault="00BA387B">
      <w:pPr>
        <w:pStyle w:val="P00"/>
        <w:spacing w:before="0"/>
        <w:ind w:left="0" w:right="1134"/>
        <w:rPr>
          <w:rFonts w:cs="FrankRuehl"/>
          <w:strike/>
          <w:vanish/>
          <w:sz w:val="22"/>
          <w:szCs w:val="22"/>
          <w:shd w:val="clear" w:color="auto" w:fill="FFFF99"/>
          <w:rtl/>
        </w:rPr>
      </w:pPr>
      <w:r w:rsidRPr="004348EA">
        <w:rPr>
          <w:rFonts w:cs="FrankRuehl"/>
          <w:strike/>
          <w:vanish/>
          <w:sz w:val="22"/>
          <w:szCs w:val="22"/>
          <w:shd w:val="clear" w:color="auto" w:fill="FFFF99"/>
          <w:rtl/>
        </w:rPr>
        <w:t>שד</w:t>
      </w:r>
      <w:r w:rsidRPr="004348EA">
        <w:rPr>
          <w:rFonts w:cs="FrankRuehl" w:hint="cs"/>
          <w:strike/>
          <w:vanish/>
          <w:sz w:val="22"/>
          <w:szCs w:val="22"/>
          <w:shd w:val="clear" w:color="auto" w:fill="FFFF99"/>
          <w:rtl/>
        </w:rPr>
        <w:t>ה</w:t>
      </w:r>
      <w:r w:rsidRPr="004348EA">
        <w:rPr>
          <w:rFonts w:cs="FrankRuehl"/>
          <w:strike/>
          <w:vanish/>
          <w:sz w:val="22"/>
          <w:szCs w:val="22"/>
          <w:shd w:val="clear" w:color="auto" w:fill="FFFF99"/>
          <w:rtl/>
        </w:rPr>
        <w:t> </w:t>
      </w:r>
      <w:r w:rsidRPr="004348EA">
        <w:rPr>
          <w:rFonts w:cs="FrankRuehl" w:hint="cs"/>
          <w:strike/>
          <w:vanish/>
          <w:sz w:val="22"/>
          <w:szCs w:val="22"/>
          <w:shd w:val="clear" w:color="auto" w:fill="FFFF99"/>
          <w:rtl/>
        </w:rPr>
        <w:t>מ</w:t>
      </w:r>
      <w:r w:rsidRPr="004348EA">
        <w:rPr>
          <w:rFonts w:cs="FrankRuehl"/>
          <w:strike/>
          <w:vanish/>
          <w:sz w:val="22"/>
          <w:szCs w:val="22"/>
          <w:shd w:val="clear" w:color="auto" w:fill="FFFF99"/>
          <w:rtl/>
        </w:rPr>
        <w:t>ק</w:t>
      </w:r>
      <w:r w:rsidRPr="004348EA">
        <w:rPr>
          <w:rFonts w:cs="FrankRuehl" w:hint="cs"/>
          <w:strike/>
          <w:vanish/>
          <w:sz w:val="22"/>
          <w:szCs w:val="22"/>
          <w:shd w:val="clear" w:color="auto" w:fill="FFFF99"/>
          <w:rtl/>
        </w:rPr>
        <w:t>וםגודלערךהערה</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hint="cs"/>
          <w:strike/>
          <w:vanish/>
          <w:sz w:val="22"/>
          <w:szCs w:val="22"/>
          <w:shd w:val="clear" w:color="auto" w:fill="FFFF99"/>
          <w:rtl/>
        </w:rPr>
        <w:t>ס</w:t>
      </w:r>
      <w:r w:rsidRPr="004348EA">
        <w:rPr>
          <w:rFonts w:cs="FrankRuehl"/>
          <w:strike/>
          <w:vanish/>
          <w:sz w:val="22"/>
          <w:szCs w:val="22"/>
          <w:shd w:val="clear" w:color="auto" w:fill="FFFF99"/>
          <w:rtl/>
        </w:rPr>
        <w:t>ו</w:t>
      </w:r>
      <w:r w:rsidRPr="004348EA">
        <w:rPr>
          <w:rFonts w:cs="FrankRuehl" w:hint="cs"/>
          <w:strike/>
          <w:vanish/>
          <w:sz w:val="22"/>
          <w:szCs w:val="22"/>
          <w:shd w:val="clear" w:color="auto" w:fill="FFFF99"/>
          <w:rtl/>
        </w:rPr>
        <w:t>ג רשומה</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1203</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מס</w:t>
      </w:r>
      <w:r w:rsidRPr="004348EA">
        <w:rPr>
          <w:rFonts w:cs="FrankRuehl" w:hint="cs"/>
          <w:strike/>
          <w:vanish/>
          <w:sz w:val="22"/>
          <w:szCs w:val="22"/>
          <w:shd w:val="clear" w:color="auto" w:fill="FFFF99"/>
          <w:rtl/>
        </w:rPr>
        <w:t>פר הקרן בבורסה</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37</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מס</w:t>
      </w:r>
      <w:r w:rsidRPr="004348EA">
        <w:rPr>
          <w:rFonts w:cs="FrankRuehl" w:hint="cs"/>
          <w:strike/>
          <w:vanish/>
          <w:sz w:val="22"/>
          <w:szCs w:val="22"/>
          <w:shd w:val="clear" w:color="auto" w:fill="FFFF99"/>
          <w:rtl/>
        </w:rPr>
        <w:t>פר יחידות במחזור</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1011</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מס</w:t>
      </w:r>
      <w:r w:rsidRPr="004348EA">
        <w:rPr>
          <w:rFonts w:cs="FrankRuehl" w:hint="cs"/>
          <w:strike/>
          <w:vanish/>
          <w:sz w:val="22"/>
          <w:szCs w:val="22"/>
          <w:shd w:val="clear" w:color="auto" w:fill="FFFF99"/>
          <w:rtl/>
        </w:rPr>
        <w:t>פר יחי</w:t>
      </w:r>
      <w:r w:rsidRPr="004348EA">
        <w:rPr>
          <w:rFonts w:cs="FrankRuehl"/>
          <w:strike/>
          <w:vanish/>
          <w:sz w:val="22"/>
          <w:szCs w:val="22"/>
          <w:shd w:val="clear" w:color="auto" w:fill="FFFF99"/>
          <w:rtl/>
        </w:rPr>
        <w:t>דו</w:t>
      </w:r>
      <w:r w:rsidRPr="004348EA">
        <w:rPr>
          <w:rFonts w:cs="FrankRuehl" w:hint="cs"/>
          <w:strike/>
          <w:vanish/>
          <w:sz w:val="22"/>
          <w:szCs w:val="22"/>
          <w:shd w:val="clear" w:color="auto" w:fill="FFFF99"/>
          <w:rtl/>
        </w:rPr>
        <w:t>ת שנפדו במשך החודש</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21</w:t>
      </w:r>
      <w:r w:rsidRPr="004348EA">
        <w:rPr>
          <w:rStyle w:val="default"/>
          <w:rFonts w:cs="FrankRuehl" w:hint="cs"/>
          <w:strike/>
          <w:vanish/>
          <w:sz w:val="22"/>
          <w:szCs w:val="22"/>
          <w:shd w:val="clear" w:color="auto" w:fill="FFFF99"/>
          <w:rtl/>
        </w:rPr>
        <w:t>9</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מס</w:t>
      </w:r>
      <w:r w:rsidRPr="004348EA">
        <w:rPr>
          <w:rFonts w:cs="FrankRuehl" w:hint="cs"/>
          <w:strike/>
          <w:vanish/>
          <w:sz w:val="22"/>
          <w:szCs w:val="22"/>
          <w:shd w:val="clear" w:color="auto" w:fill="FFFF99"/>
          <w:rtl/>
        </w:rPr>
        <w:t>פר יחידות שהונפקו במשך החודש</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309</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מס</w:t>
      </w:r>
      <w:r w:rsidRPr="004348EA">
        <w:rPr>
          <w:rFonts w:cs="FrankRuehl" w:hint="cs"/>
          <w:strike/>
          <w:vanish/>
          <w:sz w:val="22"/>
          <w:szCs w:val="22"/>
          <w:shd w:val="clear" w:color="auto" w:fill="FFFF99"/>
          <w:rtl/>
        </w:rPr>
        <w:t>פר יחידות שחולקו כהטבה במשך החודש</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399</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שי</w:t>
      </w:r>
      <w:r w:rsidRPr="004348EA">
        <w:rPr>
          <w:rFonts w:cs="FrankRuehl" w:hint="cs"/>
          <w:strike/>
          <w:vanish/>
          <w:sz w:val="22"/>
          <w:szCs w:val="22"/>
          <w:shd w:val="clear" w:color="auto" w:fill="FFFF99"/>
          <w:rtl/>
        </w:rPr>
        <w:t>עור ההטבה</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486.5</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תק</w:t>
      </w:r>
      <w:r w:rsidRPr="004348EA">
        <w:rPr>
          <w:rFonts w:cs="FrankRuehl" w:hint="cs"/>
          <w:strike/>
          <w:vanish/>
          <w:sz w:val="22"/>
          <w:szCs w:val="22"/>
          <w:shd w:val="clear" w:color="auto" w:fill="FFFF99"/>
          <w:rtl/>
        </w:rPr>
        <w:t>בולים בשקלים חדשים מהנפקות</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5911</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תש</w:t>
      </w:r>
      <w:r w:rsidRPr="004348EA">
        <w:rPr>
          <w:rFonts w:cs="FrankRuehl" w:hint="cs"/>
          <w:strike/>
          <w:vanish/>
          <w:sz w:val="22"/>
          <w:szCs w:val="22"/>
          <w:shd w:val="clear" w:color="auto" w:fill="FFFF99"/>
          <w:rtl/>
        </w:rPr>
        <w:t>לומים בשקלים חדשים לפדיונות</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7011</w:t>
      </w:r>
    </w:p>
    <w:p w:rsidR="00BA387B" w:rsidRPr="004348EA" w:rsidRDefault="00BA387B">
      <w:pPr>
        <w:pStyle w:val="P01"/>
        <w:spacing w:before="0"/>
        <w:ind w:left="624"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5.5</w:t>
      </w:r>
      <w:r w:rsidRPr="004348EA">
        <w:rPr>
          <w:rFonts w:cs="FrankRuehl"/>
          <w:strike/>
          <w:vanish/>
          <w:sz w:val="22"/>
          <w:szCs w:val="22"/>
          <w:shd w:val="clear" w:color="auto" w:fill="FFFF99"/>
          <w:rtl/>
        </w:rPr>
        <w:tab/>
      </w:r>
      <w:r w:rsidRPr="004348EA">
        <w:rPr>
          <w:rStyle w:val="default"/>
          <w:rFonts w:cs="FrankRuehl"/>
          <w:strike/>
          <w:vanish/>
          <w:sz w:val="22"/>
          <w:szCs w:val="22"/>
          <w:shd w:val="clear" w:color="auto" w:fill="FFFF99"/>
          <w:rtl/>
        </w:rPr>
        <w:t>תש</w:t>
      </w:r>
      <w:r w:rsidRPr="004348EA">
        <w:rPr>
          <w:rStyle w:val="default"/>
          <w:rFonts w:cs="FrankRuehl" w:hint="cs"/>
          <w:strike/>
          <w:vanish/>
          <w:sz w:val="22"/>
          <w:szCs w:val="22"/>
          <w:shd w:val="clear" w:color="auto" w:fill="FFFF99"/>
          <w:rtl/>
        </w:rPr>
        <w:t>לומים שחולקו לבעלי היחידות מנכסי הקרן במזומן (רשומה 04)</w:t>
      </w:r>
    </w:p>
    <w:p w:rsidR="00BA387B" w:rsidRPr="004348EA" w:rsidRDefault="00BA387B">
      <w:pPr>
        <w:pStyle w:val="P00"/>
        <w:spacing w:before="0"/>
        <w:ind w:left="0" w:right="1134"/>
        <w:rPr>
          <w:rFonts w:cs="FrankRuehl"/>
          <w:strike/>
          <w:vanish/>
          <w:sz w:val="22"/>
          <w:szCs w:val="22"/>
          <w:shd w:val="clear" w:color="auto" w:fill="FFFF99"/>
          <w:rtl/>
        </w:rPr>
      </w:pPr>
      <w:r w:rsidRPr="004348EA">
        <w:rPr>
          <w:rFonts w:cs="FrankRuehl"/>
          <w:strike/>
          <w:vanish/>
          <w:sz w:val="22"/>
          <w:szCs w:val="22"/>
          <w:shd w:val="clear" w:color="auto" w:fill="FFFF99"/>
          <w:rtl/>
        </w:rPr>
        <w:t>שד</w:t>
      </w:r>
      <w:r w:rsidRPr="004348EA">
        <w:rPr>
          <w:rFonts w:cs="FrankRuehl" w:hint="cs"/>
          <w:strike/>
          <w:vanish/>
          <w:sz w:val="22"/>
          <w:szCs w:val="22"/>
          <w:shd w:val="clear" w:color="auto" w:fill="FFFF99"/>
          <w:rtl/>
        </w:rPr>
        <w:t>ה</w:t>
      </w:r>
      <w:r w:rsidRPr="004348EA">
        <w:rPr>
          <w:rFonts w:cs="FrankRuehl"/>
          <w:strike/>
          <w:vanish/>
          <w:sz w:val="22"/>
          <w:szCs w:val="22"/>
          <w:shd w:val="clear" w:color="auto" w:fill="FFFF99"/>
          <w:rtl/>
        </w:rPr>
        <w:t> </w:t>
      </w:r>
      <w:r w:rsidRPr="004348EA">
        <w:rPr>
          <w:rFonts w:cs="FrankRuehl" w:hint="cs"/>
          <w:strike/>
          <w:vanish/>
          <w:sz w:val="22"/>
          <w:szCs w:val="22"/>
          <w:shd w:val="clear" w:color="auto" w:fill="FFFF99"/>
          <w:rtl/>
        </w:rPr>
        <w:t>מ</w:t>
      </w:r>
      <w:r w:rsidRPr="004348EA">
        <w:rPr>
          <w:rFonts w:cs="FrankRuehl"/>
          <w:strike/>
          <w:vanish/>
          <w:sz w:val="22"/>
          <w:szCs w:val="22"/>
          <w:shd w:val="clear" w:color="auto" w:fill="FFFF99"/>
          <w:rtl/>
        </w:rPr>
        <w:t>ק</w:t>
      </w:r>
      <w:r w:rsidRPr="004348EA">
        <w:rPr>
          <w:rFonts w:cs="FrankRuehl" w:hint="cs"/>
          <w:strike/>
          <w:vanish/>
          <w:sz w:val="22"/>
          <w:szCs w:val="22"/>
          <w:shd w:val="clear" w:color="auto" w:fill="FFFF99"/>
          <w:rtl/>
        </w:rPr>
        <w:t>ו</w:t>
      </w:r>
      <w:r w:rsidRPr="004348EA">
        <w:rPr>
          <w:rFonts w:cs="FrankRuehl"/>
          <w:strike/>
          <w:vanish/>
          <w:sz w:val="22"/>
          <w:szCs w:val="22"/>
          <w:shd w:val="clear" w:color="auto" w:fill="FFFF99"/>
          <w:rtl/>
        </w:rPr>
        <w:t>םג</w:t>
      </w:r>
      <w:r w:rsidRPr="004348EA">
        <w:rPr>
          <w:rFonts w:cs="FrankRuehl" w:hint="cs"/>
          <w:strike/>
          <w:vanish/>
          <w:sz w:val="22"/>
          <w:szCs w:val="22"/>
          <w:shd w:val="clear" w:color="auto" w:fill="FFFF99"/>
          <w:rtl/>
        </w:rPr>
        <w:t>ודלערךהערה</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hint="cs"/>
          <w:strike/>
          <w:vanish/>
          <w:sz w:val="22"/>
          <w:szCs w:val="22"/>
          <w:shd w:val="clear" w:color="auto" w:fill="FFFF99"/>
          <w:rtl/>
        </w:rPr>
        <w:t>ס</w:t>
      </w:r>
      <w:r w:rsidRPr="004348EA">
        <w:rPr>
          <w:rFonts w:cs="FrankRuehl"/>
          <w:strike/>
          <w:vanish/>
          <w:sz w:val="22"/>
          <w:szCs w:val="22"/>
          <w:shd w:val="clear" w:color="auto" w:fill="FFFF99"/>
          <w:rtl/>
        </w:rPr>
        <w:t>ו</w:t>
      </w:r>
      <w:r w:rsidRPr="004348EA">
        <w:rPr>
          <w:rFonts w:cs="FrankRuehl" w:hint="cs"/>
          <w:strike/>
          <w:vanish/>
          <w:sz w:val="22"/>
          <w:szCs w:val="22"/>
          <w:shd w:val="clear" w:color="auto" w:fill="FFFF99"/>
          <w:rtl/>
        </w:rPr>
        <w:t>ג רשומה</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1204</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מס</w:t>
      </w:r>
      <w:r w:rsidRPr="004348EA">
        <w:rPr>
          <w:rFonts w:cs="FrankRuehl" w:hint="cs"/>
          <w:strike/>
          <w:vanish/>
          <w:sz w:val="22"/>
          <w:szCs w:val="22"/>
          <w:shd w:val="clear" w:color="auto" w:fill="FFFF99"/>
          <w:rtl/>
        </w:rPr>
        <w:t>פר הקרן בבורסה</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37</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תא</w:t>
      </w:r>
      <w:r w:rsidRPr="004348EA">
        <w:rPr>
          <w:rFonts w:cs="FrankRuehl" w:hint="cs"/>
          <w:strike/>
          <w:vanish/>
          <w:sz w:val="22"/>
          <w:szCs w:val="22"/>
          <w:shd w:val="clear" w:color="auto" w:fill="FFFF99"/>
          <w:rtl/>
        </w:rPr>
        <w:t>ריך התשלום</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108ב</w:t>
      </w:r>
      <w:r w:rsidRPr="004348EA">
        <w:rPr>
          <w:rStyle w:val="default"/>
          <w:rFonts w:cs="FrankRuehl" w:hint="cs"/>
          <w:strike/>
          <w:vanish/>
          <w:sz w:val="22"/>
          <w:szCs w:val="22"/>
          <w:shd w:val="clear" w:color="auto" w:fill="FFFF99"/>
          <w:rtl/>
        </w:rPr>
        <w:t xml:space="preserve">מבנה </w:t>
      </w:r>
      <w:r w:rsidRPr="004348EA">
        <w:rPr>
          <w:rStyle w:val="default"/>
          <w:strike/>
          <w:vanish/>
          <w:sz w:val="18"/>
          <w:szCs w:val="18"/>
          <w:shd w:val="clear" w:color="auto" w:fill="FFFF99"/>
        </w:rPr>
        <w:t>DDMMYYYY</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סכ</w:t>
      </w:r>
      <w:r w:rsidRPr="004348EA">
        <w:rPr>
          <w:rFonts w:cs="FrankRuehl" w:hint="cs"/>
          <w:strike/>
          <w:vanish/>
          <w:sz w:val="22"/>
          <w:szCs w:val="22"/>
          <w:shd w:val="clear" w:color="auto" w:fill="FFFF99"/>
          <w:rtl/>
        </w:rPr>
        <w:t>ום ששולם במזומן בשקלים חדשים</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189ס</w:t>
      </w:r>
      <w:r w:rsidRPr="004348EA">
        <w:rPr>
          <w:rStyle w:val="default"/>
          <w:rFonts w:cs="FrankRuehl" w:hint="cs"/>
          <w:strike/>
          <w:vanish/>
          <w:sz w:val="22"/>
          <w:szCs w:val="22"/>
          <w:shd w:val="clear" w:color="auto" w:fill="FFFF99"/>
          <w:rtl/>
        </w:rPr>
        <w:t>כום ששולם בפועל</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אח</w:t>
      </w:r>
      <w:r w:rsidRPr="004348EA">
        <w:rPr>
          <w:rFonts w:cs="FrankRuehl" w:hint="cs"/>
          <w:strike/>
          <w:vanish/>
          <w:sz w:val="22"/>
          <w:szCs w:val="22"/>
          <w:shd w:val="clear" w:color="auto" w:fill="FFFF99"/>
          <w:rtl/>
        </w:rPr>
        <w:t>וז התשלום ברוטו מערך נקוב</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276.5</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מח</w:t>
      </w:r>
      <w:r w:rsidRPr="004348EA">
        <w:rPr>
          <w:rFonts w:cs="FrankRuehl" w:hint="cs"/>
          <w:strike/>
          <w:vanish/>
          <w:sz w:val="22"/>
          <w:szCs w:val="22"/>
          <w:shd w:val="clear" w:color="auto" w:fill="FFFF99"/>
          <w:rtl/>
        </w:rPr>
        <w:t>יר יחידה ביום התשלום</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387.2</w:t>
      </w:r>
    </w:p>
    <w:p w:rsidR="00BA387B" w:rsidRPr="004348EA" w:rsidRDefault="00BA387B">
      <w:pPr>
        <w:pStyle w:val="page"/>
        <w:widowControl/>
        <w:ind w:right="1134"/>
        <w:rPr>
          <w:rStyle w:val="default"/>
          <w:rFonts w:cs="FrankRuehl"/>
          <w:strike/>
          <w:vanish/>
          <w:position w:val="0"/>
          <w:sz w:val="22"/>
          <w:szCs w:val="22"/>
          <w:shd w:val="clear" w:color="auto" w:fill="FFFF99"/>
          <w:rtl/>
        </w:rPr>
      </w:pPr>
      <w:r w:rsidRPr="004348EA">
        <w:rPr>
          <w:rStyle w:val="default"/>
          <w:rFonts w:cs="FrankRuehl"/>
          <w:strike/>
          <w:vanish/>
          <w:position w:val="0"/>
          <w:sz w:val="22"/>
          <w:szCs w:val="22"/>
          <w:shd w:val="clear" w:color="auto" w:fill="FFFF99"/>
          <w:rtl/>
        </w:rPr>
        <w:t>5.6</w:t>
      </w:r>
      <w:r w:rsidRPr="004348EA">
        <w:rPr>
          <w:rStyle w:val="default"/>
          <w:rFonts w:cs="FrankRuehl"/>
          <w:strike/>
          <w:vanish/>
          <w:position w:val="0"/>
          <w:sz w:val="22"/>
          <w:szCs w:val="22"/>
          <w:shd w:val="clear" w:color="auto" w:fill="FFFF99"/>
          <w:rtl/>
        </w:rPr>
        <w:tab/>
        <w:t>מ</w:t>
      </w:r>
      <w:r w:rsidRPr="004348EA">
        <w:rPr>
          <w:rStyle w:val="default"/>
          <w:rFonts w:cs="FrankRuehl" w:hint="cs"/>
          <w:strike/>
          <w:vanish/>
          <w:position w:val="0"/>
          <w:sz w:val="22"/>
          <w:szCs w:val="22"/>
          <w:shd w:val="clear" w:color="auto" w:fill="FFFF99"/>
          <w:rtl/>
        </w:rPr>
        <w:t>זומנים בשקלים חדשים ובמטבע חוץ (</w:t>
      </w:r>
      <w:r w:rsidRPr="004348EA">
        <w:rPr>
          <w:rStyle w:val="default"/>
          <w:rFonts w:cs="FrankRuehl"/>
          <w:strike/>
          <w:vanish/>
          <w:position w:val="0"/>
          <w:sz w:val="22"/>
          <w:szCs w:val="22"/>
          <w:shd w:val="clear" w:color="auto" w:fill="FFFF99"/>
          <w:rtl/>
        </w:rPr>
        <w:t>רש</w:t>
      </w:r>
      <w:r w:rsidRPr="004348EA">
        <w:rPr>
          <w:rStyle w:val="default"/>
          <w:rFonts w:cs="FrankRuehl" w:hint="cs"/>
          <w:strike/>
          <w:vanish/>
          <w:position w:val="0"/>
          <w:sz w:val="22"/>
          <w:szCs w:val="22"/>
          <w:shd w:val="clear" w:color="auto" w:fill="FFFF99"/>
          <w:rtl/>
        </w:rPr>
        <w:t>ומה 05)</w:t>
      </w:r>
    </w:p>
    <w:p w:rsidR="00BA387B" w:rsidRPr="004348EA" w:rsidRDefault="00BA387B">
      <w:pPr>
        <w:pStyle w:val="P00"/>
        <w:spacing w:before="0"/>
        <w:ind w:left="0" w:right="1134"/>
        <w:rPr>
          <w:rFonts w:cs="FrankRuehl"/>
          <w:strike/>
          <w:vanish/>
          <w:sz w:val="22"/>
          <w:szCs w:val="22"/>
          <w:shd w:val="clear" w:color="auto" w:fill="FFFF99"/>
          <w:rtl/>
        </w:rPr>
      </w:pPr>
      <w:r w:rsidRPr="004348EA">
        <w:rPr>
          <w:rFonts w:cs="FrankRuehl"/>
          <w:strike/>
          <w:vanish/>
          <w:sz w:val="22"/>
          <w:szCs w:val="22"/>
          <w:shd w:val="clear" w:color="auto" w:fill="FFFF99"/>
          <w:rtl/>
        </w:rPr>
        <w:t>שד</w:t>
      </w:r>
      <w:r w:rsidRPr="004348EA">
        <w:rPr>
          <w:rFonts w:cs="FrankRuehl" w:hint="cs"/>
          <w:strike/>
          <w:vanish/>
          <w:sz w:val="22"/>
          <w:szCs w:val="22"/>
          <w:shd w:val="clear" w:color="auto" w:fill="FFFF99"/>
          <w:rtl/>
        </w:rPr>
        <w:t>ה</w:t>
      </w:r>
      <w:r w:rsidRPr="004348EA">
        <w:rPr>
          <w:rFonts w:cs="FrankRuehl"/>
          <w:strike/>
          <w:vanish/>
          <w:sz w:val="22"/>
          <w:szCs w:val="22"/>
          <w:shd w:val="clear" w:color="auto" w:fill="FFFF99"/>
          <w:rtl/>
        </w:rPr>
        <w:t> </w:t>
      </w:r>
      <w:r w:rsidRPr="004348EA">
        <w:rPr>
          <w:rFonts w:cs="FrankRuehl" w:hint="cs"/>
          <w:strike/>
          <w:vanish/>
          <w:sz w:val="22"/>
          <w:szCs w:val="22"/>
          <w:shd w:val="clear" w:color="auto" w:fill="FFFF99"/>
          <w:rtl/>
        </w:rPr>
        <w:t>מ</w:t>
      </w:r>
      <w:r w:rsidRPr="004348EA">
        <w:rPr>
          <w:rFonts w:cs="FrankRuehl"/>
          <w:strike/>
          <w:vanish/>
          <w:sz w:val="22"/>
          <w:szCs w:val="22"/>
          <w:shd w:val="clear" w:color="auto" w:fill="FFFF99"/>
          <w:rtl/>
        </w:rPr>
        <w:t>ק</w:t>
      </w:r>
      <w:r w:rsidRPr="004348EA">
        <w:rPr>
          <w:rFonts w:cs="FrankRuehl" w:hint="cs"/>
          <w:strike/>
          <w:vanish/>
          <w:sz w:val="22"/>
          <w:szCs w:val="22"/>
          <w:shd w:val="clear" w:color="auto" w:fill="FFFF99"/>
          <w:rtl/>
        </w:rPr>
        <w:t>וםגודלערךהערה</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hint="cs"/>
          <w:strike/>
          <w:vanish/>
          <w:sz w:val="22"/>
          <w:szCs w:val="22"/>
          <w:shd w:val="clear" w:color="auto" w:fill="FFFF99"/>
          <w:rtl/>
        </w:rPr>
        <w:t>ס</w:t>
      </w:r>
      <w:r w:rsidRPr="004348EA">
        <w:rPr>
          <w:rFonts w:cs="FrankRuehl"/>
          <w:strike/>
          <w:vanish/>
          <w:sz w:val="22"/>
          <w:szCs w:val="22"/>
          <w:shd w:val="clear" w:color="auto" w:fill="FFFF99"/>
          <w:rtl/>
        </w:rPr>
        <w:t>ו</w:t>
      </w:r>
      <w:r w:rsidRPr="004348EA">
        <w:rPr>
          <w:rFonts w:cs="FrankRuehl" w:hint="cs"/>
          <w:strike/>
          <w:vanish/>
          <w:sz w:val="22"/>
          <w:szCs w:val="22"/>
          <w:shd w:val="clear" w:color="auto" w:fill="FFFF99"/>
          <w:rtl/>
        </w:rPr>
        <w:t>ג רשומה</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1205</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מס</w:t>
      </w:r>
      <w:r w:rsidRPr="004348EA">
        <w:rPr>
          <w:rFonts w:cs="FrankRuehl" w:hint="cs"/>
          <w:strike/>
          <w:vanish/>
          <w:sz w:val="22"/>
          <w:szCs w:val="22"/>
          <w:shd w:val="clear" w:color="auto" w:fill="FFFF99"/>
          <w:rtl/>
        </w:rPr>
        <w:t>פר הקרן בבורסה</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37</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מט</w:t>
      </w:r>
      <w:r w:rsidRPr="004348EA">
        <w:rPr>
          <w:rFonts w:cs="FrankRuehl" w:hint="cs"/>
          <w:strike/>
          <w:vanish/>
          <w:sz w:val="22"/>
          <w:szCs w:val="22"/>
          <w:shd w:val="clear" w:color="auto" w:fill="FFFF99"/>
          <w:rtl/>
        </w:rPr>
        <w:t>בע</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102ל</w:t>
      </w:r>
      <w:r w:rsidRPr="004348EA">
        <w:rPr>
          <w:rStyle w:val="default"/>
          <w:rFonts w:cs="FrankRuehl" w:hint="cs"/>
          <w:strike/>
          <w:vanish/>
          <w:sz w:val="22"/>
          <w:szCs w:val="22"/>
          <w:shd w:val="clear" w:color="auto" w:fill="FFFF99"/>
          <w:rtl/>
        </w:rPr>
        <w:t>פי טבלת המטבעות בסעיף 6</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ית</w:t>
      </w:r>
      <w:r w:rsidRPr="004348EA">
        <w:rPr>
          <w:rFonts w:cs="FrankRuehl" w:hint="cs"/>
          <w:strike/>
          <w:vanish/>
          <w:sz w:val="22"/>
          <w:szCs w:val="22"/>
          <w:shd w:val="clear" w:color="auto" w:fill="FFFF99"/>
          <w:rtl/>
        </w:rPr>
        <w:t>רת מזומנים ופקדונות על בסיס יומי במטבע</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1211</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סי</w:t>
      </w:r>
      <w:r w:rsidRPr="004348EA">
        <w:rPr>
          <w:rFonts w:cs="FrankRuehl" w:hint="cs"/>
          <w:strike/>
          <w:vanish/>
          <w:sz w:val="22"/>
          <w:szCs w:val="22"/>
          <w:shd w:val="clear" w:color="auto" w:fill="FFFF99"/>
          <w:rtl/>
        </w:rPr>
        <w:t>מן יתרת מזומנים ופקדונות במטבע</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231(0—ח</w:t>
      </w:r>
      <w:r w:rsidRPr="004348EA">
        <w:rPr>
          <w:rStyle w:val="default"/>
          <w:rFonts w:cs="FrankRuehl" w:hint="cs"/>
          <w:strike/>
          <w:vanish/>
          <w:sz w:val="22"/>
          <w:szCs w:val="22"/>
          <w:shd w:val="clear" w:color="auto" w:fill="FFFF99"/>
          <w:rtl/>
        </w:rPr>
        <w:t>יובי, 1</w:t>
      </w:r>
      <w:r w:rsidRPr="004348EA">
        <w:rPr>
          <w:rStyle w:val="default"/>
          <w:rFonts w:cs="FrankRuehl"/>
          <w:strike/>
          <w:vanish/>
          <w:sz w:val="22"/>
          <w:szCs w:val="22"/>
          <w:shd w:val="clear" w:color="auto" w:fill="FFFF99"/>
          <w:rtl/>
        </w:rPr>
        <w:t>—ש</w:t>
      </w:r>
      <w:r w:rsidRPr="004348EA">
        <w:rPr>
          <w:rStyle w:val="default"/>
          <w:rFonts w:cs="FrankRuehl" w:hint="cs"/>
          <w:strike/>
          <w:vanish/>
          <w:sz w:val="22"/>
          <w:szCs w:val="22"/>
          <w:shd w:val="clear" w:color="auto" w:fill="FFFF99"/>
          <w:rtl/>
        </w:rPr>
        <w:t>לילי)</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ית</w:t>
      </w:r>
      <w:r w:rsidRPr="004348EA">
        <w:rPr>
          <w:rFonts w:cs="FrankRuehl" w:hint="cs"/>
          <w:strike/>
          <w:vanish/>
          <w:sz w:val="22"/>
          <w:szCs w:val="22"/>
          <w:shd w:val="clear" w:color="auto" w:fill="FFFF99"/>
          <w:rtl/>
        </w:rPr>
        <w:t>רה בשקלים חדשים של מזומנים ופקדונות במטבע</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2411</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סי</w:t>
      </w:r>
      <w:r w:rsidRPr="004348EA">
        <w:rPr>
          <w:rFonts w:cs="FrankRuehl" w:hint="cs"/>
          <w:strike/>
          <w:vanish/>
          <w:sz w:val="22"/>
          <w:szCs w:val="22"/>
          <w:shd w:val="clear" w:color="auto" w:fill="FFFF99"/>
          <w:rtl/>
        </w:rPr>
        <w:t>מן יתר</w:t>
      </w:r>
      <w:r w:rsidRPr="004348EA">
        <w:rPr>
          <w:rFonts w:cs="FrankRuehl"/>
          <w:strike/>
          <w:vanish/>
          <w:sz w:val="22"/>
          <w:szCs w:val="22"/>
          <w:shd w:val="clear" w:color="auto" w:fill="FFFF99"/>
          <w:rtl/>
        </w:rPr>
        <w:t xml:space="preserve">ת </w:t>
      </w:r>
      <w:r w:rsidRPr="004348EA">
        <w:rPr>
          <w:rFonts w:cs="FrankRuehl" w:hint="cs"/>
          <w:strike/>
          <w:vanish/>
          <w:sz w:val="22"/>
          <w:szCs w:val="22"/>
          <w:shd w:val="clear" w:color="auto" w:fill="FFFF99"/>
          <w:rtl/>
        </w:rPr>
        <w:t>מזומנים ופקדונות בהמרה לשקלים חדשים</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351(0—ח</w:t>
      </w:r>
      <w:r w:rsidRPr="004348EA">
        <w:rPr>
          <w:rStyle w:val="default"/>
          <w:rFonts w:cs="FrankRuehl" w:hint="cs"/>
          <w:strike/>
          <w:vanish/>
          <w:sz w:val="22"/>
          <w:szCs w:val="22"/>
          <w:shd w:val="clear" w:color="auto" w:fill="FFFF99"/>
          <w:rtl/>
        </w:rPr>
        <w:t>יובי, 1</w:t>
      </w:r>
      <w:r w:rsidRPr="004348EA">
        <w:rPr>
          <w:rStyle w:val="default"/>
          <w:rFonts w:cs="FrankRuehl"/>
          <w:strike/>
          <w:vanish/>
          <w:sz w:val="22"/>
          <w:szCs w:val="22"/>
          <w:shd w:val="clear" w:color="auto" w:fill="FFFF99"/>
          <w:rtl/>
        </w:rPr>
        <w:t>—ש</w:t>
      </w:r>
      <w:r w:rsidRPr="004348EA">
        <w:rPr>
          <w:rStyle w:val="default"/>
          <w:rFonts w:cs="FrankRuehl" w:hint="cs"/>
          <w:strike/>
          <w:vanish/>
          <w:sz w:val="22"/>
          <w:szCs w:val="22"/>
          <w:shd w:val="clear" w:color="auto" w:fill="FFFF99"/>
          <w:rtl/>
        </w:rPr>
        <w:t>לי</w:t>
      </w:r>
      <w:r w:rsidRPr="004348EA">
        <w:rPr>
          <w:rStyle w:val="default"/>
          <w:rFonts w:cs="FrankRuehl"/>
          <w:strike/>
          <w:vanish/>
          <w:sz w:val="22"/>
          <w:szCs w:val="22"/>
          <w:shd w:val="clear" w:color="auto" w:fill="FFFF99"/>
          <w:rtl/>
        </w:rPr>
        <w:t>ל</w:t>
      </w:r>
      <w:r w:rsidRPr="004348EA">
        <w:rPr>
          <w:rStyle w:val="default"/>
          <w:rFonts w:cs="FrankRuehl" w:hint="cs"/>
          <w:strike/>
          <w:vanish/>
          <w:sz w:val="22"/>
          <w:szCs w:val="22"/>
          <w:shd w:val="clear" w:color="auto" w:fill="FFFF99"/>
          <w:rtl/>
        </w:rPr>
        <w:t>י)</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שע</w:t>
      </w:r>
      <w:r w:rsidRPr="004348EA">
        <w:rPr>
          <w:rFonts w:cs="FrankRuehl" w:hint="cs"/>
          <w:strike/>
          <w:vanish/>
          <w:sz w:val="22"/>
          <w:szCs w:val="22"/>
          <w:shd w:val="clear" w:color="auto" w:fill="FFFF99"/>
          <w:rtl/>
        </w:rPr>
        <w:t>ר המרה של המטבע</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364.6</w:t>
      </w:r>
    </w:p>
    <w:p w:rsidR="00BA387B" w:rsidRPr="004348EA" w:rsidRDefault="00BA387B">
      <w:pPr>
        <w:pStyle w:val="P01"/>
        <w:spacing w:before="0"/>
        <w:ind w:left="624"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5.7</w:t>
      </w:r>
      <w:r w:rsidRPr="004348EA">
        <w:rPr>
          <w:rFonts w:cs="FrankRuehl"/>
          <w:strike/>
          <w:vanish/>
          <w:sz w:val="22"/>
          <w:szCs w:val="22"/>
          <w:shd w:val="clear" w:color="auto" w:fill="FFFF99"/>
          <w:rtl/>
        </w:rPr>
        <w:tab/>
      </w:r>
      <w:r w:rsidRPr="004348EA">
        <w:rPr>
          <w:rStyle w:val="default"/>
          <w:rFonts w:cs="FrankRuehl"/>
          <w:strike/>
          <w:vanish/>
          <w:sz w:val="22"/>
          <w:szCs w:val="22"/>
          <w:shd w:val="clear" w:color="auto" w:fill="FFFF99"/>
          <w:rtl/>
        </w:rPr>
        <w:t>ני</w:t>
      </w:r>
      <w:r w:rsidRPr="004348EA">
        <w:rPr>
          <w:rStyle w:val="default"/>
          <w:rFonts w:cs="FrankRuehl" w:hint="cs"/>
          <w:strike/>
          <w:vanish/>
          <w:sz w:val="22"/>
          <w:szCs w:val="22"/>
          <w:shd w:val="clear" w:color="auto" w:fill="FFFF99"/>
          <w:rtl/>
        </w:rPr>
        <w:t>ירות ערך חוץ (רשומה 06)</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ab/>
      </w:r>
      <w:r w:rsidRPr="004348EA">
        <w:rPr>
          <w:rStyle w:val="default"/>
          <w:rFonts w:cs="FrankRuehl"/>
          <w:strike/>
          <w:vanish/>
          <w:sz w:val="22"/>
          <w:szCs w:val="22"/>
          <w:shd w:val="clear" w:color="auto" w:fill="FFFF99"/>
          <w:rtl/>
        </w:rPr>
        <w:t>כמ</w:t>
      </w:r>
      <w:r w:rsidRPr="004348EA">
        <w:rPr>
          <w:rStyle w:val="default"/>
          <w:rFonts w:cs="FrankRuehl" w:hint="cs"/>
          <w:strike/>
          <w:vanish/>
          <w:sz w:val="22"/>
          <w:szCs w:val="22"/>
          <w:shd w:val="clear" w:color="auto" w:fill="FFFF99"/>
          <w:rtl/>
        </w:rPr>
        <w:t>ות האופציות שמנהל הקרן יוצר בעד הקרן ידווח בשדות "כמות הניירות", "שווי במטבע המסחר" ו"שווי בשקלים חדשים" בערך שלילי. כמות החוזים העתידיים ש</w:t>
      </w:r>
      <w:r w:rsidRPr="004348EA">
        <w:rPr>
          <w:rStyle w:val="default"/>
          <w:rFonts w:cs="FrankRuehl"/>
          <w:strike/>
          <w:vanish/>
          <w:sz w:val="22"/>
          <w:szCs w:val="22"/>
          <w:shd w:val="clear" w:color="auto" w:fill="FFFF99"/>
          <w:rtl/>
        </w:rPr>
        <w:t>נק</w:t>
      </w:r>
      <w:r w:rsidRPr="004348EA">
        <w:rPr>
          <w:rStyle w:val="default"/>
          <w:rFonts w:cs="FrankRuehl" w:hint="cs"/>
          <w:strike/>
          <w:vanish/>
          <w:sz w:val="22"/>
          <w:szCs w:val="22"/>
          <w:shd w:val="clear" w:color="auto" w:fill="FFFF99"/>
          <w:rtl/>
        </w:rPr>
        <w:t>נו בעד הקרן תדווח בשדה "כמות הניירות" בסימן חיובי, השדות "שווי במטבע המסחר" ו"שווי בשקלים חדשים" יכילו אפס והשדות "סימן שווי במטבע המסחר" ו"סימן שווי בשקלים חדשים" יהיו חיוביים. כמות החוזים העתידיים שנמכרו בעד הקרן תדווח בשדה "כמות הניירות" בסימן שלילי,</w:t>
      </w:r>
      <w:r w:rsidRPr="004348EA">
        <w:rPr>
          <w:rStyle w:val="default"/>
          <w:rFonts w:cs="FrankRuehl"/>
          <w:strike/>
          <w:vanish/>
          <w:sz w:val="22"/>
          <w:szCs w:val="22"/>
          <w:shd w:val="clear" w:color="auto" w:fill="FFFF99"/>
          <w:rtl/>
        </w:rPr>
        <w:t xml:space="preserve"> </w:t>
      </w:r>
      <w:r w:rsidRPr="004348EA">
        <w:rPr>
          <w:rStyle w:val="default"/>
          <w:rFonts w:cs="FrankRuehl" w:hint="cs"/>
          <w:strike/>
          <w:vanish/>
          <w:sz w:val="22"/>
          <w:szCs w:val="22"/>
          <w:shd w:val="clear" w:color="auto" w:fill="FFFF99"/>
          <w:rtl/>
        </w:rPr>
        <w:t>ה</w:t>
      </w:r>
      <w:r w:rsidRPr="004348EA">
        <w:rPr>
          <w:rStyle w:val="default"/>
          <w:rFonts w:cs="FrankRuehl"/>
          <w:strike/>
          <w:vanish/>
          <w:sz w:val="22"/>
          <w:szCs w:val="22"/>
          <w:shd w:val="clear" w:color="auto" w:fill="FFFF99"/>
          <w:rtl/>
        </w:rPr>
        <w:t>ש</w:t>
      </w:r>
      <w:r w:rsidRPr="004348EA">
        <w:rPr>
          <w:rStyle w:val="default"/>
          <w:rFonts w:cs="FrankRuehl" w:hint="cs"/>
          <w:strike/>
          <w:vanish/>
          <w:sz w:val="22"/>
          <w:szCs w:val="22"/>
          <w:shd w:val="clear" w:color="auto" w:fill="FFFF99"/>
          <w:rtl/>
        </w:rPr>
        <w:t xml:space="preserve">דות "שווי במטבע המסחר" ו"שווי בשקלים חדשים" יכילו אפס </w:t>
      </w:r>
      <w:r w:rsidRPr="004348EA">
        <w:rPr>
          <w:rStyle w:val="default"/>
          <w:rFonts w:cs="FrankRuehl"/>
          <w:strike/>
          <w:vanish/>
          <w:sz w:val="22"/>
          <w:szCs w:val="22"/>
          <w:shd w:val="clear" w:color="auto" w:fill="FFFF99"/>
          <w:rtl/>
        </w:rPr>
        <w:t>ו</w:t>
      </w:r>
      <w:r w:rsidRPr="004348EA">
        <w:rPr>
          <w:rStyle w:val="default"/>
          <w:rFonts w:cs="FrankRuehl" w:hint="cs"/>
          <w:strike/>
          <w:vanish/>
          <w:sz w:val="22"/>
          <w:szCs w:val="22"/>
          <w:shd w:val="clear" w:color="auto" w:fill="FFFF99"/>
          <w:rtl/>
        </w:rPr>
        <w:t>השדות "סימן שווי במטבע המסחר" ו"סימן שווי בשקלים חדשים" יהיו שליליים. בשדה "שער" ידווח שווי נכס הבסיס של החוזה בבורסה.</w:t>
      </w:r>
    </w:p>
    <w:p w:rsidR="00BA387B" w:rsidRPr="004348EA" w:rsidRDefault="00BA387B">
      <w:pPr>
        <w:pStyle w:val="P00"/>
        <w:spacing w:before="0"/>
        <w:ind w:left="0" w:right="1134"/>
        <w:rPr>
          <w:rFonts w:cs="FrankRuehl"/>
          <w:strike/>
          <w:vanish/>
          <w:sz w:val="22"/>
          <w:szCs w:val="22"/>
          <w:shd w:val="clear" w:color="auto" w:fill="FFFF99"/>
          <w:rtl/>
        </w:rPr>
      </w:pPr>
      <w:r w:rsidRPr="004348EA">
        <w:rPr>
          <w:rFonts w:cs="FrankRuehl"/>
          <w:strike/>
          <w:vanish/>
          <w:sz w:val="22"/>
          <w:szCs w:val="22"/>
          <w:shd w:val="clear" w:color="auto" w:fill="FFFF99"/>
          <w:rtl/>
        </w:rPr>
        <w:t>שד</w:t>
      </w:r>
      <w:r w:rsidRPr="004348EA">
        <w:rPr>
          <w:rFonts w:cs="FrankRuehl" w:hint="cs"/>
          <w:strike/>
          <w:vanish/>
          <w:sz w:val="22"/>
          <w:szCs w:val="22"/>
          <w:shd w:val="clear" w:color="auto" w:fill="FFFF99"/>
          <w:rtl/>
        </w:rPr>
        <w:t>ה</w:t>
      </w:r>
      <w:r w:rsidRPr="004348EA">
        <w:rPr>
          <w:rFonts w:cs="FrankRuehl"/>
          <w:strike/>
          <w:vanish/>
          <w:sz w:val="22"/>
          <w:szCs w:val="22"/>
          <w:shd w:val="clear" w:color="auto" w:fill="FFFF99"/>
          <w:rtl/>
        </w:rPr>
        <w:t> </w:t>
      </w:r>
      <w:r w:rsidRPr="004348EA">
        <w:rPr>
          <w:rFonts w:cs="FrankRuehl" w:hint="cs"/>
          <w:strike/>
          <w:vanish/>
          <w:sz w:val="22"/>
          <w:szCs w:val="22"/>
          <w:shd w:val="clear" w:color="auto" w:fill="FFFF99"/>
          <w:rtl/>
        </w:rPr>
        <w:t>מ</w:t>
      </w:r>
      <w:r w:rsidRPr="004348EA">
        <w:rPr>
          <w:rFonts w:cs="FrankRuehl"/>
          <w:strike/>
          <w:vanish/>
          <w:sz w:val="22"/>
          <w:szCs w:val="22"/>
          <w:shd w:val="clear" w:color="auto" w:fill="FFFF99"/>
          <w:rtl/>
        </w:rPr>
        <w:t>ק</w:t>
      </w:r>
      <w:r w:rsidRPr="004348EA">
        <w:rPr>
          <w:rFonts w:cs="FrankRuehl" w:hint="cs"/>
          <w:strike/>
          <w:vanish/>
          <w:sz w:val="22"/>
          <w:szCs w:val="22"/>
          <w:shd w:val="clear" w:color="auto" w:fill="FFFF99"/>
          <w:rtl/>
        </w:rPr>
        <w:t>וםגודלערךהערה</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hint="cs"/>
          <w:strike/>
          <w:vanish/>
          <w:sz w:val="22"/>
          <w:szCs w:val="22"/>
          <w:shd w:val="clear" w:color="auto" w:fill="FFFF99"/>
          <w:rtl/>
        </w:rPr>
        <w:t>ס</w:t>
      </w:r>
      <w:r w:rsidRPr="004348EA">
        <w:rPr>
          <w:rFonts w:cs="FrankRuehl"/>
          <w:strike/>
          <w:vanish/>
          <w:sz w:val="22"/>
          <w:szCs w:val="22"/>
          <w:shd w:val="clear" w:color="auto" w:fill="FFFF99"/>
          <w:rtl/>
        </w:rPr>
        <w:t>ו</w:t>
      </w:r>
      <w:r w:rsidRPr="004348EA">
        <w:rPr>
          <w:rFonts w:cs="FrankRuehl" w:hint="cs"/>
          <w:strike/>
          <w:vanish/>
          <w:sz w:val="22"/>
          <w:szCs w:val="22"/>
          <w:shd w:val="clear" w:color="auto" w:fill="FFFF99"/>
          <w:rtl/>
        </w:rPr>
        <w:t>ג רשומה</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1</w:t>
      </w:r>
      <w:r w:rsidRPr="004348EA">
        <w:rPr>
          <w:rStyle w:val="default"/>
          <w:rFonts w:cs="FrankRuehl" w:hint="cs"/>
          <w:strike/>
          <w:vanish/>
          <w:sz w:val="22"/>
          <w:szCs w:val="22"/>
          <w:shd w:val="clear" w:color="auto" w:fill="FFFF99"/>
          <w:rtl/>
        </w:rPr>
        <w:t>206</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מס</w:t>
      </w:r>
      <w:r w:rsidRPr="004348EA">
        <w:rPr>
          <w:rFonts w:cs="FrankRuehl" w:hint="cs"/>
          <w:strike/>
          <w:vanish/>
          <w:sz w:val="22"/>
          <w:szCs w:val="22"/>
          <w:shd w:val="clear" w:color="auto" w:fill="FFFF99"/>
          <w:rtl/>
        </w:rPr>
        <w:t>פר הקרן בבורסה</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37</w:t>
      </w:r>
    </w:p>
    <w:p w:rsidR="00BA387B" w:rsidRPr="004348EA" w:rsidRDefault="00BA387B">
      <w:pPr>
        <w:pStyle w:val="page"/>
        <w:widowControl/>
        <w:ind w:right="1134"/>
        <w:rPr>
          <w:rStyle w:val="default"/>
          <w:rFonts w:cs="FrankRuehl"/>
          <w:strike/>
          <w:vanish/>
          <w:position w:val="0"/>
          <w:sz w:val="22"/>
          <w:szCs w:val="22"/>
          <w:shd w:val="clear" w:color="auto" w:fill="FFFF99"/>
          <w:rtl/>
        </w:rPr>
      </w:pPr>
      <w:r w:rsidRPr="004348EA">
        <w:rPr>
          <w:rStyle w:val="default"/>
          <w:rFonts w:cs="FrankRuehl"/>
          <w:strike/>
          <w:vanish/>
          <w:position w:val="0"/>
          <w:sz w:val="22"/>
          <w:szCs w:val="22"/>
          <w:shd w:val="clear" w:color="auto" w:fill="FFFF99"/>
          <w:rtl/>
        </w:rPr>
        <w:t>שד</w:t>
      </w:r>
      <w:r w:rsidRPr="004348EA">
        <w:rPr>
          <w:rStyle w:val="default"/>
          <w:rFonts w:cs="FrankRuehl" w:hint="cs"/>
          <w:strike/>
          <w:vanish/>
          <w:position w:val="0"/>
          <w:sz w:val="22"/>
          <w:szCs w:val="22"/>
          <w:shd w:val="clear" w:color="auto" w:fill="FFFF99"/>
          <w:rtl/>
        </w:rPr>
        <w:t>ה</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מק</w:t>
      </w:r>
      <w:r w:rsidRPr="004348EA">
        <w:rPr>
          <w:rStyle w:val="default"/>
          <w:rFonts w:cs="FrankRuehl" w:hint="cs"/>
          <w:strike/>
          <w:vanish/>
          <w:position w:val="0"/>
          <w:sz w:val="22"/>
          <w:szCs w:val="22"/>
          <w:shd w:val="clear" w:color="auto" w:fill="FFFF99"/>
          <w:rtl/>
        </w:rPr>
        <w:t>וםגודלערךהערה</w:t>
      </w:r>
    </w:p>
    <w:p w:rsidR="00BA387B" w:rsidRPr="004348EA" w:rsidRDefault="00BA387B">
      <w:pPr>
        <w:pStyle w:val="page"/>
        <w:widowControl/>
        <w:ind w:right="1134"/>
        <w:rPr>
          <w:rStyle w:val="default"/>
          <w:rFonts w:cs="FrankRuehl"/>
          <w:strike/>
          <w:vanish/>
          <w:position w:val="0"/>
          <w:sz w:val="22"/>
          <w:szCs w:val="22"/>
          <w:shd w:val="clear" w:color="auto" w:fill="FFFF99"/>
          <w:rtl/>
        </w:rPr>
      </w:pPr>
      <w:r w:rsidRPr="004348EA">
        <w:rPr>
          <w:rStyle w:val="default"/>
          <w:rFonts w:cs="FrankRuehl" w:hint="cs"/>
          <w:strike/>
          <w:vanish/>
          <w:position w:val="0"/>
          <w:sz w:val="22"/>
          <w:szCs w:val="22"/>
          <w:shd w:val="clear" w:color="auto" w:fill="FFFF99"/>
          <w:rtl/>
        </w:rPr>
        <w:t>מ</w:t>
      </w:r>
      <w:r w:rsidRPr="004348EA">
        <w:rPr>
          <w:rStyle w:val="default"/>
          <w:rFonts w:cs="FrankRuehl"/>
          <w:strike/>
          <w:vanish/>
          <w:position w:val="0"/>
          <w:sz w:val="22"/>
          <w:szCs w:val="22"/>
          <w:shd w:val="clear" w:color="auto" w:fill="FFFF99"/>
          <w:rtl/>
        </w:rPr>
        <w:t>ס</w:t>
      </w:r>
      <w:r w:rsidRPr="004348EA">
        <w:rPr>
          <w:rStyle w:val="default"/>
          <w:rFonts w:cs="FrankRuehl" w:hint="cs"/>
          <w:strike/>
          <w:vanish/>
          <w:position w:val="0"/>
          <w:sz w:val="22"/>
          <w:szCs w:val="22"/>
          <w:shd w:val="clear" w:color="auto" w:fill="FFFF99"/>
          <w:rtl/>
        </w:rPr>
        <w:t>פר נייר ערך</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108א</w:t>
      </w:r>
      <w:r w:rsidRPr="004348EA">
        <w:rPr>
          <w:rStyle w:val="default"/>
          <w:rFonts w:cs="FrankRuehl" w:hint="cs"/>
          <w:strike/>
          <w:vanish/>
          <w:position w:val="0"/>
          <w:sz w:val="22"/>
          <w:szCs w:val="22"/>
          <w:shd w:val="clear" w:color="auto" w:fill="FFFF99"/>
          <w:rtl/>
        </w:rPr>
        <w:t>לפא-נומרי</w:t>
      </w:r>
    </w:p>
    <w:p w:rsidR="00BA387B" w:rsidRPr="004348EA" w:rsidRDefault="00BA387B">
      <w:pPr>
        <w:pStyle w:val="page"/>
        <w:widowControl/>
        <w:ind w:right="1134"/>
        <w:rPr>
          <w:rStyle w:val="default"/>
          <w:rFonts w:cs="FrankRuehl"/>
          <w:strike/>
          <w:vanish/>
          <w:position w:val="0"/>
          <w:sz w:val="22"/>
          <w:szCs w:val="22"/>
          <w:shd w:val="clear" w:color="auto" w:fill="FFFF99"/>
          <w:rtl/>
        </w:rPr>
      </w:pPr>
      <w:r w:rsidRPr="004348EA">
        <w:rPr>
          <w:rStyle w:val="default"/>
          <w:rFonts w:cs="FrankRuehl" w:hint="cs"/>
          <w:strike/>
          <w:vanish/>
          <w:position w:val="0"/>
          <w:sz w:val="22"/>
          <w:szCs w:val="22"/>
          <w:shd w:val="clear" w:color="auto" w:fill="FFFF99"/>
          <w:rtl/>
        </w:rPr>
        <w:t>כ</w:t>
      </w:r>
      <w:r w:rsidRPr="004348EA">
        <w:rPr>
          <w:rStyle w:val="default"/>
          <w:rFonts w:cs="FrankRuehl"/>
          <w:strike/>
          <w:vanish/>
          <w:position w:val="0"/>
          <w:sz w:val="22"/>
          <w:szCs w:val="22"/>
          <w:shd w:val="clear" w:color="auto" w:fill="FFFF99"/>
          <w:rtl/>
        </w:rPr>
        <w:t>מ</w:t>
      </w:r>
      <w:r w:rsidRPr="004348EA">
        <w:rPr>
          <w:rStyle w:val="default"/>
          <w:rFonts w:cs="FrankRuehl" w:hint="cs"/>
          <w:strike/>
          <w:vanish/>
          <w:position w:val="0"/>
          <w:sz w:val="22"/>
          <w:szCs w:val="22"/>
          <w:shd w:val="clear" w:color="auto" w:fill="FFFF99"/>
          <w:rtl/>
        </w:rPr>
        <w:t>ות הניירות</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1811</w:t>
      </w:r>
    </w:p>
    <w:p w:rsidR="00BA387B" w:rsidRPr="004348EA" w:rsidRDefault="00BA387B">
      <w:pPr>
        <w:pStyle w:val="page"/>
        <w:widowControl/>
        <w:ind w:right="1134"/>
        <w:rPr>
          <w:rStyle w:val="default"/>
          <w:rFonts w:cs="FrankRuehl"/>
          <w:strike/>
          <w:vanish/>
          <w:position w:val="0"/>
          <w:sz w:val="22"/>
          <w:szCs w:val="22"/>
          <w:shd w:val="clear" w:color="auto" w:fill="FFFF99"/>
          <w:rtl/>
        </w:rPr>
      </w:pPr>
      <w:r w:rsidRPr="004348EA">
        <w:rPr>
          <w:rStyle w:val="default"/>
          <w:rFonts w:cs="FrankRuehl" w:hint="cs"/>
          <w:strike/>
          <w:vanish/>
          <w:position w:val="0"/>
          <w:sz w:val="22"/>
          <w:szCs w:val="22"/>
          <w:shd w:val="clear" w:color="auto" w:fill="FFFF99"/>
          <w:rtl/>
        </w:rPr>
        <w:t>ס</w:t>
      </w:r>
      <w:r w:rsidRPr="004348EA">
        <w:rPr>
          <w:rStyle w:val="default"/>
          <w:rFonts w:cs="FrankRuehl"/>
          <w:strike/>
          <w:vanish/>
          <w:position w:val="0"/>
          <w:sz w:val="22"/>
          <w:szCs w:val="22"/>
          <w:shd w:val="clear" w:color="auto" w:fill="FFFF99"/>
          <w:rtl/>
        </w:rPr>
        <w:t>י</w:t>
      </w:r>
      <w:r w:rsidRPr="004348EA">
        <w:rPr>
          <w:rStyle w:val="default"/>
          <w:rFonts w:cs="FrankRuehl" w:hint="cs"/>
          <w:strike/>
          <w:vanish/>
          <w:position w:val="0"/>
          <w:sz w:val="22"/>
          <w:szCs w:val="22"/>
          <w:shd w:val="clear" w:color="auto" w:fill="FFFF99"/>
          <w:rtl/>
        </w:rPr>
        <w:t>מן כמות הניירות</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291(0—ח</w:t>
      </w:r>
      <w:r w:rsidRPr="004348EA">
        <w:rPr>
          <w:rStyle w:val="default"/>
          <w:rFonts w:cs="FrankRuehl" w:hint="cs"/>
          <w:strike/>
          <w:vanish/>
          <w:position w:val="0"/>
          <w:sz w:val="22"/>
          <w:szCs w:val="22"/>
          <w:shd w:val="clear" w:color="auto" w:fill="FFFF99"/>
          <w:rtl/>
        </w:rPr>
        <w:t>יובי, 1</w:t>
      </w:r>
      <w:r w:rsidRPr="004348EA">
        <w:rPr>
          <w:rStyle w:val="default"/>
          <w:rFonts w:cs="FrankRuehl"/>
          <w:strike/>
          <w:vanish/>
          <w:position w:val="0"/>
          <w:sz w:val="22"/>
          <w:szCs w:val="22"/>
          <w:shd w:val="clear" w:color="auto" w:fill="FFFF99"/>
          <w:rtl/>
        </w:rPr>
        <w:t>—ש</w:t>
      </w:r>
      <w:r w:rsidRPr="004348EA">
        <w:rPr>
          <w:rStyle w:val="default"/>
          <w:rFonts w:cs="FrankRuehl" w:hint="cs"/>
          <w:strike/>
          <w:vanish/>
          <w:position w:val="0"/>
          <w:sz w:val="22"/>
          <w:szCs w:val="22"/>
          <w:shd w:val="clear" w:color="auto" w:fill="FFFF99"/>
          <w:rtl/>
        </w:rPr>
        <w:t>לילי)</w:t>
      </w:r>
    </w:p>
    <w:p w:rsidR="00BA387B" w:rsidRPr="004348EA" w:rsidRDefault="00BA387B">
      <w:pPr>
        <w:pStyle w:val="page"/>
        <w:widowControl/>
        <w:ind w:right="1134"/>
        <w:rPr>
          <w:rStyle w:val="default"/>
          <w:rFonts w:cs="FrankRuehl"/>
          <w:strike/>
          <w:vanish/>
          <w:position w:val="0"/>
          <w:sz w:val="22"/>
          <w:szCs w:val="22"/>
          <w:shd w:val="clear" w:color="auto" w:fill="FFFF99"/>
          <w:rtl/>
        </w:rPr>
      </w:pPr>
      <w:r w:rsidRPr="004348EA">
        <w:rPr>
          <w:rStyle w:val="default"/>
          <w:rFonts w:cs="FrankRuehl" w:hint="cs"/>
          <w:strike/>
          <w:vanish/>
          <w:position w:val="0"/>
          <w:sz w:val="22"/>
          <w:szCs w:val="22"/>
          <w:shd w:val="clear" w:color="auto" w:fill="FFFF99"/>
          <w:rtl/>
        </w:rPr>
        <w:t>מ</w:t>
      </w:r>
      <w:r w:rsidRPr="004348EA">
        <w:rPr>
          <w:rStyle w:val="default"/>
          <w:rFonts w:cs="FrankRuehl"/>
          <w:strike/>
          <w:vanish/>
          <w:position w:val="0"/>
          <w:sz w:val="22"/>
          <w:szCs w:val="22"/>
          <w:shd w:val="clear" w:color="auto" w:fill="FFFF99"/>
          <w:rtl/>
        </w:rPr>
        <w:t>ח</w:t>
      </w:r>
      <w:r w:rsidRPr="004348EA">
        <w:rPr>
          <w:rStyle w:val="default"/>
          <w:rFonts w:cs="FrankRuehl" w:hint="cs"/>
          <w:strike/>
          <w:vanish/>
          <w:position w:val="0"/>
          <w:sz w:val="22"/>
          <w:szCs w:val="22"/>
          <w:shd w:val="clear" w:color="auto" w:fill="FFFF99"/>
          <w:rtl/>
        </w:rPr>
        <w:t>יר או שער (בבורסת חוץ)</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307.7כ</w:t>
      </w:r>
      <w:r w:rsidRPr="004348EA">
        <w:rPr>
          <w:rStyle w:val="default"/>
          <w:rFonts w:cs="FrankRuehl" w:hint="cs"/>
          <w:strike/>
          <w:vanish/>
          <w:position w:val="0"/>
          <w:sz w:val="22"/>
          <w:szCs w:val="22"/>
          <w:shd w:val="clear" w:color="auto" w:fill="FFFF99"/>
          <w:rtl/>
        </w:rPr>
        <w:t>מקובל בשוק בו נייר הערך נסחר</w:t>
      </w:r>
    </w:p>
    <w:p w:rsidR="00BA387B" w:rsidRPr="004348EA" w:rsidRDefault="00BA387B">
      <w:pPr>
        <w:pStyle w:val="page"/>
        <w:widowControl/>
        <w:ind w:right="1134"/>
        <w:rPr>
          <w:rStyle w:val="default"/>
          <w:rFonts w:cs="FrankRuehl"/>
          <w:strike/>
          <w:vanish/>
          <w:position w:val="0"/>
          <w:sz w:val="22"/>
          <w:szCs w:val="22"/>
          <w:shd w:val="clear" w:color="auto" w:fill="FFFF99"/>
          <w:rtl/>
        </w:rPr>
      </w:pPr>
      <w:r w:rsidRPr="004348EA">
        <w:rPr>
          <w:rStyle w:val="default"/>
          <w:rFonts w:cs="FrankRuehl" w:hint="cs"/>
          <w:strike/>
          <w:vanish/>
          <w:position w:val="0"/>
          <w:sz w:val="22"/>
          <w:szCs w:val="22"/>
          <w:shd w:val="clear" w:color="auto" w:fill="FFFF99"/>
          <w:rtl/>
        </w:rPr>
        <w:t>מ</w:t>
      </w:r>
      <w:r w:rsidRPr="004348EA">
        <w:rPr>
          <w:rStyle w:val="default"/>
          <w:rFonts w:cs="FrankRuehl"/>
          <w:strike/>
          <w:vanish/>
          <w:position w:val="0"/>
          <w:sz w:val="22"/>
          <w:szCs w:val="22"/>
          <w:shd w:val="clear" w:color="auto" w:fill="FFFF99"/>
          <w:rtl/>
        </w:rPr>
        <w:t>ט</w:t>
      </w:r>
      <w:r w:rsidRPr="004348EA">
        <w:rPr>
          <w:rStyle w:val="default"/>
          <w:rFonts w:cs="FrankRuehl" w:hint="cs"/>
          <w:strike/>
          <w:vanish/>
          <w:position w:val="0"/>
          <w:sz w:val="22"/>
          <w:szCs w:val="22"/>
          <w:shd w:val="clear" w:color="auto" w:fill="FFFF99"/>
          <w:rtl/>
        </w:rPr>
        <w:t>בע מסחר</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442ל</w:t>
      </w:r>
      <w:r w:rsidRPr="004348EA">
        <w:rPr>
          <w:rStyle w:val="default"/>
          <w:rFonts w:cs="FrankRuehl" w:hint="cs"/>
          <w:strike/>
          <w:vanish/>
          <w:position w:val="0"/>
          <w:sz w:val="22"/>
          <w:szCs w:val="22"/>
          <w:shd w:val="clear" w:color="auto" w:fill="FFFF99"/>
          <w:rtl/>
        </w:rPr>
        <w:t>פי טבלת המטבעות בסעיף 6</w:t>
      </w:r>
    </w:p>
    <w:p w:rsidR="00BA387B" w:rsidRPr="004348EA" w:rsidRDefault="00BA387B">
      <w:pPr>
        <w:pStyle w:val="page"/>
        <w:widowControl/>
        <w:ind w:right="1134"/>
        <w:rPr>
          <w:rStyle w:val="default"/>
          <w:rFonts w:cs="FrankRuehl"/>
          <w:strike/>
          <w:vanish/>
          <w:position w:val="0"/>
          <w:sz w:val="22"/>
          <w:szCs w:val="22"/>
          <w:shd w:val="clear" w:color="auto" w:fill="FFFF99"/>
          <w:rtl/>
        </w:rPr>
      </w:pPr>
      <w:r w:rsidRPr="004348EA">
        <w:rPr>
          <w:rStyle w:val="default"/>
          <w:rFonts w:cs="FrankRuehl" w:hint="cs"/>
          <w:strike/>
          <w:vanish/>
          <w:position w:val="0"/>
          <w:sz w:val="22"/>
          <w:szCs w:val="22"/>
          <w:shd w:val="clear" w:color="auto" w:fill="FFFF99"/>
          <w:rtl/>
        </w:rPr>
        <w:t>ש</w:t>
      </w:r>
      <w:r w:rsidRPr="004348EA">
        <w:rPr>
          <w:rStyle w:val="default"/>
          <w:rFonts w:cs="FrankRuehl"/>
          <w:strike/>
          <w:vanish/>
          <w:position w:val="0"/>
          <w:sz w:val="22"/>
          <w:szCs w:val="22"/>
          <w:shd w:val="clear" w:color="auto" w:fill="FFFF99"/>
          <w:rtl/>
        </w:rPr>
        <w:t>ו</w:t>
      </w:r>
      <w:r w:rsidRPr="004348EA">
        <w:rPr>
          <w:rStyle w:val="default"/>
          <w:rFonts w:cs="FrankRuehl" w:hint="cs"/>
          <w:strike/>
          <w:vanish/>
          <w:position w:val="0"/>
          <w:sz w:val="22"/>
          <w:szCs w:val="22"/>
          <w:shd w:val="clear" w:color="auto" w:fill="FFFF99"/>
          <w:rtl/>
        </w:rPr>
        <w:t>וי במטבע המסחר</w:t>
      </w:r>
      <w:r w:rsidRPr="004348EA">
        <w:rPr>
          <w:rStyle w:val="super"/>
          <w:rFonts w:cs="FrankRuehl"/>
          <w:strike/>
          <w:vanish/>
          <w:sz w:val="22"/>
          <w:szCs w:val="22"/>
          <w:shd w:val="clear" w:color="auto" w:fill="FFFF99"/>
          <w:rtl/>
          <w:lang w:eastAsia="he-IL"/>
        </w:rPr>
        <w:t>1</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4613</w:t>
      </w:r>
    </w:p>
    <w:p w:rsidR="00BA387B" w:rsidRPr="004348EA" w:rsidRDefault="00BA387B">
      <w:pPr>
        <w:pStyle w:val="page"/>
        <w:widowControl/>
        <w:ind w:right="1134"/>
        <w:rPr>
          <w:rStyle w:val="default"/>
          <w:rFonts w:cs="FrankRuehl"/>
          <w:strike/>
          <w:vanish/>
          <w:position w:val="0"/>
          <w:sz w:val="22"/>
          <w:szCs w:val="22"/>
          <w:shd w:val="clear" w:color="auto" w:fill="FFFF99"/>
          <w:rtl/>
        </w:rPr>
      </w:pPr>
      <w:r w:rsidRPr="004348EA">
        <w:rPr>
          <w:rStyle w:val="default"/>
          <w:rFonts w:cs="FrankRuehl" w:hint="cs"/>
          <w:strike/>
          <w:vanish/>
          <w:position w:val="0"/>
          <w:sz w:val="22"/>
          <w:szCs w:val="22"/>
          <w:shd w:val="clear" w:color="auto" w:fill="FFFF99"/>
          <w:rtl/>
        </w:rPr>
        <w:t>ס</w:t>
      </w:r>
      <w:r w:rsidRPr="004348EA">
        <w:rPr>
          <w:rStyle w:val="default"/>
          <w:rFonts w:cs="FrankRuehl"/>
          <w:strike/>
          <w:vanish/>
          <w:position w:val="0"/>
          <w:sz w:val="22"/>
          <w:szCs w:val="22"/>
          <w:shd w:val="clear" w:color="auto" w:fill="FFFF99"/>
          <w:rtl/>
        </w:rPr>
        <w:t>י</w:t>
      </w:r>
      <w:r w:rsidRPr="004348EA">
        <w:rPr>
          <w:rStyle w:val="default"/>
          <w:rFonts w:cs="FrankRuehl" w:hint="cs"/>
          <w:strike/>
          <w:vanish/>
          <w:position w:val="0"/>
          <w:sz w:val="22"/>
          <w:szCs w:val="22"/>
          <w:shd w:val="clear" w:color="auto" w:fill="FFFF99"/>
          <w:rtl/>
        </w:rPr>
        <w:t>מן שווי במטבע המסחר</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591(0—</w:t>
      </w:r>
      <w:r w:rsidRPr="004348EA">
        <w:rPr>
          <w:rStyle w:val="default"/>
          <w:rFonts w:cs="FrankRuehl" w:hint="cs"/>
          <w:strike/>
          <w:vanish/>
          <w:position w:val="0"/>
          <w:sz w:val="22"/>
          <w:szCs w:val="22"/>
          <w:shd w:val="clear" w:color="auto" w:fill="FFFF99"/>
          <w:rtl/>
        </w:rPr>
        <w:t>ח</w:t>
      </w:r>
      <w:r w:rsidRPr="004348EA">
        <w:rPr>
          <w:rStyle w:val="default"/>
          <w:rFonts w:cs="FrankRuehl"/>
          <w:strike/>
          <w:vanish/>
          <w:position w:val="0"/>
          <w:sz w:val="22"/>
          <w:szCs w:val="22"/>
          <w:shd w:val="clear" w:color="auto" w:fill="FFFF99"/>
          <w:rtl/>
        </w:rPr>
        <w:t>י</w:t>
      </w:r>
      <w:r w:rsidRPr="004348EA">
        <w:rPr>
          <w:rStyle w:val="default"/>
          <w:rFonts w:cs="FrankRuehl" w:hint="cs"/>
          <w:strike/>
          <w:vanish/>
          <w:position w:val="0"/>
          <w:sz w:val="22"/>
          <w:szCs w:val="22"/>
          <w:shd w:val="clear" w:color="auto" w:fill="FFFF99"/>
          <w:rtl/>
        </w:rPr>
        <w:t>ובי, 1</w:t>
      </w:r>
      <w:r w:rsidRPr="004348EA">
        <w:rPr>
          <w:rStyle w:val="default"/>
          <w:rFonts w:cs="FrankRuehl"/>
          <w:strike/>
          <w:vanish/>
          <w:position w:val="0"/>
          <w:sz w:val="22"/>
          <w:szCs w:val="22"/>
          <w:shd w:val="clear" w:color="auto" w:fill="FFFF99"/>
          <w:rtl/>
        </w:rPr>
        <w:t>—ש</w:t>
      </w:r>
      <w:r w:rsidRPr="004348EA">
        <w:rPr>
          <w:rStyle w:val="default"/>
          <w:rFonts w:cs="FrankRuehl" w:hint="cs"/>
          <w:strike/>
          <w:vanish/>
          <w:position w:val="0"/>
          <w:sz w:val="22"/>
          <w:szCs w:val="22"/>
          <w:shd w:val="clear" w:color="auto" w:fill="FFFF99"/>
          <w:rtl/>
        </w:rPr>
        <w:t>לילי)</w:t>
      </w:r>
    </w:p>
    <w:p w:rsidR="00BA387B" w:rsidRPr="004348EA" w:rsidRDefault="00BA387B">
      <w:pPr>
        <w:pStyle w:val="page"/>
        <w:widowControl/>
        <w:ind w:right="1134"/>
        <w:rPr>
          <w:rStyle w:val="default"/>
          <w:rFonts w:cs="FrankRuehl"/>
          <w:strike/>
          <w:vanish/>
          <w:position w:val="0"/>
          <w:sz w:val="22"/>
          <w:szCs w:val="22"/>
          <w:shd w:val="clear" w:color="auto" w:fill="FFFF99"/>
          <w:rtl/>
        </w:rPr>
      </w:pPr>
      <w:r w:rsidRPr="004348EA">
        <w:rPr>
          <w:rStyle w:val="default"/>
          <w:rFonts w:cs="FrankRuehl" w:hint="cs"/>
          <w:strike/>
          <w:vanish/>
          <w:position w:val="0"/>
          <w:sz w:val="22"/>
          <w:szCs w:val="22"/>
          <w:shd w:val="clear" w:color="auto" w:fill="FFFF99"/>
          <w:rtl/>
        </w:rPr>
        <w:t>ש</w:t>
      </w:r>
      <w:r w:rsidRPr="004348EA">
        <w:rPr>
          <w:rStyle w:val="default"/>
          <w:rFonts w:cs="FrankRuehl"/>
          <w:strike/>
          <w:vanish/>
          <w:position w:val="0"/>
          <w:sz w:val="22"/>
          <w:szCs w:val="22"/>
          <w:shd w:val="clear" w:color="auto" w:fill="FFFF99"/>
          <w:rtl/>
        </w:rPr>
        <w:t>ו</w:t>
      </w:r>
      <w:r w:rsidRPr="004348EA">
        <w:rPr>
          <w:rStyle w:val="default"/>
          <w:rFonts w:cs="FrankRuehl" w:hint="cs"/>
          <w:strike/>
          <w:vanish/>
          <w:position w:val="0"/>
          <w:sz w:val="22"/>
          <w:szCs w:val="22"/>
          <w:shd w:val="clear" w:color="auto" w:fill="FFFF99"/>
          <w:rtl/>
        </w:rPr>
        <w:t>וי בשקלים חדשים</w:t>
      </w:r>
      <w:r w:rsidRPr="004348EA">
        <w:rPr>
          <w:rStyle w:val="super"/>
          <w:rFonts w:cs="FrankRuehl"/>
          <w:strike/>
          <w:vanish/>
          <w:sz w:val="22"/>
          <w:szCs w:val="22"/>
          <w:shd w:val="clear" w:color="auto" w:fill="FFFF99"/>
          <w:rtl/>
          <w:lang w:eastAsia="he-IL"/>
        </w:rPr>
        <w:t>1</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609</w:t>
      </w:r>
    </w:p>
    <w:p w:rsidR="00BA387B" w:rsidRPr="004348EA" w:rsidRDefault="00BA387B">
      <w:pPr>
        <w:pStyle w:val="page"/>
        <w:widowControl/>
        <w:ind w:right="1134"/>
        <w:rPr>
          <w:rStyle w:val="default"/>
          <w:rFonts w:cs="FrankRuehl"/>
          <w:strike/>
          <w:vanish/>
          <w:position w:val="0"/>
          <w:sz w:val="22"/>
          <w:szCs w:val="22"/>
          <w:shd w:val="clear" w:color="auto" w:fill="FFFF99"/>
          <w:rtl/>
        </w:rPr>
      </w:pPr>
      <w:r w:rsidRPr="004348EA">
        <w:rPr>
          <w:rStyle w:val="default"/>
          <w:rFonts w:cs="FrankRuehl" w:hint="cs"/>
          <w:strike/>
          <w:vanish/>
          <w:position w:val="0"/>
          <w:sz w:val="22"/>
          <w:szCs w:val="22"/>
          <w:shd w:val="clear" w:color="auto" w:fill="FFFF99"/>
          <w:rtl/>
        </w:rPr>
        <w:t>ס</w:t>
      </w:r>
      <w:r w:rsidRPr="004348EA">
        <w:rPr>
          <w:rStyle w:val="default"/>
          <w:rFonts w:cs="FrankRuehl"/>
          <w:strike/>
          <w:vanish/>
          <w:position w:val="0"/>
          <w:sz w:val="22"/>
          <w:szCs w:val="22"/>
          <w:shd w:val="clear" w:color="auto" w:fill="FFFF99"/>
          <w:rtl/>
        </w:rPr>
        <w:t>י</w:t>
      </w:r>
      <w:r w:rsidRPr="004348EA">
        <w:rPr>
          <w:rStyle w:val="default"/>
          <w:rFonts w:cs="FrankRuehl" w:hint="cs"/>
          <w:strike/>
          <w:vanish/>
          <w:position w:val="0"/>
          <w:sz w:val="22"/>
          <w:szCs w:val="22"/>
          <w:shd w:val="clear" w:color="auto" w:fill="FFFF99"/>
          <w:rtl/>
        </w:rPr>
        <w:t>מן שווי בשקלים חדשים</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691(0—ח</w:t>
      </w:r>
      <w:r w:rsidRPr="004348EA">
        <w:rPr>
          <w:rStyle w:val="default"/>
          <w:rFonts w:cs="FrankRuehl" w:hint="cs"/>
          <w:strike/>
          <w:vanish/>
          <w:position w:val="0"/>
          <w:sz w:val="22"/>
          <w:szCs w:val="22"/>
          <w:shd w:val="clear" w:color="auto" w:fill="FFFF99"/>
          <w:rtl/>
        </w:rPr>
        <w:t>יובי, 1</w:t>
      </w:r>
      <w:r w:rsidRPr="004348EA">
        <w:rPr>
          <w:rStyle w:val="default"/>
          <w:rFonts w:cs="FrankRuehl"/>
          <w:strike/>
          <w:vanish/>
          <w:position w:val="0"/>
          <w:sz w:val="22"/>
          <w:szCs w:val="22"/>
          <w:shd w:val="clear" w:color="auto" w:fill="FFFF99"/>
          <w:rtl/>
        </w:rPr>
        <w:t>—ש</w:t>
      </w:r>
      <w:r w:rsidRPr="004348EA">
        <w:rPr>
          <w:rStyle w:val="default"/>
          <w:rFonts w:cs="FrankRuehl" w:hint="cs"/>
          <w:strike/>
          <w:vanish/>
          <w:position w:val="0"/>
          <w:sz w:val="22"/>
          <w:szCs w:val="22"/>
          <w:shd w:val="clear" w:color="auto" w:fill="FFFF99"/>
          <w:rtl/>
        </w:rPr>
        <w:t>לילי)</w:t>
      </w:r>
    </w:p>
    <w:p w:rsidR="00BA387B" w:rsidRPr="004348EA" w:rsidRDefault="00BA387B">
      <w:pPr>
        <w:pStyle w:val="page"/>
        <w:widowControl/>
        <w:ind w:right="1134"/>
        <w:rPr>
          <w:rStyle w:val="default"/>
          <w:rFonts w:cs="FrankRuehl"/>
          <w:strike/>
          <w:vanish/>
          <w:position w:val="0"/>
          <w:sz w:val="22"/>
          <w:szCs w:val="22"/>
          <w:shd w:val="clear" w:color="auto" w:fill="FFFF99"/>
          <w:rtl/>
        </w:rPr>
      </w:pPr>
      <w:r w:rsidRPr="004348EA">
        <w:rPr>
          <w:rStyle w:val="default"/>
          <w:rFonts w:cs="FrankRuehl" w:hint="cs"/>
          <w:strike/>
          <w:vanish/>
          <w:position w:val="0"/>
          <w:sz w:val="22"/>
          <w:szCs w:val="22"/>
          <w:shd w:val="clear" w:color="auto" w:fill="FFFF99"/>
          <w:rtl/>
        </w:rPr>
        <w:t>ה</w:t>
      </w:r>
      <w:r w:rsidRPr="004348EA">
        <w:rPr>
          <w:rStyle w:val="default"/>
          <w:rFonts w:cs="FrankRuehl"/>
          <w:strike/>
          <w:vanish/>
          <w:position w:val="0"/>
          <w:sz w:val="22"/>
          <w:szCs w:val="22"/>
          <w:shd w:val="clear" w:color="auto" w:fill="FFFF99"/>
          <w:rtl/>
        </w:rPr>
        <w:t>ש</w:t>
      </w:r>
      <w:r w:rsidRPr="004348EA">
        <w:rPr>
          <w:rStyle w:val="default"/>
          <w:rFonts w:cs="FrankRuehl" w:hint="cs"/>
          <w:strike/>
          <w:vanish/>
          <w:position w:val="0"/>
          <w:sz w:val="22"/>
          <w:szCs w:val="22"/>
          <w:shd w:val="clear" w:color="auto" w:fill="FFFF99"/>
          <w:rtl/>
        </w:rPr>
        <w:t>ער של מטבע המסחר</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704.6ל</w:t>
      </w:r>
      <w:r w:rsidRPr="004348EA">
        <w:rPr>
          <w:rStyle w:val="default"/>
          <w:rFonts w:cs="FrankRuehl" w:hint="cs"/>
          <w:strike/>
          <w:vanish/>
          <w:position w:val="0"/>
          <w:sz w:val="22"/>
          <w:szCs w:val="22"/>
          <w:shd w:val="clear" w:color="auto" w:fill="FFFF99"/>
          <w:rtl/>
        </w:rPr>
        <w:t>פיו חושב שווי בשקלים חדשים</w:t>
      </w:r>
    </w:p>
    <w:p w:rsidR="00BA387B" w:rsidRPr="004348EA" w:rsidRDefault="00BA387B">
      <w:pPr>
        <w:pStyle w:val="page"/>
        <w:widowControl/>
        <w:ind w:right="1134"/>
        <w:rPr>
          <w:rStyle w:val="super"/>
          <w:rFonts w:cs="Miriam"/>
          <w:strike/>
          <w:vanish/>
          <w:shd w:val="clear" w:color="auto" w:fill="FFFF99"/>
          <w:rtl/>
          <w:lang w:eastAsia="he-IL"/>
        </w:rPr>
      </w:pPr>
      <w:r w:rsidRPr="004348EA">
        <w:rPr>
          <w:rStyle w:val="super"/>
          <w:rFonts w:cs="Miriam"/>
          <w:strike/>
          <w:vanish/>
          <w:shd w:val="clear" w:color="auto" w:fill="FFFF99"/>
          <w:rtl/>
          <w:lang w:eastAsia="he-IL"/>
        </w:rPr>
        <w:t>1</w:t>
      </w:r>
      <w:r w:rsidRPr="004348EA">
        <w:rPr>
          <w:rFonts w:cs="David"/>
          <w:strike/>
          <w:vanish/>
          <w:sz w:val="22"/>
          <w:shd w:val="clear" w:color="auto" w:fill="FFFF99"/>
          <w:rtl/>
        </w:rPr>
        <w:t> </w:t>
      </w:r>
      <w:r w:rsidRPr="004348EA">
        <w:rPr>
          <w:rStyle w:val="super"/>
          <w:rFonts w:cs="Miriam"/>
          <w:strike/>
          <w:vanish/>
          <w:shd w:val="clear" w:color="auto" w:fill="FFFF99"/>
          <w:rtl/>
          <w:lang w:eastAsia="he-IL"/>
        </w:rPr>
        <w:t>לר</w:t>
      </w:r>
      <w:r w:rsidRPr="004348EA">
        <w:rPr>
          <w:rStyle w:val="super"/>
          <w:rFonts w:cs="Miriam" w:hint="cs"/>
          <w:strike/>
          <w:vanish/>
          <w:shd w:val="clear" w:color="auto" w:fill="FFFF99"/>
          <w:rtl/>
          <w:lang w:eastAsia="he-IL"/>
        </w:rPr>
        <w:t xml:space="preserve">בות ריבית שנצטברה על איגרת חוב שהשער שנקבע לה במסחר אינו כולל את </w:t>
      </w:r>
      <w:r w:rsidRPr="004348EA">
        <w:rPr>
          <w:rFonts w:cs="David"/>
          <w:strike/>
          <w:vanish/>
          <w:sz w:val="22"/>
          <w:shd w:val="clear" w:color="auto" w:fill="FFFF99"/>
          <w:rtl/>
        </w:rPr>
        <w:t> </w:t>
      </w:r>
      <w:r w:rsidRPr="004348EA">
        <w:rPr>
          <w:rStyle w:val="super"/>
          <w:rFonts w:cs="Miriam"/>
          <w:strike/>
          <w:vanish/>
          <w:shd w:val="clear" w:color="auto" w:fill="FFFF99"/>
          <w:rtl/>
          <w:lang w:eastAsia="he-IL"/>
        </w:rPr>
        <w:t>הר</w:t>
      </w:r>
      <w:r w:rsidRPr="004348EA">
        <w:rPr>
          <w:rStyle w:val="super"/>
          <w:rFonts w:cs="Miriam" w:hint="cs"/>
          <w:strike/>
          <w:vanish/>
          <w:shd w:val="clear" w:color="auto" w:fill="FFFF99"/>
          <w:rtl/>
          <w:lang w:eastAsia="he-IL"/>
        </w:rPr>
        <w:t>יבית שנצברה עליה.</w:t>
      </w:r>
    </w:p>
    <w:p w:rsidR="00BA387B" w:rsidRPr="004348EA" w:rsidRDefault="00BA387B">
      <w:pPr>
        <w:pStyle w:val="P01"/>
        <w:spacing w:before="0"/>
        <w:ind w:left="624"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5.8</w:t>
      </w:r>
      <w:r w:rsidRPr="004348EA">
        <w:rPr>
          <w:rFonts w:cs="FrankRuehl"/>
          <w:strike/>
          <w:vanish/>
          <w:sz w:val="22"/>
          <w:szCs w:val="22"/>
          <w:shd w:val="clear" w:color="auto" w:fill="FFFF99"/>
          <w:rtl/>
        </w:rPr>
        <w:tab/>
      </w:r>
      <w:r w:rsidRPr="004348EA">
        <w:rPr>
          <w:rStyle w:val="default"/>
          <w:rFonts w:cs="FrankRuehl"/>
          <w:strike/>
          <w:vanish/>
          <w:sz w:val="22"/>
          <w:szCs w:val="22"/>
          <w:shd w:val="clear" w:color="auto" w:fill="FFFF99"/>
          <w:rtl/>
        </w:rPr>
        <w:t>עמ</w:t>
      </w:r>
      <w:r w:rsidRPr="004348EA">
        <w:rPr>
          <w:rStyle w:val="default"/>
          <w:rFonts w:cs="FrankRuehl" w:hint="cs"/>
          <w:strike/>
          <w:vanish/>
          <w:sz w:val="22"/>
          <w:szCs w:val="22"/>
          <w:shd w:val="clear" w:color="auto" w:fill="FFFF99"/>
          <w:rtl/>
        </w:rPr>
        <w:t>לות והוצאות מכירה (רשומ</w:t>
      </w:r>
      <w:r w:rsidRPr="004348EA">
        <w:rPr>
          <w:rStyle w:val="default"/>
          <w:rFonts w:cs="FrankRuehl"/>
          <w:strike/>
          <w:vanish/>
          <w:sz w:val="22"/>
          <w:szCs w:val="22"/>
          <w:shd w:val="clear" w:color="auto" w:fill="FFFF99"/>
          <w:rtl/>
        </w:rPr>
        <w:t>ה 07)</w:t>
      </w:r>
    </w:p>
    <w:p w:rsidR="00BA387B" w:rsidRPr="004348EA" w:rsidRDefault="00BA387B">
      <w:pPr>
        <w:pStyle w:val="P11"/>
        <w:spacing w:before="0"/>
        <w:ind w:left="624" w:right="1134"/>
        <w:rPr>
          <w:rStyle w:val="default"/>
          <w:rFonts w:cs="FrankRuehl"/>
          <w:strike/>
          <w:vanish/>
          <w:sz w:val="22"/>
          <w:szCs w:val="22"/>
          <w:shd w:val="clear" w:color="auto" w:fill="FFFF99"/>
          <w:rtl/>
        </w:rPr>
      </w:pPr>
      <w:r w:rsidRPr="004348EA">
        <w:rPr>
          <w:rStyle w:val="default"/>
          <w:rFonts w:cs="FrankRuehl"/>
          <w:strike/>
          <w:vanish/>
          <w:sz w:val="22"/>
          <w:szCs w:val="22"/>
          <w:shd w:val="clear" w:color="auto" w:fill="FFFF99"/>
          <w:rtl/>
        </w:rPr>
        <w:t>(כ</w:t>
      </w:r>
      <w:r w:rsidRPr="004348EA">
        <w:rPr>
          <w:rStyle w:val="default"/>
          <w:rFonts w:cs="FrankRuehl" w:hint="cs"/>
          <w:strike/>
          <w:vanish/>
          <w:sz w:val="22"/>
          <w:szCs w:val="22"/>
          <w:shd w:val="clear" w:color="auto" w:fill="FFFF99"/>
          <w:rtl/>
        </w:rPr>
        <w:t>ל הסכומים הינם בשקלים חדשים)</w:t>
      </w:r>
    </w:p>
    <w:p w:rsidR="00BA387B" w:rsidRPr="004348EA" w:rsidRDefault="00BA387B">
      <w:pPr>
        <w:pStyle w:val="P00"/>
        <w:spacing w:before="0"/>
        <w:ind w:left="0" w:right="1134"/>
        <w:rPr>
          <w:rFonts w:cs="FrankRuehl"/>
          <w:strike/>
          <w:vanish/>
          <w:sz w:val="22"/>
          <w:szCs w:val="22"/>
          <w:shd w:val="clear" w:color="auto" w:fill="FFFF99"/>
          <w:rtl/>
        </w:rPr>
      </w:pPr>
      <w:r w:rsidRPr="004348EA">
        <w:rPr>
          <w:rFonts w:cs="FrankRuehl"/>
          <w:strike/>
          <w:vanish/>
          <w:sz w:val="22"/>
          <w:szCs w:val="22"/>
          <w:shd w:val="clear" w:color="auto" w:fill="FFFF99"/>
          <w:rtl/>
        </w:rPr>
        <w:t>שד</w:t>
      </w:r>
      <w:r w:rsidRPr="004348EA">
        <w:rPr>
          <w:rFonts w:cs="FrankRuehl" w:hint="cs"/>
          <w:strike/>
          <w:vanish/>
          <w:sz w:val="22"/>
          <w:szCs w:val="22"/>
          <w:shd w:val="clear" w:color="auto" w:fill="FFFF99"/>
          <w:rtl/>
        </w:rPr>
        <w:t>ה</w:t>
      </w:r>
      <w:r w:rsidRPr="004348EA">
        <w:rPr>
          <w:rFonts w:cs="FrankRuehl"/>
          <w:strike/>
          <w:vanish/>
          <w:sz w:val="22"/>
          <w:szCs w:val="22"/>
          <w:shd w:val="clear" w:color="auto" w:fill="FFFF99"/>
          <w:rtl/>
        </w:rPr>
        <w:t> </w:t>
      </w:r>
      <w:r w:rsidRPr="004348EA">
        <w:rPr>
          <w:rFonts w:cs="FrankRuehl" w:hint="cs"/>
          <w:strike/>
          <w:vanish/>
          <w:sz w:val="22"/>
          <w:szCs w:val="22"/>
          <w:shd w:val="clear" w:color="auto" w:fill="FFFF99"/>
          <w:rtl/>
        </w:rPr>
        <w:t>מ</w:t>
      </w:r>
      <w:r w:rsidRPr="004348EA">
        <w:rPr>
          <w:rFonts w:cs="FrankRuehl"/>
          <w:strike/>
          <w:vanish/>
          <w:sz w:val="22"/>
          <w:szCs w:val="22"/>
          <w:shd w:val="clear" w:color="auto" w:fill="FFFF99"/>
          <w:rtl/>
        </w:rPr>
        <w:t>ק</w:t>
      </w:r>
      <w:r w:rsidRPr="004348EA">
        <w:rPr>
          <w:rFonts w:cs="FrankRuehl" w:hint="cs"/>
          <w:strike/>
          <w:vanish/>
          <w:sz w:val="22"/>
          <w:szCs w:val="22"/>
          <w:shd w:val="clear" w:color="auto" w:fill="FFFF99"/>
          <w:rtl/>
        </w:rPr>
        <w:t>וםגודלערךהערה</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hint="cs"/>
          <w:strike/>
          <w:vanish/>
          <w:sz w:val="22"/>
          <w:szCs w:val="22"/>
          <w:shd w:val="clear" w:color="auto" w:fill="FFFF99"/>
          <w:rtl/>
        </w:rPr>
        <w:t>ס</w:t>
      </w:r>
      <w:r w:rsidRPr="004348EA">
        <w:rPr>
          <w:rFonts w:cs="FrankRuehl"/>
          <w:strike/>
          <w:vanish/>
          <w:sz w:val="22"/>
          <w:szCs w:val="22"/>
          <w:shd w:val="clear" w:color="auto" w:fill="FFFF99"/>
          <w:rtl/>
        </w:rPr>
        <w:t>ו</w:t>
      </w:r>
      <w:r w:rsidRPr="004348EA">
        <w:rPr>
          <w:rFonts w:cs="FrankRuehl" w:hint="cs"/>
          <w:strike/>
          <w:vanish/>
          <w:sz w:val="22"/>
          <w:szCs w:val="22"/>
          <w:shd w:val="clear" w:color="auto" w:fill="FFFF99"/>
          <w:rtl/>
        </w:rPr>
        <w:t>ג רשומה</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1207</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מס</w:t>
      </w:r>
      <w:r w:rsidRPr="004348EA">
        <w:rPr>
          <w:rFonts w:cs="FrankRuehl" w:hint="cs"/>
          <w:strike/>
          <w:vanish/>
          <w:sz w:val="22"/>
          <w:szCs w:val="22"/>
          <w:shd w:val="clear" w:color="auto" w:fill="FFFF99"/>
          <w:rtl/>
        </w:rPr>
        <w:t>פר הקרן בבורסה</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37</w:t>
      </w:r>
    </w:p>
    <w:p w:rsidR="00BA387B" w:rsidRPr="004348EA" w:rsidRDefault="00BA387B">
      <w:pPr>
        <w:pStyle w:val="P00"/>
        <w:spacing w:before="0"/>
        <w:ind w:left="0" w:right="1134"/>
        <w:rPr>
          <w:rStyle w:val="super"/>
          <w:rFonts w:cs="FrankRuehl"/>
          <w:strike/>
          <w:vanish/>
          <w:sz w:val="22"/>
          <w:szCs w:val="22"/>
          <w:shd w:val="clear" w:color="auto" w:fill="FFFF99"/>
          <w:rtl/>
          <w:lang w:eastAsia="he-IL"/>
        </w:rPr>
      </w:pPr>
      <w:r w:rsidRPr="004348EA">
        <w:rPr>
          <w:rStyle w:val="default"/>
          <w:rFonts w:cs="FrankRuehl" w:hint="cs"/>
          <w:strike/>
          <w:vanish/>
          <w:sz w:val="22"/>
          <w:szCs w:val="22"/>
          <w:shd w:val="clear" w:color="auto" w:fill="FFFF99"/>
          <w:rtl/>
        </w:rPr>
        <w:t>ע</w:t>
      </w:r>
      <w:r w:rsidRPr="004348EA">
        <w:rPr>
          <w:rStyle w:val="default"/>
          <w:rFonts w:cs="FrankRuehl"/>
          <w:strike/>
          <w:vanish/>
          <w:sz w:val="22"/>
          <w:szCs w:val="22"/>
          <w:shd w:val="clear" w:color="auto" w:fill="FFFF99"/>
          <w:rtl/>
        </w:rPr>
        <w:t>מ</w:t>
      </w:r>
      <w:r w:rsidRPr="004348EA">
        <w:rPr>
          <w:rStyle w:val="default"/>
          <w:rFonts w:cs="FrankRuehl" w:hint="cs"/>
          <w:strike/>
          <w:vanish/>
          <w:sz w:val="22"/>
          <w:szCs w:val="22"/>
          <w:shd w:val="clear" w:color="auto" w:fill="FFFF99"/>
          <w:rtl/>
        </w:rPr>
        <w:t>לות רכישה של ניירות ערך ישראליים ששולמו במשך החודש</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108ע</w:t>
      </w:r>
      <w:r w:rsidRPr="004348EA">
        <w:rPr>
          <w:rStyle w:val="default"/>
          <w:rFonts w:cs="FrankRuehl" w:hint="cs"/>
          <w:strike/>
          <w:vanish/>
          <w:sz w:val="22"/>
          <w:szCs w:val="22"/>
          <w:shd w:val="clear" w:color="auto" w:fill="FFFF99"/>
          <w:rtl/>
        </w:rPr>
        <w:t>מלת הבנקאי בלבד</w:t>
      </w:r>
      <w:r w:rsidRPr="004348EA">
        <w:rPr>
          <w:rStyle w:val="super"/>
          <w:rFonts w:cs="FrankRuehl"/>
          <w:strike/>
          <w:vanish/>
          <w:sz w:val="22"/>
          <w:szCs w:val="22"/>
          <w:shd w:val="clear" w:color="auto" w:fill="FFFF99"/>
          <w:rtl/>
          <w:lang w:eastAsia="he-IL"/>
        </w:rPr>
        <w:t>1</w:t>
      </w:r>
    </w:p>
    <w:p w:rsidR="00BA387B" w:rsidRPr="004348EA" w:rsidRDefault="00BA387B">
      <w:pPr>
        <w:pStyle w:val="page"/>
        <w:widowControl/>
        <w:ind w:right="1134"/>
        <w:jc w:val="both"/>
        <w:rPr>
          <w:rStyle w:val="default"/>
          <w:rFonts w:cs="FrankRuehl"/>
          <w:strike/>
          <w:vanish/>
          <w:position w:val="0"/>
          <w:sz w:val="22"/>
          <w:szCs w:val="22"/>
          <w:shd w:val="clear" w:color="auto" w:fill="FFFF99"/>
          <w:rtl/>
        </w:rPr>
      </w:pPr>
      <w:r w:rsidRPr="004348EA">
        <w:rPr>
          <w:rStyle w:val="default"/>
          <w:rFonts w:cs="FrankRuehl"/>
          <w:strike/>
          <w:vanish/>
          <w:position w:val="0"/>
          <w:sz w:val="22"/>
          <w:szCs w:val="22"/>
          <w:shd w:val="clear" w:color="auto" w:fill="FFFF99"/>
          <w:rtl/>
        </w:rPr>
        <w:t>שד</w:t>
      </w:r>
      <w:r w:rsidRPr="004348EA">
        <w:rPr>
          <w:rStyle w:val="default"/>
          <w:rFonts w:cs="FrankRuehl" w:hint="cs"/>
          <w:strike/>
          <w:vanish/>
          <w:position w:val="0"/>
          <w:sz w:val="22"/>
          <w:szCs w:val="22"/>
          <w:shd w:val="clear" w:color="auto" w:fill="FFFF99"/>
          <w:rtl/>
        </w:rPr>
        <w:t>ה</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מק</w:t>
      </w:r>
      <w:r w:rsidRPr="004348EA">
        <w:rPr>
          <w:rStyle w:val="default"/>
          <w:rFonts w:cs="FrankRuehl" w:hint="cs"/>
          <w:strike/>
          <w:vanish/>
          <w:position w:val="0"/>
          <w:sz w:val="22"/>
          <w:szCs w:val="22"/>
          <w:shd w:val="clear" w:color="auto" w:fill="FFFF99"/>
          <w:rtl/>
        </w:rPr>
        <w:t>וםגודלערךהערה</w:t>
      </w:r>
    </w:p>
    <w:p w:rsidR="00BA387B" w:rsidRPr="004348EA" w:rsidRDefault="00BA387B">
      <w:pPr>
        <w:pStyle w:val="page"/>
        <w:widowControl/>
        <w:ind w:right="1134"/>
        <w:jc w:val="both"/>
        <w:rPr>
          <w:rStyle w:val="super"/>
          <w:rFonts w:cs="FrankRuehl"/>
          <w:strike/>
          <w:vanish/>
          <w:sz w:val="22"/>
          <w:szCs w:val="22"/>
          <w:shd w:val="clear" w:color="auto" w:fill="FFFF99"/>
          <w:rtl/>
          <w:lang w:eastAsia="he-IL"/>
        </w:rPr>
      </w:pPr>
      <w:r w:rsidRPr="004348EA">
        <w:rPr>
          <w:rStyle w:val="default"/>
          <w:rFonts w:cs="FrankRuehl" w:hint="cs"/>
          <w:strike/>
          <w:vanish/>
          <w:position w:val="0"/>
          <w:sz w:val="22"/>
          <w:szCs w:val="22"/>
          <w:shd w:val="clear" w:color="auto" w:fill="FFFF99"/>
          <w:rtl/>
        </w:rPr>
        <w:t>ע</w:t>
      </w:r>
      <w:r w:rsidRPr="004348EA">
        <w:rPr>
          <w:rStyle w:val="default"/>
          <w:rFonts w:cs="FrankRuehl"/>
          <w:strike/>
          <w:vanish/>
          <w:position w:val="0"/>
          <w:sz w:val="22"/>
          <w:szCs w:val="22"/>
          <w:shd w:val="clear" w:color="auto" w:fill="FFFF99"/>
          <w:rtl/>
        </w:rPr>
        <w:t>מ</w:t>
      </w:r>
      <w:r w:rsidRPr="004348EA">
        <w:rPr>
          <w:rStyle w:val="default"/>
          <w:rFonts w:cs="FrankRuehl" w:hint="cs"/>
          <w:strike/>
          <w:vanish/>
          <w:position w:val="0"/>
          <w:sz w:val="22"/>
          <w:szCs w:val="22"/>
          <w:shd w:val="clear" w:color="auto" w:fill="FFFF99"/>
          <w:rtl/>
        </w:rPr>
        <w:t>לות מכירה של ניירות ערך ישראליים ששולמו במ</w:t>
      </w:r>
      <w:r w:rsidRPr="004348EA">
        <w:rPr>
          <w:rStyle w:val="default"/>
          <w:rFonts w:cs="FrankRuehl"/>
          <w:strike/>
          <w:vanish/>
          <w:position w:val="0"/>
          <w:sz w:val="22"/>
          <w:szCs w:val="22"/>
          <w:shd w:val="clear" w:color="auto" w:fill="FFFF99"/>
          <w:rtl/>
        </w:rPr>
        <w:t>שך</w:t>
      </w:r>
      <w:r w:rsidRPr="004348EA">
        <w:rPr>
          <w:rStyle w:val="default"/>
          <w:rFonts w:cs="FrankRuehl" w:hint="cs"/>
          <w:strike/>
          <w:vanish/>
          <w:position w:val="0"/>
          <w:sz w:val="22"/>
          <w:szCs w:val="22"/>
          <w:shd w:val="clear" w:color="auto" w:fill="FFFF99"/>
          <w:rtl/>
        </w:rPr>
        <w:t xml:space="preserve"> החודש</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188ע</w:t>
      </w:r>
      <w:r w:rsidRPr="004348EA">
        <w:rPr>
          <w:rStyle w:val="default"/>
          <w:rFonts w:cs="FrankRuehl" w:hint="cs"/>
          <w:strike/>
          <w:vanish/>
          <w:position w:val="0"/>
          <w:sz w:val="22"/>
          <w:szCs w:val="22"/>
          <w:shd w:val="clear" w:color="auto" w:fill="FFFF99"/>
          <w:rtl/>
        </w:rPr>
        <w:t>מלת הבנקאי בלבד</w:t>
      </w:r>
      <w:r w:rsidRPr="004348EA">
        <w:rPr>
          <w:rStyle w:val="super"/>
          <w:rFonts w:cs="FrankRuehl"/>
          <w:strike/>
          <w:vanish/>
          <w:sz w:val="22"/>
          <w:szCs w:val="22"/>
          <w:shd w:val="clear" w:color="auto" w:fill="FFFF99"/>
          <w:rtl/>
          <w:lang w:eastAsia="he-IL"/>
        </w:rPr>
        <w:t>1</w:t>
      </w:r>
    </w:p>
    <w:p w:rsidR="00BA387B" w:rsidRPr="004348EA" w:rsidRDefault="00BA387B">
      <w:pPr>
        <w:pStyle w:val="page"/>
        <w:widowControl/>
        <w:ind w:right="1134"/>
        <w:jc w:val="both"/>
        <w:rPr>
          <w:rStyle w:val="super"/>
          <w:rFonts w:cs="FrankRuehl"/>
          <w:strike/>
          <w:vanish/>
          <w:sz w:val="22"/>
          <w:szCs w:val="22"/>
          <w:shd w:val="clear" w:color="auto" w:fill="FFFF99"/>
          <w:rtl/>
          <w:lang w:eastAsia="he-IL"/>
        </w:rPr>
      </w:pPr>
      <w:r w:rsidRPr="004348EA">
        <w:rPr>
          <w:rStyle w:val="default"/>
          <w:rFonts w:cs="FrankRuehl"/>
          <w:strike/>
          <w:vanish/>
          <w:position w:val="0"/>
          <w:sz w:val="22"/>
          <w:szCs w:val="22"/>
          <w:shd w:val="clear" w:color="auto" w:fill="FFFF99"/>
          <w:rtl/>
        </w:rPr>
        <w:t>עמ</w:t>
      </w:r>
      <w:r w:rsidRPr="004348EA">
        <w:rPr>
          <w:rStyle w:val="default"/>
          <w:rFonts w:cs="FrankRuehl" w:hint="cs"/>
          <w:strike/>
          <w:vanish/>
          <w:position w:val="0"/>
          <w:sz w:val="22"/>
          <w:szCs w:val="22"/>
          <w:shd w:val="clear" w:color="auto" w:fill="FFFF99"/>
          <w:rtl/>
        </w:rPr>
        <w:t>לות רכישה של ניירות ערך חוץ ששולמו במשך החודש</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268ע</w:t>
      </w:r>
      <w:r w:rsidRPr="004348EA">
        <w:rPr>
          <w:rStyle w:val="default"/>
          <w:rFonts w:cs="FrankRuehl" w:hint="cs"/>
          <w:strike/>
          <w:vanish/>
          <w:position w:val="0"/>
          <w:sz w:val="22"/>
          <w:szCs w:val="22"/>
          <w:shd w:val="clear" w:color="auto" w:fill="FFFF99"/>
          <w:rtl/>
        </w:rPr>
        <w:t>מלת הבנקאי בלבד</w:t>
      </w:r>
      <w:r w:rsidRPr="004348EA">
        <w:rPr>
          <w:rStyle w:val="super"/>
          <w:rFonts w:cs="FrankRuehl"/>
          <w:strike/>
          <w:vanish/>
          <w:sz w:val="22"/>
          <w:szCs w:val="22"/>
          <w:shd w:val="clear" w:color="auto" w:fill="FFFF99"/>
          <w:rtl/>
          <w:lang w:eastAsia="he-IL"/>
        </w:rPr>
        <w:t>1</w:t>
      </w:r>
    </w:p>
    <w:p w:rsidR="00BA387B" w:rsidRPr="004348EA" w:rsidRDefault="00BA387B">
      <w:pPr>
        <w:pStyle w:val="page"/>
        <w:widowControl/>
        <w:ind w:right="1134"/>
        <w:jc w:val="both"/>
        <w:rPr>
          <w:rStyle w:val="super"/>
          <w:rFonts w:cs="FrankRuehl"/>
          <w:strike/>
          <w:vanish/>
          <w:sz w:val="22"/>
          <w:szCs w:val="22"/>
          <w:shd w:val="clear" w:color="auto" w:fill="FFFF99"/>
          <w:rtl/>
          <w:lang w:eastAsia="he-IL"/>
        </w:rPr>
      </w:pPr>
      <w:r w:rsidRPr="004348EA">
        <w:rPr>
          <w:rStyle w:val="default"/>
          <w:rFonts w:cs="FrankRuehl"/>
          <w:strike/>
          <w:vanish/>
          <w:position w:val="0"/>
          <w:sz w:val="22"/>
          <w:szCs w:val="22"/>
          <w:shd w:val="clear" w:color="auto" w:fill="FFFF99"/>
          <w:rtl/>
        </w:rPr>
        <w:t>עמ</w:t>
      </w:r>
      <w:r w:rsidRPr="004348EA">
        <w:rPr>
          <w:rStyle w:val="default"/>
          <w:rFonts w:cs="FrankRuehl" w:hint="cs"/>
          <w:strike/>
          <w:vanish/>
          <w:position w:val="0"/>
          <w:sz w:val="22"/>
          <w:szCs w:val="22"/>
          <w:shd w:val="clear" w:color="auto" w:fill="FFFF99"/>
          <w:rtl/>
        </w:rPr>
        <w:t>לת מכירה של ניירות ערך חוץ ששולמו במשך החודש</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348ע</w:t>
      </w:r>
      <w:r w:rsidRPr="004348EA">
        <w:rPr>
          <w:rStyle w:val="default"/>
          <w:rFonts w:cs="FrankRuehl" w:hint="cs"/>
          <w:strike/>
          <w:vanish/>
          <w:position w:val="0"/>
          <w:sz w:val="22"/>
          <w:szCs w:val="22"/>
          <w:shd w:val="clear" w:color="auto" w:fill="FFFF99"/>
          <w:rtl/>
        </w:rPr>
        <w:t>מלת הבנקאי בלבד</w:t>
      </w:r>
      <w:r w:rsidRPr="004348EA">
        <w:rPr>
          <w:rStyle w:val="super"/>
          <w:rFonts w:cs="FrankRuehl"/>
          <w:strike/>
          <w:vanish/>
          <w:sz w:val="22"/>
          <w:szCs w:val="22"/>
          <w:shd w:val="clear" w:color="auto" w:fill="FFFF99"/>
          <w:rtl/>
          <w:lang w:eastAsia="he-IL"/>
        </w:rPr>
        <w:t>1</w:t>
      </w:r>
    </w:p>
    <w:p w:rsidR="00BA387B" w:rsidRPr="004348EA" w:rsidRDefault="00BA387B">
      <w:pPr>
        <w:pStyle w:val="page"/>
        <w:widowControl/>
        <w:ind w:right="1134"/>
        <w:jc w:val="both"/>
        <w:rPr>
          <w:rStyle w:val="super"/>
          <w:rFonts w:cs="FrankRuehl"/>
          <w:strike/>
          <w:vanish/>
          <w:sz w:val="22"/>
          <w:szCs w:val="22"/>
          <w:shd w:val="clear" w:color="auto" w:fill="FFFF99"/>
          <w:rtl/>
          <w:lang w:eastAsia="he-IL"/>
        </w:rPr>
      </w:pPr>
      <w:r w:rsidRPr="004348EA">
        <w:rPr>
          <w:rStyle w:val="default"/>
          <w:rFonts w:cs="FrankRuehl"/>
          <w:strike/>
          <w:vanish/>
          <w:position w:val="0"/>
          <w:sz w:val="22"/>
          <w:szCs w:val="22"/>
          <w:shd w:val="clear" w:color="auto" w:fill="FFFF99"/>
          <w:rtl/>
        </w:rPr>
        <w:t>עמ</w:t>
      </w:r>
      <w:r w:rsidRPr="004348EA">
        <w:rPr>
          <w:rStyle w:val="default"/>
          <w:rFonts w:cs="FrankRuehl" w:hint="cs"/>
          <w:strike/>
          <w:vanish/>
          <w:position w:val="0"/>
          <w:sz w:val="22"/>
          <w:szCs w:val="22"/>
          <w:shd w:val="clear" w:color="auto" w:fill="FFFF99"/>
          <w:rtl/>
        </w:rPr>
        <w:t>לות רכישה של נכסים אחרים ששולמו במשך החודש</w:t>
      </w:r>
      <w:r w:rsidRPr="004348EA">
        <w:rPr>
          <w:rStyle w:val="super"/>
          <w:rFonts w:cs="FrankRuehl"/>
          <w:strike/>
          <w:vanish/>
          <w:sz w:val="22"/>
          <w:szCs w:val="22"/>
          <w:shd w:val="clear" w:color="auto" w:fill="FFFF99"/>
          <w:rtl/>
          <w:lang w:eastAsia="he-IL"/>
        </w:rPr>
        <w:t>2</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428ע</w:t>
      </w:r>
      <w:r w:rsidRPr="004348EA">
        <w:rPr>
          <w:rStyle w:val="default"/>
          <w:rFonts w:cs="FrankRuehl" w:hint="cs"/>
          <w:strike/>
          <w:vanish/>
          <w:position w:val="0"/>
          <w:sz w:val="22"/>
          <w:szCs w:val="22"/>
          <w:shd w:val="clear" w:color="auto" w:fill="FFFF99"/>
          <w:rtl/>
        </w:rPr>
        <w:t>מלת הבנקאי בלבד</w:t>
      </w:r>
      <w:r w:rsidRPr="004348EA">
        <w:rPr>
          <w:rStyle w:val="super"/>
          <w:rFonts w:cs="FrankRuehl"/>
          <w:strike/>
          <w:vanish/>
          <w:sz w:val="22"/>
          <w:szCs w:val="22"/>
          <w:shd w:val="clear" w:color="auto" w:fill="FFFF99"/>
          <w:rtl/>
          <w:lang w:eastAsia="he-IL"/>
        </w:rPr>
        <w:t>1</w:t>
      </w:r>
    </w:p>
    <w:p w:rsidR="00BA387B" w:rsidRPr="004348EA" w:rsidRDefault="00BA387B">
      <w:pPr>
        <w:pStyle w:val="page"/>
        <w:widowControl/>
        <w:ind w:right="1134"/>
        <w:jc w:val="both"/>
        <w:rPr>
          <w:rStyle w:val="super"/>
          <w:rFonts w:cs="FrankRuehl"/>
          <w:strike/>
          <w:vanish/>
          <w:sz w:val="22"/>
          <w:szCs w:val="22"/>
          <w:shd w:val="clear" w:color="auto" w:fill="FFFF99"/>
          <w:rtl/>
          <w:lang w:eastAsia="he-IL"/>
        </w:rPr>
      </w:pPr>
      <w:r w:rsidRPr="004348EA">
        <w:rPr>
          <w:rStyle w:val="default"/>
          <w:rFonts w:cs="FrankRuehl"/>
          <w:strike/>
          <w:vanish/>
          <w:position w:val="0"/>
          <w:sz w:val="22"/>
          <w:szCs w:val="22"/>
          <w:shd w:val="clear" w:color="auto" w:fill="FFFF99"/>
          <w:rtl/>
        </w:rPr>
        <w:t>עמ</w:t>
      </w:r>
      <w:r w:rsidRPr="004348EA">
        <w:rPr>
          <w:rStyle w:val="default"/>
          <w:rFonts w:cs="FrankRuehl" w:hint="cs"/>
          <w:strike/>
          <w:vanish/>
          <w:position w:val="0"/>
          <w:sz w:val="22"/>
          <w:szCs w:val="22"/>
          <w:shd w:val="clear" w:color="auto" w:fill="FFFF99"/>
          <w:rtl/>
        </w:rPr>
        <w:t>לות מכירה של נכסים א</w:t>
      </w:r>
      <w:r w:rsidRPr="004348EA">
        <w:rPr>
          <w:rStyle w:val="default"/>
          <w:rFonts w:cs="FrankRuehl"/>
          <w:strike/>
          <w:vanish/>
          <w:position w:val="0"/>
          <w:sz w:val="22"/>
          <w:szCs w:val="22"/>
          <w:shd w:val="clear" w:color="auto" w:fill="FFFF99"/>
          <w:rtl/>
        </w:rPr>
        <w:t>חר</w:t>
      </w:r>
      <w:r w:rsidRPr="004348EA">
        <w:rPr>
          <w:rStyle w:val="default"/>
          <w:rFonts w:cs="FrankRuehl" w:hint="cs"/>
          <w:strike/>
          <w:vanish/>
          <w:position w:val="0"/>
          <w:sz w:val="22"/>
          <w:szCs w:val="22"/>
          <w:shd w:val="clear" w:color="auto" w:fill="FFFF99"/>
          <w:rtl/>
        </w:rPr>
        <w:t>ים ששולמו במשך החודש</w:t>
      </w:r>
      <w:r w:rsidRPr="004348EA">
        <w:rPr>
          <w:rStyle w:val="super"/>
          <w:rFonts w:cs="FrankRuehl"/>
          <w:strike/>
          <w:vanish/>
          <w:sz w:val="22"/>
          <w:szCs w:val="22"/>
          <w:shd w:val="clear" w:color="auto" w:fill="FFFF99"/>
          <w:rtl/>
          <w:lang w:eastAsia="he-IL"/>
        </w:rPr>
        <w:t>2</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508ע</w:t>
      </w:r>
      <w:r w:rsidRPr="004348EA">
        <w:rPr>
          <w:rStyle w:val="default"/>
          <w:rFonts w:cs="FrankRuehl" w:hint="cs"/>
          <w:strike/>
          <w:vanish/>
          <w:position w:val="0"/>
          <w:sz w:val="22"/>
          <w:szCs w:val="22"/>
          <w:shd w:val="clear" w:color="auto" w:fill="FFFF99"/>
          <w:rtl/>
        </w:rPr>
        <w:t>מלת הבנקאי בלבד</w:t>
      </w:r>
      <w:r w:rsidRPr="004348EA">
        <w:rPr>
          <w:rStyle w:val="super"/>
          <w:rFonts w:cs="FrankRuehl"/>
          <w:strike/>
          <w:vanish/>
          <w:sz w:val="22"/>
          <w:szCs w:val="22"/>
          <w:shd w:val="clear" w:color="auto" w:fill="FFFF99"/>
          <w:rtl/>
          <w:lang w:eastAsia="he-IL"/>
        </w:rPr>
        <w:t>1</w:t>
      </w:r>
    </w:p>
    <w:p w:rsidR="00BA387B" w:rsidRPr="004348EA" w:rsidRDefault="00BA387B">
      <w:pPr>
        <w:pStyle w:val="page"/>
        <w:widowControl/>
        <w:ind w:right="1134"/>
        <w:jc w:val="both"/>
        <w:rPr>
          <w:rStyle w:val="default"/>
          <w:rFonts w:cs="FrankRuehl"/>
          <w:strike/>
          <w:vanish/>
          <w:position w:val="0"/>
          <w:sz w:val="22"/>
          <w:szCs w:val="22"/>
          <w:shd w:val="clear" w:color="auto" w:fill="FFFF99"/>
          <w:rtl/>
        </w:rPr>
      </w:pPr>
      <w:r w:rsidRPr="004348EA">
        <w:rPr>
          <w:rStyle w:val="default"/>
          <w:rFonts w:cs="FrankRuehl"/>
          <w:strike/>
          <w:vanish/>
          <w:position w:val="0"/>
          <w:sz w:val="22"/>
          <w:szCs w:val="22"/>
          <w:shd w:val="clear" w:color="auto" w:fill="FFFF99"/>
          <w:rtl/>
        </w:rPr>
        <w:t>הו</w:t>
      </w:r>
      <w:r w:rsidRPr="004348EA">
        <w:rPr>
          <w:rStyle w:val="default"/>
          <w:rFonts w:cs="FrankRuehl" w:hint="cs"/>
          <w:strike/>
          <w:vanish/>
          <w:position w:val="0"/>
          <w:sz w:val="22"/>
          <w:szCs w:val="22"/>
          <w:shd w:val="clear" w:color="auto" w:fill="FFFF99"/>
          <w:rtl/>
        </w:rPr>
        <w:t>צאות מכיר</w:t>
      </w:r>
      <w:r w:rsidRPr="004348EA">
        <w:rPr>
          <w:rStyle w:val="default"/>
          <w:rFonts w:cs="FrankRuehl"/>
          <w:strike/>
          <w:vanish/>
          <w:position w:val="0"/>
          <w:sz w:val="22"/>
          <w:szCs w:val="22"/>
          <w:shd w:val="clear" w:color="auto" w:fill="FFFF99"/>
          <w:rtl/>
        </w:rPr>
        <w:t>ה</w:t>
      </w:r>
      <w:r w:rsidRPr="004348EA">
        <w:rPr>
          <w:rStyle w:val="default"/>
          <w:rFonts w:cs="FrankRuehl" w:hint="cs"/>
          <w:strike/>
          <w:vanish/>
          <w:position w:val="0"/>
          <w:sz w:val="22"/>
          <w:szCs w:val="22"/>
          <w:shd w:val="clear" w:color="auto" w:fill="FFFF99"/>
          <w:rtl/>
        </w:rPr>
        <w:t xml:space="preserve"> זקופות לניירות ערך ישראליים</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588</w:t>
      </w:r>
    </w:p>
    <w:p w:rsidR="00BA387B" w:rsidRPr="004348EA" w:rsidRDefault="00BA387B">
      <w:pPr>
        <w:pStyle w:val="page"/>
        <w:widowControl/>
        <w:ind w:right="1134"/>
        <w:jc w:val="both"/>
        <w:rPr>
          <w:rStyle w:val="default"/>
          <w:rFonts w:cs="FrankRuehl"/>
          <w:strike/>
          <w:vanish/>
          <w:position w:val="0"/>
          <w:sz w:val="22"/>
          <w:szCs w:val="22"/>
          <w:shd w:val="clear" w:color="auto" w:fill="FFFF99"/>
          <w:rtl/>
        </w:rPr>
      </w:pPr>
      <w:r w:rsidRPr="004348EA">
        <w:rPr>
          <w:rStyle w:val="default"/>
          <w:rFonts w:cs="FrankRuehl" w:hint="cs"/>
          <w:strike/>
          <w:vanish/>
          <w:position w:val="0"/>
          <w:sz w:val="22"/>
          <w:szCs w:val="22"/>
          <w:shd w:val="clear" w:color="auto" w:fill="FFFF99"/>
          <w:rtl/>
        </w:rPr>
        <w:t>ה</w:t>
      </w:r>
      <w:r w:rsidRPr="004348EA">
        <w:rPr>
          <w:rStyle w:val="default"/>
          <w:rFonts w:cs="FrankRuehl"/>
          <w:strike/>
          <w:vanish/>
          <w:position w:val="0"/>
          <w:sz w:val="22"/>
          <w:szCs w:val="22"/>
          <w:shd w:val="clear" w:color="auto" w:fill="FFFF99"/>
          <w:rtl/>
        </w:rPr>
        <w:t>ו</w:t>
      </w:r>
      <w:r w:rsidRPr="004348EA">
        <w:rPr>
          <w:rStyle w:val="default"/>
          <w:rFonts w:cs="FrankRuehl" w:hint="cs"/>
          <w:strike/>
          <w:vanish/>
          <w:position w:val="0"/>
          <w:sz w:val="22"/>
          <w:szCs w:val="22"/>
          <w:shd w:val="clear" w:color="auto" w:fill="FFFF99"/>
          <w:rtl/>
        </w:rPr>
        <w:t>צאות מכירה זקופות לניירות ערך חוץ</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668</w:t>
      </w:r>
    </w:p>
    <w:p w:rsidR="00BA387B" w:rsidRPr="004348EA" w:rsidRDefault="00BA387B">
      <w:pPr>
        <w:pStyle w:val="page"/>
        <w:widowControl/>
        <w:ind w:right="1134"/>
        <w:jc w:val="both"/>
        <w:rPr>
          <w:rStyle w:val="default"/>
          <w:rFonts w:cs="FrankRuehl"/>
          <w:strike/>
          <w:vanish/>
          <w:position w:val="0"/>
          <w:sz w:val="22"/>
          <w:szCs w:val="22"/>
          <w:shd w:val="clear" w:color="auto" w:fill="FFFF99"/>
          <w:rtl/>
        </w:rPr>
      </w:pPr>
      <w:r w:rsidRPr="004348EA">
        <w:rPr>
          <w:rStyle w:val="super"/>
          <w:rFonts w:cs="FrankRuehl"/>
          <w:strike/>
          <w:vanish/>
          <w:sz w:val="22"/>
          <w:szCs w:val="22"/>
          <w:shd w:val="clear" w:color="auto" w:fill="FFFF99"/>
          <w:rtl/>
          <w:lang w:eastAsia="he-IL"/>
        </w:rPr>
        <w:t>1</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הע</w:t>
      </w:r>
      <w:r w:rsidRPr="004348EA">
        <w:rPr>
          <w:rStyle w:val="default"/>
          <w:rFonts w:cs="FrankRuehl" w:hint="cs"/>
          <w:strike/>
          <w:vanish/>
          <w:position w:val="0"/>
          <w:sz w:val="22"/>
          <w:szCs w:val="22"/>
          <w:shd w:val="clear" w:color="auto" w:fill="FFFF99"/>
          <w:rtl/>
        </w:rPr>
        <w:t xml:space="preserve">מלה המשולמת לבנקאי הקרן או חברת האם של מנהל הקרן עבור עסקאות בנכסי </w:t>
      </w:r>
      <w:r w:rsidRPr="004348EA">
        <w:rPr>
          <w:rFonts w:cs="FrankRuehl"/>
          <w:strike/>
          <w:vanish/>
          <w:sz w:val="22"/>
          <w:shd w:val="clear" w:color="auto" w:fill="FFFF99"/>
          <w:rtl/>
        </w:rPr>
        <w:t> </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הק</w:t>
      </w:r>
      <w:r w:rsidRPr="004348EA">
        <w:rPr>
          <w:rStyle w:val="default"/>
          <w:rFonts w:cs="FrankRuehl" w:hint="cs"/>
          <w:strike/>
          <w:vanish/>
          <w:position w:val="0"/>
          <w:sz w:val="22"/>
          <w:szCs w:val="22"/>
          <w:shd w:val="clear" w:color="auto" w:fill="FFFF99"/>
          <w:rtl/>
        </w:rPr>
        <w:t>רן.</w:t>
      </w:r>
    </w:p>
    <w:p w:rsidR="00BA387B" w:rsidRPr="004348EA" w:rsidRDefault="00BA387B">
      <w:pPr>
        <w:pStyle w:val="page"/>
        <w:widowControl/>
        <w:ind w:right="1134"/>
        <w:jc w:val="both"/>
        <w:rPr>
          <w:rStyle w:val="default"/>
          <w:rFonts w:cs="FrankRuehl"/>
          <w:strike/>
          <w:vanish/>
          <w:position w:val="0"/>
          <w:sz w:val="22"/>
          <w:szCs w:val="22"/>
          <w:shd w:val="clear" w:color="auto" w:fill="FFFF99"/>
          <w:rtl/>
        </w:rPr>
      </w:pPr>
      <w:r w:rsidRPr="004348EA">
        <w:rPr>
          <w:rStyle w:val="super"/>
          <w:rFonts w:cs="FrankRuehl"/>
          <w:strike/>
          <w:vanish/>
          <w:sz w:val="22"/>
          <w:szCs w:val="22"/>
          <w:shd w:val="clear" w:color="auto" w:fill="FFFF99"/>
          <w:rtl/>
          <w:lang w:eastAsia="he-IL"/>
        </w:rPr>
        <w:t>2</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עמ</w:t>
      </w:r>
      <w:r w:rsidRPr="004348EA">
        <w:rPr>
          <w:rStyle w:val="default"/>
          <w:rFonts w:cs="FrankRuehl" w:hint="cs"/>
          <w:strike/>
          <w:vanish/>
          <w:position w:val="0"/>
          <w:sz w:val="22"/>
          <w:szCs w:val="22"/>
          <w:shd w:val="clear" w:color="auto" w:fill="FFFF99"/>
          <w:rtl/>
        </w:rPr>
        <w:t>לות ששולמו עבור עסקאות באופציות, חוזים עתי</w:t>
      </w:r>
      <w:r w:rsidRPr="004348EA">
        <w:rPr>
          <w:rStyle w:val="default"/>
          <w:rFonts w:cs="FrankRuehl"/>
          <w:strike/>
          <w:vanish/>
          <w:position w:val="0"/>
          <w:sz w:val="22"/>
          <w:szCs w:val="22"/>
          <w:shd w:val="clear" w:color="auto" w:fill="FFFF99"/>
          <w:rtl/>
        </w:rPr>
        <w:t>די</w:t>
      </w:r>
      <w:r w:rsidRPr="004348EA">
        <w:rPr>
          <w:rStyle w:val="default"/>
          <w:rFonts w:cs="FrankRuehl" w:hint="cs"/>
          <w:strike/>
          <w:vanish/>
          <w:position w:val="0"/>
          <w:sz w:val="22"/>
          <w:szCs w:val="22"/>
          <w:shd w:val="clear" w:color="auto" w:fill="FFFF99"/>
          <w:rtl/>
        </w:rPr>
        <w:t xml:space="preserve">ים ומכירות בחסר בארץ </w:t>
      </w:r>
      <w:r w:rsidRPr="004348EA">
        <w:rPr>
          <w:rFonts w:cs="FrankRuehl"/>
          <w:strike/>
          <w:vanish/>
          <w:sz w:val="22"/>
          <w:shd w:val="clear" w:color="auto" w:fill="FFFF99"/>
          <w:rtl/>
        </w:rPr>
        <w:t> </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וב</w:t>
      </w:r>
      <w:r w:rsidRPr="004348EA">
        <w:rPr>
          <w:rStyle w:val="default"/>
          <w:rFonts w:cs="FrankRuehl" w:hint="cs"/>
          <w:strike/>
          <w:vanish/>
          <w:position w:val="0"/>
          <w:sz w:val="22"/>
          <w:szCs w:val="22"/>
          <w:shd w:val="clear" w:color="auto" w:fill="FFFF99"/>
          <w:rtl/>
        </w:rPr>
        <w:t>חו"ל.</w:t>
      </w:r>
    </w:p>
    <w:p w:rsidR="00BA387B" w:rsidRPr="004348EA" w:rsidRDefault="00BA387B">
      <w:pPr>
        <w:pStyle w:val="P01"/>
        <w:spacing w:before="0"/>
        <w:ind w:left="624"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5.9</w:t>
      </w:r>
      <w:r w:rsidRPr="004348EA">
        <w:rPr>
          <w:rFonts w:cs="FrankRuehl"/>
          <w:strike/>
          <w:vanish/>
          <w:sz w:val="22"/>
          <w:szCs w:val="22"/>
          <w:shd w:val="clear" w:color="auto" w:fill="FFFF99"/>
          <w:rtl/>
        </w:rPr>
        <w:tab/>
      </w:r>
      <w:r w:rsidRPr="004348EA">
        <w:rPr>
          <w:rStyle w:val="default"/>
          <w:rFonts w:cs="FrankRuehl"/>
          <w:strike/>
          <w:vanish/>
          <w:sz w:val="22"/>
          <w:szCs w:val="22"/>
          <w:shd w:val="clear" w:color="auto" w:fill="FFFF99"/>
          <w:rtl/>
        </w:rPr>
        <w:t>הת</w:t>
      </w:r>
      <w:r w:rsidRPr="004348EA">
        <w:rPr>
          <w:rStyle w:val="default"/>
          <w:rFonts w:cs="FrankRuehl" w:hint="cs"/>
          <w:strike/>
          <w:vanish/>
          <w:sz w:val="22"/>
          <w:szCs w:val="22"/>
          <w:shd w:val="clear" w:color="auto" w:fill="FFFF99"/>
          <w:rtl/>
        </w:rPr>
        <w:t xml:space="preserve">חייבויות, הפרשות </w:t>
      </w:r>
      <w:r w:rsidRPr="004348EA">
        <w:rPr>
          <w:rStyle w:val="default"/>
          <w:rFonts w:cs="FrankRuehl"/>
          <w:strike/>
          <w:vanish/>
          <w:sz w:val="22"/>
          <w:szCs w:val="22"/>
          <w:shd w:val="clear" w:color="auto" w:fill="FFFF99"/>
          <w:rtl/>
        </w:rPr>
        <w:t>ל</w:t>
      </w:r>
      <w:r w:rsidRPr="004348EA">
        <w:rPr>
          <w:rStyle w:val="default"/>
          <w:rFonts w:cs="FrankRuehl" w:hint="cs"/>
          <w:strike/>
          <w:vanish/>
          <w:sz w:val="22"/>
          <w:szCs w:val="22"/>
          <w:shd w:val="clear" w:color="auto" w:fill="FFFF99"/>
          <w:rtl/>
        </w:rPr>
        <w:t>מס והכנסות לקבל (רשומה 08)</w:t>
      </w:r>
    </w:p>
    <w:p w:rsidR="00BA387B" w:rsidRPr="004348EA" w:rsidRDefault="00BA387B">
      <w:pPr>
        <w:pStyle w:val="P11"/>
        <w:spacing w:before="0"/>
        <w:ind w:left="624" w:right="1134"/>
        <w:rPr>
          <w:rStyle w:val="default"/>
          <w:rFonts w:cs="FrankRuehl"/>
          <w:strike/>
          <w:vanish/>
          <w:sz w:val="22"/>
          <w:szCs w:val="22"/>
          <w:shd w:val="clear" w:color="auto" w:fill="FFFF99"/>
          <w:rtl/>
        </w:rPr>
      </w:pPr>
      <w:r w:rsidRPr="004348EA">
        <w:rPr>
          <w:rStyle w:val="default"/>
          <w:rFonts w:cs="FrankRuehl"/>
          <w:strike/>
          <w:vanish/>
          <w:sz w:val="22"/>
          <w:szCs w:val="22"/>
          <w:shd w:val="clear" w:color="auto" w:fill="FFFF99"/>
          <w:rtl/>
        </w:rPr>
        <w:t>(כ</w:t>
      </w:r>
      <w:r w:rsidRPr="004348EA">
        <w:rPr>
          <w:rStyle w:val="default"/>
          <w:rFonts w:cs="FrankRuehl" w:hint="cs"/>
          <w:strike/>
          <w:vanish/>
          <w:sz w:val="22"/>
          <w:szCs w:val="22"/>
          <w:shd w:val="clear" w:color="auto" w:fill="FFFF99"/>
          <w:rtl/>
        </w:rPr>
        <w:t>ל הסכומים הינם בשקלים חדשים)</w:t>
      </w:r>
    </w:p>
    <w:p w:rsidR="00BA387B" w:rsidRPr="004348EA" w:rsidRDefault="00BA387B">
      <w:pPr>
        <w:pStyle w:val="P00"/>
        <w:spacing w:before="0"/>
        <w:ind w:left="0" w:right="1134"/>
        <w:rPr>
          <w:rFonts w:cs="FrankRuehl"/>
          <w:strike/>
          <w:vanish/>
          <w:sz w:val="22"/>
          <w:szCs w:val="22"/>
          <w:shd w:val="clear" w:color="auto" w:fill="FFFF99"/>
          <w:rtl/>
        </w:rPr>
      </w:pPr>
      <w:r w:rsidRPr="004348EA">
        <w:rPr>
          <w:rFonts w:cs="FrankRuehl"/>
          <w:strike/>
          <w:vanish/>
          <w:sz w:val="22"/>
          <w:szCs w:val="22"/>
          <w:shd w:val="clear" w:color="auto" w:fill="FFFF99"/>
          <w:rtl/>
        </w:rPr>
        <w:t>שד</w:t>
      </w:r>
      <w:r w:rsidRPr="004348EA">
        <w:rPr>
          <w:rFonts w:cs="FrankRuehl" w:hint="cs"/>
          <w:strike/>
          <w:vanish/>
          <w:sz w:val="22"/>
          <w:szCs w:val="22"/>
          <w:shd w:val="clear" w:color="auto" w:fill="FFFF99"/>
          <w:rtl/>
        </w:rPr>
        <w:t>ה</w:t>
      </w:r>
      <w:r w:rsidRPr="004348EA">
        <w:rPr>
          <w:rFonts w:cs="FrankRuehl"/>
          <w:strike/>
          <w:vanish/>
          <w:sz w:val="22"/>
          <w:szCs w:val="22"/>
          <w:shd w:val="clear" w:color="auto" w:fill="FFFF99"/>
          <w:rtl/>
        </w:rPr>
        <w:t> </w:t>
      </w:r>
      <w:r w:rsidRPr="004348EA">
        <w:rPr>
          <w:rFonts w:cs="FrankRuehl" w:hint="cs"/>
          <w:strike/>
          <w:vanish/>
          <w:sz w:val="22"/>
          <w:szCs w:val="22"/>
          <w:shd w:val="clear" w:color="auto" w:fill="FFFF99"/>
          <w:rtl/>
        </w:rPr>
        <w:t>מ</w:t>
      </w:r>
      <w:r w:rsidRPr="004348EA">
        <w:rPr>
          <w:rFonts w:cs="FrankRuehl"/>
          <w:strike/>
          <w:vanish/>
          <w:sz w:val="22"/>
          <w:szCs w:val="22"/>
          <w:shd w:val="clear" w:color="auto" w:fill="FFFF99"/>
          <w:rtl/>
        </w:rPr>
        <w:t>ק</w:t>
      </w:r>
      <w:r w:rsidRPr="004348EA">
        <w:rPr>
          <w:rFonts w:cs="FrankRuehl" w:hint="cs"/>
          <w:strike/>
          <w:vanish/>
          <w:sz w:val="22"/>
          <w:szCs w:val="22"/>
          <w:shd w:val="clear" w:color="auto" w:fill="FFFF99"/>
          <w:rtl/>
        </w:rPr>
        <w:t>וםגודלערךהערה</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hint="cs"/>
          <w:strike/>
          <w:vanish/>
          <w:sz w:val="22"/>
          <w:szCs w:val="22"/>
          <w:shd w:val="clear" w:color="auto" w:fill="FFFF99"/>
          <w:rtl/>
        </w:rPr>
        <w:t>ס</w:t>
      </w:r>
      <w:r w:rsidRPr="004348EA">
        <w:rPr>
          <w:rFonts w:cs="FrankRuehl"/>
          <w:strike/>
          <w:vanish/>
          <w:sz w:val="22"/>
          <w:szCs w:val="22"/>
          <w:shd w:val="clear" w:color="auto" w:fill="FFFF99"/>
          <w:rtl/>
        </w:rPr>
        <w:t>ו</w:t>
      </w:r>
      <w:r w:rsidRPr="004348EA">
        <w:rPr>
          <w:rFonts w:cs="FrankRuehl" w:hint="cs"/>
          <w:strike/>
          <w:vanish/>
          <w:sz w:val="22"/>
          <w:szCs w:val="22"/>
          <w:shd w:val="clear" w:color="auto" w:fill="FFFF99"/>
          <w:rtl/>
        </w:rPr>
        <w:t>ג רשומה</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1208</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מס</w:t>
      </w:r>
      <w:r w:rsidRPr="004348EA">
        <w:rPr>
          <w:rFonts w:cs="FrankRuehl" w:hint="cs"/>
          <w:strike/>
          <w:vanish/>
          <w:sz w:val="22"/>
          <w:szCs w:val="22"/>
          <w:shd w:val="clear" w:color="auto" w:fill="FFFF99"/>
          <w:rtl/>
        </w:rPr>
        <w:t>פר הקרן בבורסה</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37</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ה</w:t>
      </w:r>
      <w:r w:rsidRPr="004348EA">
        <w:rPr>
          <w:rStyle w:val="default"/>
          <w:rFonts w:cs="FrankRuehl"/>
          <w:strike/>
          <w:vanish/>
          <w:sz w:val="22"/>
          <w:szCs w:val="22"/>
          <w:shd w:val="clear" w:color="auto" w:fill="FFFF99"/>
          <w:rtl/>
        </w:rPr>
        <w:t>ת</w:t>
      </w:r>
      <w:r w:rsidRPr="004348EA">
        <w:rPr>
          <w:rStyle w:val="default"/>
          <w:rFonts w:cs="FrankRuehl" w:hint="cs"/>
          <w:strike/>
          <w:vanish/>
          <w:sz w:val="22"/>
          <w:szCs w:val="22"/>
          <w:shd w:val="clear" w:color="auto" w:fill="FFFF99"/>
          <w:rtl/>
        </w:rPr>
        <w:t>חייבות למס הכנסה</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109</w:t>
      </w:r>
    </w:p>
    <w:p w:rsidR="00BA387B" w:rsidRPr="004348EA" w:rsidRDefault="00BA387B">
      <w:pPr>
        <w:pStyle w:val="page"/>
        <w:widowControl/>
        <w:ind w:right="1134"/>
        <w:rPr>
          <w:rStyle w:val="default"/>
          <w:rFonts w:cs="FrankRuehl"/>
          <w:strike/>
          <w:vanish/>
          <w:position w:val="0"/>
          <w:sz w:val="22"/>
          <w:szCs w:val="22"/>
          <w:shd w:val="clear" w:color="auto" w:fill="FFFF99"/>
          <w:rtl/>
        </w:rPr>
      </w:pPr>
      <w:r w:rsidRPr="004348EA">
        <w:rPr>
          <w:rStyle w:val="default"/>
          <w:rFonts w:cs="FrankRuehl"/>
          <w:strike/>
          <w:vanish/>
          <w:position w:val="0"/>
          <w:sz w:val="22"/>
          <w:szCs w:val="22"/>
          <w:shd w:val="clear" w:color="auto" w:fill="FFFF99"/>
          <w:rtl/>
        </w:rPr>
        <w:t>שד</w:t>
      </w:r>
      <w:r w:rsidRPr="004348EA">
        <w:rPr>
          <w:rStyle w:val="default"/>
          <w:rFonts w:cs="FrankRuehl" w:hint="cs"/>
          <w:strike/>
          <w:vanish/>
          <w:position w:val="0"/>
          <w:sz w:val="22"/>
          <w:szCs w:val="22"/>
          <w:shd w:val="clear" w:color="auto" w:fill="FFFF99"/>
          <w:rtl/>
        </w:rPr>
        <w:t>ה</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מק</w:t>
      </w:r>
      <w:r w:rsidRPr="004348EA">
        <w:rPr>
          <w:rStyle w:val="default"/>
          <w:rFonts w:cs="FrankRuehl" w:hint="cs"/>
          <w:strike/>
          <w:vanish/>
          <w:position w:val="0"/>
          <w:sz w:val="22"/>
          <w:szCs w:val="22"/>
          <w:shd w:val="clear" w:color="auto" w:fill="FFFF99"/>
          <w:rtl/>
        </w:rPr>
        <w:t>וםגודלערךהערה</w:t>
      </w:r>
    </w:p>
    <w:p w:rsidR="00BA387B" w:rsidRPr="004348EA" w:rsidRDefault="00BA387B">
      <w:pPr>
        <w:pStyle w:val="page"/>
        <w:widowControl/>
        <w:ind w:right="1134"/>
        <w:rPr>
          <w:rStyle w:val="default"/>
          <w:rFonts w:cs="FrankRuehl"/>
          <w:strike/>
          <w:vanish/>
          <w:position w:val="0"/>
          <w:sz w:val="22"/>
          <w:szCs w:val="22"/>
          <w:shd w:val="clear" w:color="auto" w:fill="FFFF99"/>
          <w:rtl/>
        </w:rPr>
      </w:pPr>
      <w:r w:rsidRPr="004348EA">
        <w:rPr>
          <w:rStyle w:val="default"/>
          <w:rFonts w:cs="FrankRuehl" w:hint="cs"/>
          <w:strike/>
          <w:vanish/>
          <w:position w:val="0"/>
          <w:sz w:val="22"/>
          <w:szCs w:val="22"/>
          <w:shd w:val="clear" w:color="auto" w:fill="FFFF99"/>
          <w:rtl/>
        </w:rPr>
        <w:t>ס</w:t>
      </w:r>
      <w:r w:rsidRPr="004348EA">
        <w:rPr>
          <w:rStyle w:val="default"/>
          <w:rFonts w:cs="FrankRuehl"/>
          <w:strike/>
          <w:vanish/>
          <w:position w:val="0"/>
          <w:sz w:val="22"/>
          <w:szCs w:val="22"/>
          <w:shd w:val="clear" w:color="auto" w:fill="FFFF99"/>
          <w:rtl/>
        </w:rPr>
        <w:t>י</w:t>
      </w:r>
      <w:r w:rsidRPr="004348EA">
        <w:rPr>
          <w:rStyle w:val="default"/>
          <w:rFonts w:cs="FrankRuehl" w:hint="cs"/>
          <w:strike/>
          <w:vanish/>
          <w:position w:val="0"/>
          <w:sz w:val="22"/>
          <w:szCs w:val="22"/>
          <w:shd w:val="clear" w:color="auto" w:fill="FFFF99"/>
          <w:rtl/>
        </w:rPr>
        <w:t>מן התחייבות למס ה</w:t>
      </w:r>
      <w:r w:rsidRPr="004348EA">
        <w:rPr>
          <w:rStyle w:val="default"/>
          <w:rFonts w:cs="FrankRuehl"/>
          <w:strike/>
          <w:vanish/>
          <w:position w:val="0"/>
          <w:sz w:val="22"/>
          <w:szCs w:val="22"/>
          <w:shd w:val="clear" w:color="auto" w:fill="FFFF99"/>
          <w:rtl/>
        </w:rPr>
        <w:t>כנ</w:t>
      </w:r>
      <w:r w:rsidRPr="004348EA">
        <w:rPr>
          <w:rStyle w:val="default"/>
          <w:rFonts w:cs="FrankRuehl" w:hint="cs"/>
          <w:strike/>
          <w:vanish/>
          <w:position w:val="0"/>
          <w:sz w:val="22"/>
          <w:szCs w:val="22"/>
          <w:shd w:val="clear" w:color="auto" w:fill="FFFF99"/>
          <w:rtl/>
        </w:rPr>
        <w:t>סה</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191(0—ח</w:t>
      </w:r>
      <w:r w:rsidRPr="004348EA">
        <w:rPr>
          <w:rStyle w:val="default"/>
          <w:rFonts w:cs="FrankRuehl" w:hint="cs"/>
          <w:strike/>
          <w:vanish/>
          <w:position w:val="0"/>
          <w:sz w:val="22"/>
          <w:szCs w:val="22"/>
          <w:shd w:val="clear" w:color="auto" w:fill="FFFF99"/>
          <w:rtl/>
        </w:rPr>
        <w:t>יובי, 1</w:t>
      </w:r>
      <w:r w:rsidRPr="004348EA">
        <w:rPr>
          <w:rStyle w:val="default"/>
          <w:rFonts w:cs="FrankRuehl"/>
          <w:strike/>
          <w:vanish/>
          <w:position w:val="0"/>
          <w:sz w:val="22"/>
          <w:szCs w:val="22"/>
          <w:shd w:val="clear" w:color="auto" w:fill="FFFF99"/>
          <w:rtl/>
        </w:rPr>
        <w:t>—ש</w:t>
      </w:r>
      <w:r w:rsidRPr="004348EA">
        <w:rPr>
          <w:rStyle w:val="default"/>
          <w:rFonts w:cs="FrankRuehl" w:hint="cs"/>
          <w:strike/>
          <w:vanish/>
          <w:position w:val="0"/>
          <w:sz w:val="22"/>
          <w:szCs w:val="22"/>
          <w:shd w:val="clear" w:color="auto" w:fill="FFFF99"/>
          <w:rtl/>
        </w:rPr>
        <w:t>לילי)</w:t>
      </w:r>
    </w:p>
    <w:p w:rsidR="00BA387B" w:rsidRPr="004348EA" w:rsidRDefault="00BA387B">
      <w:pPr>
        <w:pStyle w:val="page"/>
        <w:widowControl/>
        <w:ind w:right="1134"/>
        <w:rPr>
          <w:rStyle w:val="default"/>
          <w:rFonts w:cs="FrankRuehl"/>
          <w:strike/>
          <w:vanish/>
          <w:position w:val="0"/>
          <w:sz w:val="22"/>
          <w:szCs w:val="22"/>
          <w:shd w:val="clear" w:color="auto" w:fill="FFFF99"/>
          <w:rtl/>
        </w:rPr>
      </w:pPr>
      <w:r w:rsidRPr="004348EA">
        <w:rPr>
          <w:rStyle w:val="default"/>
          <w:rFonts w:cs="FrankRuehl" w:hint="cs"/>
          <w:strike/>
          <w:vanish/>
          <w:position w:val="0"/>
          <w:sz w:val="22"/>
          <w:szCs w:val="22"/>
          <w:shd w:val="clear" w:color="auto" w:fill="FFFF99"/>
          <w:rtl/>
        </w:rPr>
        <w:t>ה</w:t>
      </w:r>
      <w:r w:rsidRPr="004348EA">
        <w:rPr>
          <w:rStyle w:val="default"/>
          <w:rFonts w:cs="FrankRuehl"/>
          <w:strike/>
          <w:vanish/>
          <w:position w:val="0"/>
          <w:sz w:val="22"/>
          <w:szCs w:val="22"/>
          <w:shd w:val="clear" w:color="auto" w:fill="FFFF99"/>
          <w:rtl/>
        </w:rPr>
        <w:t>ת</w:t>
      </w:r>
      <w:r w:rsidRPr="004348EA">
        <w:rPr>
          <w:rStyle w:val="default"/>
          <w:rFonts w:cs="FrankRuehl" w:hint="cs"/>
          <w:strike/>
          <w:vanish/>
          <w:position w:val="0"/>
          <w:sz w:val="22"/>
          <w:szCs w:val="22"/>
          <w:shd w:val="clear" w:color="auto" w:fill="FFFF99"/>
          <w:rtl/>
        </w:rPr>
        <w:t>חייבות בשל יצירת אופציות ומכירה בחסר</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209</w:t>
      </w:r>
    </w:p>
    <w:p w:rsidR="00BA387B" w:rsidRPr="004348EA" w:rsidRDefault="00BA387B">
      <w:pPr>
        <w:pStyle w:val="page"/>
        <w:widowControl/>
        <w:ind w:right="1134"/>
        <w:rPr>
          <w:rStyle w:val="default"/>
          <w:rFonts w:cs="FrankRuehl"/>
          <w:strike/>
          <w:vanish/>
          <w:position w:val="0"/>
          <w:sz w:val="22"/>
          <w:szCs w:val="22"/>
          <w:shd w:val="clear" w:color="auto" w:fill="FFFF99"/>
          <w:rtl/>
        </w:rPr>
      </w:pPr>
      <w:r w:rsidRPr="004348EA">
        <w:rPr>
          <w:rStyle w:val="default"/>
          <w:rFonts w:cs="FrankRuehl" w:hint="cs"/>
          <w:strike/>
          <w:vanish/>
          <w:position w:val="0"/>
          <w:sz w:val="22"/>
          <w:szCs w:val="22"/>
          <w:shd w:val="clear" w:color="auto" w:fill="FFFF99"/>
          <w:rtl/>
        </w:rPr>
        <w:t>ס</w:t>
      </w:r>
      <w:r w:rsidRPr="004348EA">
        <w:rPr>
          <w:rStyle w:val="default"/>
          <w:rFonts w:cs="FrankRuehl"/>
          <w:strike/>
          <w:vanish/>
          <w:position w:val="0"/>
          <w:sz w:val="22"/>
          <w:szCs w:val="22"/>
          <w:shd w:val="clear" w:color="auto" w:fill="FFFF99"/>
          <w:rtl/>
        </w:rPr>
        <w:t>י</w:t>
      </w:r>
      <w:r w:rsidRPr="004348EA">
        <w:rPr>
          <w:rStyle w:val="default"/>
          <w:rFonts w:cs="FrankRuehl" w:hint="cs"/>
          <w:strike/>
          <w:vanish/>
          <w:position w:val="0"/>
          <w:sz w:val="22"/>
          <w:szCs w:val="22"/>
          <w:shd w:val="clear" w:color="auto" w:fill="FFFF99"/>
          <w:rtl/>
        </w:rPr>
        <w:t>מן התחייבות בשל יצירת אופציות ומכירה בחסר</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291</w:t>
      </w:r>
    </w:p>
    <w:p w:rsidR="00BA387B" w:rsidRPr="004348EA" w:rsidRDefault="00BA387B">
      <w:pPr>
        <w:pStyle w:val="page"/>
        <w:widowControl/>
        <w:ind w:right="1134"/>
        <w:rPr>
          <w:rStyle w:val="default"/>
          <w:rFonts w:cs="FrankRuehl"/>
          <w:strike/>
          <w:vanish/>
          <w:position w:val="0"/>
          <w:sz w:val="22"/>
          <w:szCs w:val="22"/>
          <w:shd w:val="clear" w:color="auto" w:fill="FFFF99"/>
          <w:rtl/>
        </w:rPr>
      </w:pPr>
      <w:r w:rsidRPr="004348EA">
        <w:rPr>
          <w:rStyle w:val="default"/>
          <w:rFonts w:cs="FrankRuehl" w:hint="cs"/>
          <w:strike/>
          <w:vanish/>
          <w:position w:val="0"/>
          <w:sz w:val="22"/>
          <w:szCs w:val="22"/>
          <w:shd w:val="clear" w:color="auto" w:fill="FFFF99"/>
          <w:rtl/>
        </w:rPr>
        <w:t>ה</w:t>
      </w:r>
      <w:r w:rsidRPr="004348EA">
        <w:rPr>
          <w:rStyle w:val="default"/>
          <w:rFonts w:cs="FrankRuehl"/>
          <w:strike/>
          <w:vanish/>
          <w:position w:val="0"/>
          <w:sz w:val="22"/>
          <w:szCs w:val="22"/>
          <w:shd w:val="clear" w:color="auto" w:fill="FFFF99"/>
          <w:rtl/>
        </w:rPr>
        <w:t>ת</w:t>
      </w:r>
      <w:r w:rsidRPr="004348EA">
        <w:rPr>
          <w:rStyle w:val="default"/>
          <w:rFonts w:cs="FrankRuehl" w:hint="cs"/>
          <w:strike/>
          <w:vanish/>
          <w:position w:val="0"/>
          <w:sz w:val="22"/>
          <w:szCs w:val="22"/>
          <w:shd w:val="clear" w:color="auto" w:fill="FFFF99"/>
          <w:rtl/>
        </w:rPr>
        <w:t>חייבות בקשר עם ניירות ערך</w:t>
      </w:r>
      <w:r w:rsidRPr="004348EA">
        <w:rPr>
          <w:rStyle w:val="super"/>
          <w:rFonts w:cs="FrankRuehl"/>
          <w:strike/>
          <w:vanish/>
          <w:sz w:val="22"/>
          <w:szCs w:val="22"/>
          <w:shd w:val="clear" w:color="auto" w:fill="FFFF99"/>
          <w:rtl/>
          <w:lang w:eastAsia="he-IL"/>
        </w:rPr>
        <w:t>1</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309</w:t>
      </w:r>
    </w:p>
    <w:p w:rsidR="00BA387B" w:rsidRPr="004348EA" w:rsidRDefault="00BA387B">
      <w:pPr>
        <w:pStyle w:val="page"/>
        <w:widowControl/>
        <w:ind w:right="1134"/>
        <w:rPr>
          <w:rStyle w:val="default"/>
          <w:rFonts w:cs="FrankRuehl"/>
          <w:strike/>
          <w:vanish/>
          <w:position w:val="0"/>
          <w:sz w:val="22"/>
          <w:szCs w:val="22"/>
          <w:shd w:val="clear" w:color="auto" w:fill="FFFF99"/>
          <w:rtl/>
        </w:rPr>
      </w:pPr>
      <w:r w:rsidRPr="004348EA">
        <w:rPr>
          <w:rStyle w:val="default"/>
          <w:rFonts w:cs="FrankRuehl" w:hint="cs"/>
          <w:strike/>
          <w:vanish/>
          <w:position w:val="0"/>
          <w:sz w:val="22"/>
          <w:szCs w:val="22"/>
          <w:shd w:val="clear" w:color="auto" w:fill="FFFF99"/>
          <w:rtl/>
        </w:rPr>
        <w:t>ס</w:t>
      </w:r>
      <w:r w:rsidRPr="004348EA">
        <w:rPr>
          <w:rStyle w:val="default"/>
          <w:rFonts w:cs="FrankRuehl"/>
          <w:strike/>
          <w:vanish/>
          <w:position w:val="0"/>
          <w:sz w:val="22"/>
          <w:szCs w:val="22"/>
          <w:shd w:val="clear" w:color="auto" w:fill="FFFF99"/>
          <w:rtl/>
        </w:rPr>
        <w:t>י</w:t>
      </w:r>
      <w:r w:rsidRPr="004348EA">
        <w:rPr>
          <w:rStyle w:val="default"/>
          <w:rFonts w:cs="FrankRuehl" w:hint="cs"/>
          <w:strike/>
          <w:vanish/>
          <w:position w:val="0"/>
          <w:sz w:val="22"/>
          <w:szCs w:val="22"/>
          <w:shd w:val="clear" w:color="auto" w:fill="FFFF99"/>
          <w:rtl/>
        </w:rPr>
        <w:t>מן התחייבות בקשר עם ניירות ערך</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391(0—ח</w:t>
      </w:r>
      <w:r w:rsidRPr="004348EA">
        <w:rPr>
          <w:rStyle w:val="default"/>
          <w:rFonts w:cs="FrankRuehl" w:hint="cs"/>
          <w:strike/>
          <w:vanish/>
          <w:position w:val="0"/>
          <w:sz w:val="22"/>
          <w:szCs w:val="22"/>
          <w:shd w:val="clear" w:color="auto" w:fill="FFFF99"/>
          <w:rtl/>
        </w:rPr>
        <w:t>יובי, 1</w:t>
      </w:r>
      <w:r w:rsidRPr="004348EA">
        <w:rPr>
          <w:rStyle w:val="default"/>
          <w:rFonts w:cs="FrankRuehl"/>
          <w:strike/>
          <w:vanish/>
          <w:position w:val="0"/>
          <w:sz w:val="22"/>
          <w:szCs w:val="22"/>
          <w:shd w:val="clear" w:color="auto" w:fill="FFFF99"/>
          <w:rtl/>
        </w:rPr>
        <w:t>—ש</w:t>
      </w:r>
      <w:r w:rsidRPr="004348EA">
        <w:rPr>
          <w:rStyle w:val="default"/>
          <w:rFonts w:cs="FrankRuehl" w:hint="cs"/>
          <w:strike/>
          <w:vanish/>
          <w:position w:val="0"/>
          <w:sz w:val="22"/>
          <w:szCs w:val="22"/>
          <w:shd w:val="clear" w:color="auto" w:fill="FFFF99"/>
          <w:rtl/>
        </w:rPr>
        <w:t>לילי)</w:t>
      </w:r>
    </w:p>
    <w:p w:rsidR="00BA387B" w:rsidRPr="004348EA" w:rsidRDefault="00BA387B">
      <w:pPr>
        <w:pStyle w:val="page"/>
        <w:widowControl/>
        <w:ind w:right="1134"/>
        <w:rPr>
          <w:rStyle w:val="default"/>
          <w:rFonts w:cs="FrankRuehl"/>
          <w:strike/>
          <w:vanish/>
          <w:position w:val="0"/>
          <w:sz w:val="22"/>
          <w:szCs w:val="22"/>
          <w:shd w:val="clear" w:color="auto" w:fill="FFFF99"/>
          <w:rtl/>
        </w:rPr>
      </w:pPr>
      <w:r w:rsidRPr="004348EA">
        <w:rPr>
          <w:rStyle w:val="default"/>
          <w:rFonts w:cs="FrankRuehl" w:hint="cs"/>
          <w:strike/>
          <w:vanish/>
          <w:position w:val="0"/>
          <w:sz w:val="22"/>
          <w:szCs w:val="22"/>
          <w:shd w:val="clear" w:color="auto" w:fill="FFFF99"/>
          <w:rtl/>
        </w:rPr>
        <w:t>ה</w:t>
      </w:r>
      <w:r w:rsidRPr="004348EA">
        <w:rPr>
          <w:rStyle w:val="default"/>
          <w:rFonts w:cs="FrankRuehl"/>
          <w:strike/>
          <w:vanish/>
          <w:position w:val="0"/>
          <w:sz w:val="22"/>
          <w:szCs w:val="22"/>
          <w:shd w:val="clear" w:color="auto" w:fill="FFFF99"/>
          <w:rtl/>
        </w:rPr>
        <w:t>ת</w:t>
      </w:r>
      <w:r w:rsidRPr="004348EA">
        <w:rPr>
          <w:rStyle w:val="default"/>
          <w:rFonts w:cs="FrankRuehl" w:hint="cs"/>
          <w:strike/>
          <w:vanish/>
          <w:position w:val="0"/>
          <w:sz w:val="22"/>
          <w:szCs w:val="22"/>
          <w:shd w:val="clear" w:color="auto" w:fill="FFFF99"/>
          <w:rtl/>
        </w:rPr>
        <w:t>חייבויות אחרות</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409כ</w:t>
      </w:r>
      <w:r w:rsidRPr="004348EA">
        <w:rPr>
          <w:rStyle w:val="default"/>
          <w:rFonts w:cs="FrankRuehl" w:hint="cs"/>
          <w:strike/>
          <w:vanish/>
          <w:position w:val="0"/>
          <w:sz w:val="22"/>
          <w:szCs w:val="22"/>
          <w:shd w:val="clear" w:color="auto" w:fill="FFFF99"/>
          <w:rtl/>
        </w:rPr>
        <w:t>ל ההתחייבויות שלא נכללות בסעי</w:t>
      </w:r>
      <w:r w:rsidRPr="004348EA">
        <w:rPr>
          <w:rStyle w:val="default"/>
          <w:rFonts w:cs="FrankRuehl"/>
          <w:strike/>
          <w:vanish/>
          <w:position w:val="0"/>
          <w:sz w:val="22"/>
          <w:szCs w:val="22"/>
          <w:shd w:val="clear" w:color="auto" w:fill="FFFF99"/>
          <w:rtl/>
        </w:rPr>
        <w:t>פי</w:t>
      </w:r>
      <w:r w:rsidRPr="004348EA">
        <w:rPr>
          <w:rStyle w:val="default"/>
          <w:rFonts w:cs="FrankRuehl" w:hint="cs"/>
          <w:strike/>
          <w:vanish/>
          <w:position w:val="0"/>
          <w:sz w:val="22"/>
          <w:szCs w:val="22"/>
          <w:shd w:val="clear" w:color="auto" w:fill="FFFF99"/>
          <w:rtl/>
        </w:rPr>
        <w:t>ם האחרים</w:t>
      </w:r>
    </w:p>
    <w:p w:rsidR="00BA387B" w:rsidRPr="004348EA" w:rsidRDefault="00BA387B">
      <w:pPr>
        <w:pStyle w:val="page"/>
        <w:widowControl/>
        <w:ind w:right="1134"/>
        <w:rPr>
          <w:rStyle w:val="default"/>
          <w:rFonts w:cs="FrankRuehl"/>
          <w:strike/>
          <w:vanish/>
          <w:position w:val="0"/>
          <w:sz w:val="22"/>
          <w:szCs w:val="22"/>
          <w:shd w:val="clear" w:color="auto" w:fill="FFFF99"/>
          <w:rtl/>
        </w:rPr>
      </w:pPr>
      <w:r w:rsidRPr="004348EA">
        <w:rPr>
          <w:rStyle w:val="default"/>
          <w:rFonts w:cs="FrankRuehl" w:hint="cs"/>
          <w:strike/>
          <w:vanish/>
          <w:position w:val="0"/>
          <w:sz w:val="22"/>
          <w:szCs w:val="22"/>
          <w:shd w:val="clear" w:color="auto" w:fill="FFFF99"/>
          <w:rtl/>
        </w:rPr>
        <w:t>ס</w:t>
      </w:r>
      <w:r w:rsidRPr="004348EA">
        <w:rPr>
          <w:rStyle w:val="default"/>
          <w:rFonts w:cs="FrankRuehl"/>
          <w:strike/>
          <w:vanish/>
          <w:position w:val="0"/>
          <w:sz w:val="22"/>
          <w:szCs w:val="22"/>
          <w:shd w:val="clear" w:color="auto" w:fill="FFFF99"/>
          <w:rtl/>
        </w:rPr>
        <w:t>י</w:t>
      </w:r>
      <w:r w:rsidRPr="004348EA">
        <w:rPr>
          <w:rStyle w:val="default"/>
          <w:rFonts w:cs="FrankRuehl" w:hint="cs"/>
          <w:strike/>
          <w:vanish/>
          <w:position w:val="0"/>
          <w:sz w:val="22"/>
          <w:szCs w:val="22"/>
          <w:shd w:val="clear" w:color="auto" w:fill="FFFF99"/>
          <w:rtl/>
        </w:rPr>
        <w:t>מן התחייבויות אחרות</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491(0—ח</w:t>
      </w:r>
      <w:r w:rsidRPr="004348EA">
        <w:rPr>
          <w:rStyle w:val="default"/>
          <w:rFonts w:cs="FrankRuehl" w:hint="cs"/>
          <w:strike/>
          <w:vanish/>
          <w:position w:val="0"/>
          <w:sz w:val="22"/>
          <w:szCs w:val="22"/>
          <w:shd w:val="clear" w:color="auto" w:fill="FFFF99"/>
          <w:rtl/>
        </w:rPr>
        <w:t>יובי, 1</w:t>
      </w:r>
      <w:r w:rsidRPr="004348EA">
        <w:rPr>
          <w:rStyle w:val="default"/>
          <w:rFonts w:cs="FrankRuehl"/>
          <w:strike/>
          <w:vanish/>
          <w:position w:val="0"/>
          <w:sz w:val="22"/>
          <w:szCs w:val="22"/>
          <w:shd w:val="clear" w:color="auto" w:fill="FFFF99"/>
          <w:rtl/>
        </w:rPr>
        <w:t>—ש</w:t>
      </w:r>
      <w:r w:rsidRPr="004348EA">
        <w:rPr>
          <w:rStyle w:val="default"/>
          <w:rFonts w:cs="FrankRuehl" w:hint="cs"/>
          <w:strike/>
          <w:vanish/>
          <w:position w:val="0"/>
          <w:sz w:val="22"/>
          <w:szCs w:val="22"/>
          <w:shd w:val="clear" w:color="auto" w:fill="FFFF99"/>
          <w:rtl/>
        </w:rPr>
        <w:t>לילי)</w:t>
      </w:r>
    </w:p>
    <w:p w:rsidR="00BA387B" w:rsidRPr="004348EA" w:rsidRDefault="00BA387B">
      <w:pPr>
        <w:pStyle w:val="page"/>
        <w:widowControl/>
        <w:ind w:right="1134"/>
        <w:rPr>
          <w:rStyle w:val="default"/>
          <w:rFonts w:cs="FrankRuehl"/>
          <w:strike/>
          <w:vanish/>
          <w:position w:val="0"/>
          <w:sz w:val="22"/>
          <w:szCs w:val="22"/>
          <w:shd w:val="clear" w:color="auto" w:fill="FFFF99"/>
          <w:rtl/>
        </w:rPr>
      </w:pPr>
      <w:r w:rsidRPr="004348EA">
        <w:rPr>
          <w:rStyle w:val="default"/>
          <w:rFonts w:cs="FrankRuehl" w:hint="cs"/>
          <w:strike/>
          <w:vanish/>
          <w:position w:val="0"/>
          <w:sz w:val="22"/>
          <w:szCs w:val="22"/>
          <w:shd w:val="clear" w:color="auto" w:fill="FFFF99"/>
          <w:rtl/>
        </w:rPr>
        <w:t>ש</w:t>
      </w:r>
      <w:r w:rsidRPr="004348EA">
        <w:rPr>
          <w:rStyle w:val="default"/>
          <w:rFonts w:cs="FrankRuehl"/>
          <w:strike/>
          <w:vanish/>
          <w:position w:val="0"/>
          <w:sz w:val="22"/>
          <w:szCs w:val="22"/>
          <w:shd w:val="clear" w:color="auto" w:fill="FFFF99"/>
          <w:rtl/>
        </w:rPr>
        <w:t>ו</w:t>
      </w:r>
      <w:r w:rsidRPr="004348EA">
        <w:rPr>
          <w:rStyle w:val="default"/>
          <w:rFonts w:cs="FrankRuehl" w:hint="cs"/>
          <w:strike/>
          <w:vanish/>
          <w:position w:val="0"/>
          <w:sz w:val="22"/>
          <w:szCs w:val="22"/>
          <w:shd w:val="clear" w:color="auto" w:fill="FFFF99"/>
          <w:rtl/>
        </w:rPr>
        <w:t>וי נקי של נכסי הקרן</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5011כ</w:t>
      </w:r>
      <w:r w:rsidRPr="004348EA">
        <w:rPr>
          <w:rStyle w:val="default"/>
          <w:rFonts w:cs="FrankRuehl" w:hint="cs"/>
          <w:strike/>
          <w:vanish/>
          <w:position w:val="0"/>
          <w:sz w:val="22"/>
          <w:szCs w:val="22"/>
          <w:shd w:val="clear" w:color="auto" w:fill="FFFF99"/>
          <w:rtl/>
        </w:rPr>
        <w:t>משמעותו בדין</w:t>
      </w:r>
    </w:p>
    <w:p w:rsidR="00BA387B" w:rsidRPr="004348EA" w:rsidRDefault="00BA387B">
      <w:pPr>
        <w:pStyle w:val="page"/>
        <w:widowControl/>
        <w:ind w:right="1134"/>
        <w:rPr>
          <w:rStyle w:val="default"/>
          <w:rFonts w:cs="FrankRuehl"/>
          <w:strike/>
          <w:vanish/>
          <w:position w:val="0"/>
          <w:sz w:val="22"/>
          <w:szCs w:val="22"/>
          <w:shd w:val="clear" w:color="auto" w:fill="FFFF99"/>
          <w:rtl/>
        </w:rPr>
      </w:pPr>
      <w:r w:rsidRPr="004348EA">
        <w:rPr>
          <w:rStyle w:val="default"/>
          <w:rFonts w:cs="FrankRuehl" w:hint="cs"/>
          <w:strike/>
          <w:vanish/>
          <w:position w:val="0"/>
          <w:sz w:val="22"/>
          <w:szCs w:val="22"/>
          <w:shd w:val="clear" w:color="auto" w:fill="FFFF99"/>
          <w:rtl/>
        </w:rPr>
        <w:t>ה</w:t>
      </w:r>
      <w:r w:rsidRPr="004348EA">
        <w:rPr>
          <w:rStyle w:val="default"/>
          <w:rFonts w:cs="FrankRuehl"/>
          <w:strike/>
          <w:vanish/>
          <w:position w:val="0"/>
          <w:sz w:val="22"/>
          <w:szCs w:val="22"/>
          <w:shd w:val="clear" w:color="auto" w:fill="FFFF99"/>
          <w:rtl/>
        </w:rPr>
        <w:t>כ</w:t>
      </w:r>
      <w:r w:rsidRPr="004348EA">
        <w:rPr>
          <w:rStyle w:val="default"/>
          <w:rFonts w:cs="FrankRuehl" w:hint="cs"/>
          <w:strike/>
          <w:vanish/>
          <w:position w:val="0"/>
          <w:sz w:val="22"/>
          <w:szCs w:val="22"/>
          <w:shd w:val="clear" w:color="auto" w:fill="FFFF99"/>
          <w:rtl/>
        </w:rPr>
        <w:t>נסות לקבל</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619מ</w:t>
      </w:r>
      <w:r w:rsidRPr="004348EA">
        <w:rPr>
          <w:rStyle w:val="default"/>
          <w:rFonts w:cs="FrankRuehl" w:hint="cs"/>
          <w:strike/>
          <w:vanish/>
          <w:position w:val="0"/>
          <w:sz w:val="22"/>
          <w:szCs w:val="22"/>
          <w:shd w:val="clear" w:color="auto" w:fill="FFFF99"/>
          <w:rtl/>
        </w:rPr>
        <w:t>נכסים בישראל ומחוץ לארץ</w:t>
      </w:r>
    </w:p>
    <w:p w:rsidR="00BA387B" w:rsidRPr="004348EA" w:rsidRDefault="00BA387B">
      <w:pPr>
        <w:pStyle w:val="page"/>
        <w:widowControl/>
        <w:ind w:right="1134"/>
        <w:rPr>
          <w:rStyle w:val="default"/>
          <w:rFonts w:cs="FrankRuehl"/>
          <w:strike/>
          <w:vanish/>
          <w:position w:val="0"/>
          <w:sz w:val="22"/>
          <w:szCs w:val="22"/>
          <w:shd w:val="clear" w:color="auto" w:fill="FFFF99"/>
          <w:rtl/>
        </w:rPr>
      </w:pPr>
      <w:r w:rsidRPr="004348EA">
        <w:rPr>
          <w:rStyle w:val="default"/>
          <w:rFonts w:cs="FrankRuehl" w:hint="cs"/>
          <w:strike/>
          <w:vanish/>
          <w:position w:val="0"/>
          <w:sz w:val="22"/>
          <w:szCs w:val="22"/>
          <w:shd w:val="clear" w:color="auto" w:fill="FFFF99"/>
          <w:rtl/>
        </w:rPr>
        <w:t>ס</w:t>
      </w:r>
      <w:r w:rsidRPr="004348EA">
        <w:rPr>
          <w:rStyle w:val="default"/>
          <w:rFonts w:cs="FrankRuehl"/>
          <w:strike/>
          <w:vanish/>
          <w:position w:val="0"/>
          <w:sz w:val="22"/>
          <w:szCs w:val="22"/>
          <w:shd w:val="clear" w:color="auto" w:fill="FFFF99"/>
          <w:rtl/>
        </w:rPr>
        <w:t>י</w:t>
      </w:r>
      <w:r w:rsidRPr="004348EA">
        <w:rPr>
          <w:rStyle w:val="default"/>
          <w:rFonts w:cs="FrankRuehl" w:hint="cs"/>
          <w:strike/>
          <w:vanish/>
          <w:position w:val="0"/>
          <w:sz w:val="22"/>
          <w:szCs w:val="22"/>
          <w:shd w:val="clear" w:color="auto" w:fill="FFFF99"/>
          <w:rtl/>
        </w:rPr>
        <w:t>מן הכנסות לקבל</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701(0—ח</w:t>
      </w:r>
      <w:r w:rsidRPr="004348EA">
        <w:rPr>
          <w:rStyle w:val="default"/>
          <w:rFonts w:cs="FrankRuehl" w:hint="cs"/>
          <w:strike/>
          <w:vanish/>
          <w:position w:val="0"/>
          <w:sz w:val="22"/>
          <w:szCs w:val="22"/>
          <w:shd w:val="clear" w:color="auto" w:fill="FFFF99"/>
          <w:rtl/>
        </w:rPr>
        <w:t>יובי, 1</w:t>
      </w:r>
      <w:r w:rsidRPr="004348EA">
        <w:rPr>
          <w:rStyle w:val="default"/>
          <w:rFonts w:cs="FrankRuehl"/>
          <w:strike/>
          <w:vanish/>
          <w:position w:val="0"/>
          <w:sz w:val="22"/>
          <w:szCs w:val="22"/>
          <w:shd w:val="clear" w:color="auto" w:fill="FFFF99"/>
          <w:rtl/>
        </w:rPr>
        <w:t>—ש</w:t>
      </w:r>
      <w:r w:rsidRPr="004348EA">
        <w:rPr>
          <w:rStyle w:val="default"/>
          <w:rFonts w:cs="FrankRuehl" w:hint="cs"/>
          <w:strike/>
          <w:vanish/>
          <w:position w:val="0"/>
          <w:sz w:val="22"/>
          <w:szCs w:val="22"/>
          <w:shd w:val="clear" w:color="auto" w:fill="FFFF99"/>
          <w:rtl/>
        </w:rPr>
        <w:t>לילי)</w:t>
      </w:r>
    </w:p>
    <w:p w:rsidR="00BA387B" w:rsidRPr="004348EA" w:rsidRDefault="00BA387B">
      <w:pPr>
        <w:pStyle w:val="page"/>
        <w:widowControl/>
        <w:ind w:right="1134"/>
        <w:rPr>
          <w:rStyle w:val="default"/>
          <w:rFonts w:cs="FrankRuehl"/>
          <w:strike/>
          <w:vanish/>
          <w:position w:val="0"/>
          <w:sz w:val="22"/>
          <w:szCs w:val="22"/>
          <w:shd w:val="clear" w:color="auto" w:fill="FFFF99"/>
          <w:rtl/>
        </w:rPr>
      </w:pPr>
      <w:r w:rsidRPr="004348EA">
        <w:rPr>
          <w:rStyle w:val="default"/>
          <w:rFonts w:cs="FrankRuehl" w:hint="cs"/>
          <w:strike/>
          <w:vanish/>
          <w:position w:val="0"/>
          <w:sz w:val="22"/>
          <w:szCs w:val="22"/>
          <w:shd w:val="clear" w:color="auto" w:fill="FFFF99"/>
          <w:rtl/>
        </w:rPr>
        <w:t>ה</w:t>
      </w:r>
      <w:r w:rsidRPr="004348EA">
        <w:rPr>
          <w:rStyle w:val="default"/>
          <w:rFonts w:cs="FrankRuehl"/>
          <w:strike/>
          <w:vanish/>
          <w:position w:val="0"/>
          <w:sz w:val="22"/>
          <w:szCs w:val="22"/>
          <w:shd w:val="clear" w:color="auto" w:fill="FFFF99"/>
          <w:rtl/>
        </w:rPr>
        <w:t>פ</w:t>
      </w:r>
      <w:r w:rsidRPr="004348EA">
        <w:rPr>
          <w:rStyle w:val="default"/>
          <w:rFonts w:cs="FrankRuehl" w:hint="cs"/>
          <w:strike/>
          <w:vanish/>
          <w:position w:val="0"/>
          <w:sz w:val="22"/>
          <w:szCs w:val="22"/>
          <w:shd w:val="clear" w:color="auto" w:fill="FFFF99"/>
          <w:rtl/>
        </w:rPr>
        <w:t>רשות למס רווחי הון של ניירות ערך חוץ</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719</w:t>
      </w:r>
    </w:p>
    <w:p w:rsidR="00BA387B" w:rsidRPr="004348EA" w:rsidRDefault="00BA387B">
      <w:pPr>
        <w:pStyle w:val="page"/>
        <w:widowControl/>
        <w:ind w:right="1134"/>
        <w:rPr>
          <w:rStyle w:val="default"/>
          <w:rFonts w:cs="FrankRuehl"/>
          <w:strike/>
          <w:vanish/>
          <w:position w:val="0"/>
          <w:sz w:val="22"/>
          <w:szCs w:val="22"/>
          <w:shd w:val="clear" w:color="auto" w:fill="FFFF99"/>
          <w:rtl/>
        </w:rPr>
      </w:pPr>
      <w:r w:rsidRPr="004348EA">
        <w:rPr>
          <w:rStyle w:val="default"/>
          <w:rFonts w:cs="FrankRuehl" w:hint="cs"/>
          <w:strike/>
          <w:vanish/>
          <w:position w:val="0"/>
          <w:sz w:val="22"/>
          <w:szCs w:val="22"/>
          <w:shd w:val="clear" w:color="auto" w:fill="FFFF99"/>
          <w:rtl/>
        </w:rPr>
        <w:t>ס</w:t>
      </w:r>
      <w:r w:rsidRPr="004348EA">
        <w:rPr>
          <w:rStyle w:val="default"/>
          <w:rFonts w:cs="FrankRuehl"/>
          <w:strike/>
          <w:vanish/>
          <w:position w:val="0"/>
          <w:sz w:val="22"/>
          <w:szCs w:val="22"/>
          <w:shd w:val="clear" w:color="auto" w:fill="FFFF99"/>
          <w:rtl/>
        </w:rPr>
        <w:t>י</w:t>
      </w:r>
      <w:r w:rsidRPr="004348EA">
        <w:rPr>
          <w:rStyle w:val="default"/>
          <w:rFonts w:cs="FrankRuehl" w:hint="cs"/>
          <w:strike/>
          <w:vanish/>
          <w:position w:val="0"/>
          <w:sz w:val="22"/>
          <w:szCs w:val="22"/>
          <w:shd w:val="clear" w:color="auto" w:fill="FFFF99"/>
          <w:rtl/>
        </w:rPr>
        <w:t>מן הפרשות למס רווחי הון של ניירות ערך</w:t>
      </w:r>
      <w:r w:rsidRPr="004348EA">
        <w:rPr>
          <w:rStyle w:val="default"/>
          <w:rFonts w:cs="FrankRuehl"/>
          <w:strike/>
          <w:vanish/>
          <w:position w:val="0"/>
          <w:sz w:val="22"/>
          <w:szCs w:val="22"/>
          <w:shd w:val="clear" w:color="auto" w:fill="FFFF99"/>
          <w:rtl/>
        </w:rPr>
        <w:t xml:space="preserve"> ח</w:t>
      </w:r>
      <w:r w:rsidRPr="004348EA">
        <w:rPr>
          <w:rStyle w:val="default"/>
          <w:rFonts w:cs="FrankRuehl" w:hint="cs"/>
          <w:strike/>
          <w:vanish/>
          <w:position w:val="0"/>
          <w:sz w:val="22"/>
          <w:szCs w:val="22"/>
          <w:shd w:val="clear" w:color="auto" w:fill="FFFF99"/>
          <w:rtl/>
        </w:rPr>
        <w:t>וץ</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801(0—ח</w:t>
      </w:r>
      <w:r w:rsidRPr="004348EA">
        <w:rPr>
          <w:rStyle w:val="default"/>
          <w:rFonts w:cs="FrankRuehl" w:hint="cs"/>
          <w:strike/>
          <w:vanish/>
          <w:position w:val="0"/>
          <w:sz w:val="22"/>
          <w:szCs w:val="22"/>
          <w:shd w:val="clear" w:color="auto" w:fill="FFFF99"/>
          <w:rtl/>
        </w:rPr>
        <w:t>יובי, 1</w:t>
      </w:r>
      <w:r w:rsidRPr="004348EA">
        <w:rPr>
          <w:rStyle w:val="default"/>
          <w:rFonts w:cs="FrankRuehl"/>
          <w:strike/>
          <w:vanish/>
          <w:position w:val="0"/>
          <w:sz w:val="22"/>
          <w:szCs w:val="22"/>
          <w:shd w:val="clear" w:color="auto" w:fill="FFFF99"/>
          <w:rtl/>
        </w:rPr>
        <w:t>—ש</w:t>
      </w:r>
      <w:r w:rsidRPr="004348EA">
        <w:rPr>
          <w:rStyle w:val="default"/>
          <w:rFonts w:cs="FrankRuehl" w:hint="cs"/>
          <w:strike/>
          <w:vanish/>
          <w:position w:val="0"/>
          <w:sz w:val="22"/>
          <w:szCs w:val="22"/>
          <w:shd w:val="clear" w:color="auto" w:fill="FFFF99"/>
          <w:rtl/>
        </w:rPr>
        <w:t>לילי)</w:t>
      </w:r>
    </w:p>
    <w:p w:rsidR="00BA387B" w:rsidRPr="004348EA" w:rsidRDefault="00BA387B">
      <w:pPr>
        <w:pStyle w:val="page"/>
        <w:widowControl/>
        <w:ind w:right="1134"/>
        <w:rPr>
          <w:rStyle w:val="default"/>
          <w:rFonts w:cs="FrankRuehl"/>
          <w:strike/>
          <w:vanish/>
          <w:position w:val="0"/>
          <w:sz w:val="22"/>
          <w:szCs w:val="22"/>
          <w:shd w:val="clear" w:color="auto" w:fill="FFFF99"/>
          <w:rtl/>
        </w:rPr>
      </w:pPr>
      <w:r w:rsidRPr="004348EA">
        <w:rPr>
          <w:rStyle w:val="super"/>
          <w:rFonts w:cs="FrankRuehl"/>
          <w:strike/>
          <w:vanish/>
          <w:sz w:val="22"/>
          <w:szCs w:val="22"/>
          <w:shd w:val="clear" w:color="auto" w:fill="FFFF99"/>
          <w:rtl/>
          <w:lang w:eastAsia="he-IL"/>
        </w:rPr>
        <w:t>1</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הת</w:t>
      </w:r>
      <w:r w:rsidRPr="004348EA">
        <w:rPr>
          <w:rStyle w:val="default"/>
          <w:rFonts w:cs="FrankRuehl" w:hint="cs"/>
          <w:strike/>
          <w:vanish/>
          <w:position w:val="0"/>
          <w:sz w:val="22"/>
          <w:szCs w:val="22"/>
          <w:shd w:val="clear" w:color="auto" w:fill="FFFF99"/>
          <w:rtl/>
        </w:rPr>
        <w:t xml:space="preserve">חייבות הנובעת מהסדרים לפיהם התשלום עבור ניירות ערך שנרכשו עבור הקרן </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או</w:t>
      </w:r>
      <w:r w:rsidRPr="004348EA">
        <w:rPr>
          <w:rStyle w:val="default"/>
          <w:rFonts w:cs="FrankRuehl" w:hint="cs"/>
          <w:strike/>
          <w:vanish/>
          <w:position w:val="0"/>
          <w:sz w:val="22"/>
          <w:szCs w:val="22"/>
          <w:shd w:val="clear" w:color="auto" w:fill="FFFF99"/>
          <w:rtl/>
        </w:rPr>
        <w:t xml:space="preserve"> תקבול עבור ניירות ערך שנמכרו נעשה ביום השונה מהיום שבו נקנו או נמכרו </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ני</w:t>
      </w:r>
      <w:r w:rsidRPr="004348EA">
        <w:rPr>
          <w:rStyle w:val="default"/>
          <w:rFonts w:cs="FrankRuehl" w:hint="cs"/>
          <w:strike/>
          <w:vanish/>
          <w:position w:val="0"/>
          <w:sz w:val="22"/>
          <w:szCs w:val="22"/>
          <w:shd w:val="clear" w:color="auto" w:fill="FFFF99"/>
          <w:rtl/>
        </w:rPr>
        <w:t>ירות הערך.</w:t>
      </w:r>
    </w:p>
    <w:p w:rsidR="00BA387B" w:rsidRPr="004348EA" w:rsidRDefault="00BA387B">
      <w:pPr>
        <w:pStyle w:val="page"/>
        <w:widowControl/>
        <w:ind w:right="1134"/>
        <w:rPr>
          <w:rStyle w:val="default"/>
          <w:rFonts w:cs="FrankRuehl"/>
          <w:strike/>
          <w:vanish/>
          <w:position w:val="0"/>
          <w:sz w:val="22"/>
          <w:szCs w:val="22"/>
          <w:shd w:val="clear" w:color="auto" w:fill="FFFF99"/>
          <w:rtl/>
        </w:rPr>
      </w:pPr>
      <w:r w:rsidRPr="004348EA">
        <w:rPr>
          <w:rStyle w:val="default"/>
          <w:rFonts w:cs="FrankRuehl"/>
          <w:strike/>
          <w:vanish/>
          <w:position w:val="0"/>
          <w:sz w:val="22"/>
          <w:szCs w:val="22"/>
          <w:shd w:val="clear" w:color="auto" w:fill="FFFF99"/>
          <w:rtl/>
        </w:rPr>
        <w:t>5.10</w:t>
      </w:r>
      <w:r w:rsidRPr="004348EA">
        <w:rPr>
          <w:rStyle w:val="default"/>
          <w:rFonts w:cs="FrankRuehl"/>
          <w:strike/>
          <w:vanish/>
          <w:position w:val="0"/>
          <w:sz w:val="22"/>
          <w:szCs w:val="22"/>
          <w:shd w:val="clear" w:color="auto" w:fill="FFFF99"/>
          <w:rtl/>
        </w:rPr>
        <w:tab/>
        <w:t>נ</w:t>
      </w:r>
      <w:r w:rsidRPr="004348EA">
        <w:rPr>
          <w:rStyle w:val="default"/>
          <w:rFonts w:cs="FrankRuehl" w:hint="cs"/>
          <w:strike/>
          <w:vanish/>
          <w:position w:val="0"/>
          <w:sz w:val="22"/>
          <w:szCs w:val="22"/>
          <w:shd w:val="clear" w:color="auto" w:fill="FFFF99"/>
          <w:rtl/>
        </w:rPr>
        <w:t>תונים נוספים (רשומה 09)</w:t>
      </w:r>
    </w:p>
    <w:p w:rsidR="00BA387B" w:rsidRPr="004348EA" w:rsidRDefault="00BA387B">
      <w:pPr>
        <w:pStyle w:val="P11"/>
        <w:spacing w:before="0"/>
        <w:ind w:left="624" w:right="1134"/>
        <w:rPr>
          <w:rStyle w:val="default"/>
          <w:rFonts w:cs="FrankRuehl"/>
          <w:strike/>
          <w:vanish/>
          <w:sz w:val="22"/>
          <w:szCs w:val="22"/>
          <w:shd w:val="clear" w:color="auto" w:fill="FFFF99"/>
          <w:rtl/>
        </w:rPr>
      </w:pPr>
      <w:r w:rsidRPr="004348EA">
        <w:rPr>
          <w:rStyle w:val="default"/>
          <w:rFonts w:cs="FrankRuehl"/>
          <w:strike/>
          <w:vanish/>
          <w:sz w:val="22"/>
          <w:szCs w:val="22"/>
          <w:shd w:val="clear" w:color="auto" w:fill="FFFF99"/>
          <w:rtl/>
        </w:rPr>
        <w:t>(כ</w:t>
      </w:r>
      <w:r w:rsidRPr="004348EA">
        <w:rPr>
          <w:rStyle w:val="default"/>
          <w:rFonts w:cs="FrankRuehl" w:hint="cs"/>
          <w:strike/>
          <w:vanish/>
          <w:sz w:val="22"/>
          <w:szCs w:val="22"/>
          <w:shd w:val="clear" w:color="auto" w:fill="FFFF99"/>
          <w:rtl/>
        </w:rPr>
        <w:t>ל הסכומים ה</w:t>
      </w:r>
      <w:r w:rsidRPr="004348EA">
        <w:rPr>
          <w:rStyle w:val="default"/>
          <w:rFonts w:cs="FrankRuehl"/>
          <w:strike/>
          <w:vanish/>
          <w:sz w:val="22"/>
          <w:szCs w:val="22"/>
          <w:shd w:val="clear" w:color="auto" w:fill="FFFF99"/>
          <w:rtl/>
        </w:rPr>
        <w:t>ינ</w:t>
      </w:r>
      <w:r w:rsidRPr="004348EA">
        <w:rPr>
          <w:rStyle w:val="default"/>
          <w:rFonts w:cs="FrankRuehl" w:hint="cs"/>
          <w:strike/>
          <w:vanish/>
          <w:sz w:val="22"/>
          <w:szCs w:val="22"/>
          <w:shd w:val="clear" w:color="auto" w:fill="FFFF99"/>
          <w:rtl/>
        </w:rPr>
        <w:t>ם בשקלים חדשים).</w:t>
      </w:r>
    </w:p>
    <w:p w:rsidR="00BA387B" w:rsidRPr="004348EA" w:rsidRDefault="00BA387B">
      <w:pPr>
        <w:pStyle w:val="P00"/>
        <w:spacing w:before="0"/>
        <w:ind w:left="0" w:right="1134"/>
        <w:rPr>
          <w:rFonts w:cs="FrankRuehl"/>
          <w:strike/>
          <w:vanish/>
          <w:sz w:val="22"/>
          <w:szCs w:val="22"/>
          <w:shd w:val="clear" w:color="auto" w:fill="FFFF99"/>
          <w:rtl/>
        </w:rPr>
      </w:pPr>
      <w:r w:rsidRPr="004348EA">
        <w:rPr>
          <w:rFonts w:cs="FrankRuehl"/>
          <w:strike/>
          <w:vanish/>
          <w:sz w:val="22"/>
          <w:szCs w:val="22"/>
          <w:shd w:val="clear" w:color="auto" w:fill="FFFF99"/>
          <w:rtl/>
        </w:rPr>
        <w:t>שד</w:t>
      </w:r>
      <w:r w:rsidRPr="004348EA">
        <w:rPr>
          <w:rFonts w:cs="FrankRuehl" w:hint="cs"/>
          <w:strike/>
          <w:vanish/>
          <w:sz w:val="22"/>
          <w:szCs w:val="22"/>
          <w:shd w:val="clear" w:color="auto" w:fill="FFFF99"/>
          <w:rtl/>
        </w:rPr>
        <w:t>ה</w:t>
      </w:r>
      <w:r w:rsidRPr="004348EA">
        <w:rPr>
          <w:rFonts w:cs="FrankRuehl"/>
          <w:strike/>
          <w:vanish/>
          <w:sz w:val="22"/>
          <w:szCs w:val="22"/>
          <w:shd w:val="clear" w:color="auto" w:fill="FFFF99"/>
          <w:rtl/>
        </w:rPr>
        <w:t> </w:t>
      </w:r>
      <w:r w:rsidRPr="004348EA">
        <w:rPr>
          <w:rFonts w:cs="FrankRuehl" w:hint="cs"/>
          <w:strike/>
          <w:vanish/>
          <w:sz w:val="22"/>
          <w:szCs w:val="22"/>
          <w:shd w:val="clear" w:color="auto" w:fill="FFFF99"/>
          <w:rtl/>
        </w:rPr>
        <w:t>מ</w:t>
      </w:r>
      <w:r w:rsidRPr="004348EA">
        <w:rPr>
          <w:rFonts w:cs="FrankRuehl"/>
          <w:strike/>
          <w:vanish/>
          <w:sz w:val="22"/>
          <w:szCs w:val="22"/>
          <w:shd w:val="clear" w:color="auto" w:fill="FFFF99"/>
          <w:rtl/>
        </w:rPr>
        <w:t>ק</w:t>
      </w:r>
      <w:r w:rsidRPr="004348EA">
        <w:rPr>
          <w:rFonts w:cs="FrankRuehl" w:hint="cs"/>
          <w:strike/>
          <w:vanish/>
          <w:sz w:val="22"/>
          <w:szCs w:val="22"/>
          <w:shd w:val="clear" w:color="auto" w:fill="FFFF99"/>
          <w:rtl/>
        </w:rPr>
        <w:t>וםגודלערךהערה</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hint="cs"/>
          <w:strike/>
          <w:vanish/>
          <w:sz w:val="22"/>
          <w:szCs w:val="22"/>
          <w:shd w:val="clear" w:color="auto" w:fill="FFFF99"/>
          <w:rtl/>
        </w:rPr>
        <w:t>ס</w:t>
      </w:r>
      <w:r w:rsidRPr="004348EA">
        <w:rPr>
          <w:rFonts w:cs="FrankRuehl"/>
          <w:strike/>
          <w:vanish/>
          <w:sz w:val="22"/>
          <w:szCs w:val="22"/>
          <w:shd w:val="clear" w:color="auto" w:fill="FFFF99"/>
          <w:rtl/>
        </w:rPr>
        <w:t>ו</w:t>
      </w:r>
      <w:r w:rsidRPr="004348EA">
        <w:rPr>
          <w:rFonts w:cs="FrankRuehl" w:hint="cs"/>
          <w:strike/>
          <w:vanish/>
          <w:sz w:val="22"/>
          <w:szCs w:val="22"/>
          <w:shd w:val="clear" w:color="auto" w:fill="FFFF99"/>
          <w:rtl/>
        </w:rPr>
        <w:t>ג רשומה</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1209</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מספ</w:t>
      </w:r>
      <w:r w:rsidRPr="004348EA">
        <w:rPr>
          <w:rFonts w:cs="FrankRuehl" w:hint="cs"/>
          <w:strike/>
          <w:vanish/>
          <w:sz w:val="22"/>
          <w:szCs w:val="22"/>
          <w:shd w:val="clear" w:color="auto" w:fill="FFFF99"/>
          <w:rtl/>
        </w:rPr>
        <w:t>ר הקרן בבורסה</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37</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ש</w:t>
      </w:r>
      <w:r w:rsidRPr="004348EA">
        <w:rPr>
          <w:rStyle w:val="default"/>
          <w:rFonts w:cs="FrankRuehl"/>
          <w:strike/>
          <w:vanish/>
          <w:sz w:val="22"/>
          <w:szCs w:val="22"/>
          <w:shd w:val="clear" w:color="auto" w:fill="FFFF99"/>
          <w:rtl/>
        </w:rPr>
        <w:t>ו</w:t>
      </w:r>
      <w:r w:rsidRPr="004348EA">
        <w:rPr>
          <w:rStyle w:val="default"/>
          <w:rFonts w:cs="FrankRuehl" w:hint="cs"/>
          <w:strike/>
          <w:vanish/>
          <w:sz w:val="22"/>
          <w:szCs w:val="22"/>
          <w:shd w:val="clear" w:color="auto" w:fill="FFFF99"/>
          <w:rtl/>
        </w:rPr>
        <w:t>וי נכסים נזילים שהחזקתם נדרשת בשל אופציות, חוזים עתידיים ומכירות בחסר בארץ</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1012</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ש</w:t>
      </w:r>
      <w:r w:rsidRPr="004348EA">
        <w:rPr>
          <w:rStyle w:val="default"/>
          <w:rFonts w:cs="FrankRuehl"/>
          <w:strike/>
          <w:vanish/>
          <w:sz w:val="22"/>
          <w:szCs w:val="22"/>
          <w:shd w:val="clear" w:color="auto" w:fill="FFFF99"/>
          <w:rtl/>
        </w:rPr>
        <w:t>ו</w:t>
      </w:r>
      <w:r w:rsidRPr="004348EA">
        <w:rPr>
          <w:rStyle w:val="default"/>
          <w:rFonts w:cs="FrankRuehl" w:hint="cs"/>
          <w:strike/>
          <w:vanish/>
          <w:sz w:val="22"/>
          <w:szCs w:val="22"/>
          <w:shd w:val="clear" w:color="auto" w:fill="FFFF99"/>
          <w:rtl/>
        </w:rPr>
        <w:t>וי נכסים נזילים שהחזקתם נדרשת בשל האמור לעיל בחו"ל</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2212</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ש</w:t>
      </w:r>
      <w:r w:rsidRPr="004348EA">
        <w:rPr>
          <w:rStyle w:val="default"/>
          <w:rFonts w:cs="FrankRuehl"/>
          <w:strike/>
          <w:vanish/>
          <w:sz w:val="22"/>
          <w:szCs w:val="22"/>
          <w:shd w:val="clear" w:color="auto" w:fill="FFFF99"/>
          <w:rtl/>
        </w:rPr>
        <w:t>ו</w:t>
      </w:r>
      <w:r w:rsidRPr="004348EA">
        <w:rPr>
          <w:rStyle w:val="default"/>
          <w:rFonts w:cs="FrankRuehl" w:hint="cs"/>
          <w:strike/>
          <w:vanish/>
          <w:sz w:val="22"/>
          <w:szCs w:val="22"/>
          <w:shd w:val="clear" w:color="auto" w:fill="FFFF99"/>
          <w:rtl/>
        </w:rPr>
        <w:t>וי פקדונות לזמן קצוב</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3412</w:t>
      </w:r>
    </w:p>
    <w:p w:rsidR="00BA387B" w:rsidRPr="004348EA" w:rsidRDefault="00BA387B">
      <w:pPr>
        <w:pStyle w:val="P01"/>
        <w:spacing w:before="0"/>
        <w:ind w:left="624"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5.11</w:t>
      </w:r>
      <w:r w:rsidRPr="004348EA">
        <w:rPr>
          <w:rFonts w:cs="FrankRuehl"/>
          <w:strike/>
          <w:vanish/>
          <w:sz w:val="22"/>
          <w:szCs w:val="22"/>
          <w:shd w:val="clear" w:color="auto" w:fill="FFFF99"/>
          <w:rtl/>
        </w:rPr>
        <w:tab/>
      </w:r>
      <w:r w:rsidRPr="004348EA">
        <w:rPr>
          <w:rStyle w:val="default"/>
          <w:rFonts w:cs="FrankRuehl"/>
          <w:strike/>
          <w:vanish/>
          <w:sz w:val="22"/>
          <w:szCs w:val="22"/>
          <w:shd w:val="clear" w:color="auto" w:fill="FFFF99"/>
          <w:rtl/>
        </w:rPr>
        <w:t>מא</w:t>
      </w:r>
      <w:r w:rsidRPr="004348EA">
        <w:rPr>
          <w:rStyle w:val="default"/>
          <w:rFonts w:cs="FrankRuehl" w:hint="cs"/>
          <w:strike/>
          <w:vanish/>
          <w:sz w:val="22"/>
          <w:szCs w:val="22"/>
          <w:shd w:val="clear" w:color="auto" w:fill="FFFF99"/>
          <w:rtl/>
        </w:rPr>
        <w:t>פייני נ</w:t>
      </w:r>
      <w:r w:rsidRPr="004348EA">
        <w:rPr>
          <w:rStyle w:val="default"/>
          <w:rFonts w:cs="FrankRuehl"/>
          <w:strike/>
          <w:vanish/>
          <w:sz w:val="22"/>
          <w:szCs w:val="22"/>
          <w:shd w:val="clear" w:color="auto" w:fill="FFFF99"/>
          <w:rtl/>
        </w:rPr>
        <w:t>יי</w:t>
      </w:r>
      <w:r w:rsidRPr="004348EA">
        <w:rPr>
          <w:rStyle w:val="default"/>
          <w:rFonts w:cs="FrankRuehl" w:hint="cs"/>
          <w:strike/>
          <w:vanish/>
          <w:sz w:val="22"/>
          <w:szCs w:val="22"/>
          <w:shd w:val="clear" w:color="auto" w:fill="FFFF99"/>
          <w:rtl/>
        </w:rPr>
        <w:t>רות ערך חוץ (רשומה 10)</w:t>
      </w:r>
    </w:p>
    <w:p w:rsidR="00BA387B" w:rsidRPr="004348EA" w:rsidRDefault="00BA387B">
      <w:pPr>
        <w:pStyle w:val="P00"/>
        <w:spacing w:before="0"/>
        <w:ind w:left="0" w:right="1134"/>
        <w:rPr>
          <w:rFonts w:cs="FrankRuehl"/>
          <w:strike/>
          <w:vanish/>
          <w:sz w:val="22"/>
          <w:szCs w:val="22"/>
          <w:shd w:val="clear" w:color="auto" w:fill="FFFF99"/>
          <w:rtl/>
        </w:rPr>
      </w:pPr>
      <w:r w:rsidRPr="004348EA">
        <w:rPr>
          <w:rFonts w:cs="FrankRuehl"/>
          <w:strike/>
          <w:vanish/>
          <w:sz w:val="22"/>
          <w:szCs w:val="22"/>
          <w:shd w:val="clear" w:color="auto" w:fill="FFFF99"/>
          <w:rtl/>
        </w:rPr>
        <w:t>שד</w:t>
      </w:r>
      <w:r w:rsidRPr="004348EA">
        <w:rPr>
          <w:rFonts w:cs="FrankRuehl" w:hint="cs"/>
          <w:strike/>
          <w:vanish/>
          <w:sz w:val="22"/>
          <w:szCs w:val="22"/>
          <w:shd w:val="clear" w:color="auto" w:fill="FFFF99"/>
          <w:rtl/>
        </w:rPr>
        <w:t>ה</w:t>
      </w:r>
      <w:r w:rsidRPr="004348EA">
        <w:rPr>
          <w:rFonts w:cs="FrankRuehl"/>
          <w:strike/>
          <w:vanish/>
          <w:sz w:val="22"/>
          <w:szCs w:val="22"/>
          <w:shd w:val="clear" w:color="auto" w:fill="FFFF99"/>
          <w:rtl/>
        </w:rPr>
        <w:t> </w:t>
      </w:r>
      <w:r w:rsidRPr="004348EA">
        <w:rPr>
          <w:rFonts w:cs="FrankRuehl" w:hint="cs"/>
          <w:strike/>
          <w:vanish/>
          <w:sz w:val="22"/>
          <w:szCs w:val="22"/>
          <w:shd w:val="clear" w:color="auto" w:fill="FFFF99"/>
          <w:rtl/>
        </w:rPr>
        <w:t>מ</w:t>
      </w:r>
      <w:r w:rsidRPr="004348EA">
        <w:rPr>
          <w:rFonts w:cs="FrankRuehl"/>
          <w:strike/>
          <w:vanish/>
          <w:sz w:val="22"/>
          <w:szCs w:val="22"/>
          <w:shd w:val="clear" w:color="auto" w:fill="FFFF99"/>
          <w:rtl/>
        </w:rPr>
        <w:t>ק</w:t>
      </w:r>
      <w:r w:rsidRPr="004348EA">
        <w:rPr>
          <w:rFonts w:cs="FrankRuehl" w:hint="cs"/>
          <w:strike/>
          <w:vanish/>
          <w:sz w:val="22"/>
          <w:szCs w:val="22"/>
          <w:shd w:val="clear" w:color="auto" w:fill="FFFF99"/>
          <w:rtl/>
        </w:rPr>
        <w:t>וםגודלערךהערה</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hint="cs"/>
          <w:strike/>
          <w:vanish/>
          <w:sz w:val="22"/>
          <w:szCs w:val="22"/>
          <w:shd w:val="clear" w:color="auto" w:fill="FFFF99"/>
          <w:rtl/>
        </w:rPr>
        <w:t>ס</w:t>
      </w:r>
      <w:r w:rsidRPr="004348EA">
        <w:rPr>
          <w:rFonts w:cs="FrankRuehl"/>
          <w:strike/>
          <w:vanish/>
          <w:sz w:val="22"/>
          <w:szCs w:val="22"/>
          <w:shd w:val="clear" w:color="auto" w:fill="FFFF99"/>
          <w:rtl/>
        </w:rPr>
        <w:t>ו</w:t>
      </w:r>
      <w:r w:rsidRPr="004348EA">
        <w:rPr>
          <w:rFonts w:cs="FrankRuehl" w:hint="cs"/>
          <w:strike/>
          <w:vanish/>
          <w:sz w:val="22"/>
          <w:szCs w:val="22"/>
          <w:shd w:val="clear" w:color="auto" w:fill="FFFF99"/>
          <w:rtl/>
        </w:rPr>
        <w:t>ג רשומה</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1210</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מס</w:t>
      </w:r>
      <w:r w:rsidRPr="004348EA">
        <w:rPr>
          <w:rFonts w:cs="FrankRuehl" w:hint="cs"/>
          <w:strike/>
          <w:vanish/>
          <w:sz w:val="22"/>
          <w:szCs w:val="22"/>
          <w:shd w:val="clear" w:color="auto" w:fill="FFFF99"/>
          <w:rtl/>
        </w:rPr>
        <w:t>פר הקרן בבורסה</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37</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מ</w:t>
      </w:r>
      <w:r w:rsidRPr="004348EA">
        <w:rPr>
          <w:rStyle w:val="default"/>
          <w:rFonts w:cs="FrankRuehl"/>
          <w:strike/>
          <w:vanish/>
          <w:sz w:val="22"/>
          <w:szCs w:val="22"/>
          <w:shd w:val="clear" w:color="auto" w:fill="FFFF99"/>
          <w:rtl/>
        </w:rPr>
        <w:t>ס</w:t>
      </w:r>
      <w:r w:rsidRPr="004348EA">
        <w:rPr>
          <w:rStyle w:val="default"/>
          <w:rFonts w:cs="FrankRuehl" w:hint="cs"/>
          <w:strike/>
          <w:vanish/>
          <w:sz w:val="22"/>
          <w:szCs w:val="22"/>
          <w:shd w:val="clear" w:color="auto" w:fill="FFFF99"/>
          <w:rtl/>
        </w:rPr>
        <w:t>פר נייר ערך</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108ה</w:t>
      </w:r>
      <w:r w:rsidRPr="004348EA">
        <w:rPr>
          <w:rStyle w:val="default"/>
          <w:rFonts w:cs="FrankRuehl" w:hint="cs"/>
          <w:strike/>
          <w:vanish/>
          <w:sz w:val="22"/>
          <w:szCs w:val="22"/>
          <w:shd w:val="clear" w:color="auto" w:fill="FFFF99"/>
          <w:rtl/>
        </w:rPr>
        <w:t>מספר המועבר ברשומה 06</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ס</w:t>
      </w:r>
      <w:r w:rsidRPr="004348EA">
        <w:rPr>
          <w:rStyle w:val="default"/>
          <w:rFonts w:cs="FrankRuehl"/>
          <w:strike/>
          <w:vanish/>
          <w:sz w:val="22"/>
          <w:szCs w:val="22"/>
          <w:shd w:val="clear" w:color="auto" w:fill="FFFF99"/>
          <w:rtl/>
        </w:rPr>
        <w:t>ו</w:t>
      </w:r>
      <w:r w:rsidRPr="004348EA">
        <w:rPr>
          <w:rStyle w:val="default"/>
          <w:rFonts w:cs="FrankRuehl" w:hint="cs"/>
          <w:strike/>
          <w:vanish/>
          <w:sz w:val="22"/>
          <w:szCs w:val="22"/>
          <w:shd w:val="clear" w:color="auto" w:fill="FFFF99"/>
          <w:rtl/>
        </w:rPr>
        <w:t>ג נייר ערך</w:t>
      </w:r>
      <w:r w:rsidRPr="004348EA">
        <w:rPr>
          <w:rStyle w:val="super"/>
          <w:rFonts w:cs="FrankRuehl"/>
          <w:strike/>
          <w:vanish/>
          <w:sz w:val="22"/>
          <w:szCs w:val="22"/>
          <w:shd w:val="clear" w:color="auto" w:fill="FFFF99"/>
          <w:rtl/>
          <w:lang w:eastAsia="he-IL"/>
        </w:rPr>
        <w:t>1</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182</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נ</w:t>
      </w:r>
      <w:r w:rsidRPr="004348EA">
        <w:rPr>
          <w:rStyle w:val="default"/>
          <w:rFonts w:cs="FrankRuehl"/>
          <w:strike/>
          <w:vanish/>
          <w:sz w:val="22"/>
          <w:szCs w:val="22"/>
          <w:shd w:val="clear" w:color="auto" w:fill="FFFF99"/>
          <w:rtl/>
        </w:rPr>
        <w:t>י</w:t>
      </w:r>
      <w:r w:rsidRPr="004348EA">
        <w:rPr>
          <w:rStyle w:val="default"/>
          <w:rFonts w:cs="FrankRuehl" w:hint="cs"/>
          <w:strike/>
          <w:vanish/>
          <w:sz w:val="22"/>
          <w:szCs w:val="22"/>
          <w:shd w:val="clear" w:color="auto" w:fill="FFFF99"/>
          <w:rtl/>
        </w:rPr>
        <w:t>יר ערך ישראלי הנסחר בחו"ל</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201(1—כ</w:t>
      </w:r>
      <w:r w:rsidRPr="004348EA">
        <w:rPr>
          <w:rStyle w:val="default"/>
          <w:rFonts w:cs="FrankRuehl" w:hint="cs"/>
          <w:strike/>
          <w:vanish/>
          <w:sz w:val="22"/>
          <w:szCs w:val="22"/>
          <w:shd w:val="clear" w:color="auto" w:fill="FFFF99"/>
          <w:rtl/>
        </w:rPr>
        <w:t>ן, 2</w:t>
      </w:r>
      <w:r w:rsidRPr="004348EA">
        <w:rPr>
          <w:rStyle w:val="default"/>
          <w:rFonts w:cs="FrankRuehl"/>
          <w:strike/>
          <w:vanish/>
          <w:sz w:val="22"/>
          <w:szCs w:val="22"/>
          <w:shd w:val="clear" w:color="auto" w:fill="FFFF99"/>
          <w:rtl/>
        </w:rPr>
        <w:t>—ל</w:t>
      </w:r>
      <w:r w:rsidRPr="004348EA">
        <w:rPr>
          <w:rStyle w:val="default"/>
          <w:rFonts w:cs="FrankRuehl" w:hint="cs"/>
          <w:strike/>
          <w:vanish/>
          <w:sz w:val="22"/>
          <w:szCs w:val="22"/>
          <w:shd w:val="clear" w:color="auto" w:fill="FFFF99"/>
          <w:rtl/>
        </w:rPr>
        <w:t>א)</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ה</w:t>
      </w:r>
      <w:r w:rsidRPr="004348EA">
        <w:rPr>
          <w:rStyle w:val="default"/>
          <w:rFonts w:cs="FrankRuehl"/>
          <w:strike/>
          <w:vanish/>
          <w:sz w:val="22"/>
          <w:szCs w:val="22"/>
          <w:shd w:val="clear" w:color="auto" w:fill="FFFF99"/>
          <w:rtl/>
        </w:rPr>
        <w:t>א</w:t>
      </w:r>
      <w:r w:rsidRPr="004348EA">
        <w:rPr>
          <w:rStyle w:val="default"/>
          <w:rFonts w:cs="FrankRuehl" w:hint="cs"/>
          <w:strike/>
          <w:vanish/>
          <w:sz w:val="22"/>
          <w:szCs w:val="22"/>
          <w:shd w:val="clear" w:color="auto" w:fill="FFFF99"/>
          <w:rtl/>
        </w:rPr>
        <w:t>יזור בו נרכש נייר הערך</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212(01—א</w:t>
      </w:r>
      <w:r w:rsidRPr="004348EA">
        <w:rPr>
          <w:rStyle w:val="default"/>
          <w:rFonts w:cs="FrankRuehl" w:hint="cs"/>
          <w:strike/>
          <w:vanish/>
          <w:sz w:val="22"/>
          <w:szCs w:val="22"/>
          <w:shd w:val="clear" w:color="auto" w:fill="FFFF99"/>
          <w:rtl/>
        </w:rPr>
        <w:t>רצות הברית, 02</w:t>
      </w:r>
      <w:r w:rsidRPr="004348EA">
        <w:rPr>
          <w:rStyle w:val="default"/>
          <w:rFonts w:cs="FrankRuehl"/>
          <w:strike/>
          <w:vanish/>
          <w:sz w:val="22"/>
          <w:szCs w:val="22"/>
          <w:shd w:val="clear" w:color="auto" w:fill="FFFF99"/>
          <w:rtl/>
        </w:rPr>
        <w:t>—ק</w:t>
      </w:r>
      <w:r w:rsidRPr="004348EA">
        <w:rPr>
          <w:rStyle w:val="default"/>
          <w:rFonts w:cs="FrankRuehl" w:hint="cs"/>
          <w:strike/>
          <w:vanish/>
          <w:sz w:val="22"/>
          <w:szCs w:val="22"/>
          <w:shd w:val="clear" w:color="auto" w:fill="FFFF99"/>
          <w:rtl/>
        </w:rPr>
        <w:t>נדה, 03</w:t>
      </w:r>
      <w:r w:rsidRPr="004348EA">
        <w:rPr>
          <w:rStyle w:val="default"/>
          <w:rFonts w:cs="FrankRuehl"/>
          <w:strike/>
          <w:vanish/>
          <w:sz w:val="22"/>
          <w:szCs w:val="22"/>
          <w:shd w:val="clear" w:color="auto" w:fill="FFFF99"/>
          <w:rtl/>
        </w:rPr>
        <w:t>—א</w:t>
      </w:r>
      <w:r w:rsidRPr="004348EA">
        <w:rPr>
          <w:rStyle w:val="default"/>
          <w:rFonts w:cs="FrankRuehl" w:hint="cs"/>
          <w:strike/>
          <w:vanish/>
          <w:sz w:val="22"/>
          <w:szCs w:val="22"/>
          <w:shd w:val="clear" w:color="auto" w:fill="FFFF99"/>
          <w:rtl/>
        </w:rPr>
        <w:t>ירופה, 04</w:t>
      </w:r>
      <w:r w:rsidRPr="004348EA">
        <w:rPr>
          <w:rStyle w:val="default"/>
          <w:rFonts w:cs="FrankRuehl"/>
          <w:strike/>
          <w:vanish/>
          <w:sz w:val="22"/>
          <w:szCs w:val="22"/>
          <w:shd w:val="clear" w:color="auto" w:fill="FFFF99"/>
          <w:rtl/>
        </w:rPr>
        <w:t>—י</w:t>
      </w:r>
      <w:r w:rsidRPr="004348EA">
        <w:rPr>
          <w:rStyle w:val="default"/>
          <w:rFonts w:cs="FrankRuehl" w:hint="cs"/>
          <w:strike/>
          <w:vanish/>
          <w:sz w:val="22"/>
          <w:szCs w:val="22"/>
          <w:shd w:val="clear" w:color="auto" w:fill="FFFF99"/>
          <w:rtl/>
        </w:rPr>
        <w:t>פן, 9</w:t>
      </w:r>
      <w:r w:rsidRPr="004348EA">
        <w:rPr>
          <w:rStyle w:val="default"/>
          <w:rFonts w:cs="FrankRuehl"/>
          <w:strike/>
          <w:vanish/>
          <w:sz w:val="22"/>
          <w:szCs w:val="22"/>
          <w:shd w:val="clear" w:color="auto" w:fill="FFFF99"/>
          <w:rtl/>
        </w:rPr>
        <w:t>9—א</w:t>
      </w:r>
      <w:r w:rsidRPr="004348EA">
        <w:rPr>
          <w:rStyle w:val="default"/>
          <w:rFonts w:cs="FrankRuehl" w:hint="cs"/>
          <w:strike/>
          <w:vanish/>
          <w:sz w:val="22"/>
          <w:szCs w:val="22"/>
          <w:shd w:val="clear" w:color="auto" w:fill="FFFF99"/>
          <w:rtl/>
        </w:rPr>
        <w:t>חר)</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ה</w:t>
      </w:r>
      <w:r w:rsidRPr="004348EA">
        <w:rPr>
          <w:rStyle w:val="default"/>
          <w:rFonts w:cs="FrankRuehl"/>
          <w:strike/>
          <w:vanish/>
          <w:sz w:val="22"/>
          <w:szCs w:val="22"/>
          <w:shd w:val="clear" w:color="auto" w:fill="FFFF99"/>
          <w:rtl/>
        </w:rPr>
        <w:t>ש</w:t>
      </w:r>
      <w:r w:rsidRPr="004348EA">
        <w:rPr>
          <w:rStyle w:val="default"/>
          <w:rFonts w:cs="FrankRuehl" w:hint="cs"/>
          <w:strike/>
          <w:vanish/>
          <w:sz w:val="22"/>
          <w:szCs w:val="22"/>
          <w:shd w:val="clear" w:color="auto" w:fill="FFFF99"/>
          <w:rtl/>
        </w:rPr>
        <w:t>וק בו נסחר הנייר</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231(1—ב</w:t>
      </w:r>
      <w:r w:rsidRPr="004348EA">
        <w:rPr>
          <w:rStyle w:val="default"/>
          <w:rFonts w:cs="FrankRuehl" w:hint="cs"/>
          <w:strike/>
          <w:vanish/>
          <w:sz w:val="22"/>
          <w:szCs w:val="22"/>
          <w:shd w:val="clear" w:color="auto" w:fill="FFFF99"/>
          <w:rtl/>
        </w:rPr>
        <w:t>בורסה, 2</w:t>
      </w:r>
      <w:r w:rsidRPr="004348EA">
        <w:rPr>
          <w:rStyle w:val="default"/>
          <w:rFonts w:cs="FrankRuehl"/>
          <w:strike/>
          <w:vanish/>
          <w:sz w:val="22"/>
          <w:szCs w:val="22"/>
          <w:shd w:val="clear" w:color="auto" w:fill="FFFF99"/>
          <w:rtl/>
        </w:rPr>
        <w:t>—מ</w:t>
      </w:r>
      <w:r w:rsidRPr="004348EA">
        <w:rPr>
          <w:rStyle w:val="default"/>
          <w:rFonts w:cs="FrankRuehl" w:hint="cs"/>
          <w:strike/>
          <w:vanish/>
          <w:sz w:val="22"/>
          <w:szCs w:val="22"/>
          <w:shd w:val="clear" w:color="auto" w:fill="FFFF99"/>
          <w:rtl/>
        </w:rPr>
        <w:t xml:space="preserve">חוץ לבורסה,  </w:t>
      </w:r>
      <w:r w:rsidRPr="004348EA">
        <w:rPr>
          <w:rStyle w:val="default"/>
          <w:rFonts w:cs="FrankRuehl"/>
          <w:strike/>
          <w:vanish/>
          <w:sz w:val="22"/>
          <w:szCs w:val="22"/>
          <w:shd w:val="clear" w:color="auto" w:fill="FFFF99"/>
        </w:rPr>
        <w:t>(</w:t>
      </w:r>
      <w:r w:rsidRPr="004348EA">
        <w:rPr>
          <w:rStyle w:val="default"/>
          <w:rFonts w:cs="FrankRuehl"/>
          <w:strike/>
          <w:vanish/>
          <w:sz w:val="18"/>
          <w:szCs w:val="18"/>
          <w:shd w:val="clear" w:color="auto" w:fill="FFFF99"/>
        </w:rPr>
        <w:t>OTC</w:t>
      </w:r>
      <w:r w:rsidRPr="004348EA">
        <w:rPr>
          <w:rStyle w:val="default"/>
          <w:rFonts w:cs="FrankRuehl"/>
          <w:strike/>
          <w:vanish/>
          <w:sz w:val="22"/>
          <w:szCs w:val="22"/>
          <w:shd w:val="clear" w:color="auto" w:fill="FFFF99"/>
        </w:rPr>
        <w:t>)</w:t>
      </w:r>
      <w:r w:rsidRPr="004348EA">
        <w:rPr>
          <w:rStyle w:val="default"/>
          <w:rFonts w:cs="FrankRuehl"/>
          <w:strike/>
          <w:vanish/>
          <w:sz w:val="22"/>
          <w:szCs w:val="22"/>
          <w:shd w:val="clear" w:color="auto" w:fill="FFFF99"/>
          <w:rtl/>
        </w:rPr>
        <w:t>)</w:t>
      </w:r>
    </w:p>
    <w:p w:rsidR="00BA387B" w:rsidRPr="004348EA" w:rsidRDefault="00BA387B">
      <w:pPr>
        <w:pStyle w:val="page"/>
        <w:widowControl/>
        <w:ind w:right="1134"/>
        <w:rPr>
          <w:rStyle w:val="default"/>
          <w:rFonts w:cs="FrankRuehl"/>
          <w:strike/>
          <w:vanish/>
          <w:position w:val="0"/>
          <w:sz w:val="22"/>
          <w:szCs w:val="22"/>
          <w:shd w:val="clear" w:color="auto" w:fill="FFFF99"/>
          <w:rtl/>
        </w:rPr>
      </w:pPr>
      <w:r w:rsidRPr="004348EA">
        <w:rPr>
          <w:rFonts w:cs="FrankRuehl"/>
          <w:strike/>
          <w:vanish/>
          <w:position w:val="0"/>
          <w:sz w:val="22"/>
          <w:shd w:val="clear" w:color="auto" w:fill="FFFF99"/>
          <w:rtl/>
        </w:rPr>
        <w:t xml:space="preserve"> </w:t>
      </w:r>
      <w:r w:rsidRPr="004348EA">
        <w:rPr>
          <w:rStyle w:val="default"/>
          <w:rFonts w:cs="FrankRuehl"/>
          <w:strike/>
          <w:vanish/>
          <w:position w:val="0"/>
          <w:sz w:val="22"/>
          <w:szCs w:val="22"/>
          <w:shd w:val="clear" w:color="auto" w:fill="FFFF99"/>
          <w:rtl/>
        </w:rPr>
        <w:t>שד</w:t>
      </w:r>
      <w:r w:rsidRPr="004348EA">
        <w:rPr>
          <w:rStyle w:val="default"/>
          <w:rFonts w:cs="FrankRuehl" w:hint="cs"/>
          <w:strike/>
          <w:vanish/>
          <w:position w:val="0"/>
          <w:sz w:val="22"/>
          <w:szCs w:val="22"/>
          <w:shd w:val="clear" w:color="auto" w:fill="FFFF99"/>
          <w:rtl/>
        </w:rPr>
        <w:t>ה</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מק</w:t>
      </w:r>
      <w:r w:rsidRPr="004348EA">
        <w:rPr>
          <w:rStyle w:val="default"/>
          <w:rFonts w:cs="FrankRuehl" w:hint="cs"/>
          <w:strike/>
          <w:vanish/>
          <w:position w:val="0"/>
          <w:sz w:val="22"/>
          <w:szCs w:val="22"/>
          <w:shd w:val="clear" w:color="auto" w:fill="FFFF99"/>
          <w:rtl/>
        </w:rPr>
        <w:t>וםגודלערךהערה</w:t>
      </w:r>
    </w:p>
    <w:p w:rsidR="00BA387B" w:rsidRPr="004348EA" w:rsidRDefault="00BA387B">
      <w:pPr>
        <w:pStyle w:val="page"/>
        <w:widowControl/>
        <w:ind w:right="1134"/>
        <w:jc w:val="both"/>
        <w:rPr>
          <w:rStyle w:val="default"/>
          <w:rFonts w:cs="FrankRuehl"/>
          <w:strike/>
          <w:vanish/>
          <w:position w:val="0"/>
          <w:sz w:val="22"/>
          <w:szCs w:val="22"/>
          <w:shd w:val="clear" w:color="auto" w:fill="FFFF99"/>
          <w:rtl/>
        </w:rPr>
      </w:pPr>
      <w:r w:rsidRPr="004348EA">
        <w:rPr>
          <w:rStyle w:val="default"/>
          <w:rFonts w:cs="FrankRuehl"/>
          <w:strike/>
          <w:vanish/>
          <w:position w:val="0"/>
          <w:sz w:val="22"/>
          <w:szCs w:val="22"/>
          <w:shd w:val="clear" w:color="auto" w:fill="FFFF99"/>
          <w:rtl/>
        </w:rPr>
        <w:t>מס</w:t>
      </w:r>
      <w:r w:rsidRPr="004348EA">
        <w:rPr>
          <w:rStyle w:val="default"/>
          <w:rFonts w:cs="FrankRuehl" w:hint="cs"/>
          <w:strike/>
          <w:vanish/>
          <w:position w:val="0"/>
          <w:sz w:val="22"/>
          <w:szCs w:val="22"/>
          <w:shd w:val="clear" w:color="auto" w:fill="FFFF99"/>
          <w:rtl/>
        </w:rPr>
        <w:t>פר נייר ערך מזהה בשוקי חו"ל (מספר מערכת)</w:t>
      </w:r>
      <w:r w:rsidRPr="004348EA">
        <w:rPr>
          <w:rStyle w:val="super"/>
          <w:rFonts w:cs="FrankRuehl"/>
          <w:strike/>
          <w:vanish/>
          <w:sz w:val="22"/>
          <w:szCs w:val="22"/>
          <w:shd w:val="clear" w:color="auto" w:fill="FFFF99"/>
          <w:rtl/>
          <w:lang w:eastAsia="he-IL"/>
        </w:rPr>
        <w:t>2</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2414ש</w:t>
      </w:r>
      <w:r w:rsidRPr="004348EA">
        <w:rPr>
          <w:rStyle w:val="default"/>
          <w:rFonts w:cs="FrankRuehl" w:hint="cs"/>
          <w:strike/>
          <w:vanish/>
          <w:position w:val="0"/>
          <w:sz w:val="22"/>
          <w:szCs w:val="22"/>
          <w:shd w:val="clear" w:color="auto" w:fill="FFFF99"/>
          <w:rtl/>
        </w:rPr>
        <w:t>דה אלפא-נומרי מיושר לימין כולל ספרות ביקורת, אם יש.</w:t>
      </w:r>
    </w:p>
    <w:p w:rsidR="00BA387B" w:rsidRPr="004348EA" w:rsidRDefault="00BA387B">
      <w:pPr>
        <w:pStyle w:val="page"/>
        <w:widowControl/>
        <w:ind w:right="1134"/>
        <w:jc w:val="both"/>
        <w:rPr>
          <w:rStyle w:val="super"/>
          <w:rFonts w:cs="FrankRuehl"/>
          <w:strike/>
          <w:vanish/>
          <w:sz w:val="22"/>
          <w:szCs w:val="22"/>
          <w:shd w:val="clear" w:color="auto" w:fill="FFFF99"/>
          <w:rtl/>
          <w:lang w:eastAsia="he-IL"/>
        </w:rPr>
      </w:pPr>
      <w:r w:rsidRPr="004348EA">
        <w:rPr>
          <w:rStyle w:val="default"/>
          <w:rFonts w:cs="FrankRuehl" w:hint="cs"/>
          <w:strike/>
          <w:vanish/>
          <w:position w:val="0"/>
          <w:sz w:val="22"/>
          <w:szCs w:val="22"/>
          <w:shd w:val="clear" w:color="auto" w:fill="FFFF99"/>
          <w:rtl/>
        </w:rPr>
        <w:t>ק</w:t>
      </w:r>
      <w:r w:rsidRPr="004348EA">
        <w:rPr>
          <w:rStyle w:val="default"/>
          <w:rFonts w:cs="FrankRuehl"/>
          <w:strike/>
          <w:vanish/>
          <w:position w:val="0"/>
          <w:sz w:val="22"/>
          <w:szCs w:val="22"/>
          <w:shd w:val="clear" w:color="auto" w:fill="FFFF99"/>
          <w:rtl/>
        </w:rPr>
        <w:t>ו</w:t>
      </w:r>
      <w:r w:rsidRPr="004348EA">
        <w:rPr>
          <w:rStyle w:val="default"/>
          <w:rFonts w:cs="FrankRuehl" w:hint="cs"/>
          <w:strike/>
          <w:vanish/>
          <w:position w:val="0"/>
          <w:sz w:val="22"/>
          <w:szCs w:val="22"/>
          <w:shd w:val="clear" w:color="auto" w:fill="FFFF99"/>
          <w:rtl/>
        </w:rPr>
        <w:t>ד נתון מועבר</w:t>
      </w:r>
      <w:r w:rsidRPr="004348EA">
        <w:rPr>
          <w:rStyle w:val="super"/>
          <w:rFonts w:cs="FrankRuehl"/>
          <w:strike/>
          <w:vanish/>
          <w:sz w:val="22"/>
          <w:szCs w:val="22"/>
          <w:shd w:val="clear" w:color="auto" w:fill="FFFF99"/>
          <w:rtl/>
          <w:lang w:eastAsia="he-IL"/>
        </w:rPr>
        <w:t>3</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381(1—</w:t>
      </w:r>
      <w:r w:rsidRPr="004348EA">
        <w:rPr>
          <w:rStyle w:val="default"/>
          <w:rFonts w:cs="FrankRuehl"/>
          <w:strike/>
          <w:vanish/>
          <w:position w:val="0"/>
          <w:sz w:val="18"/>
          <w:szCs w:val="18"/>
          <w:shd w:val="clear" w:color="auto" w:fill="FFFF99"/>
        </w:rPr>
        <w:t>Cusip/Cins</w:t>
      </w:r>
      <w:r w:rsidRPr="004348EA">
        <w:rPr>
          <w:rStyle w:val="default"/>
          <w:rFonts w:cs="FrankRuehl"/>
          <w:strike/>
          <w:vanish/>
          <w:position w:val="0"/>
          <w:sz w:val="22"/>
          <w:szCs w:val="22"/>
          <w:shd w:val="clear" w:color="auto" w:fill="FFFF99"/>
          <w:rtl/>
        </w:rPr>
        <w:t xml:space="preserve"> 2—</w:t>
      </w:r>
      <w:r w:rsidRPr="004348EA">
        <w:rPr>
          <w:rStyle w:val="default"/>
          <w:rFonts w:cs="FrankRuehl"/>
          <w:strike/>
          <w:vanish/>
          <w:position w:val="0"/>
          <w:sz w:val="18"/>
          <w:szCs w:val="18"/>
          <w:shd w:val="clear" w:color="auto" w:fill="FFFF99"/>
        </w:rPr>
        <w:t>Valoren</w:t>
      </w:r>
      <w:r w:rsidRPr="004348EA">
        <w:rPr>
          <w:rStyle w:val="default"/>
          <w:rFonts w:cs="FrankRuehl"/>
          <w:strike/>
          <w:vanish/>
          <w:position w:val="0"/>
          <w:sz w:val="22"/>
          <w:szCs w:val="22"/>
          <w:shd w:val="clear" w:color="auto" w:fill="FFFF99"/>
          <w:rtl/>
        </w:rPr>
        <w:t xml:space="preserve"> 9—מ</w:t>
      </w:r>
      <w:r w:rsidRPr="004348EA">
        <w:rPr>
          <w:rStyle w:val="default"/>
          <w:rFonts w:cs="FrankRuehl" w:hint="cs"/>
          <w:strike/>
          <w:vanish/>
          <w:position w:val="0"/>
          <w:sz w:val="22"/>
          <w:szCs w:val="22"/>
          <w:shd w:val="clear" w:color="auto" w:fill="FFFF99"/>
          <w:rtl/>
        </w:rPr>
        <w:t>ז</w:t>
      </w:r>
      <w:r w:rsidRPr="004348EA">
        <w:rPr>
          <w:rStyle w:val="default"/>
          <w:rFonts w:cs="FrankRuehl"/>
          <w:strike/>
          <w:vanish/>
          <w:position w:val="0"/>
          <w:sz w:val="22"/>
          <w:szCs w:val="22"/>
          <w:shd w:val="clear" w:color="auto" w:fill="FFFF99"/>
          <w:rtl/>
        </w:rPr>
        <w:t>הה</w:t>
      </w:r>
      <w:r w:rsidRPr="004348EA">
        <w:rPr>
          <w:rStyle w:val="default"/>
          <w:rFonts w:cs="FrankRuehl" w:hint="cs"/>
          <w:strike/>
          <w:vanish/>
          <w:position w:val="0"/>
          <w:sz w:val="22"/>
          <w:szCs w:val="22"/>
          <w:shd w:val="clear" w:color="auto" w:fill="FFFF99"/>
          <w:rtl/>
        </w:rPr>
        <w:t xml:space="preserve"> רשות</w:t>
      </w:r>
      <w:r w:rsidRPr="004348EA">
        <w:rPr>
          <w:rStyle w:val="super"/>
          <w:rFonts w:cs="FrankRuehl"/>
          <w:strike/>
          <w:vanish/>
          <w:sz w:val="22"/>
          <w:szCs w:val="22"/>
          <w:shd w:val="clear" w:color="auto" w:fill="FFFF99"/>
          <w:rtl/>
          <w:lang w:eastAsia="he-IL"/>
        </w:rPr>
        <w:t>4)</w:t>
      </w:r>
    </w:p>
    <w:p w:rsidR="00BA387B" w:rsidRPr="004348EA" w:rsidRDefault="00BA387B">
      <w:pPr>
        <w:pStyle w:val="page"/>
        <w:widowControl/>
        <w:ind w:right="1134"/>
        <w:jc w:val="both"/>
        <w:rPr>
          <w:rStyle w:val="default"/>
          <w:rFonts w:cs="FrankRuehl"/>
          <w:strike/>
          <w:vanish/>
          <w:position w:val="0"/>
          <w:sz w:val="22"/>
          <w:szCs w:val="22"/>
          <w:shd w:val="clear" w:color="auto" w:fill="FFFF99"/>
          <w:rtl/>
        </w:rPr>
      </w:pPr>
      <w:r w:rsidRPr="004348EA">
        <w:rPr>
          <w:rStyle w:val="default"/>
          <w:rFonts w:cs="FrankRuehl"/>
          <w:strike/>
          <w:vanish/>
          <w:position w:val="0"/>
          <w:sz w:val="22"/>
          <w:szCs w:val="22"/>
          <w:shd w:val="clear" w:color="auto" w:fill="FFFF99"/>
          <w:rtl/>
        </w:rPr>
        <w:t>שם</w:t>
      </w:r>
      <w:r w:rsidRPr="004348EA">
        <w:rPr>
          <w:rStyle w:val="default"/>
          <w:rFonts w:cs="FrankRuehl" w:hint="cs"/>
          <w:strike/>
          <w:vanish/>
          <w:position w:val="0"/>
          <w:sz w:val="22"/>
          <w:szCs w:val="22"/>
          <w:shd w:val="clear" w:color="auto" w:fill="FFFF99"/>
          <w:rtl/>
        </w:rPr>
        <w:t xml:space="preserve"> מלא של נייר הערך</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3940ש</w:t>
      </w:r>
      <w:r w:rsidRPr="004348EA">
        <w:rPr>
          <w:rStyle w:val="default"/>
          <w:rFonts w:cs="FrankRuehl" w:hint="cs"/>
          <w:strike/>
          <w:vanish/>
          <w:position w:val="0"/>
          <w:sz w:val="22"/>
          <w:szCs w:val="22"/>
          <w:shd w:val="clear" w:color="auto" w:fill="FFFF99"/>
          <w:rtl/>
        </w:rPr>
        <w:t>ם מלא</w:t>
      </w:r>
    </w:p>
    <w:p w:rsidR="00BA387B" w:rsidRPr="004348EA" w:rsidRDefault="00BA387B">
      <w:pPr>
        <w:pStyle w:val="page"/>
        <w:widowControl/>
        <w:ind w:right="1134"/>
        <w:jc w:val="both"/>
        <w:rPr>
          <w:rStyle w:val="default"/>
          <w:rFonts w:cs="FrankRuehl"/>
          <w:strike/>
          <w:vanish/>
          <w:position w:val="0"/>
          <w:sz w:val="22"/>
          <w:szCs w:val="22"/>
          <w:shd w:val="clear" w:color="auto" w:fill="FFFF99"/>
          <w:rtl/>
        </w:rPr>
      </w:pPr>
      <w:r w:rsidRPr="004348EA">
        <w:rPr>
          <w:rStyle w:val="default"/>
          <w:rFonts w:cs="FrankRuehl" w:hint="cs"/>
          <w:strike/>
          <w:vanish/>
          <w:position w:val="0"/>
          <w:sz w:val="22"/>
          <w:szCs w:val="22"/>
          <w:shd w:val="clear" w:color="auto" w:fill="FFFF99"/>
          <w:rtl/>
        </w:rPr>
        <w:t>כ</w:t>
      </w:r>
      <w:r w:rsidRPr="004348EA">
        <w:rPr>
          <w:rStyle w:val="default"/>
          <w:rFonts w:cs="FrankRuehl"/>
          <w:strike/>
          <w:vanish/>
          <w:position w:val="0"/>
          <w:sz w:val="22"/>
          <w:szCs w:val="22"/>
          <w:shd w:val="clear" w:color="auto" w:fill="FFFF99"/>
          <w:rtl/>
        </w:rPr>
        <w:t>פ</w:t>
      </w:r>
      <w:r w:rsidRPr="004348EA">
        <w:rPr>
          <w:rStyle w:val="default"/>
          <w:rFonts w:cs="FrankRuehl" w:hint="cs"/>
          <w:strike/>
          <w:vanish/>
          <w:position w:val="0"/>
          <w:sz w:val="22"/>
          <w:szCs w:val="22"/>
          <w:shd w:val="clear" w:color="auto" w:fill="FFFF99"/>
          <w:rtl/>
        </w:rPr>
        <w:t>י שהוא מופ</w:t>
      </w:r>
      <w:r w:rsidRPr="004348EA">
        <w:rPr>
          <w:rStyle w:val="default"/>
          <w:rFonts w:cs="FrankRuehl"/>
          <w:strike/>
          <w:vanish/>
          <w:position w:val="0"/>
          <w:sz w:val="22"/>
          <w:szCs w:val="22"/>
          <w:shd w:val="clear" w:color="auto" w:fill="FFFF99"/>
          <w:rtl/>
        </w:rPr>
        <w:t>י</w:t>
      </w:r>
      <w:r w:rsidRPr="004348EA">
        <w:rPr>
          <w:rStyle w:val="default"/>
          <w:rFonts w:cs="FrankRuehl" w:hint="cs"/>
          <w:strike/>
          <w:vanish/>
          <w:position w:val="0"/>
          <w:sz w:val="22"/>
          <w:szCs w:val="22"/>
          <w:shd w:val="clear" w:color="auto" w:fill="FFFF99"/>
          <w:rtl/>
        </w:rPr>
        <w:t>ע במערכתומדוייק</w:t>
      </w:r>
    </w:p>
    <w:p w:rsidR="00BA387B" w:rsidRPr="004348EA" w:rsidRDefault="00BA387B">
      <w:pPr>
        <w:pStyle w:val="page"/>
        <w:widowControl/>
        <w:ind w:right="1134"/>
        <w:jc w:val="both"/>
        <w:rPr>
          <w:rStyle w:val="default"/>
          <w:rFonts w:cs="FrankRuehl"/>
          <w:strike/>
          <w:vanish/>
          <w:position w:val="0"/>
          <w:sz w:val="22"/>
          <w:szCs w:val="22"/>
          <w:shd w:val="clear" w:color="auto" w:fill="FFFF99"/>
          <w:rtl/>
        </w:rPr>
      </w:pPr>
      <w:r w:rsidRPr="004348EA">
        <w:rPr>
          <w:rStyle w:val="default"/>
          <w:rFonts w:cs="FrankRuehl" w:hint="cs"/>
          <w:strike/>
          <w:vanish/>
          <w:position w:val="0"/>
          <w:sz w:val="22"/>
          <w:szCs w:val="22"/>
          <w:shd w:val="clear" w:color="auto" w:fill="FFFF99"/>
          <w:rtl/>
        </w:rPr>
        <w:t>ה</w:t>
      </w:r>
      <w:r w:rsidRPr="004348EA">
        <w:rPr>
          <w:rStyle w:val="default"/>
          <w:rFonts w:cs="FrankRuehl"/>
          <w:strike/>
          <w:vanish/>
          <w:position w:val="0"/>
          <w:sz w:val="22"/>
          <w:szCs w:val="22"/>
          <w:shd w:val="clear" w:color="auto" w:fill="FFFF99"/>
          <w:rtl/>
        </w:rPr>
        <w:t>מ</w:t>
      </w:r>
      <w:r w:rsidRPr="004348EA">
        <w:rPr>
          <w:rStyle w:val="default"/>
          <w:rFonts w:cs="FrankRuehl" w:hint="cs"/>
          <w:strike/>
          <w:vanish/>
          <w:position w:val="0"/>
          <w:sz w:val="22"/>
          <w:szCs w:val="22"/>
          <w:shd w:val="clear" w:color="auto" w:fill="FFFF99"/>
          <w:rtl/>
        </w:rPr>
        <w:t>ידע</w:t>
      </w:r>
      <w:r w:rsidRPr="004348EA">
        <w:rPr>
          <w:rStyle w:val="super"/>
          <w:rFonts w:cs="FrankRuehl"/>
          <w:strike/>
          <w:vanish/>
          <w:sz w:val="22"/>
          <w:szCs w:val="22"/>
          <w:shd w:val="clear" w:color="auto" w:fill="FFFF99"/>
          <w:rtl/>
          <w:lang w:eastAsia="he-IL"/>
        </w:rPr>
        <w:t>4</w:t>
      </w:r>
      <w:r w:rsidRPr="004348EA">
        <w:rPr>
          <w:rStyle w:val="default"/>
          <w:rFonts w:cs="FrankRuehl"/>
          <w:strike/>
          <w:vanish/>
          <w:position w:val="0"/>
          <w:sz w:val="22"/>
          <w:szCs w:val="22"/>
          <w:shd w:val="clear" w:color="auto" w:fill="FFFF99"/>
          <w:rtl/>
        </w:rPr>
        <w:t>בא</w:t>
      </w:r>
      <w:r w:rsidRPr="004348EA">
        <w:rPr>
          <w:rStyle w:val="default"/>
          <w:rFonts w:cs="FrankRuehl" w:hint="cs"/>
          <w:strike/>
          <w:vanish/>
          <w:position w:val="0"/>
          <w:sz w:val="22"/>
          <w:szCs w:val="22"/>
          <w:shd w:val="clear" w:color="auto" w:fill="FFFF99"/>
          <w:rtl/>
        </w:rPr>
        <w:t xml:space="preserve">ותיות לטיניות גדולות </w:t>
      </w:r>
      <w:r w:rsidRPr="004348EA">
        <w:rPr>
          <w:rStyle w:val="default"/>
          <w:rFonts w:cs="FrankRuehl"/>
          <w:strike/>
          <w:vanish/>
          <w:position w:val="0"/>
          <w:sz w:val="22"/>
          <w:szCs w:val="22"/>
          <w:shd w:val="clear" w:color="auto" w:fill="FFFF99"/>
        </w:rPr>
        <w:t>(</w:t>
      </w:r>
      <w:r w:rsidRPr="004348EA">
        <w:rPr>
          <w:rStyle w:val="default"/>
          <w:rFonts w:cs="FrankRuehl"/>
          <w:strike/>
          <w:vanish/>
          <w:position w:val="0"/>
          <w:sz w:val="18"/>
          <w:szCs w:val="18"/>
          <w:shd w:val="clear" w:color="auto" w:fill="FFFF99"/>
        </w:rPr>
        <w:t>UPPER CASE</w:t>
      </w:r>
      <w:r w:rsidRPr="004348EA">
        <w:rPr>
          <w:rStyle w:val="default"/>
          <w:rFonts w:cs="FrankRuehl"/>
          <w:strike/>
          <w:vanish/>
          <w:position w:val="0"/>
          <w:sz w:val="22"/>
          <w:szCs w:val="22"/>
          <w:shd w:val="clear" w:color="auto" w:fill="FFFF99"/>
        </w:rPr>
        <w:t>)</w:t>
      </w:r>
    </w:p>
    <w:p w:rsidR="00BA387B" w:rsidRPr="004348EA" w:rsidRDefault="00BA387B">
      <w:pPr>
        <w:pStyle w:val="page"/>
        <w:widowControl/>
        <w:ind w:right="1134"/>
        <w:jc w:val="both"/>
        <w:rPr>
          <w:rStyle w:val="default"/>
          <w:rFonts w:cs="FrankRuehl"/>
          <w:strike/>
          <w:vanish/>
          <w:position w:val="0"/>
          <w:sz w:val="22"/>
          <w:szCs w:val="22"/>
          <w:shd w:val="clear" w:color="auto" w:fill="FFFF99"/>
          <w:rtl/>
        </w:rPr>
      </w:pPr>
      <w:r w:rsidRPr="004348EA">
        <w:rPr>
          <w:rStyle w:val="super"/>
          <w:rFonts w:cs="FrankRuehl"/>
          <w:strike/>
          <w:vanish/>
          <w:sz w:val="22"/>
          <w:szCs w:val="22"/>
          <w:shd w:val="clear" w:color="auto" w:fill="FFFF99"/>
          <w:rtl/>
          <w:lang w:eastAsia="he-IL"/>
        </w:rPr>
        <w:t>1</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לפ</w:t>
      </w:r>
      <w:r w:rsidRPr="004348EA">
        <w:rPr>
          <w:rStyle w:val="default"/>
          <w:rFonts w:cs="FrankRuehl" w:hint="cs"/>
          <w:strike/>
          <w:vanish/>
          <w:position w:val="0"/>
          <w:sz w:val="22"/>
          <w:szCs w:val="22"/>
          <w:shd w:val="clear" w:color="auto" w:fill="FFFF99"/>
          <w:rtl/>
        </w:rPr>
        <w:t>י הפירוט הבא:</w:t>
      </w:r>
    </w:p>
    <w:p w:rsidR="00BA387B" w:rsidRPr="004348EA" w:rsidRDefault="00BA387B">
      <w:pPr>
        <w:pStyle w:val="page"/>
        <w:widowControl/>
        <w:ind w:right="1134"/>
        <w:jc w:val="both"/>
        <w:rPr>
          <w:rStyle w:val="default"/>
          <w:rFonts w:cs="FrankRuehl"/>
          <w:strike/>
          <w:vanish/>
          <w:position w:val="0"/>
          <w:sz w:val="22"/>
          <w:szCs w:val="22"/>
          <w:shd w:val="clear" w:color="auto" w:fill="FFFF99"/>
          <w:rtl/>
        </w:rPr>
      </w:pP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01—מ</w:t>
      </w:r>
      <w:r w:rsidRPr="004348EA">
        <w:rPr>
          <w:rStyle w:val="default"/>
          <w:rFonts w:cs="FrankRuehl" w:hint="cs"/>
          <w:strike/>
          <w:vanish/>
          <w:position w:val="0"/>
          <w:sz w:val="22"/>
          <w:szCs w:val="22"/>
          <w:shd w:val="clear" w:color="auto" w:fill="FFFF99"/>
          <w:rtl/>
        </w:rPr>
        <w:t>ניה, 02</w:t>
      </w:r>
      <w:r w:rsidRPr="004348EA">
        <w:rPr>
          <w:rStyle w:val="default"/>
          <w:rFonts w:cs="FrankRuehl"/>
          <w:strike/>
          <w:vanish/>
          <w:position w:val="0"/>
          <w:sz w:val="22"/>
          <w:szCs w:val="22"/>
          <w:shd w:val="clear" w:color="auto" w:fill="FFFF99"/>
          <w:rtl/>
        </w:rPr>
        <w:t>—א</w:t>
      </w:r>
      <w:r w:rsidRPr="004348EA">
        <w:rPr>
          <w:rStyle w:val="default"/>
          <w:rFonts w:cs="FrankRuehl" w:hint="cs"/>
          <w:strike/>
          <w:vanish/>
          <w:position w:val="0"/>
          <w:sz w:val="22"/>
          <w:szCs w:val="22"/>
          <w:shd w:val="clear" w:color="auto" w:fill="FFFF99"/>
          <w:rtl/>
        </w:rPr>
        <w:t>יגרת חוב להמרה, 03</w:t>
      </w:r>
      <w:r w:rsidRPr="004348EA">
        <w:rPr>
          <w:rStyle w:val="default"/>
          <w:rFonts w:cs="FrankRuehl"/>
          <w:strike/>
          <w:vanish/>
          <w:position w:val="0"/>
          <w:sz w:val="22"/>
          <w:szCs w:val="22"/>
          <w:shd w:val="clear" w:color="auto" w:fill="FFFF99"/>
          <w:rtl/>
        </w:rPr>
        <w:t>—א</w:t>
      </w:r>
      <w:r w:rsidRPr="004348EA">
        <w:rPr>
          <w:rStyle w:val="default"/>
          <w:rFonts w:cs="FrankRuehl" w:hint="cs"/>
          <w:strike/>
          <w:vanish/>
          <w:position w:val="0"/>
          <w:sz w:val="22"/>
          <w:szCs w:val="22"/>
          <w:shd w:val="clear" w:color="auto" w:fill="FFFF99"/>
          <w:rtl/>
        </w:rPr>
        <w:t>יגרת חוב שאינה להמרה, 04</w:t>
      </w:r>
      <w:r w:rsidRPr="004348EA">
        <w:rPr>
          <w:rStyle w:val="default"/>
          <w:rFonts w:cs="FrankRuehl"/>
          <w:strike/>
          <w:vanish/>
          <w:position w:val="0"/>
          <w:sz w:val="22"/>
          <w:szCs w:val="22"/>
          <w:shd w:val="clear" w:color="auto" w:fill="FFFF99"/>
          <w:rtl/>
        </w:rPr>
        <w:t>—כ</w:t>
      </w:r>
      <w:r w:rsidRPr="004348EA">
        <w:rPr>
          <w:rStyle w:val="default"/>
          <w:rFonts w:cs="FrankRuehl" w:hint="cs"/>
          <w:strike/>
          <w:vanish/>
          <w:position w:val="0"/>
          <w:sz w:val="22"/>
          <w:szCs w:val="22"/>
          <w:shd w:val="clear" w:color="auto" w:fill="FFFF99"/>
          <w:rtl/>
        </w:rPr>
        <w:t xml:space="preserve">תב </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או</w:t>
      </w:r>
      <w:r w:rsidRPr="004348EA">
        <w:rPr>
          <w:rStyle w:val="default"/>
          <w:rFonts w:cs="FrankRuehl" w:hint="cs"/>
          <w:strike/>
          <w:vanish/>
          <w:position w:val="0"/>
          <w:sz w:val="22"/>
          <w:szCs w:val="22"/>
          <w:shd w:val="clear" w:color="auto" w:fill="FFFF99"/>
          <w:rtl/>
        </w:rPr>
        <w:t xml:space="preserve">פציה </w:t>
      </w:r>
      <w:r w:rsidRPr="004348EA">
        <w:rPr>
          <w:rStyle w:val="default"/>
          <w:rFonts w:cs="FrankRuehl"/>
          <w:strike/>
          <w:vanish/>
          <w:position w:val="0"/>
          <w:sz w:val="22"/>
          <w:szCs w:val="22"/>
          <w:shd w:val="clear" w:color="auto" w:fill="FFFF99"/>
        </w:rPr>
        <w:t>(</w:t>
      </w:r>
      <w:r w:rsidRPr="004348EA">
        <w:rPr>
          <w:rStyle w:val="default"/>
          <w:rFonts w:cs="FrankRuehl"/>
          <w:strike/>
          <w:vanish/>
          <w:position w:val="0"/>
          <w:sz w:val="18"/>
          <w:szCs w:val="18"/>
          <w:shd w:val="clear" w:color="auto" w:fill="FFFF99"/>
        </w:rPr>
        <w:t>WARRANT</w:t>
      </w:r>
      <w:r w:rsidRPr="004348EA">
        <w:rPr>
          <w:rStyle w:val="default"/>
          <w:rFonts w:cs="FrankRuehl"/>
          <w:strike/>
          <w:vanish/>
          <w:position w:val="0"/>
          <w:sz w:val="22"/>
          <w:szCs w:val="22"/>
          <w:shd w:val="clear" w:color="auto" w:fill="FFFF99"/>
        </w:rPr>
        <w:t>)</w:t>
      </w:r>
      <w:r w:rsidRPr="004348EA">
        <w:rPr>
          <w:rStyle w:val="default"/>
          <w:rFonts w:cs="FrankRuehl"/>
          <w:strike/>
          <w:vanish/>
          <w:position w:val="0"/>
          <w:sz w:val="22"/>
          <w:szCs w:val="22"/>
          <w:shd w:val="clear" w:color="auto" w:fill="FFFF99"/>
          <w:rtl/>
        </w:rPr>
        <w:t>, 05—</w:t>
      </w:r>
      <w:r w:rsidRPr="004348EA">
        <w:rPr>
          <w:rStyle w:val="default"/>
          <w:rFonts w:cs="FrankRuehl"/>
          <w:strike/>
          <w:vanish/>
          <w:position w:val="0"/>
          <w:sz w:val="18"/>
          <w:szCs w:val="18"/>
          <w:shd w:val="clear" w:color="auto" w:fill="FFFF99"/>
        </w:rPr>
        <w:t>CALL OPTION</w:t>
      </w:r>
      <w:r w:rsidRPr="004348EA">
        <w:rPr>
          <w:rStyle w:val="default"/>
          <w:rFonts w:cs="FrankRuehl"/>
          <w:strike/>
          <w:vanish/>
          <w:position w:val="0"/>
          <w:sz w:val="22"/>
          <w:szCs w:val="22"/>
          <w:shd w:val="clear" w:color="auto" w:fill="FFFF99"/>
          <w:rtl/>
        </w:rPr>
        <w:t>, 06—</w:t>
      </w:r>
      <w:r w:rsidRPr="004348EA">
        <w:rPr>
          <w:rStyle w:val="default"/>
          <w:rFonts w:cs="FrankRuehl"/>
          <w:strike/>
          <w:vanish/>
          <w:position w:val="0"/>
          <w:sz w:val="18"/>
          <w:szCs w:val="18"/>
          <w:shd w:val="clear" w:color="auto" w:fill="FFFF99"/>
        </w:rPr>
        <w:t>PUT OPTION</w:t>
      </w:r>
      <w:r w:rsidRPr="004348EA">
        <w:rPr>
          <w:rStyle w:val="default"/>
          <w:rFonts w:cs="FrankRuehl"/>
          <w:strike/>
          <w:vanish/>
          <w:position w:val="0"/>
          <w:sz w:val="22"/>
          <w:szCs w:val="22"/>
          <w:shd w:val="clear" w:color="auto" w:fill="FFFF99"/>
          <w:rtl/>
        </w:rPr>
        <w:t xml:space="preserve">, </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07—</w:t>
      </w:r>
      <w:r w:rsidRPr="004348EA">
        <w:rPr>
          <w:rStyle w:val="default"/>
          <w:rFonts w:cs="FrankRuehl"/>
          <w:strike/>
          <w:vanish/>
          <w:position w:val="0"/>
          <w:sz w:val="18"/>
          <w:szCs w:val="18"/>
          <w:shd w:val="clear" w:color="auto" w:fill="FFFF99"/>
        </w:rPr>
        <w:t>T.B</w:t>
      </w:r>
      <w:r w:rsidRPr="004348EA">
        <w:rPr>
          <w:rStyle w:val="default"/>
          <w:rFonts w:cs="FrankRuehl"/>
          <w:strike/>
          <w:vanish/>
          <w:position w:val="0"/>
          <w:sz w:val="22"/>
          <w:szCs w:val="22"/>
          <w:shd w:val="clear" w:color="auto" w:fill="FFFF99"/>
        </w:rPr>
        <w:t>.</w:t>
      </w:r>
      <w:r w:rsidRPr="004348EA">
        <w:rPr>
          <w:rStyle w:val="default"/>
          <w:rFonts w:cs="FrankRuehl"/>
          <w:strike/>
          <w:vanish/>
          <w:position w:val="0"/>
          <w:sz w:val="22"/>
          <w:szCs w:val="22"/>
          <w:shd w:val="clear" w:color="auto" w:fill="FFFF99"/>
          <w:rtl/>
        </w:rPr>
        <w:t>, 08—ק</w:t>
      </w:r>
      <w:r w:rsidRPr="004348EA">
        <w:rPr>
          <w:rStyle w:val="default"/>
          <w:rFonts w:cs="FrankRuehl" w:hint="cs"/>
          <w:strike/>
          <w:vanish/>
          <w:position w:val="0"/>
          <w:sz w:val="22"/>
          <w:szCs w:val="22"/>
          <w:shd w:val="clear" w:color="auto" w:fill="FFFF99"/>
          <w:rtl/>
        </w:rPr>
        <w:t>רן נאמנות, 09</w:t>
      </w:r>
      <w:r w:rsidRPr="004348EA">
        <w:rPr>
          <w:rStyle w:val="default"/>
          <w:rFonts w:cs="FrankRuehl"/>
          <w:strike/>
          <w:vanish/>
          <w:position w:val="0"/>
          <w:sz w:val="22"/>
          <w:szCs w:val="22"/>
          <w:shd w:val="clear" w:color="auto" w:fill="FFFF99"/>
          <w:rtl/>
        </w:rPr>
        <w:t>—ח</w:t>
      </w:r>
      <w:r w:rsidRPr="004348EA">
        <w:rPr>
          <w:rStyle w:val="default"/>
          <w:rFonts w:cs="FrankRuehl" w:hint="cs"/>
          <w:strike/>
          <w:vanish/>
          <w:position w:val="0"/>
          <w:sz w:val="22"/>
          <w:szCs w:val="22"/>
          <w:shd w:val="clear" w:color="auto" w:fill="FFFF99"/>
          <w:rtl/>
        </w:rPr>
        <w:t>וזה עתידי שנקנה בעד הקרן, 10</w:t>
      </w:r>
      <w:r w:rsidRPr="004348EA">
        <w:rPr>
          <w:rStyle w:val="default"/>
          <w:rFonts w:cs="FrankRuehl"/>
          <w:strike/>
          <w:vanish/>
          <w:position w:val="0"/>
          <w:sz w:val="22"/>
          <w:szCs w:val="22"/>
          <w:shd w:val="clear" w:color="auto" w:fill="FFFF99"/>
          <w:rtl/>
        </w:rPr>
        <w:t>—ח</w:t>
      </w:r>
      <w:r w:rsidRPr="004348EA">
        <w:rPr>
          <w:rStyle w:val="default"/>
          <w:rFonts w:cs="FrankRuehl" w:hint="cs"/>
          <w:strike/>
          <w:vanish/>
          <w:position w:val="0"/>
          <w:sz w:val="22"/>
          <w:szCs w:val="22"/>
          <w:shd w:val="clear" w:color="auto" w:fill="FFFF99"/>
          <w:rtl/>
        </w:rPr>
        <w:t xml:space="preserve">וזה עתידי </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שנ</w:t>
      </w:r>
      <w:r w:rsidRPr="004348EA">
        <w:rPr>
          <w:rStyle w:val="default"/>
          <w:rFonts w:cs="FrankRuehl" w:hint="cs"/>
          <w:strike/>
          <w:vanish/>
          <w:position w:val="0"/>
          <w:sz w:val="22"/>
          <w:szCs w:val="22"/>
          <w:shd w:val="clear" w:color="auto" w:fill="FFFF99"/>
          <w:rtl/>
        </w:rPr>
        <w:t>מכר בעד הקרן, 99</w:t>
      </w:r>
      <w:r w:rsidRPr="004348EA">
        <w:rPr>
          <w:rStyle w:val="default"/>
          <w:rFonts w:cs="FrankRuehl"/>
          <w:strike/>
          <w:vanish/>
          <w:position w:val="0"/>
          <w:sz w:val="22"/>
          <w:szCs w:val="22"/>
          <w:shd w:val="clear" w:color="auto" w:fill="FFFF99"/>
          <w:rtl/>
        </w:rPr>
        <w:t>—א</w:t>
      </w:r>
      <w:r w:rsidRPr="004348EA">
        <w:rPr>
          <w:rStyle w:val="default"/>
          <w:rFonts w:cs="FrankRuehl" w:hint="cs"/>
          <w:strike/>
          <w:vanish/>
          <w:position w:val="0"/>
          <w:sz w:val="22"/>
          <w:szCs w:val="22"/>
          <w:shd w:val="clear" w:color="auto" w:fill="FFFF99"/>
          <w:rtl/>
        </w:rPr>
        <w:t>חר.</w:t>
      </w:r>
    </w:p>
    <w:p w:rsidR="00BA387B" w:rsidRPr="004348EA" w:rsidRDefault="00BA387B">
      <w:pPr>
        <w:pStyle w:val="page"/>
        <w:widowControl/>
        <w:ind w:right="1134"/>
        <w:jc w:val="both"/>
        <w:rPr>
          <w:rStyle w:val="default"/>
          <w:rFonts w:cs="FrankRuehl"/>
          <w:strike/>
          <w:vanish/>
          <w:position w:val="0"/>
          <w:sz w:val="22"/>
          <w:szCs w:val="22"/>
          <w:shd w:val="clear" w:color="auto" w:fill="FFFF99"/>
          <w:rtl/>
        </w:rPr>
      </w:pPr>
      <w:r w:rsidRPr="004348EA">
        <w:rPr>
          <w:rStyle w:val="super"/>
          <w:rFonts w:cs="FrankRuehl"/>
          <w:strike/>
          <w:vanish/>
          <w:sz w:val="22"/>
          <w:szCs w:val="22"/>
          <w:shd w:val="clear" w:color="auto" w:fill="FFFF99"/>
          <w:rtl/>
          <w:lang w:eastAsia="he-IL"/>
        </w:rPr>
        <w:t>2</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לג</w:t>
      </w:r>
      <w:r w:rsidRPr="004348EA">
        <w:rPr>
          <w:rStyle w:val="default"/>
          <w:rFonts w:cs="FrankRuehl" w:hint="cs"/>
          <w:strike/>
          <w:vanish/>
          <w:position w:val="0"/>
          <w:sz w:val="22"/>
          <w:szCs w:val="22"/>
          <w:shd w:val="clear" w:color="auto" w:fill="FFFF99"/>
          <w:rtl/>
        </w:rPr>
        <w:t xml:space="preserve">בי ניירות ערך הנסחרים בארצות הברית ובקנדה יש לדווח בשדה זה את </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ה</w:t>
      </w:r>
      <w:r w:rsidRPr="004348EA">
        <w:rPr>
          <w:rStyle w:val="default"/>
          <w:rFonts w:cs="FrankRuehl"/>
          <w:strike/>
          <w:vanish/>
          <w:position w:val="0"/>
          <w:sz w:val="18"/>
          <w:szCs w:val="18"/>
          <w:shd w:val="clear" w:color="auto" w:fill="FFFF99"/>
        </w:rPr>
        <w:t>Cusip/Cins</w:t>
      </w:r>
      <w:r w:rsidRPr="004348EA">
        <w:rPr>
          <w:rStyle w:val="default"/>
          <w:rFonts w:cs="FrankRuehl"/>
          <w:strike/>
          <w:vanish/>
          <w:position w:val="0"/>
          <w:sz w:val="22"/>
          <w:szCs w:val="22"/>
          <w:shd w:val="clear" w:color="auto" w:fill="FFFF99"/>
          <w:rtl/>
        </w:rPr>
        <w:t xml:space="preserve"> ש</w:t>
      </w:r>
      <w:r w:rsidRPr="004348EA">
        <w:rPr>
          <w:rStyle w:val="default"/>
          <w:rFonts w:cs="FrankRuehl" w:hint="cs"/>
          <w:strike/>
          <w:vanish/>
          <w:position w:val="0"/>
          <w:sz w:val="22"/>
          <w:szCs w:val="22"/>
          <w:shd w:val="clear" w:color="auto" w:fill="FFFF99"/>
          <w:rtl/>
        </w:rPr>
        <w:t xml:space="preserve">ל נייר הערך. לגבי שאר ניירות הערך יש לדווח את מספר </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ה-</w:t>
      </w:r>
      <w:r w:rsidRPr="004348EA">
        <w:rPr>
          <w:rStyle w:val="default"/>
          <w:rFonts w:cs="FrankRuehl"/>
          <w:strike/>
          <w:vanish/>
          <w:position w:val="0"/>
          <w:sz w:val="18"/>
          <w:szCs w:val="18"/>
          <w:shd w:val="clear" w:color="auto" w:fill="FFFF99"/>
        </w:rPr>
        <w:t>Valoren</w:t>
      </w:r>
      <w:r w:rsidRPr="004348EA">
        <w:rPr>
          <w:rStyle w:val="default"/>
          <w:rFonts w:cs="FrankRuehl"/>
          <w:strike/>
          <w:vanish/>
          <w:position w:val="0"/>
          <w:sz w:val="22"/>
          <w:szCs w:val="22"/>
          <w:shd w:val="clear" w:color="auto" w:fill="FFFF99"/>
          <w:rtl/>
        </w:rPr>
        <w:t>.</w:t>
      </w:r>
    </w:p>
    <w:p w:rsidR="00BA387B" w:rsidRPr="004348EA" w:rsidRDefault="00BA387B">
      <w:pPr>
        <w:pStyle w:val="page"/>
        <w:widowControl/>
        <w:ind w:right="1134"/>
        <w:jc w:val="both"/>
        <w:rPr>
          <w:rStyle w:val="default"/>
          <w:rFonts w:cs="FrankRuehl"/>
          <w:strike/>
          <w:vanish/>
          <w:position w:val="0"/>
          <w:sz w:val="22"/>
          <w:szCs w:val="22"/>
          <w:shd w:val="clear" w:color="auto" w:fill="FFFF99"/>
          <w:rtl/>
        </w:rPr>
      </w:pPr>
      <w:r w:rsidRPr="004348EA">
        <w:rPr>
          <w:rStyle w:val="super"/>
          <w:rFonts w:cs="FrankRuehl"/>
          <w:strike/>
          <w:vanish/>
          <w:sz w:val="22"/>
          <w:szCs w:val="22"/>
          <w:shd w:val="clear" w:color="auto" w:fill="FFFF99"/>
          <w:rtl/>
          <w:lang w:eastAsia="he-IL"/>
        </w:rPr>
        <w:t>3</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אם</w:t>
      </w:r>
      <w:r w:rsidRPr="004348EA">
        <w:rPr>
          <w:rStyle w:val="default"/>
          <w:rFonts w:cs="FrankRuehl" w:hint="cs"/>
          <w:strike/>
          <w:vanish/>
          <w:position w:val="0"/>
          <w:sz w:val="22"/>
          <w:szCs w:val="22"/>
          <w:shd w:val="clear" w:color="auto" w:fill="FFFF99"/>
          <w:rtl/>
        </w:rPr>
        <w:t xml:space="preserve"> אף לא אחד מהמספרים המצויני</w:t>
      </w:r>
      <w:r w:rsidRPr="004348EA">
        <w:rPr>
          <w:rStyle w:val="default"/>
          <w:rFonts w:cs="FrankRuehl"/>
          <w:strike/>
          <w:vanish/>
          <w:position w:val="0"/>
          <w:sz w:val="22"/>
          <w:szCs w:val="22"/>
          <w:shd w:val="clear" w:color="auto" w:fill="FFFF99"/>
          <w:rtl/>
        </w:rPr>
        <w:t xml:space="preserve">ם </w:t>
      </w:r>
      <w:r w:rsidRPr="004348EA">
        <w:rPr>
          <w:rStyle w:val="default"/>
          <w:rFonts w:cs="FrankRuehl" w:hint="cs"/>
          <w:strike/>
          <w:vanish/>
          <w:position w:val="0"/>
          <w:sz w:val="22"/>
          <w:szCs w:val="22"/>
          <w:shd w:val="clear" w:color="auto" w:fill="FFFF99"/>
          <w:rtl/>
        </w:rPr>
        <w:t xml:space="preserve">לעיל זמין עבור הנכס בו משקיע מנהל הקרן </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עב</w:t>
      </w:r>
      <w:r w:rsidRPr="004348EA">
        <w:rPr>
          <w:rStyle w:val="default"/>
          <w:rFonts w:cs="FrankRuehl" w:hint="cs"/>
          <w:strike/>
          <w:vanish/>
          <w:position w:val="0"/>
          <w:sz w:val="22"/>
          <w:szCs w:val="22"/>
          <w:shd w:val="clear" w:color="auto" w:fill="FFFF99"/>
          <w:rtl/>
        </w:rPr>
        <w:t xml:space="preserve">ור הקרן, </w:t>
      </w:r>
      <w:r w:rsidRPr="004348EA">
        <w:rPr>
          <w:rStyle w:val="default"/>
          <w:rFonts w:cs="FrankRuehl"/>
          <w:strike/>
          <w:vanish/>
          <w:position w:val="0"/>
          <w:sz w:val="22"/>
          <w:szCs w:val="22"/>
          <w:shd w:val="clear" w:color="auto" w:fill="FFFF99"/>
          <w:rtl/>
        </w:rPr>
        <w:t>י</w:t>
      </w:r>
      <w:r w:rsidRPr="004348EA">
        <w:rPr>
          <w:rStyle w:val="default"/>
          <w:rFonts w:cs="FrankRuehl" w:hint="cs"/>
          <w:strike/>
          <w:vanish/>
          <w:position w:val="0"/>
          <w:sz w:val="22"/>
          <w:szCs w:val="22"/>
          <w:shd w:val="clear" w:color="auto" w:fill="FFFF99"/>
          <w:rtl/>
        </w:rPr>
        <w:t>ש לפנות לרשות לפני הפקת הדו"ח לקבלת מספר מזהה.</w:t>
      </w:r>
    </w:p>
    <w:p w:rsidR="00BA387B" w:rsidRPr="004348EA" w:rsidRDefault="00BA387B">
      <w:pPr>
        <w:pStyle w:val="page"/>
        <w:widowControl/>
        <w:ind w:right="1134"/>
        <w:jc w:val="both"/>
        <w:rPr>
          <w:rStyle w:val="default"/>
          <w:rFonts w:cs="FrankRuehl"/>
          <w:strike/>
          <w:vanish/>
          <w:position w:val="0"/>
          <w:sz w:val="22"/>
          <w:szCs w:val="22"/>
          <w:shd w:val="clear" w:color="auto" w:fill="FFFF99"/>
          <w:rtl/>
        </w:rPr>
      </w:pPr>
      <w:r w:rsidRPr="004348EA">
        <w:rPr>
          <w:rStyle w:val="super"/>
          <w:rFonts w:cs="FrankRuehl"/>
          <w:strike/>
          <w:vanish/>
          <w:sz w:val="22"/>
          <w:szCs w:val="22"/>
          <w:shd w:val="clear" w:color="auto" w:fill="FFFF99"/>
          <w:rtl/>
          <w:lang w:eastAsia="he-IL"/>
        </w:rPr>
        <w:t>4</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בא</w:t>
      </w:r>
      <w:r w:rsidRPr="004348EA">
        <w:rPr>
          <w:rStyle w:val="default"/>
          <w:rFonts w:cs="FrankRuehl" w:hint="cs"/>
          <w:strike/>
          <w:vanish/>
          <w:position w:val="0"/>
          <w:sz w:val="22"/>
          <w:szCs w:val="22"/>
          <w:shd w:val="clear" w:color="auto" w:fill="FFFF99"/>
          <w:rtl/>
        </w:rPr>
        <w:t xml:space="preserve">ופציות יש לשרשר לשם הנייר את קוד תנאי האופציה (בדרך כלל מופיע </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ב-</w:t>
      </w:r>
      <w:r w:rsidRPr="004348EA">
        <w:rPr>
          <w:rStyle w:val="default"/>
          <w:rFonts w:cs="FrankRuehl"/>
          <w:strike/>
          <w:vanish/>
          <w:position w:val="0"/>
          <w:sz w:val="18"/>
          <w:szCs w:val="18"/>
          <w:shd w:val="clear" w:color="auto" w:fill="FFFF99"/>
        </w:rPr>
        <w:t>TICKER</w:t>
      </w:r>
      <w:r w:rsidRPr="004348EA">
        <w:rPr>
          <w:rStyle w:val="default"/>
          <w:rFonts w:cs="FrankRuehl"/>
          <w:strike/>
          <w:vanish/>
          <w:position w:val="0"/>
          <w:sz w:val="22"/>
          <w:szCs w:val="22"/>
          <w:shd w:val="clear" w:color="auto" w:fill="FFFF99"/>
          <w:rtl/>
        </w:rPr>
        <w:t>, ל</w:t>
      </w:r>
      <w:r w:rsidRPr="004348EA">
        <w:rPr>
          <w:rStyle w:val="default"/>
          <w:rFonts w:cs="FrankRuehl" w:hint="cs"/>
          <w:strike/>
          <w:vanish/>
          <w:position w:val="0"/>
          <w:sz w:val="22"/>
          <w:szCs w:val="22"/>
          <w:shd w:val="clear" w:color="auto" w:fill="FFFF99"/>
          <w:rtl/>
        </w:rPr>
        <w:t xml:space="preserve">דוגמה: </w:t>
      </w:r>
      <w:r w:rsidRPr="004348EA">
        <w:rPr>
          <w:rStyle w:val="default"/>
          <w:rFonts w:cs="FrankRuehl"/>
          <w:strike/>
          <w:vanish/>
          <w:position w:val="0"/>
          <w:sz w:val="22"/>
          <w:szCs w:val="22"/>
          <w:shd w:val="clear" w:color="auto" w:fill="FFFF99"/>
        </w:rPr>
        <w:t>(</w:t>
      </w:r>
      <w:r w:rsidRPr="004348EA">
        <w:rPr>
          <w:rStyle w:val="default"/>
          <w:rFonts w:cs="FrankRuehl"/>
          <w:strike/>
          <w:vanish/>
          <w:position w:val="0"/>
          <w:sz w:val="18"/>
          <w:szCs w:val="18"/>
          <w:shd w:val="clear" w:color="auto" w:fill="FFFF99"/>
        </w:rPr>
        <w:t>IBM+FJ</w:t>
      </w:r>
    </w:p>
    <w:p w:rsidR="00BA387B" w:rsidRPr="004348EA" w:rsidRDefault="00BA387B">
      <w:pPr>
        <w:pStyle w:val="P01"/>
        <w:spacing w:before="0"/>
        <w:ind w:left="624"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5.12</w:t>
      </w:r>
      <w:r w:rsidRPr="004348EA">
        <w:rPr>
          <w:rFonts w:cs="FrankRuehl"/>
          <w:strike/>
          <w:vanish/>
          <w:sz w:val="22"/>
          <w:szCs w:val="22"/>
          <w:shd w:val="clear" w:color="auto" w:fill="FFFF99"/>
          <w:rtl/>
        </w:rPr>
        <w:tab/>
      </w:r>
      <w:r w:rsidRPr="004348EA">
        <w:rPr>
          <w:rStyle w:val="default"/>
          <w:rFonts w:cs="FrankRuehl"/>
          <w:strike/>
          <w:vanish/>
          <w:sz w:val="22"/>
          <w:szCs w:val="22"/>
          <w:shd w:val="clear" w:color="auto" w:fill="FFFF99"/>
          <w:rtl/>
        </w:rPr>
        <w:t>רש</w:t>
      </w:r>
      <w:r w:rsidRPr="004348EA">
        <w:rPr>
          <w:rStyle w:val="default"/>
          <w:rFonts w:cs="FrankRuehl" w:hint="cs"/>
          <w:strike/>
          <w:vanish/>
          <w:sz w:val="22"/>
          <w:szCs w:val="22"/>
          <w:shd w:val="clear" w:color="auto" w:fill="FFFF99"/>
          <w:rtl/>
        </w:rPr>
        <w:t>ומת סיכום לקרן (רשומה 90)</w:t>
      </w:r>
    </w:p>
    <w:p w:rsidR="00BA387B" w:rsidRPr="004348EA" w:rsidRDefault="00BA387B">
      <w:pPr>
        <w:pStyle w:val="P00"/>
        <w:spacing w:before="0"/>
        <w:ind w:left="0" w:right="1134"/>
        <w:rPr>
          <w:rFonts w:cs="FrankRuehl"/>
          <w:strike/>
          <w:vanish/>
          <w:sz w:val="22"/>
          <w:szCs w:val="22"/>
          <w:shd w:val="clear" w:color="auto" w:fill="FFFF99"/>
          <w:rtl/>
        </w:rPr>
      </w:pPr>
      <w:r w:rsidRPr="004348EA">
        <w:rPr>
          <w:rFonts w:cs="FrankRuehl"/>
          <w:strike/>
          <w:vanish/>
          <w:sz w:val="22"/>
          <w:szCs w:val="22"/>
          <w:shd w:val="clear" w:color="auto" w:fill="FFFF99"/>
          <w:rtl/>
        </w:rPr>
        <w:t>שד</w:t>
      </w:r>
      <w:r w:rsidRPr="004348EA">
        <w:rPr>
          <w:rFonts w:cs="FrankRuehl" w:hint="cs"/>
          <w:strike/>
          <w:vanish/>
          <w:sz w:val="22"/>
          <w:szCs w:val="22"/>
          <w:shd w:val="clear" w:color="auto" w:fill="FFFF99"/>
          <w:rtl/>
        </w:rPr>
        <w:t>ה</w:t>
      </w:r>
      <w:r w:rsidRPr="004348EA">
        <w:rPr>
          <w:rFonts w:cs="FrankRuehl"/>
          <w:strike/>
          <w:vanish/>
          <w:sz w:val="22"/>
          <w:szCs w:val="22"/>
          <w:shd w:val="clear" w:color="auto" w:fill="FFFF99"/>
          <w:rtl/>
        </w:rPr>
        <w:t> </w:t>
      </w:r>
      <w:r w:rsidRPr="004348EA">
        <w:rPr>
          <w:rFonts w:cs="FrankRuehl" w:hint="cs"/>
          <w:strike/>
          <w:vanish/>
          <w:sz w:val="22"/>
          <w:szCs w:val="22"/>
          <w:shd w:val="clear" w:color="auto" w:fill="FFFF99"/>
          <w:rtl/>
        </w:rPr>
        <w:t>מ</w:t>
      </w:r>
      <w:r w:rsidRPr="004348EA">
        <w:rPr>
          <w:rFonts w:cs="FrankRuehl"/>
          <w:strike/>
          <w:vanish/>
          <w:sz w:val="22"/>
          <w:szCs w:val="22"/>
          <w:shd w:val="clear" w:color="auto" w:fill="FFFF99"/>
          <w:rtl/>
        </w:rPr>
        <w:t>ק</w:t>
      </w:r>
      <w:r w:rsidRPr="004348EA">
        <w:rPr>
          <w:rFonts w:cs="FrankRuehl" w:hint="cs"/>
          <w:strike/>
          <w:vanish/>
          <w:sz w:val="22"/>
          <w:szCs w:val="22"/>
          <w:shd w:val="clear" w:color="auto" w:fill="FFFF99"/>
          <w:rtl/>
        </w:rPr>
        <w:t>וםגודלערךהערה</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hint="cs"/>
          <w:strike/>
          <w:vanish/>
          <w:sz w:val="22"/>
          <w:szCs w:val="22"/>
          <w:shd w:val="clear" w:color="auto" w:fill="FFFF99"/>
          <w:rtl/>
        </w:rPr>
        <w:t>ס</w:t>
      </w:r>
      <w:r w:rsidRPr="004348EA">
        <w:rPr>
          <w:rFonts w:cs="FrankRuehl"/>
          <w:strike/>
          <w:vanish/>
          <w:sz w:val="22"/>
          <w:szCs w:val="22"/>
          <w:shd w:val="clear" w:color="auto" w:fill="FFFF99"/>
          <w:rtl/>
        </w:rPr>
        <w:t>ו</w:t>
      </w:r>
      <w:r w:rsidRPr="004348EA">
        <w:rPr>
          <w:rFonts w:cs="FrankRuehl" w:hint="cs"/>
          <w:strike/>
          <w:vanish/>
          <w:sz w:val="22"/>
          <w:szCs w:val="22"/>
          <w:shd w:val="clear" w:color="auto" w:fill="FFFF99"/>
          <w:rtl/>
        </w:rPr>
        <w:t>ג רשומה</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1290</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מס</w:t>
      </w:r>
      <w:r w:rsidRPr="004348EA">
        <w:rPr>
          <w:rFonts w:cs="FrankRuehl" w:hint="cs"/>
          <w:strike/>
          <w:vanish/>
          <w:sz w:val="22"/>
          <w:szCs w:val="22"/>
          <w:shd w:val="clear" w:color="auto" w:fill="FFFF99"/>
          <w:rtl/>
        </w:rPr>
        <w:t>פר הקרן בבורסה</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37</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ס</w:t>
      </w:r>
      <w:r w:rsidRPr="004348EA">
        <w:rPr>
          <w:rStyle w:val="default"/>
          <w:rFonts w:cs="FrankRuehl"/>
          <w:strike/>
          <w:vanish/>
          <w:sz w:val="22"/>
          <w:szCs w:val="22"/>
          <w:shd w:val="clear" w:color="auto" w:fill="FFFF99"/>
          <w:rtl/>
        </w:rPr>
        <w:t>ך</w:t>
      </w:r>
      <w:r w:rsidRPr="004348EA">
        <w:rPr>
          <w:rStyle w:val="default"/>
          <w:rFonts w:cs="FrankRuehl" w:hint="cs"/>
          <w:strike/>
          <w:vanish/>
          <w:sz w:val="22"/>
          <w:szCs w:val="22"/>
          <w:shd w:val="clear" w:color="auto" w:fill="FFFF99"/>
          <w:rtl/>
        </w:rPr>
        <w:t xml:space="preserve"> הכל רשומות לקרן</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105כ</w:t>
      </w:r>
      <w:r w:rsidRPr="004348EA">
        <w:rPr>
          <w:rStyle w:val="default"/>
          <w:rFonts w:cs="FrankRuehl" w:hint="cs"/>
          <w:strike/>
          <w:vanish/>
          <w:sz w:val="22"/>
          <w:szCs w:val="22"/>
          <w:shd w:val="clear" w:color="auto" w:fill="FFFF99"/>
          <w:rtl/>
        </w:rPr>
        <w:t>ולל רשומת סיכום</w:t>
      </w:r>
    </w:p>
    <w:p w:rsidR="00BA387B" w:rsidRPr="004348EA" w:rsidRDefault="00BA387B">
      <w:pPr>
        <w:pStyle w:val="page"/>
        <w:widowControl/>
        <w:ind w:right="1134"/>
        <w:rPr>
          <w:rStyle w:val="default"/>
          <w:rFonts w:cs="FrankRuehl"/>
          <w:strike/>
          <w:vanish/>
          <w:position w:val="0"/>
          <w:sz w:val="22"/>
          <w:szCs w:val="22"/>
          <w:shd w:val="clear" w:color="auto" w:fill="FFFF99"/>
          <w:rtl/>
        </w:rPr>
      </w:pPr>
      <w:r w:rsidRPr="004348EA">
        <w:rPr>
          <w:rStyle w:val="default"/>
          <w:rFonts w:cs="FrankRuehl"/>
          <w:strike/>
          <w:vanish/>
          <w:position w:val="0"/>
          <w:sz w:val="22"/>
          <w:szCs w:val="22"/>
          <w:shd w:val="clear" w:color="auto" w:fill="FFFF99"/>
          <w:rtl/>
        </w:rPr>
        <w:t>שד</w:t>
      </w:r>
      <w:r w:rsidRPr="004348EA">
        <w:rPr>
          <w:rStyle w:val="default"/>
          <w:rFonts w:cs="FrankRuehl" w:hint="cs"/>
          <w:strike/>
          <w:vanish/>
          <w:position w:val="0"/>
          <w:sz w:val="22"/>
          <w:szCs w:val="22"/>
          <w:shd w:val="clear" w:color="auto" w:fill="FFFF99"/>
          <w:rtl/>
        </w:rPr>
        <w:t>ה</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מק</w:t>
      </w:r>
      <w:r w:rsidRPr="004348EA">
        <w:rPr>
          <w:rStyle w:val="default"/>
          <w:rFonts w:cs="FrankRuehl" w:hint="cs"/>
          <w:strike/>
          <w:vanish/>
          <w:position w:val="0"/>
          <w:sz w:val="22"/>
          <w:szCs w:val="22"/>
          <w:shd w:val="clear" w:color="auto" w:fill="FFFF99"/>
          <w:rtl/>
        </w:rPr>
        <w:t>וםגודלערךהערה</w:t>
      </w:r>
    </w:p>
    <w:p w:rsidR="00BA387B" w:rsidRPr="004348EA" w:rsidRDefault="00BA387B">
      <w:pPr>
        <w:pStyle w:val="page"/>
        <w:widowControl/>
        <w:ind w:right="1134"/>
        <w:rPr>
          <w:rStyle w:val="default"/>
          <w:rFonts w:cs="FrankRuehl"/>
          <w:strike/>
          <w:vanish/>
          <w:position w:val="0"/>
          <w:sz w:val="22"/>
          <w:szCs w:val="22"/>
          <w:shd w:val="clear" w:color="auto" w:fill="FFFF99"/>
          <w:rtl/>
        </w:rPr>
      </w:pPr>
      <w:r w:rsidRPr="004348EA">
        <w:rPr>
          <w:rStyle w:val="default"/>
          <w:rFonts w:cs="FrankRuehl" w:hint="cs"/>
          <w:strike/>
          <w:vanish/>
          <w:position w:val="0"/>
          <w:sz w:val="22"/>
          <w:szCs w:val="22"/>
          <w:shd w:val="clear" w:color="auto" w:fill="FFFF99"/>
          <w:rtl/>
        </w:rPr>
        <w:t>ס</w:t>
      </w:r>
      <w:r w:rsidRPr="004348EA">
        <w:rPr>
          <w:rStyle w:val="default"/>
          <w:rFonts w:cs="FrankRuehl"/>
          <w:strike/>
          <w:vanish/>
          <w:position w:val="0"/>
          <w:sz w:val="22"/>
          <w:szCs w:val="22"/>
          <w:shd w:val="clear" w:color="auto" w:fill="FFFF99"/>
          <w:rtl/>
        </w:rPr>
        <w:t>ך</w:t>
      </w:r>
      <w:r w:rsidRPr="004348EA">
        <w:rPr>
          <w:rStyle w:val="default"/>
          <w:rFonts w:cs="FrankRuehl" w:hint="cs"/>
          <w:strike/>
          <w:vanish/>
          <w:position w:val="0"/>
          <w:sz w:val="22"/>
          <w:szCs w:val="22"/>
          <w:shd w:val="clear" w:color="auto" w:fill="FFFF99"/>
          <w:rtl/>
        </w:rPr>
        <w:t xml:space="preserve"> הכל רשומות מסוג רשומה 02 לקרן</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155</w:t>
      </w:r>
    </w:p>
    <w:p w:rsidR="00BA387B" w:rsidRPr="004348EA" w:rsidRDefault="00BA387B">
      <w:pPr>
        <w:pStyle w:val="page"/>
        <w:widowControl/>
        <w:ind w:right="1134"/>
        <w:rPr>
          <w:rStyle w:val="default"/>
          <w:rFonts w:cs="FrankRuehl"/>
          <w:strike/>
          <w:vanish/>
          <w:position w:val="0"/>
          <w:sz w:val="22"/>
          <w:szCs w:val="22"/>
          <w:shd w:val="clear" w:color="auto" w:fill="FFFF99"/>
          <w:rtl/>
        </w:rPr>
      </w:pPr>
      <w:r w:rsidRPr="004348EA">
        <w:rPr>
          <w:rStyle w:val="default"/>
          <w:rFonts w:cs="FrankRuehl" w:hint="cs"/>
          <w:strike/>
          <w:vanish/>
          <w:position w:val="0"/>
          <w:sz w:val="22"/>
          <w:szCs w:val="22"/>
          <w:shd w:val="clear" w:color="auto" w:fill="FFFF99"/>
          <w:rtl/>
        </w:rPr>
        <w:t>ס</w:t>
      </w:r>
      <w:r w:rsidRPr="004348EA">
        <w:rPr>
          <w:rStyle w:val="default"/>
          <w:rFonts w:cs="FrankRuehl"/>
          <w:strike/>
          <w:vanish/>
          <w:position w:val="0"/>
          <w:sz w:val="22"/>
          <w:szCs w:val="22"/>
          <w:shd w:val="clear" w:color="auto" w:fill="FFFF99"/>
          <w:rtl/>
        </w:rPr>
        <w:t>ך</w:t>
      </w:r>
      <w:r w:rsidRPr="004348EA">
        <w:rPr>
          <w:rStyle w:val="default"/>
          <w:rFonts w:cs="FrankRuehl" w:hint="cs"/>
          <w:strike/>
          <w:vanish/>
          <w:position w:val="0"/>
          <w:sz w:val="22"/>
          <w:szCs w:val="22"/>
          <w:shd w:val="clear" w:color="auto" w:fill="FFFF99"/>
          <w:rtl/>
        </w:rPr>
        <w:t xml:space="preserve"> הכל רשומות מסוג רשומה 06 לקרן</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205</w:t>
      </w:r>
    </w:p>
    <w:p w:rsidR="00BA387B" w:rsidRPr="004348EA" w:rsidRDefault="00BA387B">
      <w:pPr>
        <w:pStyle w:val="P01"/>
        <w:spacing w:before="0"/>
        <w:ind w:left="624"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5.13</w:t>
      </w:r>
      <w:r w:rsidRPr="004348EA">
        <w:rPr>
          <w:rFonts w:cs="FrankRuehl"/>
          <w:strike/>
          <w:vanish/>
          <w:sz w:val="22"/>
          <w:szCs w:val="22"/>
          <w:shd w:val="clear" w:color="auto" w:fill="FFFF99"/>
          <w:rtl/>
        </w:rPr>
        <w:tab/>
      </w:r>
      <w:r w:rsidRPr="004348EA">
        <w:rPr>
          <w:rStyle w:val="default"/>
          <w:rFonts w:cs="FrankRuehl"/>
          <w:strike/>
          <w:vanish/>
          <w:sz w:val="22"/>
          <w:szCs w:val="22"/>
          <w:shd w:val="clear" w:color="auto" w:fill="FFFF99"/>
          <w:rtl/>
        </w:rPr>
        <w:t>רש</w:t>
      </w:r>
      <w:r w:rsidRPr="004348EA">
        <w:rPr>
          <w:rStyle w:val="default"/>
          <w:rFonts w:cs="FrankRuehl" w:hint="cs"/>
          <w:strike/>
          <w:vanish/>
          <w:sz w:val="22"/>
          <w:szCs w:val="22"/>
          <w:shd w:val="clear" w:color="auto" w:fill="FFFF99"/>
          <w:rtl/>
        </w:rPr>
        <w:t>ומת סיכום למנהל קרן (רשומה 99)</w:t>
      </w:r>
    </w:p>
    <w:p w:rsidR="00BA387B" w:rsidRPr="004348EA" w:rsidRDefault="00BA387B">
      <w:pPr>
        <w:pStyle w:val="P00"/>
        <w:spacing w:before="0"/>
        <w:ind w:left="0" w:right="1134"/>
        <w:rPr>
          <w:rFonts w:cs="FrankRuehl"/>
          <w:strike/>
          <w:vanish/>
          <w:sz w:val="22"/>
          <w:szCs w:val="22"/>
          <w:shd w:val="clear" w:color="auto" w:fill="FFFF99"/>
          <w:rtl/>
        </w:rPr>
      </w:pPr>
      <w:r w:rsidRPr="004348EA">
        <w:rPr>
          <w:rFonts w:cs="FrankRuehl"/>
          <w:strike/>
          <w:vanish/>
          <w:sz w:val="22"/>
          <w:szCs w:val="22"/>
          <w:shd w:val="clear" w:color="auto" w:fill="FFFF99"/>
          <w:rtl/>
        </w:rPr>
        <w:t>שד</w:t>
      </w:r>
      <w:r w:rsidRPr="004348EA">
        <w:rPr>
          <w:rFonts w:cs="FrankRuehl" w:hint="cs"/>
          <w:strike/>
          <w:vanish/>
          <w:sz w:val="22"/>
          <w:szCs w:val="22"/>
          <w:shd w:val="clear" w:color="auto" w:fill="FFFF99"/>
          <w:rtl/>
        </w:rPr>
        <w:t>ה</w:t>
      </w:r>
      <w:r w:rsidRPr="004348EA">
        <w:rPr>
          <w:rFonts w:cs="FrankRuehl"/>
          <w:strike/>
          <w:vanish/>
          <w:sz w:val="22"/>
          <w:szCs w:val="22"/>
          <w:shd w:val="clear" w:color="auto" w:fill="FFFF99"/>
          <w:rtl/>
        </w:rPr>
        <w:t> </w:t>
      </w:r>
      <w:r w:rsidRPr="004348EA">
        <w:rPr>
          <w:rFonts w:cs="FrankRuehl" w:hint="cs"/>
          <w:strike/>
          <w:vanish/>
          <w:sz w:val="22"/>
          <w:szCs w:val="22"/>
          <w:shd w:val="clear" w:color="auto" w:fill="FFFF99"/>
          <w:rtl/>
        </w:rPr>
        <w:t>מ</w:t>
      </w:r>
      <w:r w:rsidRPr="004348EA">
        <w:rPr>
          <w:rFonts w:cs="FrankRuehl"/>
          <w:strike/>
          <w:vanish/>
          <w:sz w:val="22"/>
          <w:szCs w:val="22"/>
          <w:shd w:val="clear" w:color="auto" w:fill="FFFF99"/>
          <w:rtl/>
        </w:rPr>
        <w:t>ק</w:t>
      </w:r>
      <w:r w:rsidRPr="004348EA">
        <w:rPr>
          <w:rFonts w:cs="FrankRuehl" w:hint="cs"/>
          <w:strike/>
          <w:vanish/>
          <w:sz w:val="22"/>
          <w:szCs w:val="22"/>
          <w:shd w:val="clear" w:color="auto" w:fill="FFFF99"/>
          <w:rtl/>
        </w:rPr>
        <w:t>וםגודלערךהערה</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Fonts w:cs="FrankRuehl" w:hint="cs"/>
          <w:strike/>
          <w:vanish/>
          <w:sz w:val="22"/>
          <w:szCs w:val="22"/>
          <w:shd w:val="clear" w:color="auto" w:fill="FFFF99"/>
          <w:rtl/>
        </w:rPr>
        <w:t>ס</w:t>
      </w:r>
      <w:r w:rsidRPr="004348EA">
        <w:rPr>
          <w:rFonts w:cs="FrankRuehl"/>
          <w:strike/>
          <w:vanish/>
          <w:sz w:val="22"/>
          <w:szCs w:val="22"/>
          <w:shd w:val="clear" w:color="auto" w:fill="FFFF99"/>
          <w:rtl/>
        </w:rPr>
        <w:t>ו</w:t>
      </w:r>
      <w:r w:rsidRPr="004348EA">
        <w:rPr>
          <w:rFonts w:cs="FrankRuehl" w:hint="cs"/>
          <w:strike/>
          <w:vanish/>
          <w:sz w:val="22"/>
          <w:szCs w:val="22"/>
          <w:shd w:val="clear" w:color="auto" w:fill="FFFF99"/>
          <w:rtl/>
        </w:rPr>
        <w:t>ג רשומה</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1299</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ס</w:t>
      </w:r>
      <w:r w:rsidRPr="004348EA">
        <w:rPr>
          <w:rStyle w:val="default"/>
          <w:rFonts w:cs="FrankRuehl"/>
          <w:strike/>
          <w:vanish/>
          <w:sz w:val="22"/>
          <w:szCs w:val="22"/>
          <w:shd w:val="clear" w:color="auto" w:fill="FFFF99"/>
          <w:rtl/>
        </w:rPr>
        <w:t>ו</w:t>
      </w:r>
      <w:r w:rsidRPr="004348EA">
        <w:rPr>
          <w:rStyle w:val="default"/>
          <w:rFonts w:cs="FrankRuehl" w:hint="cs"/>
          <w:strike/>
          <w:vanish/>
          <w:sz w:val="22"/>
          <w:szCs w:val="22"/>
          <w:shd w:val="clear" w:color="auto" w:fill="FFFF99"/>
          <w:rtl/>
        </w:rPr>
        <w:t>ג חומר</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331</w:t>
      </w:r>
      <w:r w:rsidRPr="004348EA">
        <w:rPr>
          <w:rStyle w:val="default"/>
          <w:rFonts w:cs="FrankRuehl" w:hint="cs"/>
          <w:strike/>
          <w:vanish/>
          <w:sz w:val="22"/>
          <w:szCs w:val="22"/>
          <w:shd w:val="clear" w:color="auto" w:fill="FFFF99"/>
          <w:rtl/>
        </w:rPr>
        <w:t>01</w:t>
      </w:r>
      <w:r w:rsidRPr="004348EA">
        <w:rPr>
          <w:rStyle w:val="default"/>
          <w:rFonts w:cs="FrankRuehl"/>
          <w:strike/>
          <w:vanish/>
          <w:sz w:val="22"/>
          <w:szCs w:val="22"/>
          <w:shd w:val="clear" w:color="auto" w:fill="FFFF99"/>
          <w:rtl/>
        </w:rPr>
        <w:t>ד</w:t>
      </w:r>
      <w:r w:rsidRPr="004348EA">
        <w:rPr>
          <w:rStyle w:val="default"/>
          <w:rFonts w:cs="FrankRuehl" w:hint="cs"/>
          <w:strike/>
          <w:vanish/>
          <w:sz w:val="22"/>
          <w:szCs w:val="22"/>
          <w:shd w:val="clear" w:color="auto" w:fill="FFFF99"/>
          <w:rtl/>
        </w:rPr>
        <w:t>ו"ח חודשי נכסי קרנות נאמנות</w:t>
      </w:r>
    </w:p>
    <w:p w:rsidR="00BA387B" w:rsidRPr="004348EA" w:rsidRDefault="00BA387B">
      <w:pPr>
        <w:pStyle w:val="P00"/>
        <w:spacing w:before="0"/>
        <w:ind w:left="0"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ס</w:t>
      </w:r>
      <w:r w:rsidRPr="004348EA">
        <w:rPr>
          <w:rStyle w:val="default"/>
          <w:rFonts w:cs="FrankRuehl"/>
          <w:strike/>
          <w:vanish/>
          <w:sz w:val="22"/>
          <w:szCs w:val="22"/>
          <w:shd w:val="clear" w:color="auto" w:fill="FFFF99"/>
          <w:rtl/>
        </w:rPr>
        <w:t>ך</w:t>
      </w:r>
      <w:r w:rsidRPr="004348EA">
        <w:rPr>
          <w:rStyle w:val="default"/>
          <w:rFonts w:cs="FrankRuehl" w:hint="cs"/>
          <w:strike/>
          <w:vanish/>
          <w:sz w:val="22"/>
          <w:szCs w:val="22"/>
          <w:shd w:val="clear" w:color="auto" w:fill="FFFF99"/>
          <w:rtl/>
        </w:rPr>
        <w:t xml:space="preserve"> הכל ר</w:t>
      </w:r>
      <w:r w:rsidRPr="004348EA">
        <w:rPr>
          <w:rStyle w:val="default"/>
          <w:rFonts w:cs="FrankRuehl"/>
          <w:strike/>
          <w:vanish/>
          <w:sz w:val="22"/>
          <w:szCs w:val="22"/>
          <w:shd w:val="clear" w:color="auto" w:fill="FFFF99"/>
          <w:rtl/>
        </w:rPr>
        <w:t>ש</w:t>
      </w:r>
      <w:r w:rsidRPr="004348EA">
        <w:rPr>
          <w:rStyle w:val="default"/>
          <w:rFonts w:cs="FrankRuehl" w:hint="cs"/>
          <w:strike/>
          <w:vanish/>
          <w:sz w:val="22"/>
          <w:szCs w:val="22"/>
          <w:shd w:val="clear" w:color="auto" w:fill="FFFF99"/>
          <w:rtl/>
        </w:rPr>
        <w:t>ומות למנהל קרן</w:t>
      </w:r>
      <w:r w:rsidRPr="004348EA">
        <w:rPr>
          <w:rFonts w:cs="FrankRuehl"/>
          <w:strike/>
          <w:vanish/>
          <w:sz w:val="22"/>
          <w:szCs w:val="22"/>
          <w:shd w:val="clear" w:color="auto" w:fill="FFFF99"/>
          <w:rtl/>
        </w:rPr>
        <w:t> </w:t>
      </w:r>
      <w:r w:rsidRPr="004348EA">
        <w:rPr>
          <w:rStyle w:val="default"/>
          <w:rFonts w:cs="FrankRuehl"/>
          <w:strike/>
          <w:vanish/>
          <w:sz w:val="22"/>
          <w:szCs w:val="22"/>
          <w:shd w:val="clear" w:color="auto" w:fill="FFFF99"/>
          <w:rtl/>
        </w:rPr>
        <w:t>66כ</w:t>
      </w:r>
      <w:r w:rsidRPr="004348EA">
        <w:rPr>
          <w:rStyle w:val="default"/>
          <w:rFonts w:cs="FrankRuehl" w:hint="cs"/>
          <w:strike/>
          <w:vanish/>
          <w:sz w:val="22"/>
          <w:szCs w:val="22"/>
          <w:shd w:val="clear" w:color="auto" w:fill="FFFF99"/>
          <w:rtl/>
        </w:rPr>
        <w:t>ולל רשומות סיכום</w:t>
      </w:r>
    </w:p>
    <w:p w:rsidR="00BA387B" w:rsidRPr="004348EA" w:rsidRDefault="00BA387B">
      <w:pPr>
        <w:pStyle w:val="P01"/>
        <w:spacing w:before="0"/>
        <w:ind w:left="624" w:right="1134"/>
        <w:rPr>
          <w:rStyle w:val="default"/>
          <w:rFonts w:cs="FrankRuehl"/>
          <w:strike/>
          <w:vanish/>
          <w:sz w:val="22"/>
          <w:szCs w:val="22"/>
          <w:shd w:val="clear" w:color="auto" w:fill="FFFF99"/>
          <w:rtl/>
        </w:rPr>
      </w:pPr>
      <w:r w:rsidRPr="004348EA">
        <w:rPr>
          <w:rFonts w:cs="FrankRuehl"/>
          <w:strike/>
          <w:vanish/>
          <w:sz w:val="22"/>
          <w:szCs w:val="22"/>
          <w:shd w:val="clear" w:color="auto" w:fill="FFFF99"/>
          <w:rtl/>
        </w:rPr>
        <w:t>6.</w:t>
      </w:r>
      <w:r w:rsidRPr="004348EA">
        <w:rPr>
          <w:rFonts w:cs="FrankRuehl"/>
          <w:strike/>
          <w:vanish/>
          <w:sz w:val="22"/>
          <w:szCs w:val="22"/>
          <w:shd w:val="clear" w:color="auto" w:fill="FFFF99"/>
          <w:rtl/>
        </w:rPr>
        <w:tab/>
      </w:r>
      <w:r w:rsidRPr="004348EA">
        <w:rPr>
          <w:rStyle w:val="default"/>
          <w:rFonts w:cs="FrankRuehl"/>
          <w:strike/>
          <w:vanish/>
          <w:sz w:val="22"/>
          <w:szCs w:val="22"/>
          <w:shd w:val="clear" w:color="auto" w:fill="FFFF99"/>
          <w:rtl/>
        </w:rPr>
        <w:t>טב</w:t>
      </w:r>
      <w:r w:rsidRPr="004348EA">
        <w:rPr>
          <w:rStyle w:val="default"/>
          <w:rFonts w:cs="FrankRuehl" w:hint="cs"/>
          <w:strike/>
          <w:vanish/>
          <w:sz w:val="22"/>
          <w:szCs w:val="22"/>
          <w:shd w:val="clear" w:color="auto" w:fill="FFFF99"/>
          <w:rtl/>
        </w:rPr>
        <w:t>לת מטבעות</w:t>
      </w:r>
    </w:p>
    <w:p w:rsidR="00BA387B" w:rsidRPr="004348EA" w:rsidRDefault="00BA387B">
      <w:pPr>
        <w:pStyle w:val="P01"/>
        <w:spacing w:before="0"/>
        <w:ind w:left="624"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ק</w:t>
      </w:r>
      <w:r w:rsidRPr="004348EA">
        <w:rPr>
          <w:rStyle w:val="default"/>
          <w:rFonts w:cs="FrankRuehl"/>
          <w:strike/>
          <w:vanish/>
          <w:sz w:val="22"/>
          <w:szCs w:val="22"/>
          <w:shd w:val="clear" w:color="auto" w:fill="FFFF99"/>
          <w:rtl/>
        </w:rPr>
        <w:t>ו</w:t>
      </w:r>
      <w:r w:rsidRPr="004348EA">
        <w:rPr>
          <w:rStyle w:val="default"/>
          <w:rFonts w:cs="FrankRuehl" w:hint="cs"/>
          <w:strike/>
          <w:vanish/>
          <w:sz w:val="22"/>
          <w:szCs w:val="22"/>
          <w:shd w:val="clear" w:color="auto" w:fill="FFFF99"/>
          <w:rtl/>
        </w:rPr>
        <w:t xml:space="preserve">ד </w:t>
      </w:r>
      <w:r w:rsidRPr="004348EA">
        <w:rPr>
          <w:rStyle w:val="default"/>
          <w:rFonts w:cs="FrankRuehl"/>
          <w:strike/>
          <w:vanish/>
          <w:sz w:val="22"/>
          <w:szCs w:val="22"/>
          <w:shd w:val="clear" w:color="auto" w:fill="FFFF99"/>
          <w:rtl/>
        </w:rPr>
        <w:tab/>
        <w:t>ש</w:t>
      </w:r>
      <w:r w:rsidRPr="004348EA">
        <w:rPr>
          <w:rStyle w:val="default"/>
          <w:rFonts w:cs="FrankRuehl" w:hint="cs"/>
          <w:strike/>
          <w:vanish/>
          <w:sz w:val="22"/>
          <w:szCs w:val="22"/>
          <w:shd w:val="clear" w:color="auto" w:fill="FFFF99"/>
          <w:rtl/>
        </w:rPr>
        <w:t>ם המטבע</w:t>
      </w:r>
    </w:p>
    <w:p w:rsidR="00BA387B" w:rsidRPr="004348EA" w:rsidRDefault="00BA387B">
      <w:pPr>
        <w:pStyle w:val="P01"/>
        <w:spacing w:before="0"/>
        <w:ind w:left="624"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00</w:t>
      </w:r>
      <w:r w:rsidRPr="004348EA">
        <w:rPr>
          <w:rStyle w:val="default"/>
          <w:rFonts w:cs="FrankRuehl"/>
          <w:strike/>
          <w:vanish/>
          <w:sz w:val="22"/>
          <w:szCs w:val="22"/>
          <w:shd w:val="clear" w:color="auto" w:fill="FFFF99"/>
          <w:rtl/>
        </w:rPr>
        <w:tab/>
        <w:t>ש</w:t>
      </w:r>
      <w:r w:rsidRPr="004348EA">
        <w:rPr>
          <w:rStyle w:val="default"/>
          <w:rFonts w:cs="FrankRuehl" w:hint="cs"/>
          <w:strike/>
          <w:vanish/>
          <w:sz w:val="22"/>
          <w:szCs w:val="22"/>
          <w:shd w:val="clear" w:color="auto" w:fill="FFFF99"/>
          <w:rtl/>
        </w:rPr>
        <w:t>קל חדש</w:t>
      </w:r>
    </w:p>
    <w:p w:rsidR="00BA387B" w:rsidRPr="004348EA" w:rsidRDefault="00BA387B">
      <w:pPr>
        <w:pStyle w:val="P01"/>
        <w:spacing w:before="0"/>
        <w:ind w:left="624"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 xml:space="preserve">01 </w:t>
      </w:r>
      <w:r w:rsidRPr="004348EA">
        <w:rPr>
          <w:rStyle w:val="default"/>
          <w:rFonts w:cs="FrankRuehl"/>
          <w:strike/>
          <w:vanish/>
          <w:sz w:val="22"/>
          <w:szCs w:val="22"/>
          <w:shd w:val="clear" w:color="auto" w:fill="FFFF99"/>
          <w:rtl/>
        </w:rPr>
        <w:tab/>
        <w:t>ד</w:t>
      </w:r>
      <w:r w:rsidRPr="004348EA">
        <w:rPr>
          <w:rStyle w:val="default"/>
          <w:rFonts w:cs="FrankRuehl" w:hint="cs"/>
          <w:strike/>
          <w:vanish/>
          <w:sz w:val="22"/>
          <w:szCs w:val="22"/>
          <w:shd w:val="clear" w:color="auto" w:fill="FFFF99"/>
          <w:rtl/>
        </w:rPr>
        <w:t>ולר של ארצות הברית של אמריקה</w:t>
      </w:r>
    </w:p>
    <w:p w:rsidR="00BA387B" w:rsidRPr="004348EA" w:rsidRDefault="00BA387B">
      <w:pPr>
        <w:pStyle w:val="P01"/>
        <w:spacing w:before="0"/>
        <w:ind w:left="624"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 xml:space="preserve">02 </w:t>
      </w:r>
      <w:r w:rsidRPr="004348EA">
        <w:rPr>
          <w:rStyle w:val="default"/>
          <w:rFonts w:cs="FrankRuehl"/>
          <w:strike/>
          <w:vanish/>
          <w:sz w:val="22"/>
          <w:szCs w:val="22"/>
          <w:shd w:val="clear" w:color="auto" w:fill="FFFF99"/>
          <w:rtl/>
        </w:rPr>
        <w:tab/>
        <w:t>ל</w:t>
      </w:r>
      <w:r w:rsidRPr="004348EA">
        <w:rPr>
          <w:rStyle w:val="default"/>
          <w:rFonts w:cs="FrankRuehl" w:hint="cs"/>
          <w:strike/>
          <w:vanish/>
          <w:sz w:val="22"/>
          <w:szCs w:val="22"/>
          <w:shd w:val="clear" w:color="auto" w:fill="FFFF99"/>
          <w:rtl/>
        </w:rPr>
        <w:t>ירה שטרלינג</w:t>
      </w:r>
    </w:p>
    <w:p w:rsidR="00BA387B" w:rsidRPr="004348EA" w:rsidRDefault="00BA387B">
      <w:pPr>
        <w:pStyle w:val="P01"/>
        <w:spacing w:before="0"/>
        <w:ind w:left="624"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 xml:space="preserve">03 </w:t>
      </w:r>
      <w:r w:rsidRPr="004348EA">
        <w:rPr>
          <w:rStyle w:val="default"/>
          <w:rFonts w:cs="FrankRuehl"/>
          <w:strike/>
          <w:vanish/>
          <w:sz w:val="22"/>
          <w:szCs w:val="22"/>
          <w:shd w:val="clear" w:color="auto" w:fill="FFFF99"/>
          <w:rtl/>
        </w:rPr>
        <w:tab/>
        <w:t>כ</w:t>
      </w:r>
      <w:r w:rsidRPr="004348EA">
        <w:rPr>
          <w:rStyle w:val="default"/>
          <w:rFonts w:cs="FrankRuehl" w:hint="cs"/>
          <w:strike/>
          <w:vanish/>
          <w:sz w:val="22"/>
          <w:szCs w:val="22"/>
          <w:shd w:val="clear" w:color="auto" w:fill="FFFF99"/>
          <w:rtl/>
        </w:rPr>
        <w:t>תר שבדי</w:t>
      </w:r>
    </w:p>
    <w:p w:rsidR="00BA387B" w:rsidRPr="004348EA" w:rsidRDefault="00BA387B">
      <w:pPr>
        <w:pStyle w:val="P01"/>
        <w:spacing w:before="0"/>
        <w:ind w:left="624"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 xml:space="preserve">04 </w:t>
      </w:r>
      <w:r w:rsidRPr="004348EA">
        <w:rPr>
          <w:rStyle w:val="default"/>
          <w:rFonts w:cs="FrankRuehl"/>
          <w:strike/>
          <w:vanish/>
          <w:sz w:val="22"/>
          <w:szCs w:val="22"/>
          <w:shd w:val="clear" w:color="auto" w:fill="FFFF99"/>
          <w:rtl/>
        </w:rPr>
        <w:tab/>
        <w:t>פ</w:t>
      </w:r>
      <w:r w:rsidRPr="004348EA">
        <w:rPr>
          <w:rStyle w:val="default"/>
          <w:rFonts w:cs="FrankRuehl" w:hint="cs"/>
          <w:strike/>
          <w:vanish/>
          <w:sz w:val="22"/>
          <w:szCs w:val="22"/>
          <w:shd w:val="clear" w:color="auto" w:fill="FFFF99"/>
          <w:rtl/>
        </w:rPr>
        <w:t>רנק בלגי</w:t>
      </w:r>
    </w:p>
    <w:p w:rsidR="00BA387B" w:rsidRPr="004348EA" w:rsidRDefault="00BA387B">
      <w:pPr>
        <w:pStyle w:val="P01"/>
        <w:spacing w:before="0"/>
        <w:ind w:left="624"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 xml:space="preserve">05 </w:t>
      </w:r>
      <w:r w:rsidRPr="004348EA">
        <w:rPr>
          <w:rStyle w:val="default"/>
          <w:rFonts w:cs="FrankRuehl"/>
          <w:strike/>
          <w:vanish/>
          <w:sz w:val="22"/>
          <w:szCs w:val="22"/>
          <w:shd w:val="clear" w:color="auto" w:fill="FFFF99"/>
          <w:rtl/>
        </w:rPr>
        <w:tab/>
        <w:t>פ</w:t>
      </w:r>
      <w:r w:rsidRPr="004348EA">
        <w:rPr>
          <w:rStyle w:val="default"/>
          <w:rFonts w:cs="FrankRuehl" w:hint="cs"/>
          <w:strike/>
          <w:vanish/>
          <w:sz w:val="22"/>
          <w:szCs w:val="22"/>
          <w:shd w:val="clear" w:color="auto" w:fill="FFFF99"/>
          <w:rtl/>
        </w:rPr>
        <w:t>רנק שוויצרי</w:t>
      </w:r>
    </w:p>
    <w:p w:rsidR="00BA387B" w:rsidRPr="004348EA" w:rsidRDefault="00BA387B">
      <w:pPr>
        <w:pStyle w:val="P01"/>
        <w:spacing w:before="0"/>
        <w:ind w:left="624"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 xml:space="preserve">06 </w:t>
      </w:r>
      <w:r w:rsidRPr="004348EA">
        <w:rPr>
          <w:rStyle w:val="default"/>
          <w:rFonts w:cs="FrankRuehl"/>
          <w:strike/>
          <w:vanish/>
          <w:sz w:val="22"/>
          <w:szCs w:val="22"/>
          <w:shd w:val="clear" w:color="auto" w:fill="FFFF99"/>
          <w:rtl/>
        </w:rPr>
        <w:tab/>
        <w:t>ד</w:t>
      </w:r>
      <w:r w:rsidRPr="004348EA">
        <w:rPr>
          <w:rStyle w:val="default"/>
          <w:rFonts w:cs="FrankRuehl" w:hint="cs"/>
          <w:strike/>
          <w:vanish/>
          <w:sz w:val="22"/>
          <w:szCs w:val="22"/>
          <w:shd w:val="clear" w:color="auto" w:fill="FFFF99"/>
          <w:rtl/>
        </w:rPr>
        <w:t>ולר קנדי</w:t>
      </w:r>
    </w:p>
    <w:p w:rsidR="00BA387B" w:rsidRPr="004348EA" w:rsidRDefault="00BA387B">
      <w:pPr>
        <w:pStyle w:val="P01"/>
        <w:spacing w:before="0"/>
        <w:ind w:left="624"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 xml:space="preserve">07 </w:t>
      </w:r>
      <w:r w:rsidRPr="004348EA">
        <w:rPr>
          <w:rStyle w:val="default"/>
          <w:rFonts w:cs="FrankRuehl"/>
          <w:strike/>
          <w:vanish/>
          <w:sz w:val="22"/>
          <w:szCs w:val="22"/>
          <w:shd w:val="clear" w:color="auto" w:fill="FFFF99"/>
          <w:rtl/>
        </w:rPr>
        <w:tab/>
        <w:t>מ</w:t>
      </w:r>
      <w:r w:rsidRPr="004348EA">
        <w:rPr>
          <w:rStyle w:val="default"/>
          <w:rFonts w:cs="FrankRuehl" w:hint="cs"/>
          <w:strike/>
          <w:vanish/>
          <w:sz w:val="22"/>
          <w:szCs w:val="22"/>
          <w:shd w:val="clear" w:color="auto" w:fill="FFFF99"/>
          <w:rtl/>
        </w:rPr>
        <w:t>רק פיני</w:t>
      </w:r>
    </w:p>
    <w:p w:rsidR="00BA387B" w:rsidRPr="004348EA" w:rsidRDefault="00BA387B">
      <w:pPr>
        <w:pStyle w:val="P01"/>
        <w:spacing w:before="0"/>
        <w:ind w:left="624"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 xml:space="preserve">08 </w:t>
      </w:r>
      <w:r w:rsidRPr="004348EA">
        <w:rPr>
          <w:rStyle w:val="default"/>
          <w:rFonts w:cs="FrankRuehl"/>
          <w:strike/>
          <w:vanish/>
          <w:sz w:val="22"/>
          <w:szCs w:val="22"/>
          <w:shd w:val="clear" w:color="auto" w:fill="FFFF99"/>
          <w:rtl/>
        </w:rPr>
        <w:tab/>
        <w:t>מרק</w:t>
      </w:r>
      <w:r w:rsidRPr="004348EA">
        <w:rPr>
          <w:rStyle w:val="default"/>
          <w:rFonts w:cs="FrankRuehl" w:hint="cs"/>
          <w:strike/>
          <w:vanish/>
          <w:sz w:val="22"/>
          <w:szCs w:val="22"/>
          <w:shd w:val="clear" w:color="auto" w:fill="FFFF99"/>
          <w:rtl/>
        </w:rPr>
        <w:t xml:space="preserve"> גרמני</w:t>
      </w:r>
    </w:p>
    <w:p w:rsidR="00BA387B" w:rsidRPr="004348EA" w:rsidRDefault="00BA387B">
      <w:pPr>
        <w:pStyle w:val="P01"/>
        <w:spacing w:before="0"/>
        <w:ind w:left="624"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 xml:space="preserve">09 </w:t>
      </w:r>
      <w:r w:rsidRPr="004348EA">
        <w:rPr>
          <w:rStyle w:val="default"/>
          <w:rFonts w:cs="FrankRuehl"/>
          <w:strike/>
          <w:vanish/>
          <w:sz w:val="22"/>
          <w:szCs w:val="22"/>
          <w:shd w:val="clear" w:color="auto" w:fill="FFFF99"/>
          <w:rtl/>
        </w:rPr>
        <w:tab/>
        <w:t>ל</w:t>
      </w:r>
      <w:r w:rsidRPr="004348EA">
        <w:rPr>
          <w:rStyle w:val="default"/>
          <w:rFonts w:cs="FrankRuehl" w:hint="cs"/>
          <w:strike/>
          <w:vanish/>
          <w:sz w:val="22"/>
          <w:szCs w:val="22"/>
          <w:shd w:val="clear" w:color="auto" w:fill="FFFF99"/>
          <w:rtl/>
        </w:rPr>
        <w:t>ירה אירית</w:t>
      </w:r>
    </w:p>
    <w:p w:rsidR="00BA387B" w:rsidRPr="004348EA" w:rsidRDefault="00BA387B">
      <w:pPr>
        <w:pStyle w:val="P01"/>
        <w:spacing w:before="0"/>
        <w:ind w:left="624"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 xml:space="preserve">12 </w:t>
      </w:r>
      <w:r w:rsidRPr="004348EA">
        <w:rPr>
          <w:rStyle w:val="default"/>
          <w:rFonts w:cs="FrankRuehl"/>
          <w:strike/>
          <w:vanish/>
          <w:sz w:val="22"/>
          <w:szCs w:val="22"/>
          <w:shd w:val="clear" w:color="auto" w:fill="FFFF99"/>
          <w:rtl/>
        </w:rPr>
        <w:tab/>
        <w:t>כ</w:t>
      </w:r>
      <w:r w:rsidRPr="004348EA">
        <w:rPr>
          <w:rStyle w:val="default"/>
          <w:rFonts w:cs="FrankRuehl" w:hint="cs"/>
          <w:strike/>
          <w:vanish/>
          <w:sz w:val="22"/>
          <w:szCs w:val="22"/>
          <w:shd w:val="clear" w:color="auto" w:fill="FFFF99"/>
          <w:rtl/>
        </w:rPr>
        <w:t>תר דני</w:t>
      </w:r>
    </w:p>
    <w:p w:rsidR="00BA387B" w:rsidRPr="004348EA" w:rsidRDefault="00BA387B">
      <w:pPr>
        <w:pStyle w:val="P01"/>
        <w:spacing w:before="0"/>
        <w:ind w:left="624"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 xml:space="preserve">15 </w:t>
      </w:r>
      <w:r w:rsidRPr="004348EA">
        <w:rPr>
          <w:rStyle w:val="default"/>
          <w:rFonts w:cs="FrankRuehl"/>
          <w:strike/>
          <w:vanish/>
          <w:sz w:val="22"/>
          <w:szCs w:val="22"/>
          <w:shd w:val="clear" w:color="auto" w:fill="FFFF99"/>
          <w:rtl/>
        </w:rPr>
        <w:tab/>
        <w:t>פ</w:t>
      </w:r>
      <w:r w:rsidRPr="004348EA">
        <w:rPr>
          <w:rStyle w:val="default"/>
          <w:rFonts w:cs="FrankRuehl" w:hint="cs"/>
          <w:strike/>
          <w:vanish/>
          <w:sz w:val="22"/>
          <w:szCs w:val="22"/>
          <w:shd w:val="clear" w:color="auto" w:fill="FFFF99"/>
          <w:rtl/>
        </w:rPr>
        <w:t>לורין הולנדי</w:t>
      </w:r>
    </w:p>
    <w:p w:rsidR="00BA387B" w:rsidRPr="004348EA" w:rsidRDefault="00BA387B">
      <w:pPr>
        <w:pStyle w:val="P01"/>
        <w:spacing w:before="0"/>
        <w:ind w:left="624"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 xml:space="preserve">16 </w:t>
      </w:r>
      <w:r w:rsidRPr="004348EA">
        <w:rPr>
          <w:rStyle w:val="default"/>
          <w:rFonts w:cs="FrankRuehl"/>
          <w:strike/>
          <w:vanish/>
          <w:sz w:val="22"/>
          <w:szCs w:val="22"/>
          <w:shd w:val="clear" w:color="auto" w:fill="FFFF99"/>
          <w:rtl/>
        </w:rPr>
        <w:tab/>
        <w:t>ל</w:t>
      </w:r>
      <w:r w:rsidRPr="004348EA">
        <w:rPr>
          <w:rStyle w:val="default"/>
          <w:rFonts w:cs="FrankRuehl" w:hint="cs"/>
          <w:strike/>
          <w:vanish/>
          <w:sz w:val="22"/>
          <w:szCs w:val="22"/>
          <w:shd w:val="clear" w:color="auto" w:fill="FFFF99"/>
          <w:rtl/>
        </w:rPr>
        <w:t>ירטה איטלקית</w:t>
      </w:r>
    </w:p>
    <w:p w:rsidR="00BA387B" w:rsidRPr="004348EA" w:rsidRDefault="00BA387B">
      <w:pPr>
        <w:pStyle w:val="P01"/>
        <w:spacing w:before="0"/>
        <w:ind w:left="624"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 xml:space="preserve">17 </w:t>
      </w:r>
      <w:r w:rsidRPr="004348EA">
        <w:rPr>
          <w:rStyle w:val="default"/>
          <w:rFonts w:cs="FrankRuehl"/>
          <w:strike/>
          <w:vanish/>
          <w:sz w:val="22"/>
          <w:szCs w:val="22"/>
          <w:shd w:val="clear" w:color="auto" w:fill="FFFF99"/>
          <w:rtl/>
        </w:rPr>
        <w:tab/>
        <w:t>ר</w:t>
      </w:r>
      <w:r w:rsidRPr="004348EA">
        <w:rPr>
          <w:rStyle w:val="default"/>
          <w:rFonts w:cs="FrankRuehl" w:hint="cs"/>
          <w:strike/>
          <w:vanish/>
          <w:sz w:val="22"/>
          <w:szCs w:val="22"/>
          <w:shd w:val="clear" w:color="auto" w:fill="FFFF99"/>
          <w:rtl/>
        </w:rPr>
        <w:t>נד דרום אפריקאי</w:t>
      </w:r>
    </w:p>
    <w:p w:rsidR="00BA387B" w:rsidRPr="004348EA" w:rsidRDefault="00BA387B">
      <w:pPr>
        <w:pStyle w:val="P01"/>
        <w:spacing w:before="0"/>
        <w:ind w:left="624" w:right="1134"/>
        <w:rPr>
          <w:rStyle w:val="default"/>
          <w:rFonts w:cs="FrankRuehl"/>
          <w:strike/>
          <w:vanish/>
          <w:sz w:val="22"/>
          <w:szCs w:val="22"/>
          <w:shd w:val="clear" w:color="auto" w:fill="FFFF99"/>
          <w:rtl/>
        </w:rPr>
      </w:pPr>
      <w:r w:rsidRPr="004348EA">
        <w:rPr>
          <w:rStyle w:val="default"/>
          <w:rFonts w:cs="FrankRuehl" w:hint="cs"/>
          <w:strike/>
          <w:vanish/>
          <w:sz w:val="22"/>
          <w:szCs w:val="22"/>
          <w:shd w:val="clear" w:color="auto" w:fill="FFFF99"/>
          <w:rtl/>
        </w:rPr>
        <w:t xml:space="preserve">18 </w:t>
      </w:r>
      <w:r w:rsidRPr="004348EA">
        <w:rPr>
          <w:rStyle w:val="default"/>
          <w:rFonts w:cs="FrankRuehl"/>
          <w:strike/>
          <w:vanish/>
          <w:sz w:val="22"/>
          <w:szCs w:val="22"/>
          <w:shd w:val="clear" w:color="auto" w:fill="FFFF99"/>
          <w:rtl/>
        </w:rPr>
        <w:tab/>
        <w:t>ד</w:t>
      </w:r>
      <w:r w:rsidRPr="004348EA">
        <w:rPr>
          <w:rStyle w:val="default"/>
          <w:rFonts w:cs="FrankRuehl" w:hint="cs"/>
          <w:strike/>
          <w:vanish/>
          <w:sz w:val="22"/>
          <w:szCs w:val="22"/>
          <w:shd w:val="clear" w:color="auto" w:fill="FFFF99"/>
          <w:rtl/>
        </w:rPr>
        <w:t>ולר אוסטרלי</w:t>
      </w:r>
    </w:p>
    <w:p w:rsidR="00BA387B" w:rsidRPr="004348EA" w:rsidRDefault="00BA387B">
      <w:pPr>
        <w:pStyle w:val="page"/>
        <w:widowControl/>
        <w:ind w:right="1134"/>
        <w:rPr>
          <w:rStyle w:val="default"/>
          <w:rFonts w:cs="FrankRuehl"/>
          <w:strike/>
          <w:vanish/>
          <w:position w:val="0"/>
          <w:sz w:val="22"/>
          <w:szCs w:val="22"/>
          <w:shd w:val="clear" w:color="auto" w:fill="FFFF99"/>
          <w:rtl/>
        </w:rPr>
      </w:pPr>
      <w:r w:rsidRPr="004348EA">
        <w:rPr>
          <w:rFonts w:cs="FrankRuehl"/>
          <w:strike/>
          <w:vanish/>
          <w:position w:val="0"/>
          <w:sz w:val="22"/>
          <w:shd w:val="clear" w:color="auto" w:fill="FFFF99"/>
          <w:rtl/>
        </w:rPr>
        <w:t xml:space="preserve"> </w:t>
      </w:r>
      <w:r w:rsidRPr="004348EA">
        <w:rPr>
          <w:rStyle w:val="default"/>
          <w:rFonts w:cs="FrankRuehl"/>
          <w:strike/>
          <w:vanish/>
          <w:position w:val="0"/>
          <w:sz w:val="22"/>
          <w:szCs w:val="22"/>
          <w:shd w:val="clear" w:color="auto" w:fill="FFFF99"/>
          <w:rtl/>
        </w:rPr>
        <w:t>קו</w:t>
      </w:r>
      <w:r w:rsidRPr="004348EA">
        <w:rPr>
          <w:rStyle w:val="default"/>
          <w:rFonts w:cs="FrankRuehl" w:hint="cs"/>
          <w:strike/>
          <w:vanish/>
          <w:position w:val="0"/>
          <w:sz w:val="22"/>
          <w:szCs w:val="22"/>
          <w:shd w:val="clear" w:color="auto" w:fill="FFFF99"/>
          <w:rtl/>
        </w:rPr>
        <w:t xml:space="preserve">ד </w:t>
      </w:r>
      <w:r w:rsidRPr="004348EA">
        <w:rPr>
          <w:rStyle w:val="default"/>
          <w:rFonts w:cs="FrankRuehl"/>
          <w:strike/>
          <w:vanish/>
          <w:position w:val="0"/>
          <w:sz w:val="22"/>
          <w:szCs w:val="22"/>
          <w:shd w:val="clear" w:color="auto" w:fill="FFFF99"/>
          <w:rtl/>
        </w:rPr>
        <w:tab/>
        <w:t>ש</w:t>
      </w:r>
      <w:r w:rsidRPr="004348EA">
        <w:rPr>
          <w:rStyle w:val="default"/>
          <w:rFonts w:cs="FrankRuehl" w:hint="cs"/>
          <w:strike/>
          <w:vanish/>
          <w:position w:val="0"/>
          <w:sz w:val="22"/>
          <w:szCs w:val="22"/>
          <w:shd w:val="clear" w:color="auto" w:fill="FFFF99"/>
          <w:rtl/>
        </w:rPr>
        <w:t>ם המטבע</w:t>
      </w:r>
    </w:p>
    <w:p w:rsidR="00BA387B" w:rsidRPr="004348EA" w:rsidRDefault="00BA387B">
      <w:pPr>
        <w:pStyle w:val="page"/>
        <w:widowControl/>
        <w:ind w:right="1134"/>
        <w:rPr>
          <w:rStyle w:val="default"/>
          <w:rFonts w:cs="FrankRuehl"/>
          <w:strike/>
          <w:vanish/>
          <w:position w:val="0"/>
          <w:sz w:val="22"/>
          <w:szCs w:val="22"/>
          <w:shd w:val="clear" w:color="auto" w:fill="FFFF99"/>
          <w:rtl/>
        </w:rPr>
      </w:pPr>
      <w:r w:rsidRPr="004348EA">
        <w:rPr>
          <w:rStyle w:val="default"/>
          <w:rFonts w:cs="FrankRuehl" w:hint="cs"/>
          <w:strike/>
          <w:vanish/>
          <w:position w:val="0"/>
          <w:sz w:val="22"/>
          <w:szCs w:val="22"/>
          <w:shd w:val="clear" w:color="auto" w:fill="FFFF99"/>
          <w:rtl/>
        </w:rPr>
        <w:t xml:space="preserve">19 </w:t>
      </w:r>
      <w:r w:rsidRPr="004348EA">
        <w:rPr>
          <w:rStyle w:val="default"/>
          <w:rFonts w:cs="FrankRuehl"/>
          <w:strike/>
          <w:vanish/>
          <w:position w:val="0"/>
          <w:sz w:val="22"/>
          <w:szCs w:val="22"/>
          <w:shd w:val="clear" w:color="auto" w:fill="FFFF99"/>
          <w:rtl/>
        </w:rPr>
        <w:tab/>
        <w:t>פ</w:t>
      </w:r>
      <w:r w:rsidRPr="004348EA">
        <w:rPr>
          <w:rStyle w:val="default"/>
          <w:rFonts w:cs="FrankRuehl" w:hint="cs"/>
          <w:strike/>
          <w:vanish/>
          <w:position w:val="0"/>
          <w:sz w:val="22"/>
          <w:szCs w:val="22"/>
          <w:shd w:val="clear" w:color="auto" w:fill="FFFF99"/>
          <w:rtl/>
        </w:rPr>
        <w:t>זטה ספרדית</w:t>
      </w:r>
    </w:p>
    <w:p w:rsidR="00BA387B" w:rsidRPr="004348EA" w:rsidRDefault="00BA387B">
      <w:pPr>
        <w:pStyle w:val="page"/>
        <w:widowControl/>
        <w:ind w:right="1134"/>
        <w:rPr>
          <w:rStyle w:val="default"/>
          <w:rFonts w:cs="FrankRuehl"/>
          <w:strike/>
          <w:vanish/>
          <w:position w:val="0"/>
          <w:sz w:val="22"/>
          <w:szCs w:val="22"/>
          <w:shd w:val="clear" w:color="auto" w:fill="FFFF99"/>
          <w:rtl/>
        </w:rPr>
      </w:pPr>
      <w:r w:rsidRPr="004348EA">
        <w:rPr>
          <w:rStyle w:val="default"/>
          <w:rFonts w:cs="FrankRuehl" w:hint="cs"/>
          <w:strike/>
          <w:vanish/>
          <w:position w:val="0"/>
          <w:sz w:val="22"/>
          <w:szCs w:val="22"/>
          <w:shd w:val="clear" w:color="auto" w:fill="FFFF99"/>
          <w:rtl/>
        </w:rPr>
        <w:t xml:space="preserve">20 </w:t>
      </w:r>
      <w:r w:rsidRPr="004348EA">
        <w:rPr>
          <w:rStyle w:val="default"/>
          <w:rFonts w:cs="FrankRuehl"/>
          <w:strike/>
          <w:vanish/>
          <w:position w:val="0"/>
          <w:sz w:val="22"/>
          <w:szCs w:val="22"/>
          <w:shd w:val="clear" w:color="auto" w:fill="FFFF99"/>
          <w:rtl/>
        </w:rPr>
        <w:tab/>
      </w:r>
      <w:r w:rsidRPr="004348EA">
        <w:rPr>
          <w:rStyle w:val="default"/>
          <w:rFonts w:cs="FrankRuehl"/>
          <w:strike/>
          <w:vanish/>
          <w:position w:val="0"/>
          <w:sz w:val="18"/>
          <w:szCs w:val="18"/>
          <w:shd w:val="clear" w:color="auto" w:fill="FFFF99"/>
        </w:rPr>
        <w:t>E.C.U</w:t>
      </w:r>
      <w:r w:rsidRPr="004348EA">
        <w:rPr>
          <w:rStyle w:val="default"/>
          <w:rFonts w:cs="FrankRuehl"/>
          <w:strike/>
          <w:vanish/>
          <w:position w:val="0"/>
          <w:sz w:val="22"/>
          <w:szCs w:val="22"/>
          <w:shd w:val="clear" w:color="auto" w:fill="FFFF99"/>
        </w:rPr>
        <w:t>.</w:t>
      </w:r>
      <w:r w:rsidRPr="004348EA">
        <w:rPr>
          <w:rStyle w:val="default"/>
          <w:rFonts w:cs="FrankRuehl"/>
          <w:strike/>
          <w:vanish/>
          <w:position w:val="0"/>
          <w:sz w:val="22"/>
          <w:szCs w:val="22"/>
          <w:shd w:val="clear" w:color="auto" w:fill="FFFF99"/>
          <w:rtl/>
        </w:rPr>
        <w:t xml:space="preserve"> — </w:t>
      </w:r>
      <w:r w:rsidRPr="004348EA">
        <w:rPr>
          <w:rStyle w:val="default"/>
          <w:rFonts w:cs="FrankRuehl" w:hint="cs"/>
          <w:strike/>
          <w:vanish/>
          <w:position w:val="0"/>
          <w:sz w:val="22"/>
          <w:szCs w:val="22"/>
          <w:shd w:val="clear" w:color="auto" w:fill="FFFF99"/>
          <w:rtl/>
        </w:rPr>
        <w:t>שוק אירופי</w:t>
      </w:r>
    </w:p>
    <w:p w:rsidR="00BA387B" w:rsidRPr="004348EA" w:rsidRDefault="00BA387B">
      <w:pPr>
        <w:pStyle w:val="page"/>
        <w:widowControl/>
        <w:ind w:right="1134"/>
        <w:rPr>
          <w:rStyle w:val="default"/>
          <w:rFonts w:cs="FrankRuehl"/>
          <w:strike/>
          <w:vanish/>
          <w:position w:val="0"/>
          <w:sz w:val="22"/>
          <w:szCs w:val="22"/>
          <w:shd w:val="clear" w:color="auto" w:fill="FFFF99"/>
          <w:rtl/>
        </w:rPr>
      </w:pPr>
      <w:r w:rsidRPr="004348EA">
        <w:rPr>
          <w:rStyle w:val="default"/>
          <w:rFonts w:cs="FrankRuehl" w:hint="cs"/>
          <w:strike/>
          <w:vanish/>
          <w:position w:val="0"/>
          <w:sz w:val="22"/>
          <w:szCs w:val="22"/>
          <w:shd w:val="clear" w:color="auto" w:fill="FFFF99"/>
          <w:rtl/>
        </w:rPr>
        <w:t xml:space="preserve">21 </w:t>
      </w:r>
      <w:r w:rsidRPr="004348EA">
        <w:rPr>
          <w:rStyle w:val="default"/>
          <w:rFonts w:cs="FrankRuehl"/>
          <w:strike/>
          <w:vanish/>
          <w:position w:val="0"/>
          <w:sz w:val="22"/>
          <w:szCs w:val="22"/>
          <w:shd w:val="clear" w:color="auto" w:fill="FFFF99"/>
          <w:rtl/>
        </w:rPr>
        <w:tab/>
        <w:t>ש</w:t>
      </w:r>
      <w:r w:rsidRPr="004348EA">
        <w:rPr>
          <w:rStyle w:val="default"/>
          <w:rFonts w:cs="FrankRuehl" w:hint="cs"/>
          <w:strike/>
          <w:vanish/>
          <w:position w:val="0"/>
          <w:sz w:val="22"/>
          <w:szCs w:val="22"/>
          <w:shd w:val="clear" w:color="auto" w:fill="FFFF99"/>
          <w:rtl/>
        </w:rPr>
        <w:t>ילינג אוסטרי</w:t>
      </w:r>
    </w:p>
    <w:p w:rsidR="00BA387B" w:rsidRPr="004348EA" w:rsidRDefault="00BA387B">
      <w:pPr>
        <w:pStyle w:val="page"/>
        <w:widowControl/>
        <w:ind w:right="1134"/>
        <w:rPr>
          <w:rStyle w:val="default"/>
          <w:rFonts w:cs="FrankRuehl"/>
          <w:strike/>
          <w:vanish/>
          <w:position w:val="0"/>
          <w:sz w:val="22"/>
          <w:szCs w:val="22"/>
          <w:shd w:val="clear" w:color="auto" w:fill="FFFF99"/>
          <w:rtl/>
        </w:rPr>
      </w:pPr>
      <w:r w:rsidRPr="004348EA">
        <w:rPr>
          <w:rStyle w:val="default"/>
          <w:rFonts w:cs="FrankRuehl" w:hint="cs"/>
          <w:strike/>
          <w:vanish/>
          <w:position w:val="0"/>
          <w:sz w:val="22"/>
          <w:szCs w:val="22"/>
          <w:shd w:val="clear" w:color="auto" w:fill="FFFF99"/>
          <w:rtl/>
        </w:rPr>
        <w:t xml:space="preserve">22 </w:t>
      </w:r>
      <w:r w:rsidRPr="004348EA">
        <w:rPr>
          <w:rStyle w:val="default"/>
          <w:rFonts w:cs="FrankRuehl"/>
          <w:strike/>
          <w:vanish/>
          <w:position w:val="0"/>
          <w:sz w:val="22"/>
          <w:szCs w:val="22"/>
          <w:shd w:val="clear" w:color="auto" w:fill="FFFF99"/>
          <w:rtl/>
        </w:rPr>
        <w:tab/>
        <w:t>פ</w:t>
      </w:r>
      <w:r w:rsidRPr="004348EA">
        <w:rPr>
          <w:rStyle w:val="default"/>
          <w:rFonts w:cs="FrankRuehl" w:hint="cs"/>
          <w:strike/>
          <w:vanish/>
          <w:position w:val="0"/>
          <w:sz w:val="22"/>
          <w:szCs w:val="22"/>
          <w:shd w:val="clear" w:color="auto" w:fill="FFFF99"/>
          <w:rtl/>
        </w:rPr>
        <w:t>רנק צרפתי</w:t>
      </w:r>
    </w:p>
    <w:p w:rsidR="00BA387B" w:rsidRPr="004348EA" w:rsidRDefault="00BA387B">
      <w:pPr>
        <w:pStyle w:val="page"/>
        <w:widowControl/>
        <w:ind w:right="1134"/>
        <w:rPr>
          <w:rStyle w:val="default"/>
          <w:rFonts w:cs="FrankRuehl"/>
          <w:strike/>
          <w:vanish/>
          <w:position w:val="0"/>
          <w:sz w:val="22"/>
          <w:szCs w:val="22"/>
          <w:shd w:val="clear" w:color="auto" w:fill="FFFF99"/>
          <w:rtl/>
        </w:rPr>
      </w:pPr>
      <w:r w:rsidRPr="004348EA">
        <w:rPr>
          <w:rStyle w:val="default"/>
          <w:rFonts w:cs="FrankRuehl" w:hint="cs"/>
          <w:strike/>
          <w:vanish/>
          <w:position w:val="0"/>
          <w:sz w:val="22"/>
          <w:szCs w:val="22"/>
          <w:shd w:val="clear" w:color="auto" w:fill="FFFF99"/>
          <w:rtl/>
        </w:rPr>
        <w:t xml:space="preserve">28 </w:t>
      </w:r>
      <w:r w:rsidRPr="004348EA">
        <w:rPr>
          <w:rStyle w:val="default"/>
          <w:rFonts w:cs="FrankRuehl"/>
          <w:strike/>
          <w:vanish/>
          <w:position w:val="0"/>
          <w:sz w:val="22"/>
          <w:szCs w:val="22"/>
          <w:shd w:val="clear" w:color="auto" w:fill="FFFF99"/>
          <w:rtl/>
        </w:rPr>
        <w:tab/>
        <w:t>כ</w:t>
      </w:r>
      <w:r w:rsidRPr="004348EA">
        <w:rPr>
          <w:rStyle w:val="default"/>
          <w:rFonts w:cs="FrankRuehl" w:hint="cs"/>
          <w:strike/>
          <w:vanish/>
          <w:position w:val="0"/>
          <w:sz w:val="22"/>
          <w:szCs w:val="22"/>
          <w:shd w:val="clear" w:color="auto" w:fill="FFFF99"/>
          <w:rtl/>
        </w:rPr>
        <w:t xml:space="preserve">תר נורבגי </w:t>
      </w:r>
    </w:p>
    <w:p w:rsidR="00BA387B" w:rsidRPr="004348EA" w:rsidRDefault="00BA387B">
      <w:pPr>
        <w:pStyle w:val="page"/>
        <w:widowControl/>
        <w:ind w:right="1134"/>
        <w:rPr>
          <w:rStyle w:val="default"/>
          <w:rFonts w:cs="FrankRuehl"/>
          <w:strike/>
          <w:vanish/>
          <w:position w:val="0"/>
          <w:sz w:val="22"/>
          <w:szCs w:val="22"/>
          <w:shd w:val="clear" w:color="auto" w:fill="FFFF99"/>
          <w:rtl/>
        </w:rPr>
      </w:pPr>
      <w:r w:rsidRPr="004348EA">
        <w:rPr>
          <w:rStyle w:val="default"/>
          <w:rFonts w:cs="FrankRuehl" w:hint="cs"/>
          <w:strike/>
          <w:vanish/>
          <w:position w:val="0"/>
          <w:sz w:val="22"/>
          <w:szCs w:val="22"/>
          <w:shd w:val="clear" w:color="auto" w:fill="FFFF99"/>
          <w:rtl/>
        </w:rPr>
        <w:t xml:space="preserve">31 </w:t>
      </w:r>
      <w:r w:rsidRPr="004348EA">
        <w:rPr>
          <w:rStyle w:val="default"/>
          <w:rFonts w:cs="FrankRuehl"/>
          <w:strike/>
          <w:vanish/>
          <w:position w:val="0"/>
          <w:sz w:val="22"/>
          <w:szCs w:val="22"/>
          <w:shd w:val="clear" w:color="auto" w:fill="FFFF99"/>
          <w:rtl/>
        </w:rPr>
        <w:tab/>
        <w:t>י</w:t>
      </w:r>
      <w:r w:rsidRPr="004348EA">
        <w:rPr>
          <w:rStyle w:val="default"/>
          <w:rFonts w:cs="FrankRuehl" w:hint="cs"/>
          <w:strike/>
          <w:vanish/>
          <w:position w:val="0"/>
          <w:sz w:val="22"/>
          <w:szCs w:val="22"/>
          <w:shd w:val="clear" w:color="auto" w:fill="FFFF99"/>
          <w:rtl/>
        </w:rPr>
        <w:t>ין יפני</w:t>
      </w:r>
    </w:p>
    <w:p w:rsidR="00BA387B" w:rsidRPr="004348EA" w:rsidRDefault="00BA387B">
      <w:pPr>
        <w:pStyle w:val="page"/>
        <w:widowControl/>
        <w:ind w:right="1134"/>
        <w:rPr>
          <w:rStyle w:val="default"/>
          <w:rFonts w:cs="FrankRuehl"/>
          <w:strike/>
          <w:vanish/>
          <w:position w:val="0"/>
          <w:sz w:val="22"/>
          <w:szCs w:val="22"/>
          <w:shd w:val="clear" w:color="auto" w:fill="FFFF99"/>
          <w:rtl/>
        </w:rPr>
      </w:pPr>
      <w:r w:rsidRPr="004348EA">
        <w:rPr>
          <w:rStyle w:val="default"/>
          <w:rFonts w:cs="FrankRuehl" w:hint="cs"/>
          <w:strike/>
          <w:vanish/>
          <w:position w:val="0"/>
          <w:sz w:val="22"/>
          <w:szCs w:val="22"/>
          <w:shd w:val="clear" w:color="auto" w:fill="FFFF99"/>
          <w:rtl/>
        </w:rPr>
        <w:t xml:space="preserve">33 </w:t>
      </w:r>
      <w:r w:rsidRPr="004348EA">
        <w:rPr>
          <w:rStyle w:val="default"/>
          <w:rFonts w:cs="FrankRuehl"/>
          <w:strike/>
          <w:vanish/>
          <w:position w:val="0"/>
          <w:sz w:val="22"/>
          <w:szCs w:val="22"/>
          <w:shd w:val="clear" w:color="auto" w:fill="FFFF99"/>
          <w:rtl/>
        </w:rPr>
        <w:tab/>
        <w:t>דול</w:t>
      </w:r>
      <w:r w:rsidRPr="004348EA">
        <w:rPr>
          <w:rStyle w:val="default"/>
          <w:rFonts w:cs="FrankRuehl" w:hint="cs"/>
          <w:strike/>
          <w:vanish/>
          <w:position w:val="0"/>
          <w:sz w:val="22"/>
          <w:szCs w:val="22"/>
          <w:shd w:val="clear" w:color="auto" w:fill="FFFF99"/>
          <w:rtl/>
        </w:rPr>
        <w:t>ר ניוזילנדי</w:t>
      </w:r>
    </w:p>
    <w:p w:rsidR="00BA387B" w:rsidRPr="004348EA" w:rsidRDefault="00BA387B">
      <w:pPr>
        <w:pStyle w:val="page"/>
        <w:widowControl/>
        <w:ind w:right="1134"/>
        <w:rPr>
          <w:rStyle w:val="default"/>
          <w:rFonts w:cs="FrankRuehl"/>
          <w:strike/>
          <w:vanish/>
          <w:position w:val="0"/>
          <w:sz w:val="22"/>
          <w:szCs w:val="22"/>
          <w:shd w:val="clear" w:color="auto" w:fill="FFFF99"/>
          <w:rtl/>
        </w:rPr>
      </w:pPr>
      <w:r w:rsidRPr="004348EA">
        <w:rPr>
          <w:rStyle w:val="default"/>
          <w:rFonts w:cs="FrankRuehl" w:hint="cs"/>
          <w:strike/>
          <w:vanish/>
          <w:position w:val="0"/>
          <w:sz w:val="22"/>
          <w:szCs w:val="22"/>
          <w:shd w:val="clear" w:color="auto" w:fill="FFFF99"/>
          <w:rtl/>
        </w:rPr>
        <w:t xml:space="preserve">40 </w:t>
      </w:r>
      <w:r w:rsidRPr="004348EA">
        <w:rPr>
          <w:rStyle w:val="default"/>
          <w:rFonts w:cs="FrankRuehl"/>
          <w:strike/>
          <w:vanish/>
          <w:position w:val="0"/>
          <w:sz w:val="22"/>
          <w:szCs w:val="22"/>
          <w:shd w:val="clear" w:color="auto" w:fill="FFFF99"/>
          <w:rtl/>
        </w:rPr>
        <w:tab/>
      </w:r>
      <w:r w:rsidRPr="004348EA">
        <w:rPr>
          <w:rStyle w:val="default"/>
          <w:rFonts w:cs="FrankRuehl"/>
          <w:strike/>
          <w:vanish/>
          <w:position w:val="0"/>
          <w:sz w:val="18"/>
          <w:szCs w:val="18"/>
          <w:shd w:val="clear" w:color="auto" w:fill="FFFF99"/>
        </w:rPr>
        <w:t>S.D.R</w:t>
      </w:r>
      <w:r w:rsidRPr="004348EA">
        <w:rPr>
          <w:rStyle w:val="default"/>
          <w:rFonts w:cs="FrankRuehl"/>
          <w:strike/>
          <w:vanish/>
          <w:position w:val="0"/>
          <w:sz w:val="18"/>
          <w:szCs w:val="18"/>
          <w:shd w:val="clear" w:color="auto" w:fill="FFFF99"/>
          <w:rtl/>
        </w:rPr>
        <w:t xml:space="preserve"> </w:t>
      </w:r>
      <w:r w:rsidRPr="004348EA">
        <w:rPr>
          <w:rStyle w:val="default"/>
          <w:rFonts w:cs="FrankRuehl"/>
          <w:strike/>
          <w:vanish/>
          <w:position w:val="0"/>
          <w:sz w:val="22"/>
          <w:szCs w:val="22"/>
          <w:shd w:val="clear" w:color="auto" w:fill="FFFF99"/>
          <w:rtl/>
        </w:rPr>
        <w:t xml:space="preserve">— </w:t>
      </w:r>
      <w:r w:rsidRPr="004348EA">
        <w:rPr>
          <w:rStyle w:val="default"/>
          <w:rFonts w:cs="FrankRuehl" w:hint="cs"/>
          <w:strike/>
          <w:vanish/>
          <w:position w:val="0"/>
          <w:sz w:val="22"/>
          <w:szCs w:val="22"/>
          <w:shd w:val="clear" w:color="auto" w:fill="FFFF99"/>
          <w:rtl/>
        </w:rPr>
        <w:t>סל מטבעות של קרן המטבע הבין-לאומית</w:t>
      </w:r>
    </w:p>
    <w:p w:rsidR="00BA387B" w:rsidRPr="004348EA" w:rsidRDefault="00BA387B">
      <w:pPr>
        <w:pStyle w:val="page"/>
        <w:widowControl/>
        <w:ind w:right="1134"/>
        <w:rPr>
          <w:rStyle w:val="default"/>
          <w:rFonts w:cs="FrankRuehl"/>
          <w:strike/>
          <w:vanish/>
          <w:position w:val="0"/>
          <w:sz w:val="22"/>
          <w:szCs w:val="22"/>
          <w:shd w:val="clear" w:color="auto" w:fill="FFFF99"/>
          <w:rtl/>
        </w:rPr>
      </w:pPr>
      <w:r w:rsidRPr="004348EA">
        <w:rPr>
          <w:rStyle w:val="default"/>
          <w:rFonts w:cs="FrankRuehl" w:hint="cs"/>
          <w:strike/>
          <w:vanish/>
          <w:position w:val="0"/>
          <w:sz w:val="22"/>
          <w:szCs w:val="22"/>
          <w:shd w:val="clear" w:color="auto" w:fill="FFFF99"/>
          <w:rtl/>
        </w:rPr>
        <w:t xml:space="preserve">72 </w:t>
      </w:r>
      <w:r w:rsidRPr="004348EA">
        <w:rPr>
          <w:rStyle w:val="default"/>
          <w:rFonts w:cs="FrankRuehl"/>
          <w:strike/>
          <w:vanish/>
          <w:position w:val="0"/>
          <w:sz w:val="22"/>
          <w:szCs w:val="22"/>
          <w:shd w:val="clear" w:color="auto" w:fill="FFFF99"/>
          <w:rtl/>
        </w:rPr>
        <w:tab/>
        <w:t>ד</w:t>
      </w:r>
      <w:r w:rsidRPr="004348EA">
        <w:rPr>
          <w:rStyle w:val="default"/>
          <w:rFonts w:cs="FrankRuehl" w:hint="cs"/>
          <w:strike/>
          <w:vanish/>
          <w:position w:val="0"/>
          <w:sz w:val="22"/>
          <w:szCs w:val="22"/>
          <w:shd w:val="clear" w:color="auto" w:fill="FFFF99"/>
          <w:rtl/>
        </w:rPr>
        <w:t>ולר הונגקונגי</w:t>
      </w:r>
    </w:p>
    <w:p w:rsidR="00BA387B" w:rsidRDefault="00BA387B">
      <w:pPr>
        <w:pStyle w:val="page"/>
        <w:widowControl/>
        <w:tabs>
          <w:tab w:val="left" w:pos="9214"/>
        </w:tabs>
        <w:ind w:right="1134"/>
        <w:jc w:val="both"/>
        <w:rPr>
          <w:rStyle w:val="default"/>
          <w:rFonts w:cs="FrankRuehl"/>
          <w:strike/>
          <w:position w:val="0"/>
          <w:sz w:val="2"/>
          <w:szCs w:val="2"/>
          <w:rtl/>
        </w:rPr>
      </w:pPr>
      <w:r w:rsidRPr="004348EA">
        <w:rPr>
          <w:rStyle w:val="default"/>
          <w:rFonts w:cs="FrankRuehl"/>
          <w:strike/>
          <w:vanish/>
          <w:position w:val="0"/>
          <w:sz w:val="22"/>
          <w:szCs w:val="22"/>
          <w:shd w:val="clear" w:color="auto" w:fill="FFFF99"/>
          <w:rtl/>
        </w:rPr>
        <w:t>הע</w:t>
      </w:r>
      <w:r w:rsidRPr="004348EA">
        <w:rPr>
          <w:rStyle w:val="default"/>
          <w:rFonts w:cs="FrankRuehl" w:hint="cs"/>
          <w:strike/>
          <w:vanish/>
          <w:position w:val="0"/>
          <w:sz w:val="22"/>
          <w:szCs w:val="22"/>
          <w:shd w:val="clear" w:color="auto" w:fill="FFFF99"/>
          <w:rtl/>
        </w:rPr>
        <w:t>רה:</w:t>
      </w:r>
      <w:r w:rsidRPr="004348EA">
        <w:rPr>
          <w:rFonts w:cs="FrankRuehl"/>
          <w:strike/>
          <w:vanish/>
          <w:sz w:val="22"/>
          <w:shd w:val="clear" w:color="auto" w:fill="FFFF99"/>
          <w:rtl/>
        </w:rPr>
        <w:t> </w:t>
      </w:r>
      <w:r w:rsidRPr="004348EA">
        <w:rPr>
          <w:rStyle w:val="default"/>
          <w:rFonts w:cs="FrankRuehl"/>
          <w:strike/>
          <w:vanish/>
          <w:position w:val="0"/>
          <w:sz w:val="22"/>
          <w:szCs w:val="22"/>
          <w:shd w:val="clear" w:color="auto" w:fill="FFFF99"/>
          <w:rtl/>
        </w:rPr>
        <w:t>במ</w:t>
      </w:r>
      <w:r w:rsidRPr="004348EA">
        <w:rPr>
          <w:rStyle w:val="default"/>
          <w:rFonts w:cs="FrankRuehl" w:hint="cs"/>
          <w:strike/>
          <w:vanish/>
          <w:position w:val="0"/>
          <w:sz w:val="22"/>
          <w:szCs w:val="22"/>
          <w:shd w:val="clear" w:color="auto" w:fill="FFFF99"/>
          <w:rtl/>
        </w:rPr>
        <w:t>קרה של השקעה במטבע שאינו מופיע בטבלה לעיל יש לפנות לרשות לפני הפקת הדו"ח לקבלת קוד מזהה.</w:t>
      </w:r>
      <w:bookmarkEnd w:id="144"/>
    </w:p>
    <w:p w:rsidR="00BA387B" w:rsidRDefault="00BA387B">
      <w:pPr>
        <w:pStyle w:val="P00"/>
        <w:spacing w:before="72"/>
        <w:ind w:left="0" w:right="1134"/>
        <w:rPr>
          <w:rStyle w:val="default"/>
          <w:rFonts w:cs="FrankRuehl"/>
          <w:rtl/>
        </w:rPr>
      </w:pPr>
    </w:p>
    <w:p w:rsidR="00BA387B" w:rsidRDefault="00BA387B">
      <w:pPr>
        <w:pStyle w:val="sig-1"/>
        <w:widowControl/>
        <w:tabs>
          <w:tab w:val="clear" w:pos="851"/>
          <w:tab w:val="clear" w:pos="2835"/>
          <w:tab w:val="clear" w:pos="4820"/>
          <w:tab w:val="center" w:pos="1985"/>
          <w:tab w:val="center" w:pos="4536"/>
        </w:tabs>
        <w:ind w:left="0" w:right="1134"/>
        <w:rPr>
          <w:rFonts w:cs="FrankRuehl"/>
          <w:sz w:val="26"/>
          <w:szCs w:val="26"/>
          <w:rtl/>
        </w:rPr>
      </w:pPr>
      <w:r>
        <w:rPr>
          <w:rFonts w:cs="FrankRuehl"/>
          <w:sz w:val="26"/>
          <w:szCs w:val="26"/>
          <w:rtl/>
        </w:rPr>
        <w:t xml:space="preserve">כ' </w:t>
      </w:r>
      <w:r>
        <w:rPr>
          <w:rFonts w:cs="FrankRuehl" w:hint="cs"/>
          <w:sz w:val="26"/>
          <w:szCs w:val="26"/>
          <w:rtl/>
        </w:rPr>
        <w:t>בחשון תשנ"ה (25 אוקטובר 1994)</w:t>
      </w:r>
      <w:r>
        <w:rPr>
          <w:rFonts w:cs="FrankRuehl"/>
          <w:sz w:val="26"/>
          <w:szCs w:val="26"/>
          <w:rtl/>
        </w:rPr>
        <w:tab/>
        <w:t>א</w:t>
      </w:r>
      <w:r>
        <w:rPr>
          <w:rFonts w:cs="FrankRuehl" w:hint="cs"/>
          <w:sz w:val="26"/>
          <w:szCs w:val="26"/>
          <w:rtl/>
        </w:rPr>
        <w:t>ברהם (בייגה) שוחט</w:t>
      </w:r>
    </w:p>
    <w:p w:rsidR="00BA387B" w:rsidRDefault="00BA387B">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r>
      <w:r>
        <w:rPr>
          <w:rFonts w:cs="FrankRuehl"/>
          <w:sz w:val="22"/>
          <w:rtl/>
        </w:rPr>
        <w:tab/>
        <w:t>ש</w:t>
      </w:r>
      <w:r>
        <w:rPr>
          <w:rFonts w:cs="FrankRuehl" w:hint="cs"/>
          <w:sz w:val="22"/>
          <w:rtl/>
        </w:rPr>
        <w:t>ר האוצר</w:t>
      </w:r>
    </w:p>
    <w:p w:rsidR="00BA387B" w:rsidRDefault="00BA387B">
      <w:pPr>
        <w:pStyle w:val="sig-1"/>
        <w:widowControl/>
        <w:tabs>
          <w:tab w:val="clear" w:pos="851"/>
          <w:tab w:val="clear" w:pos="2835"/>
          <w:tab w:val="clear" w:pos="4820"/>
          <w:tab w:val="center" w:pos="1985"/>
          <w:tab w:val="center" w:pos="4536"/>
        </w:tabs>
        <w:ind w:left="0" w:right="1134"/>
        <w:rPr>
          <w:rFonts w:cs="FrankRuehl"/>
          <w:sz w:val="22"/>
          <w:rtl/>
        </w:rPr>
      </w:pPr>
    </w:p>
    <w:p w:rsidR="00BA387B" w:rsidRDefault="00BA387B">
      <w:pPr>
        <w:pStyle w:val="sig-1"/>
        <w:widowControl/>
        <w:tabs>
          <w:tab w:val="clear" w:pos="851"/>
          <w:tab w:val="clear" w:pos="2835"/>
          <w:tab w:val="clear" w:pos="4820"/>
          <w:tab w:val="center" w:pos="1985"/>
          <w:tab w:val="center" w:pos="4536"/>
        </w:tabs>
        <w:ind w:left="0" w:right="1134"/>
        <w:rPr>
          <w:rFonts w:cs="FrankRuehl"/>
          <w:sz w:val="22"/>
          <w:rtl/>
        </w:rPr>
      </w:pPr>
    </w:p>
    <w:p w:rsidR="00BA387B" w:rsidRDefault="00BA387B">
      <w:pPr>
        <w:ind w:right="1134"/>
        <w:rPr>
          <w:rFonts w:cs="David"/>
          <w:sz w:val="24"/>
          <w:rtl/>
        </w:rPr>
      </w:pPr>
      <w:bookmarkStart w:id="145" w:name="LawPartEnd"/>
    </w:p>
    <w:bookmarkEnd w:id="145"/>
    <w:p w:rsidR="00481B79" w:rsidRDefault="00481B79">
      <w:pPr>
        <w:ind w:right="1134"/>
        <w:rPr>
          <w:rFonts w:cs="David"/>
          <w:sz w:val="24"/>
          <w:rtl/>
        </w:rPr>
      </w:pPr>
    </w:p>
    <w:p w:rsidR="00481B79" w:rsidRDefault="00481B79" w:rsidP="00481B79">
      <w:pPr>
        <w:ind w:right="1134"/>
        <w:jc w:val="center"/>
        <w:rPr>
          <w:rFonts w:cs="David"/>
          <w:color w:val="0000FF"/>
          <w:sz w:val="24"/>
          <w:u w:val="single"/>
          <w:rtl/>
        </w:rPr>
      </w:pPr>
      <w:hyperlink r:id="rId120" w:history="1">
        <w:r>
          <w:rPr>
            <w:rFonts w:cs="David"/>
            <w:color w:val="0000FF"/>
            <w:sz w:val="24"/>
            <w:u w:val="single"/>
            <w:rtl/>
          </w:rPr>
          <w:t>הודעה למנויים על עריכה ושינויים במסמכי פסיקה, חקיקה ועוד באתר נבו - הקש כאן</w:t>
        </w:r>
      </w:hyperlink>
    </w:p>
    <w:p w:rsidR="001F3E66" w:rsidRDefault="001F3E66" w:rsidP="00481B79">
      <w:pPr>
        <w:ind w:right="1134"/>
        <w:jc w:val="center"/>
        <w:rPr>
          <w:rFonts w:cs="David"/>
          <w:color w:val="0000FF"/>
          <w:sz w:val="24"/>
          <w:u w:val="single"/>
          <w:rtl/>
        </w:rPr>
      </w:pPr>
    </w:p>
    <w:sectPr w:rsidR="001F3E66">
      <w:headerReference w:type="even" r:id="rId121"/>
      <w:headerReference w:type="default" r:id="rId122"/>
      <w:footerReference w:type="even" r:id="rId123"/>
      <w:footerReference w:type="default" r:id="rId12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4323" w:rsidRDefault="00214323">
      <w:r>
        <w:separator/>
      </w:r>
    </w:p>
  </w:endnote>
  <w:endnote w:type="continuationSeparator" w:id="0">
    <w:p w:rsidR="00214323" w:rsidRDefault="00214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Franklin Gothic Medium">
    <w:panose1 w:val="020B0603020102020204"/>
    <w:charset w:val="00"/>
    <w:family w:val="swiss"/>
    <w:pitch w:val="variable"/>
    <w:sig w:usb0="00000287" w:usb1="00000000" w:usb2="00000000" w:usb3="00000000" w:csb0="0000009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387B" w:rsidRDefault="00BA387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A387B" w:rsidRDefault="00BA387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A387B" w:rsidRDefault="00BA387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674EF">
      <w:rPr>
        <w:rFonts w:cs="TopType Jerushalmi"/>
        <w:noProof/>
        <w:color w:val="000000"/>
        <w:sz w:val="14"/>
        <w:szCs w:val="14"/>
      </w:rPr>
      <w:t>Z:\00000000000000000000000=2014------------------------\05-May\2014-05-28\LawsForHofit\124_007.doc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387B" w:rsidRDefault="00BA387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32905">
      <w:rPr>
        <w:rFonts w:hAnsi="FrankRuehl" w:cs="FrankRuehl"/>
        <w:noProof/>
        <w:sz w:val="24"/>
        <w:szCs w:val="24"/>
        <w:rtl/>
      </w:rPr>
      <w:t>23</w:t>
    </w:r>
    <w:r>
      <w:rPr>
        <w:rFonts w:hAnsi="FrankRuehl" w:cs="FrankRuehl"/>
        <w:sz w:val="24"/>
        <w:szCs w:val="24"/>
        <w:rtl/>
      </w:rPr>
      <w:fldChar w:fldCharType="end"/>
    </w:r>
  </w:p>
  <w:p w:rsidR="00BA387B" w:rsidRDefault="00BA387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A387B" w:rsidRDefault="00BA387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674EF">
      <w:rPr>
        <w:rFonts w:cs="TopType Jerushalmi"/>
        <w:noProof/>
        <w:color w:val="000000"/>
        <w:sz w:val="14"/>
        <w:szCs w:val="14"/>
      </w:rPr>
      <w:t>Z:\00000000000000000000000=2014------------------------\05-May\2014-05-28\LawsForHofit\124_007.doc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4323" w:rsidRDefault="00214323">
      <w:pPr>
        <w:spacing w:before="60" w:line="240" w:lineRule="auto"/>
        <w:ind w:right="1134"/>
      </w:pPr>
      <w:r>
        <w:separator/>
      </w:r>
    </w:p>
  </w:footnote>
  <w:footnote w:type="continuationSeparator" w:id="0">
    <w:p w:rsidR="00214323" w:rsidRDefault="00214323">
      <w:r>
        <w:continuationSeparator/>
      </w:r>
    </w:p>
  </w:footnote>
  <w:footnote w:id="1">
    <w:p w:rsidR="00BA387B" w:rsidRDefault="00BA38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תשנ"ה מס' 5637</w:t>
        </w:r>
      </w:hyperlink>
      <w:r>
        <w:rPr>
          <w:rFonts w:cs="FrankRuehl" w:hint="cs"/>
          <w:rtl/>
        </w:rPr>
        <w:t xml:space="preserve"> מיום 10.11.1994 עמ' 304.</w:t>
      </w:r>
    </w:p>
    <w:p w:rsidR="00BA387B" w:rsidRDefault="00BA38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תשנ"ט מס' 5987</w:t>
        </w:r>
      </w:hyperlink>
      <w:r>
        <w:rPr>
          <w:rFonts w:cs="FrankRuehl" w:hint="cs"/>
          <w:rtl/>
        </w:rPr>
        <w:t xml:space="preserve"> מיום 1.7.1999 עמ' 1030 </w:t>
      </w:r>
      <w:r>
        <w:rPr>
          <w:rFonts w:cs="FrankRuehl"/>
          <w:rtl/>
        </w:rPr>
        <w:t>–</w:t>
      </w:r>
      <w:r>
        <w:rPr>
          <w:rFonts w:cs="FrankRuehl" w:hint="cs"/>
          <w:rtl/>
        </w:rPr>
        <w:t xml:space="preserve"> תק' תשנ"ט-</w:t>
      </w:r>
      <w:r>
        <w:rPr>
          <w:rFonts w:cs="FrankRuehl"/>
          <w:rtl/>
        </w:rPr>
        <w:t xml:space="preserve">1999; </w:t>
      </w:r>
      <w:r>
        <w:rPr>
          <w:rFonts w:cs="FrankRuehl" w:hint="cs"/>
          <w:rtl/>
        </w:rPr>
        <w:t>תחילתן 30 ימים מיום פרסומן.</w:t>
      </w:r>
    </w:p>
    <w:p w:rsidR="00BA387B" w:rsidRDefault="00BA38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ק"ת תשס"ו מס' 6431</w:t>
        </w:r>
      </w:hyperlink>
      <w:r>
        <w:rPr>
          <w:rFonts w:cs="FrankRuehl" w:hint="cs"/>
          <w:rtl/>
        </w:rPr>
        <w:t xml:space="preserve"> מיום 31.10.2005 עמ' 28 </w:t>
      </w:r>
      <w:r>
        <w:rPr>
          <w:rFonts w:cs="FrankRuehl"/>
          <w:rtl/>
        </w:rPr>
        <w:t>–</w:t>
      </w:r>
      <w:r>
        <w:rPr>
          <w:rFonts w:cs="FrankRuehl" w:hint="cs"/>
          <w:rtl/>
        </w:rPr>
        <w:t xml:space="preserve"> תק' תשס"ו-2005; תחילתן 30 ימים מיום פרסומן אך ר' תקנה  15 לענין תחילה ותקנה 16 לענין הוראת מעבר.</w:t>
      </w:r>
    </w:p>
    <w:p w:rsidR="00BA387B" w:rsidRDefault="00BA38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cs"/>
            <w:rtl/>
          </w:rPr>
          <w:t>ק"ת תשס"ח מס' 6625</w:t>
        </w:r>
      </w:hyperlink>
      <w:r>
        <w:rPr>
          <w:rFonts w:cs="FrankRuehl" w:hint="cs"/>
          <w:rtl/>
        </w:rPr>
        <w:t xml:space="preserve"> מיום 28.11.2007 עמ' 156 </w:t>
      </w:r>
      <w:r>
        <w:rPr>
          <w:rFonts w:cs="FrankRuehl"/>
          <w:rtl/>
        </w:rPr>
        <w:t>–</w:t>
      </w:r>
      <w:r>
        <w:rPr>
          <w:rFonts w:cs="FrankRuehl" w:hint="cs"/>
          <w:rtl/>
        </w:rPr>
        <w:t xml:space="preserve"> תק' תשס"ח-2007; תחילתן ביום 31.12.2007.</w:t>
      </w:r>
    </w:p>
    <w:p w:rsidR="00B93803" w:rsidRDefault="00B93803" w:rsidP="00B9380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414DBE" w:rsidRPr="00B93803">
          <w:rPr>
            <w:rStyle w:val="Hyperlink"/>
            <w:rFonts w:cs="FrankRuehl" w:hint="cs"/>
            <w:rtl/>
          </w:rPr>
          <w:t>ק"ת תש"ע מס' 6834</w:t>
        </w:r>
      </w:hyperlink>
      <w:r w:rsidR="00414DBE">
        <w:rPr>
          <w:rFonts w:cs="FrankRuehl" w:hint="cs"/>
          <w:rtl/>
        </w:rPr>
        <w:t xml:space="preserve"> מיום 10.12.2009 עמ' 229 </w:t>
      </w:r>
      <w:r w:rsidR="00414DBE">
        <w:rPr>
          <w:rFonts w:cs="FrankRuehl"/>
          <w:rtl/>
        </w:rPr>
        <w:t>–</w:t>
      </w:r>
      <w:r w:rsidR="00414DBE">
        <w:rPr>
          <w:rFonts w:cs="FrankRuehl" w:hint="cs"/>
          <w:rtl/>
        </w:rPr>
        <w:t xml:space="preserve"> תק' תש"ע-2009; תחילתן ביום 2.5.2010.</w:t>
      </w:r>
    </w:p>
    <w:p w:rsidR="001D3107" w:rsidRDefault="001D3107" w:rsidP="001D31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0002663C" w:rsidRPr="001D3107">
          <w:rPr>
            <w:rStyle w:val="Hyperlink"/>
            <w:rFonts w:cs="FrankRuehl" w:hint="cs"/>
            <w:rtl/>
          </w:rPr>
          <w:t>ק"ת תשע"ד מס' 7401</w:t>
        </w:r>
      </w:hyperlink>
      <w:r w:rsidR="0002663C">
        <w:rPr>
          <w:rFonts w:cs="FrankRuehl" w:hint="cs"/>
          <w:rtl/>
        </w:rPr>
        <w:t xml:space="preserve"> מיום 29.7.2014 עמ' 1555 </w:t>
      </w:r>
      <w:r w:rsidR="0002663C">
        <w:rPr>
          <w:rFonts w:cs="FrankRuehl"/>
          <w:rtl/>
        </w:rPr>
        <w:t>–</w:t>
      </w:r>
      <w:r w:rsidR="0002663C">
        <w:rPr>
          <w:rFonts w:cs="FrankRuehl" w:hint="cs"/>
          <w:rtl/>
        </w:rPr>
        <w:t xml:space="preserve"> תק' תשע"ד-2014.</w:t>
      </w:r>
    </w:p>
    <w:p w:rsidR="007B6E37" w:rsidRDefault="007B6E37" w:rsidP="007B6E3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855FF4" w:rsidRPr="007B6E37">
          <w:rPr>
            <w:rStyle w:val="Hyperlink"/>
            <w:rFonts w:cs="FrankRuehl" w:hint="cs"/>
            <w:rtl/>
          </w:rPr>
          <w:t>ק"ת תשע"ה מס' 7441</w:t>
        </w:r>
      </w:hyperlink>
      <w:r w:rsidR="00855FF4">
        <w:rPr>
          <w:rFonts w:cs="FrankRuehl" w:hint="cs"/>
          <w:rtl/>
        </w:rPr>
        <w:t xml:space="preserve"> מיום 19.11.2014 עמ' 211 </w:t>
      </w:r>
      <w:r w:rsidR="00855FF4">
        <w:rPr>
          <w:rFonts w:cs="FrankRuehl"/>
          <w:rtl/>
        </w:rPr>
        <w:t>–</w:t>
      </w:r>
      <w:r w:rsidR="00855FF4">
        <w:rPr>
          <w:rFonts w:cs="FrankRuehl" w:hint="cs"/>
          <w:rtl/>
        </w:rPr>
        <w:t xml:space="preserve"> תק' תשע"ה-2014.</w:t>
      </w:r>
    </w:p>
    <w:p w:rsidR="00534AFC" w:rsidRDefault="00534AFC" w:rsidP="00534A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009B0B98" w:rsidRPr="00534AFC">
          <w:rPr>
            <w:rStyle w:val="Hyperlink"/>
            <w:rFonts w:cs="FrankRuehl" w:hint="cs"/>
            <w:rtl/>
          </w:rPr>
          <w:t>ק"ת תשע"ו מס' 7567</w:t>
        </w:r>
      </w:hyperlink>
      <w:r w:rsidR="009B0B98">
        <w:rPr>
          <w:rFonts w:cs="FrankRuehl" w:hint="cs"/>
          <w:rtl/>
        </w:rPr>
        <w:t xml:space="preserve"> מיום 2.11.2015 עמ' 125 </w:t>
      </w:r>
      <w:r w:rsidR="009B0B98">
        <w:rPr>
          <w:rFonts w:cs="FrankRuehl"/>
          <w:rtl/>
        </w:rPr>
        <w:t>–</w:t>
      </w:r>
      <w:r w:rsidR="009B0B98">
        <w:rPr>
          <w:rFonts w:cs="FrankRuehl" w:hint="cs"/>
          <w:rtl/>
        </w:rPr>
        <w:t xml:space="preserve"> תק' תשע"ו-2015; תחילתן תשעים ימים מיום פרסומן.</w:t>
      </w:r>
    </w:p>
    <w:p w:rsidR="00E64901" w:rsidRDefault="00E64901" w:rsidP="00E649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000C18E7" w:rsidRPr="00E64901">
          <w:rPr>
            <w:rStyle w:val="Hyperlink"/>
            <w:rFonts w:cs="FrankRuehl" w:hint="cs"/>
            <w:rtl/>
          </w:rPr>
          <w:t>ק"ת תשע"ו מס' 7646</w:t>
        </w:r>
      </w:hyperlink>
      <w:r w:rsidR="000C18E7">
        <w:rPr>
          <w:rFonts w:cs="FrankRuehl" w:hint="cs"/>
          <w:rtl/>
        </w:rPr>
        <w:t xml:space="preserve"> מיום 12.4.2016 עמ' 1035 </w:t>
      </w:r>
      <w:r w:rsidR="000C18E7">
        <w:rPr>
          <w:rFonts w:cs="FrankRuehl"/>
          <w:rtl/>
        </w:rPr>
        <w:t>–</w:t>
      </w:r>
      <w:r w:rsidR="000C18E7">
        <w:rPr>
          <w:rFonts w:cs="FrankRuehl" w:hint="cs"/>
          <w:rtl/>
        </w:rPr>
        <w:t xml:space="preserve"> תק' (מס' 2) תשע"ו-2016; תחילתן ביום 13.10.2016.</w:t>
      </w:r>
    </w:p>
  </w:footnote>
  <w:footnote w:id="2">
    <w:p w:rsidR="00BA387B" w:rsidRDefault="00BA38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w:t>
      </w:r>
      <w:r>
        <w:rPr>
          <w:rFonts w:cs="FrankRuehl"/>
        </w:rPr>
        <w:t xml:space="preserve"> </w:t>
      </w:r>
      <w:r>
        <w:rPr>
          <w:rFonts w:cs="FrankRuehl" w:hint="cs"/>
          <w:rtl/>
        </w:rPr>
        <w:t>תחולתה מהדוח החודשי המתייחס לחודש פברואר 2006.</w:t>
      </w:r>
    </w:p>
  </w:footnote>
  <w:footnote w:id="3">
    <w:p w:rsidR="00BA387B" w:rsidRDefault="00BA387B">
      <w:pPr>
        <w:pStyle w:val="a5"/>
        <w:spacing w:line="240" w:lineRule="auto"/>
        <w:ind w:right="1134"/>
        <w:rPr>
          <w:rFonts w:hint="cs"/>
          <w:rtl/>
        </w:rPr>
      </w:pPr>
      <w:r>
        <w:rPr>
          <w:rStyle w:val="a6"/>
          <w:rtl/>
        </w:rPr>
        <w:t>7</w:t>
      </w:r>
      <w:r>
        <w:t xml:space="preserve"> </w:t>
      </w:r>
      <w:r>
        <w:rPr>
          <w:rStyle w:val="default"/>
          <w:rFonts w:cs="FrankRuehl"/>
          <w:sz w:val="20"/>
          <w:szCs w:val="20"/>
          <w:rtl/>
        </w:rPr>
        <w:t>התחייבות הנובעת מהסדרים הנהוגים בשוק שבו נעשית העסקה שלפיהם התשלום בעבור נכס שנרכש</w:t>
      </w:r>
      <w:r>
        <w:rPr>
          <w:rStyle w:val="default"/>
          <w:rFonts w:cs="FrankRuehl" w:hint="cs"/>
          <w:sz w:val="20"/>
          <w:szCs w:val="20"/>
          <w:rtl/>
        </w:rPr>
        <w:t xml:space="preserve"> </w:t>
      </w:r>
      <w:r>
        <w:rPr>
          <w:rStyle w:val="default"/>
          <w:rFonts w:cs="FrankRuehl"/>
          <w:sz w:val="20"/>
          <w:szCs w:val="20"/>
          <w:rtl/>
        </w:rPr>
        <w:t>בעבור הקרן או תקבול בעבור נכס שנמכר נעשה ביום השונה מהיום שבו נקנה או נמכר הנכס.</w:t>
      </w:r>
    </w:p>
  </w:footnote>
  <w:footnote w:id="4">
    <w:p w:rsidR="00BA387B" w:rsidRDefault="00BA387B">
      <w:pPr>
        <w:pStyle w:val="a5"/>
        <w:rPr>
          <w:rtl/>
        </w:rPr>
      </w:pPr>
      <w:r>
        <w:rPr>
          <w:rStyle w:val="a6"/>
          <w:rtl/>
        </w:rPr>
        <w:t>8</w:t>
      </w:r>
      <w:r>
        <w:t xml:space="preserve"> </w:t>
      </w:r>
      <w:r>
        <w:rPr>
          <w:rStyle w:val="default"/>
          <w:rFonts w:cs="FrankRuehl"/>
          <w:sz w:val="20"/>
          <w:szCs w:val="20"/>
          <w:rtl/>
        </w:rPr>
        <w:t>כמשמעותן בתקנה 7(א)(1) לתקנות השקעות משותפות בנאמנות (אופציות, חוזים עתידיים ומכירות בחסר), התשס"א</w:t>
      </w:r>
      <w:r>
        <w:rPr>
          <w:rStyle w:val="default"/>
          <w:rFonts w:cs="FrankRuehl" w:hint="cs"/>
          <w:sz w:val="20"/>
          <w:szCs w:val="20"/>
          <w:rtl/>
        </w:rPr>
        <w:t>-2001</w:t>
      </w:r>
      <w:r>
        <w:rPr>
          <w:rStyle w:val="default"/>
          <w:rFonts w:cs="FrankRuehl"/>
          <w:sz w:val="20"/>
          <w:szCs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387B" w:rsidRDefault="00BA387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השקעות משותפות בנאמנות (דו"ח מיידי, דו"ח חודשי, דו"ח על החזקת יחידות ודו"ח על הצבעה באסיפה כללית), תשנ"ה–1994</w:t>
    </w:r>
  </w:p>
  <w:p w:rsidR="00BA387B" w:rsidRDefault="00BA387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A387B" w:rsidRDefault="00BA387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387B" w:rsidRDefault="00BA387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השקעות משותפות בנאמנות (</w:t>
    </w:r>
    <w:r>
      <w:rPr>
        <w:rFonts w:hAnsi="FrankRuehl" w:cs="FrankRuehl" w:hint="cs"/>
        <w:color w:val="000000"/>
        <w:sz w:val="28"/>
        <w:szCs w:val="28"/>
        <w:rtl/>
      </w:rPr>
      <w:t>דוחות</w:t>
    </w:r>
    <w:r>
      <w:rPr>
        <w:rFonts w:hAnsi="FrankRuehl" w:cs="FrankRuehl"/>
        <w:color w:val="000000"/>
        <w:sz w:val="28"/>
        <w:szCs w:val="28"/>
        <w:rtl/>
      </w:rPr>
      <w:t>), תשנ"ה</w:t>
    </w:r>
    <w:r>
      <w:rPr>
        <w:rFonts w:hAnsi="FrankRuehl" w:cs="FrankRuehl" w:hint="cs"/>
        <w:color w:val="000000"/>
        <w:sz w:val="28"/>
        <w:szCs w:val="28"/>
        <w:rtl/>
      </w:rPr>
      <w:t>-</w:t>
    </w:r>
    <w:r>
      <w:rPr>
        <w:rFonts w:hAnsi="FrankRuehl" w:cs="FrankRuehl"/>
        <w:color w:val="000000"/>
        <w:sz w:val="28"/>
        <w:szCs w:val="28"/>
        <w:rtl/>
      </w:rPr>
      <w:t>1994</w:t>
    </w:r>
  </w:p>
  <w:p w:rsidR="00BA387B" w:rsidRDefault="00BA387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A387B" w:rsidRDefault="00BA387B">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531B"/>
    <w:rsid w:val="0002663C"/>
    <w:rsid w:val="00055BB0"/>
    <w:rsid w:val="000A1041"/>
    <w:rsid w:val="000C18E7"/>
    <w:rsid w:val="001021F2"/>
    <w:rsid w:val="001175ED"/>
    <w:rsid w:val="001206AB"/>
    <w:rsid w:val="00175F0D"/>
    <w:rsid w:val="001B77DF"/>
    <w:rsid w:val="001D3107"/>
    <w:rsid w:val="001F3E66"/>
    <w:rsid w:val="00214323"/>
    <w:rsid w:val="0023310F"/>
    <w:rsid w:val="0028195B"/>
    <w:rsid w:val="002A5554"/>
    <w:rsid w:val="00353C84"/>
    <w:rsid w:val="003B2949"/>
    <w:rsid w:val="003E0D99"/>
    <w:rsid w:val="00414DBE"/>
    <w:rsid w:val="004348EA"/>
    <w:rsid w:val="00470CC6"/>
    <w:rsid w:val="00481B79"/>
    <w:rsid w:val="00534AFC"/>
    <w:rsid w:val="005451E2"/>
    <w:rsid w:val="00554FEF"/>
    <w:rsid w:val="006040E4"/>
    <w:rsid w:val="006B5229"/>
    <w:rsid w:val="006E3BA3"/>
    <w:rsid w:val="007B6E37"/>
    <w:rsid w:val="007C6255"/>
    <w:rsid w:val="00855FF4"/>
    <w:rsid w:val="008A0738"/>
    <w:rsid w:val="008F4A0F"/>
    <w:rsid w:val="0091050E"/>
    <w:rsid w:val="00932905"/>
    <w:rsid w:val="00953923"/>
    <w:rsid w:val="00990D21"/>
    <w:rsid w:val="009B0B98"/>
    <w:rsid w:val="00A8089A"/>
    <w:rsid w:val="00AB257A"/>
    <w:rsid w:val="00AF531B"/>
    <w:rsid w:val="00B86C08"/>
    <w:rsid w:val="00B93803"/>
    <w:rsid w:val="00B971D5"/>
    <w:rsid w:val="00BA387B"/>
    <w:rsid w:val="00CA515A"/>
    <w:rsid w:val="00D674EF"/>
    <w:rsid w:val="00DC2A3D"/>
    <w:rsid w:val="00E64901"/>
    <w:rsid w:val="00F63ADC"/>
    <w:rsid w:val="00FD4C4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38E5E99D-36B6-4F37-8E07-30AEA37F9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P01">
    <w:name w:val="P01"/>
    <w:basedOn w:val="P00"/>
    <w:pPr>
      <w:ind w:right="624" w:hanging="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style>
  <w:style w:type="character" w:styleId="FollowedHyperlink">
    <w:name w:val="FollowedHyperlink"/>
    <w:basedOn w:val="a0"/>
    <w:rPr>
      <w:color w:val="800080"/>
      <w:u w:val="single"/>
    </w:rPr>
  </w:style>
  <w:style w:type="paragraph" w:styleId="2">
    <w:name w:val="Body Text 2"/>
    <w:basedOn w:val="a"/>
    <w:pPr>
      <w:spacing w:line="160" w:lineRule="exact"/>
      <w:jc w:val="left"/>
    </w:pPr>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6431.pdf" TargetMode="External"/><Relationship Id="rId117" Type="http://schemas.openxmlformats.org/officeDocument/2006/relationships/hyperlink" Target="http://www.nevo.co.il/Law_word/law06/tak-7401.pdf" TargetMode="External"/><Relationship Id="rId21" Type="http://schemas.openxmlformats.org/officeDocument/2006/relationships/hyperlink" Target="http://www.nevo.co.il/Law_word/law06/tak-6431.pdf" TargetMode="External"/><Relationship Id="rId42" Type="http://schemas.openxmlformats.org/officeDocument/2006/relationships/hyperlink" Target="http://www.nevo.co.il/Law_word/law06/tak-6431.pdf" TargetMode="External"/><Relationship Id="rId47" Type="http://schemas.openxmlformats.org/officeDocument/2006/relationships/hyperlink" Target="http://www.nevo.co.il/Law_word/law06/TAK-6625.pdf" TargetMode="External"/><Relationship Id="rId63" Type="http://schemas.openxmlformats.org/officeDocument/2006/relationships/hyperlink" Target="http://www.nevo.co.il/Law_word/law06/tak-6431.pdf" TargetMode="External"/><Relationship Id="rId68" Type="http://schemas.openxmlformats.org/officeDocument/2006/relationships/hyperlink" Target="http://www.nevo.co.il/Law_word/law06/TAK-6625.pdf" TargetMode="External"/><Relationship Id="rId84" Type="http://schemas.openxmlformats.org/officeDocument/2006/relationships/hyperlink" Target="http://www.nevo.co.il/Law_word/law06/tak-6431.pdf" TargetMode="External"/><Relationship Id="rId89" Type="http://schemas.openxmlformats.org/officeDocument/2006/relationships/hyperlink" Target="http://www.nevo.co.il/Law_word/law06/tak-6431.pdf" TargetMode="External"/><Relationship Id="rId112" Type="http://schemas.openxmlformats.org/officeDocument/2006/relationships/hyperlink" Target="http://www.nevo.co.il/Law_word/law06/TAK-5987.pdf" TargetMode="External"/><Relationship Id="rId16" Type="http://schemas.openxmlformats.org/officeDocument/2006/relationships/hyperlink" Target="http://www.nevo.co.il/Law_word/law06/TAK-6625.pdf" TargetMode="External"/><Relationship Id="rId107" Type="http://schemas.openxmlformats.org/officeDocument/2006/relationships/hyperlink" Target="http://www.nevo.co.il/Law_word/law06/TAK-6625.pdf" TargetMode="External"/><Relationship Id="rId11" Type="http://schemas.openxmlformats.org/officeDocument/2006/relationships/hyperlink" Target="http://www.nevo.co.il/Law_word/law06/TAK-6625.pdf" TargetMode="External"/><Relationship Id="rId32" Type="http://schemas.openxmlformats.org/officeDocument/2006/relationships/hyperlink" Target="http://www.nevo.co.il/Law_word/law06/TAK-5987.pdf" TargetMode="External"/><Relationship Id="rId37" Type="http://schemas.openxmlformats.org/officeDocument/2006/relationships/hyperlink" Target="http://www.nevo.co.il/Law_word/law06/TAK-5987.pdf" TargetMode="External"/><Relationship Id="rId53" Type="http://schemas.openxmlformats.org/officeDocument/2006/relationships/hyperlink" Target="http://www.nevo.co.il/Law_word/law06/tak-6431.pdf" TargetMode="External"/><Relationship Id="rId58" Type="http://schemas.openxmlformats.org/officeDocument/2006/relationships/hyperlink" Target="http://www.nevo.co.il/Law_word/law06/tak-6431.pdf" TargetMode="External"/><Relationship Id="rId74" Type="http://schemas.openxmlformats.org/officeDocument/2006/relationships/hyperlink" Target="http://www.nevo.co.il/Law_word/law06/tak-6431.pdf" TargetMode="External"/><Relationship Id="rId79" Type="http://schemas.openxmlformats.org/officeDocument/2006/relationships/hyperlink" Target="http://www.nevo.co.il/Law_word/law06/tak-6431.pdf" TargetMode="External"/><Relationship Id="rId102" Type="http://schemas.openxmlformats.org/officeDocument/2006/relationships/hyperlink" Target="http://www.nevo.co.il/Law_word/law06/TAK-6834.pdf" TargetMode="External"/><Relationship Id="rId123" Type="http://schemas.openxmlformats.org/officeDocument/2006/relationships/footer" Target="footer1.xml"/><Relationship Id="rId5" Type="http://schemas.openxmlformats.org/officeDocument/2006/relationships/endnotes" Target="endnotes.xml"/><Relationship Id="rId90" Type="http://schemas.openxmlformats.org/officeDocument/2006/relationships/hyperlink" Target="http://www.nevo.co.il/Law_word/law06/TAK-6625.pdf" TargetMode="External"/><Relationship Id="rId95" Type="http://schemas.openxmlformats.org/officeDocument/2006/relationships/hyperlink" Target="http://www.nevo.co.il/Law_word/law06/tak-7646.pdf" TargetMode="External"/><Relationship Id="rId22" Type="http://schemas.openxmlformats.org/officeDocument/2006/relationships/hyperlink" Target="http://www.nevo.co.il/Law_word/law06/TAK-6625.pdf" TargetMode="External"/><Relationship Id="rId27" Type="http://schemas.openxmlformats.org/officeDocument/2006/relationships/hyperlink" Target="http://www.nevo.co.il/Law_word/law06/tak-6431.pdf" TargetMode="External"/><Relationship Id="rId43" Type="http://schemas.openxmlformats.org/officeDocument/2006/relationships/hyperlink" Target="http://www.nevo.co.il/Law_word/law06/TAK-6625.pdf" TargetMode="External"/><Relationship Id="rId48" Type="http://schemas.openxmlformats.org/officeDocument/2006/relationships/hyperlink" Target="http://www.nevo.co.il/Law_word/law06/tak-6431.pdf" TargetMode="External"/><Relationship Id="rId64" Type="http://schemas.openxmlformats.org/officeDocument/2006/relationships/hyperlink" Target="http://www.nevo.co.il/Law_word/law06/tak-6431.pdf" TargetMode="External"/><Relationship Id="rId69" Type="http://schemas.openxmlformats.org/officeDocument/2006/relationships/hyperlink" Target="http://www.nevo.co.il/Law_word/law06/tak-6431.pdf" TargetMode="External"/><Relationship Id="rId113" Type="http://schemas.openxmlformats.org/officeDocument/2006/relationships/hyperlink" Target="http://www.nevo.co.il/Law_word/law06/tak-7567.pdf" TargetMode="External"/><Relationship Id="rId118" Type="http://schemas.openxmlformats.org/officeDocument/2006/relationships/hyperlink" Target="http://www.nevo.co.il/Law_word/law06/tak-7567.pdf" TargetMode="External"/><Relationship Id="rId80" Type="http://schemas.openxmlformats.org/officeDocument/2006/relationships/hyperlink" Target="http://www.nevo.co.il/Law_word/law06/TAK-6625.pdf" TargetMode="External"/><Relationship Id="rId85" Type="http://schemas.openxmlformats.org/officeDocument/2006/relationships/hyperlink" Target="http://www.nevo.co.il/Law_word/law06/tak-6431.pdf" TargetMode="External"/><Relationship Id="rId12" Type="http://schemas.openxmlformats.org/officeDocument/2006/relationships/hyperlink" Target="http://www.nevo.co.il/Law_word/law06/TAK-6834.pdf" TargetMode="External"/><Relationship Id="rId17" Type="http://schemas.openxmlformats.org/officeDocument/2006/relationships/hyperlink" Target="http://www.nevo.co.il/Law_word/law06/tak-7646.pdf" TargetMode="External"/><Relationship Id="rId33" Type="http://schemas.openxmlformats.org/officeDocument/2006/relationships/hyperlink" Target="http://www.nevo.co.il/Law_word/law06/tak-6431.pdf" TargetMode="External"/><Relationship Id="rId38" Type="http://schemas.openxmlformats.org/officeDocument/2006/relationships/hyperlink" Target="http://www.nevo.co.il/Law_word/law06/tak-6431.pdf" TargetMode="External"/><Relationship Id="rId59" Type="http://schemas.openxmlformats.org/officeDocument/2006/relationships/hyperlink" Target="http://www.nevo.co.il/Law_word/law06/tak-6431.pdf" TargetMode="External"/><Relationship Id="rId103" Type="http://schemas.openxmlformats.org/officeDocument/2006/relationships/hyperlink" Target="http://www.nevo.co.il/Law_word/law06/tak-7646.pdf" TargetMode="External"/><Relationship Id="rId108" Type="http://schemas.openxmlformats.org/officeDocument/2006/relationships/hyperlink" Target="http://www.nevo.co.il/Law_word/law06/tak-6431.pdf" TargetMode="External"/><Relationship Id="rId124" Type="http://schemas.openxmlformats.org/officeDocument/2006/relationships/footer" Target="footer2.xml"/><Relationship Id="rId54" Type="http://schemas.openxmlformats.org/officeDocument/2006/relationships/hyperlink" Target="http://www.nevo.co.il/Law_word/law06/tak-6431.pdf" TargetMode="External"/><Relationship Id="rId70" Type="http://schemas.openxmlformats.org/officeDocument/2006/relationships/hyperlink" Target="http://www.nevo.co.il/Law_word/law06/tak-6431.pdf" TargetMode="External"/><Relationship Id="rId75" Type="http://schemas.openxmlformats.org/officeDocument/2006/relationships/hyperlink" Target="http://www.nevo.co.il/Law_word/law06/tak-6431.pdf" TargetMode="External"/><Relationship Id="rId91" Type="http://schemas.openxmlformats.org/officeDocument/2006/relationships/hyperlink" Target="http://www.nevo.co.il/Law_word/law06/tak-7401.pdf" TargetMode="External"/><Relationship Id="rId96" Type="http://schemas.openxmlformats.org/officeDocument/2006/relationships/hyperlink" Target="http://www.nevo.co.il/Law_word/law06/TAK-5987.pdf" TargetMode="External"/><Relationship Id="rId1" Type="http://schemas.openxmlformats.org/officeDocument/2006/relationships/styles" Target="styles.xml"/><Relationship Id="rId6" Type="http://schemas.openxmlformats.org/officeDocument/2006/relationships/hyperlink" Target="http://www.nevo.co.il/Law_word/law06/tak-6431.pdf" TargetMode="External"/><Relationship Id="rId23" Type="http://schemas.openxmlformats.org/officeDocument/2006/relationships/hyperlink" Target="http://www.nevo.co.il/Law_word/law06/tak-6431.pdf" TargetMode="External"/><Relationship Id="rId28" Type="http://schemas.openxmlformats.org/officeDocument/2006/relationships/hyperlink" Target="http://www.nevo.co.il/Law_word/law06/tak-6431.pdf" TargetMode="External"/><Relationship Id="rId49" Type="http://schemas.openxmlformats.org/officeDocument/2006/relationships/hyperlink" Target="http://www.nevo.co.il/Law_word/law06/tak-6431.pdf" TargetMode="External"/><Relationship Id="rId114" Type="http://schemas.openxmlformats.org/officeDocument/2006/relationships/hyperlink" Target="http://www.nevo.co.il/Law_word/law06/TAK-5987.pdf" TargetMode="External"/><Relationship Id="rId119" Type="http://schemas.openxmlformats.org/officeDocument/2006/relationships/hyperlink" Target="http://www.nevo.co.il/Law_word/law06/tak-6431.pdf" TargetMode="External"/><Relationship Id="rId44" Type="http://schemas.openxmlformats.org/officeDocument/2006/relationships/hyperlink" Target="http://www.nevo.co.il/Law_word/law06/TAK-6834.pdf" TargetMode="External"/><Relationship Id="rId60" Type="http://schemas.openxmlformats.org/officeDocument/2006/relationships/hyperlink" Target="http://www.nevo.co.il/Law_word/law06/TAK-6625.pdf" TargetMode="External"/><Relationship Id="rId65" Type="http://schemas.openxmlformats.org/officeDocument/2006/relationships/hyperlink" Target="http://www.nevo.co.il/Law_word/law06/tak-6431.pdf" TargetMode="External"/><Relationship Id="rId81" Type="http://schemas.openxmlformats.org/officeDocument/2006/relationships/hyperlink" Target="http://www.nevo.co.il/Law_word/law06/tak-6431.pdf" TargetMode="External"/><Relationship Id="rId86" Type="http://schemas.openxmlformats.org/officeDocument/2006/relationships/hyperlink" Target="http://www.nevo.co.il/Law_word/law06/tak-6431.pdf" TargetMode="External"/><Relationship Id="rId13" Type="http://schemas.openxmlformats.org/officeDocument/2006/relationships/hyperlink" Target="http://www.nevo.co.il/Law_word/law06/TAK-6625.pdf" TargetMode="External"/><Relationship Id="rId18" Type="http://schemas.openxmlformats.org/officeDocument/2006/relationships/hyperlink" Target="http://www.nevo.co.il/Law_word/law06/tak-7646.pdf" TargetMode="External"/><Relationship Id="rId39" Type="http://schemas.openxmlformats.org/officeDocument/2006/relationships/hyperlink" Target="http://www.nevo.co.il/Law_word/law06/TAK-6625.pdf" TargetMode="External"/><Relationship Id="rId109" Type="http://schemas.openxmlformats.org/officeDocument/2006/relationships/hyperlink" Target="http://www.nevo.co.il/Law_word/law06/TAK-6625.pdf" TargetMode="External"/><Relationship Id="rId34" Type="http://schemas.openxmlformats.org/officeDocument/2006/relationships/hyperlink" Target="http://www.nevo.co.il/Law_word/law06/TAK-5987.pdf" TargetMode="External"/><Relationship Id="rId50" Type="http://schemas.openxmlformats.org/officeDocument/2006/relationships/hyperlink" Target="http://www.nevo.co.il/Law_word/law06/tak-6431.pdf" TargetMode="External"/><Relationship Id="rId55" Type="http://schemas.openxmlformats.org/officeDocument/2006/relationships/hyperlink" Target="http://www.nevo.co.il/Law_word/law06/tak-6431.pdf" TargetMode="External"/><Relationship Id="rId76" Type="http://schemas.openxmlformats.org/officeDocument/2006/relationships/hyperlink" Target="http://www.nevo.co.il/Law_word/law06/TAK-6625.pdf" TargetMode="External"/><Relationship Id="rId97" Type="http://schemas.openxmlformats.org/officeDocument/2006/relationships/hyperlink" Target="http://www.nevo.co.il/Law_word/law06/TAK-5987.pdf" TargetMode="External"/><Relationship Id="rId104" Type="http://schemas.openxmlformats.org/officeDocument/2006/relationships/hyperlink" Target="http://www.nevo.co.il/Law_word/law06/TAK-5987.pdf" TargetMode="External"/><Relationship Id="rId120" Type="http://schemas.openxmlformats.org/officeDocument/2006/relationships/hyperlink" Target="http://www.nevo.co.il/advertisements/nevo-100.doc" TargetMode="External"/><Relationship Id="rId125" Type="http://schemas.openxmlformats.org/officeDocument/2006/relationships/fontTable" Target="fontTable.xml"/><Relationship Id="rId7" Type="http://schemas.openxmlformats.org/officeDocument/2006/relationships/hyperlink" Target="http://www.nevo.co.il/Law_word/law06/TAK-6834.pdf" TargetMode="External"/><Relationship Id="rId71" Type="http://schemas.openxmlformats.org/officeDocument/2006/relationships/hyperlink" Target="http://www.magna.isa.gov.il" TargetMode="External"/><Relationship Id="rId92" Type="http://schemas.openxmlformats.org/officeDocument/2006/relationships/hyperlink" Target="http://www.nevo.co.il/Law_word/law06/TAK-6625.pdf" TargetMode="External"/><Relationship Id="rId2" Type="http://schemas.openxmlformats.org/officeDocument/2006/relationships/settings" Target="settings.xml"/><Relationship Id="rId29" Type="http://schemas.openxmlformats.org/officeDocument/2006/relationships/hyperlink" Target="http://www.nevo.co.il/Law_word/law06/tak-6431.pdf" TargetMode="External"/><Relationship Id="rId24" Type="http://schemas.openxmlformats.org/officeDocument/2006/relationships/hyperlink" Target="http://www.nevo.co.il/Law_word/law06/TAK-5987.pdf" TargetMode="External"/><Relationship Id="rId40" Type="http://schemas.openxmlformats.org/officeDocument/2006/relationships/hyperlink" Target="http://www.nevo.co.il/Law_word/law06/TAK-6834.pdf" TargetMode="External"/><Relationship Id="rId45" Type="http://schemas.openxmlformats.org/officeDocument/2006/relationships/hyperlink" Target="http://www.nevo.co.il/Law_word/law06/TAK-5987.pdf" TargetMode="External"/><Relationship Id="rId66" Type="http://schemas.openxmlformats.org/officeDocument/2006/relationships/hyperlink" Target="http://www.nevo.co.il/Law_word/law06/tak-6431.pdf" TargetMode="External"/><Relationship Id="rId87" Type="http://schemas.openxmlformats.org/officeDocument/2006/relationships/hyperlink" Target="http://www.nevo.co.il/Law_word/law06/tak-6431.pdf" TargetMode="External"/><Relationship Id="rId110" Type="http://schemas.openxmlformats.org/officeDocument/2006/relationships/hyperlink" Target="http://www.nevo.co.il/Law_word/law06/TAK-5987.pdf" TargetMode="External"/><Relationship Id="rId115" Type="http://schemas.openxmlformats.org/officeDocument/2006/relationships/hyperlink" Target="http://www.nevo.co.il/Law_word/law06/tak-6431.pdf" TargetMode="External"/><Relationship Id="rId61" Type="http://schemas.openxmlformats.org/officeDocument/2006/relationships/hyperlink" Target="http://www.nevo.co.il/Law_word/law06/TAK-6834.pdf" TargetMode="External"/><Relationship Id="rId82" Type="http://schemas.openxmlformats.org/officeDocument/2006/relationships/hyperlink" Target="http://www.nevo.co.il/Law_word/law06/tak-6431.pdf" TargetMode="External"/><Relationship Id="rId19" Type="http://schemas.openxmlformats.org/officeDocument/2006/relationships/hyperlink" Target="http://www.nevo.co.il/Law_word/law06/TAK-5987.pdf" TargetMode="External"/><Relationship Id="rId14" Type="http://schemas.openxmlformats.org/officeDocument/2006/relationships/hyperlink" Target="http://www.nevo.co.il/Law_word/law06/TAK-6625.pdf" TargetMode="External"/><Relationship Id="rId30" Type="http://schemas.openxmlformats.org/officeDocument/2006/relationships/hyperlink" Target="http://www.nevo.co.il/Law_word/law06/TAK-6625.pdf" TargetMode="External"/><Relationship Id="rId35" Type="http://schemas.openxmlformats.org/officeDocument/2006/relationships/hyperlink" Target="http://www.nevo.co.il/Law_word/law06/tak-6431.pdf" TargetMode="External"/><Relationship Id="rId56" Type="http://schemas.openxmlformats.org/officeDocument/2006/relationships/hyperlink" Target="http://www.nevo.co.il/Law_word/law06/TAK-6625.pdf" TargetMode="External"/><Relationship Id="rId77" Type="http://schemas.openxmlformats.org/officeDocument/2006/relationships/hyperlink" Target="http://www.nevo.co.il/Law_word/law06/tak-6431.pdf" TargetMode="External"/><Relationship Id="rId100" Type="http://schemas.openxmlformats.org/officeDocument/2006/relationships/hyperlink" Target="http://www.nevo.co.il/Law_word/law06/TAK-6625.pdf" TargetMode="External"/><Relationship Id="rId105" Type="http://schemas.openxmlformats.org/officeDocument/2006/relationships/hyperlink" Target="http://www.nevo.co.il/Law_word/law06/TAK-5987.pdf" TargetMode="External"/><Relationship Id="rId126" Type="http://schemas.openxmlformats.org/officeDocument/2006/relationships/theme" Target="theme/theme1.xml"/><Relationship Id="rId8" Type="http://schemas.openxmlformats.org/officeDocument/2006/relationships/hyperlink" Target="http://www.nevo.co.il/Law_word/law06/TAK-5987.pdf" TargetMode="External"/><Relationship Id="rId51" Type="http://schemas.openxmlformats.org/officeDocument/2006/relationships/hyperlink" Target="http://www.nevo.co.il/Law_word/law06/tak-6431.pdf" TargetMode="External"/><Relationship Id="rId72" Type="http://schemas.openxmlformats.org/officeDocument/2006/relationships/hyperlink" Target="http://www.nevo.co.il/Law_word/law06/tak-6431.pdf" TargetMode="External"/><Relationship Id="rId93" Type="http://schemas.openxmlformats.org/officeDocument/2006/relationships/hyperlink" Target="http://www.nevo.co.il/Law_word/law06/tak-7441.pdf" TargetMode="External"/><Relationship Id="rId98" Type="http://schemas.openxmlformats.org/officeDocument/2006/relationships/hyperlink" Target="http://www.nevo.co.il/Law_word/law06/tak-6431.pdf" TargetMode="External"/><Relationship Id="rId121" Type="http://schemas.openxmlformats.org/officeDocument/2006/relationships/header" Target="header1.xml"/><Relationship Id="rId3" Type="http://schemas.openxmlformats.org/officeDocument/2006/relationships/webSettings" Target="webSettings.xml"/><Relationship Id="rId25" Type="http://schemas.openxmlformats.org/officeDocument/2006/relationships/hyperlink" Target="http://www.nevo.co.il/Law_word/law06/tak-6431.pdf" TargetMode="External"/><Relationship Id="rId46" Type="http://schemas.openxmlformats.org/officeDocument/2006/relationships/hyperlink" Target="http://www.nevo.co.il/Law_word/law06/tak-6431.pdf" TargetMode="External"/><Relationship Id="rId67" Type="http://schemas.openxmlformats.org/officeDocument/2006/relationships/hyperlink" Target="http://www.nevo.co.il/Law_word/law06/tak-6431.pdf" TargetMode="External"/><Relationship Id="rId116" Type="http://schemas.openxmlformats.org/officeDocument/2006/relationships/hyperlink" Target="http://www.nevo.co.il/Law_word/law06/TAK-6834.pdf" TargetMode="External"/><Relationship Id="rId20" Type="http://schemas.openxmlformats.org/officeDocument/2006/relationships/hyperlink" Target="http://www.nevo.co.il/Law_word/law06/tak-6431.pdf" TargetMode="External"/><Relationship Id="rId41" Type="http://schemas.openxmlformats.org/officeDocument/2006/relationships/hyperlink" Target="http://www.nevo.co.il/Law_word/law06/TAK-5987.pdf" TargetMode="External"/><Relationship Id="rId62" Type="http://schemas.openxmlformats.org/officeDocument/2006/relationships/hyperlink" Target="http://www.nevo.co.il/Law_word/law06/tak-6431.pdf" TargetMode="External"/><Relationship Id="rId83" Type="http://schemas.openxmlformats.org/officeDocument/2006/relationships/hyperlink" Target="http://www.nevo.co.il/Law_word/law06/tak-6431.pdf" TargetMode="External"/><Relationship Id="rId88" Type="http://schemas.openxmlformats.org/officeDocument/2006/relationships/hyperlink" Target="http://www.nevo.co.il/Law_word/law06/tak-6431.pdf" TargetMode="External"/><Relationship Id="rId111" Type="http://schemas.openxmlformats.org/officeDocument/2006/relationships/hyperlink" Target="http://www.nevo.co.il/Law_word/law06/tak-6431.pdf" TargetMode="External"/><Relationship Id="rId15" Type="http://schemas.openxmlformats.org/officeDocument/2006/relationships/hyperlink" Target="http://www.nevo.co.il/Law_word/law06/TAK-6625.pdf" TargetMode="External"/><Relationship Id="rId36" Type="http://schemas.openxmlformats.org/officeDocument/2006/relationships/hyperlink" Target="http://www.nevo.co.il/Law_word/law06/tak-6431.pdf" TargetMode="External"/><Relationship Id="rId57" Type="http://schemas.openxmlformats.org/officeDocument/2006/relationships/hyperlink" Target="http://www.nevo.co.il/Law_word/law06/tak-6431.pdf" TargetMode="External"/><Relationship Id="rId106" Type="http://schemas.openxmlformats.org/officeDocument/2006/relationships/hyperlink" Target="http://www.nevo.co.il/Law_word/law06/tak-6431.pdf" TargetMode="External"/><Relationship Id="rId10" Type="http://schemas.openxmlformats.org/officeDocument/2006/relationships/hyperlink" Target="http://www.nevo.co.il/Law_word/law06/tak-6431.pdf" TargetMode="External"/><Relationship Id="rId31" Type="http://schemas.openxmlformats.org/officeDocument/2006/relationships/hyperlink" Target="http://www.nevo.co.il/Law_word/law06/tak-6431.pdf" TargetMode="External"/><Relationship Id="rId52" Type="http://schemas.openxmlformats.org/officeDocument/2006/relationships/hyperlink" Target="http://www.nevo.co.il/Law_word/law06/tak-6431.pdf" TargetMode="External"/><Relationship Id="rId73" Type="http://schemas.openxmlformats.org/officeDocument/2006/relationships/hyperlink" Target="http://www.nevo.co.il/Law_word/law06/tak-7646.pdf" TargetMode="External"/><Relationship Id="rId78" Type="http://schemas.openxmlformats.org/officeDocument/2006/relationships/hyperlink" Target="http://www.nevo.co.il/Law_word/law06/TAK-6625.pdf" TargetMode="External"/><Relationship Id="rId94" Type="http://schemas.openxmlformats.org/officeDocument/2006/relationships/hyperlink" Target="http://www.nevo.co.il/Law_word/law06/tak-6431.pdf" TargetMode="External"/><Relationship Id="rId99" Type="http://schemas.openxmlformats.org/officeDocument/2006/relationships/hyperlink" Target="http://www.nevo.co.il/Law_word/law06/tak-6431.pdf" TargetMode="External"/><Relationship Id="rId101" Type="http://schemas.openxmlformats.org/officeDocument/2006/relationships/hyperlink" Target="http://www.nevo.co.il/Law_word/law06/TAK-6834.pdf" TargetMode="External"/><Relationship Id="rId122"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06/TAK-5987.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567.pdf" TargetMode="External"/><Relationship Id="rId3" Type="http://schemas.openxmlformats.org/officeDocument/2006/relationships/hyperlink" Target="http://www.nevo.co.il/Law_word/law06/TAK-6431.pdf" TargetMode="External"/><Relationship Id="rId7" Type="http://schemas.openxmlformats.org/officeDocument/2006/relationships/hyperlink" Target="http://www.nevo.co.il/law_word/law06/tak-7441.pdf" TargetMode="External"/><Relationship Id="rId2" Type="http://schemas.openxmlformats.org/officeDocument/2006/relationships/hyperlink" Target="http://www.nevo.co.il/Law_word/law06/TAK-5987.pdf" TargetMode="External"/><Relationship Id="rId1" Type="http://schemas.openxmlformats.org/officeDocument/2006/relationships/hyperlink" Target="http://www.nevo.co.il/Law_word/law06/TAK-5637.pdf" TargetMode="External"/><Relationship Id="rId6" Type="http://schemas.openxmlformats.org/officeDocument/2006/relationships/hyperlink" Target="http://www.nevo.co.il/law_word/law06/tak-7401.pdf" TargetMode="External"/><Relationship Id="rId5" Type="http://schemas.openxmlformats.org/officeDocument/2006/relationships/hyperlink" Target="http://www.nevo.co.il/Law_word/law06/tak-6834.pdf" TargetMode="External"/><Relationship Id="rId4" Type="http://schemas.openxmlformats.org/officeDocument/2006/relationships/hyperlink" Target="http://web1.nevo.co.il/Law_word/law06/TAK-6625.pdf" TargetMode="External"/><Relationship Id="rId9" Type="http://schemas.openxmlformats.org/officeDocument/2006/relationships/hyperlink" Target="http://www.nevo.co.il/Law_word/law06/tak-764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15683</Words>
  <Characters>89397</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104871</CharactersWithSpaces>
  <SharedDoc>false</SharedDoc>
  <HLinks>
    <vt:vector size="1152" baseType="variant">
      <vt:variant>
        <vt:i4>393283</vt:i4>
      </vt:variant>
      <vt:variant>
        <vt:i4>750</vt:i4>
      </vt:variant>
      <vt:variant>
        <vt:i4>0</vt:i4>
      </vt:variant>
      <vt:variant>
        <vt:i4>5</vt:i4>
      </vt:variant>
      <vt:variant>
        <vt:lpwstr>http://www.nevo.co.il/advertisements/nevo-100.doc</vt:lpwstr>
      </vt:variant>
      <vt:variant>
        <vt:lpwstr/>
      </vt:variant>
      <vt:variant>
        <vt:i4>8126477</vt:i4>
      </vt:variant>
      <vt:variant>
        <vt:i4>747</vt:i4>
      </vt:variant>
      <vt:variant>
        <vt:i4>0</vt:i4>
      </vt:variant>
      <vt:variant>
        <vt:i4>5</vt:i4>
      </vt:variant>
      <vt:variant>
        <vt:lpwstr>http://www.nevo.co.il/Law_word/law06/tak-6431.pdf</vt:lpwstr>
      </vt:variant>
      <vt:variant>
        <vt:lpwstr/>
      </vt:variant>
      <vt:variant>
        <vt:i4>7864330</vt:i4>
      </vt:variant>
      <vt:variant>
        <vt:i4>744</vt:i4>
      </vt:variant>
      <vt:variant>
        <vt:i4>0</vt:i4>
      </vt:variant>
      <vt:variant>
        <vt:i4>5</vt:i4>
      </vt:variant>
      <vt:variant>
        <vt:lpwstr>http://www.nevo.co.il/Law_word/law06/tak-7567.pdf</vt:lpwstr>
      </vt:variant>
      <vt:variant>
        <vt:lpwstr/>
      </vt:variant>
      <vt:variant>
        <vt:i4>8257549</vt:i4>
      </vt:variant>
      <vt:variant>
        <vt:i4>741</vt:i4>
      </vt:variant>
      <vt:variant>
        <vt:i4>0</vt:i4>
      </vt:variant>
      <vt:variant>
        <vt:i4>5</vt:i4>
      </vt:variant>
      <vt:variant>
        <vt:lpwstr>http://www.nevo.co.il/Law_word/law06/tak-7401.pdf</vt:lpwstr>
      </vt:variant>
      <vt:variant>
        <vt:lpwstr/>
      </vt:variant>
      <vt:variant>
        <vt:i4>8126468</vt:i4>
      </vt:variant>
      <vt:variant>
        <vt:i4>738</vt:i4>
      </vt:variant>
      <vt:variant>
        <vt:i4>0</vt:i4>
      </vt:variant>
      <vt:variant>
        <vt:i4>5</vt:i4>
      </vt:variant>
      <vt:variant>
        <vt:lpwstr>http://www.nevo.co.il/Law_word/law06/TAK-6834.pdf</vt:lpwstr>
      </vt:variant>
      <vt:variant>
        <vt:lpwstr/>
      </vt:variant>
      <vt:variant>
        <vt:i4>8126477</vt:i4>
      </vt:variant>
      <vt:variant>
        <vt:i4>735</vt:i4>
      </vt:variant>
      <vt:variant>
        <vt:i4>0</vt:i4>
      </vt:variant>
      <vt:variant>
        <vt:i4>5</vt:i4>
      </vt:variant>
      <vt:variant>
        <vt:lpwstr>http://www.nevo.co.il/Law_word/law06/tak-6431.pdf</vt:lpwstr>
      </vt:variant>
      <vt:variant>
        <vt:lpwstr/>
      </vt:variant>
      <vt:variant>
        <vt:i4>7602182</vt:i4>
      </vt:variant>
      <vt:variant>
        <vt:i4>732</vt:i4>
      </vt:variant>
      <vt:variant>
        <vt:i4>0</vt:i4>
      </vt:variant>
      <vt:variant>
        <vt:i4>5</vt:i4>
      </vt:variant>
      <vt:variant>
        <vt:lpwstr>http://www.nevo.co.il/Law_word/law06/TAK-5987.pdf</vt:lpwstr>
      </vt:variant>
      <vt:variant>
        <vt:lpwstr/>
      </vt:variant>
      <vt:variant>
        <vt:i4>7864330</vt:i4>
      </vt:variant>
      <vt:variant>
        <vt:i4>729</vt:i4>
      </vt:variant>
      <vt:variant>
        <vt:i4>0</vt:i4>
      </vt:variant>
      <vt:variant>
        <vt:i4>5</vt:i4>
      </vt:variant>
      <vt:variant>
        <vt:lpwstr>http://www.nevo.co.il/Law_word/law06/tak-7567.pdf</vt:lpwstr>
      </vt:variant>
      <vt:variant>
        <vt:lpwstr/>
      </vt:variant>
      <vt:variant>
        <vt:i4>7602182</vt:i4>
      </vt:variant>
      <vt:variant>
        <vt:i4>726</vt:i4>
      </vt:variant>
      <vt:variant>
        <vt:i4>0</vt:i4>
      </vt:variant>
      <vt:variant>
        <vt:i4>5</vt:i4>
      </vt:variant>
      <vt:variant>
        <vt:lpwstr>http://www.nevo.co.il/Law_word/law06/TAK-5987.pdf</vt:lpwstr>
      </vt:variant>
      <vt:variant>
        <vt:lpwstr/>
      </vt:variant>
      <vt:variant>
        <vt:i4>8126477</vt:i4>
      </vt:variant>
      <vt:variant>
        <vt:i4>723</vt:i4>
      </vt:variant>
      <vt:variant>
        <vt:i4>0</vt:i4>
      </vt:variant>
      <vt:variant>
        <vt:i4>5</vt:i4>
      </vt:variant>
      <vt:variant>
        <vt:lpwstr>http://www.nevo.co.il/Law_word/law06/tak-6431.pdf</vt:lpwstr>
      </vt:variant>
      <vt:variant>
        <vt:lpwstr/>
      </vt:variant>
      <vt:variant>
        <vt:i4>7602182</vt:i4>
      </vt:variant>
      <vt:variant>
        <vt:i4>720</vt:i4>
      </vt:variant>
      <vt:variant>
        <vt:i4>0</vt:i4>
      </vt:variant>
      <vt:variant>
        <vt:i4>5</vt:i4>
      </vt:variant>
      <vt:variant>
        <vt:lpwstr>http://www.nevo.co.il/Law_word/law06/TAK-5987.pdf</vt:lpwstr>
      </vt:variant>
      <vt:variant>
        <vt:lpwstr/>
      </vt:variant>
      <vt:variant>
        <vt:i4>8192011</vt:i4>
      </vt:variant>
      <vt:variant>
        <vt:i4>717</vt:i4>
      </vt:variant>
      <vt:variant>
        <vt:i4>0</vt:i4>
      </vt:variant>
      <vt:variant>
        <vt:i4>5</vt:i4>
      </vt:variant>
      <vt:variant>
        <vt:lpwstr>http://www.nevo.co.il/Law_word/law06/TAK-6625.pdf</vt:lpwstr>
      </vt:variant>
      <vt:variant>
        <vt:lpwstr/>
      </vt:variant>
      <vt:variant>
        <vt:i4>8126477</vt:i4>
      </vt:variant>
      <vt:variant>
        <vt:i4>714</vt:i4>
      </vt:variant>
      <vt:variant>
        <vt:i4>0</vt:i4>
      </vt:variant>
      <vt:variant>
        <vt:i4>5</vt:i4>
      </vt:variant>
      <vt:variant>
        <vt:lpwstr>http://www.nevo.co.il/Law_word/law06/tak-6431.pdf</vt:lpwstr>
      </vt:variant>
      <vt:variant>
        <vt:lpwstr/>
      </vt:variant>
      <vt:variant>
        <vt:i4>8192011</vt:i4>
      </vt:variant>
      <vt:variant>
        <vt:i4>711</vt:i4>
      </vt:variant>
      <vt:variant>
        <vt:i4>0</vt:i4>
      </vt:variant>
      <vt:variant>
        <vt:i4>5</vt:i4>
      </vt:variant>
      <vt:variant>
        <vt:lpwstr>http://www.nevo.co.il/Law_word/law06/TAK-6625.pdf</vt:lpwstr>
      </vt:variant>
      <vt:variant>
        <vt:lpwstr/>
      </vt:variant>
      <vt:variant>
        <vt:i4>8126477</vt:i4>
      </vt:variant>
      <vt:variant>
        <vt:i4>708</vt:i4>
      </vt:variant>
      <vt:variant>
        <vt:i4>0</vt:i4>
      </vt:variant>
      <vt:variant>
        <vt:i4>5</vt:i4>
      </vt:variant>
      <vt:variant>
        <vt:lpwstr>http://www.nevo.co.il/Law_word/law06/tak-6431.pdf</vt:lpwstr>
      </vt:variant>
      <vt:variant>
        <vt:lpwstr/>
      </vt:variant>
      <vt:variant>
        <vt:i4>7602182</vt:i4>
      </vt:variant>
      <vt:variant>
        <vt:i4>705</vt:i4>
      </vt:variant>
      <vt:variant>
        <vt:i4>0</vt:i4>
      </vt:variant>
      <vt:variant>
        <vt:i4>5</vt:i4>
      </vt:variant>
      <vt:variant>
        <vt:lpwstr>http://www.nevo.co.il/Law_word/law06/TAK-5987.pdf</vt:lpwstr>
      </vt:variant>
      <vt:variant>
        <vt:lpwstr/>
      </vt:variant>
      <vt:variant>
        <vt:i4>7602182</vt:i4>
      </vt:variant>
      <vt:variant>
        <vt:i4>702</vt:i4>
      </vt:variant>
      <vt:variant>
        <vt:i4>0</vt:i4>
      </vt:variant>
      <vt:variant>
        <vt:i4>5</vt:i4>
      </vt:variant>
      <vt:variant>
        <vt:lpwstr>http://www.nevo.co.il/Law_word/law06/TAK-5987.pdf</vt:lpwstr>
      </vt:variant>
      <vt:variant>
        <vt:lpwstr/>
      </vt:variant>
      <vt:variant>
        <vt:i4>7995400</vt:i4>
      </vt:variant>
      <vt:variant>
        <vt:i4>699</vt:i4>
      </vt:variant>
      <vt:variant>
        <vt:i4>0</vt:i4>
      </vt:variant>
      <vt:variant>
        <vt:i4>5</vt:i4>
      </vt:variant>
      <vt:variant>
        <vt:lpwstr>http://www.nevo.co.il/Law_word/law06/tak-7646.pdf</vt:lpwstr>
      </vt:variant>
      <vt:variant>
        <vt:lpwstr/>
      </vt:variant>
      <vt:variant>
        <vt:i4>8126468</vt:i4>
      </vt:variant>
      <vt:variant>
        <vt:i4>696</vt:i4>
      </vt:variant>
      <vt:variant>
        <vt:i4>0</vt:i4>
      </vt:variant>
      <vt:variant>
        <vt:i4>5</vt:i4>
      </vt:variant>
      <vt:variant>
        <vt:lpwstr>http://www.nevo.co.il/Law_word/law06/TAK-6834.pdf</vt:lpwstr>
      </vt:variant>
      <vt:variant>
        <vt:lpwstr/>
      </vt:variant>
      <vt:variant>
        <vt:i4>8126468</vt:i4>
      </vt:variant>
      <vt:variant>
        <vt:i4>693</vt:i4>
      </vt:variant>
      <vt:variant>
        <vt:i4>0</vt:i4>
      </vt:variant>
      <vt:variant>
        <vt:i4>5</vt:i4>
      </vt:variant>
      <vt:variant>
        <vt:lpwstr>http://www.nevo.co.il/Law_word/law06/TAK-6834.pdf</vt:lpwstr>
      </vt:variant>
      <vt:variant>
        <vt:lpwstr/>
      </vt:variant>
      <vt:variant>
        <vt:i4>8192011</vt:i4>
      </vt:variant>
      <vt:variant>
        <vt:i4>690</vt:i4>
      </vt:variant>
      <vt:variant>
        <vt:i4>0</vt:i4>
      </vt:variant>
      <vt:variant>
        <vt:i4>5</vt:i4>
      </vt:variant>
      <vt:variant>
        <vt:lpwstr>http://www.nevo.co.il/Law_word/law06/TAK-6625.pdf</vt:lpwstr>
      </vt:variant>
      <vt:variant>
        <vt:lpwstr/>
      </vt:variant>
      <vt:variant>
        <vt:i4>8126477</vt:i4>
      </vt:variant>
      <vt:variant>
        <vt:i4>687</vt:i4>
      </vt:variant>
      <vt:variant>
        <vt:i4>0</vt:i4>
      </vt:variant>
      <vt:variant>
        <vt:i4>5</vt:i4>
      </vt:variant>
      <vt:variant>
        <vt:lpwstr>http://www.nevo.co.il/Law_word/law06/tak-6431.pdf</vt:lpwstr>
      </vt:variant>
      <vt:variant>
        <vt:lpwstr/>
      </vt:variant>
      <vt:variant>
        <vt:i4>8126477</vt:i4>
      </vt:variant>
      <vt:variant>
        <vt:i4>684</vt:i4>
      </vt:variant>
      <vt:variant>
        <vt:i4>0</vt:i4>
      </vt:variant>
      <vt:variant>
        <vt:i4>5</vt:i4>
      </vt:variant>
      <vt:variant>
        <vt:lpwstr>http://www.nevo.co.il/Law_word/law06/tak-6431.pdf</vt:lpwstr>
      </vt:variant>
      <vt:variant>
        <vt:lpwstr/>
      </vt:variant>
      <vt:variant>
        <vt:i4>7602182</vt:i4>
      </vt:variant>
      <vt:variant>
        <vt:i4>681</vt:i4>
      </vt:variant>
      <vt:variant>
        <vt:i4>0</vt:i4>
      </vt:variant>
      <vt:variant>
        <vt:i4>5</vt:i4>
      </vt:variant>
      <vt:variant>
        <vt:lpwstr>http://www.nevo.co.il/Law_word/law06/TAK-5987.pdf</vt:lpwstr>
      </vt:variant>
      <vt:variant>
        <vt:lpwstr/>
      </vt:variant>
      <vt:variant>
        <vt:i4>7602182</vt:i4>
      </vt:variant>
      <vt:variant>
        <vt:i4>678</vt:i4>
      </vt:variant>
      <vt:variant>
        <vt:i4>0</vt:i4>
      </vt:variant>
      <vt:variant>
        <vt:i4>5</vt:i4>
      </vt:variant>
      <vt:variant>
        <vt:lpwstr>http://www.nevo.co.il/Law_word/law06/TAK-5987.pdf</vt:lpwstr>
      </vt:variant>
      <vt:variant>
        <vt:lpwstr/>
      </vt:variant>
      <vt:variant>
        <vt:i4>7995400</vt:i4>
      </vt:variant>
      <vt:variant>
        <vt:i4>675</vt:i4>
      </vt:variant>
      <vt:variant>
        <vt:i4>0</vt:i4>
      </vt:variant>
      <vt:variant>
        <vt:i4>5</vt:i4>
      </vt:variant>
      <vt:variant>
        <vt:lpwstr>http://www.nevo.co.il/Law_word/law06/tak-7646.pdf</vt:lpwstr>
      </vt:variant>
      <vt:variant>
        <vt:lpwstr/>
      </vt:variant>
      <vt:variant>
        <vt:i4>8126477</vt:i4>
      </vt:variant>
      <vt:variant>
        <vt:i4>672</vt:i4>
      </vt:variant>
      <vt:variant>
        <vt:i4>0</vt:i4>
      </vt:variant>
      <vt:variant>
        <vt:i4>5</vt:i4>
      </vt:variant>
      <vt:variant>
        <vt:lpwstr>http://www.nevo.co.il/Law_word/law06/tak-6431.pdf</vt:lpwstr>
      </vt:variant>
      <vt:variant>
        <vt:lpwstr/>
      </vt:variant>
      <vt:variant>
        <vt:i4>7995405</vt:i4>
      </vt:variant>
      <vt:variant>
        <vt:i4>669</vt:i4>
      </vt:variant>
      <vt:variant>
        <vt:i4>0</vt:i4>
      </vt:variant>
      <vt:variant>
        <vt:i4>5</vt:i4>
      </vt:variant>
      <vt:variant>
        <vt:lpwstr>http://www.nevo.co.il/Law_word/law06/tak-7441.pdf</vt:lpwstr>
      </vt:variant>
      <vt:variant>
        <vt:lpwstr/>
      </vt:variant>
      <vt:variant>
        <vt:i4>8192011</vt:i4>
      </vt:variant>
      <vt:variant>
        <vt:i4>666</vt:i4>
      </vt:variant>
      <vt:variant>
        <vt:i4>0</vt:i4>
      </vt:variant>
      <vt:variant>
        <vt:i4>5</vt:i4>
      </vt:variant>
      <vt:variant>
        <vt:lpwstr>http://www.nevo.co.il/Law_word/law06/TAK-6625.pdf</vt:lpwstr>
      </vt:variant>
      <vt:variant>
        <vt:lpwstr/>
      </vt:variant>
      <vt:variant>
        <vt:i4>8257549</vt:i4>
      </vt:variant>
      <vt:variant>
        <vt:i4>663</vt:i4>
      </vt:variant>
      <vt:variant>
        <vt:i4>0</vt:i4>
      </vt:variant>
      <vt:variant>
        <vt:i4>5</vt:i4>
      </vt:variant>
      <vt:variant>
        <vt:lpwstr>http://www.nevo.co.il/Law_word/law06/tak-7401.pdf</vt:lpwstr>
      </vt:variant>
      <vt:variant>
        <vt:lpwstr/>
      </vt:variant>
      <vt:variant>
        <vt:i4>8192011</vt:i4>
      </vt:variant>
      <vt:variant>
        <vt:i4>660</vt:i4>
      </vt:variant>
      <vt:variant>
        <vt:i4>0</vt:i4>
      </vt:variant>
      <vt:variant>
        <vt:i4>5</vt:i4>
      </vt:variant>
      <vt:variant>
        <vt:lpwstr>http://www.nevo.co.il/Law_word/law06/TAK-6625.pdf</vt:lpwstr>
      </vt:variant>
      <vt:variant>
        <vt:lpwstr/>
      </vt:variant>
      <vt:variant>
        <vt:i4>8126477</vt:i4>
      </vt:variant>
      <vt:variant>
        <vt:i4>657</vt:i4>
      </vt:variant>
      <vt:variant>
        <vt:i4>0</vt:i4>
      </vt:variant>
      <vt:variant>
        <vt:i4>5</vt:i4>
      </vt:variant>
      <vt:variant>
        <vt:lpwstr>http://www.nevo.co.il/Law_word/law06/tak-6431.pdf</vt:lpwstr>
      </vt:variant>
      <vt:variant>
        <vt:lpwstr/>
      </vt:variant>
      <vt:variant>
        <vt:i4>8126477</vt:i4>
      </vt:variant>
      <vt:variant>
        <vt:i4>654</vt:i4>
      </vt:variant>
      <vt:variant>
        <vt:i4>0</vt:i4>
      </vt:variant>
      <vt:variant>
        <vt:i4>5</vt:i4>
      </vt:variant>
      <vt:variant>
        <vt:lpwstr>http://www.nevo.co.il/Law_word/law06/tak-6431.pdf</vt:lpwstr>
      </vt:variant>
      <vt:variant>
        <vt:lpwstr/>
      </vt:variant>
      <vt:variant>
        <vt:i4>8126477</vt:i4>
      </vt:variant>
      <vt:variant>
        <vt:i4>651</vt:i4>
      </vt:variant>
      <vt:variant>
        <vt:i4>0</vt:i4>
      </vt:variant>
      <vt:variant>
        <vt:i4>5</vt:i4>
      </vt:variant>
      <vt:variant>
        <vt:lpwstr>http://www.nevo.co.il/Law_word/law06/tak-6431.pdf</vt:lpwstr>
      </vt:variant>
      <vt:variant>
        <vt:lpwstr/>
      </vt:variant>
      <vt:variant>
        <vt:i4>8126477</vt:i4>
      </vt:variant>
      <vt:variant>
        <vt:i4>648</vt:i4>
      </vt:variant>
      <vt:variant>
        <vt:i4>0</vt:i4>
      </vt:variant>
      <vt:variant>
        <vt:i4>5</vt:i4>
      </vt:variant>
      <vt:variant>
        <vt:lpwstr>http://www.nevo.co.il/Law_word/law06/tak-6431.pdf</vt:lpwstr>
      </vt:variant>
      <vt:variant>
        <vt:lpwstr/>
      </vt:variant>
      <vt:variant>
        <vt:i4>8126477</vt:i4>
      </vt:variant>
      <vt:variant>
        <vt:i4>645</vt:i4>
      </vt:variant>
      <vt:variant>
        <vt:i4>0</vt:i4>
      </vt:variant>
      <vt:variant>
        <vt:i4>5</vt:i4>
      </vt:variant>
      <vt:variant>
        <vt:lpwstr>http://www.nevo.co.il/Law_word/law06/tak-6431.pdf</vt:lpwstr>
      </vt:variant>
      <vt:variant>
        <vt:lpwstr/>
      </vt:variant>
      <vt:variant>
        <vt:i4>8126477</vt:i4>
      </vt:variant>
      <vt:variant>
        <vt:i4>642</vt:i4>
      </vt:variant>
      <vt:variant>
        <vt:i4>0</vt:i4>
      </vt:variant>
      <vt:variant>
        <vt:i4>5</vt:i4>
      </vt:variant>
      <vt:variant>
        <vt:lpwstr>http://www.nevo.co.il/Law_word/law06/tak-6431.pdf</vt:lpwstr>
      </vt:variant>
      <vt:variant>
        <vt:lpwstr/>
      </vt:variant>
      <vt:variant>
        <vt:i4>8126477</vt:i4>
      </vt:variant>
      <vt:variant>
        <vt:i4>639</vt:i4>
      </vt:variant>
      <vt:variant>
        <vt:i4>0</vt:i4>
      </vt:variant>
      <vt:variant>
        <vt:i4>5</vt:i4>
      </vt:variant>
      <vt:variant>
        <vt:lpwstr>http://www.nevo.co.il/Law_word/law06/tak-6431.pdf</vt:lpwstr>
      </vt:variant>
      <vt:variant>
        <vt:lpwstr/>
      </vt:variant>
      <vt:variant>
        <vt:i4>8126477</vt:i4>
      </vt:variant>
      <vt:variant>
        <vt:i4>636</vt:i4>
      </vt:variant>
      <vt:variant>
        <vt:i4>0</vt:i4>
      </vt:variant>
      <vt:variant>
        <vt:i4>5</vt:i4>
      </vt:variant>
      <vt:variant>
        <vt:lpwstr>http://www.nevo.co.il/Law_word/law06/tak-6431.pdf</vt:lpwstr>
      </vt:variant>
      <vt:variant>
        <vt:lpwstr/>
      </vt:variant>
      <vt:variant>
        <vt:i4>8126477</vt:i4>
      </vt:variant>
      <vt:variant>
        <vt:i4>633</vt:i4>
      </vt:variant>
      <vt:variant>
        <vt:i4>0</vt:i4>
      </vt:variant>
      <vt:variant>
        <vt:i4>5</vt:i4>
      </vt:variant>
      <vt:variant>
        <vt:lpwstr>http://www.nevo.co.il/Law_word/law06/tak-6431.pdf</vt:lpwstr>
      </vt:variant>
      <vt:variant>
        <vt:lpwstr/>
      </vt:variant>
      <vt:variant>
        <vt:i4>8192011</vt:i4>
      </vt:variant>
      <vt:variant>
        <vt:i4>630</vt:i4>
      </vt:variant>
      <vt:variant>
        <vt:i4>0</vt:i4>
      </vt:variant>
      <vt:variant>
        <vt:i4>5</vt:i4>
      </vt:variant>
      <vt:variant>
        <vt:lpwstr>http://www.nevo.co.il/Law_word/law06/TAK-6625.pdf</vt:lpwstr>
      </vt:variant>
      <vt:variant>
        <vt:lpwstr/>
      </vt:variant>
      <vt:variant>
        <vt:i4>8126477</vt:i4>
      </vt:variant>
      <vt:variant>
        <vt:i4>627</vt:i4>
      </vt:variant>
      <vt:variant>
        <vt:i4>0</vt:i4>
      </vt:variant>
      <vt:variant>
        <vt:i4>5</vt:i4>
      </vt:variant>
      <vt:variant>
        <vt:lpwstr>http://www.nevo.co.il/Law_word/law06/tak-6431.pdf</vt:lpwstr>
      </vt:variant>
      <vt:variant>
        <vt:lpwstr/>
      </vt:variant>
      <vt:variant>
        <vt:i4>8192011</vt:i4>
      </vt:variant>
      <vt:variant>
        <vt:i4>624</vt:i4>
      </vt:variant>
      <vt:variant>
        <vt:i4>0</vt:i4>
      </vt:variant>
      <vt:variant>
        <vt:i4>5</vt:i4>
      </vt:variant>
      <vt:variant>
        <vt:lpwstr>http://www.nevo.co.il/Law_word/law06/TAK-6625.pdf</vt:lpwstr>
      </vt:variant>
      <vt:variant>
        <vt:lpwstr/>
      </vt:variant>
      <vt:variant>
        <vt:i4>8126477</vt:i4>
      </vt:variant>
      <vt:variant>
        <vt:i4>621</vt:i4>
      </vt:variant>
      <vt:variant>
        <vt:i4>0</vt:i4>
      </vt:variant>
      <vt:variant>
        <vt:i4>5</vt:i4>
      </vt:variant>
      <vt:variant>
        <vt:lpwstr>http://www.nevo.co.il/Law_word/law06/tak-6431.pdf</vt:lpwstr>
      </vt:variant>
      <vt:variant>
        <vt:lpwstr/>
      </vt:variant>
      <vt:variant>
        <vt:i4>8192011</vt:i4>
      </vt:variant>
      <vt:variant>
        <vt:i4>618</vt:i4>
      </vt:variant>
      <vt:variant>
        <vt:i4>0</vt:i4>
      </vt:variant>
      <vt:variant>
        <vt:i4>5</vt:i4>
      </vt:variant>
      <vt:variant>
        <vt:lpwstr>http://www.nevo.co.il/Law_word/law06/TAK-6625.pdf</vt:lpwstr>
      </vt:variant>
      <vt:variant>
        <vt:lpwstr/>
      </vt:variant>
      <vt:variant>
        <vt:i4>8126477</vt:i4>
      </vt:variant>
      <vt:variant>
        <vt:i4>615</vt:i4>
      </vt:variant>
      <vt:variant>
        <vt:i4>0</vt:i4>
      </vt:variant>
      <vt:variant>
        <vt:i4>5</vt:i4>
      </vt:variant>
      <vt:variant>
        <vt:lpwstr>http://www.nevo.co.il/Law_word/law06/tak-6431.pdf</vt:lpwstr>
      </vt:variant>
      <vt:variant>
        <vt:lpwstr/>
      </vt:variant>
      <vt:variant>
        <vt:i4>8126477</vt:i4>
      </vt:variant>
      <vt:variant>
        <vt:i4>612</vt:i4>
      </vt:variant>
      <vt:variant>
        <vt:i4>0</vt:i4>
      </vt:variant>
      <vt:variant>
        <vt:i4>5</vt:i4>
      </vt:variant>
      <vt:variant>
        <vt:lpwstr>http://www.nevo.co.il/Law_word/law06/tak-6431.pdf</vt:lpwstr>
      </vt:variant>
      <vt:variant>
        <vt:lpwstr/>
      </vt:variant>
      <vt:variant>
        <vt:i4>7995400</vt:i4>
      </vt:variant>
      <vt:variant>
        <vt:i4>609</vt:i4>
      </vt:variant>
      <vt:variant>
        <vt:i4>0</vt:i4>
      </vt:variant>
      <vt:variant>
        <vt:i4>5</vt:i4>
      </vt:variant>
      <vt:variant>
        <vt:lpwstr>http://www.nevo.co.il/Law_word/law06/tak-7646.pdf</vt:lpwstr>
      </vt:variant>
      <vt:variant>
        <vt:lpwstr/>
      </vt:variant>
      <vt:variant>
        <vt:i4>8126477</vt:i4>
      </vt:variant>
      <vt:variant>
        <vt:i4>606</vt:i4>
      </vt:variant>
      <vt:variant>
        <vt:i4>0</vt:i4>
      </vt:variant>
      <vt:variant>
        <vt:i4>5</vt:i4>
      </vt:variant>
      <vt:variant>
        <vt:lpwstr>http://www.nevo.co.il/Law_word/law06/tak-6431.pdf</vt:lpwstr>
      </vt:variant>
      <vt:variant>
        <vt:lpwstr/>
      </vt:variant>
      <vt:variant>
        <vt:i4>2031617</vt:i4>
      </vt:variant>
      <vt:variant>
        <vt:i4>603</vt:i4>
      </vt:variant>
      <vt:variant>
        <vt:i4>0</vt:i4>
      </vt:variant>
      <vt:variant>
        <vt:i4>5</vt:i4>
      </vt:variant>
      <vt:variant>
        <vt:lpwstr>http://www.magna.isa.gov.il/</vt:lpwstr>
      </vt:variant>
      <vt:variant>
        <vt:lpwstr/>
      </vt:variant>
      <vt:variant>
        <vt:i4>8126477</vt:i4>
      </vt:variant>
      <vt:variant>
        <vt:i4>600</vt:i4>
      </vt:variant>
      <vt:variant>
        <vt:i4>0</vt:i4>
      </vt:variant>
      <vt:variant>
        <vt:i4>5</vt:i4>
      </vt:variant>
      <vt:variant>
        <vt:lpwstr>http://www.nevo.co.il/Law_word/law06/tak-6431.pdf</vt:lpwstr>
      </vt:variant>
      <vt:variant>
        <vt:lpwstr/>
      </vt:variant>
      <vt:variant>
        <vt:i4>8126477</vt:i4>
      </vt:variant>
      <vt:variant>
        <vt:i4>597</vt:i4>
      </vt:variant>
      <vt:variant>
        <vt:i4>0</vt:i4>
      </vt:variant>
      <vt:variant>
        <vt:i4>5</vt:i4>
      </vt:variant>
      <vt:variant>
        <vt:lpwstr>http://www.nevo.co.il/Law_word/law06/tak-6431.pdf</vt:lpwstr>
      </vt:variant>
      <vt:variant>
        <vt:lpwstr/>
      </vt:variant>
      <vt:variant>
        <vt:i4>8192011</vt:i4>
      </vt:variant>
      <vt:variant>
        <vt:i4>594</vt:i4>
      </vt:variant>
      <vt:variant>
        <vt:i4>0</vt:i4>
      </vt:variant>
      <vt:variant>
        <vt:i4>5</vt:i4>
      </vt:variant>
      <vt:variant>
        <vt:lpwstr>http://www.nevo.co.il/Law_word/law06/TAK-6625.pdf</vt:lpwstr>
      </vt:variant>
      <vt:variant>
        <vt:lpwstr/>
      </vt:variant>
      <vt:variant>
        <vt:i4>8126477</vt:i4>
      </vt:variant>
      <vt:variant>
        <vt:i4>591</vt:i4>
      </vt:variant>
      <vt:variant>
        <vt:i4>0</vt:i4>
      </vt:variant>
      <vt:variant>
        <vt:i4>5</vt:i4>
      </vt:variant>
      <vt:variant>
        <vt:lpwstr>http://www.nevo.co.il/Law_word/law06/tak-6431.pdf</vt:lpwstr>
      </vt:variant>
      <vt:variant>
        <vt:lpwstr/>
      </vt:variant>
      <vt:variant>
        <vt:i4>8126477</vt:i4>
      </vt:variant>
      <vt:variant>
        <vt:i4>588</vt:i4>
      </vt:variant>
      <vt:variant>
        <vt:i4>0</vt:i4>
      </vt:variant>
      <vt:variant>
        <vt:i4>5</vt:i4>
      </vt:variant>
      <vt:variant>
        <vt:lpwstr>http://www.nevo.co.il/Law_word/law06/tak-6431.pdf</vt:lpwstr>
      </vt:variant>
      <vt:variant>
        <vt:lpwstr/>
      </vt:variant>
      <vt:variant>
        <vt:i4>8126477</vt:i4>
      </vt:variant>
      <vt:variant>
        <vt:i4>585</vt:i4>
      </vt:variant>
      <vt:variant>
        <vt:i4>0</vt:i4>
      </vt:variant>
      <vt:variant>
        <vt:i4>5</vt:i4>
      </vt:variant>
      <vt:variant>
        <vt:lpwstr>http://www.nevo.co.il/Law_word/law06/tak-6431.pdf</vt:lpwstr>
      </vt:variant>
      <vt:variant>
        <vt:lpwstr/>
      </vt:variant>
      <vt:variant>
        <vt:i4>8126477</vt:i4>
      </vt:variant>
      <vt:variant>
        <vt:i4>582</vt:i4>
      </vt:variant>
      <vt:variant>
        <vt:i4>0</vt:i4>
      </vt:variant>
      <vt:variant>
        <vt:i4>5</vt:i4>
      </vt:variant>
      <vt:variant>
        <vt:lpwstr>http://www.nevo.co.il/Law_word/law06/tak-6431.pdf</vt:lpwstr>
      </vt:variant>
      <vt:variant>
        <vt:lpwstr/>
      </vt:variant>
      <vt:variant>
        <vt:i4>8126477</vt:i4>
      </vt:variant>
      <vt:variant>
        <vt:i4>579</vt:i4>
      </vt:variant>
      <vt:variant>
        <vt:i4>0</vt:i4>
      </vt:variant>
      <vt:variant>
        <vt:i4>5</vt:i4>
      </vt:variant>
      <vt:variant>
        <vt:lpwstr>http://www.nevo.co.il/Law_word/law06/tak-6431.pdf</vt:lpwstr>
      </vt:variant>
      <vt:variant>
        <vt:lpwstr/>
      </vt:variant>
      <vt:variant>
        <vt:i4>8126477</vt:i4>
      </vt:variant>
      <vt:variant>
        <vt:i4>576</vt:i4>
      </vt:variant>
      <vt:variant>
        <vt:i4>0</vt:i4>
      </vt:variant>
      <vt:variant>
        <vt:i4>5</vt:i4>
      </vt:variant>
      <vt:variant>
        <vt:lpwstr>http://www.nevo.co.il/Law_word/law06/tak-6431.pdf</vt:lpwstr>
      </vt:variant>
      <vt:variant>
        <vt:lpwstr/>
      </vt:variant>
      <vt:variant>
        <vt:i4>8126468</vt:i4>
      </vt:variant>
      <vt:variant>
        <vt:i4>573</vt:i4>
      </vt:variant>
      <vt:variant>
        <vt:i4>0</vt:i4>
      </vt:variant>
      <vt:variant>
        <vt:i4>5</vt:i4>
      </vt:variant>
      <vt:variant>
        <vt:lpwstr>http://www.nevo.co.il/Law_word/law06/TAK-6834.pdf</vt:lpwstr>
      </vt:variant>
      <vt:variant>
        <vt:lpwstr/>
      </vt:variant>
      <vt:variant>
        <vt:i4>8192011</vt:i4>
      </vt:variant>
      <vt:variant>
        <vt:i4>570</vt:i4>
      </vt:variant>
      <vt:variant>
        <vt:i4>0</vt:i4>
      </vt:variant>
      <vt:variant>
        <vt:i4>5</vt:i4>
      </vt:variant>
      <vt:variant>
        <vt:lpwstr>http://www.nevo.co.il/Law_word/law06/TAK-6625.pdf</vt:lpwstr>
      </vt:variant>
      <vt:variant>
        <vt:lpwstr/>
      </vt:variant>
      <vt:variant>
        <vt:i4>8126477</vt:i4>
      </vt:variant>
      <vt:variant>
        <vt:i4>567</vt:i4>
      </vt:variant>
      <vt:variant>
        <vt:i4>0</vt:i4>
      </vt:variant>
      <vt:variant>
        <vt:i4>5</vt:i4>
      </vt:variant>
      <vt:variant>
        <vt:lpwstr>http://www.nevo.co.il/Law_word/law06/tak-6431.pdf</vt:lpwstr>
      </vt:variant>
      <vt:variant>
        <vt:lpwstr/>
      </vt:variant>
      <vt:variant>
        <vt:i4>8126477</vt:i4>
      </vt:variant>
      <vt:variant>
        <vt:i4>564</vt:i4>
      </vt:variant>
      <vt:variant>
        <vt:i4>0</vt:i4>
      </vt:variant>
      <vt:variant>
        <vt:i4>5</vt:i4>
      </vt:variant>
      <vt:variant>
        <vt:lpwstr>http://www.nevo.co.il/Law_word/law06/tak-6431.pdf</vt:lpwstr>
      </vt:variant>
      <vt:variant>
        <vt:lpwstr/>
      </vt:variant>
      <vt:variant>
        <vt:i4>8126477</vt:i4>
      </vt:variant>
      <vt:variant>
        <vt:i4>561</vt:i4>
      </vt:variant>
      <vt:variant>
        <vt:i4>0</vt:i4>
      </vt:variant>
      <vt:variant>
        <vt:i4>5</vt:i4>
      </vt:variant>
      <vt:variant>
        <vt:lpwstr>http://www.nevo.co.il/Law_word/law06/tak-6431.pdf</vt:lpwstr>
      </vt:variant>
      <vt:variant>
        <vt:lpwstr/>
      </vt:variant>
      <vt:variant>
        <vt:i4>8192011</vt:i4>
      </vt:variant>
      <vt:variant>
        <vt:i4>558</vt:i4>
      </vt:variant>
      <vt:variant>
        <vt:i4>0</vt:i4>
      </vt:variant>
      <vt:variant>
        <vt:i4>5</vt:i4>
      </vt:variant>
      <vt:variant>
        <vt:lpwstr>http://www.nevo.co.il/Law_word/law06/TAK-6625.pdf</vt:lpwstr>
      </vt:variant>
      <vt:variant>
        <vt:lpwstr/>
      </vt:variant>
      <vt:variant>
        <vt:i4>8126477</vt:i4>
      </vt:variant>
      <vt:variant>
        <vt:i4>555</vt:i4>
      </vt:variant>
      <vt:variant>
        <vt:i4>0</vt:i4>
      </vt:variant>
      <vt:variant>
        <vt:i4>5</vt:i4>
      </vt:variant>
      <vt:variant>
        <vt:lpwstr>http://www.nevo.co.il/Law_word/law06/tak-6431.pdf</vt:lpwstr>
      </vt:variant>
      <vt:variant>
        <vt:lpwstr/>
      </vt:variant>
      <vt:variant>
        <vt:i4>8126477</vt:i4>
      </vt:variant>
      <vt:variant>
        <vt:i4>552</vt:i4>
      </vt:variant>
      <vt:variant>
        <vt:i4>0</vt:i4>
      </vt:variant>
      <vt:variant>
        <vt:i4>5</vt:i4>
      </vt:variant>
      <vt:variant>
        <vt:lpwstr>http://www.nevo.co.il/Law_word/law06/tak-6431.pdf</vt:lpwstr>
      </vt:variant>
      <vt:variant>
        <vt:lpwstr/>
      </vt:variant>
      <vt:variant>
        <vt:i4>8126477</vt:i4>
      </vt:variant>
      <vt:variant>
        <vt:i4>549</vt:i4>
      </vt:variant>
      <vt:variant>
        <vt:i4>0</vt:i4>
      </vt:variant>
      <vt:variant>
        <vt:i4>5</vt:i4>
      </vt:variant>
      <vt:variant>
        <vt:lpwstr>http://www.nevo.co.il/Law_word/law06/tak-6431.pdf</vt:lpwstr>
      </vt:variant>
      <vt:variant>
        <vt:lpwstr/>
      </vt:variant>
      <vt:variant>
        <vt:i4>8126477</vt:i4>
      </vt:variant>
      <vt:variant>
        <vt:i4>546</vt:i4>
      </vt:variant>
      <vt:variant>
        <vt:i4>0</vt:i4>
      </vt:variant>
      <vt:variant>
        <vt:i4>5</vt:i4>
      </vt:variant>
      <vt:variant>
        <vt:lpwstr>http://www.nevo.co.il/Law_word/law06/tak-6431.pdf</vt:lpwstr>
      </vt:variant>
      <vt:variant>
        <vt:lpwstr/>
      </vt:variant>
      <vt:variant>
        <vt:i4>8126477</vt:i4>
      </vt:variant>
      <vt:variant>
        <vt:i4>543</vt:i4>
      </vt:variant>
      <vt:variant>
        <vt:i4>0</vt:i4>
      </vt:variant>
      <vt:variant>
        <vt:i4>5</vt:i4>
      </vt:variant>
      <vt:variant>
        <vt:lpwstr>http://www.nevo.co.il/Law_word/law06/tak-6431.pdf</vt:lpwstr>
      </vt:variant>
      <vt:variant>
        <vt:lpwstr/>
      </vt:variant>
      <vt:variant>
        <vt:i4>8126477</vt:i4>
      </vt:variant>
      <vt:variant>
        <vt:i4>540</vt:i4>
      </vt:variant>
      <vt:variant>
        <vt:i4>0</vt:i4>
      </vt:variant>
      <vt:variant>
        <vt:i4>5</vt:i4>
      </vt:variant>
      <vt:variant>
        <vt:lpwstr>http://www.nevo.co.il/Law_word/law06/tak-6431.pdf</vt:lpwstr>
      </vt:variant>
      <vt:variant>
        <vt:lpwstr/>
      </vt:variant>
      <vt:variant>
        <vt:i4>8126477</vt:i4>
      </vt:variant>
      <vt:variant>
        <vt:i4>537</vt:i4>
      </vt:variant>
      <vt:variant>
        <vt:i4>0</vt:i4>
      </vt:variant>
      <vt:variant>
        <vt:i4>5</vt:i4>
      </vt:variant>
      <vt:variant>
        <vt:lpwstr>http://www.nevo.co.il/Law_word/law06/tak-6431.pdf</vt:lpwstr>
      </vt:variant>
      <vt:variant>
        <vt:lpwstr/>
      </vt:variant>
      <vt:variant>
        <vt:i4>8126477</vt:i4>
      </vt:variant>
      <vt:variant>
        <vt:i4>534</vt:i4>
      </vt:variant>
      <vt:variant>
        <vt:i4>0</vt:i4>
      </vt:variant>
      <vt:variant>
        <vt:i4>5</vt:i4>
      </vt:variant>
      <vt:variant>
        <vt:lpwstr>http://www.nevo.co.il/Law_word/law06/tak-6431.pdf</vt:lpwstr>
      </vt:variant>
      <vt:variant>
        <vt:lpwstr/>
      </vt:variant>
      <vt:variant>
        <vt:i4>8192011</vt:i4>
      </vt:variant>
      <vt:variant>
        <vt:i4>531</vt:i4>
      </vt:variant>
      <vt:variant>
        <vt:i4>0</vt:i4>
      </vt:variant>
      <vt:variant>
        <vt:i4>5</vt:i4>
      </vt:variant>
      <vt:variant>
        <vt:lpwstr>http://www.nevo.co.il/Law_word/law06/TAK-6625.pdf</vt:lpwstr>
      </vt:variant>
      <vt:variant>
        <vt:lpwstr/>
      </vt:variant>
      <vt:variant>
        <vt:i4>8126477</vt:i4>
      </vt:variant>
      <vt:variant>
        <vt:i4>528</vt:i4>
      </vt:variant>
      <vt:variant>
        <vt:i4>0</vt:i4>
      </vt:variant>
      <vt:variant>
        <vt:i4>5</vt:i4>
      </vt:variant>
      <vt:variant>
        <vt:lpwstr>http://www.nevo.co.il/Law_word/law06/tak-6431.pdf</vt:lpwstr>
      </vt:variant>
      <vt:variant>
        <vt:lpwstr/>
      </vt:variant>
      <vt:variant>
        <vt:i4>7602182</vt:i4>
      </vt:variant>
      <vt:variant>
        <vt:i4>525</vt:i4>
      </vt:variant>
      <vt:variant>
        <vt:i4>0</vt:i4>
      </vt:variant>
      <vt:variant>
        <vt:i4>5</vt:i4>
      </vt:variant>
      <vt:variant>
        <vt:lpwstr>http://www.nevo.co.il/Law_word/law06/TAK-5987.pdf</vt:lpwstr>
      </vt:variant>
      <vt:variant>
        <vt:lpwstr/>
      </vt:variant>
      <vt:variant>
        <vt:i4>8126468</vt:i4>
      </vt:variant>
      <vt:variant>
        <vt:i4>522</vt:i4>
      </vt:variant>
      <vt:variant>
        <vt:i4>0</vt:i4>
      </vt:variant>
      <vt:variant>
        <vt:i4>5</vt:i4>
      </vt:variant>
      <vt:variant>
        <vt:lpwstr>http://www.nevo.co.il/Law_word/law06/TAK-6834.pdf</vt:lpwstr>
      </vt:variant>
      <vt:variant>
        <vt:lpwstr/>
      </vt:variant>
      <vt:variant>
        <vt:i4>8192011</vt:i4>
      </vt:variant>
      <vt:variant>
        <vt:i4>519</vt:i4>
      </vt:variant>
      <vt:variant>
        <vt:i4>0</vt:i4>
      </vt:variant>
      <vt:variant>
        <vt:i4>5</vt:i4>
      </vt:variant>
      <vt:variant>
        <vt:lpwstr>http://www.nevo.co.il/Law_word/law06/TAK-6625.pdf</vt:lpwstr>
      </vt:variant>
      <vt:variant>
        <vt:lpwstr/>
      </vt:variant>
      <vt:variant>
        <vt:i4>8126477</vt:i4>
      </vt:variant>
      <vt:variant>
        <vt:i4>516</vt:i4>
      </vt:variant>
      <vt:variant>
        <vt:i4>0</vt:i4>
      </vt:variant>
      <vt:variant>
        <vt:i4>5</vt:i4>
      </vt:variant>
      <vt:variant>
        <vt:lpwstr>http://www.nevo.co.il/Law_word/law06/tak-6431.pdf</vt:lpwstr>
      </vt:variant>
      <vt:variant>
        <vt:lpwstr/>
      </vt:variant>
      <vt:variant>
        <vt:i4>7602182</vt:i4>
      </vt:variant>
      <vt:variant>
        <vt:i4>513</vt:i4>
      </vt:variant>
      <vt:variant>
        <vt:i4>0</vt:i4>
      </vt:variant>
      <vt:variant>
        <vt:i4>5</vt:i4>
      </vt:variant>
      <vt:variant>
        <vt:lpwstr>http://www.nevo.co.il/Law_word/law06/TAK-5987.pdf</vt:lpwstr>
      </vt:variant>
      <vt:variant>
        <vt:lpwstr/>
      </vt:variant>
      <vt:variant>
        <vt:i4>8126468</vt:i4>
      </vt:variant>
      <vt:variant>
        <vt:i4>510</vt:i4>
      </vt:variant>
      <vt:variant>
        <vt:i4>0</vt:i4>
      </vt:variant>
      <vt:variant>
        <vt:i4>5</vt:i4>
      </vt:variant>
      <vt:variant>
        <vt:lpwstr>http://www.nevo.co.il/Law_word/law06/TAK-6834.pdf</vt:lpwstr>
      </vt:variant>
      <vt:variant>
        <vt:lpwstr/>
      </vt:variant>
      <vt:variant>
        <vt:i4>8192011</vt:i4>
      </vt:variant>
      <vt:variant>
        <vt:i4>507</vt:i4>
      </vt:variant>
      <vt:variant>
        <vt:i4>0</vt:i4>
      </vt:variant>
      <vt:variant>
        <vt:i4>5</vt:i4>
      </vt:variant>
      <vt:variant>
        <vt:lpwstr>http://www.nevo.co.il/Law_word/law06/TAK-6625.pdf</vt:lpwstr>
      </vt:variant>
      <vt:variant>
        <vt:lpwstr/>
      </vt:variant>
      <vt:variant>
        <vt:i4>8126477</vt:i4>
      </vt:variant>
      <vt:variant>
        <vt:i4>504</vt:i4>
      </vt:variant>
      <vt:variant>
        <vt:i4>0</vt:i4>
      </vt:variant>
      <vt:variant>
        <vt:i4>5</vt:i4>
      </vt:variant>
      <vt:variant>
        <vt:lpwstr>http://www.nevo.co.il/Law_word/law06/tak-6431.pdf</vt:lpwstr>
      </vt:variant>
      <vt:variant>
        <vt:lpwstr/>
      </vt:variant>
      <vt:variant>
        <vt:i4>7602182</vt:i4>
      </vt:variant>
      <vt:variant>
        <vt:i4>501</vt:i4>
      </vt:variant>
      <vt:variant>
        <vt:i4>0</vt:i4>
      </vt:variant>
      <vt:variant>
        <vt:i4>5</vt:i4>
      </vt:variant>
      <vt:variant>
        <vt:lpwstr>http://www.nevo.co.il/Law_word/law06/TAK-5987.pdf</vt:lpwstr>
      </vt:variant>
      <vt:variant>
        <vt:lpwstr/>
      </vt:variant>
      <vt:variant>
        <vt:i4>8126477</vt:i4>
      </vt:variant>
      <vt:variant>
        <vt:i4>498</vt:i4>
      </vt:variant>
      <vt:variant>
        <vt:i4>0</vt:i4>
      </vt:variant>
      <vt:variant>
        <vt:i4>5</vt:i4>
      </vt:variant>
      <vt:variant>
        <vt:lpwstr>http://www.nevo.co.il/Law_word/law06/tak-6431.pdf</vt:lpwstr>
      </vt:variant>
      <vt:variant>
        <vt:lpwstr/>
      </vt:variant>
      <vt:variant>
        <vt:i4>8126477</vt:i4>
      </vt:variant>
      <vt:variant>
        <vt:i4>495</vt:i4>
      </vt:variant>
      <vt:variant>
        <vt:i4>0</vt:i4>
      </vt:variant>
      <vt:variant>
        <vt:i4>5</vt:i4>
      </vt:variant>
      <vt:variant>
        <vt:lpwstr>http://www.nevo.co.il/Law_word/law06/tak-6431.pdf</vt:lpwstr>
      </vt:variant>
      <vt:variant>
        <vt:lpwstr/>
      </vt:variant>
      <vt:variant>
        <vt:i4>7602182</vt:i4>
      </vt:variant>
      <vt:variant>
        <vt:i4>492</vt:i4>
      </vt:variant>
      <vt:variant>
        <vt:i4>0</vt:i4>
      </vt:variant>
      <vt:variant>
        <vt:i4>5</vt:i4>
      </vt:variant>
      <vt:variant>
        <vt:lpwstr>http://www.nevo.co.il/Law_word/law06/TAK-5987.pdf</vt:lpwstr>
      </vt:variant>
      <vt:variant>
        <vt:lpwstr/>
      </vt:variant>
      <vt:variant>
        <vt:i4>8126477</vt:i4>
      </vt:variant>
      <vt:variant>
        <vt:i4>489</vt:i4>
      </vt:variant>
      <vt:variant>
        <vt:i4>0</vt:i4>
      </vt:variant>
      <vt:variant>
        <vt:i4>5</vt:i4>
      </vt:variant>
      <vt:variant>
        <vt:lpwstr>http://www.nevo.co.il/Law_word/law06/tak-6431.pdf</vt:lpwstr>
      </vt:variant>
      <vt:variant>
        <vt:lpwstr/>
      </vt:variant>
      <vt:variant>
        <vt:i4>7602182</vt:i4>
      </vt:variant>
      <vt:variant>
        <vt:i4>486</vt:i4>
      </vt:variant>
      <vt:variant>
        <vt:i4>0</vt:i4>
      </vt:variant>
      <vt:variant>
        <vt:i4>5</vt:i4>
      </vt:variant>
      <vt:variant>
        <vt:lpwstr>http://www.nevo.co.il/Law_word/law06/TAK-5987.pdf</vt:lpwstr>
      </vt:variant>
      <vt:variant>
        <vt:lpwstr/>
      </vt:variant>
      <vt:variant>
        <vt:i4>8126477</vt:i4>
      </vt:variant>
      <vt:variant>
        <vt:i4>483</vt:i4>
      </vt:variant>
      <vt:variant>
        <vt:i4>0</vt:i4>
      </vt:variant>
      <vt:variant>
        <vt:i4>5</vt:i4>
      </vt:variant>
      <vt:variant>
        <vt:lpwstr>http://www.nevo.co.il/Law_word/law06/tak-6431.pdf</vt:lpwstr>
      </vt:variant>
      <vt:variant>
        <vt:lpwstr/>
      </vt:variant>
      <vt:variant>
        <vt:i4>8192011</vt:i4>
      </vt:variant>
      <vt:variant>
        <vt:i4>480</vt:i4>
      </vt:variant>
      <vt:variant>
        <vt:i4>0</vt:i4>
      </vt:variant>
      <vt:variant>
        <vt:i4>5</vt:i4>
      </vt:variant>
      <vt:variant>
        <vt:lpwstr>http://www.nevo.co.il/Law_word/law06/TAK-6625.pdf</vt:lpwstr>
      </vt:variant>
      <vt:variant>
        <vt:lpwstr/>
      </vt:variant>
      <vt:variant>
        <vt:i4>8126477</vt:i4>
      </vt:variant>
      <vt:variant>
        <vt:i4>477</vt:i4>
      </vt:variant>
      <vt:variant>
        <vt:i4>0</vt:i4>
      </vt:variant>
      <vt:variant>
        <vt:i4>5</vt:i4>
      </vt:variant>
      <vt:variant>
        <vt:lpwstr>http://www.nevo.co.il/Law_word/law06/tak-6431.pdf</vt:lpwstr>
      </vt:variant>
      <vt:variant>
        <vt:lpwstr/>
      </vt:variant>
      <vt:variant>
        <vt:i4>8126477</vt:i4>
      </vt:variant>
      <vt:variant>
        <vt:i4>474</vt:i4>
      </vt:variant>
      <vt:variant>
        <vt:i4>0</vt:i4>
      </vt:variant>
      <vt:variant>
        <vt:i4>5</vt:i4>
      </vt:variant>
      <vt:variant>
        <vt:lpwstr>http://www.nevo.co.il/Law_word/law06/tak-6431.pdf</vt:lpwstr>
      </vt:variant>
      <vt:variant>
        <vt:lpwstr/>
      </vt:variant>
      <vt:variant>
        <vt:i4>8126477</vt:i4>
      </vt:variant>
      <vt:variant>
        <vt:i4>471</vt:i4>
      </vt:variant>
      <vt:variant>
        <vt:i4>0</vt:i4>
      </vt:variant>
      <vt:variant>
        <vt:i4>5</vt:i4>
      </vt:variant>
      <vt:variant>
        <vt:lpwstr>http://www.nevo.co.il/Law_word/law06/tak-6431.pdf</vt:lpwstr>
      </vt:variant>
      <vt:variant>
        <vt:lpwstr/>
      </vt:variant>
      <vt:variant>
        <vt:i4>8126477</vt:i4>
      </vt:variant>
      <vt:variant>
        <vt:i4>468</vt:i4>
      </vt:variant>
      <vt:variant>
        <vt:i4>0</vt:i4>
      </vt:variant>
      <vt:variant>
        <vt:i4>5</vt:i4>
      </vt:variant>
      <vt:variant>
        <vt:lpwstr>http://www.nevo.co.il/Law_word/law06/tak-6431.pdf</vt:lpwstr>
      </vt:variant>
      <vt:variant>
        <vt:lpwstr/>
      </vt:variant>
      <vt:variant>
        <vt:i4>8126477</vt:i4>
      </vt:variant>
      <vt:variant>
        <vt:i4>465</vt:i4>
      </vt:variant>
      <vt:variant>
        <vt:i4>0</vt:i4>
      </vt:variant>
      <vt:variant>
        <vt:i4>5</vt:i4>
      </vt:variant>
      <vt:variant>
        <vt:lpwstr>http://www.nevo.co.il/Law_word/law06/tak-6431.pdf</vt:lpwstr>
      </vt:variant>
      <vt:variant>
        <vt:lpwstr/>
      </vt:variant>
      <vt:variant>
        <vt:i4>7602182</vt:i4>
      </vt:variant>
      <vt:variant>
        <vt:i4>462</vt:i4>
      </vt:variant>
      <vt:variant>
        <vt:i4>0</vt:i4>
      </vt:variant>
      <vt:variant>
        <vt:i4>5</vt:i4>
      </vt:variant>
      <vt:variant>
        <vt:lpwstr>http://www.nevo.co.il/Law_word/law06/TAK-5987.pdf</vt:lpwstr>
      </vt:variant>
      <vt:variant>
        <vt:lpwstr/>
      </vt:variant>
      <vt:variant>
        <vt:i4>8126477</vt:i4>
      </vt:variant>
      <vt:variant>
        <vt:i4>459</vt:i4>
      </vt:variant>
      <vt:variant>
        <vt:i4>0</vt:i4>
      </vt:variant>
      <vt:variant>
        <vt:i4>5</vt:i4>
      </vt:variant>
      <vt:variant>
        <vt:lpwstr>http://www.nevo.co.il/Law_word/law06/tak-6431.pdf</vt:lpwstr>
      </vt:variant>
      <vt:variant>
        <vt:lpwstr/>
      </vt:variant>
      <vt:variant>
        <vt:i4>8192011</vt:i4>
      </vt:variant>
      <vt:variant>
        <vt:i4>456</vt:i4>
      </vt:variant>
      <vt:variant>
        <vt:i4>0</vt:i4>
      </vt:variant>
      <vt:variant>
        <vt:i4>5</vt:i4>
      </vt:variant>
      <vt:variant>
        <vt:lpwstr>http://www.nevo.co.il/Law_word/law06/TAK-6625.pdf</vt:lpwstr>
      </vt:variant>
      <vt:variant>
        <vt:lpwstr/>
      </vt:variant>
      <vt:variant>
        <vt:i4>8126477</vt:i4>
      </vt:variant>
      <vt:variant>
        <vt:i4>453</vt:i4>
      </vt:variant>
      <vt:variant>
        <vt:i4>0</vt:i4>
      </vt:variant>
      <vt:variant>
        <vt:i4>5</vt:i4>
      </vt:variant>
      <vt:variant>
        <vt:lpwstr>http://www.nevo.co.il/Law_word/law06/tak-6431.pdf</vt:lpwstr>
      </vt:variant>
      <vt:variant>
        <vt:lpwstr/>
      </vt:variant>
      <vt:variant>
        <vt:i4>8126477</vt:i4>
      </vt:variant>
      <vt:variant>
        <vt:i4>450</vt:i4>
      </vt:variant>
      <vt:variant>
        <vt:i4>0</vt:i4>
      </vt:variant>
      <vt:variant>
        <vt:i4>5</vt:i4>
      </vt:variant>
      <vt:variant>
        <vt:lpwstr>http://www.nevo.co.il/Law_word/law06/tak-6431.pdf</vt:lpwstr>
      </vt:variant>
      <vt:variant>
        <vt:lpwstr/>
      </vt:variant>
      <vt:variant>
        <vt:i4>7602182</vt:i4>
      </vt:variant>
      <vt:variant>
        <vt:i4>447</vt:i4>
      </vt:variant>
      <vt:variant>
        <vt:i4>0</vt:i4>
      </vt:variant>
      <vt:variant>
        <vt:i4>5</vt:i4>
      </vt:variant>
      <vt:variant>
        <vt:lpwstr>http://www.nevo.co.il/Law_word/law06/TAK-5987.pdf</vt:lpwstr>
      </vt:variant>
      <vt:variant>
        <vt:lpwstr/>
      </vt:variant>
      <vt:variant>
        <vt:i4>7995400</vt:i4>
      </vt:variant>
      <vt:variant>
        <vt:i4>444</vt:i4>
      </vt:variant>
      <vt:variant>
        <vt:i4>0</vt:i4>
      </vt:variant>
      <vt:variant>
        <vt:i4>5</vt:i4>
      </vt:variant>
      <vt:variant>
        <vt:lpwstr>http://www.nevo.co.il/Law_word/law06/tak-7646.pdf</vt:lpwstr>
      </vt:variant>
      <vt:variant>
        <vt:lpwstr/>
      </vt:variant>
      <vt:variant>
        <vt:i4>7995400</vt:i4>
      </vt:variant>
      <vt:variant>
        <vt:i4>441</vt:i4>
      </vt:variant>
      <vt:variant>
        <vt:i4>0</vt:i4>
      </vt:variant>
      <vt:variant>
        <vt:i4>5</vt:i4>
      </vt:variant>
      <vt:variant>
        <vt:lpwstr>http://www.nevo.co.il/Law_word/law06/tak-7646.pdf</vt:lpwstr>
      </vt:variant>
      <vt:variant>
        <vt:lpwstr/>
      </vt:variant>
      <vt:variant>
        <vt:i4>8192011</vt:i4>
      </vt:variant>
      <vt:variant>
        <vt:i4>438</vt:i4>
      </vt:variant>
      <vt:variant>
        <vt:i4>0</vt:i4>
      </vt:variant>
      <vt:variant>
        <vt:i4>5</vt:i4>
      </vt:variant>
      <vt:variant>
        <vt:lpwstr>http://www.nevo.co.il/Law_word/law06/TAK-6625.pdf</vt:lpwstr>
      </vt:variant>
      <vt:variant>
        <vt:lpwstr/>
      </vt:variant>
      <vt:variant>
        <vt:i4>8192011</vt:i4>
      </vt:variant>
      <vt:variant>
        <vt:i4>435</vt:i4>
      </vt:variant>
      <vt:variant>
        <vt:i4>0</vt:i4>
      </vt:variant>
      <vt:variant>
        <vt:i4>5</vt:i4>
      </vt:variant>
      <vt:variant>
        <vt:lpwstr>http://www.nevo.co.il/Law_word/law06/TAK-6625.pdf</vt:lpwstr>
      </vt:variant>
      <vt:variant>
        <vt:lpwstr/>
      </vt:variant>
      <vt:variant>
        <vt:i4>8192011</vt:i4>
      </vt:variant>
      <vt:variant>
        <vt:i4>432</vt:i4>
      </vt:variant>
      <vt:variant>
        <vt:i4>0</vt:i4>
      </vt:variant>
      <vt:variant>
        <vt:i4>5</vt:i4>
      </vt:variant>
      <vt:variant>
        <vt:lpwstr>http://www.nevo.co.il/Law_word/law06/TAK-6625.pdf</vt:lpwstr>
      </vt:variant>
      <vt:variant>
        <vt:lpwstr/>
      </vt:variant>
      <vt:variant>
        <vt:i4>8192011</vt:i4>
      </vt:variant>
      <vt:variant>
        <vt:i4>429</vt:i4>
      </vt:variant>
      <vt:variant>
        <vt:i4>0</vt:i4>
      </vt:variant>
      <vt:variant>
        <vt:i4>5</vt:i4>
      </vt:variant>
      <vt:variant>
        <vt:lpwstr>http://www.nevo.co.il/Law_word/law06/TAK-6625.pdf</vt:lpwstr>
      </vt:variant>
      <vt:variant>
        <vt:lpwstr/>
      </vt:variant>
      <vt:variant>
        <vt:i4>8126468</vt:i4>
      </vt:variant>
      <vt:variant>
        <vt:i4>426</vt:i4>
      </vt:variant>
      <vt:variant>
        <vt:i4>0</vt:i4>
      </vt:variant>
      <vt:variant>
        <vt:i4>5</vt:i4>
      </vt:variant>
      <vt:variant>
        <vt:lpwstr>http://www.nevo.co.il/Law_word/law06/TAK-6834.pdf</vt:lpwstr>
      </vt:variant>
      <vt:variant>
        <vt:lpwstr/>
      </vt:variant>
      <vt:variant>
        <vt:i4>8192011</vt:i4>
      </vt:variant>
      <vt:variant>
        <vt:i4>423</vt:i4>
      </vt:variant>
      <vt:variant>
        <vt:i4>0</vt:i4>
      </vt:variant>
      <vt:variant>
        <vt:i4>5</vt:i4>
      </vt:variant>
      <vt:variant>
        <vt:lpwstr>http://www.nevo.co.il/Law_word/law06/TAK-6625.pdf</vt:lpwstr>
      </vt:variant>
      <vt:variant>
        <vt:lpwstr/>
      </vt:variant>
      <vt:variant>
        <vt:i4>8126477</vt:i4>
      </vt:variant>
      <vt:variant>
        <vt:i4>420</vt:i4>
      </vt:variant>
      <vt:variant>
        <vt:i4>0</vt:i4>
      </vt:variant>
      <vt:variant>
        <vt:i4>5</vt:i4>
      </vt:variant>
      <vt:variant>
        <vt:lpwstr>http://www.nevo.co.il/Law_word/law06/tak-6431.pdf</vt:lpwstr>
      </vt:variant>
      <vt:variant>
        <vt:lpwstr/>
      </vt:variant>
      <vt:variant>
        <vt:i4>7602182</vt:i4>
      </vt:variant>
      <vt:variant>
        <vt:i4>417</vt:i4>
      </vt:variant>
      <vt:variant>
        <vt:i4>0</vt:i4>
      </vt:variant>
      <vt:variant>
        <vt:i4>5</vt:i4>
      </vt:variant>
      <vt:variant>
        <vt:lpwstr>http://www.nevo.co.il/Law_word/law06/TAK-5987.pdf</vt:lpwstr>
      </vt:variant>
      <vt:variant>
        <vt:lpwstr/>
      </vt:variant>
      <vt:variant>
        <vt:i4>7602182</vt:i4>
      </vt:variant>
      <vt:variant>
        <vt:i4>414</vt:i4>
      </vt:variant>
      <vt:variant>
        <vt:i4>0</vt:i4>
      </vt:variant>
      <vt:variant>
        <vt:i4>5</vt:i4>
      </vt:variant>
      <vt:variant>
        <vt:lpwstr>http://www.nevo.co.il/Law_word/law06/TAK-5987.pdf</vt:lpwstr>
      </vt:variant>
      <vt:variant>
        <vt:lpwstr/>
      </vt:variant>
      <vt:variant>
        <vt:i4>8126468</vt:i4>
      </vt:variant>
      <vt:variant>
        <vt:i4>411</vt:i4>
      </vt:variant>
      <vt:variant>
        <vt:i4>0</vt:i4>
      </vt:variant>
      <vt:variant>
        <vt:i4>5</vt:i4>
      </vt:variant>
      <vt:variant>
        <vt:lpwstr>http://www.nevo.co.il/Law_word/law06/TAK-6834.pdf</vt:lpwstr>
      </vt:variant>
      <vt:variant>
        <vt:lpwstr/>
      </vt:variant>
      <vt:variant>
        <vt:i4>8126477</vt:i4>
      </vt:variant>
      <vt:variant>
        <vt:i4>408</vt:i4>
      </vt:variant>
      <vt:variant>
        <vt:i4>0</vt:i4>
      </vt:variant>
      <vt:variant>
        <vt:i4>5</vt:i4>
      </vt:variant>
      <vt:variant>
        <vt:lpwstr>http://www.nevo.co.il/Law_word/law06/tak-6431.pdf</vt:lpwstr>
      </vt:variant>
      <vt:variant>
        <vt:lpwstr/>
      </vt:variant>
      <vt:variant>
        <vt:i4>3866664</vt:i4>
      </vt:variant>
      <vt:variant>
        <vt:i4>402</vt:i4>
      </vt:variant>
      <vt:variant>
        <vt:i4>0</vt:i4>
      </vt:variant>
      <vt:variant>
        <vt:i4>5</vt:i4>
      </vt:variant>
      <vt:variant>
        <vt:lpwstr/>
      </vt:variant>
      <vt:variant>
        <vt:lpwstr>Seif28</vt:lpwstr>
      </vt:variant>
      <vt:variant>
        <vt:i4>3407912</vt:i4>
      </vt:variant>
      <vt:variant>
        <vt:i4>396</vt:i4>
      </vt:variant>
      <vt:variant>
        <vt:i4>0</vt:i4>
      </vt:variant>
      <vt:variant>
        <vt:i4>5</vt:i4>
      </vt:variant>
      <vt:variant>
        <vt:lpwstr/>
      </vt:variant>
      <vt:variant>
        <vt:lpwstr>Seif27</vt:lpwstr>
      </vt:variant>
      <vt:variant>
        <vt:i4>3473448</vt:i4>
      </vt:variant>
      <vt:variant>
        <vt:i4>390</vt:i4>
      </vt:variant>
      <vt:variant>
        <vt:i4>0</vt:i4>
      </vt:variant>
      <vt:variant>
        <vt:i4>5</vt:i4>
      </vt:variant>
      <vt:variant>
        <vt:lpwstr/>
      </vt:variant>
      <vt:variant>
        <vt:lpwstr>Seif26</vt:lpwstr>
      </vt:variant>
      <vt:variant>
        <vt:i4>5373961</vt:i4>
      </vt:variant>
      <vt:variant>
        <vt:i4>384</vt:i4>
      </vt:variant>
      <vt:variant>
        <vt:i4>0</vt:i4>
      </vt:variant>
      <vt:variant>
        <vt:i4>5</vt:i4>
      </vt:variant>
      <vt:variant>
        <vt:lpwstr/>
      </vt:variant>
      <vt:variant>
        <vt:lpwstr>med7</vt:lpwstr>
      </vt:variant>
      <vt:variant>
        <vt:i4>3538984</vt:i4>
      </vt:variant>
      <vt:variant>
        <vt:i4>378</vt:i4>
      </vt:variant>
      <vt:variant>
        <vt:i4>0</vt:i4>
      </vt:variant>
      <vt:variant>
        <vt:i4>5</vt:i4>
      </vt:variant>
      <vt:variant>
        <vt:lpwstr/>
      </vt:variant>
      <vt:variant>
        <vt:lpwstr>Seif25</vt:lpwstr>
      </vt:variant>
      <vt:variant>
        <vt:i4>3604520</vt:i4>
      </vt:variant>
      <vt:variant>
        <vt:i4>372</vt:i4>
      </vt:variant>
      <vt:variant>
        <vt:i4>0</vt:i4>
      </vt:variant>
      <vt:variant>
        <vt:i4>5</vt:i4>
      </vt:variant>
      <vt:variant>
        <vt:lpwstr/>
      </vt:variant>
      <vt:variant>
        <vt:lpwstr>Seif24</vt:lpwstr>
      </vt:variant>
      <vt:variant>
        <vt:i4>5439497</vt:i4>
      </vt:variant>
      <vt:variant>
        <vt:i4>366</vt:i4>
      </vt:variant>
      <vt:variant>
        <vt:i4>0</vt:i4>
      </vt:variant>
      <vt:variant>
        <vt:i4>5</vt:i4>
      </vt:variant>
      <vt:variant>
        <vt:lpwstr/>
      </vt:variant>
      <vt:variant>
        <vt:lpwstr>med6</vt:lpwstr>
      </vt:variant>
      <vt:variant>
        <vt:i4>3145768</vt:i4>
      </vt:variant>
      <vt:variant>
        <vt:i4>360</vt:i4>
      </vt:variant>
      <vt:variant>
        <vt:i4>0</vt:i4>
      </vt:variant>
      <vt:variant>
        <vt:i4>5</vt:i4>
      </vt:variant>
      <vt:variant>
        <vt:lpwstr/>
      </vt:variant>
      <vt:variant>
        <vt:lpwstr>Seif23</vt:lpwstr>
      </vt:variant>
      <vt:variant>
        <vt:i4>3211304</vt:i4>
      </vt:variant>
      <vt:variant>
        <vt:i4>354</vt:i4>
      </vt:variant>
      <vt:variant>
        <vt:i4>0</vt:i4>
      </vt:variant>
      <vt:variant>
        <vt:i4>5</vt:i4>
      </vt:variant>
      <vt:variant>
        <vt:lpwstr/>
      </vt:variant>
      <vt:variant>
        <vt:lpwstr>Seif22</vt:lpwstr>
      </vt:variant>
      <vt:variant>
        <vt:i4>5242889</vt:i4>
      </vt:variant>
      <vt:variant>
        <vt:i4>348</vt:i4>
      </vt:variant>
      <vt:variant>
        <vt:i4>0</vt:i4>
      </vt:variant>
      <vt:variant>
        <vt:i4>5</vt:i4>
      </vt:variant>
      <vt:variant>
        <vt:lpwstr/>
      </vt:variant>
      <vt:variant>
        <vt:lpwstr>med5</vt:lpwstr>
      </vt:variant>
      <vt:variant>
        <vt:i4>3801135</vt:i4>
      </vt:variant>
      <vt:variant>
        <vt:i4>342</vt:i4>
      </vt:variant>
      <vt:variant>
        <vt:i4>0</vt:i4>
      </vt:variant>
      <vt:variant>
        <vt:i4>5</vt:i4>
      </vt:variant>
      <vt:variant>
        <vt:lpwstr/>
      </vt:variant>
      <vt:variant>
        <vt:lpwstr>Seif59</vt:lpwstr>
      </vt:variant>
      <vt:variant>
        <vt:i4>5308425</vt:i4>
      </vt:variant>
      <vt:variant>
        <vt:i4>336</vt:i4>
      </vt:variant>
      <vt:variant>
        <vt:i4>0</vt:i4>
      </vt:variant>
      <vt:variant>
        <vt:i4>5</vt:i4>
      </vt:variant>
      <vt:variant>
        <vt:lpwstr/>
      </vt:variant>
      <vt:variant>
        <vt:lpwstr>med4</vt:lpwstr>
      </vt:variant>
      <vt:variant>
        <vt:i4>3276840</vt:i4>
      </vt:variant>
      <vt:variant>
        <vt:i4>330</vt:i4>
      </vt:variant>
      <vt:variant>
        <vt:i4>0</vt:i4>
      </vt:variant>
      <vt:variant>
        <vt:i4>5</vt:i4>
      </vt:variant>
      <vt:variant>
        <vt:lpwstr/>
      </vt:variant>
      <vt:variant>
        <vt:lpwstr>Seif21</vt:lpwstr>
      </vt:variant>
      <vt:variant>
        <vt:i4>3342376</vt:i4>
      </vt:variant>
      <vt:variant>
        <vt:i4>324</vt:i4>
      </vt:variant>
      <vt:variant>
        <vt:i4>0</vt:i4>
      </vt:variant>
      <vt:variant>
        <vt:i4>5</vt:i4>
      </vt:variant>
      <vt:variant>
        <vt:lpwstr/>
      </vt:variant>
      <vt:variant>
        <vt:lpwstr>Seif20</vt:lpwstr>
      </vt:variant>
      <vt:variant>
        <vt:i4>5636105</vt:i4>
      </vt:variant>
      <vt:variant>
        <vt:i4>318</vt:i4>
      </vt:variant>
      <vt:variant>
        <vt:i4>0</vt:i4>
      </vt:variant>
      <vt:variant>
        <vt:i4>5</vt:i4>
      </vt:variant>
      <vt:variant>
        <vt:lpwstr/>
      </vt:variant>
      <vt:variant>
        <vt:lpwstr>med3</vt:lpwstr>
      </vt:variant>
      <vt:variant>
        <vt:i4>3407919</vt:i4>
      </vt:variant>
      <vt:variant>
        <vt:i4>312</vt:i4>
      </vt:variant>
      <vt:variant>
        <vt:i4>0</vt:i4>
      </vt:variant>
      <vt:variant>
        <vt:i4>5</vt:i4>
      </vt:variant>
      <vt:variant>
        <vt:lpwstr/>
      </vt:variant>
      <vt:variant>
        <vt:lpwstr>Seif57</vt:lpwstr>
      </vt:variant>
      <vt:variant>
        <vt:i4>3342380</vt:i4>
      </vt:variant>
      <vt:variant>
        <vt:i4>306</vt:i4>
      </vt:variant>
      <vt:variant>
        <vt:i4>0</vt:i4>
      </vt:variant>
      <vt:variant>
        <vt:i4>5</vt:i4>
      </vt:variant>
      <vt:variant>
        <vt:lpwstr/>
      </vt:variant>
      <vt:variant>
        <vt:lpwstr>Seif60</vt:lpwstr>
      </vt:variant>
      <vt:variant>
        <vt:i4>3866671</vt:i4>
      </vt:variant>
      <vt:variant>
        <vt:i4>300</vt:i4>
      </vt:variant>
      <vt:variant>
        <vt:i4>0</vt:i4>
      </vt:variant>
      <vt:variant>
        <vt:i4>5</vt:i4>
      </vt:variant>
      <vt:variant>
        <vt:lpwstr/>
      </vt:variant>
      <vt:variant>
        <vt:lpwstr>Seif58</vt:lpwstr>
      </vt:variant>
      <vt:variant>
        <vt:i4>3473455</vt:i4>
      </vt:variant>
      <vt:variant>
        <vt:i4>294</vt:i4>
      </vt:variant>
      <vt:variant>
        <vt:i4>0</vt:i4>
      </vt:variant>
      <vt:variant>
        <vt:i4>5</vt:i4>
      </vt:variant>
      <vt:variant>
        <vt:lpwstr/>
      </vt:variant>
      <vt:variant>
        <vt:lpwstr>Seif56</vt:lpwstr>
      </vt:variant>
      <vt:variant>
        <vt:i4>3538991</vt:i4>
      </vt:variant>
      <vt:variant>
        <vt:i4>288</vt:i4>
      </vt:variant>
      <vt:variant>
        <vt:i4>0</vt:i4>
      </vt:variant>
      <vt:variant>
        <vt:i4>5</vt:i4>
      </vt:variant>
      <vt:variant>
        <vt:lpwstr/>
      </vt:variant>
      <vt:variant>
        <vt:lpwstr>Seif55</vt:lpwstr>
      </vt:variant>
      <vt:variant>
        <vt:i4>3604527</vt:i4>
      </vt:variant>
      <vt:variant>
        <vt:i4>282</vt:i4>
      </vt:variant>
      <vt:variant>
        <vt:i4>0</vt:i4>
      </vt:variant>
      <vt:variant>
        <vt:i4>5</vt:i4>
      </vt:variant>
      <vt:variant>
        <vt:lpwstr/>
      </vt:variant>
      <vt:variant>
        <vt:lpwstr>Seif54</vt:lpwstr>
      </vt:variant>
      <vt:variant>
        <vt:i4>3145775</vt:i4>
      </vt:variant>
      <vt:variant>
        <vt:i4>276</vt:i4>
      </vt:variant>
      <vt:variant>
        <vt:i4>0</vt:i4>
      </vt:variant>
      <vt:variant>
        <vt:i4>5</vt:i4>
      </vt:variant>
      <vt:variant>
        <vt:lpwstr/>
      </vt:variant>
      <vt:variant>
        <vt:lpwstr>Seif53</vt:lpwstr>
      </vt:variant>
      <vt:variant>
        <vt:i4>3211311</vt:i4>
      </vt:variant>
      <vt:variant>
        <vt:i4>270</vt:i4>
      </vt:variant>
      <vt:variant>
        <vt:i4>0</vt:i4>
      </vt:variant>
      <vt:variant>
        <vt:i4>5</vt:i4>
      </vt:variant>
      <vt:variant>
        <vt:lpwstr/>
      </vt:variant>
      <vt:variant>
        <vt:lpwstr>Seif52</vt:lpwstr>
      </vt:variant>
      <vt:variant>
        <vt:i4>3276847</vt:i4>
      </vt:variant>
      <vt:variant>
        <vt:i4>264</vt:i4>
      </vt:variant>
      <vt:variant>
        <vt:i4>0</vt:i4>
      </vt:variant>
      <vt:variant>
        <vt:i4>5</vt:i4>
      </vt:variant>
      <vt:variant>
        <vt:lpwstr/>
      </vt:variant>
      <vt:variant>
        <vt:lpwstr>Seif51</vt:lpwstr>
      </vt:variant>
      <vt:variant>
        <vt:i4>3342383</vt:i4>
      </vt:variant>
      <vt:variant>
        <vt:i4>258</vt:i4>
      </vt:variant>
      <vt:variant>
        <vt:i4>0</vt:i4>
      </vt:variant>
      <vt:variant>
        <vt:i4>5</vt:i4>
      </vt:variant>
      <vt:variant>
        <vt:lpwstr/>
      </vt:variant>
      <vt:variant>
        <vt:lpwstr>Seif50</vt:lpwstr>
      </vt:variant>
      <vt:variant>
        <vt:i4>3801134</vt:i4>
      </vt:variant>
      <vt:variant>
        <vt:i4>252</vt:i4>
      </vt:variant>
      <vt:variant>
        <vt:i4>0</vt:i4>
      </vt:variant>
      <vt:variant>
        <vt:i4>5</vt:i4>
      </vt:variant>
      <vt:variant>
        <vt:lpwstr/>
      </vt:variant>
      <vt:variant>
        <vt:lpwstr>Seif49</vt:lpwstr>
      </vt:variant>
      <vt:variant>
        <vt:i4>3866670</vt:i4>
      </vt:variant>
      <vt:variant>
        <vt:i4>246</vt:i4>
      </vt:variant>
      <vt:variant>
        <vt:i4>0</vt:i4>
      </vt:variant>
      <vt:variant>
        <vt:i4>5</vt:i4>
      </vt:variant>
      <vt:variant>
        <vt:lpwstr/>
      </vt:variant>
      <vt:variant>
        <vt:lpwstr>Seif48</vt:lpwstr>
      </vt:variant>
      <vt:variant>
        <vt:i4>3407918</vt:i4>
      </vt:variant>
      <vt:variant>
        <vt:i4>240</vt:i4>
      </vt:variant>
      <vt:variant>
        <vt:i4>0</vt:i4>
      </vt:variant>
      <vt:variant>
        <vt:i4>5</vt:i4>
      </vt:variant>
      <vt:variant>
        <vt:lpwstr/>
      </vt:variant>
      <vt:variant>
        <vt:lpwstr>Seif47</vt:lpwstr>
      </vt:variant>
      <vt:variant>
        <vt:i4>3473454</vt:i4>
      </vt:variant>
      <vt:variant>
        <vt:i4>234</vt:i4>
      </vt:variant>
      <vt:variant>
        <vt:i4>0</vt:i4>
      </vt:variant>
      <vt:variant>
        <vt:i4>5</vt:i4>
      </vt:variant>
      <vt:variant>
        <vt:lpwstr/>
      </vt:variant>
      <vt:variant>
        <vt:lpwstr>Seif46</vt:lpwstr>
      </vt:variant>
      <vt:variant>
        <vt:i4>3538990</vt:i4>
      </vt:variant>
      <vt:variant>
        <vt:i4>228</vt:i4>
      </vt:variant>
      <vt:variant>
        <vt:i4>0</vt:i4>
      </vt:variant>
      <vt:variant>
        <vt:i4>5</vt:i4>
      </vt:variant>
      <vt:variant>
        <vt:lpwstr/>
      </vt:variant>
      <vt:variant>
        <vt:lpwstr>Seif45</vt:lpwstr>
      </vt:variant>
      <vt:variant>
        <vt:i4>3604526</vt:i4>
      </vt:variant>
      <vt:variant>
        <vt:i4>222</vt:i4>
      </vt:variant>
      <vt:variant>
        <vt:i4>0</vt:i4>
      </vt:variant>
      <vt:variant>
        <vt:i4>5</vt:i4>
      </vt:variant>
      <vt:variant>
        <vt:lpwstr/>
      </vt:variant>
      <vt:variant>
        <vt:lpwstr>Seif44</vt:lpwstr>
      </vt:variant>
      <vt:variant>
        <vt:i4>3145774</vt:i4>
      </vt:variant>
      <vt:variant>
        <vt:i4>216</vt:i4>
      </vt:variant>
      <vt:variant>
        <vt:i4>0</vt:i4>
      </vt:variant>
      <vt:variant>
        <vt:i4>5</vt:i4>
      </vt:variant>
      <vt:variant>
        <vt:lpwstr/>
      </vt:variant>
      <vt:variant>
        <vt:lpwstr>Seif43</vt:lpwstr>
      </vt:variant>
      <vt:variant>
        <vt:i4>3211310</vt:i4>
      </vt:variant>
      <vt:variant>
        <vt:i4>210</vt:i4>
      </vt:variant>
      <vt:variant>
        <vt:i4>0</vt:i4>
      </vt:variant>
      <vt:variant>
        <vt:i4>5</vt:i4>
      </vt:variant>
      <vt:variant>
        <vt:lpwstr/>
      </vt:variant>
      <vt:variant>
        <vt:lpwstr>Seif42</vt:lpwstr>
      </vt:variant>
      <vt:variant>
        <vt:i4>3276846</vt:i4>
      </vt:variant>
      <vt:variant>
        <vt:i4>204</vt:i4>
      </vt:variant>
      <vt:variant>
        <vt:i4>0</vt:i4>
      </vt:variant>
      <vt:variant>
        <vt:i4>5</vt:i4>
      </vt:variant>
      <vt:variant>
        <vt:lpwstr/>
      </vt:variant>
      <vt:variant>
        <vt:lpwstr>Seif41</vt:lpwstr>
      </vt:variant>
      <vt:variant>
        <vt:i4>3342382</vt:i4>
      </vt:variant>
      <vt:variant>
        <vt:i4>198</vt:i4>
      </vt:variant>
      <vt:variant>
        <vt:i4>0</vt:i4>
      </vt:variant>
      <vt:variant>
        <vt:i4>5</vt:i4>
      </vt:variant>
      <vt:variant>
        <vt:lpwstr/>
      </vt:variant>
      <vt:variant>
        <vt:lpwstr>Seif40</vt:lpwstr>
      </vt:variant>
      <vt:variant>
        <vt:i4>3801129</vt:i4>
      </vt:variant>
      <vt:variant>
        <vt:i4>192</vt:i4>
      </vt:variant>
      <vt:variant>
        <vt:i4>0</vt:i4>
      </vt:variant>
      <vt:variant>
        <vt:i4>5</vt:i4>
      </vt:variant>
      <vt:variant>
        <vt:lpwstr/>
      </vt:variant>
      <vt:variant>
        <vt:lpwstr>Seif39</vt:lpwstr>
      </vt:variant>
      <vt:variant>
        <vt:i4>3866665</vt:i4>
      </vt:variant>
      <vt:variant>
        <vt:i4>186</vt:i4>
      </vt:variant>
      <vt:variant>
        <vt:i4>0</vt:i4>
      </vt:variant>
      <vt:variant>
        <vt:i4>5</vt:i4>
      </vt:variant>
      <vt:variant>
        <vt:lpwstr/>
      </vt:variant>
      <vt:variant>
        <vt:lpwstr>Seif38</vt:lpwstr>
      </vt:variant>
      <vt:variant>
        <vt:i4>3407913</vt:i4>
      </vt:variant>
      <vt:variant>
        <vt:i4>180</vt:i4>
      </vt:variant>
      <vt:variant>
        <vt:i4>0</vt:i4>
      </vt:variant>
      <vt:variant>
        <vt:i4>5</vt:i4>
      </vt:variant>
      <vt:variant>
        <vt:lpwstr/>
      </vt:variant>
      <vt:variant>
        <vt:lpwstr>Seif37</vt:lpwstr>
      </vt:variant>
      <vt:variant>
        <vt:i4>3473449</vt:i4>
      </vt:variant>
      <vt:variant>
        <vt:i4>174</vt:i4>
      </vt:variant>
      <vt:variant>
        <vt:i4>0</vt:i4>
      </vt:variant>
      <vt:variant>
        <vt:i4>5</vt:i4>
      </vt:variant>
      <vt:variant>
        <vt:lpwstr/>
      </vt:variant>
      <vt:variant>
        <vt:lpwstr>Seif36</vt:lpwstr>
      </vt:variant>
      <vt:variant>
        <vt:i4>3538985</vt:i4>
      </vt:variant>
      <vt:variant>
        <vt:i4>168</vt:i4>
      </vt:variant>
      <vt:variant>
        <vt:i4>0</vt:i4>
      </vt:variant>
      <vt:variant>
        <vt:i4>5</vt:i4>
      </vt:variant>
      <vt:variant>
        <vt:lpwstr/>
      </vt:variant>
      <vt:variant>
        <vt:lpwstr>Seif35</vt:lpwstr>
      </vt:variant>
      <vt:variant>
        <vt:i4>3604521</vt:i4>
      </vt:variant>
      <vt:variant>
        <vt:i4>162</vt:i4>
      </vt:variant>
      <vt:variant>
        <vt:i4>0</vt:i4>
      </vt:variant>
      <vt:variant>
        <vt:i4>5</vt:i4>
      </vt:variant>
      <vt:variant>
        <vt:lpwstr/>
      </vt:variant>
      <vt:variant>
        <vt:lpwstr>Seif34</vt:lpwstr>
      </vt:variant>
      <vt:variant>
        <vt:i4>3145769</vt:i4>
      </vt:variant>
      <vt:variant>
        <vt:i4>156</vt:i4>
      </vt:variant>
      <vt:variant>
        <vt:i4>0</vt:i4>
      </vt:variant>
      <vt:variant>
        <vt:i4>5</vt:i4>
      </vt:variant>
      <vt:variant>
        <vt:lpwstr/>
      </vt:variant>
      <vt:variant>
        <vt:lpwstr>Seif33</vt:lpwstr>
      </vt:variant>
      <vt:variant>
        <vt:i4>3211305</vt:i4>
      </vt:variant>
      <vt:variant>
        <vt:i4>150</vt:i4>
      </vt:variant>
      <vt:variant>
        <vt:i4>0</vt:i4>
      </vt:variant>
      <vt:variant>
        <vt:i4>5</vt:i4>
      </vt:variant>
      <vt:variant>
        <vt:lpwstr/>
      </vt:variant>
      <vt:variant>
        <vt:lpwstr>Seif32</vt:lpwstr>
      </vt:variant>
      <vt:variant>
        <vt:i4>3276841</vt:i4>
      </vt:variant>
      <vt:variant>
        <vt:i4>144</vt:i4>
      </vt:variant>
      <vt:variant>
        <vt:i4>0</vt:i4>
      </vt:variant>
      <vt:variant>
        <vt:i4>5</vt:i4>
      </vt:variant>
      <vt:variant>
        <vt:lpwstr/>
      </vt:variant>
      <vt:variant>
        <vt:lpwstr>Seif31</vt:lpwstr>
      </vt:variant>
      <vt:variant>
        <vt:i4>3342377</vt:i4>
      </vt:variant>
      <vt:variant>
        <vt:i4>138</vt:i4>
      </vt:variant>
      <vt:variant>
        <vt:i4>0</vt:i4>
      </vt:variant>
      <vt:variant>
        <vt:i4>5</vt:i4>
      </vt:variant>
      <vt:variant>
        <vt:lpwstr/>
      </vt:variant>
      <vt:variant>
        <vt:lpwstr>Seif30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5701641</vt:i4>
      </vt:variant>
      <vt:variant>
        <vt:i4>36</vt:i4>
      </vt:variant>
      <vt:variant>
        <vt:i4>0</vt:i4>
      </vt:variant>
      <vt:variant>
        <vt:i4>5</vt:i4>
      </vt:variant>
      <vt:variant>
        <vt:lpwstr/>
      </vt:variant>
      <vt:variant>
        <vt:lpwstr>med2</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196634</vt:i4>
      </vt:variant>
      <vt:variant>
        <vt:i4>18</vt:i4>
      </vt:variant>
      <vt:variant>
        <vt:i4>0</vt:i4>
      </vt:variant>
      <vt:variant>
        <vt:i4>5</vt:i4>
      </vt:variant>
      <vt:variant>
        <vt:lpwstr/>
      </vt:variant>
      <vt:variant>
        <vt:lpwstr>Seif1</vt:lpwstr>
      </vt:variant>
      <vt:variant>
        <vt:i4>5505033</vt:i4>
      </vt:variant>
      <vt:variant>
        <vt:i4>12</vt:i4>
      </vt:variant>
      <vt:variant>
        <vt:i4>0</vt:i4>
      </vt:variant>
      <vt:variant>
        <vt:i4>5</vt:i4>
      </vt:variant>
      <vt:variant>
        <vt:lpwstr/>
      </vt:variant>
      <vt:variant>
        <vt:lpwstr>med1</vt:lpwstr>
      </vt:variant>
      <vt:variant>
        <vt:i4>3801128</vt:i4>
      </vt:variant>
      <vt:variant>
        <vt:i4>6</vt:i4>
      </vt:variant>
      <vt:variant>
        <vt:i4>0</vt:i4>
      </vt:variant>
      <vt:variant>
        <vt:i4>5</vt:i4>
      </vt:variant>
      <vt:variant>
        <vt:lpwstr/>
      </vt:variant>
      <vt:variant>
        <vt:lpwstr>Seif29</vt:lpwstr>
      </vt:variant>
      <vt:variant>
        <vt:i4>5570569</vt:i4>
      </vt:variant>
      <vt:variant>
        <vt:i4>0</vt:i4>
      </vt:variant>
      <vt:variant>
        <vt:i4>0</vt:i4>
      </vt:variant>
      <vt:variant>
        <vt:i4>5</vt:i4>
      </vt:variant>
      <vt:variant>
        <vt:lpwstr/>
      </vt:variant>
      <vt:variant>
        <vt:lpwstr>med0</vt:lpwstr>
      </vt:variant>
      <vt:variant>
        <vt:i4>7995400</vt:i4>
      </vt:variant>
      <vt:variant>
        <vt:i4>24</vt:i4>
      </vt:variant>
      <vt:variant>
        <vt:i4>0</vt:i4>
      </vt:variant>
      <vt:variant>
        <vt:i4>5</vt:i4>
      </vt:variant>
      <vt:variant>
        <vt:lpwstr>http://www.nevo.co.il/Law_word/law06/tak-7646.pdf</vt:lpwstr>
      </vt:variant>
      <vt:variant>
        <vt:lpwstr/>
      </vt:variant>
      <vt:variant>
        <vt:i4>7864330</vt:i4>
      </vt:variant>
      <vt:variant>
        <vt:i4>21</vt:i4>
      </vt:variant>
      <vt:variant>
        <vt:i4>0</vt:i4>
      </vt:variant>
      <vt:variant>
        <vt:i4>5</vt:i4>
      </vt:variant>
      <vt:variant>
        <vt:lpwstr>http://www.nevo.co.il/Law_word/law06/tak-7567.pdf</vt:lpwstr>
      </vt:variant>
      <vt:variant>
        <vt:lpwstr/>
      </vt:variant>
      <vt:variant>
        <vt:i4>7995405</vt:i4>
      </vt:variant>
      <vt:variant>
        <vt:i4>18</vt:i4>
      </vt:variant>
      <vt:variant>
        <vt:i4>0</vt:i4>
      </vt:variant>
      <vt:variant>
        <vt:i4>5</vt:i4>
      </vt:variant>
      <vt:variant>
        <vt:lpwstr>http://www.nevo.co.il/law_word/law06/tak-7441.pdf</vt:lpwstr>
      </vt:variant>
      <vt:variant>
        <vt:lpwstr/>
      </vt:variant>
      <vt:variant>
        <vt:i4>8257549</vt:i4>
      </vt:variant>
      <vt:variant>
        <vt:i4>15</vt:i4>
      </vt:variant>
      <vt:variant>
        <vt:i4>0</vt:i4>
      </vt:variant>
      <vt:variant>
        <vt:i4>5</vt:i4>
      </vt:variant>
      <vt:variant>
        <vt:lpwstr>http://www.nevo.co.il/law_word/law06/tak-7401.pdf</vt:lpwstr>
      </vt:variant>
      <vt:variant>
        <vt:lpwstr/>
      </vt:variant>
      <vt:variant>
        <vt:i4>8126468</vt:i4>
      </vt:variant>
      <vt:variant>
        <vt:i4>12</vt:i4>
      </vt:variant>
      <vt:variant>
        <vt:i4>0</vt:i4>
      </vt:variant>
      <vt:variant>
        <vt:i4>5</vt:i4>
      </vt:variant>
      <vt:variant>
        <vt:lpwstr>http://www.nevo.co.il/Law_word/law06/tak-6834.pdf</vt:lpwstr>
      </vt:variant>
      <vt:variant>
        <vt:lpwstr/>
      </vt:variant>
      <vt:variant>
        <vt:i4>2949131</vt:i4>
      </vt:variant>
      <vt:variant>
        <vt:i4>9</vt:i4>
      </vt:variant>
      <vt:variant>
        <vt:i4>0</vt:i4>
      </vt:variant>
      <vt:variant>
        <vt:i4>5</vt:i4>
      </vt:variant>
      <vt:variant>
        <vt:lpwstr>http://web1.nevo.co.il/Law_word/law06/TAK-6625.pdf</vt:lpwstr>
      </vt:variant>
      <vt:variant>
        <vt:lpwstr/>
      </vt:variant>
      <vt:variant>
        <vt:i4>8126477</vt:i4>
      </vt:variant>
      <vt:variant>
        <vt:i4>6</vt:i4>
      </vt:variant>
      <vt:variant>
        <vt:i4>0</vt:i4>
      </vt:variant>
      <vt:variant>
        <vt:i4>5</vt:i4>
      </vt:variant>
      <vt:variant>
        <vt:lpwstr>http://www.nevo.co.il/Law_word/law06/TAK-6431.pdf</vt:lpwstr>
      </vt:variant>
      <vt:variant>
        <vt:lpwstr/>
      </vt:variant>
      <vt:variant>
        <vt:i4>7602182</vt:i4>
      </vt:variant>
      <vt:variant>
        <vt:i4>3</vt:i4>
      </vt:variant>
      <vt:variant>
        <vt:i4>0</vt:i4>
      </vt:variant>
      <vt:variant>
        <vt:i4>5</vt:i4>
      </vt:variant>
      <vt:variant>
        <vt:lpwstr>http://www.nevo.co.il/Law_word/law06/TAK-5987.pdf</vt:lpwstr>
      </vt:variant>
      <vt:variant>
        <vt:lpwstr/>
      </vt:variant>
      <vt:variant>
        <vt:i4>8323081</vt:i4>
      </vt:variant>
      <vt:variant>
        <vt:i4>0</vt:i4>
      </vt:variant>
      <vt:variant>
        <vt:i4>0</vt:i4>
      </vt:variant>
      <vt:variant>
        <vt:i4>5</vt:i4>
      </vt:variant>
      <vt:variant>
        <vt:lpwstr>http://www.nevo.co.il/Law_word/law06/TAK-5637.pdf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0124</vt:lpwstr>
  </property>
  <property fmtid="{D5CDD505-2E9C-101B-9397-08002B2CF9AE}" pid="3" name="CHNAME">
    <vt:lpwstr>השקעות משותפות בנאמנות</vt:lpwstr>
  </property>
  <property fmtid="{D5CDD505-2E9C-101B-9397-08002B2CF9AE}" pid="4" name="LAWNAME">
    <vt:lpwstr>תקנות השקעות משותפות בנאמנות (דוחות), תשנ"ה-1994</vt:lpwstr>
  </property>
  <property fmtid="{D5CDD505-2E9C-101B-9397-08002B2CF9AE}" pid="5" name="LAWNUMBER">
    <vt:lpwstr>0007</vt:lpwstr>
  </property>
  <property fmtid="{D5CDD505-2E9C-101B-9397-08002B2CF9AE}" pid="6" name="TYPE">
    <vt:lpwstr>01</vt:lpwstr>
  </property>
  <property fmtid="{D5CDD505-2E9C-101B-9397-08002B2CF9AE}" pid="7" name="LINKK1">
    <vt:lpwstr>http://www.nevo.co.il/Law_word/law06/tak-6834.pdf;‎רשומות - תקנות כלליות#ק"ת תש"ע מס' 6834 ‏‏#מיום 10.12.2009 עמ' 229 – תק' תש"ע-2009; תחילתן ביום 2.5.2010‏</vt:lpwstr>
  </property>
  <property fmtid="{D5CDD505-2E9C-101B-9397-08002B2CF9AE}" pid="8" name="LINKK2">
    <vt:lpwstr>http://www.nevo.co.il/law_word/law06/tak-7401.pdf;‎רשומות - תקנות כלליות#ק"ת תשע"ד מס' 7401 ‏‏#מיום 29.7.2014 עמ' 1555 – תק' תשע"ד-2014‏</vt:lpwstr>
  </property>
  <property fmtid="{D5CDD505-2E9C-101B-9397-08002B2CF9AE}" pid="9" name="LINKK3">
    <vt:lpwstr>http://www.nevo.co.il/law_word/law06/tak-7441.pdf;‎רשומות - תקנות כלליות#ק"ת תשע"ה מס' 7441# ‏מיום 19.11.2014 עמ' 211 – תק' תשע"ה-2014‏</vt:lpwstr>
  </property>
  <property fmtid="{D5CDD505-2E9C-101B-9397-08002B2CF9AE}" pid="10" name="LINKK4">
    <vt:lpwstr>http://www.nevo.co.il/Law_word/law06/tak-7567.pdf;‎רשומות - תקנות כלליות#ק"ת תשע"ו מס' 7567# ‏מיום 2.11.2015 עמ' 125 – תק' תשע"ו-2015; תחילתן תשעים ימים מיום פרסומן</vt:lpwstr>
  </property>
  <property fmtid="{D5CDD505-2E9C-101B-9397-08002B2CF9AE}" pid="11" name="LINKK5">
    <vt:lpwstr>http://www.nevo.co.il/Law_word/law06/tak-7646.pdf;‎רשומות - תקנות כלליות#ק"ת תשע"ו מס' 7646 ‏‏#מיום 12.4.2016 עמ' 1035 – תק' (מס' 2) תשע"ו-2016; תחילתן ביום 13.10.2016‏</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משפט פרטי וכלכלה</vt:lpwstr>
  </property>
  <property fmtid="{D5CDD505-2E9C-101B-9397-08002B2CF9AE}" pid="23" name="NOSE21">
    <vt:lpwstr>תאגידים וניירות ערך</vt:lpwstr>
  </property>
  <property fmtid="{D5CDD505-2E9C-101B-9397-08002B2CF9AE}" pid="24" name="NOSE31">
    <vt:lpwstr>השק' משותפות בנאמנות</vt:lpwstr>
  </property>
  <property fmtid="{D5CDD505-2E9C-101B-9397-08002B2CF9AE}" pid="25" name="NOSE41">
    <vt:lpwstr/>
  </property>
  <property fmtid="{D5CDD505-2E9C-101B-9397-08002B2CF9AE}" pid="26" name="NOSE12">
    <vt:lpwstr>משפט פרטי וכלכלה</vt:lpwstr>
  </property>
  <property fmtid="{D5CDD505-2E9C-101B-9397-08002B2CF9AE}" pid="27" name="NOSE22">
    <vt:lpwstr>כספים</vt:lpwstr>
  </property>
  <property fmtid="{D5CDD505-2E9C-101B-9397-08002B2CF9AE}" pid="28" name="NOSE32">
    <vt:lpwstr>השקעות </vt:lpwstr>
  </property>
  <property fmtid="{D5CDD505-2E9C-101B-9397-08002B2CF9AE}" pid="29" name="NOSE42">
    <vt:lpwstr>השק' משותפות בנאמנות</vt:lpwstr>
  </property>
  <property fmtid="{D5CDD505-2E9C-101B-9397-08002B2CF9AE}" pid="30" name="NOSE13">
    <vt:lpwstr>משפט פרטי וכלכלה</vt:lpwstr>
  </property>
  <property fmtid="{D5CDD505-2E9C-101B-9397-08002B2CF9AE}" pid="31" name="NOSE23">
    <vt:lpwstr>חיובים</vt:lpwstr>
  </property>
  <property fmtid="{D5CDD505-2E9C-101B-9397-08002B2CF9AE}" pid="32" name="NOSE33">
    <vt:lpwstr>נאמנות</vt:lpwstr>
  </property>
  <property fmtid="{D5CDD505-2E9C-101B-9397-08002B2CF9AE}" pid="33" name="NOSE43">
    <vt:lpwstr>השק' משותפות בנאמנות</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השקעות משותפות בנאמנות</vt:lpwstr>
  </property>
  <property fmtid="{D5CDD505-2E9C-101B-9397-08002B2CF9AE}" pid="63" name="MEKOR_SAIF1">
    <vt:lpwstr>72XאX;77XגX;131XאX;61XגX4X</vt:lpwstr>
  </property>
  <property fmtid="{D5CDD505-2E9C-101B-9397-08002B2CF9AE}" pid="64" name="MEKORSAMCHUT">
    <vt:lpwstr/>
  </property>
  <property fmtid="{D5CDD505-2E9C-101B-9397-08002B2CF9AE}" pid="65" name="DATE">
    <vt:lpwstr/>
  </property>
  <property fmtid="{D5CDD505-2E9C-101B-9397-08002B2CF9AE}" pid="66" name="HAZAANUM">
    <vt:lpwstr/>
  </property>
  <property fmtid="{D5CDD505-2E9C-101B-9397-08002B2CF9AE}" pid="67" name="HAZAANAME">
    <vt:lpwstr/>
  </property>
  <property fmtid="{D5CDD505-2E9C-101B-9397-08002B2CF9AE}" pid="68" name="MEGISH">
    <vt:lpwstr/>
  </property>
  <property fmtid="{D5CDD505-2E9C-101B-9397-08002B2CF9AE}" pid="69" name="KNESSET">
    <vt:lpwstr/>
  </property>
</Properties>
</file>