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8D2" w:rsidRDefault="002748D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התגמולים לאסירי ציון ולבני משפחותיהם,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3D7F0C" w:rsidRDefault="003D7F0C" w:rsidP="003D7F0C">
      <w:pPr>
        <w:spacing w:line="320" w:lineRule="auto"/>
        <w:jc w:val="left"/>
        <w:rPr>
          <w:rFonts w:cs="FrankRuehl" w:hint="cs"/>
          <w:szCs w:val="26"/>
          <w:rtl/>
        </w:rPr>
      </w:pPr>
    </w:p>
    <w:p w:rsidR="002A6BED" w:rsidRPr="003D7F0C" w:rsidRDefault="002A6BED" w:rsidP="003D7F0C">
      <w:pPr>
        <w:spacing w:line="320" w:lineRule="auto"/>
        <w:jc w:val="left"/>
        <w:rPr>
          <w:rFonts w:cs="FrankRuehl" w:hint="cs"/>
          <w:szCs w:val="26"/>
          <w:rtl/>
        </w:rPr>
      </w:pPr>
    </w:p>
    <w:p w:rsidR="003D7F0C" w:rsidRDefault="003D7F0C" w:rsidP="003D7F0C">
      <w:pPr>
        <w:spacing w:line="320" w:lineRule="auto"/>
        <w:jc w:val="left"/>
        <w:rPr>
          <w:rFonts w:cs="Miriam"/>
          <w:szCs w:val="22"/>
          <w:rtl/>
        </w:rPr>
      </w:pPr>
      <w:r w:rsidRPr="003D7F0C">
        <w:rPr>
          <w:rFonts w:cs="Miriam"/>
          <w:szCs w:val="22"/>
          <w:rtl/>
        </w:rPr>
        <w:t>בטחון</w:t>
      </w:r>
      <w:r w:rsidRPr="003D7F0C">
        <w:rPr>
          <w:rFonts w:cs="FrankRuehl"/>
          <w:szCs w:val="26"/>
          <w:rtl/>
        </w:rPr>
        <w:t xml:space="preserve"> – תגמולים לאסירי ציון, הרוגי מלכות ומשפחותיהם </w:t>
      </w:r>
    </w:p>
    <w:p w:rsidR="003D7F0C" w:rsidRPr="003D7F0C" w:rsidRDefault="003D7F0C" w:rsidP="003D7F0C">
      <w:pPr>
        <w:spacing w:line="320" w:lineRule="auto"/>
        <w:jc w:val="left"/>
        <w:rPr>
          <w:rFonts w:cs="Miriam" w:hint="cs"/>
          <w:szCs w:val="22"/>
          <w:rtl/>
        </w:rPr>
      </w:pPr>
      <w:r w:rsidRPr="003D7F0C">
        <w:rPr>
          <w:rFonts w:cs="Miriam"/>
          <w:szCs w:val="22"/>
          <w:rtl/>
        </w:rPr>
        <w:t>ביטוח</w:t>
      </w:r>
      <w:r w:rsidRPr="003D7F0C">
        <w:rPr>
          <w:rFonts w:cs="FrankRuehl"/>
          <w:szCs w:val="26"/>
          <w:rtl/>
        </w:rPr>
        <w:t xml:space="preserve"> – ביטוח לאומי – תגמולים</w:t>
      </w:r>
    </w:p>
    <w:p w:rsidR="002748D2" w:rsidRDefault="002748D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748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hyperlink w:anchor="Seif0" w:tooltip="הועדות הרפואיות המוסמ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48D2" w:rsidRDefault="002748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הועדות הרפואיות המוסמכות</w:t>
            </w:r>
          </w:p>
        </w:tc>
        <w:tc>
          <w:tcPr>
            <w:tcW w:w="124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748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hyperlink w:anchor="Seif1" w:tooltip="מבחנים, תנאים וכללים לעבודת ועדות רפו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48D2" w:rsidRDefault="002748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מבחנים, תנאים וכללים לעבודת ועדות רפואיות</w:t>
            </w:r>
          </w:p>
        </w:tc>
        <w:tc>
          <w:tcPr>
            <w:tcW w:w="124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748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hyperlink w:anchor="Seif2" w:tooltip="טיפול רפו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48D2" w:rsidRDefault="002748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טיפול רפואי</w:t>
            </w:r>
          </w:p>
        </w:tc>
        <w:tc>
          <w:tcPr>
            <w:tcW w:w="124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748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hyperlink w:anchor="Seif3" w:tooltip="שיקום מקצוע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48D2" w:rsidRDefault="002748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שיקום מקצועי</w:t>
            </w:r>
          </w:p>
        </w:tc>
        <w:tc>
          <w:tcPr>
            <w:tcW w:w="124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748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hyperlink w:anchor="Seif4" w:tooltip="דמי הבר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48D2" w:rsidRDefault="002748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דמי הבראה</w:t>
            </w:r>
          </w:p>
        </w:tc>
        <w:tc>
          <w:tcPr>
            <w:tcW w:w="1247" w:type="dxa"/>
          </w:tcPr>
          <w:p w:rsidR="002748D2" w:rsidRDefault="002748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2748D2" w:rsidRDefault="002748D2">
      <w:pPr>
        <w:pStyle w:val="big-header"/>
        <w:ind w:left="0" w:right="1134"/>
        <w:rPr>
          <w:rFonts w:cs="FrankRuehl"/>
          <w:sz w:val="32"/>
          <w:rtl/>
        </w:rPr>
      </w:pPr>
    </w:p>
    <w:p w:rsidR="002748D2" w:rsidRPr="003D7F0C" w:rsidRDefault="002748D2" w:rsidP="003D7F0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התגמולים לאסירי ציון ולבני משפחותיהם, תשנ"ה-</w:t>
      </w:r>
      <w:r>
        <w:rPr>
          <w:rFonts w:cs="FrankRuehl"/>
          <w:sz w:val="32"/>
          <w:rtl/>
        </w:rPr>
        <w:t>1995</w:t>
      </w:r>
      <w:r>
        <w:rPr>
          <w:rStyle w:val="default"/>
          <w:rtl/>
        </w:rPr>
        <w:footnoteReference w:customMarkFollows="1" w:id="1"/>
        <w:t>*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6, 7, 8, 22 ו-26 לחוק התגמולים לאסירי ציון ולבני משפחותיהם, תשנ"ב-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 xml:space="preserve">להלן </w:t>
      </w:r>
      <w:r w:rsidR="002A6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מתקינה תקנות אלה: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.2pt;z-index:251654144" o:allowincell="f" filled="f" stroked="f" strokecolor="lime" strokeweight=".25pt">
            <v:textbox inset="0,0,0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עדות הרפואיות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וסמכות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עדה רפואי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שמונתה מכוח סעיף 61 לחוק הביטוח הלאומי [נוסח משולב], תשכ"ח-</w:t>
      </w:r>
      <w:r>
        <w:rPr>
          <w:rStyle w:val="default"/>
          <w:rFonts w:cs="FrankRuehl"/>
          <w:rtl/>
        </w:rPr>
        <w:t>1968 (</w:t>
      </w:r>
      <w:r>
        <w:rPr>
          <w:rStyle w:val="default"/>
          <w:rFonts w:cs="FrankRuehl" w:hint="cs"/>
          <w:rtl/>
        </w:rPr>
        <w:t xml:space="preserve">להלן </w:t>
      </w:r>
      <w:r w:rsidR="002A6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הביטוח הלאומי), תהיה הועדה הרפואית המוסמכת לקבוע נכות ודרגת נכות של אסיר ציון לענין החוק.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רגת הנכות לאסיר ציון תיקבע רק בשל מחלה או חבלה שהצהיר עליהן בבקשתו, כאמור בסעיף 5(</w:t>
      </w:r>
      <w:r>
        <w:rPr>
          <w:rStyle w:val="default"/>
          <w:rFonts w:cs="FrankRuehl"/>
          <w:rtl/>
        </w:rPr>
        <w:t xml:space="preserve">א) </w:t>
      </w:r>
      <w:r>
        <w:rPr>
          <w:rStyle w:val="default"/>
          <w:rFonts w:cs="FrankRuehl" w:hint="cs"/>
          <w:rtl/>
        </w:rPr>
        <w:t>לחוק.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8.75pt;z-index:251655168" o:allowincell="f" filled="f" stroked="f" strokecolor="lime" strokeweight=".25pt">
            <v:textbox inset="0,0,0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חנים, תנאים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ללים לעבודת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 רפואיות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סעיפים 6, 7 ו-8 לחוק, יחולו, בשינויים המחוייבים, ההוראות הבאות מתוך תקנות הביטוח הלאומי (קביעת דרגת נכות לנפגעי עבודה), תשט"ז-</w:t>
      </w:r>
      <w:r>
        <w:rPr>
          <w:rStyle w:val="default"/>
          <w:rFonts w:cs="FrankRuehl"/>
          <w:rtl/>
        </w:rPr>
        <w:t>1956</w:t>
      </w:r>
      <w:r>
        <w:rPr>
          <w:rStyle w:val="default"/>
          <w:rFonts w:cs="FrankRuehl" w:hint="cs"/>
          <w:rtl/>
        </w:rPr>
        <w:t>:</w:t>
      </w:r>
    </w:p>
    <w:p w:rsidR="002748D2" w:rsidRDefault="002748D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פרק השני לרבות חלקים א' ו-ג' לתוספת שמכוח תקנה 11, ולמעט תקנות 12, 12א, 12ב, 12ג, 15, 16, 16א, 18, 1</w:t>
      </w:r>
      <w:r>
        <w:rPr>
          <w:rStyle w:val="default"/>
          <w:rFonts w:cs="FrankRuehl"/>
          <w:rtl/>
        </w:rPr>
        <w:t>8א</w:t>
      </w:r>
      <w:r>
        <w:rPr>
          <w:rStyle w:val="default"/>
          <w:rFonts w:cs="FrankRuehl" w:hint="cs"/>
          <w:rtl/>
        </w:rPr>
        <w:t xml:space="preserve"> ו-2</w:t>
      </w:r>
      <w:r>
        <w:rPr>
          <w:rStyle w:val="default"/>
          <w:rFonts w:cs="FrankRuehl"/>
          <w:rtl/>
        </w:rPr>
        <w:t>6;</w:t>
      </w:r>
    </w:p>
    <w:p w:rsidR="002748D2" w:rsidRDefault="002748D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פרק הרביעי, למעט תקנה 45.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.8pt;z-index:251656192" o:allowincell="f" filled="f" stroked="f" strokecolor="lime" strokeweight=".25pt">
            <v:textbox inset="0,0,0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רפואי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סיר ציון הזכאי לתגמול יהיה זכאי בשל נכות שנקבעה לפי החוק, לריפוי, החלמה ושיקום רפואי (להלן </w:t>
      </w:r>
      <w:r w:rsidR="002A6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טיפול רפואי) כמשמעותם בסימן ג' של פרק ג' לחוק הביטוח הלאומי והתקנות שהותקנו מכוחו.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טיפול הרפואי, כולו או חלק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יינתן באמצעות גוף שהוסמך כשירות רפואי, בהתאם לסימן ג' של פרק ג' לחוק הביטוח הלאומי.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יחסים שבין המוסד לבין השירות הרפואי והחובות והזכויות ההדדיות שביניהם ייקבעו בהסכם; עד לחתימת ההסכם האמור יישארו בתוקפם ההסדרים שנהגו ערב תחילתו של החוק, בדבר מתן טי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>ל רפואי לאסירי ציון.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35pt;z-index:251657216" o:allowincell="f" filled="f" stroked="f" strokecolor="lime" strokeweight=".25pt">
            <v:textbox inset="0,0,0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 מקצועי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לנ</w:t>
      </w:r>
      <w:r>
        <w:rPr>
          <w:rStyle w:val="default"/>
          <w:rFonts w:cs="FrankRuehl" w:hint="cs"/>
          <w:rtl/>
        </w:rPr>
        <w:t>כים הזכאים לתגמול לפי החוק יינתן שיקום מקצועי, בשל נכותם, בהתאם לתקנות הביטוח הלאומי (שיקום מקצועי), תשט"ז-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>בשינויים המחוייבים.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05pt;z-index:251658240" o:allowincell="f" filled="f" stroked="f" strokecolor="lime" strokeweight=".25pt">
            <v:textbox inset="0,0,0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הבראה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דמ</w:t>
      </w:r>
      <w:r>
        <w:rPr>
          <w:rStyle w:val="default"/>
          <w:rFonts w:cs="FrankRuehl" w:hint="cs"/>
          <w:rtl/>
        </w:rPr>
        <w:t>י ההבראה המשולמים לפי סעיף 22(ב) לחוק ליום, יהיו בסכום המשולם ליום לפי חוק נכי מלחמה בנאצים, תשי"ד-</w:t>
      </w:r>
      <w:r>
        <w:rPr>
          <w:rStyle w:val="default"/>
          <w:rFonts w:cs="FrankRuehl"/>
          <w:rtl/>
        </w:rPr>
        <w:t>1954.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16.65pt;z-index:251661312" filled="f" stroked="f">
            <v:textbox inset="1mm,0,1mm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גמלה שלא תשולם</w:t>
                  </w:r>
                </w:p>
                <w:p w:rsidR="002748D2" w:rsidRDefault="002748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Miriam" w:hint="cs"/>
          <w:sz w:val="32"/>
          <w:szCs w:val="32"/>
          <w:rtl/>
        </w:rPr>
        <w:t>6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לא תשולם גמלה שהיא פחותה מ-15 שקלים חדשים.</w:t>
      </w:r>
    </w:p>
    <w:p w:rsidR="002748D2" w:rsidRDefault="002748D2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bookmarkStart w:id="5" w:name="Rov9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1.3.2003</w:t>
      </w:r>
    </w:p>
    <w:p w:rsidR="002748D2" w:rsidRDefault="002748D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2748D2" w:rsidRDefault="002748D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6244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24.6.2003 עמ' 773</w:t>
      </w:r>
    </w:p>
    <w:p w:rsidR="002748D2" w:rsidRDefault="002748D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6</w:t>
      </w:r>
      <w:bookmarkEnd w:id="5"/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ascii="Comic Sans MS" w:hAnsi="Comic Sans MS" w:cs="Miriam"/>
          <w:szCs w:val="32"/>
          <w:rtl/>
          <w:lang w:val="he-IL"/>
        </w:rPr>
        <w:pict>
          <v:shape id="_x0000_s1032" type="#_x0000_t202" style="position:absolute;left:0;text-align:left;margin-left:470.25pt;margin-top:7.1pt;width:1in;height:22.4pt;z-index:251659264" filled="f" stroked="f">
            <v:textbox inset="1mm,0,1mm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הכנסה מנכס</w:t>
                  </w:r>
                </w:p>
                <w:p w:rsidR="002748D2" w:rsidRDefault="002748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ascii="Comic Sans MS" w:hAnsi="Comic Sans MS" w:cs="Miriam" w:hint="cs"/>
          <w:sz w:val="32"/>
          <w:szCs w:val="32"/>
          <w:rtl/>
        </w:rPr>
        <w:t>7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כהכנסה חודשית מנכס שהוא סכום כסף, יראו סכום השווה ל-4% משוויו מחולק ב-12, אף אם אין מופקת ממנו הכנסה בפועל.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כהכנסה חודשית מכל נכס אחר מהאמור בתקנת משנה (א), יראו את סכום ההכנסה החודשית המופקת ממנו בפועל.</w:t>
      </w:r>
    </w:p>
    <w:p w:rsidR="002748D2" w:rsidRDefault="002748D2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bookmarkStart w:id="6" w:name="Rov8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1.3.2003</w:t>
      </w:r>
    </w:p>
    <w:p w:rsidR="002748D2" w:rsidRDefault="002748D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2748D2" w:rsidRDefault="002748D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6244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24.6.2003 עמ' 773</w:t>
      </w:r>
    </w:p>
    <w:p w:rsidR="002748D2" w:rsidRDefault="002748D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7</w:t>
      </w:r>
      <w:bookmarkEnd w:id="6"/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val="he-IL"/>
        </w:rPr>
        <w:pict>
          <v:shape id="_x0000_s1033" type="#_x0000_t202" style="position:absolute;left:0;text-align:left;margin-left:470.25pt;margin-top:7.1pt;width:1in;height:22.4pt;z-index:251660288" filled="f" stroked="f">
            <v:textbox inset="1mm,0,1mm,0">
              <w:txbxContent>
                <w:p w:rsidR="002748D2" w:rsidRDefault="002748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נכס שהועבר</w:t>
                  </w:r>
                </w:p>
                <w:p w:rsidR="002748D2" w:rsidRDefault="002748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Miriam" w:hint="cs"/>
          <w:sz w:val="32"/>
          <w:szCs w:val="32"/>
          <w:rtl/>
        </w:rPr>
        <w:t>8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הועבר נכס שהיה בבעלותו של בחכירתו של מי שהוכר כאסיר ציון או של בן זוגו, לאם אחר בלא תמורה או בתמורה סמלית, יראו את הנכס כשייך למעביר הנכס </w:t>
      </w:r>
      <w:r>
        <w:rPr>
          <w:rStyle w:val="default"/>
          <w:rFonts w:cs="FrankRuehl"/>
          <w:rtl/>
        </w:rPr>
        <w:t>–</w:t>
      </w:r>
    </w:p>
    <w:p w:rsidR="002748D2" w:rsidRDefault="002748D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אם הנכס הועבר בתוך חמש שנים שלפני מועד הגשת התביעה לגמלה;</w:t>
      </w:r>
    </w:p>
    <w:p w:rsidR="002748D2" w:rsidRDefault="002748D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אם הנכס הועבר לילדו, וכל עוד הוא ילד הנמצא בהחזקתו, אף אם חלפו יותק מחמש השנים האמורות בפסקה (1).</w:t>
      </w:r>
    </w:p>
    <w:p w:rsidR="002748D2" w:rsidRDefault="002748D2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bookmarkStart w:id="7" w:name="Rov7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1.3.2003</w:t>
      </w:r>
    </w:p>
    <w:p w:rsidR="002748D2" w:rsidRDefault="002748D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2748D2" w:rsidRDefault="002748D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6244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24.6.2003 עמ' 773</w:t>
      </w:r>
    </w:p>
    <w:p w:rsidR="002748D2" w:rsidRDefault="002748D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8</w:t>
      </w:r>
      <w:bookmarkEnd w:id="7"/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6BED" w:rsidRDefault="002A6B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6BED" w:rsidRDefault="002A6B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48D2" w:rsidRDefault="002748D2" w:rsidP="002A6BE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lastRenderedPageBreak/>
        <w:t>י"</w:t>
      </w:r>
      <w:r>
        <w:rPr>
          <w:rFonts w:cs="FrankRuehl" w:hint="cs"/>
          <w:sz w:val="26"/>
          <w:szCs w:val="26"/>
          <w:rtl/>
        </w:rPr>
        <w:t>ב באדר א' תשנ"ה (12 בפברואר 1995)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ורה נמיר</w:t>
      </w:r>
    </w:p>
    <w:p w:rsidR="002748D2" w:rsidRDefault="002748D2" w:rsidP="002A6BE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 והרווחה</w:t>
      </w: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2748D2" w:rsidRDefault="002748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748D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3BB3" w:rsidRDefault="00CE3BB3">
      <w:r>
        <w:separator/>
      </w:r>
    </w:p>
  </w:endnote>
  <w:endnote w:type="continuationSeparator" w:id="0">
    <w:p w:rsidR="00CE3BB3" w:rsidRDefault="00CE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8D2" w:rsidRDefault="002748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748D2" w:rsidRDefault="002748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748D2" w:rsidRDefault="002748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8D2" w:rsidRDefault="002748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6BE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748D2" w:rsidRDefault="002748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748D2" w:rsidRDefault="002748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3BB3" w:rsidRDefault="00CE3BB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E3BB3" w:rsidRDefault="00CE3BB3">
      <w:r>
        <w:continuationSeparator/>
      </w:r>
    </w:p>
  </w:footnote>
  <w:footnote w:id="1">
    <w:p w:rsidR="002748D2" w:rsidRDefault="002748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תשנ"ה מס' 5668</w:t>
        </w:r>
      </w:hyperlink>
      <w:r>
        <w:rPr>
          <w:rFonts w:cs="FrankRuehl" w:hint="cs"/>
          <w:rtl/>
        </w:rPr>
        <w:t xml:space="preserve"> מיום 9.3.1995 עמ' 1206.</w:t>
      </w:r>
    </w:p>
    <w:p w:rsidR="002748D2" w:rsidRDefault="002748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תשס"ג מס' 624</w:t>
        </w:r>
        <w:r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מיום 24.6.2003 עמ' 773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תשס"ג-2003; תחילתן ביום 1.3.2003 והן יחולו על גמלה המשתלמת בעד יום זה ולאחריו.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8D2" w:rsidRDefault="002748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לאסירי ציון ולבני משפחותיהם, תשנ"ה–1995</w:t>
    </w:r>
  </w:p>
  <w:p w:rsidR="002748D2" w:rsidRDefault="002748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48D2" w:rsidRDefault="002748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8D2" w:rsidRDefault="002748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לאסירי ציון ולבני משפחותיהם,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2748D2" w:rsidRDefault="002748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48D2" w:rsidRDefault="002748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F0C"/>
    <w:rsid w:val="002748D2"/>
    <w:rsid w:val="002A6BED"/>
    <w:rsid w:val="003D7F0C"/>
    <w:rsid w:val="00C07D0C"/>
    <w:rsid w:val="00CE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EEA5E49-27B0-4D60-A536-87602586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44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244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44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44.pdf" TargetMode="External"/><Relationship Id="rId1" Type="http://schemas.openxmlformats.org/officeDocument/2006/relationships/hyperlink" Target="http://www.nevo.co.il/Law_word/law06/TAK-56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1/229</vt:lpstr>
    </vt:vector>
  </TitlesOfParts>
  <Company/>
  <LinksUpToDate>false</LinksUpToDate>
  <CharactersWithSpaces>3274</CharactersWithSpaces>
  <SharedDoc>false</SharedDoc>
  <HLinks>
    <vt:vector size="60" baseType="variant"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8060942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8060942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1/229</dc:title>
  <dc:subject/>
  <dc:creator>Yael &amp; Uri Ilan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P229M1</vt:lpwstr>
  </property>
  <property fmtid="{D5CDD505-2E9C-101B-9397-08002B2CF9AE}" pid="3" name="CHNAME">
    <vt:lpwstr>תגמולים לאסירי ציון ולבני משפחותיהם</vt:lpwstr>
  </property>
  <property fmtid="{D5CDD505-2E9C-101B-9397-08002B2CF9AE}" pid="4" name="LAWNAME">
    <vt:lpwstr>תקנות התגמולים לאסירי ציון ולבני משפחותיהם, תשנ"ה-1995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תגמולים לאסירי ציון, הרוגי מלכות ומשפחותיהם 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