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C23D4" w14:textId="77777777" w:rsidR="00C07225" w:rsidRDefault="00C07225">
      <w:pPr>
        <w:pStyle w:val="big-header"/>
        <w:ind w:left="0" w:right="1134"/>
        <w:rPr>
          <w:rFonts w:cs="FrankRuehl" w:hint="cs"/>
          <w:sz w:val="32"/>
          <w:rtl/>
        </w:rPr>
      </w:pPr>
      <w:r>
        <w:rPr>
          <w:rFonts w:cs="FrankRuehl"/>
          <w:sz w:val="32"/>
          <w:rtl/>
        </w:rPr>
        <w:t>תקנות התגמולים לנפגעי פעולות איבה (הוצאות קבורה), תשל"ח</w:t>
      </w:r>
      <w:r>
        <w:rPr>
          <w:rFonts w:cs="FrankRuehl" w:hint="cs"/>
          <w:sz w:val="32"/>
          <w:rtl/>
        </w:rPr>
        <w:t>-</w:t>
      </w:r>
      <w:r>
        <w:rPr>
          <w:rFonts w:cs="FrankRuehl"/>
          <w:sz w:val="32"/>
          <w:rtl/>
        </w:rPr>
        <w:t>1978</w:t>
      </w:r>
    </w:p>
    <w:p w14:paraId="531781FD" w14:textId="77777777" w:rsidR="0033761A" w:rsidRDefault="0033761A" w:rsidP="0033761A">
      <w:pPr>
        <w:spacing w:line="320" w:lineRule="auto"/>
        <w:jc w:val="left"/>
        <w:rPr>
          <w:rFonts w:hint="cs"/>
          <w:rtl/>
        </w:rPr>
      </w:pPr>
    </w:p>
    <w:p w14:paraId="47E2980F" w14:textId="77777777" w:rsidR="00121293" w:rsidRDefault="00121293" w:rsidP="0033761A">
      <w:pPr>
        <w:spacing w:line="320" w:lineRule="auto"/>
        <w:jc w:val="left"/>
        <w:rPr>
          <w:rFonts w:hint="cs"/>
          <w:rtl/>
        </w:rPr>
      </w:pPr>
    </w:p>
    <w:p w14:paraId="5AF0466C" w14:textId="77777777" w:rsidR="0033761A" w:rsidRDefault="0033761A" w:rsidP="0033761A">
      <w:pPr>
        <w:spacing w:line="320" w:lineRule="auto"/>
        <w:jc w:val="left"/>
        <w:rPr>
          <w:rFonts w:cs="FrankRuehl"/>
          <w:szCs w:val="26"/>
          <w:rtl/>
        </w:rPr>
      </w:pPr>
      <w:r w:rsidRPr="0033761A">
        <w:rPr>
          <w:rFonts w:cs="Miriam"/>
          <w:szCs w:val="22"/>
          <w:rtl/>
        </w:rPr>
        <w:t>רשויות ומשפט מנהלי</w:t>
      </w:r>
      <w:r w:rsidRPr="0033761A">
        <w:rPr>
          <w:rFonts w:cs="FrankRuehl"/>
          <w:szCs w:val="26"/>
          <w:rtl/>
        </w:rPr>
        <w:t xml:space="preserve"> – קבורה</w:t>
      </w:r>
    </w:p>
    <w:p w14:paraId="4ECA884E" w14:textId="77777777" w:rsidR="0033761A" w:rsidRPr="0033761A" w:rsidRDefault="0033761A" w:rsidP="0033761A">
      <w:pPr>
        <w:spacing w:line="320" w:lineRule="auto"/>
        <w:jc w:val="left"/>
        <w:rPr>
          <w:rFonts w:cs="Miriam"/>
          <w:szCs w:val="22"/>
          <w:rtl/>
        </w:rPr>
      </w:pPr>
      <w:r w:rsidRPr="0033761A">
        <w:rPr>
          <w:rFonts w:cs="Miriam"/>
          <w:szCs w:val="22"/>
          <w:rtl/>
        </w:rPr>
        <w:t>רשויות ומשפט מנהלי</w:t>
      </w:r>
      <w:r w:rsidRPr="0033761A">
        <w:rPr>
          <w:rFonts w:cs="FrankRuehl"/>
          <w:szCs w:val="26"/>
          <w:rtl/>
        </w:rPr>
        <w:t xml:space="preserve"> – רבנות ושירותי דת – קבורה ובתי עלמין</w:t>
      </w:r>
    </w:p>
    <w:p w14:paraId="4ADC07D4" w14:textId="77777777" w:rsidR="00C07225" w:rsidRDefault="00C0722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42FB" w:rsidRPr="001E42FB" w14:paraId="50689068" w14:textId="77777777" w:rsidTr="001E42FB">
        <w:tblPrEx>
          <w:tblCellMar>
            <w:top w:w="0" w:type="dxa"/>
            <w:bottom w:w="0" w:type="dxa"/>
          </w:tblCellMar>
        </w:tblPrEx>
        <w:tc>
          <w:tcPr>
            <w:tcW w:w="1247" w:type="dxa"/>
          </w:tcPr>
          <w:p w14:paraId="762534A4" w14:textId="77777777" w:rsidR="001E42FB" w:rsidRPr="001E42FB" w:rsidRDefault="001E42FB" w:rsidP="001E42FB">
            <w:pPr>
              <w:spacing w:line="240" w:lineRule="auto"/>
              <w:jc w:val="left"/>
              <w:rPr>
                <w:rFonts w:cs="Frankruhel"/>
                <w:sz w:val="24"/>
                <w:rtl/>
              </w:rPr>
            </w:pPr>
            <w:r>
              <w:rPr>
                <w:sz w:val="24"/>
                <w:rtl/>
              </w:rPr>
              <w:t xml:space="preserve">סעיף 1 </w:t>
            </w:r>
          </w:p>
        </w:tc>
        <w:tc>
          <w:tcPr>
            <w:tcW w:w="5669" w:type="dxa"/>
          </w:tcPr>
          <w:p w14:paraId="0C61759C" w14:textId="77777777" w:rsidR="001E42FB" w:rsidRPr="001E42FB" w:rsidRDefault="001E42FB" w:rsidP="001E42FB">
            <w:pPr>
              <w:spacing w:line="240" w:lineRule="auto"/>
              <w:jc w:val="left"/>
              <w:rPr>
                <w:rFonts w:cs="Frankruhel"/>
                <w:sz w:val="24"/>
                <w:rtl/>
              </w:rPr>
            </w:pPr>
            <w:r>
              <w:rPr>
                <w:sz w:val="24"/>
                <w:rtl/>
              </w:rPr>
              <w:t>תשלום מענק להוצאות קבורה</w:t>
            </w:r>
          </w:p>
        </w:tc>
        <w:tc>
          <w:tcPr>
            <w:tcW w:w="567" w:type="dxa"/>
          </w:tcPr>
          <w:p w14:paraId="11E9A93B" w14:textId="77777777" w:rsidR="001E42FB" w:rsidRPr="001E42FB" w:rsidRDefault="001E42FB" w:rsidP="001E42FB">
            <w:pPr>
              <w:spacing w:line="240" w:lineRule="auto"/>
              <w:jc w:val="left"/>
              <w:rPr>
                <w:rStyle w:val="Hyperlink"/>
                <w:rtl/>
              </w:rPr>
            </w:pPr>
            <w:hyperlink w:anchor="Seif1" w:tooltip="תשלום מענק להוצאות קבורה" w:history="1">
              <w:r w:rsidRPr="001E42FB">
                <w:rPr>
                  <w:rStyle w:val="Hyperlink"/>
                </w:rPr>
                <w:t>Go</w:t>
              </w:r>
            </w:hyperlink>
          </w:p>
        </w:tc>
        <w:tc>
          <w:tcPr>
            <w:tcW w:w="850" w:type="dxa"/>
          </w:tcPr>
          <w:p w14:paraId="4C0E01D1"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42FB" w:rsidRPr="001E42FB" w14:paraId="248EEAA8" w14:textId="77777777" w:rsidTr="001E42FB">
        <w:tblPrEx>
          <w:tblCellMar>
            <w:top w:w="0" w:type="dxa"/>
            <w:bottom w:w="0" w:type="dxa"/>
          </w:tblCellMar>
        </w:tblPrEx>
        <w:tc>
          <w:tcPr>
            <w:tcW w:w="1247" w:type="dxa"/>
          </w:tcPr>
          <w:p w14:paraId="5678CBAF" w14:textId="77777777" w:rsidR="001E42FB" w:rsidRPr="001E42FB" w:rsidRDefault="001E42FB" w:rsidP="001E42FB">
            <w:pPr>
              <w:spacing w:line="240" w:lineRule="auto"/>
              <w:jc w:val="left"/>
              <w:rPr>
                <w:rFonts w:cs="Frankruhel"/>
                <w:sz w:val="24"/>
                <w:rtl/>
              </w:rPr>
            </w:pPr>
            <w:r>
              <w:rPr>
                <w:sz w:val="24"/>
                <w:rtl/>
              </w:rPr>
              <w:t xml:space="preserve">סעיף 1א </w:t>
            </w:r>
          </w:p>
        </w:tc>
        <w:tc>
          <w:tcPr>
            <w:tcW w:w="5669" w:type="dxa"/>
          </w:tcPr>
          <w:p w14:paraId="732AD39C" w14:textId="77777777" w:rsidR="001E42FB" w:rsidRPr="001E42FB" w:rsidRDefault="001E42FB" w:rsidP="001E42FB">
            <w:pPr>
              <w:spacing w:line="240" w:lineRule="auto"/>
              <w:jc w:val="left"/>
              <w:rPr>
                <w:rFonts w:cs="Frankruhel"/>
                <w:sz w:val="24"/>
                <w:rtl/>
              </w:rPr>
            </w:pPr>
            <w:r>
              <w:rPr>
                <w:sz w:val="24"/>
                <w:rtl/>
              </w:rPr>
              <w:t>אחזקת קבר</w:t>
            </w:r>
          </w:p>
        </w:tc>
        <w:tc>
          <w:tcPr>
            <w:tcW w:w="567" w:type="dxa"/>
          </w:tcPr>
          <w:p w14:paraId="4D04FC1C" w14:textId="77777777" w:rsidR="001E42FB" w:rsidRPr="001E42FB" w:rsidRDefault="001E42FB" w:rsidP="001E42FB">
            <w:pPr>
              <w:spacing w:line="240" w:lineRule="auto"/>
              <w:jc w:val="left"/>
              <w:rPr>
                <w:rStyle w:val="Hyperlink"/>
                <w:rtl/>
              </w:rPr>
            </w:pPr>
            <w:hyperlink w:anchor="Seif2" w:tooltip="אחזקת קבר" w:history="1">
              <w:r w:rsidRPr="001E42FB">
                <w:rPr>
                  <w:rStyle w:val="Hyperlink"/>
                </w:rPr>
                <w:t>Go</w:t>
              </w:r>
            </w:hyperlink>
          </w:p>
        </w:tc>
        <w:tc>
          <w:tcPr>
            <w:tcW w:w="850" w:type="dxa"/>
          </w:tcPr>
          <w:p w14:paraId="5348A280"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42FB" w:rsidRPr="001E42FB" w14:paraId="76546629" w14:textId="77777777" w:rsidTr="001E42FB">
        <w:tblPrEx>
          <w:tblCellMar>
            <w:top w:w="0" w:type="dxa"/>
            <w:bottom w:w="0" w:type="dxa"/>
          </w:tblCellMar>
        </w:tblPrEx>
        <w:tc>
          <w:tcPr>
            <w:tcW w:w="1247" w:type="dxa"/>
          </w:tcPr>
          <w:p w14:paraId="19CD06ED" w14:textId="77777777" w:rsidR="001E42FB" w:rsidRPr="001E42FB" w:rsidRDefault="001E42FB" w:rsidP="001E42FB">
            <w:pPr>
              <w:spacing w:line="240" w:lineRule="auto"/>
              <w:jc w:val="left"/>
              <w:rPr>
                <w:rFonts w:cs="Frankruhel"/>
                <w:sz w:val="24"/>
                <w:rtl/>
              </w:rPr>
            </w:pPr>
            <w:r>
              <w:rPr>
                <w:sz w:val="24"/>
                <w:rtl/>
              </w:rPr>
              <w:t xml:space="preserve">סעיף 2 </w:t>
            </w:r>
          </w:p>
        </w:tc>
        <w:tc>
          <w:tcPr>
            <w:tcW w:w="5669" w:type="dxa"/>
          </w:tcPr>
          <w:p w14:paraId="698F680B" w14:textId="77777777" w:rsidR="001E42FB" w:rsidRPr="001E42FB" w:rsidRDefault="001E42FB" w:rsidP="001E42FB">
            <w:pPr>
              <w:spacing w:line="240" w:lineRule="auto"/>
              <w:jc w:val="left"/>
              <w:rPr>
                <w:rFonts w:cs="Frankruhel"/>
                <w:sz w:val="24"/>
                <w:rtl/>
              </w:rPr>
            </w:pPr>
            <w:r>
              <w:rPr>
                <w:sz w:val="24"/>
                <w:rtl/>
              </w:rPr>
              <w:t>הוצאות נוספות לבני משפחה של נפגע</w:t>
            </w:r>
          </w:p>
        </w:tc>
        <w:tc>
          <w:tcPr>
            <w:tcW w:w="567" w:type="dxa"/>
          </w:tcPr>
          <w:p w14:paraId="3D9765CF" w14:textId="77777777" w:rsidR="001E42FB" w:rsidRPr="001E42FB" w:rsidRDefault="001E42FB" w:rsidP="001E42FB">
            <w:pPr>
              <w:spacing w:line="240" w:lineRule="auto"/>
              <w:jc w:val="left"/>
              <w:rPr>
                <w:rStyle w:val="Hyperlink"/>
                <w:rtl/>
              </w:rPr>
            </w:pPr>
            <w:hyperlink w:anchor="Seif3" w:tooltip="הוצאות נוספות לבני משפחה של נפגע" w:history="1">
              <w:r w:rsidRPr="001E42FB">
                <w:rPr>
                  <w:rStyle w:val="Hyperlink"/>
                </w:rPr>
                <w:t>Go</w:t>
              </w:r>
            </w:hyperlink>
          </w:p>
        </w:tc>
        <w:tc>
          <w:tcPr>
            <w:tcW w:w="850" w:type="dxa"/>
          </w:tcPr>
          <w:p w14:paraId="74297AAE"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1E42FB" w:rsidRPr="001E42FB" w14:paraId="19EF74C7" w14:textId="77777777" w:rsidTr="001E42FB">
        <w:tblPrEx>
          <w:tblCellMar>
            <w:top w:w="0" w:type="dxa"/>
            <w:bottom w:w="0" w:type="dxa"/>
          </w:tblCellMar>
        </w:tblPrEx>
        <w:tc>
          <w:tcPr>
            <w:tcW w:w="1247" w:type="dxa"/>
          </w:tcPr>
          <w:p w14:paraId="1EE023F7" w14:textId="77777777" w:rsidR="001E42FB" w:rsidRPr="001E42FB" w:rsidRDefault="001E42FB" w:rsidP="001E42FB">
            <w:pPr>
              <w:spacing w:line="240" w:lineRule="auto"/>
              <w:jc w:val="left"/>
              <w:rPr>
                <w:rFonts w:cs="Frankruhel"/>
                <w:sz w:val="24"/>
                <w:rtl/>
              </w:rPr>
            </w:pPr>
            <w:r>
              <w:rPr>
                <w:sz w:val="24"/>
                <w:rtl/>
              </w:rPr>
              <w:t xml:space="preserve">סעיף 3 </w:t>
            </w:r>
          </w:p>
        </w:tc>
        <w:tc>
          <w:tcPr>
            <w:tcW w:w="5669" w:type="dxa"/>
          </w:tcPr>
          <w:p w14:paraId="17D071F5" w14:textId="77777777" w:rsidR="001E42FB" w:rsidRPr="001E42FB" w:rsidRDefault="001E42FB" w:rsidP="001E42FB">
            <w:pPr>
              <w:spacing w:line="240" w:lineRule="auto"/>
              <w:jc w:val="left"/>
              <w:rPr>
                <w:rFonts w:cs="Frankruhel"/>
                <w:sz w:val="24"/>
                <w:rtl/>
              </w:rPr>
            </w:pPr>
            <w:r>
              <w:rPr>
                <w:sz w:val="24"/>
                <w:rtl/>
              </w:rPr>
              <w:t>סדר העדיפויות</w:t>
            </w:r>
          </w:p>
        </w:tc>
        <w:tc>
          <w:tcPr>
            <w:tcW w:w="567" w:type="dxa"/>
          </w:tcPr>
          <w:p w14:paraId="32B07276" w14:textId="77777777" w:rsidR="001E42FB" w:rsidRPr="001E42FB" w:rsidRDefault="001E42FB" w:rsidP="001E42FB">
            <w:pPr>
              <w:spacing w:line="240" w:lineRule="auto"/>
              <w:jc w:val="left"/>
              <w:rPr>
                <w:rStyle w:val="Hyperlink"/>
                <w:rtl/>
              </w:rPr>
            </w:pPr>
            <w:hyperlink w:anchor="Seif4" w:tooltip="סדר העדיפויות" w:history="1">
              <w:r w:rsidRPr="001E42FB">
                <w:rPr>
                  <w:rStyle w:val="Hyperlink"/>
                </w:rPr>
                <w:t>Go</w:t>
              </w:r>
            </w:hyperlink>
          </w:p>
        </w:tc>
        <w:tc>
          <w:tcPr>
            <w:tcW w:w="850" w:type="dxa"/>
          </w:tcPr>
          <w:p w14:paraId="3623E405"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2FB" w:rsidRPr="001E42FB" w14:paraId="42B18D85" w14:textId="77777777" w:rsidTr="001E42FB">
        <w:tblPrEx>
          <w:tblCellMar>
            <w:top w:w="0" w:type="dxa"/>
            <w:bottom w:w="0" w:type="dxa"/>
          </w:tblCellMar>
        </w:tblPrEx>
        <w:tc>
          <w:tcPr>
            <w:tcW w:w="1247" w:type="dxa"/>
          </w:tcPr>
          <w:p w14:paraId="125FAB6C" w14:textId="77777777" w:rsidR="001E42FB" w:rsidRPr="001E42FB" w:rsidRDefault="001E42FB" w:rsidP="001E42FB">
            <w:pPr>
              <w:spacing w:line="240" w:lineRule="auto"/>
              <w:jc w:val="left"/>
              <w:rPr>
                <w:rFonts w:cs="Frankruhel"/>
                <w:sz w:val="24"/>
                <w:rtl/>
              </w:rPr>
            </w:pPr>
            <w:r>
              <w:rPr>
                <w:sz w:val="24"/>
                <w:rtl/>
              </w:rPr>
              <w:t xml:space="preserve">סעיף 4 </w:t>
            </w:r>
          </w:p>
        </w:tc>
        <w:tc>
          <w:tcPr>
            <w:tcW w:w="5669" w:type="dxa"/>
          </w:tcPr>
          <w:p w14:paraId="7B3FF964" w14:textId="77777777" w:rsidR="001E42FB" w:rsidRPr="001E42FB" w:rsidRDefault="001E42FB" w:rsidP="001E42FB">
            <w:pPr>
              <w:spacing w:line="240" w:lineRule="auto"/>
              <w:jc w:val="left"/>
              <w:rPr>
                <w:rFonts w:cs="Frankruhel"/>
                <w:sz w:val="24"/>
                <w:rtl/>
              </w:rPr>
            </w:pPr>
            <w:r>
              <w:rPr>
                <w:sz w:val="24"/>
                <w:rtl/>
              </w:rPr>
              <w:t>ביטול</w:t>
            </w:r>
          </w:p>
        </w:tc>
        <w:tc>
          <w:tcPr>
            <w:tcW w:w="567" w:type="dxa"/>
          </w:tcPr>
          <w:p w14:paraId="604F6324" w14:textId="77777777" w:rsidR="001E42FB" w:rsidRPr="001E42FB" w:rsidRDefault="001E42FB" w:rsidP="001E42FB">
            <w:pPr>
              <w:spacing w:line="240" w:lineRule="auto"/>
              <w:jc w:val="left"/>
              <w:rPr>
                <w:rStyle w:val="Hyperlink"/>
                <w:rtl/>
              </w:rPr>
            </w:pPr>
            <w:hyperlink w:anchor="Seif5" w:tooltip="ביטול" w:history="1">
              <w:r w:rsidRPr="001E42FB">
                <w:rPr>
                  <w:rStyle w:val="Hyperlink"/>
                </w:rPr>
                <w:t>Go</w:t>
              </w:r>
            </w:hyperlink>
          </w:p>
        </w:tc>
        <w:tc>
          <w:tcPr>
            <w:tcW w:w="850" w:type="dxa"/>
          </w:tcPr>
          <w:p w14:paraId="609B58FB"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2FB" w:rsidRPr="001E42FB" w14:paraId="7FD36459" w14:textId="77777777" w:rsidTr="001E42FB">
        <w:tblPrEx>
          <w:tblCellMar>
            <w:top w:w="0" w:type="dxa"/>
            <w:bottom w:w="0" w:type="dxa"/>
          </w:tblCellMar>
        </w:tblPrEx>
        <w:tc>
          <w:tcPr>
            <w:tcW w:w="1247" w:type="dxa"/>
          </w:tcPr>
          <w:p w14:paraId="308EF638" w14:textId="77777777" w:rsidR="001E42FB" w:rsidRPr="001E42FB" w:rsidRDefault="001E42FB" w:rsidP="001E42FB">
            <w:pPr>
              <w:spacing w:line="240" w:lineRule="auto"/>
              <w:jc w:val="left"/>
              <w:rPr>
                <w:rFonts w:cs="Frankruhel"/>
                <w:sz w:val="24"/>
                <w:rtl/>
              </w:rPr>
            </w:pPr>
            <w:r>
              <w:rPr>
                <w:sz w:val="24"/>
                <w:rtl/>
              </w:rPr>
              <w:t xml:space="preserve">סעיף 5 </w:t>
            </w:r>
          </w:p>
        </w:tc>
        <w:tc>
          <w:tcPr>
            <w:tcW w:w="5669" w:type="dxa"/>
          </w:tcPr>
          <w:p w14:paraId="77888015" w14:textId="77777777" w:rsidR="001E42FB" w:rsidRPr="001E42FB" w:rsidRDefault="001E42FB" w:rsidP="001E42FB">
            <w:pPr>
              <w:spacing w:line="240" w:lineRule="auto"/>
              <w:jc w:val="left"/>
              <w:rPr>
                <w:rFonts w:cs="Frankruhel"/>
                <w:sz w:val="24"/>
                <w:rtl/>
              </w:rPr>
            </w:pPr>
            <w:r>
              <w:rPr>
                <w:sz w:val="24"/>
                <w:rtl/>
              </w:rPr>
              <w:t>תחילה</w:t>
            </w:r>
          </w:p>
        </w:tc>
        <w:tc>
          <w:tcPr>
            <w:tcW w:w="567" w:type="dxa"/>
          </w:tcPr>
          <w:p w14:paraId="4AA6993E" w14:textId="77777777" w:rsidR="001E42FB" w:rsidRPr="001E42FB" w:rsidRDefault="001E42FB" w:rsidP="001E42FB">
            <w:pPr>
              <w:spacing w:line="240" w:lineRule="auto"/>
              <w:jc w:val="left"/>
              <w:rPr>
                <w:rStyle w:val="Hyperlink"/>
                <w:rtl/>
              </w:rPr>
            </w:pPr>
            <w:hyperlink w:anchor="Seif6" w:tooltip="תחילה" w:history="1">
              <w:r w:rsidRPr="001E42FB">
                <w:rPr>
                  <w:rStyle w:val="Hyperlink"/>
                </w:rPr>
                <w:t>Go</w:t>
              </w:r>
            </w:hyperlink>
          </w:p>
        </w:tc>
        <w:tc>
          <w:tcPr>
            <w:tcW w:w="850" w:type="dxa"/>
          </w:tcPr>
          <w:p w14:paraId="7451C3D9"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E42FB" w:rsidRPr="001E42FB" w14:paraId="25E830C9" w14:textId="77777777" w:rsidTr="001E42FB">
        <w:tblPrEx>
          <w:tblCellMar>
            <w:top w:w="0" w:type="dxa"/>
            <w:bottom w:w="0" w:type="dxa"/>
          </w:tblCellMar>
        </w:tblPrEx>
        <w:tc>
          <w:tcPr>
            <w:tcW w:w="1247" w:type="dxa"/>
          </w:tcPr>
          <w:p w14:paraId="6BBDA8BC" w14:textId="77777777" w:rsidR="001E42FB" w:rsidRPr="001E42FB" w:rsidRDefault="001E42FB" w:rsidP="001E42FB">
            <w:pPr>
              <w:spacing w:line="240" w:lineRule="auto"/>
              <w:jc w:val="left"/>
              <w:rPr>
                <w:rFonts w:cs="Frankruhel"/>
                <w:sz w:val="24"/>
                <w:rtl/>
              </w:rPr>
            </w:pPr>
            <w:r>
              <w:rPr>
                <w:sz w:val="24"/>
                <w:rtl/>
              </w:rPr>
              <w:t xml:space="preserve">סעיף 6 </w:t>
            </w:r>
          </w:p>
        </w:tc>
        <w:tc>
          <w:tcPr>
            <w:tcW w:w="5669" w:type="dxa"/>
          </w:tcPr>
          <w:p w14:paraId="65FF1E9E" w14:textId="77777777" w:rsidR="001E42FB" w:rsidRPr="001E42FB" w:rsidRDefault="001E42FB" w:rsidP="001E42FB">
            <w:pPr>
              <w:spacing w:line="240" w:lineRule="auto"/>
              <w:jc w:val="left"/>
              <w:rPr>
                <w:rFonts w:cs="Frankruhel"/>
                <w:sz w:val="24"/>
                <w:rtl/>
              </w:rPr>
            </w:pPr>
            <w:r>
              <w:rPr>
                <w:sz w:val="24"/>
                <w:rtl/>
              </w:rPr>
              <w:t>השם</w:t>
            </w:r>
          </w:p>
        </w:tc>
        <w:tc>
          <w:tcPr>
            <w:tcW w:w="567" w:type="dxa"/>
          </w:tcPr>
          <w:p w14:paraId="07468A04" w14:textId="77777777" w:rsidR="001E42FB" w:rsidRPr="001E42FB" w:rsidRDefault="001E42FB" w:rsidP="001E42FB">
            <w:pPr>
              <w:spacing w:line="240" w:lineRule="auto"/>
              <w:jc w:val="left"/>
              <w:rPr>
                <w:rStyle w:val="Hyperlink"/>
                <w:rtl/>
              </w:rPr>
            </w:pPr>
            <w:hyperlink w:anchor="Seif7" w:tooltip="השם" w:history="1">
              <w:r w:rsidRPr="001E42FB">
                <w:rPr>
                  <w:rStyle w:val="Hyperlink"/>
                </w:rPr>
                <w:t>Go</w:t>
              </w:r>
            </w:hyperlink>
          </w:p>
        </w:tc>
        <w:tc>
          <w:tcPr>
            <w:tcW w:w="850" w:type="dxa"/>
          </w:tcPr>
          <w:p w14:paraId="38295D2C" w14:textId="77777777" w:rsidR="001E42FB" w:rsidRPr="001E42FB" w:rsidRDefault="001E42FB" w:rsidP="001E42F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57A453A7" w14:textId="77777777" w:rsidR="00C07225" w:rsidRDefault="00C07225">
      <w:pPr>
        <w:pStyle w:val="big-header"/>
        <w:ind w:left="0" w:right="1134"/>
        <w:rPr>
          <w:rFonts w:cs="FrankRuehl"/>
          <w:sz w:val="32"/>
          <w:rtl/>
        </w:rPr>
      </w:pPr>
    </w:p>
    <w:p w14:paraId="562A1631" w14:textId="77777777" w:rsidR="00C07225" w:rsidRDefault="00C07225" w:rsidP="0033761A">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התגמולים לנפגעי פעולות איבה (הוצאות קבורה), תשל"ח-</w:t>
      </w:r>
      <w:r>
        <w:rPr>
          <w:rFonts w:cs="FrankRuehl"/>
          <w:sz w:val="32"/>
          <w:rtl/>
        </w:rPr>
        <w:t>1978</w:t>
      </w:r>
      <w:r>
        <w:rPr>
          <w:rStyle w:val="default"/>
          <w:rtl/>
        </w:rPr>
        <w:footnoteReference w:customMarkFollows="1" w:id="1"/>
        <w:t>*</w:t>
      </w:r>
    </w:p>
    <w:p w14:paraId="27A23E8D" w14:textId="77777777" w:rsidR="00C07225" w:rsidRDefault="00C0722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7ב ו-21 לחוק התגמולים לנפגעי פעולות איבה, תש"ל-</w:t>
      </w:r>
      <w:r>
        <w:rPr>
          <w:rStyle w:val="default"/>
          <w:rFonts w:cs="FrankRuehl"/>
          <w:rtl/>
        </w:rPr>
        <w:t xml:space="preserve">1970, </w:t>
      </w:r>
      <w:r>
        <w:rPr>
          <w:rStyle w:val="default"/>
          <w:rFonts w:cs="FrankRuehl" w:hint="cs"/>
          <w:rtl/>
        </w:rPr>
        <w:t>ובאישור ועדת העבודה והרווחה של הכנסת, אני מתקין ת</w:t>
      </w:r>
      <w:r>
        <w:rPr>
          <w:rStyle w:val="default"/>
          <w:rFonts w:cs="FrankRuehl"/>
          <w:rtl/>
        </w:rPr>
        <w:t>ק</w:t>
      </w:r>
      <w:r>
        <w:rPr>
          <w:rStyle w:val="default"/>
          <w:rFonts w:cs="FrankRuehl" w:hint="cs"/>
          <w:rtl/>
        </w:rPr>
        <w:t>נות אלה:</w:t>
      </w:r>
    </w:p>
    <w:p w14:paraId="16467E84" w14:textId="77777777" w:rsidR="00C07225" w:rsidRDefault="00C07225">
      <w:pPr>
        <w:pStyle w:val="P00"/>
        <w:spacing w:before="72"/>
        <w:ind w:left="0" w:right="1134"/>
        <w:rPr>
          <w:rStyle w:val="default"/>
          <w:rFonts w:cs="FrankRuehl"/>
          <w:rtl/>
        </w:rPr>
      </w:pPr>
      <w:bookmarkStart w:id="0" w:name="Seif1"/>
      <w:bookmarkEnd w:id="0"/>
      <w:r>
        <w:rPr>
          <w:lang w:val="he-IL"/>
        </w:rPr>
        <w:pict w14:anchorId="6352073B">
          <v:rect id="_x0000_s1026" style="position:absolute;left:0;text-align:left;margin-left:470.25pt;margin-top:8.05pt;width:69.3pt;height:27.8pt;z-index:251653120" o:allowincell="f" filled="f" stroked="f" strokecolor="lime" strokeweight=".25pt">
            <v:textbox inset="0,0,0,0">
              <w:txbxContent>
                <w:p w14:paraId="16C6742A" w14:textId="77777777" w:rsidR="00C07225" w:rsidRDefault="00C07225">
                  <w:pPr>
                    <w:spacing w:line="160" w:lineRule="exact"/>
                    <w:jc w:val="left"/>
                    <w:rPr>
                      <w:rFonts w:cs="Miriam" w:hint="cs"/>
                      <w:sz w:val="18"/>
                      <w:szCs w:val="18"/>
                      <w:rtl/>
                    </w:rPr>
                  </w:pPr>
                  <w:r>
                    <w:rPr>
                      <w:rFonts w:cs="Miriam"/>
                      <w:sz w:val="18"/>
                      <w:szCs w:val="18"/>
                      <w:rtl/>
                    </w:rPr>
                    <w:t>תש</w:t>
                  </w:r>
                  <w:r>
                    <w:rPr>
                      <w:rFonts w:cs="Miriam" w:hint="cs"/>
                      <w:sz w:val="18"/>
                      <w:szCs w:val="18"/>
                      <w:rtl/>
                    </w:rPr>
                    <w:t>לום מענק להוצאות קבורה</w:t>
                  </w:r>
                </w:p>
                <w:p w14:paraId="56631D56" w14:textId="77777777" w:rsidR="00C07225" w:rsidRDefault="00C07225">
                  <w:pPr>
                    <w:spacing w:line="160" w:lineRule="exact"/>
                    <w:jc w:val="left"/>
                    <w:rPr>
                      <w:rFonts w:cs="Miriam" w:hint="cs"/>
                      <w:noProof/>
                      <w:sz w:val="18"/>
                      <w:szCs w:val="18"/>
                      <w:rtl/>
                    </w:rPr>
                  </w:pPr>
                  <w:r>
                    <w:rPr>
                      <w:rFonts w:cs="Miriam" w:hint="cs"/>
                      <w:sz w:val="18"/>
                      <w:szCs w:val="18"/>
                      <w:rtl/>
                    </w:rPr>
                    <w:t>תק' תשנ"ז-</w:t>
                  </w:r>
                  <w:r>
                    <w:rPr>
                      <w:rFonts w:cs="Miriam"/>
                      <w:sz w:val="18"/>
                      <w:szCs w:val="18"/>
                      <w:rtl/>
                    </w:rPr>
                    <w:t>1997</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ני משפחה</w:t>
      </w:r>
      <w:r>
        <w:rPr>
          <w:rStyle w:val="default"/>
          <w:rFonts w:cs="FrankRuehl"/>
          <w:rtl/>
        </w:rPr>
        <w:t xml:space="preserve"> ש</w:t>
      </w:r>
      <w:r>
        <w:rPr>
          <w:rStyle w:val="default"/>
          <w:rFonts w:cs="FrankRuehl" w:hint="cs"/>
          <w:rtl/>
        </w:rPr>
        <w:t xml:space="preserve">ל נפגע שנפטר כתוצאה מפגיעת איבה (להלן </w:t>
      </w:r>
      <w:r w:rsidR="00121293">
        <w:rPr>
          <w:rStyle w:val="default"/>
          <w:rFonts w:cs="FrankRuehl"/>
          <w:rtl/>
        </w:rPr>
        <w:t>–</w:t>
      </w:r>
      <w:r>
        <w:rPr>
          <w:rStyle w:val="default"/>
          <w:rFonts w:cs="FrankRuehl"/>
          <w:rtl/>
        </w:rPr>
        <w:t xml:space="preserve"> </w:t>
      </w:r>
      <w:r>
        <w:rPr>
          <w:rStyle w:val="default"/>
          <w:rFonts w:cs="FrankRuehl" w:hint="cs"/>
          <w:rtl/>
        </w:rPr>
        <w:t>הנפגע), יהיו זכאים למענק לכיסוי הוצאות הקבורה על סמך הצהרה של אחד מבני המשפחה לגבי גובה ההוצאות, לפי האמור להלן:</w:t>
      </w:r>
    </w:p>
    <w:p w14:paraId="297058E2" w14:textId="77777777" w:rsidR="00C07225" w:rsidRDefault="00C07225">
      <w:pPr>
        <w:pStyle w:val="P22"/>
        <w:spacing w:before="72"/>
        <w:ind w:left="1021" w:right="1134"/>
        <w:rPr>
          <w:rStyle w:val="default"/>
          <w:rFonts w:cs="FrankRuehl" w:hint="cs"/>
          <w:rtl/>
        </w:rPr>
      </w:pPr>
      <w:r>
        <w:rPr>
          <w:rStyle w:val="default"/>
          <w:rFonts w:cs="FrankRuehl"/>
          <w:rtl/>
        </w:rPr>
        <w:t>(1)</w:t>
      </w:r>
      <w:r>
        <w:rPr>
          <w:rStyle w:val="default"/>
          <w:rFonts w:cs="FrankRuehl"/>
          <w:rtl/>
        </w:rPr>
        <w:tab/>
        <w:t>א</w:t>
      </w:r>
      <w:r>
        <w:rPr>
          <w:rStyle w:val="default"/>
          <w:rFonts w:cs="FrankRuehl" w:hint="cs"/>
          <w:rtl/>
        </w:rPr>
        <w:t xml:space="preserve">ם הנפגע נקבר בישראל </w:t>
      </w:r>
      <w:r w:rsidR="00121293">
        <w:rPr>
          <w:rStyle w:val="default"/>
          <w:rFonts w:cs="FrankRuehl"/>
          <w:rtl/>
        </w:rPr>
        <w:t>–</w:t>
      </w:r>
      <w:r>
        <w:rPr>
          <w:rStyle w:val="default"/>
          <w:rFonts w:cs="FrankRuehl"/>
          <w:rtl/>
        </w:rPr>
        <w:t xml:space="preserve"> </w:t>
      </w:r>
      <w:r>
        <w:rPr>
          <w:rStyle w:val="default"/>
          <w:rFonts w:cs="FrankRuehl" w:hint="cs"/>
          <w:rtl/>
        </w:rPr>
        <w:t>בסכום שלא יעלה על סכום השווה לשכר הממוצע כפי שהיה ב-1 בינואר שקדם ליום הפט</w:t>
      </w:r>
      <w:r>
        <w:rPr>
          <w:rStyle w:val="default"/>
          <w:rFonts w:cs="FrankRuehl"/>
          <w:rtl/>
        </w:rPr>
        <w:t>יר</w:t>
      </w:r>
      <w:r>
        <w:rPr>
          <w:rStyle w:val="default"/>
          <w:rFonts w:cs="FrankRuehl" w:hint="cs"/>
          <w:rtl/>
        </w:rPr>
        <w:t>ה; חל פיצוי לאחר מכן יוגדל המענק בשיעור הפיצוי; בפסקה זו, "שכר ממוצע" ו"פיצוי" -</w:t>
      </w:r>
      <w:r>
        <w:rPr>
          <w:rStyle w:val="default"/>
          <w:rFonts w:cs="FrankRuehl"/>
          <w:rtl/>
        </w:rPr>
        <w:t xml:space="preserve"> </w:t>
      </w:r>
      <w:r>
        <w:rPr>
          <w:rStyle w:val="default"/>
          <w:rFonts w:cs="FrankRuehl" w:hint="cs"/>
          <w:rtl/>
        </w:rPr>
        <w:t>כהגדרתם בסעיפים 1 ו-2 לחוק ה</w:t>
      </w:r>
      <w:r>
        <w:rPr>
          <w:rStyle w:val="default"/>
          <w:rFonts w:cs="FrankRuehl"/>
          <w:rtl/>
        </w:rPr>
        <w:t>ב</w:t>
      </w:r>
      <w:r>
        <w:rPr>
          <w:rStyle w:val="default"/>
          <w:rFonts w:cs="FrankRuehl" w:hint="cs"/>
          <w:rtl/>
        </w:rPr>
        <w:t>יטוח הלאומי [נוסח משולב], תשנ"ה-</w:t>
      </w:r>
      <w:r>
        <w:rPr>
          <w:rStyle w:val="default"/>
          <w:rFonts w:cs="FrankRuehl"/>
          <w:rtl/>
        </w:rPr>
        <w:t>1995;</w:t>
      </w:r>
    </w:p>
    <w:p w14:paraId="560EA227" w14:textId="77777777" w:rsidR="00C07225" w:rsidRDefault="00C07225" w:rsidP="0012129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הנפגע אינו אזרח ישראל או תושב ישראל והוא נקבר מחוץ לישראל </w:t>
      </w:r>
      <w:r w:rsidR="00121293">
        <w:rPr>
          <w:rStyle w:val="default"/>
          <w:rFonts w:cs="FrankRuehl"/>
          <w:rtl/>
        </w:rPr>
        <w:t>–</w:t>
      </w:r>
      <w:r>
        <w:rPr>
          <w:rStyle w:val="default"/>
          <w:rFonts w:cs="FrankRuehl"/>
          <w:rtl/>
        </w:rPr>
        <w:t xml:space="preserve"> </w:t>
      </w:r>
      <w:r>
        <w:rPr>
          <w:rStyle w:val="default"/>
          <w:rFonts w:cs="FrankRuehl" w:hint="cs"/>
          <w:rtl/>
        </w:rPr>
        <w:t>בסכום שלא יעלה על 1,300 דולר של</w:t>
      </w:r>
      <w:r>
        <w:rPr>
          <w:rStyle w:val="default"/>
          <w:rFonts w:cs="FrankRuehl"/>
          <w:rtl/>
        </w:rPr>
        <w:t xml:space="preserve"> א</w:t>
      </w:r>
      <w:r>
        <w:rPr>
          <w:rStyle w:val="default"/>
          <w:rFonts w:cs="FrankRuehl" w:hint="cs"/>
          <w:rtl/>
        </w:rPr>
        <w:t>רצות</w:t>
      </w:r>
      <w:r>
        <w:rPr>
          <w:rStyle w:val="default"/>
          <w:rFonts w:cs="FrankRuehl"/>
          <w:rtl/>
        </w:rPr>
        <w:t xml:space="preserve"> ה</w:t>
      </w:r>
      <w:r>
        <w:rPr>
          <w:rStyle w:val="default"/>
          <w:rFonts w:cs="FrankRuehl" w:hint="cs"/>
          <w:rtl/>
        </w:rPr>
        <w:t>ברית של אמריקה.</w:t>
      </w:r>
    </w:p>
    <w:p w14:paraId="0A6F9A06" w14:textId="77777777" w:rsidR="00C07225" w:rsidRDefault="00C072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תקנת משנה (א) ייחשבו כהוצאות קבורה הוצאות</w:t>
      </w:r>
      <w:r>
        <w:rPr>
          <w:rStyle w:val="default"/>
          <w:rFonts w:cs="FrankRuehl"/>
          <w:rtl/>
        </w:rPr>
        <w:t xml:space="preserve"> ה</w:t>
      </w:r>
      <w:r>
        <w:rPr>
          <w:rStyle w:val="default"/>
          <w:rFonts w:cs="FrankRuehl" w:hint="cs"/>
          <w:rtl/>
        </w:rPr>
        <w:t>מיועדות לאלה, כולן או חלקן:</w:t>
      </w:r>
    </w:p>
    <w:p w14:paraId="76748236" w14:textId="77777777" w:rsidR="00C07225" w:rsidRDefault="00C07225">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ודעות אבל;</w:t>
      </w:r>
    </w:p>
    <w:p w14:paraId="6EB44DFF" w14:textId="77777777" w:rsidR="00C07225" w:rsidRDefault="00C07225">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כב ליווי;</w:t>
      </w:r>
    </w:p>
    <w:p w14:paraId="16211D8F" w14:textId="77777777" w:rsidR="00C07225" w:rsidRDefault="00C0722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עברת הגופה מישוב אחד לישוב אחר;</w:t>
      </w:r>
    </w:p>
    <w:p w14:paraId="0F77BC69" w14:textId="77777777" w:rsidR="00C07225" w:rsidRDefault="00C0722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קמת מצבה.</w:t>
      </w:r>
    </w:p>
    <w:p w14:paraId="7F83CA3A" w14:textId="77777777" w:rsidR="00C07225" w:rsidRDefault="00C07225">
      <w:pPr>
        <w:pStyle w:val="P00"/>
        <w:spacing w:before="72"/>
        <w:ind w:left="0" w:right="1134"/>
        <w:rPr>
          <w:rStyle w:val="default"/>
          <w:rFonts w:cs="FrankRuehl"/>
          <w:rtl/>
        </w:rPr>
      </w:pPr>
      <w:r>
        <w:rPr>
          <w:lang w:val="he-IL"/>
        </w:rPr>
        <w:pict w14:anchorId="5CEC4C28">
          <v:rect id="_x0000_s1027" style="position:absolute;left:0;text-align:left;margin-left:464.5pt;margin-top:8.05pt;width:75.05pt;height:19.05pt;z-index:251654144" o:allowincell="f" filled="f" stroked="f" strokecolor="lime" strokeweight=".25pt">
            <v:textbox inset="0,0,0,0">
              <w:txbxContent>
                <w:p w14:paraId="6CC5D65A" w14:textId="77777777" w:rsidR="00C07225" w:rsidRDefault="00C07225">
                  <w:pPr>
                    <w:spacing w:line="160" w:lineRule="exact"/>
                    <w:jc w:val="left"/>
                    <w:rPr>
                      <w:rFonts w:cs="Miriam" w:hint="cs"/>
                      <w:sz w:val="18"/>
                      <w:szCs w:val="18"/>
                      <w:rtl/>
                    </w:rPr>
                  </w:pPr>
                  <w:r>
                    <w:rPr>
                      <w:rFonts w:cs="Miriam" w:hint="cs"/>
                      <w:sz w:val="18"/>
                      <w:szCs w:val="18"/>
                      <w:rtl/>
                    </w:rPr>
                    <w:t>תק' תשמ"ג-1983</w:t>
                  </w:r>
                </w:p>
                <w:p w14:paraId="7CBD3AAB" w14:textId="77777777" w:rsidR="00C07225" w:rsidRDefault="00C0722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hint="cs"/>
          <w:rtl/>
        </w:rPr>
        <w:tab/>
        <w:t>(</w:t>
      </w:r>
      <w:r>
        <w:rPr>
          <w:rStyle w:val="default"/>
          <w:rFonts w:cs="FrankRuehl"/>
          <w:rtl/>
        </w:rPr>
        <w:t>ב</w:t>
      </w:r>
      <w:r>
        <w:rPr>
          <w:rStyle w:val="default"/>
          <w:rFonts w:cs="FrankRuehl" w:hint="cs"/>
          <w:rtl/>
        </w:rPr>
        <w:t>וטלה);</w:t>
      </w:r>
    </w:p>
    <w:p w14:paraId="7DF21B36" w14:textId="77777777" w:rsidR="00C07225" w:rsidRDefault="00C07225">
      <w:pPr>
        <w:pStyle w:val="P00"/>
        <w:spacing w:before="72"/>
        <w:ind w:left="1021" w:right="1134"/>
        <w:rPr>
          <w:rStyle w:val="default"/>
          <w:rFonts w:cs="FrankRuehl"/>
          <w:rtl/>
        </w:rPr>
      </w:pPr>
      <w:r>
        <w:rPr>
          <w:lang w:val="he-IL"/>
        </w:rPr>
        <w:pict w14:anchorId="70327FAF">
          <v:rect id="_x0000_s1039" style="position:absolute;left:0;text-align:left;margin-left:464.5pt;margin-top:8.05pt;width:75.05pt;height:8pt;z-index:251662336" o:allowincell="f" filled="f" stroked="f" strokecolor="lime" strokeweight=".25pt">
            <v:textbox inset="0,0,0,0">
              <w:txbxContent>
                <w:p w14:paraId="4A2C2B4F" w14:textId="77777777" w:rsidR="00C07225" w:rsidRDefault="00C0722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hint="cs"/>
          <w:rtl/>
        </w:rPr>
        <w:tab/>
        <w:t>(</w:t>
      </w:r>
      <w:r>
        <w:rPr>
          <w:rStyle w:val="default"/>
          <w:rFonts w:cs="FrankRuehl"/>
          <w:rtl/>
        </w:rPr>
        <w:t>ב</w:t>
      </w:r>
      <w:r>
        <w:rPr>
          <w:rStyle w:val="default"/>
          <w:rFonts w:cs="FrankRuehl" w:hint="cs"/>
          <w:rtl/>
        </w:rPr>
        <w:t>וטלה);</w:t>
      </w:r>
    </w:p>
    <w:p w14:paraId="4C0AE878" w14:textId="77777777" w:rsidR="00C07225" w:rsidRDefault="00C07225">
      <w:pPr>
        <w:pStyle w:val="P22"/>
        <w:spacing w:before="72"/>
        <w:ind w:left="1021" w:right="1134"/>
        <w:rPr>
          <w:rStyle w:val="default"/>
          <w:rFonts w:cs="FrankRuehl" w:hint="cs"/>
          <w:rtl/>
        </w:rPr>
      </w:pPr>
      <w:r>
        <w:rPr>
          <w:lang w:val="he-IL"/>
        </w:rPr>
        <w:pict w14:anchorId="5C593EA7">
          <v:rect id="_x0000_s1028" style="position:absolute;left:0;text-align:left;margin-left:464.5pt;margin-top:8.05pt;width:75.05pt;height:13.45pt;z-index:251655168" o:allowincell="f" filled="f" stroked="f" strokecolor="lime" strokeweight=".25pt">
            <v:textbox style="mso-next-textbox:#_x0000_s1028" inset="0,0,0,0">
              <w:txbxContent>
                <w:p w14:paraId="1FAA5BDD" w14:textId="77777777" w:rsidR="00C07225" w:rsidRDefault="00C07225">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Style w:val="default"/>
          <w:rFonts w:cs="FrankRuehl"/>
          <w:rtl/>
        </w:rPr>
        <w:t>(3)</w:t>
      </w:r>
      <w:r>
        <w:rPr>
          <w:rStyle w:val="default"/>
          <w:rFonts w:cs="FrankRuehl"/>
          <w:rtl/>
        </w:rPr>
        <w:tab/>
        <w:t>ה</w:t>
      </w:r>
      <w:r>
        <w:rPr>
          <w:rStyle w:val="default"/>
          <w:rFonts w:cs="FrankRuehl" w:hint="cs"/>
          <w:rtl/>
        </w:rPr>
        <w:t>סכום המתקבל לפי תקנת משנה (א) יעוגל ל-10</w:t>
      </w:r>
      <w:r>
        <w:rPr>
          <w:rStyle w:val="default"/>
          <w:rFonts w:cs="FrankRuehl"/>
          <w:rtl/>
        </w:rPr>
        <w:t xml:space="preserve"> ה</w:t>
      </w:r>
      <w:r>
        <w:rPr>
          <w:rStyle w:val="default"/>
          <w:rFonts w:cs="FrankRuehl" w:hint="cs"/>
          <w:rtl/>
        </w:rPr>
        <w:t>שקלים הקרובים.</w:t>
      </w:r>
    </w:p>
    <w:p w14:paraId="59851530" w14:textId="77777777" w:rsidR="00C07225" w:rsidRPr="00121293" w:rsidRDefault="00C07225">
      <w:pPr>
        <w:pStyle w:val="P00"/>
        <w:spacing w:before="0"/>
        <w:ind w:left="0" w:right="1134"/>
        <w:rPr>
          <w:rFonts w:cs="FrankRuehl" w:hint="cs"/>
          <w:b/>
          <w:bCs/>
          <w:vanish/>
          <w:szCs w:val="20"/>
          <w:shd w:val="clear" w:color="auto" w:fill="FFFF99"/>
          <w:rtl/>
        </w:rPr>
      </w:pPr>
      <w:bookmarkStart w:id="1" w:name="Rov11"/>
      <w:r w:rsidRPr="00121293">
        <w:rPr>
          <w:rFonts w:cs="FrankRuehl" w:hint="cs"/>
          <w:vanish/>
          <w:color w:val="FF0000"/>
          <w:szCs w:val="20"/>
          <w:shd w:val="clear" w:color="auto" w:fill="FFFF99"/>
          <w:rtl/>
        </w:rPr>
        <w:t>מיום 1.4.1979</w:t>
      </w:r>
    </w:p>
    <w:p w14:paraId="618ACB38"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תק' תשל"ט-1979</w:t>
      </w:r>
    </w:p>
    <w:p w14:paraId="24A31C0E"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6" w:history="1">
        <w:r w:rsidRPr="00121293">
          <w:rPr>
            <w:rStyle w:val="Hyperlink"/>
            <w:rFonts w:cs="FrankRuehl" w:hint="cs"/>
            <w:vanish/>
            <w:szCs w:val="20"/>
            <w:shd w:val="clear" w:color="auto" w:fill="FFFF99"/>
            <w:rtl/>
          </w:rPr>
          <w:t>ק"ת תשל"ט מס' 4006</w:t>
        </w:r>
      </w:hyperlink>
      <w:r w:rsidRPr="00121293">
        <w:rPr>
          <w:rFonts w:cs="FrankRuehl" w:hint="cs"/>
          <w:vanish/>
          <w:szCs w:val="20"/>
          <w:shd w:val="clear" w:color="auto" w:fill="FFFF99"/>
          <w:rtl/>
        </w:rPr>
        <w:t xml:space="preserve"> מיום 19.7.1979 עמ' 1611</w:t>
      </w:r>
    </w:p>
    <w:p w14:paraId="20781077" w14:textId="77777777" w:rsidR="00C07225" w:rsidRPr="00121293" w:rsidRDefault="00C07225">
      <w:pPr>
        <w:pStyle w:val="P00"/>
        <w:tabs>
          <w:tab w:val="clear" w:pos="6259"/>
        </w:tabs>
        <w:ind w:left="0" w:right="1134"/>
        <w:rPr>
          <w:rFonts w:cs="FrankRuehl" w:hint="cs"/>
          <w:vanish/>
          <w:sz w:val="22"/>
          <w:szCs w:val="22"/>
          <w:shd w:val="clear" w:color="auto" w:fill="FFFF99"/>
          <w:rtl/>
        </w:rPr>
      </w:pPr>
      <w:r w:rsidRPr="00121293">
        <w:rPr>
          <w:rFonts w:cs="FrankRuehl" w:hint="cs"/>
          <w:vanish/>
          <w:sz w:val="22"/>
          <w:szCs w:val="22"/>
          <w:shd w:val="clear" w:color="auto" w:fill="FFFF99"/>
          <w:rtl/>
        </w:rPr>
        <w:tab/>
        <w:t>(א)</w:t>
      </w:r>
      <w:r w:rsidRPr="00121293">
        <w:rPr>
          <w:rFonts w:cs="FrankRuehl" w:hint="cs"/>
          <w:vanish/>
          <w:sz w:val="22"/>
          <w:szCs w:val="22"/>
          <w:shd w:val="clear" w:color="auto" w:fill="FFFF99"/>
          <w:rtl/>
        </w:rPr>
        <w:tab/>
        <w:t xml:space="preserve">בני משפחה של נפגע שנפטר כתוצאה מפגיעת איבה (להלן </w:t>
      </w:r>
      <w:r w:rsidRPr="00121293">
        <w:rPr>
          <w:rFonts w:cs="FrankRuehl"/>
          <w:vanish/>
          <w:sz w:val="22"/>
          <w:szCs w:val="22"/>
          <w:shd w:val="clear" w:color="auto" w:fill="FFFF99"/>
          <w:rtl/>
        </w:rPr>
        <w:t>–</w:t>
      </w:r>
      <w:r w:rsidRPr="00121293">
        <w:rPr>
          <w:rFonts w:cs="FrankRuehl" w:hint="cs"/>
          <w:vanish/>
          <w:sz w:val="22"/>
          <w:szCs w:val="22"/>
          <w:shd w:val="clear" w:color="auto" w:fill="FFFF99"/>
          <w:rtl/>
        </w:rPr>
        <w:t xml:space="preserve"> הנפגע), יהיו זכאים למענק לכיסוי הוצאות הקבורה בסכום שלא יעלה על </w:t>
      </w:r>
      <w:r w:rsidRPr="00121293">
        <w:rPr>
          <w:rFonts w:cs="FrankRuehl" w:hint="cs"/>
          <w:strike/>
          <w:vanish/>
          <w:sz w:val="22"/>
          <w:szCs w:val="22"/>
          <w:shd w:val="clear" w:color="auto" w:fill="FFFF99"/>
          <w:rtl/>
        </w:rPr>
        <w:t>6,600 לירות</w:t>
      </w:r>
      <w:r w:rsidRPr="00121293">
        <w:rPr>
          <w:rFonts w:cs="FrankRuehl" w:hint="cs"/>
          <w:vanish/>
          <w:sz w:val="22"/>
          <w:szCs w:val="22"/>
          <w:shd w:val="clear" w:color="auto" w:fill="FFFF99"/>
          <w:rtl/>
        </w:rPr>
        <w:t xml:space="preserve"> </w:t>
      </w:r>
      <w:r w:rsidRPr="00121293">
        <w:rPr>
          <w:rFonts w:cs="FrankRuehl" w:hint="cs"/>
          <w:vanish/>
          <w:sz w:val="22"/>
          <w:szCs w:val="22"/>
          <w:u w:val="single"/>
          <w:shd w:val="clear" w:color="auto" w:fill="FFFF99"/>
          <w:rtl/>
        </w:rPr>
        <w:t>10,000 לירות</w:t>
      </w:r>
      <w:r w:rsidRPr="00121293">
        <w:rPr>
          <w:rFonts w:cs="FrankRuehl" w:hint="cs"/>
          <w:vanish/>
          <w:sz w:val="22"/>
          <w:szCs w:val="22"/>
          <w:shd w:val="clear" w:color="auto" w:fill="FFFF99"/>
          <w:rtl/>
        </w:rPr>
        <w:t xml:space="preserve"> על סמך הצהרה של אחד מבני המשפחה לגבי גובה ההוצאות, ובנפגע שאינו אזרח ישראל או תושב ישראל, שנקבר בחוץ לארץ, בסכום שלא יעלה על 1,300 דולר של ארצות הברית של אמריקה.</w:t>
      </w:r>
    </w:p>
    <w:p w14:paraId="391C74BB" w14:textId="77777777" w:rsidR="00C07225" w:rsidRPr="00121293" w:rsidRDefault="00C07225">
      <w:pPr>
        <w:pStyle w:val="P00"/>
        <w:spacing w:before="0"/>
        <w:ind w:left="0" w:right="1134"/>
        <w:rPr>
          <w:rFonts w:cs="FrankRuehl" w:hint="cs"/>
          <w:vanish/>
          <w:color w:val="FF0000"/>
          <w:szCs w:val="20"/>
          <w:shd w:val="clear" w:color="auto" w:fill="FFFF99"/>
          <w:rtl/>
        </w:rPr>
      </w:pPr>
    </w:p>
    <w:p w14:paraId="13B6F910"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1.4.1980</w:t>
      </w:r>
    </w:p>
    <w:p w14:paraId="6D7D8718"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תק' תש"ם-1980</w:t>
      </w:r>
    </w:p>
    <w:p w14:paraId="03B48AF9"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7" w:history="1">
        <w:r w:rsidRPr="00121293">
          <w:rPr>
            <w:rStyle w:val="Hyperlink"/>
            <w:rFonts w:cs="FrankRuehl" w:hint="cs"/>
            <w:vanish/>
            <w:szCs w:val="20"/>
            <w:shd w:val="clear" w:color="auto" w:fill="FFFF99"/>
            <w:rtl/>
          </w:rPr>
          <w:t>ק"ת תש"ם מס' 4137</w:t>
        </w:r>
      </w:hyperlink>
      <w:r w:rsidRPr="00121293">
        <w:rPr>
          <w:rFonts w:cs="FrankRuehl" w:hint="cs"/>
          <w:vanish/>
          <w:szCs w:val="20"/>
          <w:shd w:val="clear" w:color="auto" w:fill="FFFF99"/>
          <w:rtl/>
        </w:rPr>
        <w:t xml:space="preserve"> מיום 16.6.1980 עמ' 1862</w:t>
      </w:r>
    </w:p>
    <w:p w14:paraId="4044319F" w14:textId="77777777" w:rsidR="00C07225" w:rsidRPr="00121293" w:rsidRDefault="00C07225">
      <w:pPr>
        <w:pStyle w:val="P00"/>
        <w:tabs>
          <w:tab w:val="clear" w:pos="6259"/>
        </w:tabs>
        <w:ind w:left="0" w:right="1134"/>
        <w:rPr>
          <w:rFonts w:cs="FrankRuehl" w:hint="cs"/>
          <w:vanish/>
          <w:sz w:val="22"/>
          <w:szCs w:val="22"/>
          <w:shd w:val="clear" w:color="auto" w:fill="FFFF99"/>
          <w:rtl/>
        </w:rPr>
      </w:pPr>
      <w:r w:rsidRPr="00121293">
        <w:rPr>
          <w:rFonts w:cs="FrankRuehl" w:hint="cs"/>
          <w:vanish/>
          <w:sz w:val="22"/>
          <w:szCs w:val="22"/>
          <w:shd w:val="clear" w:color="auto" w:fill="FFFF99"/>
          <w:rtl/>
        </w:rPr>
        <w:tab/>
        <w:t>(א)</w:t>
      </w:r>
      <w:r w:rsidRPr="00121293">
        <w:rPr>
          <w:rFonts w:cs="FrankRuehl" w:hint="cs"/>
          <w:vanish/>
          <w:sz w:val="22"/>
          <w:szCs w:val="22"/>
          <w:shd w:val="clear" w:color="auto" w:fill="FFFF99"/>
          <w:rtl/>
        </w:rPr>
        <w:tab/>
        <w:t xml:space="preserve">בני משפחה של נפגע שנפטר כתוצאה מפגיעת איבה (להלן </w:t>
      </w:r>
      <w:r w:rsidRPr="00121293">
        <w:rPr>
          <w:rFonts w:cs="FrankRuehl"/>
          <w:vanish/>
          <w:sz w:val="22"/>
          <w:szCs w:val="22"/>
          <w:shd w:val="clear" w:color="auto" w:fill="FFFF99"/>
          <w:rtl/>
        </w:rPr>
        <w:t>–</w:t>
      </w:r>
      <w:r w:rsidRPr="00121293">
        <w:rPr>
          <w:rFonts w:cs="FrankRuehl" w:hint="cs"/>
          <w:vanish/>
          <w:sz w:val="22"/>
          <w:szCs w:val="22"/>
          <w:shd w:val="clear" w:color="auto" w:fill="FFFF99"/>
          <w:rtl/>
        </w:rPr>
        <w:t xml:space="preserve"> הנפגע), יהיו זכאים למענק לכיסוי הוצאות הקבורה בסכום שלא יעלה על </w:t>
      </w:r>
      <w:r w:rsidRPr="00121293">
        <w:rPr>
          <w:rFonts w:cs="FrankRuehl" w:hint="cs"/>
          <w:strike/>
          <w:vanish/>
          <w:sz w:val="22"/>
          <w:szCs w:val="22"/>
          <w:shd w:val="clear" w:color="auto" w:fill="FFFF99"/>
          <w:rtl/>
        </w:rPr>
        <w:t>10,000 לירות</w:t>
      </w:r>
      <w:r w:rsidRPr="00121293">
        <w:rPr>
          <w:rFonts w:cs="FrankRuehl" w:hint="cs"/>
          <w:vanish/>
          <w:sz w:val="22"/>
          <w:szCs w:val="22"/>
          <w:shd w:val="clear" w:color="auto" w:fill="FFFF99"/>
          <w:rtl/>
        </w:rPr>
        <w:t xml:space="preserve"> </w:t>
      </w:r>
      <w:r w:rsidRPr="00121293">
        <w:rPr>
          <w:rFonts w:cs="FrankRuehl" w:hint="cs"/>
          <w:vanish/>
          <w:sz w:val="22"/>
          <w:szCs w:val="22"/>
          <w:u w:val="single"/>
          <w:shd w:val="clear" w:color="auto" w:fill="FFFF99"/>
          <w:rtl/>
        </w:rPr>
        <w:t>2,100 שקלים</w:t>
      </w:r>
      <w:r w:rsidRPr="00121293">
        <w:rPr>
          <w:rFonts w:cs="FrankRuehl" w:hint="cs"/>
          <w:vanish/>
          <w:sz w:val="22"/>
          <w:szCs w:val="22"/>
          <w:shd w:val="clear" w:color="auto" w:fill="FFFF99"/>
          <w:rtl/>
        </w:rPr>
        <w:t xml:space="preserve"> על סמך הצהרה של אחד מבני המשפחה לגבי גובה ההוצאות, ובנפגע שאינו אזרח ישראל או תושב ישראל, שנקבר בחוץ לארץ, בסכום שלא יעלה על 1,300 דולר של ארצות הברית של אמריקה.</w:t>
      </w:r>
    </w:p>
    <w:p w14:paraId="13307F53" w14:textId="77777777" w:rsidR="00C07225" w:rsidRPr="00121293" w:rsidRDefault="00C07225">
      <w:pPr>
        <w:pStyle w:val="P00"/>
        <w:spacing w:before="0"/>
        <w:ind w:left="0" w:right="1134"/>
        <w:rPr>
          <w:rFonts w:cs="FrankRuehl" w:hint="cs"/>
          <w:vanish/>
          <w:color w:val="FF0000"/>
          <w:szCs w:val="20"/>
          <w:shd w:val="clear" w:color="auto" w:fill="FFFF99"/>
          <w:rtl/>
        </w:rPr>
      </w:pPr>
    </w:p>
    <w:p w14:paraId="46914F78"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1.4.1981</w:t>
      </w:r>
    </w:p>
    <w:p w14:paraId="4FA290E6"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תק' תשמ"א-1981</w:t>
      </w:r>
    </w:p>
    <w:p w14:paraId="2A9DAD62"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8" w:history="1">
        <w:r w:rsidRPr="00121293">
          <w:rPr>
            <w:rStyle w:val="Hyperlink"/>
            <w:rFonts w:cs="FrankRuehl" w:hint="cs"/>
            <w:vanish/>
            <w:szCs w:val="20"/>
            <w:shd w:val="clear" w:color="auto" w:fill="FFFF99"/>
            <w:rtl/>
          </w:rPr>
          <w:t>ק"ת תשמ"א מס' 4246</w:t>
        </w:r>
      </w:hyperlink>
      <w:r w:rsidRPr="00121293">
        <w:rPr>
          <w:rFonts w:cs="FrankRuehl" w:hint="cs"/>
          <w:vanish/>
          <w:szCs w:val="20"/>
          <w:shd w:val="clear" w:color="auto" w:fill="FFFF99"/>
          <w:rtl/>
        </w:rPr>
        <w:t xml:space="preserve"> מיום 26.6.1981 עמ' 1153</w:t>
      </w:r>
    </w:p>
    <w:p w14:paraId="7E115CAB" w14:textId="77777777" w:rsidR="00C07225" w:rsidRPr="00121293" w:rsidRDefault="00C07225">
      <w:pPr>
        <w:pStyle w:val="P00"/>
        <w:tabs>
          <w:tab w:val="clear" w:pos="6259"/>
        </w:tabs>
        <w:ind w:left="0" w:right="1134"/>
        <w:rPr>
          <w:rFonts w:cs="FrankRuehl" w:hint="cs"/>
          <w:vanish/>
          <w:sz w:val="22"/>
          <w:szCs w:val="22"/>
          <w:shd w:val="clear" w:color="auto" w:fill="FFFF99"/>
          <w:rtl/>
        </w:rPr>
      </w:pPr>
      <w:r w:rsidRPr="00121293">
        <w:rPr>
          <w:rFonts w:cs="FrankRuehl" w:hint="cs"/>
          <w:vanish/>
          <w:sz w:val="22"/>
          <w:szCs w:val="22"/>
          <w:shd w:val="clear" w:color="auto" w:fill="FFFF99"/>
          <w:rtl/>
        </w:rPr>
        <w:tab/>
        <w:t>(א)</w:t>
      </w:r>
      <w:r w:rsidRPr="00121293">
        <w:rPr>
          <w:rFonts w:cs="FrankRuehl" w:hint="cs"/>
          <w:vanish/>
          <w:sz w:val="22"/>
          <w:szCs w:val="22"/>
          <w:shd w:val="clear" w:color="auto" w:fill="FFFF99"/>
          <w:rtl/>
        </w:rPr>
        <w:tab/>
        <w:t xml:space="preserve">בני משפחה של נפגע שנפטר כתוצאה מפגיעת איבה (להלן </w:t>
      </w:r>
      <w:r w:rsidRPr="00121293">
        <w:rPr>
          <w:rFonts w:cs="FrankRuehl"/>
          <w:vanish/>
          <w:sz w:val="22"/>
          <w:szCs w:val="22"/>
          <w:shd w:val="clear" w:color="auto" w:fill="FFFF99"/>
          <w:rtl/>
        </w:rPr>
        <w:t>–</w:t>
      </w:r>
      <w:r w:rsidRPr="00121293">
        <w:rPr>
          <w:rFonts w:cs="FrankRuehl" w:hint="cs"/>
          <w:vanish/>
          <w:sz w:val="22"/>
          <w:szCs w:val="22"/>
          <w:shd w:val="clear" w:color="auto" w:fill="FFFF99"/>
          <w:rtl/>
        </w:rPr>
        <w:t xml:space="preserve"> הנפגע), יהיו זכאים למענק לכיסוי הוצאות הקבורה בסכום שלא יעלה על </w:t>
      </w:r>
      <w:r w:rsidRPr="00121293">
        <w:rPr>
          <w:rFonts w:cs="FrankRuehl" w:hint="cs"/>
          <w:strike/>
          <w:vanish/>
          <w:sz w:val="22"/>
          <w:szCs w:val="22"/>
          <w:shd w:val="clear" w:color="auto" w:fill="FFFF99"/>
          <w:rtl/>
        </w:rPr>
        <w:t>2,100 שקלים</w:t>
      </w:r>
      <w:r w:rsidRPr="00121293">
        <w:rPr>
          <w:rFonts w:cs="FrankRuehl" w:hint="cs"/>
          <w:vanish/>
          <w:sz w:val="22"/>
          <w:szCs w:val="22"/>
          <w:shd w:val="clear" w:color="auto" w:fill="FFFF99"/>
          <w:rtl/>
        </w:rPr>
        <w:t xml:space="preserve"> </w:t>
      </w:r>
      <w:r w:rsidRPr="00121293">
        <w:rPr>
          <w:rFonts w:cs="FrankRuehl" w:hint="cs"/>
          <w:vanish/>
          <w:sz w:val="22"/>
          <w:szCs w:val="22"/>
          <w:u w:val="single"/>
          <w:shd w:val="clear" w:color="auto" w:fill="FFFF99"/>
          <w:rtl/>
        </w:rPr>
        <w:t>4,400 שקלים</w:t>
      </w:r>
      <w:r w:rsidRPr="00121293">
        <w:rPr>
          <w:rFonts w:cs="FrankRuehl" w:hint="cs"/>
          <w:vanish/>
          <w:sz w:val="22"/>
          <w:szCs w:val="22"/>
          <w:shd w:val="clear" w:color="auto" w:fill="FFFF99"/>
          <w:rtl/>
        </w:rPr>
        <w:t xml:space="preserve"> על סמך הצהרה של אחד מבני המשפחה לגבי גובה ההוצאות, ובנפגע שאינו אזרח ישראל או תושב ישראל, שנקבר בחוץ לארץ, בסכום שלא יעלה על 1,300 דולר של ארצות הברית של אמריקה.</w:t>
      </w:r>
    </w:p>
    <w:p w14:paraId="7B1D04AD" w14:textId="77777777" w:rsidR="00C07225" w:rsidRPr="00121293" w:rsidRDefault="00C07225">
      <w:pPr>
        <w:pStyle w:val="P00"/>
        <w:spacing w:before="0"/>
        <w:ind w:left="0" w:right="1134"/>
        <w:rPr>
          <w:rFonts w:cs="FrankRuehl" w:hint="cs"/>
          <w:vanish/>
          <w:color w:val="FF0000"/>
          <w:szCs w:val="20"/>
          <w:shd w:val="clear" w:color="auto" w:fill="FFFF99"/>
          <w:rtl/>
        </w:rPr>
      </w:pPr>
    </w:p>
    <w:p w14:paraId="23496B18"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1.4.1982</w:t>
      </w:r>
    </w:p>
    <w:p w14:paraId="529E3024"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תק' תשמ"ב-1982</w:t>
      </w:r>
    </w:p>
    <w:p w14:paraId="19A9A64E"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9" w:history="1">
        <w:r w:rsidRPr="00121293">
          <w:rPr>
            <w:rStyle w:val="Hyperlink"/>
            <w:rFonts w:cs="FrankRuehl" w:hint="cs"/>
            <w:vanish/>
            <w:szCs w:val="20"/>
            <w:shd w:val="clear" w:color="auto" w:fill="FFFF99"/>
            <w:rtl/>
          </w:rPr>
          <w:t>ק"ת תשמ"ב מס' 4367</w:t>
        </w:r>
      </w:hyperlink>
      <w:r w:rsidRPr="00121293">
        <w:rPr>
          <w:rFonts w:cs="FrankRuehl" w:hint="cs"/>
          <w:vanish/>
          <w:szCs w:val="20"/>
          <w:shd w:val="clear" w:color="auto" w:fill="FFFF99"/>
          <w:rtl/>
        </w:rPr>
        <w:t xml:space="preserve"> מיום 15.6.1982 עמ' 1209</w:t>
      </w:r>
    </w:p>
    <w:p w14:paraId="1C5DADEB" w14:textId="77777777" w:rsidR="00C07225" w:rsidRPr="00121293" w:rsidRDefault="00C07225">
      <w:pPr>
        <w:pStyle w:val="P00"/>
        <w:tabs>
          <w:tab w:val="clear" w:pos="6259"/>
        </w:tabs>
        <w:ind w:left="0" w:right="1134"/>
        <w:rPr>
          <w:rFonts w:cs="FrankRuehl" w:hint="cs"/>
          <w:vanish/>
          <w:sz w:val="22"/>
          <w:szCs w:val="22"/>
          <w:shd w:val="clear" w:color="auto" w:fill="FFFF99"/>
          <w:rtl/>
        </w:rPr>
      </w:pPr>
      <w:r w:rsidRPr="00121293">
        <w:rPr>
          <w:rFonts w:cs="FrankRuehl" w:hint="cs"/>
          <w:vanish/>
          <w:sz w:val="22"/>
          <w:szCs w:val="22"/>
          <w:shd w:val="clear" w:color="auto" w:fill="FFFF99"/>
          <w:rtl/>
        </w:rPr>
        <w:tab/>
        <w:t>(א)</w:t>
      </w:r>
      <w:r w:rsidRPr="00121293">
        <w:rPr>
          <w:rFonts w:cs="FrankRuehl" w:hint="cs"/>
          <w:vanish/>
          <w:sz w:val="22"/>
          <w:szCs w:val="22"/>
          <w:shd w:val="clear" w:color="auto" w:fill="FFFF99"/>
          <w:rtl/>
        </w:rPr>
        <w:tab/>
        <w:t xml:space="preserve">בני משפחה של נפגע שנפטר כתוצאה מפגיעת איבה (להלן </w:t>
      </w:r>
      <w:r w:rsidRPr="00121293">
        <w:rPr>
          <w:rFonts w:cs="FrankRuehl"/>
          <w:vanish/>
          <w:sz w:val="22"/>
          <w:szCs w:val="22"/>
          <w:shd w:val="clear" w:color="auto" w:fill="FFFF99"/>
          <w:rtl/>
        </w:rPr>
        <w:t>–</w:t>
      </w:r>
      <w:r w:rsidRPr="00121293">
        <w:rPr>
          <w:rFonts w:cs="FrankRuehl" w:hint="cs"/>
          <w:vanish/>
          <w:sz w:val="22"/>
          <w:szCs w:val="22"/>
          <w:shd w:val="clear" w:color="auto" w:fill="FFFF99"/>
          <w:rtl/>
        </w:rPr>
        <w:t xml:space="preserve"> הנפגע), יהיו זכאים למענק לכיסוי הוצאות הקבורה בסכום שלא יעלה על </w:t>
      </w:r>
      <w:r w:rsidRPr="00121293">
        <w:rPr>
          <w:rFonts w:cs="FrankRuehl" w:hint="cs"/>
          <w:strike/>
          <w:vanish/>
          <w:sz w:val="22"/>
          <w:szCs w:val="22"/>
          <w:shd w:val="clear" w:color="auto" w:fill="FFFF99"/>
          <w:rtl/>
        </w:rPr>
        <w:t>4,400 שקלים</w:t>
      </w:r>
      <w:r w:rsidRPr="00121293">
        <w:rPr>
          <w:rFonts w:cs="FrankRuehl" w:hint="cs"/>
          <w:vanish/>
          <w:sz w:val="22"/>
          <w:szCs w:val="22"/>
          <w:shd w:val="clear" w:color="auto" w:fill="FFFF99"/>
          <w:rtl/>
        </w:rPr>
        <w:t xml:space="preserve"> </w:t>
      </w:r>
      <w:r w:rsidRPr="00121293">
        <w:rPr>
          <w:rFonts w:cs="FrankRuehl" w:hint="cs"/>
          <w:vanish/>
          <w:sz w:val="22"/>
          <w:szCs w:val="22"/>
          <w:u w:val="single"/>
          <w:shd w:val="clear" w:color="auto" w:fill="FFFF99"/>
          <w:rtl/>
        </w:rPr>
        <w:t>9,000 שקלים</w:t>
      </w:r>
      <w:r w:rsidRPr="00121293">
        <w:rPr>
          <w:rFonts w:cs="FrankRuehl" w:hint="cs"/>
          <w:vanish/>
          <w:sz w:val="22"/>
          <w:szCs w:val="22"/>
          <w:shd w:val="clear" w:color="auto" w:fill="FFFF99"/>
          <w:rtl/>
        </w:rPr>
        <w:t xml:space="preserve"> על סמך הצהרה של אחד מבני המשפחה לגבי גובה ההוצאות, ובנפגע שאינו אזרח ישראל או תושב ישראל, שנקבר בחוץ לארץ, בסכום שלא יעלה על 1,300 דולר של ארצות הברית של אמריקה.</w:t>
      </w:r>
    </w:p>
    <w:p w14:paraId="50E5D0F5" w14:textId="77777777" w:rsidR="00C07225" w:rsidRPr="00121293" w:rsidRDefault="00C07225">
      <w:pPr>
        <w:pStyle w:val="P00"/>
        <w:spacing w:before="0"/>
        <w:ind w:left="0" w:right="1134"/>
        <w:rPr>
          <w:rFonts w:cs="FrankRuehl" w:hint="cs"/>
          <w:vanish/>
          <w:color w:val="FF0000"/>
          <w:szCs w:val="20"/>
          <w:shd w:val="clear" w:color="auto" w:fill="FFFF99"/>
          <w:rtl/>
        </w:rPr>
      </w:pPr>
    </w:p>
    <w:p w14:paraId="1B8E36E0"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1.1.1983</w:t>
      </w:r>
    </w:p>
    <w:p w14:paraId="39DBEA1F"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תק' תשמ"ג-1983</w:t>
      </w:r>
    </w:p>
    <w:p w14:paraId="44B16A53"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10" w:history="1">
        <w:r w:rsidRPr="00121293">
          <w:rPr>
            <w:rStyle w:val="Hyperlink"/>
            <w:rFonts w:cs="FrankRuehl" w:hint="cs"/>
            <w:vanish/>
            <w:szCs w:val="20"/>
            <w:shd w:val="clear" w:color="auto" w:fill="FFFF99"/>
            <w:rtl/>
          </w:rPr>
          <w:t>ק"ת תשמ"ג מס' 4486</w:t>
        </w:r>
      </w:hyperlink>
      <w:r w:rsidRPr="00121293">
        <w:rPr>
          <w:rFonts w:cs="FrankRuehl" w:hint="cs"/>
          <w:vanish/>
          <w:szCs w:val="20"/>
          <w:shd w:val="clear" w:color="auto" w:fill="FFFF99"/>
          <w:rtl/>
        </w:rPr>
        <w:t xml:space="preserve"> מיום 17.4.1983 עמ' 1162</w:t>
      </w:r>
    </w:p>
    <w:p w14:paraId="6548BB6E" w14:textId="77777777" w:rsidR="00C07225" w:rsidRPr="00121293" w:rsidRDefault="00C07225">
      <w:pPr>
        <w:pStyle w:val="P00"/>
        <w:tabs>
          <w:tab w:val="clear" w:pos="6259"/>
        </w:tabs>
        <w:ind w:left="0" w:right="1134"/>
        <w:rPr>
          <w:rFonts w:cs="FrankRuehl" w:hint="cs"/>
          <w:vanish/>
          <w:sz w:val="22"/>
          <w:szCs w:val="22"/>
          <w:shd w:val="clear" w:color="auto" w:fill="FFFF99"/>
          <w:rtl/>
        </w:rPr>
      </w:pPr>
      <w:r w:rsidRPr="00121293">
        <w:rPr>
          <w:rFonts w:cs="FrankRuehl" w:hint="cs"/>
          <w:vanish/>
          <w:sz w:val="22"/>
          <w:szCs w:val="22"/>
          <w:shd w:val="clear" w:color="auto" w:fill="FFFF99"/>
          <w:rtl/>
        </w:rPr>
        <w:tab/>
        <w:t>(א)</w:t>
      </w:r>
      <w:r w:rsidRPr="00121293">
        <w:rPr>
          <w:rFonts w:cs="FrankRuehl" w:hint="cs"/>
          <w:vanish/>
          <w:sz w:val="22"/>
          <w:szCs w:val="22"/>
          <w:shd w:val="clear" w:color="auto" w:fill="FFFF99"/>
          <w:rtl/>
        </w:rPr>
        <w:tab/>
        <w:t xml:space="preserve">בני משפחה של נפגע שנפטר כתוצאה מפגיעת איבה (להלן </w:t>
      </w:r>
      <w:r w:rsidRPr="00121293">
        <w:rPr>
          <w:rFonts w:cs="FrankRuehl"/>
          <w:vanish/>
          <w:sz w:val="22"/>
          <w:szCs w:val="22"/>
          <w:shd w:val="clear" w:color="auto" w:fill="FFFF99"/>
          <w:rtl/>
        </w:rPr>
        <w:t>–</w:t>
      </w:r>
      <w:r w:rsidRPr="00121293">
        <w:rPr>
          <w:rFonts w:cs="FrankRuehl" w:hint="cs"/>
          <w:vanish/>
          <w:sz w:val="22"/>
          <w:szCs w:val="22"/>
          <w:shd w:val="clear" w:color="auto" w:fill="FFFF99"/>
          <w:rtl/>
        </w:rPr>
        <w:t xml:space="preserve"> הנפגע), יהיו זכאים למענק לכיסוי הוצאות הקבורה בסכום שלא יעלה על </w:t>
      </w:r>
      <w:r w:rsidRPr="00121293">
        <w:rPr>
          <w:rFonts w:cs="FrankRuehl" w:hint="cs"/>
          <w:strike/>
          <w:vanish/>
          <w:sz w:val="22"/>
          <w:szCs w:val="22"/>
          <w:shd w:val="clear" w:color="auto" w:fill="FFFF99"/>
          <w:rtl/>
        </w:rPr>
        <w:t>9,000 שקלים</w:t>
      </w:r>
      <w:r w:rsidRPr="00121293">
        <w:rPr>
          <w:rFonts w:cs="FrankRuehl" w:hint="cs"/>
          <w:vanish/>
          <w:sz w:val="22"/>
          <w:szCs w:val="22"/>
          <w:shd w:val="clear" w:color="auto" w:fill="FFFF99"/>
          <w:rtl/>
        </w:rPr>
        <w:t xml:space="preserve"> </w:t>
      </w:r>
      <w:r w:rsidRPr="00121293">
        <w:rPr>
          <w:rFonts w:cs="FrankRuehl" w:hint="cs"/>
          <w:vanish/>
          <w:sz w:val="22"/>
          <w:szCs w:val="22"/>
          <w:u w:val="single"/>
          <w:shd w:val="clear" w:color="auto" w:fill="FFFF99"/>
          <w:rtl/>
        </w:rPr>
        <w:t>17,150 שקלים</w:t>
      </w:r>
      <w:r w:rsidRPr="00121293">
        <w:rPr>
          <w:rFonts w:cs="FrankRuehl" w:hint="cs"/>
          <w:vanish/>
          <w:sz w:val="22"/>
          <w:szCs w:val="22"/>
          <w:shd w:val="clear" w:color="auto" w:fill="FFFF99"/>
          <w:rtl/>
        </w:rPr>
        <w:t xml:space="preserve"> על סמך הצהרה של אחד מבני המשפחה לגבי גובה ההוצאות, ובנפגע שאינו אזרח ישראל או תושב ישראל, שנקבר בחוץ לארץ, בסכום שלא יעלה על 1,300 דולר של ארצות הברית של אמריקה.</w:t>
      </w:r>
    </w:p>
    <w:p w14:paraId="324B5D87" w14:textId="77777777" w:rsidR="00C07225" w:rsidRPr="00121293" w:rsidRDefault="00C07225">
      <w:pPr>
        <w:pStyle w:val="P00"/>
        <w:spacing w:before="0"/>
        <w:ind w:left="0" w:right="1134"/>
        <w:rPr>
          <w:rStyle w:val="default"/>
          <w:rFonts w:cs="FrankRuehl"/>
          <w:vanish/>
          <w:sz w:val="22"/>
          <w:szCs w:val="22"/>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(ב</w:t>
      </w:r>
      <w:r w:rsidRPr="00121293">
        <w:rPr>
          <w:rStyle w:val="default"/>
          <w:rFonts w:cs="FrankRuehl" w:hint="cs"/>
          <w:vanish/>
          <w:sz w:val="22"/>
          <w:szCs w:val="22"/>
          <w:shd w:val="clear" w:color="auto" w:fill="FFFF99"/>
          <w:rtl/>
        </w:rPr>
        <w:t>)</w:t>
      </w:r>
      <w:r w:rsidRPr="00121293">
        <w:rPr>
          <w:rStyle w:val="default"/>
          <w:rFonts w:cs="FrankRuehl"/>
          <w:vanish/>
          <w:sz w:val="22"/>
          <w:szCs w:val="22"/>
          <w:shd w:val="clear" w:color="auto" w:fill="FFFF99"/>
          <w:rtl/>
        </w:rPr>
        <w:tab/>
        <w:t>ל</w:t>
      </w:r>
      <w:r w:rsidRPr="00121293">
        <w:rPr>
          <w:rStyle w:val="default"/>
          <w:rFonts w:cs="FrankRuehl" w:hint="cs"/>
          <w:vanish/>
          <w:sz w:val="22"/>
          <w:szCs w:val="22"/>
          <w:shd w:val="clear" w:color="auto" w:fill="FFFF99"/>
          <w:rtl/>
        </w:rPr>
        <w:t>ענין תקנת משנה (א) ייחשבו כהוצאות קבורה הוצאות</w:t>
      </w:r>
      <w:r w:rsidRPr="00121293">
        <w:rPr>
          <w:rFonts w:cs="FrankRuehl"/>
          <w:vanish/>
          <w:sz w:val="22"/>
          <w:szCs w:val="22"/>
          <w:shd w:val="clear" w:color="auto" w:fill="FFFF99"/>
          <w:rtl/>
        </w:rPr>
        <w:t> </w:t>
      </w:r>
      <w:r w:rsidRPr="00121293">
        <w:rPr>
          <w:rStyle w:val="default"/>
          <w:rFonts w:cs="FrankRuehl"/>
          <w:vanish/>
          <w:sz w:val="22"/>
          <w:szCs w:val="22"/>
          <w:shd w:val="clear" w:color="auto" w:fill="FFFF99"/>
          <w:rtl/>
        </w:rPr>
        <w:t xml:space="preserve"> ה</w:t>
      </w:r>
      <w:r w:rsidRPr="00121293">
        <w:rPr>
          <w:rStyle w:val="default"/>
          <w:rFonts w:cs="FrankRuehl" w:hint="cs"/>
          <w:vanish/>
          <w:sz w:val="22"/>
          <w:szCs w:val="22"/>
          <w:shd w:val="clear" w:color="auto" w:fill="FFFF99"/>
          <w:rtl/>
        </w:rPr>
        <w:t>מיועדות לאלה, כולן או חלקן:</w:t>
      </w:r>
    </w:p>
    <w:p w14:paraId="104FD378"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vanish/>
          <w:sz w:val="22"/>
          <w:szCs w:val="22"/>
          <w:shd w:val="clear" w:color="auto" w:fill="FFFF99"/>
          <w:rtl/>
        </w:rPr>
        <w:t>(1)</w:t>
      </w:r>
      <w:r w:rsidRPr="00121293">
        <w:rPr>
          <w:rStyle w:val="default"/>
          <w:rFonts w:cs="FrankRuehl"/>
          <w:vanish/>
          <w:sz w:val="22"/>
          <w:szCs w:val="22"/>
          <w:shd w:val="clear" w:color="auto" w:fill="FFFF99"/>
          <w:rtl/>
        </w:rPr>
        <w:tab/>
        <w:t>מ</w:t>
      </w:r>
      <w:r w:rsidRPr="00121293">
        <w:rPr>
          <w:rStyle w:val="default"/>
          <w:rFonts w:cs="FrankRuehl" w:hint="cs"/>
          <w:vanish/>
          <w:sz w:val="22"/>
          <w:szCs w:val="22"/>
          <w:shd w:val="clear" w:color="auto" w:fill="FFFF99"/>
          <w:rtl/>
        </w:rPr>
        <w:t>ודעות אבל;</w:t>
      </w:r>
    </w:p>
    <w:p w14:paraId="61706ABF"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(2)</w:t>
      </w:r>
      <w:r w:rsidRPr="00121293">
        <w:rPr>
          <w:rStyle w:val="default"/>
          <w:rFonts w:cs="FrankRuehl"/>
          <w:vanish/>
          <w:sz w:val="22"/>
          <w:szCs w:val="22"/>
          <w:shd w:val="clear" w:color="auto" w:fill="FFFF99"/>
          <w:rtl/>
        </w:rPr>
        <w:tab/>
        <w:t>ר</w:t>
      </w:r>
      <w:r w:rsidRPr="00121293">
        <w:rPr>
          <w:rStyle w:val="default"/>
          <w:rFonts w:cs="FrankRuehl" w:hint="cs"/>
          <w:vanish/>
          <w:sz w:val="22"/>
          <w:szCs w:val="22"/>
          <w:shd w:val="clear" w:color="auto" w:fill="FFFF99"/>
          <w:rtl/>
        </w:rPr>
        <w:t>כב ליווי;</w:t>
      </w:r>
    </w:p>
    <w:p w14:paraId="30BC1E85"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(3)</w:t>
      </w:r>
      <w:r w:rsidRPr="00121293">
        <w:rPr>
          <w:rStyle w:val="default"/>
          <w:rFonts w:cs="FrankRuehl"/>
          <w:vanish/>
          <w:sz w:val="22"/>
          <w:szCs w:val="22"/>
          <w:shd w:val="clear" w:color="auto" w:fill="FFFF99"/>
          <w:rtl/>
        </w:rPr>
        <w:tab/>
        <w:t>ה</w:t>
      </w:r>
      <w:r w:rsidRPr="00121293">
        <w:rPr>
          <w:rStyle w:val="default"/>
          <w:rFonts w:cs="FrankRuehl" w:hint="cs"/>
          <w:vanish/>
          <w:sz w:val="22"/>
          <w:szCs w:val="22"/>
          <w:shd w:val="clear" w:color="auto" w:fill="FFFF99"/>
          <w:rtl/>
        </w:rPr>
        <w:t>עברת הגופה מישוב אחד לישוב אחר;</w:t>
      </w:r>
    </w:p>
    <w:p w14:paraId="3BEB94D5"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(4)</w:t>
      </w:r>
      <w:r w:rsidRPr="00121293">
        <w:rPr>
          <w:rStyle w:val="default"/>
          <w:rFonts w:cs="FrankRuehl"/>
          <w:vanish/>
          <w:sz w:val="22"/>
          <w:szCs w:val="22"/>
          <w:shd w:val="clear" w:color="auto" w:fill="FFFF99"/>
          <w:rtl/>
        </w:rPr>
        <w:tab/>
        <w:t>ה</w:t>
      </w:r>
      <w:r w:rsidRPr="00121293">
        <w:rPr>
          <w:rStyle w:val="default"/>
          <w:rFonts w:cs="FrankRuehl" w:hint="cs"/>
          <w:vanish/>
          <w:sz w:val="22"/>
          <w:szCs w:val="22"/>
          <w:shd w:val="clear" w:color="auto" w:fill="FFFF99"/>
          <w:rtl/>
        </w:rPr>
        <w:t>קמת מצבה.</w:t>
      </w:r>
    </w:p>
    <w:p w14:paraId="57B971EA" w14:textId="77777777" w:rsidR="00C07225" w:rsidRPr="00121293" w:rsidRDefault="00C07225">
      <w:pPr>
        <w:pStyle w:val="P00"/>
        <w:spacing w:before="0"/>
        <w:ind w:left="1021" w:right="1134" w:hanging="1021"/>
        <w:rPr>
          <w:rStyle w:val="default"/>
          <w:rFonts w:cs="FrankRuehl" w:hint="cs"/>
          <w:vanish/>
          <w:sz w:val="22"/>
          <w:szCs w:val="22"/>
          <w:u w:val="single"/>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u w:val="single"/>
          <w:shd w:val="clear" w:color="auto" w:fill="FFFF99"/>
          <w:rtl/>
        </w:rPr>
        <w:t>(ג</w:t>
      </w:r>
      <w:r w:rsidRPr="00121293">
        <w:rPr>
          <w:rStyle w:val="default"/>
          <w:rFonts w:cs="FrankRuehl" w:hint="cs"/>
          <w:vanish/>
          <w:sz w:val="22"/>
          <w:szCs w:val="22"/>
          <w:u w:val="single"/>
          <w:shd w:val="clear" w:color="auto" w:fill="FFFF99"/>
          <w:rtl/>
        </w:rPr>
        <w:t>)</w:t>
      </w:r>
      <w:r w:rsidRPr="00121293">
        <w:rPr>
          <w:rStyle w:val="default"/>
          <w:rFonts w:cs="FrankRuehl" w:hint="cs"/>
          <w:vanish/>
          <w:sz w:val="22"/>
          <w:szCs w:val="22"/>
          <w:u w:val="single"/>
          <w:shd w:val="clear" w:color="auto" w:fill="FFFF99"/>
          <w:rtl/>
        </w:rPr>
        <w:tab/>
        <w:t>(1)</w:t>
      </w:r>
      <w:r w:rsidRPr="00121293">
        <w:rPr>
          <w:rStyle w:val="default"/>
          <w:rFonts w:cs="FrankRuehl" w:hint="cs"/>
          <w:vanish/>
          <w:sz w:val="22"/>
          <w:szCs w:val="22"/>
          <w:u w:val="single"/>
          <w:shd w:val="clear" w:color="auto" w:fill="FFFF99"/>
          <w:rtl/>
        </w:rPr>
        <w:tab/>
        <w:t>הסכום בשקלים האמור בתקנת משנה (א) ישתנה ב-1 באפריל, 1 ביולי, 1 באוקטובר וב-1 בינואר של כל שנה לפי שיעור עלית המדד הממוצע החדש לעומת המדד הממוצע היסודי.</w:t>
      </w:r>
    </w:p>
    <w:p w14:paraId="0054033D" w14:textId="77777777" w:rsidR="00C07225" w:rsidRPr="00121293" w:rsidRDefault="00C07225">
      <w:pPr>
        <w:pStyle w:val="P00"/>
        <w:spacing w:before="0"/>
        <w:ind w:left="1021" w:right="1134"/>
        <w:rPr>
          <w:rStyle w:val="default"/>
          <w:rFonts w:cs="FrankRuehl" w:hint="cs"/>
          <w:vanish/>
          <w:sz w:val="22"/>
          <w:szCs w:val="22"/>
          <w:u w:val="single"/>
          <w:shd w:val="clear" w:color="auto" w:fill="FFFF99"/>
          <w:rtl/>
        </w:rPr>
      </w:pPr>
      <w:r w:rsidRPr="00121293">
        <w:rPr>
          <w:rStyle w:val="default"/>
          <w:rFonts w:cs="FrankRuehl" w:hint="cs"/>
          <w:vanish/>
          <w:sz w:val="22"/>
          <w:szCs w:val="22"/>
          <w:u w:val="single"/>
          <w:shd w:val="clear" w:color="auto" w:fill="FFFF99"/>
          <w:rtl/>
        </w:rPr>
        <w:t>(2)</w:t>
      </w:r>
      <w:r w:rsidRPr="00121293">
        <w:rPr>
          <w:rStyle w:val="default"/>
          <w:rFonts w:cs="FrankRuehl" w:hint="cs"/>
          <w:vanish/>
          <w:sz w:val="22"/>
          <w:szCs w:val="22"/>
          <w:u w:val="single"/>
          <w:shd w:val="clear" w:color="auto" w:fill="FFFF99"/>
          <w:rtl/>
        </w:rPr>
        <w:tab/>
        <w:t xml:space="preserve">בתקנת משנה זו </w:t>
      </w:r>
      <w:r w:rsidRPr="00121293">
        <w:rPr>
          <w:rStyle w:val="default"/>
          <w:rFonts w:cs="FrankRuehl"/>
          <w:vanish/>
          <w:sz w:val="22"/>
          <w:szCs w:val="22"/>
          <w:u w:val="single"/>
          <w:shd w:val="clear" w:color="auto" w:fill="FFFF99"/>
          <w:rtl/>
        </w:rPr>
        <w:t>–</w:t>
      </w:r>
    </w:p>
    <w:p w14:paraId="320CFDD9" w14:textId="77777777" w:rsidR="00C07225" w:rsidRPr="00121293" w:rsidRDefault="00C07225">
      <w:pPr>
        <w:pStyle w:val="P00"/>
        <w:spacing w:before="0"/>
        <w:ind w:left="1021" w:right="1134"/>
        <w:rPr>
          <w:rStyle w:val="default"/>
          <w:rFonts w:cs="FrankRuehl" w:hint="cs"/>
          <w:vanish/>
          <w:sz w:val="22"/>
          <w:szCs w:val="22"/>
          <w:u w:val="single"/>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vanish/>
          <w:sz w:val="22"/>
          <w:szCs w:val="22"/>
          <w:u w:val="single"/>
          <w:shd w:val="clear" w:color="auto" w:fill="FFFF99"/>
          <w:rtl/>
        </w:rPr>
        <w:t xml:space="preserve">"מדד" </w:t>
      </w:r>
      <w:r w:rsidRPr="00121293">
        <w:rPr>
          <w:rStyle w:val="default"/>
          <w:rFonts w:cs="FrankRuehl"/>
          <w:vanish/>
          <w:sz w:val="22"/>
          <w:szCs w:val="22"/>
          <w:u w:val="single"/>
          <w:shd w:val="clear" w:color="auto" w:fill="FFFF99"/>
          <w:rtl/>
        </w:rPr>
        <w:t>–</w:t>
      </w:r>
      <w:r w:rsidRPr="00121293">
        <w:rPr>
          <w:rStyle w:val="default"/>
          <w:rFonts w:cs="FrankRuehl" w:hint="cs"/>
          <w:vanish/>
          <w:sz w:val="22"/>
          <w:szCs w:val="22"/>
          <w:u w:val="single"/>
          <w:shd w:val="clear" w:color="auto" w:fill="FFFF99"/>
          <w:rtl/>
        </w:rPr>
        <w:t xml:space="preserve"> מדד המחירים לצרכן המתפרסם מדי פעם מטעם הלשכה המרכזית לסטטיסטיקה;</w:t>
      </w:r>
    </w:p>
    <w:p w14:paraId="37733AA3" w14:textId="77777777" w:rsidR="00C07225" w:rsidRPr="00121293" w:rsidRDefault="00C07225">
      <w:pPr>
        <w:pStyle w:val="P00"/>
        <w:spacing w:before="0"/>
        <w:ind w:left="1021" w:right="1134"/>
        <w:rPr>
          <w:rStyle w:val="default"/>
          <w:rFonts w:cs="FrankRuehl" w:hint="cs"/>
          <w:vanish/>
          <w:sz w:val="22"/>
          <w:szCs w:val="22"/>
          <w:u w:val="single"/>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vanish/>
          <w:sz w:val="22"/>
          <w:szCs w:val="22"/>
          <w:u w:val="single"/>
          <w:shd w:val="clear" w:color="auto" w:fill="FFFF99"/>
          <w:rtl/>
        </w:rPr>
        <w:t xml:space="preserve">"מדד ממוצע" </w:t>
      </w:r>
      <w:r w:rsidRPr="00121293">
        <w:rPr>
          <w:rStyle w:val="default"/>
          <w:rFonts w:cs="FrankRuehl"/>
          <w:vanish/>
          <w:sz w:val="22"/>
          <w:szCs w:val="22"/>
          <w:u w:val="single"/>
          <w:shd w:val="clear" w:color="auto" w:fill="FFFF99"/>
          <w:rtl/>
        </w:rPr>
        <w:t>–</w:t>
      </w:r>
      <w:r w:rsidRPr="00121293">
        <w:rPr>
          <w:rStyle w:val="default"/>
          <w:rFonts w:cs="FrankRuehl" w:hint="cs"/>
          <w:vanish/>
          <w:sz w:val="22"/>
          <w:szCs w:val="22"/>
          <w:u w:val="single"/>
          <w:shd w:val="clear" w:color="auto" w:fill="FFFF99"/>
          <w:rtl/>
        </w:rPr>
        <w:t xml:space="preserve"> הממוצע של המדדים החדשיים בתקופות שמדצמבר עד פברואר, ממרס עד מאי, מיוני עד אוגוסט או מספטמבר עד עד נובמבר, לפי הענין;</w:t>
      </w:r>
    </w:p>
    <w:p w14:paraId="5A9D480B" w14:textId="77777777" w:rsidR="00C07225" w:rsidRPr="00121293" w:rsidRDefault="00C07225">
      <w:pPr>
        <w:pStyle w:val="P00"/>
        <w:spacing w:before="0"/>
        <w:ind w:left="1021" w:right="1134"/>
        <w:rPr>
          <w:rStyle w:val="default"/>
          <w:rFonts w:cs="FrankRuehl" w:hint="cs"/>
          <w:vanish/>
          <w:sz w:val="22"/>
          <w:szCs w:val="22"/>
          <w:u w:val="single"/>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vanish/>
          <w:sz w:val="22"/>
          <w:szCs w:val="22"/>
          <w:u w:val="single"/>
          <w:shd w:val="clear" w:color="auto" w:fill="FFFF99"/>
          <w:rtl/>
        </w:rPr>
        <w:t xml:space="preserve">"מדד ממוצע יסודי" </w:t>
      </w:r>
      <w:r w:rsidRPr="00121293">
        <w:rPr>
          <w:rStyle w:val="default"/>
          <w:rFonts w:cs="FrankRuehl"/>
          <w:vanish/>
          <w:sz w:val="22"/>
          <w:szCs w:val="22"/>
          <w:u w:val="single"/>
          <w:shd w:val="clear" w:color="auto" w:fill="FFFF99"/>
          <w:rtl/>
        </w:rPr>
        <w:t>–</w:t>
      </w:r>
      <w:r w:rsidRPr="00121293">
        <w:rPr>
          <w:rStyle w:val="default"/>
          <w:rFonts w:cs="FrankRuehl" w:hint="cs"/>
          <w:vanish/>
          <w:sz w:val="22"/>
          <w:szCs w:val="22"/>
          <w:u w:val="single"/>
          <w:shd w:val="clear" w:color="auto" w:fill="FFFF99"/>
          <w:rtl/>
        </w:rPr>
        <w:t xml:space="preserve"> לגבי כל שינוי </w:t>
      </w:r>
      <w:r w:rsidRPr="00121293">
        <w:rPr>
          <w:rStyle w:val="default"/>
          <w:rFonts w:cs="FrankRuehl"/>
          <w:vanish/>
          <w:sz w:val="22"/>
          <w:szCs w:val="22"/>
          <w:u w:val="single"/>
          <w:shd w:val="clear" w:color="auto" w:fill="FFFF99"/>
          <w:rtl/>
        </w:rPr>
        <w:t>–</w:t>
      </w:r>
      <w:r w:rsidRPr="00121293">
        <w:rPr>
          <w:rStyle w:val="default"/>
          <w:rFonts w:cs="FrankRuehl" w:hint="cs"/>
          <w:vanish/>
          <w:sz w:val="22"/>
          <w:szCs w:val="22"/>
          <w:u w:val="single"/>
          <w:shd w:val="clear" w:color="auto" w:fill="FFFF99"/>
          <w:rtl/>
        </w:rPr>
        <w:t xml:space="preserve"> המדד הממוצע שחושב לאחרונה לתקופה שלפני יום השינוי הקודם;</w:t>
      </w:r>
    </w:p>
    <w:p w14:paraId="5EE1BD1D" w14:textId="77777777" w:rsidR="00C07225" w:rsidRPr="00121293" w:rsidRDefault="00C07225">
      <w:pPr>
        <w:pStyle w:val="P00"/>
        <w:spacing w:before="0"/>
        <w:ind w:left="1021" w:right="1134"/>
        <w:rPr>
          <w:rStyle w:val="default"/>
          <w:rFonts w:cs="FrankRuehl" w:hint="cs"/>
          <w:vanish/>
          <w:sz w:val="22"/>
          <w:szCs w:val="22"/>
          <w:u w:val="single"/>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vanish/>
          <w:sz w:val="22"/>
          <w:szCs w:val="22"/>
          <w:u w:val="single"/>
          <w:shd w:val="clear" w:color="auto" w:fill="FFFF99"/>
          <w:rtl/>
        </w:rPr>
        <w:t xml:space="preserve">"מדד ממוצע חדש" </w:t>
      </w:r>
      <w:r w:rsidRPr="00121293">
        <w:rPr>
          <w:rStyle w:val="default"/>
          <w:rFonts w:cs="FrankRuehl"/>
          <w:vanish/>
          <w:sz w:val="22"/>
          <w:szCs w:val="22"/>
          <w:u w:val="single"/>
          <w:shd w:val="clear" w:color="auto" w:fill="FFFF99"/>
          <w:rtl/>
        </w:rPr>
        <w:t>–</w:t>
      </w:r>
      <w:r w:rsidRPr="00121293">
        <w:rPr>
          <w:rStyle w:val="default"/>
          <w:rFonts w:cs="FrankRuehl" w:hint="cs"/>
          <w:vanish/>
          <w:sz w:val="22"/>
          <w:szCs w:val="22"/>
          <w:u w:val="single"/>
          <w:shd w:val="clear" w:color="auto" w:fill="FFFF99"/>
          <w:rtl/>
        </w:rPr>
        <w:t xml:space="preserve"> המדד הממוצע שחושב לתקופה האחרונה שלפני יום השינוי.</w:t>
      </w:r>
    </w:p>
    <w:p w14:paraId="1520E9B0" w14:textId="77777777" w:rsidR="00C07225" w:rsidRPr="00121293" w:rsidRDefault="00C07225">
      <w:pPr>
        <w:pStyle w:val="P00"/>
        <w:spacing w:before="0"/>
        <w:ind w:left="1021" w:right="1134"/>
        <w:rPr>
          <w:rStyle w:val="default"/>
          <w:rFonts w:cs="FrankRuehl" w:hint="cs"/>
          <w:vanish/>
          <w:sz w:val="22"/>
          <w:szCs w:val="22"/>
          <w:u w:val="single"/>
          <w:shd w:val="clear" w:color="auto" w:fill="FFFF99"/>
          <w:rtl/>
        </w:rPr>
      </w:pPr>
      <w:r w:rsidRPr="00121293">
        <w:rPr>
          <w:rStyle w:val="default"/>
          <w:rFonts w:cs="FrankRuehl" w:hint="cs"/>
          <w:vanish/>
          <w:sz w:val="22"/>
          <w:szCs w:val="22"/>
          <w:u w:val="single"/>
          <w:shd w:val="clear" w:color="auto" w:fill="FFFF99"/>
          <w:rtl/>
        </w:rPr>
        <w:t>(3)</w:t>
      </w:r>
      <w:r w:rsidRPr="00121293">
        <w:rPr>
          <w:rStyle w:val="default"/>
          <w:rFonts w:cs="FrankRuehl" w:hint="cs"/>
          <w:vanish/>
          <w:sz w:val="22"/>
          <w:szCs w:val="22"/>
          <w:u w:val="single"/>
          <w:shd w:val="clear" w:color="auto" w:fill="FFFF99"/>
          <w:rtl/>
        </w:rPr>
        <w:tab/>
        <w:t>הסכום המתקבל לפי תקנת משנה זו יעוגל ל-10 השקלים הקרובים;</w:t>
      </w:r>
    </w:p>
    <w:p w14:paraId="2AB1CAD9" w14:textId="77777777" w:rsidR="00C07225" w:rsidRPr="00121293" w:rsidRDefault="00C07225">
      <w:pPr>
        <w:pStyle w:val="P00"/>
        <w:spacing w:before="0"/>
        <w:ind w:left="0" w:right="1134"/>
        <w:rPr>
          <w:rFonts w:cs="FrankRuehl" w:hint="cs"/>
          <w:vanish/>
          <w:color w:val="FF0000"/>
          <w:szCs w:val="20"/>
          <w:shd w:val="clear" w:color="auto" w:fill="FFFF99"/>
          <w:rtl/>
        </w:rPr>
      </w:pPr>
    </w:p>
    <w:p w14:paraId="01BFAC5F"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1.10.1997</w:t>
      </w:r>
    </w:p>
    <w:p w14:paraId="31445B34"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תק' תשנ"ז-1997</w:t>
      </w:r>
    </w:p>
    <w:p w14:paraId="266BB78E"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11" w:history="1">
        <w:r w:rsidRPr="00121293">
          <w:rPr>
            <w:rStyle w:val="Hyperlink"/>
            <w:rFonts w:cs="FrankRuehl" w:hint="cs"/>
            <w:vanish/>
            <w:szCs w:val="20"/>
            <w:shd w:val="clear" w:color="auto" w:fill="FFFF99"/>
            <w:rtl/>
          </w:rPr>
          <w:t>ק"ת תשנ"ז מס' 5853</w:t>
        </w:r>
      </w:hyperlink>
      <w:r w:rsidRPr="00121293">
        <w:rPr>
          <w:rFonts w:cs="FrankRuehl" w:hint="cs"/>
          <w:vanish/>
          <w:szCs w:val="20"/>
          <w:shd w:val="clear" w:color="auto" w:fill="FFFF99"/>
          <w:rtl/>
        </w:rPr>
        <w:t xml:space="preserve"> מיום 24.9.1997 עמ' 1245</w:t>
      </w:r>
    </w:p>
    <w:p w14:paraId="0D6D8F04" w14:textId="77777777" w:rsidR="00C07225" w:rsidRPr="00121293" w:rsidRDefault="00C07225">
      <w:pPr>
        <w:pStyle w:val="P00"/>
        <w:tabs>
          <w:tab w:val="clear" w:pos="6259"/>
        </w:tabs>
        <w:ind w:left="0" w:right="1134"/>
        <w:rPr>
          <w:rFonts w:cs="FrankRuehl" w:hint="cs"/>
          <w:strike/>
          <w:vanish/>
          <w:sz w:val="22"/>
          <w:szCs w:val="22"/>
          <w:shd w:val="clear" w:color="auto" w:fill="FFFF99"/>
          <w:rtl/>
        </w:rPr>
      </w:pPr>
      <w:r w:rsidRPr="00121293">
        <w:rPr>
          <w:rFonts w:cs="FrankRuehl" w:hint="cs"/>
          <w:vanish/>
          <w:sz w:val="22"/>
          <w:szCs w:val="22"/>
          <w:shd w:val="clear" w:color="auto" w:fill="FFFF99"/>
          <w:rtl/>
        </w:rPr>
        <w:tab/>
      </w:r>
      <w:r w:rsidRPr="00121293">
        <w:rPr>
          <w:rFonts w:cs="FrankRuehl" w:hint="cs"/>
          <w:strike/>
          <w:vanish/>
          <w:sz w:val="22"/>
          <w:szCs w:val="22"/>
          <w:shd w:val="clear" w:color="auto" w:fill="FFFF99"/>
          <w:rtl/>
        </w:rPr>
        <w:t>(א)</w:t>
      </w:r>
      <w:r w:rsidRPr="00121293">
        <w:rPr>
          <w:rFonts w:cs="FrankRuehl" w:hint="cs"/>
          <w:strike/>
          <w:vanish/>
          <w:sz w:val="22"/>
          <w:szCs w:val="22"/>
          <w:shd w:val="clear" w:color="auto" w:fill="FFFF99"/>
          <w:rtl/>
        </w:rPr>
        <w:tab/>
        <w:t xml:space="preserve">בני משפחה של נפגע שנפטר כתוצאה מפגיעת איבה (להלן </w:t>
      </w:r>
      <w:r w:rsidRPr="00121293">
        <w:rPr>
          <w:rFonts w:cs="FrankRuehl"/>
          <w:strike/>
          <w:vanish/>
          <w:sz w:val="22"/>
          <w:szCs w:val="22"/>
          <w:shd w:val="clear" w:color="auto" w:fill="FFFF99"/>
          <w:rtl/>
        </w:rPr>
        <w:t>–</w:t>
      </w:r>
      <w:r w:rsidRPr="00121293">
        <w:rPr>
          <w:rFonts w:cs="FrankRuehl" w:hint="cs"/>
          <w:strike/>
          <w:vanish/>
          <w:sz w:val="22"/>
          <w:szCs w:val="22"/>
          <w:shd w:val="clear" w:color="auto" w:fill="FFFF99"/>
          <w:rtl/>
        </w:rPr>
        <w:t xml:space="preserve"> הנפגע), יהיו זכאים למענק לכיסוי הוצאות הקבורה בסכום שלא יעלה על 17,150 שקלים על סמך הצהרה של אחד מבני המשפחה לגבי גובה ההוצאות, ובנפגע שאינו אזרח ישראל או תושב ישראל, שנקבר בחוץ לארץ, בסכום שלא יעלה על 1,300 דולר של ארצות הברית של אמריקה.</w:t>
      </w:r>
    </w:p>
    <w:p w14:paraId="3F144A6B" w14:textId="77777777" w:rsidR="00C07225" w:rsidRPr="00121293" w:rsidRDefault="00C07225">
      <w:pPr>
        <w:pStyle w:val="P00"/>
        <w:spacing w:before="0"/>
        <w:ind w:left="0" w:right="1134"/>
        <w:rPr>
          <w:rStyle w:val="default"/>
          <w:rFonts w:cs="FrankRuehl"/>
          <w:vanish/>
          <w:sz w:val="22"/>
          <w:szCs w:val="22"/>
          <w:u w:val="single"/>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vanish/>
          <w:sz w:val="22"/>
          <w:szCs w:val="22"/>
          <w:u w:val="single"/>
          <w:shd w:val="clear" w:color="auto" w:fill="FFFF99"/>
          <w:rtl/>
        </w:rPr>
        <w:t>(א</w:t>
      </w:r>
      <w:r w:rsidRPr="00121293">
        <w:rPr>
          <w:rStyle w:val="default"/>
          <w:rFonts w:cs="FrankRuehl" w:hint="cs"/>
          <w:vanish/>
          <w:sz w:val="22"/>
          <w:szCs w:val="22"/>
          <w:u w:val="single"/>
          <w:shd w:val="clear" w:color="auto" w:fill="FFFF99"/>
          <w:rtl/>
        </w:rPr>
        <w:t>)</w:t>
      </w:r>
      <w:r w:rsidRPr="00121293">
        <w:rPr>
          <w:rStyle w:val="default"/>
          <w:rFonts w:cs="FrankRuehl"/>
          <w:vanish/>
          <w:sz w:val="22"/>
          <w:szCs w:val="22"/>
          <w:u w:val="single"/>
          <w:shd w:val="clear" w:color="auto" w:fill="FFFF99"/>
          <w:rtl/>
        </w:rPr>
        <w:tab/>
        <w:t>ב</w:t>
      </w:r>
      <w:r w:rsidRPr="00121293">
        <w:rPr>
          <w:rStyle w:val="default"/>
          <w:rFonts w:cs="FrankRuehl" w:hint="cs"/>
          <w:vanish/>
          <w:sz w:val="22"/>
          <w:szCs w:val="22"/>
          <w:u w:val="single"/>
          <w:shd w:val="clear" w:color="auto" w:fill="FFFF99"/>
          <w:rtl/>
        </w:rPr>
        <w:t>ני משפחה</w:t>
      </w:r>
      <w:r w:rsidRPr="00121293">
        <w:rPr>
          <w:rStyle w:val="default"/>
          <w:rFonts w:cs="FrankRuehl"/>
          <w:vanish/>
          <w:sz w:val="22"/>
          <w:szCs w:val="22"/>
          <w:u w:val="single"/>
          <w:shd w:val="clear" w:color="auto" w:fill="FFFF99"/>
          <w:rtl/>
        </w:rPr>
        <w:t xml:space="preserve"> ש</w:t>
      </w:r>
      <w:r w:rsidRPr="00121293">
        <w:rPr>
          <w:rStyle w:val="default"/>
          <w:rFonts w:cs="FrankRuehl" w:hint="cs"/>
          <w:vanish/>
          <w:sz w:val="22"/>
          <w:szCs w:val="22"/>
          <w:u w:val="single"/>
          <w:shd w:val="clear" w:color="auto" w:fill="FFFF99"/>
          <w:rtl/>
        </w:rPr>
        <w:t>ל נפגע שנפטר כתוצאה מפגיעת איבה (להלן -</w:t>
      </w:r>
      <w:r w:rsidRPr="00121293">
        <w:rPr>
          <w:rStyle w:val="default"/>
          <w:rFonts w:cs="FrankRuehl"/>
          <w:vanish/>
          <w:sz w:val="22"/>
          <w:szCs w:val="22"/>
          <w:u w:val="single"/>
          <w:shd w:val="clear" w:color="auto" w:fill="FFFF99"/>
          <w:rtl/>
        </w:rPr>
        <w:t xml:space="preserve"> </w:t>
      </w:r>
      <w:r w:rsidRPr="00121293">
        <w:rPr>
          <w:rStyle w:val="default"/>
          <w:rFonts w:cs="FrankRuehl" w:hint="cs"/>
          <w:vanish/>
          <w:sz w:val="22"/>
          <w:szCs w:val="22"/>
          <w:u w:val="single"/>
          <w:shd w:val="clear" w:color="auto" w:fill="FFFF99"/>
          <w:rtl/>
        </w:rPr>
        <w:t>הנפגע), יהיו זכאים למענק לכיסוי הוצאות הקבורה על סמך הצהרה של אחד מבני המשפחה לגבי גובה ההוצאות, לפי האמור להלן:</w:t>
      </w:r>
    </w:p>
    <w:p w14:paraId="0877CD08" w14:textId="77777777" w:rsidR="00C07225" w:rsidRPr="00121293" w:rsidRDefault="00C07225">
      <w:pPr>
        <w:pStyle w:val="P22"/>
        <w:spacing w:before="0"/>
        <w:ind w:left="1021" w:right="1134"/>
        <w:rPr>
          <w:rStyle w:val="default"/>
          <w:rFonts w:cs="FrankRuehl"/>
          <w:vanish/>
          <w:sz w:val="22"/>
          <w:szCs w:val="22"/>
          <w:u w:val="single"/>
          <w:shd w:val="clear" w:color="auto" w:fill="FFFF99"/>
          <w:rtl/>
        </w:rPr>
      </w:pPr>
      <w:r w:rsidRPr="00121293">
        <w:rPr>
          <w:rStyle w:val="default"/>
          <w:rFonts w:cs="FrankRuehl"/>
          <w:vanish/>
          <w:sz w:val="22"/>
          <w:szCs w:val="22"/>
          <w:u w:val="single"/>
          <w:shd w:val="clear" w:color="auto" w:fill="FFFF99"/>
          <w:rtl/>
        </w:rPr>
        <w:t>(1)</w:t>
      </w:r>
      <w:r w:rsidRPr="00121293">
        <w:rPr>
          <w:rStyle w:val="default"/>
          <w:rFonts w:cs="FrankRuehl"/>
          <w:vanish/>
          <w:sz w:val="22"/>
          <w:szCs w:val="22"/>
          <w:u w:val="single"/>
          <w:shd w:val="clear" w:color="auto" w:fill="FFFF99"/>
          <w:rtl/>
        </w:rPr>
        <w:tab/>
        <w:t>א</w:t>
      </w:r>
      <w:r w:rsidRPr="00121293">
        <w:rPr>
          <w:rStyle w:val="default"/>
          <w:rFonts w:cs="FrankRuehl" w:hint="cs"/>
          <w:vanish/>
          <w:sz w:val="22"/>
          <w:szCs w:val="22"/>
          <w:u w:val="single"/>
          <w:shd w:val="clear" w:color="auto" w:fill="FFFF99"/>
          <w:rtl/>
        </w:rPr>
        <w:t>ם הנפגע נקבר בישראל -</w:t>
      </w:r>
      <w:r w:rsidRPr="00121293">
        <w:rPr>
          <w:rStyle w:val="default"/>
          <w:rFonts w:cs="FrankRuehl"/>
          <w:vanish/>
          <w:sz w:val="22"/>
          <w:szCs w:val="22"/>
          <w:u w:val="single"/>
          <w:shd w:val="clear" w:color="auto" w:fill="FFFF99"/>
          <w:rtl/>
        </w:rPr>
        <w:t xml:space="preserve"> </w:t>
      </w:r>
      <w:r w:rsidRPr="00121293">
        <w:rPr>
          <w:rStyle w:val="default"/>
          <w:rFonts w:cs="FrankRuehl" w:hint="cs"/>
          <w:vanish/>
          <w:sz w:val="22"/>
          <w:szCs w:val="22"/>
          <w:u w:val="single"/>
          <w:shd w:val="clear" w:color="auto" w:fill="FFFF99"/>
          <w:rtl/>
        </w:rPr>
        <w:t>בסכום שלא יעלה על סכום השווה לשכר הממוצע כפי שהיה ב-1 בינואר שקדם ליום הפט</w:t>
      </w:r>
      <w:r w:rsidRPr="00121293">
        <w:rPr>
          <w:rStyle w:val="default"/>
          <w:rFonts w:cs="FrankRuehl"/>
          <w:vanish/>
          <w:sz w:val="22"/>
          <w:szCs w:val="22"/>
          <w:u w:val="single"/>
          <w:shd w:val="clear" w:color="auto" w:fill="FFFF99"/>
          <w:rtl/>
        </w:rPr>
        <w:t>יר</w:t>
      </w:r>
      <w:r w:rsidRPr="00121293">
        <w:rPr>
          <w:rStyle w:val="default"/>
          <w:rFonts w:cs="FrankRuehl" w:hint="cs"/>
          <w:vanish/>
          <w:sz w:val="22"/>
          <w:szCs w:val="22"/>
          <w:u w:val="single"/>
          <w:shd w:val="clear" w:color="auto" w:fill="FFFF99"/>
          <w:rtl/>
        </w:rPr>
        <w:t>ה; חל פיצוי לאחר מכן יוגדל המענק בשיעור הפיצוי; בפסקה זו, "שכר ממוצע" ו"פיצוי" -</w:t>
      </w:r>
      <w:r w:rsidRPr="00121293">
        <w:rPr>
          <w:rStyle w:val="default"/>
          <w:rFonts w:cs="FrankRuehl"/>
          <w:vanish/>
          <w:sz w:val="22"/>
          <w:szCs w:val="22"/>
          <w:u w:val="single"/>
          <w:shd w:val="clear" w:color="auto" w:fill="FFFF99"/>
          <w:rtl/>
        </w:rPr>
        <w:t xml:space="preserve"> </w:t>
      </w:r>
      <w:r w:rsidRPr="00121293">
        <w:rPr>
          <w:rStyle w:val="default"/>
          <w:rFonts w:cs="FrankRuehl" w:hint="cs"/>
          <w:vanish/>
          <w:sz w:val="22"/>
          <w:szCs w:val="22"/>
          <w:u w:val="single"/>
          <w:shd w:val="clear" w:color="auto" w:fill="FFFF99"/>
          <w:rtl/>
        </w:rPr>
        <w:t>כהגדרתם בסעיפים 1 ו-2 לחוק ה</w:t>
      </w:r>
      <w:r w:rsidRPr="00121293">
        <w:rPr>
          <w:rStyle w:val="default"/>
          <w:rFonts w:cs="FrankRuehl"/>
          <w:vanish/>
          <w:sz w:val="22"/>
          <w:szCs w:val="22"/>
          <w:u w:val="single"/>
          <w:shd w:val="clear" w:color="auto" w:fill="FFFF99"/>
          <w:rtl/>
        </w:rPr>
        <w:t>ב</w:t>
      </w:r>
      <w:r w:rsidRPr="00121293">
        <w:rPr>
          <w:rStyle w:val="default"/>
          <w:rFonts w:cs="FrankRuehl" w:hint="cs"/>
          <w:vanish/>
          <w:sz w:val="22"/>
          <w:szCs w:val="22"/>
          <w:u w:val="single"/>
          <w:shd w:val="clear" w:color="auto" w:fill="FFFF99"/>
          <w:rtl/>
        </w:rPr>
        <w:t>יטוח הלאומי [נוסח משולב], תשנ"ה-</w:t>
      </w:r>
      <w:r w:rsidRPr="00121293">
        <w:rPr>
          <w:rStyle w:val="default"/>
          <w:rFonts w:cs="FrankRuehl"/>
          <w:vanish/>
          <w:sz w:val="22"/>
          <w:szCs w:val="22"/>
          <w:u w:val="single"/>
          <w:shd w:val="clear" w:color="auto" w:fill="FFFF99"/>
          <w:rtl/>
        </w:rPr>
        <w:t xml:space="preserve">1995; </w:t>
      </w:r>
    </w:p>
    <w:p w14:paraId="77015D6E" w14:textId="77777777" w:rsidR="00C07225" w:rsidRPr="00121293" w:rsidRDefault="00C07225">
      <w:pPr>
        <w:pStyle w:val="P22"/>
        <w:spacing w:before="0"/>
        <w:ind w:left="1021" w:right="1134"/>
        <w:rPr>
          <w:rStyle w:val="default"/>
          <w:rFonts w:cs="FrankRuehl"/>
          <w:vanish/>
          <w:sz w:val="22"/>
          <w:szCs w:val="22"/>
          <w:u w:val="single"/>
          <w:shd w:val="clear" w:color="auto" w:fill="FFFF99"/>
          <w:rtl/>
        </w:rPr>
      </w:pPr>
      <w:r w:rsidRPr="00121293">
        <w:rPr>
          <w:rStyle w:val="default"/>
          <w:rFonts w:cs="FrankRuehl" w:hint="cs"/>
          <w:vanish/>
          <w:sz w:val="22"/>
          <w:szCs w:val="22"/>
          <w:u w:val="single"/>
          <w:shd w:val="clear" w:color="auto" w:fill="FFFF99"/>
          <w:rtl/>
        </w:rPr>
        <w:t>(2)</w:t>
      </w:r>
      <w:r w:rsidRPr="00121293">
        <w:rPr>
          <w:rStyle w:val="default"/>
          <w:rFonts w:cs="FrankRuehl"/>
          <w:vanish/>
          <w:sz w:val="22"/>
          <w:szCs w:val="22"/>
          <w:u w:val="single"/>
          <w:shd w:val="clear" w:color="auto" w:fill="FFFF99"/>
          <w:rtl/>
        </w:rPr>
        <w:tab/>
        <w:t>א</w:t>
      </w:r>
      <w:r w:rsidRPr="00121293">
        <w:rPr>
          <w:rStyle w:val="default"/>
          <w:rFonts w:cs="FrankRuehl" w:hint="cs"/>
          <w:vanish/>
          <w:sz w:val="22"/>
          <w:szCs w:val="22"/>
          <w:u w:val="single"/>
          <w:shd w:val="clear" w:color="auto" w:fill="FFFF99"/>
          <w:rtl/>
        </w:rPr>
        <w:t>ם הנפגע אינו אזרח ישראל או תושב ישראל והוא נקבר מחוץ לישראל -</w:t>
      </w:r>
      <w:r w:rsidRPr="00121293">
        <w:rPr>
          <w:rStyle w:val="default"/>
          <w:rFonts w:cs="FrankRuehl"/>
          <w:vanish/>
          <w:sz w:val="22"/>
          <w:szCs w:val="22"/>
          <w:u w:val="single"/>
          <w:shd w:val="clear" w:color="auto" w:fill="FFFF99"/>
          <w:rtl/>
        </w:rPr>
        <w:t xml:space="preserve"> </w:t>
      </w:r>
      <w:r w:rsidRPr="00121293">
        <w:rPr>
          <w:rStyle w:val="default"/>
          <w:rFonts w:cs="FrankRuehl" w:hint="cs"/>
          <w:vanish/>
          <w:sz w:val="22"/>
          <w:szCs w:val="22"/>
          <w:u w:val="single"/>
          <w:shd w:val="clear" w:color="auto" w:fill="FFFF99"/>
          <w:rtl/>
        </w:rPr>
        <w:t>בסכום שלא יעלה על 1,300 דולר של</w:t>
      </w:r>
      <w:r w:rsidRPr="00121293">
        <w:rPr>
          <w:rStyle w:val="default"/>
          <w:rFonts w:cs="FrankRuehl"/>
          <w:vanish/>
          <w:sz w:val="22"/>
          <w:szCs w:val="22"/>
          <w:u w:val="single"/>
          <w:shd w:val="clear" w:color="auto" w:fill="FFFF99"/>
          <w:rtl/>
        </w:rPr>
        <w:t xml:space="preserve"> א</w:t>
      </w:r>
      <w:r w:rsidRPr="00121293">
        <w:rPr>
          <w:rStyle w:val="default"/>
          <w:rFonts w:cs="FrankRuehl" w:hint="cs"/>
          <w:vanish/>
          <w:sz w:val="22"/>
          <w:szCs w:val="22"/>
          <w:u w:val="single"/>
          <w:shd w:val="clear" w:color="auto" w:fill="FFFF99"/>
          <w:rtl/>
        </w:rPr>
        <w:t>רצות</w:t>
      </w:r>
      <w:r w:rsidRPr="00121293">
        <w:rPr>
          <w:rStyle w:val="default"/>
          <w:rFonts w:cs="FrankRuehl"/>
          <w:vanish/>
          <w:sz w:val="22"/>
          <w:szCs w:val="22"/>
          <w:u w:val="single"/>
          <w:shd w:val="clear" w:color="auto" w:fill="FFFF99"/>
          <w:rtl/>
        </w:rPr>
        <w:t xml:space="preserve"> ה</w:t>
      </w:r>
      <w:r w:rsidRPr="00121293">
        <w:rPr>
          <w:rStyle w:val="default"/>
          <w:rFonts w:cs="FrankRuehl" w:hint="cs"/>
          <w:vanish/>
          <w:sz w:val="22"/>
          <w:szCs w:val="22"/>
          <w:u w:val="single"/>
          <w:shd w:val="clear" w:color="auto" w:fill="FFFF99"/>
          <w:rtl/>
        </w:rPr>
        <w:t>ברית של אמריקה.</w:t>
      </w:r>
    </w:p>
    <w:p w14:paraId="0A6A47A4" w14:textId="77777777" w:rsidR="00C07225" w:rsidRPr="00121293" w:rsidRDefault="00C07225">
      <w:pPr>
        <w:pStyle w:val="P00"/>
        <w:spacing w:before="0"/>
        <w:ind w:left="0" w:right="1134"/>
        <w:rPr>
          <w:rStyle w:val="default"/>
          <w:rFonts w:cs="FrankRuehl"/>
          <w:vanish/>
          <w:sz w:val="22"/>
          <w:szCs w:val="22"/>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(ב</w:t>
      </w:r>
      <w:r w:rsidRPr="00121293">
        <w:rPr>
          <w:rStyle w:val="default"/>
          <w:rFonts w:cs="FrankRuehl" w:hint="cs"/>
          <w:vanish/>
          <w:sz w:val="22"/>
          <w:szCs w:val="22"/>
          <w:shd w:val="clear" w:color="auto" w:fill="FFFF99"/>
          <w:rtl/>
        </w:rPr>
        <w:t>)</w:t>
      </w:r>
      <w:r w:rsidRPr="00121293">
        <w:rPr>
          <w:rStyle w:val="default"/>
          <w:rFonts w:cs="FrankRuehl"/>
          <w:vanish/>
          <w:sz w:val="22"/>
          <w:szCs w:val="22"/>
          <w:shd w:val="clear" w:color="auto" w:fill="FFFF99"/>
          <w:rtl/>
        </w:rPr>
        <w:tab/>
        <w:t>ל</w:t>
      </w:r>
      <w:r w:rsidRPr="00121293">
        <w:rPr>
          <w:rStyle w:val="default"/>
          <w:rFonts w:cs="FrankRuehl" w:hint="cs"/>
          <w:vanish/>
          <w:sz w:val="22"/>
          <w:szCs w:val="22"/>
          <w:shd w:val="clear" w:color="auto" w:fill="FFFF99"/>
          <w:rtl/>
        </w:rPr>
        <w:t>ענין תקנת משנה (א) ייחשבו כהוצאות קבורה הוצאות</w:t>
      </w:r>
      <w:r w:rsidRPr="00121293">
        <w:rPr>
          <w:rStyle w:val="default"/>
          <w:rFonts w:cs="FrankRuehl"/>
          <w:vanish/>
          <w:sz w:val="22"/>
          <w:szCs w:val="22"/>
          <w:shd w:val="clear" w:color="auto" w:fill="FFFF99"/>
          <w:rtl/>
        </w:rPr>
        <w:t xml:space="preserve"> ה</w:t>
      </w:r>
      <w:r w:rsidRPr="00121293">
        <w:rPr>
          <w:rStyle w:val="default"/>
          <w:rFonts w:cs="FrankRuehl" w:hint="cs"/>
          <w:vanish/>
          <w:sz w:val="22"/>
          <w:szCs w:val="22"/>
          <w:shd w:val="clear" w:color="auto" w:fill="FFFF99"/>
          <w:rtl/>
        </w:rPr>
        <w:t>מיועדות לאלה, כולן או חלקן:</w:t>
      </w:r>
    </w:p>
    <w:p w14:paraId="2A4B09AA"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vanish/>
          <w:sz w:val="22"/>
          <w:szCs w:val="22"/>
          <w:shd w:val="clear" w:color="auto" w:fill="FFFF99"/>
          <w:rtl/>
        </w:rPr>
        <w:t>(1)</w:t>
      </w:r>
      <w:r w:rsidRPr="00121293">
        <w:rPr>
          <w:rStyle w:val="default"/>
          <w:rFonts w:cs="FrankRuehl"/>
          <w:vanish/>
          <w:sz w:val="22"/>
          <w:szCs w:val="22"/>
          <w:shd w:val="clear" w:color="auto" w:fill="FFFF99"/>
          <w:rtl/>
        </w:rPr>
        <w:tab/>
        <w:t>מ</w:t>
      </w:r>
      <w:r w:rsidRPr="00121293">
        <w:rPr>
          <w:rStyle w:val="default"/>
          <w:rFonts w:cs="FrankRuehl" w:hint="cs"/>
          <w:vanish/>
          <w:sz w:val="22"/>
          <w:szCs w:val="22"/>
          <w:shd w:val="clear" w:color="auto" w:fill="FFFF99"/>
          <w:rtl/>
        </w:rPr>
        <w:t>ודעות אבל;</w:t>
      </w:r>
    </w:p>
    <w:p w14:paraId="1BBE833F"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(2)</w:t>
      </w:r>
      <w:r w:rsidRPr="00121293">
        <w:rPr>
          <w:rStyle w:val="default"/>
          <w:rFonts w:cs="FrankRuehl"/>
          <w:vanish/>
          <w:sz w:val="22"/>
          <w:szCs w:val="22"/>
          <w:shd w:val="clear" w:color="auto" w:fill="FFFF99"/>
          <w:rtl/>
        </w:rPr>
        <w:tab/>
        <w:t>ר</w:t>
      </w:r>
      <w:r w:rsidRPr="00121293">
        <w:rPr>
          <w:rStyle w:val="default"/>
          <w:rFonts w:cs="FrankRuehl" w:hint="cs"/>
          <w:vanish/>
          <w:sz w:val="22"/>
          <w:szCs w:val="22"/>
          <w:shd w:val="clear" w:color="auto" w:fill="FFFF99"/>
          <w:rtl/>
        </w:rPr>
        <w:t>כב ליווי;</w:t>
      </w:r>
    </w:p>
    <w:p w14:paraId="76BDBC1C"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(3)</w:t>
      </w:r>
      <w:r w:rsidRPr="00121293">
        <w:rPr>
          <w:rStyle w:val="default"/>
          <w:rFonts w:cs="FrankRuehl"/>
          <w:vanish/>
          <w:sz w:val="22"/>
          <w:szCs w:val="22"/>
          <w:shd w:val="clear" w:color="auto" w:fill="FFFF99"/>
          <w:rtl/>
        </w:rPr>
        <w:tab/>
        <w:t>ה</w:t>
      </w:r>
      <w:r w:rsidRPr="00121293">
        <w:rPr>
          <w:rStyle w:val="default"/>
          <w:rFonts w:cs="FrankRuehl" w:hint="cs"/>
          <w:vanish/>
          <w:sz w:val="22"/>
          <w:szCs w:val="22"/>
          <w:shd w:val="clear" w:color="auto" w:fill="FFFF99"/>
          <w:rtl/>
        </w:rPr>
        <w:t>עברת הגופה מישוב אחד לישוב אחר;</w:t>
      </w:r>
    </w:p>
    <w:p w14:paraId="67E66F29" w14:textId="77777777" w:rsidR="00C07225" w:rsidRPr="00121293" w:rsidRDefault="00C07225">
      <w:pPr>
        <w:pStyle w:val="P22"/>
        <w:spacing w:before="0"/>
        <w:ind w:left="1021"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(4)</w:t>
      </w:r>
      <w:r w:rsidRPr="00121293">
        <w:rPr>
          <w:rStyle w:val="default"/>
          <w:rFonts w:cs="FrankRuehl"/>
          <w:vanish/>
          <w:sz w:val="22"/>
          <w:szCs w:val="22"/>
          <w:shd w:val="clear" w:color="auto" w:fill="FFFF99"/>
          <w:rtl/>
        </w:rPr>
        <w:tab/>
        <w:t>ה</w:t>
      </w:r>
      <w:r w:rsidRPr="00121293">
        <w:rPr>
          <w:rStyle w:val="default"/>
          <w:rFonts w:cs="FrankRuehl" w:hint="cs"/>
          <w:vanish/>
          <w:sz w:val="22"/>
          <w:szCs w:val="22"/>
          <w:shd w:val="clear" w:color="auto" w:fill="FFFF99"/>
          <w:rtl/>
        </w:rPr>
        <w:t>קמת מצבה.</w:t>
      </w:r>
    </w:p>
    <w:p w14:paraId="0E4374CE" w14:textId="77777777" w:rsidR="00C07225" w:rsidRPr="00121293" w:rsidRDefault="00C07225">
      <w:pPr>
        <w:pStyle w:val="P00"/>
        <w:spacing w:before="0"/>
        <w:ind w:left="1021" w:right="1134" w:hanging="1021"/>
        <w:rPr>
          <w:rStyle w:val="default"/>
          <w:rFonts w:cs="FrankRuehl" w:hint="cs"/>
          <w:strike/>
          <w:vanish/>
          <w:sz w:val="22"/>
          <w:szCs w:val="22"/>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(ג</w:t>
      </w:r>
      <w:r w:rsidRPr="00121293">
        <w:rPr>
          <w:rStyle w:val="default"/>
          <w:rFonts w:cs="FrankRuehl" w:hint="cs"/>
          <w:vanish/>
          <w:sz w:val="22"/>
          <w:szCs w:val="22"/>
          <w:shd w:val="clear" w:color="auto" w:fill="FFFF99"/>
          <w:rtl/>
        </w:rPr>
        <w:t>)</w:t>
      </w:r>
      <w:r w:rsidRPr="00121293">
        <w:rPr>
          <w:rStyle w:val="default"/>
          <w:rFonts w:cs="FrankRuehl" w:hint="cs"/>
          <w:vanish/>
          <w:sz w:val="22"/>
          <w:szCs w:val="22"/>
          <w:shd w:val="clear" w:color="auto" w:fill="FFFF99"/>
          <w:rtl/>
        </w:rPr>
        <w:tab/>
      </w:r>
      <w:r w:rsidRPr="00121293">
        <w:rPr>
          <w:rStyle w:val="default"/>
          <w:rFonts w:cs="FrankRuehl" w:hint="cs"/>
          <w:strike/>
          <w:vanish/>
          <w:sz w:val="22"/>
          <w:szCs w:val="22"/>
          <w:shd w:val="clear" w:color="auto" w:fill="FFFF99"/>
          <w:rtl/>
        </w:rPr>
        <w:t>(1)</w:t>
      </w:r>
      <w:r w:rsidRPr="00121293">
        <w:rPr>
          <w:rStyle w:val="default"/>
          <w:rFonts w:cs="FrankRuehl" w:hint="cs"/>
          <w:strike/>
          <w:vanish/>
          <w:sz w:val="22"/>
          <w:szCs w:val="22"/>
          <w:shd w:val="clear" w:color="auto" w:fill="FFFF99"/>
          <w:rtl/>
        </w:rPr>
        <w:tab/>
        <w:t>הסכום בשקלים האמור בתקנת משנה (א) ישתנה ב-1 באפריל, 1 ביולי, 1 באוקטובר וב-1 בינואר של כל שנה לפי שיעור עלית המדד הממוצע החדש לעומת המדד הממוצע היסודי.</w:t>
      </w:r>
    </w:p>
    <w:p w14:paraId="4CE4AE72" w14:textId="77777777" w:rsidR="00C07225" w:rsidRPr="00121293" w:rsidRDefault="00C07225">
      <w:pPr>
        <w:pStyle w:val="P00"/>
        <w:spacing w:before="0"/>
        <w:ind w:left="1021" w:right="1134"/>
        <w:rPr>
          <w:rStyle w:val="default"/>
          <w:rFonts w:cs="FrankRuehl" w:hint="cs"/>
          <w:strike/>
          <w:vanish/>
          <w:sz w:val="22"/>
          <w:szCs w:val="22"/>
          <w:shd w:val="clear" w:color="auto" w:fill="FFFF99"/>
          <w:rtl/>
        </w:rPr>
      </w:pPr>
      <w:r w:rsidRPr="00121293">
        <w:rPr>
          <w:rStyle w:val="default"/>
          <w:rFonts w:cs="FrankRuehl" w:hint="cs"/>
          <w:strike/>
          <w:vanish/>
          <w:sz w:val="22"/>
          <w:szCs w:val="22"/>
          <w:shd w:val="clear" w:color="auto" w:fill="FFFF99"/>
          <w:rtl/>
        </w:rPr>
        <w:t>(2)</w:t>
      </w:r>
      <w:r w:rsidRPr="00121293">
        <w:rPr>
          <w:rStyle w:val="default"/>
          <w:rFonts w:cs="FrankRuehl" w:hint="cs"/>
          <w:strike/>
          <w:vanish/>
          <w:sz w:val="22"/>
          <w:szCs w:val="22"/>
          <w:shd w:val="clear" w:color="auto" w:fill="FFFF99"/>
          <w:rtl/>
        </w:rPr>
        <w:tab/>
        <w:t xml:space="preserve">בתקנת משנה זו </w:t>
      </w:r>
      <w:r w:rsidRPr="00121293">
        <w:rPr>
          <w:rStyle w:val="default"/>
          <w:rFonts w:cs="FrankRuehl"/>
          <w:strike/>
          <w:vanish/>
          <w:sz w:val="22"/>
          <w:szCs w:val="22"/>
          <w:shd w:val="clear" w:color="auto" w:fill="FFFF99"/>
          <w:rtl/>
        </w:rPr>
        <w:t>–</w:t>
      </w:r>
    </w:p>
    <w:p w14:paraId="7C051A4F" w14:textId="77777777" w:rsidR="00C07225" w:rsidRPr="00121293" w:rsidRDefault="00C07225">
      <w:pPr>
        <w:pStyle w:val="P00"/>
        <w:spacing w:before="0"/>
        <w:ind w:left="1021" w:right="1134"/>
        <w:rPr>
          <w:rStyle w:val="default"/>
          <w:rFonts w:cs="FrankRuehl" w:hint="cs"/>
          <w:strike/>
          <w:vanish/>
          <w:sz w:val="22"/>
          <w:szCs w:val="22"/>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strike/>
          <w:vanish/>
          <w:sz w:val="22"/>
          <w:szCs w:val="22"/>
          <w:shd w:val="clear" w:color="auto" w:fill="FFFF99"/>
          <w:rtl/>
        </w:rPr>
        <w:t xml:space="preserve">"מדד" </w:t>
      </w:r>
      <w:r w:rsidRPr="00121293">
        <w:rPr>
          <w:rStyle w:val="default"/>
          <w:rFonts w:cs="FrankRuehl"/>
          <w:strike/>
          <w:vanish/>
          <w:sz w:val="22"/>
          <w:szCs w:val="22"/>
          <w:shd w:val="clear" w:color="auto" w:fill="FFFF99"/>
          <w:rtl/>
        </w:rPr>
        <w:t>–</w:t>
      </w:r>
      <w:r w:rsidRPr="00121293">
        <w:rPr>
          <w:rStyle w:val="default"/>
          <w:rFonts w:cs="FrankRuehl" w:hint="cs"/>
          <w:strike/>
          <w:vanish/>
          <w:sz w:val="22"/>
          <w:szCs w:val="22"/>
          <w:shd w:val="clear" w:color="auto" w:fill="FFFF99"/>
          <w:rtl/>
        </w:rPr>
        <w:t xml:space="preserve"> מדד המחירים לצרכן המתפרסם מדי פעם מטעם הלשכה המרכזית לסטטיסטיקה;</w:t>
      </w:r>
    </w:p>
    <w:p w14:paraId="6ACF532A" w14:textId="77777777" w:rsidR="00C07225" w:rsidRPr="00121293" w:rsidRDefault="00C07225">
      <w:pPr>
        <w:pStyle w:val="P00"/>
        <w:spacing w:before="0"/>
        <w:ind w:left="1021" w:right="1134"/>
        <w:rPr>
          <w:rStyle w:val="default"/>
          <w:rFonts w:cs="FrankRuehl" w:hint="cs"/>
          <w:strike/>
          <w:vanish/>
          <w:sz w:val="22"/>
          <w:szCs w:val="22"/>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strike/>
          <w:vanish/>
          <w:sz w:val="22"/>
          <w:szCs w:val="22"/>
          <w:shd w:val="clear" w:color="auto" w:fill="FFFF99"/>
          <w:rtl/>
        </w:rPr>
        <w:t xml:space="preserve">"מדד ממוצע" </w:t>
      </w:r>
      <w:r w:rsidRPr="00121293">
        <w:rPr>
          <w:rStyle w:val="default"/>
          <w:rFonts w:cs="FrankRuehl"/>
          <w:strike/>
          <w:vanish/>
          <w:sz w:val="22"/>
          <w:szCs w:val="22"/>
          <w:shd w:val="clear" w:color="auto" w:fill="FFFF99"/>
          <w:rtl/>
        </w:rPr>
        <w:t>–</w:t>
      </w:r>
      <w:r w:rsidRPr="00121293">
        <w:rPr>
          <w:rStyle w:val="default"/>
          <w:rFonts w:cs="FrankRuehl" w:hint="cs"/>
          <w:strike/>
          <w:vanish/>
          <w:sz w:val="22"/>
          <w:szCs w:val="22"/>
          <w:shd w:val="clear" w:color="auto" w:fill="FFFF99"/>
          <w:rtl/>
        </w:rPr>
        <w:t xml:space="preserve"> הממוצע של המדדים החדשיים בתקופות שמדצמבר עד פברואר, ממרס עד מאי, מיוני עד אוגוסט או מספטמבר עד עד נובמבר, לפי הענין;</w:t>
      </w:r>
    </w:p>
    <w:p w14:paraId="2EB665E0" w14:textId="77777777" w:rsidR="00C07225" w:rsidRPr="00121293" w:rsidRDefault="00C07225">
      <w:pPr>
        <w:pStyle w:val="P00"/>
        <w:spacing w:before="0"/>
        <w:ind w:left="1021" w:right="1134"/>
        <w:rPr>
          <w:rStyle w:val="default"/>
          <w:rFonts w:cs="FrankRuehl" w:hint="cs"/>
          <w:strike/>
          <w:vanish/>
          <w:sz w:val="22"/>
          <w:szCs w:val="22"/>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strike/>
          <w:vanish/>
          <w:sz w:val="22"/>
          <w:szCs w:val="22"/>
          <w:shd w:val="clear" w:color="auto" w:fill="FFFF99"/>
          <w:rtl/>
        </w:rPr>
        <w:t xml:space="preserve">"מדד ממוצע יסודי" </w:t>
      </w:r>
      <w:r w:rsidRPr="00121293">
        <w:rPr>
          <w:rStyle w:val="default"/>
          <w:rFonts w:cs="FrankRuehl"/>
          <w:strike/>
          <w:vanish/>
          <w:sz w:val="22"/>
          <w:szCs w:val="22"/>
          <w:shd w:val="clear" w:color="auto" w:fill="FFFF99"/>
          <w:rtl/>
        </w:rPr>
        <w:t>–</w:t>
      </w:r>
      <w:r w:rsidRPr="00121293">
        <w:rPr>
          <w:rStyle w:val="default"/>
          <w:rFonts w:cs="FrankRuehl" w:hint="cs"/>
          <w:strike/>
          <w:vanish/>
          <w:sz w:val="22"/>
          <w:szCs w:val="22"/>
          <w:shd w:val="clear" w:color="auto" w:fill="FFFF99"/>
          <w:rtl/>
        </w:rPr>
        <w:t xml:space="preserve"> לגבי כל שינוי </w:t>
      </w:r>
      <w:r w:rsidRPr="00121293">
        <w:rPr>
          <w:rStyle w:val="default"/>
          <w:rFonts w:cs="FrankRuehl"/>
          <w:strike/>
          <w:vanish/>
          <w:sz w:val="22"/>
          <w:szCs w:val="22"/>
          <w:shd w:val="clear" w:color="auto" w:fill="FFFF99"/>
          <w:rtl/>
        </w:rPr>
        <w:t>–</w:t>
      </w:r>
      <w:r w:rsidRPr="00121293">
        <w:rPr>
          <w:rStyle w:val="default"/>
          <w:rFonts w:cs="FrankRuehl" w:hint="cs"/>
          <w:strike/>
          <w:vanish/>
          <w:sz w:val="22"/>
          <w:szCs w:val="22"/>
          <w:shd w:val="clear" w:color="auto" w:fill="FFFF99"/>
          <w:rtl/>
        </w:rPr>
        <w:t xml:space="preserve"> המדד הממוצע שחושב לאחרונה לתקופה שלפני יום השינוי הקודם;</w:t>
      </w:r>
    </w:p>
    <w:p w14:paraId="266F0058" w14:textId="77777777" w:rsidR="00C07225" w:rsidRPr="00121293" w:rsidRDefault="00C07225">
      <w:pPr>
        <w:pStyle w:val="P00"/>
        <w:spacing w:before="0"/>
        <w:ind w:left="1021" w:right="1134"/>
        <w:rPr>
          <w:rStyle w:val="default"/>
          <w:rFonts w:cs="FrankRuehl" w:hint="cs"/>
          <w:strike/>
          <w:vanish/>
          <w:sz w:val="22"/>
          <w:szCs w:val="22"/>
          <w:shd w:val="clear" w:color="auto" w:fill="FFFF99"/>
          <w:rtl/>
        </w:rPr>
      </w:pPr>
      <w:r w:rsidRPr="00121293">
        <w:rPr>
          <w:rStyle w:val="default"/>
          <w:rFonts w:cs="FrankRuehl" w:hint="cs"/>
          <w:vanish/>
          <w:sz w:val="22"/>
          <w:szCs w:val="22"/>
          <w:shd w:val="clear" w:color="auto" w:fill="FFFF99"/>
          <w:rtl/>
        </w:rPr>
        <w:tab/>
      </w:r>
      <w:r w:rsidRPr="00121293">
        <w:rPr>
          <w:rStyle w:val="default"/>
          <w:rFonts w:cs="FrankRuehl" w:hint="cs"/>
          <w:strike/>
          <w:vanish/>
          <w:sz w:val="22"/>
          <w:szCs w:val="22"/>
          <w:shd w:val="clear" w:color="auto" w:fill="FFFF99"/>
          <w:rtl/>
        </w:rPr>
        <w:t xml:space="preserve">"מדד ממוצע חדש" </w:t>
      </w:r>
      <w:r w:rsidRPr="00121293">
        <w:rPr>
          <w:rStyle w:val="default"/>
          <w:rFonts w:cs="FrankRuehl"/>
          <w:strike/>
          <w:vanish/>
          <w:sz w:val="22"/>
          <w:szCs w:val="22"/>
          <w:shd w:val="clear" w:color="auto" w:fill="FFFF99"/>
          <w:rtl/>
        </w:rPr>
        <w:t>–</w:t>
      </w:r>
      <w:r w:rsidRPr="00121293">
        <w:rPr>
          <w:rStyle w:val="default"/>
          <w:rFonts w:cs="FrankRuehl" w:hint="cs"/>
          <w:strike/>
          <w:vanish/>
          <w:sz w:val="22"/>
          <w:szCs w:val="22"/>
          <w:shd w:val="clear" w:color="auto" w:fill="FFFF99"/>
          <w:rtl/>
        </w:rPr>
        <w:t xml:space="preserve"> המדד הממוצע שחושב לתקופה האחרונה שלפני יום השינוי.</w:t>
      </w:r>
    </w:p>
    <w:p w14:paraId="0B6CEBC4" w14:textId="77777777" w:rsidR="00C07225" w:rsidRDefault="00C07225">
      <w:pPr>
        <w:pStyle w:val="P00"/>
        <w:spacing w:before="0"/>
        <w:ind w:left="1021" w:right="1134"/>
        <w:rPr>
          <w:rStyle w:val="default"/>
          <w:rFonts w:cs="FrankRuehl" w:hint="cs"/>
          <w:sz w:val="2"/>
          <w:szCs w:val="2"/>
          <w:rtl/>
        </w:rPr>
      </w:pPr>
      <w:r w:rsidRPr="00121293">
        <w:rPr>
          <w:rStyle w:val="default"/>
          <w:rFonts w:cs="FrankRuehl" w:hint="cs"/>
          <w:vanish/>
          <w:sz w:val="22"/>
          <w:szCs w:val="22"/>
          <w:shd w:val="clear" w:color="auto" w:fill="FFFF99"/>
          <w:rtl/>
        </w:rPr>
        <w:t>(3)</w:t>
      </w:r>
      <w:r w:rsidRPr="00121293">
        <w:rPr>
          <w:rStyle w:val="default"/>
          <w:rFonts w:cs="FrankRuehl" w:hint="cs"/>
          <w:vanish/>
          <w:sz w:val="22"/>
          <w:szCs w:val="22"/>
          <w:shd w:val="clear" w:color="auto" w:fill="FFFF99"/>
          <w:rtl/>
        </w:rPr>
        <w:tab/>
        <w:t xml:space="preserve">הסכום המתקבל </w:t>
      </w:r>
      <w:r w:rsidRPr="00121293">
        <w:rPr>
          <w:rStyle w:val="default"/>
          <w:rFonts w:cs="FrankRuehl" w:hint="cs"/>
          <w:strike/>
          <w:vanish/>
          <w:sz w:val="22"/>
          <w:szCs w:val="22"/>
          <w:shd w:val="clear" w:color="auto" w:fill="FFFF99"/>
          <w:rtl/>
        </w:rPr>
        <w:t>לפי תקנת משנה זו</w:t>
      </w:r>
      <w:r w:rsidRPr="00121293">
        <w:rPr>
          <w:rStyle w:val="default"/>
          <w:rFonts w:cs="FrankRuehl" w:hint="cs"/>
          <w:vanish/>
          <w:sz w:val="22"/>
          <w:szCs w:val="22"/>
          <w:shd w:val="clear" w:color="auto" w:fill="FFFF99"/>
          <w:rtl/>
        </w:rPr>
        <w:t xml:space="preserve"> </w:t>
      </w:r>
      <w:r w:rsidRPr="00121293">
        <w:rPr>
          <w:rStyle w:val="default"/>
          <w:rFonts w:cs="FrankRuehl" w:hint="cs"/>
          <w:vanish/>
          <w:sz w:val="22"/>
          <w:szCs w:val="22"/>
          <w:u w:val="single"/>
          <w:shd w:val="clear" w:color="auto" w:fill="FFFF99"/>
          <w:rtl/>
        </w:rPr>
        <w:t>לפי תקנת משנה (א)</w:t>
      </w:r>
      <w:r w:rsidRPr="00121293">
        <w:rPr>
          <w:rStyle w:val="default"/>
          <w:rFonts w:cs="FrankRuehl" w:hint="cs"/>
          <w:vanish/>
          <w:sz w:val="22"/>
          <w:szCs w:val="22"/>
          <w:shd w:val="clear" w:color="auto" w:fill="FFFF99"/>
          <w:rtl/>
        </w:rPr>
        <w:t xml:space="preserve"> יעוגל ל-10 השקלים הקרובים;</w:t>
      </w:r>
      <w:bookmarkEnd w:id="1"/>
    </w:p>
    <w:p w14:paraId="6C9D6FBA" w14:textId="77777777" w:rsidR="00C07225" w:rsidRDefault="00C07225">
      <w:pPr>
        <w:pStyle w:val="P00"/>
        <w:spacing w:before="72"/>
        <w:ind w:left="0" w:right="1134"/>
        <w:rPr>
          <w:rStyle w:val="default"/>
          <w:rFonts w:cs="FrankRuehl"/>
          <w:rtl/>
        </w:rPr>
      </w:pPr>
      <w:bookmarkStart w:id="2" w:name="Seif2"/>
      <w:bookmarkEnd w:id="2"/>
      <w:r>
        <w:rPr>
          <w:lang w:val="he-IL"/>
        </w:rPr>
        <w:pict w14:anchorId="66C58407">
          <v:rect id="_x0000_s1029" style="position:absolute;left:0;text-align:left;margin-left:470.25pt;margin-top:8.05pt;width:69.3pt;height:24pt;z-index:251656192" o:allowincell="f" filled="f" stroked="f" strokecolor="lime" strokeweight=".25pt">
            <v:textbox style="mso-next-textbox:#_x0000_s1029" inset="0,0,0,0">
              <w:txbxContent>
                <w:p w14:paraId="53A7E942" w14:textId="77777777" w:rsidR="00C07225" w:rsidRDefault="00C07225">
                  <w:pPr>
                    <w:spacing w:line="160" w:lineRule="exact"/>
                    <w:jc w:val="left"/>
                    <w:rPr>
                      <w:rFonts w:cs="Miriam"/>
                      <w:noProof/>
                      <w:sz w:val="18"/>
                      <w:szCs w:val="18"/>
                      <w:rtl/>
                    </w:rPr>
                  </w:pPr>
                  <w:r>
                    <w:rPr>
                      <w:rFonts w:cs="Miriam"/>
                      <w:sz w:val="18"/>
                      <w:szCs w:val="18"/>
                      <w:rtl/>
                    </w:rPr>
                    <w:t>אח</w:t>
                  </w:r>
                  <w:r>
                    <w:rPr>
                      <w:rFonts w:cs="Miriam" w:hint="cs"/>
                      <w:sz w:val="18"/>
                      <w:szCs w:val="18"/>
                      <w:rtl/>
                    </w:rPr>
                    <w:t>זקת קבר</w:t>
                  </w:r>
                </w:p>
                <w:p w14:paraId="6BAC63B6" w14:textId="77777777" w:rsidR="00C07225" w:rsidRDefault="00C07225">
                  <w:pPr>
                    <w:spacing w:line="160" w:lineRule="exact"/>
                    <w:jc w:val="left"/>
                    <w:rPr>
                      <w:rFonts w:cs="Miriam" w:hint="cs"/>
                      <w:noProof/>
                      <w:sz w:val="18"/>
                      <w:szCs w:val="18"/>
                      <w:rtl/>
                    </w:rPr>
                  </w:pPr>
                  <w:r>
                    <w:rPr>
                      <w:rFonts w:cs="Miriam" w:hint="cs"/>
                      <w:sz w:val="18"/>
                      <w:szCs w:val="18"/>
                      <w:rtl/>
                    </w:rPr>
                    <w:t>(הוראת שעה) תשס"ה-2005</w:t>
                  </w:r>
                </w:p>
              </w:txbxContent>
            </v:textbox>
            <w10:anchorlock/>
          </v:rect>
        </w:pict>
      </w:r>
      <w:r>
        <w:rPr>
          <w:rStyle w:val="big-number"/>
          <w:rFonts w:cs="Miriam"/>
          <w:rtl/>
        </w:rPr>
        <w:t>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וסף על האמור בת</w:t>
      </w:r>
      <w:r>
        <w:rPr>
          <w:rStyle w:val="default"/>
          <w:rFonts w:cs="FrankRuehl"/>
          <w:rtl/>
        </w:rPr>
        <w:t>קנ</w:t>
      </w:r>
      <w:r>
        <w:rPr>
          <w:rStyle w:val="default"/>
          <w:rFonts w:cs="FrankRuehl" w:hint="cs"/>
          <w:rtl/>
        </w:rPr>
        <w:t xml:space="preserve">ה 1, יהיו בני משפחה של נפגע זכאים למענק לכיסוי הוצאות אחזקת מקום הקבורה והמצבה, בסכום השווה לשליש מהשכר הממוצע כמשמעותו בתקנה 1(א)(1). </w:t>
      </w:r>
    </w:p>
    <w:p w14:paraId="6ED4353E" w14:textId="77777777" w:rsidR="00C07225" w:rsidRDefault="00C072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מענק ישולם אחת לחמש שנים, החל בתום חמש שנים ממועד הקבורה.</w:t>
      </w:r>
    </w:p>
    <w:p w14:paraId="5E0B8355" w14:textId="77777777" w:rsidR="00C07225" w:rsidRDefault="00C0722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העדר בני משפחה ישולם המענק לפי תקנה זו למ</w:t>
      </w:r>
      <w:r>
        <w:rPr>
          <w:rStyle w:val="default"/>
          <w:rFonts w:cs="FrankRuehl"/>
          <w:rtl/>
        </w:rPr>
        <w:t xml:space="preserve">י </w:t>
      </w:r>
      <w:r>
        <w:rPr>
          <w:rStyle w:val="default"/>
          <w:rFonts w:cs="FrankRuehl" w:hint="cs"/>
          <w:rtl/>
        </w:rPr>
        <w:t xml:space="preserve">שנשא בהוצאות אחזקת הקבר והמצבה, </w:t>
      </w:r>
      <w:r>
        <w:rPr>
          <w:rStyle w:val="default"/>
          <w:rFonts w:cs="FrankRuehl"/>
          <w:rtl/>
        </w:rPr>
        <w:t>כ</w:t>
      </w:r>
      <w:r>
        <w:rPr>
          <w:rStyle w:val="default"/>
          <w:rFonts w:cs="FrankRuehl" w:hint="cs"/>
          <w:rtl/>
        </w:rPr>
        <w:t>נגד קבלות, ובסכום שלא יעלה על סכום המענק האמור בתקנת משנה (א).</w:t>
      </w:r>
    </w:p>
    <w:p w14:paraId="7ABA3ECC" w14:textId="77777777" w:rsidR="00C07225" w:rsidRPr="00121293" w:rsidRDefault="00C07225">
      <w:pPr>
        <w:pStyle w:val="P00"/>
        <w:spacing w:before="0"/>
        <w:ind w:left="0" w:right="1134"/>
        <w:rPr>
          <w:rFonts w:cs="FrankRuehl" w:hint="cs"/>
          <w:b/>
          <w:bCs/>
          <w:vanish/>
          <w:szCs w:val="20"/>
          <w:shd w:val="clear" w:color="auto" w:fill="FFFF99"/>
          <w:rtl/>
        </w:rPr>
      </w:pPr>
      <w:bookmarkStart w:id="3" w:name="Rov10"/>
      <w:r w:rsidRPr="00121293">
        <w:rPr>
          <w:rFonts w:cs="FrankRuehl" w:hint="cs"/>
          <w:vanish/>
          <w:color w:val="FF0000"/>
          <w:szCs w:val="20"/>
          <w:shd w:val="clear" w:color="auto" w:fill="FFFF99"/>
          <w:rtl/>
        </w:rPr>
        <w:t>מיום 24.3.2001 עד יום 31.1.2003</w:t>
      </w:r>
    </w:p>
    <w:p w14:paraId="56082007"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הוראת שעה תשס"א-2001</w:t>
      </w:r>
    </w:p>
    <w:p w14:paraId="10C19991"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12" w:history="1">
        <w:r w:rsidRPr="00121293">
          <w:rPr>
            <w:rStyle w:val="Hyperlink"/>
            <w:rFonts w:cs="FrankRuehl" w:hint="cs"/>
            <w:vanish/>
            <w:szCs w:val="20"/>
            <w:shd w:val="clear" w:color="auto" w:fill="FFFF99"/>
            <w:rtl/>
          </w:rPr>
          <w:t>ק"ת תשס"א מס' 6089</w:t>
        </w:r>
      </w:hyperlink>
      <w:r w:rsidRPr="00121293">
        <w:rPr>
          <w:rFonts w:cs="FrankRuehl" w:hint="cs"/>
          <w:vanish/>
          <w:szCs w:val="20"/>
          <w:shd w:val="clear" w:color="auto" w:fill="FFFF99"/>
          <w:rtl/>
        </w:rPr>
        <w:t xml:space="preserve"> מיום 22.2.2001 עמ' 483</w:t>
      </w:r>
    </w:p>
    <w:p w14:paraId="6E2D0E2A" w14:textId="77777777" w:rsidR="00C07225" w:rsidRPr="00121293" w:rsidRDefault="00C07225">
      <w:pPr>
        <w:pStyle w:val="P00"/>
        <w:tabs>
          <w:tab w:val="clear" w:pos="6259"/>
        </w:tabs>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הוספת תקנה 1א</w:t>
      </w:r>
    </w:p>
    <w:p w14:paraId="51854DD4" w14:textId="77777777" w:rsidR="00C07225" w:rsidRPr="00121293" w:rsidRDefault="00C07225">
      <w:pPr>
        <w:pStyle w:val="P00"/>
        <w:tabs>
          <w:tab w:val="clear" w:pos="6259"/>
        </w:tabs>
        <w:ind w:left="0" w:right="1134"/>
        <w:rPr>
          <w:rFonts w:cs="FrankRuehl" w:hint="cs"/>
          <w:vanish/>
          <w:szCs w:val="20"/>
          <w:shd w:val="clear" w:color="auto" w:fill="FFFF99"/>
          <w:rtl/>
        </w:rPr>
      </w:pPr>
      <w:r w:rsidRPr="00121293">
        <w:rPr>
          <w:rFonts w:cs="FrankRuehl" w:hint="cs"/>
          <w:vanish/>
          <w:szCs w:val="20"/>
          <w:shd w:val="clear" w:color="auto" w:fill="FFFF99"/>
          <w:rtl/>
        </w:rPr>
        <w:t>הנוסח:</w:t>
      </w:r>
    </w:p>
    <w:p w14:paraId="02079F80" w14:textId="77777777" w:rsidR="00C07225" w:rsidRPr="00121293" w:rsidRDefault="00C07225">
      <w:pPr>
        <w:pStyle w:val="P00"/>
        <w:spacing w:before="0"/>
        <w:ind w:left="0" w:right="1134"/>
        <w:rPr>
          <w:rStyle w:val="default"/>
          <w:rFonts w:cs="FrankRuehl"/>
          <w:vanish/>
          <w:sz w:val="22"/>
          <w:szCs w:val="22"/>
          <w:shd w:val="clear" w:color="auto" w:fill="FFFF99"/>
          <w:rtl/>
        </w:rPr>
      </w:pPr>
      <w:r w:rsidRPr="00121293">
        <w:rPr>
          <w:rStyle w:val="big-number"/>
          <w:rFonts w:cs="FrankRuehl"/>
          <w:vanish/>
          <w:sz w:val="22"/>
          <w:szCs w:val="22"/>
          <w:shd w:val="clear" w:color="auto" w:fill="FFFF99"/>
          <w:rtl/>
        </w:rPr>
        <w:t>1</w:t>
      </w:r>
      <w:r w:rsidRPr="00121293">
        <w:rPr>
          <w:rStyle w:val="default"/>
          <w:rFonts w:cs="FrankRuehl"/>
          <w:vanish/>
          <w:sz w:val="22"/>
          <w:szCs w:val="22"/>
          <w:shd w:val="clear" w:color="auto" w:fill="FFFF99"/>
          <w:rtl/>
        </w:rPr>
        <w:t>א.</w:t>
      </w:r>
      <w:r w:rsidRPr="00121293">
        <w:rPr>
          <w:rStyle w:val="default"/>
          <w:rFonts w:cs="FrankRuehl"/>
          <w:vanish/>
          <w:sz w:val="22"/>
          <w:szCs w:val="22"/>
          <w:shd w:val="clear" w:color="auto" w:fill="FFFF99"/>
          <w:rtl/>
        </w:rPr>
        <w:tab/>
        <w:t>(</w:t>
      </w:r>
      <w:r w:rsidRPr="00121293">
        <w:rPr>
          <w:rStyle w:val="default"/>
          <w:rFonts w:cs="FrankRuehl" w:hint="cs"/>
          <w:vanish/>
          <w:sz w:val="22"/>
          <w:szCs w:val="22"/>
          <w:shd w:val="clear" w:color="auto" w:fill="FFFF99"/>
          <w:rtl/>
        </w:rPr>
        <w:t>א)</w:t>
      </w:r>
      <w:r w:rsidRPr="00121293">
        <w:rPr>
          <w:rStyle w:val="default"/>
          <w:rFonts w:cs="FrankRuehl"/>
          <w:vanish/>
          <w:sz w:val="22"/>
          <w:szCs w:val="22"/>
          <w:shd w:val="clear" w:color="auto" w:fill="FFFF99"/>
          <w:rtl/>
        </w:rPr>
        <w:tab/>
        <w:t>נ</w:t>
      </w:r>
      <w:r w:rsidRPr="00121293">
        <w:rPr>
          <w:rStyle w:val="default"/>
          <w:rFonts w:cs="FrankRuehl" w:hint="cs"/>
          <w:vanish/>
          <w:sz w:val="22"/>
          <w:szCs w:val="22"/>
          <w:shd w:val="clear" w:color="auto" w:fill="FFFF99"/>
          <w:rtl/>
        </w:rPr>
        <w:t>וסף על האמור בת</w:t>
      </w:r>
      <w:r w:rsidRPr="00121293">
        <w:rPr>
          <w:rStyle w:val="default"/>
          <w:rFonts w:cs="FrankRuehl"/>
          <w:vanish/>
          <w:sz w:val="22"/>
          <w:szCs w:val="22"/>
          <w:shd w:val="clear" w:color="auto" w:fill="FFFF99"/>
          <w:rtl/>
        </w:rPr>
        <w:t>קנ</w:t>
      </w:r>
      <w:r w:rsidRPr="00121293">
        <w:rPr>
          <w:rStyle w:val="default"/>
          <w:rFonts w:cs="FrankRuehl" w:hint="cs"/>
          <w:vanish/>
          <w:sz w:val="22"/>
          <w:szCs w:val="22"/>
          <w:shd w:val="clear" w:color="auto" w:fill="FFFF99"/>
          <w:rtl/>
        </w:rPr>
        <w:t xml:space="preserve">ה 1, יהיו בני משפחה של נפגע זכאים למענק לכיסוי הוצאות אחזקת מקום הקבורה והמצבה, בסכום השווה לשני שלישים מהשכר הממוצע כמשמעותו בתקנה 1(א)(1). </w:t>
      </w:r>
    </w:p>
    <w:p w14:paraId="797EB109" w14:textId="77777777" w:rsidR="00C07225" w:rsidRPr="00121293" w:rsidRDefault="00C07225">
      <w:pPr>
        <w:pStyle w:val="P00"/>
        <w:spacing w:before="0"/>
        <w:ind w:left="0" w:right="1134"/>
        <w:rPr>
          <w:rStyle w:val="default"/>
          <w:rFonts w:cs="FrankRuehl"/>
          <w:vanish/>
          <w:sz w:val="22"/>
          <w:szCs w:val="22"/>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(ב</w:t>
      </w:r>
      <w:r w:rsidRPr="00121293">
        <w:rPr>
          <w:rStyle w:val="default"/>
          <w:rFonts w:cs="FrankRuehl" w:hint="cs"/>
          <w:vanish/>
          <w:sz w:val="22"/>
          <w:szCs w:val="22"/>
          <w:shd w:val="clear" w:color="auto" w:fill="FFFF99"/>
          <w:rtl/>
        </w:rPr>
        <w:t>)</w:t>
      </w:r>
      <w:r w:rsidRPr="00121293">
        <w:rPr>
          <w:rStyle w:val="default"/>
          <w:rFonts w:cs="FrankRuehl"/>
          <w:vanish/>
          <w:sz w:val="22"/>
          <w:szCs w:val="22"/>
          <w:shd w:val="clear" w:color="auto" w:fill="FFFF99"/>
          <w:rtl/>
        </w:rPr>
        <w:tab/>
        <w:t>ה</w:t>
      </w:r>
      <w:r w:rsidRPr="00121293">
        <w:rPr>
          <w:rStyle w:val="default"/>
          <w:rFonts w:cs="FrankRuehl" w:hint="cs"/>
          <w:vanish/>
          <w:sz w:val="22"/>
          <w:szCs w:val="22"/>
          <w:shd w:val="clear" w:color="auto" w:fill="FFFF99"/>
          <w:rtl/>
        </w:rPr>
        <w:t>מענק ישולם אחת לעשר שנים, החל בתום עשר שנים ממועד הקבורה.</w:t>
      </w:r>
    </w:p>
    <w:p w14:paraId="0C5AA7AD" w14:textId="77777777" w:rsidR="00C07225" w:rsidRPr="00121293" w:rsidRDefault="00C07225">
      <w:pPr>
        <w:pStyle w:val="P00"/>
        <w:spacing w:before="0"/>
        <w:ind w:left="0" w:right="1134"/>
        <w:rPr>
          <w:rStyle w:val="default"/>
          <w:rFonts w:cs="FrankRuehl" w:hint="cs"/>
          <w:vanish/>
          <w:sz w:val="22"/>
          <w:szCs w:val="22"/>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(ג</w:t>
      </w:r>
      <w:r w:rsidRPr="00121293">
        <w:rPr>
          <w:rStyle w:val="default"/>
          <w:rFonts w:cs="FrankRuehl" w:hint="cs"/>
          <w:vanish/>
          <w:sz w:val="22"/>
          <w:szCs w:val="22"/>
          <w:shd w:val="clear" w:color="auto" w:fill="FFFF99"/>
          <w:rtl/>
        </w:rPr>
        <w:t>)</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העדר בני משפחה ישולם המענק לפי סעיף זה למ</w:t>
      </w:r>
      <w:r w:rsidRPr="00121293">
        <w:rPr>
          <w:rStyle w:val="default"/>
          <w:rFonts w:cs="FrankRuehl"/>
          <w:vanish/>
          <w:sz w:val="22"/>
          <w:szCs w:val="22"/>
          <w:shd w:val="clear" w:color="auto" w:fill="FFFF99"/>
          <w:rtl/>
        </w:rPr>
        <w:t xml:space="preserve">י </w:t>
      </w:r>
      <w:r w:rsidRPr="00121293">
        <w:rPr>
          <w:rStyle w:val="default"/>
          <w:rFonts w:cs="FrankRuehl" w:hint="cs"/>
          <w:vanish/>
          <w:sz w:val="22"/>
          <w:szCs w:val="22"/>
          <w:shd w:val="clear" w:color="auto" w:fill="FFFF99"/>
          <w:rtl/>
        </w:rPr>
        <w:t xml:space="preserve">שנשא בהוצאות אחזקת הקבר והמצבה, </w:t>
      </w:r>
      <w:r w:rsidRPr="00121293">
        <w:rPr>
          <w:rStyle w:val="default"/>
          <w:rFonts w:cs="FrankRuehl"/>
          <w:vanish/>
          <w:sz w:val="22"/>
          <w:szCs w:val="22"/>
          <w:shd w:val="clear" w:color="auto" w:fill="FFFF99"/>
          <w:rtl/>
        </w:rPr>
        <w:t>כ</w:t>
      </w:r>
      <w:r w:rsidRPr="00121293">
        <w:rPr>
          <w:rStyle w:val="default"/>
          <w:rFonts w:cs="FrankRuehl" w:hint="cs"/>
          <w:vanish/>
          <w:sz w:val="22"/>
          <w:szCs w:val="22"/>
          <w:shd w:val="clear" w:color="auto" w:fill="FFFF99"/>
          <w:rtl/>
        </w:rPr>
        <w:t>נגד קבלות, ובסכום שלא יעלה על סכום המענק האמור בתקנת משנה (א).</w:t>
      </w:r>
    </w:p>
    <w:p w14:paraId="0CDF5691" w14:textId="77777777" w:rsidR="00C07225" w:rsidRPr="00121293" w:rsidRDefault="00C07225">
      <w:pPr>
        <w:pStyle w:val="P00"/>
        <w:spacing w:before="0"/>
        <w:ind w:left="0" w:right="1134"/>
        <w:rPr>
          <w:rFonts w:cs="FrankRuehl" w:hint="cs"/>
          <w:vanish/>
          <w:color w:val="FF0000"/>
          <w:szCs w:val="20"/>
          <w:shd w:val="clear" w:color="auto" w:fill="FFFF99"/>
          <w:rtl/>
        </w:rPr>
      </w:pPr>
    </w:p>
    <w:p w14:paraId="6F08AD6C"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1.2.2003 עד יום 31.1.2009</w:t>
      </w:r>
    </w:p>
    <w:p w14:paraId="3AF203A4"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הוראת שעה תשס"ה-2005</w:t>
      </w:r>
    </w:p>
    <w:p w14:paraId="71828AB5"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13" w:history="1">
        <w:r w:rsidRPr="00121293">
          <w:rPr>
            <w:rStyle w:val="Hyperlink"/>
            <w:rFonts w:cs="FrankRuehl" w:hint="cs"/>
            <w:vanish/>
            <w:szCs w:val="20"/>
            <w:shd w:val="clear" w:color="auto" w:fill="FFFF99"/>
            <w:rtl/>
          </w:rPr>
          <w:t>ק"ת תשס"ה מס' 6367</w:t>
        </w:r>
      </w:hyperlink>
      <w:r w:rsidRPr="00121293">
        <w:rPr>
          <w:rFonts w:cs="FrankRuehl" w:hint="cs"/>
          <w:vanish/>
          <w:szCs w:val="20"/>
          <w:shd w:val="clear" w:color="auto" w:fill="FFFF99"/>
          <w:rtl/>
        </w:rPr>
        <w:t xml:space="preserve"> מיום 3.2.2005 עמ' 401</w:t>
      </w:r>
    </w:p>
    <w:p w14:paraId="381043AE" w14:textId="77777777" w:rsidR="00C07225" w:rsidRPr="00121293" w:rsidRDefault="00C07225">
      <w:pPr>
        <w:pStyle w:val="P00"/>
        <w:tabs>
          <w:tab w:val="clear" w:pos="6259"/>
        </w:tabs>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הוספת תקנה 1א</w:t>
      </w:r>
    </w:p>
    <w:p w14:paraId="630142D9" w14:textId="77777777" w:rsidR="00C07225" w:rsidRPr="00121293" w:rsidRDefault="00C07225">
      <w:pPr>
        <w:pStyle w:val="P00"/>
        <w:tabs>
          <w:tab w:val="clear" w:pos="6259"/>
        </w:tabs>
        <w:ind w:left="0" w:right="1134"/>
        <w:rPr>
          <w:rFonts w:cs="FrankRuehl" w:hint="cs"/>
          <w:vanish/>
          <w:szCs w:val="20"/>
          <w:shd w:val="clear" w:color="auto" w:fill="FFFF99"/>
          <w:rtl/>
        </w:rPr>
      </w:pPr>
      <w:r w:rsidRPr="00121293">
        <w:rPr>
          <w:rFonts w:cs="FrankRuehl" w:hint="cs"/>
          <w:vanish/>
          <w:szCs w:val="20"/>
          <w:shd w:val="clear" w:color="auto" w:fill="FFFF99"/>
          <w:rtl/>
        </w:rPr>
        <w:t>הנוסח:</w:t>
      </w:r>
    </w:p>
    <w:p w14:paraId="426E7A77" w14:textId="77777777" w:rsidR="00C07225" w:rsidRPr="00121293" w:rsidRDefault="00C07225">
      <w:pPr>
        <w:pStyle w:val="P00"/>
        <w:spacing w:before="0"/>
        <w:ind w:left="0" w:right="1134"/>
        <w:rPr>
          <w:rStyle w:val="default"/>
          <w:rFonts w:cs="FrankRuehl"/>
          <w:vanish/>
          <w:sz w:val="22"/>
          <w:szCs w:val="22"/>
          <w:shd w:val="clear" w:color="auto" w:fill="FFFF99"/>
          <w:rtl/>
        </w:rPr>
      </w:pPr>
      <w:r w:rsidRPr="00121293">
        <w:rPr>
          <w:rStyle w:val="big-number"/>
          <w:rFonts w:cs="FrankRuehl"/>
          <w:vanish/>
          <w:sz w:val="22"/>
          <w:szCs w:val="22"/>
          <w:shd w:val="clear" w:color="auto" w:fill="FFFF99"/>
          <w:rtl/>
        </w:rPr>
        <w:t>1</w:t>
      </w:r>
      <w:r w:rsidRPr="00121293">
        <w:rPr>
          <w:rStyle w:val="default"/>
          <w:rFonts w:cs="FrankRuehl"/>
          <w:vanish/>
          <w:sz w:val="22"/>
          <w:szCs w:val="22"/>
          <w:shd w:val="clear" w:color="auto" w:fill="FFFF99"/>
          <w:rtl/>
        </w:rPr>
        <w:t>א.</w:t>
      </w:r>
      <w:r w:rsidRPr="00121293">
        <w:rPr>
          <w:rStyle w:val="default"/>
          <w:rFonts w:cs="FrankRuehl"/>
          <w:vanish/>
          <w:sz w:val="22"/>
          <w:szCs w:val="22"/>
          <w:shd w:val="clear" w:color="auto" w:fill="FFFF99"/>
          <w:rtl/>
        </w:rPr>
        <w:tab/>
        <w:t>(</w:t>
      </w:r>
      <w:r w:rsidRPr="00121293">
        <w:rPr>
          <w:rStyle w:val="default"/>
          <w:rFonts w:cs="FrankRuehl" w:hint="cs"/>
          <w:vanish/>
          <w:sz w:val="22"/>
          <w:szCs w:val="22"/>
          <w:shd w:val="clear" w:color="auto" w:fill="FFFF99"/>
          <w:rtl/>
        </w:rPr>
        <w:t>א)</w:t>
      </w:r>
      <w:r w:rsidRPr="00121293">
        <w:rPr>
          <w:rStyle w:val="default"/>
          <w:rFonts w:cs="FrankRuehl"/>
          <w:vanish/>
          <w:sz w:val="22"/>
          <w:szCs w:val="22"/>
          <w:shd w:val="clear" w:color="auto" w:fill="FFFF99"/>
          <w:rtl/>
        </w:rPr>
        <w:tab/>
        <w:t>נ</w:t>
      </w:r>
      <w:r w:rsidRPr="00121293">
        <w:rPr>
          <w:rStyle w:val="default"/>
          <w:rFonts w:cs="FrankRuehl" w:hint="cs"/>
          <w:vanish/>
          <w:sz w:val="22"/>
          <w:szCs w:val="22"/>
          <w:shd w:val="clear" w:color="auto" w:fill="FFFF99"/>
          <w:rtl/>
        </w:rPr>
        <w:t>וסף על האמור בת</w:t>
      </w:r>
      <w:r w:rsidRPr="00121293">
        <w:rPr>
          <w:rStyle w:val="default"/>
          <w:rFonts w:cs="FrankRuehl"/>
          <w:vanish/>
          <w:sz w:val="22"/>
          <w:szCs w:val="22"/>
          <w:shd w:val="clear" w:color="auto" w:fill="FFFF99"/>
          <w:rtl/>
        </w:rPr>
        <w:t>קנ</w:t>
      </w:r>
      <w:r w:rsidRPr="00121293">
        <w:rPr>
          <w:rStyle w:val="default"/>
          <w:rFonts w:cs="FrankRuehl" w:hint="cs"/>
          <w:vanish/>
          <w:sz w:val="22"/>
          <w:szCs w:val="22"/>
          <w:shd w:val="clear" w:color="auto" w:fill="FFFF99"/>
          <w:rtl/>
        </w:rPr>
        <w:t xml:space="preserve">ה 1, יהיו בני משפחה של נפגע זכאים למענק לכיסוי הוצאות אחזקת מקום הקבורה והמצבה, בסכום השווה לשליש מהשכר הממוצע כמשמעותו בתקנה 1(א)(1). </w:t>
      </w:r>
    </w:p>
    <w:p w14:paraId="235CF5D5" w14:textId="77777777" w:rsidR="00C07225" w:rsidRPr="00121293" w:rsidRDefault="00C07225">
      <w:pPr>
        <w:pStyle w:val="P00"/>
        <w:spacing w:before="0"/>
        <w:ind w:left="0" w:right="1134"/>
        <w:rPr>
          <w:rStyle w:val="default"/>
          <w:rFonts w:cs="FrankRuehl"/>
          <w:vanish/>
          <w:sz w:val="22"/>
          <w:szCs w:val="22"/>
          <w:shd w:val="clear" w:color="auto" w:fill="FFFF99"/>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(ב</w:t>
      </w:r>
      <w:r w:rsidRPr="00121293">
        <w:rPr>
          <w:rStyle w:val="default"/>
          <w:rFonts w:cs="FrankRuehl" w:hint="cs"/>
          <w:vanish/>
          <w:sz w:val="22"/>
          <w:szCs w:val="22"/>
          <w:shd w:val="clear" w:color="auto" w:fill="FFFF99"/>
          <w:rtl/>
        </w:rPr>
        <w:t>)</w:t>
      </w:r>
      <w:r w:rsidRPr="00121293">
        <w:rPr>
          <w:rStyle w:val="default"/>
          <w:rFonts w:cs="FrankRuehl"/>
          <w:vanish/>
          <w:sz w:val="22"/>
          <w:szCs w:val="22"/>
          <w:shd w:val="clear" w:color="auto" w:fill="FFFF99"/>
          <w:rtl/>
        </w:rPr>
        <w:tab/>
        <w:t>ה</w:t>
      </w:r>
      <w:r w:rsidRPr="00121293">
        <w:rPr>
          <w:rStyle w:val="default"/>
          <w:rFonts w:cs="FrankRuehl" w:hint="cs"/>
          <w:vanish/>
          <w:sz w:val="22"/>
          <w:szCs w:val="22"/>
          <w:shd w:val="clear" w:color="auto" w:fill="FFFF99"/>
          <w:rtl/>
        </w:rPr>
        <w:t>מענק ישולם אחת לחמש שנים, החל בתום חמש שנים ממועד הקבורה.</w:t>
      </w:r>
    </w:p>
    <w:p w14:paraId="404FB49C" w14:textId="77777777" w:rsidR="00C07225" w:rsidRDefault="00C07225">
      <w:pPr>
        <w:pStyle w:val="P00"/>
        <w:spacing w:before="0"/>
        <w:ind w:left="0" w:right="1134"/>
        <w:rPr>
          <w:rStyle w:val="default"/>
          <w:rFonts w:cs="FrankRuehl" w:hint="cs"/>
          <w:sz w:val="2"/>
          <w:szCs w:val="2"/>
          <w:rtl/>
        </w:rPr>
      </w:pPr>
      <w:r w:rsidRPr="00121293">
        <w:rPr>
          <w:rFonts w:cs="FrankRuehl"/>
          <w:vanish/>
          <w:sz w:val="22"/>
          <w:szCs w:val="22"/>
          <w:shd w:val="clear" w:color="auto" w:fill="FFFF99"/>
          <w:rtl/>
        </w:rPr>
        <w:tab/>
      </w:r>
      <w:r w:rsidRPr="00121293">
        <w:rPr>
          <w:rStyle w:val="default"/>
          <w:rFonts w:cs="FrankRuehl"/>
          <w:vanish/>
          <w:sz w:val="22"/>
          <w:szCs w:val="22"/>
          <w:shd w:val="clear" w:color="auto" w:fill="FFFF99"/>
          <w:rtl/>
        </w:rPr>
        <w:t>(ג</w:t>
      </w:r>
      <w:r w:rsidRPr="00121293">
        <w:rPr>
          <w:rStyle w:val="default"/>
          <w:rFonts w:cs="FrankRuehl" w:hint="cs"/>
          <w:vanish/>
          <w:sz w:val="22"/>
          <w:szCs w:val="22"/>
          <w:shd w:val="clear" w:color="auto" w:fill="FFFF99"/>
          <w:rtl/>
        </w:rPr>
        <w:t>)</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העדר בני משפחה ישולם המענק לפי תקנה זו למ</w:t>
      </w:r>
      <w:r w:rsidRPr="00121293">
        <w:rPr>
          <w:rStyle w:val="default"/>
          <w:rFonts w:cs="FrankRuehl"/>
          <w:vanish/>
          <w:sz w:val="22"/>
          <w:szCs w:val="22"/>
          <w:shd w:val="clear" w:color="auto" w:fill="FFFF99"/>
          <w:rtl/>
        </w:rPr>
        <w:t xml:space="preserve">י </w:t>
      </w:r>
      <w:r w:rsidRPr="00121293">
        <w:rPr>
          <w:rStyle w:val="default"/>
          <w:rFonts w:cs="FrankRuehl" w:hint="cs"/>
          <w:vanish/>
          <w:sz w:val="22"/>
          <w:szCs w:val="22"/>
          <w:shd w:val="clear" w:color="auto" w:fill="FFFF99"/>
          <w:rtl/>
        </w:rPr>
        <w:t xml:space="preserve">שנשא בהוצאות אחזקת הקבר והמצבה, </w:t>
      </w:r>
      <w:r w:rsidRPr="00121293">
        <w:rPr>
          <w:rStyle w:val="default"/>
          <w:rFonts w:cs="FrankRuehl"/>
          <w:vanish/>
          <w:sz w:val="22"/>
          <w:szCs w:val="22"/>
          <w:shd w:val="clear" w:color="auto" w:fill="FFFF99"/>
          <w:rtl/>
        </w:rPr>
        <w:t>כ</w:t>
      </w:r>
      <w:r w:rsidRPr="00121293">
        <w:rPr>
          <w:rStyle w:val="default"/>
          <w:rFonts w:cs="FrankRuehl" w:hint="cs"/>
          <w:vanish/>
          <w:sz w:val="22"/>
          <w:szCs w:val="22"/>
          <w:shd w:val="clear" w:color="auto" w:fill="FFFF99"/>
          <w:rtl/>
        </w:rPr>
        <w:t>נגד קבלות, ובסכום שלא יעלה על סכום המענק האמור בתקנת משנה (א).</w:t>
      </w:r>
      <w:bookmarkEnd w:id="3"/>
    </w:p>
    <w:p w14:paraId="4CD0A268" w14:textId="77777777" w:rsidR="00C07225" w:rsidRDefault="00C07225">
      <w:pPr>
        <w:pStyle w:val="P00"/>
        <w:spacing w:before="72"/>
        <w:ind w:left="0" w:right="1134"/>
        <w:rPr>
          <w:rStyle w:val="default"/>
          <w:rFonts w:cs="FrankRuehl"/>
          <w:rtl/>
        </w:rPr>
      </w:pPr>
      <w:bookmarkStart w:id="4" w:name="Seif3"/>
      <w:bookmarkEnd w:id="4"/>
      <w:r>
        <w:rPr>
          <w:lang w:val="he-IL"/>
        </w:rPr>
        <w:pict w14:anchorId="4266E7F2">
          <v:rect id="_x0000_s1030" style="position:absolute;left:0;text-align:left;margin-left:464.5pt;margin-top:8.05pt;width:75.05pt;height:18.8pt;z-index:251657216" o:allowincell="f" filled="f" stroked="f" strokecolor="lime" strokeweight=".25pt">
            <v:textbox inset="0,0,0,0">
              <w:txbxContent>
                <w:p w14:paraId="1F5E66D0" w14:textId="77777777" w:rsidR="00C07225" w:rsidRDefault="00C07225">
                  <w:pPr>
                    <w:spacing w:line="160" w:lineRule="exact"/>
                    <w:jc w:val="left"/>
                    <w:rPr>
                      <w:rFonts w:cs="Miriam"/>
                      <w:noProof/>
                      <w:sz w:val="18"/>
                      <w:szCs w:val="18"/>
                      <w:rtl/>
                    </w:rPr>
                  </w:pPr>
                  <w:r>
                    <w:rPr>
                      <w:rFonts w:cs="Miriam"/>
                      <w:sz w:val="18"/>
                      <w:szCs w:val="18"/>
                      <w:rtl/>
                    </w:rPr>
                    <w:t>הו</w:t>
                  </w:r>
                  <w:r>
                    <w:rPr>
                      <w:rFonts w:cs="Miriam" w:hint="cs"/>
                      <w:sz w:val="18"/>
                      <w:szCs w:val="18"/>
                      <w:rtl/>
                    </w:rPr>
                    <w:t>צאו</w:t>
                  </w:r>
                  <w:r>
                    <w:rPr>
                      <w:rFonts w:cs="Miriam"/>
                      <w:sz w:val="18"/>
                      <w:szCs w:val="18"/>
                      <w:rtl/>
                    </w:rPr>
                    <w:t xml:space="preserve">ת </w:t>
                  </w:r>
                  <w:r>
                    <w:rPr>
                      <w:rFonts w:cs="Miriam" w:hint="cs"/>
                      <w:sz w:val="18"/>
                      <w:szCs w:val="18"/>
                      <w:rtl/>
                    </w:rPr>
                    <w:t>נוספות ל</w:t>
                  </w:r>
                  <w:r>
                    <w:rPr>
                      <w:rFonts w:cs="Miriam"/>
                      <w:sz w:val="18"/>
                      <w:szCs w:val="18"/>
                      <w:rtl/>
                    </w:rPr>
                    <w:t>ב</w:t>
                  </w:r>
                  <w:r>
                    <w:rPr>
                      <w:rFonts w:cs="Miriam" w:hint="cs"/>
                      <w:sz w:val="18"/>
                      <w:szCs w:val="18"/>
                      <w:rtl/>
                    </w:rPr>
                    <w:t xml:space="preserve">ני משפחה </w:t>
                  </w:r>
                  <w:r>
                    <w:rPr>
                      <w:rFonts w:cs="Miriam"/>
                      <w:sz w:val="18"/>
                      <w:szCs w:val="18"/>
                      <w:rtl/>
                    </w:rPr>
                    <w:t>של</w:t>
                  </w:r>
                  <w:r>
                    <w:rPr>
                      <w:rFonts w:cs="Miriam" w:hint="cs"/>
                      <w:sz w:val="18"/>
                      <w:szCs w:val="18"/>
                      <w:rtl/>
                    </w:rPr>
                    <w:t xml:space="preserve"> נפגע</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בני משפחה של נפגע שנפטר בחוץ-לארץ, או של נפגע שנפטר בארץ ובני משפחתו מתגוררים בחוץ-לארץ, ישולם לפי קבלות, בנוסף לסכום המשתלם על פי תקנה 1 סכום לכיס</w:t>
      </w:r>
      <w:r>
        <w:rPr>
          <w:rStyle w:val="default"/>
          <w:rFonts w:cs="FrankRuehl"/>
          <w:rtl/>
        </w:rPr>
        <w:t>ו</w:t>
      </w:r>
      <w:r>
        <w:rPr>
          <w:rStyle w:val="default"/>
          <w:rFonts w:cs="FrankRuehl" w:hint="cs"/>
          <w:rtl/>
        </w:rPr>
        <w:t>י</w:t>
      </w:r>
      <w:r>
        <w:rPr>
          <w:rStyle w:val="default"/>
          <w:rFonts w:cs="FrankRuehl"/>
          <w:rtl/>
        </w:rPr>
        <w:t xml:space="preserve"> ה</w:t>
      </w:r>
      <w:r>
        <w:rPr>
          <w:rStyle w:val="default"/>
          <w:rFonts w:cs="FrankRuehl" w:hint="cs"/>
          <w:rtl/>
        </w:rPr>
        <w:t>וצאות העברת הגופה לישראל או לחוץ-לארץ, לפי הענין.</w:t>
      </w:r>
    </w:p>
    <w:p w14:paraId="7AF35289" w14:textId="77777777" w:rsidR="00C07225" w:rsidRDefault="00C0722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תקנת משנה (א) ייחשבו כהוצאות העברת הגופה לישראל או לחוץ-לארץ </w:t>
      </w:r>
      <w:r>
        <w:rPr>
          <w:rStyle w:val="default"/>
          <w:rFonts w:cs="FrankRuehl" w:hint="cs"/>
          <w:rtl/>
        </w:rPr>
        <w:lastRenderedPageBreak/>
        <w:t>הוצאות המיועדות לאלה, כולן או חלקן:</w:t>
      </w:r>
    </w:p>
    <w:p w14:paraId="63B23B0B" w14:textId="77777777" w:rsidR="00C07225" w:rsidRDefault="00C07225">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ירותים הניתנים על-ידי מכון פתולוגי;</w:t>
      </w:r>
    </w:p>
    <w:p w14:paraId="478FF6C7" w14:textId="77777777" w:rsidR="00C07225" w:rsidRDefault="00C0722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סעת הגופה לנמל התעופה או לנמל;</w:t>
      </w:r>
    </w:p>
    <w:p w14:paraId="78FB0BB4" w14:textId="77777777" w:rsidR="00C07225" w:rsidRDefault="00C0722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עברת הגופה ב</w:t>
      </w:r>
      <w:r>
        <w:rPr>
          <w:rStyle w:val="default"/>
          <w:rFonts w:cs="FrankRuehl"/>
          <w:rtl/>
        </w:rPr>
        <w:t>ת</w:t>
      </w:r>
      <w:r>
        <w:rPr>
          <w:rStyle w:val="default"/>
          <w:rFonts w:cs="FrankRuehl" w:hint="cs"/>
          <w:rtl/>
        </w:rPr>
        <w:t>ח</w:t>
      </w:r>
      <w:r>
        <w:rPr>
          <w:rStyle w:val="default"/>
          <w:rFonts w:cs="FrankRuehl"/>
          <w:rtl/>
        </w:rPr>
        <w:t>בו</w:t>
      </w:r>
      <w:r>
        <w:rPr>
          <w:rStyle w:val="default"/>
          <w:rFonts w:cs="FrankRuehl" w:hint="cs"/>
          <w:rtl/>
        </w:rPr>
        <w:t>רה ציבורית בים או באויר ובתוספת הוצאות הנסיעה הלוך וחזור כאמור של מלווה אחד;</w:t>
      </w:r>
    </w:p>
    <w:p w14:paraId="51FCE94F" w14:textId="77777777" w:rsidR="00C07225" w:rsidRDefault="00C07225">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עברת הגופה מנמל התעופה או מהנמל עד למקום מגורי המשפחה.</w:t>
      </w:r>
    </w:p>
    <w:p w14:paraId="6E8F4B58" w14:textId="77777777" w:rsidR="00C07225" w:rsidRDefault="00C07225">
      <w:pPr>
        <w:pStyle w:val="P00"/>
        <w:spacing w:before="72"/>
        <w:ind w:left="0" w:right="1134"/>
        <w:rPr>
          <w:rStyle w:val="default"/>
          <w:rFonts w:cs="FrankRuehl"/>
          <w:rtl/>
        </w:rPr>
      </w:pPr>
      <w:bookmarkStart w:id="5" w:name="Seif4"/>
      <w:bookmarkEnd w:id="5"/>
      <w:r>
        <w:rPr>
          <w:lang w:val="he-IL"/>
        </w:rPr>
        <w:pict w14:anchorId="00DCFBDF">
          <v:rect id="_x0000_s1031" style="position:absolute;left:0;text-align:left;margin-left:470.25pt;margin-top:8.05pt;width:69.3pt;height:26.25pt;z-index:251658240" o:allowincell="f" filled="f" stroked="f" strokecolor="lime" strokeweight=".25pt">
            <v:textbox inset="0,0,0,0">
              <w:txbxContent>
                <w:p w14:paraId="6A89FE89" w14:textId="77777777" w:rsidR="00C07225" w:rsidRDefault="00C07225">
                  <w:pPr>
                    <w:spacing w:line="160" w:lineRule="exact"/>
                    <w:jc w:val="left"/>
                    <w:rPr>
                      <w:rFonts w:cs="Miriam"/>
                      <w:sz w:val="18"/>
                      <w:szCs w:val="18"/>
                      <w:rtl/>
                    </w:rPr>
                  </w:pPr>
                  <w:r>
                    <w:rPr>
                      <w:rFonts w:cs="Miriam"/>
                      <w:sz w:val="18"/>
                      <w:szCs w:val="18"/>
                      <w:rtl/>
                    </w:rPr>
                    <w:t>סד</w:t>
                  </w:r>
                  <w:r>
                    <w:rPr>
                      <w:rFonts w:cs="Miriam" w:hint="cs"/>
                      <w:sz w:val="18"/>
                      <w:szCs w:val="18"/>
                      <w:rtl/>
                    </w:rPr>
                    <w:t xml:space="preserve">ר העדיפויות </w:t>
                  </w:r>
                </w:p>
                <w:p w14:paraId="4AF6AFC7" w14:textId="77777777" w:rsidR="00C07225" w:rsidRDefault="00C07225">
                  <w:pPr>
                    <w:spacing w:line="160" w:lineRule="exact"/>
                    <w:jc w:val="left"/>
                    <w:rPr>
                      <w:rFonts w:cs="Miriam"/>
                      <w:noProof/>
                      <w:sz w:val="18"/>
                      <w:szCs w:val="18"/>
                      <w:rtl/>
                    </w:rPr>
                  </w:pPr>
                  <w:r>
                    <w:rPr>
                      <w:rFonts w:cs="Miriam" w:hint="cs"/>
                      <w:sz w:val="18"/>
                      <w:szCs w:val="18"/>
                      <w:rtl/>
                    </w:rPr>
                    <w:t>(הוראת שעה) תשס"ה-2005</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ענקים לפי תקנות אלה ישולמו לבני משפחת הנפגע לפי סדר עדיפות זה:</w:t>
      </w:r>
    </w:p>
    <w:p w14:paraId="0A4A7266" w14:textId="77777777" w:rsidR="00C07225" w:rsidRDefault="00C07225" w:rsidP="0012129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ן הזוג של הנפגע;</w:t>
      </w:r>
    </w:p>
    <w:p w14:paraId="6513573E" w14:textId="77777777" w:rsidR="00C07225" w:rsidRDefault="00C07225" w:rsidP="0012129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אין בן-זוג </w:t>
      </w:r>
      <w:r w:rsidR="00121293">
        <w:rPr>
          <w:rStyle w:val="default"/>
          <w:rFonts w:cs="FrankRuehl"/>
          <w:rtl/>
        </w:rPr>
        <w:t>–</w:t>
      </w:r>
      <w:r>
        <w:rPr>
          <w:rStyle w:val="default"/>
          <w:rFonts w:cs="FrankRuehl"/>
          <w:rtl/>
        </w:rPr>
        <w:t xml:space="preserve"> </w:t>
      </w:r>
      <w:r>
        <w:rPr>
          <w:rStyle w:val="default"/>
          <w:rFonts w:cs="FrankRuehl" w:hint="cs"/>
          <w:rtl/>
        </w:rPr>
        <w:t>ילדו;</w:t>
      </w:r>
    </w:p>
    <w:p w14:paraId="3206DB76" w14:textId="77777777" w:rsidR="00C07225" w:rsidRDefault="00C07225" w:rsidP="0012129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אין בן-זוג וילד </w:t>
      </w:r>
      <w:r w:rsidR="00121293">
        <w:rPr>
          <w:rStyle w:val="default"/>
          <w:rFonts w:cs="FrankRuehl"/>
          <w:rtl/>
        </w:rPr>
        <w:t>–</w:t>
      </w:r>
      <w:r>
        <w:rPr>
          <w:rStyle w:val="default"/>
          <w:rFonts w:cs="FrankRuehl"/>
          <w:rtl/>
        </w:rPr>
        <w:t xml:space="preserve"> </w:t>
      </w:r>
      <w:r>
        <w:rPr>
          <w:rStyle w:val="default"/>
          <w:rFonts w:cs="FrankRuehl" w:hint="cs"/>
          <w:rtl/>
        </w:rPr>
        <w:t>הורהו;</w:t>
      </w:r>
    </w:p>
    <w:p w14:paraId="4C1E13F6" w14:textId="77777777" w:rsidR="00C07225" w:rsidRDefault="00C07225" w:rsidP="00121293">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 xml:space="preserve">אין בן-זוג, ילד או הורה </w:t>
      </w:r>
      <w:r w:rsidR="00121293">
        <w:rPr>
          <w:rStyle w:val="default"/>
          <w:rFonts w:cs="FrankRuehl"/>
          <w:rtl/>
        </w:rPr>
        <w:t>–</w:t>
      </w:r>
      <w:r>
        <w:rPr>
          <w:rStyle w:val="default"/>
          <w:rFonts w:cs="FrankRuehl"/>
          <w:rtl/>
        </w:rPr>
        <w:t xml:space="preserve"> </w:t>
      </w:r>
      <w:r>
        <w:rPr>
          <w:rStyle w:val="default"/>
          <w:rFonts w:cs="FrankRuehl" w:hint="cs"/>
          <w:rtl/>
        </w:rPr>
        <w:t>כל קרוב משפחה אחר שישא בהוצאות הקבורה.</w:t>
      </w:r>
    </w:p>
    <w:p w14:paraId="38F092E5" w14:textId="77777777" w:rsidR="00C07225" w:rsidRPr="00121293" w:rsidRDefault="00C07225">
      <w:pPr>
        <w:pStyle w:val="P00"/>
        <w:spacing w:before="0"/>
        <w:ind w:left="0" w:right="1134"/>
        <w:rPr>
          <w:rFonts w:cs="FrankRuehl" w:hint="cs"/>
          <w:b/>
          <w:bCs/>
          <w:vanish/>
          <w:szCs w:val="20"/>
          <w:shd w:val="clear" w:color="auto" w:fill="FFFF99"/>
          <w:rtl/>
        </w:rPr>
      </w:pPr>
      <w:bookmarkStart w:id="6" w:name="Rov9"/>
      <w:r w:rsidRPr="00121293">
        <w:rPr>
          <w:rFonts w:cs="FrankRuehl" w:hint="cs"/>
          <w:vanish/>
          <w:color w:val="FF0000"/>
          <w:szCs w:val="20"/>
          <w:shd w:val="clear" w:color="auto" w:fill="FFFF99"/>
          <w:rtl/>
        </w:rPr>
        <w:t>מיום 24.3.2001 עד יום 31.1.2003</w:t>
      </w:r>
    </w:p>
    <w:p w14:paraId="00401C75"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הוראת שעה תשס"א-2001</w:t>
      </w:r>
    </w:p>
    <w:p w14:paraId="36906FFF"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14" w:history="1">
        <w:r w:rsidRPr="00121293">
          <w:rPr>
            <w:rStyle w:val="Hyperlink"/>
            <w:rFonts w:cs="FrankRuehl" w:hint="cs"/>
            <w:vanish/>
            <w:szCs w:val="20"/>
            <w:shd w:val="clear" w:color="auto" w:fill="FFFF99"/>
            <w:rtl/>
          </w:rPr>
          <w:t>ק"ת תשס"א מס' 6089</w:t>
        </w:r>
      </w:hyperlink>
      <w:r w:rsidRPr="00121293">
        <w:rPr>
          <w:rFonts w:cs="FrankRuehl" w:hint="cs"/>
          <w:vanish/>
          <w:szCs w:val="20"/>
          <w:shd w:val="clear" w:color="auto" w:fill="FFFF99"/>
          <w:rtl/>
        </w:rPr>
        <w:t xml:space="preserve"> מיום 22.2.2001 עמ' 483</w:t>
      </w:r>
    </w:p>
    <w:p w14:paraId="5E256C04" w14:textId="77777777" w:rsidR="00C07225" w:rsidRPr="00121293" w:rsidRDefault="00C07225">
      <w:pPr>
        <w:pStyle w:val="P00"/>
        <w:ind w:left="0" w:right="1134"/>
        <w:rPr>
          <w:rStyle w:val="default"/>
          <w:rFonts w:cs="FrankRuehl"/>
          <w:vanish/>
          <w:sz w:val="22"/>
          <w:szCs w:val="22"/>
          <w:shd w:val="clear" w:color="auto" w:fill="FFFF99"/>
          <w:rtl/>
        </w:rPr>
      </w:pPr>
      <w:r w:rsidRPr="00121293">
        <w:rPr>
          <w:rStyle w:val="big-number"/>
          <w:rFonts w:cs="FrankRuehl"/>
          <w:vanish/>
          <w:sz w:val="22"/>
          <w:szCs w:val="22"/>
          <w:shd w:val="clear" w:color="auto" w:fill="FFFF99"/>
          <w:rtl/>
        </w:rPr>
        <w:t>3.</w:t>
      </w:r>
      <w:r w:rsidRPr="00121293">
        <w:rPr>
          <w:rStyle w:val="big-number"/>
          <w:rFonts w:cs="FrankRuehl"/>
          <w:vanish/>
          <w:sz w:val="22"/>
          <w:szCs w:val="22"/>
          <w:shd w:val="clear" w:color="auto" w:fill="FFFF99"/>
          <w:rtl/>
        </w:rPr>
        <w:tab/>
      </w:r>
      <w:r w:rsidRPr="00121293">
        <w:rPr>
          <w:rStyle w:val="big-number"/>
          <w:rFonts w:cs="FrankRuehl" w:hint="cs"/>
          <w:strike/>
          <w:vanish/>
          <w:sz w:val="22"/>
          <w:szCs w:val="22"/>
          <w:shd w:val="clear" w:color="auto" w:fill="FFFF99"/>
          <w:rtl/>
        </w:rPr>
        <w:t>המענק</w:t>
      </w:r>
      <w:r w:rsidRPr="00121293">
        <w:rPr>
          <w:rStyle w:val="big-number"/>
          <w:rFonts w:cs="FrankRuehl" w:hint="cs"/>
          <w:vanish/>
          <w:sz w:val="22"/>
          <w:szCs w:val="22"/>
          <w:shd w:val="clear" w:color="auto" w:fill="FFFF99"/>
          <w:rtl/>
        </w:rPr>
        <w:t xml:space="preserve"> </w:t>
      </w:r>
      <w:r w:rsidRPr="00121293">
        <w:rPr>
          <w:rStyle w:val="default"/>
          <w:rFonts w:cs="FrankRuehl"/>
          <w:vanish/>
          <w:sz w:val="22"/>
          <w:szCs w:val="22"/>
          <w:u w:val="single"/>
          <w:shd w:val="clear" w:color="auto" w:fill="FFFF99"/>
          <w:rtl/>
        </w:rPr>
        <w:t>המ</w:t>
      </w:r>
      <w:r w:rsidRPr="00121293">
        <w:rPr>
          <w:rStyle w:val="default"/>
          <w:rFonts w:cs="FrankRuehl" w:hint="cs"/>
          <w:vanish/>
          <w:sz w:val="22"/>
          <w:szCs w:val="22"/>
          <w:u w:val="single"/>
          <w:shd w:val="clear" w:color="auto" w:fill="FFFF99"/>
          <w:rtl/>
        </w:rPr>
        <w:t>ענקים</w:t>
      </w:r>
      <w:r w:rsidRPr="00121293">
        <w:rPr>
          <w:rStyle w:val="default"/>
          <w:rFonts w:cs="FrankRuehl" w:hint="cs"/>
          <w:vanish/>
          <w:sz w:val="22"/>
          <w:szCs w:val="22"/>
          <w:shd w:val="clear" w:color="auto" w:fill="FFFF99"/>
          <w:rtl/>
        </w:rPr>
        <w:t xml:space="preserve"> לפי תקנות אלה </w:t>
      </w:r>
      <w:r w:rsidRPr="00121293">
        <w:rPr>
          <w:rStyle w:val="default"/>
          <w:rFonts w:cs="FrankRuehl" w:hint="cs"/>
          <w:strike/>
          <w:vanish/>
          <w:sz w:val="22"/>
          <w:szCs w:val="22"/>
          <w:shd w:val="clear" w:color="auto" w:fill="FFFF99"/>
          <w:rtl/>
        </w:rPr>
        <w:t>ישולם</w:t>
      </w:r>
      <w:r w:rsidRPr="00121293">
        <w:rPr>
          <w:rStyle w:val="default"/>
          <w:rFonts w:cs="FrankRuehl" w:hint="cs"/>
          <w:vanish/>
          <w:sz w:val="22"/>
          <w:szCs w:val="22"/>
          <w:shd w:val="clear" w:color="auto" w:fill="FFFF99"/>
          <w:rtl/>
        </w:rPr>
        <w:t xml:space="preserve"> </w:t>
      </w:r>
      <w:r w:rsidRPr="00121293">
        <w:rPr>
          <w:rStyle w:val="default"/>
          <w:rFonts w:cs="FrankRuehl" w:hint="cs"/>
          <w:vanish/>
          <w:sz w:val="22"/>
          <w:szCs w:val="22"/>
          <w:u w:val="single"/>
          <w:shd w:val="clear" w:color="auto" w:fill="FFFF99"/>
          <w:rtl/>
        </w:rPr>
        <w:t>ישולמו</w:t>
      </w:r>
      <w:r w:rsidRPr="00121293">
        <w:rPr>
          <w:rStyle w:val="default"/>
          <w:rFonts w:cs="FrankRuehl" w:hint="cs"/>
          <w:vanish/>
          <w:sz w:val="22"/>
          <w:szCs w:val="22"/>
          <w:shd w:val="clear" w:color="auto" w:fill="FFFF99"/>
          <w:rtl/>
        </w:rPr>
        <w:t xml:space="preserve"> לבני משפחת הנפגע לפי סדר עדיפות זה:</w:t>
      </w:r>
    </w:p>
    <w:p w14:paraId="5CADD0A2" w14:textId="77777777" w:rsidR="00C07225" w:rsidRPr="00121293" w:rsidRDefault="00C07225" w:rsidP="00121293">
      <w:pPr>
        <w:pStyle w:val="P22"/>
        <w:tabs>
          <w:tab w:val="left" w:pos="624"/>
          <w:tab w:val="left" w:pos="1021"/>
        </w:tabs>
        <w:spacing w:before="0"/>
        <w:ind w:left="624" w:right="1134"/>
        <w:rPr>
          <w:rStyle w:val="default"/>
          <w:rFonts w:cs="FrankRuehl"/>
          <w:vanish/>
          <w:sz w:val="22"/>
          <w:szCs w:val="22"/>
          <w:shd w:val="clear" w:color="auto" w:fill="FFFF99"/>
          <w:rtl/>
        </w:rPr>
      </w:pPr>
      <w:r w:rsidRPr="00121293">
        <w:rPr>
          <w:rStyle w:val="default"/>
          <w:rFonts w:cs="FrankRuehl"/>
          <w:vanish/>
          <w:sz w:val="22"/>
          <w:szCs w:val="22"/>
          <w:shd w:val="clear" w:color="auto" w:fill="FFFF99"/>
          <w:rtl/>
        </w:rPr>
        <w:t>(1)</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ן הזוג של הנפגע;</w:t>
      </w:r>
    </w:p>
    <w:p w14:paraId="1329C85F" w14:textId="77777777" w:rsidR="00C07225" w:rsidRPr="00121293" w:rsidRDefault="00C07225" w:rsidP="00121293">
      <w:pPr>
        <w:pStyle w:val="P22"/>
        <w:tabs>
          <w:tab w:val="left" w:pos="624"/>
          <w:tab w:val="left" w:pos="1021"/>
        </w:tabs>
        <w:spacing w:before="0"/>
        <w:ind w:left="624"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(2)</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 xml:space="preserve">אין בן-זוג </w:t>
      </w:r>
      <w:r w:rsidR="00121293" w:rsidRPr="00121293">
        <w:rPr>
          <w:rStyle w:val="default"/>
          <w:rFonts w:cs="FrankRuehl"/>
          <w:vanish/>
          <w:sz w:val="22"/>
          <w:szCs w:val="22"/>
          <w:shd w:val="clear" w:color="auto" w:fill="FFFF99"/>
          <w:rtl/>
        </w:rPr>
        <w:t>–</w:t>
      </w:r>
      <w:r w:rsidRPr="00121293">
        <w:rPr>
          <w:rStyle w:val="default"/>
          <w:rFonts w:cs="FrankRuehl"/>
          <w:vanish/>
          <w:sz w:val="22"/>
          <w:szCs w:val="22"/>
          <w:shd w:val="clear" w:color="auto" w:fill="FFFF99"/>
          <w:rtl/>
        </w:rPr>
        <w:t xml:space="preserve"> </w:t>
      </w:r>
      <w:r w:rsidRPr="00121293">
        <w:rPr>
          <w:rStyle w:val="default"/>
          <w:rFonts w:cs="FrankRuehl" w:hint="cs"/>
          <w:vanish/>
          <w:sz w:val="22"/>
          <w:szCs w:val="22"/>
          <w:shd w:val="clear" w:color="auto" w:fill="FFFF99"/>
          <w:rtl/>
        </w:rPr>
        <w:t>ילדו;</w:t>
      </w:r>
    </w:p>
    <w:p w14:paraId="44F89F1B" w14:textId="77777777" w:rsidR="00C07225" w:rsidRPr="00121293" w:rsidRDefault="00C07225" w:rsidP="00121293">
      <w:pPr>
        <w:pStyle w:val="P22"/>
        <w:tabs>
          <w:tab w:val="left" w:pos="624"/>
          <w:tab w:val="left" w:pos="1021"/>
        </w:tabs>
        <w:spacing w:before="0"/>
        <w:ind w:left="624"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(3)</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 xml:space="preserve">אין בן-זוג וילד </w:t>
      </w:r>
      <w:r w:rsidR="00121293" w:rsidRPr="00121293">
        <w:rPr>
          <w:rStyle w:val="default"/>
          <w:rFonts w:cs="FrankRuehl"/>
          <w:vanish/>
          <w:sz w:val="22"/>
          <w:szCs w:val="22"/>
          <w:shd w:val="clear" w:color="auto" w:fill="FFFF99"/>
          <w:rtl/>
        </w:rPr>
        <w:t>–</w:t>
      </w:r>
      <w:r w:rsidRPr="00121293">
        <w:rPr>
          <w:rStyle w:val="default"/>
          <w:rFonts w:cs="FrankRuehl"/>
          <w:vanish/>
          <w:sz w:val="22"/>
          <w:szCs w:val="22"/>
          <w:shd w:val="clear" w:color="auto" w:fill="FFFF99"/>
          <w:rtl/>
        </w:rPr>
        <w:t xml:space="preserve"> </w:t>
      </w:r>
      <w:r w:rsidRPr="00121293">
        <w:rPr>
          <w:rStyle w:val="default"/>
          <w:rFonts w:cs="FrankRuehl" w:hint="cs"/>
          <w:vanish/>
          <w:sz w:val="22"/>
          <w:szCs w:val="22"/>
          <w:shd w:val="clear" w:color="auto" w:fill="FFFF99"/>
          <w:rtl/>
        </w:rPr>
        <w:t>הורהו;</w:t>
      </w:r>
    </w:p>
    <w:p w14:paraId="10FCAA4D" w14:textId="77777777" w:rsidR="00C07225" w:rsidRPr="00121293" w:rsidRDefault="00C07225" w:rsidP="00121293">
      <w:pPr>
        <w:pStyle w:val="P22"/>
        <w:tabs>
          <w:tab w:val="left" w:pos="624"/>
          <w:tab w:val="left" w:pos="1021"/>
        </w:tabs>
        <w:spacing w:before="0"/>
        <w:ind w:left="624" w:right="1134"/>
        <w:rPr>
          <w:rStyle w:val="default"/>
          <w:rFonts w:cs="FrankRuehl" w:hint="cs"/>
          <w:vanish/>
          <w:sz w:val="22"/>
          <w:szCs w:val="22"/>
          <w:shd w:val="clear" w:color="auto" w:fill="FFFF99"/>
          <w:rtl/>
        </w:rPr>
      </w:pPr>
      <w:r w:rsidRPr="00121293">
        <w:rPr>
          <w:rStyle w:val="default"/>
          <w:rFonts w:cs="FrankRuehl" w:hint="cs"/>
          <w:vanish/>
          <w:sz w:val="22"/>
          <w:szCs w:val="22"/>
          <w:shd w:val="clear" w:color="auto" w:fill="FFFF99"/>
          <w:rtl/>
        </w:rPr>
        <w:t>(4)</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 xml:space="preserve">אין בן-זוג, ילד או הורה </w:t>
      </w:r>
      <w:r w:rsidR="00121293" w:rsidRPr="00121293">
        <w:rPr>
          <w:rStyle w:val="default"/>
          <w:rFonts w:cs="FrankRuehl"/>
          <w:vanish/>
          <w:sz w:val="22"/>
          <w:szCs w:val="22"/>
          <w:shd w:val="clear" w:color="auto" w:fill="FFFF99"/>
          <w:rtl/>
        </w:rPr>
        <w:t>–</w:t>
      </w:r>
      <w:r w:rsidRPr="00121293">
        <w:rPr>
          <w:rStyle w:val="default"/>
          <w:rFonts w:cs="FrankRuehl"/>
          <w:vanish/>
          <w:sz w:val="22"/>
          <w:szCs w:val="22"/>
          <w:shd w:val="clear" w:color="auto" w:fill="FFFF99"/>
          <w:rtl/>
        </w:rPr>
        <w:t xml:space="preserve"> </w:t>
      </w:r>
      <w:r w:rsidRPr="00121293">
        <w:rPr>
          <w:rStyle w:val="default"/>
          <w:rFonts w:cs="FrankRuehl" w:hint="cs"/>
          <w:vanish/>
          <w:sz w:val="22"/>
          <w:szCs w:val="22"/>
          <w:shd w:val="clear" w:color="auto" w:fill="FFFF99"/>
          <w:rtl/>
        </w:rPr>
        <w:t>כל קרוב משפחה אחר שישא בהוצאות הקבורה.</w:t>
      </w:r>
    </w:p>
    <w:p w14:paraId="481DF722" w14:textId="77777777" w:rsidR="00C07225" w:rsidRPr="00121293" w:rsidRDefault="00C07225">
      <w:pPr>
        <w:pStyle w:val="P00"/>
        <w:spacing w:before="0"/>
        <w:ind w:left="0" w:right="1134"/>
        <w:rPr>
          <w:rFonts w:cs="FrankRuehl" w:hint="cs"/>
          <w:vanish/>
          <w:color w:val="FF0000"/>
          <w:szCs w:val="20"/>
          <w:shd w:val="clear" w:color="auto" w:fill="FFFF99"/>
          <w:rtl/>
        </w:rPr>
      </w:pPr>
    </w:p>
    <w:p w14:paraId="409E9ECE"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vanish/>
          <w:color w:val="FF0000"/>
          <w:szCs w:val="20"/>
          <w:shd w:val="clear" w:color="auto" w:fill="FFFF99"/>
          <w:rtl/>
        </w:rPr>
        <w:t>מיום 1.2.2003 עד יום 31.1.2009.2009</w:t>
      </w:r>
    </w:p>
    <w:p w14:paraId="203F1B4E" w14:textId="77777777" w:rsidR="00C07225" w:rsidRPr="00121293" w:rsidRDefault="00C07225">
      <w:pPr>
        <w:pStyle w:val="P00"/>
        <w:spacing w:before="0"/>
        <w:ind w:left="0" w:right="1134"/>
        <w:rPr>
          <w:rFonts w:cs="FrankRuehl" w:hint="cs"/>
          <w:b/>
          <w:bCs/>
          <w:vanish/>
          <w:szCs w:val="20"/>
          <w:shd w:val="clear" w:color="auto" w:fill="FFFF99"/>
          <w:rtl/>
        </w:rPr>
      </w:pPr>
      <w:r w:rsidRPr="00121293">
        <w:rPr>
          <w:rFonts w:cs="FrankRuehl" w:hint="cs"/>
          <w:b/>
          <w:bCs/>
          <w:vanish/>
          <w:szCs w:val="20"/>
          <w:shd w:val="clear" w:color="auto" w:fill="FFFF99"/>
          <w:rtl/>
        </w:rPr>
        <w:t>הוראת שעה תשס"ה-2005</w:t>
      </w:r>
    </w:p>
    <w:p w14:paraId="30074A57" w14:textId="77777777" w:rsidR="00C07225" w:rsidRPr="00121293" w:rsidRDefault="00C07225">
      <w:pPr>
        <w:pStyle w:val="P00"/>
        <w:tabs>
          <w:tab w:val="clear" w:pos="6259"/>
        </w:tabs>
        <w:spacing w:before="0"/>
        <w:ind w:left="0" w:right="1134"/>
        <w:rPr>
          <w:rFonts w:cs="FrankRuehl" w:hint="cs"/>
          <w:vanish/>
          <w:szCs w:val="20"/>
          <w:shd w:val="clear" w:color="auto" w:fill="FFFF99"/>
          <w:rtl/>
        </w:rPr>
      </w:pPr>
      <w:hyperlink r:id="rId15" w:history="1">
        <w:r w:rsidRPr="00121293">
          <w:rPr>
            <w:rStyle w:val="Hyperlink"/>
            <w:rFonts w:cs="FrankRuehl" w:hint="cs"/>
            <w:vanish/>
            <w:szCs w:val="20"/>
            <w:shd w:val="clear" w:color="auto" w:fill="FFFF99"/>
            <w:rtl/>
          </w:rPr>
          <w:t>ק"ת תשס"ה מס' 6367</w:t>
        </w:r>
      </w:hyperlink>
      <w:r w:rsidRPr="00121293">
        <w:rPr>
          <w:rFonts w:cs="FrankRuehl" w:hint="cs"/>
          <w:vanish/>
          <w:szCs w:val="20"/>
          <w:shd w:val="clear" w:color="auto" w:fill="FFFF99"/>
          <w:rtl/>
        </w:rPr>
        <w:t xml:space="preserve"> מיום 3.2.2005 עמ' 401</w:t>
      </w:r>
    </w:p>
    <w:p w14:paraId="22BBBEA1" w14:textId="77777777" w:rsidR="00C07225" w:rsidRPr="00121293" w:rsidRDefault="00C07225">
      <w:pPr>
        <w:pStyle w:val="P00"/>
        <w:ind w:left="0" w:right="1134"/>
        <w:rPr>
          <w:rStyle w:val="default"/>
          <w:rFonts w:cs="FrankRuehl"/>
          <w:vanish/>
          <w:sz w:val="22"/>
          <w:szCs w:val="22"/>
          <w:shd w:val="clear" w:color="auto" w:fill="FFFF99"/>
          <w:rtl/>
        </w:rPr>
      </w:pPr>
      <w:r w:rsidRPr="00121293">
        <w:rPr>
          <w:rStyle w:val="big-number"/>
          <w:rFonts w:cs="FrankRuehl"/>
          <w:vanish/>
          <w:sz w:val="22"/>
          <w:szCs w:val="22"/>
          <w:shd w:val="clear" w:color="auto" w:fill="FFFF99"/>
          <w:rtl/>
        </w:rPr>
        <w:t>3.</w:t>
      </w:r>
      <w:r w:rsidRPr="00121293">
        <w:rPr>
          <w:rStyle w:val="big-number"/>
          <w:rFonts w:cs="FrankRuehl"/>
          <w:vanish/>
          <w:sz w:val="22"/>
          <w:szCs w:val="22"/>
          <w:shd w:val="clear" w:color="auto" w:fill="FFFF99"/>
          <w:rtl/>
        </w:rPr>
        <w:tab/>
      </w:r>
      <w:r w:rsidRPr="00121293">
        <w:rPr>
          <w:rStyle w:val="big-number"/>
          <w:rFonts w:cs="FrankRuehl" w:hint="cs"/>
          <w:strike/>
          <w:vanish/>
          <w:sz w:val="22"/>
          <w:szCs w:val="22"/>
          <w:shd w:val="clear" w:color="auto" w:fill="FFFF99"/>
          <w:rtl/>
        </w:rPr>
        <w:t>המענק</w:t>
      </w:r>
      <w:r w:rsidRPr="00121293">
        <w:rPr>
          <w:rStyle w:val="big-number"/>
          <w:rFonts w:cs="FrankRuehl" w:hint="cs"/>
          <w:vanish/>
          <w:sz w:val="22"/>
          <w:szCs w:val="22"/>
          <w:shd w:val="clear" w:color="auto" w:fill="FFFF99"/>
          <w:rtl/>
        </w:rPr>
        <w:t xml:space="preserve"> </w:t>
      </w:r>
      <w:r w:rsidRPr="00121293">
        <w:rPr>
          <w:rStyle w:val="default"/>
          <w:rFonts w:cs="FrankRuehl"/>
          <w:vanish/>
          <w:sz w:val="22"/>
          <w:szCs w:val="22"/>
          <w:u w:val="single"/>
          <w:shd w:val="clear" w:color="auto" w:fill="FFFF99"/>
          <w:rtl/>
        </w:rPr>
        <w:t>המ</w:t>
      </w:r>
      <w:r w:rsidRPr="00121293">
        <w:rPr>
          <w:rStyle w:val="default"/>
          <w:rFonts w:cs="FrankRuehl" w:hint="cs"/>
          <w:vanish/>
          <w:sz w:val="22"/>
          <w:szCs w:val="22"/>
          <w:u w:val="single"/>
          <w:shd w:val="clear" w:color="auto" w:fill="FFFF99"/>
          <w:rtl/>
        </w:rPr>
        <w:t>ענקים</w:t>
      </w:r>
      <w:r w:rsidRPr="00121293">
        <w:rPr>
          <w:rStyle w:val="default"/>
          <w:rFonts w:cs="FrankRuehl" w:hint="cs"/>
          <w:vanish/>
          <w:sz w:val="22"/>
          <w:szCs w:val="22"/>
          <w:shd w:val="clear" w:color="auto" w:fill="FFFF99"/>
          <w:rtl/>
        </w:rPr>
        <w:t xml:space="preserve"> לפי תקנות אלה </w:t>
      </w:r>
      <w:r w:rsidRPr="00121293">
        <w:rPr>
          <w:rStyle w:val="default"/>
          <w:rFonts w:cs="FrankRuehl" w:hint="cs"/>
          <w:strike/>
          <w:vanish/>
          <w:sz w:val="22"/>
          <w:szCs w:val="22"/>
          <w:shd w:val="clear" w:color="auto" w:fill="FFFF99"/>
          <w:rtl/>
        </w:rPr>
        <w:t>ישולם</w:t>
      </w:r>
      <w:r w:rsidRPr="00121293">
        <w:rPr>
          <w:rStyle w:val="default"/>
          <w:rFonts w:cs="FrankRuehl" w:hint="cs"/>
          <w:vanish/>
          <w:sz w:val="22"/>
          <w:szCs w:val="22"/>
          <w:shd w:val="clear" w:color="auto" w:fill="FFFF99"/>
          <w:rtl/>
        </w:rPr>
        <w:t xml:space="preserve"> </w:t>
      </w:r>
      <w:r w:rsidRPr="00121293">
        <w:rPr>
          <w:rStyle w:val="default"/>
          <w:rFonts w:cs="FrankRuehl" w:hint="cs"/>
          <w:vanish/>
          <w:sz w:val="22"/>
          <w:szCs w:val="22"/>
          <w:u w:val="single"/>
          <w:shd w:val="clear" w:color="auto" w:fill="FFFF99"/>
          <w:rtl/>
        </w:rPr>
        <w:t>ישולמו</w:t>
      </w:r>
      <w:r w:rsidRPr="00121293">
        <w:rPr>
          <w:rStyle w:val="default"/>
          <w:rFonts w:cs="FrankRuehl" w:hint="cs"/>
          <w:vanish/>
          <w:sz w:val="22"/>
          <w:szCs w:val="22"/>
          <w:shd w:val="clear" w:color="auto" w:fill="FFFF99"/>
          <w:rtl/>
        </w:rPr>
        <w:t xml:space="preserve"> לבני משפחת הנפגע לפי סדר עדיפות זה:</w:t>
      </w:r>
    </w:p>
    <w:p w14:paraId="178CE3DB" w14:textId="77777777" w:rsidR="00C07225" w:rsidRPr="00121293" w:rsidRDefault="00C07225" w:rsidP="00121293">
      <w:pPr>
        <w:pStyle w:val="P22"/>
        <w:tabs>
          <w:tab w:val="left" w:pos="624"/>
          <w:tab w:val="left" w:pos="1021"/>
        </w:tabs>
        <w:spacing w:before="0"/>
        <w:ind w:left="624" w:right="1134"/>
        <w:rPr>
          <w:rStyle w:val="default"/>
          <w:rFonts w:cs="FrankRuehl"/>
          <w:vanish/>
          <w:sz w:val="22"/>
          <w:szCs w:val="22"/>
          <w:shd w:val="clear" w:color="auto" w:fill="FFFF99"/>
          <w:rtl/>
        </w:rPr>
      </w:pPr>
      <w:r w:rsidRPr="00121293">
        <w:rPr>
          <w:rStyle w:val="default"/>
          <w:rFonts w:cs="FrankRuehl"/>
          <w:vanish/>
          <w:sz w:val="22"/>
          <w:szCs w:val="22"/>
          <w:shd w:val="clear" w:color="auto" w:fill="FFFF99"/>
          <w:rtl/>
        </w:rPr>
        <w:t>(1)</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ן הזוג של הנפגע;</w:t>
      </w:r>
    </w:p>
    <w:p w14:paraId="130E1956" w14:textId="77777777" w:rsidR="00C07225" w:rsidRPr="00121293" w:rsidRDefault="00C07225" w:rsidP="00121293">
      <w:pPr>
        <w:pStyle w:val="P22"/>
        <w:tabs>
          <w:tab w:val="left" w:pos="624"/>
          <w:tab w:val="left" w:pos="1021"/>
        </w:tabs>
        <w:spacing w:before="0"/>
        <w:ind w:left="624"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(2)</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 xml:space="preserve">אין בן-זוג </w:t>
      </w:r>
      <w:r w:rsidR="00121293" w:rsidRPr="00121293">
        <w:rPr>
          <w:rStyle w:val="default"/>
          <w:rFonts w:cs="FrankRuehl"/>
          <w:vanish/>
          <w:sz w:val="22"/>
          <w:szCs w:val="22"/>
          <w:shd w:val="clear" w:color="auto" w:fill="FFFF99"/>
          <w:rtl/>
        </w:rPr>
        <w:t>–</w:t>
      </w:r>
      <w:r w:rsidRPr="00121293">
        <w:rPr>
          <w:rStyle w:val="default"/>
          <w:rFonts w:cs="FrankRuehl"/>
          <w:vanish/>
          <w:sz w:val="22"/>
          <w:szCs w:val="22"/>
          <w:shd w:val="clear" w:color="auto" w:fill="FFFF99"/>
          <w:rtl/>
        </w:rPr>
        <w:t xml:space="preserve"> </w:t>
      </w:r>
      <w:r w:rsidRPr="00121293">
        <w:rPr>
          <w:rStyle w:val="default"/>
          <w:rFonts w:cs="FrankRuehl" w:hint="cs"/>
          <w:vanish/>
          <w:sz w:val="22"/>
          <w:szCs w:val="22"/>
          <w:shd w:val="clear" w:color="auto" w:fill="FFFF99"/>
          <w:rtl/>
        </w:rPr>
        <w:t>ילדו;</w:t>
      </w:r>
    </w:p>
    <w:p w14:paraId="1EEEA461" w14:textId="77777777" w:rsidR="00C07225" w:rsidRPr="00121293" w:rsidRDefault="00C07225" w:rsidP="00121293">
      <w:pPr>
        <w:pStyle w:val="P22"/>
        <w:tabs>
          <w:tab w:val="left" w:pos="624"/>
          <w:tab w:val="left" w:pos="1021"/>
        </w:tabs>
        <w:spacing w:before="0"/>
        <w:ind w:left="624" w:right="1134"/>
        <w:rPr>
          <w:rStyle w:val="default"/>
          <w:rFonts w:cs="FrankRuehl"/>
          <w:vanish/>
          <w:sz w:val="22"/>
          <w:szCs w:val="22"/>
          <w:shd w:val="clear" w:color="auto" w:fill="FFFF99"/>
          <w:rtl/>
        </w:rPr>
      </w:pPr>
      <w:r w:rsidRPr="00121293">
        <w:rPr>
          <w:rStyle w:val="default"/>
          <w:rFonts w:cs="FrankRuehl" w:hint="cs"/>
          <w:vanish/>
          <w:sz w:val="22"/>
          <w:szCs w:val="22"/>
          <w:shd w:val="clear" w:color="auto" w:fill="FFFF99"/>
          <w:rtl/>
        </w:rPr>
        <w:t>(3)</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 xml:space="preserve">אין בן-זוג וילד </w:t>
      </w:r>
      <w:r w:rsidR="00121293" w:rsidRPr="00121293">
        <w:rPr>
          <w:rStyle w:val="default"/>
          <w:rFonts w:cs="FrankRuehl"/>
          <w:vanish/>
          <w:sz w:val="22"/>
          <w:szCs w:val="22"/>
          <w:shd w:val="clear" w:color="auto" w:fill="FFFF99"/>
          <w:rtl/>
        </w:rPr>
        <w:t>–</w:t>
      </w:r>
      <w:r w:rsidRPr="00121293">
        <w:rPr>
          <w:rStyle w:val="default"/>
          <w:rFonts w:cs="FrankRuehl"/>
          <w:vanish/>
          <w:sz w:val="22"/>
          <w:szCs w:val="22"/>
          <w:shd w:val="clear" w:color="auto" w:fill="FFFF99"/>
          <w:rtl/>
        </w:rPr>
        <w:t xml:space="preserve"> </w:t>
      </w:r>
      <w:r w:rsidRPr="00121293">
        <w:rPr>
          <w:rStyle w:val="default"/>
          <w:rFonts w:cs="FrankRuehl" w:hint="cs"/>
          <w:vanish/>
          <w:sz w:val="22"/>
          <w:szCs w:val="22"/>
          <w:shd w:val="clear" w:color="auto" w:fill="FFFF99"/>
          <w:rtl/>
        </w:rPr>
        <w:t>הורהו;</w:t>
      </w:r>
    </w:p>
    <w:p w14:paraId="4424D031" w14:textId="77777777" w:rsidR="00C07225" w:rsidRDefault="00C07225" w:rsidP="00121293">
      <w:pPr>
        <w:pStyle w:val="P22"/>
        <w:tabs>
          <w:tab w:val="left" w:pos="624"/>
          <w:tab w:val="left" w:pos="1021"/>
        </w:tabs>
        <w:spacing w:before="0"/>
        <w:ind w:left="624" w:right="1134"/>
        <w:rPr>
          <w:rStyle w:val="default"/>
          <w:rFonts w:cs="FrankRuehl" w:hint="cs"/>
          <w:sz w:val="2"/>
          <w:szCs w:val="2"/>
          <w:rtl/>
        </w:rPr>
      </w:pPr>
      <w:r w:rsidRPr="00121293">
        <w:rPr>
          <w:rStyle w:val="default"/>
          <w:rFonts w:cs="FrankRuehl" w:hint="cs"/>
          <w:vanish/>
          <w:sz w:val="22"/>
          <w:szCs w:val="22"/>
          <w:shd w:val="clear" w:color="auto" w:fill="FFFF99"/>
          <w:rtl/>
        </w:rPr>
        <w:t>(4)</w:t>
      </w:r>
      <w:r w:rsidRPr="00121293">
        <w:rPr>
          <w:rStyle w:val="default"/>
          <w:rFonts w:cs="FrankRuehl"/>
          <w:vanish/>
          <w:sz w:val="22"/>
          <w:szCs w:val="22"/>
          <w:shd w:val="clear" w:color="auto" w:fill="FFFF99"/>
          <w:rtl/>
        </w:rPr>
        <w:tab/>
        <w:t>ב</w:t>
      </w:r>
      <w:r w:rsidRPr="00121293">
        <w:rPr>
          <w:rStyle w:val="default"/>
          <w:rFonts w:cs="FrankRuehl" w:hint="cs"/>
          <w:vanish/>
          <w:sz w:val="22"/>
          <w:szCs w:val="22"/>
          <w:shd w:val="clear" w:color="auto" w:fill="FFFF99"/>
          <w:rtl/>
        </w:rPr>
        <w:t xml:space="preserve">אין בן-זוג, ילד או הורה </w:t>
      </w:r>
      <w:r w:rsidR="00121293" w:rsidRPr="00121293">
        <w:rPr>
          <w:rStyle w:val="default"/>
          <w:rFonts w:cs="FrankRuehl"/>
          <w:vanish/>
          <w:sz w:val="22"/>
          <w:szCs w:val="22"/>
          <w:shd w:val="clear" w:color="auto" w:fill="FFFF99"/>
          <w:rtl/>
        </w:rPr>
        <w:t>–</w:t>
      </w:r>
      <w:r w:rsidRPr="00121293">
        <w:rPr>
          <w:rStyle w:val="default"/>
          <w:rFonts w:cs="FrankRuehl"/>
          <w:vanish/>
          <w:sz w:val="22"/>
          <w:szCs w:val="22"/>
          <w:shd w:val="clear" w:color="auto" w:fill="FFFF99"/>
          <w:rtl/>
        </w:rPr>
        <w:t xml:space="preserve"> </w:t>
      </w:r>
      <w:r w:rsidRPr="00121293">
        <w:rPr>
          <w:rStyle w:val="default"/>
          <w:rFonts w:cs="FrankRuehl" w:hint="cs"/>
          <w:vanish/>
          <w:sz w:val="22"/>
          <w:szCs w:val="22"/>
          <w:shd w:val="clear" w:color="auto" w:fill="FFFF99"/>
          <w:rtl/>
        </w:rPr>
        <w:t>כל קרוב משפחה אחר שישא בהוצאות הקבורה.</w:t>
      </w:r>
      <w:bookmarkEnd w:id="6"/>
    </w:p>
    <w:p w14:paraId="5353AF0F" w14:textId="77777777" w:rsidR="00C07225" w:rsidRDefault="00C07225">
      <w:pPr>
        <w:pStyle w:val="P00"/>
        <w:spacing w:before="72"/>
        <w:ind w:left="0" w:right="1134"/>
        <w:rPr>
          <w:rStyle w:val="default"/>
          <w:rFonts w:cs="FrankRuehl"/>
          <w:rtl/>
        </w:rPr>
      </w:pPr>
      <w:bookmarkStart w:id="7" w:name="Seif5"/>
      <w:bookmarkEnd w:id="7"/>
      <w:r>
        <w:rPr>
          <w:lang w:val="he-IL"/>
        </w:rPr>
        <w:pict w14:anchorId="38B73C08">
          <v:rect id="_x0000_s1032" style="position:absolute;left:0;text-align:left;margin-left:464.5pt;margin-top:8.05pt;width:75.05pt;height:8pt;z-index:251659264" o:allowincell="f" filled="f" stroked="f" strokecolor="lime" strokeweight=".25pt">
            <v:textbox inset="0,0,0,0">
              <w:txbxContent>
                <w:p w14:paraId="589B6870" w14:textId="77777777" w:rsidR="00C07225" w:rsidRDefault="00C07225">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4.</w:t>
      </w:r>
      <w:r>
        <w:rPr>
          <w:rStyle w:val="big-number"/>
          <w:rFonts w:cs="Miriam"/>
          <w:rtl/>
        </w:rPr>
        <w:tab/>
      </w:r>
      <w:r>
        <w:rPr>
          <w:rStyle w:val="default"/>
          <w:rFonts w:cs="FrankRuehl"/>
          <w:rtl/>
        </w:rPr>
        <w:t>תק</w:t>
      </w:r>
      <w:r>
        <w:rPr>
          <w:rStyle w:val="default"/>
          <w:rFonts w:cs="FrankRuehl" w:hint="cs"/>
          <w:rtl/>
        </w:rPr>
        <w:t>נות התגמולים לנ</w:t>
      </w:r>
      <w:r>
        <w:rPr>
          <w:rStyle w:val="default"/>
          <w:rFonts w:cs="FrankRuehl"/>
          <w:rtl/>
        </w:rPr>
        <w:t>פ</w:t>
      </w:r>
      <w:r>
        <w:rPr>
          <w:rStyle w:val="default"/>
          <w:rFonts w:cs="FrankRuehl" w:hint="cs"/>
          <w:rtl/>
        </w:rPr>
        <w:t>געי פעולות איבה (הוצאות קבורה), תשל"ז-</w:t>
      </w:r>
      <w:r>
        <w:rPr>
          <w:rStyle w:val="default"/>
          <w:rFonts w:cs="FrankRuehl"/>
          <w:rtl/>
        </w:rPr>
        <w:t xml:space="preserve">1977 </w:t>
      </w:r>
      <w:r w:rsidR="00121293">
        <w:rPr>
          <w:rStyle w:val="default"/>
          <w:rFonts w:cs="FrankRuehl"/>
          <w:rtl/>
        </w:rPr>
        <w:t>–</w:t>
      </w:r>
      <w:r>
        <w:rPr>
          <w:rStyle w:val="default"/>
          <w:rFonts w:cs="FrankRuehl"/>
          <w:rtl/>
        </w:rPr>
        <w:t xml:space="preserve"> </w:t>
      </w:r>
      <w:r>
        <w:rPr>
          <w:rStyle w:val="default"/>
          <w:rFonts w:cs="FrankRuehl" w:hint="cs"/>
          <w:rtl/>
        </w:rPr>
        <w:t>בטלות.</w:t>
      </w:r>
    </w:p>
    <w:p w14:paraId="4C6FA253" w14:textId="77777777" w:rsidR="00C07225" w:rsidRDefault="00C07225">
      <w:pPr>
        <w:pStyle w:val="P00"/>
        <w:spacing w:before="72"/>
        <w:ind w:left="0" w:right="1134"/>
        <w:rPr>
          <w:rStyle w:val="default"/>
          <w:rFonts w:cs="FrankRuehl"/>
          <w:rtl/>
        </w:rPr>
      </w:pPr>
      <w:bookmarkStart w:id="8" w:name="Seif6"/>
      <w:bookmarkEnd w:id="8"/>
      <w:r>
        <w:rPr>
          <w:lang w:val="he-IL"/>
        </w:rPr>
        <w:pict w14:anchorId="6886C437">
          <v:rect id="_x0000_s1033" style="position:absolute;left:0;text-align:left;margin-left:464.5pt;margin-top:8.05pt;width:75.05pt;height:8pt;z-index:251660288" o:allowincell="f" filled="f" stroked="f" strokecolor="lime" strokeweight=".25pt">
            <v:textbox inset="0,0,0,0">
              <w:txbxContent>
                <w:p w14:paraId="45245C05" w14:textId="77777777" w:rsidR="00C07225" w:rsidRDefault="00C0722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w:t>
      </w:r>
      <w:r>
        <w:rPr>
          <w:rStyle w:val="big-number"/>
          <w:rFonts w:cs="Miriam"/>
          <w:rtl/>
        </w:rPr>
        <w:tab/>
      </w:r>
      <w:r>
        <w:rPr>
          <w:rStyle w:val="default"/>
          <w:rFonts w:cs="FrankRuehl"/>
          <w:rtl/>
        </w:rPr>
        <w:t>תח</w:t>
      </w:r>
      <w:r>
        <w:rPr>
          <w:rStyle w:val="default"/>
          <w:rFonts w:cs="FrankRuehl" w:hint="cs"/>
          <w:rtl/>
        </w:rPr>
        <w:t>ילתן של תקנות אלה ביום א' באדר ב' תשל"ח (10 במרס 1978).</w:t>
      </w:r>
    </w:p>
    <w:p w14:paraId="71B315C1" w14:textId="77777777" w:rsidR="00C07225" w:rsidRDefault="00C07225">
      <w:pPr>
        <w:pStyle w:val="P00"/>
        <w:spacing w:before="72"/>
        <w:ind w:left="0" w:right="1134"/>
        <w:rPr>
          <w:rStyle w:val="default"/>
          <w:rFonts w:cs="FrankRuehl"/>
          <w:rtl/>
        </w:rPr>
      </w:pPr>
      <w:bookmarkStart w:id="9" w:name="Seif7"/>
      <w:bookmarkEnd w:id="9"/>
      <w:r>
        <w:rPr>
          <w:lang w:val="he-IL"/>
        </w:rPr>
        <w:pict w14:anchorId="152257F6">
          <v:rect id="_x0000_s1034" style="position:absolute;left:0;text-align:left;margin-left:464.5pt;margin-top:8.05pt;width:75.05pt;height:8pt;z-index:251661312" o:allowincell="f" filled="f" stroked="f" strokecolor="lime" strokeweight=".25pt">
            <v:textbox style="mso-next-textbox:#_x0000_s1034" inset="0,0,0,0">
              <w:txbxContent>
                <w:p w14:paraId="389297B9" w14:textId="77777777" w:rsidR="00C07225" w:rsidRDefault="00C0722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"תקנות התגמולים לנפגעי פעולות איבה</w:t>
      </w:r>
      <w:r>
        <w:rPr>
          <w:rStyle w:val="default"/>
          <w:rFonts w:cs="FrankRuehl"/>
          <w:rtl/>
        </w:rPr>
        <w:t xml:space="preserve"> (ה</w:t>
      </w:r>
      <w:r>
        <w:rPr>
          <w:rStyle w:val="default"/>
          <w:rFonts w:cs="FrankRuehl" w:hint="cs"/>
          <w:rtl/>
        </w:rPr>
        <w:t>וצאות קבורה), תשל"ח-</w:t>
      </w:r>
      <w:r>
        <w:rPr>
          <w:rStyle w:val="default"/>
          <w:rFonts w:cs="FrankRuehl"/>
          <w:rtl/>
        </w:rPr>
        <w:t>1978".</w:t>
      </w:r>
    </w:p>
    <w:p w14:paraId="7E567184" w14:textId="77777777" w:rsidR="00C07225" w:rsidRDefault="00C07225">
      <w:pPr>
        <w:pStyle w:val="P00"/>
        <w:spacing w:before="72"/>
        <w:ind w:left="0" w:right="1134"/>
        <w:rPr>
          <w:rStyle w:val="default"/>
          <w:rFonts w:cs="FrankRuehl" w:hint="cs"/>
          <w:rtl/>
        </w:rPr>
      </w:pPr>
    </w:p>
    <w:p w14:paraId="554DBE14" w14:textId="77777777" w:rsidR="00121293" w:rsidRDefault="00121293">
      <w:pPr>
        <w:pStyle w:val="P00"/>
        <w:spacing w:before="72"/>
        <w:ind w:left="0" w:right="1134"/>
        <w:rPr>
          <w:rStyle w:val="default"/>
          <w:rFonts w:cs="FrankRuehl" w:hint="cs"/>
          <w:rtl/>
        </w:rPr>
      </w:pPr>
    </w:p>
    <w:p w14:paraId="2281D91D" w14:textId="77777777" w:rsidR="00C07225" w:rsidRDefault="00C07225" w:rsidP="00121293">
      <w:pPr>
        <w:pStyle w:val="sig-0"/>
        <w:tabs>
          <w:tab w:val="clear" w:pos="4820"/>
          <w:tab w:val="center" w:pos="5670"/>
        </w:tabs>
        <w:spacing w:before="72"/>
        <w:ind w:left="0" w:right="1134"/>
        <w:rPr>
          <w:rFonts w:cs="FrankRuehl"/>
          <w:sz w:val="26"/>
          <w:rtl/>
        </w:rPr>
      </w:pPr>
      <w:r>
        <w:rPr>
          <w:rFonts w:cs="FrankRuehl"/>
          <w:sz w:val="26"/>
          <w:rtl/>
        </w:rPr>
        <w:t xml:space="preserve">א' </w:t>
      </w:r>
      <w:r>
        <w:rPr>
          <w:rFonts w:cs="FrankRuehl" w:hint="cs"/>
          <w:sz w:val="26"/>
          <w:rtl/>
        </w:rPr>
        <w:t>בסיון תשל"ח (6 ביוני 1978)</w:t>
      </w:r>
      <w:r>
        <w:rPr>
          <w:rFonts w:cs="FrankRuehl"/>
          <w:sz w:val="26"/>
          <w:rtl/>
        </w:rPr>
        <w:tab/>
        <w:t>י</w:t>
      </w:r>
      <w:r>
        <w:rPr>
          <w:rFonts w:cs="FrankRuehl" w:hint="cs"/>
          <w:sz w:val="26"/>
          <w:rtl/>
        </w:rPr>
        <w:t>שראל כץ</w:t>
      </w:r>
    </w:p>
    <w:p w14:paraId="6A72EAD3" w14:textId="77777777" w:rsidR="00C07225" w:rsidRDefault="00C07225" w:rsidP="00121293">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העבודה והרווחה</w:t>
      </w:r>
    </w:p>
    <w:p w14:paraId="55A790D2" w14:textId="77777777" w:rsidR="00C07225" w:rsidRDefault="00C07225">
      <w:pPr>
        <w:pStyle w:val="P00"/>
        <w:spacing w:before="72"/>
        <w:ind w:left="0" w:right="1134"/>
        <w:rPr>
          <w:rStyle w:val="default"/>
          <w:rFonts w:cs="FrankRuehl" w:hint="cs"/>
          <w:rtl/>
        </w:rPr>
      </w:pPr>
    </w:p>
    <w:p w14:paraId="186B9EE9" w14:textId="77777777" w:rsidR="00C07225" w:rsidRDefault="00C07225">
      <w:pPr>
        <w:pStyle w:val="P00"/>
        <w:spacing w:before="72"/>
        <w:ind w:left="0" w:right="1134"/>
        <w:rPr>
          <w:rStyle w:val="default"/>
          <w:rFonts w:cs="FrankRuehl"/>
          <w:rtl/>
        </w:rPr>
      </w:pPr>
    </w:p>
    <w:p w14:paraId="73BC0338" w14:textId="77777777" w:rsidR="00C07225" w:rsidRDefault="00C07225">
      <w:pPr>
        <w:pStyle w:val="P00"/>
        <w:spacing w:before="72"/>
        <w:ind w:left="0" w:right="1134"/>
        <w:rPr>
          <w:rStyle w:val="default"/>
          <w:rFonts w:cs="FrankRuehl"/>
          <w:rtl/>
        </w:rPr>
      </w:pPr>
      <w:bookmarkStart w:id="10" w:name="LawPartEnd"/>
    </w:p>
    <w:bookmarkEnd w:id="10"/>
    <w:p w14:paraId="0ED46C7D" w14:textId="77777777" w:rsidR="001E42FB" w:rsidRDefault="001E42FB">
      <w:pPr>
        <w:pStyle w:val="P00"/>
        <w:spacing w:before="72"/>
        <w:ind w:left="0" w:right="1134"/>
        <w:rPr>
          <w:rStyle w:val="default"/>
          <w:rFonts w:cs="FrankRuehl"/>
          <w:rtl/>
        </w:rPr>
      </w:pPr>
    </w:p>
    <w:p w14:paraId="0652B5AE" w14:textId="77777777" w:rsidR="001E42FB" w:rsidRDefault="001E42FB">
      <w:pPr>
        <w:pStyle w:val="P00"/>
        <w:spacing w:before="72"/>
        <w:ind w:left="0" w:right="1134"/>
        <w:rPr>
          <w:rStyle w:val="default"/>
          <w:rFonts w:cs="FrankRuehl"/>
          <w:rtl/>
        </w:rPr>
      </w:pPr>
    </w:p>
    <w:p w14:paraId="2E108584" w14:textId="77777777" w:rsidR="001E42FB" w:rsidRDefault="001E42FB" w:rsidP="001E42FB">
      <w:pPr>
        <w:pStyle w:val="P00"/>
        <w:spacing w:before="72"/>
        <w:ind w:left="0" w:right="1134"/>
        <w:jc w:val="center"/>
        <w:rPr>
          <w:rStyle w:val="default"/>
          <w:rFonts w:cs="David"/>
          <w:color w:val="0000FF"/>
          <w:szCs w:val="24"/>
          <w:u w:val="single"/>
          <w:rtl/>
        </w:rPr>
      </w:pPr>
      <w:hyperlink r:id="rId16" w:history="1">
        <w:r>
          <w:rPr>
            <w:rStyle w:val="Hyperlink"/>
            <w:noProof w:val="0"/>
            <w:sz w:val="22"/>
            <w:szCs w:val="24"/>
            <w:rtl/>
          </w:rPr>
          <w:t>הודעה למנויים על עריכה ושינויים במסמכי פסיקה, חקיקה ועוד באתר נבו - הקש כאן</w:t>
        </w:r>
      </w:hyperlink>
    </w:p>
    <w:p w14:paraId="4ADEE05C" w14:textId="77777777" w:rsidR="00C07225" w:rsidRPr="001E42FB" w:rsidRDefault="00C07225" w:rsidP="001E42FB">
      <w:pPr>
        <w:pStyle w:val="P00"/>
        <w:spacing w:before="72"/>
        <w:ind w:left="0" w:right="1134"/>
        <w:jc w:val="center"/>
        <w:rPr>
          <w:rStyle w:val="default"/>
          <w:rFonts w:cs="David"/>
          <w:color w:val="0000FF"/>
          <w:szCs w:val="24"/>
          <w:u w:val="single"/>
          <w:rtl/>
        </w:rPr>
      </w:pPr>
    </w:p>
    <w:sectPr w:rsidR="00C07225" w:rsidRPr="001E42FB">
      <w:headerReference w:type="even" r:id="rId17"/>
      <w:headerReference w:type="default" r:id="rId18"/>
      <w:footerReference w:type="even" r:id="rId19"/>
      <w:footerReference w:type="default" r:id="rId2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B556" w14:textId="77777777" w:rsidR="008C0EC0" w:rsidRDefault="008C0EC0">
      <w:r>
        <w:separator/>
      </w:r>
    </w:p>
  </w:endnote>
  <w:endnote w:type="continuationSeparator" w:id="0">
    <w:p w14:paraId="245AEAF0" w14:textId="77777777" w:rsidR="008C0EC0" w:rsidRDefault="008C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A697" w14:textId="77777777" w:rsidR="00C07225" w:rsidRDefault="00C072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E4E1CB" w14:textId="77777777" w:rsidR="00C07225" w:rsidRDefault="00C072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BB71B04" w14:textId="77777777" w:rsidR="00C07225" w:rsidRDefault="00C072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Z:\000000000000-law\yael\revadim\09-01-19\P229M2_011.doc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0ADF" w14:textId="77777777" w:rsidR="00C07225" w:rsidRDefault="00C0722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42FB">
      <w:rPr>
        <w:rFonts w:hAnsi="FrankRuehl" w:cs="FrankRuehl"/>
        <w:noProof/>
        <w:sz w:val="24"/>
        <w:szCs w:val="24"/>
        <w:rtl/>
      </w:rPr>
      <w:t>3</w:t>
    </w:r>
    <w:r>
      <w:rPr>
        <w:rFonts w:hAnsi="FrankRuehl" w:cs="FrankRuehl"/>
        <w:sz w:val="24"/>
        <w:szCs w:val="24"/>
        <w:rtl/>
      </w:rPr>
      <w:fldChar w:fldCharType="end"/>
    </w:r>
  </w:p>
  <w:p w14:paraId="55DC0485" w14:textId="77777777" w:rsidR="00C07225" w:rsidRDefault="00C0722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A657BA" w14:textId="77777777" w:rsidR="00C07225" w:rsidRDefault="00C0722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Z:\000000000000-law\yael\revadim\09-01-19\P229M2_011.doc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53402" w14:textId="77777777" w:rsidR="008C0EC0" w:rsidRDefault="008C0EC0">
      <w:pPr>
        <w:spacing w:before="60" w:line="240" w:lineRule="auto"/>
        <w:ind w:right="1134"/>
      </w:pPr>
      <w:r>
        <w:separator/>
      </w:r>
    </w:p>
  </w:footnote>
  <w:footnote w:type="continuationSeparator" w:id="0">
    <w:p w14:paraId="7775878C" w14:textId="77777777" w:rsidR="008C0EC0" w:rsidRDefault="008C0EC0">
      <w:pPr>
        <w:spacing w:before="60" w:line="240" w:lineRule="auto"/>
        <w:ind w:right="1134"/>
      </w:pPr>
      <w:r>
        <w:separator/>
      </w:r>
    </w:p>
  </w:footnote>
  <w:footnote w:id="1">
    <w:p w14:paraId="2F1CB2BE"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w:t>
        </w:r>
        <w:r>
          <w:rPr>
            <w:rStyle w:val="Hyperlink"/>
            <w:rFonts w:cs="FrankRuehl" w:hint="cs"/>
            <w:rtl/>
          </w:rPr>
          <w:t>ש</w:t>
        </w:r>
        <w:r>
          <w:rPr>
            <w:rStyle w:val="Hyperlink"/>
            <w:rFonts w:cs="FrankRuehl" w:hint="cs"/>
            <w:rtl/>
          </w:rPr>
          <w:t>ל"ח מס</w:t>
        </w:r>
        <w:r>
          <w:rPr>
            <w:rStyle w:val="Hyperlink"/>
            <w:rFonts w:cs="FrankRuehl" w:hint="cs"/>
            <w:rtl/>
          </w:rPr>
          <w:t>'</w:t>
        </w:r>
        <w:r>
          <w:rPr>
            <w:rStyle w:val="Hyperlink"/>
            <w:rFonts w:cs="FrankRuehl" w:hint="cs"/>
            <w:rtl/>
          </w:rPr>
          <w:t xml:space="preserve"> 3865</w:t>
        </w:r>
      </w:hyperlink>
      <w:r>
        <w:rPr>
          <w:rFonts w:cs="FrankRuehl" w:hint="cs"/>
          <w:rtl/>
        </w:rPr>
        <w:t xml:space="preserve"> מיום</w:t>
      </w:r>
      <w:r>
        <w:rPr>
          <w:rFonts w:cs="FrankRuehl"/>
          <w:rtl/>
        </w:rPr>
        <w:t xml:space="preserve"> 29.6.1978 ע</w:t>
      </w:r>
      <w:r>
        <w:rPr>
          <w:rFonts w:cs="FrankRuehl" w:hint="cs"/>
          <w:rtl/>
        </w:rPr>
        <w:t>מ' 1630.</w:t>
      </w:r>
    </w:p>
    <w:p w14:paraId="7B01EEEC"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תשל"ט מס' 400</w:t>
        </w:r>
        <w:r>
          <w:rPr>
            <w:rStyle w:val="Hyperlink"/>
            <w:rFonts w:cs="FrankRuehl" w:hint="cs"/>
            <w:rtl/>
          </w:rPr>
          <w:t>6</w:t>
        </w:r>
      </w:hyperlink>
      <w:r>
        <w:rPr>
          <w:rFonts w:cs="FrankRuehl" w:hint="cs"/>
          <w:rtl/>
        </w:rPr>
        <w:t xml:space="preserve"> מיום 19.7.1979 עמ' 1611 </w:t>
      </w:r>
      <w:r>
        <w:rPr>
          <w:rFonts w:cs="FrankRuehl"/>
          <w:rtl/>
        </w:rPr>
        <w:t>–</w:t>
      </w:r>
      <w:r>
        <w:rPr>
          <w:rFonts w:cs="FrankRuehl" w:hint="cs"/>
          <w:rtl/>
        </w:rPr>
        <w:t xml:space="preserve"> תק' תשל"ט-1979; תחילתן ביום 1.4.1979.</w:t>
      </w:r>
    </w:p>
    <w:p w14:paraId="1437D404"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תש"ם מס' 4137</w:t>
        </w:r>
      </w:hyperlink>
      <w:r>
        <w:rPr>
          <w:rFonts w:cs="FrankRuehl" w:hint="cs"/>
          <w:rtl/>
        </w:rPr>
        <w:t xml:space="preserve"> מיום 16.6.1980 עמ' 1862 </w:t>
      </w:r>
      <w:r>
        <w:rPr>
          <w:rFonts w:cs="FrankRuehl"/>
          <w:rtl/>
        </w:rPr>
        <w:t>–</w:t>
      </w:r>
      <w:r>
        <w:rPr>
          <w:rFonts w:cs="FrankRuehl" w:hint="cs"/>
          <w:rtl/>
        </w:rPr>
        <w:t xml:space="preserve"> תק' תש"ם-1980; תחילתן ביום 1.4.1980.</w:t>
      </w:r>
    </w:p>
    <w:p w14:paraId="3CCD4FBB"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w:t>
        </w:r>
        <w:r>
          <w:rPr>
            <w:rStyle w:val="Hyperlink"/>
            <w:rFonts w:cs="FrankRuehl" w:hint="cs"/>
            <w:rtl/>
          </w:rPr>
          <w:t>תשמ"א מס' 4246</w:t>
        </w:r>
      </w:hyperlink>
      <w:r>
        <w:rPr>
          <w:rFonts w:cs="FrankRuehl" w:hint="cs"/>
          <w:rtl/>
        </w:rPr>
        <w:t xml:space="preserve"> מיום 26.6.1981 עמ' 1153 </w:t>
      </w:r>
      <w:r>
        <w:rPr>
          <w:rFonts w:cs="FrankRuehl"/>
          <w:rtl/>
        </w:rPr>
        <w:t>–</w:t>
      </w:r>
      <w:r>
        <w:rPr>
          <w:rFonts w:cs="FrankRuehl" w:hint="cs"/>
          <w:rtl/>
        </w:rPr>
        <w:t xml:space="preserve"> תק' תשמ"א-1981; תחילתן ביום 1.4.1981.</w:t>
      </w:r>
    </w:p>
    <w:p w14:paraId="2B788E34"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תשמ"ב מ</w:t>
        </w:r>
        <w:r>
          <w:rPr>
            <w:rStyle w:val="Hyperlink"/>
            <w:rFonts w:cs="FrankRuehl" w:hint="cs"/>
            <w:rtl/>
          </w:rPr>
          <w:t>ס</w:t>
        </w:r>
        <w:r>
          <w:rPr>
            <w:rStyle w:val="Hyperlink"/>
            <w:rFonts w:cs="FrankRuehl" w:hint="cs"/>
            <w:rtl/>
          </w:rPr>
          <w:t>' 4367</w:t>
        </w:r>
      </w:hyperlink>
      <w:r>
        <w:rPr>
          <w:rFonts w:cs="FrankRuehl" w:hint="cs"/>
          <w:rtl/>
        </w:rPr>
        <w:t xml:space="preserve"> מיום 15.6.1982 עמ' 1209 </w:t>
      </w:r>
      <w:r>
        <w:rPr>
          <w:rFonts w:cs="FrankRuehl"/>
          <w:rtl/>
        </w:rPr>
        <w:t>–</w:t>
      </w:r>
      <w:r>
        <w:rPr>
          <w:rFonts w:cs="FrankRuehl" w:hint="cs"/>
          <w:rtl/>
        </w:rPr>
        <w:t xml:space="preserve"> תק' תשמ"ב-1982; תחילתן ביו</w:t>
      </w:r>
      <w:r>
        <w:rPr>
          <w:rFonts w:cs="FrankRuehl"/>
          <w:rtl/>
        </w:rPr>
        <w:t>ם 1.4.1982.</w:t>
      </w:r>
    </w:p>
    <w:p w14:paraId="4AF42F7D"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מ</w:t>
        </w:r>
        <w:r>
          <w:rPr>
            <w:rStyle w:val="Hyperlink"/>
            <w:rFonts w:cs="FrankRuehl" w:hint="cs"/>
            <w:rtl/>
          </w:rPr>
          <w:t>"ג מס' 4486</w:t>
        </w:r>
      </w:hyperlink>
      <w:r>
        <w:rPr>
          <w:rFonts w:cs="FrankRuehl" w:hint="cs"/>
          <w:rtl/>
        </w:rPr>
        <w:t xml:space="preserve"> מיום 17.4.1983 עמ' 1162 </w:t>
      </w:r>
      <w:r>
        <w:rPr>
          <w:rFonts w:cs="FrankRuehl"/>
          <w:rtl/>
        </w:rPr>
        <w:t>–</w:t>
      </w:r>
      <w:r>
        <w:rPr>
          <w:rFonts w:cs="FrankRuehl" w:hint="cs"/>
          <w:rtl/>
        </w:rPr>
        <w:t xml:space="preserve"> תק' תשמ"ג-1983; תחילתן ביום 1.1.1983.</w:t>
      </w:r>
    </w:p>
    <w:p w14:paraId="14CEBD02"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תשנ"ז מס</w:t>
        </w:r>
        <w:r>
          <w:rPr>
            <w:rStyle w:val="Hyperlink"/>
            <w:rFonts w:cs="FrankRuehl" w:hint="cs"/>
            <w:rtl/>
          </w:rPr>
          <w:t>'</w:t>
        </w:r>
        <w:r>
          <w:rPr>
            <w:rStyle w:val="Hyperlink"/>
            <w:rFonts w:cs="FrankRuehl" w:hint="cs"/>
            <w:rtl/>
          </w:rPr>
          <w:t xml:space="preserve"> </w:t>
        </w:r>
        <w:r>
          <w:rPr>
            <w:rStyle w:val="Hyperlink"/>
            <w:rFonts w:cs="FrankRuehl"/>
            <w:rtl/>
          </w:rPr>
          <w:t>5853</w:t>
        </w:r>
      </w:hyperlink>
      <w:r>
        <w:rPr>
          <w:rFonts w:cs="FrankRuehl"/>
          <w:rtl/>
        </w:rPr>
        <w:t xml:space="preserve"> </w:t>
      </w:r>
      <w:r>
        <w:rPr>
          <w:rFonts w:cs="FrankRuehl" w:hint="cs"/>
          <w:rtl/>
        </w:rPr>
        <w:t xml:space="preserve">מיום 24.9.1997 עמ' 1244 </w:t>
      </w:r>
      <w:r>
        <w:rPr>
          <w:rFonts w:cs="FrankRuehl"/>
          <w:rtl/>
        </w:rPr>
        <w:t xml:space="preserve">– </w:t>
      </w:r>
      <w:r>
        <w:rPr>
          <w:rFonts w:cs="FrankRuehl" w:hint="cs"/>
          <w:rtl/>
        </w:rPr>
        <w:t>תק' תשנ"ז-</w:t>
      </w:r>
      <w:r>
        <w:rPr>
          <w:rFonts w:cs="FrankRuehl"/>
          <w:rtl/>
        </w:rPr>
        <w:t>1997</w:t>
      </w:r>
      <w:r>
        <w:rPr>
          <w:rFonts w:cs="FrankRuehl" w:hint="cs"/>
          <w:rtl/>
        </w:rPr>
        <w:t>; תחילתן ביום 1.10.1997 ור' תקנות 2 ו-3 לענין תחולה והוראות מעבר.</w:t>
      </w:r>
    </w:p>
    <w:p w14:paraId="5A35AD19"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w:t>
        </w:r>
        <w:r>
          <w:rPr>
            <w:rStyle w:val="Hyperlink"/>
            <w:rFonts w:cs="FrankRuehl"/>
            <w:rtl/>
          </w:rPr>
          <w:t>"</w:t>
        </w:r>
        <w:r>
          <w:rPr>
            <w:rStyle w:val="Hyperlink"/>
            <w:rFonts w:cs="FrankRuehl" w:hint="cs"/>
            <w:rtl/>
          </w:rPr>
          <w:t>ת תשס"</w:t>
        </w:r>
        <w:r>
          <w:rPr>
            <w:rStyle w:val="Hyperlink"/>
            <w:rFonts w:cs="FrankRuehl" w:hint="cs"/>
            <w:rtl/>
          </w:rPr>
          <w:t>א</w:t>
        </w:r>
        <w:r>
          <w:rPr>
            <w:rStyle w:val="Hyperlink"/>
            <w:rFonts w:cs="FrankRuehl" w:hint="cs"/>
            <w:rtl/>
          </w:rPr>
          <w:t xml:space="preserve"> מס' 6089</w:t>
        </w:r>
      </w:hyperlink>
      <w:r>
        <w:rPr>
          <w:rFonts w:cs="FrankRuehl" w:hint="cs"/>
          <w:rtl/>
        </w:rPr>
        <w:t xml:space="preserve"> מיום 22.2.2001 עמ' 483 </w:t>
      </w:r>
      <w:r>
        <w:rPr>
          <w:rFonts w:cs="FrankRuehl"/>
          <w:rtl/>
        </w:rPr>
        <w:t xml:space="preserve">– </w:t>
      </w:r>
      <w:r>
        <w:rPr>
          <w:rFonts w:cs="FrankRuehl" w:hint="cs"/>
          <w:rtl/>
        </w:rPr>
        <w:t>הוראת שעה תשס"א-</w:t>
      </w:r>
      <w:r>
        <w:rPr>
          <w:rFonts w:cs="FrankRuehl"/>
          <w:rtl/>
        </w:rPr>
        <w:t xml:space="preserve">2001; </w:t>
      </w:r>
      <w:r>
        <w:rPr>
          <w:rFonts w:cs="FrankRuehl" w:hint="cs"/>
          <w:rtl/>
        </w:rPr>
        <w:t>תוקפן מיום 25.3.2001 עד יום 31.1.2003.</w:t>
      </w:r>
    </w:p>
    <w:p w14:paraId="583E7AD6" w14:textId="77777777" w:rsidR="00C07225" w:rsidRDefault="00C072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 xml:space="preserve">ק"ת תשס"ה </w:t>
        </w:r>
        <w:r>
          <w:rPr>
            <w:rStyle w:val="Hyperlink"/>
            <w:rFonts w:cs="FrankRuehl" w:hint="cs"/>
            <w:rtl/>
          </w:rPr>
          <w:t>מ</w:t>
        </w:r>
        <w:r>
          <w:rPr>
            <w:rStyle w:val="Hyperlink"/>
            <w:rFonts w:cs="FrankRuehl" w:hint="cs"/>
            <w:rtl/>
          </w:rPr>
          <w:t>ס' 6367</w:t>
        </w:r>
      </w:hyperlink>
      <w:r>
        <w:rPr>
          <w:rFonts w:cs="FrankRuehl" w:hint="cs"/>
          <w:rtl/>
        </w:rPr>
        <w:t xml:space="preserve"> מיום 3.2.2005 עמ' 401 </w:t>
      </w:r>
      <w:r>
        <w:rPr>
          <w:rFonts w:cs="FrankRuehl"/>
          <w:rtl/>
        </w:rPr>
        <w:t>–</w:t>
      </w:r>
      <w:r>
        <w:rPr>
          <w:rFonts w:cs="FrankRuehl" w:hint="cs"/>
          <w:rtl/>
        </w:rPr>
        <w:t xml:space="preserve"> הוראת שעה תשס"ה-2005; תוקפן מיום 1.2.2003 עד יום 31.1.2009 ור' תקנה 4 לענין הוראות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96CD" w14:textId="77777777" w:rsidR="00C07225" w:rsidRDefault="00C072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(הוצאות קבורה), תשל"ח–1978</w:t>
    </w:r>
  </w:p>
  <w:p w14:paraId="55E2273D" w14:textId="77777777" w:rsidR="00C07225" w:rsidRDefault="00C072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008373C" w14:textId="77777777" w:rsidR="00C07225" w:rsidRDefault="00C0722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551A" w14:textId="77777777" w:rsidR="00C07225" w:rsidRDefault="00C0722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(הוצאות קבורה), תשל"ח</w:t>
    </w:r>
    <w:r>
      <w:rPr>
        <w:rFonts w:hAnsi="FrankRuehl" w:cs="FrankRuehl" w:hint="cs"/>
        <w:color w:val="000000"/>
        <w:sz w:val="28"/>
        <w:szCs w:val="28"/>
        <w:rtl/>
      </w:rPr>
      <w:t>-</w:t>
    </w:r>
    <w:r>
      <w:rPr>
        <w:rFonts w:hAnsi="FrankRuehl" w:cs="FrankRuehl"/>
        <w:color w:val="000000"/>
        <w:sz w:val="28"/>
        <w:szCs w:val="28"/>
        <w:rtl/>
      </w:rPr>
      <w:t>1978</w:t>
    </w:r>
  </w:p>
  <w:p w14:paraId="54018F20" w14:textId="77777777" w:rsidR="00C07225" w:rsidRDefault="00C0722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ADC9FCE" w14:textId="77777777" w:rsidR="00C07225" w:rsidRDefault="00C0722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7225"/>
    <w:rsid w:val="00121293"/>
    <w:rsid w:val="001E42FB"/>
    <w:rsid w:val="0033761A"/>
    <w:rsid w:val="008535DE"/>
    <w:rsid w:val="008C0EC0"/>
    <w:rsid w:val="00955D02"/>
    <w:rsid w:val="009915B8"/>
    <w:rsid w:val="00AD07DE"/>
    <w:rsid w:val="00C07225"/>
    <w:rsid w:val="00D059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C33B5B"/>
  <w15:chartTrackingRefBased/>
  <w15:docId w15:val="{370055E4-8A43-47C3-8B3C-93C526F6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246.pdf" TargetMode="External"/><Relationship Id="rId13" Type="http://schemas.openxmlformats.org/officeDocument/2006/relationships/hyperlink" Target="http://www.nevo.co.il/Law_word/law06/TAK-6367.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4137.pdf" TargetMode="External"/><Relationship Id="rId12" Type="http://schemas.openxmlformats.org/officeDocument/2006/relationships/hyperlink" Target="http://www.nevo.co.il/Law_word/law06/TAK-6089.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4006.pdf" TargetMode="External"/><Relationship Id="rId11" Type="http://schemas.openxmlformats.org/officeDocument/2006/relationships/hyperlink" Target="http://www.nevo.co.il/Law_word/law06/TAK-5853.pdf" TargetMode="External"/><Relationship Id="rId5" Type="http://schemas.openxmlformats.org/officeDocument/2006/relationships/endnotes" Target="endnotes.xml"/><Relationship Id="rId15" Type="http://schemas.openxmlformats.org/officeDocument/2006/relationships/hyperlink" Target="http://www.nevo.co.il/Law_word/law06/TAK-6367.pdf" TargetMode="External"/><Relationship Id="rId10" Type="http://schemas.openxmlformats.org/officeDocument/2006/relationships/hyperlink" Target="http://www.nevo.co.il/Law_word/law06/TAK-4486.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4367.pdf" TargetMode="External"/><Relationship Id="rId14" Type="http://schemas.openxmlformats.org/officeDocument/2006/relationships/hyperlink" Target="http://www.nevo.co.il/Law_word/law06/TAK-6089.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89.pdf" TargetMode="External"/><Relationship Id="rId3" Type="http://schemas.openxmlformats.org/officeDocument/2006/relationships/hyperlink" Target="http://www.nevo.co.il/Law_word/law06/TAK-4137.pdf" TargetMode="External"/><Relationship Id="rId7" Type="http://schemas.openxmlformats.org/officeDocument/2006/relationships/hyperlink" Target="http://www.nevo.co.il/Law_word/law06/TAK-5853.pdf" TargetMode="External"/><Relationship Id="rId2" Type="http://schemas.openxmlformats.org/officeDocument/2006/relationships/hyperlink" Target="http://www.nevo.co.il/Law_word/law06/TAK-4006.pdf" TargetMode="External"/><Relationship Id="rId1" Type="http://schemas.openxmlformats.org/officeDocument/2006/relationships/hyperlink" Target="http://www.nevo.co.il/Law_word/law06/TAK-3865.pdf" TargetMode="External"/><Relationship Id="rId6" Type="http://schemas.openxmlformats.org/officeDocument/2006/relationships/hyperlink" Target="http://www.nevo.co.il/Law_word/law06/TAK-4486.pdf" TargetMode="External"/><Relationship Id="rId5" Type="http://schemas.openxmlformats.org/officeDocument/2006/relationships/hyperlink" Target="http://www.nevo.co.il/Law_word/law06/TAK-4367.pdf" TargetMode="External"/><Relationship Id="rId4" Type="http://schemas.openxmlformats.org/officeDocument/2006/relationships/hyperlink" Target="http://www.nevo.co.il/Law_word/law06/TAK-4246.pdf" TargetMode="External"/><Relationship Id="rId9" Type="http://schemas.openxmlformats.org/officeDocument/2006/relationships/hyperlink" Target="http://www.nevo.co.il/Law_word/law06/TAK-63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פרק 2/229</vt:lpstr>
    </vt:vector>
  </TitlesOfParts>
  <Company/>
  <LinksUpToDate>false</LinksUpToDate>
  <CharactersWithSpaces>10036</CharactersWithSpaces>
  <SharedDoc>false</SharedDoc>
  <HLinks>
    <vt:vector size="162" baseType="variant">
      <vt:variant>
        <vt:i4>393283</vt:i4>
      </vt:variant>
      <vt:variant>
        <vt:i4>72</vt:i4>
      </vt:variant>
      <vt:variant>
        <vt:i4>0</vt:i4>
      </vt:variant>
      <vt:variant>
        <vt:i4>5</vt:i4>
      </vt:variant>
      <vt:variant>
        <vt:lpwstr>http://www.nevo.co.il/advertisements/nevo-100.doc</vt:lpwstr>
      </vt:variant>
      <vt:variant>
        <vt:lpwstr/>
      </vt:variant>
      <vt:variant>
        <vt:i4>7929868</vt:i4>
      </vt:variant>
      <vt:variant>
        <vt:i4>69</vt:i4>
      </vt:variant>
      <vt:variant>
        <vt:i4>0</vt:i4>
      </vt:variant>
      <vt:variant>
        <vt:i4>5</vt:i4>
      </vt:variant>
      <vt:variant>
        <vt:lpwstr>http://www.nevo.co.il/Law_word/law06/TAK-6367.pdf</vt:lpwstr>
      </vt:variant>
      <vt:variant>
        <vt:lpwstr/>
      </vt:variant>
      <vt:variant>
        <vt:i4>7798785</vt:i4>
      </vt:variant>
      <vt:variant>
        <vt:i4>66</vt:i4>
      </vt:variant>
      <vt:variant>
        <vt:i4>0</vt:i4>
      </vt:variant>
      <vt:variant>
        <vt:i4>5</vt:i4>
      </vt:variant>
      <vt:variant>
        <vt:lpwstr>http://www.nevo.co.il/Law_word/law06/TAK-6089.pdf</vt:lpwstr>
      </vt:variant>
      <vt:variant>
        <vt:lpwstr/>
      </vt:variant>
      <vt:variant>
        <vt:i4>7929868</vt:i4>
      </vt:variant>
      <vt:variant>
        <vt:i4>63</vt:i4>
      </vt:variant>
      <vt:variant>
        <vt:i4>0</vt:i4>
      </vt:variant>
      <vt:variant>
        <vt:i4>5</vt:i4>
      </vt:variant>
      <vt:variant>
        <vt:lpwstr>http://www.nevo.co.il/Law_word/law06/TAK-6367.pdf</vt:lpwstr>
      </vt:variant>
      <vt:variant>
        <vt:lpwstr/>
      </vt:variant>
      <vt:variant>
        <vt:i4>7798785</vt:i4>
      </vt:variant>
      <vt:variant>
        <vt:i4>60</vt:i4>
      </vt:variant>
      <vt:variant>
        <vt:i4>0</vt:i4>
      </vt:variant>
      <vt:variant>
        <vt:i4>5</vt:i4>
      </vt:variant>
      <vt:variant>
        <vt:lpwstr>http://www.nevo.co.il/Law_word/law06/TAK-6089.pdf</vt:lpwstr>
      </vt:variant>
      <vt:variant>
        <vt:lpwstr/>
      </vt:variant>
      <vt:variant>
        <vt:i4>7929859</vt:i4>
      </vt:variant>
      <vt:variant>
        <vt:i4>57</vt:i4>
      </vt:variant>
      <vt:variant>
        <vt:i4>0</vt:i4>
      </vt:variant>
      <vt:variant>
        <vt:i4>5</vt:i4>
      </vt:variant>
      <vt:variant>
        <vt:lpwstr>http://www.nevo.co.il/Law_word/law06/TAK-5853.pdf</vt:lpwstr>
      </vt:variant>
      <vt:variant>
        <vt:lpwstr/>
      </vt:variant>
      <vt:variant>
        <vt:i4>7667722</vt:i4>
      </vt:variant>
      <vt:variant>
        <vt:i4>54</vt:i4>
      </vt:variant>
      <vt:variant>
        <vt:i4>0</vt:i4>
      </vt:variant>
      <vt:variant>
        <vt:i4>5</vt:i4>
      </vt:variant>
      <vt:variant>
        <vt:lpwstr>http://www.nevo.co.il/Law_word/law06/TAK-4486.pdf</vt:lpwstr>
      </vt:variant>
      <vt:variant>
        <vt:lpwstr/>
      </vt:variant>
      <vt:variant>
        <vt:i4>8060940</vt:i4>
      </vt:variant>
      <vt:variant>
        <vt:i4>51</vt:i4>
      </vt:variant>
      <vt:variant>
        <vt:i4>0</vt:i4>
      </vt:variant>
      <vt:variant>
        <vt:i4>5</vt:i4>
      </vt:variant>
      <vt:variant>
        <vt:lpwstr>http://www.nevo.co.il/Law_word/law06/TAK-4367.pdf</vt:lpwstr>
      </vt:variant>
      <vt:variant>
        <vt:lpwstr/>
      </vt:variant>
      <vt:variant>
        <vt:i4>7929868</vt:i4>
      </vt:variant>
      <vt:variant>
        <vt:i4>48</vt:i4>
      </vt:variant>
      <vt:variant>
        <vt:i4>0</vt:i4>
      </vt:variant>
      <vt:variant>
        <vt:i4>5</vt:i4>
      </vt:variant>
      <vt:variant>
        <vt:lpwstr>http://www.nevo.co.il/Law_word/law06/TAK-4246.pdf</vt:lpwstr>
      </vt:variant>
      <vt:variant>
        <vt:lpwstr/>
      </vt:variant>
      <vt:variant>
        <vt:i4>8257550</vt:i4>
      </vt:variant>
      <vt:variant>
        <vt:i4>45</vt:i4>
      </vt:variant>
      <vt:variant>
        <vt:i4>0</vt:i4>
      </vt:variant>
      <vt:variant>
        <vt:i4>5</vt:i4>
      </vt:variant>
      <vt:variant>
        <vt:lpwstr>http://www.nevo.co.il/Law_word/law06/TAK-4137.pdf</vt:lpwstr>
      </vt:variant>
      <vt:variant>
        <vt:lpwstr/>
      </vt:variant>
      <vt:variant>
        <vt:i4>8192014</vt:i4>
      </vt:variant>
      <vt:variant>
        <vt:i4>42</vt:i4>
      </vt:variant>
      <vt:variant>
        <vt:i4>0</vt:i4>
      </vt:variant>
      <vt:variant>
        <vt:i4>5</vt:i4>
      </vt:variant>
      <vt:variant>
        <vt:lpwstr>http://www.nevo.co.il/Law_word/law06/TAK-4006.pdf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7929868</vt:i4>
      </vt:variant>
      <vt:variant>
        <vt:i4>24</vt:i4>
      </vt:variant>
      <vt:variant>
        <vt:i4>0</vt:i4>
      </vt:variant>
      <vt:variant>
        <vt:i4>5</vt:i4>
      </vt:variant>
      <vt:variant>
        <vt:lpwstr>http://www.nevo.co.il/Law_word/law06/TAK-6367.pdf</vt:lpwstr>
      </vt:variant>
      <vt:variant>
        <vt:lpwstr/>
      </vt:variant>
      <vt:variant>
        <vt:i4>7798785</vt:i4>
      </vt:variant>
      <vt:variant>
        <vt:i4>21</vt:i4>
      </vt:variant>
      <vt:variant>
        <vt:i4>0</vt:i4>
      </vt:variant>
      <vt:variant>
        <vt:i4>5</vt:i4>
      </vt:variant>
      <vt:variant>
        <vt:lpwstr>http://www.nevo.co.il/Law_word/law06/TAK-6089.pdf</vt:lpwstr>
      </vt:variant>
      <vt:variant>
        <vt:lpwstr/>
      </vt:variant>
      <vt:variant>
        <vt:i4>7929859</vt:i4>
      </vt:variant>
      <vt:variant>
        <vt:i4>18</vt:i4>
      </vt:variant>
      <vt:variant>
        <vt:i4>0</vt:i4>
      </vt:variant>
      <vt:variant>
        <vt:i4>5</vt:i4>
      </vt:variant>
      <vt:variant>
        <vt:lpwstr>http://www.nevo.co.il/Law_word/law06/TAK-5853.pdf</vt:lpwstr>
      </vt:variant>
      <vt:variant>
        <vt:lpwstr/>
      </vt:variant>
      <vt:variant>
        <vt:i4>7667722</vt:i4>
      </vt:variant>
      <vt:variant>
        <vt:i4>15</vt:i4>
      </vt:variant>
      <vt:variant>
        <vt:i4>0</vt:i4>
      </vt:variant>
      <vt:variant>
        <vt:i4>5</vt:i4>
      </vt:variant>
      <vt:variant>
        <vt:lpwstr>http://www.nevo.co.il/Law_word/law06/TAK-4486.pdf</vt:lpwstr>
      </vt:variant>
      <vt:variant>
        <vt:lpwstr/>
      </vt:variant>
      <vt:variant>
        <vt:i4>8060940</vt:i4>
      </vt:variant>
      <vt:variant>
        <vt:i4>12</vt:i4>
      </vt:variant>
      <vt:variant>
        <vt:i4>0</vt:i4>
      </vt:variant>
      <vt:variant>
        <vt:i4>5</vt:i4>
      </vt:variant>
      <vt:variant>
        <vt:lpwstr>http://www.nevo.co.il/Law_word/law06/TAK-4367.pdf</vt:lpwstr>
      </vt:variant>
      <vt:variant>
        <vt:lpwstr/>
      </vt:variant>
      <vt:variant>
        <vt:i4>7929868</vt:i4>
      </vt:variant>
      <vt:variant>
        <vt:i4>9</vt:i4>
      </vt:variant>
      <vt:variant>
        <vt:i4>0</vt:i4>
      </vt:variant>
      <vt:variant>
        <vt:i4>5</vt:i4>
      </vt:variant>
      <vt:variant>
        <vt:lpwstr>http://www.nevo.co.il/Law_word/law06/TAK-4246.pdf</vt:lpwstr>
      </vt:variant>
      <vt:variant>
        <vt:lpwstr/>
      </vt:variant>
      <vt:variant>
        <vt:i4>8257550</vt:i4>
      </vt:variant>
      <vt:variant>
        <vt:i4>6</vt:i4>
      </vt:variant>
      <vt:variant>
        <vt:i4>0</vt:i4>
      </vt:variant>
      <vt:variant>
        <vt:i4>5</vt:i4>
      </vt:variant>
      <vt:variant>
        <vt:lpwstr>http://www.nevo.co.il/Law_word/law06/TAK-4137.pdf</vt:lpwstr>
      </vt:variant>
      <vt:variant>
        <vt:lpwstr/>
      </vt:variant>
      <vt:variant>
        <vt:i4>8192014</vt:i4>
      </vt:variant>
      <vt:variant>
        <vt:i4>3</vt:i4>
      </vt:variant>
      <vt:variant>
        <vt:i4>0</vt:i4>
      </vt:variant>
      <vt:variant>
        <vt:i4>5</vt:i4>
      </vt:variant>
      <vt:variant>
        <vt:lpwstr>http://www.nevo.co.il/Law_word/law06/TAK-4006.pdf</vt:lpwstr>
      </vt:variant>
      <vt:variant>
        <vt:lpwstr/>
      </vt:variant>
      <vt:variant>
        <vt:i4>8126469</vt:i4>
      </vt:variant>
      <vt:variant>
        <vt:i4>0</vt:i4>
      </vt:variant>
      <vt:variant>
        <vt:i4>0</vt:i4>
      </vt:variant>
      <vt:variant>
        <vt:i4>5</vt:i4>
      </vt:variant>
      <vt:variant>
        <vt:lpwstr>http://www.nevo.co.il/Law_word/law06/TAK-3865.pdf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P229M2</vt:lpwstr>
  </property>
  <property fmtid="{D5CDD505-2E9C-101B-9397-08002B2CF9AE}" pid="3" name="CHNAME">
    <vt:lpwstr>תגמולים לנפגעי פעולות איבה</vt:lpwstr>
  </property>
  <property fmtid="{D5CDD505-2E9C-101B-9397-08002B2CF9AE}" pid="4" name="LAWNAME">
    <vt:lpwstr>תקנות התגמולים לנפגעי פעולות איבה (הוצאות קבורה), תשל"ח-1978</vt:lpwstr>
  </property>
  <property fmtid="{D5CDD505-2E9C-101B-9397-08002B2CF9AE}" pid="5" name="LAWNUMBER">
    <vt:lpwstr>0011</vt:lpwstr>
  </property>
  <property fmtid="{D5CDD505-2E9C-101B-9397-08002B2CF9AE}" pid="6" name="TYPE">
    <vt:lpwstr>01</vt:lpwstr>
  </property>
  <property fmtid="{D5CDD505-2E9C-101B-9397-08002B2CF9AE}" pid="7" name="LINKK1">
    <vt:lpwstr>http://www.nevo.co.il/Law_word/law06/TAK-6367.pdf;רשומות – תקנות כלליות#ק"ת תשס"ה מס' 6367#מיום 3.2.2005#עמ' 401#הוראת שעה תשס"ה-2005#תחילתן ביום 1.2.2003 ותוקפן עד תום 6 שנים מיום התחילה ור' תקנה 4 לענין הוראות מעבר</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התגמולים לנפגעי פעולות איבה</vt:lpwstr>
  </property>
  <property fmtid="{D5CDD505-2E9C-101B-9397-08002B2CF9AE}" pid="23" name="MEKOR_SAIF1">
    <vt:lpwstr>7בX;21X</vt:lpwstr>
  </property>
  <property fmtid="{D5CDD505-2E9C-101B-9397-08002B2CF9AE}" pid="24" name="NOSE11">
    <vt:lpwstr>רשויות ומשפט מנהלי</vt:lpwstr>
  </property>
  <property fmtid="{D5CDD505-2E9C-101B-9397-08002B2CF9AE}" pid="25" name="NOSE21">
    <vt:lpwstr>קבורה</vt:lpwstr>
  </property>
  <property fmtid="{D5CDD505-2E9C-101B-9397-08002B2CF9AE}" pid="26" name="NOSE31">
    <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רבנות ושירותי דת</vt:lpwstr>
  </property>
  <property fmtid="{D5CDD505-2E9C-101B-9397-08002B2CF9AE}" pid="30" name="NOSE32">
    <vt:lpwstr>קבורה ובתי עלמין</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