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96A" w:rsidRDefault="0003696A" w:rsidP="009D2202">
      <w:pPr>
        <w:pStyle w:val="big-header"/>
        <w:ind w:left="0" w:right="1134"/>
        <w:rPr>
          <w:rFonts w:cs="FrankRuehl" w:hint="cs"/>
          <w:sz w:val="32"/>
          <w:rtl/>
        </w:rPr>
      </w:pPr>
      <w:r>
        <w:rPr>
          <w:rFonts w:cs="FrankRuehl" w:hint="cs"/>
          <w:sz w:val="32"/>
          <w:rtl/>
        </w:rPr>
        <w:t>תקנות התכנון והבנ</w:t>
      </w:r>
      <w:r w:rsidR="009D2202">
        <w:rPr>
          <w:rFonts w:cs="FrankRuehl" w:hint="cs"/>
          <w:sz w:val="32"/>
          <w:rtl/>
        </w:rPr>
        <w:t>י</w:t>
      </w:r>
      <w:r>
        <w:rPr>
          <w:rFonts w:cs="FrankRuehl" w:hint="cs"/>
          <w:sz w:val="32"/>
          <w:rtl/>
        </w:rPr>
        <w:t>יה (</w:t>
      </w:r>
      <w:r w:rsidR="000959D3">
        <w:rPr>
          <w:rFonts w:cs="FrankRuehl" w:hint="cs"/>
          <w:sz w:val="32"/>
          <w:rtl/>
        </w:rPr>
        <w:t>התקנת מיתקן גישה אלחוטית לתקשורת בשיטה התאית</w:t>
      </w:r>
      <w:r w:rsidR="009D2202">
        <w:rPr>
          <w:rFonts w:cs="FrankRuehl" w:hint="cs"/>
          <w:sz w:val="32"/>
          <w:rtl/>
        </w:rPr>
        <w:t>), תשע"</w:t>
      </w:r>
      <w:r w:rsidR="000959D3">
        <w:rPr>
          <w:rFonts w:cs="FrankRuehl" w:hint="cs"/>
          <w:sz w:val="32"/>
          <w:rtl/>
        </w:rPr>
        <w:t>ט</w:t>
      </w:r>
      <w:r w:rsidR="009D2202">
        <w:rPr>
          <w:rFonts w:cs="FrankRuehl" w:hint="cs"/>
          <w:sz w:val="32"/>
          <w:rtl/>
        </w:rPr>
        <w:t>-201</w:t>
      </w:r>
      <w:r w:rsidR="000959D3">
        <w:rPr>
          <w:rFonts w:cs="FrankRuehl" w:hint="cs"/>
          <w:sz w:val="32"/>
          <w:rtl/>
        </w:rPr>
        <w:t>8</w:t>
      </w:r>
    </w:p>
    <w:p w:rsidR="00922464" w:rsidRDefault="00922464" w:rsidP="00922464">
      <w:pPr>
        <w:spacing w:line="320" w:lineRule="auto"/>
        <w:rPr>
          <w:rFonts w:hint="cs"/>
          <w:rtl/>
        </w:rPr>
      </w:pPr>
    </w:p>
    <w:p w:rsidR="0039682C" w:rsidRDefault="0039682C" w:rsidP="00922464">
      <w:pPr>
        <w:spacing w:line="320" w:lineRule="auto"/>
        <w:rPr>
          <w:rFonts w:hint="cs"/>
          <w:rtl/>
        </w:rPr>
      </w:pPr>
    </w:p>
    <w:p w:rsidR="00922464" w:rsidRPr="00922464" w:rsidRDefault="00922464" w:rsidP="00922464">
      <w:pPr>
        <w:spacing w:line="320" w:lineRule="auto"/>
        <w:rPr>
          <w:rFonts w:cs="Miriam"/>
          <w:szCs w:val="22"/>
          <w:rtl/>
        </w:rPr>
      </w:pPr>
      <w:r w:rsidRPr="00922464">
        <w:rPr>
          <w:rFonts w:cs="Miriam"/>
          <w:szCs w:val="22"/>
          <w:rtl/>
        </w:rPr>
        <w:t>רשויות ומשפט מנהלי</w:t>
      </w:r>
      <w:r w:rsidRPr="00922464">
        <w:rPr>
          <w:rFonts w:cs="FrankRuehl"/>
          <w:szCs w:val="26"/>
          <w:rtl/>
        </w:rPr>
        <w:t xml:space="preserve"> – תכנון ובניה – היתרים</w:t>
      </w:r>
    </w:p>
    <w:p w:rsidR="0003696A" w:rsidRDefault="0003696A">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r>
              <w:rPr>
                <w:rFonts w:cs="Frankruhel"/>
                <w:rtl/>
              </w:rPr>
              <w:t xml:space="preserve">סעיף 1 </w:t>
            </w:r>
          </w:p>
        </w:tc>
        <w:tc>
          <w:tcPr>
            <w:tcW w:w="5669" w:type="dxa"/>
          </w:tcPr>
          <w:p w:rsidR="00BC0A2D" w:rsidRPr="00BC0A2D" w:rsidRDefault="00BC0A2D" w:rsidP="00BC0A2D">
            <w:pPr>
              <w:rPr>
                <w:rFonts w:cs="Frankruhel"/>
                <w:rtl/>
              </w:rPr>
            </w:pPr>
            <w:r>
              <w:rPr>
                <w:rFonts w:cs="Frankruhel"/>
                <w:rtl/>
              </w:rPr>
              <w:t>הגדרות</w:t>
            </w:r>
          </w:p>
        </w:tc>
        <w:tc>
          <w:tcPr>
            <w:tcW w:w="567" w:type="dxa"/>
          </w:tcPr>
          <w:p w:rsidR="00BC0A2D" w:rsidRPr="00BC0A2D" w:rsidRDefault="00BC0A2D" w:rsidP="00BC0A2D">
            <w:pPr>
              <w:rPr>
                <w:rStyle w:val="Hyperlink"/>
                <w:rtl/>
              </w:rPr>
            </w:pPr>
            <w:hyperlink w:anchor="Seif1" w:tooltip="הגדרות"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Seif1</w:instrText>
            </w:r>
            <w:r>
              <w:rPr>
                <w:rFonts w:cs="Frankruhel"/>
                <w:rtl/>
              </w:rPr>
              <w:instrText xml:space="preserve"> </w:instrText>
            </w:r>
            <w:r>
              <w:rPr>
                <w:rFonts w:cs="Frankruhel"/>
                <w:rtl/>
              </w:rPr>
              <w:fldChar w:fldCharType="separate"/>
            </w:r>
            <w:r>
              <w:rPr>
                <w:rFonts w:cs="Frankruhel"/>
                <w:noProof/>
                <w:rtl/>
              </w:rPr>
              <w:t>2</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r>
              <w:rPr>
                <w:rFonts w:cs="Frankruhel"/>
                <w:rtl/>
              </w:rPr>
              <w:t xml:space="preserve">סעיף 2 </w:t>
            </w:r>
          </w:p>
        </w:tc>
        <w:tc>
          <w:tcPr>
            <w:tcW w:w="5669" w:type="dxa"/>
          </w:tcPr>
          <w:p w:rsidR="00BC0A2D" w:rsidRPr="00BC0A2D" w:rsidRDefault="00BC0A2D" w:rsidP="00BC0A2D">
            <w:pPr>
              <w:rPr>
                <w:rFonts w:cs="Frankruhel"/>
                <w:rtl/>
              </w:rPr>
            </w:pPr>
            <w:r>
              <w:rPr>
                <w:rFonts w:cs="Frankruhel"/>
                <w:rtl/>
              </w:rPr>
              <w:t>תנאים נדרשים להקמת מיתקן גישה אלחוטית</w:t>
            </w:r>
          </w:p>
        </w:tc>
        <w:tc>
          <w:tcPr>
            <w:tcW w:w="567" w:type="dxa"/>
          </w:tcPr>
          <w:p w:rsidR="00BC0A2D" w:rsidRPr="00BC0A2D" w:rsidRDefault="00BC0A2D" w:rsidP="00BC0A2D">
            <w:pPr>
              <w:rPr>
                <w:rStyle w:val="Hyperlink"/>
                <w:rtl/>
              </w:rPr>
            </w:pPr>
            <w:hyperlink w:anchor="Seif2" w:tooltip="תנאים נדרשים להקמת מיתקן גישה אלחוטית"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Seif2</w:instrText>
            </w:r>
            <w:r>
              <w:rPr>
                <w:rFonts w:cs="Frankruhel"/>
                <w:rtl/>
              </w:rPr>
              <w:instrText xml:space="preserve"> </w:instrText>
            </w:r>
            <w:r>
              <w:rPr>
                <w:rFonts w:cs="Frankruhel"/>
                <w:rtl/>
              </w:rPr>
              <w:fldChar w:fldCharType="separate"/>
            </w:r>
            <w:r>
              <w:rPr>
                <w:rFonts w:cs="Frankruhel"/>
                <w:noProof/>
                <w:rtl/>
              </w:rPr>
              <w:t>3</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r>
              <w:rPr>
                <w:rFonts w:cs="Frankruhel"/>
                <w:rtl/>
              </w:rPr>
              <w:t xml:space="preserve">סעיף 3 </w:t>
            </w:r>
          </w:p>
        </w:tc>
        <w:tc>
          <w:tcPr>
            <w:tcW w:w="5669" w:type="dxa"/>
          </w:tcPr>
          <w:p w:rsidR="00BC0A2D" w:rsidRPr="00BC0A2D" w:rsidRDefault="00BC0A2D" w:rsidP="00BC0A2D">
            <w:pPr>
              <w:rPr>
                <w:rFonts w:cs="Frankruhel"/>
                <w:rtl/>
              </w:rPr>
            </w:pPr>
            <w:r>
              <w:rPr>
                <w:rFonts w:cs="Frankruhel"/>
                <w:rtl/>
              </w:rPr>
              <w:t>בקשה להקמת מיתקן גישה אלחוטית</w:t>
            </w:r>
          </w:p>
        </w:tc>
        <w:tc>
          <w:tcPr>
            <w:tcW w:w="567" w:type="dxa"/>
          </w:tcPr>
          <w:p w:rsidR="00BC0A2D" w:rsidRPr="00BC0A2D" w:rsidRDefault="00BC0A2D" w:rsidP="00BC0A2D">
            <w:pPr>
              <w:rPr>
                <w:rStyle w:val="Hyperlink"/>
                <w:rtl/>
              </w:rPr>
            </w:pPr>
            <w:hyperlink w:anchor="Seif3" w:tooltip="בקשה להקמת מיתקן גישה אלחוטית"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Seif3</w:instrText>
            </w:r>
            <w:r>
              <w:rPr>
                <w:rFonts w:cs="Frankruhel"/>
                <w:rtl/>
              </w:rPr>
              <w:instrText xml:space="preserve"> </w:instrText>
            </w:r>
            <w:r>
              <w:rPr>
                <w:rFonts w:cs="Frankruhel"/>
                <w:rtl/>
              </w:rPr>
              <w:fldChar w:fldCharType="separate"/>
            </w:r>
            <w:r>
              <w:rPr>
                <w:rFonts w:cs="Frankruhel"/>
                <w:noProof/>
                <w:rtl/>
              </w:rPr>
              <w:t>3</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r>
              <w:rPr>
                <w:rFonts w:cs="Frankruhel"/>
                <w:rtl/>
              </w:rPr>
              <w:t xml:space="preserve">סעיף 4 </w:t>
            </w:r>
          </w:p>
        </w:tc>
        <w:tc>
          <w:tcPr>
            <w:tcW w:w="5669" w:type="dxa"/>
          </w:tcPr>
          <w:p w:rsidR="00BC0A2D" w:rsidRPr="00BC0A2D" w:rsidRDefault="00BC0A2D" w:rsidP="00BC0A2D">
            <w:pPr>
              <w:rPr>
                <w:rFonts w:cs="Frankruhel"/>
                <w:rtl/>
              </w:rPr>
            </w:pPr>
            <w:r>
              <w:rPr>
                <w:rFonts w:cs="Frankruhel"/>
                <w:rtl/>
              </w:rPr>
              <w:t>אישור מהנדס הוועדה המקומית</w:t>
            </w:r>
          </w:p>
        </w:tc>
        <w:tc>
          <w:tcPr>
            <w:tcW w:w="567" w:type="dxa"/>
          </w:tcPr>
          <w:p w:rsidR="00BC0A2D" w:rsidRPr="00BC0A2D" w:rsidRDefault="00BC0A2D" w:rsidP="00BC0A2D">
            <w:pPr>
              <w:rPr>
                <w:rStyle w:val="Hyperlink"/>
                <w:rtl/>
              </w:rPr>
            </w:pPr>
            <w:hyperlink w:anchor="Seif4" w:tooltip="אישור מהנדס הוועדה המקומית"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Seif4</w:instrText>
            </w:r>
            <w:r>
              <w:rPr>
                <w:rFonts w:cs="Frankruhel"/>
                <w:rtl/>
              </w:rPr>
              <w:instrText xml:space="preserve"> </w:instrText>
            </w:r>
            <w:r>
              <w:rPr>
                <w:rFonts w:cs="Frankruhel"/>
                <w:rtl/>
              </w:rPr>
              <w:fldChar w:fldCharType="separate"/>
            </w:r>
            <w:r>
              <w:rPr>
                <w:rFonts w:cs="Frankruhel"/>
                <w:noProof/>
                <w:rtl/>
              </w:rPr>
              <w:t>4</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r>
              <w:rPr>
                <w:rFonts w:cs="Frankruhel"/>
                <w:rtl/>
              </w:rPr>
              <w:t xml:space="preserve">סעיף 5 </w:t>
            </w:r>
          </w:p>
        </w:tc>
        <w:tc>
          <w:tcPr>
            <w:tcW w:w="5669" w:type="dxa"/>
          </w:tcPr>
          <w:p w:rsidR="00BC0A2D" w:rsidRPr="00BC0A2D" w:rsidRDefault="00BC0A2D" w:rsidP="00BC0A2D">
            <w:pPr>
              <w:rPr>
                <w:rFonts w:cs="Frankruhel"/>
                <w:rtl/>
              </w:rPr>
            </w:pPr>
            <w:r>
              <w:rPr>
                <w:rFonts w:cs="Frankruhel"/>
                <w:rtl/>
              </w:rPr>
              <w:t>יידוע</w:t>
            </w:r>
          </w:p>
        </w:tc>
        <w:tc>
          <w:tcPr>
            <w:tcW w:w="567" w:type="dxa"/>
          </w:tcPr>
          <w:p w:rsidR="00BC0A2D" w:rsidRPr="00BC0A2D" w:rsidRDefault="00BC0A2D" w:rsidP="00BC0A2D">
            <w:pPr>
              <w:rPr>
                <w:rStyle w:val="Hyperlink"/>
                <w:rtl/>
              </w:rPr>
            </w:pPr>
            <w:hyperlink w:anchor="Seif5" w:tooltip="יידוע"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Seif5</w:instrText>
            </w:r>
            <w:r>
              <w:rPr>
                <w:rFonts w:cs="Frankruhel"/>
                <w:rtl/>
              </w:rPr>
              <w:instrText xml:space="preserve"> </w:instrText>
            </w:r>
            <w:r>
              <w:rPr>
                <w:rFonts w:cs="Frankruhel"/>
                <w:rtl/>
              </w:rPr>
              <w:fldChar w:fldCharType="separate"/>
            </w:r>
            <w:r>
              <w:rPr>
                <w:rFonts w:cs="Frankruhel"/>
                <w:noProof/>
                <w:rtl/>
              </w:rPr>
              <w:t>4</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r>
              <w:rPr>
                <w:rFonts w:cs="Frankruhel"/>
                <w:rtl/>
              </w:rPr>
              <w:t xml:space="preserve">סעיף 6 </w:t>
            </w:r>
          </w:p>
        </w:tc>
        <w:tc>
          <w:tcPr>
            <w:tcW w:w="5669" w:type="dxa"/>
          </w:tcPr>
          <w:p w:rsidR="00BC0A2D" w:rsidRPr="00BC0A2D" w:rsidRDefault="00BC0A2D" w:rsidP="00BC0A2D">
            <w:pPr>
              <w:rPr>
                <w:rFonts w:cs="Frankruhel"/>
                <w:rtl/>
              </w:rPr>
            </w:pPr>
            <w:r>
              <w:rPr>
                <w:rFonts w:cs="Frankruhel"/>
                <w:rtl/>
              </w:rPr>
              <w:t>חובת בעל רישיון לאחר הקמת מיתקן גישה אלחוטית</w:t>
            </w:r>
          </w:p>
        </w:tc>
        <w:tc>
          <w:tcPr>
            <w:tcW w:w="567" w:type="dxa"/>
          </w:tcPr>
          <w:p w:rsidR="00BC0A2D" w:rsidRPr="00BC0A2D" w:rsidRDefault="00BC0A2D" w:rsidP="00BC0A2D">
            <w:pPr>
              <w:rPr>
                <w:rStyle w:val="Hyperlink"/>
                <w:rtl/>
              </w:rPr>
            </w:pPr>
            <w:hyperlink w:anchor="Seif6" w:tooltip="חובת בעל רישיון לאחר הקמת מיתקן גישה אלחוטית"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Seif6</w:instrText>
            </w:r>
            <w:r>
              <w:rPr>
                <w:rFonts w:cs="Frankruhel"/>
                <w:rtl/>
              </w:rPr>
              <w:instrText xml:space="preserve"> </w:instrText>
            </w:r>
            <w:r>
              <w:rPr>
                <w:rFonts w:cs="Frankruhel"/>
                <w:rtl/>
              </w:rPr>
              <w:fldChar w:fldCharType="separate"/>
            </w:r>
            <w:r>
              <w:rPr>
                <w:rFonts w:cs="Frankruhel"/>
                <w:noProof/>
                <w:rtl/>
              </w:rPr>
              <w:t>4</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r>
              <w:rPr>
                <w:rFonts w:cs="Frankruhel"/>
                <w:rtl/>
              </w:rPr>
              <w:t xml:space="preserve">סעיף 7 </w:t>
            </w:r>
          </w:p>
        </w:tc>
        <w:tc>
          <w:tcPr>
            <w:tcW w:w="5669" w:type="dxa"/>
          </w:tcPr>
          <w:p w:rsidR="00BC0A2D" w:rsidRPr="00BC0A2D" w:rsidRDefault="00BC0A2D" w:rsidP="00BC0A2D">
            <w:pPr>
              <w:rPr>
                <w:rFonts w:cs="Frankruhel"/>
                <w:rtl/>
              </w:rPr>
            </w:pPr>
            <w:r>
              <w:rPr>
                <w:rFonts w:cs="Frankruhel"/>
                <w:rtl/>
              </w:rPr>
              <w:t>שינוי, החלפה או העתקה של מיתקן גישה אלחוטית</w:t>
            </w:r>
          </w:p>
        </w:tc>
        <w:tc>
          <w:tcPr>
            <w:tcW w:w="567" w:type="dxa"/>
          </w:tcPr>
          <w:p w:rsidR="00BC0A2D" w:rsidRPr="00BC0A2D" w:rsidRDefault="00BC0A2D" w:rsidP="00BC0A2D">
            <w:pPr>
              <w:rPr>
                <w:rStyle w:val="Hyperlink"/>
                <w:rtl/>
              </w:rPr>
            </w:pPr>
            <w:hyperlink w:anchor="Seif7" w:tooltip="שינוי, החלפה או העתקה של מיתקן גישה אלחוטית"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Seif7</w:instrText>
            </w:r>
            <w:r>
              <w:rPr>
                <w:rFonts w:cs="Frankruhel"/>
                <w:rtl/>
              </w:rPr>
              <w:instrText xml:space="preserve"> </w:instrText>
            </w:r>
            <w:r>
              <w:rPr>
                <w:rFonts w:cs="Frankruhel"/>
                <w:rtl/>
              </w:rPr>
              <w:fldChar w:fldCharType="separate"/>
            </w:r>
            <w:r>
              <w:rPr>
                <w:rFonts w:cs="Frankruhel"/>
                <w:noProof/>
                <w:rtl/>
              </w:rPr>
              <w:t>4</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r>
              <w:rPr>
                <w:rFonts w:cs="Frankruhel"/>
                <w:rtl/>
              </w:rPr>
              <w:t xml:space="preserve">סעיף 8 </w:t>
            </w:r>
          </w:p>
        </w:tc>
        <w:tc>
          <w:tcPr>
            <w:tcW w:w="5669" w:type="dxa"/>
          </w:tcPr>
          <w:p w:rsidR="00BC0A2D" w:rsidRPr="00BC0A2D" w:rsidRDefault="00BC0A2D" w:rsidP="00BC0A2D">
            <w:pPr>
              <w:rPr>
                <w:rFonts w:cs="Frankruhel"/>
                <w:rtl/>
              </w:rPr>
            </w:pPr>
            <w:r>
              <w:rPr>
                <w:rFonts w:cs="Frankruhel"/>
                <w:rtl/>
              </w:rPr>
              <w:t>תחילה</w:t>
            </w:r>
          </w:p>
        </w:tc>
        <w:tc>
          <w:tcPr>
            <w:tcW w:w="567" w:type="dxa"/>
          </w:tcPr>
          <w:p w:rsidR="00BC0A2D" w:rsidRPr="00BC0A2D" w:rsidRDefault="00BC0A2D" w:rsidP="00BC0A2D">
            <w:pPr>
              <w:rPr>
                <w:rStyle w:val="Hyperlink"/>
                <w:rtl/>
              </w:rPr>
            </w:pPr>
            <w:hyperlink w:anchor="Seif8" w:tooltip="תחילה"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Seif8</w:instrText>
            </w:r>
            <w:r>
              <w:rPr>
                <w:rFonts w:cs="Frankruhel"/>
                <w:rtl/>
              </w:rPr>
              <w:instrText xml:space="preserve"> </w:instrText>
            </w:r>
            <w:r>
              <w:rPr>
                <w:rFonts w:cs="Frankruhel"/>
                <w:rtl/>
              </w:rPr>
              <w:fldChar w:fldCharType="separate"/>
            </w:r>
            <w:r>
              <w:rPr>
                <w:rFonts w:cs="Frankruhel"/>
                <w:noProof/>
                <w:rtl/>
              </w:rPr>
              <w:t>4</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r>
              <w:rPr>
                <w:rFonts w:cs="Frankruhel"/>
                <w:rtl/>
              </w:rPr>
              <w:t xml:space="preserve">סעיף 9 </w:t>
            </w:r>
          </w:p>
        </w:tc>
        <w:tc>
          <w:tcPr>
            <w:tcW w:w="5669" w:type="dxa"/>
          </w:tcPr>
          <w:p w:rsidR="00BC0A2D" w:rsidRPr="00BC0A2D" w:rsidRDefault="00BC0A2D" w:rsidP="00BC0A2D">
            <w:pPr>
              <w:rPr>
                <w:rFonts w:cs="Frankruhel"/>
                <w:rtl/>
              </w:rPr>
            </w:pPr>
            <w:r>
              <w:rPr>
                <w:rFonts w:cs="Frankruhel"/>
                <w:rtl/>
              </w:rPr>
              <w:t>תחולה</w:t>
            </w:r>
          </w:p>
        </w:tc>
        <w:tc>
          <w:tcPr>
            <w:tcW w:w="567" w:type="dxa"/>
          </w:tcPr>
          <w:p w:rsidR="00BC0A2D" w:rsidRPr="00BC0A2D" w:rsidRDefault="00BC0A2D" w:rsidP="00BC0A2D">
            <w:pPr>
              <w:rPr>
                <w:rStyle w:val="Hyperlink"/>
                <w:rtl/>
              </w:rPr>
            </w:pPr>
            <w:hyperlink w:anchor="Seif9" w:tooltip="תחולה"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Seif9</w:instrText>
            </w:r>
            <w:r>
              <w:rPr>
                <w:rFonts w:cs="Frankruhel"/>
                <w:rtl/>
              </w:rPr>
              <w:instrText xml:space="preserve"> </w:instrText>
            </w:r>
            <w:r>
              <w:rPr>
                <w:rFonts w:cs="Frankruhel"/>
                <w:rtl/>
              </w:rPr>
              <w:fldChar w:fldCharType="separate"/>
            </w:r>
            <w:r>
              <w:rPr>
                <w:rFonts w:cs="Frankruhel"/>
                <w:noProof/>
                <w:rtl/>
              </w:rPr>
              <w:t>4</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p>
        </w:tc>
        <w:tc>
          <w:tcPr>
            <w:tcW w:w="5669" w:type="dxa"/>
          </w:tcPr>
          <w:p w:rsidR="00BC0A2D" w:rsidRPr="00BC0A2D" w:rsidRDefault="00BC0A2D" w:rsidP="00BC0A2D">
            <w:pPr>
              <w:rPr>
                <w:rFonts w:cs="Frankruhel"/>
                <w:rtl/>
              </w:rPr>
            </w:pPr>
            <w:r>
              <w:rPr>
                <w:rFonts w:cs="Frankruhel"/>
                <w:rtl/>
              </w:rPr>
              <w:t>תוספת ראשונה</w:t>
            </w:r>
          </w:p>
        </w:tc>
        <w:tc>
          <w:tcPr>
            <w:tcW w:w="567" w:type="dxa"/>
          </w:tcPr>
          <w:p w:rsidR="00BC0A2D" w:rsidRPr="00BC0A2D" w:rsidRDefault="00BC0A2D" w:rsidP="00BC0A2D">
            <w:pPr>
              <w:rPr>
                <w:rStyle w:val="Hyperlink"/>
                <w:rtl/>
              </w:rPr>
            </w:pPr>
            <w:hyperlink w:anchor="med0" w:tooltip="תוספת ראשונה"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med0</w:instrText>
            </w:r>
            <w:r>
              <w:rPr>
                <w:rFonts w:cs="Frankruhel"/>
                <w:rtl/>
              </w:rPr>
              <w:instrText xml:space="preserve"> </w:instrText>
            </w:r>
            <w:r>
              <w:rPr>
                <w:rFonts w:cs="Frankruhel"/>
                <w:rtl/>
              </w:rPr>
              <w:fldChar w:fldCharType="separate"/>
            </w:r>
            <w:r>
              <w:rPr>
                <w:rFonts w:cs="Frankruhel"/>
                <w:noProof/>
                <w:rtl/>
              </w:rPr>
              <w:t>5</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p>
        </w:tc>
        <w:tc>
          <w:tcPr>
            <w:tcW w:w="5669" w:type="dxa"/>
          </w:tcPr>
          <w:p w:rsidR="00BC0A2D" w:rsidRPr="00BC0A2D" w:rsidRDefault="00BC0A2D" w:rsidP="00BC0A2D">
            <w:pPr>
              <w:rPr>
                <w:rFonts w:cs="Frankruhel"/>
                <w:rtl/>
              </w:rPr>
            </w:pPr>
            <w:r>
              <w:rPr>
                <w:rFonts w:cs="Frankruhel"/>
                <w:rtl/>
              </w:rPr>
              <w:t>תוספת שנייה</w:t>
            </w:r>
          </w:p>
        </w:tc>
        <w:tc>
          <w:tcPr>
            <w:tcW w:w="567" w:type="dxa"/>
          </w:tcPr>
          <w:p w:rsidR="00BC0A2D" w:rsidRPr="00BC0A2D" w:rsidRDefault="00BC0A2D" w:rsidP="00BC0A2D">
            <w:pPr>
              <w:rPr>
                <w:rStyle w:val="Hyperlink"/>
                <w:rtl/>
              </w:rPr>
            </w:pPr>
            <w:hyperlink w:anchor="med1" w:tooltip="תוספת שנייה"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med1</w:instrText>
            </w:r>
            <w:r>
              <w:rPr>
                <w:rFonts w:cs="Frankruhel"/>
                <w:rtl/>
              </w:rPr>
              <w:instrText xml:space="preserve"> </w:instrText>
            </w:r>
            <w:r>
              <w:rPr>
                <w:rFonts w:cs="Frankruhel"/>
                <w:rtl/>
              </w:rPr>
              <w:fldChar w:fldCharType="separate"/>
            </w:r>
            <w:r>
              <w:rPr>
                <w:rFonts w:cs="Frankruhel"/>
                <w:noProof/>
                <w:rtl/>
              </w:rPr>
              <w:t>5</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p>
        </w:tc>
        <w:tc>
          <w:tcPr>
            <w:tcW w:w="5669" w:type="dxa"/>
          </w:tcPr>
          <w:p w:rsidR="00BC0A2D" w:rsidRPr="00BC0A2D" w:rsidRDefault="00BC0A2D" w:rsidP="00BC0A2D">
            <w:pPr>
              <w:rPr>
                <w:rFonts w:cs="Frankruhel"/>
                <w:rtl/>
              </w:rPr>
            </w:pPr>
            <w:r>
              <w:rPr>
                <w:rFonts w:cs="Frankruhel"/>
                <w:rtl/>
              </w:rPr>
              <w:t>תוספת שלישית</w:t>
            </w:r>
          </w:p>
        </w:tc>
        <w:tc>
          <w:tcPr>
            <w:tcW w:w="567" w:type="dxa"/>
          </w:tcPr>
          <w:p w:rsidR="00BC0A2D" w:rsidRPr="00BC0A2D" w:rsidRDefault="00BC0A2D" w:rsidP="00BC0A2D">
            <w:pPr>
              <w:rPr>
                <w:rStyle w:val="Hyperlink"/>
                <w:rtl/>
              </w:rPr>
            </w:pPr>
            <w:hyperlink w:anchor="med2" w:tooltip="תוספת שלישית"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med2</w:instrText>
            </w:r>
            <w:r>
              <w:rPr>
                <w:rFonts w:cs="Frankruhel"/>
                <w:rtl/>
              </w:rPr>
              <w:instrText xml:space="preserve"> </w:instrText>
            </w:r>
            <w:r>
              <w:rPr>
                <w:rFonts w:cs="Frankruhel"/>
                <w:rtl/>
              </w:rPr>
              <w:fldChar w:fldCharType="separate"/>
            </w:r>
            <w:r>
              <w:rPr>
                <w:rFonts w:cs="Frankruhel"/>
                <w:noProof/>
                <w:rtl/>
              </w:rPr>
              <w:t>6</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p>
        </w:tc>
        <w:tc>
          <w:tcPr>
            <w:tcW w:w="5669" w:type="dxa"/>
          </w:tcPr>
          <w:p w:rsidR="00BC0A2D" w:rsidRPr="00BC0A2D" w:rsidRDefault="00BC0A2D" w:rsidP="00BC0A2D">
            <w:pPr>
              <w:rPr>
                <w:rFonts w:cs="Frankruhel"/>
                <w:rtl/>
              </w:rPr>
            </w:pPr>
            <w:r>
              <w:rPr>
                <w:rFonts w:cs="Frankruhel"/>
                <w:rtl/>
              </w:rPr>
              <w:t>תוספת רביעית</w:t>
            </w:r>
          </w:p>
        </w:tc>
        <w:tc>
          <w:tcPr>
            <w:tcW w:w="567" w:type="dxa"/>
          </w:tcPr>
          <w:p w:rsidR="00BC0A2D" w:rsidRPr="00BC0A2D" w:rsidRDefault="00BC0A2D" w:rsidP="00BC0A2D">
            <w:pPr>
              <w:rPr>
                <w:rStyle w:val="Hyperlink"/>
                <w:rtl/>
              </w:rPr>
            </w:pPr>
            <w:hyperlink w:anchor="med3" w:tooltip="תוספת רביעית"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med3</w:instrText>
            </w:r>
            <w:r>
              <w:rPr>
                <w:rFonts w:cs="Frankruhel"/>
                <w:rtl/>
              </w:rPr>
              <w:instrText xml:space="preserve"> </w:instrText>
            </w:r>
            <w:r>
              <w:rPr>
                <w:rFonts w:cs="Frankruhel"/>
                <w:rtl/>
              </w:rPr>
              <w:fldChar w:fldCharType="separate"/>
            </w:r>
            <w:r>
              <w:rPr>
                <w:rFonts w:cs="Frankruhel"/>
                <w:noProof/>
                <w:rtl/>
              </w:rPr>
              <w:t>6</w:t>
            </w:r>
            <w:r>
              <w:rPr>
                <w:rFonts w:cs="Frankruhel"/>
                <w:rtl/>
              </w:rPr>
              <w:fldChar w:fldCharType="end"/>
            </w:r>
          </w:p>
        </w:tc>
      </w:tr>
      <w:tr w:rsidR="00BC0A2D" w:rsidRPr="00BC0A2D" w:rsidTr="00BC0A2D">
        <w:tblPrEx>
          <w:tblCellMar>
            <w:top w:w="0" w:type="dxa"/>
            <w:bottom w:w="0" w:type="dxa"/>
          </w:tblCellMar>
        </w:tblPrEx>
        <w:tc>
          <w:tcPr>
            <w:tcW w:w="1247" w:type="dxa"/>
          </w:tcPr>
          <w:p w:rsidR="00BC0A2D" w:rsidRPr="00BC0A2D" w:rsidRDefault="00BC0A2D" w:rsidP="00BC0A2D">
            <w:pPr>
              <w:rPr>
                <w:rFonts w:cs="Frankruhel"/>
                <w:rtl/>
              </w:rPr>
            </w:pPr>
          </w:p>
        </w:tc>
        <w:tc>
          <w:tcPr>
            <w:tcW w:w="5669" w:type="dxa"/>
          </w:tcPr>
          <w:p w:rsidR="00BC0A2D" w:rsidRPr="00BC0A2D" w:rsidRDefault="00BC0A2D" w:rsidP="00BC0A2D">
            <w:pPr>
              <w:rPr>
                <w:rFonts w:cs="Frankruhel"/>
                <w:rtl/>
              </w:rPr>
            </w:pPr>
            <w:r>
              <w:rPr>
                <w:rFonts w:cs="Frankruhel"/>
                <w:rtl/>
              </w:rPr>
              <w:t>תוספת חמישית</w:t>
            </w:r>
          </w:p>
        </w:tc>
        <w:tc>
          <w:tcPr>
            <w:tcW w:w="567" w:type="dxa"/>
          </w:tcPr>
          <w:p w:rsidR="00BC0A2D" w:rsidRPr="00BC0A2D" w:rsidRDefault="00BC0A2D" w:rsidP="00BC0A2D">
            <w:pPr>
              <w:rPr>
                <w:rStyle w:val="Hyperlink"/>
                <w:rtl/>
              </w:rPr>
            </w:pPr>
            <w:hyperlink w:anchor="med4" w:tooltip="תוספת חמישית" w:history="1">
              <w:r w:rsidRPr="00BC0A2D">
                <w:rPr>
                  <w:rStyle w:val="Hyperlink"/>
                </w:rPr>
                <w:t>Go</w:t>
              </w:r>
            </w:hyperlink>
          </w:p>
        </w:tc>
        <w:tc>
          <w:tcPr>
            <w:tcW w:w="850" w:type="dxa"/>
          </w:tcPr>
          <w:p w:rsidR="00BC0A2D" w:rsidRPr="00BC0A2D" w:rsidRDefault="00BC0A2D" w:rsidP="00BC0A2D">
            <w:pPr>
              <w:rPr>
                <w:rFonts w:cs="Frankruhel"/>
                <w:rtl/>
              </w:rPr>
            </w:pPr>
            <w:r>
              <w:rPr>
                <w:rFonts w:cs="Frankruhel"/>
                <w:rtl/>
              </w:rPr>
              <w:fldChar w:fldCharType="begin"/>
            </w:r>
            <w:r>
              <w:rPr>
                <w:rFonts w:cs="Frankruhel"/>
                <w:rtl/>
              </w:rPr>
              <w:instrText xml:space="preserve"> </w:instrText>
            </w:r>
            <w:r>
              <w:rPr>
                <w:rFonts w:cs="Frankruhel"/>
              </w:rPr>
              <w:instrText>PAGEREF</w:instrText>
            </w:r>
            <w:r>
              <w:rPr>
                <w:rFonts w:cs="Frankruhel"/>
                <w:rtl/>
              </w:rPr>
              <w:instrText xml:space="preserve"> </w:instrText>
            </w:r>
            <w:r>
              <w:rPr>
                <w:rFonts w:cs="Frankruhel"/>
              </w:rPr>
              <w:instrText>med4</w:instrText>
            </w:r>
            <w:r>
              <w:rPr>
                <w:rFonts w:cs="Frankruhel"/>
                <w:rtl/>
              </w:rPr>
              <w:instrText xml:space="preserve"> </w:instrText>
            </w:r>
            <w:r>
              <w:rPr>
                <w:rFonts w:cs="Frankruhel"/>
                <w:rtl/>
              </w:rPr>
              <w:fldChar w:fldCharType="separate"/>
            </w:r>
            <w:r>
              <w:rPr>
                <w:rFonts w:cs="Frankruhel"/>
                <w:noProof/>
                <w:rtl/>
              </w:rPr>
              <w:t>7</w:t>
            </w:r>
            <w:r>
              <w:rPr>
                <w:rFonts w:cs="Frankruhel"/>
                <w:rtl/>
              </w:rPr>
              <w:fldChar w:fldCharType="end"/>
            </w:r>
          </w:p>
        </w:tc>
      </w:tr>
    </w:tbl>
    <w:p w:rsidR="0003696A" w:rsidRDefault="0003696A">
      <w:pPr>
        <w:pStyle w:val="big-header"/>
        <w:ind w:left="0" w:right="1134"/>
        <w:rPr>
          <w:rtl/>
        </w:rPr>
      </w:pPr>
    </w:p>
    <w:p w:rsidR="0003696A" w:rsidRDefault="0003696A" w:rsidP="009D2202">
      <w:pPr>
        <w:pStyle w:val="big-header"/>
        <w:ind w:left="0" w:right="1134"/>
        <w:rPr>
          <w:rStyle w:val="default"/>
          <w:rFonts w:hint="cs"/>
          <w:sz w:val="22"/>
          <w:szCs w:val="22"/>
          <w:rtl/>
        </w:rPr>
      </w:pPr>
      <w:r>
        <w:rPr>
          <w:rtl/>
        </w:rPr>
        <w:br w:type="page"/>
      </w:r>
      <w:r w:rsidR="009D2202">
        <w:rPr>
          <w:rFonts w:cs="FrankRuehl" w:hint="cs"/>
          <w:sz w:val="32"/>
          <w:rtl/>
        </w:rPr>
        <w:lastRenderedPageBreak/>
        <w:t>תקנות התכנון והבנייה (</w:t>
      </w:r>
      <w:r w:rsidR="000959D3">
        <w:rPr>
          <w:rFonts w:cs="FrankRuehl" w:hint="cs"/>
          <w:sz w:val="32"/>
          <w:rtl/>
        </w:rPr>
        <w:t>התקנת מיתקן גישה אלחוטית לתקשורת בשיטה התאית), תשע"ט-2018</w:t>
      </w:r>
      <w:r>
        <w:rPr>
          <w:rStyle w:val="default"/>
          <w:sz w:val="22"/>
          <w:szCs w:val="22"/>
          <w:rtl/>
        </w:rPr>
        <w:footnoteReference w:customMarkFollows="1" w:id="1"/>
        <w:t>*</w:t>
      </w:r>
    </w:p>
    <w:p w:rsidR="0003696A" w:rsidRDefault="0003696A" w:rsidP="00CF11CA">
      <w:pPr>
        <w:pStyle w:val="P00"/>
        <w:spacing w:before="72"/>
        <w:ind w:left="0" w:right="1134"/>
        <w:rPr>
          <w:rStyle w:val="default"/>
          <w:rFonts w:cs="FrankRuehl"/>
          <w:rtl/>
        </w:rPr>
      </w:pPr>
      <w:r>
        <w:rPr>
          <w:rFonts w:cs="FrankRuehl"/>
          <w:sz w:val="26"/>
          <w:rtl/>
        </w:rPr>
        <w:tab/>
      </w:r>
      <w:r>
        <w:rPr>
          <w:rStyle w:val="default"/>
          <w:rFonts w:cs="FrankRuehl"/>
          <w:rtl/>
        </w:rPr>
        <w:t>בתוקף סמכות</w:t>
      </w:r>
      <w:r>
        <w:rPr>
          <w:rStyle w:val="default"/>
          <w:rFonts w:cs="FrankRuehl" w:hint="cs"/>
          <w:rtl/>
        </w:rPr>
        <w:t>י</w:t>
      </w:r>
      <w:r>
        <w:rPr>
          <w:rStyle w:val="default"/>
          <w:rFonts w:cs="FrankRuehl"/>
          <w:rtl/>
        </w:rPr>
        <w:t xml:space="preserve"> לפי </w:t>
      </w:r>
      <w:r w:rsidR="00262840">
        <w:rPr>
          <w:rStyle w:val="default"/>
          <w:rFonts w:cs="FrankRuehl" w:hint="cs"/>
          <w:rtl/>
        </w:rPr>
        <w:t>סעיפים 265 ו-266ג</w:t>
      </w:r>
      <w:r>
        <w:rPr>
          <w:rStyle w:val="default"/>
          <w:rFonts w:cs="FrankRuehl" w:hint="cs"/>
          <w:rtl/>
        </w:rPr>
        <w:t xml:space="preserve"> לחוק התכנון והבני</w:t>
      </w:r>
      <w:r w:rsidR="00CF11CA">
        <w:rPr>
          <w:rStyle w:val="default"/>
          <w:rFonts w:cs="FrankRuehl" w:hint="cs"/>
          <w:rtl/>
        </w:rPr>
        <w:t>י</w:t>
      </w:r>
      <w:r>
        <w:rPr>
          <w:rStyle w:val="default"/>
          <w:rFonts w:cs="FrankRuehl" w:hint="cs"/>
          <w:rtl/>
        </w:rPr>
        <w:t>ה, התשכ"ה-1965</w:t>
      </w:r>
      <w:r w:rsidR="00CF11CA">
        <w:rPr>
          <w:rStyle w:val="default"/>
          <w:rFonts w:cs="FrankRuehl" w:hint="cs"/>
          <w:rtl/>
        </w:rPr>
        <w:t xml:space="preserve"> (להלן </w:t>
      </w:r>
      <w:r w:rsidR="00CF11CA">
        <w:rPr>
          <w:rStyle w:val="default"/>
          <w:rFonts w:cs="FrankRuehl"/>
          <w:rtl/>
        </w:rPr>
        <w:t>–</w:t>
      </w:r>
      <w:r w:rsidR="00CF11CA">
        <w:rPr>
          <w:rStyle w:val="default"/>
          <w:rFonts w:cs="FrankRuehl" w:hint="cs"/>
          <w:rtl/>
        </w:rPr>
        <w:t xml:space="preserve"> החוק)</w:t>
      </w:r>
      <w:r>
        <w:rPr>
          <w:rStyle w:val="default"/>
          <w:rFonts w:cs="FrankRuehl" w:hint="cs"/>
          <w:rtl/>
        </w:rPr>
        <w:t xml:space="preserve">, </w:t>
      </w:r>
      <w:r w:rsidR="00262840">
        <w:rPr>
          <w:rStyle w:val="default"/>
          <w:rFonts w:cs="FrankRuehl" w:hint="cs"/>
          <w:rtl/>
        </w:rPr>
        <w:t>ב</w:t>
      </w:r>
      <w:r>
        <w:rPr>
          <w:rStyle w:val="default"/>
          <w:rFonts w:cs="FrankRuehl" w:hint="cs"/>
          <w:rtl/>
        </w:rPr>
        <w:t xml:space="preserve">התייעצות עם </w:t>
      </w:r>
      <w:r w:rsidR="00262840">
        <w:rPr>
          <w:rStyle w:val="default"/>
          <w:rFonts w:cs="FrankRuehl" w:hint="cs"/>
          <w:rtl/>
        </w:rPr>
        <w:t xml:space="preserve">שר התקשורת ועם </w:t>
      </w:r>
      <w:r>
        <w:rPr>
          <w:rStyle w:val="default"/>
          <w:rFonts w:cs="FrankRuehl" w:hint="cs"/>
          <w:rtl/>
        </w:rPr>
        <w:t xml:space="preserve">המועצה הארצית, </w:t>
      </w:r>
      <w:r w:rsidR="00262840">
        <w:rPr>
          <w:rStyle w:val="default"/>
          <w:rFonts w:cs="FrankRuehl" w:hint="cs"/>
          <w:rtl/>
        </w:rPr>
        <w:t xml:space="preserve">ובאישור ועדת הכלכלה של הכנסת, </w:t>
      </w:r>
      <w:r>
        <w:rPr>
          <w:rStyle w:val="default"/>
          <w:rFonts w:cs="FrankRuehl" w:hint="cs"/>
          <w:rtl/>
        </w:rPr>
        <w:t>אני מתקין תקנות אלה</w:t>
      </w:r>
      <w:r>
        <w:rPr>
          <w:rStyle w:val="default"/>
          <w:rFonts w:cs="FrankRuehl"/>
          <w:rtl/>
        </w:rPr>
        <w:t>:</w:t>
      </w:r>
    </w:p>
    <w:p w:rsidR="0003696A" w:rsidRDefault="0003696A">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8pt;margin-top:8.05pt;width:71.55pt;height:10pt;z-index:251653632" o:allowincell="f" filled="f" stroked="f" strokecolor="lime" strokeweight=".25pt">
            <v:textbox inset="0,0,0,0">
              <w:txbxContent>
                <w:p w:rsidR="00570CE2" w:rsidRDefault="00570CE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262840" w:rsidRPr="00262840" w:rsidRDefault="00262840">
      <w:pPr>
        <w:pStyle w:val="P00"/>
        <w:spacing w:before="72"/>
        <w:ind w:left="0" w:right="1134"/>
        <w:rPr>
          <w:rStyle w:val="default"/>
          <w:rFonts w:cs="FrankRuehl"/>
          <w:sz w:val="20"/>
          <w:rtl/>
        </w:rPr>
      </w:pPr>
      <w:r w:rsidRPr="00262840">
        <w:rPr>
          <w:rStyle w:val="default"/>
          <w:rFonts w:cs="FrankRuehl"/>
          <w:sz w:val="20"/>
          <w:rtl/>
        </w:rPr>
        <w:tab/>
      </w:r>
      <w:r w:rsidRPr="00262840">
        <w:rPr>
          <w:rStyle w:val="default"/>
          <w:rFonts w:cs="FrankRuehl" w:hint="cs"/>
          <w:sz w:val="20"/>
          <w:rtl/>
        </w:rPr>
        <w:t xml:space="preserve">"בעל רישיון" </w:t>
      </w:r>
      <w:r w:rsidRPr="00262840">
        <w:rPr>
          <w:rStyle w:val="default"/>
          <w:rFonts w:cs="FrankRuehl"/>
          <w:sz w:val="20"/>
          <w:rtl/>
        </w:rPr>
        <w:t>–</w:t>
      </w:r>
      <w:r w:rsidRPr="00262840">
        <w:rPr>
          <w:rStyle w:val="default"/>
          <w:rFonts w:cs="FrankRuehl" w:hint="cs"/>
          <w:sz w:val="20"/>
          <w:rtl/>
        </w:rPr>
        <w:t xml:space="preserve"> מי שקיבל רישיון כללי לפי חוק התקשורת וכן רישיון לפי פקודת הטלגרף האלחוטי [נוסח חדש], התשל"ב-1972, למתן שירותי שידורי רדיו טלפון נייד;</w:t>
      </w:r>
    </w:p>
    <w:p w:rsidR="00262840" w:rsidRPr="00262840" w:rsidRDefault="00262840">
      <w:pPr>
        <w:pStyle w:val="P00"/>
        <w:spacing w:before="72"/>
        <w:ind w:left="0" w:right="1134"/>
        <w:rPr>
          <w:rStyle w:val="default"/>
          <w:rFonts w:cs="FrankRuehl"/>
          <w:sz w:val="20"/>
          <w:rtl/>
        </w:rPr>
      </w:pPr>
      <w:r w:rsidRPr="00262840">
        <w:rPr>
          <w:rStyle w:val="default"/>
          <w:rFonts w:cs="FrankRuehl"/>
          <w:sz w:val="20"/>
          <w:rtl/>
        </w:rPr>
        <w:tab/>
      </w:r>
      <w:r w:rsidRPr="00262840">
        <w:rPr>
          <w:rStyle w:val="default"/>
          <w:rFonts w:cs="FrankRuehl" w:hint="cs"/>
          <w:sz w:val="20"/>
          <w:rtl/>
        </w:rPr>
        <w:t xml:space="preserve">"גג בניין" </w:t>
      </w:r>
      <w:r w:rsidRPr="00262840">
        <w:rPr>
          <w:rStyle w:val="default"/>
          <w:rFonts w:cs="FrankRuehl"/>
          <w:sz w:val="20"/>
          <w:rtl/>
        </w:rPr>
        <w:t>–</w:t>
      </w:r>
      <w:r w:rsidRPr="00262840">
        <w:rPr>
          <w:rStyle w:val="default"/>
          <w:rFonts w:cs="FrankRuehl" w:hint="cs"/>
          <w:sz w:val="20"/>
          <w:rtl/>
        </w:rPr>
        <w:t xml:space="preserve"> כהגדרתו בסעיף 27א(א) לחוק התקשורת;</w:t>
      </w:r>
    </w:p>
    <w:p w:rsidR="00262840" w:rsidRDefault="00262840">
      <w:pPr>
        <w:pStyle w:val="P00"/>
        <w:spacing w:before="72"/>
        <w:ind w:left="0" w:right="1134"/>
        <w:rPr>
          <w:rStyle w:val="default"/>
          <w:rFonts w:cs="FrankRuehl"/>
          <w:sz w:val="20"/>
          <w:rtl/>
        </w:rPr>
      </w:pPr>
      <w:r w:rsidRPr="00262840">
        <w:rPr>
          <w:rStyle w:val="default"/>
          <w:rFonts w:cs="FrankRuehl"/>
          <w:sz w:val="20"/>
          <w:rtl/>
        </w:rPr>
        <w:tab/>
      </w:r>
      <w:r w:rsidRPr="00262840">
        <w:rPr>
          <w:rStyle w:val="default"/>
          <w:rFonts w:cs="FrankRuehl" w:hint="cs"/>
          <w:sz w:val="20"/>
          <w:rtl/>
        </w:rPr>
        <w:t xml:space="preserve">"דור חדש" </w:t>
      </w:r>
      <w:r w:rsidRPr="00262840">
        <w:rPr>
          <w:rStyle w:val="default"/>
          <w:rFonts w:cs="FrankRuehl"/>
          <w:sz w:val="20"/>
          <w:rtl/>
        </w:rPr>
        <w:t>–</w:t>
      </w:r>
      <w:r w:rsidRPr="00262840">
        <w:rPr>
          <w:rStyle w:val="default"/>
          <w:rFonts w:cs="FrankRuehl" w:hint="cs"/>
          <w:sz w:val="20"/>
          <w:rtl/>
        </w:rPr>
        <w:t xml:space="preserve"> טכנולוגיה העומדת בדרישות המוגדרות בתקן (</w:t>
      </w:r>
      <w:r w:rsidRPr="00262840">
        <w:rPr>
          <w:rStyle w:val="default"/>
          <w:rFonts w:cs="FrankRuehl"/>
          <w:sz w:val="20"/>
        </w:rPr>
        <w:t>IMT</w:t>
      </w:r>
      <w:r>
        <w:rPr>
          <w:rStyle w:val="default"/>
          <w:rFonts w:cs="FrankRuehl"/>
          <w:sz w:val="20"/>
        </w:rPr>
        <w:t xml:space="preserve"> – International Mobile Telecommunications–Advanced</w:t>
      </w:r>
      <w:r>
        <w:rPr>
          <w:rStyle w:val="default"/>
          <w:rFonts w:cs="FrankRuehl" w:hint="cs"/>
          <w:sz w:val="20"/>
          <w:rtl/>
        </w:rPr>
        <w:t>) שקבע איגוד הבזק הבין-לאומי (</w:t>
      </w:r>
      <w:r>
        <w:rPr>
          <w:rStyle w:val="default"/>
          <w:rFonts w:cs="FrankRuehl"/>
          <w:sz w:val="20"/>
        </w:rPr>
        <w:t>International Telecommunication Union (ITU)</w:t>
      </w:r>
      <w:r>
        <w:rPr>
          <w:rStyle w:val="default"/>
          <w:rFonts w:cs="FrankRuehl" w:hint="cs"/>
          <w:sz w:val="20"/>
          <w:rtl/>
        </w:rPr>
        <w:t>);</w:t>
      </w:r>
    </w:p>
    <w:p w:rsidR="00262840" w:rsidRDefault="0026284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"היתר" </w:t>
      </w:r>
      <w:r>
        <w:rPr>
          <w:rStyle w:val="default"/>
          <w:rFonts w:cs="FrankRuehl"/>
          <w:sz w:val="20"/>
          <w:rtl/>
        </w:rPr>
        <w:t>–</w:t>
      </w:r>
      <w:r>
        <w:rPr>
          <w:rStyle w:val="default"/>
          <w:rFonts w:cs="FrankRuehl" w:hint="cs"/>
          <w:sz w:val="20"/>
          <w:rtl/>
        </w:rPr>
        <w:t xml:space="preserve"> היתר לפי פרק ה' לחוק;</w:t>
      </w:r>
    </w:p>
    <w:p w:rsidR="00262840" w:rsidRDefault="0026284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"חומרים מסוכנים דליקים" </w:t>
      </w:r>
      <w:r>
        <w:rPr>
          <w:rStyle w:val="default"/>
          <w:rFonts w:cs="FrankRuehl"/>
          <w:sz w:val="20"/>
          <w:rtl/>
        </w:rPr>
        <w:t>–</w:t>
      </w:r>
      <w:r>
        <w:rPr>
          <w:rStyle w:val="default"/>
          <w:rFonts w:cs="FrankRuehl" w:hint="cs"/>
          <w:sz w:val="20"/>
          <w:rtl/>
        </w:rPr>
        <w:t xml:space="preserve"> חומרים שסווגו כחומרים מסוכנים השייכים לדרגת סיכון </w:t>
      </w:r>
      <w:r>
        <w:rPr>
          <w:rStyle w:val="default"/>
          <w:rFonts w:cs="FrankRuehl"/>
          <w:sz w:val="20"/>
        </w:rPr>
        <w:t>Class 1, Class 1.1, Class 1.2, Class 1.3, Class 2, Class 2.1, Class 3, Class 4, Class 4.1, Class 4.2</w:t>
      </w:r>
      <w:r>
        <w:rPr>
          <w:rStyle w:val="default"/>
          <w:rFonts w:cs="FrankRuehl" w:hint="cs"/>
          <w:sz w:val="20"/>
          <w:rtl/>
        </w:rPr>
        <w:t xml:space="preserve"> במהדורה המעודכנית של המלצות האו"ם להובלת חומרים מסוכנים (</w:t>
      </w:r>
      <w:r>
        <w:rPr>
          <w:rStyle w:val="default"/>
          <w:rFonts w:cs="FrankRuehl"/>
          <w:sz w:val="20"/>
        </w:rPr>
        <w:t>United Nations Recommendations on the Transport of Dangerous Goods</w:t>
      </w:r>
      <w:r>
        <w:rPr>
          <w:rStyle w:val="default"/>
          <w:rFonts w:cs="FrankRuehl" w:hint="cs"/>
          <w:sz w:val="20"/>
          <w:rtl/>
        </w:rPr>
        <w:t>), בנוסחן המעודכן, והעתק שלהן פורסם באתר האינטרנט של המשרד להגנת הסביבה;</w:t>
      </w:r>
    </w:p>
    <w:p w:rsidR="00262840" w:rsidRDefault="0026284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"חוק התקשורת" </w:t>
      </w:r>
      <w:r>
        <w:rPr>
          <w:rStyle w:val="default"/>
          <w:rFonts w:cs="FrankRuehl"/>
          <w:sz w:val="20"/>
          <w:rtl/>
        </w:rPr>
        <w:t>–</w:t>
      </w:r>
      <w:r>
        <w:rPr>
          <w:rStyle w:val="default"/>
          <w:rFonts w:cs="FrankRuehl" w:hint="cs"/>
          <w:sz w:val="20"/>
          <w:rtl/>
        </w:rPr>
        <w:t xml:space="preserve"> חוק התקשורת (בזק ושידורים), התשמ"ב-1982;</w:t>
      </w:r>
    </w:p>
    <w:p w:rsidR="00262840" w:rsidRDefault="0026284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"טווח בטיחות בכיוון האופקי" </w:t>
      </w:r>
      <w:r>
        <w:rPr>
          <w:rStyle w:val="default"/>
          <w:rFonts w:cs="FrankRuehl"/>
          <w:sz w:val="20"/>
          <w:rtl/>
        </w:rPr>
        <w:t>–</w:t>
      </w:r>
      <w:r>
        <w:rPr>
          <w:rStyle w:val="default"/>
          <w:rFonts w:cs="FrankRuehl" w:hint="cs"/>
          <w:sz w:val="20"/>
          <w:rtl/>
        </w:rPr>
        <w:t xml:space="preserve"> טווח הבטיחות בתוך מרכז אלומת השידור, לאורך ציר הסימטרייה של האלומה הנמדד בכיוון האופקי;</w:t>
      </w:r>
    </w:p>
    <w:p w:rsidR="00262840" w:rsidRDefault="0026284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"טווח בטיחות בכיוון האנכי" </w:t>
      </w:r>
      <w:r>
        <w:rPr>
          <w:rStyle w:val="default"/>
          <w:rFonts w:cs="FrankRuehl"/>
          <w:sz w:val="20"/>
          <w:rtl/>
        </w:rPr>
        <w:t>–</w:t>
      </w:r>
      <w:r>
        <w:rPr>
          <w:rStyle w:val="default"/>
          <w:rFonts w:cs="FrankRuehl" w:hint="cs"/>
          <w:sz w:val="20"/>
          <w:rtl/>
        </w:rPr>
        <w:t xml:space="preserve"> מרחק אנכי הנמדד ממרכז מקור הקרינה ולאורך טווח הבטיחות האופקי, שמעבר לו רמות החשיפה לקרינה נמוכות ממגבלות החשיפה לקרינה;</w:t>
      </w:r>
    </w:p>
    <w:p w:rsidR="00262840" w:rsidRDefault="0026284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"טווח בטיחות לבריאות הציבור" </w:t>
      </w:r>
      <w:r>
        <w:rPr>
          <w:rStyle w:val="default"/>
          <w:rFonts w:cs="FrankRuehl"/>
          <w:sz w:val="20"/>
          <w:rtl/>
        </w:rPr>
        <w:t>–</w:t>
      </w:r>
      <w:r>
        <w:rPr>
          <w:rStyle w:val="default"/>
          <w:rFonts w:cs="FrankRuehl" w:hint="cs"/>
          <w:sz w:val="20"/>
          <w:rtl/>
        </w:rPr>
        <w:t xml:space="preserve"> המרחק המזערי במטרים מאנטנת שידור שבו עוצמת השדה האלקטרומגנטי נמוכה ממגבלות החשיפה לקרינה שקבע הממונה בהתאם להמלצות ארגון הבריאות העולמי ופורסמו באתר האינטרנט של המשרד להגנת הסביבה, ואם נקבעו מגבלות החשיפה בחיקוק או בתקן ישראלי </w:t>
      </w:r>
      <w:r>
        <w:rPr>
          <w:rStyle w:val="default"/>
          <w:rFonts w:cs="FrankRuehl"/>
          <w:sz w:val="20"/>
          <w:rtl/>
        </w:rPr>
        <w:t>–</w:t>
      </w:r>
      <w:r>
        <w:rPr>
          <w:rStyle w:val="default"/>
          <w:rFonts w:cs="FrankRuehl" w:hint="cs"/>
          <w:sz w:val="20"/>
          <w:rtl/>
        </w:rPr>
        <w:t xml:space="preserve"> כפי שנקבעו בחיקוק או בתקן ופורסמו בדרך האמורה;</w:t>
      </w:r>
    </w:p>
    <w:p w:rsidR="00262840" w:rsidRDefault="0026284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"טווח בטיחות מחומרים מסוכנים דליקים" </w:t>
      </w:r>
      <w:r>
        <w:rPr>
          <w:rStyle w:val="default"/>
          <w:rFonts w:cs="FrankRuehl"/>
          <w:sz w:val="20"/>
          <w:rtl/>
        </w:rPr>
        <w:t>–</w:t>
      </w:r>
      <w:r>
        <w:rPr>
          <w:rStyle w:val="default"/>
          <w:rFonts w:cs="FrankRuehl" w:hint="cs"/>
          <w:sz w:val="20"/>
          <w:rtl/>
        </w:rPr>
        <w:t xml:space="preserve"> טווח בטיחות בכיוון האופקי ובכיוון האנכי מחומרים מסוכנים דליקים, כפי שקבע הממונה;</w:t>
      </w:r>
    </w:p>
    <w:p w:rsidR="00262840" w:rsidRDefault="0026284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"יום" </w:t>
      </w:r>
      <w:r>
        <w:rPr>
          <w:rStyle w:val="default"/>
          <w:rFonts w:cs="FrankRuehl"/>
          <w:sz w:val="20"/>
          <w:rtl/>
        </w:rPr>
        <w:t>–</w:t>
      </w:r>
      <w:r>
        <w:rPr>
          <w:rStyle w:val="default"/>
          <w:rFonts w:cs="FrankRuehl" w:hint="cs"/>
          <w:sz w:val="20"/>
          <w:rtl/>
        </w:rPr>
        <w:t xml:space="preserve"> יום עבודה;</w:t>
      </w:r>
    </w:p>
    <w:p w:rsidR="00262840" w:rsidRDefault="0026284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"מיתקן גישה אלחוטית" </w:t>
      </w:r>
      <w:r w:rsidR="004B6C7F">
        <w:rPr>
          <w:rStyle w:val="default"/>
          <w:rFonts w:cs="FrankRuehl"/>
          <w:sz w:val="20"/>
          <w:rtl/>
        </w:rPr>
        <w:t>–</w:t>
      </w:r>
      <w:r>
        <w:rPr>
          <w:rStyle w:val="default"/>
          <w:rFonts w:cs="FrankRuehl" w:hint="cs"/>
          <w:sz w:val="20"/>
          <w:rtl/>
        </w:rPr>
        <w:t xml:space="preserve"> </w:t>
      </w:r>
      <w:r w:rsidR="004B6C7F">
        <w:rPr>
          <w:rStyle w:val="default"/>
          <w:rFonts w:cs="FrankRuehl" w:hint="cs"/>
          <w:sz w:val="20"/>
          <w:rtl/>
        </w:rPr>
        <w:t>מיתקן גישה אלחוטית כהגדרתו בסעיף 266ג(ב) לחוק, המשמש לתקשורת בשיטה התאית ופועל בתדרים שקבע שר התקשורת לפי חוק התקשורת, לרבות מיתקן עגינה;</w:t>
      </w:r>
    </w:p>
    <w:p w:rsidR="004B6C7F" w:rsidRDefault="004B6C7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"מיתקן עגינה" </w:t>
      </w:r>
      <w:r>
        <w:rPr>
          <w:rStyle w:val="default"/>
          <w:rFonts w:cs="FrankRuehl"/>
          <w:sz w:val="20"/>
          <w:rtl/>
        </w:rPr>
        <w:t>–</w:t>
      </w:r>
      <w:r>
        <w:rPr>
          <w:rStyle w:val="default"/>
          <w:rFonts w:cs="FrankRuehl" w:hint="cs"/>
          <w:sz w:val="20"/>
          <w:rtl/>
        </w:rPr>
        <w:t xml:space="preserve"> מיתקן או התקן, המשמש לחיבור מיתקן גישה אלחוטית אל גג בניין או אל מעקה גג הבניין, שאורכו לא יבלוט יותר מ-0.5 מטר ממעקה הגג או מגג הבניין </w:t>
      </w:r>
      <w:r w:rsidR="00CE2D4B">
        <w:rPr>
          <w:rStyle w:val="default"/>
          <w:rFonts w:cs="FrankRuehl" w:hint="cs"/>
          <w:sz w:val="20"/>
          <w:rtl/>
        </w:rPr>
        <w:t>אם אין בגג הבניין מעקה;</w:t>
      </w:r>
    </w:p>
    <w:p w:rsidR="00CE2D4B" w:rsidRDefault="00CE2D4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"מיתקן שידור" </w:t>
      </w:r>
      <w:r>
        <w:rPr>
          <w:rStyle w:val="default"/>
          <w:rFonts w:cs="FrankRuehl"/>
          <w:sz w:val="20"/>
          <w:rtl/>
        </w:rPr>
        <w:t>–</w:t>
      </w:r>
      <w:r>
        <w:rPr>
          <w:rStyle w:val="default"/>
          <w:rFonts w:cs="FrankRuehl" w:hint="cs"/>
          <w:sz w:val="20"/>
          <w:rtl/>
        </w:rPr>
        <w:t xml:space="preserve"> מיתקן המשמש או המיועד לשמש לצורכי שידורים, הכולל אנטנות, משדרים, תורן וכל מכשיר עזר אחר הנועד לתמוך בייעוד המיתקן, ובכלל זה מיתקן גישה אלחוטית;</w:t>
      </w:r>
    </w:p>
    <w:p w:rsidR="00CE2D4B" w:rsidRPr="00262840" w:rsidRDefault="00CE2D4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"הממונה" </w:t>
      </w:r>
      <w:r>
        <w:rPr>
          <w:rStyle w:val="default"/>
          <w:rFonts w:cs="FrankRuehl"/>
          <w:sz w:val="20"/>
          <w:rtl/>
        </w:rPr>
        <w:t>–</w:t>
      </w:r>
      <w:r>
        <w:rPr>
          <w:rStyle w:val="default"/>
          <w:rFonts w:cs="FrankRuehl" w:hint="cs"/>
          <w:sz w:val="20"/>
          <w:rtl/>
        </w:rPr>
        <w:t xml:space="preserve"> הממונה כהגדרתו בחוק הקרינה הבלתי מייננת, התשס"ו-2006 (בתקנות אלה </w:t>
      </w:r>
      <w:r>
        <w:rPr>
          <w:rStyle w:val="default"/>
          <w:rFonts w:cs="FrankRuehl"/>
          <w:sz w:val="20"/>
          <w:rtl/>
        </w:rPr>
        <w:t>–</w:t>
      </w:r>
      <w:r>
        <w:rPr>
          <w:rStyle w:val="default"/>
          <w:rFonts w:cs="FrankRuehl" w:hint="cs"/>
          <w:sz w:val="20"/>
          <w:rtl/>
        </w:rPr>
        <w:t xml:space="preserve"> חוק הקרינה).</w:t>
      </w:r>
    </w:p>
    <w:p w:rsidR="0003696A" w:rsidRDefault="0003696A" w:rsidP="00BE02AB">
      <w:pPr>
        <w:pStyle w:val="P00"/>
        <w:spacing w:before="72"/>
        <w:ind w:left="0" w:right="1134"/>
        <w:rPr>
          <w:rStyle w:val="big-number"/>
          <w:rFonts w:cs="FrankRuehl"/>
          <w:sz w:val="26"/>
          <w:szCs w:val="26"/>
          <w:rtl/>
        </w:rPr>
      </w:pPr>
      <w:bookmarkStart w:id="1" w:name="Seif2"/>
      <w:bookmarkEnd w:id="1"/>
      <w:r>
        <w:rPr>
          <w:rFonts w:cs="Miriam"/>
          <w:lang w:val="he-IL"/>
        </w:rPr>
        <w:lastRenderedPageBreak/>
        <w:pict>
          <v:rect id="_x0000_s1032" style="position:absolute;left:0;text-align:left;margin-left:464.5pt;margin-top:8.05pt;width:75.05pt;height:25.25pt;z-index:251654656" o:allowincell="f" filled="f" stroked="f" strokecolor="lime" strokeweight=".25pt">
            <v:textbox style="mso-next-textbox:#_x0000_s1032" inset="0,0,0,0">
              <w:txbxContent>
                <w:p w:rsidR="00570CE2" w:rsidRDefault="00570CE2">
                  <w:pPr>
                    <w:spacing w:line="160" w:lineRule="exact"/>
                    <w:rPr>
                      <w:rFonts w:cs="Miriam" w:hint="cs"/>
                      <w:noProof/>
                      <w:sz w:val="18"/>
                      <w:szCs w:val="18"/>
                      <w:rtl/>
                    </w:rPr>
                  </w:pPr>
                  <w:r>
                    <w:rPr>
                      <w:rFonts w:cs="Miriam" w:hint="cs"/>
                      <w:sz w:val="18"/>
                      <w:szCs w:val="18"/>
                      <w:rtl/>
                    </w:rPr>
                    <w:t>תנאים נדרשים להקמת מיתקן גישה אלחוטית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CE2D4B">
        <w:rPr>
          <w:rStyle w:val="big-number"/>
          <w:rFonts w:cs="FrankRuehl" w:hint="cs"/>
          <w:sz w:val="26"/>
          <w:szCs w:val="26"/>
          <w:rtl/>
        </w:rPr>
        <w:t>התקנת מיתקן גישה אלחוטית על גג בניין פטורה מהיתר, ובלבד שמתקיימים לגבי המיתקן, נוסף על התנאים המנויים בסעיף 266ג לחוק, כל אלה</w:t>
      </w:r>
      <w:r>
        <w:rPr>
          <w:rStyle w:val="big-number"/>
          <w:rFonts w:cs="FrankRuehl" w:hint="cs"/>
          <w:sz w:val="26"/>
          <w:szCs w:val="26"/>
          <w:rtl/>
        </w:rPr>
        <w:t>:</w:t>
      </w:r>
    </w:p>
    <w:p w:rsidR="00CE2D4B" w:rsidRDefault="00CE2D4B" w:rsidP="00CE2D4B">
      <w:pPr>
        <w:pStyle w:val="P00"/>
        <w:spacing w:before="72"/>
        <w:ind w:left="624"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טווח הבטיחות לבריאות הציבור בכיוון האופקי לא יעלה על 4 מטרים, ואולם בשילוב של מיתקני גישה אלחוטית של יותר מבעל רישיון אחד או בשילוב של מיתקני גישה אלחוטית של אותו בעל רישיון, המשדרים בשתי טכנולוגיות שונות לפחות, שאחת מהן היא טכנולוגיית דור חדש, טווח הבטיחות האמור לא יעלה על 6 מטרים;</w:t>
      </w:r>
    </w:p>
    <w:p w:rsidR="00CE2D4B" w:rsidRDefault="00CE2D4B" w:rsidP="00CE2D4B">
      <w:pPr>
        <w:pStyle w:val="P00"/>
        <w:spacing w:before="72"/>
        <w:ind w:left="624"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טווח הבטיחות לבריאות הציבור לא חורג מתחום המגרש שמוצב בו המיתקן, אלא אם כן החריגה היא לתחום רצועת דרך או לשטח ציבורי פתוח, ובלבד שאינו חורג מעבר לתחום זכות הדרך או השטח הציבורי הפתוח;</w:t>
      </w:r>
    </w:p>
    <w:p w:rsidR="00CE2D4B" w:rsidRDefault="00CE2D4B" w:rsidP="00CE2D4B">
      <w:pPr>
        <w:pStyle w:val="P00"/>
        <w:spacing w:before="72"/>
        <w:ind w:left="624"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 xml:space="preserve">המיתקן אינו מוצב </w:t>
      </w:r>
      <w:r>
        <w:rPr>
          <w:rStyle w:val="big-number"/>
          <w:rFonts w:cs="FrankRuehl"/>
          <w:sz w:val="26"/>
          <w:szCs w:val="26"/>
          <w:rtl/>
        </w:rPr>
        <w:t>–</w:t>
      </w:r>
    </w:p>
    <w:p w:rsidR="00CE2D4B" w:rsidRDefault="00CE2D4B" w:rsidP="00CE2D4B">
      <w:pPr>
        <w:pStyle w:val="P00"/>
        <w:spacing w:before="72"/>
        <w:ind w:left="1021" w:right="1134"/>
        <w:rPr>
          <w:rStyle w:val="big-number"/>
          <w:rFonts w:cs="FrankRuehl"/>
          <w:sz w:val="26"/>
          <w:szCs w:val="26"/>
          <w:rtl/>
        </w:rPr>
      </w:pPr>
      <w:r>
        <w:rPr>
          <w:rStyle w:val="big-number"/>
          <w:rFonts w:cs="FrankRuehl" w:hint="cs"/>
          <w:sz w:val="26"/>
          <w:szCs w:val="26"/>
          <w:rtl/>
        </w:rPr>
        <w:t>(א)</w:t>
      </w:r>
      <w:r>
        <w:rPr>
          <w:rStyle w:val="big-number"/>
          <w:rFonts w:cs="FrankRuehl"/>
          <w:sz w:val="26"/>
          <w:szCs w:val="26"/>
          <w:rtl/>
        </w:rPr>
        <w:tab/>
      </w:r>
      <w:r>
        <w:rPr>
          <w:rStyle w:val="big-number"/>
          <w:rFonts w:cs="FrankRuehl" w:hint="cs"/>
          <w:sz w:val="26"/>
          <w:szCs w:val="26"/>
          <w:rtl/>
        </w:rPr>
        <w:t>על מבנה שנועד לשימור בתכנית מאושרת, תכנית מופקדת או לפי הודעה שפורסמה לפי סעיף 77 לחוק או לפי תנאים שנקבעו לפי סעיף 78 לחוק;</w:t>
      </w:r>
    </w:p>
    <w:p w:rsidR="00CE2D4B" w:rsidRDefault="00CE2D4B" w:rsidP="00CE2D4B">
      <w:pPr>
        <w:pStyle w:val="P00"/>
        <w:spacing w:before="72"/>
        <w:ind w:left="1021" w:right="1134"/>
        <w:rPr>
          <w:rStyle w:val="big-number"/>
          <w:rFonts w:cs="FrankRuehl"/>
          <w:sz w:val="26"/>
          <w:szCs w:val="26"/>
          <w:rtl/>
        </w:rPr>
      </w:pP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בשטח שנועד בתכנית לגן לאומי, לשמורת טבע, לאתר לאומי או לאתר הנצחה;</w:t>
      </w:r>
    </w:p>
    <w:p w:rsidR="00CE2D4B" w:rsidRDefault="00CE2D4B" w:rsidP="00CE2D4B">
      <w:pPr>
        <w:pStyle w:val="P00"/>
        <w:spacing w:before="72"/>
        <w:ind w:left="1021" w:right="1134"/>
        <w:rPr>
          <w:rStyle w:val="big-number"/>
          <w:rFonts w:cs="FrankRuehl"/>
          <w:sz w:val="26"/>
          <w:szCs w:val="26"/>
          <w:rtl/>
        </w:rPr>
      </w:pP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באתר עתיקות מוכרז לפי חוק העתיקות, התשל"ח-1978;</w:t>
      </w:r>
    </w:p>
    <w:p w:rsidR="00CE2D4B" w:rsidRDefault="00CE2D4B" w:rsidP="00CE2D4B">
      <w:pPr>
        <w:pStyle w:val="P00"/>
        <w:spacing w:before="72"/>
        <w:ind w:left="624" w:right="1134"/>
        <w:rPr>
          <w:rStyle w:val="big-number"/>
          <w:rFonts w:cs="FrankRuehl"/>
          <w:sz w:val="26"/>
          <w:szCs w:val="26"/>
          <w:rtl/>
        </w:rPr>
      </w:pPr>
      <w:r>
        <w:rPr>
          <w:rStyle w:val="big-number"/>
          <w:rFonts w:cs="FrankRuehl" w:hint="cs"/>
          <w:sz w:val="26"/>
          <w:szCs w:val="26"/>
          <w:rtl/>
        </w:rPr>
        <w:t>(4)</w:t>
      </w:r>
      <w:r>
        <w:rPr>
          <w:rStyle w:val="big-number"/>
          <w:rFonts w:cs="FrankRuehl"/>
          <w:sz w:val="26"/>
          <w:szCs w:val="26"/>
          <w:rtl/>
        </w:rPr>
        <w:tab/>
      </w:r>
      <w:r>
        <w:rPr>
          <w:rStyle w:val="big-number"/>
          <w:rFonts w:cs="FrankRuehl" w:hint="cs"/>
          <w:sz w:val="26"/>
          <w:szCs w:val="26"/>
          <w:rtl/>
        </w:rPr>
        <w:t>מדובר באחד מאלה:</w:t>
      </w:r>
    </w:p>
    <w:p w:rsidR="00CE2D4B" w:rsidRDefault="00CE2D4B" w:rsidP="00B3155A">
      <w:pPr>
        <w:pStyle w:val="P00"/>
        <w:spacing w:before="72"/>
        <w:ind w:left="1021" w:right="1134"/>
        <w:rPr>
          <w:rStyle w:val="big-number"/>
          <w:rFonts w:cs="FrankRuehl"/>
          <w:sz w:val="26"/>
          <w:szCs w:val="26"/>
          <w:rtl/>
        </w:rPr>
      </w:pPr>
      <w:r>
        <w:rPr>
          <w:rStyle w:val="big-number"/>
          <w:rFonts w:cs="FrankRuehl" w:hint="cs"/>
          <w:sz w:val="26"/>
          <w:szCs w:val="26"/>
          <w:rtl/>
        </w:rPr>
        <w:t>(א)</w:t>
      </w:r>
      <w:r>
        <w:rPr>
          <w:rStyle w:val="big-number"/>
          <w:rFonts w:cs="FrankRuehl"/>
          <w:sz w:val="26"/>
          <w:szCs w:val="26"/>
          <w:rtl/>
        </w:rPr>
        <w:tab/>
      </w:r>
      <w:r w:rsidR="00B3155A">
        <w:rPr>
          <w:rStyle w:val="big-number"/>
          <w:rFonts w:cs="FrankRuehl" w:hint="cs"/>
          <w:sz w:val="26"/>
          <w:szCs w:val="26"/>
          <w:rtl/>
        </w:rPr>
        <w:t>שינוי במיתקן קיים, החלפת מיתקן קיים במיתקן אחר או העתקת מיקומו של מיתקן קיים, ובלבד שלאחר כל אלה נותן אותו המיתקן באותו גג בניין או שהחלפת המיתקן לא מביאה לשינוי במספר המיתקנים באותו גג בניין, לפי העניין;</w:t>
      </w:r>
    </w:p>
    <w:p w:rsidR="00B3155A" w:rsidRDefault="00B3155A" w:rsidP="00B3155A">
      <w:pPr>
        <w:pStyle w:val="P00"/>
        <w:spacing w:before="72"/>
        <w:ind w:left="1021" w:right="1134"/>
        <w:rPr>
          <w:rStyle w:val="big-number"/>
          <w:rFonts w:cs="FrankRuehl"/>
          <w:sz w:val="26"/>
          <w:szCs w:val="26"/>
          <w:rtl/>
        </w:rPr>
      </w:pP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העתקת מיקומם של עד שני מיתקנים קיימים לגג בניין אחר, על ידי אותו בעל רישיון בשנה קלנדרית;</w:t>
      </w:r>
    </w:p>
    <w:p w:rsidR="00B3155A" w:rsidRDefault="00B3155A" w:rsidP="00B3155A">
      <w:pPr>
        <w:pStyle w:val="P00"/>
        <w:spacing w:before="72"/>
        <w:ind w:left="1021" w:right="1134"/>
        <w:rPr>
          <w:rStyle w:val="big-number"/>
          <w:rFonts w:cs="FrankRuehl"/>
          <w:sz w:val="26"/>
          <w:szCs w:val="26"/>
          <w:rtl/>
        </w:rPr>
      </w:pP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הקמה של עד עשרה מיתקנים חדשים על ידי אותו בעל רישיון בשנה קלנדרית, ובכלל זה העתקת מיקומו של מיתקן קיים לגג בניין אחר; ואולם מיתקן שהועתק בהתאם לפסקת משנה (ב) לא יבוא במניין המיתקנים לפי פסקת משנה זו;</w:t>
      </w:r>
    </w:p>
    <w:p w:rsidR="00B3155A" w:rsidRDefault="00B3155A" w:rsidP="00CE2D4B">
      <w:pPr>
        <w:pStyle w:val="P00"/>
        <w:spacing w:before="72"/>
        <w:ind w:left="624" w:right="1134"/>
        <w:rPr>
          <w:rStyle w:val="big-number"/>
          <w:rFonts w:cs="FrankRuehl"/>
          <w:sz w:val="26"/>
          <w:szCs w:val="26"/>
          <w:rtl/>
        </w:rPr>
      </w:pPr>
      <w:r>
        <w:rPr>
          <w:rStyle w:val="big-number"/>
          <w:rFonts w:cs="FrankRuehl" w:hint="cs"/>
          <w:sz w:val="26"/>
          <w:szCs w:val="26"/>
          <w:rtl/>
        </w:rPr>
        <w:t>(5)</w:t>
      </w:r>
      <w:r>
        <w:rPr>
          <w:rStyle w:val="big-number"/>
          <w:rFonts w:cs="FrankRuehl"/>
          <w:sz w:val="26"/>
          <w:szCs w:val="26"/>
          <w:rtl/>
        </w:rPr>
        <w:tab/>
      </w:r>
      <w:r>
        <w:rPr>
          <w:rStyle w:val="big-number"/>
          <w:rFonts w:cs="FrankRuehl" w:hint="cs"/>
          <w:sz w:val="26"/>
          <w:szCs w:val="26"/>
          <w:rtl/>
        </w:rPr>
        <w:t>לא יועתק מיתקן לפי פסקה 4(ב) אל גג בניין שיש בו שבעה מיתקני שידור או יותר ולא יוקם מיתקן לפי פסקה 4(ג) בגג בניין שיש בו כמה מיתקני שידור כאמור, אלא אם כן שטחו של גג הבניין עולה על 500 מ"ר;</w:t>
      </w:r>
    </w:p>
    <w:p w:rsidR="00B3155A" w:rsidRDefault="00B3155A" w:rsidP="00CE2D4B">
      <w:pPr>
        <w:pStyle w:val="P00"/>
        <w:spacing w:before="72"/>
        <w:ind w:left="624" w:right="1134"/>
        <w:rPr>
          <w:rStyle w:val="big-number"/>
          <w:rFonts w:cs="FrankRuehl" w:hint="cs"/>
          <w:sz w:val="26"/>
          <w:szCs w:val="26"/>
          <w:rtl/>
        </w:rPr>
      </w:pPr>
      <w:r>
        <w:rPr>
          <w:rStyle w:val="big-number"/>
          <w:rFonts w:cs="FrankRuehl" w:hint="cs"/>
          <w:sz w:val="26"/>
          <w:szCs w:val="26"/>
          <w:rtl/>
        </w:rPr>
        <w:t>(6)</w:t>
      </w:r>
      <w:r>
        <w:rPr>
          <w:rStyle w:val="big-number"/>
          <w:rFonts w:cs="FrankRuehl"/>
          <w:sz w:val="26"/>
          <w:szCs w:val="26"/>
          <w:rtl/>
        </w:rPr>
        <w:tab/>
      </w:r>
      <w:r>
        <w:rPr>
          <w:rStyle w:val="big-number"/>
          <w:rFonts w:cs="FrankRuehl" w:hint="cs"/>
          <w:sz w:val="26"/>
          <w:szCs w:val="26"/>
          <w:rtl/>
        </w:rPr>
        <w:t>התקבלה הסכמה בכתב של בעלי הזכויות בגג הבניין.</w:t>
      </w:r>
    </w:p>
    <w:p w:rsidR="0003696A" w:rsidRDefault="0003696A" w:rsidP="00BE02AB">
      <w:pPr>
        <w:pStyle w:val="P00"/>
        <w:spacing w:before="72"/>
        <w:ind w:left="0" w:right="1134"/>
        <w:rPr>
          <w:rStyle w:val="default"/>
          <w:rFonts w:cs="FrankRuehl"/>
          <w:rtl/>
        </w:rPr>
      </w:pPr>
      <w:bookmarkStart w:id="2" w:name="Seif3"/>
      <w:bookmarkEnd w:id="2"/>
      <w:r>
        <w:rPr>
          <w:rFonts w:cs="Miriam"/>
          <w:lang w:val="he-IL"/>
        </w:rPr>
        <w:pict>
          <v:rect id="_x0000_s1036" style="position:absolute;left:0;text-align:left;margin-left:464.5pt;margin-top:8.4pt;width:75.05pt;height:20.6pt;z-index:251655680" filled="f" stroked="f" strokecolor="lime" strokeweight=".25pt">
            <v:textbox style="mso-next-textbox:#_x0000_s1036" inset="0,0,0,0">
              <w:txbxContent>
                <w:p w:rsidR="00570CE2" w:rsidRDefault="00570CE2">
                  <w:pPr>
                    <w:spacing w:line="160" w:lineRule="exact"/>
                    <w:rPr>
                      <w:rFonts w:cs="Miriam" w:hint="cs"/>
                      <w:noProof/>
                      <w:sz w:val="18"/>
                      <w:szCs w:val="18"/>
                      <w:rtl/>
                    </w:rPr>
                  </w:pPr>
                  <w:r>
                    <w:rPr>
                      <w:rFonts w:cs="Miriam" w:hint="cs"/>
                      <w:sz w:val="18"/>
                      <w:szCs w:val="18"/>
                      <w:rtl/>
                    </w:rPr>
                    <w:t xml:space="preserve">בקשה להקמת מיתקן גישה </w:t>
                  </w:r>
                  <w:r>
                    <w:rPr>
                      <w:rFonts w:cs="Miriam" w:hint="cs"/>
                      <w:noProof/>
                      <w:sz w:val="18"/>
                      <w:szCs w:val="18"/>
                      <w:rtl/>
                    </w:rPr>
                    <w:t>אלחוטית</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22190B">
        <w:rPr>
          <w:rStyle w:val="default"/>
          <w:rFonts w:cs="FrankRuehl" w:hint="cs"/>
          <w:rtl/>
        </w:rPr>
        <w:t xml:space="preserve">בקשה להקמת מיתקן גישה אלחוטית (בתקנות אלה </w:t>
      </w:r>
      <w:r w:rsidR="0022190B">
        <w:rPr>
          <w:rStyle w:val="default"/>
          <w:rFonts w:cs="FrankRuehl"/>
          <w:rtl/>
        </w:rPr>
        <w:t>–</w:t>
      </w:r>
      <w:r w:rsidR="0022190B">
        <w:rPr>
          <w:rStyle w:val="default"/>
          <w:rFonts w:cs="FrankRuehl" w:hint="cs"/>
          <w:rtl/>
        </w:rPr>
        <w:t xml:space="preserve"> הבקשה) תוגש למהנדס הוועדה המקומית ויצורפו לה הצהרה מטעם בעל הרישיון שעליה חתום המנהל הכללי של בעל הרישיון או סגנו האחראי על הנושא, כאמור בתוספת הראשונה, וכן מפה בקנה מידה של 1:250 לפחות הכוללת תיאור של כל תנאי פיזי הנדרש לפי היתר ההקמה כהגדרתו בחוק הקרינה, לרבות פרטים אלה:</w:t>
      </w:r>
    </w:p>
    <w:p w:rsidR="0022190B" w:rsidRDefault="0022190B" w:rsidP="0022190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גוש וחלקה של המקרקעין ורשת קואורדינטות לפי רשת ישראל החדשה כהגדרתה בתקנות המדידות (מדידות ומיפוי), התשע"ו-2016; ולעניין נכס שאינו מוסדר לפי פקודת הסדר זכויות במקרקעין [נוסח חדש], התשכ"ט-1969 </w:t>
      </w:r>
      <w:r>
        <w:rPr>
          <w:rStyle w:val="default"/>
          <w:rFonts w:cs="FrankRuehl"/>
          <w:rtl/>
        </w:rPr>
        <w:t>–</w:t>
      </w:r>
      <w:r>
        <w:rPr>
          <w:rStyle w:val="default"/>
          <w:rFonts w:cs="FrankRuehl" w:hint="cs"/>
          <w:rtl/>
        </w:rPr>
        <w:t xml:space="preserve"> לפי רשת קואורדינטות בלבד;</w:t>
      </w:r>
    </w:p>
    <w:p w:rsidR="0022190B" w:rsidRDefault="0022190B" w:rsidP="0022190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המקום המדויק של המיתקן על כל מרכיביו, לרבות השלט, הגדר המקיפה אותו והציוד הנלווה;</w:t>
      </w:r>
    </w:p>
    <w:p w:rsidR="0022190B" w:rsidRDefault="0022190B" w:rsidP="0022190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גובה פני הקרקע שעליה ניצב הבניין מעל פני הים;</w:t>
      </w:r>
    </w:p>
    <w:p w:rsidR="0022190B" w:rsidRDefault="0022190B" w:rsidP="0022190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גובה בסיס המיתקן מעל פני הים;</w:t>
      </w:r>
    </w:p>
    <w:p w:rsidR="0022190B" w:rsidRDefault="0022190B" w:rsidP="0022190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גובה הנקודה הגבוהה של המיתקן מעל פני הים;</w:t>
      </w:r>
    </w:p>
    <w:p w:rsidR="0022190B" w:rsidRDefault="0022190B" w:rsidP="0022190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ציון גובה בסיס המיתקן מעל גגות המבנים הגובלים בבניין שעליו יותקן המיתקן;</w:t>
      </w:r>
    </w:p>
    <w:p w:rsidR="0022190B" w:rsidRDefault="0022190B" w:rsidP="0022190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סימון מיתקני השידור, על סוגיהם, הקיימים במועד הגשת הבקשה וכן המיועדים להקמה על פי כל דין, בטווח של 300 מטרים מהמיקום המיועד של המיתקן;</w:t>
      </w:r>
    </w:p>
    <w:p w:rsidR="0022190B" w:rsidRDefault="0022190B" w:rsidP="0022190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סימון טווח הבטיחות לבריאות הציבור וטווח הבטיחות לחומרים מסוכנים דליקים, בכיוון האופקי ובכיוון האנכי;</w:t>
      </w:r>
    </w:p>
    <w:p w:rsidR="0022190B" w:rsidRDefault="0022190B" w:rsidP="0022190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מספר בעלי הרישיון שהמיתקן משרת ופירוט הטכנולוגיות שבהן משדר המיתקן;</w:t>
      </w:r>
    </w:p>
    <w:p w:rsidR="0022190B" w:rsidRDefault="0022190B" w:rsidP="0022190B">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השימוש המותר במקרקעין לפי התכניות וההנחיות המרחביות החלות במקום.</w:t>
      </w:r>
    </w:p>
    <w:p w:rsidR="0022190B" w:rsidRDefault="0022190B" w:rsidP="00BE02A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1C7CE7">
        <w:rPr>
          <w:rStyle w:val="default"/>
          <w:rFonts w:cs="FrankRuehl" w:hint="cs"/>
          <w:rtl/>
        </w:rPr>
        <w:t>מהנדס הוועדה המקומית יבדוק בתוך 15 ימים ממועד הגשת הבקשה אם היא כוללת את כל הפרטים והמסמכים הנדרשים לפי תקנת משנה (א); בקשה הכוללת פרטים ומסמכים כאמור תיקלט על ידי המהנדס והודעה על כך, המציינת את מועד קליטת הבקשה, תישלח למבקש בתוך המועד האמור; לא כללה הבקשה את כל הפרטים והמסמכים כאמור, ישלח מהנדס הוועדה הודעה למבקש על אי-קליטת הבקשה שבה יפורטו כל הפרטים והמסמכים החסרים.</w:t>
      </w:r>
    </w:p>
    <w:p w:rsidR="001C7CE7" w:rsidRDefault="001C7CE7" w:rsidP="00BE02A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הודיע מהנדס הוועדה המקומית על תוצאות בדיקת הבקשה בתוך התקופה האמורה בתקנת משנה (ב), יראו את הבקשה כבקשה שנקלטה בתום אותה תקופה.</w:t>
      </w:r>
    </w:p>
    <w:p w:rsidR="0003696A" w:rsidRDefault="0003696A" w:rsidP="00BE02AB">
      <w:pPr>
        <w:pStyle w:val="P00"/>
        <w:spacing w:before="72"/>
        <w:ind w:left="0" w:right="1134"/>
        <w:rPr>
          <w:rStyle w:val="default"/>
          <w:rFonts w:cs="FrankRuehl"/>
          <w:rtl/>
        </w:rPr>
      </w:pPr>
      <w:bookmarkStart w:id="3" w:name="Seif4"/>
      <w:bookmarkEnd w:id="3"/>
      <w:r>
        <w:rPr>
          <w:rFonts w:cs="Miriam"/>
          <w:lang w:val="he-IL"/>
        </w:rPr>
        <w:pict>
          <v:rect id="_x0000_s1051" style="position:absolute;left:0;text-align:left;margin-left:464.5pt;margin-top:8.05pt;width:75.05pt;height:20.5pt;z-index:251656704" o:allowincell="f" filled="f" stroked="f" strokecolor="lime" strokeweight=".25pt">
            <v:textbox style="mso-next-textbox:#_x0000_s1051" inset="0,0,0,0">
              <w:txbxContent>
                <w:p w:rsidR="00570CE2" w:rsidRDefault="00570CE2">
                  <w:pPr>
                    <w:spacing w:line="160" w:lineRule="exact"/>
                    <w:rPr>
                      <w:rFonts w:cs="Miriam" w:hint="cs"/>
                      <w:noProof/>
                      <w:sz w:val="18"/>
                      <w:szCs w:val="18"/>
                      <w:rtl/>
                    </w:rPr>
                  </w:pPr>
                  <w:r>
                    <w:rPr>
                      <w:rFonts w:cs="Miriam" w:hint="cs"/>
                      <w:sz w:val="18"/>
                      <w:szCs w:val="18"/>
                      <w:rtl/>
                    </w:rPr>
                    <w:t>אישור מהנדס הוועדה המקומית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BE02AB">
        <w:rPr>
          <w:rStyle w:val="default"/>
          <w:rFonts w:cs="FrankRuehl" w:hint="cs"/>
          <w:rtl/>
        </w:rPr>
        <w:t>(א)</w:t>
      </w:r>
      <w:r w:rsidR="00BE02AB">
        <w:rPr>
          <w:rStyle w:val="default"/>
          <w:rFonts w:cs="FrankRuehl" w:hint="cs"/>
          <w:rtl/>
        </w:rPr>
        <w:tab/>
      </w:r>
      <w:r w:rsidR="001C7CE7">
        <w:rPr>
          <w:rStyle w:val="default"/>
          <w:rFonts w:cs="FrankRuehl" w:hint="cs"/>
          <w:rtl/>
        </w:rPr>
        <w:t>מהנדס הוועדה המקומית ייתן את החלטתו בבקשה בתוך 30 ימים מקליטת הבקשה</w:t>
      </w:r>
      <w:r w:rsidR="00BE02AB">
        <w:rPr>
          <w:rStyle w:val="default"/>
          <w:rFonts w:cs="FrankRuehl" w:hint="cs"/>
          <w:rtl/>
        </w:rPr>
        <w:t>.</w:t>
      </w:r>
    </w:p>
    <w:p w:rsidR="001C7CE7" w:rsidRDefault="001C7CE7" w:rsidP="00BE02A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60433">
        <w:rPr>
          <w:rStyle w:val="default"/>
          <w:rFonts w:cs="FrankRuehl" w:hint="cs"/>
          <w:rtl/>
        </w:rPr>
        <w:t>הרואה עצמו נפגע מהחלטת מהנדס הוועדה המקומית לסרב לבקשה רשאי להגיש השגה ליושב ראש ועדת הערר בתוך 15 ימים מיום שהומצאה לו החלטת המהנדס; המשיבים לערר יגישו התייחסותם בתוך 15 ימים מיום שההשגה הומצאה לידם והחלטת היושב ראש תינתן בתוך 25 ימים, מתום המועד להגשת ההתייחסות.</w:t>
      </w:r>
    </w:p>
    <w:p w:rsidR="00860433" w:rsidRDefault="00860433" w:rsidP="00BE02A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נתן מהנדס הוועדה המקומית החלטה סופית לגבי הבקשה במועד שנקבע בתקנת משנה (א) או לא החליט יושב ראש ועדת הערר במועד שנקבע בתקנת משנה (ב), לפי העניין, יראו את הבקשה כמאושרת.</w:t>
      </w:r>
    </w:p>
    <w:p w:rsidR="0003696A" w:rsidRDefault="0003696A" w:rsidP="00BE02AB">
      <w:pPr>
        <w:pStyle w:val="P00"/>
        <w:spacing w:before="72"/>
        <w:ind w:left="0" w:right="1134"/>
        <w:rPr>
          <w:rStyle w:val="default"/>
          <w:rFonts w:cs="FrankRuehl"/>
          <w:rtl/>
        </w:rPr>
      </w:pPr>
      <w:bookmarkStart w:id="4" w:name="Seif5"/>
      <w:bookmarkEnd w:id="4"/>
      <w:r>
        <w:rPr>
          <w:rFonts w:cs="Miriam"/>
          <w:lang w:val="he-IL"/>
        </w:rPr>
        <w:pict>
          <v:rect id="_x0000_s1052" style="position:absolute;left:0;text-align:left;margin-left:464.5pt;margin-top:8.05pt;width:75.05pt;height:11.6pt;z-index:251657728" o:allowincell="f" filled="f" stroked="f" strokecolor="lime" strokeweight=".25pt">
            <v:textbox style="mso-next-textbox:#_x0000_s1052" inset="0,0,0,0">
              <w:txbxContent>
                <w:p w:rsidR="00570CE2" w:rsidRDefault="00570CE2">
                  <w:pPr>
                    <w:spacing w:line="160" w:lineRule="exact"/>
                    <w:rPr>
                      <w:rFonts w:cs="Miriam" w:hint="cs"/>
                      <w:noProof/>
                      <w:sz w:val="18"/>
                      <w:szCs w:val="18"/>
                      <w:rtl/>
                    </w:rPr>
                  </w:pPr>
                  <w:r>
                    <w:rPr>
                      <w:rFonts w:cs="Miriam" w:hint="cs"/>
                      <w:sz w:val="18"/>
                      <w:szCs w:val="18"/>
                      <w:rtl/>
                    </w:rPr>
                    <w:t>יידוע</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860433">
        <w:rPr>
          <w:rStyle w:val="default"/>
          <w:rFonts w:cs="FrankRuehl" w:hint="cs"/>
          <w:rtl/>
        </w:rPr>
        <w:t>אושרה הבקשה, תמסור הוועדה המקומית, על חשבון בעל הרישיון, הודעה בנוסח האמור בתוספת הרביעית, לכל הבעלים והמחזיקים בקרקע או בבניין שעל גגו אושרה הבקשה להקמת מיתקן גישה אלחוטית; הודעה כאמור תישלח בדואר רשום לפי מענם הידוע של כל הבעלים והמחזיקים בקרקע או בבניין שעל גגו אושרה הבקשה כאמור; נוסף על כך תפורסם הודעה כאמור באתר האינטרנט של הרשות המקומית.</w:t>
      </w:r>
    </w:p>
    <w:p w:rsidR="0003696A" w:rsidRDefault="0003696A" w:rsidP="00FE7BD8">
      <w:pPr>
        <w:pStyle w:val="P00"/>
        <w:spacing w:before="72"/>
        <w:ind w:left="0" w:right="1134"/>
        <w:rPr>
          <w:rStyle w:val="default"/>
          <w:rFonts w:cs="FrankRuehl"/>
          <w:rtl/>
        </w:rPr>
      </w:pPr>
      <w:bookmarkStart w:id="5" w:name="Seif6"/>
      <w:bookmarkEnd w:id="5"/>
      <w:r>
        <w:rPr>
          <w:rFonts w:cs="Miriam"/>
          <w:lang w:val="he-IL"/>
        </w:rPr>
        <w:pict>
          <v:rect id="_x0000_s1053" style="position:absolute;left:0;text-align:left;margin-left:464.5pt;margin-top:8.05pt;width:75.05pt;height:27.65pt;z-index:251658752" o:allowincell="f" filled="f" stroked="f" strokecolor="lime" strokeweight=".25pt">
            <v:textbox style="mso-next-textbox:#_x0000_s1053" inset="0,0,0,0">
              <w:txbxContent>
                <w:p w:rsidR="00570CE2" w:rsidRDefault="00570CE2" w:rsidP="00676E6D">
                  <w:pPr>
                    <w:spacing w:line="160" w:lineRule="exact"/>
                    <w:rPr>
                      <w:rFonts w:cs="Miriam" w:hint="cs"/>
                      <w:noProof/>
                      <w:sz w:val="18"/>
                      <w:szCs w:val="18"/>
                      <w:rtl/>
                    </w:rPr>
                  </w:pPr>
                  <w:r>
                    <w:rPr>
                      <w:rFonts w:cs="Miriam" w:hint="cs"/>
                      <w:sz w:val="18"/>
                      <w:szCs w:val="18"/>
                      <w:rtl/>
                    </w:rPr>
                    <w:t>חובת בעל רישיון לאחר הקמת מיתקן גישה אלחוטית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860433">
        <w:rPr>
          <w:rStyle w:val="default"/>
          <w:rFonts w:cs="FrankRuehl" w:hint="cs"/>
          <w:rtl/>
        </w:rPr>
        <w:t>(א)</w:t>
      </w:r>
      <w:r w:rsidR="00860433">
        <w:rPr>
          <w:rStyle w:val="default"/>
          <w:rFonts w:cs="FrankRuehl"/>
          <w:rtl/>
        </w:rPr>
        <w:tab/>
      </w:r>
      <w:r w:rsidR="00860433">
        <w:rPr>
          <w:rStyle w:val="default"/>
          <w:rFonts w:cs="FrankRuehl" w:hint="cs"/>
          <w:rtl/>
        </w:rPr>
        <w:t>במקביל להקמת מיתקן גישה אלחוטית, ולא יאוחר מ-15 ימים מיום הקמתו, יבצע בעל הרישיון פעולות אלה:</w:t>
      </w:r>
    </w:p>
    <w:p w:rsidR="00860433" w:rsidRDefault="00860433" w:rsidP="00860433">
      <w:pPr>
        <w:pStyle w:val="P00"/>
        <w:spacing w:before="72"/>
        <w:ind w:left="1021" w:right="1134"/>
        <w:rPr>
          <w:rStyle w:val="default"/>
          <w:rFonts w:cs="FrankRuehl"/>
          <w:sz w:val="20"/>
          <w:rtl/>
        </w:rPr>
      </w:pPr>
      <w:r w:rsidRPr="00860433">
        <w:rPr>
          <w:rStyle w:val="default"/>
          <w:rFonts w:cs="FrankRuehl" w:hint="cs"/>
          <w:sz w:val="20"/>
          <w:rtl/>
        </w:rPr>
        <w:t>(1)</w:t>
      </w:r>
      <w:r w:rsidRPr="00860433">
        <w:rPr>
          <w:rStyle w:val="default"/>
          <w:rFonts w:cs="FrankRuehl"/>
          <w:sz w:val="20"/>
          <w:rtl/>
        </w:rPr>
        <w:tab/>
      </w:r>
      <w:r w:rsidRPr="00860433">
        <w:rPr>
          <w:rStyle w:val="default"/>
          <w:rFonts w:cs="FrankRuehl" w:hint="cs"/>
          <w:sz w:val="20"/>
          <w:rtl/>
        </w:rPr>
        <w:t xml:space="preserve">יציב שלט במידות 30 ס"מ </w:t>
      </w:r>
      <w:r w:rsidRPr="00860433">
        <w:rPr>
          <w:rStyle w:val="default"/>
          <w:rFonts w:cs="FrankRuehl"/>
          <w:sz w:val="20"/>
        </w:rPr>
        <w:t>x</w:t>
      </w:r>
      <w:r w:rsidRPr="00860433">
        <w:rPr>
          <w:rStyle w:val="default"/>
          <w:rFonts w:cs="FrankRuehl" w:hint="cs"/>
          <w:sz w:val="20"/>
          <w:rtl/>
        </w:rPr>
        <w:t xml:space="preserve"> </w:t>
      </w:r>
      <w:r>
        <w:rPr>
          <w:rStyle w:val="default"/>
          <w:rFonts w:cs="FrankRuehl" w:hint="cs"/>
          <w:sz w:val="20"/>
          <w:rtl/>
        </w:rPr>
        <w:t>20 ס"מ כמפורט בתוספת השלישית; השלט יוצב על גג הבניין, בסמוך למיתקן, במקום בולט ונראה לעין;</w:t>
      </w:r>
    </w:p>
    <w:p w:rsidR="00860433" w:rsidRDefault="00860433" w:rsidP="00860433">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יפרסם הודעה בעיתון בנוסח האמור בתוספת החמישית;</w:t>
      </w:r>
    </w:p>
    <w:p w:rsidR="00860433" w:rsidRDefault="00860433" w:rsidP="00860433">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ימציא למהנדס הוועדה המקומית הודעה של אחראי להתקנת מיתקן העגינה בנוסח האמור בתוספת השנייה.</w:t>
      </w:r>
    </w:p>
    <w:p w:rsidR="00860433" w:rsidRDefault="00860433" w:rsidP="00FE7B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בעל הרישיון יתחזר מיתקן גישה אלחוטית וישמור אותו במצב תקין, למניעת מטרדים סביבתיים מהמיתקן.</w:t>
      </w:r>
    </w:p>
    <w:p w:rsidR="00860433" w:rsidRPr="00860433" w:rsidRDefault="00860433" w:rsidP="00FE7BD8">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בעל הרישיון יסלק מיתקן גישה אלחוטית בתוך 30 ימים לאחר הפסקת השימוש בו; הופסק השימוש במיתקן, ישלח בעל הרישיון, בלא דיחוי, הודעה למהנדס הוועדה המקומית המעדכנת אותו על כך; לעניין תקנת משנה זו, הפסקה לתקופה הנדרשת לשם תחזוקה ותפעול שוטף של המיתקן, לא תיחשב להפסקת שימוש.</w:t>
      </w:r>
    </w:p>
    <w:p w:rsidR="0003696A" w:rsidRDefault="0003696A" w:rsidP="00FE7BD8">
      <w:pPr>
        <w:pStyle w:val="P00"/>
        <w:spacing w:before="72"/>
        <w:ind w:left="0" w:right="1134"/>
        <w:rPr>
          <w:rStyle w:val="default"/>
          <w:rFonts w:cs="FrankRuehl"/>
          <w:rtl/>
        </w:rPr>
      </w:pPr>
      <w:bookmarkStart w:id="6" w:name="Seif7"/>
      <w:bookmarkEnd w:id="6"/>
      <w:r>
        <w:rPr>
          <w:rFonts w:cs="Miriam"/>
          <w:lang w:val="he-IL"/>
        </w:rPr>
        <w:pict>
          <v:rect id="_x0000_s1054" style="position:absolute;left:0;text-align:left;margin-left:464.5pt;margin-top:8.05pt;width:75.05pt;height:29.1pt;z-index:251659776" o:allowincell="f" filled="f" stroked="f" strokecolor="lime" strokeweight=".25pt">
            <v:textbox style="mso-next-textbox:#_x0000_s1054" inset="0,0,0,0">
              <w:txbxContent>
                <w:p w:rsidR="00570CE2" w:rsidRDefault="00570CE2" w:rsidP="00FE7BD8">
                  <w:pPr>
                    <w:spacing w:line="160" w:lineRule="exact"/>
                    <w:rPr>
                      <w:rFonts w:cs="Miriam" w:hint="cs"/>
                      <w:noProof/>
                      <w:sz w:val="18"/>
                      <w:szCs w:val="18"/>
                      <w:rtl/>
                    </w:rPr>
                  </w:pPr>
                  <w:r>
                    <w:rPr>
                      <w:rFonts w:cs="Miriam" w:hint="cs"/>
                      <w:sz w:val="18"/>
                      <w:szCs w:val="18"/>
                      <w:rtl/>
                    </w:rPr>
                    <w:t>שינוי, החלפה או העתקה של מיתקן גישה אלחוטית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860433">
        <w:rPr>
          <w:rStyle w:val="default"/>
          <w:rFonts w:cs="FrankRuehl" w:hint="cs"/>
          <w:rtl/>
        </w:rPr>
        <w:t>הוראות תקנות 3, 4, 5 ו-6(א) לא יחולו על מיתקן גישה אלחוטית שמתקיים בו האמור בתקנה 2(4)(א).</w:t>
      </w:r>
    </w:p>
    <w:p w:rsidR="0003696A" w:rsidRDefault="0003696A" w:rsidP="00FE7BD8">
      <w:pPr>
        <w:pStyle w:val="P00"/>
        <w:spacing w:before="72"/>
        <w:ind w:left="0" w:right="1134"/>
        <w:rPr>
          <w:rStyle w:val="default"/>
          <w:rFonts w:cs="FrankRuehl"/>
          <w:rtl/>
        </w:rPr>
      </w:pPr>
      <w:bookmarkStart w:id="7" w:name="Seif8"/>
      <w:bookmarkEnd w:id="7"/>
      <w:r>
        <w:rPr>
          <w:rFonts w:cs="Miriam"/>
          <w:lang w:val="he-IL"/>
        </w:rPr>
        <w:pict>
          <v:rect id="_x0000_s1055" style="position:absolute;left:0;text-align:left;margin-left:464.5pt;margin-top:8.05pt;width:75.05pt;height:10.55pt;z-index:251660800" o:allowincell="f" filled="f" stroked="f" strokecolor="lime" strokeweight=".25pt">
            <v:textbox style="mso-next-textbox:#_x0000_s1055" inset="0,0,0,0">
              <w:txbxContent>
                <w:p w:rsidR="00570CE2" w:rsidRDefault="00570CE2" w:rsidP="00FE7BD8">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8</w:t>
      </w:r>
      <w:r w:rsidRPr="00B06B43">
        <w:rPr>
          <w:rStyle w:val="default"/>
          <w:rFonts w:cs="FrankRuehl"/>
          <w:rtl/>
        </w:rPr>
        <w:t>.</w:t>
      </w:r>
      <w:r w:rsidRPr="00B06B43">
        <w:rPr>
          <w:rStyle w:val="default"/>
          <w:rFonts w:cs="FrankRuehl"/>
          <w:rtl/>
        </w:rPr>
        <w:tab/>
      </w:r>
      <w:r w:rsidR="00860433">
        <w:rPr>
          <w:rStyle w:val="default"/>
          <w:rFonts w:cs="FrankRuehl" w:hint="cs"/>
          <w:rtl/>
        </w:rPr>
        <w:t xml:space="preserve">תחילתן של תקנות אלה 30 ימים מיום פרסומן (להלן </w:t>
      </w:r>
      <w:r w:rsidR="00860433">
        <w:rPr>
          <w:rStyle w:val="default"/>
          <w:rFonts w:cs="FrankRuehl"/>
          <w:rtl/>
        </w:rPr>
        <w:t>–</w:t>
      </w:r>
      <w:r w:rsidR="00860433">
        <w:rPr>
          <w:rStyle w:val="default"/>
          <w:rFonts w:cs="FrankRuehl" w:hint="cs"/>
          <w:rtl/>
        </w:rPr>
        <w:t xml:space="preserve"> יום התחילה).</w:t>
      </w:r>
    </w:p>
    <w:p w:rsidR="00B06B43" w:rsidRDefault="00B06B43" w:rsidP="00AA33D9">
      <w:pPr>
        <w:pStyle w:val="P00"/>
        <w:spacing w:before="72"/>
        <w:ind w:left="0" w:right="1134"/>
        <w:rPr>
          <w:rStyle w:val="default"/>
          <w:rFonts w:cs="FrankRuehl" w:hint="cs"/>
          <w:rtl/>
        </w:rPr>
      </w:pPr>
      <w:bookmarkStart w:id="8" w:name="Seif9"/>
      <w:bookmarkEnd w:id="8"/>
      <w:r>
        <w:rPr>
          <w:rFonts w:cs="Miriam"/>
          <w:lang w:val="he-IL"/>
        </w:rPr>
        <w:pict>
          <v:rect id="_x0000_s1112" style="position:absolute;left:0;text-align:left;margin-left:464.5pt;margin-top:8.05pt;width:75.05pt;height:12.55pt;z-index:251661824" o:allowincell="f" filled="f" stroked="f" strokecolor="lime" strokeweight=".25pt">
            <v:textbox style="mso-next-textbox:#_x0000_s1112" inset="0,0,0,0">
              <w:txbxContent>
                <w:p w:rsidR="00570CE2" w:rsidRDefault="00570CE2" w:rsidP="00AA33D9">
                  <w:pPr>
                    <w:spacing w:line="160" w:lineRule="exact"/>
                    <w:rPr>
                      <w:rFonts w:cs="Miriam" w:hint="cs"/>
                      <w:noProof/>
                      <w:sz w:val="18"/>
                      <w:szCs w:val="18"/>
                      <w:rtl/>
                    </w:rPr>
                  </w:pPr>
                  <w:r>
                    <w:rPr>
                      <w:rFonts w:cs="Miriam" w:hint="cs"/>
                      <w:sz w:val="18"/>
                      <w:szCs w:val="18"/>
                      <w:rtl/>
                    </w:rPr>
                    <w:t>תחולה</w:t>
                  </w:r>
                </w:p>
              </w:txbxContent>
            </v:textbox>
            <w10:anchorlock/>
          </v:rect>
        </w:pict>
      </w:r>
      <w:r w:rsidR="002F0AE4">
        <w:rPr>
          <w:rStyle w:val="big-number"/>
          <w:rFonts w:cs="Miriam" w:hint="cs"/>
          <w:rtl/>
        </w:rPr>
        <w:t>9</w:t>
      </w:r>
      <w:r w:rsidRPr="00B06B43">
        <w:rPr>
          <w:rStyle w:val="default"/>
          <w:rFonts w:cs="FrankRuehl"/>
          <w:rtl/>
        </w:rPr>
        <w:t>.</w:t>
      </w:r>
      <w:r w:rsidRPr="00B06B43">
        <w:rPr>
          <w:rStyle w:val="default"/>
          <w:rFonts w:cs="FrankRuehl"/>
          <w:rtl/>
        </w:rPr>
        <w:tab/>
      </w:r>
      <w:r w:rsidR="00860433">
        <w:rPr>
          <w:rStyle w:val="default"/>
          <w:rFonts w:cs="FrankRuehl" w:hint="cs"/>
          <w:rtl/>
        </w:rPr>
        <w:t>הוראות תקנות אלה יחולו על הקמת מיתקן גישה אלחוטית חדש, וכן על שינוי במיתקן גישה אלחוטית שהוקם לפני יום התחילה, החלפתו או העתקתו שייעשו לאחר יום התחילה.</w:t>
      </w:r>
    </w:p>
    <w:p w:rsidR="00262840" w:rsidRDefault="00262840">
      <w:pPr>
        <w:pStyle w:val="P00"/>
        <w:spacing w:before="72"/>
        <w:ind w:left="0" w:right="1134"/>
        <w:rPr>
          <w:rStyle w:val="default"/>
          <w:rFonts w:cs="FrankRuehl" w:hint="cs"/>
          <w:rtl/>
        </w:rPr>
      </w:pPr>
    </w:p>
    <w:p w:rsidR="0003696A" w:rsidRPr="00427AE4" w:rsidRDefault="0003696A" w:rsidP="00987618">
      <w:pPr>
        <w:pStyle w:val="medium2-header"/>
        <w:keepLines w:val="0"/>
        <w:spacing w:before="72"/>
        <w:ind w:left="0" w:right="1134"/>
        <w:rPr>
          <w:rFonts w:cs="FrankRuehl" w:hint="cs"/>
          <w:noProof/>
          <w:rtl/>
        </w:rPr>
      </w:pPr>
      <w:bookmarkStart w:id="9" w:name="med0"/>
      <w:bookmarkEnd w:id="9"/>
      <w:r w:rsidRPr="00427AE4">
        <w:rPr>
          <w:rFonts w:cs="FrankRuehl" w:hint="cs"/>
          <w:noProof/>
          <w:rtl/>
        </w:rPr>
        <w:t>תוספת</w:t>
      </w:r>
      <w:r w:rsidR="00860433">
        <w:rPr>
          <w:rFonts w:cs="FrankRuehl" w:hint="cs"/>
          <w:noProof/>
          <w:rtl/>
        </w:rPr>
        <w:t xml:space="preserve"> ראשונה</w:t>
      </w:r>
    </w:p>
    <w:p w:rsidR="0003696A" w:rsidRDefault="0003696A" w:rsidP="00987618">
      <w:pPr>
        <w:pStyle w:val="P00"/>
        <w:spacing w:before="72"/>
        <w:ind w:left="0" w:right="1134"/>
        <w:jc w:val="center"/>
        <w:rPr>
          <w:rStyle w:val="default"/>
          <w:rFonts w:cs="FrankRuehl"/>
          <w:sz w:val="24"/>
          <w:szCs w:val="24"/>
          <w:rtl/>
        </w:rPr>
      </w:pPr>
      <w:r>
        <w:rPr>
          <w:rStyle w:val="default"/>
          <w:rFonts w:cs="FrankRuehl" w:hint="cs"/>
          <w:sz w:val="24"/>
          <w:szCs w:val="24"/>
          <w:rtl/>
        </w:rPr>
        <w:t>(</w:t>
      </w:r>
      <w:r w:rsidR="00860433">
        <w:rPr>
          <w:rStyle w:val="default"/>
          <w:rFonts w:cs="FrankRuehl" w:hint="cs"/>
          <w:sz w:val="24"/>
          <w:szCs w:val="24"/>
          <w:rtl/>
        </w:rPr>
        <w:t>תקנה 3(א</w:t>
      </w:r>
      <w:r w:rsidR="00987618">
        <w:rPr>
          <w:rStyle w:val="default"/>
          <w:rFonts w:cs="FrankRuehl" w:hint="cs"/>
          <w:sz w:val="24"/>
          <w:szCs w:val="24"/>
          <w:rtl/>
        </w:rPr>
        <w:t>)</w:t>
      </w:r>
      <w:r>
        <w:rPr>
          <w:rStyle w:val="default"/>
          <w:rFonts w:cs="FrankRuehl" w:hint="cs"/>
          <w:sz w:val="24"/>
          <w:szCs w:val="24"/>
          <w:rtl/>
        </w:rPr>
        <w:t>)</w:t>
      </w:r>
    </w:p>
    <w:p w:rsidR="00860433" w:rsidRDefault="00860433" w:rsidP="00987618">
      <w:pPr>
        <w:pStyle w:val="P00"/>
        <w:spacing w:before="72"/>
        <w:ind w:left="0" w:right="1134"/>
        <w:jc w:val="center"/>
        <w:rPr>
          <w:rStyle w:val="default"/>
          <w:rFonts w:cs="FrankRuehl"/>
          <w:b/>
          <w:bCs/>
          <w:sz w:val="22"/>
          <w:szCs w:val="22"/>
          <w:rtl/>
        </w:rPr>
      </w:pPr>
      <w:r>
        <w:rPr>
          <w:rStyle w:val="default"/>
          <w:rFonts w:cs="FrankRuehl" w:hint="cs"/>
          <w:b/>
          <w:bCs/>
          <w:sz w:val="22"/>
          <w:szCs w:val="22"/>
          <w:rtl/>
        </w:rPr>
        <w:t>הצהרת המנהל הכללי של בעל הרישיון או סגן המנהל הכללי האחראי על הנושא</w:t>
      </w:r>
    </w:p>
    <w:p w:rsidR="00860433" w:rsidRPr="00860433" w:rsidRDefault="00860433" w:rsidP="00987618">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לפי תקנה 3(א) לתקנות התכנון והבנייה (התקנת מיתקן גישה אלחוטית לתקשורת </w:t>
      </w:r>
      <w:r>
        <w:rPr>
          <w:rStyle w:val="default"/>
          <w:rFonts w:cs="FrankRuehl"/>
          <w:sz w:val="24"/>
          <w:szCs w:val="24"/>
          <w:rtl/>
        </w:rPr>
        <w:br/>
      </w:r>
      <w:r>
        <w:rPr>
          <w:rStyle w:val="default"/>
          <w:rFonts w:cs="FrankRuehl" w:hint="cs"/>
          <w:sz w:val="24"/>
          <w:szCs w:val="24"/>
          <w:rtl/>
        </w:rPr>
        <w:t xml:space="preserve">בשיטה התאית), התשע"ט-2018 (להלן </w:t>
      </w:r>
      <w:r>
        <w:rPr>
          <w:rStyle w:val="default"/>
          <w:rFonts w:cs="FrankRuehl"/>
          <w:sz w:val="24"/>
          <w:szCs w:val="24"/>
          <w:rtl/>
        </w:rPr>
        <w:t>–</w:t>
      </w:r>
      <w:r>
        <w:rPr>
          <w:rStyle w:val="default"/>
          <w:rFonts w:cs="FrankRuehl" w:hint="cs"/>
          <w:sz w:val="24"/>
          <w:szCs w:val="24"/>
          <w:rtl/>
        </w:rPr>
        <w:t xml:space="preserve"> התקנות)</w:t>
      </w:r>
    </w:p>
    <w:p w:rsidR="0003696A" w:rsidRDefault="00860433" w:rsidP="00860433">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ab/>
      </w:r>
      <w:r>
        <w:rPr>
          <w:rStyle w:val="default"/>
          <w:rFonts w:cs="FrankRuehl" w:hint="cs"/>
          <w:rtl/>
        </w:rPr>
        <w:t xml:space="preserve">תאריך: </w:t>
      </w:r>
      <w:r>
        <w:rPr>
          <w:rStyle w:val="default"/>
          <w:rFonts w:cs="FrankRuehl"/>
          <w:rtl/>
        </w:rPr>
        <w:fldChar w:fldCharType="begin">
          <w:ffData>
            <w:name w:val="Text1"/>
            <w:enabled/>
            <w:calcOnExit w:val="0"/>
            <w:textInput/>
          </w:ffData>
        </w:fldChar>
      </w:r>
      <w:bookmarkStart w:id="10"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10"/>
    </w:p>
    <w:p w:rsidR="00860433" w:rsidRDefault="00860433" w:rsidP="00427AE4">
      <w:pPr>
        <w:pStyle w:val="P00"/>
        <w:spacing w:before="72"/>
        <w:ind w:left="0" w:right="1134"/>
        <w:rPr>
          <w:rStyle w:val="default"/>
          <w:rFonts w:cs="FrankRuehl"/>
          <w:rtl/>
        </w:rPr>
      </w:pPr>
      <w:r>
        <w:rPr>
          <w:rStyle w:val="default"/>
          <w:rFonts w:cs="FrankRuehl" w:hint="cs"/>
          <w:rtl/>
        </w:rPr>
        <w:t xml:space="preserve">אל מהנדס הוועדה המקומית לתכנון ולבנייה </w:t>
      </w:r>
      <w:r>
        <w:rPr>
          <w:rStyle w:val="default"/>
          <w:rFonts w:cs="FrankRuehl"/>
          <w:rtl/>
        </w:rPr>
        <w:fldChar w:fldCharType="begin">
          <w:ffData>
            <w:name w:val="Text2"/>
            <w:enabled/>
            <w:calcOnExit w:val="0"/>
            <w:textInput/>
          </w:ffData>
        </w:fldChar>
      </w:r>
      <w:bookmarkStart w:id="11"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11"/>
    </w:p>
    <w:p w:rsidR="00860433" w:rsidRDefault="00860433" w:rsidP="00427AE4">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3"/>
            <w:enabled/>
            <w:calcOnExit w:val="0"/>
            <w:textInput/>
          </w:ffData>
        </w:fldChar>
      </w:r>
      <w:bookmarkStart w:id="12"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12"/>
    </w:p>
    <w:p w:rsidR="00860433" w:rsidRPr="00860433" w:rsidRDefault="00860433" w:rsidP="00860433">
      <w:pPr>
        <w:pStyle w:val="P00"/>
        <w:spacing w:before="72"/>
        <w:ind w:left="0" w:right="1134"/>
        <w:jc w:val="center"/>
        <w:rPr>
          <w:rStyle w:val="default"/>
          <w:rFonts w:cs="FrankRuehl"/>
          <w:b/>
          <w:bCs/>
          <w:sz w:val="22"/>
          <w:szCs w:val="22"/>
          <w:rtl/>
        </w:rPr>
      </w:pPr>
      <w:r w:rsidRPr="00860433">
        <w:rPr>
          <w:rStyle w:val="default"/>
          <w:rFonts w:cs="FrankRuehl" w:hint="cs"/>
          <w:b/>
          <w:bCs/>
          <w:sz w:val="22"/>
          <w:szCs w:val="22"/>
          <w:rtl/>
        </w:rPr>
        <w:t>הצהרה</w:t>
      </w:r>
    </w:p>
    <w:p w:rsidR="00860433" w:rsidRDefault="00860433" w:rsidP="00427AE4">
      <w:pPr>
        <w:pStyle w:val="P00"/>
        <w:spacing w:before="72"/>
        <w:ind w:left="0" w:right="1134"/>
        <w:rPr>
          <w:rStyle w:val="default"/>
          <w:rFonts w:cs="FrankRuehl"/>
          <w:rtl/>
        </w:rPr>
      </w:pPr>
      <w:r>
        <w:rPr>
          <w:rStyle w:val="default"/>
          <w:rFonts w:cs="FrankRuehl" w:hint="cs"/>
          <w:rtl/>
        </w:rPr>
        <w:t>אני נותן</w:t>
      </w:r>
      <w:r w:rsidR="000A06D7">
        <w:rPr>
          <w:rStyle w:val="default"/>
          <w:rFonts w:cs="FrankRuehl" w:hint="cs"/>
          <w:rtl/>
        </w:rPr>
        <w:t xml:space="preserve"> תצהיר זה בתמיכה לכך שמיתקן גישה אלחוטית המוקם בגוש </w:t>
      </w:r>
      <w:r w:rsidR="000A06D7">
        <w:rPr>
          <w:rStyle w:val="default"/>
          <w:rFonts w:cs="FrankRuehl"/>
          <w:rtl/>
        </w:rPr>
        <w:fldChar w:fldCharType="begin">
          <w:ffData>
            <w:name w:val="Text4"/>
            <w:enabled/>
            <w:calcOnExit w:val="0"/>
            <w:textInput/>
          </w:ffData>
        </w:fldChar>
      </w:r>
      <w:bookmarkStart w:id="13" w:name="Text4"/>
      <w:r w:rsidR="000A06D7">
        <w:rPr>
          <w:rStyle w:val="default"/>
          <w:rFonts w:cs="FrankRuehl"/>
          <w:rtl/>
        </w:rPr>
        <w:instrText xml:space="preserve"> </w:instrText>
      </w:r>
      <w:r w:rsidR="000A06D7">
        <w:rPr>
          <w:rStyle w:val="default"/>
          <w:rFonts w:cs="FrankRuehl"/>
        </w:rPr>
        <w:instrText>FORMTEXT</w:instrText>
      </w:r>
      <w:r w:rsidR="000A06D7">
        <w:rPr>
          <w:rStyle w:val="default"/>
          <w:rFonts w:cs="FrankRuehl"/>
          <w:rtl/>
        </w:rPr>
        <w:instrText xml:space="preserve"> </w:instrText>
      </w:r>
      <w:r w:rsidR="000A06D7">
        <w:rPr>
          <w:rStyle w:val="default"/>
          <w:rFonts w:cs="FrankRuehl"/>
          <w:rtl/>
        </w:rPr>
      </w:r>
      <w:r w:rsidR="000A06D7">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0A06D7">
        <w:rPr>
          <w:rStyle w:val="default"/>
          <w:rFonts w:cs="FrankRuehl"/>
          <w:rtl/>
        </w:rPr>
        <w:fldChar w:fldCharType="end"/>
      </w:r>
      <w:bookmarkEnd w:id="13"/>
      <w:r w:rsidR="000A06D7">
        <w:rPr>
          <w:rStyle w:val="default"/>
          <w:rFonts w:cs="FrankRuehl" w:hint="cs"/>
          <w:rtl/>
        </w:rPr>
        <w:t xml:space="preserve"> חלקה </w:t>
      </w:r>
      <w:r w:rsidR="000A06D7">
        <w:rPr>
          <w:rStyle w:val="default"/>
          <w:rFonts w:cs="FrankRuehl"/>
          <w:rtl/>
        </w:rPr>
        <w:fldChar w:fldCharType="begin">
          <w:ffData>
            <w:name w:val="Text5"/>
            <w:enabled/>
            <w:calcOnExit w:val="0"/>
            <w:textInput/>
          </w:ffData>
        </w:fldChar>
      </w:r>
      <w:bookmarkStart w:id="14" w:name="Text5"/>
      <w:r w:rsidR="000A06D7">
        <w:rPr>
          <w:rStyle w:val="default"/>
          <w:rFonts w:cs="FrankRuehl"/>
          <w:rtl/>
        </w:rPr>
        <w:instrText xml:space="preserve"> </w:instrText>
      </w:r>
      <w:r w:rsidR="000A06D7">
        <w:rPr>
          <w:rStyle w:val="default"/>
          <w:rFonts w:cs="FrankRuehl"/>
        </w:rPr>
        <w:instrText>FORMTEXT</w:instrText>
      </w:r>
      <w:r w:rsidR="000A06D7">
        <w:rPr>
          <w:rStyle w:val="default"/>
          <w:rFonts w:cs="FrankRuehl"/>
          <w:rtl/>
        </w:rPr>
        <w:instrText xml:space="preserve"> </w:instrText>
      </w:r>
      <w:r w:rsidR="000A06D7">
        <w:rPr>
          <w:rStyle w:val="default"/>
          <w:rFonts w:cs="FrankRuehl"/>
          <w:rtl/>
        </w:rPr>
      </w:r>
      <w:r w:rsidR="000A06D7">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0A06D7">
        <w:rPr>
          <w:rStyle w:val="default"/>
          <w:rFonts w:cs="FrankRuehl"/>
          <w:rtl/>
        </w:rPr>
        <w:fldChar w:fldCharType="end"/>
      </w:r>
      <w:bookmarkEnd w:id="14"/>
      <w:r w:rsidR="000A06D7">
        <w:rPr>
          <w:rStyle w:val="default"/>
          <w:rFonts w:cs="FrankRuehl" w:hint="cs"/>
          <w:rtl/>
        </w:rPr>
        <w:t xml:space="preserve"> בעיר </w:t>
      </w:r>
      <w:r w:rsidR="000A06D7">
        <w:rPr>
          <w:rStyle w:val="default"/>
          <w:rFonts w:cs="FrankRuehl"/>
          <w:rtl/>
        </w:rPr>
        <w:fldChar w:fldCharType="begin">
          <w:ffData>
            <w:name w:val="Text6"/>
            <w:enabled/>
            <w:calcOnExit w:val="0"/>
            <w:textInput/>
          </w:ffData>
        </w:fldChar>
      </w:r>
      <w:bookmarkStart w:id="15" w:name="Text6"/>
      <w:r w:rsidR="000A06D7">
        <w:rPr>
          <w:rStyle w:val="default"/>
          <w:rFonts w:cs="FrankRuehl"/>
          <w:rtl/>
        </w:rPr>
        <w:instrText xml:space="preserve"> </w:instrText>
      </w:r>
      <w:r w:rsidR="000A06D7">
        <w:rPr>
          <w:rStyle w:val="default"/>
          <w:rFonts w:cs="FrankRuehl"/>
        </w:rPr>
        <w:instrText>FORMTEXT</w:instrText>
      </w:r>
      <w:r w:rsidR="000A06D7">
        <w:rPr>
          <w:rStyle w:val="default"/>
          <w:rFonts w:cs="FrankRuehl"/>
          <w:rtl/>
        </w:rPr>
        <w:instrText xml:space="preserve"> </w:instrText>
      </w:r>
      <w:r w:rsidR="000A06D7">
        <w:rPr>
          <w:rStyle w:val="default"/>
          <w:rFonts w:cs="FrankRuehl"/>
          <w:rtl/>
        </w:rPr>
      </w:r>
      <w:r w:rsidR="000A06D7">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0A06D7">
        <w:rPr>
          <w:rStyle w:val="default"/>
          <w:rFonts w:cs="FrankRuehl"/>
          <w:rtl/>
        </w:rPr>
        <w:fldChar w:fldCharType="end"/>
      </w:r>
      <w:bookmarkEnd w:id="15"/>
      <w:r w:rsidR="000A06D7">
        <w:rPr>
          <w:rStyle w:val="default"/>
          <w:rFonts w:cs="FrankRuehl" w:hint="cs"/>
          <w:rtl/>
        </w:rPr>
        <w:t xml:space="preserve"> ברחוב </w:t>
      </w:r>
      <w:r w:rsidR="000A06D7">
        <w:rPr>
          <w:rStyle w:val="default"/>
          <w:rFonts w:cs="FrankRuehl"/>
          <w:rtl/>
        </w:rPr>
        <w:fldChar w:fldCharType="begin">
          <w:ffData>
            <w:name w:val="Text7"/>
            <w:enabled/>
            <w:calcOnExit w:val="0"/>
            <w:textInput/>
          </w:ffData>
        </w:fldChar>
      </w:r>
      <w:bookmarkStart w:id="16" w:name="Text7"/>
      <w:r w:rsidR="000A06D7">
        <w:rPr>
          <w:rStyle w:val="default"/>
          <w:rFonts w:cs="FrankRuehl"/>
          <w:rtl/>
        </w:rPr>
        <w:instrText xml:space="preserve"> </w:instrText>
      </w:r>
      <w:r w:rsidR="000A06D7">
        <w:rPr>
          <w:rStyle w:val="default"/>
          <w:rFonts w:cs="FrankRuehl"/>
        </w:rPr>
        <w:instrText>FORMTEXT</w:instrText>
      </w:r>
      <w:r w:rsidR="000A06D7">
        <w:rPr>
          <w:rStyle w:val="default"/>
          <w:rFonts w:cs="FrankRuehl"/>
          <w:rtl/>
        </w:rPr>
        <w:instrText xml:space="preserve"> </w:instrText>
      </w:r>
      <w:r w:rsidR="000A06D7">
        <w:rPr>
          <w:rStyle w:val="default"/>
          <w:rFonts w:cs="FrankRuehl"/>
          <w:rtl/>
        </w:rPr>
      </w:r>
      <w:r w:rsidR="000A06D7">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0A06D7">
        <w:rPr>
          <w:rStyle w:val="default"/>
          <w:rFonts w:cs="FrankRuehl"/>
          <w:rtl/>
        </w:rPr>
        <w:fldChar w:fldCharType="end"/>
      </w:r>
      <w:bookmarkEnd w:id="16"/>
      <w:r w:rsidR="000A06D7">
        <w:rPr>
          <w:rStyle w:val="default"/>
          <w:rFonts w:cs="FrankRuehl" w:hint="cs"/>
          <w:rtl/>
        </w:rPr>
        <w:t xml:space="preserve"> בבניין מספר </w:t>
      </w:r>
      <w:r w:rsidR="000A06D7">
        <w:rPr>
          <w:rStyle w:val="default"/>
          <w:rFonts w:cs="FrankRuehl"/>
          <w:rtl/>
        </w:rPr>
        <w:fldChar w:fldCharType="begin">
          <w:ffData>
            <w:name w:val="Text8"/>
            <w:enabled/>
            <w:calcOnExit w:val="0"/>
            <w:textInput/>
          </w:ffData>
        </w:fldChar>
      </w:r>
      <w:bookmarkStart w:id="17" w:name="Text8"/>
      <w:r w:rsidR="000A06D7">
        <w:rPr>
          <w:rStyle w:val="default"/>
          <w:rFonts w:cs="FrankRuehl"/>
          <w:rtl/>
        </w:rPr>
        <w:instrText xml:space="preserve"> </w:instrText>
      </w:r>
      <w:r w:rsidR="000A06D7">
        <w:rPr>
          <w:rStyle w:val="default"/>
          <w:rFonts w:cs="FrankRuehl"/>
        </w:rPr>
        <w:instrText>FORMTEXT</w:instrText>
      </w:r>
      <w:r w:rsidR="000A06D7">
        <w:rPr>
          <w:rStyle w:val="default"/>
          <w:rFonts w:cs="FrankRuehl"/>
          <w:rtl/>
        </w:rPr>
        <w:instrText xml:space="preserve"> </w:instrText>
      </w:r>
      <w:r w:rsidR="000A06D7">
        <w:rPr>
          <w:rStyle w:val="default"/>
          <w:rFonts w:cs="FrankRuehl"/>
          <w:rtl/>
        </w:rPr>
      </w:r>
      <w:r w:rsidR="000A06D7">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0A06D7">
        <w:rPr>
          <w:rStyle w:val="default"/>
          <w:rFonts w:cs="FrankRuehl"/>
          <w:rtl/>
        </w:rPr>
        <w:fldChar w:fldCharType="end"/>
      </w:r>
      <w:bookmarkEnd w:id="17"/>
      <w:r w:rsidR="000A06D7">
        <w:rPr>
          <w:rStyle w:val="default"/>
          <w:rFonts w:cs="FrankRuehl" w:hint="cs"/>
          <w:rtl/>
        </w:rPr>
        <w:t xml:space="preserve"> (להלן </w:t>
      </w:r>
      <w:r w:rsidR="000A06D7">
        <w:rPr>
          <w:rStyle w:val="default"/>
          <w:rFonts w:cs="FrankRuehl"/>
          <w:rtl/>
        </w:rPr>
        <w:t>–</w:t>
      </w:r>
      <w:r w:rsidR="000A06D7">
        <w:rPr>
          <w:rStyle w:val="default"/>
          <w:rFonts w:cs="FrankRuehl" w:hint="cs"/>
          <w:rtl/>
        </w:rPr>
        <w:t xml:space="preserve"> המיתקן), פטור מחובת קבלת היתר לפי התקנות בכפוף להתחייבויותיי שלהלן:</w:t>
      </w:r>
    </w:p>
    <w:p w:rsidR="000A06D7" w:rsidRDefault="000A06D7" w:rsidP="00A151FB">
      <w:pPr>
        <w:pStyle w:val="P00"/>
        <w:spacing w:before="72"/>
        <w:ind w:left="624" w:right="1134" w:hanging="62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מתחילת השנה הקלנדרית ועד מועד מתן הצהרה זו, הוקמו בידי בעל הרישיון לפי תקנה 2(4)(ב) ו-(ג) לתקנות </w:t>
      </w:r>
      <w:r>
        <w:rPr>
          <w:rStyle w:val="default"/>
          <w:rFonts w:cs="FrankRuehl"/>
          <w:rtl/>
        </w:rPr>
        <w:fldChar w:fldCharType="begin">
          <w:ffData>
            <w:name w:val="Text9"/>
            <w:enabled/>
            <w:calcOnExit w:val="0"/>
            <w:textInput/>
          </w:ffData>
        </w:fldChar>
      </w:r>
      <w:bookmarkStart w:id="18"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18"/>
      <w:r>
        <w:rPr>
          <w:rStyle w:val="default"/>
          <w:rFonts w:cs="FrankRuehl" w:hint="cs"/>
          <w:rtl/>
        </w:rPr>
        <w:t xml:space="preserve"> מיתקנים חדשים, ובכלל זה </w:t>
      </w:r>
      <w:r>
        <w:rPr>
          <w:rStyle w:val="default"/>
          <w:rFonts w:cs="FrankRuehl"/>
          <w:rtl/>
        </w:rPr>
        <w:fldChar w:fldCharType="begin">
          <w:ffData>
            <w:name w:val="Text10"/>
            <w:enabled/>
            <w:calcOnExit w:val="0"/>
            <w:textInput/>
          </w:ffData>
        </w:fldChar>
      </w:r>
      <w:bookmarkStart w:id="19"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19"/>
      <w:r>
        <w:rPr>
          <w:rStyle w:val="default"/>
          <w:rFonts w:cs="FrankRuehl" w:hint="cs"/>
          <w:rtl/>
        </w:rPr>
        <w:t xml:space="preserve"> מיתקנים שמיקומם הועתק לגג בניין אחר;</w:t>
      </w:r>
    </w:p>
    <w:p w:rsidR="000A06D7" w:rsidRDefault="000A06D7" w:rsidP="00A151FB">
      <w:pPr>
        <w:pStyle w:val="P00"/>
        <w:spacing w:before="72"/>
        <w:ind w:left="624" w:right="1134" w:hanging="62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אני מתחייב בשם בעל הרישיון כי הוא ישמור את המיתקן תקין, למניעת גרימת מטרדים סביבתיים מהמיתקן;</w:t>
      </w:r>
    </w:p>
    <w:p w:rsidR="000A06D7" w:rsidRDefault="000A06D7" w:rsidP="00A151FB">
      <w:pPr>
        <w:pStyle w:val="P00"/>
        <w:spacing w:before="72"/>
        <w:ind w:left="624" w:right="1134" w:hanging="62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אני מתחייב בשם בעל הרישיון כי הוא יודיע למהנדס הוועדה המקומית על הפסקת השימוש במיתקן, למעט הפסקה לתקופה קצרה הנדרשת מטעמי תחזוקה ותפעול שוטף, ויסלק את המיתקן בתוך 30 ימים לאחר שהשימוש בו ייפסק;</w:t>
      </w:r>
    </w:p>
    <w:p w:rsidR="000A06D7" w:rsidRDefault="000A06D7" w:rsidP="00A151FB">
      <w:pPr>
        <w:pStyle w:val="P00"/>
        <w:spacing w:before="72"/>
        <w:ind w:left="624" w:right="1134" w:hanging="62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אני מתחייב בשם בעל הרישיון כי ככל שהוא יבקש להעביר את האחריות על המיתקן לבעל רישיון אחר, תנאי להעברת האחריות יהיה חתימת בעל הרישיון</w:t>
      </w:r>
      <w:r w:rsidR="00A151FB">
        <w:rPr>
          <w:rStyle w:val="default"/>
          <w:rFonts w:cs="FrankRuehl" w:hint="cs"/>
          <w:rtl/>
        </w:rPr>
        <w:t xml:space="preserve"> החדש על הצהרה זו והעברתה אל מהנדס הוועדה המקומית הרלוונטית;</w:t>
      </w:r>
    </w:p>
    <w:p w:rsidR="00A151FB" w:rsidRDefault="00A151FB" w:rsidP="00A151FB">
      <w:pPr>
        <w:pStyle w:val="P00"/>
        <w:spacing w:before="72"/>
        <w:ind w:left="624" w:right="1134" w:hanging="62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אני מצהיר כי למיתקן ניתן היתר הקמה לפי חוק הקרינה הבלתי מייננת, התשס"ו-2006. מס' האתר של המיתקן הוא: </w:t>
      </w:r>
      <w:r>
        <w:rPr>
          <w:rStyle w:val="default"/>
          <w:rFonts w:cs="FrankRuehl"/>
          <w:rtl/>
        </w:rPr>
        <w:fldChar w:fldCharType="begin">
          <w:ffData>
            <w:name w:val="Text11"/>
            <w:enabled/>
            <w:calcOnExit w:val="0"/>
            <w:textInput/>
          </w:ffData>
        </w:fldChar>
      </w:r>
      <w:bookmarkStart w:id="20"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20"/>
      <w:r>
        <w:rPr>
          <w:rStyle w:val="default"/>
          <w:rFonts w:cs="FrankRuehl" w:hint="cs"/>
          <w:rtl/>
        </w:rPr>
        <w:t xml:space="preserve"> מס' ההיתר: </w:t>
      </w:r>
      <w:r>
        <w:rPr>
          <w:rStyle w:val="default"/>
          <w:rFonts w:cs="FrankRuehl"/>
          <w:rtl/>
        </w:rPr>
        <w:fldChar w:fldCharType="begin">
          <w:ffData>
            <w:name w:val="Text12"/>
            <w:enabled/>
            <w:calcOnExit w:val="0"/>
            <w:textInput/>
          </w:ffData>
        </w:fldChar>
      </w:r>
      <w:bookmarkStart w:id="21"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21"/>
      <w:r>
        <w:rPr>
          <w:rStyle w:val="default"/>
          <w:rFonts w:cs="FrankRuehl" w:hint="cs"/>
          <w:rtl/>
        </w:rPr>
        <w:t xml:space="preserve"> תאריך: </w:t>
      </w:r>
      <w:r>
        <w:rPr>
          <w:rStyle w:val="default"/>
          <w:rFonts w:cs="FrankRuehl"/>
          <w:rtl/>
        </w:rPr>
        <w:fldChar w:fldCharType="begin">
          <w:ffData>
            <w:name w:val="Text13"/>
            <w:enabled/>
            <w:calcOnExit w:val="0"/>
            <w:textInput/>
          </w:ffData>
        </w:fldChar>
      </w:r>
      <w:bookmarkStart w:id="22"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22"/>
    </w:p>
    <w:p w:rsidR="00A151FB" w:rsidRDefault="00A151FB" w:rsidP="00A151FB">
      <w:pPr>
        <w:pStyle w:val="P00"/>
        <w:spacing w:before="72"/>
        <w:ind w:left="624" w:right="1134" w:hanging="62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אני מצהיר כי התקבלה הסכמתם בכתב של כל בעלי הזכויות בגג הבניין.</w:t>
      </w:r>
    </w:p>
    <w:p w:rsidR="00A151FB" w:rsidRDefault="00A151FB" w:rsidP="00427AE4">
      <w:pPr>
        <w:pStyle w:val="P00"/>
        <w:spacing w:before="72"/>
        <w:ind w:left="0" w:right="1134"/>
        <w:rPr>
          <w:rStyle w:val="default"/>
          <w:rFonts w:cs="FrankRuehl"/>
          <w:rtl/>
        </w:rPr>
      </w:pPr>
    </w:p>
    <w:p w:rsidR="00A151FB" w:rsidRDefault="00A151FB" w:rsidP="00A151F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_______________________</w:t>
      </w:r>
    </w:p>
    <w:p w:rsidR="00A151FB" w:rsidRPr="00A151FB" w:rsidRDefault="00A151FB" w:rsidP="00A151F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A151FB">
        <w:rPr>
          <w:rStyle w:val="default"/>
          <w:rFonts w:cs="FrankRuehl"/>
          <w:sz w:val="22"/>
          <w:szCs w:val="22"/>
          <w:rtl/>
        </w:rPr>
        <w:tab/>
      </w:r>
      <w:r w:rsidRPr="00A151FB">
        <w:rPr>
          <w:rStyle w:val="default"/>
          <w:rFonts w:cs="FrankRuehl" w:hint="cs"/>
          <w:sz w:val="22"/>
          <w:szCs w:val="22"/>
          <w:rtl/>
        </w:rPr>
        <w:t xml:space="preserve">המנהל הכללי/סגן המנהל הכללי </w:t>
      </w:r>
    </w:p>
    <w:p w:rsidR="00A151FB" w:rsidRDefault="00A151FB" w:rsidP="00A151FB">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sidRPr="00A151FB">
        <w:rPr>
          <w:rStyle w:val="default"/>
          <w:rFonts w:cs="FrankRuehl"/>
          <w:sz w:val="22"/>
          <w:szCs w:val="22"/>
          <w:rtl/>
        </w:rPr>
        <w:tab/>
      </w:r>
      <w:r w:rsidRPr="00A151FB">
        <w:rPr>
          <w:rStyle w:val="default"/>
          <w:rFonts w:cs="FrankRuehl" w:hint="cs"/>
          <w:sz w:val="22"/>
          <w:szCs w:val="22"/>
          <w:rtl/>
        </w:rPr>
        <w:t>של בעל הרישיון</w:t>
      </w:r>
    </w:p>
    <w:p w:rsidR="00A151FB" w:rsidRDefault="00A151FB" w:rsidP="00427AE4">
      <w:pPr>
        <w:pStyle w:val="P00"/>
        <w:spacing w:before="72"/>
        <w:ind w:left="0" w:right="1134"/>
        <w:rPr>
          <w:rStyle w:val="default"/>
          <w:rFonts w:cs="FrankRuehl"/>
          <w:rtl/>
        </w:rPr>
      </w:pPr>
      <w:r>
        <w:rPr>
          <w:rStyle w:val="default"/>
          <w:rFonts w:cs="FrankRuehl" w:hint="cs"/>
          <w:rtl/>
        </w:rPr>
        <w:t xml:space="preserve">אני, עו"ד </w:t>
      </w:r>
      <w:r>
        <w:rPr>
          <w:rStyle w:val="default"/>
          <w:rFonts w:cs="FrankRuehl"/>
          <w:rtl/>
        </w:rPr>
        <w:fldChar w:fldCharType="begin">
          <w:ffData>
            <w:name w:val="Text14"/>
            <w:enabled/>
            <w:calcOnExit w:val="0"/>
            <w:textInput/>
          </w:ffData>
        </w:fldChar>
      </w:r>
      <w:bookmarkStart w:id="23"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23"/>
      <w:r>
        <w:rPr>
          <w:rStyle w:val="default"/>
          <w:rFonts w:cs="FrankRuehl" w:hint="cs"/>
          <w:rtl/>
        </w:rPr>
        <w:t xml:space="preserve"> מאשר שביום </w:t>
      </w:r>
      <w:r>
        <w:rPr>
          <w:rStyle w:val="default"/>
          <w:rFonts w:cs="FrankRuehl"/>
          <w:rtl/>
        </w:rPr>
        <w:fldChar w:fldCharType="begin">
          <w:ffData>
            <w:name w:val="Text15"/>
            <w:enabled/>
            <w:calcOnExit w:val="0"/>
            <w:textInput/>
          </w:ffData>
        </w:fldChar>
      </w:r>
      <w:bookmarkStart w:id="24"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24"/>
      <w:r>
        <w:rPr>
          <w:rStyle w:val="default"/>
          <w:rFonts w:cs="FrankRuehl" w:hint="cs"/>
          <w:rtl/>
        </w:rPr>
        <w:t xml:space="preserve"> הופיע/ה לפני </w:t>
      </w:r>
      <w:r>
        <w:rPr>
          <w:rStyle w:val="default"/>
          <w:rFonts w:cs="FrankRuehl"/>
          <w:rtl/>
        </w:rPr>
        <w:fldChar w:fldCharType="begin">
          <w:ffData>
            <w:name w:val="Text16"/>
            <w:enabled/>
            <w:calcOnExit w:val="0"/>
            <w:textInput/>
          </w:ffData>
        </w:fldChar>
      </w:r>
      <w:bookmarkStart w:id="25"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25"/>
      <w:r>
        <w:rPr>
          <w:rStyle w:val="default"/>
          <w:rFonts w:cs="FrankRuehl" w:hint="cs"/>
          <w:rtl/>
        </w:rPr>
        <w:t xml:space="preserve">, בעל/ת מס' זהות </w:t>
      </w:r>
      <w:r>
        <w:rPr>
          <w:rStyle w:val="default"/>
          <w:rFonts w:cs="FrankRuehl"/>
          <w:rtl/>
        </w:rPr>
        <w:fldChar w:fldCharType="begin">
          <w:ffData>
            <w:name w:val="Text17"/>
            <w:enabled/>
            <w:calcOnExit w:val="0"/>
            <w:textInput/>
          </w:ffData>
        </w:fldChar>
      </w:r>
      <w:bookmarkStart w:id="26"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26"/>
      <w:r>
        <w:rPr>
          <w:rStyle w:val="default"/>
          <w:rFonts w:cs="FrankRuehl" w:hint="cs"/>
          <w:rtl/>
        </w:rPr>
        <w:t>, ולאחר שהזהרתיו/תיה כי עליו/ה להצהיר את האמת, וכי הוא/היא צפוי/ה לעונשים הקבועים בחוק אם לא יעשה/תעשה כן, אישר/ה את נכונות הצהרתו/ה, וחתם/מה עליו/ה בפני.</w:t>
      </w:r>
    </w:p>
    <w:p w:rsidR="00A151FB" w:rsidRDefault="00A151FB" w:rsidP="00427AE4">
      <w:pPr>
        <w:pStyle w:val="P00"/>
        <w:spacing w:before="72"/>
        <w:ind w:left="0" w:right="1134"/>
        <w:rPr>
          <w:rStyle w:val="default"/>
          <w:rFonts w:cs="FrankRuehl"/>
          <w:rtl/>
        </w:rPr>
      </w:pPr>
    </w:p>
    <w:p w:rsidR="00A151FB" w:rsidRDefault="00A151FB" w:rsidP="00A151FB">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__________________</w:t>
      </w:r>
      <w:r>
        <w:rPr>
          <w:rStyle w:val="default"/>
          <w:rFonts w:cs="FrankRuehl"/>
          <w:rtl/>
        </w:rPr>
        <w:tab/>
      </w:r>
      <w:r>
        <w:rPr>
          <w:rStyle w:val="default"/>
          <w:rFonts w:cs="FrankRuehl"/>
          <w:rtl/>
        </w:rPr>
        <w:fldChar w:fldCharType="begin">
          <w:ffData>
            <w:name w:val="Text18"/>
            <w:enabled/>
            <w:calcOnExit w:val="0"/>
            <w:textInput/>
          </w:ffData>
        </w:fldChar>
      </w:r>
      <w:bookmarkStart w:id="27"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27"/>
    </w:p>
    <w:p w:rsidR="00A151FB" w:rsidRPr="00A151FB" w:rsidRDefault="00A151FB" w:rsidP="00A151FB">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r w:rsidRPr="00A151FB">
        <w:rPr>
          <w:rStyle w:val="default"/>
          <w:rFonts w:cs="FrankRuehl"/>
          <w:sz w:val="22"/>
          <w:szCs w:val="22"/>
          <w:rtl/>
        </w:rPr>
        <w:tab/>
      </w:r>
      <w:r w:rsidRPr="00A151FB">
        <w:rPr>
          <w:rStyle w:val="default"/>
          <w:rFonts w:cs="FrankRuehl" w:hint="cs"/>
          <w:sz w:val="22"/>
          <w:szCs w:val="22"/>
          <w:rtl/>
        </w:rPr>
        <w:t>חותמת</w:t>
      </w:r>
      <w:r w:rsidRPr="00A151FB">
        <w:rPr>
          <w:rStyle w:val="default"/>
          <w:rFonts w:cs="FrankRuehl"/>
          <w:sz w:val="22"/>
          <w:szCs w:val="22"/>
          <w:rtl/>
        </w:rPr>
        <w:tab/>
      </w:r>
      <w:r w:rsidRPr="00A151FB">
        <w:rPr>
          <w:rStyle w:val="default"/>
          <w:rFonts w:cs="FrankRuehl" w:hint="cs"/>
          <w:sz w:val="22"/>
          <w:szCs w:val="22"/>
          <w:rtl/>
        </w:rPr>
        <w:t>שם עורך הדין</w:t>
      </w:r>
    </w:p>
    <w:p w:rsidR="00262840" w:rsidRDefault="00262840" w:rsidP="00427AE4">
      <w:pPr>
        <w:pStyle w:val="P00"/>
        <w:spacing w:before="72"/>
        <w:ind w:left="0" w:right="1134"/>
        <w:rPr>
          <w:rStyle w:val="default"/>
          <w:rFonts w:cs="FrankRuehl"/>
          <w:rtl/>
        </w:rPr>
      </w:pPr>
    </w:p>
    <w:p w:rsidR="00A151FB" w:rsidRPr="00427AE4" w:rsidRDefault="00A151FB" w:rsidP="00A151FB">
      <w:pPr>
        <w:pStyle w:val="medium2-header"/>
        <w:keepLines w:val="0"/>
        <w:spacing w:before="72"/>
        <w:ind w:left="0" w:right="1134"/>
        <w:rPr>
          <w:rFonts w:cs="FrankRuehl" w:hint="cs"/>
          <w:noProof/>
          <w:rtl/>
        </w:rPr>
      </w:pPr>
      <w:bookmarkStart w:id="28" w:name="med1"/>
      <w:bookmarkEnd w:id="28"/>
      <w:r w:rsidRPr="00427AE4">
        <w:rPr>
          <w:rFonts w:cs="FrankRuehl" w:hint="cs"/>
          <w:noProof/>
          <w:rtl/>
        </w:rPr>
        <w:t>תוספת</w:t>
      </w:r>
      <w:r>
        <w:rPr>
          <w:rFonts w:cs="FrankRuehl" w:hint="cs"/>
          <w:noProof/>
          <w:rtl/>
        </w:rPr>
        <w:t xml:space="preserve"> שנייה</w:t>
      </w:r>
    </w:p>
    <w:p w:rsidR="00A151FB" w:rsidRDefault="00A151FB" w:rsidP="00A151FB">
      <w:pPr>
        <w:pStyle w:val="P00"/>
        <w:spacing w:before="72"/>
        <w:ind w:left="0" w:right="1134"/>
        <w:jc w:val="center"/>
        <w:rPr>
          <w:rStyle w:val="default"/>
          <w:rFonts w:cs="FrankRuehl"/>
          <w:sz w:val="24"/>
          <w:szCs w:val="24"/>
          <w:rtl/>
        </w:rPr>
      </w:pPr>
      <w:r>
        <w:rPr>
          <w:rStyle w:val="default"/>
          <w:rFonts w:cs="FrankRuehl" w:hint="cs"/>
          <w:sz w:val="24"/>
          <w:szCs w:val="24"/>
          <w:rtl/>
        </w:rPr>
        <w:t>(תקנה 6(א)(3))</w:t>
      </w:r>
    </w:p>
    <w:p w:rsidR="00A151FB" w:rsidRDefault="00A151FB" w:rsidP="00A151FB">
      <w:pPr>
        <w:pStyle w:val="P00"/>
        <w:spacing w:before="72"/>
        <w:ind w:left="0" w:right="1134"/>
        <w:jc w:val="center"/>
        <w:rPr>
          <w:rStyle w:val="default"/>
          <w:rFonts w:cs="FrankRuehl"/>
          <w:b/>
          <w:bCs/>
          <w:sz w:val="22"/>
          <w:szCs w:val="22"/>
          <w:rtl/>
        </w:rPr>
      </w:pPr>
      <w:r>
        <w:rPr>
          <w:rStyle w:val="default"/>
          <w:rFonts w:cs="FrankRuehl" w:hint="cs"/>
          <w:b/>
          <w:bCs/>
          <w:sz w:val="22"/>
          <w:szCs w:val="22"/>
          <w:rtl/>
        </w:rPr>
        <w:t>הצהרה של אחראי להתקנת מיתקן עגינה</w:t>
      </w:r>
    </w:p>
    <w:p w:rsidR="00A151FB" w:rsidRPr="00860433" w:rsidRDefault="00A151FB" w:rsidP="00A151FB">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לפי תקנה 6(א)(3) לתקנות התכנון והבנייה (התקנת מיתקן גישה אלחוטית לתקשורת </w:t>
      </w:r>
      <w:r w:rsidR="00570CE2">
        <w:rPr>
          <w:rStyle w:val="default"/>
          <w:rFonts w:cs="FrankRuehl"/>
          <w:sz w:val="24"/>
          <w:szCs w:val="24"/>
          <w:rtl/>
        </w:rPr>
        <w:br/>
      </w:r>
      <w:r>
        <w:rPr>
          <w:rStyle w:val="default"/>
          <w:rFonts w:cs="FrankRuehl" w:hint="cs"/>
          <w:sz w:val="24"/>
          <w:szCs w:val="24"/>
          <w:rtl/>
        </w:rPr>
        <w:t xml:space="preserve">בשיטה התאית), התשע"ט-2018 </w:t>
      </w:r>
    </w:p>
    <w:p w:rsidR="00262840" w:rsidRDefault="00A151FB" w:rsidP="00427AE4">
      <w:pPr>
        <w:pStyle w:val="P00"/>
        <w:spacing w:before="72"/>
        <w:ind w:left="0" w:right="1134"/>
        <w:rPr>
          <w:rStyle w:val="default"/>
          <w:rFonts w:cs="FrankRuehl"/>
          <w:rtl/>
        </w:rPr>
      </w:pPr>
      <w:r>
        <w:rPr>
          <w:rStyle w:val="default"/>
          <w:rFonts w:cs="FrankRuehl" w:hint="cs"/>
          <w:rtl/>
        </w:rPr>
        <w:t xml:space="preserve">אני החתום מטה </w:t>
      </w:r>
      <w:r w:rsidRPr="00A151FB">
        <w:rPr>
          <w:rStyle w:val="default"/>
          <w:rFonts w:cs="FrankRuehl" w:hint="cs"/>
          <w:sz w:val="24"/>
          <w:szCs w:val="24"/>
          <w:rtl/>
        </w:rPr>
        <w:t>(שם פרטי ומשפחה)</w:t>
      </w:r>
      <w:r>
        <w:rPr>
          <w:rStyle w:val="default"/>
          <w:rFonts w:cs="FrankRuehl" w:hint="cs"/>
          <w:rtl/>
        </w:rPr>
        <w:t xml:space="preserve"> </w:t>
      </w:r>
      <w:r>
        <w:rPr>
          <w:rStyle w:val="default"/>
          <w:rFonts w:cs="FrankRuehl"/>
          <w:rtl/>
        </w:rPr>
        <w:fldChar w:fldCharType="begin">
          <w:ffData>
            <w:name w:val="Text19"/>
            <w:enabled/>
            <w:calcOnExit w:val="0"/>
            <w:textInput/>
          </w:ffData>
        </w:fldChar>
      </w:r>
      <w:bookmarkStart w:id="29"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29"/>
      <w:r>
        <w:rPr>
          <w:rStyle w:val="default"/>
          <w:rFonts w:cs="FrankRuehl" w:hint="cs"/>
          <w:rtl/>
        </w:rPr>
        <w:t xml:space="preserve"> </w:t>
      </w:r>
      <w:r w:rsidRPr="00A151FB">
        <w:rPr>
          <w:rStyle w:val="default"/>
          <w:rFonts w:cs="FrankRuehl" w:hint="cs"/>
          <w:sz w:val="24"/>
          <w:szCs w:val="24"/>
          <w:rtl/>
        </w:rPr>
        <w:t>(מס' זהות)</w:t>
      </w:r>
      <w:r>
        <w:rPr>
          <w:rStyle w:val="default"/>
          <w:rFonts w:cs="FrankRuehl" w:hint="cs"/>
          <w:rtl/>
        </w:rPr>
        <w:t xml:space="preserve"> </w:t>
      </w:r>
      <w:r>
        <w:rPr>
          <w:rStyle w:val="default"/>
          <w:rFonts w:cs="FrankRuehl"/>
          <w:rtl/>
        </w:rPr>
        <w:fldChar w:fldCharType="begin">
          <w:ffData>
            <w:name w:val="Text20"/>
            <w:enabled/>
            <w:calcOnExit w:val="0"/>
            <w:textInput/>
          </w:ffData>
        </w:fldChar>
      </w:r>
      <w:bookmarkStart w:id="30"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30"/>
      <w:r>
        <w:rPr>
          <w:rStyle w:val="default"/>
          <w:rFonts w:cs="FrankRuehl" w:hint="cs"/>
          <w:rtl/>
        </w:rPr>
        <w:t xml:space="preserve"> </w:t>
      </w:r>
      <w:r w:rsidRPr="00A151FB">
        <w:rPr>
          <w:rStyle w:val="default"/>
          <w:rFonts w:cs="FrankRuehl" w:hint="cs"/>
          <w:sz w:val="24"/>
          <w:szCs w:val="24"/>
          <w:rtl/>
        </w:rPr>
        <w:t>(מס' רישיון מהנדס או הנדסאי)</w:t>
      </w:r>
      <w:r>
        <w:rPr>
          <w:rStyle w:val="default"/>
          <w:rFonts w:cs="FrankRuehl" w:hint="cs"/>
          <w:rtl/>
        </w:rPr>
        <w:t xml:space="preserve"> </w:t>
      </w:r>
      <w:r>
        <w:rPr>
          <w:rStyle w:val="default"/>
          <w:rFonts w:cs="FrankRuehl"/>
          <w:rtl/>
        </w:rPr>
        <w:fldChar w:fldCharType="begin">
          <w:ffData>
            <w:name w:val="Text21"/>
            <w:enabled/>
            <w:calcOnExit w:val="0"/>
            <w:textInput/>
          </w:ffData>
        </w:fldChar>
      </w:r>
      <w:bookmarkStart w:id="31"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31"/>
      <w:r>
        <w:rPr>
          <w:rStyle w:val="default"/>
          <w:rFonts w:cs="FrankRuehl" w:hint="cs"/>
          <w:rtl/>
        </w:rPr>
        <w:t xml:space="preserve"> הגר ב-</w:t>
      </w:r>
      <w:r w:rsidRPr="00A151FB">
        <w:rPr>
          <w:rStyle w:val="default"/>
          <w:rFonts w:cs="FrankRuehl" w:hint="cs"/>
          <w:sz w:val="24"/>
          <w:szCs w:val="24"/>
          <w:rtl/>
        </w:rPr>
        <w:t>(יישוב)</w:t>
      </w:r>
      <w:r>
        <w:rPr>
          <w:rStyle w:val="default"/>
          <w:rFonts w:cs="FrankRuehl" w:hint="cs"/>
          <w:rtl/>
        </w:rPr>
        <w:t xml:space="preserve"> </w:t>
      </w:r>
      <w:r>
        <w:rPr>
          <w:rStyle w:val="default"/>
          <w:rFonts w:cs="FrankRuehl"/>
          <w:rtl/>
        </w:rPr>
        <w:fldChar w:fldCharType="begin">
          <w:ffData>
            <w:name w:val="Text22"/>
            <w:enabled/>
            <w:calcOnExit w:val="0"/>
            <w:textInput/>
          </w:ffData>
        </w:fldChar>
      </w:r>
      <w:bookmarkStart w:id="32"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32"/>
      <w:r>
        <w:rPr>
          <w:rStyle w:val="default"/>
          <w:rFonts w:cs="FrankRuehl" w:hint="cs"/>
          <w:rtl/>
        </w:rPr>
        <w:t xml:space="preserve"> </w:t>
      </w:r>
      <w:r w:rsidRPr="00A151FB">
        <w:rPr>
          <w:rStyle w:val="default"/>
          <w:rFonts w:cs="FrankRuehl" w:hint="cs"/>
          <w:sz w:val="24"/>
          <w:szCs w:val="24"/>
          <w:rtl/>
        </w:rPr>
        <w:t>(רחוב)</w:t>
      </w:r>
      <w:r>
        <w:rPr>
          <w:rStyle w:val="default"/>
          <w:rFonts w:cs="FrankRuehl" w:hint="cs"/>
          <w:rtl/>
        </w:rPr>
        <w:t xml:space="preserve"> </w:t>
      </w:r>
      <w:r>
        <w:rPr>
          <w:rStyle w:val="default"/>
          <w:rFonts w:cs="FrankRuehl"/>
          <w:rtl/>
        </w:rPr>
        <w:fldChar w:fldCharType="begin">
          <w:ffData>
            <w:name w:val="Text23"/>
            <w:enabled/>
            <w:calcOnExit w:val="0"/>
            <w:textInput/>
          </w:ffData>
        </w:fldChar>
      </w:r>
      <w:bookmarkStart w:id="33"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33"/>
      <w:r>
        <w:rPr>
          <w:rStyle w:val="default"/>
          <w:rFonts w:cs="FrankRuehl" w:hint="cs"/>
          <w:rtl/>
        </w:rPr>
        <w:t xml:space="preserve"> </w:t>
      </w:r>
      <w:r w:rsidRPr="00A151FB">
        <w:rPr>
          <w:rStyle w:val="default"/>
          <w:rFonts w:cs="FrankRuehl" w:hint="cs"/>
          <w:sz w:val="24"/>
          <w:szCs w:val="24"/>
          <w:rtl/>
        </w:rPr>
        <w:t>(שכונה)</w:t>
      </w:r>
      <w:r>
        <w:rPr>
          <w:rStyle w:val="default"/>
          <w:rFonts w:cs="FrankRuehl" w:hint="cs"/>
          <w:rtl/>
        </w:rPr>
        <w:t xml:space="preserve"> </w:t>
      </w:r>
      <w:r>
        <w:rPr>
          <w:rStyle w:val="default"/>
          <w:rFonts w:cs="FrankRuehl"/>
          <w:rtl/>
        </w:rPr>
        <w:fldChar w:fldCharType="begin">
          <w:ffData>
            <w:name w:val="Text24"/>
            <w:enabled/>
            <w:calcOnExit w:val="0"/>
            <w:textInput/>
          </w:ffData>
        </w:fldChar>
      </w:r>
      <w:bookmarkStart w:id="34"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34"/>
      <w:r>
        <w:rPr>
          <w:rStyle w:val="default"/>
          <w:rFonts w:cs="FrankRuehl" w:hint="cs"/>
          <w:rtl/>
        </w:rPr>
        <w:t xml:space="preserve"> </w:t>
      </w:r>
      <w:r w:rsidRPr="00A151FB">
        <w:rPr>
          <w:rStyle w:val="default"/>
          <w:rFonts w:cs="FrankRuehl" w:hint="cs"/>
          <w:sz w:val="24"/>
          <w:szCs w:val="24"/>
          <w:rtl/>
        </w:rPr>
        <w:t>(מס')</w:t>
      </w:r>
      <w:r>
        <w:rPr>
          <w:rStyle w:val="default"/>
          <w:rFonts w:cs="FrankRuehl" w:hint="cs"/>
          <w:rtl/>
        </w:rPr>
        <w:t xml:space="preserve"> </w:t>
      </w:r>
      <w:r>
        <w:rPr>
          <w:rStyle w:val="default"/>
          <w:rFonts w:cs="FrankRuehl"/>
          <w:rtl/>
        </w:rPr>
        <w:fldChar w:fldCharType="begin">
          <w:ffData>
            <w:name w:val="Text25"/>
            <w:enabled/>
            <w:calcOnExit w:val="0"/>
            <w:textInput/>
          </w:ffData>
        </w:fldChar>
      </w:r>
      <w:bookmarkStart w:id="35"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35"/>
    </w:p>
    <w:p w:rsidR="00A151FB" w:rsidRDefault="00A151FB" w:rsidP="00427AE4">
      <w:pPr>
        <w:pStyle w:val="P00"/>
        <w:spacing w:before="72"/>
        <w:ind w:left="0" w:right="1134"/>
        <w:rPr>
          <w:rStyle w:val="default"/>
          <w:rFonts w:cs="FrankRuehl"/>
          <w:rtl/>
        </w:rPr>
      </w:pPr>
      <w:r>
        <w:rPr>
          <w:rStyle w:val="default"/>
          <w:rFonts w:cs="FrankRuehl" w:hint="cs"/>
          <w:rtl/>
        </w:rPr>
        <w:t xml:space="preserve">אחראי להתקנת מיתקן העגינה של המיתקן שברחוב </w:t>
      </w:r>
      <w:r>
        <w:rPr>
          <w:rStyle w:val="default"/>
          <w:rFonts w:cs="FrankRuehl"/>
          <w:rtl/>
        </w:rPr>
        <w:fldChar w:fldCharType="begin">
          <w:ffData>
            <w:name w:val="Text26"/>
            <w:enabled/>
            <w:calcOnExit w:val="0"/>
            <w:textInput/>
          </w:ffData>
        </w:fldChar>
      </w:r>
      <w:bookmarkStart w:id="36"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36"/>
      <w:r>
        <w:rPr>
          <w:rStyle w:val="default"/>
          <w:rFonts w:cs="FrankRuehl" w:hint="cs"/>
          <w:rtl/>
        </w:rPr>
        <w:t xml:space="preserve">, מס' </w:t>
      </w:r>
      <w:r>
        <w:rPr>
          <w:rStyle w:val="default"/>
          <w:rFonts w:cs="FrankRuehl"/>
          <w:rtl/>
        </w:rPr>
        <w:fldChar w:fldCharType="begin">
          <w:ffData>
            <w:name w:val="Text27"/>
            <w:enabled/>
            <w:calcOnExit w:val="0"/>
            <w:textInput/>
          </w:ffData>
        </w:fldChar>
      </w:r>
      <w:bookmarkStart w:id="37"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37"/>
      <w:r>
        <w:rPr>
          <w:rStyle w:val="default"/>
          <w:rFonts w:cs="FrankRuehl" w:hint="cs"/>
          <w:rtl/>
        </w:rPr>
        <w:t xml:space="preserve">, שכונה </w:t>
      </w:r>
      <w:r>
        <w:rPr>
          <w:rStyle w:val="default"/>
          <w:rFonts w:cs="FrankRuehl"/>
          <w:rtl/>
        </w:rPr>
        <w:fldChar w:fldCharType="begin">
          <w:ffData>
            <w:name w:val="Text28"/>
            <w:enabled/>
            <w:calcOnExit w:val="0"/>
            <w:textInput/>
          </w:ffData>
        </w:fldChar>
      </w:r>
      <w:bookmarkStart w:id="38"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38"/>
      <w:r>
        <w:rPr>
          <w:rStyle w:val="default"/>
          <w:rFonts w:cs="FrankRuehl" w:hint="cs"/>
          <w:rtl/>
        </w:rPr>
        <w:t xml:space="preserve">, יישוב </w:t>
      </w:r>
      <w:r>
        <w:rPr>
          <w:rStyle w:val="default"/>
          <w:rFonts w:cs="FrankRuehl"/>
          <w:rtl/>
        </w:rPr>
        <w:fldChar w:fldCharType="begin">
          <w:ffData>
            <w:name w:val="Text29"/>
            <w:enabled/>
            <w:calcOnExit w:val="0"/>
            <w:textInput/>
          </w:ffData>
        </w:fldChar>
      </w:r>
      <w:bookmarkStart w:id="39" w:name="Text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39"/>
      <w:r>
        <w:rPr>
          <w:rStyle w:val="default"/>
          <w:rFonts w:cs="FrankRuehl" w:hint="cs"/>
          <w:rtl/>
        </w:rPr>
        <w:t xml:space="preserve">, גוש </w:t>
      </w:r>
      <w:r>
        <w:rPr>
          <w:rStyle w:val="default"/>
          <w:rFonts w:cs="FrankRuehl"/>
          <w:rtl/>
        </w:rPr>
        <w:fldChar w:fldCharType="begin">
          <w:ffData>
            <w:name w:val="Text30"/>
            <w:enabled/>
            <w:calcOnExit w:val="0"/>
            <w:textInput/>
          </w:ffData>
        </w:fldChar>
      </w:r>
      <w:bookmarkStart w:id="40"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40"/>
      <w:r>
        <w:rPr>
          <w:rStyle w:val="default"/>
          <w:rFonts w:cs="FrankRuehl" w:hint="cs"/>
          <w:rtl/>
        </w:rPr>
        <w:t xml:space="preserve">, חלקה </w:t>
      </w:r>
      <w:r>
        <w:rPr>
          <w:rStyle w:val="default"/>
          <w:rFonts w:cs="FrankRuehl"/>
          <w:rtl/>
        </w:rPr>
        <w:fldChar w:fldCharType="begin">
          <w:ffData>
            <w:name w:val="Text31"/>
            <w:enabled/>
            <w:calcOnExit w:val="0"/>
            <w:textInput/>
          </w:ffData>
        </w:fldChar>
      </w:r>
      <w:bookmarkStart w:id="41" w:name="Text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41"/>
      <w:r>
        <w:rPr>
          <w:rStyle w:val="default"/>
          <w:rFonts w:cs="FrankRuehl" w:hint="cs"/>
          <w:rtl/>
        </w:rPr>
        <w:t xml:space="preserve">, (להלן </w:t>
      </w:r>
      <w:r>
        <w:rPr>
          <w:rStyle w:val="default"/>
          <w:rFonts w:cs="FrankRuehl"/>
          <w:rtl/>
        </w:rPr>
        <w:t>–</w:t>
      </w:r>
      <w:r>
        <w:rPr>
          <w:rStyle w:val="default"/>
          <w:rFonts w:cs="FrankRuehl" w:hint="cs"/>
          <w:rtl/>
        </w:rPr>
        <w:t xml:space="preserve"> מיתקן העגינה).</w:t>
      </w:r>
    </w:p>
    <w:p w:rsidR="00262840" w:rsidRDefault="00A151FB" w:rsidP="00427AE4">
      <w:pPr>
        <w:pStyle w:val="P00"/>
        <w:spacing w:before="72"/>
        <w:ind w:left="0" w:right="1134"/>
        <w:rPr>
          <w:rStyle w:val="default"/>
          <w:rFonts w:cs="FrankRuehl"/>
          <w:rtl/>
        </w:rPr>
      </w:pPr>
      <w:r>
        <w:rPr>
          <w:rStyle w:val="default"/>
          <w:rFonts w:cs="FrankRuehl" w:hint="cs"/>
          <w:rtl/>
        </w:rPr>
        <w:t>אני נותן הצהרה זו לפי תקנה 6(א)(3) לתקנות התכנון והבנייה (התקנת מיתקן גישה אלחוטית לתקשורת בשיטה התאית) התשע"ט-2018, לעניין מיתקן העגינה כדלקמן:</w:t>
      </w:r>
    </w:p>
    <w:p w:rsidR="00A151FB" w:rsidRDefault="00A151FB" w:rsidP="00A151FB">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אני אחראי להתקנת מיתקן העגינה ואני מצהיר כי התקנת מיתקן העגינה בוצעה לפי כל דין החל על התקנתה, לרבות הוראות התוספת השנייה לתקנות התכנון והבנייה (בקשה להיתר, תנאיו ואגרות), התש"ל-1970;</w:t>
      </w:r>
    </w:p>
    <w:p w:rsidR="00A151FB" w:rsidRDefault="00A151FB" w:rsidP="00A151FB">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החומרים והמוצרים המרכיבים את מיתקן העגינה מתאימים לדרישות התקנים.</w:t>
      </w:r>
    </w:p>
    <w:p w:rsidR="00A151FB" w:rsidRDefault="00A151FB" w:rsidP="00427AE4">
      <w:pPr>
        <w:pStyle w:val="P00"/>
        <w:spacing w:before="72"/>
        <w:ind w:left="0" w:right="1134"/>
        <w:rPr>
          <w:rStyle w:val="default"/>
          <w:rFonts w:cs="FrankRuehl"/>
          <w:rtl/>
        </w:rPr>
      </w:pPr>
    </w:p>
    <w:p w:rsidR="00A151FB" w:rsidRDefault="00A151FB" w:rsidP="00427AE4">
      <w:pPr>
        <w:pStyle w:val="P00"/>
        <w:spacing w:before="72"/>
        <w:ind w:left="0" w:right="1134"/>
        <w:rPr>
          <w:rStyle w:val="default"/>
          <w:rFonts w:cs="FrankRuehl"/>
          <w:rtl/>
        </w:rPr>
      </w:pPr>
      <w:r>
        <w:rPr>
          <w:rStyle w:val="default"/>
          <w:rFonts w:cs="FrankRuehl" w:hint="cs"/>
          <w:rtl/>
        </w:rPr>
        <w:t>ולראיה באתי על החתום</w:t>
      </w:r>
    </w:p>
    <w:p w:rsidR="00A151FB" w:rsidRDefault="00A151FB" w:rsidP="00A151F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_______________________</w:t>
      </w:r>
    </w:p>
    <w:p w:rsidR="00A151FB" w:rsidRPr="00A151FB" w:rsidRDefault="00A151FB" w:rsidP="00A151F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A151FB">
        <w:rPr>
          <w:rStyle w:val="default"/>
          <w:rFonts w:cs="FrankRuehl"/>
          <w:sz w:val="22"/>
          <w:szCs w:val="22"/>
          <w:rtl/>
        </w:rPr>
        <w:tab/>
      </w:r>
      <w:r w:rsidRPr="00A151FB">
        <w:rPr>
          <w:rStyle w:val="default"/>
          <w:rFonts w:cs="FrankRuehl" w:hint="cs"/>
          <w:sz w:val="22"/>
          <w:szCs w:val="22"/>
          <w:rtl/>
        </w:rPr>
        <w:t>חתימת המצהיר</w:t>
      </w:r>
    </w:p>
    <w:p w:rsidR="00A151FB" w:rsidRDefault="00A151FB" w:rsidP="00427AE4">
      <w:pPr>
        <w:pStyle w:val="P00"/>
        <w:spacing w:before="72"/>
        <w:ind w:left="0" w:right="1134"/>
        <w:rPr>
          <w:rStyle w:val="default"/>
          <w:rFonts w:cs="FrankRuehl"/>
          <w:rtl/>
        </w:rPr>
      </w:pPr>
      <w:r>
        <w:rPr>
          <w:rStyle w:val="default"/>
          <w:rFonts w:cs="FrankRuehl" w:hint="cs"/>
          <w:rtl/>
        </w:rPr>
        <w:t xml:space="preserve">אני עו"ד </w:t>
      </w:r>
      <w:r>
        <w:rPr>
          <w:rStyle w:val="default"/>
          <w:rFonts w:cs="FrankRuehl"/>
          <w:rtl/>
        </w:rPr>
        <w:fldChar w:fldCharType="begin">
          <w:ffData>
            <w:name w:val="Text32"/>
            <w:enabled/>
            <w:calcOnExit w:val="0"/>
            <w:textInput/>
          </w:ffData>
        </w:fldChar>
      </w:r>
      <w:bookmarkStart w:id="42" w:name="Text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42"/>
      <w:r>
        <w:rPr>
          <w:rStyle w:val="default"/>
          <w:rFonts w:cs="FrankRuehl" w:hint="cs"/>
          <w:rtl/>
        </w:rPr>
        <w:t xml:space="preserve">, מאשר שביום </w:t>
      </w:r>
      <w:r>
        <w:rPr>
          <w:rStyle w:val="default"/>
          <w:rFonts w:cs="FrankRuehl"/>
          <w:rtl/>
        </w:rPr>
        <w:fldChar w:fldCharType="begin">
          <w:ffData>
            <w:name w:val="Text33"/>
            <w:enabled/>
            <w:calcOnExit w:val="0"/>
            <w:textInput/>
          </w:ffData>
        </w:fldChar>
      </w:r>
      <w:bookmarkStart w:id="43" w:name="Text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43"/>
      <w:r>
        <w:rPr>
          <w:rStyle w:val="default"/>
          <w:rFonts w:cs="FrankRuehl" w:hint="cs"/>
          <w:rtl/>
        </w:rPr>
        <w:t xml:space="preserve">, הופיע/ה לפני </w:t>
      </w:r>
      <w:r>
        <w:rPr>
          <w:rStyle w:val="default"/>
          <w:rFonts w:cs="FrankRuehl"/>
          <w:rtl/>
        </w:rPr>
        <w:fldChar w:fldCharType="begin">
          <w:ffData>
            <w:name w:val="Text34"/>
            <w:enabled/>
            <w:calcOnExit w:val="0"/>
            <w:textInput/>
          </w:ffData>
        </w:fldChar>
      </w:r>
      <w:bookmarkStart w:id="44" w:name="Text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44"/>
      <w:r>
        <w:rPr>
          <w:rStyle w:val="default"/>
          <w:rFonts w:cs="FrankRuehl" w:hint="cs"/>
          <w:rtl/>
        </w:rPr>
        <w:t xml:space="preserve">, בעל/ת מס' זהות </w:t>
      </w:r>
      <w:r>
        <w:rPr>
          <w:rStyle w:val="default"/>
          <w:rFonts w:cs="FrankRuehl"/>
          <w:rtl/>
        </w:rPr>
        <w:fldChar w:fldCharType="begin">
          <w:ffData>
            <w:name w:val="Text35"/>
            <w:enabled/>
            <w:calcOnExit w:val="0"/>
            <w:textInput/>
          </w:ffData>
        </w:fldChar>
      </w:r>
      <w:bookmarkStart w:id="45" w:name="Text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45"/>
      <w:r>
        <w:rPr>
          <w:rStyle w:val="default"/>
          <w:rFonts w:cs="FrankRuehl" w:hint="cs"/>
          <w:rtl/>
        </w:rPr>
        <w:t>, ולאחר שהזהרתיו/תיה כי עליו/ה להצהיר את האמת, וכי הוא/היא צפוי/ה לעונשים הקבועים בחוק אם לא יעשה/תעשה כן, אישר/ה את נכונות הצהרתו/ה, וחתם/מה עליו/ה בפני.</w:t>
      </w:r>
    </w:p>
    <w:p w:rsidR="00A151FB" w:rsidRDefault="00A151FB" w:rsidP="00427AE4">
      <w:pPr>
        <w:pStyle w:val="P00"/>
        <w:spacing w:before="72"/>
        <w:ind w:left="0" w:right="1134"/>
        <w:rPr>
          <w:rStyle w:val="default"/>
          <w:rFonts w:cs="FrankRuehl"/>
          <w:rtl/>
        </w:rPr>
      </w:pPr>
    </w:p>
    <w:p w:rsidR="00A151FB" w:rsidRDefault="00A151FB" w:rsidP="00A151FB">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___________________</w:t>
      </w:r>
      <w:r>
        <w:rPr>
          <w:rStyle w:val="default"/>
          <w:rFonts w:cs="FrankRuehl"/>
          <w:rtl/>
        </w:rPr>
        <w:tab/>
      </w:r>
      <w:r>
        <w:rPr>
          <w:rStyle w:val="default"/>
          <w:rFonts w:cs="FrankRuehl"/>
          <w:rtl/>
        </w:rPr>
        <w:fldChar w:fldCharType="begin">
          <w:ffData>
            <w:name w:val="Text36"/>
            <w:enabled/>
            <w:calcOnExit w:val="0"/>
            <w:textInput/>
          </w:ffData>
        </w:fldChar>
      </w:r>
      <w:bookmarkStart w:id="46" w:name="Text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46"/>
    </w:p>
    <w:p w:rsidR="00A151FB" w:rsidRPr="00A151FB" w:rsidRDefault="00A151FB" w:rsidP="00A151FB">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r w:rsidRPr="00A151FB">
        <w:rPr>
          <w:rStyle w:val="default"/>
          <w:rFonts w:cs="FrankRuehl"/>
          <w:sz w:val="22"/>
          <w:szCs w:val="22"/>
          <w:rtl/>
        </w:rPr>
        <w:tab/>
      </w:r>
      <w:r w:rsidRPr="00A151FB">
        <w:rPr>
          <w:rStyle w:val="default"/>
          <w:rFonts w:cs="FrankRuehl" w:hint="cs"/>
          <w:sz w:val="22"/>
          <w:szCs w:val="22"/>
          <w:rtl/>
        </w:rPr>
        <w:t>חותמת</w:t>
      </w:r>
      <w:r w:rsidRPr="00A151FB">
        <w:rPr>
          <w:rStyle w:val="default"/>
          <w:rFonts w:cs="FrankRuehl"/>
          <w:sz w:val="22"/>
          <w:szCs w:val="22"/>
          <w:rtl/>
        </w:rPr>
        <w:tab/>
      </w:r>
      <w:r w:rsidRPr="00A151FB">
        <w:rPr>
          <w:rStyle w:val="default"/>
          <w:rFonts w:cs="FrankRuehl" w:hint="cs"/>
          <w:sz w:val="22"/>
          <w:szCs w:val="22"/>
          <w:rtl/>
        </w:rPr>
        <w:t>שם עורך הדין</w:t>
      </w:r>
    </w:p>
    <w:p w:rsidR="00A151FB" w:rsidRDefault="00A151FB" w:rsidP="00427AE4">
      <w:pPr>
        <w:pStyle w:val="P00"/>
        <w:spacing w:before="72"/>
        <w:ind w:left="0" w:right="1134"/>
        <w:rPr>
          <w:rStyle w:val="default"/>
          <w:rFonts w:cs="FrankRuehl" w:hint="cs"/>
          <w:rtl/>
        </w:rPr>
      </w:pPr>
    </w:p>
    <w:p w:rsidR="00FE0B1A" w:rsidRPr="00427AE4" w:rsidRDefault="00FE0B1A" w:rsidP="00FE0B1A">
      <w:pPr>
        <w:pStyle w:val="medium2-header"/>
        <w:keepLines w:val="0"/>
        <w:spacing w:before="72"/>
        <w:ind w:left="0" w:right="1134"/>
        <w:rPr>
          <w:rFonts w:cs="FrankRuehl" w:hint="cs"/>
          <w:noProof/>
          <w:rtl/>
        </w:rPr>
      </w:pPr>
      <w:bookmarkStart w:id="47" w:name="med2"/>
      <w:bookmarkEnd w:id="47"/>
      <w:r w:rsidRPr="00427AE4">
        <w:rPr>
          <w:rFonts w:cs="FrankRuehl" w:hint="cs"/>
          <w:noProof/>
          <w:rtl/>
        </w:rPr>
        <w:t>תוספת</w:t>
      </w:r>
      <w:r>
        <w:rPr>
          <w:rFonts w:cs="FrankRuehl" w:hint="cs"/>
          <w:noProof/>
          <w:rtl/>
        </w:rPr>
        <w:t xml:space="preserve"> שלישית</w:t>
      </w:r>
    </w:p>
    <w:p w:rsidR="00FE0B1A" w:rsidRDefault="00FE0B1A" w:rsidP="00FE0B1A">
      <w:pPr>
        <w:pStyle w:val="P00"/>
        <w:spacing w:before="72"/>
        <w:ind w:left="0" w:right="1134"/>
        <w:jc w:val="center"/>
        <w:rPr>
          <w:rStyle w:val="default"/>
          <w:rFonts w:cs="FrankRuehl"/>
          <w:sz w:val="24"/>
          <w:szCs w:val="24"/>
          <w:rtl/>
        </w:rPr>
      </w:pPr>
      <w:r>
        <w:rPr>
          <w:rStyle w:val="default"/>
          <w:rFonts w:cs="FrankRuehl" w:hint="cs"/>
          <w:sz w:val="24"/>
          <w:szCs w:val="24"/>
          <w:rtl/>
        </w:rPr>
        <w:t>(תקנה 6(א)(1))</w:t>
      </w:r>
    </w:p>
    <w:p w:rsidR="00262840" w:rsidRDefault="00623B3F" w:rsidP="00427AE4">
      <w:pPr>
        <w:pStyle w:val="P00"/>
        <w:spacing w:before="72"/>
        <w:ind w:left="0" w:right="1134"/>
        <w:rPr>
          <w:rStyle w:val="default"/>
          <w:rFonts w:cs="FrankRuehl"/>
          <w:rtl/>
        </w:rPr>
      </w:pPr>
      <w:r>
        <w:rPr>
          <w:rStyle w:val="default"/>
          <w:rFonts w:cs="FrankRuehl" w:hint="cs"/>
          <w:rtl/>
        </w:rPr>
        <w:t xml:space="preserve">במקום זה מוצב מיתקן גישה אלחוטית של חברת </w:t>
      </w:r>
      <w:r>
        <w:rPr>
          <w:rStyle w:val="default"/>
          <w:rFonts w:cs="FrankRuehl"/>
          <w:rtl/>
        </w:rPr>
        <w:fldChar w:fldCharType="begin">
          <w:ffData>
            <w:name w:val="Text37"/>
            <w:enabled/>
            <w:calcOnExit w:val="0"/>
            <w:textInput/>
          </w:ffData>
        </w:fldChar>
      </w:r>
      <w:bookmarkStart w:id="48"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48"/>
    </w:p>
    <w:p w:rsidR="00262840" w:rsidRDefault="00623B3F" w:rsidP="00427AE4">
      <w:pPr>
        <w:pStyle w:val="P00"/>
        <w:spacing w:before="72"/>
        <w:ind w:left="0" w:right="1134"/>
        <w:rPr>
          <w:rStyle w:val="default"/>
          <w:rFonts w:cs="FrankRuehl"/>
          <w:rtl/>
        </w:rPr>
      </w:pPr>
      <w:r>
        <w:rPr>
          <w:rStyle w:val="default"/>
          <w:rFonts w:cs="FrankRuehl" w:hint="cs"/>
          <w:rtl/>
        </w:rPr>
        <w:t xml:space="preserve">מס' האתר: </w:t>
      </w:r>
      <w:r>
        <w:rPr>
          <w:rStyle w:val="default"/>
          <w:rFonts w:cs="FrankRuehl"/>
          <w:rtl/>
        </w:rPr>
        <w:fldChar w:fldCharType="begin">
          <w:ffData>
            <w:name w:val="Text38"/>
            <w:enabled/>
            <w:calcOnExit w:val="0"/>
            <w:textInput/>
          </w:ffData>
        </w:fldChar>
      </w:r>
      <w:bookmarkStart w:id="49" w:name="Text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49"/>
    </w:p>
    <w:p w:rsidR="00262840" w:rsidRDefault="00623B3F" w:rsidP="00427AE4">
      <w:pPr>
        <w:pStyle w:val="P00"/>
        <w:spacing w:before="72"/>
        <w:ind w:left="0" w:right="1134"/>
        <w:rPr>
          <w:rStyle w:val="default"/>
          <w:rFonts w:cs="FrankRuehl"/>
          <w:rtl/>
        </w:rPr>
      </w:pPr>
      <w:r>
        <w:rPr>
          <w:rStyle w:val="default"/>
          <w:rFonts w:cs="FrankRuehl" w:hint="cs"/>
          <w:rtl/>
        </w:rPr>
        <w:t>המיתקן נבדק ואושר בידי הממונה על הקרינה במשרד להגנת הסביבה בהתאם לחוק הקרינה הבלתי מייננת, התשס"ו-2006.</w:t>
      </w:r>
    </w:p>
    <w:p w:rsidR="00623B3F" w:rsidRDefault="00623B3F" w:rsidP="00427AE4">
      <w:pPr>
        <w:pStyle w:val="P00"/>
        <w:spacing w:before="72"/>
        <w:ind w:left="0" w:right="1134"/>
        <w:rPr>
          <w:rStyle w:val="default"/>
          <w:rFonts w:cs="FrankRuehl"/>
          <w:rtl/>
        </w:rPr>
      </w:pPr>
      <w:r>
        <w:rPr>
          <w:rStyle w:val="default"/>
          <w:rFonts w:cs="FrankRuehl" w:hint="cs"/>
          <w:rtl/>
        </w:rPr>
        <w:t xml:space="preserve">טלפון לבירורים: </w:t>
      </w:r>
      <w:r>
        <w:rPr>
          <w:rStyle w:val="default"/>
          <w:rFonts w:cs="FrankRuehl"/>
          <w:rtl/>
        </w:rPr>
        <w:fldChar w:fldCharType="begin">
          <w:ffData>
            <w:name w:val="Text39"/>
            <w:enabled/>
            <w:calcOnExit w:val="0"/>
            <w:textInput/>
          </w:ffData>
        </w:fldChar>
      </w:r>
      <w:bookmarkStart w:id="50" w:name="Text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50"/>
    </w:p>
    <w:p w:rsidR="00262840" w:rsidRDefault="00623B3F" w:rsidP="00623B3F">
      <w:pPr>
        <w:pStyle w:val="P00"/>
        <w:spacing w:before="72"/>
        <w:ind w:left="0" w:right="1134"/>
        <w:jc w:val="center"/>
        <w:rPr>
          <w:rStyle w:val="default"/>
          <w:rFonts w:cs="FrankRuehl"/>
          <w:rtl/>
        </w:rPr>
      </w:pPr>
      <w:r w:rsidRPr="00262840">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3pt;height:66pt">
            <v:imagedata r:id="rId7" o:title=""/>
          </v:shape>
        </w:pict>
      </w:r>
    </w:p>
    <w:p w:rsidR="00262840" w:rsidRDefault="00262840" w:rsidP="00427AE4">
      <w:pPr>
        <w:pStyle w:val="P00"/>
        <w:spacing w:before="72"/>
        <w:ind w:left="0" w:right="1134"/>
        <w:rPr>
          <w:rStyle w:val="default"/>
          <w:rFonts w:cs="FrankRuehl"/>
          <w:rtl/>
        </w:rPr>
      </w:pPr>
    </w:p>
    <w:p w:rsidR="00623B3F" w:rsidRPr="00427AE4" w:rsidRDefault="00623B3F" w:rsidP="00623B3F">
      <w:pPr>
        <w:pStyle w:val="medium2-header"/>
        <w:keepLines w:val="0"/>
        <w:spacing w:before="72"/>
        <w:ind w:left="0" w:right="1134"/>
        <w:rPr>
          <w:rFonts w:cs="FrankRuehl" w:hint="cs"/>
          <w:noProof/>
          <w:rtl/>
        </w:rPr>
      </w:pPr>
      <w:bookmarkStart w:id="51" w:name="med3"/>
      <w:bookmarkEnd w:id="51"/>
      <w:r w:rsidRPr="00427AE4">
        <w:rPr>
          <w:rFonts w:cs="FrankRuehl" w:hint="cs"/>
          <w:noProof/>
          <w:rtl/>
        </w:rPr>
        <w:t>תוספת</w:t>
      </w:r>
      <w:r>
        <w:rPr>
          <w:rFonts w:cs="FrankRuehl" w:hint="cs"/>
          <w:noProof/>
          <w:rtl/>
        </w:rPr>
        <w:t xml:space="preserve"> רביעית</w:t>
      </w:r>
    </w:p>
    <w:p w:rsidR="00623B3F" w:rsidRDefault="00623B3F" w:rsidP="00623B3F">
      <w:pPr>
        <w:pStyle w:val="P00"/>
        <w:spacing w:before="72"/>
        <w:ind w:left="0" w:right="1134"/>
        <w:jc w:val="center"/>
        <w:rPr>
          <w:rStyle w:val="default"/>
          <w:rFonts w:cs="FrankRuehl"/>
          <w:sz w:val="24"/>
          <w:szCs w:val="24"/>
          <w:rtl/>
        </w:rPr>
      </w:pPr>
      <w:r>
        <w:rPr>
          <w:rStyle w:val="default"/>
          <w:rFonts w:cs="FrankRuehl" w:hint="cs"/>
          <w:sz w:val="24"/>
          <w:szCs w:val="24"/>
          <w:rtl/>
        </w:rPr>
        <w:t>(תקנה 5)</w:t>
      </w:r>
    </w:p>
    <w:p w:rsidR="00623B3F" w:rsidRDefault="00623B3F" w:rsidP="00623B3F">
      <w:pPr>
        <w:pStyle w:val="P00"/>
        <w:spacing w:before="72"/>
        <w:ind w:left="0" w:right="1134"/>
        <w:jc w:val="center"/>
        <w:rPr>
          <w:rStyle w:val="default"/>
          <w:rFonts w:cs="FrankRuehl"/>
          <w:b/>
          <w:bCs/>
          <w:sz w:val="22"/>
          <w:szCs w:val="22"/>
          <w:rtl/>
        </w:rPr>
      </w:pPr>
      <w:r>
        <w:rPr>
          <w:rStyle w:val="default"/>
          <w:rFonts w:cs="FrankRuehl" w:hint="cs"/>
          <w:b/>
          <w:bCs/>
          <w:sz w:val="22"/>
          <w:szCs w:val="22"/>
          <w:rtl/>
        </w:rPr>
        <w:t>הודעה על הקמת מיתקן גישה אלחוטית</w:t>
      </w:r>
    </w:p>
    <w:p w:rsidR="00623B3F" w:rsidRPr="00860433" w:rsidRDefault="00623B3F" w:rsidP="00623B3F">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לפי תקנות התכנון והבנייה (התקנת מיתקן גישה אלחוטית לתקשורת בשיטה התאית), התשע"ט-2018 </w:t>
      </w:r>
    </w:p>
    <w:p w:rsidR="00262840" w:rsidRDefault="00623B3F" w:rsidP="00623B3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ab/>
      </w:r>
      <w:r>
        <w:rPr>
          <w:rStyle w:val="default"/>
          <w:rFonts w:cs="FrankRuehl" w:hint="cs"/>
          <w:rtl/>
        </w:rPr>
        <w:t xml:space="preserve">תאריך: </w:t>
      </w:r>
      <w:r>
        <w:rPr>
          <w:rStyle w:val="default"/>
          <w:rFonts w:cs="FrankRuehl"/>
          <w:rtl/>
        </w:rPr>
        <w:fldChar w:fldCharType="begin">
          <w:ffData>
            <w:name w:val="Text40"/>
            <w:enabled/>
            <w:calcOnExit w:val="0"/>
            <w:textInput/>
          </w:ffData>
        </w:fldChar>
      </w:r>
      <w:bookmarkStart w:id="52" w:name="Text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52"/>
    </w:p>
    <w:p w:rsidR="00262840" w:rsidRDefault="00623B3F" w:rsidP="00427AE4">
      <w:pPr>
        <w:pStyle w:val="P00"/>
        <w:spacing w:before="72"/>
        <w:ind w:left="0" w:right="1134"/>
        <w:rPr>
          <w:rStyle w:val="default"/>
          <w:rFonts w:cs="FrankRuehl"/>
          <w:rtl/>
        </w:rPr>
      </w:pPr>
      <w:r>
        <w:rPr>
          <w:rStyle w:val="default"/>
          <w:rFonts w:cs="FrankRuehl" w:hint="cs"/>
          <w:rtl/>
        </w:rPr>
        <w:t xml:space="preserve">אל: </w:t>
      </w:r>
      <w:r>
        <w:rPr>
          <w:rStyle w:val="default"/>
          <w:rFonts w:cs="FrankRuehl"/>
          <w:rtl/>
        </w:rPr>
        <w:fldChar w:fldCharType="begin">
          <w:ffData>
            <w:name w:val="Text41"/>
            <w:enabled/>
            <w:calcOnExit w:val="0"/>
            <w:textInput/>
          </w:ffData>
        </w:fldChar>
      </w:r>
      <w:bookmarkStart w:id="53" w:name="Text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53"/>
    </w:p>
    <w:p w:rsidR="00623B3F" w:rsidRDefault="00623B3F" w:rsidP="00427AE4">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42"/>
            <w:enabled/>
            <w:calcOnExit w:val="0"/>
            <w:textInput/>
          </w:ffData>
        </w:fldChar>
      </w:r>
      <w:bookmarkStart w:id="54" w:name="Text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54"/>
    </w:p>
    <w:p w:rsidR="00623B3F" w:rsidRPr="00623B3F" w:rsidRDefault="00623B3F" w:rsidP="00623B3F">
      <w:pPr>
        <w:pStyle w:val="P00"/>
        <w:spacing w:before="72"/>
        <w:ind w:left="0" w:right="1134"/>
        <w:jc w:val="center"/>
        <w:rPr>
          <w:rStyle w:val="default"/>
          <w:rFonts w:cs="FrankRuehl"/>
          <w:b/>
          <w:bCs/>
          <w:sz w:val="22"/>
          <w:szCs w:val="22"/>
          <w:rtl/>
        </w:rPr>
      </w:pPr>
      <w:r w:rsidRPr="00623B3F">
        <w:rPr>
          <w:rStyle w:val="default"/>
          <w:rFonts w:cs="FrankRuehl" w:hint="cs"/>
          <w:b/>
          <w:bCs/>
          <w:sz w:val="22"/>
          <w:szCs w:val="22"/>
          <w:rtl/>
        </w:rPr>
        <w:t>הודעה על הקמת מיתקן גישה אלחוטית</w:t>
      </w:r>
    </w:p>
    <w:p w:rsidR="00623B3F" w:rsidRDefault="00623B3F" w:rsidP="00427AE4">
      <w:pPr>
        <w:pStyle w:val="P00"/>
        <w:spacing w:before="72"/>
        <w:ind w:left="0" w:right="1134"/>
        <w:rPr>
          <w:rStyle w:val="default"/>
          <w:rFonts w:cs="FrankRuehl"/>
          <w:rtl/>
        </w:rPr>
      </w:pPr>
      <w:r>
        <w:rPr>
          <w:rStyle w:val="default"/>
          <w:rFonts w:cs="FrankRuehl" w:hint="cs"/>
          <w:rtl/>
        </w:rPr>
        <w:t>לפי תקנה 5 לתקנות התכנון והבנייה (התקנת מיתקן גישה אלחוטית לתקשורת בשיטה התאית), התשע"ט-2018, אני מודיע כדלקמן:</w:t>
      </w:r>
    </w:p>
    <w:p w:rsidR="00623B3F" w:rsidRDefault="00623B3F" w:rsidP="00427AE4">
      <w:pPr>
        <w:pStyle w:val="P00"/>
        <w:spacing w:before="72"/>
        <w:ind w:left="0" w:right="1134"/>
        <w:rPr>
          <w:rStyle w:val="default"/>
          <w:rFonts w:cs="FrankRuehl"/>
          <w:rtl/>
        </w:rPr>
      </w:pPr>
      <w:r>
        <w:rPr>
          <w:rStyle w:val="default"/>
          <w:rFonts w:cs="FrankRuehl" w:hint="cs"/>
          <w:rtl/>
        </w:rPr>
        <w:t xml:space="preserve">ביום </w:t>
      </w:r>
      <w:r>
        <w:rPr>
          <w:rStyle w:val="default"/>
          <w:rFonts w:cs="FrankRuehl"/>
          <w:rtl/>
        </w:rPr>
        <w:fldChar w:fldCharType="begin">
          <w:ffData>
            <w:name w:val="Text43"/>
            <w:enabled/>
            <w:calcOnExit w:val="0"/>
            <w:textInput/>
          </w:ffData>
        </w:fldChar>
      </w:r>
      <w:bookmarkStart w:id="55" w:name="Text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55"/>
      <w:r>
        <w:rPr>
          <w:rStyle w:val="default"/>
          <w:rFonts w:cs="FrankRuehl" w:hint="cs"/>
          <w:rtl/>
        </w:rPr>
        <w:t xml:space="preserve"> אושרה לחברת </w:t>
      </w:r>
      <w:r>
        <w:rPr>
          <w:rStyle w:val="default"/>
          <w:rFonts w:cs="FrankRuehl"/>
          <w:rtl/>
        </w:rPr>
        <w:fldChar w:fldCharType="begin">
          <w:ffData>
            <w:name w:val="Text44"/>
            <w:enabled/>
            <w:calcOnExit w:val="0"/>
            <w:textInput/>
          </w:ffData>
        </w:fldChar>
      </w:r>
      <w:bookmarkStart w:id="56" w:name="Text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56"/>
      <w:r>
        <w:rPr>
          <w:rStyle w:val="default"/>
          <w:rFonts w:cs="FrankRuehl" w:hint="cs"/>
          <w:rtl/>
        </w:rPr>
        <w:t xml:space="preserve"> הקמת מיתקן גישה אלחוטית בגוש </w:t>
      </w:r>
      <w:r>
        <w:rPr>
          <w:rStyle w:val="default"/>
          <w:rFonts w:cs="FrankRuehl"/>
          <w:rtl/>
        </w:rPr>
        <w:fldChar w:fldCharType="begin">
          <w:ffData>
            <w:name w:val="Text45"/>
            <w:enabled/>
            <w:calcOnExit w:val="0"/>
            <w:textInput/>
          </w:ffData>
        </w:fldChar>
      </w:r>
      <w:bookmarkStart w:id="57" w:name="Text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57"/>
      <w:r>
        <w:rPr>
          <w:rStyle w:val="default"/>
          <w:rFonts w:cs="FrankRuehl" w:hint="cs"/>
          <w:rtl/>
        </w:rPr>
        <w:t xml:space="preserve"> חלקה </w:t>
      </w:r>
      <w:r>
        <w:rPr>
          <w:rStyle w:val="default"/>
          <w:rFonts w:cs="FrankRuehl"/>
          <w:rtl/>
        </w:rPr>
        <w:fldChar w:fldCharType="begin">
          <w:ffData>
            <w:name w:val="Text46"/>
            <w:enabled/>
            <w:calcOnExit w:val="0"/>
            <w:textInput/>
          </w:ffData>
        </w:fldChar>
      </w:r>
      <w:bookmarkStart w:id="58" w:name="Text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58"/>
      <w:r>
        <w:rPr>
          <w:rStyle w:val="default"/>
          <w:rFonts w:cs="FrankRuehl" w:hint="cs"/>
          <w:rtl/>
        </w:rPr>
        <w:t xml:space="preserve"> בעיר </w:t>
      </w:r>
      <w:r>
        <w:rPr>
          <w:rStyle w:val="default"/>
          <w:rFonts w:cs="FrankRuehl"/>
          <w:rtl/>
        </w:rPr>
        <w:fldChar w:fldCharType="begin">
          <w:ffData>
            <w:name w:val="Text47"/>
            <w:enabled/>
            <w:calcOnExit w:val="0"/>
            <w:textInput/>
          </w:ffData>
        </w:fldChar>
      </w:r>
      <w:bookmarkStart w:id="59" w:name="Text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59"/>
      <w:r>
        <w:rPr>
          <w:rStyle w:val="default"/>
          <w:rFonts w:cs="FrankRuehl" w:hint="cs"/>
          <w:rtl/>
        </w:rPr>
        <w:t xml:space="preserve"> ברח' </w:t>
      </w:r>
      <w:r>
        <w:rPr>
          <w:rStyle w:val="default"/>
          <w:rFonts w:cs="FrankRuehl"/>
          <w:rtl/>
        </w:rPr>
        <w:fldChar w:fldCharType="begin">
          <w:ffData>
            <w:name w:val="Text48"/>
            <w:enabled/>
            <w:calcOnExit w:val="0"/>
            <w:textInput/>
          </w:ffData>
        </w:fldChar>
      </w:r>
      <w:bookmarkStart w:id="60" w:name="Text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60"/>
      <w:r>
        <w:rPr>
          <w:rStyle w:val="default"/>
          <w:rFonts w:cs="FrankRuehl" w:hint="cs"/>
          <w:rtl/>
        </w:rPr>
        <w:t xml:space="preserve"> בניין מס' </w:t>
      </w:r>
      <w:r>
        <w:rPr>
          <w:rStyle w:val="default"/>
          <w:rFonts w:cs="FrankRuehl"/>
          <w:rtl/>
        </w:rPr>
        <w:fldChar w:fldCharType="begin">
          <w:ffData>
            <w:name w:val="Text49"/>
            <w:enabled/>
            <w:calcOnExit w:val="0"/>
            <w:textInput/>
          </w:ffData>
        </w:fldChar>
      </w:r>
      <w:bookmarkStart w:id="61" w:name="Text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61"/>
    </w:p>
    <w:p w:rsidR="00623B3F" w:rsidRDefault="00623B3F" w:rsidP="00427AE4">
      <w:pPr>
        <w:pStyle w:val="P00"/>
        <w:spacing w:before="72"/>
        <w:ind w:left="0" w:right="1134"/>
        <w:rPr>
          <w:rStyle w:val="default"/>
          <w:rFonts w:cs="FrankRuehl"/>
          <w:rtl/>
        </w:rPr>
      </w:pPr>
      <w:r>
        <w:rPr>
          <w:rStyle w:val="default"/>
          <w:rFonts w:cs="FrankRuehl" w:hint="cs"/>
          <w:rtl/>
        </w:rPr>
        <w:t xml:space="preserve">המיתקן הוקם לצורך הבטחת כיסוי לשידור ולקליטה של תקשורת סלולרית של חברת </w:t>
      </w:r>
      <w:r>
        <w:rPr>
          <w:rStyle w:val="default"/>
          <w:rFonts w:cs="FrankRuehl"/>
          <w:rtl/>
        </w:rPr>
        <w:fldChar w:fldCharType="begin">
          <w:ffData>
            <w:name w:val="Text50"/>
            <w:enabled/>
            <w:calcOnExit w:val="0"/>
            <w:textInput/>
          </w:ffData>
        </w:fldChar>
      </w:r>
      <w:bookmarkStart w:id="62" w:name="Text5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62"/>
      <w:r>
        <w:rPr>
          <w:rStyle w:val="default"/>
          <w:rFonts w:cs="FrankRuehl" w:hint="cs"/>
          <w:rtl/>
        </w:rPr>
        <w:t xml:space="preserve"> בשכונה / ברחובות </w:t>
      </w:r>
      <w:r>
        <w:rPr>
          <w:rStyle w:val="default"/>
          <w:rFonts w:cs="FrankRuehl"/>
          <w:rtl/>
        </w:rPr>
        <w:fldChar w:fldCharType="begin">
          <w:ffData>
            <w:name w:val="Text51"/>
            <w:enabled/>
            <w:calcOnExit w:val="0"/>
            <w:textInput/>
          </w:ffData>
        </w:fldChar>
      </w:r>
      <w:bookmarkStart w:id="63" w:name="Text5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63"/>
      <w:r>
        <w:rPr>
          <w:rStyle w:val="default"/>
          <w:rFonts w:cs="FrankRuehl" w:hint="cs"/>
          <w:rtl/>
        </w:rPr>
        <w:t xml:space="preserve"> בעיר </w:t>
      </w:r>
      <w:r>
        <w:rPr>
          <w:rStyle w:val="default"/>
          <w:rFonts w:cs="FrankRuehl"/>
          <w:rtl/>
        </w:rPr>
        <w:fldChar w:fldCharType="begin">
          <w:ffData>
            <w:name w:val="Text52"/>
            <w:enabled/>
            <w:calcOnExit w:val="0"/>
            <w:textInput/>
          </w:ffData>
        </w:fldChar>
      </w:r>
      <w:bookmarkStart w:id="64" w:name="Text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64"/>
    </w:p>
    <w:p w:rsidR="00623B3F" w:rsidRDefault="00623B3F" w:rsidP="00427AE4">
      <w:pPr>
        <w:pStyle w:val="P00"/>
        <w:spacing w:before="72"/>
        <w:ind w:left="0" w:right="1134"/>
        <w:rPr>
          <w:rStyle w:val="default"/>
          <w:rFonts w:cs="FrankRuehl"/>
          <w:rtl/>
        </w:rPr>
      </w:pPr>
      <w:r>
        <w:rPr>
          <w:rStyle w:val="default"/>
          <w:rFonts w:cs="FrankRuehl" w:hint="cs"/>
          <w:rtl/>
        </w:rPr>
        <w:t xml:space="preserve">למיתקן ניתנו ההיתרים הנדרשים לפי חוק הקרינה הבלתי מייננת, התשס"ו-2006. מס' האתר של המיתקן הוא: </w:t>
      </w:r>
      <w:r>
        <w:rPr>
          <w:rStyle w:val="default"/>
          <w:rFonts w:cs="FrankRuehl"/>
          <w:rtl/>
        </w:rPr>
        <w:fldChar w:fldCharType="begin">
          <w:ffData>
            <w:name w:val="Text53"/>
            <w:enabled/>
            <w:calcOnExit w:val="0"/>
            <w:textInput/>
          </w:ffData>
        </w:fldChar>
      </w:r>
      <w:bookmarkStart w:id="65" w:name="Text5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65"/>
      <w:r>
        <w:rPr>
          <w:rStyle w:val="default"/>
          <w:rFonts w:cs="FrankRuehl" w:hint="cs"/>
          <w:rtl/>
        </w:rPr>
        <w:t xml:space="preserve"> מס' ההיתר: </w:t>
      </w:r>
      <w:r>
        <w:rPr>
          <w:rStyle w:val="default"/>
          <w:rFonts w:cs="FrankRuehl"/>
          <w:rtl/>
        </w:rPr>
        <w:fldChar w:fldCharType="begin">
          <w:ffData>
            <w:name w:val="Text54"/>
            <w:enabled/>
            <w:calcOnExit w:val="0"/>
            <w:textInput/>
          </w:ffData>
        </w:fldChar>
      </w:r>
      <w:bookmarkStart w:id="66" w:name="Text5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66"/>
      <w:r>
        <w:rPr>
          <w:rStyle w:val="default"/>
          <w:rFonts w:cs="FrankRuehl" w:hint="cs"/>
          <w:rtl/>
        </w:rPr>
        <w:t xml:space="preserve"> תאריך </w:t>
      </w:r>
      <w:r>
        <w:rPr>
          <w:rStyle w:val="default"/>
          <w:rFonts w:cs="FrankRuehl"/>
          <w:rtl/>
        </w:rPr>
        <w:fldChar w:fldCharType="begin">
          <w:ffData>
            <w:name w:val="Text55"/>
            <w:enabled/>
            <w:calcOnExit w:val="0"/>
            <w:textInput/>
          </w:ffData>
        </w:fldChar>
      </w:r>
      <w:bookmarkStart w:id="67" w:name="Text5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67"/>
    </w:p>
    <w:p w:rsidR="00623B3F" w:rsidRDefault="00623B3F" w:rsidP="00427AE4">
      <w:pPr>
        <w:pStyle w:val="P00"/>
        <w:spacing w:before="72"/>
        <w:ind w:left="0" w:right="1134"/>
        <w:rPr>
          <w:rStyle w:val="default"/>
          <w:rFonts w:cs="FrankRuehl"/>
          <w:sz w:val="20"/>
          <w:rtl/>
        </w:rPr>
      </w:pPr>
      <w:r w:rsidRPr="00570CE2">
        <w:rPr>
          <w:rStyle w:val="default"/>
          <w:rFonts w:cs="FrankRuehl" w:hint="cs"/>
          <w:sz w:val="20"/>
          <w:rtl/>
        </w:rPr>
        <w:t xml:space="preserve">ניתן לעיין </w:t>
      </w:r>
      <w:r w:rsidR="00570CE2" w:rsidRPr="00570CE2">
        <w:rPr>
          <w:rStyle w:val="default"/>
          <w:rFonts w:cs="FrankRuehl" w:hint="cs"/>
          <w:sz w:val="20"/>
          <w:rtl/>
        </w:rPr>
        <w:t xml:space="preserve">בפרטי אישור הממונה באתר האינטרנט של המשרד להגנת הסביבה </w:t>
      </w:r>
      <w:hyperlink r:id="rId8" w:history="1">
        <w:r w:rsidR="00570CE2" w:rsidRPr="00615969">
          <w:rPr>
            <w:rStyle w:val="Hyperlink"/>
            <w:rFonts w:cs="FrankRuehl"/>
          </w:rPr>
          <w:t>www.sviva.gov.il</w:t>
        </w:r>
      </w:hyperlink>
      <w:r w:rsidR="00570CE2">
        <w:rPr>
          <w:rStyle w:val="default"/>
          <w:rFonts w:cs="FrankRuehl" w:hint="cs"/>
          <w:sz w:val="20"/>
          <w:rtl/>
        </w:rPr>
        <w:t xml:space="preserve"> ולצורך כך מס' האתר של המיתקן הוא </w:t>
      </w:r>
      <w:r w:rsidR="00570CE2">
        <w:rPr>
          <w:rStyle w:val="default"/>
          <w:rFonts w:cs="FrankRuehl"/>
          <w:sz w:val="20"/>
          <w:rtl/>
        </w:rPr>
        <w:fldChar w:fldCharType="begin">
          <w:ffData>
            <w:name w:val="Text56"/>
            <w:enabled/>
            <w:calcOnExit w:val="0"/>
            <w:textInput/>
          </w:ffData>
        </w:fldChar>
      </w:r>
      <w:bookmarkStart w:id="68" w:name="Text56"/>
      <w:r w:rsidR="00570CE2">
        <w:rPr>
          <w:rStyle w:val="default"/>
          <w:rFonts w:cs="FrankRuehl"/>
          <w:sz w:val="20"/>
          <w:rtl/>
        </w:rPr>
        <w:instrText xml:space="preserve"> </w:instrText>
      </w:r>
      <w:r w:rsidR="00570CE2">
        <w:rPr>
          <w:rStyle w:val="default"/>
          <w:rFonts w:cs="FrankRuehl"/>
          <w:sz w:val="20"/>
        </w:rPr>
        <w:instrText>FORMTEXT</w:instrText>
      </w:r>
      <w:r w:rsidR="00570CE2">
        <w:rPr>
          <w:rStyle w:val="default"/>
          <w:rFonts w:cs="FrankRuehl"/>
          <w:sz w:val="20"/>
          <w:rtl/>
        </w:rPr>
        <w:instrText xml:space="preserve"> </w:instrText>
      </w:r>
      <w:r w:rsidR="00570CE2">
        <w:rPr>
          <w:rStyle w:val="default"/>
          <w:rFonts w:cs="FrankRuehl"/>
          <w:sz w:val="20"/>
          <w:rtl/>
        </w:rPr>
      </w:r>
      <w:r w:rsidR="00570CE2">
        <w:rPr>
          <w:rStyle w:val="default"/>
          <w:rFonts w:cs="FrankRuehl"/>
          <w:sz w:val="20"/>
          <w:rtl/>
        </w:rPr>
        <w:fldChar w:fldCharType="separate"/>
      </w:r>
      <w:r w:rsidR="00BC0A2D">
        <w:rPr>
          <w:rStyle w:val="default"/>
          <w:rFonts w:cs="FrankRuehl"/>
          <w:sz w:val="20"/>
          <w:rtl/>
        </w:rPr>
        <w:t> </w:t>
      </w:r>
      <w:r w:rsidR="00BC0A2D">
        <w:rPr>
          <w:rStyle w:val="default"/>
          <w:rFonts w:cs="FrankRuehl"/>
          <w:sz w:val="20"/>
          <w:rtl/>
        </w:rPr>
        <w:t> </w:t>
      </w:r>
      <w:r w:rsidR="00BC0A2D">
        <w:rPr>
          <w:rStyle w:val="default"/>
          <w:rFonts w:cs="FrankRuehl"/>
          <w:sz w:val="20"/>
          <w:rtl/>
        </w:rPr>
        <w:t> </w:t>
      </w:r>
      <w:r w:rsidR="00BC0A2D">
        <w:rPr>
          <w:rStyle w:val="default"/>
          <w:rFonts w:cs="FrankRuehl"/>
          <w:sz w:val="20"/>
          <w:rtl/>
        </w:rPr>
        <w:t> </w:t>
      </w:r>
      <w:r w:rsidR="00BC0A2D">
        <w:rPr>
          <w:rStyle w:val="default"/>
          <w:rFonts w:cs="FrankRuehl"/>
          <w:sz w:val="20"/>
          <w:rtl/>
        </w:rPr>
        <w:t> </w:t>
      </w:r>
      <w:r w:rsidR="00570CE2">
        <w:rPr>
          <w:rStyle w:val="default"/>
          <w:rFonts w:cs="FrankRuehl"/>
          <w:sz w:val="20"/>
          <w:rtl/>
        </w:rPr>
        <w:fldChar w:fldCharType="end"/>
      </w:r>
      <w:bookmarkEnd w:id="68"/>
    </w:p>
    <w:p w:rsidR="00570CE2" w:rsidRDefault="00570CE2" w:rsidP="00427AE4">
      <w:pPr>
        <w:pStyle w:val="P00"/>
        <w:spacing w:before="72"/>
        <w:ind w:left="0" w:right="1134"/>
        <w:rPr>
          <w:rStyle w:val="default"/>
          <w:rFonts w:cs="FrankRuehl"/>
          <w:sz w:val="20"/>
          <w:rtl/>
        </w:rPr>
      </w:pPr>
    </w:p>
    <w:p w:rsidR="00570CE2" w:rsidRDefault="00570CE2" w:rsidP="00570CE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0"/>
          <w:rtl/>
        </w:rPr>
      </w:pPr>
      <w:r>
        <w:rPr>
          <w:rStyle w:val="default"/>
          <w:rFonts w:cs="FrankRuehl"/>
          <w:sz w:val="20"/>
          <w:rtl/>
        </w:rPr>
        <w:tab/>
      </w:r>
      <w:r>
        <w:rPr>
          <w:rStyle w:val="default"/>
          <w:rFonts w:cs="FrankRuehl" w:hint="cs"/>
          <w:sz w:val="20"/>
          <w:rtl/>
        </w:rPr>
        <w:t>_____________________</w:t>
      </w:r>
    </w:p>
    <w:p w:rsidR="00570CE2" w:rsidRPr="00570CE2" w:rsidRDefault="00570CE2" w:rsidP="00570CE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16"/>
          <w:szCs w:val="22"/>
          <w:rtl/>
        </w:rPr>
      </w:pPr>
      <w:r w:rsidRPr="00570CE2">
        <w:rPr>
          <w:rStyle w:val="default"/>
          <w:rFonts w:cs="FrankRuehl"/>
          <w:sz w:val="16"/>
          <w:szCs w:val="22"/>
          <w:rtl/>
        </w:rPr>
        <w:tab/>
      </w:r>
      <w:r w:rsidRPr="00570CE2">
        <w:rPr>
          <w:rStyle w:val="default"/>
          <w:rFonts w:cs="FrankRuehl" w:hint="cs"/>
          <w:sz w:val="16"/>
          <w:szCs w:val="22"/>
          <w:rtl/>
        </w:rPr>
        <w:t>מהנדס הוועדה המקומית</w:t>
      </w:r>
    </w:p>
    <w:p w:rsidR="00570CE2" w:rsidRPr="00570CE2" w:rsidRDefault="00570CE2" w:rsidP="00427AE4">
      <w:pPr>
        <w:pStyle w:val="P00"/>
        <w:spacing w:before="72"/>
        <w:ind w:left="0" w:right="1134"/>
        <w:rPr>
          <w:rStyle w:val="default"/>
          <w:rFonts w:cs="FrankRuehl" w:hint="cs"/>
          <w:sz w:val="20"/>
          <w:rtl/>
        </w:rPr>
      </w:pPr>
      <w:r>
        <w:rPr>
          <w:rStyle w:val="default"/>
          <w:rFonts w:cs="FrankRuehl" w:hint="cs"/>
          <w:sz w:val="20"/>
          <w:rtl/>
        </w:rPr>
        <w:t xml:space="preserve">* לגבי בעלים או מחזיקים בקרקע או בבניין שעל גגו הוקם המיתקן </w:t>
      </w:r>
      <w:r>
        <w:rPr>
          <w:rStyle w:val="default"/>
          <w:rFonts w:cs="FrankRuehl"/>
          <w:sz w:val="20"/>
          <w:rtl/>
        </w:rPr>
        <w:t>–</w:t>
      </w:r>
      <w:r>
        <w:rPr>
          <w:rStyle w:val="default"/>
          <w:rFonts w:cs="FrankRuehl" w:hint="cs"/>
          <w:sz w:val="20"/>
          <w:rtl/>
        </w:rPr>
        <w:t xml:space="preserve"> לרשות המקומית שבתחומה הוקם המיתקן.</w:t>
      </w:r>
    </w:p>
    <w:p w:rsidR="00262840" w:rsidRDefault="00262840" w:rsidP="00427AE4">
      <w:pPr>
        <w:pStyle w:val="P00"/>
        <w:spacing w:before="72"/>
        <w:ind w:left="0" w:right="1134"/>
        <w:rPr>
          <w:rStyle w:val="default"/>
          <w:rFonts w:cs="FrankRuehl"/>
          <w:rtl/>
        </w:rPr>
      </w:pPr>
    </w:p>
    <w:p w:rsidR="00570CE2" w:rsidRPr="00427AE4" w:rsidRDefault="00570CE2" w:rsidP="00570CE2">
      <w:pPr>
        <w:pStyle w:val="medium2-header"/>
        <w:keepLines w:val="0"/>
        <w:spacing w:before="72"/>
        <w:ind w:left="0" w:right="1134"/>
        <w:rPr>
          <w:rFonts w:cs="FrankRuehl" w:hint="cs"/>
          <w:noProof/>
          <w:rtl/>
        </w:rPr>
      </w:pPr>
      <w:bookmarkStart w:id="69" w:name="med4"/>
      <w:bookmarkEnd w:id="69"/>
      <w:r w:rsidRPr="00427AE4">
        <w:rPr>
          <w:rFonts w:cs="FrankRuehl" w:hint="cs"/>
          <w:noProof/>
          <w:rtl/>
        </w:rPr>
        <w:t>תוספת</w:t>
      </w:r>
      <w:r>
        <w:rPr>
          <w:rFonts w:cs="FrankRuehl" w:hint="cs"/>
          <w:noProof/>
          <w:rtl/>
        </w:rPr>
        <w:t xml:space="preserve"> חמישית</w:t>
      </w:r>
    </w:p>
    <w:p w:rsidR="00570CE2" w:rsidRDefault="00570CE2" w:rsidP="00570CE2">
      <w:pPr>
        <w:pStyle w:val="P00"/>
        <w:spacing w:before="72"/>
        <w:ind w:left="0" w:right="1134"/>
        <w:jc w:val="center"/>
        <w:rPr>
          <w:rStyle w:val="default"/>
          <w:rFonts w:cs="FrankRuehl"/>
          <w:sz w:val="24"/>
          <w:szCs w:val="24"/>
          <w:rtl/>
        </w:rPr>
      </w:pPr>
      <w:r>
        <w:rPr>
          <w:rStyle w:val="default"/>
          <w:rFonts w:cs="FrankRuehl" w:hint="cs"/>
          <w:sz w:val="24"/>
          <w:szCs w:val="24"/>
          <w:rtl/>
        </w:rPr>
        <w:t>(תקנה 6(א)(2))</w:t>
      </w:r>
    </w:p>
    <w:p w:rsidR="00570CE2" w:rsidRDefault="00570CE2" w:rsidP="00570CE2">
      <w:pPr>
        <w:pStyle w:val="P00"/>
        <w:spacing w:before="72"/>
        <w:ind w:left="0" w:right="1134"/>
        <w:jc w:val="center"/>
        <w:rPr>
          <w:rStyle w:val="default"/>
          <w:rFonts w:cs="FrankRuehl"/>
          <w:b/>
          <w:bCs/>
          <w:sz w:val="22"/>
          <w:szCs w:val="22"/>
          <w:rtl/>
        </w:rPr>
      </w:pPr>
      <w:r>
        <w:rPr>
          <w:rStyle w:val="default"/>
          <w:rFonts w:cs="FrankRuehl" w:hint="cs"/>
          <w:b/>
          <w:bCs/>
          <w:sz w:val="22"/>
          <w:szCs w:val="22"/>
          <w:rtl/>
        </w:rPr>
        <w:t>הודעה על הקמת מיתקן גישה אלחוטית</w:t>
      </w:r>
    </w:p>
    <w:p w:rsidR="00570CE2" w:rsidRPr="00860433" w:rsidRDefault="00570CE2" w:rsidP="00570CE2">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לפי תקנה 6(א)(2) לתקנות התכנון והבנייה (התקנת מיתקן גישה אלחוטית לתקשורת </w:t>
      </w:r>
      <w:r>
        <w:rPr>
          <w:rStyle w:val="default"/>
          <w:rFonts w:cs="FrankRuehl"/>
          <w:sz w:val="24"/>
          <w:szCs w:val="24"/>
          <w:rtl/>
        </w:rPr>
        <w:br/>
      </w:r>
      <w:r>
        <w:rPr>
          <w:rStyle w:val="default"/>
          <w:rFonts w:cs="FrankRuehl" w:hint="cs"/>
          <w:sz w:val="24"/>
          <w:szCs w:val="24"/>
          <w:rtl/>
        </w:rPr>
        <w:t xml:space="preserve">בשיטה התאית), התשע"ט-2018 </w:t>
      </w:r>
    </w:p>
    <w:p w:rsidR="00262840" w:rsidRDefault="00570CE2" w:rsidP="00570CE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ab/>
      </w:r>
      <w:r>
        <w:rPr>
          <w:rStyle w:val="default"/>
          <w:rFonts w:cs="FrankRuehl" w:hint="cs"/>
          <w:rtl/>
        </w:rPr>
        <w:t xml:space="preserve">תאריך: </w:t>
      </w:r>
      <w:r>
        <w:rPr>
          <w:rStyle w:val="default"/>
          <w:rFonts w:cs="FrankRuehl"/>
          <w:rtl/>
        </w:rPr>
        <w:fldChar w:fldCharType="begin">
          <w:ffData>
            <w:name w:val="Text57"/>
            <w:enabled/>
            <w:calcOnExit w:val="0"/>
            <w:textInput/>
          </w:ffData>
        </w:fldChar>
      </w:r>
      <w:bookmarkStart w:id="70" w:name="Text5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70"/>
    </w:p>
    <w:p w:rsidR="00262840" w:rsidRDefault="00570CE2" w:rsidP="00427AE4">
      <w:pPr>
        <w:pStyle w:val="P00"/>
        <w:spacing w:before="72"/>
        <w:ind w:left="0" w:right="1134"/>
        <w:rPr>
          <w:rStyle w:val="default"/>
          <w:rFonts w:cs="FrankRuehl"/>
          <w:rtl/>
        </w:rPr>
      </w:pPr>
      <w:r>
        <w:rPr>
          <w:rStyle w:val="default"/>
          <w:rFonts w:cs="FrankRuehl" w:hint="cs"/>
          <w:rtl/>
        </w:rPr>
        <w:t xml:space="preserve">ביום </w:t>
      </w:r>
      <w:r>
        <w:rPr>
          <w:rStyle w:val="default"/>
          <w:rFonts w:cs="FrankRuehl"/>
          <w:rtl/>
        </w:rPr>
        <w:fldChar w:fldCharType="begin">
          <w:ffData>
            <w:name w:val="Text58"/>
            <w:enabled/>
            <w:calcOnExit w:val="0"/>
            <w:textInput/>
          </w:ffData>
        </w:fldChar>
      </w:r>
      <w:bookmarkStart w:id="71" w:name="Text5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71"/>
      <w:r>
        <w:rPr>
          <w:rStyle w:val="default"/>
          <w:rFonts w:cs="FrankRuehl" w:hint="cs"/>
          <w:rtl/>
        </w:rPr>
        <w:t xml:space="preserve"> אושרה לחברת </w:t>
      </w:r>
      <w:r>
        <w:rPr>
          <w:rStyle w:val="default"/>
          <w:rFonts w:cs="FrankRuehl"/>
          <w:rtl/>
        </w:rPr>
        <w:fldChar w:fldCharType="begin">
          <w:ffData>
            <w:name w:val="Text59"/>
            <w:enabled/>
            <w:calcOnExit w:val="0"/>
            <w:textInput/>
          </w:ffData>
        </w:fldChar>
      </w:r>
      <w:bookmarkStart w:id="72" w:name="Text5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72"/>
      <w:r>
        <w:rPr>
          <w:rStyle w:val="default"/>
          <w:rFonts w:cs="FrankRuehl" w:hint="cs"/>
          <w:rtl/>
        </w:rPr>
        <w:t xml:space="preserve"> הקמת מיתקן גישה אלחוטית בגוש </w:t>
      </w:r>
      <w:r>
        <w:rPr>
          <w:rStyle w:val="default"/>
          <w:rFonts w:cs="FrankRuehl"/>
          <w:rtl/>
        </w:rPr>
        <w:fldChar w:fldCharType="begin">
          <w:ffData>
            <w:name w:val="Text60"/>
            <w:enabled/>
            <w:calcOnExit w:val="0"/>
            <w:textInput/>
          </w:ffData>
        </w:fldChar>
      </w:r>
      <w:bookmarkStart w:id="73" w:name="Text6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73"/>
      <w:r>
        <w:rPr>
          <w:rStyle w:val="default"/>
          <w:rFonts w:cs="FrankRuehl" w:hint="cs"/>
          <w:rtl/>
        </w:rPr>
        <w:t xml:space="preserve"> חלקה </w:t>
      </w:r>
      <w:r>
        <w:rPr>
          <w:rStyle w:val="default"/>
          <w:rFonts w:cs="FrankRuehl"/>
          <w:rtl/>
        </w:rPr>
        <w:fldChar w:fldCharType="begin">
          <w:ffData>
            <w:name w:val="Text61"/>
            <w:enabled/>
            <w:calcOnExit w:val="0"/>
            <w:textInput/>
          </w:ffData>
        </w:fldChar>
      </w:r>
      <w:bookmarkStart w:id="74" w:name="Text6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74"/>
      <w:r>
        <w:rPr>
          <w:rStyle w:val="default"/>
          <w:rFonts w:cs="FrankRuehl" w:hint="cs"/>
          <w:rtl/>
        </w:rPr>
        <w:t xml:space="preserve"> בעיר </w:t>
      </w:r>
      <w:r>
        <w:rPr>
          <w:rStyle w:val="default"/>
          <w:rFonts w:cs="FrankRuehl"/>
          <w:rtl/>
        </w:rPr>
        <w:fldChar w:fldCharType="begin">
          <w:ffData>
            <w:name w:val="Text62"/>
            <w:enabled/>
            <w:calcOnExit w:val="0"/>
            <w:textInput/>
          </w:ffData>
        </w:fldChar>
      </w:r>
      <w:bookmarkStart w:id="75" w:name="Text6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75"/>
      <w:r>
        <w:rPr>
          <w:rStyle w:val="default"/>
          <w:rFonts w:cs="FrankRuehl" w:hint="cs"/>
          <w:rtl/>
        </w:rPr>
        <w:t xml:space="preserve"> ברח' </w:t>
      </w:r>
      <w:r>
        <w:rPr>
          <w:rStyle w:val="default"/>
          <w:rFonts w:cs="FrankRuehl"/>
          <w:rtl/>
        </w:rPr>
        <w:fldChar w:fldCharType="begin">
          <w:ffData>
            <w:name w:val="Text63"/>
            <w:enabled/>
            <w:calcOnExit w:val="0"/>
            <w:textInput/>
          </w:ffData>
        </w:fldChar>
      </w:r>
      <w:bookmarkStart w:id="76" w:name="Text6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76"/>
      <w:r>
        <w:rPr>
          <w:rStyle w:val="default"/>
          <w:rFonts w:cs="FrankRuehl" w:hint="cs"/>
          <w:rtl/>
        </w:rPr>
        <w:t xml:space="preserve"> בניין מס' </w:t>
      </w:r>
      <w:r>
        <w:rPr>
          <w:rStyle w:val="default"/>
          <w:rFonts w:cs="FrankRuehl"/>
          <w:rtl/>
        </w:rPr>
        <w:fldChar w:fldCharType="begin">
          <w:ffData>
            <w:name w:val="Text64"/>
            <w:enabled/>
            <w:calcOnExit w:val="0"/>
            <w:textInput/>
          </w:ffData>
        </w:fldChar>
      </w:r>
      <w:bookmarkStart w:id="77" w:name="Text6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77"/>
    </w:p>
    <w:p w:rsidR="00570CE2" w:rsidRDefault="00570CE2" w:rsidP="00427AE4">
      <w:pPr>
        <w:pStyle w:val="P00"/>
        <w:spacing w:before="72"/>
        <w:ind w:left="0" w:right="1134"/>
        <w:rPr>
          <w:rStyle w:val="default"/>
          <w:rFonts w:cs="FrankRuehl"/>
          <w:rtl/>
        </w:rPr>
      </w:pPr>
      <w:r>
        <w:rPr>
          <w:rStyle w:val="default"/>
          <w:rFonts w:cs="FrankRuehl" w:hint="cs"/>
          <w:rtl/>
        </w:rPr>
        <w:t xml:space="preserve">המיתקן הוקם לצורך הבטחת כיסוי לשידור ולקליטה של תקשורת סלולרית של חברת </w:t>
      </w:r>
      <w:r>
        <w:rPr>
          <w:rStyle w:val="default"/>
          <w:rFonts w:cs="FrankRuehl"/>
          <w:rtl/>
        </w:rPr>
        <w:fldChar w:fldCharType="begin">
          <w:ffData>
            <w:name w:val="Text65"/>
            <w:enabled/>
            <w:calcOnExit w:val="0"/>
            <w:textInput/>
          </w:ffData>
        </w:fldChar>
      </w:r>
      <w:bookmarkStart w:id="78" w:name="Text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78"/>
      <w:r>
        <w:rPr>
          <w:rStyle w:val="default"/>
          <w:rFonts w:cs="FrankRuehl" w:hint="cs"/>
          <w:rtl/>
        </w:rPr>
        <w:t xml:space="preserve"> בשכונה / ברחובות </w:t>
      </w:r>
      <w:r>
        <w:rPr>
          <w:rStyle w:val="default"/>
          <w:rFonts w:cs="FrankRuehl"/>
          <w:rtl/>
        </w:rPr>
        <w:fldChar w:fldCharType="begin">
          <w:ffData>
            <w:name w:val="Text66"/>
            <w:enabled/>
            <w:calcOnExit w:val="0"/>
            <w:textInput/>
          </w:ffData>
        </w:fldChar>
      </w:r>
      <w:bookmarkStart w:id="79" w:name="Text6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79"/>
      <w:r>
        <w:rPr>
          <w:rStyle w:val="default"/>
          <w:rFonts w:cs="FrankRuehl" w:hint="cs"/>
          <w:rtl/>
        </w:rPr>
        <w:t xml:space="preserve"> בעיר </w:t>
      </w:r>
      <w:r>
        <w:rPr>
          <w:rStyle w:val="default"/>
          <w:rFonts w:cs="FrankRuehl"/>
          <w:rtl/>
        </w:rPr>
        <w:fldChar w:fldCharType="begin">
          <w:ffData>
            <w:name w:val="Text67"/>
            <w:enabled/>
            <w:calcOnExit w:val="0"/>
            <w:textInput/>
          </w:ffData>
        </w:fldChar>
      </w:r>
      <w:bookmarkStart w:id="80" w:name="Text6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80"/>
    </w:p>
    <w:p w:rsidR="00570CE2" w:rsidRDefault="00570CE2" w:rsidP="00427AE4">
      <w:pPr>
        <w:pStyle w:val="P00"/>
        <w:spacing w:before="72"/>
        <w:ind w:left="0" w:right="1134"/>
        <w:rPr>
          <w:rStyle w:val="default"/>
          <w:rFonts w:cs="FrankRuehl"/>
          <w:rtl/>
        </w:rPr>
      </w:pPr>
      <w:r>
        <w:rPr>
          <w:rStyle w:val="default"/>
          <w:rFonts w:cs="FrankRuehl" w:hint="cs"/>
          <w:rtl/>
        </w:rPr>
        <w:t xml:space="preserve">למיתקן ניתנו ההיתרים הנדרשים לפי חוק הקרינה הבלתי מייננת, התשס"ו-2006. מס' האתר של המיתקן הוא: </w:t>
      </w:r>
      <w:r>
        <w:rPr>
          <w:rStyle w:val="default"/>
          <w:rFonts w:cs="FrankRuehl"/>
          <w:rtl/>
        </w:rPr>
        <w:fldChar w:fldCharType="begin">
          <w:ffData>
            <w:name w:val="Text68"/>
            <w:enabled/>
            <w:calcOnExit w:val="0"/>
            <w:textInput/>
          </w:ffData>
        </w:fldChar>
      </w:r>
      <w:bookmarkStart w:id="81" w:name="Text6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81"/>
      <w:r>
        <w:rPr>
          <w:rStyle w:val="default"/>
          <w:rFonts w:cs="FrankRuehl" w:hint="cs"/>
          <w:rtl/>
        </w:rPr>
        <w:t xml:space="preserve"> מס' ההיתר: </w:t>
      </w:r>
      <w:r>
        <w:rPr>
          <w:rStyle w:val="default"/>
          <w:rFonts w:cs="FrankRuehl"/>
          <w:rtl/>
        </w:rPr>
        <w:fldChar w:fldCharType="begin">
          <w:ffData>
            <w:name w:val="Text69"/>
            <w:enabled/>
            <w:calcOnExit w:val="0"/>
            <w:textInput/>
          </w:ffData>
        </w:fldChar>
      </w:r>
      <w:bookmarkStart w:id="82" w:name="Text6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82"/>
      <w:r>
        <w:rPr>
          <w:rStyle w:val="default"/>
          <w:rFonts w:cs="FrankRuehl" w:hint="cs"/>
          <w:rtl/>
        </w:rPr>
        <w:t xml:space="preserve"> תאריך </w:t>
      </w:r>
      <w:r>
        <w:rPr>
          <w:rStyle w:val="default"/>
          <w:rFonts w:cs="FrankRuehl"/>
          <w:rtl/>
        </w:rPr>
        <w:fldChar w:fldCharType="begin">
          <w:ffData>
            <w:name w:val="Text70"/>
            <w:enabled/>
            <w:calcOnExit w:val="0"/>
            <w:textInput/>
          </w:ffData>
        </w:fldChar>
      </w:r>
      <w:bookmarkStart w:id="83" w:name="Text7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sidR="00BC0A2D">
        <w:rPr>
          <w:rStyle w:val="default"/>
          <w:rFonts w:cs="FrankRuehl"/>
          <w:rtl/>
        </w:rPr>
        <w:t> </w:t>
      </w:r>
      <w:r>
        <w:rPr>
          <w:rStyle w:val="default"/>
          <w:rFonts w:cs="FrankRuehl"/>
          <w:rtl/>
        </w:rPr>
        <w:fldChar w:fldCharType="end"/>
      </w:r>
      <w:bookmarkEnd w:id="83"/>
    </w:p>
    <w:p w:rsidR="00570CE2" w:rsidRDefault="00570CE2" w:rsidP="00427AE4">
      <w:pPr>
        <w:pStyle w:val="P00"/>
        <w:spacing w:before="72"/>
        <w:ind w:left="0" w:right="1134"/>
        <w:rPr>
          <w:rStyle w:val="default"/>
          <w:rFonts w:cs="FrankRuehl"/>
          <w:sz w:val="20"/>
          <w:rtl/>
        </w:rPr>
      </w:pPr>
      <w:r w:rsidRPr="00570CE2">
        <w:rPr>
          <w:rStyle w:val="default"/>
          <w:rFonts w:cs="FrankRuehl" w:hint="cs"/>
          <w:sz w:val="20"/>
          <w:rtl/>
        </w:rPr>
        <w:t xml:space="preserve">ניתן לעיין בפרטי אישור הממונה באתר האינטרנט של המשרד להגנת הסביבה </w:t>
      </w:r>
      <w:hyperlink r:id="rId9" w:history="1">
        <w:r w:rsidRPr="00615969">
          <w:rPr>
            <w:rStyle w:val="Hyperlink"/>
            <w:rFonts w:cs="FrankRuehl"/>
          </w:rPr>
          <w:t>www.sviva.gov.il</w:t>
        </w:r>
      </w:hyperlink>
      <w:r>
        <w:rPr>
          <w:rStyle w:val="default"/>
          <w:rFonts w:cs="FrankRuehl" w:hint="cs"/>
          <w:sz w:val="20"/>
          <w:rtl/>
        </w:rPr>
        <w:t xml:space="preserve"> ולצורך כך מס' האתר של המיתקן הוא </w:t>
      </w:r>
      <w:r>
        <w:rPr>
          <w:rStyle w:val="default"/>
          <w:rFonts w:cs="FrankRuehl"/>
          <w:sz w:val="20"/>
          <w:rtl/>
        </w:rPr>
        <w:fldChar w:fldCharType="begin">
          <w:ffData>
            <w:name w:val="Text71"/>
            <w:enabled/>
            <w:calcOnExit w:val="0"/>
            <w:textInput/>
          </w:ffData>
        </w:fldChar>
      </w:r>
      <w:bookmarkStart w:id="84" w:name="Text71"/>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sidR="00BC0A2D">
        <w:rPr>
          <w:rStyle w:val="default"/>
          <w:rFonts w:cs="FrankRuehl"/>
          <w:sz w:val="20"/>
          <w:rtl/>
        </w:rPr>
        <w:t> </w:t>
      </w:r>
      <w:r w:rsidR="00BC0A2D">
        <w:rPr>
          <w:rStyle w:val="default"/>
          <w:rFonts w:cs="FrankRuehl"/>
          <w:sz w:val="20"/>
          <w:rtl/>
        </w:rPr>
        <w:t> </w:t>
      </w:r>
      <w:r w:rsidR="00BC0A2D">
        <w:rPr>
          <w:rStyle w:val="default"/>
          <w:rFonts w:cs="FrankRuehl"/>
          <w:sz w:val="20"/>
          <w:rtl/>
        </w:rPr>
        <w:t> </w:t>
      </w:r>
      <w:r w:rsidR="00BC0A2D">
        <w:rPr>
          <w:rStyle w:val="default"/>
          <w:rFonts w:cs="FrankRuehl"/>
          <w:sz w:val="20"/>
          <w:rtl/>
        </w:rPr>
        <w:t> </w:t>
      </w:r>
      <w:r w:rsidR="00BC0A2D">
        <w:rPr>
          <w:rStyle w:val="default"/>
          <w:rFonts w:cs="FrankRuehl"/>
          <w:sz w:val="20"/>
          <w:rtl/>
        </w:rPr>
        <w:t> </w:t>
      </w:r>
      <w:r>
        <w:rPr>
          <w:rStyle w:val="default"/>
          <w:rFonts w:cs="FrankRuehl"/>
          <w:sz w:val="20"/>
          <w:rtl/>
        </w:rPr>
        <w:fldChar w:fldCharType="end"/>
      </w:r>
      <w:bookmarkEnd w:id="84"/>
    </w:p>
    <w:p w:rsidR="00570CE2" w:rsidRDefault="00570CE2" w:rsidP="00427AE4">
      <w:pPr>
        <w:pStyle w:val="P00"/>
        <w:spacing w:before="72"/>
        <w:ind w:left="0" w:right="1134"/>
        <w:rPr>
          <w:rStyle w:val="default"/>
          <w:rFonts w:cs="FrankRuehl"/>
          <w:sz w:val="20"/>
          <w:rtl/>
        </w:rPr>
      </w:pPr>
    </w:p>
    <w:p w:rsidR="00570CE2" w:rsidRDefault="00570CE2" w:rsidP="00570CE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0"/>
          <w:rtl/>
        </w:rPr>
      </w:pPr>
      <w:r>
        <w:rPr>
          <w:rStyle w:val="default"/>
          <w:rFonts w:cs="FrankRuehl"/>
          <w:sz w:val="20"/>
          <w:rtl/>
        </w:rPr>
        <w:tab/>
      </w:r>
      <w:r>
        <w:rPr>
          <w:rStyle w:val="default"/>
          <w:rFonts w:cs="FrankRuehl" w:hint="cs"/>
          <w:sz w:val="20"/>
          <w:rtl/>
        </w:rPr>
        <w:t>_____________________</w:t>
      </w:r>
    </w:p>
    <w:p w:rsidR="00570CE2" w:rsidRPr="00570CE2" w:rsidRDefault="00570CE2" w:rsidP="00570CE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16"/>
          <w:szCs w:val="22"/>
          <w:rtl/>
        </w:rPr>
      </w:pPr>
      <w:r w:rsidRPr="00570CE2">
        <w:rPr>
          <w:rStyle w:val="default"/>
          <w:rFonts w:cs="FrankRuehl"/>
          <w:sz w:val="16"/>
          <w:szCs w:val="22"/>
          <w:rtl/>
        </w:rPr>
        <w:tab/>
      </w:r>
      <w:r w:rsidRPr="00570CE2">
        <w:rPr>
          <w:rStyle w:val="default"/>
          <w:rFonts w:cs="FrankRuehl" w:hint="cs"/>
          <w:sz w:val="16"/>
          <w:szCs w:val="22"/>
          <w:rtl/>
        </w:rPr>
        <w:t>מהנדס הוועדה המקומית</w:t>
      </w:r>
    </w:p>
    <w:p w:rsidR="00262840" w:rsidRDefault="00262840" w:rsidP="00427AE4">
      <w:pPr>
        <w:pStyle w:val="P00"/>
        <w:spacing w:before="72"/>
        <w:ind w:left="0" w:right="1134"/>
        <w:rPr>
          <w:rStyle w:val="default"/>
          <w:rFonts w:cs="FrankRuehl" w:hint="cs"/>
          <w:rtl/>
        </w:rPr>
      </w:pPr>
    </w:p>
    <w:p w:rsidR="00524691" w:rsidRDefault="00524691" w:rsidP="00427AE4">
      <w:pPr>
        <w:pStyle w:val="P00"/>
        <w:spacing w:before="72"/>
        <w:ind w:left="0" w:right="1134"/>
        <w:rPr>
          <w:rStyle w:val="default"/>
          <w:rFonts w:cs="FrankRuehl" w:hint="cs"/>
          <w:rtl/>
        </w:rPr>
      </w:pPr>
    </w:p>
    <w:p w:rsidR="0003696A" w:rsidRDefault="00531123" w:rsidP="002D0EC9">
      <w:pPr>
        <w:pStyle w:val="sig-0"/>
        <w:tabs>
          <w:tab w:val="clear" w:pos="4820"/>
          <w:tab w:val="center" w:pos="5670"/>
        </w:tabs>
        <w:spacing w:before="72"/>
        <w:ind w:left="0" w:right="1134"/>
        <w:rPr>
          <w:rFonts w:cs="FrankRuehl" w:hint="cs"/>
          <w:sz w:val="26"/>
          <w:rtl/>
        </w:rPr>
      </w:pPr>
      <w:r>
        <w:rPr>
          <w:rFonts w:cs="FrankRuehl" w:hint="cs"/>
          <w:sz w:val="26"/>
          <w:rtl/>
        </w:rPr>
        <w:t>א' בחשוון התשע"ט (10 באוקטובר 2018</w:t>
      </w:r>
      <w:r w:rsidR="0003696A">
        <w:rPr>
          <w:rFonts w:cs="FrankRuehl" w:hint="cs"/>
          <w:sz w:val="26"/>
          <w:rtl/>
        </w:rPr>
        <w:t>)</w:t>
      </w:r>
      <w:r w:rsidR="0003696A">
        <w:rPr>
          <w:rFonts w:cs="FrankRuehl"/>
          <w:sz w:val="26"/>
          <w:rtl/>
        </w:rPr>
        <w:tab/>
      </w:r>
      <w:r>
        <w:rPr>
          <w:rFonts w:cs="FrankRuehl" w:hint="cs"/>
          <w:sz w:val="26"/>
          <w:rtl/>
        </w:rPr>
        <w:t>משה כחלון</w:t>
      </w:r>
    </w:p>
    <w:p w:rsidR="0003696A" w:rsidRDefault="0003696A" w:rsidP="00427AE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 xml:space="preserve">שר </w:t>
      </w:r>
      <w:r w:rsidR="00531123">
        <w:rPr>
          <w:rFonts w:cs="FrankRuehl" w:hint="cs"/>
          <w:sz w:val="22"/>
          <w:rtl/>
        </w:rPr>
        <w:t>האוצר</w:t>
      </w:r>
    </w:p>
    <w:p w:rsidR="00262840" w:rsidRDefault="00262840" w:rsidP="00B3522F">
      <w:pPr>
        <w:pStyle w:val="P00"/>
        <w:spacing w:before="72"/>
        <w:ind w:left="0" w:right="1134"/>
        <w:rPr>
          <w:rStyle w:val="default"/>
          <w:rFonts w:cs="FrankRuehl" w:hint="cs"/>
          <w:rtl/>
        </w:rPr>
      </w:pPr>
    </w:p>
    <w:p w:rsidR="00B3522F" w:rsidRDefault="00B3522F" w:rsidP="00B3522F">
      <w:pPr>
        <w:pStyle w:val="P00"/>
        <w:spacing w:before="72"/>
        <w:ind w:left="0" w:right="1134"/>
        <w:rPr>
          <w:rStyle w:val="default"/>
          <w:rFonts w:cs="FrankRuehl" w:hint="cs"/>
          <w:rtl/>
        </w:rPr>
      </w:pPr>
    </w:p>
    <w:p w:rsidR="00BC0A2D" w:rsidRDefault="00BC0A2D" w:rsidP="00B3522F">
      <w:pPr>
        <w:pStyle w:val="P00"/>
        <w:spacing w:before="72"/>
        <w:ind w:left="0" w:right="1134"/>
        <w:rPr>
          <w:rStyle w:val="default"/>
          <w:rFonts w:cs="FrankRuehl"/>
          <w:rtl/>
        </w:rPr>
      </w:pPr>
    </w:p>
    <w:p w:rsidR="00BC0A2D" w:rsidRDefault="00BC0A2D" w:rsidP="00B3522F">
      <w:pPr>
        <w:pStyle w:val="P00"/>
        <w:spacing w:before="72"/>
        <w:ind w:left="0" w:right="1134"/>
        <w:rPr>
          <w:rStyle w:val="default"/>
          <w:rFonts w:cs="FrankRuehl"/>
          <w:rtl/>
        </w:rPr>
      </w:pPr>
    </w:p>
    <w:p w:rsidR="00BC0A2D" w:rsidRDefault="00BC0A2D" w:rsidP="00BC0A2D">
      <w:pPr>
        <w:pStyle w:val="P00"/>
        <w:spacing w:before="72"/>
        <w:ind w:left="0" w:right="1134"/>
        <w:jc w:val="center"/>
        <w:rPr>
          <w:rStyle w:val="default"/>
          <w:rFonts w:cs="David"/>
          <w:color w:val="0000FF"/>
          <w:szCs w:val="24"/>
          <w:u w:val="single"/>
          <w:rtl/>
        </w:rPr>
      </w:pPr>
      <w:hyperlink r:id="rId10" w:history="1">
        <w:r>
          <w:rPr>
            <w:rStyle w:val="Hyperlink"/>
            <w:noProof w:val="0"/>
            <w:sz w:val="24"/>
            <w:szCs w:val="24"/>
            <w:rtl/>
          </w:rPr>
          <w:t>הודעה למנויים על עריכה ושינויים במסמכי פסיקה, חקיקה ועוד באתר נבו - הקש כאן</w:t>
        </w:r>
      </w:hyperlink>
    </w:p>
    <w:p w:rsidR="00B3522F" w:rsidRPr="00BC0A2D" w:rsidRDefault="00B3522F" w:rsidP="00BC0A2D">
      <w:pPr>
        <w:pStyle w:val="P00"/>
        <w:spacing w:before="72"/>
        <w:ind w:left="0" w:right="1134"/>
        <w:jc w:val="center"/>
        <w:rPr>
          <w:rStyle w:val="default"/>
          <w:rFonts w:cs="David" w:hint="cs"/>
          <w:color w:val="0000FF"/>
          <w:szCs w:val="24"/>
          <w:u w:val="single"/>
          <w:rtl/>
        </w:rPr>
      </w:pPr>
    </w:p>
    <w:sectPr w:rsidR="00B3522F" w:rsidRPr="00BC0A2D">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26F" w:rsidRDefault="0041026F">
      <w:r>
        <w:separator/>
      </w:r>
    </w:p>
  </w:endnote>
  <w:endnote w:type="continuationSeparator" w:id="0">
    <w:p w:rsidR="0041026F" w:rsidRDefault="00410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CE2" w:rsidRDefault="00570C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70CE2" w:rsidRDefault="00570C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70CE2" w:rsidRDefault="00570C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Z:\000000000000-law\yael\08-11-10\999_185.doc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CE2" w:rsidRDefault="00570C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C0A2D">
      <w:rPr>
        <w:rFonts w:hAnsi="FrankRuehl" w:cs="FrankRuehl"/>
        <w:noProof/>
        <w:sz w:val="24"/>
        <w:szCs w:val="24"/>
        <w:rtl/>
      </w:rPr>
      <w:t>7</w:t>
    </w:r>
    <w:r>
      <w:rPr>
        <w:rFonts w:hAnsi="FrankRuehl" w:cs="FrankRuehl"/>
        <w:sz w:val="24"/>
        <w:szCs w:val="24"/>
        <w:rtl/>
      </w:rPr>
      <w:fldChar w:fldCharType="end"/>
    </w:r>
  </w:p>
  <w:p w:rsidR="00570CE2" w:rsidRDefault="00570C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70CE2" w:rsidRDefault="00570C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Z:\000000000000-law\yael\08-11-10\999_185.doc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26F" w:rsidRDefault="0041026F">
      <w:pPr>
        <w:spacing w:before="60"/>
        <w:ind w:right="1134"/>
      </w:pPr>
      <w:r>
        <w:separator/>
      </w:r>
    </w:p>
  </w:footnote>
  <w:footnote w:type="continuationSeparator" w:id="0">
    <w:p w:rsidR="0041026F" w:rsidRDefault="0041026F">
      <w:r>
        <w:continuationSeparator/>
      </w:r>
    </w:p>
  </w:footnote>
  <w:footnote w:id="1">
    <w:p w:rsidR="00363BCB" w:rsidRDefault="00570CE2" w:rsidP="00363B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363BCB">
          <w:rPr>
            <w:rStyle w:val="Hyperlink"/>
            <w:rFonts w:cs="FrankRuehl" w:hint="cs"/>
            <w:rtl/>
          </w:rPr>
          <w:t>ק"ת תשע"ט מס' 8095</w:t>
        </w:r>
      </w:hyperlink>
      <w:r>
        <w:rPr>
          <w:rFonts w:cs="FrankRuehl" w:hint="cs"/>
          <w:rtl/>
        </w:rPr>
        <w:t xml:space="preserve"> מיום 24.10.2018 עמ' 625.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CE2" w:rsidRDefault="00570C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70CE2" w:rsidRDefault="00570C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70CE2" w:rsidRDefault="00570C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CE2" w:rsidRDefault="00570CE2" w:rsidP="009D220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התכנון והבנייה (התקנת מיתקן גישה אלחוטית לתקשורת בשיטה התאית), </w:t>
    </w:r>
    <w:r>
      <w:rPr>
        <w:rFonts w:hAnsi="FrankRuehl" w:cs="FrankRuehl"/>
        <w:color w:val="000000"/>
        <w:sz w:val="28"/>
        <w:szCs w:val="28"/>
        <w:rtl/>
      </w:rPr>
      <w:br/>
    </w:r>
    <w:r>
      <w:rPr>
        <w:rFonts w:hAnsi="FrankRuehl" w:cs="FrankRuehl" w:hint="cs"/>
        <w:color w:val="000000"/>
        <w:sz w:val="28"/>
        <w:szCs w:val="28"/>
        <w:rtl/>
      </w:rPr>
      <w:t>תשע"ט-2018</w:t>
    </w:r>
  </w:p>
  <w:p w:rsidR="00570CE2" w:rsidRDefault="00570C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70CE2" w:rsidRDefault="00570C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7464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221D"/>
    <w:rsid w:val="00001EFD"/>
    <w:rsid w:val="00004BBF"/>
    <w:rsid w:val="000076F6"/>
    <w:rsid w:val="000306A6"/>
    <w:rsid w:val="0003696A"/>
    <w:rsid w:val="000543CF"/>
    <w:rsid w:val="000959D3"/>
    <w:rsid w:val="000A00FA"/>
    <w:rsid w:val="000A06D7"/>
    <w:rsid w:val="000C1CFC"/>
    <w:rsid w:val="000E1E97"/>
    <w:rsid w:val="000E3941"/>
    <w:rsid w:val="00133D67"/>
    <w:rsid w:val="0015788A"/>
    <w:rsid w:val="00193371"/>
    <w:rsid w:val="00194DE1"/>
    <w:rsid w:val="001A0F91"/>
    <w:rsid w:val="001B2409"/>
    <w:rsid w:val="001C7CE7"/>
    <w:rsid w:val="001E5123"/>
    <w:rsid w:val="002005F1"/>
    <w:rsid w:val="002014E4"/>
    <w:rsid w:val="00220631"/>
    <w:rsid w:val="0022190B"/>
    <w:rsid w:val="002417CD"/>
    <w:rsid w:val="00262840"/>
    <w:rsid w:val="002804EE"/>
    <w:rsid w:val="00283E79"/>
    <w:rsid w:val="00297B61"/>
    <w:rsid w:val="002A177E"/>
    <w:rsid w:val="002B255F"/>
    <w:rsid w:val="002D0EC9"/>
    <w:rsid w:val="002D6600"/>
    <w:rsid w:val="002E618A"/>
    <w:rsid w:val="002F0AE4"/>
    <w:rsid w:val="00325F92"/>
    <w:rsid w:val="00351D07"/>
    <w:rsid w:val="00363BCB"/>
    <w:rsid w:val="00386A6A"/>
    <w:rsid w:val="00390F1A"/>
    <w:rsid w:val="0039682C"/>
    <w:rsid w:val="003A5678"/>
    <w:rsid w:val="003B1B13"/>
    <w:rsid w:val="003B3560"/>
    <w:rsid w:val="003C0AF5"/>
    <w:rsid w:val="003E21CC"/>
    <w:rsid w:val="0040296B"/>
    <w:rsid w:val="00402B24"/>
    <w:rsid w:val="0041026F"/>
    <w:rsid w:val="004229AF"/>
    <w:rsid w:val="00427AE4"/>
    <w:rsid w:val="00433944"/>
    <w:rsid w:val="00436B43"/>
    <w:rsid w:val="00453A25"/>
    <w:rsid w:val="004672B0"/>
    <w:rsid w:val="004B0B63"/>
    <w:rsid w:val="004B5087"/>
    <w:rsid w:val="004B6C7F"/>
    <w:rsid w:val="004F0DCB"/>
    <w:rsid w:val="004F35B7"/>
    <w:rsid w:val="00504045"/>
    <w:rsid w:val="00524691"/>
    <w:rsid w:val="00525925"/>
    <w:rsid w:val="00531123"/>
    <w:rsid w:val="00570CE2"/>
    <w:rsid w:val="005A7C92"/>
    <w:rsid w:val="005C005A"/>
    <w:rsid w:val="005C53A7"/>
    <w:rsid w:val="005D3C90"/>
    <w:rsid w:val="005E6AD0"/>
    <w:rsid w:val="0061107F"/>
    <w:rsid w:val="00623B3F"/>
    <w:rsid w:val="00625B99"/>
    <w:rsid w:val="00631262"/>
    <w:rsid w:val="00632AAA"/>
    <w:rsid w:val="00662F9E"/>
    <w:rsid w:val="00676E6D"/>
    <w:rsid w:val="00681C0F"/>
    <w:rsid w:val="006901EC"/>
    <w:rsid w:val="006A664D"/>
    <w:rsid w:val="006C2953"/>
    <w:rsid w:val="006F254B"/>
    <w:rsid w:val="007006E6"/>
    <w:rsid w:val="00742BD4"/>
    <w:rsid w:val="00751707"/>
    <w:rsid w:val="00765B00"/>
    <w:rsid w:val="0078799A"/>
    <w:rsid w:val="007C5CA7"/>
    <w:rsid w:val="00810664"/>
    <w:rsid w:val="00824418"/>
    <w:rsid w:val="00860433"/>
    <w:rsid w:val="00867C2B"/>
    <w:rsid w:val="00876DA0"/>
    <w:rsid w:val="008917D8"/>
    <w:rsid w:val="00894A98"/>
    <w:rsid w:val="008A53E1"/>
    <w:rsid w:val="008D1DE2"/>
    <w:rsid w:val="008D1E6F"/>
    <w:rsid w:val="008F2A71"/>
    <w:rsid w:val="00922464"/>
    <w:rsid w:val="009537C6"/>
    <w:rsid w:val="00973F59"/>
    <w:rsid w:val="00983E8C"/>
    <w:rsid w:val="009874E1"/>
    <w:rsid w:val="00987618"/>
    <w:rsid w:val="00993031"/>
    <w:rsid w:val="00996537"/>
    <w:rsid w:val="009B2904"/>
    <w:rsid w:val="009D2202"/>
    <w:rsid w:val="009D5C69"/>
    <w:rsid w:val="00A055B4"/>
    <w:rsid w:val="00A12298"/>
    <w:rsid w:val="00A151FB"/>
    <w:rsid w:val="00A41946"/>
    <w:rsid w:val="00A54396"/>
    <w:rsid w:val="00A63815"/>
    <w:rsid w:val="00A93B9C"/>
    <w:rsid w:val="00AA33D9"/>
    <w:rsid w:val="00AB3831"/>
    <w:rsid w:val="00AB7465"/>
    <w:rsid w:val="00AF0E7F"/>
    <w:rsid w:val="00B06B43"/>
    <w:rsid w:val="00B3155A"/>
    <w:rsid w:val="00B3243C"/>
    <w:rsid w:val="00B3522F"/>
    <w:rsid w:val="00B445C7"/>
    <w:rsid w:val="00B77B22"/>
    <w:rsid w:val="00B91AEE"/>
    <w:rsid w:val="00BB345A"/>
    <w:rsid w:val="00BC0A2D"/>
    <w:rsid w:val="00BC3960"/>
    <w:rsid w:val="00BE02AB"/>
    <w:rsid w:val="00BE546D"/>
    <w:rsid w:val="00C66765"/>
    <w:rsid w:val="00C8093C"/>
    <w:rsid w:val="00C902FB"/>
    <w:rsid w:val="00CB0886"/>
    <w:rsid w:val="00CE2D4B"/>
    <w:rsid w:val="00CE5988"/>
    <w:rsid w:val="00CF11CA"/>
    <w:rsid w:val="00CF2006"/>
    <w:rsid w:val="00D04D8C"/>
    <w:rsid w:val="00D1221D"/>
    <w:rsid w:val="00D84940"/>
    <w:rsid w:val="00D934CE"/>
    <w:rsid w:val="00D96FF5"/>
    <w:rsid w:val="00DC012A"/>
    <w:rsid w:val="00DC65FA"/>
    <w:rsid w:val="00DD1503"/>
    <w:rsid w:val="00DD49FA"/>
    <w:rsid w:val="00DD7186"/>
    <w:rsid w:val="00E06D95"/>
    <w:rsid w:val="00E348C3"/>
    <w:rsid w:val="00E86425"/>
    <w:rsid w:val="00EA22C5"/>
    <w:rsid w:val="00ED4013"/>
    <w:rsid w:val="00EE0DCC"/>
    <w:rsid w:val="00EE5340"/>
    <w:rsid w:val="00F0146C"/>
    <w:rsid w:val="00F1090D"/>
    <w:rsid w:val="00F53BF7"/>
    <w:rsid w:val="00F557CD"/>
    <w:rsid w:val="00F64538"/>
    <w:rsid w:val="00F85F3C"/>
    <w:rsid w:val="00FA6582"/>
    <w:rsid w:val="00FB122B"/>
    <w:rsid w:val="00FE0B1A"/>
    <w:rsid w:val="00FE7B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99B3DF3-15A3-4DA7-B0BF-9E7B1E7A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427AE4"/>
    <w:rPr>
      <w:color w:val="800080"/>
      <w:u w:val="single"/>
    </w:rPr>
  </w:style>
  <w:style w:type="paragraph" w:customStyle="1" w:styleId="header-2">
    <w:name w:val="header-2"/>
    <w:basedOn w:val="P00"/>
    <w:rsid w:val="00BE02AB"/>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DC01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viva.gov.i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sviva.gov.il"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15282</CharactersWithSpaces>
  <SharedDoc>false</SharedDoc>
  <HLinks>
    <vt:vector size="108" baseType="variant">
      <vt:variant>
        <vt:i4>393283</vt:i4>
      </vt:variant>
      <vt:variant>
        <vt:i4>303</vt:i4>
      </vt:variant>
      <vt:variant>
        <vt:i4>0</vt:i4>
      </vt:variant>
      <vt:variant>
        <vt:i4>5</vt:i4>
      </vt:variant>
      <vt:variant>
        <vt:lpwstr>http://www.nevo.co.il/advertisements/nevo-100.doc</vt:lpwstr>
      </vt:variant>
      <vt:variant>
        <vt:lpwstr/>
      </vt:variant>
      <vt:variant>
        <vt:i4>458835</vt:i4>
      </vt:variant>
      <vt:variant>
        <vt:i4>297</vt:i4>
      </vt:variant>
      <vt:variant>
        <vt:i4>0</vt:i4>
      </vt:variant>
      <vt:variant>
        <vt:i4>5</vt:i4>
      </vt:variant>
      <vt:variant>
        <vt:lpwstr>http://www.sviva.gov.il/</vt:lpwstr>
      </vt:variant>
      <vt:variant>
        <vt:lpwstr/>
      </vt:variant>
      <vt:variant>
        <vt:i4>458835</vt:i4>
      </vt:variant>
      <vt:variant>
        <vt:i4>249</vt:i4>
      </vt:variant>
      <vt:variant>
        <vt:i4>0</vt:i4>
      </vt:variant>
      <vt:variant>
        <vt:i4>5</vt:i4>
      </vt:variant>
      <vt:variant>
        <vt:lpwstr>http://www.sviva.gov.il/</vt:lpwstr>
      </vt:variant>
      <vt:variant>
        <vt:lpwstr/>
      </vt:variant>
      <vt:variant>
        <vt:i4>5308425</vt:i4>
      </vt:variant>
      <vt:variant>
        <vt:i4>78</vt:i4>
      </vt:variant>
      <vt:variant>
        <vt:i4>0</vt:i4>
      </vt:variant>
      <vt:variant>
        <vt:i4>5</vt:i4>
      </vt:variant>
      <vt:variant>
        <vt:lpwstr/>
      </vt:variant>
      <vt:variant>
        <vt:lpwstr>med4</vt:lpwstr>
      </vt:variant>
      <vt:variant>
        <vt:i4>5636105</vt:i4>
      </vt:variant>
      <vt:variant>
        <vt:i4>72</vt:i4>
      </vt:variant>
      <vt:variant>
        <vt:i4>0</vt:i4>
      </vt:variant>
      <vt:variant>
        <vt:i4>5</vt:i4>
      </vt:variant>
      <vt:variant>
        <vt:lpwstr/>
      </vt:variant>
      <vt:variant>
        <vt:lpwstr>med3</vt:lpwstr>
      </vt:variant>
      <vt:variant>
        <vt:i4>5701641</vt:i4>
      </vt:variant>
      <vt:variant>
        <vt:i4>66</vt:i4>
      </vt:variant>
      <vt:variant>
        <vt:i4>0</vt:i4>
      </vt:variant>
      <vt:variant>
        <vt:i4>5</vt:i4>
      </vt:variant>
      <vt:variant>
        <vt:lpwstr/>
      </vt:variant>
      <vt:variant>
        <vt:lpwstr>med2</vt:lpwstr>
      </vt:variant>
      <vt:variant>
        <vt:i4>5505033</vt:i4>
      </vt:variant>
      <vt:variant>
        <vt:i4>60</vt:i4>
      </vt:variant>
      <vt:variant>
        <vt:i4>0</vt:i4>
      </vt:variant>
      <vt:variant>
        <vt:i4>5</vt:i4>
      </vt:variant>
      <vt:variant>
        <vt:lpwstr/>
      </vt:variant>
      <vt:variant>
        <vt:lpwstr>med1</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7864333</vt:i4>
      </vt:variant>
      <vt:variant>
        <vt:i4>0</vt:i4>
      </vt:variant>
      <vt:variant>
        <vt:i4>0</vt:i4>
      </vt:variant>
      <vt:variant>
        <vt:i4>5</vt:i4>
      </vt:variant>
      <vt:variant>
        <vt:lpwstr>http://www.nevo.co.il/Law_word/law06/TAK-8095.pdf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התכנון והבנייה (התקנת מיתקן גישה אלחוטית לתקשורת בשיטה התאית), תשע"ט-2018</vt:lpwstr>
  </property>
  <property fmtid="{D5CDD505-2E9C-101B-9397-08002B2CF9AE}" pid="4" name="LAWNUMBER">
    <vt:lpwstr>0977</vt:lpwstr>
  </property>
  <property fmtid="{D5CDD505-2E9C-101B-9397-08002B2CF9AE}" pid="5" name="TYPE">
    <vt:lpwstr>01</vt:lpwstr>
  </property>
  <property fmtid="{D5CDD505-2E9C-101B-9397-08002B2CF9AE}" pid="6" name="CHNAME">
    <vt:lpwstr>תכנון ובניה</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MEKOR_NAME1">
    <vt:lpwstr>חוק התכנון והבניה</vt:lpwstr>
  </property>
  <property fmtid="{D5CDD505-2E9C-101B-9397-08002B2CF9AE}" pid="20" name="MEKOR_SAIF1">
    <vt:lpwstr>265X;266גX</vt:lpwstr>
  </property>
  <property fmtid="{D5CDD505-2E9C-101B-9397-08002B2CF9AE}" pid="21" name="NOSE11">
    <vt:lpwstr>רשויות ומשפט מנהלי</vt:lpwstr>
  </property>
  <property fmtid="{D5CDD505-2E9C-101B-9397-08002B2CF9AE}" pid="22" name="NOSE21">
    <vt:lpwstr>תכנון ובניה</vt:lpwstr>
  </property>
  <property fmtid="{D5CDD505-2E9C-101B-9397-08002B2CF9AE}" pid="23" name="NOSE31">
    <vt:lpwstr>היתרים</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1">
    <vt:lpwstr>http://www.nevo.co.il/Law_word/law06/TAK-8095.pdf;‎רשומות - תקנות כלליות#פורסמו ק"ת ‏תשע"ט מס' 8095 #מיום 24.10.2018 עמ' 625‏</vt:lpwstr>
  </property>
  <property fmtid="{D5CDD505-2E9C-101B-9397-08002B2CF9AE}" pid="62" name="LINKK2">
    <vt:lpwstr/>
  </property>
  <property fmtid="{D5CDD505-2E9C-101B-9397-08002B2CF9AE}" pid="63" name="LINKK3">
    <vt:lpwstr/>
  </property>
  <property fmtid="{D5CDD505-2E9C-101B-9397-08002B2CF9AE}" pid="64" name="LINKK4">
    <vt:lpwstr/>
  </property>
</Properties>
</file>