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442" w:rsidRDefault="00D60442" w:rsidP="00BA1828">
      <w:pPr>
        <w:pStyle w:val="big-header"/>
        <w:ind w:left="0" w:right="1134"/>
        <w:rPr>
          <w:rFonts w:hint="cs"/>
          <w:rtl/>
        </w:rPr>
      </w:pPr>
      <w:r>
        <w:rPr>
          <w:rtl/>
        </w:rPr>
        <w:t>תקנות התכנון והבני</w:t>
      </w:r>
      <w:r w:rsidR="00BA1828">
        <w:rPr>
          <w:rFonts w:hint="cs"/>
          <w:rtl/>
        </w:rPr>
        <w:t>י</w:t>
      </w:r>
      <w:r>
        <w:rPr>
          <w:rtl/>
        </w:rPr>
        <w:t>ה (</w:t>
      </w:r>
      <w:r w:rsidR="00BF650A">
        <w:rPr>
          <w:rFonts w:hint="cs"/>
          <w:rtl/>
        </w:rPr>
        <w:t xml:space="preserve">כשירות בקר מורשה </w:t>
      </w:r>
      <w:r w:rsidR="00A458E3">
        <w:rPr>
          <w:rFonts w:hint="cs"/>
          <w:rtl/>
        </w:rPr>
        <w:t>בריאות</w:t>
      </w:r>
      <w:r w:rsidR="00BA1828">
        <w:rPr>
          <w:rFonts w:hint="cs"/>
          <w:rtl/>
        </w:rPr>
        <w:t>), תשע"</w:t>
      </w:r>
      <w:r w:rsidR="001C72B9">
        <w:rPr>
          <w:rFonts w:hint="cs"/>
          <w:rtl/>
        </w:rPr>
        <w:t>ח</w:t>
      </w:r>
      <w:r w:rsidR="00BA1828">
        <w:rPr>
          <w:rFonts w:hint="cs"/>
          <w:rtl/>
        </w:rPr>
        <w:t>-201</w:t>
      </w:r>
      <w:r w:rsidR="001C72B9">
        <w:rPr>
          <w:rFonts w:hint="cs"/>
          <w:rtl/>
        </w:rPr>
        <w:t>8</w:t>
      </w:r>
    </w:p>
    <w:p w:rsidR="00BA1828" w:rsidRPr="00BA1828" w:rsidRDefault="00BA1828" w:rsidP="00BA1828">
      <w:pPr>
        <w:spacing w:line="320" w:lineRule="auto"/>
        <w:jc w:val="left"/>
        <w:rPr>
          <w:rFonts w:cs="FrankRuehl"/>
          <w:szCs w:val="26"/>
          <w:rtl/>
        </w:rPr>
      </w:pPr>
    </w:p>
    <w:p w:rsidR="00BA1828" w:rsidRDefault="00BA1828" w:rsidP="00BA1828">
      <w:pPr>
        <w:spacing w:line="320" w:lineRule="auto"/>
        <w:jc w:val="left"/>
        <w:rPr>
          <w:rtl/>
        </w:rPr>
      </w:pPr>
    </w:p>
    <w:p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תכנון ובניה</w:t>
      </w:r>
    </w:p>
    <w:p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הסדרת עיסוק – מהנדסים ואדריכלים</w:t>
      </w:r>
    </w:p>
    <w:p w:rsidR="00BA1828" w:rsidRDefault="00BA1828" w:rsidP="00BA1828">
      <w:pPr>
        <w:spacing w:line="320" w:lineRule="auto"/>
        <w:jc w:val="left"/>
        <w:rPr>
          <w:rFonts w:cs="FrankRuehl"/>
          <w:szCs w:val="26"/>
          <w:rtl/>
        </w:rPr>
      </w:pPr>
      <w:r w:rsidRPr="00BA1828">
        <w:rPr>
          <w:rFonts w:cs="Miriam"/>
          <w:szCs w:val="22"/>
          <w:rtl/>
        </w:rPr>
        <w:t>משפט פרטי וכלכלה</w:t>
      </w:r>
      <w:r w:rsidRPr="00BA1828">
        <w:rPr>
          <w:rFonts w:cs="FrankRuehl"/>
          <w:szCs w:val="26"/>
          <w:rtl/>
        </w:rPr>
        <w:t xml:space="preserve"> – הסדרת עיסוק – מהנדסים ואדריכלים</w:t>
      </w:r>
    </w:p>
    <w:p w:rsidR="00152A6E" w:rsidRDefault="00152A6E" w:rsidP="00152A6E">
      <w:pPr>
        <w:spacing w:line="320" w:lineRule="auto"/>
        <w:jc w:val="left"/>
        <w:rPr>
          <w:rFonts w:cs="FrankRuehl" w:hint="cs"/>
          <w:szCs w:val="26"/>
          <w:rtl/>
        </w:rPr>
      </w:pPr>
      <w:r>
        <w:rPr>
          <w:rFonts w:cs="Miriam" w:hint="cs"/>
          <w:szCs w:val="22"/>
          <w:rtl/>
        </w:rPr>
        <w:t>בריאות</w:t>
      </w:r>
      <w:r w:rsidRPr="00BA1828">
        <w:rPr>
          <w:rFonts w:cs="FrankRuehl"/>
          <w:szCs w:val="26"/>
          <w:rtl/>
        </w:rPr>
        <w:t xml:space="preserve"> – </w:t>
      </w:r>
      <w:r>
        <w:rPr>
          <w:rFonts w:cs="FrankRuehl" w:hint="cs"/>
          <w:szCs w:val="26"/>
          <w:rtl/>
        </w:rPr>
        <w:t>תברואה</w:t>
      </w:r>
    </w:p>
    <w:p w:rsidR="00D60442" w:rsidRDefault="00D6044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4367" w:rsidRPr="00C04367" w:rsidTr="00C04367">
        <w:tblPrEx>
          <w:tblCellMar>
            <w:top w:w="0" w:type="dxa"/>
            <w:bottom w:w="0" w:type="dxa"/>
          </w:tblCellMar>
        </w:tblPrEx>
        <w:tc>
          <w:tcPr>
            <w:tcW w:w="1247" w:type="dxa"/>
          </w:tcPr>
          <w:p w:rsidR="00C04367" w:rsidRPr="00C04367" w:rsidRDefault="00C04367" w:rsidP="00C04367">
            <w:pPr>
              <w:spacing w:line="240" w:lineRule="auto"/>
              <w:jc w:val="left"/>
              <w:rPr>
                <w:rFonts w:cs="Frankruhel"/>
                <w:sz w:val="24"/>
                <w:rtl/>
              </w:rPr>
            </w:pPr>
            <w:r>
              <w:rPr>
                <w:rFonts w:cs="Times New Roman"/>
                <w:sz w:val="24"/>
                <w:rtl/>
              </w:rPr>
              <w:t xml:space="preserve">סעיף 1 </w:t>
            </w:r>
          </w:p>
        </w:tc>
        <w:tc>
          <w:tcPr>
            <w:tcW w:w="5669" w:type="dxa"/>
          </w:tcPr>
          <w:p w:rsidR="00C04367" w:rsidRPr="00C04367" w:rsidRDefault="00C04367" w:rsidP="00C04367">
            <w:pPr>
              <w:spacing w:line="240" w:lineRule="auto"/>
              <w:jc w:val="left"/>
              <w:rPr>
                <w:rFonts w:cs="Frankruhel"/>
                <w:sz w:val="24"/>
                <w:rtl/>
              </w:rPr>
            </w:pPr>
            <w:r>
              <w:rPr>
                <w:rFonts w:cs="Times New Roman"/>
                <w:sz w:val="24"/>
                <w:rtl/>
              </w:rPr>
              <w:t>הגדרות</w:t>
            </w:r>
          </w:p>
        </w:tc>
        <w:tc>
          <w:tcPr>
            <w:tcW w:w="567" w:type="dxa"/>
          </w:tcPr>
          <w:p w:rsidR="00C04367" w:rsidRPr="00C04367" w:rsidRDefault="00C04367" w:rsidP="00C04367">
            <w:pPr>
              <w:spacing w:line="240" w:lineRule="auto"/>
              <w:jc w:val="left"/>
              <w:rPr>
                <w:rStyle w:val="Hyperlink"/>
                <w:rtl/>
              </w:rPr>
            </w:pPr>
            <w:hyperlink w:anchor="Seif1" w:tooltip="הגדרות" w:history="1">
              <w:r w:rsidRPr="00C04367">
                <w:rPr>
                  <w:rStyle w:val="Hyperlink"/>
                </w:rPr>
                <w:t>Go</w:t>
              </w:r>
            </w:hyperlink>
          </w:p>
        </w:tc>
        <w:tc>
          <w:tcPr>
            <w:tcW w:w="850" w:type="dxa"/>
          </w:tcPr>
          <w:p w:rsidR="00C04367" w:rsidRPr="00C04367" w:rsidRDefault="00C04367" w:rsidP="00C0436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4367" w:rsidRPr="00C04367" w:rsidTr="00C04367">
        <w:tblPrEx>
          <w:tblCellMar>
            <w:top w:w="0" w:type="dxa"/>
            <w:bottom w:w="0" w:type="dxa"/>
          </w:tblCellMar>
        </w:tblPrEx>
        <w:tc>
          <w:tcPr>
            <w:tcW w:w="1247" w:type="dxa"/>
          </w:tcPr>
          <w:p w:rsidR="00C04367" w:rsidRPr="00C04367" w:rsidRDefault="00C04367" w:rsidP="00C04367">
            <w:pPr>
              <w:spacing w:line="240" w:lineRule="auto"/>
              <w:jc w:val="left"/>
              <w:rPr>
                <w:rFonts w:cs="Frankruhel"/>
                <w:sz w:val="24"/>
                <w:rtl/>
              </w:rPr>
            </w:pPr>
            <w:r>
              <w:rPr>
                <w:rFonts w:cs="Times New Roman"/>
                <w:sz w:val="24"/>
                <w:rtl/>
              </w:rPr>
              <w:t xml:space="preserve">סעיף 2 </w:t>
            </w:r>
          </w:p>
        </w:tc>
        <w:tc>
          <w:tcPr>
            <w:tcW w:w="5669" w:type="dxa"/>
          </w:tcPr>
          <w:p w:rsidR="00C04367" w:rsidRPr="00C04367" w:rsidRDefault="00C04367" w:rsidP="00C04367">
            <w:pPr>
              <w:spacing w:line="240" w:lineRule="auto"/>
              <w:jc w:val="left"/>
              <w:rPr>
                <w:rFonts w:cs="Frankruhel"/>
                <w:sz w:val="24"/>
                <w:rtl/>
              </w:rPr>
            </w:pPr>
            <w:r>
              <w:rPr>
                <w:rFonts w:cs="Times New Roman"/>
                <w:sz w:val="24"/>
                <w:rtl/>
              </w:rPr>
              <w:t>תנאי כשירות נוסף והכשרה</w:t>
            </w:r>
          </w:p>
        </w:tc>
        <w:tc>
          <w:tcPr>
            <w:tcW w:w="567" w:type="dxa"/>
          </w:tcPr>
          <w:p w:rsidR="00C04367" w:rsidRPr="00C04367" w:rsidRDefault="00C04367" w:rsidP="00C04367">
            <w:pPr>
              <w:spacing w:line="240" w:lineRule="auto"/>
              <w:jc w:val="left"/>
              <w:rPr>
                <w:rStyle w:val="Hyperlink"/>
                <w:rtl/>
              </w:rPr>
            </w:pPr>
            <w:hyperlink w:anchor="Seif2" w:tooltip="תנאי כשירות נוסף והכשרה" w:history="1">
              <w:r w:rsidRPr="00C04367">
                <w:rPr>
                  <w:rStyle w:val="Hyperlink"/>
                </w:rPr>
                <w:t>Go</w:t>
              </w:r>
            </w:hyperlink>
          </w:p>
        </w:tc>
        <w:tc>
          <w:tcPr>
            <w:tcW w:w="850" w:type="dxa"/>
          </w:tcPr>
          <w:p w:rsidR="00C04367" w:rsidRPr="00C04367" w:rsidRDefault="00C04367" w:rsidP="00C0436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4367" w:rsidRPr="00C04367" w:rsidTr="00C04367">
        <w:tblPrEx>
          <w:tblCellMar>
            <w:top w:w="0" w:type="dxa"/>
            <w:bottom w:w="0" w:type="dxa"/>
          </w:tblCellMar>
        </w:tblPrEx>
        <w:tc>
          <w:tcPr>
            <w:tcW w:w="1247" w:type="dxa"/>
          </w:tcPr>
          <w:p w:rsidR="00C04367" w:rsidRPr="00C04367" w:rsidRDefault="00C04367" w:rsidP="00C04367">
            <w:pPr>
              <w:spacing w:line="240" w:lineRule="auto"/>
              <w:jc w:val="left"/>
              <w:rPr>
                <w:rFonts w:cs="Frankruhel"/>
                <w:sz w:val="24"/>
                <w:rtl/>
              </w:rPr>
            </w:pPr>
            <w:r>
              <w:rPr>
                <w:rFonts w:cs="Times New Roman"/>
                <w:sz w:val="24"/>
                <w:rtl/>
              </w:rPr>
              <w:t xml:space="preserve">סעיף 3 </w:t>
            </w:r>
          </w:p>
        </w:tc>
        <w:tc>
          <w:tcPr>
            <w:tcW w:w="5669" w:type="dxa"/>
          </w:tcPr>
          <w:p w:rsidR="00C04367" w:rsidRPr="00C04367" w:rsidRDefault="00C04367" w:rsidP="00C04367">
            <w:pPr>
              <w:spacing w:line="240" w:lineRule="auto"/>
              <w:jc w:val="left"/>
              <w:rPr>
                <w:rFonts w:cs="Frankruhel"/>
                <w:sz w:val="24"/>
                <w:rtl/>
              </w:rPr>
            </w:pPr>
            <w:r>
              <w:rPr>
                <w:rFonts w:cs="Times New Roman"/>
                <w:sz w:val="24"/>
                <w:rtl/>
              </w:rPr>
              <w:t>שמירה על כשירות מקצועית</w:t>
            </w:r>
          </w:p>
        </w:tc>
        <w:tc>
          <w:tcPr>
            <w:tcW w:w="567" w:type="dxa"/>
          </w:tcPr>
          <w:p w:rsidR="00C04367" w:rsidRPr="00C04367" w:rsidRDefault="00C04367" w:rsidP="00C04367">
            <w:pPr>
              <w:spacing w:line="240" w:lineRule="auto"/>
              <w:jc w:val="left"/>
              <w:rPr>
                <w:rStyle w:val="Hyperlink"/>
                <w:rtl/>
              </w:rPr>
            </w:pPr>
            <w:hyperlink w:anchor="Seif3" w:tooltip="שמירה על כשירות מקצועית" w:history="1">
              <w:r w:rsidRPr="00C04367">
                <w:rPr>
                  <w:rStyle w:val="Hyperlink"/>
                </w:rPr>
                <w:t>Go</w:t>
              </w:r>
            </w:hyperlink>
          </w:p>
        </w:tc>
        <w:tc>
          <w:tcPr>
            <w:tcW w:w="850" w:type="dxa"/>
          </w:tcPr>
          <w:p w:rsidR="00C04367" w:rsidRPr="00C04367" w:rsidRDefault="00C04367" w:rsidP="00C0436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4367" w:rsidRPr="00C04367" w:rsidTr="00C04367">
        <w:tblPrEx>
          <w:tblCellMar>
            <w:top w:w="0" w:type="dxa"/>
            <w:bottom w:w="0" w:type="dxa"/>
          </w:tblCellMar>
        </w:tblPrEx>
        <w:tc>
          <w:tcPr>
            <w:tcW w:w="1247" w:type="dxa"/>
          </w:tcPr>
          <w:p w:rsidR="00C04367" w:rsidRPr="00C04367" w:rsidRDefault="00C04367" w:rsidP="00C04367">
            <w:pPr>
              <w:spacing w:line="240" w:lineRule="auto"/>
              <w:jc w:val="left"/>
              <w:rPr>
                <w:rFonts w:cs="Frankruhel"/>
                <w:sz w:val="24"/>
                <w:rtl/>
              </w:rPr>
            </w:pPr>
            <w:r>
              <w:rPr>
                <w:rFonts w:cs="Times New Roman"/>
                <w:sz w:val="24"/>
                <w:rtl/>
              </w:rPr>
              <w:t xml:space="preserve">סעיף 4 </w:t>
            </w:r>
          </w:p>
        </w:tc>
        <w:tc>
          <w:tcPr>
            <w:tcW w:w="5669" w:type="dxa"/>
          </w:tcPr>
          <w:p w:rsidR="00C04367" w:rsidRPr="00C04367" w:rsidRDefault="00C04367" w:rsidP="00C04367">
            <w:pPr>
              <w:spacing w:line="240" w:lineRule="auto"/>
              <w:jc w:val="left"/>
              <w:rPr>
                <w:rFonts w:cs="Frankruhel"/>
                <w:sz w:val="24"/>
                <w:rtl/>
              </w:rPr>
            </w:pPr>
            <w:r>
              <w:rPr>
                <w:rFonts w:cs="Times New Roman"/>
                <w:sz w:val="24"/>
                <w:rtl/>
              </w:rPr>
              <w:t>פקיעת כשירות</w:t>
            </w:r>
          </w:p>
        </w:tc>
        <w:tc>
          <w:tcPr>
            <w:tcW w:w="567" w:type="dxa"/>
          </w:tcPr>
          <w:p w:rsidR="00C04367" w:rsidRPr="00C04367" w:rsidRDefault="00C04367" w:rsidP="00C04367">
            <w:pPr>
              <w:spacing w:line="240" w:lineRule="auto"/>
              <w:jc w:val="left"/>
              <w:rPr>
                <w:rStyle w:val="Hyperlink"/>
                <w:rtl/>
              </w:rPr>
            </w:pPr>
            <w:hyperlink w:anchor="Seif4" w:tooltip="פקיעת כשירות" w:history="1">
              <w:r w:rsidRPr="00C04367">
                <w:rPr>
                  <w:rStyle w:val="Hyperlink"/>
                </w:rPr>
                <w:t>Go</w:t>
              </w:r>
            </w:hyperlink>
          </w:p>
        </w:tc>
        <w:tc>
          <w:tcPr>
            <w:tcW w:w="850" w:type="dxa"/>
          </w:tcPr>
          <w:p w:rsidR="00C04367" w:rsidRPr="00C04367" w:rsidRDefault="00C04367" w:rsidP="00C0436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04367" w:rsidRPr="00C04367" w:rsidTr="00C04367">
        <w:tblPrEx>
          <w:tblCellMar>
            <w:top w:w="0" w:type="dxa"/>
            <w:bottom w:w="0" w:type="dxa"/>
          </w:tblCellMar>
        </w:tblPrEx>
        <w:tc>
          <w:tcPr>
            <w:tcW w:w="1247" w:type="dxa"/>
          </w:tcPr>
          <w:p w:rsidR="00C04367" w:rsidRPr="00C04367" w:rsidRDefault="00C04367" w:rsidP="00C04367">
            <w:pPr>
              <w:spacing w:line="240" w:lineRule="auto"/>
              <w:jc w:val="left"/>
              <w:rPr>
                <w:rFonts w:cs="Frankruhel"/>
                <w:sz w:val="24"/>
                <w:rtl/>
              </w:rPr>
            </w:pPr>
            <w:r>
              <w:rPr>
                <w:rFonts w:cs="Times New Roman"/>
                <w:sz w:val="24"/>
                <w:rtl/>
              </w:rPr>
              <w:t xml:space="preserve">סעיף 5 </w:t>
            </w:r>
          </w:p>
        </w:tc>
        <w:tc>
          <w:tcPr>
            <w:tcW w:w="5669" w:type="dxa"/>
          </w:tcPr>
          <w:p w:rsidR="00C04367" w:rsidRPr="00C04367" w:rsidRDefault="00C04367" w:rsidP="00C04367">
            <w:pPr>
              <w:spacing w:line="240" w:lineRule="auto"/>
              <w:jc w:val="left"/>
              <w:rPr>
                <w:rFonts w:cs="Frankruhel"/>
                <w:sz w:val="24"/>
                <w:rtl/>
              </w:rPr>
            </w:pPr>
            <w:r>
              <w:rPr>
                <w:rFonts w:cs="Times New Roman"/>
                <w:sz w:val="24"/>
                <w:rtl/>
              </w:rPr>
              <w:t>תחילה</w:t>
            </w:r>
          </w:p>
        </w:tc>
        <w:tc>
          <w:tcPr>
            <w:tcW w:w="567" w:type="dxa"/>
          </w:tcPr>
          <w:p w:rsidR="00C04367" w:rsidRPr="00C04367" w:rsidRDefault="00C04367" w:rsidP="00C04367">
            <w:pPr>
              <w:spacing w:line="240" w:lineRule="auto"/>
              <w:jc w:val="left"/>
              <w:rPr>
                <w:rStyle w:val="Hyperlink"/>
                <w:rtl/>
              </w:rPr>
            </w:pPr>
            <w:hyperlink w:anchor="Seif5" w:tooltip="תחילה" w:history="1">
              <w:r w:rsidRPr="00C04367">
                <w:rPr>
                  <w:rStyle w:val="Hyperlink"/>
                </w:rPr>
                <w:t>Go</w:t>
              </w:r>
            </w:hyperlink>
          </w:p>
        </w:tc>
        <w:tc>
          <w:tcPr>
            <w:tcW w:w="850" w:type="dxa"/>
          </w:tcPr>
          <w:p w:rsidR="00C04367" w:rsidRPr="00C04367" w:rsidRDefault="00C04367" w:rsidP="00C0436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D60442" w:rsidRDefault="00D60442">
      <w:pPr>
        <w:pStyle w:val="big-header"/>
        <w:ind w:left="0" w:right="1134"/>
        <w:rPr>
          <w:rtl/>
        </w:rPr>
      </w:pPr>
    </w:p>
    <w:p w:rsidR="00D60442" w:rsidRDefault="00D60442" w:rsidP="00BA1828">
      <w:pPr>
        <w:pStyle w:val="big-header"/>
        <w:ind w:left="0" w:right="1134"/>
        <w:rPr>
          <w:rStyle w:val="default"/>
          <w:rFonts w:cs="FrankRuehl" w:hint="cs"/>
          <w:rtl/>
        </w:rPr>
      </w:pPr>
      <w:r>
        <w:rPr>
          <w:rtl/>
        </w:rPr>
        <w:br w:type="page"/>
      </w:r>
      <w:r w:rsidR="001C72B9">
        <w:rPr>
          <w:rtl/>
        </w:rPr>
        <w:lastRenderedPageBreak/>
        <w:t>תקנות התכנון והבני</w:t>
      </w:r>
      <w:r w:rsidR="001C72B9">
        <w:rPr>
          <w:rFonts w:hint="cs"/>
          <w:rtl/>
        </w:rPr>
        <w:t>י</w:t>
      </w:r>
      <w:r w:rsidR="001C72B9">
        <w:rPr>
          <w:rtl/>
        </w:rPr>
        <w:t>ה (</w:t>
      </w:r>
      <w:r w:rsidR="00BF650A">
        <w:rPr>
          <w:rFonts w:hint="cs"/>
          <w:rtl/>
        </w:rPr>
        <w:t xml:space="preserve">כשירות בקר מורשה </w:t>
      </w:r>
      <w:r w:rsidR="00A458E3">
        <w:rPr>
          <w:rFonts w:hint="cs"/>
          <w:rtl/>
        </w:rPr>
        <w:t>בריאות</w:t>
      </w:r>
      <w:r w:rsidR="001C72B9">
        <w:rPr>
          <w:rFonts w:hint="cs"/>
          <w:rtl/>
        </w:rPr>
        <w:t>), תשע"ח-2018</w:t>
      </w:r>
      <w:r>
        <w:rPr>
          <w:rStyle w:val="default"/>
          <w:rtl/>
        </w:rPr>
        <w:footnoteReference w:customMarkFollows="1" w:id="1"/>
        <w:t>*</w:t>
      </w:r>
    </w:p>
    <w:p w:rsidR="00D60442" w:rsidRDefault="00D60442" w:rsidP="00BA182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BA1828">
        <w:rPr>
          <w:rStyle w:val="default"/>
          <w:rFonts w:cs="FrankRuehl" w:hint="cs"/>
          <w:rtl/>
        </w:rPr>
        <w:t>סעי</w:t>
      </w:r>
      <w:r w:rsidR="001C72B9">
        <w:rPr>
          <w:rStyle w:val="default"/>
          <w:rFonts w:cs="FrankRuehl" w:hint="cs"/>
          <w:rtl/>
        </w:rPr>
        <w:t>ף</w:t>
      </w:r>
      <w:r w:rsidR="00BA1828">
        <w:rPr>
          <w:rStyle w:val="default"/>
          <w:rFonts w:cs="FrankRuehl" w:hint="cs"/>
          <w:rtl/>
        </w:rPr>
        <w:t xml:space="preserve"> 158כ</w:t>
      </w:r>
      <w:r w:rsidR="001C72B9">
        <w:rPr>
          <w:rStyle w:val="default"/>
          <w:rFonts w:cs="FrankRuehl" w:hint="cs"/>
          <w:rtl/>
        </w:rPr>
        <w:t>ב</w:t>
      </w:r>
      <w:r w:rsidR="00BA1828">
        <w:rPr>
          <w:rStyle w:val="default"/>
          <w:rFonts w:cs="FrankRuehl" w:hint="cs"/>
          <w:rtl/>
        </w:rPr>
        <w:t>(א)</w:t>
      </w:r>
      <w:r>
        <w:rPr>
          <w:rStyle w:val="default"/>
          <w:rFonts w:cs="FrankRuehl" w:hint="cs"/>
          <w:rtl/>
        </w:rPr>
        <w:t xml:space="preserve"> לחוק התכנון והבנ</w:t>
      </w:r>
      <w:r w:rsidR="00BA1828">
        <w:rPr>
          <w:rStyle w:val="default"/>
          <w:rFonts w:cs="FrankRuehl" w:hint="cs"/>
          <w:rtl/>
        </w:rPr>
        <w:t>י</w:t>
      </w:r>
      <w:r>
        <w:rPr>
          <w:rStyle w:val="default"/>
          <w:rFonts w:cs="FrankRuehl" w:hint="cs"/>
          <w:rtl/>
        </w:rPr>
        <w:t xml:space="preserve">יה, </w:t>
      </w:r>
      <w:r w:rsidR="00BA1828">
        <w:rPr>
          <w:rStyle w:val="default"/>
          <w:rFonts w:cs="FrankRuehl" w:hint="cs"/>
          <w:rtl/>
        </w:rPr>
        <w:t>ה</w:t>
      </w:r>
      <w:r>
        <w:rPr>
          <w:rStyle w:val="default"/>
          <w:rFonts w:cs="FrankRuehl" w:hint="cs"/>
          <w:rtl/>
        </w:rPr>
        <w:t xml:space="preserve">תשכ"ה-1965 (להלן </w:t>
      </w:r>
      <w:r w:rsidR="009A29E3">
        <w:rPr>
          <w:rStyle w:val="default"/>
          <w:rFonts w:cs="FrankRuehl"/>
          <w:rtl/>
        </w:rPr>
        <w:t>–</w:t>
      </w:r>
      <w:r>
        <w:rPr>
          <w:rStyle w:val="default"/>
          <w:rFonts w:cs="FrankRuehl" w:hint="cs"/>
          <w:rtl/>
        </w:rPr>
        <w:t xml:space="preserve"> החוק) </w:t>
      </w:r>
      <w:r w:rsidR="00BA1828">
        <w:rPr>
          <w:rStyle w:val="default"/>
          <w:rFonts w:cs="FrankRuehl" w:hint="cs"/>
          <w:rtl/>
        </w:rPr>
        <w:t>אני מתקין תקנות אלה:</w:t>
      </w:r>
    </w:p>
    <w:p w:rsidR="00D60442" w:rsidRDefault="00D60442">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8pt;z-index:251655680" o:allowincell="f" filled="f" stroked="f" strokecolor="lime" strokeweight=".25pt">
            <v:textbox style="mso-next-textbox:#_x0000_s1026" inset="0,0,0,0">
              <w:txbxContent>
                <w:p w:rsidR="00D60442" w:rsidRDefault="00D6044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A1828">
        <w:rPr>
          <w:rStyle w:val="default"/>
          <w:rFonts w:cs="FrankRuehl"/>
          <w:rtl/>
        </w:rPr>
        <w:t>.</w:t>
      </w:r>
      <w:r w:rsidRPr="00BA1828">
        <w:rPr>
          <w:rStyle w:val="default"/>
          <w:rFonts w:cs="FrankRuehl"/>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"בקר </w:t>
      </w:r>
      <w:r w:rsidR="00A458E3">
        <w:rPr>
          <w:rStyle w:val="default"/>
          <w:rFonts w:cs="FrankRuehl" w:hint="cs"/>
          <w:rtl/>
        </w:rPr>
        <w:t>מורשה בריאות</w:t>
      </w:r>
      <w:r>
        <w:rPr>
          <w:rStyle w:val="default"/>
          <w:rFonts w:cs="FrankRuehl" w:hint="cs"/>
          <w:rtl/>
        </w:rPr>
        <w:t xml:space="preserve">" </w:t>
      </w:r>
      <w:r>
        <w:rPr>
          <w:rStyle w:val="default"/>
          <w:rFonts w:cs="FrankRuehl"/>
          <w:rtl/>
        </w:rPr>
        <w:t>–</w:t>
      </w:r>
      <w:r>
        <w:rPr>
          <w:rStyle w:val="default"/>
          <w:rFonts w:cs="FrankRuehl" w:hint="cs"/>
          <w:rtl/>
        </w:rPr>
        <w:t xml:space="preserve"> בקר במכון בקרה כמשמעותו בסעיף 158יט(ב) לחוק</w:t>
      </w:r>
      <w:r w:rsidR="00A458E3">
        <w:rPr>
          <w:rStyle w:val="default"/>
          <w:rFonts w:cs="FrankRuehl" w:hint="cs"/>
          <w:rtl/>
        </w:rPr>
        <w:t>,</w:t>
      </w:r>
      <w:r>
        <w:rPr>
          <w:rStyle w:val="default"/>
          <w:rFonts w:cs="FrankRuehl" w:hint="cs"/>
          <w:rtl/>
        </w:rPr>
        <w:t xml:space="preserve"> שהוא בקר מורשה לפי סעיף 158כא(א)(</w:t>
      </w:r>
      <w:r w:rsidR="00A458E3">
        <w:rPr>
          <w:rStyle w:val="default"/>
          <w:rFonts w:cs="FrankRuehl" w:hint="cs"/>
          <w:rtl/>
        </w:rPr>
        <w:t>1</w:t>
      </w:r>
      <w:r>
        <w:rPr>
          <w:rStyle w:val="default"/>
          <w:rFonts w:cs="FrankRuehl" w:hint="cs"/>
          <w:rtl/>
        </w:rPr>
        <w:t>) לחוק;</w:t>
      </w:r>
    </w:p>
    <w:p w:rsidR="00A458E3" w:rsidRDefault="00A458E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המנהל הכללי של משרד הבריאות או עובד בכיר מעובדי המשרד שהוא הסמיכו לעניין תקנות אלה;</w:t>
      </w:r>
    </w:p>
    <w:p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"מרשם ההנדסאים והטכנאים המוסמכים" </w:t>
      </w:r>
      <w:r>
        <w:rPr>
          <w:rStyle w:val="default"/>
          <w:rFonts w:cs="FrankRuehl"/>
          <w:rtl/>
        </w:rPr>
        <w:t>–</w:t>
      </w:r>
      <w:r>
        <w:rPr>
          <w:rStyle w:val="default"/>
          <w:rFonts w:cs="FrankRuehl" w:hint="cs"/>
          <w:rtl/>
        </w:rPr>
        <w:t xml:space="preserve"> כמשמעותו בחוק ההנדסאים והטכנאים המוסמכים, התשע"ג-2012;</w:t>
      </w:r>
    </w:p>
    <w:p w:rsidR="00BF650A" w:rsidRDefault="00BF65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"המשרד" </w:t>
      </w:r>
      <w:r>
        <w:rPr>
          <w:rStyle w:val="default"/>
          <w:rFonts w:cs="FrankRuehl"/>
          <w:rtl/>
        </w:rPr>
        <w:t>–</w:t>
      </w:r>
      <w:r>
        <w:rPr>
          <w:rStyle w:val="default"/>
          <w:rFonts w:cs="FrankRuehl" w:hint="cs"/>
          <w:rtl/>
        </w:rPr>
        <w:t xml:space="preserve"> </w:t>
      </w:r>
      <w:r w:rsidR="00A458E3">
        <w:rPr>
          <w:rStyle w:val="default"/>
          <w:rFonts w:cs="FrankRuehl" w:hint="cs"/>
          <w:rtl/>
        </w:rPr>
        <w:t>משרד הבריאות</w:t>
      </w:r>
      <w:r>
        <w:rPr>
          <w:rStyle w:val="default"/>
          <w:rFonts w:cs="FrankRuehl" w:hint="cs"/>
          <w:rtl/>
        </w:rPr>
        <w:t>;</w:t>
      </w:r>
    </w:p>
    <w:p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"פנקס המהנדסים והאדריכלים" </w:t>
      </w:r>
      <w:r>
        <w:rPr>
          <w:rStyle w:val="default"/>
          <w:rFonts w:cs="FrankRuehl"/>
          <w:rtl/>
        </w:rPr>
        <w:t>–</w:t>
      </w:r>
      <w:r>
        <w:rPr>
          <w:rStyle w:val="default"/>
          <w:rFonts w:cs="FrankRuehl" w:hint="cs"/>
          <w:rtl/>
        </w:rPr>
        <w:t xml:space="preserve"> כהגדרתו בחוק המהנדסים והאדריכלים, התשי"ח-1958;</w:t>
      </w:r>
    </w:p>
    <w:p w:rsidR="001C72B9" w:rsidRDefault="001C72B9">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F650A">
        <w:rPr>
          <w:rStyle w:val="default"/>
          <w:rFonts w:cs="FrankRuehl" w:hint="cs"/>
          <w:rtl/>
        </w:rPr>
        <w:t xml:space="preserve">קורס הכשרה" </w:t>
      </w:r>
      <w:r w:rsidR="00BF650A">
        <w:rPr>
          <w:rStyle w:val="default"/>
          <w:rFonts w:cs="FrankRuehl"/>
          <w:rtl/>
        </w:rPr>
        <w:t>–</w:t>
      </w:r>
      <w:r w:rsidR="00BF650A">
        <w:rPr>
          <w:rStyle w:val="default"/>
          <w:rFonts w:cs="FrankRuehl" w:hint="cs"/>
          <w:rtl/>
        </w:rPr>
        <w:t xml:space="preserve"> קורס להכשרת </w:t>
      </w:r>
      <w:r w:rsidR="00A458E3">
        <w:rPr>
          <w:rStyle w:val="default"/>
          <w:rFonts w:cs="FrankRuehl" w:hint="cs"/>
          <w:rtl/>
        </w:rPr>
        <w:t>בקרים מורשים בריאות</w:t>
      </w:r>
      <w:r w:rsidR="00BF650A">
        <w:rPr>
          <w:rStyle w:val="default"/>
          <w:rFonts w:cs="FrankRuehl" w:hint="cs"/>
          <w:rtl/>
        </w:rPr>
        <w:t xml:space="preserve"> שערך המשרד</w:t>
      </w:r>
      <w:r w:rsidR="00A458E3">
        <w:rPr>
          <w:rStyle w:val="default"/>
          <w:rFonts w:cs="FrankRuehl" w:hint="cs"/>
          <w:rtl/>
        </w:rPr>
        <w:t xml:space="preserve"> או גוף אחר שאישר המנהל</w:t>
      </w:r>
      <w:r w:rsidR="00BF650A">
        <w:rPr>
          <w:rStyle w:val="default"/>
          <w:rFonts w:cs="FrankRuehl" w:hint="cs"/>
          <w:rtl/>
        </w:rPr>
        <w:t xml:space="preserve">, </w:t>
      </w:r>
      <w:r w:rsidR="00A458E3">
        <w:rPr>
          <w:rStyle w:val="default"/>
          <w:rFonts w:cs="FrankRuehl" w:hint="cs"/>
          <w:rtl/>
        </w:rPr>
        <w:t xml:space="preserve">במתכונת לפי תקנות אלה, </w:t>
      </w:r>
      <w:r w:rsidR="00BF650A">
        <w:rPr>
          <w:rStyle w:val="default"/>
          <w:rFonts w:cs="FrankRuehl" w:hint="cs"/>
          <w:rtl/>
        </w:rPr>
        <w:t xml:space="preserve">לעניין </w:t>
      </w:r>
      <w:r w:rsidR="00A458E3">
        <w:rPr>
          <w:rStyle w:val="default"/>
          <w:rFonts w:cs="FrankRuehl" w:hint="cs"/>
          <w:rtl/>
        </w:rPr>
        <w:t>סוג מבנים</w:t>
      </w:r>
      <w:r w:rsidR="00BF650A">
        <w:rPr>
          <w:rStyle w:val="default"/>
          <w:rFonts w:cs="FrankRuehl" w:hint="cs"/>
          <w:rtl/>
        </w:rPr>
        <w:t xml:space="preserve"> אחד או יותר</w:t>
      </w:r>
      <w:r>
        <w:rPr>
          <w:rStyle w:val="default"/>
          <w:rFonts w:cs="FrankRuehl" w:hint="cs"/>
          <w:rtl/>
        </w:rPr>
        <w:t>.</w:t>
      </w:r>
    </w:p>
    <w:p w:rsidR="00D60442" w:rsidRDefault="00D60442" w:rsidP="00BA1828">
      <w:pPr>
        <w:pStyle w:val="P00"/>
        <w:spacing w:before="72"/>
        <w:ind w:left="0" w:right="1134"/>
        <w:rPr>
          <w:rStyle w:val="default"/>
          <w:rFonts w:cs="FrankRuehl"/>
          <w:rtl/>
        </w:rPr>
      </w:pPr>
      <w:bookmarkStart w:id="1" w:name="Seif2"/>
      <w:bookmarkEnd w:id="1"/>
      <w:r>
        <w:rPr>
          <w:lang w:val="he-IL"/>
        </w:rPr>
        <w:pict>
          <v:rect id="_x0000_s1029" style="position:absolute;left:0;text-align:left;margin-left:464.5pt;margin-top:8.05pt;width:75.05pt;height:21.85pt;z-index:251656704" o:allowincell="f" filled="f" stroked="f" strokecolor="lime" strokeweight=".25pt">
            <v:textbox style="mso-next-textbox:#_x0000_s1029" inset="0,0,0,0">
              <w:txbxContent>
                <w:p w:rsidR="00D60442" w:rsidRDefault="001C72B9">
                  <w:pPr>
                    <w:spacing w:line="160" w:lineRule="exact"/>
                    <w:jc w:val="left"/>
                    <w:rPr>
                      <w:rFonts w:cs="Miriam" w:hint="cs"/>
                      <w:noProof/>
                      <w:szCs w:val="18"/>
                      <w:rtl/>
                    </w:rPr>
                  </w:pPr>
                  <w:r>
                    <w:rPr>
                      <w:rFonts w:cs="Miriam" w:hint="cs"/>
                      <w:szCs w:val="18"/>
                      <w:rtl/>
                    </w:rPr>
                    <w:t>תנאי כשירות נוס</w:t>
                  </w:r>
                  <w:r w:rsidR="00A458E3">
                    <w:rPr>
                      <w:rFonts w:cs="Miriam" w:hint="cs"/>
                      <w:szCs w:val="18"/>
                      <w:rtl/>
                    </w:rPr>
                    <w:t>ף</w:t>
                  </w:r>
                  <w:r>
                    <w:rPr>
                      <w:rFonts w:cs="Miriam" w:hint="cs"/>
                      <w:szCs w:val="18"/>
                      <w:rtl/>
                    </w:rPr>
                    <w:t xml:space="preserve"> והכשרה</w:t>
                  </w:r>
                </w:p>
              </w:txbxContent>
            </v:textbox>
            <w10:anchorlock/>
          </v:rect>
        </w:pict>
      </w:r>
      <w:r>
        <w:rPr>
          <w:rStyle w:val="big-number"/>
          <w:rFonts w:cs="Miriam"/>
          <w:rtl/>
        </w:rPr>
        <w:t>2</w:t>
      </w:r>
      <w:r w:rsidRPr="00BA1828">
        <w:rPr>
          <w:rStyle w:val="default"/>
          <w:rFonts w:cs="FrankRuehl"/>
          <w:rtl/>
        </w:rPr>
        <w:t>.</w:t>
      </w:r>
      <w:r w:rsidRPr="00BA1828">
        <w:rPr>
          <w:rStyle w:val="default"/>
          <w:rFonts w:cs="FrankRuehl"/>
          <w:rtl/>
        </w:rPr>
        <w:tab/>
      </w:r>
      <w:r w:rsidR="001C72B9">
        <w:rPr>
          <w:rStyle w:val="default"/>
          <w:rFonts w:cs="FrankRuehl" w:hint="cs"/>
          <w:rtl/>
        </w:rPr>
        <w:t>ההכשרה ותנאי הכשירות הנוס</w:t>
      </w:r>
      <w:r w:rsidR="00A458E3">
        <w:rPr>
          <w:rStyle w:val="default"/>
          <w:rFonts w:cs="FrankRuehl" w:hint="cs"/>
          <w:rtl/>
        </w:rPr>
        <w:t>ף</w:t>
      </w:r>
      <w:r w:rsidR="001C72B9">
        <w:rPr>
          <w:rStyle w:val="default"/>
          <w:rFonts w:cs="FrankRuehl" w:hint="cs"/>
          <w:rtl/>
        </w:rPr>
        <w:t xml:space="preserve"> שבהם נדרש לעמוד בקר </w:t>
      </w:r>
      <w:r w:rsidR="00A458E3">
        <w:rPr>
          <w:rStyle w:val="default"/>
          <w:rFonts w:cs="FrankRuehl" w:hint="cs"/>
          <w:rtl/>
        </w:rPr>
        <w:t>מורשה בריאות</w:t>
      </w:r>
      <w:r w:rsidR="001C72B9">
        <w:rPr>
          <w:rStyle w:val="default"/>
          <w:rFonts w:cs="FrankRuehl" w:hint="cs"/>
          <w:rtl/>
        </w:rPr>
        <w:t xml:space="preserve"> הם</w:t>
      </w:r>
      <w:r w:rsidR="00BA1828">
        <w:rPr>
          <w:rStyle w:val="default"/>
          <w:rFonts w:cs="FrankRuehl" w:hint="cs"/>
          <w:rtl/>
        </w:rPr>
        <w:t>:</w:t>
      </w:r>
    </w:p>
    <w:p w:rsidR="00A458E3" w:rsidRDefault="00A458E3" w:rsidP="00A458E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ניסיון מקצועי של חמש שנים לפחות בתחום תכנון מבנים או רישוי הבנייה, באחד או יותר מהתחומים המפורטים להלן, החל במועד רישומו במרשם ההנדסאים והטכנאים המוסמכים או בפנקס המהנדסים והאדריכלים:</w:t>
      </w:r>
    </w:p>
    <w:p w:rsidR="00196752" w:rsidRDefault="00196752" w:rsidP="00196752">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מבני ציבור;</w:t>
      </w:r>
    </w:p>
    <w:p w:rsidR="00196752" w:rsidRDefault="00196752" w:rsidP="0019675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עסקי מזון;</w:t>
      </w:r>
    </w:p>
    <w:p w:rsidR="00196752" w:rsidRDefault="00196752" w:rsidP="00196752">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קניונים;</w:t>
      </w:r>
    </w:p>
    <w:p w:rsidR="00196752" w:rsidRDefault="00196752" w:rsidP="00196752">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בתי מלון;</w:t>
      </w:r>
    </w:p>
    <w:p w:rsidR="00196752" w:rsidRDefault="00196752" w:rsidP="00A458E3">
      <w:pPr>
        <w:pStyle w:val="P00"/>
        <w:spacing w:before="72"/>
        <w:ind w:left="624" w:right="1134"/>
        <w:rPr>
          <w:rStyle w:val="default"/>
          <w:rFonts w:cs="FrankRuehl"/>
          <w:rtl/>
        </w:rPr>
      </w:pPr>
      <w:r>
        <w:rPr>
          <w:rStyle w:val="default"/>
          <w:rFonts w:cs="FrankRuehl" w:hint="cs"/>
          <w:rtl/>
        </w:rPr>
        <w:t xml:space="preserve">בפסקה זו, "קניון" </w:t>
      </w:r>
      <w:r>
        <w:rPr>
          <w:rStyle w:val="default"/>
          <w:rFonts w:cs="FrankRuehl"/>
          <w:rtl/>
        </w:rPr>
        <w:t>–</w:t>
      </w:r>
      <w:r>
        <w:rPr>
          <w:rStyle w:val="default"/>
          <w:rFonts w:cs="FrankRuehl" w:hint="cs"/>
          <w:rtl/>
        </w:rPr>
        <w:t xml:space="preserve"> כהגדרתם בתוספת לצו רישוי עסקים (עסקים טעוני רישוי), התשע"ג-2013;</w:t>
      </w:r>
    </w:p>
    <w:p w:rsidR="00196752" w:rsidRDefault="00196752" w:rsidP="00A458E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הוא סיים בהצלחה קורס הכשרה ועמד בבחינות שיערוך המשרד או מי מטעמו, בהתאם לסוג ההכשרה ולתנאיה, </w:t>
      </w:r>
      <w:r w:rsidR="00152A6E">
        <w:rPr>
          <w:rStyle w:val="default"/>
          <w:rFonts w:cs="FrankRuehl" w:hint="cs"/>
          <w:rtl/>
        </w:rPr>
        <w:t>וקיבל תעודה מטעם המשרד לפי סוג הכשרתו, המעידה על כך; קורס ההכשרה יכלול, בין השאר, הכשרה עיונית בתחומים המפורטים להלן, לפי העניין, וכן תרגול מעשי:</w:t>
      </w:r>
    </w:p>
    <w:p w:rsidR="00152A6E" w:rsidRDefault="00152A6E" w:rsidP="00152A6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הוראות הדין וההנחיות הנוגעות למבנים בתחום הסמכויות של בקר מורשה בריאות;</w:t>
      </w:r>
    </w:p>
    <w:p w:rsidR="00152A6E" w:rsidRDefault="00152A6E" w:rsidP="00152A6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תברואה כללית;</w:t>
      </w:r>
    </w:p>
    <w:p w:rsidR="00152A6E" w:rsidRDefault="00152A6E" w:rsidP="00152A6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תברואת מזון;</w:t>
      </w:r>
    </w:p>
    <w:p w:rsidR="00152A6E" w:rsidRDefault="00152A6E" w:rsidP="00152A6E">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היבטים תברואיים של מערכות מים, ביוב ואוורור;</w:t>
      </w:r>
    </w:p>
    <w:p w:rsidR="00152A6E" w:rsidRDefault="00152A6E" w:rsidP="00152A6E">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מניעת תחלואה;</w:t>
      </w:r>
    </w:p>
    <w:p w:rsidR="00152A6E" w:rsidRDefault="00152A6E" w:rsidP="00152A6E">
      <w:pPr>
        <w:pStyle w:val="P00"/>
        <w:spacing w:before="72"/>
        <w:ind w:left="1021" w:right="1134"/>
        <w:rPr>
          <w:rStyle w:val="default"/>
          <w:rFonts w:cs="FrankRuehl" w:hint="cs"/>
          <w:rtl/>
        </w:rPr>
      </w:pPr>
      <w:r>
        <w:rPr>
          <w:rStyle w:val="default"/>
          <w:rFonts w:cs="FrankRuehl" w:hint="cs"/>
          <w:rtl/>
        </w:rPr>
        <w:t>(ו)</w:t>
      </w:r>
      <w:r>
        <w:rPr>
          <w:rStyle w:val="default"/>
          <w:rFonts w:cs="FrankRuehl"/>
          <w:rtl/>
        </w:rPr>
        <w:tab/>
      </w:r>
      <w:r>
        <w:rPr>
          <w:rStyle w:val="default"/>
          <w:rFonts w:cs="FrankRuehl" w:hint="cs"/>
          <w:rtl/>
        </w:rPr>
        <w:t>היכרות עם טופסי בקרה לבדיקת בקשות להיתר.</w:t>
      </w:r>
    </w:p>
    <w:p w:rsidR="00D60442" w:rsidRDefault="00D60442" w:rsidP="00BA1828">
      <w:pPr>
        <w:pStyle w:val="P00"/>
        <w:spacing w:before="72"/>
        <w:ind w:left="0" w:right="1134"/>
        <w:rPr>
          <w:rStyle w:val="default"/>
          <w:rFonts w:cs="FrankRuehl"/>
          <w:rtl/>
        </w:rPr>
      </w:pPr>
      <w:bookmarkStart w:id="2" w:name="Seif3"/>
      <w:bookmarkEnd w:id="2"/>
      <w:r>
        <w:rPr>
          <w:lang w:val="he-IL"/>
        </w:rPr>
        <w:pict>
          <v:rect id="_x0000_s1030" style="position:absolute;left:0;text-align:left;margin-left:464.5pt;margin-top:8.05pt;width:75.05pt;height:19.3pt;z-index:251657728" o:allowincell="f" filled="f" stroked="f" strokecolor="lime" strokeweight=".25pt">
            <v:textbox style="mso-next-textbox:#_x0000_s1030" inset="0,0,0,0">
              <w:txbxContent>
                <w:p w:rsidR="00D60442" w:rsidRDefault="0090673B">
                  <w:pPr>
                    <w:spacing w:line="160" w:lineRule="exact"/>
                    <w:jc w:val="left"/>
                    <w:rPr>
                      <w:rFonts w:cs="Miriam" w:hint="cs"/>
                      <w:noProof/>
                      <w:szCs w:val="18"/>
                      <w:rtl/>
                    </w:rPr>
                  </w:pPr>
                  <w:r>
                    <w:rPr>
                      <w:rFonts w:cs="Miriam" w:hint="cs"/>
                      <w:szCs w:val="18"/>
                      <w:rtl/>
                    </w:rPr>
                    <w:t>שמיר</w:t>
                  </w:r>
                  <w:r w:rsidR="00A5028D">
                    <w:rPr>
                      <w:rFonts w:cs="Miriam" w:hint="cs"/>
                      <w:szCs w:val="18"/>
                      <w:rtl/>
                    </w:rPr>
                    <w:t>ה על</w:t>
                  </w:r>
                  <w:r>
                    <w:rPr>
                      <w:rFonts w:cs="Miriam" w:hint="cs"/>
                      <w:szCs w:val="18"/>
                      <w:rtl/>
                    </w:rPr>
                    <w:t xml:space="preserve"> כשירות מקצועית</w:t>
                  </w:r>
                </w:p>
              </w:txbxContent>
            </v:textbox>
            <w10:anchorlock/>
          </v:rect>
        </w:pict>
      </w:r>
      <w:r>
        <w:rPr>
          <w:rStyle w:val="big-number"/>
          <w:rFonts w:cs="Miriam"/>
          <w:rtl/>
        </w:rPr>
        <w:t>3</w:t>
      </w:r>
      <w:r w:rsidRPr="00BA1828">
        <w:rPr>
          <w:rStyle w:val="default"/>
          <w:rFonts w:cs="FrankRuehl" w:hint="cs"/>
          <w:rtl/>
        </w:rPr>
        <w:t>.</w:t>
      </w:r>
      <w:r w:rsidRPr="00BA1828">
        <w:rPr>
          <w:rStyle w:val="default"/>
          <w:rFonts w:cs="FrankRuehl"/>
          <w:rtl/>
        </w:rPr>
        <w:tab/>
      </w:r>
      <w:r w:rsidR="0090673B">
        <w:rPr>
          <w:rStyle w:val="default"/>
          <w:rFonts w:cs="FrankRuehl" w:hint="cs"/>
          <w:rtl/>
        </w:rPr>
        <w:t>(א)</w:t>
      </w:r>
      <w:r w:rsidR="0090673B">
        <w:rPr>
          <w:rStyle w:val="default"/>
          <w:rFonts w:cs="FrankRuehl"/>
          <w:rtl/>
        </w:rPr>
        <w:tab/>
      </w:r>
      <w:r w:rsidR="0090673B">
        <w:rPr>
          <w:rStyle w:val="default"/>
          <w:rFonts w:cs="FrankRuehl" w:hint="cs"/>
          <w:rtl/>
        </w:rPr>
        <w:t xml:space="preserve">לשם שמירה על כשירות מקצועית </w:t>
      </w:r>
      <w:r w:rsidR="00A5028D">
        <w:rPr>
          <w:rStyle w:val="default"/>
          <w:rFonts w:cs="FrankRuehl" w:hint="cs"/>
          <w:rtl/>
        </w:rPr>
        <w:t xml:space="preserve">ישתתף בקר </w:t>
      </w:r>
      <w:r w:rsidR="000039C4">
        <w:rPr>
          <w:rStyle w:val="default"/>
          <w:rFonts w:cs="FrankRuehl" w:hint="cs"/>
          <w:rtl/>
        </w:rPr>
        <w:t>מורשה בריאות, החל במועד סיום קורס ההכשרה,</w:t>
      </w:r>
      <w:r w:rsidR="00A5028D">
        <w:rPr>
          <w:rStyle w:val="default"/>
          <w:rFonts w:cs="FrankRuehl" w:hint="cs"/>
          <w:rtl/>
        </w:rPr>
        <w:t xml:space="preserve"> בהשתלמויות </w:t>
      </w:r>
      <w:r w:rsidR="000039C4">
        <w:rPr>
          <w:rStyle w:val="default"/>
          <w:rFonts w:cs="FrankRuehl" w:hint="cs"/>
          <w:rtl/>
        </w:rPr>
        <w:t xml:space="preserve">לשמירת כשירות מקצועית לפי סוג הכשרתו, בהתאם לתנאי ההשתלמות, </w:t>
      </w:r>
      <w:r w:rsidR="00A5028D">
        <w:rPr>
          <w:rStyle w:val="default"/>
          <w:rFonts w:cs="FrankRuehl" w:hint="cs"/>
          <w:rtl/>
        </w:rPr>
        <w:t xml:space="preserve">שייערכו על ידי המשרד מעת לעת, בהתאם להודעה שתימסר לו על ידי המשרד זמן סביר לפני </w:t>
      </w:r>
      <w:r w:rsidR="000039C4">
        <w:rPr>
          <w:rStyle w:val="default"/>
          <w:rFonts w:cs="FrankRuehl" w:hint="cs"/>
          <w:rtl/>
        </w:rPr>
        <w:t>מראש</w:t>
      </w:r>
      <w:r w:rsidR="00BA1828">
        <w:rPr>
          <w:rStyle w:val="default"/>
          <w:rFonts w:cs="FrankRuehl" w:hint="cs"/>
          <w:rtl/>
        </w:rPr>
        <w:t>.</w:t>
      </w:r>
    </w:p>
    <w:p w:rsidR="0090673B" w:rsidRDefault="0090673B" w:rsidP="00BA1828">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(ב)</w:t>
      </w:r>
      <w:r>
        <w:rPr>
          <w:rStyle w:val="default"/>
          <w:rFonts w:cs="FrankRuehl"/>
          <w:rtl/>
        </w:rPr>
        <w:tab/>
      </w:r>
      <w:r>
        <w:rPr>
          <w:rStyle w:val="default"/>
          <w:rFonts w:cs="FrankRuehl" w:hint="cs"/>
          <w:rtl/>
        </w:rPr>
        <w:t xml:space="preserve">בקר </w:t>
      </w:r>
      <w:r w:rsidR="000039C4">
        <w:rPr>
          <w:rStyle w:val="default"/>
          <w:rFonts w:cs="FrankRuehl" w:hint="cs"/>
          <w:rtl/>
        </w:rPr>
        <w:t>מורשה בריאות</w:t>
      </w:r>
      <w:r>
        <w:rPr>
          <w:rStyle w:val="default"/>
          <w:rFonts w:cs="FrankRuehl" w:hint="cs"/>
          <w:rtl/>
        </w:rPr>
        <w:t xml:space="preserve"> שאינו עומד בתנאי </w:t>
      </w:r>
      <w:r w:rsidR="000039C4">
        <w:rPr>
          <w:rStyle w:val="default"/>
          <w:rFonts w:cs="FrankRuehl" w:hint="cs"/>
          <w:rtl/>
        </w:rPr>
        <w:t xml:space="preserve">שמירת הכשירות </w:t>
      </w:r>
      <w:r>
        <w:rPr>
          <w:rStyle w:val="default"/>
          <w:rFonts w:cs="FrankRuehl" w:hint="cs"/>
          <w:rtl/>
        </w:rPr>
        <w:t xml:space="preserve">כאמור בתקנת משנה (א), לא ישמש כבקר </w:t>
      </w:r>
      <w:r w:rsidR="000039C4">
        <w:rPr>
          <w:rStyle w:val="default"/>
          <w:rFonts w:cs="FrankRuehl" w:hint="cs"/>
          <w:rtl/>
        </w:rPr>
        <w:t>מורשה בריאות</w:t>
      </w:r>
      <w:r w:rsidR="00A5028D">
        <w:rPr>
          <w:rStyle w:val="default"/>
          <w:rFonts w:cs="FrankRuehl" w:hint="cs"/>
          <w:rtl/>
        </w:rPr>
        <w:t xml:space="preserve"> </w:t>
      </w:r>
      <w:r>
        <w:rPr>
          <w:rStyle w:val="default"/>
          <w:rFonts w:cs="FrankRuehl" w:hint="cs"/>
          <w:rtl/>
        </w:rPr>
        <w:t xml:space="preserve">עד </w:t>
      </w:r>
      <w:r w:rsidR="000039C4">
        <w:rPr>
          <w:rStyle w:val="default"/>
          <w:rFonts w:cs="FrankRuehl" w:hint="cs"/>
          <w:rtl/>
        </w:rPr>
        <w:t>שיסיים בהצלחה הליך חזרה לכשירות מקצועית כמפורט להלן</w:t>
      </w:r>
      <w:r>
        <w:rPr>
          <w:rStyle w:val="default"/>
          <w:rFonts w:cs="FrankRuehl" w:hint="cs"/>
          <w:rtl/>
        </w:rPr>
        <w:t>:</w:t>
      </w:r>
    </w:p>
    <w:p w:rsidR="0090673B" w:rsidRDefault="0090673B" w:rsidP="0090673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טרם </w:t>
      </w:r>
      <w:r w:rsidR="00365122">
        <w:rPr>
          <w:rStyle w:val="default"/>
          <w:rFonts w:cs="FrankRuehl" w:hint="cs"/>
          <w:rtl/>
        </w:rPr>
        <w:t>חלפו שנתיים</w:t>
      </w:r>
      <w:r>
        <w:rPr>
          <w:rStyle w:val="default"/>
          <w:rFonts w:cs="FrankRuehl" w:hint="cs"/>
          <w:rtl/>
        </w:rPr>
        <w:t xml:space="preserve"> </w:t>
      </w:r>
      <w:r w:rsidR="000039C4">
        <w:rPr>
          <w:rStyle w:val="default"/>
          <w:rFonts w:cs="FrankRuehl" w:hint="cs"/>
          <w:rtl/>
        </w:rPr>
        <w:t>ממועד השתלמות שבה היה מחויב</w:t>
      </w:r>
      <w:r w:rsidR="00365122">
        <w:rPr>
          <w:rStyle w:val="default"/>
          <w:rFonts w:cs="FrankRuehl" w:hint="cs"/>
          <w:rtl/>
        </w:rPr>
        <w:t xml:space="preserve"> </w:t>
      </w:r>
      <w:r w:rsidR="00365122">
        <w:rPr>
          <w:rStyle w:val="default"/>
          <w:rFonts w:cs="FrankRuehl"/>
          <w:rtl/>
        </w:rPr>
        <w:t>–</w:t>
      </w:r>
      <w:r w:rsidR="00365122">
        <w:rPr>
          <w:rStyle w:val="default"/>
          <w:rFonts w:cs="FrankRuehl" w:hint="cs"/>
          <w:rtl/>
        </w:rPr>
        <w:t xml:space="preserve"> הוא השלים השתתפות בהשתלמות חלופית באותו נושא</w:t>
      </w:r>
      <w:r>
        <w:rPr>
          <w:rStyle w:val="default"/>
          <w:rFonts w:cs="FrankRuehl" w:hint="cs"/>
          <w:rtl/>
        </w:rPr>
        <w:t>;</w:t>
      </w:r>
    </w:p>
    <w:p w:rsidR="0090673B" w:rsidRDefault="0090673B" w:rsidP="0090673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w:t>
      </w:r>
      <w:r w:rsidR="00365122">
        <w:rPr>
          <w:rStyle w:val="default"/>
          <w:rFonts w:cs="FrankRuehl" w:hint="cs"/>
          <w:rtl/>
        </w:rPr>
        <w:t>חלפו שנתיים</w:t>
      </w:r>
      <w:r>
        <w:rPr>
          <w:rStyle w:val="default"/>
          <w:rFonts w:cs="FrankRuehl" w:hint="cs"/>
          <w:rtl/>
        </w:rPr>
        <w:t xml:space="preserve"> </w:t>
      </w:r>
      <w:r w:rsidR="000039C4">
        <w:rPr>
          <w:rStyle w:val="default"/>
          <w:rFonts w:cs="FrankRuehl" w:hint="cs"/>
          <w:rtl/>
        </w:rPr>
        <w:t>ממועד השתלמות שבה היה מחויב</w:t>
      </w:r>
      <w:r w:rsidR="00365122">
        <w:rPr>
          <w:rStyle w:val="default"/>
          <w:rFonts w:cs="FrankRuehl" w:hint="cs"/>
          <w:rtl/>
        </w:rPr>
        <w:t xml:space="preserve"> </w:t>
      </w:r>
      <w:r w:rsidR="00365122">
        <w:rPr>
          <w:rStyle w:val="default"/>
          <w:rFonts w:cs="FrankRuehl"/>
          <w:rtl/>
        </w:rPr>
        <w:t>–</w:t>
      </w:r>
      <w:r w:rsidR="00365122">
        <w:rPr>
          <w:rStyle w:val="default"/>
          <w:rFonts w:cs="FrankRuehl" w:hint="cs"/>
          <w:rtl/>
        </w:rPr>
        <w:t xml:space="preserve"> הוא השלים השתתפות בהשתלמות חלופית באותו נושא</w:t>
      </w:r>
      <w:r w:rsidR="000039C4">
        <w:rPr>
          <w:rStyle w:val="default"/>
          <w:rFonts w:cs="FrankRuehl" w:hint="cs"/>
          <w:rtl/>
        </w:rPr>
        <w:t>,</w:t>
      </w:r>
      <w:r w:rsidR="00365122">
        <w:rPr>
          <w:rStyle w:val="default"/>
          <w:rFonts w:cs="FrankRuehl" w:hint="cs"/>
          <w:rtl/>
        </w:rPr>
        <w:t xml:space="preserve"> ו</w:t>
      </w:r>
      <w:r w:rsidR="000039C4">
        <w:rPr>
          <w:rStyle w:val="default"/>
          <w:rFonts w:cs="FrankRuehl" w:hint="cs"/>
          <w:rtl/>
        </w:rPr>
        <w:t xml:space="preserve">כן </w:t>
      </w:r>
      <w:r w:rsidR="00365122">
        <w:rPr>
          <w:rStyle w:val="default"/>
          <w:rFonts w:cs="FrankRuehl" w:hint="cs"/>
          <w:rtl/>
        </w:rPr>
        <w:t>עמד בהצלחה בבחינ</w:t>
      </w:r>
      <w:r w:rsidR="000039C4">
        <w:rPr>
          <w:rStyle w:val="default"/>
          <w:rFonts w:cs="FrankRuehl" w:hint="cs"/>
          <w:rtl/>
        </w:rPr>
        <w:t>ו</w:t>
      </w:r>
      <w:r w:rsidR="00365122">
        <w:rPr>
          <w:rStyle w:val="default"/>
          <w:rFonts w:cs="FrankRuehl" w:hint="cs"/>
          <w:rtl/>
        </w:rPr>
        <w:t xml:space="preserve">ת </w:t>
      </w:r>
      <w:r w:rsidR="000039C4">
        <w:rPr>
          <w:rStyle w:val="default"/>
          <w:rFonts w:cs="FrankRuehl" w:hint="cs"/>
          <w:rtl/>
        </w:rPr>
        <w:t>חוזרות לפי תקנה 2(2).</w:t>
      </w:r>
    </w:p>
    <w:p w:rsidR="00D60442" w:rsidRDefault="00D60442" w:rsidP="00BA1828">
      <w:pPr>
        <w:pStyle w:val="P00"/>
        <w:spacing w:before="72"/>
        <w:ind w:left="0" w:right="1134"/>
        <w:rPr>
          <w:rStyle w:val="default"/>
          <w:rFonts w:cs="FrankRuehl"/>
          <w:rtl/>
        </w:rPr>
      </w:pPr>
      <w:bookmarkStart w:id="3" w:name="Seif4"/>
      <w:bookmarkEnd w:id="3"/>
      <w:r>
        <w:rPr>
          <w:lang w:val="he-IL"/>
        </w:rPr>
        <w:pict>
          <v:rect id="_x0000_s1031" style="position:absolute;left:0;text-align:left;margin-left:464.5pt;margin-top:8.05pt;width:75.05pt;height:14.7pt;z-index:251658752" o:allowincell="f" filled="f" stroked="f" strokecolor="lime" strokeweight=".25pt">
            <v:textbox style="mso-next-textbox:#_x0000_s1031" inset="0,0,0,0">
              <w:txbxContent>
                <w:p w:rsidR="00D60442" w:rsidRDefault="000039C4">
                  <w:pPr>
                    <w:spacing w:line="160" w:lineRule="exact"/>
                    <w:jc w:val="left"/>
                    <w:rPr>
                      <w:rFonts w:cs="Miriam" w:hint="cs"/>
                      <w:noProof/>
                      <w:szCs w:val="18"/>
                      <w:rtl/>
                    </w:rPr>
                  </w:pPr>
                  <w:r>
                    <w:rPr>
                      <w:rFonts w:cs="Miriam" w:hint="cs"/>
                      <w:szCs w:val="18"/>
                      <w:rtl/>
                    </w:rPr>
                    <w:t>פקיעת כשירות</w:t>
                  </w:r>
                </w:p>
              </w:txbxContent>
            </v:textbox>
            <w10:anchorlock/>
          </v:rect>
        </w:pict>
      </w:r>
      <w:r>
        <w:rPr>
          <w:rStyle w:val="big-number"/>
          <w:rFonts w:cs="Miriam"/>
          <w:rtl/>
        </w:rPr>
        <w:t>4</w:t>
      </w:r>
      <w:r w:rsidRPr="00BA1828">
        <w:rPr>
          <w:rStyle w:val="default"/>
          <w:rFonts w:cs="FrankRuehl"/>
          <w:rtl/>
        </w:rPr>
        <w:t>.</w:t>
      </w:r>
      <w:r w:rsidRPr="00BA1828">
        <w:rPr>
          <w:rStyle w:val="default"/>
          <w:rFonts w:cs="FrankRuehl"/>
          <w:rtl/>
        </w:rPr>
        <w:tab/>
      </w:r>
      <w:r w:rsidR="000039C4">
        <w:rPr>
          <w:rStyle w:val="default"/>
          <w:rFonts w:cs="FrankRuehl" w:hint="cs"/>
          <w:rtl/>
        </w:rPr>
        <w:t>(א)</w:t>
      </w:r>
      <w:r w:rsidR="000039C4">
        <w:rPr>
          <w:rStyle w:val="default"/>
          <w:rFonts w:cs="FrankRuehl"/>
          <w:rtl/>
        </w:rPr>
        <w:tab/>
      </w:r>
      <w:r w:rsidR="000039C4">
        <w:rPr>
          <w:rStyle w:val="default"/>
          <w:rFonts w:cs="FrankRuehl" w:hint="cs"/>
          <w:rtl/>
        </w:rPr>
        <w:t xml:space="preserve">בלי לגרוע מהוראות תקנה 3, בקר מורשה בריאות שלא עסק בפועל בתפקידו במשך 5 שנים רצופות מהמועד שבו סיים את קורס ההכשרה </w:t>
      </w:r>
      <w:r w:rsidR="000039C4">
        <w:rPr>
          <w:rStyle w:val="default"/>
          <w:rFonts w:cs="FrankRuehl"/>
          <w:rtl/>
        </w:rPr>
        <w:t>–</w:t>
      </w:r>
      <w:r w:rsidR="000039C4">
        <w:rPr>
          <w:rStyle w:val="default"/>
          <w:rFonts w:cs="FrankRuehl" w:hint="cs"/>
          <w:rtl/>
        </w:rPr>
        <w:t xml:space="preserve"> תפקע כשירותו כבקר מורשה בריאות</w:t>
      </w:r>
      <w:r>
        <w:rPr>
          <w:rStyle w:val="default"/>
          <w:rFonts w:cs="FrankRuehl" w:hint="cs"/>
          <w:rtl/>
        </w:rPr>
        <w:t>.</w:t>
      </w:r>
    </w:p>
    <w:p w:rsidR="000039C4" w:rsidRDefault="000039C4" w:rsidP="00BA18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בקר מורשה בריאות אשר פקעה כשירותו כאמור בתקנת משנה (א), יוכל לחדש את כשירותו לאחר עמידה בהצלחה בבחינות חוזרות לפי תקנה 2(2).</w:t>
      </w:r>
    </w:p>
    <w:p w:rsidR="00A458E3" w:rsidRDefault="00A458E3" w:rsidP="00A458E3">
      <w:pPr>
        <w:pStyle w:val="P00"/>
        <w:spacing w:before="72"/>
        <w:ind w:left="0" w:right="1134"/>
        <w:rPr>
          <w:rStyle w:val="default"/>
          <w:rFonts w:cs="FrankRuehl"/>
          <w:rtl/>
        </w:rPr>
      </w:pPr>
      <w:bookmarkStart w:id="4" w:name="Seif5"/>
      <w:bookmarkEnd w:id="4"/>
      <w:r>
        <w:rPr>
          <w:lang w:val="he-IL"/>
        </w:rPr>
        <w:pict>
          <v:rect id="_x0000_s1032" style="position:absolute;left:0;text-align:left;margin-left:464.5pt;margin-top:8.05pt;width:75.05pt;height:14.7pt;z-index:251659776" o:allowincell="f" filled="f" stroked="f" strokecolor="lime" strokeweight=".25pt">
            <v:textbox style="mso-next-textbox:#_x0000_s1032" inset="0,0,0,0">
              <w:txbxContent>
                <w:p w:rsidR="00A458E3" w:rsidRDefault="000039C4" w:rsidP="00A458E3">
                  <w:pPr>
                    <w:spacing w:line="160" w:lineRule="exact"/>
                    <w:jc w:val="left"/>
                    <w:rPr>
                      <w:rFonts w:cs="Miriam" w:hint="cs"/>
                      <w:noProof/>
                      <w:szCs w:val="18"/>
                      <w:rtl/>
                    </w:rPr>
                  </w:pPr>
                  <w:r>
                    <w:rPr>
                      <w:rFonts w:cs="Miriam" w:hint="cs"/>
                      <w:szCs w:val="18"/>
                      <w:rtl/>
                    </w:rPr>
                    <w:t>תחילה</w:t>
                  </w:r>
                </w:p>
              </w:txbxContent>
            </v:textbox>
            <w10:anchorlock/>
          </v:rect>
        </w:pict>
      </w:r>
      <w:r w:rsidR="000039C4">
        <w:rPr>
          <w:rStyle w:val="big-number"/>
          <w:rFonts w:cs="Miriam" w:hint="cs"/>
          <w:rtl/>
        </w:rPr>
        <w:t>5</w:t>
      </w:r>
      <w:r w:rsidRPr="00BA1828">
        <w:rPr>
          <w:rStyle w:val="default"/>
          <w:rFonts w:cs="FrankRuehl"/>
          <w:rtl/>
        </w:rPr>
        <w:t>.</w:t>
      </w:r>
      <w:r w:rsidRPr="00BA1828">
        <w:rPr>
          <w:rStyle w:val="default"/>
          <w:rFonts w:cs="FrankRuehl"/>
          <w:rtl/>
        </w:rPr>
        <w:tab/>
      </w:r>
      <w:r w:rsidR="000039C4">
        <w:rPr>
          <w:rStyle w:val="default"/>
          <w:rFonts w:cs="FrankRuehl" w:hint="cs"/>
          <w:rtl/>
        </w:rPr>
        <w:t>תחילתן של תקנות אלה ביום כ"ה באדר ה' התשע"ט (1 באפריל 2019)</w:t>
      </w:r>
      <w:r>
        <w:rPr>
          <w:rStyle w:val="default"/>
          <w:rFonts w:cs="FrankRuehl" w:hint="cs"/>
          <w:rtl/>
        </w:rPr>
        <w:t>.</w:t>
      </w:r>
    </w:p>
    <w:p w:rsidR="00BA1828" w:rsidRDefault="00BA1828" w:rsidP="009A29E3">
      <w:pPr>
        <w:pStyle w:val="P00"/>
        <w:spacing w:before="72"/>
        <w:ind w:left="0" w:right="1134"/>
        <w:rPr>
          <w:rStyle w:val="default"/>
          <w:rFonts w:cs="FrankRuehl"/>
          <w:rtl/>
        </w:rPr>
      </w:pPr>
    </w:p>
    <w:p w:rsidR="00BF650A" w:rsidRDefault="00BF650A" w:rsidP="009A29E3">
      <w:pPr>
        <w:pStyle w:val="P00"/>
        <w:spacing w:before="72"/>
        <w:ind w:left="0" w:right="1134"/>
        <w:rPr>
          <w:rStyle w:val="default"/>
          <w:rFonts w:cs="FrankRuehl" w:hint="cs"/>
          <w:rtl/>
        </w:rPr>
      </w:pPr>
    </w:p>
    <w:p w:rsidR="00D60442" w:rsidRDefault="000039C4" w:rsidP="0047668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כ"ו</w:t>
      </w:r>
      <w:r w:rsidR="00365122">
        <w:rPr>
          <w:rStyle w:val="default"/>
          <w:rFonts w:cs="FrankRuehl" w:hint="cs"/>
          <w:rtl/>
        </w:rPr>
        <w:t xml:space="preserve"> בתמוז</w:t>
      </w:r>
      <w:r w:rsidR="00207CF6">
        <w:rPr>
          <w:rStyle w:val="default"/>
          <w:rFonts w:cs="FrankRuehl" w:hint="cs"/>
          <w:rtl/>
        </w:rPr>
        <w:t xml:space="preserve"> התשע"ח (</w:t>
      </w:r>
      <w:r>
        <w:rPr>
          <w:rStyle w:val="default"/>
          <w:rFonts w:cs="FrankRuehl" w:hint="cs"/>
          <w:rtl/>
        </w:rPr>
        <w:t>9 ביולי</w:t>
      </w:r>
      <w:r w:rsidR="00207CF6">
        <w:rPr>
          <w:rStyle w:val="default"/>
          <w:rFonts w:cs="FrankRuehl" w:hint="cs"/>
          <w:rtl/>
        </w:rPr>
        <w:t xml:space="preserve"> 2018</w:t>
      </w:r>
      <w:r w:rsidR="00D60442">
        <w:rPr>
          <w:rStyle w:val="default"/>
          <w:rFonts w:cs="FrankRuehl" w:hint="cs"/>
          <w:rtl/>
        </w:rPr>
        <w:t>)</w:t>
      </w:r>
      <w:r w:rsidR="00D60442">
        <w:rPr>
          <w:rStyle w:val="default"/>
          <w:rFonts w:cs="FrankRuehl" w:hint="cs"/>
          <w:rtl/>
        </w:rPr>
        <w:tab/>
      </w:r>
      <w:r>
        <w:rPr>
          <w:rStyle w:val="default"/>
          <w:rFonts w:cs="FrankRuehl" w:hint="cs"/>
          <w:rtl/>
        </w:rPr>
        <w:t>בנימין נתניהו</w:t>
      </w:r>
    </w:p>
    <w:p w:rsidR="00D60442" w:rsidRDefault="00D60442" w:rsidP="0047668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0039C4">
        <w:rPr>
          <w:rStyle w:val="default"/>
          <w:rFonts w:cs="FrankRuehl" w:hint="cs"/>
          <w:sz w:val="22"/>
          <w:szCs w:val="22"/>
          <w:rtl/>
        </w:rPr>
        <w:t>ראש הממשלה ושר הבריאות</w:t>
      </w:r>
    </w:p>
    <w:p w:rsidR="00A458E3" w:rsidRDefault="00A458E3">
      <w:pPr>
        <w:pStyle w:val="P00"/>
        <w:spacing w:before="72"/>
        <w:ind w:left="0" w:right="1134"/>
        <w:rPr>
          <w:rStyle w:val="default"/>
          <w:rFonts w:cs="FrankRuehl" w:hint="cs"/>
          <w:rtl/>
        </w:rPr>
      </w:pPr>
    </w:p>
    <w:p w:rsidR="00D60442" w:rsidRDefault="00D60442">
      <w:pPr>
        <w:pStyle w:val="P00"/>
        <w:spacing w:before="72"/>
        <w:ind w:left="0" w:right="1134"/>
        <w:rPr>
          <w:rStyle w:val="default"/>
          <w:rFonts w:cs="FrankRuehl"/>
          <w:rtl/>
        </w:rPr>
      </w:pPr>
    </w:p>
    <w:p w:rsidR="00D60442" w:rsidRDefault="00D60442">
      <w:pPr>
        <w:pStyle w:val="P00"/>
        <w:spacing w:before="72"/>
        <w:ind w:left="0" w:right="1134"/>
        <w:rPr>
          <w:rStyle w:val="default"/>
          <w:rFonts w:cs="FrankRuehl"/>
          <w:rtl/>
        </w:rPr>
      </w:pPr>
      <w:bookmarkStart w:id="5" w:name="LawPartEnd"/>
    </w:p>
    <w:bookmarkEnd w:id="5"/>
    <w:p w:rsidR="00C04367" w:rsidRDefault="00C04367">
      <w:pPr>
        <w:pStyle w:val="P00"/>
        <w:spacing w:before="72"/>
        <w:ind w:left="0" w:right="1134"/>
        <w:rPr>
          <w:rStyle w:val="default"/>
          <w:rFonts w:cs="FrankRuehl"/>
          <w:rtl/>
        </w:rPr>
      </w:pPr>
    </w:p>
    <w:p w:rsidR="00C04367" w:rsidRDefault="00C04367">
      <w:pPr>
        <w:pStyle w:val="P00"/>
        <w:spacing w:before="72"/>
        <w:ind w:left="0" w:right="1134"/>
        <w:rPr>
          <w:rStyle w:val="default"/>
          <w:rFonts w:cs="FrankRuehl"/>
          <w:rtl/>
        </w:rPr>
      </w:pPr>
    </w:p>
    <w:p w:rsidR="00C04367" w:rsidRDefault="00C04367" w:rsidP="00C04367">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94713D" w:rsidRPr="00C04367" w:rsidRDefault="0094713D" w:rsidP="00C04367">
      <w:pPr>
        <w:pStyle w:val="P00"/>
        <w:spacing w:before="72"/>
        <w:ind w:left="0" w:right="1134"/>
        <w:jc w:val="center"/>
        <w:rPr>
          <w:rStyle w:val="default"/>
          <w:rFonts w:cs="David"/>
          <w:color w:val="0000FF"/>
          <w:szCs w:val="24"/>
          <w:u w:val="single"/>
          <w:rtl/>
        </w:rPr>
      </w:pPr>
    </w:p>
    <w:sectPr w:rsidR="0094713D" w:rsidRPr="00C0436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343" w:rsidRDefault="00A65343">
      <w:r>
        <w:separator/>
      </w:r>
    </w:p>
  </w:endnote>
  <w:endnote w:type="continuationSeparator" w:id="0">
    <w:p w:rsidR="00A65343" w:rsidRDefault="00A65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60442" w:rsidRDefault="00D604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60442" w:rsidRDefault="00D604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4367">
      <w:rPr>
        <w:rFonts w:hAnsi="FrankRuehl" w:cs="FrankRuehl"/>
        <w:noProof/>
        <w:sz w:val="24"/>
        <w:szCs w:val="24"/>
        <w:rtl/>
      </w:rPr>
      <w:t>3</w:t>
    </w:r>
    <w:r>
      <w:rPr>
        <w:rFonts w:hAnsi="FrankRuehl" w:cs="FrankRuehl"/>
        <w:sz w:val="24"/>
        <w:szCs w:val="24"/>
        <w:rtl/>
      </w:rPr>
      <w:fldChar w:fldCharType="end"/>
    </w:r>
  </w:p>
  <w:p w:rsidR="00D60442" w:rsidRDefault="00D6044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60442" w:rsidRDefault="00D6044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343" w:rsidRDefault="00A65343">
      <w:pPr>
        <w:spacing w:before="60" w:line="240" w:lineRule="auto"/>
        <w:ind w:right="1134"/>
      </w:pPr>
      <w:r>
        <w:separator/>
      </w:r>
    </w:p>
  </w:footnote>
  <w:footnote w:type="continuationSeparator" w:id="0">
    <w:p w:rsidR="00A65343" w:rsidRDefault="00A65343">
      <w:r>
        <w:continuationSeparator/>
      </w:r>
    </w:p>
  </w:footnote>
  <w:footnote w:id="1">
    <w:p w:rsidR="00F828CF" w:rsidRDefault="00D60442" w:rsidP="00F828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F828CF">
          <w:rPr>
            <w:rStyle w:val="Hyperlink"/>
            <w:rFonts w:hint="cs"/>
            <w:sz w:val="20"/>
            <w:rtl/>
          </w:rPr>
          <w:t xml:space="preserve">ק"ת </w:t>
        </w:r>
        <w:r w:rsidR="00BA1828" w:rsidRPr="00F828CF">
          <w:rPr>
            <w:rStyle w:val="Hyperlink"/>
            <w:rFonts w:hint="cs"/>
            <w:sz w:val="20"/>
            <w:rtl/>
          </w:rPr>
          <w:t>תשע"</w:t>
        </w:r>
        <w:r w:rsidR="001C72B9" w:rsidRPr="00F828CF">
          <w:rPr>
            <w:rStyle w:val="Hyperlink"/>
            <w:rFonts w:hint="cs"/>
            <w:sz w:val="20"/>
            <w:rtl/>
          </w:rPr>
          <w:t>ח</w:t>
        </w:r>
        <w:r w:rsidRPr="00F828CF">
          <w:rPr>
            <w:rStyle w:val="Hyperlink"/>
            <w:rFonts w:hint="cs"/>
            <w:sz w:val="20"/>
            <w:rtl/>
          </w:rPr>
          <w:t xml:space="preserve"> מס' </w:t>
        </w:r>
        <w:r w:rsidR="00BF650A" w:rsidRPr="00F828CF">
          <w:rPr>
            <w:rStyle w:val="Hyperlink"/>
            <w:rFonts w:hint="cs"/>
            <w:sz w:val="20"/>
            <w:rtl/>
          </w:rPr>
          <w:t>803</w:t>
        </w:r>
        <w:r w:rsidR="00A458E3" w:rsidRPr="00F828CF">
          <w:rPr>
            <w:rStyle w:val="Hyperlink"/>
            <w:rFonts w:hint="cs"/>
            <w:sz w:val="20"/>
            <w:rtl/>
          </w:rPr>
          <w:t>6</w:t>
        </w:r>
      </w:hyperlink>
      <w:r>
        <w:rPr>
          <w:rFonts w:hint="cs"/>
          <w:sz w:val="20"/>
          <w:rtl/>
        </w:rPr>
        <w:t xml:space="preserve"> מיום </w:t>
      </w:r>
      <w:r w:rsidR="00A458E3">
        <w:rPr>
          <w:rFonts w:hint="cs"/>
          <w:sz w:val="20"/>
          <w:rtl/>
        </w:rPr>
        <w:t>10</w:t>
      </w:r>
      <w:r w:rsidR="00BF650A">
        <w:rPr>
          <w:rFonts w:hint="cs"/>
          <w:sz w:val="20"/>
          <w:rtl/>
        </w:rPr>
        <w:t>.7</w:t>
      </w:r>
      <w:r w:rsidR="001C72B9">
        <w:rPr>
          <w:rFonts w:hint="cs"/>
          <w:sz w:val="20"/>
          <w:rtl/>
        </w:rPr>
        <w:t>.2018</w:t>
      </w:r>
      <w:r>
        <w:rPr>
          <w:rFonts w:hint="cs"/>
          <w:sz w:val="20"/>
          <w:rtl/>
        </w:rPr>
        <w:t xml:space="preserve"> עמ' </w:t>
      </w:r>
      <w:r w:rsidR="00A458E3">
        <w:rPr>
          <w:rFonts w:hint="cs"/>
          <w:sz w:val="20"/>
          <w:rtl/>
        </w:rPr>
        <w:t>2363</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(מסירת מידע לשמאי מקרקעין), תשמ"ה–1985</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0442" w:rsidRDefault="00D60442" w:rsidP="00BA182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והבני</w:t>
    </w:r>
    <w:r w:rsidR="00BA1828">
      <w:rPr>
        <w:rFonts w:hAnsi="FrankRuehl" w:cs="FrankRuehl" w:hint="cs"/>
        <w:color w:val="000000"/>
        <w:sz w:val="28"/>
        <w:szCs w:val="28"/>
        <w:rtl/>
      </w:rPr>
      <w:t>י</w:t>
    </w:r>
    <w:r>
      <w:rPr>
        <w:rFonts w:hAnsi="FrankRuehl" w:cs="FrankRuehl"/>
        <w:color w:val="000000"/>
        <w:sz w:val="28"/>
        <w:szCs w:val="28"/>
        <w:rtl/>
      </w:rPr>
      <w:t>ה (</w:t>
    </w:r>
    <w:r w:rsidR="00BF650A">
      <w:rPr>
        <w:rFonts w:hAnsi="FrankRuehl" w:cs="FrankRuehl" w:hint="cs"/>
        <w:color w:val="000000"/>
        <w:sz w:val="28"/>
        <w:szCs w:val="28"/>
        <w:rtl/>
      </w:rPr>
      <w:t xml:space="preserve">כשירות בקר מורשה </w:t>
    </w:r>
    <w:r w:rsidR="00A458E3">
      <w:rPr>
        <w:rFonts w:hAnsi="FrankRuehl" w:cs="FrankRuehl" w:hint="cs"/>
        <w:color w:val="000000"/>
        <w:sz w:val="28"/>
        <w:szCs w:val="28"/>
        <w:rtl/>
      </w:rPr>
      <w:t>בריאות</w:t>
    </w:r>
    <w:r w:rsidR="00BA1828">
      <w:rPr>
        <w:rFonts w:hAnsi="FrankRuehl" w:cs="FrankRuehl" w:hint="cs"/>
        <w:color w:val="000000"/>
        <w:sz w:val="28"/>
        <w:szCs w:val="28"/>
        <w:rtl/>
      </w:rPr>
      <w:t>), תשע"</w:t>
    </w:r>
    <w:r w:rsidR="001C72B9">
      <w:rPr>
        <w:rFonts w:hAnsi="FrankRuehl" w:cs="FrankRuehl" w:hint="cs"/>
        <w:color w:val="000000"/>
        <w:sz w:val="28"/>
        <w:szCs w:val="28"/>
        <w:rtl/>
      </w:rPr>
      <w:t>ח</w:t>
    </w:r>
    <w:r w:rsidR="00BA1828">
      <w:rPr>
        <w:rFonts w:hAnsi="FrankRuehl" w:cs="FrankRuehl" w:hint="cs"/>
        <w:color w:val="000000"/>
        <w:sz w:val="28"/>
        <w:szCs w:val="28"/>
        <w:rtl/>
      </w:rPr>
      <w:t>-201</w:t>
    </w:r>
    <w:r w:rsidR="001C72B9">
      <w:rPr>
        <w:rFonts w:hAnsi="FrankRuehl" w:cs="FrankRuehl" w:hint="cs"/>
        <w:color w:val="000000"/>
        <w:sz w:val="28"/>
        <w:szCs w:val="28"/>
        <w:rtl/>
      </w:rPr>
      <w:t>8</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60442" w:rsidRDefault="00D604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442"/>
    <w:rsid w:val="000039C4"/>
    <w:rsid w:val="000070D3"/>
    <w:rsid w:val="0003416B"/>
    <w:rsid w:val="000B1B9C"/>
    <w:rsid w:val="00152A6E"/>
    <w:rsid w:val="00170FCC"/>
    <w:rsid w:val="00196752"/>
    <w:rsid w:val="001C72B9"/>
    <w:rsid w:val="00207CF6"/>
    <w:rsid w:val="002528F0"/>
    <w:rsid w:val="003366C8"/>
    <w:rsid w:val="00365122"/>
    <w:rsid w:val="00430048"/>
    <w:rsid w:val="00434315"/>
    <w:rsid w:val="00476686"/>
    <w:rsid w:val="004E0FBD"/>
    <w:rsid w:val="00515475"/>
    <w:rsid w:val="00535F04"/>
    <w:rsid w:val="0057718A"/>
    <w:rsid w:val="005F364F"/>
    <w:rsid w:val="006552E0"/>
    <w:rsid w:val="006C2196"/>
    <w:rsid w:val="00775380"/>
    <w:rsid w:val="008053B8"/>
    <w:rsid w:val="0090673B"/>
    <w:rsid w:val="0094713D"/>
    <w:rsid w:val="009537FC"/>
    <w:rsid w:val="009A29E3"/>
    <w:rsid w:val="00A458E3"/>
    <w:rsid w:val="00A5028D"/>
    <w:rsid w:val="00A65343"/>
    <w:rsid w:val="00A77BB4"/>
    <w:rsid w:val="00B07A45"/>
    <w:rsid w:val="00BA1828"/>
    <w:rsid w:val="00BD5791"/>
    <w:rsid w:val="00BE62C6"/>
    <w:rsid w:val="00BF650A"/>
    <w:rsid w:val="00C04367"/>
    <w:rsid w:val="00CE3EA0"/>
    <w:rsid w:val="00D60442"/>
    <w:rsid w:val="00D97C2B"/>
    <w:rsid w:val="00F13A9A"/>
    <w:rsid w:val="00F2157E"/>
    <w:rsid w:val="00F828CF"/>
    <w:rsid w:val="00FC4F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1D097EB-330A-43EB-BD90-520A5C94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header-2">
    <w:name w:val="header-2"/>
    <w:basedOn w:val="P00"/>
    <w:rsid w:val="00BA1828"/>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3488</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7471118</vt:i4>
      </vt:variant>
      <vt:variant>
        <vt:i4>0</vt:i4>
      </vt:variant>
      <vt:variant>
        <vt:i4>0</vt:i4>
      </vt:variant>
      <vt:variant>
        <vt:i4>5</vt:i4>
      </vt:variant>
      <vt:variant>
        <vt:lpwstr>http://www.nevo.co.il/Law_word/law06/TAK-8036.pdf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בנין ערים — תכנון ובניה</vt:lpwstr>
  </property>
  <property fmtid="{D5CDD505-2E9C-101B-9397-08002B2CF9AE}" pid="4" name="LAWNAME">
    <vt:lpwstr>תקנות התכנון והבנייה (כשירות בקר מורשה בריאות), תשע"ח-2018</vt:lpwstr>
  </property>
  <property fmtid="{D5CDD505-2E9C-101B-9397-08002B2CF9AE}" pid="5" name="LAWNUMBER">
    <vt:lpwstr>0894</vt:lpwstr>
  </property>
  <property fmtid="{D5CDD505-2E9C-101B-9397-08002B2CF9AE}" pid="6" name="TYPE">
    <vt:lpwstr>01</vt:lpwstr>
  </property>
  <property fmtid="{D5CDD505-2E9C-101B-9397-08002B2CF9AE}" pid="7" name="MEKOR_NAME1">
    <vt:lpwstr>חוק התכנון והבניה</vt:lpwstr>
  </property>
  <property fmtid="{D5CDD505-2E9C-101B-9397-08002B2CF9AE}" pid="8" name="MEKOR_SAIF1">
    <vt:lpwstr>158כבXאX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משפט פרטי וכלכלה</vt:lpwstr>
  </property>
  <property fmtid="{D5CDD505-2E9C-101B-9397-08002B2CF9AE}" pid="18" name="NOSE23">
    <vt:lpwstr>הסדרת עיסוק</vt:lpwstr>
  </property>
  <property fmtid="{D5CDD505-2E9C-101B-9397-08002B2CF9AE}" pid="19" name="NOSE33">
    <vt:lpwstr>מהנדסים ואדריכלים</vt:lpwstr>
  </property>
  <property fmtid="{D5CDD505-2E9C-101B-9397-08002B2CF9AE}" pid="20" name="NOSE43">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NOSE14">
    <vt:lpwstr>בריאות</vt:lpwstr>
  </property>
  <property fmtid="{D5CDD505-2E9C-101B-9397-08002B2CF9AE}" pid="63" name="NOSE24">
    <vt:lpwstr>תברואה</vt:lpwstr>
  </property>
  <property fmtid="{D5CDD505-2E9C-101B-9397-08002B2CF9AE}" pid="64" name="LINKK1">
    <vt:lpwstr>http://www.nevo.co.il/Law_word/law06/TAK-8036.pdf;‎רשומות - תקנות כלליות#פורסמו ק"ת תשע"ח ‏מס' 8036 #מיום 10.7.2018 עמ' 2363‏</vt:lpwstr>
  </property>
</Properties>
</file>