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704B" w14:textId="77777777" w:rsidR="00831F90" w:rsidRDefault="00831F90" w:rsidP="00704C86">
      <w:pPr>
        <w:pStyle w:val="big-header"/>
        <w:ind w:left="0" w:right="1134"/>
        <w:rPr>
          <w:rFonts w:hint="cs"/>
          <w:rtl/>
        </w:rPr>
      </w:pPr>
      <w:r>
        <w:rPr>
          <w:rtl/>
        </w:rPr>
        <w:t>תקנות התכנון והבנ</w:t>
      </w:r>
      <w:r w:rsidR="00704C86">
        <w:rPr>
          <w:rFonts w:hint="cs"/>
          <w:rtl/>
        </w:rPr>
        <w:t>י</w:t>
      </w:r>
      <w:r>
        <w:rPr>
          <w:rtl/>
        </w:rPr>
        <w:t>יה (</w:t>
      </w:r>
      <w:r w:rsidR="00704C86">
        <w:rPr>
          <w:rFonts w:hint="cs"/>
          <w:rtl/>
        </w:rPr>
        <w:t>רישוי בנייה), תשע"ו-2016</w:t>
      </w:r>
    </w:p>
    <w:p w14:paraId="44C2E0DC" w14:textId="77777777" w:rsidR="00704C86" w:rsidRPr="00704C86" w:rsidRDefault="00704C86" w:rsidP="00704C86">
      <w:pPr>
        <w:spacing w:line="320" w:lineRule="auto"/>
        <w:jc w:val="left"/>
        <w:rPr>
          <w:rFonts w:cs="FrankRuehl"/>
          <w:szCs w:val="26"/>
          <w:rtl/>
        </w:rPr>
      </w:pPr>
    </w:p>
    <w:p w14:paraId="03393C2E" w14:textId="77777777" w:rsidR="00704C86" w:rsidRDefault="00704C86" w:rsidP="00704C86">
      <w:pPr>
        <w:spacing w:line="320" w:lineRule="auto"/>
        <w:jc w:val="left"/>
        <w:rPr>
          <w:rtl/>
        </w:rPr>
      </w:pPr>
    </w:p>
    <w:p w14:paraId="45C66589" w14:textId="77777777" w:rsidR="00704C86" w:rsidRDefault="00704C86" w:rsidP="00704C86">
      <w:pPr>
        <w:spacing w:line="320" w:lineRule="auto"/>
        <w:jc w:val="left"/>
        <w:rPr>
          <w:rFonts w:cs="Miriam"/>
          <w:szCs w:val="22"/>
          <w:rtl/>
        </w:rPr>
      </w:pPr>
      <w:r w:rsidRPr="00704C86">
        <w:rPr>
          <w:rFonts w:cs="Miriam"/>
          <w:szCs w:val="22"/>
          <w:rtl/>
        </w:rPr>
        <w:t>רשויות ומשפט מנהלי</w:t>
      </w:r>
      <w:r w:rsidRPr="00704C86">
        <w:rPr>
          <w:rFonts w:cs="FrankRuehl"/>
          <w:szCs w:val="26"/>
          <w:rtl/>
        </w:rPr>
        <w:t xml:space="preserve"> – תכנון ובניה – היתרים</w:t>
      </w:r>
    </w:p>
    <w:p w14:paraId="673214C8" w14:textId="77777777" w:rsidR="00704C86" w:rsidRPr="00704C86" w:rsidRDefault="00704C86" w:rsidP="00704C86">
      <w:pPr>
        <w:spacing w:line="320" w:lineRule="auto"/>
        <w:jc w:val="left"/>
        <w:rPr>
          <w:rFonts w:cs="Miriam" w:hint="cs"/>
          <w:szCs w:val="22"/>
          <w:rtl/>
        </w:rPr>
      </w:pPr>
      <w:r w:rsidRPr="00704C86">
        <w:rPr>
          <w:rFonts w:cs="Miriam"/>
          <w:szCs w:val="22"/>
          <w:rtl/>
        </w:rPr>
        <w:t>רשויות ומשפט מנהלי</w:t>
      </w:r>
      <w:r w:rsidRPr="00704C86">
        <w:rPr>
          <w:rFonts w:cs="FrankRuehl"/>
          <w:szCs w:val="26"/>
          <w:rtl/>
        </w:rPr>
        <w:t xml:space="preserve"> – תכנון ובניה – פיקוח</w:t>
      </w:r>
    </w:p>
    <w:p w14:paraId="07542F9A" w14:textId="77777777" w:rsidR="00831F90" w:rsidRDefault="00831F9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F7865" w:rsidRPr="008F7865" w14:paraId="2DDD9A63" w14:textId="77777777" w:rsidTr="008F7865">
        <w:tblPrEx>
          <w:tblCellMar>
            <w:top w:w="0" w:type="dxa"/>
            <w:bottom w:w="0" w:type="dxa"/>
          </w:tblCellMar>
        </w:tblPrEx>
        <w:tc>
          <w:tcPr>
            <w:tcW w:w="1247" w:type="dxa"/>
          </w:tcPr>
          <w:p w14:paraId="43B2CC7C" w14:textId="77777777" w:rsidR="008F7865" w:rsidRPr="008F7865" w:rsidRDefault="008F7865" w:rsidP="008F7865">
            <w:pPr>
              <w:spacing w:line="240" w:lineRule="auto"/>
              <w:jc w:val="left"/>
              <w:rPr>
                <w:rFonts w:cs="Frankruhel"/>
                <w:sz w:val="24"/>
                <w:rtl/>
              </w:rPr>
            </w:pPr>
          </w:p>
        </w:tc>
        <w:tc>
          <w:tcPr>
            <w:tcW w:w="5669" w:type="dxa"/>
          </w:tcPr>
          <w:p w14:paraId="3D5B8AF6" w14:textId="77777777" w:rsidR="008F7865" w:rsidRPr="008F7865" w:rsidRDefault="008F7865" w:rsidP="008F7865">
            <w:pPr>
              <w:spacing w:line="240" w:lineRule="auto"/>
              <w:jc w:val="left"/>
              <w:rPr>
                <w:rFonts w:cs="Frankruhel"/>
                <w:sz w:val="24"/>
                <w:rtl/>
              </w:rPr>
            </w:pPr>
            <w:r>
              <w:rPr>
                <w:rFonts w:cs="Times New Roman"/>
                <w:sz w:val="24"/>
                <w:rtl/>
              </w:rPr>
              <w:t>חלק א': פרשנות</w:t>
            </w:r>
          </w:p>
        </w:tc>
        <w:tc>
          <w:tcPr>
            <w:tcW w:w="567" w:type="dxa"/>
          </w:tcPr>
          <w:p w14:paraId="7BEED801" w14:textId="77777777" w:rsidR="008F7865" w:rsidRPr="008F7865" w:rsidRDefault="008F7865" w:rsidP="008F7865">
            <w:pPr>
              <w:spacing w:line="240" w:lineRule="auto"/>
              <w:jc w:val="left"/>
              <w:rPr>
                <w:rStyle w:val="Hyperlink"/>
                <w:rtl/>
              </w:rPr>
            </w:pPr>
            <w:hyperlink w:anchor="med0" w:tooltip="חלק א: פרשנות" w:history="1">
              <w:r w:rsidRPr="008F7865">
                <w:rPr>
                  <w:rStyle w:val="Hyperlink"/>
                </w:rPr>
                <w:t>Go</w:t>
              </w:r>
            </w:hyperlink>
          </w:p>
        </w:tc>
        <w:tc>
          <w:tcPr>
            <w:tcW w:w="850" w:type="dxa"/>
          </w:tcPr>
          <w:p w14:paraId="14E199F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7865" w:rsidRPr="008F7865" w14:paraId="30E110CC" w14:textId="77777777" w:rsidTr="008F7865">
        <w:tblPrEx>
          <w:tblCellMar>
            <w:top w:w="0" w:type="dxa"/>
            <w:bottom w:w="0" w:type="dxa"/>
          </w:tblCellMar>
        </w:tblPrEx>
        <w:tc>
          <w:tcPr>
            <w:tcW w:w="1247" w:type="dxa"/>
          </w:tcPr>
          <w:p w14:paraId="29789E22" w14:textId="77777777" w:rsidR="008F7865" w:rsidRPr="008F7865" w:rsidRDefault="008F7865" w:rsidP="008F7865">
            <w:pPr>
              <w:spacing w:line="240" w:lineRule="auto"/>
              <w:jc w:val="left"/>
              <w:rPr>
                <w:rFonts w:cs="Frankruhel"/>
                <w:sz w:val="24"/>
                <w:rtl/>
              </w:rPr>
            </w:pPr>
          </w:p>
        </w:tc>
        <w:tc>
          <w:tcPr>
            <w:tcW w:w="5669" w:type="dxa"/>
          </w:tcPr>
          <w:p w14:paraId="135753D9" w14:textId="77777777" w:rsidR="008F7865" w:rsidRPr="008F7865" w:rsidRDefault="008F7865" w:rsidP="008F7865">
            <w:pPr>
              <w:spacing w:line="240" w:lineRule="auto"/>
              <w:jc w:val="left"/>
              <w:rPr>
                <w:rFonts w:cs="Frankruhel"/>
                <w:sz w:val="24"/>
                <w:rtl/>
              </w:rPr>
            </w:pPr>
            <w:r>
              <w:rPr>
                <w:rFonts w:cs="Times New Roman"/>
                <w:sz w:val="24"/>
                <w:rtl/>
              </w:rPr>
              <w:t>סימן א': הגדרות</w:t>
            </w:r>
          </w:p>
        </w:tc>
        <w:tc>
          <w:tcPr>
            <w:tcW w:w="567" w:type="dxa"/>
          </w:tcPr>
          <w:p w14:paraId="183868FA" w14:textId="77777777" w:rsidR="008F7865" w:rsidRPr="008F7865" w:rsidRDefault="008F7865" w:rsidP="008F7865">
            <w:pPr>
              <w:spacing w:line="240" w:lineRule="auto"/>
              <w:jc w:val="left"/>
              <w:rPr>
                <w:rStyle w:val="Hyperlink"/>
                <w:rtl/>
              </w:rPr>
            </w:pPr>
            <w:hyperlink w:anchor="hed20" w:tooltip="סימן א: הגדרות" w:history="1">
              <w:r w:rsidRPr="008F7865">
                <w:rPr>
                  <w:rStyle w:val="Hyperlink"/>
                </w:rPr>
                <w:t>Go</w:t>
              </w:r>
            </w:hyperlink>
          </w:p>
        </w:tc>
        <w:tc>
          <w:tcPr>
            <w:tcW w:w="850" w:type="dxa"/>
          </w:tcPr>
          <w:p w14:paraId="471FFAB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7865" w:rsidRPr="008F7865" w14:paraId="5D5F82F8" w14:textId="77777777" w:rsidTr="008F7865">
        <w:tblPrEx>
          <w:tblCellMar>
            <w:top w:w="0" w:type="dxa"/>
            <w:bottom w:w="0" w:type="dxa"/>
          </w:tblCellMar>
        </w:tblPrEx>
        <w:tc>
          <w:tcPr>
            <w:tcW w:w="1247" w:type="dxa"/>
          </w:tcPr>
          <w:p w14:paraId="454E3A4D" w14:textId="77777777" w:rsidR="008F7865" w:rsidRPr="008F7865" w:rsidRDefault="008F7865" w:rsidP="008F7865">
            <w:pPr>
              <w:spacing w:line="240" w:lineRule="auto"/>
              <w:jc w:val="left"/>
              <w:rPr>
                <w:rFonts w:cs="Frankruhel"/>
                <w:sz w:val="24"/>
                <w:rtl/>
              </w:rPr>
            </w:pPr>
            <w:r>
              <w:rPr>
                <w:rFonts w:cs="Times New Roman"/>
                <w:sz w:val="24"/>
                <w:rtl/>
              </w:rPr>
              <w:t xml:space="preserve">סעיף 1 </w:t>
            </w:r>
          </w:p>
        </w:tc>
        <w:tc>
          <w:tcPr>
            <w:tcW w:w="5669" w:type="dxa"/>
          </w:tcPr>
          <w:p w14:paraId="651F6DCB" w14:textId="77777777" w:rsidR="008F7865" w:rsidRPr="008F7865" w:rsidRDefault="008F7865" w:rsidP="008F7865">
            <w:pPr>
              <w:spacing w:line="240" w:lineRule="auto"/>
              <w:jc w:val="left"/>
              <w:rPr>
                <w:rFonts w:cs="Frankruhel"/>
                <w:sz w:val="24"/>
                <w:rtl/>
              </w:rPr>
            </w:pPr>
            <w:r>
              <w:rPr>
                <w:rFonts w:cs="Times New Roman"/>
                <w:sz w:val="24"/>
                <w:rtl/>
              </w:rPr>
              <w:t>הגדרות</w:t>
            </w:r>
          </w:p>
        </w:tc>
        <w:tc>
          <w:tcPr>
            <w:tcW w:w="567" w:type="dxa"/>
          </w:tcPr>
          <w:p w14:paraId="01C3EC14" w14:textId="77777777" w:rsidR="008F7865" w:rsidRPr="008F7865" w:rsidRDefault="008F7865" w:rsidP="008F7865">
            <w:pPr>
              <w:spacing w:line="240" w:lineRule="auto"/>
              <w:jc w:val="left"/>
              <w:rPr>
                <w:rStyle w:val="Hyperlink"/>
                <w:rtl/>
              </w:rPr>
            </w:pPr>
            <w:hyperlink w:anchor="Seif1" w:tooltip="הגדרות" w:history="1">
              <w:r w:rsidRPr="008F7865">
                <w:rPr>
                  <w:rStyle w:val="Hyperlink"/>
                </w:rPr>
                <w:t>Go</w:t>
              </w:r>
            </w:hyperlink>
          </w:p>
        </w:tc>
        <w:tc>
          <w:tcPr>
            <w:tcW w:w="850" w:type="dxa"/>
          </w:tcPr>
          <w:p w14:paraId="54445AE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7865" w:rsidRPr="008F7865" w14:paraId="7B999626" w14:textId="77777777" w:rsidTr="008F7865">
        <w:tblPrEx>
          <w:tblCellMar>
            <w:top w:w="0" w:type="dxa"/>
            <w:bottom w:w="0" w:type="dxa"/>
          </w:tblCellMar>
        </w:tblPrEx>
        <w:tc>
          <w:tcPr>
            <w:tcW w:w="1247" w:type="dxa"/>
          </w:tcPr>
          <w:p w14:paraId="34304008" w14:textId="77777777" w:rsidR="008F7865" w:rsidRPr="008F7865" w:rsidRDefault="008F7865" w:rsidP="008F7865">
            <w:pPr>
              <w:spacing w:line="240" w:lineRule="auto"/>
              <w:jc w:val="left"/>
              <w:rPr>
                <w:rFonts w:cs="Frankruhel"/>
                <w:sz w:val="24"/>
                <w:rtl/>
              </w:rPr>
            </w:pPr>
          </w:p>
        </w:tc>
        <w:tc>
          <w:tcPr>
            <w:tcW w:w="5669" w:type="dxa"/>
          </w:tcPr>
          <w:p w14:paraId="3A1547E0" w14:textId="77777777" w:rsidR="008F7865" w:rsidRPr="008F7865" w:rsidRDefault="008F7865" w:rsidP="008F7865">
            <w:pPr>
              <w:spacing w:line="240" w:lineRule="auto"/>
              <w:jc w:val="left"/>
              <w:rPr>
                <w:rFonts w:cs="Frankruhel"/>
                <w:sz w:val="24"/>
                <w:rtl/>
              </w:rPr>
            </w:pPr>
            <w:r>
              <w:rPr>
                <w:rFonts w:cs="Times New Roman"/>
                <w:sz w:val="24"/>
                <w:rtl/>
              </w:rPr>
              <w:t>סימן ב': כללי</w:t>
            </w:r>
          </w:p>
        </w:tc>
        <w:tc>
          <w:tcPr>
            <w:tcW w:w="567" w:type="dxa"/>
          </w:tcPr>
          <w:p w14:paraId="5D733577" w14:textId="77777777" w:rsidR="008F7865" w:rsidRPr="008F7865" w:rsidRDefault="008F7865" w:rsidP="008F7865">
            <w:pPr>
              <w:spacing w:line="240" w:lineRule="auto"/>
              <w:jc w:val="left"/>
              <w:rPr>
                <w:rStyle w:val="Hyperlink"/>
                <w:rtl/>
              </w:rPr>
            </w:pPr>
            <w:hyperlink w:anchor="hed21" w:tooltip="סימן ב: כללי" w:history="1">
              <w:r w:rsidRPr="008F7865">
                <w:rPr>
                  <w:rStyle w:val="Hyperlink"/>
                </w:rPr>
                <w:t>Go</w:t>
              </w:r>
            </w:hyperlink>
          </w:p>
        </w:tc>
        <w:tc>
          <w:tcPr>
            <w:tcW w:w="850" w:type="dxa"/>
          </w:tcPr>
          <w:p w14:paraId="27D6EEF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F7865" w:rsidRPr="008F7865" w14:paraId="149A782C" w14:textId="77777777" w:rsidTr="008F7865">
        <w:tblPrEx>
          <w:tblCellMar>
            <w:top w:w="0" w:type="dxa"/>
            <w:bottom w:w="0" w:type="dxa"/>
          </w:tblCellMar>
        </w:tblPrEx>
        <w:tc>
          <w:tcPr>
            <w:tcW w:w="1247" w:type="dxa"/>
          </w:tcPr>
          <w:p w14:paraId="4E2220A5" w14:textId="77777777" w:rsidR="008F7865" w:rsidRPr="008F7865" w:rsidRDefault="008F7865" w:rsidP="008F7865">
            <w:pPr>
              <w:spacing w:line="240" w:lineRule="auto"/>
              <w:jc w:val="left"/>
              <w:rPr>
                <w:rFonts w:cs="Frankruhel"/>
                <w:sz w:val="24"/>
                <w:rtl/>
              </w:rPr>
            </w:pPr>
            <w:r>
              <w:rPr>
                <w:rFonts w:cs="Times New Roman"/>
                <w:sz w:val="24"/>
                <w:rtl/>
              </w:rPr>
              <w:t xml:space="preserve">סעיף 2 </w:t>
            </w:r>
          </w:p>
        </w:tc>
        <w:tc>
          <w:tcPr>
            <w:tcW w:w="5669" w:type="dxa"/>
          </w:tcPr>
          <w:p w14:paraId="0E4B4910" w14:textId="77777777" w:rsidR="008F7865" w:rsidRPr="008F7865" w:rsidRDefault="008F7865" w:rsidP="008F7865">
            <w:pPr>
              <w:spacing w:line="240" w:lineRule="auto"/>
              <w:jc w:val="left"/>
              <w:rPr>
                <w:rFonts w:cs="Frankruhel"/>
                <w:sz w:val="24"/>
                <w:rtl/>
              </w:rPr>
            </w:pPr>
            <w:r>
              <w:rPr>
                <w:rFonts w:cs="Times New Roman"/>
                <w:sz w:val="24"/>
                <w:rtl/>
              </w:rPr>
              <w:t>הליך מקוון</w:t>
            </w:r>
          </w:p>
        </w:tc>
        <w:tc>
          <w:tcPr>
            <w:tcW w:w="567" w:type="dxa"/>
          </w:tcPr>
          <w:p w14:paraId="793EAC99" w14:textId="77777777" w:rsidR="008F7865" w:rsidRPr="008F7865" w:rsidRDefault="008F7865" w:rsidP="008F7865">
            <w:pPr>
              <w:spacing w:line="240" w:lineRule="auto"/>
              <w:jc w:val="left"/>
              <w:rPr>
                <w:rStyle w:val="Hyperlink"/>
                <w:rtl/>
              </w:rPr>
            </w:pPr>
            <w:hyperlink w:anchor="Seif2" w:tooltip="הליך מקוון" w:history="1">
              <w:r w:rsidRPr="008F7865">
                <w:rPr>
                  <w:rStyle w:val="Hyperlink"/>
                </w:rPr>
                <w:t>Go</w:t>
              </w:r>
            </w:hyperlink>
          </w:p>
        </w:tc>
        <w:tc>
          <w:tcPr>
            <w:tcW w:w="850" w:type="dxa"/>
          </w:tcPr>
          <w:p w14:paraId="747055DA"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F7865" w:rsidRPr="008F7865" w14:paraId="6DA51E36" w14:textId="77777777" w:rsidTr="008F7865">
        <w:tblPrEx>
          <w:tblCellMar>
            <w:top w:w="0" w:type="dxa"/>
            <w:bottom w:w="0" w:type="dxa"/>
          </w:tblCellMar>
        </w:tblPrEx>
        <w:tc>
          <w:tcPr>
            <w:tcW w:w="1247" w:type="dxa"/>
          </w:tcPr>
          <w:p w14:paraId="0500D9B9" w14:textId="77777777" w:rsidR="008F7865" w:rsidRPr="008F7865" w:rsidRDefault="008F7865" w:rsidP="008F7865">
            <w:pPr>
              <w:spacing w:line="240" w:lineRule="auto"/>
              <w:jc w:val="left"/>
              <w:rPr>
                <w:rFonts w:cs="Frankruhel"/>
                <w:sz w:val="24"/>
                <w:rtl/>
              </w:rPr>
            </w:pPr>
            <w:r>
              <w:rPr>
                <w:rFonts w:cs="Times New Roman"/>
                <w:sz w:val="24"/>
                <w:rtl/>
              </w:rPr>
              <w:t xml:space="preserve">סעיף 3 </w:t>
            </w:r>
          </w:p>
        </w:tc>
        <w:tc>
          <w:tcPr>
            <w:tcW w:w="5669" w:type="dxa"/>
          </w:tcPr>
          <w:p w14:paraId="0CAD485B" w14:textId="77777777" w:rsidR="008F7865" w:rsidRPr="008F7865" w:rsidRDefault="008F7865" w:rsidP="008F7865">
            <w:pPr>
              <w:spacing w:line="240" w:lineRule="auto"/>
              <w:jc w:val="left"/>
              <w:rPr>
                <w:rFonts w:cs="Frankruhel"/>
                <w:sz w:val="24"/>
                <w:rtl/>
              </w:rPr>
            </w:pPr>
            <w:r>
              <w:rPr>
                <w:rFonts w:cs="Times New Roman"/>
                <w:sz w:val="24"/>
                <w:rtl/>
              </w:rPr>
              <w:t>שימוש במערכת רישוי זמין</w:t>
            </w:r>
          </w:p>
        </w:tc>
        <w:tc>
          <w:tcPr>
            <w:tcW w:w="567" w:type="dxa"/>
          </w:tcPr>
          <w:p w14:paraId="6EBD7CBC" w14:textId="77777777" w:rsidR="008F7865" w:rsidRPr="008F7865" w:rsidRDefault="008F7865" w:rsidP="008F7865">
            <w:pPr>
              <w:spacing w:line="240" w:lineRule="auto"/>
              <w:jc w:val="left"/>
              <w:rPr>
                <w:rStyle w:val="Hyperlink"/>
                <w:rtl/>
              </w:rPr>
            </w:pPr>
            <w:hyperlink w:anchor="Seif3" w:tooltip="שימוש במערכת רישוי זמין" w:history="1">
              <w:r w:rsidRPr="008F7865">
                <w:rPr>
                  <w:rStyle w:val="Hyperlink"/>
                </w:rPr>
                <w:t>Go</w:t>
              </w:r>
            </w:hyperlink>
          </w:p>
        </w:tc>
        <w:tc>
          <w:tcPr>
            <w:tcW w:w="850" w:type="dxa"/>
          </w:tcPr>
          <w:p w14:paraId="7667228B"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F7865" w:rsidRPr="008F7865" w14:paraId="1E9296A4" w14:textId="77777777" w:rsidTr="008F7865">
        <w:tblPrEx>
          <w:tblCellMar>
            <w:top w:w="0" w:type="dxa"/>
            <w:bottom w:w="0" w:type="dxa"/>
          </w:tblCellMar>
        </w:tblPrEx>
        <w:tc>
          <w:tcPr>
            <w:tcW w:w="1247" w:type="dxa"/>
          </w:tcPr>
          <w:p w14:paraId="7284F739" w14:textId="77777777" w:rsidR="008F7865" w:rsidRPr="008F7865" w:rsidRDefault="008F7865" w:rsidP="008F7865">
            <w:pPr>
              <w:spacing w:line="240" w:lineRule="auto"/>
              <w:jc w:val="left"/>
              <w:rPr>
                <w:rFonts w:cs="Frankruhel"/>
                <w:sz w:val="24"/>
                <w:rtl/>
              </w:rPr>
            </w:pPr>
            <w:r>
              <w:rPr>
                <w:rFonts w:cs="Times New Roman"/>
                <w:sz w:val="24"/>
                <w:rtl/>
              </w:rPr>
              <w:t xml:space="preserve">סעיף 4 </w:t>
            </w:r>
          </w:p>
        </w:tc>
        <w:tc>
          <w:tcPr>
            <w:tcW w:w="5669" w:type="dxa"/>
          </w:tcPr>
          <w:p w14:paraId="720D3E6A" w14:textId="77777777" w:rsidR="008F7865" w:rsidRPr="008F7865" w:rsidRDefault="008F7865" w:rsidP="008F7865">
            <w:pPr>
              <w:spacing w:line="240" w:lineRule="auto"/>
              <w:jc w:val="left"/>
              <w:rPr>
                <w:rFonts w:cs="Frankruhel"/>
                <w:sz w:val="24"/>
                <w:rtl/>
              </w:rPr>
            </w:pPr>
            <w:r>
              <w:rPr>
                <w:rFonts w:cs="Times New Roman"/>
                <w:sz w:val="24"/>
                <w:rtl/>
              </w:rPr>
              <w:t>פרסום הנחיות</w:t>
            </w:r>
          </w:p>
        </w:tc>
        <w:tc>
          <w:tcPr>
            <w:tcW w:w="567" w:type="dxa"/>
          </w:tcPr>
          <w:p w14:paraId="01205A54" w14:textId="77777777" w:rsidR="008F7865" w:rsidRPr="008F7865" w:rsidRDefault="008F7865" w:rsidP="008F7865">
            <w:pPr>
              <w:spacing w:line="240" w:lineRule="auto"/>
              <w:jc w:val="left"/>
              <w:rPr>
                <w:rStyle w:val="Hyperlink"/>
                <w:rtl/>
              </w:rPr>
            </w:pPr>
            <w:hyperlink w:anchor="Seif4" w:tooltip="פרסום הנחיות" w:history="1">
              <w:r w:rsidRPr="008F7865">
                <w:rPr>
                  <w:rStyle w:val="Hyperlink"/>
                </w:rPr>
                <w:t>Go</w:t>
              </w:r>
            </w:hyperlink>
          </w:p>
        </w:tc>
        <w:tc>
          <w:tcPr>
            <w:tcW w:w="850" w:type="dxa"/>
          </w:tcPr>
          <w:p w14:paraId="5135F8B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65" w:rsidRPr="008F7865" w14:paraId="06A31E9B" w14:textId="77777777" w:rsidTr="008F7865">
        <w:tblPrEx>
          <w:tblCellMar>
            <w:top w:w="0" w:type="dxa"/>
            <w:bottom w:w="0" w:type="dxa"/>
          </w:tblCellMar>
        </w:tblPrEx>
        <w:tc>
          <w:tcPr>
            <w:tcW w:w="1247" w:type="dxa"/>
          </w:tcPr>
          <w:p w14:paraId="78A9C593" w14:textId="77777777" w:rsidR="008F7865" w:rsidRPr="008F7865" w:rsidRDefault="008F7865" w:rsidP="008F7865">
            <w:pPr>
              <w:spacing w:line="240" w:lineRule="auto"/>
              <w:jc w:val="left"/>
              <w:rPr>
                <w:rFonts w:cs="Frankruhel"/>
                <w:sz w:val="24"/>
                <w:rtl/>
              </w:rPr>
            </w:pPr>
            <w:r>
              <w:rPr>
                <w:rFonts w:cs="Times New Roman"/>
                <w:sz w:val="24"/>
                <w:rtl/>
              </w:rPr>
              <w:t xml:space="preserve">סעיף 5 </w:t>
            </w:r>
          </w:p>
        </w:tc>
        <w:tc>
          <w:tcPr>
            <w:tcW w:w="5669" w:type="dxa"/>
          </w:tcPr>
          <w:p w14:paraId="240D9ADB" w14:textId="77777777" w:rsidR="008F7865" w:rsidRPr="008F7865" w:rsidRDefault="008F7865" w:rsidP="008F7865">
            <w:pPr>
              <w:spacing w:line="240" w:lineRule="auto"/>
              <w:jc w:val="left"/>
              <w:rPr>
                <w:rFonts w:cs="Frankruhel"/>
                <w:sz w:val="24"/>
                <w:rtl/>
              </w:rPr>
            </w:pPr>
            <w:r>
              <w:rPr>
                <w:rFonts w:cs="Times New Roman"/>
                <w:sz w:val="24"/>
                <w:rtl/>
              </w:rPr>
              <w:t>משלוח הודעות</w:t>
            </w:r>
          </w:p>
        </w:tc>
        <w:tc>
          <w:tcPr>
            <w:tcW w:w="567" w:type="dxa"/>
          </w:tcPr>
          <w:p w14:paraId="38FA802D" w14:textId="77777777" w:rsidR="008F7865" w:rsidRPr="008F7865" w:rsidRDefault="008F7865" w:rsidP="008F7865">
            <w:pPr>
              <w:spacing w:line="240" w:lineRule="auto"/>
              <w:jc w:val="left"/>
              <w:rPr>
                <w:rStyle w:val="Hyperlink"/>
                <w:rtl/>
              </w:rPr>
            </w:pPr>
            <w:hyperlink w:anchor="Seif5" w:tooltip="משלוח הודעות" w:history="1">
              <w:r w:rsidRPr="008F7865">
                <w:rPr>
                  <w:rStyle w:val="Hyperlink"/>
                </w:rPr>
                <w:t>Go</w:t>
              </w:r>
            </w:hyperlink>
          </w:p>
        </w:tc>
        <w:tc>
          <w:tcPr>
            <w:tcW w:w="850" w:type="dxa"/>
          </w:tcPr>
          <w:p w14:paraId="7D141629"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65" w:rsidRPr="008F7865" w14:paraId="12D0F823" w14:textId="77777777" w:rsidTr="008F7865">
        <w:tblPrEx>
          <w:tblCellMar>
            <w:top w:w="0" w:type="dxa"/>
            <w:bottom w:w="0" w:type="dxa"/>
          </w:tblCellMar>
        </w:tblPrEx>
        <w:tc>
          <w:tcPr>
            <w:tcW w:w="1247" w:type="dxa"/>
          </w:tcPr>
          <w:p w14:paraId="3AD9CF97" w14:textId="77777777" w:rsidR="008F7865" w:rsidRPr="008F7865" w:rsidRDefault="008F7865" w:rsidP="008F7865">
            <w:pPr>
              <w:spacing w:line="240" w:lineRule="auto"/>
              <w:jc w:val="left"/>
              <w:rPr>
                <w:rFonts w:cs="Frankruhel"/>
                <w:sz w:val="24"/>
                <w:rtl/>
              </w:rPr>
            </w:pPr>
            <w:r>
              <w:rPr>
                <w:rFonts w:cs="Times New Roman"/>
                <w:sz w:val="24"/>
                <w:rtl/>
              </w:rPr>
              <w:t xml:space="preserve">סעיף 6 </w:t>
            </w:r>
          </w:p>
        </w:tc>
        <w:tc>
          <w:tcPr>
            <w:tcW w:w="5669" w:type="dxa"/>
          </w:tcPr>
          <w:p w14:paraId="50FD9EEF" w14:textId="77777777" w:rsidR="008F7865" w:rsidRPr="008F7865" w:rsidRDefault="008F7865" w:rsidP="008F7865">
            <w:pPr>
              <w:spacing w:line="240" w:lineRule="auto"/>
              <w:jc w:val="left"/>
              <w:rPr>
                <w:rFonts w:cs="Frankruhel"/>
                <w:sz w:val="24"/>
                <w:rtl/>
              </w:rPr>
            </w:pPr>
            <w:r>
              <w:rPr>
                <w:rFonts w:cs="Times New Roman"/>
                <w:sz w:val="24"/>
                <w:rtl/>
              </w:rPr>
              <w:t>צירוף העתק של מסמך ושמירתו</w:t>
            </w:r>
          </w:p>
        </w:tc>
        <w:tc>
          <w:tcPr>
            <w:tcW w:w="567" w:type="dxa"/>
          </w:tcPr>
          <w:p w14:paraId="2CC710D1" w14:textId="77777777" w:rsidR="008F7865" w:rsidRPr="008F7865" w:rsidRDefault="008F7865" w:rsidP="008F7865">
            <w:pPr>
              <w:spacing w:line="240" w:lineRule="auto"/>
              <w:jc w:val="left"/>
              <w:rPr>
                <w:rStyle w:val="Hyperlink"/>
                <w:rtl/>
              </w:rPr>
            </w:pPr>
            <w:hyperlink w:anchor="Seif6" w:tooltip="צירוף העתק של מסמך ושמירתו" w:history="1">
              <w:r w:rsidRPr="008F7865">
                <w:rPr>
                  <w:rStyle w:val="Hyperlink"/>
                </w:rPr>
                <w:t>Go</w:t>
              </w:r>
            </w:hyperlink>
          </w:p>
        </w:tc>
        <w:tc>
          <w:tcPr>
            <w:tcW w:w="850" w:type="dxa"/>
          </w:tcPr>
          <w:p w14:paraId="6BDCDB2B"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65" w:rsidRPr="008F7865" w14:paraId="7CB6067F" w14:textId="77777777" w:rsidTr="008F7865">
        <w:tblPrEx>
          <w:tblCellMar>
            <w:top w:w="0" w:type="dxa"/>
            <w:bottom w:w="0" w:type="dxa"/>
          </w:tblCellMar>
        </w:tblPrEx>
        <w:tc>
          <w:tcPr>
            <w:tcW w:w="1247" w:type="dxa"/>
          </w:tcPr>
          <w:p w14:paraId="75CBFF66" w14:textId="77777777" w:rsidR="008F7865" w:rsidRPr="008F7865" w:rsidRDefault="008F7865" w:rsidP="008F7865">
            <w:pPr>
              <w:spacing w:line="240" w:lineRule="auto"/>
              <w:jc w:val="left"/>
              <w:rPr>
                <w:rFonts w:cs="Frankruhel"/>
                <w:sz w:val="24"/>
                <w:rtl/>
              </w:rPr>
            </w:pPr>
            <w:r>
              <w:rPr>
                <w:rFonts w:cs="Times New Roman"/>
                <w:sz w:val="24"/>
                <w:rtl/>
              </w:rPr>
              <w:t xml:space="preserve">סעיף 7 </w:t>
            </w:r>
          </w:p>
        </w:tc>
        <w:tc>
          <w:tcPr>
            <w:tcW w:w="5669" w:type="dxa"/>
          </w:tcPr>
          <w:p w14:paraId="2E11DE19" w14:textId="77777777" w:rsidR="008F7865" w:rsidRPr="008F7865" w:rsidRDefault="008F7865" w:rsidP="008F7865">
            <w:pPr>
              <w:spacing w:line="240" w:lineRule="auto"/>
              <w:jc w:val="left"/>
              <w:rPr>
                <w:rFonts w:cs="Frankruhel"/>
                <w:sz w:val="24"/>
                <w:rtl/>
              </w:rPr>
            </w:pPr>
            <w:r>
              <w:rPr>
                <w:rFonts w:cs="Times New Roman"/>
                <w:sz w:val="24"/>
                <w:rtl/>
              </w:rPr>
              <w:t>מועד הגשה באופן מקוון</w:t>
            </w:r>
          </w:p>
        </w:tc>
        <w:tc>
          <w:tcPr>
            <w:tcW w:w="567" w:type="dxa"/>
          </w:tcPr>
          <w:p w14:paraId="7E822A3D" w14:textId="77777777" w:rsidR="008F7865" w:rsidRPr="008F7865" w:rsidRDefault="008F7865" w:rsidP="008F7865">
            <w:pPr>
              <w:spacing w:line="240" w:lineRule="auto"/>
              <w:jc w:val="left"/>
              <w:rPr>
                <w:rStyle w:val="Hyperlink"/>
                <w:rtl/>
              </w:rPr>
            </w:pPr>
            <w:hyperlink w:anchor="Seif7" w:tooltip="מועד הגשה באופן מקוון" w:history="1">
              <w:r w:rsidRPr="008F7865">
                <w:rPr>
                  <w:rStyle w:val="Hyperlink"/>
                </w:rPr>
                <w:t>Go</w:t>
              </w:r>
            </w:hyperlink>
          </w:p>
        </w:tc>
        <w:tc>
          <w:tcPr>
            <w:tcW w:w="850" w:type="dxa"/>
          </w:tcPr>
          <w:p w14:paraId="629B5919"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65" w:rsidRPr="008F7865" w14:paraId="46D22BF8" w14:textId="77777777" w:rsidTr="008F7865">
        <w:tblPrEx>
          <w:tblCellMar>
            <w:top w:w="0" w:type="dxa"/>
            <w:bottom w:w="0" w:type="dxa"/>
          </w:tblCellMar>
        </w:tblPrEx>
        <w:tc>
          <w:tcPr>
            <w:tcW w:w="1247" w:type="dxa"/>
          </w:tcPr>
          <w:p w14:paraId="6E241DFC" w14:textId="77777777" w:rsidR="008F7865" w:rsidRPr="008F7865" w:rsidRDefault="008F7865" w:rsidP="008F7865">
            <w:pPr>
              <w:spacing w:line="240" w:lineRule="auto"/>
              <w:jc w:val="left"/>
              <w:rPr>
                <w:rFonts w:cs="Frankruhel"/>
                <w:sz w:val="24"/>
                <w:rtl/>
              </w:rPr>
            </w:pPr>
            <w:r>
              <w:rPr>
                <w:rFonts w:cs="Times New Roman"/>
                <w:sz w:val="24"/>
                <w:rtl/>
              </w:rPr>
              <w:t xml:space="preserve">סעיף 8 </w:t>
            </w:r>
          </w:p>
        </w:tc>
        <w:tc>
          <w:tcPr>
            <w:tcW w:w="5669" w:type="dxa"/>
          </w:tcPr>
          <w:p w14:paraId="7A9F4374" w14:textId="77777777" w:rsidR="008F7865" w:rsidRPr="008F7865" w:rsidRDefault="008F7865" w:rsidP="008F7865">
            <w:pPr>
              <w:spacing w:line="240" w:lineRule="auto"/>
              <w:jc w:val="left"/>
              <w:rPr>
                <w:rFonts w:cs="Frankruhel"/>
                <w:sz w:val="24"/>
                <w:rtl/>
              </w:rPr>
            </w:pPr>
            <w:r>
              <w:rPr>
                <w:rFonts w:cs="Times New Roman"/>
                <w:sz w:val="24"/>
                <w:rtl/>
              </w:rPr>
              <w:t>צרופות הנגועות בנגיף מחשב או בקוד עוין</w:t>
            </w:r>
          </w:p>
        </w:tc>
        <w:tc>
          <w:tcPr>
            <w:tcW w:w="567" w:type="dxa"/>
          </w:tcPr>
          <w:p w14:paraId="4AEBC388" w14:textId="77777777" w:rsidR="008F7865" w:rsidRPr="008F7865" w:rsidRDefault="008F7865" w:rsidP="008F7865">
            <w:pPr>
              <w:spacing w:line="240" w:lineRule="auto"/>
              <w:jc w:val="left"/>
              <w:rPr>
                <w:rStyle w:val="Hyperlink"/>
                <w:rtl/>
              </w:rPr>
            </w:pPr>
            <w:hyperlink w:anchor="Seif8" w:tooltip="צרופות הנגועות בנגיף מחשב או בקוד עוין" w:history="1">
              <w:r w:rsidRPr="008F7865">
                <w:rPr>
                  <w:rStyle w:val="Hyperlink"/>
                </w:rPr>
                <w:t>Go</w:t>
              </w:r>
            </w:hyperlink>
          </w:p>
        </w:tc>
        <w:tc>
          <w:tcPr>
            <w:tcW w:w="850" w:type="dxa"/>
          </w:tcPr>
          <w:p w14:paraId="51B9252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65" w:rsidRPr="008F7865" w14:paraId="5CE12752" w14:textId="77777777" w:rsidTr="008F7865">
        <w:tblPrEx>
          <w:tblCellMar>
            <w:top w:w="0" w:type="dxa"/>
            <w:bottom w:w="0" w:type="dxa"/>
          </w:tblCellMar>
        </w:tblPrEx>
        <w:tc>
          <w:tcPr>
            <w:tcW w:w="1247" w:type="dxa"/>
          </w:tcPr>
          <w:p w14:paraId="07ED9FCA" w14:textId="77777777" w:rsidR="008F7865" w:rsidRPr="008F7865" w:rsidRDefault="008F7865" w:rsidP="008F7865">
            <w:pPr>
              <w:spacing w:line="240" w:lineRule="auto"/>
              <w:jc w:val="left"/>
              <w:rPr>
                <w:rFonts w:cs="Frankruhel"/>
                <w:sz w:val="24"/>
                <w:rtl/>
              </w:rPr>
            </w:pPr>
            <w:r>
              <w:rPr>
                <w:rFonts w:cs="Times New Roman"/>
                <w:sz w:val="24"/>
                <w:rtl/>
              </w:rPr>
              <w:t xml:space="preserve">סעיף 9 </w:t>
            </w:r>
          </w:p>
        </w:tc>
        <w:tc>
          <w:tcPr>
            <w:tcW w:w="5669" w:type="dxa"/>
          </w:tcPr>
          <w:p w14:paraId="4217C1EE" w14:textId="77777777" w:rsidR="008F7865" w:rsidRPr="008F7865" w:rsidRDefault="008F7865" w:rsidP="008F7865">
            <w:pPr>
              <w:spacing w:line="240" w:lineRule="auto"/>
              <w:jc w:val="left"/>
              <w:rPr>
                <w:rFonts w:cs="Frankruhel"/>
                <w:sz w:val="24"/>
                <w:rtl/>
              </w:rPr>
            </w:pPr>
            <w:r>
              <w:rPr>
                <w:rFonts w:cs="Times New Roman"/>
                <w:sz w:val="24"/>
                <w:rtl/>
              </w:rPr>
              <w:t>דחיית מועדים</w:t>
            </w:r>
          </w:p>
        </w:tc>
        <w:tc>
          <w:tcPr>
            <w:tcW w:w="567" w:type="dxa"/>
          </w:tcPr>
          <w:p w14:paraId="24778E1F" w14:textId="77777777" w:rsidR="008F7865" w:rsidRPr="008F7865" w:rsidRDefault="008F7865" w:rsidP="008F7865">
            <w:pPr>
              <w:spacing w:line="240" w:lineRule="auto"/>
              <w:jc w:val="left"/>
              <w:rPr>
                <w:rStyle w:val="Hyperlink"/>
                <w:rtl/>
              </w:rPr>
            </w:pPr>
            <w:hyperlink w:anchor="Seif9" w:tooltip="דחיית מועדים" w:history="1">
              <w:r w:rsidRPr="008F7865">
                <w:rPr>
                  <w:rStyle w:val="Hyperlink"/>
                </w:rPr>
                <w:t>Go</w:t>
              </w:r>
            </w:hyperlink>
          </w:p>
        </w:tc>
        <w:tc>
          <w:tcPr>
            <w:tcW w:w="850" w:type="dxa"/>
          </w:tcPr>
          <w:p w14:paraId="1993F9C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65" w:rsidRPr="008F7865" w14:paraId="2E5FFF27" w14:textId="77777777" w:rsidTr="008F7865">
        <w:tblPrEx>
          <w:tblCellMar>
            <w:top w:w="0" w:type="dxa"/>
            <w:bottom w:w="0" w:type="dxa"/>
          </w:tblCellMar>
        </w:tblPrEx>
        <w:tc>
          <w:tcPr>
            <w:tcW w:w="1247" w:type="dxa"/>
          </w:tcPr>
          <w:p w14:paraId="44AE5632" w14:textId="77777777" w:rsidR="008F7865" w:rsidRPr="008F7865" w:rsidRDefault="008F7865" w:rsidP="008F7865">
            <w:pPr>
              <w:spacing w:line="240" w:lineRule="auto"/>
              <w:jc w:val="left"/>
              <w:rPr>
                <w:rFonts w:cs="Frankruhel"/>
                <w:sz w:val="24"/>
                <w:rtl/>
              </w:rPr>
            </w:pPr>
          </w:p>
        </w:tc>
        <w:tc>
          <w:tcPr>
            <w:tcW w:w="5669" w:type="dxa"/>
          </w:tcPr>
          <w:p w14:paraId="6F2D9B18" w14:textId="77777777" w:rsidR="008F7865" w:rsidRPr="008F7865" w:rsidRDefault="008F7865" w:rsidP="008F7865">
            <w:pPr>
              <w:spacing w:line="240" w:lineRule="auto"/>
              <w:jc w:val="left"/>
              <w:rPr>
                <w:rFonts w:cs="Frankruhel"/>
                <w:sz w:val="24"/>
                <w:rtl/>
              </w:rPr>
            </w:pPr>
            <w:r>
              <w:rPr>
                <w:rFonts w:cs="Times New Roman"/>
                <w:sz w:val="24"/>
                <w:rtl/>
              </w:rPr>
              <w:t>חלק ב': מידע נדרש להיתר</w:t>
            </w:r>
          </w:p>
        </w:tc>
        <w:tc>
          <w:tcPr>
            <w:tcW w:w="567" w:type="dxa"/>
          </w:tcPr>
          <w:p w14:paraId="43A3ED3E" w14:textId="77777777" w:rsidR="008F7865" w:rsidRPr="008F7865" w:rsidRDefault="008F7865" w:rsidP="008F7865">
            <w:pPr>
              <w:spacing w:line="240" w:lineRule="auto"/>
              <w:jc w:val="left"/>
              <w:rPr>
                <w:rStyle w:val="Hyperlink"/>
                <w:rtl/>
              </w:rPr>
            </w:pPr>
            <w:hyperlink w:anchor="med1" w:tooltip="חלק ב: מידע נדרש להיתר" w:history="1">
              <w:r w:rsidRPr="008F7865">
                <w:rPr>
                  <w:rStyle w:val="Hyperlink"/>
                </w:rPr>
                <w:t>Go</w:t>
              </w:r>
            </w:hyperlink>
          </w:p>
        </w:tc>
        <w:tc>
          <w:tcPr>
            <w:tcW w:w="850" w:type="dxa"/>
          </w:tcPr>
          <w:p w14:paraId="02D1316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65" w:rsidRPr="008F7865" w14:paraId="78FAABDC" w14:textId="77777777" w:rsidTr="008F7865">
        <w:tblPrEx>
          <w:tblCellMar>
            <w:top w:w="0" w:type="dxa"/>
            <w:bottom w:w="0" w:type="dxa"/>
          </w:tblCellMar>
        </w:tblPrEx>
        <w:tc>
          <w:tcPr>
            <w:tcW w:w="1247" w:type="dxa"/>
          </w:tcPr>
          <w:p w14:paraId="33CC3564" w14:textId="77777777" w:rsidR="008F7865" w:rsidRPr="008F7865" w:rsidRDefault="008F7865" w:rsidP="008F7865">
            <w:pPr>
              <w:spacing w:line="240" w:lineRule="auto"/>
              <w:jc w:val="left"/>
              <w:rPr>
                <w:rFonts w:cs="Frankruhel"/>
                <w:sz w:val="24"/>
                <w:rtl/>
              </w:rPr>
            </w:pPr>
          </w:p>
        </w:tc>
        <w:tc>
          <w:tcPr>
            <w:tcW w:w="5669" w:type="dxa"/>
          </w:tcPr>
          <w:p w14:paraId="3C290CFA" w14:textId="77777777" w:rsidR="008F7865" w:rsidRPr="008F7865" w:rsidRDefault="008F7865" w:rsidP="008F7865">
            <w:pPr>
              <w:spacing w:line="240" w:lineRule="auto"/>
              <w:jc w:val="left"/>
              <w:rPr>
                <w:rFonts w:cs="Frankruhel"/>
                <w:sz w:val="24"/>
                <w:rtl/>
              </w:rPr>
            </w:pPr>
            <w:r>
              <w:rPr>
                <w:rFonts w:cs="Times New Roman"/>
                <w:sz w:val="24"/>
                <w:rtl/>
              </w:rPr>
              <w:t>סימן א': בקשה לקבלת מידע להיתר</w:t>
            </w:r>
          </w:p>
        </w:tc>
        <w:tc>
          <w:tcPr>
            <w:tcW w:w="567" w:type="dxa"/>
          </w:tcPr>
          <w:p w14:paraId="0DE3AFE2" w14:textId="77777777" w:rsidR="008F7865" w:rsidRPr="008F7865" w:rsidRDefault="008F7865" w:rsidP="008F7865">
            <w:pPr>
              <w:spacing w:line="240" w:lineRule="auto"/>
              <w:jc w:val="left"/>
              <w:rPr>
                <w:rStyle w:val="Hyperlink"/>
                <w:rtl/>
              </w:rPr>
            </w:pPr>
            <w:hyperlink w:anchor="hed22" w:tooltip="סימן א: בקשה לקבלת מידע להיתר" w:history="1">
              <w:r w:rsidRPr="008F7865">
                <w:rPr>
                  <w:rStyle w:val="Hyperlink"/>
                </w:rPr>
                <w:t>Go</w:t>
              </w:r>
            </w:hyperlink>
          </w:p>
        </w:tc>
        <w:tc>
          <w:tcPr>
            <w:tcW w:w="850" w:type="dxa"/>
          </w:tcPr>
          <w:p w14:paraId="72DF3B8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65" w:rsidRPr="008F7865" w14:paraId="445999E8" w14:textId="77777777" w:rsidTr="008F7865">
        <w:tblPrEx>
          <w:tblCellMar>
            <w:top w:w="0" w:type="dxa"/>
            <w:bottom w:w="0" w:type="dxa"/>
          </w:tblCellMar>
        </w:tblPrEx>
        <w:tc>
          <w:tcPr>
            <w:tcW w:w="1247" w:type="dxa"/>
          </w:tcPr>
          <w:p w14:paraId="43A01B9F" w14:textId="77777777" w:rsidR="008F7865" w:rsidRPr="008F7865" w:rsidRDefault="008F7865" w:rsidP="008F7865">
            <w:pPr>
              <w:spacing w:line="240" w:lineRule="auto"/>
              <w:jc w:val="left"/>
              <w:rPr>
                <w:rFonts w:cs="Frankruhel"/>
                <w:sz w:val="24"/>
                <w:rtl/>
              </w:rPr>
            </w:pPr>
            <w:r>
              <w:rPr>
                <w:rFonts w:cs="Times New Roman"/>
                <w:sz w:val="24"/>
                <w:rtl/>
              </w:rPr>
              <w:t xml:space="preserve">סעיף 10 </w:t>
            </w:r>
          </w:p>
        </w:tc>
        <w:tc>
          <w:tcPr>
            <w:tcW w:w="5669" w:type="dxa"/>
          </w:tcPr>
          <w:p w14:paraId="7050709C" w14:textId="77777777" w:rsidR="008F7865" w:rsidRPr="008F7865" w:rsidRDefault="008F7865" w:rsidP="008F7865">
            <w:pPr>
              <w:spacing w:line="240" w:lineRule="auto"/>
              <w:jc w:val="left"/>
              <w:rPr>
                <w:rFonts w:cs="Frankruhel"/>
                <w:sz w:val="24"/>
                <w:rtl/>
              </w:rPr>
            </w:pPr>
            <w:r>
              <w:rPr>
                <w:rFonts w:cs="Times New Roman"/>
                <w:sz w:val="24"/>
                <w:rtl/>
              </w:rPr>
              <w:t>הגשת בקשה לקבלת מידע להיתר</w:t>
            </w:r>
          </w:p>
        </w:tc>
        <w:tc>
          <w:tcPr>
            <w:tcW w:w="567" w:type="dxa"/>
          </w:tcPr>
          <w:p w14:paraId="58FD064F" w14:textId="77777777" w:rsidR="008F7865" w:rsidRPr="008F7865" w:rsidRDefault="008F7865" w:rsidP="008F7865">
            <w:pPr>
              <w:spacing w:line="240" w:lineRule="auto"/>
              <w:jc w:val="left"/>
              <w:rPr>
                <w:rStyle w:val="Hyperlink"/>
                <w:rtl/>
              </w:rPr>
            </w:pPr>
            <w:hyperlink w:anchor="Seif10" w:tooltip="הגשת בקשה לקבלת מידע להיתר" w:history="1">
              <w:r w:rsidRPr="008F7865">
                <w:rPr>
                  <w:rStyle w:val="Hyperlink"/>
                </w:rPr>
                <w:t>Go</w:t>
              </w:r>
            </w:hyperlink>
          </w:p>
        </w:tc>
        <w:tc>
          <w:tcPr>
            <w:tcW w:w="850" w:type="dxa"/>
          </w:tcPr>
          <w:p w14:paraId="7DE7E56E"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65" w:rsidRPr="008F7865" w14:paraId="3AB0A0AC" w14:textId="77777777" w:rsidTr="008F7865">
        <w:tblPrEx>
          <w:tblCellMar>
            <w:top w:w="0" w:type="dxa"/>
            <w:bottom w:w="0" w:type="dxa"/>
          </w:tblCellMar>
        </w:tblPrEx>
        <w:tc>
          <w:tcPr>
            <w:tcW w:w="1247" w:type="dxa"/>
          </w:tcPr>
          <w:p w14:paraId="3C723751" w14:textId="77777777" w:rsidR="008F7865" w:rsidRPr="008F7865" w:rsidRDefault="008F7865" w:rsidP="008F7865">
            <w:pPr>
              <w:spacing w:line="240" w:lineRule="auto"/>
              <w:jc w:val="left"/>
              <w:rPr>
                <w:rFonts w:cs="Frankruhel"/>
                <w:sz w:val="24"/>
                <w:rtl/>
              </w:rPr>
            </w:pPr>
            <w:r>
              <w:rPr>
                <w:rFonts w:cs="Times New Roman"/>
                <w:sz w:val="24"/>
                <w:rtl/>
              </w:rPr>
              <w:t xml:space="preserve">סעיף 11 </w:t>
            </w:r>
          </w:p>
        </w:tc>
        <w:tc>
          <w:tcPr>
            <w:tcW w:w="5669" w:type="dxa"/>
          </w:tcPr>
          <w:p w14:paraId="04C0F6B2" w14:textId="77777777" w:rsidR="008F7865" w:rsidRPr="008F7865" w:rsidRDefault="008F7865" w:rsidP="008F7865">
            <w:pPr>
              <w:spacing w:line="240" w:lineRule="auto"/>
              <w:jc w:val="left"/>
              <w:rPr>
                <w:rFonts w:cs="Frankruhel"/>
                <w:sz w:val="24"/>
                <w:rtl/>
              </w:rPr>
            </w:pPr>
            <w:r>
              <w:rPr>
                <w:rFonts w:cs="Times New Roman"/>
                <w:sz w:val="24"/>
                <w:rtl/>
              </w:rPr>
              <w:t>פרטי הבקשה למידע להיתר</w:t>
            </w:r>
          </w:p>
        </w:tc>
        <w:tc>
          <w:tcPr>
            <w:tcW w:w="567" w:type="dxa"/>
          </w:tcPr>
          <w:p w14:paraId="79C4BD16" w14:textId="77777777" w:rsidR="008F7865" w:rsidRPr="008F7865" w:rsidRDefault="008F7865" w:rsidP="008F7865">
            <w:pPr>
              <w:spacing w:line="240" w:lineRule="auto"/>
              <w:jc w:val="left"/>
              <w:rPr>
                <w:rStyle w:val="Hyperlink"/>
                <w:rtl/>
              </w:rPr>
            </w:pPr>
            <w:hyperlink w:anchor="Seif11" w:tooltip="פרטי הבקשה למידע להיתר" w:history="1">
              <w:r w:rsidRPr="008F7865">
                <w:rPr>
                  <w:rStyle w:val="Hyperlink"/>
                </w:rPr>
                <w:t>Go</w:t>
              </w:r>
            </w:hyperlink>
          </w:p>
        </w:tc>
        <w:tc>
          <w:tcPr>
            <w:tcW w:w="850" w:type="dxa"/>
          </w:tcPr>
          <w:p w14:paraId="0B96FE9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65" w:rsidRPr="008F7865" w14:paraId="48E56D83" w14:textId="77777777" w:rsidTr="008F7865">
        <w:tblPrEx>
          <w:tblCellMar>
            <w:top w:w="0" w:type="dxa"/>
            <w:bottom w:w="0" w:type="dxa"/>
          </w:tblCellMar>
        </w:tblPrEx>
        <w:tc>
          <w:tcPr>
            <w:tcW w:w="1247" w:type="dxa"/>
          </w:tcPr>
          <w:p w14:paraId="2510AF77" w14:textId="77777777" w:rsidR="008F7865" w:rsidRPr="008F7865" w:rsidRDefault="008F7865" w:rsidP="008F7865">
            <w:pPr>
              <w:spacing w:line="240" w:lineRule="auto"/>
              <w:jc w:val="left"/>
              <w:rPr>
                <w:rFonts w:cs="Frankruhel"/>
                <w:sz w:val="24"/>
                <w:rtl/>
              </w:rPr>
            </w:pPr>
            <w:r>
              <w:rPr>
                <w:rFonts w:cs="Times New Roman"/>
                <w:sz w:val="24"/>
                <w:rtl/>
              </w:rPr>
              <w:t xml:space="preserve">סעיף 12 </w:t>
            </w:r>
          </w:p>
        </w:tc>
        <w:tc>
          <w:tcPr>
            <w:tcW w:w="5669" w:type="dxa"/>
          </w:tcPr>
          <w:p w14:paraId="0C283EED" w14:textId="77777777" w:rsidR="008F7865" w:rsidRPr="008F7865" w:rsidRDefault="008F7865" w:rsidP="008F7865">
            <w:pPr>
              <w:spacing w:line="240" w:lineRule="auto"/>
              <w:jc w:val="left"/>
              <w:rPr>
                <w:rFonts w:cs="Frankruhel"/>
                <w:sz w:val="24"/>
                <w:rtl/>
              </w:rPr>
            </w:pPr>
            <w:r>
              <w:rPr>
                <w:rFonts w:cs="Times New Roman"/>
                <w:sz w:val="24"/>
                <w:rtl/>
              </w:rPr>
              <w:t>צרופות לבקשה</w:t>
            </w:r>
          </w:p>
        </w:tc>
        <w:tc>
          <w:tcPr>
            <w:tcW w:w="567" w:type="dxa"/>
          </w:tcPr>
          <w:p w14:paraId="7F02C3A4" w14:textId="77777777" w:rsidR="008F7865" w:rsidRPr="008F7865" w:rsidRDefault="008F7865" w:rsidP="008F7865">
            <w:pPr>
              <w:spacing w:line="240" w:lineRule="auto"/>
              <w:jc w:val="left"/>
              <w:rPr>
                <w:rStyle w:val="Hyperlink"/>
                <w:rtl/>
              </w:rPr>
            </w:pPr>
            <w:hyperlink w:anchor="Seif12" w:tooltip="צרופות לבקשה" w:history="1">
              <w:r w:rsidRPr="008F7865">
                <w:rPr>
                  <w:rStyle w:val="Hyperlink"/>
                </w:rPr>
                <w:t>Go</w:t>
              </w:r>
            </w:hyperlink>
          </w:p>
        </w:tc>
        <w:tc>
          <w:tcPr>
            <w:tcW w:w="850" w:type="dxa"/>
          </w:tcPr>
          <w:p w14:paraId="2818579A"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7865" w:rsidRPr="008F7865" w14:paraId="7A861124" w14:textId="77777777" w:rsidTr="008F7865">
        <w:tblPrEx>
          <w:tblCellMar>
            <w:top w:w="0" w:type="dxa"/>
            <w:bottom w:w="0" w:type="dxa"/>
          </w:tblCellMar>
        </w:tblPrEx>
        <w:tc>
          <w:tcPr>
            <w:tcW w:w="1247" w:type="dxa"/>
          </w:tcPr>
          <w:p w14:paraId="24A707C5" w14:textId="77777777" w:rsidR="008F7865" w:rsidRPr="008F7865" w:rsidRDefault="008F7865" w:rsidP="008F7865">
            <w:pPr>
              <w:spacing w:line="240" w:lineRule="auto"/>
              <w:jc w:val="left"/>
              <w:rPr>
                <w:rFonts w:cs="Frankruhel"/>
                <w:sz w:val="24"/>
                <w:rtl/>
              </w:rPr>
            </w:pPr>
            <w:r>
              <w:rPr>
                <w:rFonts w:cs="Times New Roman"/>
                <w:sz w:val="24"/>
                <w:rtl/>
              </w:rPr>
              <w:t xml:space="preserve">סעיף 13 </w:t>
            </w:r>
          </w:p>
        </w:tc>
        <w:tc>
          <w:tcPr>
            <w:tcW w:w="5669" w:type="dxa"/>
          </w:tcPr>
          <w:p w14:paraId="36E1C77D" w14:textId="77777777" w:rsidR="008F7865" w:rsidRPr="008F7865" w:rsidRDefault="008F7865" w:rsidP="008F7865">
            <w:pPr>
              <w:spacing w:line="240" w:lineRule="auto"/>
              <w:jc w:val="left"/>
              <w:rPr>
                <w:rFonts w:cs="Frankruhel"/>
                <w:sz w:val="24"/>
                <w:rtl/>
              </w:rPr>
            </w:pPr>
            <w:r>
              <w:rPr>
                <w:rFonts w:cs="Times New Roman"/>
                <w:sz w:val="24"/>
                <w:rtl/>
              </w:rPr>
              <w:t>פטור מהגשת מפת מדידה</w:t>
            </w:r>
          </w:p>
        </w:tc>
        <w:tc>
          <w:tcPr>
            <w:tcW w:w="567" w:type="dxa"/>
          </w:tcPr>
          <w:p w14:paraId="0EAEE5B9" w14:textId="77777777" w:rsidR="008F7865" w:rsidRPr="008F7865" w:rsidRDefault="008F7865" w:rsidP="008F7865">
            <w:pPr>
              <w:spacing w:line="240" w:lineRule="auto"/>
              <w:jc w:val="left"/>
              <w:rPr>
                <w:rStyle w:val="Hyperlink"/>
                <w:rtl/>
              </w:rPr>
            </w:pPr>
            <w:hyperlink w:anchor="Seif13" w:tooltip="פטור מהגשת מפת מדידה" w:history="1">
              <w:r w:rsidRPr="008F7865">
                <w:rPr>
                  <w:rStyle w:val="Hyperlink"/>
                </w:rPr>
                <w:t>Go</w:t>
              </w:r>
            </w:hyperlink>
          </w:p>
        </w:tc>
        <w:tc>
          <w:tcPr>
            <w:tcW w:w="850" w:type="dxa"/>
          </w:tcPr>
          <w:p w14:paraId="66AF9F7B"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7865" w:rsidRPr="008F7865" w14:paraId="5040F23F" w14:textId="77777777" w:rsidTr="008F7865">
        <w:tblPrEx>
          <w:tblCellMar>
            <w:top w:w="0" w:type="dxa"/>
            <w:bottom w:w="0" w:type="dxa"/>
          </w:tblCellMar>
        </w:tblPrEx>
        <w:tc>
          <w:tcPr>
            <w:tcW w:w="1247" w:type="dxa"/>
          </w:tcPr>
          <w:p w14:paraId="044C7BA8" w14:textId="77777777" w:rsidR="008F7865" w:rsidRPr="008F7865" w:rsidRDefault="008F7865" w:rsidP="008F7865">
            <w:pPr>
              <w:spacing w:line="240" w:lineRule="auto"/>
              <w:jc w:val="left"/>
              <w:rPr>
                <w:rFonts w:cs="Frankruhel"/>
                <w:sz w:val="24"/>
                <w:rtl/>
              </w:rPr>
            </w:pPr>
            <w:r>
              <w:rPr>
                <w:rFonts w:cs="Times New Roman"/>
                <w:sz w:val="24"/>
                <w:rtl/>
              </w:rPr>
              <w:t xml:space="preserve">סעיף 14 </w:t>
            </w:r>
          </w:p>
        </w:tc>
        <w:tc>
          <w:tcPr>
            <w:tcW w:w="5669" w:type="dxa"/>
          </w:tcPr>
          <w:p w14:paraId="05308CF7" w14:textId="77777777" w:rsidR="008F7865" w:rsidRPr="008F7865" w:rsidRDefault="008F7865" w:rsidP="008F7865">
            <w:pPr>
              <w:spacing w:line="240" w:lineRule="auto"/>
              <w:jc w:val="left"/>
              <w:rPr>
                <w:rFonts w:cs="Frankruhel"/>
                <w:sz w:val="24"/>
                <w:rtl/>
              </w:rPr>
            </w:pPr>
            <w:r>
              <w:rPr>
                <w:rFonts w:cs="Times New Roman"/>
                <w:sz w:val="24"/>
                <w:rtl/>
              </w:rPr>
              <w:t>תשלום אגרת מידע להיתר</w:t>
            </w:r>
          </w:p>
        </w:tc>
        <w:tc>
          <w:tcPr>
            <w:tcW w:w="567" w:type="dxa"/>
          </w:tcPr>
          <w:p w14:paraId="329C844C" w14:textId="77777777" w:rsidR="008F7865" w:rsidRPr="008F7865" w:rsidRDefault="008F7865" w:rsidP="008F7865">
            <w:pPr>
              <w:spacing w:line="240" w:lineRule="auto"/>
              <w:jc w:val="left"/>
              <w:rPr>
                <w:rStyle w:val="Hyperlink"/>
                <w:rtl/>
              </w:rPr>
            </w:pPr>
            <w:hyperlink w:anchor="Seif14" w:tooltip="תשלום אגרת מידע להיתר" w:history="1">
              <w:r w:rsidRPr="008F7865">
                <w:rPr>
                  <w:rStyle w:val="Hyperlink"/>
                </w:rPr>
                <w:t>Go</w:t>
              </w:r>
            </w:hyperlink>
          </w:p>
        </w:tc>
        <w:tc>
          <w:tcPr>
            <w:tcW w:w="850" w:type="dxa"/>
          </w:tcPr>
          <w:p w14:paraId="398C23AA"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7865" w:rsidRPr="008F7865" w14:paraId="10863036" w14:textId="77777777" w:rsidTr="008F7865">
        <w:tblPrEx>
          <w:tblCellMar>
            <w:top w:w="0" w:type="dxa"/>
            <w:bottom w:w="0" w:type="dxa"/>
          </w:tblCellMar>
        </w:tblPrEx>
        <w:tc>
          <w:tcPr>
            <w:tcW w:w="1247" w:type="dxa"/>
          </w:tcPr>
          <w:p w14:paraId="669A2B48" w14:textId="77777777" w:rsidR="008F7865" w:rsidRPr="008F7865" w:rsidRDefault="008F7865" w:rsidP="008F7865">
            <w:pPr>
              <w:spacing w:line="240" w:lineRule="auto"/>
              <w:jc w:val="left"/>
              <w:rPr>
                <w:rFonts w:cs="Frankruhel"/>
                <w:sz w:val="24"/>
                <w:rtl/>
              </w:rPr>
            </w:pPr>
            <w:r>
              <w:rPr>
                <w:rFonts w:cs="Times New Roman"/>
                <w:sz w:val="24"/>
                <w:rtl/>
              </w:rPr>
              <w:t xml:space="preserve">סעיף 15 </w:t>
            </w:r>
          </w:p>
        </w:tc>
        <w:tc>
          <w:tcPr>
            <w:tcW w:w="5669" w:type="dxa"/>
          </w:tcPr>
          <w:p w14:paraId="437B658A" w14:textId="77777777" w:rsidR="008F7865" w:rsidRPr="008F7865" w:rsidRDefault="008F7865" w:rsidP="008F7865">
            <w:pPr>
              <w:spacing w:line="240" w:lineRule="auto"/>
              <w:jc w:val="left"/>
              <w:rPr>
                <w:rFonts w:cs="Frankruhel"/>
                <w:sz w:val="24"/>
                <w:rtl/>
              </w:rPr>
            </w:pPr>
            <w:r>
              <w:rPr>
                <w:rFonts w:cs="Times New Roman"/>
                <w:sz w:val="24"/>
                <w:rtl/>
              </w:rPr>
              <w:t>בדיקת עמידה בתנאים מוקדמים</w:t>
            </w:r>
          </w:p>
        </w:tc>
        <w:tc>
          <w:tcPr>
            <w:tcW w:w="567" w:type="dxa"/>
          </w:tcPr>
          <w:p w14:paraId="6FF326B0" w14:textId="77777777" w:rsidR="008F7865" w:rsidRPr="008F7865" w:rsidRDefault="008F7865" w:rsidP="008F7865">
            <w:pPr>
              <w:spacing w:line="240" w:lineRule="auto"/>
              <w:jc w:val="left"/>
              <w:rPr>
                <w:rStyle w:val="Hyperlink"/>
                <w:rtl/>
              </w:rPr>
            </w:pPr>
            <w:hyperlink w:anchor="Seif15" w:tooltip="בדיקת עמידה בתנאים מוקדמים" w:history="1">
              <w:r w:rsidRPr="008F7865">
                <w:rPr>
                  <w:rStyle w:val="Hyperlink"/>
                </w:rPr>
                <w:t>Go</w:t>
              </w:r>
            </w:hyperlink>
          </w:p>
        </w:tc>
        <w:tc>
          <w:tcPr>
            <w:tcW w:w="850" w:type="dxa"/>
          </w:tcPr>
          <w:p w14:paraId="5E2019A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7865" w:rsidRPr="008F7865" w14:paraId="7AD46567" w14:textId="77777777" w:rsidTr="008F7865">
        <w:tblPrEx>
          <w:tblCellMar>
            <w:top w:w="0" w:type="dxa"/>
            <w:bottom w:w="0" w:type="dxa"/>
          </w:tblCellMar>
        </w:tblPrEx>
        <w:tc>
          <w:tcPr>
            <w:tcW w:w="1247" w:type="dxa"/>
          </w:tcPr>
          <w:p w14:paraId="06F42EBC" w14:textId="77777777" w:rsidR="008F7865" w:rsidRPr="008F7865" w:rsidRDefault="008F7865" w:rsidP="008F7865">
            <w:pPr>
              <w:spacing w:line="240" w:lineRule="auto"/>
              <w:jc w:val="left"/>
              <w:rPr>
                <w:rFonts w:cs="Frankruhel"/>
                <w:sz w:val="24"/>
                <w:rtl/>
              </w:rPr>
            </w:pPr>
            <w:r>
              <w:rPr>
                <w:rFonts w:cs="Times New Roman"/>
                <w:sz w:val="24"/>
                <w:rtl/>
              </w:rPr>
              <w:t xml:space="preserve">סעיף 16 </w:t>
            </w:r>
          </w:p>
        </w:tc>
        <w:tc>
          <w:tcPr>
            <w:tcW w:w="5669" w:type="dxa"/>
          </w:tcPr>
          <w:p w14:paraId="60B18EBA" w14:textId="77777777" w:rsidR="008F7865" w:rsidRPr="008F7865" w:rsidRDefault="008F7865" w:rsidP="008F7865">
            <w:pPr>
              <w:spacing w:line="240" w:lineRule="auto"/>
              <w:jc w:val="left"/>
              <w:rPr>
                <w:rFonts w:cs="Frankruhel"/>
                <w:sz w:val="24"/>
                <w:rtl/>
              </w:rPr>
            </w:pPr>
            <w:r>
              <w:rPr>
                <w:rFonts w:cs="Times New Roman"/>
                <w:sz w:val="24"/>
                <w:rtl/>
              </w:rPr>
              <w:t>העברה לבעלי תשתיות, משרדי ממשלה וגורמים מאשרים</w:t>
            </w:r>
          </w:p>
        </w:tc>
        <w:tc>
          <w:tcPr>
            <w:tcW w:w="567" w:type="dxa"/>
          </w:tcPr>
          <w:p w14:paraId="16BD6AC3" w14:textId="77777777" w:rsidR="008F7865" w:rsidRPr="008F7865" w:rsidRDefault="008F7865" w:rsidP="008F7865">
            <w:pPr>
              <w:spacing w:line="240" w:lineRule="auto"/>
              <w:jc w:val="left"/>
              <w:rPr>
                <w:rStyle w:val="Hyperlink"/>
                <w:rtl/>
              </w:rPr>
            </w:pPr>
            <w:hyperlink w:anchor="Seif16" w:tooltip="העברה לבעלי תשתיות, משרדי ממשלה וגורמים מאשרים" w:history="1">
              <w:r w:rsidRPr="008F7865">
                <w:rPr>
                  <w:rStyle w:val="Hyperlink"/>
                </w:rPr>
                <w:t>Go</w:t>
              </w:r>
            </w:hyperlink>
          </w:p>
        </w:tc>
        <w:tc>
          <w:tcPr>
            <w:tcW w:w="850" w:type="dxa"/>
          </w:tcPr>
          <w:p w14:paraId="7BB5719C"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7865" w:rsidRPr="008F7865" w14:paraId="3E60A3E5" w14:textId="77777777" w:rsidTr="008F7865">
        <w:tblPrEx>
          <w:tblCellMar>
            <w:top w:w="0" w:type="dxa"/>
            <w:bottom w:w="0" w:type="dxa"/>
          </w:tblCellMar>
        </w:tblPrEx>
        <w:tc>
          <w:tcPr>
            <w:tcW w:w="1247" w:type="dxa"/>
          </w:tcPr>
          <w:p w14:paraId="41432AD0" w14:textId="77777777" w:rsidR="008F7865" w:rsidRPr="008F7865" w:rsidRDefault="008F7865" w:rsidP="008F7865">
            <w:pPr>
              <w:spacing w:line="240" w:lineRule="auto"/>
              <w:jc w:val="left"/>
              <w:rPr>
                <w:rFonts w:cs="Frankruhel"/>
                <w:sz w:val="24"/>
                <w:rtl/>
              </w:rPr>
            </w:pPr>
            <w:r>
              <w:rPr>
                <w:rFonts w:cs="Times New Roman"/>
                <w:sz w:val="24"/>
                <w:rtl/>
              </w:rPr>
              <w:t xml:space="preserve">סעיף 18 </w:t>
            </w:r>
          </w:p>
        </w:tc>
        <w:tc>
          <w:tcPr>
            <w:tcW w:w="5669" w:type="dxa"/>
          </w:tcPr>
          <w:p w14:paraId="48CE33EC" w14:textId="77777777" w:rsidR="008F7865" w:rsidRPr="008F7865" w:rsidRDefault="008F7865" w:rsidP="008F7865">
            <w:pPr>
              <w:spacing w:line="240" w:lineRule="auto"/>
              <w:jc w:val="left"/>
              <w:rPr>
                <w:rFonts w:cs="Frankruhel"/>
                <w:sz w:val="24"/>
                <w:rtl/>
              </w:rPr>
            </w:pPr>
            <w:r>
              <w:rPr>
                <w:rFonts w:cs="Times New Roman"/>
                <w:sz w:val="24"/>
                <w:rtl/>
              </w:rPr>
              <w:t>היוועצות עם גורמים מאשרים</w:t>
            </w:r>
          </w:p>
        </w:tc>
        <w:tc>
          <w:tcPr>
            <w:tcW w:w="567" w:type="dxa"/>
          </w:tcPr>
          <w:p w14:paraId="29AAADB7" w14:textId="77777777" w:rsidR="008F7865" w:rsidRPr="008F7865" w:rsidRDefault="008F7865" w:rsidP="008F7865">
            <w:pPr>
              <w:spacing w:line="240" w:lineRule="auto"/>
              <w:jc w:val="left"/>
              <w:rPr>
                <w:rStyle w:val="Hyperlink"/>
                <w:rtl/>
              </w:rPr>
            </w:pPr>
            <w:hyperlink w:anchor="Seif17" w:tooltip="היוועצות עם גורמים מאשרים" w:history="1">
              <w:r w:rsidRPr="008F7865">
                <w:rPr>
                  <w:rStyle w:val="Hyperlink"/>
                </w:rPr>
                <w:t>Go</w:t>
              </w:r>
            </w:hyperlink>
          </w:p>
        </w:tc>
        <w:tc>
          <w:tcPr>
            <w:tcW w:w="850" w:type="dxa"/>
          </w:tcPr>
          <w:p w14:paraId="13D71C2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7865" w:rsidRPr="008F7865" w14:paraId="517A30C4" w14:textId="77777777" w:rsidTr="008F7865">
        <w:tblPrEx>
          <w:tblCellMar>
            <w:top w:w="0" w:type="dxa"/>
            <w:bottom w:w="0" w:type="dxa"/>
          </w:tblCellMar>
        </w:tblPrEx>
        <w:tc>
          <w:tcPr>
            <w:tcW w:w="1247" w:type="dxa"/>
          </w:tcPr>
          <w:p w14:paraId="1C7C4EDA" w14:textId="77777777" w:rsidR="008F7865" w:rsidRPr="008F7865" w:rsidRDefault="008F7865" w:rsidP="008F7865">
            <w:pPr>
              <w:spacing w:line="240" w:lineRule="auto"/>
              <w:jc w:val="left"/>
              <w:rPr>
                <w:rFonts w:cs="Frankruhel"/>
                <w:sz w:val="24"/>
                <w:rtl/>
              </w:rPr>
            </w:pPr>
            <w:r>
              <w:rPr>
                <w:rFonts w:cs="Times New Roman"/>
                <w:sz w:val="24"/>
                <w:rtl/>
              </w:rPr>
              <w:t xml:space="preserve">סעיף 19 </w:t>
            </w:r>
          </w:p>
        </w:tc>
        <w:tc>
          <w:tcPr>
            <w:tcW w:w="5669" w:type="dxa"/>
          </w:tcPr>
          <w:p w14:paraId="67E9BFAF" w14:textId="77777777" w:rsidR="008F7865" w:rsidRPr="008F7865" w:rsidRDefault="008F7865" w:rsidP="008F7865">
            <w:pPr>
              <w:spacing w:line="240" w:lineRule="auto"/>
              <w:jc w:val="left"/>
              <w:rPr>
                <w:rFonts w:cs="Frankruhel"/>
                <w:sz w:val="24"/>
                <w:rtl/>
              </w:rPr>
            </w:pPr>
            <w:r>
              <w:rPr>
                <w:rFonts w:cs="Times New Roman"/>
                <w:sz w:val="24"/>
                <w:rtl/>
              </w:rPr>
              <w:t>קיום חובת היוועצות</w:t>
            </w:r>
          </w:p>
        </w:tc>
        <w:tc>
          <w:tcPr>
            <w:tcW w:w="567" w:type="dxa"/>
          </w:tcPr>
          <w:p w14:paraId="0D6B8926" w14:textId="77777777" w:rsidR="008F7865" w:rsidRPr="008F7865" w:rsidRDefault="008F7865" w:rsidP="008F7865">
            <w:pPr>
              <w:spacing w:line="240" w:lineRule="auto"/>
              <w:jc w:val="left"/>
              <w:rPr>
                <w:rStyle w:val="Hyperlink"/>
                <w:rtl/>
              </w:rPr>
            </w:pPr>
            <w:hyperlink w:anchor="Seif18" w:tooltip="קיום חובת היוועצות" w:history="1">
              <w:r w:rsidRPr="008F7865">
                <w:rPr>
                  <w:rStyle w:val="Hyperlink"/>
                </w:rPr>
                <w:t>Go</w:t>
              </w:r>
            </w:hyperlink>
          </w:p>
        </w:tc>
        <w:tc>
          <w:tcPr>
            <w:tcW w:w="850" w:type="dxa"/>
          </w:tcPr>
          <w:p w14:paraId="717931D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7865" w:rsidRPr="008F7865" w14:paraId="203B5040" w14:textId="77777777" w:rsidTr="008F7865">
        <w:tblPrEx>
          <w:tblCellMar>
            <w:top w:w="0" w:type="dxa"/>
            <w:bottom w:w="0" w:type="dxa"/>
          </w:tblCellMar>
        </w:tblPrEx>
        <w:tc>
          <w:tcPr>
            <w:tcW w:w="1247" w:type="dxa"/>
          </w:tcPr>
          <w:p w14:paraId="57ADAE70" w14:textId="77777777" w:rsidR="008F7865" w:rsidRPr="008F7865" w:rsidRDefault="008F7865" w:rsidP="008F7865">
            <w:pPr>
              <w:spacing w:line="240" w:lineRule="auto"/>
              <w:jc w:val="left"/>
              <w:rPr>
                <w:rFonts w:cs="Frankruhel"/>
                <w:sz w:val="24"/>
                <w:rtl/>
              </w:rPr>
            </w:pPr>
          </w:p>
        </w:tc>
        <w:tc>
          <w:tcPr>
            <w:tcW w:w="5669" w:type="dxa"/>
          </w:tcPr>
          <w:p w14:paraId="3D09D35B" w14:textId="77777777" w:rsidR="008F7865" w:rsidRPr="008F7865" w:rsidRDefault="008F7865" w:rsidP="008F7865">
            <w:pPr>
              <w:spacing w:line="240" w:lineRule="auto"/>
              <w:jc w:val="left"/>
              <w:rPr>
                <w:rFonts w:cs="Frankruhel"/>
                <w:sz w:val="24"/>
                <w:rtl/>
              </w:rPr>
            </w:pPr>
            <w:r>
              <w:rPr>
                <w:rFonts w:cs="Times New Roman"/>
                <w:sz w:val="24"/>
                <w:rtl/>
              </w:rPr>
              <w:t>סימן ב': מסירת מידע להיתר</w:t>
            </w:r>
          </w:p>
        </w:tc>
        <w:tc>
          <w:tcPr>
            <w:tcW w:w="567" w:type="dxa"/>
          </w:tcPr>
          <w:p w14:paraId="3CFE2DA4" w14:textId="77777777" w:rsidR="008F7865" w:rsidRPr="008F7865" w:rsidRDefault="008F7865" w:rsidP="008F7865">
            <w:pPr>
              <w:spacing w:line="240" w:lineRule="auto"/>
              <w:jc w:val="left"/>
              <w:rPr>
                <w:rStyle w:val="Hyperlink"/>
                <w:rtl/>
              </w:rPr>
            </w:pPr>
            <w:hyperlink w:anchor="hed23" w:tooltip="סימן ב: מסירת מידע להיתר" w:history="1">
              <w:r w:rsidRPr="008F7865">
                <w:rPr>
                  <w:rStyle w:val="Hyperlink"/>
                </w:rPr>
                <w:t>Go</w:t>
              </w:r>
            </w:hyperlink>
          </w:p>
        </w:tc>
        <w:tc>
          <w:tcPr>
            <w:tcW w:w="850" w:type="dxa"/>
          </w:tcPr>
          <w:p w14:paraId="7E29AF69"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7865" w:rsidRPr="008F7865" w14:paraId="3573C0A5" w14:textId="77777777" w:rsidTr="008F7865">
        <w:tblPrEx>
          <w:tblCellMar>
            <w:top w:w="0" w:type="dxa"/>
            <w:bottom w:w="0" w:type="dxa"/>
          </w:tblCellMar>
        </w:tblPrEx>
        <w:tc>
          <w:tcPr>
            <w:tcW w:w="1247" w:type="dxa"/>
          </w:tcPr>
          <w:p w14:paraId="1E825987" w14:textId="77777777" w:rsidR="008F7865" w:rsidRPr="008F7865" w:rsidRDefault="008F7865" w:rsidP="008F7865">
            <w:pPr>
              <w:spacing w:line="240" w:lineRule="auto"/>
              <w:jc w:val="left"/>
              <w:rPr>
                <w:rFonts w:cs="Frankruhel"/>
                <w:sz w:val="24"/>
                <w:rtl/>
              </w:rPr>
            </w:pPr>
            <w:r>
              <w:rPr>
                <w:rFonts w:cs="Times New Roman"/>
                <w:sz w:val="24"/>
                <w:rtl/>
              </w:rPr>
              <w:t xml:space="preserve">סעיף 20 </w:t>
            </w:r>
          </w:p>
        </w:tc>
        <w:tc>
          <w:tcPr>
            <w:tcW w:w="5669" w:type="dxa"/>
          </w:tcPr>
          <w:p w14:paraId="09B16551" w14:textId="77777777" w:rsidR="008F7865" w:rsidRPr="008F7865" w:rsidRDefault="008F7865" w:rsidP="008F7865">
            <w:pPr>
              <w:spacing w:line="240" w:lineRule="auto"/>
              <w:jc w:val="left"/>
              <w:rPr>
                <w:rFonts w:cs="Frankruhel"/>
                <w:sz w:val="24"/>
                <w:rtl/>
              </w:rPr>
            </w:pPr>
            <w:r>
              <w:rPr>
                <w:rFonts w:cs="Times New Roman"/>
                <w:sz w:val="24"/>
                <w:rtl/>
              </w:rPr>
              <w:t>מסירת המידע להיתר</w:t>
            </w:r>
          </w:p>
        </w:tc>
        <w:tc>
          <w:tcPr>
            <w:tcW w:w="567" w:type="dxa"/>
          </w:tcPr>
          <w:p w14:paraId="75887CA9" w14:textId="77777777" w:rsidR="008F7865" w:rsidRPr="008F7865" w:rsidRDefault="008F7865" w:rsidP="008F7865">
            <w:pPr>
              <w:spacing w:line="240" w:lineRule="auto"/>
              <w:jc w:val="left"/>
              <w:rPr>
                <w:rStyle w:val="Hyperlink"/>
                <w:rtl/>
              </w:rPr>
            </w:pPr>
            <w:hyperlink w:anchor="Seif19" w:tooltip="מסירת המידע להיתר" w:history="1">
              <w:r w:rsidRPr="008F7865">
                <w:rPr>
                  <w:rStyle w:val="Hyperlink"/>
                </w:rPr>
                <w:t>Go</w:t>
              </w:r>
            </w:hyperlink>
          </w:p>
        </w:tc>
        <w:tc>
          <w:tcPr>
            <w:tcW w:w="850" w:type="dxa"/>
          </w:tcPr>
          <w:p w14:paraId="10234DFE"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7865" w:rsidRPr="008F7865" w14:paraId="176449E4" w14:textId="77777777" w:rsidTr="008F7865">
        <w:tblPrEx>
          <w:tblCellMar>
            <w:top w:w="0" w:type="dxa"/>
            <w:bottom w:w="0" w:type="dxa"/>
          </w:tblCellMar>
        </w:tblPrEx>
        <w:tc>
          <w:tcPr>
            <w:tcW w:w="1247" w:type="dxa"/>
          </w:tcPr>
          <w:p w14:paraId="34B25CB3" w14:textId="77777777" w:rsidR="008F7865" w:rsidRPr="008F7865" w:rsidRDefault="008F7865" w:rsidP="008F7865">
            <w:pPr>
              <w:spacing w:line="240" w:lineRule="auto"/>
              <w:jc w:val="left"/>
              <w:rPr>
                <w:rFonts w:cs="Frankruhel"/>
                <w:sz w:val="24"/>
                <w:rtl/>
              </w:rPr>
            </w:pPr>
            <w:r>
              <w:rPr>
                <w:rFonts w:cs="Times New Roman"/>
                <w:sz w:val="24"/>
                <w:rtl/>
              </w:rPr>
              <w:t xml:space="preserve">סעיף 21 </w:t>
            </w:r>
          </w:p>
        </w:tc>
        <w:tc>
          <w:tcPr>
            <w:tcW w:w="5669" w:type="dxa"/>
          </w:tcPr>
          <w:p w14:paraId="399B01F0" w14:textId="77777777" w:rsidR="008F7865" w:rsidRPr="008F7865" w:rsidRDefault="008F7865" w:rsidP="008F7865">
            <w:pPr>
              <w:spacing w:line="240" w:lineRule="auto"/>
              <w:jc w:val="left"/>
              <w:rPr>
                <w:rFonts w:cs="Frankruhel"/>
                <w:sz w:val="24"/>
                <w:rtl/>
              </w:rPr>
            </w:pPr>
            <w:r>
              <w:rPr>
                <w:rFonts w:cs="Times New Roman"/>
                <w:sz w:val="24"/>
                <w:rtl/>
              </w:rPr>
              <w:t>הנחיות מרחביות פרטניות</w:t>
            </w:r>
          </w:p>
        </w:tc>
        <w:tc>
          <w:tcPr>
            <w:tcW w:w="567" w:type="dxa"/>
          </w:tcPr>
          <w:p w14:paraId="0AA635E6" w14:textId="77777777" w:rsidR="008F7865" w:rsidRPr="008F7865" w:rsidRDefault="008F7865" w:rsidP="008F7865">
            <w:pPr>
              <w:spacing w:line="240" w:lineRule="auto"/>
              <w:jc w:val="left"/>
              <w:rPr>
                <w:rStyle w:val="Hyperlink"/>
                <w:rtl/>
              </w:rPr>
            </w:pPr>
            <w:hyperlink w:anchor="Seif20" w:tooltip="הנחיות מרחביות פרטניות" w:history="1">
              <w:r w:rsidRPr="008F7865">
                <w:rPr>
                  <w:rStyle w:val="Hyperlink"/>
                </w:rPr>
                <w:t>Go</w:t>
              </w:r>
            </w:hyperlink>
          </w:p>
        </w:tc>
        <w:tc>
          <w:tcPr>
            <w:tcW w:w="850" w:type="dxa"/>
          </w:tcPr>
          <w:p w14:paraId="256E66A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7865" w:rsidRPr="008F7865" w14:paraId="6DB409E7" w14:textId="77777777" w:rsidTr="008F7865">
        <w:tblPrEx>
          <w:tblCellMar>
            <w:top w:w="0" w:type="dxa"/>
            <w:bottom w:w="0" w:type="dxa"/>
          </w:tblCellMar>
        </w:tblPrEx>
        <w:tc>
          <w:tcPr>
            <w:tcW w:w="1247" w:type="dxa"/>
          </w:tcPr>
          <w:p w14:paraId="7D737F06" w14:textId="77777777" w:rsidR="008F7865" w:rsidRPr="008F7865" w:rsidRDefault="008F7865" w:rsidP="008F7865">
            <w:pPr>
              <w:spacing w:line="240" w:lineRule="auto"/>
              <w:jc w:val="left"/>
              <w:rPr>
                <w:rFonts w:cs="Frankruhel"/>
                <w:sz w:val="24"/>
                <w:rtl/>
              </w:rPr>
            </w:pPr>
            <w:r>
              <w:rPr>
                <w:rFonts w:cs="Times New Roman"/>
                <w:sz w:val="24"/>
                <w:rtl/>
              </w:rPr>
              <w:t xml:space="preserve">סעיף 22 </w:t>
            </w:r>
          </w:p>
        </w:tc>
        <w:tc>
          <w:tcPr>
            <w:tcW w:w="5669" w:type="dxa"/>
          </w:tcPr>
          <w:p w14:paraId="52DD0928" w14:textId="77777777" w:rsidR="008F7865" w:rsidRPr="008F7865" w:rsidRDefault="008F7865" w:rsidP="008F7865">
            <w:pPr>
              <w:spacing w:line="240" w:lineRule="auto"/>
              <w:jc w:val="left"/>
              <w:rPr>
                <w:rFonts w:cs="Frankruhel"/>
                <w:sz w:val="24"/>
                <w:rtl/>
              </w:rPr>
            </w:pPr>
            <w:r>
              <w:rPr>
                <w:rFonts w:cs="Times New Roman"/>
                <w:sz w:val="24"/>
                <w:rtl/>
              </w:rPr>
              <w:t>מסירת מידע מפורט מאת גורם מאשר וגוף נוסף</w:t>
            </w:r>
          </w:p>
        </w:tc>
        <w:tc>
          <w:tcPr>
            <w:tcW w:w="567" w:type="dxa"/>
          </w:tcPr>
          <w:p w14:paraId="04B526AA" w14:textId="77777777" w:rsidR="008F7865" w:rsidRPr="008F7865" w:rsidRDefault="008F7865" w:rsidP="008F7865">
            <w:pPr>
              <w:spacing w:line="240" w:lineRule="auto"/>
              <w:jc w:val="left"/>
              <w:rPr>
                <w:rStyle w:val="Hyperlink"/>
                <w:rtl/>
              </w:rPr>
            </w:pPr>
            <w:hyperlink w:anchor="Seif21" w:tooltip="מסירת מידע מפורט מאת גורם מאשר וגוף נוסף" w:history="1">
              <w:r w:rsidRPr="008F7865">
                <w:rPr>
                  <w:rStyle w:val="Hyperlink"/>
                </w:rPr>
                <w:t>Go</w:t>
              </w:r>
            </w:hyperlink>
          </w:p>
        </w:tc>
        <w:tc>
          <w:tcPr>
            <w:tcW w:w="850" w:type="dxa"/>
          </w:tcPr>
          <w:p w14:paraId="3499072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7865" w:rsidRPr="008F7865" w14:paraId="62F3A9A9" w14:textId="77777777" w:rsidTr="008F7865">
        <w:tblPrEx>
          <w:tblCellMar>
            <w:top w:w="0" w:type="dxa"/>
            <w:bottom w:w="0" w:type="dxa"/>
          </w:tblCellMar>
        </w:tblPrEx>
        <w:tc>
          <w:tcPr>
            <w:tcW w:w="1247" w:type="dxa"/>
          </w:tcPr>
          <w:p w14:paraId="2EECDF9A" w14:textId="77777777" w:rsidR="008F7865" w:rsidRPr="008F7865" w:rsidRDefault="008F7865" w:rsidP="008F7865">
            <w:pPr>
              <w:spacing w:line="240" w:lineRule="auto"/>
              <w:jc w:val="left"/>
              <w:rPr>
                <w:rFonts w:cs="Frankruhel"/>
                <w:sz w:val="24"/>
                <w:rtl/>
              </w:rPr>
            </w:pPr>
            <w:r>
              <w:rPr>
                <w:rFonts w:cs="Times New Roman"/>
                <w:sz w:val="24"/>
                <w:rtl/>
              </w:rPr>
              <w:t xml:space="preserve">סעיף 23 </w:t>
            </w:r>
          </w:p>
        </w:tc>
        <w:tc>
          <w:tcPr>
            <w:tcW w:w="5669" w:type="dxa"/>
          </w:tcPr>
          <w:p w14:paraId="504AD403" w14:textId="77777777" w:rsidR="008F7865" w:rsidRPr="008F7865" w:rsidRDefault="008F7865" w:rsidP="008F7865">
            <w:pPr>
              <w:spacing w:line="240" w:lineRule="auto"/>
              <w:jc w:val="left"/>
              <w:rPr>
                <w:rFonts w:cs="Frankruhel"/>
                <w:sz w:val="24"/>
                <w:rtl/>
              </w:rPr>
            </w:pPr>
            <w:r>
              <w:rPr>
                <w:rFonts w:cs="Times New Roman"/>
                <w:sz w:val="24"/>
                <w:rtl/>
              </w:rPr>
              <w:t>תוקף המידע</w:t>
            </w:r>
          </w:p>
        </w:tc>
        <w:tc>
          <w:tcPr>
            <w:tcW w:w="567" w:type="dxa"/>
          </w:tcPr>
          <w:p w14:paraId="61B4525A" w14:textId="77777777" w:rsidR="008F7865" w:rsidRPr="008F7865" w:rsidRDefault="008F7865" w:rsidP="008F7865">
            <w:pPr>
              <w:spacing w:line="240" w:lineRule="auto"/>
              <w:jc w:val="left"/>
              <w:rPr>
                <w:rStyle w:val="Hyperlink"/>
                <w:rtl/>
              </w:rPr>
            </w:pPr>
            <w:hyperlink w:anchor="Seif22" w:tooltip="תוקף המידע" w:history="1">
              <w:r w:rsidRPr="008F7865">
                <w:rPr>
                  <w:rStyle w:val="Hyperlink"/>
                </w:rPr>
                <w:t>Go</w:t>
              </w:r>
            </w:hyperlink>
          </w:p>
        </w:tc>
        <w:tc>
          <w:tcPr>
            <w:tcW w:w="850" w:type="dxa"/>
          </w:tcPr>
          <w:p w14:paraId="5DC829A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7865" w:rsidRPr="008F7865" w14:paraId="29DE1878" w14:textId="77777777" w:rsidTr="008F7865">
        <w:tblPrEx>
          <w:tblCellMar>
            <w:top w:w="0" w:type="dxa"/>
            <w:bottom w:w="0" w:type="dxa"/>
          </w:tblCellMar>
        </w:tblPrEx>
        <w:tc>
          <w:tcPr>
            <w:tcW w:w="1247" w:type="dxa"/>
          </w:tcPr>
          <w:p w14:paraId="38C0B41A" w14:textId="77777777" w:rsidR="008F7865" w:rsidRPr="008F7865" w:rsidRDefault="008F7865" w:rsidP="008F7865">
            <w:pPr>
              <w:spacing w:line="240" w:lineRule="auto"/>
              <w:jc w:val="left"/>
              <w:rPr>
                <w:rFonts w:cs="Frankruhel"/>
                <w:sz w:val="24"/>
                <w:rtl/>
              </w:rPr>
            </w:pPr>
            <w:r>
              <w:rPr>
                <w:rFonts w:cs="Times New Roman"/>
                <w:sz w:val="24"/>
                <w:rtl/>
              </w:rPr>
              <w:t xml:space="preserve">סעיף 24 </w:t>
            </w:r>
          </w:p>
        </w:tc>
        <w:tc>
          <w:tcPr>
            <w:tcW w:w="5669" w:type="dxa"/>
          </w:tcPr>
          <w:p w14:paraId="53CA1F03" w14:textId="77777777" w:rsidR="008F7865" w:rsidRPr="008F7865" w:rsidRDefault="008F7865" w:rsidP="008F7865">
            <w:pPr>
              <w:spacing w:line="240" w:lineRule="auto"/>
              <w:jc w:val="left"/>
              <w:rPr>
                <w:rFonts w:cs="Frankruhel"/>
                <w:sz w:val="24"/>
                <w:rtl/>
              </w:rPr>
            </w:pPr>
            <w:r>
              <w:rPr>
                <w:rFonts w:cs="Times New Roman"/>
                <w:sz w:val="24"/>
                <w:rtl/>
              </w:rPr>
              <w:t>אי מסירת מידע במועד</w:t>
            </w:r>
          </w:p>
        </w:tc>
        <w:tc>
          <w:tcPr>
            <w:tcW w:w="567" w:type="dxa"/>
          </w:tcPr>
          <w:p w14:paraId="0C14A091" w14:textId="77777777" w:rsidR="008F7865" w:rsidRPr="008F7865" w:rsidRDefault="008F7865" w:rsidP="008F7865">
            <w:pPr>
              <w:spacing w:line="240" w:lineRule="auto"/>
              <w:jc w:val="left"/>
              <w:rPr>
                <w:rStyle w:val="Hyperlink"/>
                <w:rtl/>
              </w:rPr>
            </w:pPr>
            <w:hyperlink w:anchor="Seif23" w:tooltip="אי מסירת מידע במועד" w:history="1">
              <w:r w:rsidRPr="008F7865">
                <w:rPr>
                  <w:rStyle w:val="Hyperlink"/>
                </w:rPr>
                <w:t>Go</w:t>
              </w:r>
            </w:hyperlink>
          </w:p>
        </w:tc>
        <w:tc>
          <w:tcPr>
            <w:tcW w:w="850" w:type="dxa"/>
          </w:tcPr>
          <w:p w14:paraId="0E60926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7865" w:rsidRPr="008F7865" w14:paraId="5CA262DB" w14:textId="77777777" w:rsidTr="008F7865">
        <w:tblPrEx>
          <w:tblCellMar>
            <w:top w:w="0" w:type="dxa"/>
            <w:bottom w:w="0" w:type="dxa"/>
          </w:tblCellMar>
        </w:tblPrEx>
        <w:tc>
          <w:tcPr>
            <w:tcW w:w="1247" w:type="dxa"/>
          </w:tcPr>
          <w:p w14:paraId="485D8843" w14:textId="77777777" w:rsidR="008F7865" w:rsidRPr="008F7865" w:rsidRDefault="008F7865" w:rsidP="008F7865">
            <w:pPr>
              <w:spacing w:line="240" w:lineRule="auto"/>
              <w:jc w:val="left"/>
              <w:rPr>
                <w:rFonts w:cs="Frankruhel"/>
                <w:sz w:val="24"/>
                <w:rtl/>
              </w:rPr>
            </w:pPr>
            <w:r>
              <w:rPr>
                <w:rFonts w:cs="Times New Roman"/>
                <w:sz w:val="24"/>
                <w:rtl/>
              </w:rPr>
              <w:t xml:space="preserve">סעיף 25 </w:t>
            </w:r>
          </w:p>
        </w:tc>
        <w:tc>
          <w:tcPr>
            <w:tcW w:w="5669" w:type="dxa"/>
          </w:tcPr>
          <w:p w14:paraId="474155EB" w14:textId="77777777" w:rsidR="008F7865" w:rsidRPr="008F7865" w:rsidRDefault="008F7865" w:rsidP="008F7865">
            <w:pPr>
              <w:spacing w:line="240" w:lineRule="auto"/>
              <w:jc w:val="left"/>
              <w:rPr>
                <w:rFonts w:cs="Frankruhel"/>
                <w:sz w:val="24"/>
                <w:rtl/>
              </w:rPr>
            </w:pPr>
            <w:r>
              <w:rPr>
                <w:rFonts w:cs="Times New Roman"/>
                <w:sz w:val="24"/>
                <w:rtl/>
              </w:rPr>
              <w:t>החזר אגרה</w:t>
            </w:r>
          </w:p>
        </w:tc>
        <w:tc>
          <w:tcPr>
            <w:tcW w:w="567" w:type="dxa"/>
          </w:tcPr>
          <w:p w14:paraId="308A0192" w14:textId="77777777" w:rsidR="008F7865" w:rsidRPr="008F7865" w:rsidRDefault="008F7865" w:rsidP="008F7865">
            <w:pPr>
              <w:spacing w:line="240" w:lineRule="auto"/>
              <w:jc w:val="left"/>
              <w:rPr>
                <w:rStyle w:val="Hyperlink"/>
                <w:rtl/>
              </w:rPr>
            </w:pPr>
            <w:hyperlink w:anchor="Seif24" w:tooltip="החזר אגרה" w:history="1">
              <w:r w:rsidRPr="008F7865">
                <w:rPr>
                  <w:rStyle w:val="Hyperlink"/>
                </w:rPr>
                <w:t>Go</w:t>
              </w:r>
            </w:hyperlink>
          </w:p>
        </w:tc>
        <w:tc>
          <w:tcPr>
            <w:tcW w:w="850" w:type="dxa"/>
          </w:tcPr>
          <w:p w14:paraId="396B18C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7865" w:rsidRPr="008F7865" w14:paraId="438D4626" w14:textId="77777777" w:rsidTr="008F7865">
        <w:tblPrEx>
          <w:tblCellMar>
            <w:top w:w="0" w:type="dxa"/>
            <w:bottom w:w="0" w:type="dxa"/>
          </w:tblCellMar>
        </w:tblPrEx>
        <w:tc>
          <w:tcPr>
            <w:tcW w:w="1247" w:type="dxa"/>
          </w:tcPr>
          <w:p w14:paraId="5CB76038" w14:textId="77777777" w:rsidR="008F7865" w:rsidRPr="008F7865" w:rsidRDefault="008F7865" w:rsidP="008F7865">
            <w:pPr>
              <w:spacing w:line="240" w:lineRule="auto"/>
              <w:jc w:val="left"/>
              <w:rPr>
                <w:rFonts w:cs="Frankruhel"/>
                <w:sz w:val="24"/>
                <w:rtl/>
              </w:rPr>
            </w:pPr>
          </w:p>
        </w:tc>
        <w:tc>
          <w:tcPr>
            <w:tcW w:w="5669" w:type="dxa"/>
          </w:tcPr>
          <w:p w14:paraId="01F33D6F" w14:textId="77777777" w:rsidR="008F7865" w:rsidRPr="008F7865" w:rsidRDefault="008F7865" w:rsidP="008F7865">
            <w:pPr>
              <w:spacing w:line="240" w:lineRule="auto"/>
              <w:jc w:val="left"/>
              <w:rPr>
                <w:rFonts w:cs="Frankruhel"/>
                <w:sz w:val="24"/>
                <w:rtl/>
              </w:rPr>
            </w:pPr>
            <w:r>
              <w:rPr>
                <w:rFonts w:cs="Times New Roman"/>
                <w:sz w:val="24"/>
                <w:rtl/>
              </w:rPr>
              <w:t>חלק ג': הגשת בקשה להיתר</w:t>
            </w:r>
          </w:p>
        </w:tc>
        <w:tc>
          <w:tcPr>
            <w:tcW w:w="567" w:type="dxa"/>
          </w:tcPr>
          <w:p w14:paraId="6B886CD1" w14:textId="77777777" w:rsidR="008F7865" w:rsidRPr="008F7865" w:rsidRDefault="008F7865" w:rsidP="008F7865">
            <w:pPr>
              <w:spacing w:line="240" w:lineRule="auto"/>
              <w:jc w:val="left"/>
              <w:rPr>
                <w:rStyle w:val="Hyperlink"/>
                <w:rtl/>
              </w:rPr>
            </w:pPr>
            <w:hyperlink w:anchor="med2" w:tooltip="חלק ג: הגשת בקשה להיתר" w:history="1">
              <w:r w:rsidRPr="008F7865">
                <w:rPr>
                  <w:rStyle w:val="Hyperlink"/>
                </w:rPr>
                <w:t>Go</w:t>
              </w:r>
            </w:hyperlink>
          </w:p>
        </w:tc>
        <w:tc>
          <w:tcPr>
            <w:tcW w:w="850" w:type="dxa"/>
          </w:tcPr>
          <w:p w14:paraId="6BC36F2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65" w:rsidRPr="008F7865" w14:paraId="49BB103B" w14:textId="77777777" w:rsidTr="008F7865">
        <w:tblPrEx>
          <w:tblCellMar>
            <w:top w:w="0" w:type="dxa"/>
            <w:bottom w:w="0" w:type="dxa"/>
          </w:tblCellMar>
        </w:tblPrEx>
        <w:tc>
          <w:tcPr>
            <w:tcW w:w="1247" w:type="dxa"/>
          </w:tcPr>
          <w:p w14:paraId="1DC9052F" w14:textId="77777777" w:rsidR="008F7865" w:rsidRPr="008F7865" w:rsidRDefault="008F7865" w:rsidP="008F7865">
            <w:pPr>
              <w:spacing w:line="240" w:lineRule="auto"/>
              <w:jc w:val="left"/>
              <w:rPr>
                <w:rFonts w:cs="Frankruhel"/>
                <w:sz w:val="24"/>
                <w:rtl/>
              </w:rPr>
            </w:pPr>
          </w:p>
        </w:tc>
        <w:tc>
          <w:tcPr>
            <w:tcW w:w="5669" w:type="dxa"/>
          </w:tcPr>
          <w:p w14:paraId="43D8ACB2" w14:textId="77777777" w:rsidR="008F7865" w:rsidRPr="008F7865" w:rsidRDefault="008F7865" w:rsidP="008F7865">
            <w:pPr>
              <w:spacing w:line="240" w:lineRule="auto"/>
              <w:jc w:val="left"/>
              <w:rPr>
                <w:rFonts w:cs="Frankruhel"/>
                <w:sz w:val="24"/>
                <w:rtl/>
              </w:rPr>
            </w:pPr>
            <w:r>
              <w:rPr>
                <w:rFonts w:cs="Times New Roman"/>
                <w:sz w:val="24"/>
                <w:rtl/>
              </w:rPr>
              <w:t>סימן א': מינוי עורך בקשה ועורכי משנה</w:t>
            </w:r>
          </w:p>
        </w:tc>
        <w:tc>
          <w:tcPr>
            <w:tcW w:w="567" w:type="dxa"/>
          </w:tcPr>
          <w:p w14:paraId="6A661396" w14:textId="77777777" w:rsidR="008F7865" w:rsidRPr="008F7865" w:rsidRDefault="008F7865" w:rsidP="008F7865">
            <w:pPr>
              <w:spacing w:line="240" w:lineRule="auto"/>
              <w:jc w:val="left"/>
              <w:rPr>
                <w:rStyle w:val="Hyperlink"/>
                <w:rtl/>
              </w:rPr>
            </w:pPr>
            <w:hyperlink w:anchor="hed24" w:tooltip="סימן א: מינוי עורך בקשה ועורכי משנה" w:history="1">
              <w:r w:rsidRPr="008F7865">
                <w:rPr>
                  <w:rStyle w:val="Hyperlink"/>
                </w:rPr>
                <w:t>Go</w:t>
              </w:r>
            </w:hyperlink>
          </w:p>
        </w:tc>
        <w:tc>
          <w:tcPr>
            <w:tcW w:w="850" w:type="dxa"/>
          </w:tcPr>
          <w:p w14:paraId="690A430C"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65" w:rsidRPr="008F7865" w14:paraId="528A3374" w14:textId="77777777" w:rsidTr="008F7865">
        <w:tblPrEx>
          <w:tblCellMar>
            <w:top w:w="0" w:type="dxa"/>
            <w:bottom w:w="0" w:type="dxa"/>
          </w:tblCellMar>
        </w:tblPrEx>
        <w:tc>
          <w:tcPr>
            <w:tcW w:w="1247" w:type="dxa"/>
          </w:tcPr>
          <w:p w14:paraId="286A7E5A" w14:textId="77777777" w:rsidR="008F7865" w:rsidRPr="008F7865" w:rsidRDefault="008F7865" w:rsidP="008F7865">
            <w:pPr>
              <w:spacing w:line="240" w:lineRule="auto"/>
              <w:jc w:val="left"/>
              <w:rPr>
                <w:rFonts w:cs="Frankruhel"/>
                <w:sz w:val="24"/>
                <w:rtl/>
              </w:rPr>
            </w:pPr>
            <w:r>
              <w:rPr>
                <w:rFonts w:cs="Times New Roman"/>
                <w:sz w:val="24"/>
                <w:rtl/>
              </w:rPr>
              <w:t xml:space="preserve">סעיף 26 </w:t>
            </w:r>
          </w:p>
        </w:tc>
        <w:tc>
          <w:tcPr>
            <w:tcW w:w="5669" w:type="dxa"/>
          </w:tcPr>
          <w:p w14:paraId="187E1126" w14:textId="77777777" w:rsidR="008F7865" w:rsidRPr="008F7865" w:rsidRDefault="008F7865" w:rsidP="008F7865">
            <w:pPr>
              <w:spacing w:line="240" w:lineRule="auto"/>
              <w:jc w:val="left"/>
              <w:rPr>
                <w:rFonts w:cs="Frankruhel"/>
                <w:sz w:val="24"/>
                <w:rtl/>
              </w:rPr>
            </w:pPr>
            <w:r>
              <w:rPr>
                <w:rFonts w:cs="Times New Roman"/>
                <w:sz w:val="24"/>
                <w:rtl/>
              </w:rPr>
              <w:t>מבקש ההיתר</w:t>
            </w:r>
          </w:p>
        </w:tc>
        <w:tc>
          <w:tcPr>
            <w:tcW w:w="567" w:type="dxa"/>
          </w:tcPr>
          <w:p w14:paraId="3764991A" w14:textId="77777777" w:rsidR="008F7865" w:rsidRPr="008F7865" w:rsidRDefault="008F7865" w:rsidP="008F7865">
            <w:pPr>
              <w:spacing w:line="240" w:lineRule="auto"/>
              <w:jc w:val="left"/>
              <w:rPr>
                <w:rStyle w:val="Hyperlink"/>
                <w:rtl/>
              </w:rPr>
            </w:pPr>
            <w:hyperlink w:anchor="Seif25" w:tooltip="מבקש ההיתר" w:history="1">
              <w:r w:rsidRPr="008F7865">
                <w:rPr>
                  <w:rStyle w:val="Hyperlink"/>
                </w:rPr>
                <w:t>Go</w:t>
              </w:r>
            </w:hyperlink>
          </w:p>
        </w:tc>
        <w:tc>
          <w:tcPr>
            <w:tcW w:w="850" w:type="dxa"/>
          </w:tcPr>
          <w:p w14:paraId="29523A1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65" w:rsidRPr="008F7865" w14:paraId="48E6DD50" w14:textId="77777777" w:rsidTr="008F7865">
        <w:tblPrEx>
          <w:tblCellMar>
            <w:top w:w="0" w:type="dxa"/>
            <w:bottom w:w="0" w:type="dxa"/>
          </w:tblCellMar>
        </w:tblPrEx>
        <w:tc>
          <w:tcPr>
            <w:tcW w:w="1247" w:type="dxa"/>
          </w:tcPr>
          <w:p w14:paraId="1AE4D976" w14:textId="77777777" w:rsidR="008F7865" w:rsidRPr="008F7865" w:rsidRDefault="008F7865" w:rsidP="008F7865">
            <w:pPr>
              <w:spacing w:line="240" w:lineRule="auto"/>
              <w:jc w:val="left"/>
              <w:rPr>
                <w:rFonts w:cs="Frankruhel"/>
                <w:sz w:val="24"/>
                <w:rtl/>
              </w:rPr>
            </w:pPr>
            <w:r>
              <w:rPr>
                <w:rFonts w:cs="Times New Roman"/>
                <w:sz w:val="24"/>
                <w:rtl/>
              </w:rPr>
              <w:t xml:space="preserve">סעיף 27 </w:t>
            </w:r>
          </w:p>
        </w:tc>
        <w:tc>
          <w:tcPr>
            <w:tcW w:w="5669" w:type="dxa"/>
          </w:tcPr>
          <w:p w14:paraId="5877420E" w14:textId="77777777" w:rsidR="008F7865" w:rsidRPr="008F7865" w:rsidRDefault="008F7865" w:rsidP="008F7865">
            <w:pPr>
              <w:spacing w:line="240" w:lineRule="auto"/>
              <w:jc w:val="left"/>
              <w:rPr>
                <w:rFonts w:cs="Frankruhel"/>
                <w:sz w:val="24"/>
                <w:rtl/>
              </w:rPr>
            </w:pPr>
            <w:r>
              <w:rPr>
                <w:rFonts w:cs="Times New Roman"/>
                <w:sz w:val="24"/>
                <w:rtl/>
              </w:rPr>
              <w:t>חובת מינוי</w:t>
            </w:r>
          </w:p>
        </w:tc>
        <w:tc>
          <w:tcPr>
            <w:tcW w:w="567" w:type="dxa"/>
          </w:tcPr>
          <w:p w14:paraId="722E0A25" w14:textId="77777777" w:rsidR="008F7865" w:rsidRPr="008F7865" w:rsidRDefault="008F7865" w:rsidP="008F7865">
            <w:pPr>
              <w:spacing w:line="240" w:lineRule="auto"/>
              <w:jc w:val="left"/>
              <w:rPr>
                <w:rStyle w:val="Hyperlink"/>
                <w:rtl/>
              </w:rPr>
            </w:pPr>
            <w:hyperlink w:anchor="Seif26" w:tooltip="חובת מינוי" w:history="1">
              <w:r w:rsidRPr="008F7865">
                <w:rPr>
                  <w:rStyle w:val="Hyperlink"/>
                </w:rPr>
                <w:t>Go</w:t>
              </w:r>
            </w:hyperlink>
          </w:p>
        </w:tc>
        <w:tc>
          <w:tcPr>
            <w:tcW w:w="850" w:type="dxa"/>
          </w:tcPr>
          <w:p w14:paraId="6B481F5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65" w:rsidRPr="008F7865" w14:paraId="2FD4073A" w14:textId="77777777" w:rsidTr="008F7865">
        <w:tblPrEx>
          <w:tblCellMar>
            <w:top w:w="0" w:type="dxa"/>
            <w:bottom w:w="0" w:type="dxa"/>
          </w:tblCellMar>
        </w:tblPrEx>
        <w:tc>
          <w:tcPr>
            <w:tcW w:w="1247" w:type="dxa"/>
          </w:tcPr>
          <w:p w14:paraId="5BC53362" w14:textId="77777777" w:rsidR="008F7865" w:rsidRPr="008F7865" w:rsidRDefault="008F7865" w:rsidP="008F7865">
            <w:pPr>
              <w:spacing w:line="240" w:lineRule="auto"/>
              <w:jc w:val="left"/>
              <w:rPr>
                <w:rFonts w:cs="Frankruhel"/>
                <w:sz w:val="24"/>
                <w:rtl/>
              </w:rPr>
            </w:pPr>
            <w:r>
              <w:rPr>
                <w:rFonts w:cs="Times New Roman"/>
                <w:sz w:val="24"/>
                <w:rtl/>
              </w:rPr>
              <w:t xml:space="preserve">סעיף 28 </w:t>
            </w:r>
          </w:p>
        </w:tc>
        <w:tc>
          <w:tcPr>
            <w:tcW w:w="5669" w:type="dxa"/>
          </w:tcPr>
          <w:p w14:paraId="375110F7" w14:textId="77777777" w:rsidR="008F7865" w:rsidRPr="008F7865" w:rsidRDefault="008F7865" w:rsidP="008F7865">
            <w:pPr>
              <w:spacing w:line="240" w:lineRule="auto"/>
              <w:jc w:val="left"/>
              <w:rPr>
                <w:rFonts w:cs="Frankruhel"/>
                <w:sz w:val="24"/>
                <w:rtl/>
              </w:rPr>
            </w:pPr>
            <w:r>
              <w:rPr>
                <w:rFonts w:cs="Times New Roman"/>
                <w:sz w:val="24"/>
                <w:rtl/>
              </w:rPr>
              <w:t>מינוי עורכי משנה וחלוקת האחריות לעריכה</w:t>
            </w:r>
          </w:p>
        </w:tc>
        <w:tc>
          <w:tcPr>
            <w:tcW w:w="567" w:type="dxa"/>
          </w:tcPr>
          <w:p w14:paraId="3C04AFD1" w14:textId="77777777" w:rsidR="008F7865" w:rsidRPr="008F7865" w:rsidRDefault="008F7865" w:rsidP="008F7865">
            <w:pPr>
              <w:spacing w:line="240" w:lineRule="auto"/>
              <w:jc w:val="left"/>
              <w:rPr>
                <w:rStyle w:val="Hyperlink"/>
                <w:rtl/>
              </w:rPr>
            </w:pPr>
            <w:hyperlink w:anchor="Seif27" w:tooltip="מינוי עורכי משנה וחלוקת האחריות לעריכה" w:history="1">
              <w:r w:rsidRPr="008F7865">
                <w:rPr>
                  <w:rStyle w:val="Hyperlink"/>
                </w:rPr>
                <w:t>Go</w:t>
              </w:r>
            </w:hyperlink>
          </w:p>
        </w:tc>
        <w:tc>
          <w:tcPr>
            <w:tcW w:w="850" w:type="dxa"/>
          </w:tcPr>
          <w:p w14:paraId="1AD9C7D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65" w:rsidRPr="008F7865" w14:paraId="1D0205D7" w14:textId="77777777" w:rsidTr="008F7865">
        <w:tblPrEx>
          <w:tblCellMar>
            <w:top w:w="0" w:type="dxa"/>
            <w:bottom w:w="0" w:type="dxa"/>
          </w:tblCellMar>
        </w:tblPrEx>
        <w:tc>
          <w:tcPr>
            <w:tcW w:w="1247" w:type="dxa"/>
          </w:tcPr>
          <w:p w14:paraId="74261588" w14:textId="77777777" w:rsidR="008F7865" w:rsidRPr="008F7865" w:rsidRDefault="008F7865" w:rsidP="008F7865">
            <w:pPr>
              <w:spacing w:line="240" w:lineRule="auto"/>
              <w:jc w:val="left"/>
              <w:rPr>
                <w:rFonts w:cs="Frankruhel"/>
                <w:sz w:val="24"/>
                <w:rtl/>
              </w:rPr>
            </w:pPr>
            <w:r>
              <w:rPr>
                <w:rFonts w:cs="Times New Roman"/>
                <w:sz w:val="24"/>
                <w:rtl/>
              </w:rPr>
              <w:t xml:space="preserve">סעיף 29 </w:t>
            </w:r>
          </w:p>
        </w:tc>
        <w:tc>
          <w:tcPr>
            <w:tcW w:w="5669" w:type="dxa"/>
          </w:tcPr>
          <w:p w14:paraId="7414FDF6" w14:textId="77777777" w:rsidR="008F7865" w:rsidRPr="008F7865" w:rsidRDefault="008F7865" w:rsidP="008F7865">
            <w:pPr>
              <w:spacing w:line="240" w:lineRule="auto"/>
              <w:jc w:val="left"/>
              <w:rPr>
                <w:rFonts w:cs="Frankruhel"/>
                <w:sz w:val="24"/>
                <w:rtl/>
              </w:rPr>
            </w:pPr>
            <w:r>
              <w:rPr>
                <w:rFonts w:cs="Times New Roman"/>
                <w:sz w:val="24"/>
                <w:rtl/>
              </w:rPr>
              <w:t>חתימה על הבקשה</w:t>
            </w:r>
          </w:p>
        </w:tc>
        <w:tc>
          <w:tcPr>
            <w:tcW w:w="567" w:type="dxa"/>
          </w:tcPr>
          <w:p w14:paraId="645FB46F" w14:textId="77777777" w:rsidR="008F7865" w:rsidRPr="008F7865" w:rsidRDefault="008F7865" w:rsidP="008F7865">
            <w:pPr>
              <w:spacing w:line="240" w:lineRule="auto"/>
              <w:jc w:val="left"/>
              <w:rPr>
                <w:rStyle w:val="Hyperlink"/>
                <w:rtl/>
              </w:rPr>
            </w:pPr>
            <w:hyperlink w:anchor="Seif28" w:tooltip="חתימה על הבקשה" w:history="1">
              <w:r w:rsidRPr="008F7865">
                <w:rPr>
                  <w:rStyle w:val="Hyperlink"/>
                </w:rPr>
                <w:t>Go</w:t>
              </w:r>
            </w:hyperlink>
          </w:p>
        </w:tc>
        <w:tc>
          <w:tcPr>
            <w:tcW w:w="850" w:type="dxa"/>
          </w:tcPr>
          <w:p w14:paraId="469A001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65" w:rsidRPr="008F7865" w14:paraId="31E2A1EE" w14:textId="77777777" w:rsidTr="008F7865">
        <w:tblPrEx>
          <w:tblCellMar>
            <w:top w:w="0" w:type="dxa"/>
            <w:bottom w:w="0" w:type="dxa"/>
          </w:tblCellMar>
        </w:tblPrEx>
        <w:tc>
          <w:tcPr>
            <w:tcW w:w="1247" w:type="dxa"/>
          </w:tcPr>
          <w:p w14:paraId="71A6C545" w14:textId="77777777" w:rsidR="008F7865" w:rsidRPr="008F7865" w:rsidRDefault="008F7865" w:rsidP="008F7865">
            <w:pPr>
              <w:spacing w:line="240" w:lineRule="auto"/>
              <w:jc w:val="left"/>
              <w:rPr>
                <w:rFonts w:cs="Frankruhel"/>
                <w:sz w:val="24"/>
                <w:rtl/>
              </w:rPr>
            </w:pPr>
          </w:p>
        </w:tc>
        <w:tc>
          <w:tcPr>
            <w:tcW w:w="5669" w:type="dxa"/>
          </w:tcPr>
          <w:p w14:paraId="25EAE2CD" w14:textId="77777777" w:rsidR="008F7865" w:rsidRPr="008F7865" w:rsidRDefault="008F7865" w:rsidP="008F7865">
            <w:pPr>
              <w:spacing w:line="240" w:lineRule="auto"/>
              <w:jc w:val="left"/>
              <w:rPr>
                <w:rFonts w:cs="Frankruhel"/>
                <w:sz w:val="24"/>
                <w:rtl/>
              </w:rPr>
            </w:pPr>
            <w:r>
              <w:rPr>
                <w:rFonts w:cs="Times New Roman"/>
                <w:sz w:val="24"/>
                <w:rtl/>
              </w:rPr>
              <w:t>סימן ב': תנאים מוקדמים לקליטת בקשה להיתר</w:t>
            </w:r>
          </w:p>
        </w:tc>
        <w:tc>
          <w:tcPr>
            <w:tcW w:w="567" w:type="dxa"/>
          </w:tcPr>
          <w:p w14:paraId="3F0B9A54" w14:textId="77777777" w:rsidR="008F7865" w:rsidRPr="008F7865" w:rsidRDefault="008F7865" w:rsidP="008F7865">
            <w:pPr>
              <w:spacing w:line="240" w:lineRule="auto"/>
              <w:jc w:val="left"/>
              <w:rPr>
                <w:rStyle w:val="Hyperlink"/>
                <w:rtl/>
              </w:rPr>
            </w:pPr>
            <w:hyperlink w:anchor="hed25" w:tooltip="סימן ב: תנאים מוקדמים לקליטת בקשה להיתר" w:history="1">
              <w:r w:rsidRPr="008F7865">
                <w:rPr>
                  <w:rStyle w:val="Hyperlink"/>
                </w:rPr>
                <w:t>Go</w:t>
              </w:r>
            </w:hyperlink>
          </w:p>
        </w:tc>
        <w:tc>
          <w:tcPr>
            <w:tcW w:w="850" w:type="dxa"/>
          </w:tcPr>
          <w:p w14:paraId="3B2C69C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65" w:rsidRPr="008F7865" w14:paraId="395FE26D" w14:textId="77777777" w:rsidTr="008F7865">
        <w:tblPrEx>
          <w:tblCellMar>
            <w:top w:w="0" w:type="dxa"/>
            <w:bottom w:w="0" w:type="dxa"/>
          </w:tblCellMar>
        </w:tblPrEx>
        <w:tc>
          <w:tcPr>
            <w:tcW w:w="1247" w:type="dxa"/>
          </w:tcPr>
          <w:p w14:paraId="5E6AE87F" w14:textId="77777777" w:rsidR="008F7865" w:rsidRPr="008F7865" w:rsidRDefault="008F7865" w:rsidP="008F7865">
            <w:pPr>
              <w:spacing w:line="240" w:lineRule="auto"/>
              <w:jc w:val="left"/>
              <w:rPr>
                <w:rFonts w:cs="Frankruhel"/>
                <w:sz w:val="24"/>
                <w:rtl/>
              </w:rPr>
            </w:pPr>
            <w:r>
              <w:rPr>
                <w:rFonts w:cs="Times New Roman"/>
                <w:sz w:val="24"/>
                <w:rtl/>
              </w:rPr>
              <w:t xml:space="preserve">סעיף 30 </w:t>
            </w:r>
          </w:p>
        </w:tc>
        <w:tc>
          <w:tcPr>
            <w:tcW w:w="5669" w:type="dxa"/>
          </w:tcPr>
          <w:p w14:paraId="46664374" w14:textId="77777777" w:rsidR="008F7865" w:rsidRPr="008F7865" w:rsidRDefault="008F7865" w:rsidP="008F7865">
            <w:pPr>
              <w:spacing w:line="240" w:lineRule="auto"/>
              <w:jc w:val="left"/>
              <w:rPr>
                <w:rFonts w:cs="Frankruhel"/>
                <w:sz w:val="24"/>
                <w:rtl/>
              </w:rPr>
            </w:pPr>
            <w:r>
              <w:rPr>
                <w:rFonts w:cs="Times New Roman"/>
                <w:sz w:val="24"/>
                <w:rtl/>
              </w:rPr>
              <w:t>בקשה להיתר</w:t>
            </w:r>
          </w:p>
        </w:tc>
        <w:tc>
          <w:tcPr>
            <w:tcW w:w="567" w:type="dxa"/>
          </w:tcPr>
          <w:p w14:paraId="5C368185" w14:textId="77777777" w:rsidR="008F7865" w:rsidRPr="008F7865" w:rsidRDefault="008F7865" w:rsidP="008F7865">
            <w:pPr>
              <w:spacing w:line="240" w:lineRule="auto"/>
              <w:jc w:val="left"/>
              <w:rPr>
                <w:rStyle w:val="Hyperlink"/>
                <w:rtl/>
              </w:rPr>
            </w:pPr>
            <w:hyperlink w:anchor="Seif29" w:tooltip="בקשה להיתר" w:history="1">
              <w:r w:rsidRPr="008F7865">
                <w:rPr>
                  <w:rStyle w:val="Hyperlink"/>
                </w:rPr>
                <w:t>Go</w:t>
              </w:r>
            </w:hyperlink>
          </w:p>
        </w:tc>
        <w:tc>
          <w:tcPr>
            <w:tcW w:w="850" w:type="dxa"/>
          </w:tcPr>
          <w:p w14:paraId="3213B6F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65" w:rsidRPr="008F7865" w14:paraId="21014DEA" w14:textId="77777777" w:rsidTr="008F7865">
        <w:tblPrEx>
          <w:tblCellMar>
            <w:top w:w="0" w:type="dxa"/>
            <w:bottom w:w="0" w:type="dxa"/>
          </w:tblCellMar>
        </w:tblPrEx>
        <w:tc>
          <w:tcPr>
            <w:tcW w:w="1247" w:type="dxa"/>
          </w:tcPr>
          <w:p w14:paraId="2E7E3342" w14:textId="77777777" w:rsidR="008F7865" w:rsidRPr="008F7865" w:rsidRDefault="008F7865" w:rsidP="008F7865">
            <w:pPr>
              <w:spacing w:line="240" w:lineRule="auto"/>
              <w:jc w:val="left"/>
              <w:rPr>
                <w:rFonts w:cs="Frankruhel"/>
                <w:sz w:val="24"/>
                <w:rtl/>
              </w:rPr>
            </w:pPr>
            <w:r>
              <w:rPr>
                <w:rFonts w:cs="Times New Roman"/>
                <w:sz w:val="24"/>
                <w:rtl/>
              </w:rPr>
              <w:lastRenderedPageBreak/>
              <w:t xml:space="preserve">סעיף 31 </w:t>
            </w:r>
          </w:p>
        </w:tc>
        <w:tc>
          <w:tcPr>
            <w:tcW w:w="5669" w:type="dxa"/>
          </w:tcPr>
          <w:p w14:paraId="3A8145A4" w14:textId="77777777" w:rsidR="008F7865" w:rsidRPr="008F7865" w:rsidRDefault="008F7865" w:rsidP="008F7865">
            <w:pPr>
              <w:spacing w:line="240" w:lineRule="auto"/>
              <w:jc w:val="left"/>
              <w:rPr>
                <w:rFonts w:cs="Frankruhel"/>
                <w:sz w:val="24"/>
                <w:rtl/>
              </w:rPr>
            </w:pPr>
            <w:r>
              <w:rPr>
                <w:rFonts w:cs="Times New Roman"/>
                <w:sz w:val="24"/>
                <w:rtl/>
              </w:rPr>
              <w:t>מועד דיון בוועדה מקומית</w:t>
            </w:r>
          </w:p>
        </w:tc>
        <w:tc>
          <w:tcPr>
            <w:tcW w:w="567" w:type="dxa"/>
          </w:tcPr>
          <w:p w14:paraId="0C59762E" w14:textId="77777777" w:rsidR="008F7865" w:rsidRPr="008F7865" w:rsidRDefault="008F7865" w:rsidP="008F7865">
            <w:pPr>
              <w:spacing w:line="240" w:lineRule="auto"/>
              <w:jc w:val="left"/>
              <w:rPr>
                <w:rStyle w:val="Hyperlink"/>
                <w:rtl/>
              </w:rPr>
            </w:pPr>
            <w:hyperlink w:anchor="Seif30" w:tooltip="מועד דיון בוועדה מקומית" w:history="1">
              <w:r w:rsidRPr="008F7865">
                <w:rPr>
                  <w:rStyle w:val="Hyperlink"/>
                </w:rPr>
                <w:t>Go</w:t>
              </w:r>
            </w:hyperlink>
          </w:p>
        </w:tc>
        <w:tc>
          <w:tcPr>
            <w:tcW w:w="850" w:type="dxa"/>
          </w:tcPr>
          <w:p w14:paraId="5F176EC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65" w:rsidRPr="008F7865" w14:paraId="130E43A5" w14:textId="77777777" w:rsidTr="008F7865">
        <w:tblPrEx>
          <w:tblCellMar>
            <w:top w:w="0" w:type="dxa"/>
            <w:bottom w:w="0" w:type="dxa"/>
          </w:tblCellMar>
        </w:tblPrEx>
        <w:tc>
          <w:tcPr>
            <w:tcW w:w="1247" w:type="dxa"/>
          </w:tcPr>
          <w:p w14:paraId="4A16D563" w14:textId="77777777" w:rsidR="008F7865" w:rsidRPr="008F7865" w:rsidRDefault="008F7865" w:rsidP="008F7865">
            <w:pPr>
              <w:spacing w:line="240" w:lineRule="auto"/>
              <w:jc w:val="left"/>
              <w:rPr>
                <w:rFonts w:cs="Frankruhel"/>
                <w:sz w:val="24"/>
                <w:rtl/>
              </w:rPr>
            </w:pPr>
            <w:r>
              <w:rPr>
                <w:rFonts w:cs="Times New Roman"/>
                <w:sz w:val="24"/>
                <w:rtl/>
              </w:rPr>
              <w:t xml:space="preserve">סעיף 32 </w:t>
            </w:r>
          </w:p>
        </w:tc>
        <w:tc>
          <w:tcPr>
            <w:tcW w:w="5669" w:type="dxa"/>
          </w:tcPr>
          <w:p w14:paraId="69050676" w14:textId="77777777" w:rsidR="008F7865" w:rsidRPr="008F7865" w:rsidRDefault="008F7865" w:rsidP="008F7865">
            <w:pPr>
              <w:spacing w:line="240" w:lineRule="auto"/>
              <w:jc w:val="left"/>
              <w:rPr>
                <w:rFonts w:cs="Frankruhel"/>
                <w:sz w:val="24"/>
                <w:rtl/>
              </w:rPr>
            </w:pPr>
            <w:r>
              <w:rPr>
                <w:rFonts w:cs="Times New Roman"/>
                <w:sz w:val="24"/>
                <w:rtl/>
              </w:rPr>
              <w:t>מועד הגשת מסמך, אישור או תיאום של מי שאינו מוסד תכנון</w:t>
            </w:r>
          </w:p>
        </w:tc>
        <w:tc>
          <w:tcPr>
            <w:tcW w:w="567" w:type="dxa"/>
          </w:tcPr>
          <w:p w14:paraId="00D5D25C" w14:textId="77777777" w:rsidR="008F7865" w:rsidRPr="008F7865" w:rsidRDefault="008F7865" w:rsidP="008F7865">
            <w:pPr>
              <w:spacing w:line="240" w:lineRule="auto"/>
              <w:jc w:val="left"/>
              <w:rPr>
                <w:rStyle w:val="Hyperlink"/>
                <w:rtl/>
              </w:rPr>
            </w:pPr>
            <w:hyperlink w:anchor="Seif31" w:tooltip="מועד הגשת מסמך, אישור או תיאום של מי שאינו מוסד תכנון" w:history="1">
              <w:r w:rsidRPr="008F7865">
                <w:rPr>
                  <w:rStyle w:val="Hyperlink"/>
                </w:rPr>
                <w:t>Go</w:t>
              </w:r>
            </w:hyperlink>
          </w:p>
        </w:tc>
        <w:tc>
          <w:tcPr>
            <w:tcW w:w="850" w:type="dxa"/>
          </w:tcPr>
          <w:p w14:paraId="25F3BFB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65" w:rsidRPr="008F7865" w14:paraId="61636905" w14:textId="77777777" w:rsidTr="008F7865">
        <w:tblPrEx>
          <w:tblCellMar>
            <w:top w:w="0" w:type="dxa"/>
            <w:bottom w:w="0" w:type="dxa"/>
          </w:tblCellMar>
        </w:tblPrEx>
        <w:tc>
          <w:tcPr>
            <w:tcW w:w="1247" w:type="dxa"/>
          </w:tcPr>
          <w:p w14:paraId="2545DB76" w14:textId="77777777" w:rsidR="008F7865" w:rsidRPr="008F7865" w:rsidRDefault="008F7865" w:rsidP="008F7865">
            <w:pPr>
              <w:spacing w:line="240" w:lineRule="auto"/>
              <w:jc w:val="left"/>
              <w:rPr>
                <w:rFonts w:cs="Frankruhel"/>
                <w:sz w:val="24"/>
                <w:rtl/>
              </w:rPr>
            </w:pPr>
            <w:r>
              <w:rPr>
                <w:rFonts w:cs="Times New Roman"/>
                <w:sz w:val="24"/>
                <w:rtl/>
              </w:rPr>
              <w:t xml:space="preserve">סעיף 33 </w:t>
            </w:r>
          </w:p>
        </w:tc>
        <w:tc>
          <w:tcPr>
            <w:tcW w:w="5669" w:type="dxa"/>
          </w:tcPr>
          <w:p w14:paraId="0400F6C7" w14:textId="77777777" w:rsidR="008F7865" w:rsidRPr="008F7865" w:rsidRDefault="008F7865" w:rsidP="008F7865">
            <w:pPr>
              <w:spacing w:line="240" w:lineRule="auto"/>
              <w:jc w:val="left"/>
              <w:rPr>
                <w:rFonts w:cs="Frankruhel"/>
                <w:sz w:val="24"/>
                <w:rtl/>
              </w:rPr>
            </w:pPr>
            <w:r>
              <w:rPr>
                <w:rFonts w:cs="Times New Roman"/>
                <w:sz w:val="24"/>
                <w:rtl/>
              </w:rPr>
              <w:t>תנאים מוקדמים להגשת בקשה להיתר</w:t>
            </w:r>
          </w:p>
        </w:tc>
        <w:tc>
          <w:tcPr>
            <w:tcW w:w="567" w:type="dxa"/>
          </w:tcPr>
          <w:p w14:paraId="3407F544" w14:textId="77777777" w:rsidR="008F7865" w:rsidRPr="008F7865" w:rsidRDefault="008F7865" w:rsidP="008F7865">
            <w:pPr>
              <w:spacing w:line="240" w:lineRule="auto"/>
              <w:jc w:val="left"/>
              <w:rPr>
                <w:rStyle w:val="Hyperlink"/>
                <w:rtl/>
              </w:rPr>
            </w:pPr>
            <w:hyperlink w:anchor="Seif32" w:tooltip="תנאים מוקדמים להגשת בקשה להיתר" w:history="1">
              <w:r w:rsidRPr="008F7865">
                <w:rPr>
                  <w:rStyle w:val="Hyperlink"/>
                </w:rPr>
                <w:t>Go</w:t>
              </w:r>
            </w:hyperlink>
          </w:p>
        </w:tc>
        <w:tc>
          <w:tcPr>
            <w:tcW w:w="850" w:type="dxa"/>
          </w:tcPr>
          <w:p w14:paraId="3059000B"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65" w:rsidRPr="008F7865" w14:paraId="7285B902" w14:textId="77777777" w:rsidTr="008F7865">
        <w:tblPrEx>
          <w:tblCellMar>
            <w:top w:w="0" w:type="dxa"/>
            <w:bottom w:w="0" w:type="dxa"/>
          </w:tblCellMar>
        </w:tblPrEx>
        <w:tc>
          <w:tcPr>
            <w:tcW w:w="1247" w:type="dxa"/>
          </w:tcPr>
          <w:p w14:paraId="3DC0BDCB" w14:textId="77777777" w:rsidR="008F7865" w:rsidRPr="008F7865" w:rsidRDefault="008F7865" w:rsidP="008F7865">
            <w:pPr>
              <w:spacing w:line="240" w:lineRule="auto"/>
              <w:jc w:val="left"/>
              <w:rPr>
                <w:rFonts w:cs="Frankruhel"/>
                <w:sz w:val="24"/>
                <w:rtl/>
              </w:rPr>
            </w:pPr>
            <w:r>
              <w:rPr>
                <w:rFonts w:cs="Times New Roman"/>
                <w:sz w:val="24"/>
                <w:rtl/>
              </w:rPr>
              <w:t xml:space="preserve">סעיף 34 </w:t>
            </w:r>
          </w:p>
        </w:tc>
        <w:tc>
          <w:tcPr>
            <w:tcW w:w="5669" w:type="dxa"/>
          </w:tcPr>
          <w:p w14:paraId="263DF628" w14:textId="77777777" w:rsidR="008F7865" w:rsidRPr="008F7865" w:rsidRDefault="008F7865" w:rsidP="008F7865">
            <w:pPr>
              <w:spacing w:line="240" w:lineRule="auto"/>
              <w:jc w:val="left"/>
              <w:rPr>
                <w:rFonts w:cs="Frankruhel"/>
                <w:sz w:val="24"/>
                <w:rtl/>
              </w:rPr>
            </w:pPr>
            <w:r>
              <w:rPr>
                <w:rFonts w:cs="Times New Roman"/>
                <w:sz w:val="24"/>
                <w:rtl/>
              </w:rPr>
              <w:t>מסמכים וצרופות נוספים</w:t>
            </w:r>
          </w:p>
        </w:tc>
        <w:tc>
          <w:tcPr>
            <w:tcW w:w="567" w:type="dxa"/>
          </w:tcPr>
          <w:p w14:paraId="3219151A" w14:textId="77777777" w:rsidR="008F7865" w:rsidRPr="008F7865" w:rsidRDefault="008F7865" w:rsidP="008F7865">
            <w:pPr>
              <w:spacing w:line="240" w:lineRule="auto"/>
              <w:jc w:val="left"/>
              <w:rPr>
                <w:rStyle w:val="Hyperlink"/>
                <w:rtl/>
              </w:rPr>
            </w:pPr>
            <w:hyperlink w:anchor="Seif33" w:tooltip="מסמכים וצרופות נוספים" w:history="1">
              <w:r w:rsidRPr="008F7865">
                <w:rPr>
                  <w:rStyle w:val="Hyperlink"/>
                </w:rPr>
                <w:t>Go</w:t>
              </w:r>
            </w:hyperlink>
          </w:p>
        </w:tc>
        <w:tc>
          <w:tcPr>
            <w:tcW w:w="850" w:type="dxa"/>
          </w:tcPr>
          <w:p w14:paraId="074B659C"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7865" w:rsidRPr="008F7865" w14:paraId="75190A57" w14:textId="77777777" w:rsidTr="008F7865">
        <w:tblPrEx>
          <w:tblCellMar>
            <w:top w:w="0" w:type="dxa"/>
            <w:bottom w:w="0" w:type="dxa"/>
          </w:tblCellMar>
        </w:tblPrEx>
        <w:tc>
          <w:tcPr>
            <w:tcW w:w="1247" w:type="dxa"/>
          </w:tcPr>
          <w:p w14:paraId="0F17696E" w14:textId="77777777" w:rsidR="008F7865" w:rsidRPr="008F7865" w:rsidRDefault="008F7865" w:rsidP="008F7865">
            <w:pPr>
              <w:spacing w:line="240" w:lineRule="auto"/>
              <w:jc w:val="left"/>
              <w:rPr>
                <w:rFonts w:cs="Frankruhel"/>
                <w:sz w:val="24"/>
                <w:rtl/>
              </w:rPr>
            </w:pPr>
            <w:r>
              <w:rPr>
                <w:rFonts w:cs="Times New Roman"/>
                <w:sz w:val="24"/>
                <w:rtl/>
              </w:rPr>
              <w:t xml:space="preserve">סעיף 35 </w:t>
            </w:r>
          </w:p>
        </w:tc>
        <w:tc>
          <w:tcPr>
            <w:tcW w:w="5669" w:type="dxa"/>
          </w:tcPr>
          <w:p w14:paraId="1034636D" w14:textId="77777777" w:rsidR="008F7865" w:rsidRPr="008F7865" w:rsidRDefault="008F7865" w:rsidP="008F7865">
            <w:pPr>
              <w:spacing w:line="240" w:lineRule="auto"/>
              <w:jc w:val="left"/>
              <w:rPr>
                <w:rFonts w:cs="Frankruhel"/>
                <w:sz w:val="24"/>
                <w:rtl/>
              </w:rPr>
            </w:pPr>
            <w:r>
              <w:rPr>
                <w:rFonts w:cs="Times New Roman"/>
                <w:sz w:val="24"/>
                <w:rtl/>
              </w:rPr>
              <w:t>סמכות המהנדס להתיר או לפטור מהגשת נספחים ומסמכים</w:t>
            </w:r>
          </w:p>
        </w:tc>
        <w:tc>
          <w:tcPr>
            <w:tcW w:w="567" w:type="dxa"/>
          </w:tcPr>
          <w:p w14:paraId="44D7047F" w14:textId="77777777" w:rsidR="008F7865" w:rsidRPr="008F7865" w:rsidRDefault="008F7865" w:rsidP="008F7865">
            <w:pPr>
              <w:spacing w:line="240" w:lineRule="auto"/>
              <w:jc w:val="left"/>
              <w:rPr>
                <w:rStyle w:val="Hyperlink"/>
                <w:rtl/>
              </w:rPr>
            </w:pPr>
            <w:hyperlink w:anchor="Seif34" w:tooltip="סמכות המהנדס להתיר או לפטור מהגשת נספחים ומסמכים" w:history="1">
              <w:r w:rsidRPr="008F7865">
                <w:rPr>
                  <w:rStyle w:val="Hyperlink"/>
                </w:rPr>
                <w:t>Go</w:t>
              </w:r>
            </w:hyperlink>
          </w:p>
        </w:tc>
        <w:tc>
          <w:tcPr>
            <w:tcW w:w="850" w:type="dxa"/>
          </w:tcPr>
          <w:p w14:paraId="07D442F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7865" w:rsidRPr="008F7865" w14:paraId="3D0236A1" w14:textId="77777777" w:rsidTr="008F7865">
        <w:tblPrEx>
          <w:tblCellMar>
            <w:top w:w="0" w:type="dxa"/>
            <w:bottom w:w="0" w:type="dxa"/>
          </w:tblCellMar>
        </w:tblPrEx>
        <w:tc>
          <w:tcPr>
            <w:tcW w:w="1247" w:type="dxa"/>
          </w:tcPr>
          <w:p w14:paraId="5CAE8FEF" w14:textId="77777777" w:rsidR="008F7865" w:rsidRPr="008F7865" w:rsidRDefault="008F7865" w:rsidP="008F7865">
            <w:pPr>
              <w:spacing w:line="240" w:lineRule="auto"/>
              <w:jc w:val="left"/>
              <w:rPr>
                <w:rFonts w:cs="Frankruhel"/>
                <w:sz w:val="24"/>
                <w:rtl/>
              </w:rPr>
            </w:pPr>
          </w:p>
        </w:tc>
        <w:tc>
          <w:tcPr>
            <w:tcW w:w="5669" w:type="dxa"/>
          </w:tcPr>
          <w:p w14:paraId="2FD4A60E" w14:textId="77777777" w:rsidR="008F7865" w:rsidRPr="008F7865" w:rsidRDefault="008F7865" w:rsidP="008F7865">
            <w:pPr>
              <w:spacing w:line="240" w:lineRule="auto"/>
              <w:jc w:val="left"/>
              <w:rPr>
                <w:rFonts w:cs="Frankruhel"/>
                <w:sz w:val="24"/>
                <w:rtl/>
              </w:rPr>
            </w:pPr>
            <w:r>
              <w:rPr>
                <w:rFonts w:cs="Times New Roman"/>
                <w:sz w:val="24"/>
                <w:rtl/>
              </w:rPr>
              <w:t>סימן ג': הודעה לבעלי זכויות במקרקעין</w:t>
            </w:r>
          </w:p>
        </w:tc>
        <w:tc>
          <w:tcPr>
            <w:tcW w:w="567" w:type="dxa"/>
          </w:tcPr>
          <w:p w14:paraId="0BF345F3" w14:textId="77777777" w:rsidR="008F7865" w:rsidRPr="008F7865" w:rsidRDefault="008F7865" w:rsidP="008F7865">
            <w:pPr>
              <w:spacing w:line="240" w:lineRule="auto"/>
              <w:jc w:val="left"/>
              <w:rPr>
                <w:rStyle w:val="Hyperlink"/>
                <w:rtl/>
              </w:rPr>
            </w:pPr>
            <w:hyperlink w:anchor="hed26" w:tooltip="סימן ג: הודעה לבעלי זכויות במקרקעין" w:history="1">
              <w:r w:rsidRPr="008F7865">
                <w:rPr>
                  <w:rStyle w:val="Hyperlink"/>
                </w:rPr>
                <w:t>Go</w:t>
              </w:r>
            </w:hyperlink>
          </w:p>
        </w:tc>
        <w:tc>
          <w:tcPr>
            <w:tcW w:w="850" w:type="dxa"/>
          </w:tcPr>
          <w:p w14:paraId="0ECF2D1C"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F7865" w:rsidRPr="008F7865" w14:paraId="7687E5B1" w14:textId="77777777" w:rsidTr="008F7865">
        <w:tblPrEx>
          <w:tblCellMar>
            <w:top w:w="0" w:type="dxa"/>
            <w:bottom w:w="0" w:type="dxa"/>
          </w:tblCellMar>
        </w:tblPrEx>
        <w:tc>
          <w:tcPr>
            <w:tcW w:w="1247" w:type="dxa"/>
          </w:tcPr>
          <w:p w14:paraId="18F6A5D1" w14:textId="77777777" w:rsidR="008F7865" w:rsidRPr="008F7865" w:rsidRDefault="008F7865" w:rsidP="008F7865">
            <w:pPr>
              <w:spacing w:line="240" w:lineRule="auto"/>
              <w:jc w:val="left"/>
              <w:rPr>
                <w:rFonts w:cs="Frankruhel"/>
                <w:sz w:val="24"/>
                <w:rtl/>
              </w:rPr>
            </w:pPr>
            <w:r>
              <w:rPr>
                <w:rFonts w:cs="Times New Roman"/>
                <w:sz w:val="24"/>
                <w:rtl/>
              </w:rPr>
              <w:t xml:space="preserve">סעיף 36 </w:t>
            </w:r>
          </w:p>
        </w:tc>
        <w:tc>
          <w:tcPr>
            <w:tcW w:w="5669" w:type="dxa"/>
          </w:tcPr>
          <w:p w14:paraId="494408E9" w14:textId="77777777" w:rsidR="008F7865" w:rsidRPr="008F7865" w:rsidRDefault="008F7865" w:rsidP="008F7865">
            <w:pPr>
              <w:spacing w:line="240" w:lineRule="auto"/>
              <w:jc w:val="left"/>
              <w:rPr>
                <w:rFonts w:cs="Frankruhel"/>
                <w:sz w:val="24"/>
                <w:rtl/>
              </w:rPr>
            </w:pPr>
            <w:r>
              <w:rPr>
                <w:rFonts w:cs="Times New Roman"/>
                <w:sz w:val="24"/>
                <w:rtl/>
              </w:rPr>
              <w:t>הסכמה והודעה לבעלי זכויות במקרקעין</w:t>
            </w:r>
          </w:p>
        </w:tc>
        <w:tc>
          <w:tcPr>
            <w:tcW w:w="567" w:type="dxa"/>
          </w:tcPr>
          <w:p w14:paraId="52169F25" w14:textId="77777777" w:rsidR="008F7865" w:rsidRPr="008F7865" w:rsidRDefault="008F7865" w:rsidP="008F7865">
            <w:pPr>
              <w:spacing w:line="240" w:lineRule="auto"/>
              <w:jc w:val="left"/>
              <w:rPr>
                <w:rStyle w:val="Hyperlink"/>
                <w:rtl/>
              </w:rPr>
            </w:pPr>
            <w:hyperlink w:anchor="Seif35" w:tooltip="הסכמה והודעה לבעלי זכויות במקרקעין" w:history="1">
              <w:r w:rsidRPr="008F7865">
                <w:rPr>
                  <w:rStyle w:val="Hyperlink"/>
                </w:rPr>
                <w:t>Go</w:t>
              </w:r>
            </w:hyperlink>
          </w:p>
        </w:tc>
        <w:tc>
          <w:tcPr>
            <w:tcW w:w="850" w:type="dxa"/>
          </w:tcPr>
          <w:p w14:paraId="48E439B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F7865" w:rsidRPr="008F7865" w14:paraId="04B8FBAD" w14:textId="77777777" w:rsidTr="008F7865">
        <w:tblPrEx>
          <w:tblCellMar>
            <w:top w:w="0" w:type="dxa"/>
            <w:bottom w:w="0" w:type="dxa"/>
          </w:tblCellMar>
        </w:tblPrEx>
        <w:tc>
          <w:tcPr>
            <w:tcW w:w="1247" w:type="dxa"/>
          </w:tcPr>
          <w:p w14:paraId="5683B5EE" w14:textId="77777777" w:rsidR="008F7865" w:rsidRPr="008F7865" w:rsidRDefault="008F7865" w:rsidP="008F7865">
            <w:pPr>
              <w:spacing w:line="240" w:lineRule="auto"/>
              <w:jc w:val="left"/>
              <w:rPr>
                <w:rFonts w:cs="Frankruhel"/>
                <w:sz w:val="24"/>
                <w:rtl/>
              </w:rPr>
            </w:pPr>
            <w:r>
              <w:rPr>
                <w:rFonts w:cs="Times New Roman"/>
                <w:sz w:val="24"/>
                <w:rtl/>
              </w:rPr>
              <w:t xml:space="preserve">סעיף 37 </w:t>
            </w:r>
          </w:p>
        </w:tc>
        <w:tc>
          <w:tcPr>
            <w:tcW w:w="5669" w:type="dxa"/>
          </w:tcPr>
          <w:p w14:paraId="15E74467" w14:textId="77777777" w:rsidR="008F7865" w:rsidRPr="008F7865" w:rsidRDefault="008F7865" w:rsidP="008F7865">
            <w:pPr>
              <w:spacing w:line="240" w:lineRule="auto"/>
              <w:jc w:val="left"/>
              <w:rPr>
                <w:rFonts w:cs="Frankruhel"/>
                <w:sz w:val="24"/>
                <w:rtl/>
              </w:rPr>
            </w:pPr>
            <w:r>
              <w:rPr>
                <w:rFonts w:cs="Times New Roman"/>
                <w:sz w:val="24"/>
                <w:rtl/>
              </w:rPr>
              <w:t>התנגדות בעל זכות במקרקעין</w:t>
            </w:r>
          </w:p>
        </w:tc>
        <w:tc>
          <w:tcPr>
            <w:tcW w:w="567" w:type="dxa"/>
          </w:tcPr>
          <w:p w14:paraId="6437EE32" w14:textId="77777777" w:rsidR="008F7865" w:rsidRPr="008F7865" w:rsidRDefault="008F7865" w:rsidP="008F7865">
            <w:pPr>
              <w:spacing w:line="240" w:lineRule="auto"/>
              <w:jc w:val="left"/>
              <w:rPr>
                <w:rStyle w:val="Hyperlink"/>
                <w:rtl/>
              </w:rPr>
            </w:pPr>
            <w:hyperlink w:anchor="Seif36" w:tooltip="התנגדות בעל זכות במקרקעין" w:history="1">
              <w:r w:rsidRPr="008F7865">
                <w:rPr>
                  <w:rStyle w:val="Hyperlink"/>
                </w:rPr>
                <w:t>Go</w:t>
              </w:r>
            </w:hyperlink>
          </w:p>
        </w:tc>
        <w:tc>
          <w:tcPr>
            <w:tcW w:w="850" w:type="dxa"/>
          </w:tcPr>
          <w:p w14:paraId="50B9D8A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65" w:rsidRPr="008F7865" w14:paraId="1D608C47" w14:textId="77777777" w:rsidTr="008F7865">
        <w:tblPrEx>
          <w:tblCellMar>
            <w:top w:w="0" w:type="dxa"/>
            <w:bottom w:w="0" w:type="dxa"/>
          </w:tblCellMar>
        </w:tblPrEx>
        <w:tc>
          <w:tcPr>
            <w:tcW w:w="1247" w:type="dxa"/>
          </w:tcPr>
          <w:p w14:paraId="479BC522" w14:textId="77777777" w:rsidR="008F7865" w:rsidRPr="008F7865" w:rsidRDefault="008F7865" w:rsidP="008F7865">
            <w:pPr>
              <w:spacing w:line="240" w:lineRule="auto"/>
              <w:jc w:val="left"/>
              <w:rPr>
                <w:rFonts w:cs="Frankruhel"/>
                <w:sz w:val="24"/>
                <w:rtl/>
              </w:rPr>
            </w:pPr>
          </w:p>
        </w:tc>
        <w:tc>
          <w:tcPr>
            <w:tcW w:w="5669" w:type="dxa"/>
          </w:tcPr>
          <w:p w14:paraId="3DE6866A" w14:textId="77777777" w:rsidR="008F7865" w:rsidRPr="008F7865" w:rsidRDefault="008F7865" w:rsidP="008F7865">
            <w:pPr>
              <w:spacing w:line="240" w:lineRule="auto"/>
              <w:jc w:val="left"/>
              <w:rPr>
                <w:rFonts w:cs="Frankruhel"/>
                <w:sz w:val="24"/>
                <w:rtl/>
              </w:rPr>
            </w:pPr>
            <w:r>
              <w:rPr>
                <w:rFonts w:cs="Times New Roman"/>
                <w:sz w:val="24"/>
                <w:rtl/>
              </w:rPr>
              <w:t>סימן ד': בדיקת התנאים המוקדמים</w:t>
            </w:r>
          </w:p>
        </w:tc>
        <w:tc>
          <w:tcPr>
            <w:tcW w:w="567" w:type="dxa"/>
          </w:tcPr>
          <w:p w14:paraId="4FBF5AE9" w14:textId="77777777" w:rsidR="008F7865" w:rsidRPr="008F7865" w:rsidRDefault="008F7865" w:rsidP="008F7865">
            <w:pPr>
              <w:spacing w:line="240" w:lineRule="auto"/>
              <w:jc w:val="left"/>
              <w:rPr>
                <w:rStyle w:val="Hyperlink"/>
                <w:rtl/>
              </w:rPr>
            </w:pPr>
            <w:hyperlink w:anchor="hed27" w:tooltip="סימן ד: בדיקת התנאים המוקדמים" w:history="1">
              <w:r w:rsidRPr="008F7865">
                <w:rPr>
                  <w:rStyle w:val="Hyperlink"/>
                </w:rPr>
                <w:t>Go</w:t>
              </w:r>
            </w:hyperlink>
          </w:p>
        </w:tc>
        <w:tc>
          <w:tcPr>
            <w:tcW w:w="850" w:type="dxa"/>
          </w:tcPr>
          <w:p w14:paraId="7B0F84A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65" w:rsidRPr="008F7865" w14:paraId="03F90EEC" w14:textId="77777777" w:rsidTr="008F7865">
        <w:tblPrEx>
          <w:tblCellMar>
            <w:top w:w="0" w:type="dxa"/>
            <w:bottom w:w="0" w:type="dxa"/>
          </w:tblCellMar>
        </w:tblPrEx>
        <w:tc>
          <w:tcPr>
            <w:tcW w:w="1247" w:type="dxa"/>
          </w:tcPr>
          <w:p w14:paraId="1BF24DA5" w14:textId="77777777" w:rsidR="008F7865" w:rsidRPr="008F7865" w:rsidRDefault="008F7865" w:rsidP="008F7865">
            <w:pPr>
              <w:spacing w:line="240" w:lineRule="auto"/>
              <w:jc w:val="left"/>
              <w:rPr>
                <w:rFonts w:cs="Frankruhel"/>
                <w:sz w:val="24"/>
                <w:rtl/>
              </w:rPr>
            </w:pPr>
            <w:r>
              <w:rPr>
                <w:rFonts w:cs="Times New Roman"/>
                <w:sz w:val="24"/>
                <w:rtl/>
              </w:rPr>
              <w:t xml:space="preserve">סעיף 38 </w:t>
            </w:r>
          </w:p>
        </w:tc>
        <w:tc>
          <w:tcPr>
            <w:tcW w:w="5669" w:type="dxa"/>
          </w:tcPr>
          <w:p w14:paraId="39998237" w14:textId="77777777" w:rsidR="008F7865" w:rsidRPr="008F7865" w:rsidRDefault="008F7865" w:rsidP="008F7865">
            <w:pPr>
              <w:spacing w:line="240" w:lineRule="auto"/>
              <w:jc w:val="left"/>
              <w:rPr>
                <w:rFonts w:cs="Frankruhel"/>
                <w:sz w:val="24"/>
                <w:rtl/>
              </w:rPr>
            </w:pPr>
            <w:r>
              <w:rPr>
                <w:rFonts w:cs="Times New Roman"/>
                <w:sz w:val="24"/>
                <w:rtl/>
              </w:rPr>
              <w:t>בדיקת התנאים המוקדמים</w:t>
            </w:r>
          </w:p>
        </w:tc>
        <w:tc>
          <w:tcPr>
            <w:tcW w:w="567" w:type="dxa"/>
          </w:tcPr>
          <w:p w14:paraId="51255890" w14:textId="77777777" w:rsidR="008F7865" w:rsidRPr="008F7865" w:rsidRDefault="008F7865" w:rsidP="008F7865">
            <w:pPr>
              <w:spacing w:line="240" w:lineRule="auto"/>
              <w:jc w:val="left"/>
              <w:rPr>
                <w:rStyle w:val="Hyperlink"/>
                <w:rtl/>
              </w:rPr>
            </w:pPr>
            <w:hyperlink w:anchor="Seif37" w:tooltip="בדיקת התנאים המוקדמים" w:history="1">
              <w:r w:rsidRPr="008F7865">
                <w:rPr>
                  <w:rStyle w:val="Hyperlink"/>
                </w:rPr>
                <w:t>Go</w:t>
              </w:r>
            </w:hyperlink>
          </w:p>
        </w:tc>
        <w:tc>
          <w:tcPr>
            <w:tcW w:w="850" w:type="dxa"/>
          </w:tcPr>
          <w:p w14:paraId="20C36B5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65" w:rsidRPr="008F7865" w14:paraId="74C27CB5" w14:textId="77777777" w:rsidTr="008F7865">
        <w:tblPrEx>
          <w:tblCellMar>
            <w:top w:w="0" w:type="dxa"/>
            <w:bottom w:w="0" w:type="dxa"/>
          </w:tblCellMar>
        </w:tblPrEx>
        <w:tc>
          <w:tcPr>
            <w:tcW w:w="1247" w:type="dxa"/>
          </w:tcPr>
          <w:p w14:paraId="04BE16F4" w14:textId="77777777" w:rsidR="008F7865" w:rsidRPr="008F7865" w:rsidRDefault="008F7865" w:rsidP="008F7865">
            <w:pPr>
              <w:spacing w:line="240" w:lineRule="auto"/>
              <w:jc w:val="left"/>
              <w:rPr>
                <w:rFonts w:cs="Frankruhel"/>
                <w:sz w:val="24"/>
                <w:rtl/>
              </w:rPr>
            </w:pPr>
            <w:r>
              <w:rPr>
                <w:rFonts w:cs="Times New Roman"/>
                <w:sz w:val="24"/>
                <w:rtl/>
              </w:rPr>
              <w:t xml:space="preserve">סעיף 39 </w:t>
            </w:r>
          </w:p>
        </w:tc>
        <w:tc>
          <w:tcPr>
            <w:tcW w:w="5669" w:type="dxa"/>
          </w:tcPr>
          <w:p w14:paraId="0B83505B" w14:textId="77777777" w:rsidR="008F7865" w:rsidRPr="008F7865" w:rsidRDefault="008F7865" w:rsidP="008F7865">
            <w:pPr>
              <w:spacing w:line="240" w:lineRule="auto"/>
              <w:jc w:val="left"/>
              <w:rPr>
                <w:rFonts w:cs="Frankruhel"/>
                <w:sz w:val="24"/>
                <w:rtl/>
              </w:rPr>
            </w:pPr>
            <w:r>
              <w:rPr>
                <w:rFonts w:cs="Times New Roman"/>
                <w:sz w:val="24"/>
                <w:rtl/>
              </w:rPr>
              <w:t>העברת בקשה הכוללת שיטת בנייה חדשה למשרד הבינוי</w:t>
            </w:r>
          </w:p>
        </w:tc>
        <w:tc>
          <w:tcPr>
            <w:tcW w:w="567" w:type="dxa"/>
          </w:tcPr>
          <w:p w14:paraId="47AE7200" w14:textId="77777777" w:rsidR="008F7865" w:rsidRPr="008F7865" w:rsidRDefault="008F7865" w:rsidP="008F7865">
            <w:pPr>
              <w:spacing w:line="240" w:lineRule="auto"/>
              <w:jc w:val="left"/>
              <w:rPr>
                <w:rStyle w:val="Hyperlink"/>
                <w:rtl/>
              </w:rPr>
            </w:pPr>
            <w:hyperlink w:anchor="Seif38" w:tooltip="העברת בקשה הכוללת שיטת בנייה חדשה למשרד הבינוי" w:history="1">
              <w:r w:rsidRPr="008F7865">
                <w:rPr>
                  <w:rStyle w:val="Hyperlink"/>
                </w:rPr>
                <w:t>Go</w:t>
              </w:r>
            </w:hyperlink>
          </w:p>
        </w:tc>
        <w:tc>
          <w:tcPr>
            <w:tcW w:w="850" w:type="dxa"/>
          </w:tcPr>
          <w:p w14:paraId="0A5833A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F7865" w:rsidRPr="008F7865" w14:paraId="220D8715" w14:textId="77777777" w:rsidTr="008F7865">
        <w:tblPrEx>
          <w:tblCellMar>
            <w:top w:w="0" w:type="dxa"/>
            <w:bottom w:w="0" w:type="dxa"/>
          </w:tblCellMar>
        </w:tblPrEx>
        <w:tc>
          <w:tcPr>
            <w:tcW w:w="1247" w:type="dxa"/>
          </w:tcPr>
          <w:p w14:paraId="6437334C" w14:textId="77777777" w:rsidR="008F7865" w:rsidRPr="008F7865" w:rsidRDefault="008F7865" w:rsidP="008F7865">
            <w:pPr>
              <w:spacing w:line="240" w:lineRule="auto"/>
              <w:jc w:val="left"/>
              <w:rPr>
                <w:rFonts w:cs="Frankruhel"/>
                <w:sz w:val="24"/>
                <w:rtl/>
              </w:rPr>
            </w:pPr>
          </w:p>
        </w:tc>
        <w:tc>
          <w:tcPr>
            <w:tcW w:w="5669" w:type="dxa"/>
          </w:tcPr>
          <w:p w14:paraId="34B7DB14" w14:textId="77777777" w:rsidR="008F7865" w:rsidRPr="008F7865" w:rsidRDefault="008F7865" w:rsidP="008F7865">
            <w:pPr>
              <w:spacing w:line="240" w:lineRule="auto"/>
              <w:jc w:val="left"/>
              <w:rPr>
                <w:rFonts w:cs="Frankruhel"/>
                <w:sz w:val="24"/>
                <w:rtl/>
              </w:rPr>
            </w:pPr>
            <w:r>
              <w:rPr>
                <w:rFonts w:cs="Times New Roman"/>
                <w:sz w:val="24"/>
                <w:rtl/>
              </w:rPr>
              <w:t>חלק ד': בדיקה והחלטת רשות רישוי</w:t>
            </w:r>
          </w:p>
        </w:tc>
        <w:tc>
          <w:tcPr>
            <w:tcW w:w="567" w:type="dxa"/>
          </w:tcPr>
          <w:p w14:paraId="0C5C5A65" w14:textId="77777777" w:rsidR="008F7865" w:rsidRPr="008F7865" w:rsidRDefault="008F7865" w:rsidP="008F7865">
            <w:pPr>
              <w:spacing w:line="240" w:lineRule="auto"/>
              <w:jc w:val="left"/>
              <w:rPr>
                <w:rStyle w:val="Hyperlink"/>
                <w:rtl/>
              </w:rPr>
            </w:pPr>
            <w:hyperlink w:anchor="med3" w:tooltip="חלק ד: בדיקה והחלטת רשות רישוי" w:history="1">
              <w:r w:rsidRPr="008F7865">
                <w:rPr>
                  <w:rStyle w:val="Hyperlink"/>
                </w:rPr>
                <w:t>Go</w:t>
              </w:r>
            </w:hyperlink>
          </w:p>
        </w:tc>
        <w:tc>
          <w:tcPr>
            <w:tcW w:w="850" w:type="dxa"/>
          </w:tcPr>
          <w:p w14:paraId="4E049D2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F7865" w:rsidRPr="008F7865" w14:paraId="19F06FB2" w14:textId="77777777" w:rsidTr="008F7865">
        <w:tblPrEx>
          <w:tblCellMar>
            <w:top w:w="0" w:type="dxa"/>
            <w:bottom w:w="0" w:type="dxa"/>
          </w:tblCellMar>
        </w:tblPrEx>
        <w:tc>
          <w:tcPr>
            <w:tcW w:w="1247" w:type="dxa"/>
          </w:tcPr>
          <w:p w14:paraId="7C040705" w14:textId="77777777" w:rsidR="008F7865" w:rsidRPr="008F7865" w:rsidRDefault="008F7865" w:rsidP="008F7865">
            <w:pPr>
              <w:spacing w:line="240" w:lineRule="auto"/>
              <w:jc w:val="left"/>
              <w:rPr>
                <w:rFonts w:cs="Frankruhel"/>
                <w:sz w:val="24"/>
                <w:rtl/>
              </w:rPr>
            </w:pPr>
          </w:p>
        </w:tc>
        <w:tc>
          <w:tcPr>
            <w:tcW w:w="5669" w:type="dxa"/>
          </w:tcPr>
          <w:p w14:paraId="418E3537" w14:textId="77777777" w:rsidR="008F7865" w:rsidRPr="008F7865" w:rsidRDefault="008F7865" w:rsidP="008F7865">
            <w:pPr>
              <w:spacing w:line="240" w:lineRule="auto"/>
              <w:jc w:val="left"/>
              <w:rPr>
                <w:rFonts w:cs="Frankruhel"/>
                <w:sz w:val="24"/>
                <w:rtl/>
              </w:rPr>
            </w:pPr>
            <w:r>
              <w:rPr>
                <w:rFonts w:cs="Times New Roman"/>
                <w:sz w:val="24"/>
                <w:rtl/>
              </w:rPr>
              <w:t>סימן א': אופן הבקרה המרחבית</w:t>
            </w:r>
          </w:p>
        </w:tc>
        <w:tc>
          <w:tcPr>
            <w:tcW w:w="567" w:type="dxa"/>
          </w:tcPr>
          <w:p w14:paraId="079C5620" w14:textId="77777777" w:rsidR="008F7865" w:rsidRPr="008F7865" w:rsidRDefault="008F7865" w:rsidP="008F7865">
            <w:pPr>
              <w:spacing w:line="240" w:lineRule="auto"/>
              <w:jc w:val="left"/>
              <w:rPr>
                <w:rStyle w:val="Hyperlink"/>
                <w:rtl/>
              </w:rPr>
            </w:pPr>
            <w:hyperlink w:anchor="hed28" w:tooltip="סימן א: אופן הבקרה המרחבית" w:history="1">
              <w:r w:rsidRPr="008F7865">
                <w:rPr>
                  <w:rStyle w:val="Hyperlink"/>
                </w:rPr>
                <w:t>Go</w:t>
              </w:r>
            </w:hyperlink>
          </w:p>
        </w:tc>
        <w:tc>
          <w:tcPr>
            <w:tcW w:w="850" w:type="dxa"/>
          </w:tcPr>
          <w:p w14:paraId="13A0C69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F7865" w:rsidRPr="008F7865" w14:paraId="35F7F367" w14:textId="77777777" w:rsidTr="008F7865">
        <w:tblPrEx>
          <w:tblCellMar>
            <w:top w:w="0" w:type="dxa"/>
            <w:bottom w:w="0" w:type="dxa"/>
          </w:tblCellMar>
        </w:tblPrEx>
        <w:tc>
          <w:tcPr>
            <w:tcW w:w="1247" w:type="dxa"/>
          </w:tcPr>
          <w:p w14:paraId="37F9C067" w14:textId="77777777" w:rsidR="008F7865" w:rsidRPr="008F7865" w:rsidRDefault="008F7865" w:rsidP="008F7865">
            <w:pPr>
              <w:spacing w:line="240" w:lineRule="auto"/>
              <w:jc w:val="left"/>
              <w:rPr>
                <w:rFonts w:cs="Frankruhel"/>
                <w:sz w:val="24"/>
                <w:rtl/>
              </w:rPr>
            </w:pPr>
            <w:r>
              <w:rPr>
                <w:rFonts w:cs="Times New Roman"/>
                <w:sz w:val="24"/>
                <w:rtl/>
              </w:rPr>
              <w:t xml:space="preserve">סעיף 40 </w:t>
            </w:r>
          </w:p>
        </w:tc>
        <w:tc>
          <w:tcPr>
            <w:tcW w:w="5669" w:type="dxa"/>
          </w:tcPr>
          <w:p w14:paraId="035706DD" w14:textId="77777777" w:rsidR="008F7865" w:rsidRPr="008F7865" w:rsidRDefault="008F7865" w:rsidP="008F7865">
            <w:pPr>
              <w:spacing w:line="240" w:lineRule="auto"/>
              <w:jc w:val="left"/>
              <w:rPr>
                <w:rFonts w:cs="Frankruhel"/>
                <w:sz w:val="24"/>
                <w:rtl/>
              </w:rPr>
            </w:pPr>
            <w:r>
              <w:rPr>
                <w:rFonts w:cs="Times New Roman"/>
                <w:sz w:val="24"/>
                <w:rtl/>
              </w:rPr>
              <w:t>בדיקת התאמת הבקשה</w:t>
            </w:r>
          </w:p>
        </w:tc>
        <w:tc>
          <w:tcPr>
            <w:tcW w:w="567" w:type="dxa"/>
          </w:tcPr>
          <w:p w14:paraId="3CAEFECA" w14:textId="77777777" w:rsidR="008F7865" w:rsidRPr="008F7865" w:rsidRDefault="008F7865" w:rsidP="008F7865">
            <w:pPr>
              <w:spacing w:line="240" w:lineRule="auto"/>
              <w:jc w:val="left"/>
              <w:rPr>
                <w:rStyle w:val="Hyperlink"/>
                <w:rtl/>
              </w:rPr>
            </w:pPr>
            <w:hyperlink w:anchor="Seif39" w:tooltip="בדיקת התאמת הבקשה" w:history="1">
              <w:r w:rsidRPr="008F7865">
                <w:rPr>
                  <w:rStyle w:val="Hyperlink"/>
                </w:rPr>
                <w:t>Go</w:t>
              </w:r>
            </w:hyperlink>
          </w:p>
        </w:tc>
        <w:tc>
          <w:tcPr>
            <w:tcW w:w="850" w:type="dxa"/>
          </w:tcPr>
          <w:p w14:paraId="20714F3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F7865" w:rsidRPr="008F7865" w14:paraId="21EC8D67" w14:textId="77777777" w:rsidTr="008F7865">
        <w:tblPrEx>
          <w:tblCellMar>
            <w:top w:w="0" w:type="dxa"/>
            <w:bottom w:w="0" w:type="dxa"/>
          </w:tblCellMar>
        </w:tblPrEx>
        <w:tc>
          <w:tcPr>
            <w:tcW w:w="1247" w:type="dxa"/>
          </w:tcPr>
          <w:p w14:paraId="04417FC7" w14:textId="77777777" w:rsidR="008F7865" w:rsidRPr="008F7865" w:rsidRDefault="008F7865" w:rsidP="008F7865">
            <w:pPr>
              <w:spacing w:line="240" w:lineRule="auto"/>
              <w:jc w:val="left"/>
              <w:rPr>
                <w:rFonts w:cs="Frankruhel"/>
                <w:sz w:val="24"/>
                <w:rtl/>
              </w:rPr>
            </w:pPr>
            <w:r>
              <w:rPr>
                <w:rFonts w:cs="Times New Roman"/>
                <w:sz w:val="24"/>
                <w:rtl/>
              </w:rPr>
              <w:t xml:space="preserve">סעיף 41 </w:t>
            </w:r>
          </w:p>
        </w:tc>
        <w:tc>
          <w:tcPr>
            <w:tcW w:w="5669" w:type="dxa"/>
          </w:tcPr>
          <w:p w14:paraId="5FCFA219" w14:textId="77777777" w:rsidR="008F7865" w:rsidRPr="008F7865" w:rsidRDefault="008F7865" w:rsidP="008F7865">
            <w:pPr>
              <w:spacing w:line="240" w:lineRule="auto"/>
              <w:jc w:val="left"/>
              <w:rPr>
                <w:rFonts w:cs="Frankruhel"/>
                <w:sz w:val="24"/>
                <w:rtl/>
              </w:rPr>
            </w:pPr>
            <w:r>
              <w:rPr>
                <w:rFonts w:cs="Times New Roman"/>
                <w:sz w:val="24"/>
                <w:rtl/>
              </w:rPr>
              <w:t>עריכת שינויים בבקשה</w:t>
            </w:r>
          </w:p>
        </w:tc>
        <w:tc>
          <w:tcPr>
            <w:tcW w:w="567" w:type="dxa"/>
          </w:tcPr>
          <w:p w14:paraId="3B8A8AC0" w14:textId="77777777" w:rsidR="008F7865" w:rsidRPr="008F7865" w:rsidRDefault="008F7865" w:rsidP="008F7865">
            <w:pPr>
              <w:spacing w:line="240" w:lineRule="auto"/>
              <w:jc w:val="left"/>
              <w:rPr>
                <w:rStyle w:val="Hyperlink"/>
                <w:rtl/>
              </w:rPr>
            </w:pPr>
            <w:hyperlink w:anchor="Seif40" w:tooltip="עריכת שינויים בבקשה" w:history="1">
              <w:r w:rsidRPr="008F7865">
                <w:rPr>
                  <w:rStyle w:val="Hyperlink"/>
                </w:rPr>
                <w:t>Go</w:t>
              </w:r>
            </w:hyperlink>
          </w:p>
        </w:tc>
        <w:tc>
          <w:tcPr>
            <w:tcW w:w="850" w:type="dxa"/>
          </w:tcPr>
          <w:p w14:paraId="4CF9B04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F7865" w:rsidRPr="008F7865" w14:paraId="753B3C4F" w14:textId="77777777" w:rsidTr="008F7865">
        <w:tblPrEx>
          <w:tblCellMar>
            <w:top w:w="0" w:type="dxa"/>
            <w:bottom w:w="0" w:type="dxa"/>
          </w:tblCellMar>
        </w:tblPrEx>
        <w:tc>
          <w:tcPr>
            <w:tcW w:w="1247" w:type="dxa"/>
          </w:tcPr>
          <w:p w14:paraId="0AF97AB1" w14:textId="77777777" w:rsidR="008F7865" w:rsidRPr="008F7865" w:rsidRDefault="008F7865" w:rsidP="008F7865">
            <w:pPr>
              <w:spacing w:line="240" w:lineRule="auto"/>
              <w:jc w:val="left"/>
              <w:rPr>
                <w:rFonts w:cs="Frankruhel"/>
                <w:sz w:val="24"/>
                <w:rtl/>
              </w:rPr>
            </w:pPr>
          </w:p>
        </w:tc>
        <w:tc>
          <w:tcPr>
            <w:tcW w:w="5669" w:type="dxa"/>
          </w:tcPr>
          <w:p w14:paraId="1FE49CB6" w14:textId="77777777" w:rsidR="008F7865" w:rsidRPr="008F7865" w:rsidRDefault="008F7865" w:rsidP="008F7865">
            <w:pPr>
              <w:spacing w:line="240" w:lineRule="auto"/>
              <w:jc w:val="left"/>
              <w:rPr>
                <w:rFonts w:cs="Frankruhel"/>
                <w:sz w:val="24"/>
                <w:rtl/>
              </w:rPr>
            </w:pPr>
            <w:r>
              <w:rPr>
                <w:rFonts w:cs="Times New Roman"/>
                <w:sz w:val="24"/>
                <w:rtl/>
              </w:rPr>
              <w:t>סימן ב': החלטת רשות הרישוי</w:t>
            </w:r>
          </w:p>
        </w:tc>
        <w:tc>
          <w:tcPr>
            <w:tcW w:w="567" w:type="dxa"/>
          </w:tcPr>
          <w:p w14:paraId="205CC5BD" w14:textId="77777777" w:rsidR="008F7865" w:rsidRPr="008F7865" w:rsidRDefault="008F7865" w:rsidP="008F7865">
            <w:pPr>
              <w:spacing w:line="240" w:lineRule="auto"/>
              <w:jc w:val="left"/>
              <w:rPr>
                <w:rStyle w:val="Hyperlink"/>
                <w:rtl/>
              </w:rPr>
            </w:pPr>
            <w:hyperlink w:anchor="hed29" w:tooltip="סימן ב: החלטת רשות הרישוי" w:history="1">
              <w:r w:rsidRPr="008F7865">
                <w:rPr>
                  <w:rStyle w:val="Hyperlink"/>
                </w:rPr>
                <w:t>Go</w:t>
              </w:r>
            </w:hyperlink>
          </w:p>
        </w:tc>
        <w:tc>
          <w:tcPr>
            <w:tcW w:w="850" w:type="dxa"/>
          </w:tcPr>
          <w:p w14:paraId="221AB269"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F7865" w:rsidRPr="008F7865" w14:paraId="777B2CFA" w14:textId="77777777" w:rsidTr="008F7865">
        <w:tblPrEx>
          <w:tblCellMar>
            <w:top w:w="0" w:type="dxa"/>
            <w:bottom w:w="0" w:type="dxa"/>
          </w:tblCellMar>
        </w:tblPrEx>
        <w:tc>
          <w:tcPr>
            <w:tcW w:w="1247" w:type="dxa"/>
          </w:tcPr>
          <w:p w14:paraId="7C859E8D" w14:textId="77777777" w:rsidR="008F7865" w:rsidRPr="008F7865" w:rsidRDefault="008F7865" w:rsidP="008F7865">
            <w:pPr>
              <w:spacing w:line="240" w:lineRule="auto"/>
              <w:jc w:val="left"/>
              <w:rPr>
                <w:rFonts w:cs="Frankruhel"/>
                <w:sz w:val="24"/>
                <w:rtl/>
              </w:rPr>
            </w:pPr>
            <w:r>
              <w:rPr>
                <w:rFonts w:cs="Times New Roman"/>
                <w:sz w:val="24"/>
                <w:rtl/>
              </w:rPr>
              <w:t xml:space="preserve">סעיף 42 </w:t>
            </w:r>
          </w:p>
        </w:tc>
        <w:tc>
          <w:tcPr>
            <w:tcW w:w="5669" w:type="dxa"/>
          </w:tcPr>
          <w:p w14:paraId="2D20912B" w14:textId="77777777" w:rsidR="008F7865" w:rsidRPr="008F7865" w:rsidRDefault="008F7865" w:rsidP="008F7865">
            <w:pPr>
              <w:spacing w:line="240" w:lineRule="auto"/>
              <w:jc w:val="left"/>
              <w:rPr>
                <w:rFonts w:cs="Frankruhel"/>
                <w:sz w:val="24"/>
                <w:rtl/>
              </w:rPr>
            </w:pPr>
            <w:r>
              <w:rPr>
                <w:rFonts w:cs="Times New Roman"/>
                <w:sz w:val="24"/>
                <w:rtl/>
              </w:rPr>
              <w:t>החלטת רשות הרישוי לאשר בקשה להיתר</w:t>
            </w:r>
          </w:p>
        </w:tc>
        <w:tc>
          <w:tcPr>
            <w:tcW w:w="567" w:type="dxa"/>
          </w:tcPr>
          <w:p w14:paraId="556DE188" w14:textId="77777777" w:rsidR="008F7865" w:rsidRPr="008F7865" w:rsidRDefault="008F7865" w:rsidP="008F7865">
            <w:pPr>
              <w:spacing w:line="240" w:lineRule="auto"/>
              <w:jc w:val="left"/>
              <w:rPr>
                <w:rStyle w:val="Hyperlink"/>
                <w:rtl/>
              </w:rPr>
            </w:pPr>
            <w:hyperlink w:anchor="Seif41" w:tooltip="החלטת רשות הרישוי לאשר בקשה להיתר" w:history="1">
              <w:r w:rsidRPr="008F7865">
                <w:rPr>
                  <w:rStyle w:val="Hyperlink"/>
                </w:rPr>
                <w:t>Go</w:t>
              </w:r>
            </w:hyperlink>
          </w:p>
        </w:tc>
        <w:tc>
          <w:tcPr>
            <w:tcW w:w="850" w:type="dxa"/>
          </w:tcPr>
          <w:p w14:paraId="7372001C"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F7865" w:rsidRPr="008F7865" w14:paraId="3DD26E43" w14:textId="77777777" w:rsidTr="008F7865">
        <w:tblPrEx>
          <w:tblCellMar>
            <w:top w:w="0" w:type="dxa"/>
            <w:bottom w:w="0" w:type="dxa"/>
          </w:tblCellMar>
        </w:tblPrEx>
        <w:tc>
          <w:tcPr>
            <w:tcW w:w="1247" w:type="dxa"/>
          </w:tcPr>
          <w:p w14:paraId="4B7967EF" w14:textId="77777777" w:rsidR="008F7865" w:rsidRPr="008F7865" w:rsidRDefault="008F7865" w:rsidP="008F7865">
            <w:pPr>
              <w:spacing w:line="240" w:lineRule="auto"/>
              <w:jc w:val="left"/>
              <w:rPr>
                <w:rFonts w:cs="Frankruhel"/>
                <w:sz w:val="24"/>
                <w:rtl/>
              </w:rPr>
            </w:pPr>
            <w:r>
              <w:rPr>
                <w:rFonts w:cs="Times New Roman"/>
                <w:sz w:val="24"/>
                <w:rtl/>
              </w:rPr>
              <w:t xml:space="preserve">סעיף 43 </w:t>
            </w:r>
          </w:p>
        </w:tc>
        <w:tc>
          <w:tcPr>
            <w:tcW w:w="5669" w:type="dxa"/>
          </w:tcPr>
          <w:p w14:paraId="0B951212" w14:textId="77777777" w:rsidR="008F7865" w:rsidRPr="008F7865" w:rsidRDefault="008F7865" w:rsidP="008F7865">
            <w:pPr>
              <w:spacing w:line="240" w:lineRule="auto"/>
              <w:jc w:val="left"/>
              <w:rPr>
                <w:rFonts w:cs="Frankruhel"/>
                <w:sz w:val="24"/>
                <w:rtl/>
              </w:rPr>
            </w:pPr>
            <w:r>
              <w:rPr>
                <w:rFonts w:cs="Times New Roman"/>
                <w:sz w:val="24"/>
                <w:rtl/>
              </w:rPr>
              <w:t>הכרעה בהתנגדויות</w:t>
            </w:r>
          </w:p>
        </w:tc>
        <w:tc>
          <w:tcPr>
            <w:tcW w:w="567" w:type="dxa"/>
          </w:tcPr>
          <w:p w14:paraId="70E2F2A2" w14:textId="77777777" w:rsidR="008F7865" w:rsidRPr="008F7865" w:rsidRDefault="008F7865" w:rsidP="008F7865">
            <w:pPr>
              <w:spacing w:line="240" w:lineRule="auto"/>
              <w:jc w:val="left"/>
              <w:rPr>
                <w:rStyle w:val="Hyperlink"/>
                <w:rtl/>
              </w:rPr>
            </w:pPr>
            <w:hyperlink w:anchor="Seif42" w:tooltip="הכרעה בהתנגדויות" w:history="1">
              <w:r w:rsidRPr="008F7865">
                <w:rPr>
                  <w:rStyle w:val="Hyperlink"/>
                </w:rPr>
                <w:t>Go</w:t>
              </w:r>
            </w:hyperlink>
          </w:p>
        </w:tc>
        <w:tc>
          <w:tcPr>
            <w:tcW w:w="850" w:type="dxa"/>
          </w:tcPr>
          <w:p w14:paraId="4D833699"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F7865" w:rsidRPr="008F7865" w14:paraId="562A00F3" w14:textId="77777777" w:rsidTr="008F7865">
        <w:tblPrEx>
          <w:tblCellMar>
            <w:top w:w="0" w:type="dxa"/>
            <w:bottom w:w="0" w:type="dxa"/>
          </w:tblCellMar>
        </w:tblPrEx>
        <w:tc>
          <w:tcPr>
            <w:tcW w:w="1247" w:type="dxa"/>
          </w:tcPr>
          <w:p w14:paraId="4CDCE2A5" w14:textId="77777777" w:rsidR="008F7865" w:rsidRPr="008F7865" w:rsidRDefault="008F7865" w:rsidP="008F7865">
            <w:pPr>
              <w:spacing w:line="240" w:lineRule="auto"/>
              <w:jc w:val="left"/>
              <w:rPr>
                <w:rFonts w:cs="Frankruhel"/>
                <w:sz w:val="24"/>
                <w:rtl/>
              </w:rPr>
            </w:pPr>
            <w:r>
              <w:rPr>
                <w:rFonts w:cs="Times New Roman"/>
                <w:sz w:val="24"/>
                <w:rtl/>
              </w:rPr>
              <w:t xml:space="preserve">סעיף 44 </w:t>
            </w:r>
          </w:p>
        </w:tc>
        <w:tc>
          <w:tcPr>
            <w:tcW w:w="5669" w:type="dxa"/>
          </w:tcPr>
          <w:p w14:paraId="50EFB9C5" w14:textId="77777777" w:rsidR="008F7865" w:rsidRPr="008F7865" w:rsidRDefault="008F7865" w:rsidP="008F7865">
            <w:pPr>
              <w:spacing w:line="240" w:lineRule="auto"/>
              <w:jc w:val="left"/>
              <w:rPr>
                <w:rFonts w:cs="Frankruhel"/>
                <w:sz w:val="24"/>
                <w:rtl/>
              </w:rPr>
            </w:pPr>
            <w:r>
              <w:rPr>
                <w:rFonts w:cs="Times New Roman"/>
                <w:sz w:val="24"/>
                <w:rtl/>
              </w:rPr>
              <w:t>החלטת רשות הרישוי לדחות בקשה להיתר</w:t>
            </w:r>
          </w:p>
        </w:tc>
        <w:tc>
          <w:tcPr>
            <w:tcW w:w="567" w:type="dxa"/>
          </w:tcPr>
          <w:p w14:paraId="17B68EA4" w14:textId="77777777" w:rsidR="008F7865" w:rsidRPr="008F7865" w:rsidRDefault="008F7865" w:rsidP="008F7865">
            <w:pPr>
              <w:spacing w:line="240" w:lineRule="auto"/>
              <w:jc w:val="left"/>
              <w:rPr>
                <w:rStyle w:val="Hyperlink"/>
                <w:rtl/>
              </w:rPr>
            </w:pPr>
            <w:hyperlink w:anchor="Seif43" w:tooltip="החלטת רשות הרישוי לדחות בקשה להיתר" w:history="1">
              <w:r w:rsidRPr="008F7865">
                <w:rPr>
                  <w:rStyle w:val="Hyperlink"/>
                </w:rPr>
                <w:t>Go</w:t>
              </w:r>
            </w:hyperlink>
          </w:p>
        </w:tc>
        <w:tc>
          <w:tcPr>
            <w:tcW w:w="850" w:type="dxa"/>
          </w:tcPr>
          <w:p w14:paraId="518AD569"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F7865" w:rsidRPr="008F7865" w14:paraId="6C024EBA" w14:textId="77777777" w:rsidTr="008F7865">
        <w:tblPrEx>
          <w:tblCellMar>
            <w:top w:w="0" w:type="dxa"/>
            <w:bottom w:w="0" w:type="dxa"/>
          </w:tblCellMar>
        </w:tblPrEx>
        <w:tc>
          <w:tcPr>
            <w:tcW w:w="1247" w:type="dxa"/>
          </w:tcPr>
          <w:p w14:paraId="24734205" w14:textId="77777777" w:rsidR="008F7865" w:rsidRPr="008F7865" w:rsidRDefault="008F7865" w:rsidP="008F7865">
            <w:pPr>
              <w:spacing w:line="240" w:lineRule="auto"/>
              <w:jc w:val="left"/>
              <w:rPr>
                <w:rFonts w:cs="Frankruhel"/>
                <w:sz w:val="24"/>
                <w:rtl/>
              </w:rPr>
            </w:pPr>
            <w:r>
              <w:rPr>
                <w:rFonts w:cs="Times New Roman"/>
                <w:sz w:val="24"/>
                <w:rtl/>
              </w:rPr>
              <w:t xml:space="preserve">סעיף 45 </w:t>
            </w:r>
          </w:p>
        </w:tc>
        <w:tc>
          <w:tcPr>
            <w:tcW w:w="5669" w:type="dxa"/>
          </w:tcPr>
          <w:p w14:paraId="74B88830" w14:textId="77777777" w:rsidR="008F7865" w:rsidRPr="008F7865" w:rsidRDefault="008F7865" w:rsidP="008F7865">
            <w:pPr>
              <w:spacing w:line="240" w:lineRule="auto"/>
              <w:jc w:val="left"/>
              <w:rPr>
                <w:rFonts w:cs="Frankruhel"/>
                <w:sz w:val="24"/>
                <w:rtl/>
              </w:rPr>
            </w:pPr>
            <w:r>
              <w:rPr>
                <w:rFonts w:cs="Times New Roman"/>
                <w:sz w:val="24"/>
                <w:rtl/>
              </w:rPr>
              <w:t>החלטת רשות הרישוי</w:t>
            </w:r>
          </w:p>
        </w:tc>
        <w:tc>
          <w:tcPr>
            <w:tcW w:w="567" w:type="dxa"/>
          </w:tcPr>
          <w:p w14:paraId="664D997D" w14:textId="77777777" w:rsidR="008F7865" w:rsidRPr="008F7865" w:rsidRDefault="008F7865" w:rsidP="008F7865">
            <w:pPr>
              <w:spacing w:line="240" w:lineRule="auto"/>
              <w:jc w:val="left"/>
              <w:rPr>
                <w:rStyle w:val="Hyperlink"/>
                <w:rtl/>
              </w:rPr>
            </w:pPr>
            <w:hyperlink w:anchor="Seif44" w:tooltip="החלטת רשות הרישוי" w:history="1">
              <w:r w:rsidRPr="008F7865">
                <w:rPr>
                  <w:rStyle w:val="Hyperlink"/>
                </w:rPr>
                <w:t>Go</w:t>
              </w:r>
            </w:hyperlink>
          </w:p>
        </w:tc>
        <w:tc>
          <w:tcPr>
            <w:tcW w:w="850" w:type="dxa"/>
          </w:tcPr>
          <w:p w14:paraId="4A063A9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F7865" w:rsidRPr="008F7865" w14:paraId="2EF91A5F" w14:textId="77777777" w:rsidTr="008F7865">
        <w:tblPrEx>
          <w:tblCellMar>
            <w:top w:w="0" w:type="dxa"/>
            <w:bottom w:w="0" w:type="dxa"/>
          </w:tblCellMar>
        </w:tblPrEx>
        <w:tc>
          <w:tcPr>
            <w:tcW w:w="1247" w:type="dxa"/>
          </w:tcPr>
          <w:p w14:paraId="2F93254A" w14:textId="77777777" w:rsidR="008F7865" w:rsidRPr="008F7865" w:rsidRDefault="008F7865" w:rsidP="008F7865">
            <w:pPr>
              <w:spacing w:line="240" w:lineRule="auto"/>
              <w:jc w:val="left"/>
              <w:rPr>
                <w:rFonts w:cs="Frankruhel"/>
                <w:sz w:val="24"/>
                <w:rtl/>
              </w:rPr>
            </w:pPr>
            <w:r>
              <w:rPr>
                <w:rFonts w:cs="Times New Roman"/>
                <w:sz w:val="24"/>
                <w:rtl/>
              </w:rPr>
              <w:t xml:space="preserve">סעיף 46 </w:t>
            </w:r>
          </w:p>
        </w:tc>
        <w:tc>
          <w:tcPr>
            <w:tcW w:w="5669" w:type="dxa"/>
          </w:tcPr>
          <w:p w14:paraId="3B0A5B21" w14:textId="77777777" w:rsidR="008F7865" w:rsidRPr="008F7865" w:rsidRDefault="008F7865" w:rsidP="008F7865">
            <w:pPr>
              <w:spacing w:line="240" w:lineRule="auto"/>
              <w:jc w:val="left"/>
              <w:rPr>
                <w:rFonts w:cs="Frankruhel"/>
                <w:sz w:val="24"/>
                <w:rtl/>
              </w:rPr>
            </w:pPr>
            <w:r>
              <w:rPr>
                <w:rFonts w:cs="Times New Roman"/>
                <w:sz w:val="24"/>
                <w:rtl/>
              </w:rPr>
              <w:t>תוקף החלטה לאשר בקשה להיתר</w:t>
            </w:r>
          </w:p>
        </w:tc>
        <w:tc>
          <w:tcPr>
            <w:tcW w:w="567" w:type="dxa"/>
          </w:tcPr>
          <w:p w14:paraId="1756D343" w14:textId="77777777" w:rsidR="008F7865" w:rsidRPr="008F7865" w:rsidRDefault="008F7865" w:rsidP="008F7865">
            <w:pPr>
              <w:spacing w:line="240" w:lineRule="auto"/>
              <w:jc w:val="left"/>
              <w:rPr>
                <w:rStyle w:val="Hyperlink"/>
                <w:rtl/>
              </w:rPr>
            </w:pPr>
            <w:hyperlink w:anchor="Seif45" w:tooltip="תוקף החלטה לאשר בקשה להיתר" w:history="1">
              <w:r w:rsidRPr="008F7865">
                <w:rPr>
                  <w:rStyle w:val="Hyperlink"/>
                </w:rPr>
                <w:t>Go</w:t>
              </w:r>
            </w:hyperlink>
          </w:p>
        </w:tc>
        <w:tc>
          <w:tcPr>
            <w:tcW w:w="850" w:type="dxa"/>
          </w:tcPr>
          <w:p w14:paraId="78F375B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F7865" w:rsidRPr="008F7865" w14:paraId="52685390" w14:textId="77777777" w:rsidTr="008F7865">
        <w:tblPrEx>
          <w:tblCellMar>
            <w:top w:w="0" w:type="dxa"/>
            <w:bottom w:w="0" w:type="dxa"/>
          </w:tblCellMar>
        </w:tblPrEx>
        <w:tc>
          <w:tcPr>
            <w:tcW w:w="1247" w:type="dxa"/>
          </w:tcPr>
          <w:p w14:paraId="25757D43" w14:textId="77777777" w:rsidR="008F7865" w:rsidRPr="008F7865" w:rsidRDefault="008F7865" w:rsidP="008F7865">
            <w:pPr>
              <w:spacing w:line="240" w:lineRule="auto"/>
              <w:jc w:val="left"/>
              <w:rPr>
                <w:rFonts w:cs="Frankruhel"/>
                <w:sz w:val="24"/>
                <w:rtl/>
              </w:rPr>
            </w:pPr>
          </w:p>
        </w:tc>
        <w:tc>
          <w:tcPr>
            <w:tcW w:w="5669" w:type="dxa"/>
          </w:tcPr>
          <w:p w14:paraId="27534982" w14:textId="77777777" w:rsidR="008F7865" w:rsidRPr="008F7865" w:rsidRDefault="008F7865" w:rsidP="008F7865">
            <w:pPr>
              <w:spacing w:line="240" w:lineRule="auto"/>
              <w:jc w:val="left"/>
              <w:rPr>
                <w:rFonts w:cs="Frankruhel"/>
                <w:sz w:val="24"/>
                <w:rtl/>
              </w:rPr>
            </w:pPr>
            <w:r>
              <w:rPr>
                <w:rFonts w:cs="Times New Roman"/>
                <w:sz w:val="24"/>
                <w:rtl/>
              </w:rPr>
              <w:t>חלק ה': בקרת תכן</w:t>
            </w:r>
          </w:p>
        </w:tc>
        <w:tc>
          <w:tcPr>
            <w:tcW w:w="567" w:type="dxa"/>
          </w:tcPr>
          <w:p w14:paraId="4137D5B8" w14:textId="77777777" w:rsidR="008F7865" w:rsidRPr="008F7865" w:rsidRDefault="008F7865" w:rsidP="008F7865">
            <w:pPr>
              <w:spacing w:line="240" w:lineRule="auto"/>
              <w:jc w:val="left"/>
              <w:rPr>
                <w:rStyle w:val="Hyperlink"/>
                <w:rtl/>
              </w:rPr>
            </w:pPr>
            <w:hyperlink w:anchor="med4" w:tooltip="חלק ה: בקרת תכן" w:history="1">
              <w:r w:rsidRPr="008F7865">
                <w:rPr>
                  <w:rStyle w:val="Hyperlink"/>
                </w:rPr>
                <w:t>Go</w:t>
              </w:r>
            </w:hyperlink>
          </w:p>
        </w:tc>
        <w:tc>
          <w:tcPr>
            <w:tcW w:w="850" w:type="dxa"/>
          </w:tcPr>
          <w:p w14:paraId="160ED75A"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F7865" w:rsidRPr="008F7865" w14:paraId="2FC32243" w14:textId="77777777" w:rsidTr="008F7865">
        <w:tblPrEx>
          <w:tblCellMar>
            <w:top w:w="0" w:type="dxa"/>
            <w:bottom w:w="0" w:type="dxa"/>
          </w:tblCellMar>
        </w:tblPrEx>
        <w:tc>
          <w:tcPr>
            <w:tcW w:w="1247" w:type="dxa"/>
          </w:tcPr>
          <w:p w14:paraId="075A9A2D" w14:textId="77777777" w:rsidR="008F7865" w:rsidRPr="008F7865" w:rsidRDefault="008F7865" w:rsidP="008F7865">
            <w:pPr>
              <w:spacing w:line="240" w:lineRule="auto"/>
              <w:jc w:val="left"/>
              <w:rPr>
                <w:rFonts w:cs="Frankruhel"/>
                <w:sz w:val="24"/>
                <w:rtl/>
              </w:rPr>
            </w:pPr>
          </w:p>
        </w:tc>
        <w:tc>
          <w:tcPr>
            <w:tcW w:w="5669" w:type="dxa"/>
          </w:tcPr>
          <w:p w14:paraId="39D9622D" w14:textId="77777777" w:rsidR="008F7865" w:rsidRPr="008F7865" w:rsidRDefault="008F7865" w:rsidP="008F7865">
            <w:pPr>
              <w:spacing w:line="240" w:lineRule="auto"/>
              <w:jc w:val="left"/>
              <w:rPr>
                <w:rFonts w:cs="Frankruhel"/>
                <w:sz w:val="24"/>
                <w:rtl/>
              </w:rPr>
            </w:pPr>
            <w:r>
              <w:rPr>
                <w:rFonts w:cs="Times New Roman"/>
                <w:sz w:val="24"/>
                <w:rtl/>
              </w:rPr>
              <w:t>סימן א': בקשה להיתר שלא נדרשת לגביה בקרה של מכון בקרה</w:t>
            </w:r>
          </w:p>
        </w:tc>
        <w:tc>
          <w:tcPr>
            <w:tcW w:w="567" w:type="dxa"/>
          </w:tcPr>
          <w:p w14:paraId="63982A2B" w14:textId="77777777" w:rsidR="008F7865" w:rsidRPr="008F7865" w:rsidRDefault="008F7865" w:rsidP="008F7865">
            <w:pPr>
              <w:spacing w:line="240" w:lineRule="auto"/>
              <w:jc w:val="left"/>
              <w:rPr>
                <w:rStyle w:val="Hyperlink"/>
                <w:rtl/>
              </w:rPr>
            </w:pPr>
            <w:hyperlink w:anchor="hed210" w:tooltip="סימן א: בקשה להיתר שלא נדרשת לגביה בקרה של מכון בקרה" w:history="1">
              <w:r w:rsidRPr="008F7865">
                <w:rPr>
                  <w:rStyle w:val="Hyperlink"/>
                </w:rPr>
                <w:t>Go</w:t>
              </w:r>
            </w:hyperlink>
          </w:p>
        </w:tc>
        <w:tc>
          <w:tcPr>
            <w:tcW w:w="850" w:type="dxa"/>
          </w:tcPr>
          <w:p w14:paraId="5F969AF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F7865" w:rsidRPr="008F7865" w14:paraId="655BD492" w14:textId="77777777" w:rsidTr="008F7865">
        <w:tblPrEx>
          <w:tblCellMar>
            <w:top w:w="0" w:type="dxa"/>
            <w:bottom w:w="0" w:type="dxa"/>
          </w:tblCellMar>
        </w:tblPrEx>
        <w:tc>
          <w:tcPr>
            <w:tcW w:w="1247" w:type="dxa"/>
          </w:tcPr>
          <w:p w14:paraId="6C0630D7" w14:textId="77777777" w:rsidR="008F7865" w:rsidRPr="008F7865" w:rsidRDefault="008F7865" w:rsidP="008F7865">
            <w:pPr>
              <w:spacing w:line="240" w:lineRule="auto"/>
              <w:jc w:val="left"/>
              <w:rPr>
                <w:rFonts w:cs="Frankruhel"/>
                <w:sz w:val="24"/>
                <w:rtl/>
              </w:rPr>
            </w:pPr>
            <w:r>
              <w:rPr>
                <w:rFonts w:cs="Times New Roman"/>
                <w:sz w:val="24"/>
                <w:rtl/>
              </w:rPr>
              <w:t xml:space="preserve">סעיף 47 </w:t>
            </w:r>
          </w:p>
        </w:tc>
        <w:tc>
          <w:tcPr>
            <w:tcW w:w="5669" w:type="dxa"/>
          </w:tcPr>
          <w:p w14:paraId="448C9367" w14:textId="77777777" w:rsidR="008F7865" w:rsidRPr="008F7865" w:rsidRDefault="008F7865" w:rsidP="008F7865">
            <w:pPr>
              <w:spacing w:line="240" w:lineRule="auto"/>
              <w:jc w:val="left"/>
              <w:rPr>
                <w:rFonts w:cs="Frankruhel"/>
                <w:sz w:val="24"/>
                <w:rtl/>
              </w:rPr>
            </w:pPr>
            <w:r>
              <w:rPr>
                <w:rFonts w:cs="Times New Roman"/>
                <w:sz w:val="24"/>
                <w:rtl/>
              </w:rPr>
              <w:t>בקשה שלא מבוקרת במכון בקרה</w:t>
            </w:r>
          </w:p>
        </w:tc>
        <w:tc>
          <w:tcPr>
            <w:tcW w:w="567" w:type="dxa"/>
          </w:tcPr>
          <w:p w14:paraId="5FFFB474" w14:textId="77777777" w:rsidR="008F7865" w:rsidRPr="008F7865" w:rsidRDefault="008F7865" w:rsidP="008F7865">
            <w:pPr>
              <w:spacing w:line="240" w:lineRule="auto"/>
              <w:jc w:val="left"/>
              <w:rPr>
                <w:rStyle w:val="Hyperlink"/>
                <w:rtl/>
              </w:rPr>
            </w:pPr>
            <w:hyperlink w:anchor="Seif46" w:tooltip="בקשה שלא מבוקרת במכון בקרה" w:history="1">
              <w:r w:rsidRPr="008F7865">
                <w:rPr>
                  <w:rStyle w:val="Hyperlink"/>
                </w:rPr>
                <w:t>Go</w:t>
              </w:r>
            </w:hyperlink>
          </w:p>
        </w:tc>
        <w:tc>
          <w:tcPr>
            <w:tcW w:w="850" w:type="dxa"/>
          </w:tcPr>
          <w:p w14:paraId="6FBA9E6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F7865" w:rsidRPr="008F7865" w14:paraId="465CABE2" w14:textId="77777777" w:rsidTr="008F7865">
        <w:tblPrEx>
          <w:tblCellMar>
            <w:top w:w="0" w:type="dxa"/>
            <w:bottom w:w="0" w:type="dxa"/>
          </w:tblCellMar>
        </w:tblPrEx>
        <w:tc>
          <w:tcPr>
            <w:tcW w:w="1247" w:type="dxa"/>
          </w:tcPr>
          <w:p w14:paraId="0EF6C853" w14:textId="77777777" w:rsidR="008F7865" w:rsidRPr="008F7865" w:rsidRDefault="008F7865" w:rsidP="008F7865">
            <w:pPr>
              <w:spacing w:line="240" w:lineRule="auto"/>
              <w:jc w:val="left"/>
              <w:rPr>
                <w:rFonts w:cs="Frankruhel"/>
                <w:sz w:val="24"/>
                <w:rtl/>
              </w:rPr>
            </w:pPr>
            <w:r>
              <w:rPr>
                <w:rFonts w:cs="Times New Roman"/>
                <w:sz w:val="24"/>
                <w:rtl/>
              </w:rPr>
              <w:t xml:space="preserve">סעיף 48 </w:t>
            </w:r>
          </w:p>
        </w:tc>
        <w:tc>
          <w:tcPr>
            <w:tcW w:w="5669" w:type="dxa"/>
          </w:tcPr>
          <w:p w14:paraId="2C6FBF1E" w14:textId="77777777" w:rsidR="008F7865" w:rsidRPr="008F7865" w:rsidRDefault="008F7865" w:rsidP="008F7865">
            <w:pPr>
              <w:spacing w:line="240" w:lineRule="auto"/>
              <w:jc w:val="left"/>
              <w:rPr>
                <w:rFonts w:cs="Frankruhel"/>
                <w:sz w:val="24"/>
                <w:rtl/>
              </w:rPr>
            </w:pPr>
            <w:r>
              <w:rPr>
                <w:rFonts w:cs="Times New Roman"/>
                <w:sz w:val="24"/>
                <w:rtl/>
              </w:rPr>
              <w:t>תשובת גורם מאשר</w:t>
            </w:r>
          </w:p>
        </w:tc>
        <w:tc>
          <w:tcPr>
            <w:tcW w:w="567" w:type="dxa"/>
          </w:tcPr>
          <w:p w14:paraId="5603A6C2" w14:textId="77777777" w:rsidR="008F7865" w:rsidRPr="008F7865" w:rsidRDefault="008F7865" w:rsidP="008F7865">
            <w:pPr>
              <w:spacing w:line="240" w:lineRule="auto"/>
              <w:jc w:val="left"/>
              <w:rPr>
                <w:rStyle w:val="Hyperlink"/>
                <w:rtl/>
              </w:rPr>
            </w:pPr>
            <w:hyperlink w:anchor="Seif47" w:tooltip="תשובת גורם מאשר" w:history="1">
              <w:r w:rsidRPr="008F7865">
                <w:rPr>
                  <w:rStyle w:val="Hyperlink"/>
                </w:rPr>
                <w:t>Go</w:t>
              </w:r>
            </w:hyperlink>
          </w:p>
        </w:tc>
        <w:tc>
          <w:tcPr>
            <w:tcW w:w="850" w:type="dxa"/>
          </w:tcPr>
          <w:p w14:paraId="6521378B"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F7865" w:rsidRPr="008F7865" w14:paraId="07CF2E56" w14:textId="77777777" w:rsidTr="008F7865">
        <w:tblPrEx>
          <w:tblCellMar>
            <w:top w:w="0" w:type="dxa"/>
            <w:bottom w:w="0" w:type="dxa"/>
          </w:tblCellMar>
        </w:tblPrEx>
        <w:tc>
          <w:tcPr>
            <w:tcW w:w="1247" w:type="dxa"/>
          </w:tcPr>
          <w:p w14:paraId="6C3AD584" w14:textId="77777777" w:rsidR="008F7865" w:rsidRPr="008F7865" w:rsidRDefault="008F7865" w:rsidP="008F7865">
            <w:pPr>
              <w:spacing w:line="240" w:lineRule="auto"/>
              <w:jc w:val="left"/>
              <w:rPr>
                <w:rFonts w:cs="Frankruhel"/>
                <w:sz w:val="24"/>
                <w:rtl/>
              </w:rPr>
            </w:pPr>
          </w:p>
        </w:tc>
        <w:tc>
          <w:tcPr>
            <w:tcW w:w="5669" w:type="dxa"/>
          </w:tcPr>
          <w:p w14:paraId="281E0FAE" w14:textId="77777777" w:rsidR="008F7865" w:rsidRPr="008F7865" w:rsidRDefault="008F7865" w:rsidP="008F7865">
            <w:pPr>
              <w:spacing w:line="240" w:lineRule="auto"/>
              <w:jc w:val="left"/>
              <w:rPr>
                <w:rFonts w:cs="Frankruhel"/>
                <w:sz w:val="24"/>
                <w:rtl/>
              </w:rPr>
            </w:pPr>
            <w:r>
              <w:rPr>
                <w:rFonts w:cs="Times New Roman"/>
                <w:sz w:val="24"/>
                <w:rtl/>
              </w:rPr>
              <w:t>סימן ב': קליטת הבקשה להיתר במכון בקרה</w:t>
            </w:r>
          </w:p>
        </w:tc>
        <w:tc>
          <w:tcPr>
            <w:tcW w:w="567" w:type="dxa"/>
          </w:tcPr>
          <w:p w14:paraId="244C6140" w14:textId="77777777" w:rsidR="008F7865" w:rsidRPr="008F7865" w:rsidRDefault="008F7865" w:rsidP="008F7865">
            <w:pPr>
              <w:spacing w:line="240" w:lineRule="auto"/>
              <w:jc w:val="left"/>
              <w:rPr>
                <w:rStyle w:val="Hyperlink"/>
                <w:rtl/>
              </w:rPr>
            </w:pPr>
            <w:hyperlink w:anchor="hed211" w:tooltip="סימן ב: קליטת הבקשה להיתר במכון בקרה" w:history="1">
              <w:r w:rsidRPr="008F7865">
                <w:rPr>
                  <w:rStyle w:val="Hyperlink"/>
                </w:rPr>
                <w:t>Go</w:t>
              </w:r>
            </w:hyperlink>
          </w:p>
        </w:tc>
        <w:tc>
          <w:tcPr>
            <w:tcW w:w="850" w:type="dxa"/>
          </w:tcPr>
          <w:p w14:paraId="213BA25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F7865" w:rsidRPr="008F7865" w14:paraId="3252E03E" w14:textId="77777777" w:rsidTr="008F7865">
        <w:tblPrEx>
          <w:tblCellMar>
            <w:top w:w="0" w:type="dxa"/>
            <w:bottom w:w="0" w:type="dxa"/>
          </w:tblCellMar>
        </w:tblPrEx>
        <w:tc>
          <w:tcPr>
            <w:tcW w:w="1247" w:type="dxa"/>
          </w:tcPr>
          <w:p w14:paraId="32314719" w14:textId="77777777" w:rsidR="008F7865" w:rsidRPr="008F7865" w:rsidRDefault="008F7865" w:rsidP="008F7865">
            <w:pPr>
              <w:spacing w:line="240" w:lineRule="auto"/>
              <w:jc w:val="left"/>
              <w:rPr>
                <w:rFonts w:cs="Frankruhel"/>
                <w:sz w:val="24"/>
                <w:rtl/>
              </w:rPr>
            </w:pPr>
            <w:r>
              <w:rPr>
                <w:rFonts w:cs="Times New Roman"/>
                <w:sz w:val="24"/>
                <w:rtl/>
              </w:rPr>
              <w:t xml:space="preserve">סעיף 49 </w:t>
            </w:r>
          </w:p>
        </w:tc>
        <w:tc>
          <w:tcPr>
            <w:tcW w:w="5669" w:type="dxa"/>
          </w:tcPr>
          <w:p w14:paraId="27816A38" w14:textId="77777777" w:rsidR="008F7865" w:rsidRPr="008F7865" w:rsidRDefault="008F7865" w:rsidP="008F7865">
            <w:pPr>
              <w:spacing w:line="240" w:lineRule="auto"/>
              <w:jc w:val="left"/>
              <w:rPr>
                <w:rFonts w:cs="Frankruhel"/>
                <w:sz w:val="24"/>
                <w:rtl/>
              </w:rPr>
            </w:pPr>
            <w:r>
              <w:rPr>
                <w:rFonts w:cs="Times New Roman"/>
                <w:sz w:val="24"/>
                <w:rtl/>
              </w:rPr>
              <w:t>העברת בקשה להיתר למכון הבקרה</w:t>
            </w:r>
          </w:p>
        </w:tc>
        <w:tc>
          <w:tcPr>
            <w:tcW w:w="567" w:type="dxa"/>
          </w:tcPr>
          <w:p w14:paraId="2AD49B8B" w14:textId="77777777" w:rsidR="008F7865" w:rsidRPr="008F7865" w:rsidRDefault="008F7865" w:rsidP="008F7865">
            <w:pPr>
              <w:spacing w:line="240" w:lineRule="auto"/>
              <w:jc w:val="left"/>
              <w:rPr>
                <w:rStyle w:val="Hyperlink"/>
                <w:rtl/>
              </w:rPr>
            </w:pPr>
            <w:hyperlink w:anchor="Seif48" w:tooltip="העברת בקשה להיתר למכון הבקרה" w:history="1">
              <w:r w:rsidRPr="008F7865">
                <w:rPr>
                  <w:rStyle w:val="Hyperlink"/>
                </w:rPr>
                <w:t>Go</w:t>
              </w:r>
            </w:hyperlink>
          </w:p>
        </w:tc>
        <w:tc>
          <w:tcPr>
            <w:tcW w:w="850" w:type="dxa"/>
          </w:tcPr>
          <w:p w14:paraId="395FFBF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F7865" w:rsidRPr="008F7865" w14:paraId="424122DD" w14:textId="77777777" w:rsidTr="008F7865">
        <w:tblPrEx>
          <w:tblCellMar>
            <w:top w:w="0" w:type="dxa"/>
            <w:bottom w:w="0" w:type="dxa"/>
          </w:tblCellMar>
        </w:tblPrEx>
        <w:tc>
          <w:tcPr>
            <w:tcW w:w="1247" w:type="dxa"/>
          </w:tcPr>
          <w:p w14:paraId="3071815E" w14:textId="77777777" w:rsidR="008F7865" w:rsidRPr="008F7865" w:rsidRDefault="008F7865" w:rsidP="008F7865">
            <w:pPr>
              <w:spacing w:line="240" w:lineRule="auto"/>
              <w:jc w:val="left"/>
              <w:rPr>
                <w:rFonts w:cs="Frankruhel"/>
                <w:sz w:val="24"/>
                <w:rtl/>
              </w:rPr>
            </w:pPr>
          </w:p>
        </w:tc>
        <w:tc>
          <w:tcPr>
            <w:tcW w:w="5669" w:type="dxa"/>
          </w:tcPr>
          <w:p w14:paraId="0D7CBAA2" w14:textId="77777777" w:rsidR="008F7865" w:rsidRPr="008F7865" w:rsidRDefault="008F7865" w:rsidP="008F7865">
            <w:pPr>
              <w:spacing w:line="240" w:lineRule="auto"/>
              <w:jc w:val="left"/>
              <w:rPr>
                <w:rFonts w:cs="Frankruhel"/>
                <w:sz w:val="24"/>
                <w:rtl/>
              </w:rPr>
            </w:pPr>
            <w:r>
              <w:rPr>
                <w:rFonts w:cs="Times New Roman"/>
                <w:sz w:val="24"/>
                <w:rtl/>
              </w:rPr>
              <w:t>סימן ג': בקרת תכן</w:t>
            </w:r>
          </w:p>
        </w:tc>
        <w:tc>
          <w:tcPr>
            <w:tcW w:w="567" w:type="dxa"/>
          </w:tcPr>
          <w:p w14:paraId="05109745" w14:textId="77777777" w:rsidR="008F7865" w:rsidRPr="008F7865" w:rsidRDefault="008F7865" w:rsidP="008F7865">
            <w:pPr>
              <w:spacing w:line="240" w:lineRule="auto"/>
              <w:jc w:val="left"/>
              <w:rPr>
                <w:rStyle w:val="Hyperlink"/>
                <w:rtl/>
              </w:rPr>
            </w:pPr>
            <w:hyperlink w:anchor="hed212" w:tooltip="סימן ג: בקרת תכן" w:history="1">
              <w:r w:rsidRPr="008F7865">
                <w:rPr>
                  <w:rStyle w:val="Hyperlink"/>
                </w:rPr>
                <w:t>Go</w:t>
              </w:r>
            </w:hyperlink>
          </w:p>
        </w:tc>
        <w:tc>
          <w:tcPr>
            <w:tcW w:w="850" w:type="dxa"/>
          </w:tcPr>
          <w:p w14:paraId="6887F14E"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F7865" w:rsidRPr="008F7865" w14:paraId="4C8A3B12" w14:textId="77777777" w:rsidTr="008F7865">
        <w:tblPrEx>
          <w:tblCellMar>
            <w:top w:w="0" w:type="dxa"/>
            <w:bottom w:w="0" w:type="dxa"/>
          </w:tblCellMar>
        </w:tblPrEx>
        <w:tc>
          <w:tcPr>
            <w:tcW w:w="1247" w:type="dxa"/>
          </w:tcPr>
          <w:p w14:paraId="57E356D8" w14:textId="77777777" w:rsidR="008F7865" w:rsidRPr="008F7865" w:rsidRDefault="008F7865" w:rsidP="008F7865">
            <w:pPr>
              <w:spacing w:line="240" w:lineRule="auto"/>
              <w:jc w:val="left"/>
              <w:rPr>
                <w:rFonts w:cs="Frankruhel"/>
                <w:sz w:val="24"/>
                <w:rtl/>
              </w:rPr>
            </w:pPr>
            <w:r>
              <w:rPr>
                <w:rFonts w:cs="Times New Roman"/>
                <w:sz w:val="24"/>
                <w:rtl/>
              </w:rPr>
              <w:t xml:space="preserve">סעיף 50 </w:t>
            </w:r>
          </w:p>
        </w:tc>
        <w:tc>
          <w:tcPr>
            <w:tcW w:w="5669" w:type="dxa"/>
          </w:tcPr>
          <w:p w14:paraId="47877F26" w14:textId="77777777" w:rsidR="008F7865" w:rsidRPr="008F7865" w:rsidRDefault="008F7865" w:rsidP="008F7865">
            <w:pPr>
              <w:spacing w:line="240" w:lineRule="auto"/>
              <w:jc w:val="left"/>
              <w:rPr>
                <w:rFonts w:cs="Frankruhel"/>
                <w:sz w:val="24"/>
                <w:rtl/>
              </w:rPr>
            </w:pPr>
            <w:r>
              <w:rPr>
                <w:rFonts w:cs="Times New Roman"/>
                <w:sz w:val="24"/>
                <w:rtl/>
              </w:rPr>
              <w:t>התקשרות ובקרת תכן במכון בקרה</w:t>
            </w:r>
          </w:p>
        </w:tc>
        <w:tc>
          <w:tcPr>
            <w:tcW w:w="567" w:type="dxa"/>
          </w:tcPr>
          <w:p w14:paraId="3425B71D" w14:textId="77777777" w:rsidR="008F7865" w:rsidRPr="008F7865" w:rsidRDefault="008F7865" w:rsidP="008F7865">
            <w:pPr>
              <w:spacing w:line="240" w:lineRule="auto"/>
              <w:jc w:val="left"/>
              <w:rPr>
                <w:rStyle w:val="Hyperlink"/>
                <w:rtl/>
              </w:rPr>
            </w:pPr>
            <w:hyperlink w:anchor="Seif49" w:tooltip="התקשרות ובקרת תכן במכון בקרה" w:history="1">
              <w:r w:rsidRPr="008F7865">
                <w:rPr>
                  <w:rStyle w:val="Hyperlink"/>
                </w:rPr>
                <w:t>Go</w:t>
              </w:r>
            </w:hyperlink>
          </w:p>
        </w:tc>
        <w:tc>
          <w:tcPr>
            <w:tcW w:w="850" w:type="dxa"/>
          </w:tcPr>
          <w:p w14:paraId="25EE930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F7865" w:rsidRPr="008F7865" w14:paraId="2357C041" w14:textId="77777777" w:rsidTr="008F7865">
        <w:tblPrEx>
          <w:tblCellMar>
            <w:top w:w="0" w:type="dxa"/>
            <w:bottom w:w="0" w:type="dxa"/>
          </w:tblCellMar>
        </w:tblPrEx>
        <w:tc>
          <w:tcPr>
            <w:tcW w:w="1247" w:type="dxa"/>
          </w:tcPr>
          <w:p w14:paraId="6E08F3BC" w14:textId="77777777" w:rsidR="008F7865" w:rsidRPr="008F7865" w:rsidRDefault="008F7865" w:rsidP="008F7865">
            <w:pPr>
              <w:spacing w:line="240" w:lineRule="auto"/>
              <w:jc w:val="left"/>
              <w:rPr>
                <w:rFonts w:cs="Frankruhel"/>
                <w:sz w:val="24"/>
                <w:rtl/>
              </w:rPr>
            </w:pPr>
            <w:r>
              <w:rPr>
                <w:rFonts w:cs="Times New Roman"/>
                <w:sz w:val="24"/>
                <w:rtl/>
              </w:rPr>
              <w:t xml:space="preserve">סעיף 51 </w:t>
            </w:r>
          </w:p>
        </w:tc>
        <w:tc>
          <w:tcPr>
            <w:tcW w:w="5669" w:type="dxa"/>
          </w:tcPr>
          <w:p w14:paraId="687B5719" w14:textId="77777777" w:rsidR="008F7865" w:rsidRPr="008F7865" w:rsidRDefault="008F7865" w:rsidP="008F7865">
            <w:pPr>
              <w:spacing w:line="240" w:lineRule="auto"/>
              <w:jc w:val="left"/>
              <w:rPr>
                <w:rFonts w:cs="Frankruhel"/>
                <w:sz w:val="24"/>
                <w:rtl/>
              </w:rPr>
            </w:pPr>
            <w:r>
              <w:rPr>
                <w:rFonts w:cs="Times New Roman"/>
                <w:sz w:val="24"/>
                <w:rtl/>
              </w:rPr>
              <w:t>דוח מסכם של מכון בקרה</w:t>
            </w:r>
          </w:p>
        </w:tc>
        <w:tc>
          <w:tcPr>
            <w:tcW w:w="567" w:type="dxa"/>
          </w:tcPr>
          <w:p w14:paraId="5EC9582F" w14:textId="77777777" w:rsidR="008F7865" w:rsidRPr="008F7865" w:rsidRDefault="008F7865" w:rsidP="008F7865">
            <w:pPr>
              <w:spacing w:line="240" w:lineRule="auto"/>
              <w:jc w:val="left"/>
              <w:rPr>
                <w:rStyle w:val="Hyperlink"/>
                <w:rtl/>
              </w:rPr>
            </w:pPr>
            <w:hyperlink w:anchor="Seif50" w:tooltip="דוח מסכם של מכון בקרה" w:history="1">
              <w:r w:rsidRPr="008F7865">
                <w:rPr>
                  <w:rStyle w:val="Hyperlink"/>
                </w:rPr>
                <w:t>Go</w:t>
              </w:r>
            </w:hyperlink>
          </w:p>
        </w:tc>
        <w:tc>
          <w:tcPr>
            <w:tcW w:w="850" w:type="dxa"/>
          </w:tcPr>
          <w:p w14:paraId="6D48F7C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F7865" w:rsidRPr="008F7865" w14:paraId="69BB09EA" w14:textId="77777777" w:rsidTr="008F7865">
        <w:tblPrEx>
          <w:tblCellMar>
            <w:top w:w="0" w:type="dxa"/>
            <w:bottom w:w="0" w:type="dxa"/>
          </w:tblCellMar>
        </w:tblPrEx>
        <w:tc>
          <w:tcPr>
            <w:tcW w:w="1247" w:type="dxa"/>
          </w:tcPr>
          <w:p w14:paraId="7877416C" w14:textId="77777777" w:rsidR="008F7865" w:rsidRPr="008F7865" w:rsidRDefault="008F7865" w:rsidP="008F7865">
            <w:pPr>
              <w:spacing w:line="240" w:lineRule="auto"/>
              <w:jc w:val="left"/>
              <w:rPr>
                <w:rFonts w:cs="Frankruhel"/>
                <w:sz w:val="24"/>
                <w:rtl/>
              </w:rPr>
            </w:pPr>
          </w:p>
        </w:tc>
        <w:tc>
          <w:tcPr>
            <w:tcW w:w="5669" w:type="dxa"/>
          </w:tcPr>
          <w:p w14:paraId="1215B4D6" w14:textId="77777777" w:rsidR="008F7865" w:rsidRPr="008F7865" w:rsidRDefault="008F7865" w:rsidP="008F7865">
            <w:pPr>
              <w:spacing w:line="240" w:lineRule="auto"/>
              <w:jc w:val="left"/>
              <w:rPr>
                <w:rFonts w:cs="Frankruhel"/>
                <w:sz w:val="24"/>
                <w:rtl/>
              </w:rPr>
            </w:pPr>
            <w:r>
              <w:rPr>
                <w:rFonts w:cs="Times New Roman"/>
                <w:sz w:val="24"/>
                <w:rtl/>
              </w:rPr>
              <w:t>חלק ו': מתן ההיתר</w:t>
            </w:r>
          </w:p>
        </w:tc>
        <w:tc>
          <w:tcPr>
            <w:tcW w:w="567" w:type="dxa"/>
          </w:tcPr>
          <w:p w14:paraId="65C73F18" w14:textId="77777777" w:rsidR="008F7865" w:rsidRPr="008F7865" w:rsidRDefault="008F7865" w:rsidP="008F7865">
            <w:pPr>
              <w:spacing w:line="240" w:lineRule="auto"/>
              <w:jc w:val="left"/>
              <w:rPr>
                <w:rStyle w:val="Hyperlink"/>
                <w:rtl/>
              </w:rPr>
            </w:pPr>
            <w:hyperlink w:anchor="med5" w:tooltip="חלק ו: מתן ההיתר" w:history="1">
              <w:r w:rsidRPr="008F7865">
                <w:rPr>
                  <w:rStyle w:val="Hyperlink"/>
                </w:rPr>
                <w:t>Go</w:t>
              </w:r>
            </w:hyperlink>
          </w:p>
        </w:tc>
        <w:tc>
          <w:tcPr>
            <w:tcW w:w="850" w:type="dxa"/>
          </w:tcPr>
          <w:p w14:paraId="27CC754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F7865" w:rsidRPr="008F7865" w14:paraId="5AE5D449" w14:textId="77777777" w:rsidTr="008F7865">
        <w:tblPrEx>
          <w:tblCellMar>
            <w:top w:w="0" w:type="dxa"/>
            <w:bottom w:w="0" w:type="dxa"/>
          </w:tblCellMar>
        </w:tblPrEx>
        <w:tc>
          <w:tcPr>
            <w:tcW w:w="1247" w:type="dxa"/>
          </w:tcPr>
          <w:p w14:paraId="477844E7" w14:textId="77777777" w:rsidR="008F7865" w:rsidRPr="008F7865" w:rsidRDefault="008F7865" w:rsidP="008F7865">
            <w:pPr>
              <w:spacing w:line="240" w:lineRule="auto"/>
              <w:jc w:val="left"/>
              <w:rPr>
                <w:rFonts w:cs="Frankruhel"/>
                <w:sz w:val="24"/>
                <w:rtl/>
              </w:rPr>
            </w:pPr>
          </w:p>
        </w:tc>
        <w:tc>
          <w:tcPr>
            <w:tcW w:w="5669" w:type="dxa"/>
          </w:tcPr>
          <w:p w14:paraId="6BF82529" w14:textId="77777777" w:rsidR="008F7865" w:rsidRPr="008F7865" w:rsidRDefault="008F7865" w:rsidP="008F7865">
            <w:pPr>
              <w:spacing w:line="240" w:lineRule="auto"/>
              <w:jc w:val="left"/>
              <w:rPr>
                <w:rFonts w:cs="Frankruhel"/>
                <w:sz w:val="24"/>
                <w:rtl/>
              </w:rPr>
            </w:pPr>
            <w:r>
              <w:rPr>
                <w:rFonts w:cs="Times New Roman"/>
                <w:sz w:val="24"/>
                <w:rtl/>
              </w:rPr>
              <w:t>סימן א': בדיקת המהנדס</w:t>
            </w:r>
          </w:p>
        </w:tc>
        <w:tc>
          <w:tcPr>
            <w:tcW w:w="567" w:type="dxa"/>
          </w:tcPr>
          <w:p w14:paraId="29B68E88" w14:textId="77777777" w:rsidR="008F7865" w:rsidRPr="008F7865" w:rsidRDefault="008F7865" w:rsidP="008F7865">
            <w:pPr>
              <w:spacing w:line="240" w:lineRule="auto"/>
              <w:jc w:val="left"/>
              <w:rPr>
                <w:rStyle w:val="Hyperlink"/>
                <w:rtl/>
              </w:rPr>
            </w:pPr>
            <w:hyperlink w:anchor="hed213" w:tooltip="סימן א: בדיקת המהנדס" w:history="1">
              <w:r w:rsidRPr="008F7865">
                <w:rPr>
                  <w:rStyle w:val="Hyperlink"/>
                </w:rPr>
                <w:t>Go</w:t>
              </w:r>
            </w:hyperlink>
          </w:p>
        </w:tc>
        <w:tc>
          <w:tcPr>
            <w:tcW w:w="850" w:type="dxa"/>
          </w:tcPr>
          <w:p w14:paraId="5B86BBF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F7865" w:rsidRPr="008F7865" w14:paraId="04B67BB0" w14:textId="77777777" w:rsidTr="008F7865">
        <w:tblPrEx>
          <w:tblCellMar>
            <w:top w:w="0" w:type="dxa"/>
            <w:bottom w:w="0" w:type="dxa"/>
          </w:tblCellMar>
        </w:tblPrEx>
        <w:tc>
          <w:tcPr>
            <w:tcW w:w="1247" w:type="dxa"/>
          </w:tcPr>
          <w:p w14:paraId="3E0DE164" w14:textId="77777777" w:rsidR="008F7865" w:rsidRPr="008F7865" w:rsidRDefault="008F7865" w:rsidP="008F7865">
            <w:pPr>
              <w:spacing w:line="240" w:lineRule="auto"/>
              <w:jc w:val="left"/>
              <w:rPr>
                <w:rFonts w:cs="Frankruhel"/>
                <w:sz w:val="24"/>
                <w:rtl/>
              </w:rPr>
            </w:pPr>
            <w:r>
              <w:rPr>
                <w:rFonts w:cs="Times New Roman"/>
                <w:sz w:val="24"/>
                <w:rtl/>
              </w:rPr>
              <w:t xml:space="preserve">סעיף 52 </w:t>
            </w:r>
          </w:p>
        </w:tc>
        <w:tc>
          <w:tcPr>
            <w:tcW w:w="5669" w:type="dxa"/>
          </w:tcPr>
          <w:p w14:paraId="358C903F" w14:textId="77777777" w:rsidR="008F7865" w:rsidRPr="008F7865" w:rsidRDefault="008F7865" w:rsidP="008F7865">
            <w:pPr>
              <w:spacing w:line="240" w:lineRule="auto"/>
              <w:jc w:val="left"/>
              <w:rPr>
                <w:rFonts w:cs="Frankruhel"/>
                <w:sz w:val="24"/>
                <w:rtl/>
              </w:rPr>
            </w:pPr>
            <w:r>
              <w:rPr>
                <w:rFonts w:cs="Times New Roman"/>
                <w:sz w:val="24"/>
                <w:rtl/>
              </w:rPr>
              <w:t>דוח עורך הבקשה</w:t>
            </w:r>
          </w:p>
        </w:tc>
        <w:tc>
          <w:tcPr>
            <w:tcW w:w="567" w:type="dxa"/>
          </w:tcPr>
          <w:p w14:paraId="6C868F56" w14:textId="77777777" w:rsidR="008F7865" w:rsidRPr="008F7865" w:rsidRDefault="008F7865" w:rsidP="008F7865">
            <w:pPr>
              <w:spacing w:line="240" w:lineRule="auto"/>
              <w:jc w:val="left"/>
              <w:rPr>
                <w:rStyle w:val="Hyperlink"/>
                <w:rtl/>
              </w:rPr>
            </w:pPr>
            <w:hyperlink w:anchor="Seif51" w:tooltip="דוח עורך הבקשה" w:history="1">
              <w:r w:rsidRPr="008F7865">
                <w:rPr>
                  <w:rStyle w:val="Hyperlink"/>
                </w:rPr>
                <w:t>Go</w:t>
              </w:r>
            </w:hyperlink>
          </w:p>
        </w:tc>
        <w:tc>
          <w:tcPr>
            <w:tcW w:w="850" w:type="dxa"/>
          </w:tcPr>
          <w:p w14:paraId="0135B6E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8F7865" w:rsidRPr="008F7865" w14:paraId="65C1311B" w14:textId="77777777" w:rsidTr="008F7865">
        <w:tblPrEx>
          <w:tblCellMar>
            <w:top w:w="0" w:type="dxa"/>
            <w:bottom w:w="0" w:type="dxa"/>
          </w:tblCellMar>
        </w:tblPrEx>
        <w:tc>
          <w:tcPr>
            <w:tcW w:w="1247" w:type="dxa"/>
          </w:tcPr>
          <w:p w14:paraId="67B3B227" w14:textId="77777777" w:rsidR="008F7865" w:rsidRPr="008F7865" w:rsidRDefault="008F7865" w:rsidP="008F7865">
            <w:pPr>
              <w:spacing w:line="240" w:lineRule="auto"/>
              <w:jc w:val="left"/>
              <w:rPr>
                <w:rFonts w:cs="Frankruhel"/>
                <w:sz w:val="24"/>
                <w:rtl/>
              </w:rPr>
            </w:pPr>
            <w:r>
              <w:rPr>
                <w:rFonts w:cs="Times New Roman"/>
                <w:sz w:val="24"/>
                <w:rtl/>
              </w:rPr>
              <w:t xml:space="preserve">סעיף 53 </w:t>
            </w:r>
          </w:p>
        </w:tc>
        <w:tc>
          <w:tcPr>
            <w:tcW w:w="5669" w:type="dxa"/>
          </w:tcPr>
          <w:p w14:paraId="73C675BD" w14:textId="77777777" w:rsidR="008F7865" w:rsidRPr="008F7865" w:rsidRDefault="008F7865" w:rsidP="008F7865">
            <w:pPr>
              <w:spacing w:line="240" w:lineRule="auto"/>
              <w:jc w:val="left"/>
              <w:rPr>
                <w:rFonts w:cs="Frankruhel"/>
                <w:sz w:val="24"/>
                <w:rtl/>
              </w:rPr>
            </w:pPr>
            <w:r>
              <w:rPr>
                <w:rFonts w:cs="Times New Roman"/>
                <w:sz w:val="24"/>
                <w:rtl/>
              </w:rPr>
              <w:t>בדיקת התאמה לתנאים מרחביים</w:t>
            </w:r>
          </w:p>
        </w:tc>
        <w:tc>
          <w:tcPr>
            <w:tcW w:w="567" w:type="dxa"/>
          </w:tcPr>
          <w:p w14:paraId="1F9FC002" w14:textId="77777777" w:rsidR="008F7865" w:rsidRPr="008F7865" w:rsidRDefault="008F7865" w:rsidP="008F7865">
            <w:pPr>
              <w:spacing w:line="240" w:lineRule="auto"/>
              <w:jc w:val="left"/>
              <w:rPr>
                <w:rStyle w:val="Hyperlink"/>
                <w:rtl/>
              </w:rPr>
            </w:pPr>
            <w:hyperlink w:anchor="Seif52" w:tooltip="בדיקת התאמה לתנאים מרחביים" w:history="1">
              <w:r w:rsidRPr="008F7865">
                <w:rPr>
                  <w:rStyle w:val="Hyperlink"/>
                </w:rPr>
                <w:t>Go</w:t>
              </w:r>
            </w:hyperlink>
          </w:p>
        </w:tc>
        <w:tc>
          <w:tcPr>
            <w:tcW w:w="850" w:type="dxa"/>
          </w:tcPr>
          <w:p w14:paraId="4E95D96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8F7865" w:rsidRPr="008F7865" w14:paraId="5ADD4138" w14:textId="77777777" w:rsidTr="008F7865">
        <w:tblPrEx>
          <w:tblCellMar>
            <w:top w:w="0" w:type="dxa"/>
            <w:bottom w:w="0" w:type="dxa"/>
          </w:tblCellMar>
        </w:tblPrEx>
        <w:tc>
          <w:tcPr>
            <w:tcW w:w="1247" w:type="dxa"/>
          </w:tcPr>
          <w:p w14:paraId="3F85D4F7" w14:textId="77777777" w:rsidR="008F7865" w:rsidRPr="008F7865" w:rsidRDefault="008F7865" w:rsidP="008F7865">
            <w:pPr>
              <w:spacing w:line="240" w:lineRule="auto"/>
              <w:jc w:val="left"/>
              <w:rPr>
                <w:rFonts w:cs="Frankruhel"/>
                <w:sz w:val="24"/>
                <w:rtl/>
              </w:rPr>
            </w:pPr>
            <w:r>
              <w:rPr>
                <w:rFonts w:cs="Times New Roman"/>
                <w:sz w:val="24"/>
                <w:rtl/>
              </w:rPr>
              <w:t xml:space="preserve">סעיף 54 </w:t>
            </w:r>
          </w:p>
        </w:tc>
        <w:tc>
          <w:tcPr>
            <w:tcW w:w="5669" w:type="dxa"/>
          </w:tcPr>
          <w:p w14:paraId="0C47E0C0" w14:textId="77777777" w:rsidR="008F7865" w:rsidRPr="008F7865" w:rsidRDefault="008F7865" w:rsidP="008F7865">
            <w:pPr>
              <w:spacing w:line="240" w:lineRule="auto"/>
              <w:jc w:val="left"/>
              <w:rPr>
                <w:rFonts w:cs="Frankruhel"/>
                <w:sz w:val="24"/>
                <w:rtl/>
              </w:rPr>
            </w:pPr>
            <w:r>
              <w:rPr>
                <w:rFonts w:cs="Times New Roman"/>
                <w:sz w:val="24"/>
                <w:rtl/>
              </w:rPr>
              <w:t>פירוט התשלומים הנדרשים</w:t>
            </w:r>
          </w:p>
        </w:tc>
        <w:tc>
          <w:tcPr>
            <w:tcW w:w="567" w:type="dxa"/>
          </w:tcPr>
          <w:p w14:paraId="3C85D122" w14:textId="77777777" w:rsidR="008F7865" w:rsidRPr="008F7865" w:rsidRDefault="008F7865" w:rsidP="008F7865">
            <w:pPr>
              <w:spacing w:line="240" w:lineRule="auto"/>
              <w:jc w:val="left"/>
              <w:rPr>
                <w:rStyle w:val="Hyperlink"/>
                <w:rtl/>
              </w:rPr>
            </w:pPr>
            <w:hyperlink w:anchor="Seif53" w:tooltip="פירוט התשלומים הנדרשים" w:history="1">
              <w:r w:rsidRPr="008F7865">
                <w:rPr>
                  <w:rStyle w:val="Hyperlink"/>
                </w:rPr>
                <w:t>Go</w:t>
              </w:r>
            </w:hyperlink>
          </w:p>
        </w:tc>
        <w:tc>
          <w:tcPr>
            <w:tcW w:w="850" w:type="dxa"/>
          </w:tcPr>
          <w:p w14:paraId="74B4E5B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8F7865" w:rsidRPr="008F7865" w14:paraId="61F7C8FC" w14:textId="77777777" w:rsidTr="008F7865">
        <w:tblPrEx>
          <w:tblCellMar>
            <w:top w:w="0" w:type="dxa"/>
            <w:bottom w:w="0" w:type="dxa"/>
          </w:tblCellMar>
        </w:tblPrEx>
        <w:tc>
          <w:tcPr>
            <w:tcW w:w="1247" w:type="dxa"/>
          </w:tcPr>
          <w:p w14:paraId="751BF3E8" w14:textId="77777777" w:rsidR="008F7865" w:rsidRPr="008F7865" w:rsidRDefault="008F7865" w:rsidP="008F7865">
            <w:pPr>
              <w:spacing w:line="240" w:lineRule="auto"/>
              <w:jc w:val="left"/>
              <w:rPr>
                <w:rFonts w:cs="Frankruhel"/>
                <w:sz w:val="24"/>
                <w:rtl/>
              </w:rPr>
            </w:pPr>
          </w:p>
        </w:tc>
        <w:tc>
          <w:tcPr>
            <w:tcW w:w="5669" w:type="dxa"/>
          </w:tcPr>
          <w:p w14:paraId="4C690111" w14:textId="77777777" w:rsidR="008F7865" w:rsidRPr="008F7865" w:rsidRDefault="008F7865" w:rsidP="008F7865">
            <w:pPr>
              <w:spacing w:line="240" w:lineRule="auto"/>
              <w:jc w:val="left"/>
              <w:rPr>
                <w:rFonts w:cs="Frankruhel"/>
                <w:sz w:val="24"/>
                <w:rtl/>
              </w:rPr>
            </w:pPr>
            <w:r>
              <w:rPr>
                <w:rFonts w:cs="Times New Roman"/>
                <w:sz w:val="24"/>
                <w:rtl/>
              </w:rPr>
              <w:t>סימן ב': מתן היתר</w:t>
            </w:r>
          </w:p>
        </w:tc>
        <w:tc>
          <w:tcPr>
            <w:tcW w:w="567" w:type="dxa"/>
          </w:tcPr>
          <w:p w14:paraId="735AD7B1" w14:textId="77777777" w:rsidR="008F7865" w:rsidRPr="008F7865" w:rsidRDefault="008F7865" w:rsidP="008F7865">
            <w:pPr>
              <w:spacing w:line="240" w:lineRule="auto"/>
              <w:jc w:val="left"/>
              <w:rPr>
                <w:rStyle w:val="Hyperlink"/>
                <w:rtl/>
              </w:rPr>
            </w:pPr>
            <w:hyperlink w:anchor="hed214" w:tooltip="סימן ב: מתן היתר" w:history="1">
              <w:r w:rsidRPr="008F7865">
                <w:rPr>
                  <w:rStyle w:val="Hyperlink"/>
                </w:rPr>
                <w:t>Go</w:t>
              </w:r>
            </w:hyperlink>
          </w:p>
        </w:tc>
        <w:tc>
          <w:tcPr>
            <w:tcW w:w="850" w:type="dxa"/>
          </w:tcPr>
          <w:p w14:paraId="7F119E6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8F7865" w:rsidRPr="008F7865" w14:paraId="59710879" w14:textId="77777777" w:rsidTr="008F7865">
        <w:tblPrEx>
          <w:tblCellMar>
            <w:top w:w="0" w:type="dxa"/>
            <w:bottom w:w="0" w:type="dxa"/>
          </w:tblCellMar>
        </w:tblPrEx>
        <w:tc>
          <w:tcPr>
            <w:tcW w:w="1247" w:type="dxa"/>
          </w:tcPr>
          <w:p w14:paraId="79E66274" w14:textId="77777777" w:rsidR="008F7865" w:rsidRPr="008F7865" w:rsidRDefault="008F7865" w:rsidP="008F7865">
            <w:pPr>
              <w:spacing w:line="240" w:lineRule="auto"/>
              <w:jc w:val="left"/>
              <w:rPr>
                <w:rFonts w:cs="Frankruhel"/>
                <w:sz w:val="24"/>
                <w:rtl/>
              </w:rPr>
            </w:pPr>
            <w:r>
              <w:rPr>
                <w:rFonts w:cs="Times New Roman"/>
                <w:sz w:val="24"/>
                <w:rtl/>
              </w:rPr>
              <w:t xml:space="preserve">סעיף 55 </w:t>
            </w:r>
          </w:p>
        </w:tc>
        <w:tc>
          <w:tcPr>
            <w:tcW w:w="5669" w:type="dxa"/>
          </w:tcPr>
          <w:p w14:paraId="165C0676" w14:textId="77777777" w:rsidR="008F7865" w:rsidRPr="008F7865" w:rsidRDefault="008F7865" w:rsidP="008F7865">
            <w:pPr>
              <w:spacing w:line="240" w:lineRule="auto"/>
              <w:jc w:val="left"/>
              <w:rPr>
                <w:rFonts w:cs="Frankruhel"/>
                <w:sz w:val="24"/>
                <w:rtl/>
              </w:rPr>
            </w:pPr>
            <w:r>
              <w:rPr>
                <w:rFonts w:cs="Times New Roman"/>
                <w:sz w:val="24"/>
                <w:rtl/>
              </w:rPr>
              <w:t>מתן היתר</w:t>
            </w:r>
          </w:p>
        </w:tc>
        <w:tc>
          <w:tcPr>
            <w:tcW w:w="567" w:type="dxa"/>
          </w:tcPr>
          <w:p w14:paraId="63709C54" w14:textId="77777777" w:rsidR="008F7865" w:rsidRPr="008F7865" w:rsidRDefault="008F7865" w:rsidP="008F7865">
            <w:pPr>
              <w:spacing w:line="240" w:lineRule="auto"/>
              <w:jc w:val="left"/>
              <w:rPr>
                <w:rStyle w:val="Hyperlink"/>
                <w:rtl/>
              </w:rPr>
            </w:pPr>
            <w:hyperlink w:anchor="Seif54" w:tooltip="מתן היתר" w:history="1">
              <w:r w:rsidRPr="008F7865">
                <w:rPr>
                  <w:rStyle w:val="Hyperlink"/>
                </w:rPr>
                <w:t>Go</w:t>
              </w:r>
            </w:hyperlink>
          </w:p>
        </w:tc>
        <w:tc>
          <w:tcPr>
            <w:tcW w:w="850" w:type="dxa"/>
          </w:tcPr>
          <w:p w14:paraId="722A3CF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8F7865" w:rsidRPr="008F7865" w14:paraId="732417B0" w14:textId="77777777" w:rsidTr="008F7865">
        <w:tblPrEx>
          <w:tblCellMar>
            <w:top w:w="0" w:type="dxa"/>
            <w:bottom w:w="0" w:type="dxa"/>
          </w:tblCellMar>
        </w:tblPrEx>
        <w:tc>
          <w:tcPr>
            <w:tcW w:w="1247" w:type="dxa"/>
          </w:tcPr>
          <w:p w14:paraId="605EEDD6" w14:textId="77777777" w:rsidR="008F7865" w:rsidRPr="008F7865" w:rsidRDefault="008F7865" w:rsidP="008F7865">
            <w:pPr>
              <w:spacing w:line="240" w:lineRule="auto"/>
              <w:jc w:val="left"/>
              <w:rPr>
                <w:rFonts w:cs="Frankruhel"/>
                <w:sz w:val="24"/>
                <w:rtl/>
              </w:rPr>
            </w:pPr>
            <w:r>
              <w:rPr>
                <w:rFonts w:cs="Times New Roman"/>
                <w:sz w:val="24"/>
                <w:rtl/>
              </w:rPr>
              <w:t xml:space="preserve">סעיף 56 </w:t>
            </w:r>
          </w:p>
        </w:tc>
        <w:tc>
          <w:tcPr>
            <w:tcW w:w="5669" w:type="dxa"/>
          </w:tcPr>
          <w:p w14:paraId="34D70974" w14:textId="77777777" w:rsidR="008F7865" w:rsidRPr="008F7865" w:rsidRDefault="008F7865" w:rsidP="008F7865">
            <w:pPr>
              <w:spacing w:line="240" w:lineRule="auto"/>
              <w:jc w:val="left"/>
              <w:rPr>
                <w:rFonts w:cs="Frankruhel"/>
                <w:sz w:val="24"/>
                <w:rtl/>
              </w:rPr>
            </w:pPr>
            <w:r>
              <w:rPr>
                <w:rFonts w:cs="Times New Roman"/>
                <w:sz w:val="24"/>
                <w:rtl/>
              </w:rPr>
              <w:t>תנאים בהיתר</w:t>
            </w:r>
          </w:p>
        </w:tc>
        <w:tc>
          <w:tcPr>
            <w:tcW w:w="567" w:type="dxa"/>
          </w:tcPr>
          <w:p w14:paraId="38927165" w14:textId="77777777" w:rsidR="008F7865" w:rsidRPr="008F7865" w:rsidRDefault="008F7865" w:rsidP="008F7865">
            <w:pPr>
              <w:spacing w:line="240" w:lineRule="auto"/>
              <w:jc w:val="left"/>
              <w:rPr>
                <w:rStyle w:val="Hyperlink"/>
                <w:rtl/>
              </w:rPr>
            </w:pPr>
            <w:hyperlink w:anchor="Seif55" w:tooltip="תנאים בהיתר" w:history="1">
              <w:r w:rsidRPr="008F7865">
                <w:rPr>
                  <w:rStyle w:val="Hyperlink"/>
                </w:rPr>
                <w:t>Go</w:t>
              </w:r>
            </w:hyperlink>
          </w:p>
        </w:tc>
        <w:tc>
          <w:tcPr>
            <w:tcW w:w="850" w:type="dxa"/>
          </w:tcPr>
          <w:p w14:paraId="651509C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8F7865" w:rsidRPr="008F7865" w14:paraId="6785B6FD" w14:textId="77777777" w:rsidTr="008F7865">
        <w:tblPrEx>
          <w:tblCellMar>
            <w:top w:w="0" w:type="dxa"/>
            <w:bottom w:w="0" w:type="dxa"/>
          </w:tblCellMar>
        </w:tblPrEx>
        <w:tc>
          <w:tcPr>
            <w:tcW w:w="1247" w:type="dxa"/>
          </w:tcPr>
          <w:p w14:paraId="4AADAE54" w14:textId="77777777" w:rsidR="008F7865" w:rsidRPr="008F7865" w:rsidRDefault="008F7865" w:rsidP="008F7865">
            <w:pPr>
              <w:spacing w:line="240" w:lineRule="auto"/>
              <w:jc w:val="left"/>
              <w:rPr>
                <w:rFonts w:cs="Frankruhel"/>
                <w:sz w:val="24"/>
                <w:rtl/>
              </w:rPr>
            </w:pPr>
            <w:r>
              <w:rPr>
                <w:rFonts w:cs="Times New Roman"/>
                <w:sz w:val="24"/>
                <w:rtl/>
              </w:rPr>
              <w:t xml:space="preserve">סעיף 57 </w:t>
            </w:r>
          </w:p>
        </w:tc>
        <w:tc>
          <w:tcPr>
            <w:tcW w:w="5669" w:type="dxa"/>
          </w:tcPr>
          <w:p w14:paraId="04059BDE" w14:textId="77777777" w:rsidR="008F7865" w:rsidRPr="008F7865" w:rsidRDefault="008F7865" w:rsidP="008F7865">
            <w:pPr>
              <w:spacing w:line="240" w:lineRule="auto"/>
              <w:jc w:val="left"/>
              <w:rPr>
                <w:rFonts w:cs="Frankruhel"/>
                <w:sz w:val="24"/>
                <w:rtl/>
              </w:rPr>
            </w:pPr>
            <w:r>
              <w:rPr>
                <w:rFonts w:cs="Times New Roman"/>
                <w:sz w:val="24"/>
                <w:rtl/>
              </w:rPr>
              <w:t>חובת קיום הוראות תכן הבניין</w:t>
            </w:r>
          </w:p>
        </w:tc>
        <w:tc>
          <w:tcPr>
            <w:tcW w:w="567" w:type="dxa"/>
          </w:tcPr>
          <w:p w14:paraId="663954D6" w14:textId="77777777" w:rsidR="008F7865" w:rsidRPr="008F7865" w:rsidRDefault="008F7865" w:rsidP="008F7865">
            <w:pPr>
              <w:spacing w:line="240" w:lineRule="auto"/>
              <w:jc w:val="left"/>
              <w:rPr>
                <w:rStyle w:val="Hyperlink"/>
                <w:rtl/>
              </w:rPr>
            </w:pPr>
            <w:hyperlink w:anchor="Seif56" w:tooltip="חובת קיום הוראות תכן הבניין" w:history="1">
              <w:r w:rsidRPr="008F7865">
                <w:rPr>
                  <w:rStyle w:val="Hyperlink"/>
                </w:rPr>
                <w:t>Go</w:t>
              </w:r>
            </w:hyperlink>
          </w:p>
        </w:tc>
        <w:tc>
          <w:tcPr>
            <w:tcW w:w="850" w:type="dxa"/>
          </w:tcPr>
          <w:p w14:paraId="407870A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8F7865" w:rsidRPr="008F7865" w14:paraId="41CA7FF5" w14:textId="77777777" w:rsidTr="008F7865">
        <w:tblPrEx>
          <w:tblCellMar>
            <w:top w:w="0" w:type="dxa"/>
            <w:bottom w:w="0" w:type="dxa"/>
          </w:tblCellMar>
        </w:tblPrEx>
        <w:tc>
          <w:tcPr>
            <w:tcW w:w="1247" w:type="dxa"/>
          </w:tcPr>
          <w:p w14:paraId="0FC9F456" w14:textId="77777777" w:rsidR="008F7865" w:rsidRPr="008F7865" w:rsidRDefault="008F7865" w:rsidP="008F7865">
            <w:pPr>
              <w:spacing w:line="240" w:lineRule="auto"/>
              <w:jc w:val="left"/>
              <w:rPr>
                <w:rFonts w:cs="Frankruhel"/>
                <w:sz w:val="24"/>
                <w:rtl/>
              </w:rPr>
            </w:pPr>
            <w:r>
              <w:rPr>
                <w:rFonts w:cs="Times New Roman"/>
                <w:sz w:val="24"/>
                <w:rtl/>
              </w:rPr>
              <w:t xml:space="preserve">סעיף 58 </w:t>
            </w:r>
          </w:p>
        </w:tc>
        <w:tc>
          <w:tcPr>
            <w:tcW w:w="5669" w:type="dxa"/>
          </w:tcPr>
          <w:p w14:paraId="51AF3459" w14:textId="77777777" w:rsidR="008F7865" w:rsidRPr="008F7865" w:rsidRDefault="008F7865" w:rsidP="008F7865">
            <w:pPr>
              <w:spacing w:line="240" w:lineRule="auto"/>
              <w:jc w:val="left"/>
              <w:rPr>
                <w:rFonts w:cs="Frankruhel"/>
                <w:sz w:val="24"/>
                <w:rtl/>
              </w:rPr>
            </w:pPr>
            <w:r>
              <w:rPr>
                <w:rFonts w:cs="Times New Roman"/>
                <w:sz w:val="24"/>
                <w:rtl/>
              </w:rPr>
              <w:t>ערובה להבטחת קיום תנאי ההיתר</w:t>
            </w:r>
          </w:p>
        </w:tc>
        <w:tc>
          <w:tcPr>
            <w:tcW w:w="567" w:type="dxa"/>
          </w:tcPr>
          <w:p w14:paraId="49782182" w14:textId="77777777" w:rsidR="008F7865" w:rsidRPr="008F7865" w:rsidRDefault="008F7865" w:rsidP="008F7865">
            <w:pPr>
              <w:spacing w:line="240" w:lineRule="auto"/>
              <w:jc w:val="left"/>
              <w:rPr>
                <w:rStyle w:val="Hyperlink"/>
                <w:rtl/>
              </w:rPr>
            </w:pPr>
            <w:hyperlink w:anchor="Seif57" w:tooltip="ערובה להבטחת קיום תנאי ההיתר" w:history="1">
              <w:r w:rsidRPr="008F7865">
                <w:rPr>
                  <w:rStyle w:val="Hyperlink"/>
                </w:rPr>
                <w:t>Go</w:t>
              </w:r>
            </w:hyperlink>
          </w:p>
        </w:tc>
        <w:tc>
          <w:tcPr>
            <w:tcW w:w="850" w:type="dxa"/>
          </w:tcPr>
          <w:p w14:paraId="20AA56A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8F7865" w:rsidRPr="008F7865" w14:paraId="41E9A554" w14:textId="77777777" w:rsidTr="008F7865">
        <w:tblPrEx>
          <w:tblCellMar>
            <w:top w:w="0" w:type="dxa"/>
            <w:bottom w:w="0" w:type="dxa"/>
          </w:tblCellMar>
        </w:tblPrEx>
        <w:tc>
          <w:tcPr>
            <w:tcW w:w="1247" w:type="dxa"/>
          </w:tcPr>
          <w:p w14:paraId="109BC48E" w14:textId="77777777" w:rsidR="008F7865" w:rsidRPr="008F7865" w:rsidRDefault="008F7865" w:rsidP="008F7865">
            <w:pPr>
              <w:spacing w:line="240" w:lineRule="auto"/>
              <w:jc w:val="left"/>
              <w:rPr>
                <w:rFonts w:cs="Frankruhel"/>
                <w:sz w:val="24"/>
                <w:rtl/>
              </w:rPr>
            </w:pPr>
            <w:r>
              <w:rPr>
                <w:rFonts w:cs="Times New Roman"/>
                <w:sz w:val="24"/>
                <w:rtl/>
              </w:rPr>
              <w:t xml:space="preserve">סעיף 59 </w:t>
            </w:r>
          </w:p>
        </w:tc>
        <w:tc>
          <w:tcPr>
            <w:tcW w:w="5669" w:type="dxa"/>
          </w:tcPr>
          <w:p w14:paraId="42D03A4D" w14:textId="77777777" w:rsidR="008F7865" w:rsidRPr="008F7865" w:rsidRDefault="008F7865" w:rsidP="008F7865">
            <w:pPr>
              <w:spacing w:line="240" w:lineRule="auto"/>
              <w:jc w:val="left"/>
              <w:rPr>
                <w:rFonts w:cs="Frankruhel"/>
                <w:sz w:val="24"/>
                <w:rtl/>
              </w:rPr>
            </w:pPr>
            <w:r>
              <w:rPr>
                <w:rFonts w:cs="Times New Roman"/>
                <w:sz w:val="24"/>
                <w:rtl/>
              </w:rPr>
              <w:t>תוקפו של היתר</w:t>
            </w:r>
          </w:p>
        </w:tc>
        <w:tc>
          <w:tcPr>
            <w:tcW w:w="567" w:type="dxa"/>
          </w:tcPr>
          <w:p w14:paraId="49597716" w14:textId="77777777" w:rsidR="008F7865" w:rsidRPr="008F7865" w:rsidRDefault="008F7865" w:rsidP="008F7865">
            <w:pPr>
              <w:spacing w:line="240" w:lineRule="auto"/>
              <w:jc w:val="left"/>
              <w:rPr>
                <w:rStyle w:val="Hyperlink"/>
                <w:rtl/>
              </w:rPr>
            </w:pPr>
            <w:hyperlink w:anchor="Seif58" w:tooltip="תוקפו של היתר" w:history="1">
              <w:r w:rsidRPr="008F7865">
                <w:rPr>
                  <w:rStyle w:val="Hyperlink"/>
                </w:rPr>
                <w:t>Go</w:t>
              </w:r>
            </w:hyperlink>
          </w:p>
        </w:tc>
        <w:tc>
          <w:tcPr>
            <w:tcW w:w="850" w:type="dxa"/>
          </w:tcPr>
          <w:p w14:paraId="083A5C0A"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8F7865" w:rsidRPr="008F7865" w14:paraId="2DAC832A" w14:textId="77777777" w:rsidTr="008F7865">
        <w:tblPrEx>
          <w:tblCellMar>
            <w:top w:w="0" w:type="dxa"/>
            <w:bottom w:w="0" w:type="dxa"/>
          </w:tblCellMar>
        </w:tblPrEx>
        <w:tc>
          <w:tcPr>
            <w:tcW w:w="1247" w:type="dxa"/>
          </w:tcPr>
          <w:p w14:paraId="3B785C1C" w14:textId="77777777" w:rsidR="008F7865" w:rsidRPr="008F7865" w:rsidRDefault="008F7865" w:rsidP="008F7865">
            <w:pPr>
              <w:spacing w:line="240" w:lineRule="auto"/>
              <w:jc w:val="left"/>
              <w:rPr>
                <w:rFonts w:cs="Frankruhel"/>
                <w:sz w:val="24"/>
                <w:rtl/>
              </w:rPr>
            </w:pPr>
            <w:r>
              <w:rPr>
                <w:rFonts w:cs="Times New Roman"/>
                <w:sz w:val="24"/>
                <w:rtl/>
              </w:rPr>
              <w:t xml:space="preserve">סעיף 60 </w:t>
            </w:r>
          </w:p>
        </w:tc>
        <w:tc>
          <w:tcPr>
            <w:tcW w:w="5669" w:type="dxa"/>
          </w:tcPr>
          <w:p w14:paraId="13727AC9" w14:textId="77777777" w:rsidR="008F7865" w:rsidRPr="008F7865" w:rsidRDefault="008F7865" w:rsidP="008F7865">
            <w:pPr>
              <w:spacing w:line="240" w:lineRule="auto"/>
              <w:jc w:val="left"/>
              <w:rPr>
                <w:rFonts w:cs="Frankruhel"/>
                <w:sz w:val="24"/>
                <w:rtl/>
              </w:rPr>
            </w:pPr>
            <w:r>
              <w:rPr>
                <w:rFonts w:cs="Times New Roman"/>
                <w:sz w:val="24"/>
                <w:rtl/>
              </w:rPr>
              <w:t>חידוש או הארכת היתר</w:t>
            </w:r>
          </w:p>
        </w:tc>
        <w:tc>
          <w:tcPr>
            <w:tcW w:w="567" w:type="dxa"/>
          </w:tcPr>
          <w:p w14:paraId="29DD37FA" w14:textId="77777777" w:rsidR="008F7865" w:rsidRPr="008F7865" w:rsidRDefault="008F7865" w:rsidP="008F7865">
            <w:pPr>
              <w:spacing w:line="240" w:lineRule="auto"/>
              <w:jc w:val="left"/>
              <w:rPr>
                <w:rStyle w:val="Hyperlink"/>
                <w:rtl/>
              </w:rPr>
            </w:pPr>
            <w:hyperlink w:anchor="Seif59" w:tooltip="חידוש או הארכת היתר" w:history="1">
              <w:r w:rsidRPr="008F7865">
                <w:rPr>
                  <w:rStyle w:val="Hyperlink"/>
                </w:rPr>
                <w:t>Go</w:t>
              </w:r>
            </w:hyperlink>
          </w:p>
        </w:tc>
        <w:tc>
          <w:tcPr>
            <w:tcW w:w="850" w:type="dxa"/>
          </w:tcPr>
          <w:p w14:paraId="26B94C3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8F7865" w:rsidRPr="008F7865" w14:paraId="59C2FCD4" w14:textId="77777777" w:rsidTr="008F7865">
        <w:tblPrEx>
          <w:tblCellMar>
            <w:top w:w="0" w:type="dxa"/>
            <w:bottom w:w="0" w:type="dxa"/>
          </w:tblCellMar>
        </w:tblPrEx>
        <w:tc>
          <w:tcPr>
            <w:tcW w:w="1247" w:type="dxa"/>
          </w:tcPr>
          <w:p w14:paraId="4E309ECD" w14:textId="77777777" w:rsidR="008F7865" w:rsidRPr="008F7865" w:rsidRDefault="008F7865" w:rsidP="008F7865">
            <w:pPr>
              <w:spacing w:line="240" w:lineRule="auto"/>
              <w:jc w:val="left"/>
              <w:rPr>
                <w:rFonts w:cs="Frankruhel"/>
                <w:sz w:val="24"/>
                <w:rtl/>
              </w:rPr>
            </w:pPr>
            <w:r>
              <w:rPr>
                <w:rFonts w:cs="Times New Roman"/>
                <w:sz w:val="24"/>
                <w:rtl/>
              </w:rPr>
              <w:t xml:space="preserve">סעיף 61 </w:t>
            </w:r>
          </w:p>
        </w:tc>
        <w:tc>
          <w:tcPr>
            <w:tcW w:w="5669" w:type="dxa"/>
          </w:tcPr>
          <w:p w14:paraId="3A48EF52" w14:textId="77777777" w:rsidR="008F7865" w:rsidRPr="008F7865" w:rsidRDefault="008F7865" w:rsidP="008F7865">
            <w:pPr>
              <w:spacing w:line="240" w:lineRule="auto"/>
              <w:jc w:val="left"/>
              <w:rPr>
                <w:rFonts w:cs="Frankruhel"/>
                <w:sz w:val="24"/>
                <w:rtl/>
              </w:rPr>
            </w:pPr>
            <w:r>
              <w:rPr>
                <w:rFonts w:cs="Times New Roman"/>
                <w:sz w:val="24"/>
                <w:rtl/>
              </w:rPr>
              <w:t>ההיתר ועותקיו</w:t>
            </w:r>
          </w:p>
        </w:tc>
        <w:tc>
          <w:tcPr>
            <w:tcW w:w="567" w:type="dxa"/>
          </w:tcPr>
          <w:p w14:paraId="1B11F642" w14:textId="77777777" w:rsidR="008F7865" w:rsidRPr="008F7865" w:rsidRDefault="008F7865" w:rsidP="008F7865">
            <w:pPr>
              <w:spacing w:line="240" w:lineRule="auto"/>
              <w:jc w:val="left"/>
              <w:rPr>
                <w:rStyle w:val="Hyperlink"/>
                <w:rtl/>
              </w:rPr>
            </w:pPr>
            <w:hyperlink w:anchor="Seif60" w:tooltip="ההיתר ועותקיו" w:history="1">
              <w:r w:rsidRPr="008F7865">
                <w:rPr>
                  <w:rStyle w:val="Hyperlink"/>
                </w:rPr>
                <w:t>Go</w:t>
              </w:r>
            </w:hyperlink>
          </w:p>
        </w:tc>
        <w:tc>
          <w:tcPr>
            <w:tcW w:w="850" w:type="dxa"/>
          </w:tcPr>
          <w:p w14:paraId="1B20F0C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8F7865" w:rsidRPr="008F7865" w14:paraId="3FB6B6FF" w14:textId="77777777" w:rsidTr="008F7865">
        <w:tblPrEx>
          <w:tblCellMar>
            <w:top w:w="0" w:type="dxa"/>
            <w:bottom w:w="0" w:type="dxa"/>
          </w:tblCellMar>
        </w:tblPrEx>
        <w:tc>
          <w:tcPr>
            <w:tcW w:w="1247" w:type="dxa"/>
          </w:tcPr>
          <w:p w14:paraId="286A43BC" w14:textId="77777777" w:rsidR="008F7865" w:rsidRPr="008F7865" w:rsidRDefault="008F7865" w:rsidP="008F7865">
            <w:pPr>
              <w:spacing w:line="240" w:lineRule="auto"/>
              <w:jc w:val="left"/>
              <w:rPr>
                <w:rFonts w:cs="Frankruhel"/>
                <w:sz w:val="24"/>
                <w:rtl/>
              </w:rPr>
            </w:pPr>
            <w:r>
              <w:rPr>
                <w:rFonts w:cs="Times New Roman"/>
                <w:sz w:val="24"/>
                <w:rtl/>
              </w:rPr>
              <w:t xml:space="preserve">סעיף 62 </w:t>
            </w:r>
          </w:p>
        </w:tc>
        <w:tc>
          <w:tcPr>
            <w:tcW w:w="5669" w:type="dxa"/>
          </w:tcPr>
          <w:p w14:paraId="0FB53A4C" w14:textId="77777777" w:rsidR="008F7865" w:rsidRPr="008F7865" w:rsidRDefault="008F7865" w:rsidP="008F7865">
            <w:pPr>
              <w:spacing w:line="240" w:lineRule="auto"/>
              <w:jc w:val="left"/>
              <w:rPr>
                <w:rFonts w:cs="Frankruhel"/>
                <w:sz w:val="24"/>
                <w:rtl/>
              </w:rPr>
            </w:pPr>
            <w:r>
              <w:rPr>
                <w:rFonts w:cs="Times New Roman"/>
                <w:sz w:val="24"/>
                <w:rtl/>
              </w:rPr>
              <w:t>בקשה לחסות פרטי היתר</w:t>
            </w:r>
          </w:p>
        </w:tc>
        <w:tc>
          <w:tcPr>
            <w:tcW w:w="567" w:type="dxa"/>
          </w:tcPr>
          <w:p w14:paraId="368A3586" w14:textId="77777777" w:rsidR="008F7865" w:rsidRPr="008F7865" w:rsidRDefault="008F7865" w:rsidP="008F7865">
            <w:pPr>
              <w:spacing w:line="240" w:lineRule="auto"/>
              <w:jc w:val="left"/>
              <w:rPr>
                <w:rStyle w:val="Hyperlink"/>
                <w:rtl/>
              </w:rPr>
            </w:pPr>
            <w:hyperlink w:anchor="Seif61" w:tooltip="בקשה לחסות פרטי היתר" w:history="1">
              <w:r w:rsidRPr="008F7865">
                <w:rPr>
                  <w:rStyle w:val="Hyperlink"/>
                </w:rPr>
                <w:t>Go</w:t>
              </w:r>
            </w:hyperlink>
          </w:p>
        </w:tc>
        <w:tc>
          <w:tcPr>
            <w:tcW w:w="850" w:type="dxa"/>
          </w:tcPr>
          <w:p w14:paraId="6F342D3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F7865" w:rsidRPr="008F7865" w14:paraId="39BE4ED1" w14:textId="77777777" w:rsidTr="008F7865">
        <w:tblPrEx>
          <w:tblCellMar>
            <w:top w:w="0" w:type="dxa"/>
            <w:bottom w:w="0" w:type="dxa"/>
          </w:tblCellMar>
        </w:tblPrEx>
        <w:tc>
          <w:tcPr>
            <w:tcW w:w="1247" w:type="dxa"/>
          </w:tcPr>
          <w:p w14:paraId="5F973AC3" w14:textId="77777777" w:rsidR="008F7865" w:rsidRPr="008F7865" w:rsidRDefault="008F7865" w:rsidP="008F7865">
            <w:pPr>
              <w:spacing w:line="240" w:lineRule="auto"/>
              <w:jc w:val="left"/>
              <w:rPr>
                <w:rFonts w:cs="Frankruhel"/>
                <w:sz w:val="24"/>
                <w:rtl/>
              </w:rPr>
            </w:pPr>
            <w:r>
              <w:rPr>
                <w:rFonts w:cs="Times New Roman"/>
                <w:sz w:val="24"/>
                <w:rtl/>
              </w:rPr>
              <w:t xml:space="preserve">סעיף 63 </w:t>
            </w:r>
          </w:p>
        </w:tc>
        <w:tc>
          <w:tcPr>
            <w:tcW w:w="5669" w:type="dxa"/>
          </w:tcPr>
          <w:p w14:paraId="47B63AC8" w14:textId="77777777" w:rsidR="008F7865" w:rsidRPr="008F7865" w:rsidRDefault="008F7865" w:rsidP="008F7865">
            <w:pPr>
              <w:spacing w:line="240" w:lineRule="auto"/>
              <w:jc w:val="left"/>
              <w:rPr>
                <w:rFonts w:cs="Frankruhel"/>
                <w:sz w:val="24"/>
                <w:rtl/>
              </w:rPr>
            </w:pPr>
            <w:r>
              <w:rPr>
                <w:rFonts w:cs="Times New Roman"/>
                <w:sz w:val="24"/>
                <w:rtl/>
              </w:rPr>
              <w:t>החלטה בבקשה לחסות היתר</w:t>
            </w:r>
          </w:p>
        </w:tc>
        <w:tc>
          <w:tcPr>
            <w:tcW w:w="567" w:type="dxa"/>
          </w:tcPr>
          <w:p w14:paraId="34F9F2BC" w14:textId="77777777" w:rsidR="008F7865" w:rsidRPr="008F7865" w:rsidRDefault="008F7865" w:rsidP="008F7865">
            <w:pPr>
              <w:spacing w:line="240" w:lineRule="auto"/>
              <w:jc w:val="left"/>
              <w:rPr>
                <w:rStyle w:val="Hyperlink"/>
                <w:rtl/>
              </w:rPr>
            </w:pPr>
            <w:hyperlink w:anchor="Seif62" w:tooltip="החלטה בבקשה לחסות היתר" w:history="1">
              <w:r w:rsidRPr="008F7865">
                <w:rPr>
                  <w:rStyle w:val="Hyperlink"/>
                </w:rPr>
                <w:t>Go</w:t>
              </w:r>
            </w:hyperlink>
          </w:p>
        </w:tc>
        <w:tc>
          <w:tcPr>
            <w:tcW w:w="850" w:type="dxa"/>
          </w:tcPr>
          <w:p w14:paraId="73E1D53C"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F7865" w:rsidRPr="008F7865" w14:paraId="22B64B96" w14:textId="77777777" w:rsidTr="008F7865">
        <w:tblPrEx>
          <w:tblCellMar>
            <w:top w:w="0" w:type="dxa"/>
            <w:bottom w:w="0" w:type="dxa"/>
          </w:tblCellMar>
        </w:tblPrEx>
        <w:tc>
          <w:tcPr>
            <w:tcW w:w="1247" w:type="dxa"/>
          </w:tcPr>
          <w:p w14:paraId="54E270AE" w14:textId="77777777" w:rsidR="008F7865" w:rsidRPr="008F7865" w:rsidRDefault="008F7865" w:rsidP="008F7865">
            <w:pPr>
              <w:spacing w:line="240" w:lineRule="auto"/>
              <w:jc w:val="left"/>
              <w:rPr>
                <w:rFonts w:cs="Frankruhel"/>
                <w:sz w:val="24"/>
                <w:rtl/>
              </w:rPr>
            </w:pPr>
            <w:r>
              <w:rPr>
                <w:rFonts w:cs="Times New Roman"/>
                <w:sz w:val="24"/>
                <w:rtl/>
              </w:rPr>
              <w:t xml:space="preserve">סעיף 64 </w:t>
            </w:r>
          </w:p>
        </w:tc>
        <w:tc>
          <w:tcPr>
            <w:tcW w:w="5669" w:type="dxa"/>
          </w:tcPr>
          <w:p w14:paraId="0E09AB5D" w14:textId="77777777" w:rsidR="008F7865" w:rsidRPr="008F7865" w:rsidRDefault="008F7865" w:rsidP="008F7865">
            <w:pPr>
              <w:spacing w:line="240" w:lineRule="auto"/>
              <w:jc w:val="left"/>
              <w:rPr>
                <w:rFonts w:cs="Frankruhel"/>
                <w:sz w:val="24"/>
                <w:rtl/>
              </w:rPr>
            </w:pPr>
            <w:r>
              <w:rPr>
                <w:rFonts w:cs="Times New Roman"/>
                <w:sz w:val="24"/>
                <w:rtl/>
              </w:rPr>
              <w:t>בקשה לחסות היתר מטעמי ביטחון</w:t>
            </w:r>
          </w:p>
        </w:tc>
        <w:tc>
          <w:tcPr>
            <w:tcW w:w="567" w:type="dxa"/>
          </w:tcPr>
          <w:p w14:paraId="23FFD4B2" w14:textId="77777777" w:rsidR="008F7865" w:rsidRPr="008F7865" w:rsidRDefault="008F7865" w:rsidP="008F7865">
            <w:pPr>
              <w:spacing w:line="240" w:lineRule="auto"/>
              <w:jc w:val="left"/>
              <w:rPr>
                <w:rStyle w:val="Hyperlink"/>
                <w:rtl/>
              </w:rPr>
            </w:pPr>
            <w:hyperlink w:anchor="Seif63" w:tooltip="בקשה לחסות היתר מטעמי ביטחון" w:history="1">
              <w:r w:rsidRPr="008F7865">
                <w:rPr>
                  <w:rStyle w:val="Hyperlink"/>
                </w:rPr>
                <w:t>Go</w:t>
              </w:r>
            </w:hyperlink>
          </w:p>
        </w:tc>
        <w:tc>
          <w:tcPr>
            <w:tcW w:w="850" w:type="dxa"/>
          </w:tcPr>
          <w:p w14:paraId="288F763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F7865" w:rsidRPr="008F7865" w14:paraId="386DF4FC" w14:textId="77777777" w:rsidTr="008F7865">
        <w:tblPrEx>
          <w:tblCellMar>
            <w:top w:w="0" w:type="dxa"/>
            <w:bottom w:w="0" w:type="dxa"/>
          </w:tblCellMar>
        </w:tblPrEx>
        <w:tc>
          <w:tcPr>
            <w:tcW w:w="1247" w:type="dxa"/>
          </w:tcPr>
          <w:p w14:paraId="467E70CA" w14:textId="77777777" w:rsidR="008F7865" w:rsidRPr="008F7865" w:rsidRDefault="008F7865" w:rsidP="008F7865">
            <w:pPr>
              <w:spacing w:line="240" w:lineRule="auto"/>
              <w:jc w:val="left"/>
              <w:rPr>
                <w:rFonts w:cs="Frankruhel"/>
                <w:sz w:val="24"/>
                <w:rtl/>
              </w:rPr>
            </w:pPr>
          </w:p>
        </w:tc>
        <w:tc>
          <w:tcPr>
            <w:tcW w:w="5669" w:type="dxa"/>
          </w:tcPr>
          <w:p w14:paraId="7BB9D12B" w14:textId="77777777" w:rsidR="008F7865" w:rsidRPr="008F7865" w:rsidRDefault="008F7865" w:rsidP="008F7865">
            <w:pPr>
              <w:spacing w:line="240" w:lineRule="auto"/>
              <w:jc w:val="left"/>
              <w:rPr>
                <w:rFonts w:cs="Frankruhel"/>
                <w:sz w:val="24"/>
                <w:rtl/>
              </w:rPr>
            </w:pPr>
            <w:r>
              <w:rPr>
                <w:rFonts w:cs="Times New Roman"/>
                <w:sz w:val="24"/>
                <w:rtl/>
              </w:rPr>
              <w:t>סימן ג': אגרות וערבות</w:t>
            </w:r>
          </w:p>
        </w:tc>
        <w:tc>
          <w:tcPr>
            <w:tcW w:w="567" w:type="dxa"/>
          </w:tcPr>
          <w:p w14:paraId="229A4C05" w14:textId="77777777" w:rsidR="008F7865" w:rsidRPr="008F7865" w:rsidRDefault="008F7865" w:rsidP="008F7865">
            <w:pPr>
              <w:spacing w:line="240" w:lineRule="auto"/>
              <w:jc w:val="left"/>
              <w:rPr>
                <w:rStyle w:val="Hyperlink"/>
                <w:rtl/>
              </w:rPr>
            </w:pPr>
            <w:hyperlink w:anchor="hed215" w:tooltip="סימן ג: אגרות וערבות" w:history="1">
              <w:r w:rsidRPr="008F7865">
                <w:rPr>
                  <w:rStyle w:val="Hyperlink"/>
                </w:rPr>
                <w:t>Go</w:t>
              </w:r>
            </w:hyperlink>
          </w:p>
        </w:tc>
        <w:tc>
          <w:tcPr>
            <w:tcW w:w="850" w:type="dxa"/>
          </w:tcPr>
          <w:p w14:paraId="146316CA"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F7865" w:rsidRPr="008F7865" w14:paraId="6FFE8603" w14:textId="77777777" w:rsidTr="008F7865">
        <w:tblPrEx>
          <w:tblCellMar>
            <w:top w:w="0" w:type="dxa"/>
            <w:bottom w:w="0" w:type="dxa"/>
          </w:tblCellMar>
        </w:tblPrEx>
        <w:tc>
          <w:tcPr>
            <w:tcW w:w="1247" w:type="dxa"/>
          </w:tcPr>
          <w:p w14:paraId="6D5C4AD3" w14:textId="77777777" w:rsidR="008F7865" w:rsidRPr="008F7865" w:rsidRDefault="008F7865" w:rsidP="008F7865">
            <w:pPr>
              <w:spacing w:line="240" w:lineRule="auto"/>
              <w:jc w:val="left"/>
              <w:rPr>
                <w:rFonts w:cs="Frankruhel"/>
                <w:sz w:val="24"/>
                <w:rtl/>
              </w:rPr>
            </w:pPr>
            <w:r>
              <w:rPr>
                <w:rFonts w:cs="Times New Roman"/>
                <w:sz w:val="24"/>
                <w:rtl/>
              </w:rPr>
              <w:t xml:space="preserve">סעיף 65 </w:t>
            </w:r>
          </w:p>
        </w:tc>
        <w:tc>
          <w:tcPr>
            <w:tcW w:w="5669" w:type="dxa"/>
          </w:tcPr>
          <w:p w14:paraId="08AF7458" w14:textId="77777777" w:rsidR="008F7865" w:rsidRPr="008F7865" w:rsidRDefault="008F7865" w:rsidP="008F7865">
            <w:pPr>
              <w:spacing w:line="240" w:lineRule="auto"/>
              <w:jc w:val="left"/>
              <w:rPr>
                <w:rFonts w:cs="Frankruhel"/>
                <w:sz w:val="24"/>
                <w:rtl/>
              </w:rPr>
            </w:pPr>
            <w:r>
              <w:rPr>
                <w:rFonts w:cs="Times New Roman"/>
                <w:sz w:val="24"/>
                <w:rtl/>
              </w:rPr>
              <w:t>אגרת מידע להיתר</w:t>
            </w:r>
          </w:p>
        </w:tc>
        <w:tc>
          <w:tcPr>
            <w:tcW w:w="567" w:type="dxa"/>
          </w:tcPr>
          <w:p w14:paraId="4E0F18D4" w14:textId="77777777" w:rsidR="008F7865" w:rsidRPr="008F7865" w:rsidRDefault="008F7865" w:rsidP="008F7865">
            <w:pPr>
              <w:spacing w:line="240" w:lineRule="auto"/>
              <w:jc w:val="left"/>
              <w:rPr>
                <w:rStyle w:val="Hyperlink"/>
                <w:rtl/>
              </w:rPr>
            </w:pPr>
            <w:hyperlink w:anchor="Seif64" w:tooltip="אגרת מידע להיתר" w:history="1">
              <w:r w:rsidRPr="008F7865">
                <w:rPr>
                  <w:rStyle w:val="Hyperlink"/>
                </w:rPr>
                <w:t>Go</w:t>
              </w:r>
            </w:hyperlink>
          </w:p>
        </w:tc>
        <w:tc>
          <w:tcPr>
            <w:tcW w:w="850" w:type="dxa"/>
          </w:tcPr>
          <w:p w14:paraId="3438541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F7865" w:rsidRPr="008F7865" w14:paraId="65ACADEA" w14:textId="77777777" w:rsidTr="008F7865">
        <w:tblPrEx>
          <w:tblCellMar>
            <w:top w:w="0" w:type="dxa"/>
            <w:bottom w:w="0" w:type="dxa"/>
          </w:tblCellMar>
        </w:tblPrEx>
        <w:tc>
          <w:tcPr>
            <w:tcW w:w="1247" w:type="dxa"/>
          </w:tcPr>
          <w:p w14:paraId="12681FDF" w14:textId="77777777" w:rsidR="008F7865" w:rsidRPr="008F7865" w:rsidRDefault="008F7865" w:rsidP="008F7865">
            <w:pPr>
              <w:spacing w:line="240" w:lineRule="auto"/>
              <w:jc w:val="left"/>
              <w:rPr>
                <w:rFonts w:cs="Frankruhel"/>
                <w:sz w:val="24"/>
                <w:rtl/>
              </w:rPr>
            </w:pPr>
            <w:r>
              <w:rPr>
                <w:rFonts w:cs="Times New Roman"/>
                <w:sz w:val="24"/>
                <w:rtl/>
              </w:rPr>
              <w:t xml:space="preserve">סעיף 66 </w:t>
            </w:r>
          </w:p>
        </w:tc>
        <w:tc>
          <w:tcPr>
            <w:tcW w:w="5669" w:type="dxa"/>
          </w:tcPr>
          <w:p w14:paraId="3F9B6E60" w14:textId="77777777" w:rsidR="008F7865" w:rsidRPr="008F7865" w:rsidRDefault="008F7865" w:rsidP="008F7865">
            <w:pPr>
              <w:spacing w:line="240" w:lineRule="auto"/>
              <w:jc w:val="left"/>
              <w:rPr>
                <w:rFonts w:cs="Frankruhel"/>
                <w:sz w:val="24"/>
                <w:rtl/>
              </w:rPr>
            </w:pPr>
            <w:r>
              <w:rPr>
                <w:rFonts w:cs="Times New Roman"/>
                <w:sz w:val="24"/>
                <w:rtl/>
              </w:rPr>
              <w:t>אגרת היתר</w:t>
            </w:r>
          </w:p>
        </w:tc>
        <w:tc>
          <w:tcPr>
            <w:tcW w:w="567" w:type="dxa"/>
          </w:tcPr>
          <w:p w14:paraId="48E633D6" w14:textId="77777777" w:rsidR="008F7865" w:rsidRPr="008F7865" w:rsidRDefault="008F7865" w:rsidP="008F7865">
            <w:pPr>
              <w:spacing w:line="240" w:lineRule="auto"/>
              <w:jc w:val="left"/>
              <w:rPr>
                <w:rStyle w:val="Hyperlink"/>
                <w:rtl/>
              </w:rPr>
            </w:pPr>
            <w:hyperlink w:anchor="Seif65" w:tooltip="אגרת היתר" w:history="1">
              <w:r w:rsidRPr="008F7865">
                <w:rPr>
                  <w:rStyle w:val="Hyperlink"/>
                </w:rPr>
                <w:t>Go</w:t>
              </w:r>
            </w:hyperlink>
          </w:p>
        </w:tc>
        <w:tc>
          <w:tcPr>
            <w:tcW w:w="850" w:type="dxa"/>
          </w:tcPr>
          <w:p w14:paraId="425F863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F7865" w:rsidRPr="008F7865" w14:paraId="6EE3FCC3" w14:textId="77777777" w:rsidTr="008F7865">
        <w:tblPrEx>
          <w:tblCellMar>
            <w:top w:w="0" w:type="dxa"/>
            <w:bottom w:w="0" w:type="dxa"/>
          </w:tblCellMar>
        </w:tblPrEx>
        <w:tc>
          <w:tcPr>
            <w:tcW w:w="1247" w:type="dxa"/>
          </w:tcPr>
          <w:p w14:paraId="2C98E438" w14:textId="77777777" w:rsidR="008F7865" w:rsidRPr="008F7865" w:rsidRDefault="008F7865" w:rsidP="008F7865">
            <w:pPr>
              <w:spacing w:line="240" w:lineRule="auto"/>
              <w:jc w:val="left"/>
              <w:rPr>
                <w:rFonts w:cs="Frankruhel"/>
                <w:sz w:val="24"/>
                <w:rtl/>
              </w:rPr>
            </w:pPr>
            <w:r>
              <w:rPr>
                <w:rFonts w:cs="Times New Roman"/>
                <w:sz w:val="24"/>
                <w:rtl/>
              </w:rPr>
              <w:t xml:space="preserve">סעיף 67 </w:t>
            </w:r>
          </w:p>
        </w:tc>
        <w:tc>
          <w:tcPr>
            <w:tcW w:w="5669" w:type="dxa"/>
          </w:tcPr>
          <w:p w14:paraId="0077F5A4" w14:textId="77777777" w:rsidR="008F7865" w:rsidRPr="008F7865" w:rsidRDefault="008F7865" w:rsidP="008F7865">
            <w:pPr>
              <w:spacing w:line="240" w:lineRule="auto"/>
              <w:jc w:val="left"/>
              <w:rPr>
                <w:rFonts w:cs="Frankruhel"/>
                <w:sz w:val="24"/>
                <w:rtl/>
              </w:rPr>
            </w:pPr>
            <w:r>
              <w:rPr>
                <w:rFonts w:cs="Times New Roman"/>
                <w:sz w:val="24"/>
                <w:rtl/>
              </w:rPr>
              <w:t>פיקדון</w:t>
            </w:r>
          </w:p>
        </w:tc>
        <w:tc>
          <w:tcPr>
            <w:tcW w:w="567" w:type="dxa"/>
          </w:tcPr>
          <w:p w14:paraId="15173806" w14:textId="77777777" w:rsidR="008F7865" w:rsidRPr="008F7865" w:rsidRDefault="008F7865" w:rsidP="008F7865">
            <w:pPr>
              <w:spacing w:line="240" w:lineRule="auto"/>
              <w:jc w:val="left"/>
              <w:rPr>
                <w:rStyle w:val="Hyperlink"/>
                <w:rtl/>
              </w:rPr>
            </w:pPr>
            <w:hyperlink w:anchor="Seif66" w:tooltip="פיקדון" w:history="1">
              <w:r w:rsidRPr="008F7865">
                <w:rPr>
                  <w:rStyle w:val="Hyperlink"/>
                </w:rPr>
                <w:t>Go</w:t>
              </w:r>
            </w:hyperlink>
          </w:p>
        </w:tc>
        <w:tc>
          <w:tcPr>
            <w:tcW w:w="850" w:type="dxa"/>
          </w:tcPr>
          <w:p w14:paraId="36CCEE7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F7865" w:rsidRPr="008F7865" w14:paraId="3D350550" w14:textId="77777777" w:rsidTr="008F7865">
        <w:tblPrEx>
          <w:tblCellMar>
            <w:top w:w="0" w:type="dxa"/>
            <w:bottom w:w="0" w:type="dxa"/>
          </w:tblCellMar>
        </w:tblPrEx>
        <w:tc>
          <w:tcPr>
            <w:tcW w:w="1247" w:type="dxa"/>
          </w:tcPr>
          <w:p w14:paraId="3B64C4AB" w14:textId="77777777" w:rsidR="008F7865" w:rsidRPr="008F7865" w:rsidRDefault="008F7865" w:rsidP="008F7865">
            <w:pPr>
              <w:spacing w:line="240" w:lineRule="auto"/>
              <w:jc w:val="left"/>
              <w:rPr>
                <w:rFonts w:cs="Frankruhel"/>
                <w:sz w:val="24"/>
                <w:rtl/>
              </w:rPr>
            </w:pPr>
            <w:r>
              <w:rPr>
                <w:rFonts w:cs="Times New Roman"/>
                <w:sz w:val="24"/>
                <w:rtl/>
              </w:rPr>
              <w:lastRenderedPageBreak/>
              <w:t xml:space="preserve">סעיף 68 </w:t>
            </w:r>
          </w:p>
        </w:tc>
        <w:tc>
          <w:tcPr>
            <w:tcW w:w="5669" w:type="dxa"/>
          </w:tcPr>
          <w:p w14:paraId="23D9A977" w14:textId="77777777" w:rsidR="008F7865" w:rsidRPr="008F7865" w:rsidRDefault="008F7865" w:rsidP="008F7865">
            <w:pPr>
              <w:spacing w:line="240" w:lineRule="auto"/>
              <w:jc w:val="left"/>
              <w:rPr>
                <w:rFonts w:cs="Frankruhel"/>
                <w:sz w:val="24"/>
                <w:rtl/>
              </w:rPr>
            </w:pPr>
            <w:r>
              <w:rPr>
                <w:rFonts w:cs="Times New Roman"/>
                <w:sz w:val="24"/>
                <w:rtl/>
              </w:rPr>
              <w:t>בקשה להחזר פיקדון</w:t>
            </w:r>
          </w:p>
        </w:tc>
        <w:tc>
          <w:tcPr>
            <w:tcW w:w="567" w:type="dxa"/>
          </w:tcPr>
          <w:p w14:paraId="70470FCC" w14:textId="77777777" w:rsidR="008F7865" w:rsidRPr="008F7865" w:rsidRDefault="008F7865" w:rsidP="008F7865">
            <w:pPr>
              <w:spacing w:line="240" w:lineRule="auto"/>
              <w:jc w:val="left"/>
              <w:rPr>
                <w:rStyle w:val="Hyperlink"/>
                <w:rtl/>
              </w:rPr>
            </w:pPr>
            <w:hyperlink w:anchor="Seif67" w:tooltip="בקשה להחזר פיקדון" w:history="1">
              <w:r w:rsidRPr="008F7865">
                <w:rPr>
                  <w:rStyle w:val="Hyperlink"/>
                </w:rPr>
                <w:t>Go</w:t>
              </w:r>
            </w:hyperlink>
          </w:p>
        </w:tc>
        <w:tc>
          <w:tcPr>
            <w:tcW w:w="850" w:type="dxa"/>
          </w:tcPr>
          <w:p w14:paraId="7135EF9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F7865" w:rsidRPr="008F7865" w14:paraId="027FFA8C" w14:textId="77777777" w:rsidTr="008F7865">
        <w:tblPrEx>
          <w:tblCellMar>
            <w:top w:w="0" w:type="dxa"/>
            <w:bottom w:w="0" w:type="dxa"/>
          </w:tblCellMar>
        </w:tblPrEx>
        <w:tc>
          <w:tcPr>
            <w:tcW w:w="1247" w:type="dxa"/>
          </w:tcPr>
          <w:p w14:paraId="3619B457" w14:textId="77777777" w:rsidR="008F7865" w:rsidRPr="008F7865" w:rsidRDefault="008F7865" w:rsidP="008F7865">
            <w:pPr>
              <w:spacing w:line="240" w:lineRule="auto"/>
              <w:jc w:val="left"/>
              <w:rPr>
                <w:rFonts w:cs="Frankruhel"/>
                <w:sz w:val="24"/>
                <w:rtl/>
              </w:rPr>
            </w:pPr>
            <w:r>
              <w:rPr>
                <w:rFonts w:cs="Times New Roman"/>
                <w:sz w:val="24"/>
                <w:rtl/>
              </w:rPr>
              <w:t xml:space="preserve">סעיף 69 </w:t>
            </w:r>
          </w:p>
        </w:tc>
        <w:tc>
          <w:tcPr>
            <w:tcW w:w="5669" w:type="dxa"/>
          </w:tcPr>
          <w:p w14:paraId="13284520" w14:textId="77777777" w:rsidR="008F7865" w:rsidRPr="008F7865" w:rsidRDefault="008F7865" w:rsidP="008F7865">
            <w:pPr>
              <w:spacing w:line="240" w:lineRule="auto"/>
              <w:jc w:val="left"/>
              <w:rPr>
                <w:rFonts w:cs="Frankruhel"/>
                <w:sz w:val="24"/>
                <w:rtl/>
              </w:rPr>
            </w:pPr>
            <w:r>
              <w:rPr>
                <w:rFonts w:cs="Times New Roman"/>
                <w:sz w:val="24"/>
                <w:rtl/>
              </w:rPr>
              <w:t>הצמדה למדד</w:t>
            </w:r>
          </w:p>
        </w:tc>
        <w:tc>
          <w:tcPr>
            <w:tcW w:w="567" w:type="dxa"/>
          </w:tcPr>
          <w:p w14:paraId="0AF09619" w14:textId="77777777" w:rsidR="008F7865" w:rsidRPr="008F7865" w:rsidRDefault="008F7865" w:rsidP="008F7865">
            <w:pPr>
              <w:spacing w:line="240" w:lineRule="auto"/>
              <w:jc w:val="left"/>
              <w:rPr>
                <w:rStyle w:val="Hyperlink"/>
                <w:rtl/>
              </w:rPr>
            </w:pPr>
            <w:hyperlink w:anchor="Seif68" w:tooltip="הצמדה למדד" w:history="1">
              <w:r w:rsidRPr="008F7865">
                <w:rPr>
                  <w:rStyle w:val="Hyperlink"/>
                </w:rPr>
                <w:t>Go</w:t>
              </w:r>
            </w:hyperlink>
          </w:p>
        </w:tc>
        <w:tc>
          <w:tcPr>
            <w:tcW w:w="850" w:type="dxa"/>
          </w:tcPr>
          <w:p w14:paraId="4ABAFCC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F7865" w:rsidRPr="008F7865" w14:paraId="5F98FB18" w14:textId="77777777" w:rsidTr="008F7865">
        <w:tblPrEx>
          <w:tblCellMar>
            <w:top w:w="0" w:type="dxa"/>
            <w:bottom w:w="0" w:type="dxa"/>
          </w:tblCellMar>
        </w:tblPrEx>
        <w:tc>
          <w:tcPr>
            <w:tcW w:w="1247" w:type="dxa"/>
          </w:tcPr>
          <w:p w14:paraId="02BB6C55" w14:textId="77777777" w:rsidR="008F7865" w:rsidRPr="008F7865" w:rsidRDefault="008F7865" w:rsidP="008F7865">
            <w:pPr>
              <w:spacing w:line="240" w:lineRule="auto"/>
              <w:jc w:val="left"/>
              <w:rPr>
                <w:rFonts w:cs="Frankruhel"/>
                <w:sz w:val="24"/>
                <w:rtl/>
              </w:rPr>
            </w:pPr>
            <w:r>
              <w:rPr>
                <w:rFonts w:cs="Times New Roman"/>
                <w:sz w:val="24"/>
                <w:rtl/>
              </w:rPr>
              <w:t xml:space="preserve">סעיף 70 </w:t>
            </w:r>
          </w:p>
        </w:tc>
        <w:tc>
          <w:tcPr>
            <w:tcW w:w="5669" w:type="dxa"/>
          </w:tcPr>
          <w:p w14:paraId="6B37B772" w14:textId="77777777" w:rsidR="008F7865" w:rsidRPr="008F7865" w:rsidRDefault="008F7865" w:rsidP="008F7865">
            <w:pPr>
              <w:spacing w:line="240" w:lineRule="auto"/>
              <w:jc w:val="left"/>
              <w:rPr>
                <w:rFonts w:cs="Frankruhel"/>
                <w:sz w:val="24"/>
                <w:rtl/>
              </w:rPr>
            </w:pPr>
            <w:r>
              <w:rPr>
                <w:rFonts w:cs="Times New Roman"/>
                <w:sz w:val="24"/>
                <w:rtl/>
              </w:rPr>
              <w:t>ערבות לביצוע תנאי ההיתר לתוספת, שינוי או תיקון בניין קיים</w:t>
            </w:r>
          </w:p>
        </w:tc>
        <w:tc>
          <w:tcPr>
            <w:tcW w:w="567" w:type="dxa"/>
          </w:tcPr>
          <w:p w14:paraId="53857496" w14:textId="77777777" w:rsidR="008F7865" w:rsidRPr="008F7865" w:rsidRDefault="008F7865" w:rsidP="008F7865">
            <w:pPr>
              <w:spacing w:line="240" w:lineRule="auto"/>
              <w:jc w:val="left"/>
              <w:rPr>
                <w:rStyle w:val="Hyperlink"/>
                <w:rtl/>
              </w:rPr>
            </w:pPr>
            <w:hyperlink w:anchor="Seif69" w:tooltip="ערבות לביצוע תנאי ההיתר לתוספת, שינוי או תיקון בניין קיים" w:history="1">
              <w:r w:rsidRPr="008F7865">
                <w:rPr>
                  <w:rStyle w:val="Hyperlink"/>
                </w:rPr>
                <w:t>Go</w:t>
              </w:r>
            </w:hyperlink>
          </w:p>
        </w:tc>
        <w:tc>
          <w:tcPr>
            <w:tcW w:w="850" w:type="dxa"/>
          </w:tcPr>
          <w:p w14:paraId="41D6918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F7865" w:rsidRPr="008F7865" w14:paraId="26EF0C72" w14:textId="77777777" w:rsidTr="008F7865">
        <w:tblPrEx>
          <w:tblCellMar>
            <w:top w:w="0" w:type="dxa"/>
            <w:bottom w:w="0" w:type="dxa"/>
          </w:tblCellMar>
        </w:tblPrEx>
        <w:tc>
          <w:tcPr>
            <w:tcW w:w="1247" w:type="dxa"/>
          </w:tcPr>
          <w:p w14:paraId="0AE5C3E1" w14:textId="77777777" w:rsidR="008F7865" w:rsidRPr="008F7865" w:rsidRDefault="008F7865" w:rsidP="008F7865">
            <w:pPr>
              <w:spacing w:line="240" w:lineRule="auto"/>
              <w:jc w:val="left"/>
              <w:rPr>
                <w:rFonts w:cs="Frankruhel"/>
                <w:sz w:val="24"/>
                <w:rtl/>
              </w:rPr>
            </w:pPr>
          </w:p>
        </w:tc>
        <w:tc>
          <w:tcPr>
            <w:tcW w:w="5669" w:type="dxa"/>
          </w:tcPr>
          <w:p w14:paraId="2B984164" w14:textId="77777777" w:rsidR="008F7865" w:rsidRPr="008F7865" w:rsidRDefault="008F7865" w:rsidP="008F7865">
            <w:pPr>
              <w:spacing w:line="240" w:lineRule="auto"/>
              <w:jc w:val="left"/>
              <w:rPr>
                <w:rFonts w:cs="Frankruhel"/>
                <w:sz w:val="24"/>
                <w:rtl/>
              </w:rPr>
            </w:pPr>
            <w:r>
              <w:rPr>
                <w:rFonts w:cs="Times New Roman"/>
                <w:sz w:val="24"/>
                <w:rtl/>
              </w:rPr>
              <w:t>חלק ז': אישור תחילת עבודות</w:t>
            </w:r>
          </w:p>
        </w:tc>
        <w:tc>
          <w:tcPr>
            <w:tcW w:w="567" w:type="dxa"/>
          </w:tcPr>
          <w:p w14:paraId="0B116B14" w14:textId="77777777" w:rsidR="008F7865" w:rsidRPr="008F7865" w:rsidRDefault="008F7865" w:rsidP="008F7865">
            <w:pPr>
              <w:spacing w:line="240" w:lineRule="auto"/>
              <w:jc w:val="left"/>
              <w:rPr>
                <w:rStyle w:val="Hyperlink"/>
                <w:rtl/>
              </w:rPr>
            </w:pPr>
            <w:hyperlink w:anchor="med6" w:tooltip="חלק ז: אישור תחילת עבודות" w:history="1">
              <w:r w:rsidRPr="008F7865">
                <w:rPr>
                  <w:rStyle w:val="Hyperlink"/>
                </w:rPr>
                <w:t>Go</w:t>
              </w:r>
            </w:hyperlink>
          </w:p>
        </w:tc>
        <w:tc>
          <w:tcPr>
            <w:tcW w:w="850" w:type="dxa"/>
          </w:tcPr>
          <w:p w14:paraId="3645984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F7865" w:rsidRPr="008F7865" w14:paraId="72CBF13C" w14:textId="77777777" w:rsidTr="008F7865">
        <w:tblPrEx>
          <w:tblCellMar>
            <w:top w:w="0" w:type="dxa"/>
            <w:bottom w:w="0" w:type="dxa"/>
          </w:tblCellMar>
        </w:tblPrEx>
        <w:tc>
          <w:tcPr>
            <w:tcW w:w="1247" w:type="dxa"/>
          </w:tcPr>
          <w:p w14:paraId="3BBD3D8B" w14:textId="77777777" w:rsidR="008F7865" w:rsidRPr="008F7865" w:rsidRDefault="008F7865" w:rsidP="008F7865">
            <w:pPr>
              <w:spacing w:line="240" w:lineRule="auto"/>
              <w:jc w:val="left"/>
              <w:rPr>
                <w:rFonts w:cs="Frankruhel"/>
                <w:sz w:val="24"/>
                <w:rtl/>
              </w:rPr>
            </w:pPr>
          </w:p>
        </w:tc>
        <w:tc>
          <w:tcPr>
            <w:tcW w:w="5669" w:type="dxa"/>
          </w:tcPr>
          <w:p w14:paraId="65EEC5F3" w14:textId="77777777" w:rsidR="008F7865" w:rsidRPr="008F7865" w:rsidRDefault="008F7865" w:rsidP="008F7865">
            <w:pPr>
              <w:spacing w:line="240" w:lineRule="auto"/>
              <w:jc w:val="left"/>
              <w:rPr>
                <w:rFonts w:cs="Frankruhel"/>
                <w:sz w:val="24"/>
                <w:rtl/>
              </w:rPr>
            </w:pPr>
            <w:r>
              <w:rPr>
                <w:rFonts w:cs="Times New Roman"/>
                <w:sz w:val="24"/>
                <w:rtl/>
              </w:rPr>
              <w:t>סימן א': מינויים נדרשים</w:t>
            </w:r>
          </w:p>
        </w:tc>
        <w:tc>
          <w:tcPr>
            <w:tcW w:w="567" w:type="dxa"/>
          </w:tcPr>
          <w:p w14:paraId="142CEDEC" w14:textId="77777777" w:rsidR="008F7865" w:rsidRPr="008F7865" w:rsidRDefault="008F7865" w:rsidP="008F7865">
            <w:pPr>
              <w:spacing w:line="240" w:lineRule="auto"/>
              <w:jc w:val="left"/>
              <w:rPr>
                <w:rStyle w:val="Hyperlink"/>
                <w:rtl/>
              </w:rPr>
            </w:pPr>
            <w:hyperlink w:anchor="hed216" w:tooltip="סימן א: מינויים נדרשים" w:history="1">
              <w:r w:rsidRPr="008F7865">
                <w:rPr>
                  <w:rStyle w:val="Hyperlink"/>
                </w:rPr>
                <w:t>Go</w:t>
              </w:r>
            </w:hyperlink>
          </w:p>
        </w:tc>
        <w:tc>
          <w:tcPr>
            <w:tcW w:w="850" w:type="dxa"/>
          </w:tcPr>
          <w:p w14:paraId="1AB026C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F7865" w:rsidRPr="008F7865" w14:paraId="44F2D09E" w14:textId="77777777" w:rsidTr="008F7865">
        <w:tblPrEx>
          <w:tblCellMar>
            <w:top w:w="0" w:type="dxa"/>
            <w:bottom w:w="0" w:type="dxa"/>
          </w:tblCellMar>
        </w:tblPrEx>
        <w:tc>
          <w:tcPr>
            <w:tcW w:w="1247" w:type="dxa"/>
          </w:tcPr>
          <w:p w14:paraId="14F2884E" w14:textId="77777777" w:rsidR="008F7865" w:rsidRPr="008F7865" w:rsidRDefault="008F7865" w:rsidP="008F7865">
            <w:pPr>
              <w:spacing w:line="240" w:lineRule="auto"/>
              <w:jc w:val="left"/>
              <w:rPr>
                <w:rFonts w:cs="Frankruhel"/>
                <w:sz w:val="24"/>
                <w:rtl/>
              </w:rPr>
            </w:pPr>
            <w:r>
              <w:rPr>
                <w:rFonts w:cs="Times New Roman"/>
                <w:sz w:val="24"/>
                <w:rtl/>
              </w:rPr>
              <w:t xml:space="preserve">סעיף 71 </w:t>
            </w:r>
          </w:p>
        </w:tc>
        <w:tc>
          <w:tcPr>
            <w:tcW w:w="5669" w:type="dxa"/>
          </w:tcPr>
          <w:p w14:paraId="3763D567" w14:textId="77777777" w:rsidR="008F7865" w:rsidRPr="008F7865" w:rsidRDefault="008F7865" w:rsidP="008F7865">
            <w:pPr>
              <w:spacing w:line="240" w:lineRule="auto"/>
              <w:jc w:val="left"/>
              <w:rPr>
                <w:rFonts w:cs="Frankruhel"/>
                <w:sz w:val="24"/>
                <w:rtl/>
              </w:rPr>
            </w:pPr>
            <w:r>
              <w:rPr>
                <w:rFonts w:cs="Times New Roman"/>
                <w:sz w:val="24"/>
                <w:rtl/>
              </w:rPr>
              <w:t>חובת מינוי בעלי תפקידים</w:t>
            </w:r>
          </w:p>
        </w:tc>
        <w:tc>
          <w:tcPr>
            <w:tcW w:w="567" w:type="dxa"/>
          </w:tcPr>
          <w:p w14:paraId="0BFEABAF" w14:textId="77777777" w:rsidR="008F7865" w:rsidRPr="008F7865" w:rsidRDefault="008F7865" w:rsidP="008F7865">
            <w:pPr>
              <w:spacing w:line="240" w:lineRule="auto"/>
              <w:jc w:val="left"/>
              <w:rPr>
                <w:rStyle w:val="Hyperlink"/>
                <w:rtl/>
              </w:rPr>
            </w:pPr>
            <w:hyperlink w:anchor="Seif70" w:tooltip="חובת מינוי בעלי תפקידים" w:history="1">
              <w:r w:rsidRPr="008F7865">
                <w:rPr>
                  <w:rStyle w:val="Hyperlink"/>
                </w:rPr>
                <w:t>Go</w:t>
              </w:r>
            </w:hyperlink>
          </w:p>
        </w:tc>
        <w:tc>
          <w:tcPr>
            <w:tcW w:w="850" w:type="dxa"/>
          </w:tcPr>
          <w:p w14:paraId="440D153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F7865" w:rsidRPr="008F7865" w14:paraId="318B383B" w14:textId="77777777" w:rsidTr="008F7865">
        <w:tblPrEx>
          <w:tblCellMar>
            <w:top w:w="0" w:type="dxa"/>
            <w:bottom w:w="0" w:type="dxa"/>
          </w:tblCellMar>
        </w:tblPrEx>
        <w:tc>
          <w:tcPr>
            <w:tcW w:w="1247" w:type="dxa"/>
          </w:tcPr>
          <w:p w14:paraId="323A12BE" w14:textId="77777777" w:rsidR="008F7865" w:rsidRPr="008F7865" w:rsidRDefault="008F7865" w:rsidP="008F7865">
            <w:pPr>
              <w:spacing w:line="240" w:lineRule="auto"/>
              <w:jc w:val="left"/>
              <w:rPr>
                <w:rFonts w:cs="Frankruhel"/>
                <w:sz w:val="24"/>
                <w:rtl/>
              </w:rPr>
            </w:pPr>
            <w:r>
              <w:rPr>
                <w:rFonts w:cs="Times New Roman"/>
                <w:sz w:val="24"/>
                <w:rtl/>
              </w:rPr>
              <w:t xml:space="preserve">סעיף 72 </w:t>
            </w:r>
          </w:p>
        </w:tc>
        <w:tc>
          <w:tcPr>
            <w:tcW w:w="5669" w:type="dxa"/>
          </w:tcPr>
          <w:p w14:paraId="78EDD897" w14:textId="77777777" w:rsidR="008F7865" w:rsidRPr="008F7865" w:rsidRDefault="008F7865" w:rsidP="008F7865">
            <w:pPr>
              <w:spacing w:line="240" w:lineRule="auto"/>
              <w:jc w:val="left"/>
              <w:rPr>
                <w:rFonts w:cs="Frankruhel"/>
                <w:sz w:val="24"/>
                <w:rtl/>
              </w:rPr>
            </w:pPr>
            <w:r>
              <w:rPr>
                <w:rFonts w:cs="Times New Roman"/>
                <w:sz w:val="24"/>
                <w:rtl/>
              </w:rPr>
              <w:t>חתימה על קבצים</w:t>
            </w:r>
          </w:p>
        </w:tc>
        <w:tc>
          <w:tcPr>
            <w:tcW w:w="567" w:type="dxa"/>
          </w:tcPr>
          <w:p w14:paraId="579B0354" w14:textId="77777777" w:rsidR="008F7865" w:rsidRPr="008F7865" w:rsidRDefault="008F7865" w:rsidP="008F7865">
            <w:pPr>
              <w:spacing w:line="240" w:lineRule="auto"/>
              <w:jc w:val="left"/>
              <w:rPr>
                <w:rStyle w:val="Hyperlink"/>
                <w:rtl/>
              </w:rPr>
            </w:pPr>
            <w:hyperlink w:anchor="Seif71" w:tooltip="חתימה על קבצים" w:history="1">
              <w:r w:rsidRPr="008F7865">
                <w:rPr>
                  <w:rStyle w:val="Hyperlink"/>
                </w:rPr>
                <w:t>Go</w:t>
              </w:r>
            </w:hyperlink>
          </w:p>
        </w:tc>
        <w:tc>
          <w:tcPr>
            <w:tcW w:w="850" w:type="dxa"/>
          </w:tcPr>
          <w:p w14:paraId="70DB8BB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F7865" w:rsidRPr="008F7865" w14:paraId="4837B917" w14:textId="77777777" w:rsidTr="008F7865">
        <w:tblPrEx>
          <w:tblCellMar>
            <w:top w:w="0" w:type="dxa"/>
            <w:bottom w:w="0" w:type="dxa"/>
          </w:tblCellMar>
        </w:tblPrEx>
        <w:tc>
          <w:tcPr>
            <w:tcW w:w="1247" w:type="dxa"/>
          </w:tcPr>
          <w:p w14:paraId="44F8FFFB" w14:textId="77777777" w:rsidR="008F7865" w:rsidRPr="008F7865" w:rsidRDefault="008F7865" w:rsidP="008F7865">
            <w:pPr>
              <w:spacing w:line="240" w:lineRule="auto"/>
              <w:jc w:val="left"/>
              <w:rPr>
                <w:rFonts w:cs="Frankruhel"/>
                <w:sz w:val="24"/>
                <w:rtl/>
              </w:rPr>
            </w:pPr>
          </w:p>
        </w:tc>
        <w:tc>
          <w:tcPr>
            <w:tcW w:w="5669" w:type="dxa"/>
          </w:tcPr>
          <w:p w14:paraId="1F812424" w14:textId="77777777" w:rsidR="008F7865" w:rsidRPr="008F7865" w:rsidRDefault="008F7865" w:rsidP="008F7865">
            <w:pPr>
              <w:spacing w:line="240" w:lineRule="auto"/>
              <w:jc w:val="left"/>
              <w:rPr>
                <w:rFonts w:cs="Frankruhel"/>
                <w:sz w:val="24"/>
                <w:rtl/>
              </w:rPr>
            </w:pPr>
            <w:r>
              <w:rPr>
                <w:rFonts w:cs="Times New Roman"/>
                <w:sz w:val="24"/>
                <w:rtl/>
              </w:rPr>
              <w:t>סימן ב': התקשרות עם מכון הבקרה</w:t>
            </w:r>
          </w:p>
        </w:tc>
        <w:tc>
          <w:tcPr>
            <w:tcW w:w="567" w:type="dxa"/>
          </w:tcPr>
          <w:p w14:paraId="38543865" w14:textId="77777777" w:rsidR="008F7865" w:rsidRPr="008F7865" w:rsidRDefault="008F7865" w:rsidP="008F7865">
            <w:pPr>
              <w:spacing w:line="240" w:lineRule="auto"/>
              <w:jc w:val="left"/>
              <w:rPr>
                <w:rStyle w:val="Hyperlink"/>
                <w:rtl/>
              </w:rPr>
            </w:pPr>
            <w:hyperlink w:anchor="hed217" w:tooltip="סימן ב: התקשרות עם מכון הבקרה" w:history="1">
              <w:r w:rsidRPr="008F7865">
                <w:rPr>
                  <w:rStyle w:val="Hyperlink"/>
                </w:rPr>
                <w:t>Go</w:t>
              </w:r>
            </w:hyperlink>
          </w:p>
        </w:tc>
        <w:tc>
          <w:tcPr>
            <w:tcW w:w="850" w:type="dxa"/>
          </w:tcPr>
          <w:p w14:paraId="120440D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F7865" w:rsidRPr="008F7865" w14:paraId="4B4460E7" w14:textId="77777777" w:rsidTr="008F7865">
        <w:tblPrEx>
          <w:tblCellMar>
            <w:top w:w="0" w:type="dxa"/>
            <w:bottom w:w="0" w:type="dxa"/>
          </w:tblCellMar>
        </w:tblPrEx>
        <w:tc>
          <w:tcPr>
            <w:tcW w:w="1247" w:type="dxa"/>
          </w:tcPr>
          <w:p w14:paraId="1CC48A6A" w14:textId="77777777" w:rsidR="008F7865" w:rsidRPr="008F7865" w:rsidRDefault="008F7865" w:rsidP="008F7865">
            <w:pPr>
              <w:spacing w:line="240" w:lineRule="auto"/>
              <w:jc w:val="left"/>
              <w:rPr>
                <w:rFonts w:cs="Frankruhel"/>
                <w:sz w:val="24"/>
                <w:rtl/>
              </w:rPr>
            </w:pPr>
            <w:r>
              <w:rPr>
                <w:rFonts w:cs="Times New Roman"/>
                <w:sz w:val="24"/>
                <w:rtl/>
              </w:rPr>
              <w:t xml:space="preserve">סעיף 73 </w:t>
            </w:r>
          </w:p>
        </w:tc>
        <w:tc>
          <w:tcPr>
            <w:tcW w:w="5669" w:type="dxa"/>
          </w:tcPr>
          <w:p w14:paraId="3AFEBCEE" w14:textId="77777777" w:rsidR="008F7865" w:rsidRPr="008F7865" w:rsidRDefault="008F7865" w:rsidP="008F7865">
            <w:pPr>
              <w:spacing w:line="240" w:lineRule="auto"/>
              <w:jc w:val="left"/>
              <w:rPr>
                <w:rFonts w:cs="Frankruhel"/>
                <w:sz w:val="24"/>
                <w:rtl/>
              </w:rPr>
            </w:pPr>
            <w:r>
              <w:rPr>
                <w:rFonts w:cs="Times New Roman"/>
                <w:sz w:val="24"/>
                <w:rtl/>
              </w:rPr>
              <w:t>התקשרות עם מכון בקרה</w:t>
            </w:r>
          </w:p>
        </w:tc>
        <w:tc>
          <w:tcPr>
            <w:tcW w:w="567" w:type="dxa"/>
          </w:tcPr>
          <w:p w14:paraId="59A2C7AF" w14:textId="77777777" w:rsidR="008F7865" w:rsidRPr="008F7865" w:rsidRDefault="008F7865" w:rsidP="008F7865">
            <w:pPr>
              <w:spacing w:line="240" w:lineRule="auto"/>
              <w:jc w:val="left"/>
              <w:rPr>
                <w:rStyle w:val="Hyperlink"/>
                <w:rtl/>
              </w:rPr>
            </w:pPr>
            <w:hyperlink w:anchor="Seif72" w:tooltip="התקשרות עם מכון בקרה" w:history="1">
              <w:r w:rsidRPr="008F7865">
                <w:rPr>
                  <w:rStyle w:val="Hyperlink"/>
                </w:rPr>
                <w:t>Go</w:t>
              </w:r>
            </w:hyperlink>
          </w:p>
        </w:tc>
        <w:tc>
          <w:tcPr>
            <w:tcW w:w="850" w:type="dxa"/>
          </w:tcPr>
          <w:p w14:paraId="54D35A8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F7865" w:rsidRPr="008F7865" w14:paraId="36085891" w14:textId="77777777" w:rsidTr="008F7865">
        <w:tblPrEx>
          <w:tblCellMar>
            <w:top w:w="0" w:type="dxa"/>
            <w:bottom w:w="0" w:type="dxa"/>
          </w:tblCellMar>
        </w:tblPrEx>
        <w:tc>
          <w:tcPr>
            <w:tcW w:w="1247" w:type="dxa"/>
          </w:tcPr>
          <w:p w14:paraId="19466DCA" w14:textId="77777777" w:rsidR="008F7865" w:rsidRPr="008F7865" w:rsidRDefault="008F7865" w:rsidP="008F7865">
            <w:pPr>
              <w:spacing w:line="240" w:lineRule="auto"/>
              <w:jc w:val="left"/>
              <w:rPr>
                <w:rFonts w:cs="Frankruhel"/>
                <w:sz w:val="24"/>
                <w:rtl/>
              </w:rPr>
            </w:pPr>
            <w:r>
              <w:rPr>
                <w:rFonts w:cs="Times New Roman"/>
                <w:sz w:val="24"/>
                <w:rtl/>
              </w:rPr>
              <w:t xml:space="preserve">סעיף 74 </w:t>
            </w:r>
          </w:p>
        </w:tc>
        <w:tc>
          <w:tcPr>
            <w:tcW w:w="5669" w:type="dxa"/>
          </w:tcPr>
          <w:p w14:paraId="3DEE9921" w14:textId="77777777" w:rsidR="008F7865" w:rsidRPr="008F7865" w:rsidRDefault="008F7865" w:rsidP="008F7865">
            <w:pPr>
              <w:spacing w:line="240" w:lineRule="auto"/>
              <w:jc w:val="left"/>
              <w:rPr>
                <w:rFonts w:cs="Frankruhel"/>
                <w:sz w:val="24"/>
                <w:rtl/>
              </w:rPr>
            </w:pPr>
            <w:r>
              <w:rPr>
                <w:rFonts w:cs="Times New Roman"/>
                <w:sz w:val="24"/>
                <w:rtl/>
              </w:rPr>
              <w:t>הודעת מכון הבקרה</w:t>
            </w:r>
          </w:p>
        </w:tc>
        <w:tc>
          <w:tcPr>
            <w:tcW w:w="567" w:type="dxa"/>
          </w:tcPr>
          <w:p w14:paraId="05754A0E" w14:textId="77777777" w:rsidR="008F7865" w:rsidRPr="008F7865" w:rsidRDefault="008F7865" w:rsidP="008F7865">
            <w:pPr>
              <w:spacing w:line="240" w:lineRule="auto"/>
              <w:jc w:val="left"/>
              <w:rPr>
                <w:rStyle w:val="Hyperlink"/>
                <w:rtl/>
              </w:rPr>
            </w:pPr>
            <w:hyperlink w:anchor="Seif73" w:tooltip="הודעת מכון הבקרה" w:history="1">
              <w:r w:rsidRPr="008F7865">
                <w:rPr>
                  <w:rStyle w:val="Hyperlink"/>
                </w:rPr>
                <w:t>Go</w:t>
              </w:r>
            </w:hyperlink>
          </w:p>
        </w:tc>
        <w:tc>
          <w:tcPr>
            <w:tcW w:w="850" w:type="dxa"/>
          </w:tcPr>
          <w:p w14:paraId="7FA69E0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F7865" w:rsidRPr="008F7865" w14:paraId="4776098B" w14:textId="77777777" w:rsidTr="008F7865">
        <w:tblPrEx>
          <w:tblCellMar>
            <w:top w:w="0" w:type="dxa"/>
            <w:bottom w:w="0" w:type="dxa"/>
          </w:tblCellMar>
        </w:tblPrEx>
        <w:tc>
          <w:tcPr>
            <w:tcW w:w="1247" w:type="dxa"/>
          </w:tcPr>
          <w:p w14:paraId="793A822C" w14:textId="77777777" w:rsidR="008F7865" w:rsidRPr="008F7865" w:rsidRDefault="008F7865" w:rsidP="008F7865">
            <w:pPr>
              <w:spacing w:line="240" w:lineRule="auto"/>
              <w:jc w:val="left"/>
              <w:rPr>
                <w:rFonts w:cs="Frankruhel"/>
                <w:sz w:val="24"/>
                <w:rtl/>
              </w:rPr>
            </w:pPr>
          </w:p>
        </w:tc>
        <w:tc>
          <w:tcPr>
            <w:tcW w:w="5669" w:type="dxa"/>
          </w:tcPr>
          <w:p w14:paraId="54A0C779" w14:textId="77777777" w:rsidR="008F7865" w:rsidRPr="008F7865" w:rsidRDefault="008F7865" w:rsidP="008F7865">
            <w:pPr>
              <w:spacing w:line="240" w:lineRule="auto"/>
              <w:jc w:val="left"/>
              <w:rPr>
                <w:rFonts w:cs="Frankruhel"/>
                <w:sz w:val="24"/>
                <w:rtl/>
              </w:rPr>
            </w:pPr>
            <w:r>
              <w:rPr>
                <w:rFonts w:cs="Times New Roman"/>
                <w:sz w:val="24"/>
                <w:rtl/>
              </w:rPr>
              <w:t>סימן ג': אישור תחילת עבודה</w:t>
            </w:r>
          </w:p>
        </w:tc>
        <w:tc>
          <w:tcPr>
            <w:tcW w:w="567" w:type="dxa"/>
          </w:tcPr>
          <w:p w14:paraId="37113F9B" w14:textId="77777777" w:rsidR="008F7865" w:rsidRPr="008F7865" w:rsidRDefault="008F7865" w:rsidP="008F7865">
            <w:pPr>
              <w:spacing w:line="240" w:lineRule="auto"/>
              <w:jc w:val="left"/>
              <w:rPr>
                <w:rStyle w:val="Hyperlink"/>
                <w:rtl/>
              </w:rPr>
            </w:pPr>
            <w:hyperlink w:anchor="hed218" w:tooltip="סימן ג: אישור תחילת עבודה" w:history="1">
              <w:r w:rsidRPr="008F7865">
                <w:rPr>
                  <w:rStyle w:val="Hyperlink"/>
                </w:rPr>
                <w:t>Go</w:t>
              </w:r>
            </w:hyperlink>
          </w:p>
        </w:tc>
        <w:tc>
          <w:tcPr>
            <w:tcW w:w="850" w:type="dxa"/>
          </w:tcPr>
          <w:p w14:paraId="2BC1DE3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F7865" w:rsidRPr="008F7865" w14:paraId="1F58D744" w14:textId="77777777" w:rsidTr="008F7865">
        <w:tblPrEx>
          <w:tblCellMar>
            <w:top w:w="0" w:type="dxa"/>
            <w:bottom w:w="0" w:type="dxa"/>
          </w:tblCellMar>
        </w:tblPrEx>
        <w:tc>
          <w:tcPr>
            <w:tcW w:w="1247" w:type="dxa"/>
          </w:tcPr>
          <w:p w14:paraId="1658EA1F" w14:textId="77777777" w:rsidR="008F7865" w:rsidRPr="008F7865" w:rsidRDefault="008F7865" w:rsidP="008F7865">
            <w:pPr>
              <w:spacing w:line="240" w:lineRule="auto"/>
              <w:jc w:val="left"/>
              <w:rPr>
                <w:rFonts w:cs="Frankruhel"/>
                <w:sz w:val="24"/>
                <w:rtl/>
              </w:rPr>
            </w:pPr>
            <w:r>
              <w:rPr>
                <w:rFonts w:cs="Times New Roman"/>
                <w:sz w:val="24"/>
                <w:rtl/>
              </w:rPr>
              <w:t xml:space="preserve">סעיף 75 </w:t>
            </w:r>
          </w:p>
        </w:tc>
        <w:tc>
          <w:tcPr>
            <w:tcW w:w="5669" w:type="dxa"/>
          </w:tcPr>
          <w:p w14:paraId="6C1A6BD2" w14:textId="77777777" w:rsidR="008F7865" w:rsidRPr="008F7865" w:rsidRDefault="008F7865" w:rsidP="008F7865">
            <w:pPr>
              <w:spacing w:line="240" w:lineRule="auto"/>
              <w:jc w:val="left"/>
              <w:rPr>
                <w:rFonts w:cs="Frankruhel"/>
                <w:sz w:val="24"/>
                <w:rtl/>
              </w:rPr>
            </w:pPr>
            <w:r>
              <w:rPr>
                <w:rFonts w:cs="Times New Roman"/>
                <w:sz w:val="24"/>
                <w:rtl/>
              </w:rPr>
              <w:t>חתימת האחראי לביקורת על הביצוע</w:t>
            </w:r>
          </w:p>
        </w:tc>
        <w:tc>
          <w:tcPr>
            <w:tcW w:w="567" w:type="dxa"/>
          </w:tcPr>
          <w:p w14:paraId="4CA738D8" w14:textId="77777777" w:rsidR="008F7865" w:rsidRPr="008F7865" w:rsidRDefault="008F7865" w:rsidP="008F7865">
            <w:pPr>
              <w:spacing w:line="240" w:lineRule="auto"/>
              <w:jc w:val="left"/>
              <w:rPr>
                <w:rStyle w:val="Hyperlink"/>
                <w:rtl/>
              </w:rPr>
            </w:pPr>
            <w:hyperlink w:anchor="Seif74" w:tooltip="חתימת האחראי לביקורת על הביצוע" w:history="1">
              <w:r w:rsidRPr="008F7865">
                <w:rPr>
                  <w:rStyle w:val="Hyperlink"/>
                </w:rPr>
                <w:t>Go</w:t>
              </w:r>
            </w:hyperlink>
          </w:p>
        </w:tc>
        <w:tc>
          <w:tcPr>
            <w:tcW w:w="850" w:type="dxa"/>
          </w:tcPr>
          <w:p w14:paraId="463CA37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F7865" w:rsidRPr="008F7865" w14:paraId="3ECB575F" w14:textId="77777777" w:rsidTr="008F7865">
        <w:tblPrEx>
          <w:tblCellMar>
            <w:top w:w="0" w:type="dxa"/>
            <w:bottom w:w="0" w:type="dxa"/>
          </w:tblCellMar>
        </w:tblPrEx>
        <w:tc>
          <w:tcPr>
            <w:tcW w:w="1247" w:type="dxa"/>
          </w:tcPr>
          <w:p w14:paraId="2E4711EA" w14:textId="77777777" w:rsidR="008F7865" w:rsidRPr="008F7865" w:rsidRDefault="008F7865" w:rsidP="008F7865">
            <w:pPr>
              <w:spacing w:line="240" w:lineRule="auto"/>
              <w:jc w:val="left"/>
              <w:rPr>
                <w:rFonts w:cs="Frankruhel"/>
                <w:sz w:val="24"/>
                <w:rtl/>
              </w:rPr>
            </w:pPr>
            <w:r>
              <w:rPr>
                <w:rFonts w:cs="Times New Roman"/>
                <w:sz w:val="24"/>
                <w:rtl/>
              </w:rPr>
              <w:t xml:space="preserve">סעיף 76 </w:t>
            </w:r>
          </w:p>
        </w:tc>
        <w:tc>
          <w:tcPr>
            <w:tcW w:w="5669" w:type="dxa"/>
          </w:tcPr>
          <w:p w14:paraId="7786F90C" w14:textId="77777777" w:rsidR="008F7865" w:rsidRPr="008F7865" w:rsidRDefault="008F7865" w:rsidP="008F7865">
            <w:pPr>
              <w:spacing w:line="240" w:lineRule="auto"/>
              <w:jc w:val="left"/>
              <w:rPr>
                <w:rFonts w:cs="Frankruhel"/>
                <w:sz w:val="24"/>
                <w:rtl/>
              </w:rPr>
            </w:pPr>
            <w:r>
              <w:rPr>
                <w:rFonts w:cs="Times New Roman"/>
                <w:sz w:val="24"/>
                <w:rtl/>
              </w:rPr>
              <w:t>פנייה לאישור רשות הרישוי למסירת ההודעה</w:t>
            </w:r>
          </w:p>
        </w:tc>
        <w:tc>
          <w:tcPr>
            <w:tcW w:w="567" w:type="dxa"/>
          </w:tcPr>
          <w:p w14:paraId="100D46A9" w14:textId="77777777" w:rsidR="008F7865" w:rsidRPr="008F7865" w:rsidRDefault="008F7865" w:rsidP="008F7865">
            <w:pPr>
              <w:spacing w:line="240" w:lineRule="auto"/>
              <w:jc w:val="left"/>
              <w:rPr>
                <w:rStyle w:val="Hyperlink"/>
                <w:rtl/>
              </w:rPr>
            </w:pPr>
            <w:hyperlink w:anchor="Seif75" w:tooltip="פנייה לאישור רשות הרישוי למסירת ההודעה" w:history="1">
              <w:r w:rsidRPr="008F7865">
                <w:rPr>
                  <w:rStyle w:val="Hyperlink"/>
                </w:rPr>
                <w:t>Go</w:t>
              </w:r>
            </w:hyperlink>
          </w:p>
        </w:tc>
        <w:tc>
          <w:tcPr>
            <w:tcW w:w="850" w:type="dxa"/>
          </w:tcPr>
          <w:p w14:paraId="685C7A4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8F7865" w:rsidRPr="008F7865" w14:paraId="0580AD26" w14:textId="77777777" w:rsidTr="008F7865">
        <w:tblPrEx>
          <w:tblCellMar>
            <w:top w:w="0" w:type="dxa"/>
            <w:bottom w:w="0" w:type="dxa"/>
          </w:tblCellMar>
        </w:tblPrEx>
        <w:tc>
          <w:tcPr>
            <w:tcW w:w="1247" w:type="dxa"/>
          </w:tcPr>
          <w:p w14:paraId="19E3BB18" w14:textId="77777777" w:rsidR="008F7865" w:rsidRPr="008F7865" w:rsidRDefault="008F7865" w:rsidP="008F7865">
            <w:pPr>
              <w:spacing w:line="240" w:lineRule="auto"/>
              <w:jc w:val="left"/>
              <w:rPr>
                <w:rFonts w:cs="Frankruhel"/>
                <w:sz w:val="24"/>
                <w:rtl/>
              </w:rPr>
            </w:pPr>
            <w:r>
              <w:rPr>
                <w:rFonts w:cs="Times New Roman"/>
                <w:sz w:val="24"/>
                <w:rtl/>
              </w:rPr>
              <w:t xml:space="preserve">סעיף 77 </w:t>
            </w:r>
          </w:p>
        </w:tc>
        <w:tc>
          <w:tcPr>
            <w:tcW w:w="5669" w:type="dxa"/>
          </w:tcPr>
          <w:p w14:paraId="508D4A8E" w14:textId="77777777" w:rsidR="008F7865" w:rsidRPr="008F7865" w:rsidRDefault="008F7865" w:rsidP="008F7865">
            <w:pPr>
              <w:spacing w:line="240" w:lineRule="auto"/>
              <w:jc w:val="left"/>
              <w:rPr>
                <w:rFonts w:cs="Frankruhel"/>
                <w:sz w:val="24"/>
                <w:rtl/>
              </w:rPr>
            </w:pPr>
            <w:r>
              <w:rPr>
                <w:rFonts w:cs="Times New Roman"/>
                <w:sz w:val="24"/>
                <w:rtl/>
              </w:rPr>
              <w:t>בדיקת רשות הרישוי</w:t>
            </w:r>
          </w:p>
        </w:tc>
        <w:tc>
          <w:tcPr>
            <w:tcW w:w="567" w:type="dxa"/>
          </w:tcPr>
          <w:p w14:paraId="57720453" w14:textId="77777777" w:rsidR="008F7865" w:rsidRPr="008F7865" w:rsidRDefault="008F7865" w:rsidP="008F7865">
            <w:pPr>
              <w:spacing w:line="240" w:lineRule="auto"/>
              <w:jc w:val="left"/>
              <w:rPr>
                <w:rStyle w:val="Hyperlink"/>
                <w:rtl/>
              </w:rPr>
            </w:pPr>
            <w:hyperlink w:anchor="Seif76" w:tooltip="בדיקת רשות הרישוי" w:history="1">
              <w:r w:rsidRPr="008F7865">
                <w:rPr>
                  <w:rStyle w:val="Hyperlink"/>
                </w:rPr>
                <w:t>Go</w:t>
              </w:r>
            </w:hyperlink>
          </w:p>
        </w:tc>
        <w:tc>
          <w:tcPr>
            <w:tcW w:w="850" w:type="dxa"/>
          </w:tcPr>
          <w:p w14:paraId="4C1CBCB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8F7865" w:rsidRPr="008F7865" w14:paraId="6595337F" w14:textId="77777777" w:rsidTr="008F7865">
        <w:tblPrEx>
          <w:tblCellMar>
            <w:top w:w="0" w:type="dxa"/>
            <w:bottom w:w="0" w:type="dxa"/>
          </w:tblCellMar>
        </w:tblPrEx>
        <w:tc>
          <w:tcPr>
            <w:tcW w:w="1247" w:type="dxa"/>
          </w:tcPr>
          <w:p w14:paraId="347F372A" w14:textId="77777777" w:rsidR="008F7865" w:rsidRPr="008F7865" w:rsidRDefault="008F7865" w:rsidP="008F7865">
            <w:pPr>
              <w:spacing w:line="240" w:lineRule="auto"/>
              <w:jc w:val="left"/>
              <w:rPr>
                <w:rFonts w:cs="Frankruhel"/>
                <w:sz w:val="24"/>
                <w:rtl/>
              </w:rPr>
            </w:pPr>
            <w:r>
              <w:rPr>
                <w:rFonts w:cs="Times New Roman"/>
                <w:sz w:val="24"/>
                <w:rtl/>
              </w:rPr>
              <w:t xml:space="preserve">סעיף 78 </w:t>
            </w:r>
          </w:p>
        </w:tc>
        <w:tc>
          <w:tcPr>
            <w:tcW w:w="5669" w:type="dxa"/>
          </w:tcPr>
          <w:p w14:paraId="0F740E1E" w14:textId="77777777" w:rsidR="008F7865" w:rsidRPr="008F7865" w:rsidRDefault="008F7865" w:rsidP="008F7865">
            <w:pPr>
              <w:spacing w:line="240" w:lineRule="auto"/>
              <w:jc w:val="left"/>
              <w:rPr>
                <w:rFonts w:cs="Frankruhel"/>
                <w:sz w:val="24"/>
                <w:rtl/>
              </w:rPr>
            </w:pPr>
            <w:r>
              <w:rPr>
                <w:rFonts w:cs="Times New Roman"/>
                <w:sz w:val="24"/>
                <w:rtl/>
              </w:rPr>
              <w:t>אישור רשות הרישוי</w:t>
            </w:r>
          </w:p>
        </w:tc>
        <w:tc>
          <w:tcPr>
            <w:tcW w:w="567" w:type="dxa"/>
          </w:tcPr>
          <w:p w14:paraId="724E4FCA" w14:textId="77777777" w:rsidR="008F7865" w:rsidRPr="008F7865" w:rsidRDefault="008F7865" w:rsidP="008F7865">
            <w:pPr>
              <w:spacing w:line="240" w:lineRule="auto"/>
              <w:jc w:val="left"/>
              <w:rPr>
                <w:rStyle w:val="Hyperlink"/>
                <w:rtl/>
              </w:rPr>
            </w:pPr>
            <w:hyperlink w:anchor="Seif77" w:tooltip="אישור רשות הרישוי" w:history="1">
              <w:r w:rsidRPr="008F7865">
                <w:rPr>
                  <w:rStyle w:val="Hyperlink"/>
                </w:rPr>
                <w:t>Go</w:t>
              </w:r>
            </w:hyperlink>
          </w:p>
        </w:tc>
        <w:tc>
          <w:tcPr>
            <w:tcW w:w="850" w:type="dxa"/>
          </w:tcPr>
          <w:p w14:paraId="4157EFBE"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8F7865" w:rsidRPr="008F7865" w14:paraId="4227DF93" w14:textId="77777777" w:rsidTr="008F7865">
        <w:tblPrEx>
          <w:tblCellMar>
            <w:top w:w="0" w:type="dxa"/>
            <w:bottom w:w="0" w:type="dxa"/>
          </w:tblCellMar>
        </w:tblPrEx>
        <w:tc>
          <w:tcPr>
            <w:tcW w:w="1247" w:type="dxa"/>
          </w:tcPr>
          <w:p w14:paraId="27E5896C" w14:textId="77777777" w:rsidR="008F7865" w:rsidRPr="008F7865" w:rsidRDefault="008F7865" w:rsidP="008F7865">
            <w:pPr>
              <w:spacing w:line="240" w:lineRule="auto"/>
              <w:jc w:val="left"/>
              <w:rPr>
                <w:rFonts w:cs="Frankruhel"/>
                <w:sz w:val="24"/>
                <w:rtl/>
              </w:rPr>
            </w:pPr>
            <w:r>
              <w:rPr>
                <w:rFonts w:cs="Times New Roman"/>
                <w:sz w:val="24"/>
                <w:rtl/>
              </w:rPr>
              <w:t xml:space="preserve">סעיף 79 </w:t>
            </w:r>
          </w:p>
        </w:tc>
        <w:tc>
          <w:tcPr>
            <w:tcW w:w="5669" w:type="dxa"/>
          </w:tcPr>
          <w:p w14:paraId="2BD5B87F" w14:textId="77777777" w:rsidR="008F7865" w:rsidRPr="008F7865" w:rsidRDefault="008F7865" w:rsidP="008F7865">
            <w:pPr>
              <w:spacing w:line="240" w:lineRule="auto"/>
              <w:jc w:val="left"/>
              <w:rPr>
                <w:rFonts w:cs="Frankruhel"/>
                <w:sz w:val="24"/>
                <w:rtl/>
              </w:rPr>
            </w:pPr>
            <w:r>
              <w:rPr>
                <w:rFonts w:cs="Times New Roman"/>
                <w:sz w:val="24"/>
                <w:rtl/>
              </w:rPr>
              <w:t>ביצוע בשלבים</w:t>
            </w:r>
          </w:p>
        </w:tc>
        <w:tc>
          <w:tcPr>
            <w:tcW w:w="567" w:type="dxa"/>
          </w:tcPr>
          <w:p w14:paraId="4113A5D2" w14:textId="77777777" w:rsidR="008F7865" w:rsidRPr="008F7865" w:rsidRDefault="008F7865" w:rsidP="008F7865">
            <w:pPr>
              <w:spacing w:line="240" w:lineRule="auto"/>
              <w:jc w:val="left"/>
              <w:rPr>
                <w:rStyle w:val="Hyperlink"/>
                <w:rtl/>
              </w:rPr>
            </w:pPr>
            <w:hyperlink w:anchor="Seif78" w:tooltip="ביצוע בשלבים" w:history="1">
              <w:r w:rsidRPr="008F7865">
                <w:rPr>
                  <w:rStyle w:val="Hyperlink"/>
                </w:rPr>
                <w:t>Go</w:t>
              </w:r>
            </w:hyperlink>
          </w:p>
        </w:tc>
        <w:tc>
          <w:tcPr>
            <w:tcW w:w="850" w:type="dxa"/>
          </w:tcPr>
          <w:p w14:paraId="29CD404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8F7865" w:rsidRPr="008F7865" w14:paraId="6E79E099" w14:textId="77777777" w:rsidTr="008F7865">
        <w:tblPrEx>
          <w:tblCellMar>
            <w:top w:w="0" w:type="dxa"/>
            <w:bottom w:w="0" w:type="dxa"/>
          </w:tblCellMar>
        </w:tblPrEx>
        <w:tc>
          <w:tcPr>
            <w:tcW w:w="1247" w:type="dxa"/>
          </w:tcPr>
          <w:p w14:paraId="0EB8E6F1" w14:textId="77777777" w:rsidR="008F7865" w:rsidRPr="008F7865" w:rsidRDefault="008F7865" w:rsidP="008F7865">
            <w:pPr>
              <w:spacing w:line="240" w:lineRule="auto"/>
              <w:jc w:val="left"/>
              <w:rPr>
                <w:rFonts w:cs="Frankruhel"/>
                <w:sz w:val="24"/>
                <w:rtl/>
              </w:rPr>
            </w:pPr>
          </w:p>
        </w:tc>
        <w:tc>
          <w:tcPr>
            <w:tcW w:w="5669" w:type="dxa"/>
          </w:tcPr>
          <w:p w14:paraId="66806B8A" w14:textId="77777777" w:rsidR="008F7865" w:rsidRPr="008F7865" w:rsidRDefault="008F7865" w:rsidP="008F7865">
            <w:pPr>
              <w:spacing w:line="240" w:lineRule="auto"/>
              <w:jc w:val="left"/>
              <w:rPr>
                <w:rFonts w:cs="Frankruhel"/>
                <w:sz w:val="24"/>
                <w:rtl/>
              </w:rPr>
            </w:pPr>
            <w:r>
              <w:rPr>
                <w:rFonts w:cs="Times New Roman"/>
                <w:sz w:val="24"/>
                <w:rtl/>
              </w:rPr>
              <w:t>סימן ד': שילוט באתר הבנייה</w:t>
            </w:r>
          </w:p>
        </w:tc>
        <w:tc>
          <w:tcPr>
            <w:tcW w:w="567" w:type="dxa"/>
          </w:tcPr>
          <w:p w14:paraId="67AA6B9E" w14:textId="77777777" w:rsidR="008F7865" w:rsidRPr="008F7865" w:rsidRDefault="008F7865" w:rsidP="008F7865">
            <w:pPr>
              <w:spacing w:line="240" w:lineRule="auto"/>
              <w:jc w:val="left"/>
              <w:rPr>
                <w:rStyle w:val="Hyperlink"/>
                <w:rtl/>
              </w:rPr>
            </w:pPr>
            <w:hyperlink w:anchor="hed219" w:tooltip="סימן ד: שילוט באתר הבנייה" w:history="1">
              <w:r w:rsidRPr="008F7865">
                <w:rPr>
                  <w:rStyle w:val="Hyperlink"/>
                </w:rPr>
                <w:t>Go</w:t>
              </w:r>
            </w:hyperlink>
          </w:p>
        </w:tc>
        <w:tc>
          <w:tcPr>
            <w:tcW w:w="850" w:type="dxa"/>
          </w:tcPr>
          <w:p w14:paraId="0FEF681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hed219</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8F7865" w:rsidRPr="008F7865" w14:paraId="0295F879" w14:textId="77777777" w:rsidTr="008F7865">
        <w:tblPrEx>
          <w:tblCellMar>
            <w:top w:w="0" w:type="dxa"/>
            <w:bottom w:w="0" w:type="dxa"/>
          </w:tblCellMar>
        </w:tblPrEx>
        <w:tc>
          <w:tcPr>
            <w:tcW w:w="1247" w:type="dxa"/>
          </w:tcPr>
          <w:p w14:paraId="54AA3309" w14:textId="77777777" w:rsidR="008F7865" w:rsidRPr="008F7865" w:rsidRDefault="008F7865" w:rsidP="008F7865">
            <w:pPr>
              <w:spacing w:line="240" w:lineRule="auto"/>
              <w:jc w:val="left"/>
              <w:rPr>
                <w:rFonts w:cs="Frankruhel"/>
                <w:sz w:val="24"/>
                <w:rtl/>
              </w:rPr>
            </w:pPr>
            <w:r>
              <w:rPr>
                <w:rFonts w:cs="Times New Roman"/>
                <w:sz w:val="24"/>
                <w:rtl/>
              </w:rPr>
              <w:t xml:space="preserve">סעיף 80 </w:t>
            </w:r>
          </w:p>
        </w:tc>
        <w:tc>
          <w:tcPr>
            <w:tcW w:w="5669" w:type="dxa"/>
          </w:tcPr>
          <w:p w14:paraId="2074B803" w14:textId="77777777" w:rsidR="008F7865" w:rsidRPr="008F7865" w:rsidRDefault="008F7865" w:rsidP="008F7865">
            <w:pPr>
              <w:spacing w:line="240" w:lineRule="auto"/>
              <w:jc w:val="left"/>
              <w:rPr>
                <w:rFonts w:cs="Frankruhel"/>
                <w:sz w:val="24"/>
                <w:rtl/>
              </w:rPr>
            </w:pPr>
            <w:r>
              <w:rPr>
                <w:rFonts w:cs="Times New Roman"/>
                <w:sz w:val="24"/>
                <w:rtl/>
              </w:rPr>
              <w:t>שלט באתר הבנייה</w:t>
            </w:r>
          </w:p>
        </w:tc>
        <w:tc>
          <w:tcPr>
            <w:tcW w:w="567" w:type="dxa"/>
          </w:tcPr>
          <w:p w14:paraId="38C41977" w14:textId="77777777" w:rsidR="008F7865" w:rsidRPr="008F7865" w:rsidRDefault="008F7865" w:rsidP="008F7865">
            <w:pPr>
              <w:spacing w:line="240" w:lineRule="auto"/>
              <w:jc w:val="left"/>
              <w:rPr>
                <w:rStyle w:val="Hyperlink"/>
                <w:rtl/>
              </w:rPr>
            </w:pPr>
            <w:hyperlink w:anchor="Seif79" w:tooltip="שלט באתר הבנייה" w:history="1">
              <w:r w:rsidRPr="008F7865">
                <w:rPr>
                  <w:rStyle w:val="Hyperlink"/>
                </w:rPr>
                <w:t>Go</w:t>
              </w:r>
            </w:hyperlink>
          </w:p>
        </w:tc>
        <w:tc>
          <w:tcPr>
            <w:tcW w:w="850" w:type="dxa"/>
          </w:tcPr>
          <w:p w14:paraId="5611C3EB"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8F7865" w:rsidRPr="008F7865" w14:paraId="007F4A22" w14:textId="77777777" w:rsidTr="008F7865">
        <w:tblPrEx>
          <w:tblCellMar>
            <w:top w:w="0" w:type="dxa"/>
            <w:bottom w:w="0" w:type="dxa"/>
          </w:tblCellMar>
        </w:tblPrEx>
        <w:tc>
          <w:tcPr>
            <w:tcW w:w="1247" w:type="dxa"/>
          </w:tcPr>
          <w:p w14:paraId="4E69F53A" w14:textId="77777777" w:rsidR="008F7865" w:rsidRPr="008F7865" w:rsidRDefault="008F7865" w:rsidP="008F7865">
            <w:pPr>
              <w:spacing w:line="240" w:lineRule="auto"/>
              <w:jc w:val="left"/>
              <w:rPr>
                <w:rFonts w:cs="Frankruhel"/>
                <w:sz w:val="24"/>
                <w:rtl/>
              </w:rPr>
            </w:pPr>
          </w:p>
        </w:tc>
        <w:tc>
          <w:tcPr>
            <w:tcW w:w="5669" w:type="dxa"/>
          </w:tcPr>
          <w:p w14:paraId="51F17F8C" w14:textId="77777777" w:rsidR="008F7865" w:rsidRPr="008F7865" w:rsidRDefault="008F7865" w:rsidP="008F7865">
            <w:pPr>
              <w:spacing w:line="240" w:lineRule="auto"/>
              <w:jc w:val="left"/>
              <w:rPr>
                <w:rFonts w:cs="Frankruhel"/>
                <w:sz w:val="24"/>
                <w:rtl/>
              </w:rPr>
            </w:pPr>
            <w:r>
              <w:rPr>
                <w:rFonts w:cs="Times New Roman"/>
                <w:sz w:val="24"/>
                <w:rtl/>
              </w:rPr>
              <w:t>חלק ח': ביצוע ובקרת ביצוע</w:t>
            </w:r>
          </w:p>
        </w:tc>
        <w:tc>
          <w:tcPr>
            <w:tcW w:w="567" w:type="dxa"/>
          </w:tcPr>
          <w:p w14:paraId="38B707A9" w14:textId="77777777" w:rsidR="008F7865" w:rsidRPr="008F7865" w:rsidRDefault="008F7865" w:rsidP="008F7865">
            <w:pPr>
              <w:spacing w:line="240" w:lineRule="auto"/>
              <w:jc w:val="left"/>
              <w:rPr>
                <w:rStyle w:val="Hyperlink"/>
                <w:rtl/>
              </w:rPr>
            </w:pPr>
            <w:hyperlink w:anchor="med7" w:tooltip="חלק ח: ביצוע ובקרת ביצוע" w:history="1">
              <w:r w:rsidRPr="008F7865">
                <w:rPr>
                  <w:rStyle w:val="Hyperlink"/>
                </w:rPr>
                <w:t>Go</w:t>
              </w:r>
            </w:hyperlink>
          </w:p>
        </w:tc>
        <w:tc>
          <w:tcPr>
            <w:tcW w:w="850" w:type="dxa"/>
          </w:tcPr>
          <w:p w14:paraId="60ADA42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F7865" w:rsidRPr="008F7865" w14:paraId="0F261AE5" w14:textId="77777777" w:rsidTr="008F7865">
        <w:tblPrEx>
          <w:tblCellMar>
            <w:top w:w="0" w:type="dxa"/>
            <w:bottom w:w="0" w:type="dxa"/>
          </w:tblCellMar>
        </w:tblPrEx>
        <w:tc>
          <w:tcPr>
            <w:tcW w:w="1247" w:type="dxa"/>
          </w:tcPr>
          <w:p w14:paraId="2E4BA549" w14:textId="77777777" w:rsidR="008F7865" w:rsidRPr="008F7865" w:rsidRDefault="008F7865" w:rsidP="008F7865">
            <w:pPr>
              <w:spacing w:line="240" w:lineRule="auto"/>
              <w:jc w:val="left"/>
              <w:rPr>
                <w:rFonts w:cs="Frankruhel"/>
                <w:sz w:val="24"/>
                <w:rtl/>
              </w:rPr>
            </w:pPr>
          </w:p>
        </w:tc>
        <w:tc>
          <w:tcPr>
            <w:tcW w:w="5669" w:type="dxa"/>
          </w:tcPr>
          <w:p w14:paraId="2710BE6F" w14:textId="77777777" w:rsidR="008F7865" w:rsidRPr="008F7865" w:rsidRDefault="008F7865" w:rsidP="008F7865">
            <w:pPr>
              <w:spacing w:line="240" w:lineRule="auto"/>
              <w:jc w:val="left"/>
              <w:rPr>
                <w:rFonts w:cs="Frankruhel"/>
                <w:sz w:val="24"/>
                <w:rtl/>
              </w:rPr>
            </w:pPr>
            <w:r>
              <w:rPr>
                <w:rFonts w:cs="Times New Roman"/>
                <w:sz w:val="24"/>
                <w:rtl/>
              </w:rPr>
              <w:t>סימן א': בקרת מכון בקרה</w:t>
            </w:r>
          </w:p>
        </w:tc>
        <w:tc>
          <w:tcPr>
            <w:tcW w:w="567" w:type="dxa"/>
          </w:tcPr>
          <w:p w14:paraId="4866704B" w14:textId="77777777" w:rsidR="008F7865" w:rsidRPr="008F7865" w:rsidRDefault="008F7865" w:rsidP="008F7865">
            <w:pPr>
              <w:spacing w:line="240" w:lineRule="auto"/>
              <w:jc w:val="left"/>
              <w:rPr>
                <w:rStyle w:val="Hyperlink"/>
                <w:rtl/>
              </w:rPr>
            </w:pPr>
            <w:hyperlink w:anchor="hed220" w:tooltip="סימן א: בקרת מכון בקרה" w:history="1">
              <w:r w:rsidRPr="008F7865">
                <w:rPr>
                  <w:rStyle w:val="Hyperlink"/>
                </w:rPr>
                <w:t>Go</w:t>
              </w:r>
            </w:hyperlink>
          </w:p>
        </w:tc>
        <w:tc>
          <w:tcPr>
            <w:tcW w:w="850" w:type="dxa"/>
          </w:tcPr>
          <w:p w14:paraId="1CEEC5C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F7865" w:rsidRPr="008F7865" w14:paraId="6936153C" w14:textId="77777777" w:rsidTr="008F7865">
        <w:tblPrEx>
          <w:tblCellMar>
            <w:top w:w="0" w:type="dxa"/>
            <w:bottom w:w="0" w:type="dxa"/>
          </w:tblCellMar>
        </w:tblPrEx>
        <w:tc>
          <w:tcPr>
            <w:tcW w:w="1247" w:type="dxa"/>
          </w:tcPr>
          <w:p w14:paraId="43E26E20" w14:textId="77777777" w:rsidR="008F7865" w:rsidRPr="008F7865" w:rsidRDefault="008F7865" w:rsidP="008F7865">
            <w:pPr>
              <w:spacing w:line="240" w:lineRule="auto"/>
              <w:jc w:val="left"/>
              <w:rPr>
                <w:rFonts w:cs="Frankruhel"/>
                <w:sz w:val="24"/>
                <w:rtl/>
              </w:rPr>
            </w:pPr>
            <w:r>
              <w:rPr>
                <w:rFonts w:cs="Times New Roman"/>
                <w:sz w:val="24"/>
                <w:rtl/>
              </w:rPr>
              <w:t xml:space="preserve">סעיף 81 </w:t>
            </w:r>
          </w:p>
        </w:tc>
        <w:tc>
          <w:tcPr>
            <w:tcW w:w="5669" w:type="dxa"/>
          </w:tcPr>
          <w:p w14:paraId="60A79E89" w14:textId="77777777" w:rsidR="008F7865" w:rsidRPr="008F7865" w:rsidRDefault="008F7865" w:rsidP="008F7865">
            <w:pPr>
              <w:spacing w:line="240" w:lineRule="auto"/>
              <w:jc w:val="left"/>
              <w:rPr>
                <w:rFonts w:cs="Frankruhel"/>
                <w:sz w:val="24"/>
                <w:rtl/>
              </w:rPr>
            </w:pPr>
            <w:r>
              <w:rPr>
                <w:rFonts w:cs="Times New Roman"/>
                <w:sz w:val="24"/>
                <w:rtl/>
              </w:rPr>
              <w:t>אופן בקרת ביצוע על ידי מכון הבקרה</w:t>
            </w:r>
          </w:p>
        </w:tc>
        <w:tc>
          <w:tcPr>
            <w:tcW w:w="567" w:type="dxa"/>
          </w:tcPr>
          <w:p w14:paraId="1979D09A" w14:textId="77777777" w:rsidR="008F7865" w:rsidRPr="008F7865" w:rsidRDefault="008F7865" w:rsidP="008F7865">
            <w:pPr>
              <w:spacing w:line="240" w:lineRule="auto"/>
              <w:jc w:val="left"/>
              <w:rPr>
                <w:rStyle w:val="Hyperlink"/>
                <w:rtl/>
              </w:rPr>
            </w:pPr>
            <w:hyperlink w:anchor="Seif80" w:tooltip="אופן בקרת ביצוע על ידי מכון הבקרה" w:history="1">
              <w:r w:rsidRPr="008F7865">
                <w:rPr>
                  <w:rStyle w:val="Hyperlink"/>
                </w:rPr>
                <w:t>Go</w:t>
              </w:r>
            </w:hyperlink>
          </w:p>
        </w:tc>
        <w:tc>
          <w:tcPr>
            <w:tcW w:w="850" w:type="dxa"/>
          </w:tcPr>
          <w:p w14:paraId="71446DD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F7865" w:rsidRPr="008F7865" w14:paraId="05809759" w14:textId="77777777" w:rsidTr="008F7865">
        <w:tblPrEx>
          <w:tblCellMar>
            <w:top w:w="0" w:type="dxa"/>
            <w:bottom w:w="0" w:type="dxa"/>
          </w:tblCellMar>
        </w:tblPrEx>
        <w:tc>
          <w:tcPr>
            <w:tcW w:w="1247" w:type="dxa"/>
          </w:tcPr>
          <w:p w14:paraId="5AD99A0D" w14:textId="77777777" w:rsidR="008F7865" w:rsidRPr="008F7865" w:rsidRDefault="008F7865" w:rsidP="008F7865">
            <w:pPr>
              <w:spacing w:line="240" w:lineRule="auto"/>
              <w:jc w:val="left"/>
              <w:rPr>
                <w:rFonts w:cs="Frankruhel"/>
                <w:sz w:val="24"/>
                <w:rtl/>
              </w:rPr>
            </w:pPr>
            <w:r>
              <w:rPr>
                <w:rFonts w:cs="Times New Roman"/>
                <w:sz w:val="24"/>
                <w:rtl/>
              </w:rPr>
              <w:t xml:space="preserve">סעיף 82 </w:t>
            </w:r>
          </w:p>
        </w:tc>
        <w:tc>
          <w:tcPr>
            <w:tcW w:w="5669" w:type="dxa"/>
          </w:tcPr>
          <w:p w14:paraId="68F7DD35" w14:textId="77777777" w:rsidR="008F7865" w:rsidRPr="008F7865" w:rsidRDefault="008F7865" w:rsidP="008F7865">
            <w:pPr>
              <w:spacing w:line="240" w:lineRule="auto"/>
              <w:jc w:val="left"/>
              <w:rPr>
                <w:rFonts w:cs="Frankruhel"/>
                <w:sz w:val="24"/>
                <w:rtl/>
              </w:rPr>
            </w:pPr>
            <w:r>
              <w:rPr>
                <w:rFonts w:cs="Times New Roman"/>
                <w:sz w:val="24"/>
                <w:rtl/>
              </w:rPr>
              <w:t>דוח מסכם של מכון בקרה</w:t>
            </w:r>
          </w:p>
        </w:tc>
        <w:tc>
          <w:tcPr>
            <w:tcW w:w="567" w:type="dxa"/>
          </w:tcPr>
          <w:p w14:paraId="07EE1718" w14:textId="77777777" w:rsidR="008F7865" w:rsidRPr="008F7865" w:rsidRDefault="008F7865" w:rsidP="008F7865">
            <w:pPr>
              <w:spacing w:line="240" w:lineRule="auto"/>
              <w:jc w:val="left"/>
              <w:rPr>
                <w:rStyle w:val="Hyperlink"/>
                <w:rtl/>
              </w:rPr>
            </w:pPr>
            <w:hyperlink w:anchor="Seif81" w:tooltip="דוח מסכם של מכון בקרה" w:history="1">
              <w:r w:rsidRPr="008F7865">
                <w:rPr>
                  <w:rStyle w:val="Hyperlink"/>
                </w:rPr>
                <w:t>Go</w:t>
              </w:r>
            </w:hyperlink>
          </w:p>
        </w:tc>
        <w:tc>
          <w:tcPr>
            <w:tcW w:w="850" w:type="dxa"/>
          </w:tcPr>
          <w:p w14:paraId="53F8A93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F7865" w:rsidRPr="008F7865" w14:paraId="171E404D" w14:textId="77777777" w:rsidTr="008F7865">
        <w:tblPrEx>
          <w:tblCellMar>
            <w:top w:w="0" w:type="dxa"/>
            <w:bottom w:w="0" w:type="dxa"/>
          </w:tblCellMar>
        </w:tblPrEx>
        <w:tc>
          <w:tcPr>
            <w:tcW w:w="1247" w:type="dxa"/>
          </w:tcPr>
          <w:p w14:paraId="313AE82E" w14:textId="77777777" w:rsidR="008F7865" w:rsidRPr="008F7865" w:rsidRDefault="008F7865" w:rsidP="008F7865">
            <w:pPr>
              <w:spacing w:line="240" w:lineRule="auto"/>
              <w:jc w:val="left"/>
              <w:rPr>
                <w:rFonts w:cs="Frankruhel"/>
                <w:sz w:val="24"/>
                <w:rtl/>
              </w:rPr>
            </w:pPr>
          </w:p>
        </w:tc>
        <w:tc>
          <w:tcPr>
            <w:tcW w:w="5669" w:type="dxa"/>
          </w:tcPr>
          <w:p w14:paraId="3BEA050D" w14:textId="77777777" w:rsidR="008F7865" w:rsidRPr="008F7865" w:rsidRDefault="008F7865" w:rsidP="008F7865">
            <w:pPr>
              <w:spacing w:line="240" w:lineRule="auto"/>
              <w:jc w:val="left"/>
              <w:rPr>
                <w:rFonts w:cs="Frankruhel"/>
                <w:sz w:val="24"/>
                <w:rtl/>
              </w:rPr>
            </w:pPr>
            <w:r>
              <w:rPr>
                <w:rFonts w:cs="Times New Roman"/>
                <w:sz w:val="24"/>
                <w:rtl/>
              </w:rPr>
              <w:t>סימן ב': בקרת רשות הרישוי</w:t>
            </w:r>
          </w:p>
        </w:tc>
        <w:tc>
          <w:tcPr>
            <w:tcW w:w="567" w:type="dxa"/>
          </w:tcPr>
          <w:p w14:paraId="1BD0A37C" w14:textId="77777777" w:rsidR="008F7865" w:rsidRPr="008F7865" w:rsidRDefault="008F7865" w:rsidP="008F7865">
            <w:pPr>
              <w:spacing w:line="240" w:lineRule="auto"/>
              <w:jc w:val="left"/>
              <w:rPr>
                <w:rStyle w:val="Hyperlink"/>
                <w:rtl/>
              </w:rPr>
            </w:pPr>
            <w:hyperlink w:anchor="hed221" w:tooltip="סימן ב: בקרת רשות הרישוי" w:history="1">
              <w:r w:rsidRPr="008F7865">
                <w:rPr>
                  <w:rStyle w:val="Hyperlink"/>
                </w:rPr>
                <w:t>Go</w:t>
              </w:r>
            </w:hyperlink>
          </w:p>
        </w:tc>
        <w:tc>
          <w:tcPr>
            <w:tcW w:w="850" w:type="dxa"/>
          </w:tcPr>
          <w:p w14:paraId="2E1C84C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F7865" w:rsidRPr="008F7865" w14:paraId="610FBAEC" w14:textId="77777777" w:rsidTr="008F7865">
        <w:tblPrEx>
          <w:tblCellMar>
            <w:top w:w="0" w:type="dxa"/>
            <w:bottom w:w="0" w:type="dxa"/>
          </w:tblCellMar>
        </w:tblPrEx>
        <w:tc>
          <w:tcPr>
            <w:tcW w:w="1247" w:type="dxa"/>
          </w:tcPr>
          <w:p w14:paraId="7E958F6D" w14:textId="77777777" w:rsidR="008F7865" w:rsidRPr="008F7865" w:rsidRDefault="008F7865" w:rsidP="008F7865">
            <w:pPr>
              <w:spacing w:line="240" w:lineRule="auto"/>
              <w:jc w:val="left"/>
              <w:rPr>
                <w:rFonts w:cs="Frankruhel"/>
                <w:sz w:val="24"/>
                <w:rtl/>
              </w:rPr>
            </w:pPr>
            <w:r>
              <w:rPr>
                <w:rFonts w:cs="Times New Roman"/>
                <w:sz w:val="24"/>
                <w:rtl/>
              </w:rPr>
              <w:t xml:space="preserve">סעיף 83 </w:t>
            </w:r>
          </w:p>
        </w:tc>
        <w:tc>
          <w:tcPr>
            <w:tcW w:w="5669" w:type="dxa"/>
          </w:tcPr>
          <w:p w14:paraId="4AAC5769" w14:textId="77777777" w:rsidR="008F7865" w:rsidRPr="008F7865" w:rsidRDefault="008F7865" w:rsidP="008F7865">
            <w:pPr>
              <w:spacing w:line="240" w:lineRule="auto"/>
              <w:jc w:val="left"/>
              <w:rPr>
                <w:rFonts w:cs="Frankruhel"/>
                <w:sz w:val="24"/>
                <w:rtl/>
              </w:rPr>
            </w:pPr>
            <w:r>
              <w:rPr>
                <w:rFonts w:cs="Times New Roman"/>
                <w:sz w:val="24"/>
                <w:rtl/>
              </w:rPr>
              <w:t>בקרת ביצוע מרחבית</w:t>
            </w:r>
          </w:p>
        </w:tc>
        <w:tc>
          <w:tcPr>
            <w:tcW w:w="567" w:type="dxa"/>
          </w:tcPr>
          <w:p w14:paraId="50A23913" w14:textId="77777777" w:rsidR="008F7865" w:rsidRPr="008F7865" w:rsidRDefault="008F7865" w:rsidP="008F7865">
            <w:pPr>
              <w:spacing w:line="240" w:lineRule="auto"/>
              <w:jc w:val="left"/>
              <w:rPr>
                <w:rStyle w:val="Hyperlink"/>
                <w:rtl/>
              </w:rPr>
            </w:pPr>
            <w:hyperlink w:anchor="Seif82" w:tooltip="בקרת ביצוע מרחבית" w:history="1">
              <w:r w:rsidRPr="008F7865">
                <w:rPr>
                  <w:rStyle w:val="Hyperlink"/>
                </w:rPr>
                <w:t>Go</w:t>
              </w:r>
            </w:hyperlink>
          </w:p>
        </w:tc>
        <w:tc>
          <w:tcPr>
            <w:tcW w:w="850" w:type="dxa"/>
          </w:tcPr>
          <w:p w14:paraId="7A74774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F7865" w:rsidRPr="008F7865" w14:paraId="0F99C125" w14:textId="77777777" w:rsidTr="008F7865">
        <w:tblPrEx>
          <w:tblCellMar>
            <w:top w:w="0" w:type="dxa"/>
            <w:bottom w:w="0" w:type="dxa"/>
          </w:tblCellMar>
        </w:tblPrEx>
        <w:tc>
          <w:tcPr>
            <w:tcW w:w="1247" w:type="dxa"/>
          </w:tcPr>
          <w:p w14:paraId="3382E67F" w14:textId="77777777" w:rsidR="008F7865" w:rsidRPr="008F7865" w:rsidRDefault="008F7865" w:rsidP="008F7865">
            <w:pPr>
              <w:spacing w:line="240" w:lineRule="auto"/>
              <w:jc w:val="left"/>
              <w:rPr>
                <w:rFonts w:cs="Frankruhel"/>
                <w:sz w:val="24"/>
                <w:rtl/>
              </w:rPr>
            </w:pPr>
          </w:p>
        </w:tc>
        <w:tc>
          <w:tcPr>
            <w:tcW w:w="5669" w:type="dxa"/>
          </w:tcPr>
          <w:p w14:paraId="3FD16C28" w14:textId="77777777" w:rsidR="008F7865" w:rsidRPr="008F7865" w:rsidRDefault="008F7865" w:rsidP="008F7865">
            <w:pPr>
              <w:spacing w:line="240" w:lineRule="auto"/>
              <w:jc w:val="left"/>
              <w:rPr>
                <w:rFonts w:cs="Frankruhel"/>
                <w:sz w:val="24"/>
                <w:rtl/>
              </w:rPr>
            </w:pPr>
            <w:r>
              <w:rPr>
                <w:rFonts w:cs="Times New Roman"/>
                <w:sz w:val="24"/>
                <w:rtl/>
              </w:rPr>
              <w:t>סימן ג': בקרת בעל ההיתר ונציגיו</w:t>
            </w:r>
          </w:p>
        </w:tc>
        <w:tc>
          <w:tcPr>
            <w:tcW w:w="567" w:type="dxa"/>
          </w:tcPr>
          <w:p w14:paraId="602F0216" w14:textId="77777777" w:rsidR="008F7865" w:rsidRPr="008F7865" w:rsidRDefault="008F7865" w:rsidP="008F7865">
            <w:pPr>
              <w:spacing w:line="240" w:lineRule="auto"/>
              <w:jc w:val="left"/>
              <w:rPr>
                <w:rStyle w:val="Hyperlink"/>
                <w:rtl/>
              </w:rPr>
            </w:pPr>
            <w:hyperlink w:anchor="hed222" w:tooltip="סימן ג: בקרת בעל ההיתר ונציגיו" w:history="1">
              <w:r w:rsidRPr="008F7865">
                <w:rPr>
                  <w:rStyle w:val="Hyperlink"/>
                </w:rPr>
                <w:t>Go</w:t>
              </w:r>
            </w:hyperlink>
          </w:p>
        </w:tc>
        <w:tc>
          <w:tcPr>
            <w:tcW w:w="850" w:type="dxa"/>
          </w:tcPr>
          <w:p w14:paraId="066FF1BE"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F7865" w:rsidRPr="008F7865" w14:paraId="20A5590A" w14:textId="77777777" w:rsidTr="008F7865">
        <w:tblPrEx>
          <w:tblCellMar>
            <w:top w:w="0" w:type="dxa"/>
            <w:bottom w:w="0" w:type="dxa"/>
          </w:tblCellMar>
        </w:tblPrEx>
        <w:tc>
          <w:tcPr>
            <w:tcW w:w="1247" w:type="dxa"/>
          </w:tcPr>
          <w:p w14:paraId="189367FC" w14:textId="77777777" w:rsidR="008F7865" w:rsidRPr="008F7865" w:rsidRDefault="008F7865" w:rsidP="008F7865">
            <w:pPr>
              <w:spacing w:line="240" w:lineRule="auto"/>
              <w:jc w:val="left"/>
              <w:rPr>
                <w:rFonts w:cs="Frankruhel"/>
                <w:sz w:val="24"/>
                <w:rtl/>
              </w:rPr>
            </w:pPr>
            <w:r>
              <w:rPr>
                <w:rFonts w:cs="Times New Roman"/>
                <w:sz w:val="24"/>
                <w:rtl/>
              </w:rPr>
              <w:t xml:space="preserve">סעיף 84 </w:t>
            </w:r>
          </w:p>
        </w:tc>
        <w:tc>
          <w:tcPr>
            <w:tcW w:w="5669" w:type="dxa"/>
          </w:tcPr>
          <w:p w14:paraId="6A08E338" w14:textId="77777777" w:rsidR="008F7865" w:rsidRPr="008F7865" w:rsidRDefault="008F7865" w:rsidP="008F7865">
            <w:pPr>
              <w:spacing w:line="240" w:lineRule="auto"/>
              <w:jc w:val="left"/>
              <w:rPr>
                <w:rFonts w:cs="Frankruhel"/>
                <w:sz w:val="24"/>
                <w:rtl/>
              </w:rPr>
            </w:pPr>
            <w:r>
              <w:rPr>
                <w:rFonts w:cs="Times New Roman"/>
                <w:sz w:val="24"/>
                <w:rtl/>
              </w:rPr>
              <w:t>אישור לשיטת בנייה חדשה</w:t>
            </w:r>
          </w:p>
        </w:tc>
        <w:tc>
          <w:tcPr>
            <w:tcW w:w="567" w:type="dxa"/>
          </w:tcPr>
          <w:p w14:paraId="7201CFC8" w14:textId="77777777" w:rsidR="008F7865" w:rsidRPr="008F7865" w:rsidRDefault="008F7865" w:rsidP="008F7865">
            <w:pPr>
              <w:spacing w:line="240" w:lineRule="auto"/>
              <w:jc w:val="left"/>
              <w:rPr>
                <w:rStyle w:val="Hyperlink"/>
                <w:rtl/>
              </w:rPr>
            </w:pPr>
            <w:hyperlink w:anchor="Seif83" w:tooltip="אישור לשיטת בנייה חדשה" w:history="1">
              <w:r w:rsidRPr="008F7865">
                <w:rPr>
                  <w:rStyle w:val="Hyperlink"/>
                </w:rPr>
                <w:t>Go</w:t>
              </w:r>
            </w:hyperlink>
          </w:p>
        </w:tc>
        <w:tc>
          <w:tcPr>
            <w:tcW w:w="850" w:type="dxa"/>
          </w:tcPr>
          <w:p w14:paraId="4A8D0FD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F7865" w:rsidRPr="008F7865" w14:paraId="3C13122B" w14:textId="77777777" w:rsidTr="008F7865">
        <w:tblPrEx>
          <w:tblCellMar>
            <w:top w:w="0" w:type="dxa"/>
            <w:bottom w:w="0" w:type="dxa"/>
          </w:tblCellMar>
        </w:tblPrEx>
        <w:tc>
          <w:tcPr>
            <w:tcW w:w="1247" w:type="dxa"/>
          </w:tcPr>
          <w:p w14:paraId="02559560" w14:textId="77777777" w:rsidR="008F7865" w:rsidRPr="008F7865" w:rsidRDefault="008F7865" w:rsidP="008F7865">
            <w:pPr>
              <w:spacing w:line="240" w:lineRule="auto"/>
              <w:jc w:val="left"/>
              <w:rPr>
                <w:rFonts w:cs="Frankruhel"/>
                <w:sz w:val="24"/>
                <w:rtl/>
              </w:rPr>
            </w:pPr>
            <w:r>
              <w:rPr>
                <w:rFonts w:cs="Times New Roman"/>
                <w:sz w:val="24"/>
                <w:rtl/>
              </w:rPr>
              <w:t xml:space="preserve">סעיף 85 </w:t>
            </w:r>
          </w:p>
        </w:tc>
        <w:tc>
          <w:tcPr>
            <w:tcW w:w="5669" w:type="dxa"/>
          </w:tcPr>
          <w:p w14:paraId="285034F4" w14:textId="77777777" w:rsidR="008F7865" w:rsidRPr="008F7865" w:rsidRDefault="008F7865" w:rsidP="008F7865">
            <w:pPr>
              <w:spacing w:line="240" w:lineRule="auto"/>
              <w:jc w:val="left"/>
              <w:rPr>
                <w:rFonts w:cs="Frankruhel"/>
                <w:sz w:val="24"/>
                <w:rtl/>
              </w:rPr>
            </w:pPr>
            <w:r>
              <w:rPr>
                <w:rFonts w:cs="Times New Roman"/>
                <w:sz w:val="24"/>
                <w:rtl/>
              </w:rPr>
              <w:t>סימון העמדת הבניין</w:t>
            </w:r>
          </w:p>
        </w:tc>
        <w:tc>
          <w:tcPr>
            <w:tcW w:w="567" w:type="dxa"/>
          </w:tcPr>
          <w:p w14:paraId="280C4D82" w14:textId="77777777" w:rsidR="008F7865" w:rsidRPr="008F7865" w:rsidRDefault="008F7865" w:rsidP="008F7865">
            <w:pPr>
              <w:spacing w:line="240" w:lineRule="auto"/>
              <w:jc w:val="left"/>
              <w:rPr>
                <w:rStyle w:val="Hyperlink"/>
                <w:rtl/>
              </w:rPr>
            </w:pPr>
            <w:hyperlink w:anchor="Seif84" w:tooltip="סימון העמדת הבניין" w:history="1">
              <w:r w:rsidRPr="008F7865">
                <w:rPr>
                  <w:rStyle w:val="Hyperlink"/>
                </w:rPr>
                <w:t>Go</w:t>
              </w:r>
            </w:hyperlink>
          </w:p>
        </w:tc>
        <w:tc>
          <w:tcPr>
            <w:tcW w:w="850" w:type="dxa"/>
          </w:tcPr>
          <w:p w14:paraId="7B064F09"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F7865" w:rsidRPr="008F7865" w14:paraId="3064F128" w14:textId="77777777" w:rsidTr="008F7865">
        <w:tblPrEx>
          <w:tblCellMar>
            <w:top w:w="0" w:type="dxa"/>
            <w:bottom w:w="0" w:type="dxa"/>
          </w:tblCellMar>
        </w:tblPrEx>
        <w:tc>
          <w:tcPr>
            <w:tcW w:w="1247" w:type="dxa"/>
          </w:tcPr>
          <w:p w14:paraId="42ACC5E0" w14:textId="77777777" w:rsidR="008F7865" w:rsidRPr="008F7865" w:rsidRDefault="008F7865" w:rsidP="008F7865">
            <w:pPr>
              <w:spacing w:line="240" w:lineRule="auto"/>
              <w:jc w:val="left"/>
              <w:rPr>
                <w:rFonts w:cs="Frankruhel"/>
                <w:sz w:val="24"/>
                <w:rtl/>
              </w:rPr>
            </w:pPr>
            <w:r>
              <w:rPr>
                <w:rFonts w:cs="Times New Roman"/>
                <w:sz w:val="24"/>
                <w:rtl/>
              </w:rPr>
              <w:t xml:space="preserve">סעיף 86 </w:t>
            </w:r>
          </w:p>
        </w:tc>
        <w:tc>
          <w:tcPr>
            <w:tcW w:w="5669" w:type="dxa"/>
          </w:tcPr>
          <w:p w14:paraId="792FFC70" w14:textId="77777777" w:rsidR="008F7865" w:rsidRPr="008F7865" w:rsidRDefault="008F7865" w:rsidP="008F7865">
            <w:pPr>
              <w:spacing w:line="240" w:lineRule="auto"/>
              <w:jc w:val="left"/>
              <w:rPr>
                <w:rFonts w:cs="Frankruhel"/>
                <w:sz w:val="24"/>
                <w:rtl/>
              </w:rPr>
            </w:pPr>
            <w:r>
              <w:rPr>
                <w:rFonts w:cs="Times New Roman"/>
                <w:sz w:val="24"/>
                <w:rtl/>
              </w:rPr>
              <w:t>תפקיד האחראי לתיאום עם מכון הבקרה</w:t>
            </w:r>
          </w:p>
        </w:tc>
        <w:tc>
          <w:tcPr>
            <w:tcW w:w="567" w:type="dxa"/>
          </w:tcPr>
          <w:p w14:paraId="40F43B44" w14:textId="77777777" w:rsidR="008F7865" w:rsidRPr="008F7865" w:rsidRDefault="008F7865" w:rsidP="008F7865">
            <w:pPr>
              <w:spacing w:line="240" w:lineRule="auto"/>
              <w:jc w:val="left"/>
              <w:rPr>
                <w:rStyle w:val="Hyperlink"/>
                <w:rtl/>
              </w:rPr>
            </w:pPr>
            <w:hyperlink w:anchor="Seif85" w:tooltip="תפקיד האחראי לתיאום עם מכון הבקרה" w:history="1">
              <w:r w:rsidRPr="008F7865">
                <w:rPr>
                  <w:rStyle w:val="Hyperlink"/>
                </w:rPr>
                <w:t>Go</w:t>
              </w:r>
            </w:hyperlink>
          </w:p>
        </w:tc>
        <w:tc>
          <w:tcPr>
            <w:tcW w:w="850" w:type="dxa"/>
          </w:tcPr>
          <w:p w14:paraId="74926CC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F7865" w:rsidRPr="008F7865" w14:paraId="3E513C90" w14:textId="77777777" w:rsidTr="008F7865">
        <w:tblPrEx>
          <w:tblCellMar>
            <w:top w:w="0" w:type="dxa"/>
            <w:bottom w:w="0" w:type="dxa"/>
          </w:tblCellMar>
        </w:tblPrEx>
        <w:tc>
          <w:tcPr>
            <w:tcW w:w="1247" w:type="dxa"/>
          </w:tcPr>
          <w:p w14:paraId="2B844899" w14:textId="77777777" w:rsidR="008F7865" w:rsidRPr="008F7865" w:rsidRDefault="008F7865" w:rsidP="008F7865">
            <w:pPr>
              <w:spacing w:line="240" w:lineRule="auto"/>
              <w:jc w:val="left"/>
              <w:rPr>
                <w:rFonts w:cs="Frankruhel"/>
                <w:sz w:val="24"/>
                <w:rtl/>
              </w:rPr>
            </w:pPr>
            <w:r>
              <w:rPr>
                <w:rFonts w:cs="Times New Roman"/>
                <w:sz w:val="24"/>
                <w:rtl/>
              </w:rPr>
              <w:t xml:space="preserve">סעיף 87 </w:t>
            </w:r>
          </w:p>
        </w:tc>
        <w:tc>
          <w:tcPr>
            <w:tcW w:w="5669" w:type="dxa"/>
          </w:tcPr>
          <w:p w14:paraId="0CE1F0D9" w14:textId="77777777" w:rsidR="008F7865" w:rsidRPr="008F7865" w:rsidRDefault="008F7865" w:rsidP="008F7865">
            <w:pPr>
              <w:spacing w:line="240" w:lineRule="auto"/>
              <w:jc w:val="left"/>
              <w:rPr>
                <w:rFonts w:cs="Frankruhel"/>
                <w:sz w:val="24"/>
                <w:rtl/>
              </w:rPr>
            </w:pPr>
            <w:r>
              <w:rPr>
                <w:rFonts w:cs="Times New Roman"/>
                <w:sz w:val="24"/>
                <w:rtl/>
              </w:rPr>
              <w:t>תפקידי האחראי לביקורת על הביצוע וסמכויותיו</w:t>
            </w:r>
          </w:p>
        </w:tc>
        <w:tc>
          <w:tcPr>
            <w:tcW w:w="567" w:type="dxa"/>
          </w:tcPr>
          <w:p w14:paraId="52E17173" w14:textId="77777777" w:rsidR="008F7865" w:rsidRPr="008F7865" w:rsidRDefault="008F7865" w:rsidP="008F7865">
            <w:pPr>
              <w:spacing w:line="240" w:lineRule="auto"/>
              <w:jc w:val="left"/>
              <w:rPr>
                <w:rStyle w:val="Hyperlink"/>
                <w:rtl/>
              </w:rPr>
            </w:pPr>
            <w:hyperlink w:anchor="Seif86" w:tooltip="תפקידי האחראי לביקורת על הביצוע וסמכויותיו" w:history="1">
              <w:r w:rsidRPr="008F7865">
                <w:rPr>
                  <w:rStyle w:val="Hyperlink"/>
                </w:rPr>
                <w:t>Go</w:t>
              </w:r>
            </w:hyperlink>
          </w:p>
        </w:tc>
        <w:tc>
          <w:tcPr>
            <w:tcW w:w="850" w:type="dxa"/>
          </w:tcPr>
          <w:p w14:paraId="2DCA209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8F7865" w:rsidRPr="008F7865" w14:paraId="49968581" w14:textId="77777777" w:rsidTr="008F7865">
        <w:tblPrEx>
          <w:tblCellMar>
            <w:top w:w="0" w:type="dxa"/>
            <w:bottom w:w="0" w:type="dxa"/>
          </w:tblCellMar>
        </w:tblPrEx>
        <w:tc>
          <w:tcPr>
            <w:tcW w:w="1247" w:type="dxa"/>
          </w:tcPr>
          <w:p w14:paraId="4D8D35E1" w14:textId="77777777" w:rsidR="008F7865" w:rsidRPr="008F7865" w:rsidRDefault="008F7865" w:rsidP="008F7865">
            <w:pPr>
              <w:spacing w:line="240" w:lineRule="auto"/>
              <w:jc w:val="left"/>
              <w:rPr>
                <w:rFonts w:cs="Frankruhel"/>
                <w:sz w:val="24"/>
                <w:rtl/>
              </w:rPr>
            </w:pPr>
            <w:r>
              <w:rPr>
                <w:rFonts w:cs="Times New Roman"/>
                <w:sz w:val="24"/>
                <w:rtl/>
              </w:rPr>
              <w:t xml:space="preserve">סעיף 88 </w:t>
            </w:r>
          </w:p>
        </w:tc>
        <w:tc>
          <w:tcPr>
            <w:tcW w:w="5669" w:type="dxa"/>
          </w:tcPr>
          <w:p w14:paraId="3D58E336" w14:textId="77777777" w:rsidR="008F7865" w:rsidRPr="008F7865" w:rsidRDefault="008F7865" w:rsidP="008F7865">
            <w:pPr>
              <w:spacing w:line="240" w:lineRule="auto"/>
              <w:jc w:val="left"/>
              <w:rPr>
                <w:rFonts w:cs="Frankruhel"/>
                <w:sz w:val="24"/>
                <w:rtl/>
              </w:rPr>
            </w:pPr>
            <w:r>
              <w:rPr>
                <w:rFonts w:cs="Times New Roman"/>
                <w:sz w:val="24"/>
                <w:rtl/>
              </w:rPr>
              <w:t>עריכת ביקורת בשלבים נוספים</w:t>
            </w:r>
          </w:p>
        </w:tc>
        <w:tc>
          <w:tcPr>
            <w:tcW w:w="567" w:type="dxa"/>
          </w:tcPr>
          <w:p w14:paraId="16116CBB" w14:textId="77777777" w:rsidR="008F7865" w:rsidRPr="008F7865" w:rsidRDefault="008F7865" w:rsidP="008F7865">
            <w:pPr>
              <w:spacing w:line="240" w:lineRule="auto"/>
              <w:jc w:val="left"/>
              <w:rPr>
                <w:rStyle w:val="Hyperlink"/>
                <w:rtl/>
              </w:rPr>
            </w:pPr>
            <w:hyperlink w:anchor="Seif87" w:tooltip="עריכת ביקורת בשלבים נוספים" w:history="1">
              <w:r w:rsidRPr="008F7865">
                <w:rPr>
                  <w:rStyle w:val="Hyperlink"/>
                </w:rPr>
                <w:t>Go</w:t>
              </w:r>
            </w:hyperlink>
          </w:p>
        </w:tc>
        <w:tc>
          <w:tcPr>
            <w:tcW w:w="850" w:type="dxa"/>
          </w:tcPr>
          <w:p w14:paraId="3584FACE"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F7865" w:rsidRPr="008F7865" w14:paraId="36975A9F" w14:textId="77777777" w:rsidTr="008F7865">
        <w:tblPrEx>
          <w:tblCellMar>
            <w:top w:w="0" w:type="dxa"/>
            <w:bottom w:w="0" w:type="dxa"/>
          </w:tblCellMar>
        </w:tblPrEx>
        <w:tc>
          <w:tcPr>
            <w:tcW w:w="1247" w:type="dxa"/>
          </w:tcPr>
          <w:p w14:paraId="2E8C8972" w14:textId="77777777" w:rsidR="008F7865" w:rsidRPr="008F7865" w:rsidRDefault="008F7865" w:rsidP="008F7865">
            <w:pPr>
              <w:spacing w:line="240" w:lineRule="auto"/>
              <w:jc w:val="left"/>
              <w:rPr>
                <w:rFonts w:cs="Frankruhel"/>
                <w:sz w:val="24"/>
                <w:rtl/>
              </w:rPr>
            </w:pPr>
            <w:r>
              <w:rPr>
                <w:rFonts w:cs="Times New Roman"/>
                <w:sz w:val="24"/>
                <w:rtl/>
              </w:rPr>
              <w:t xml:space="preserve">סעיף 89 </w:t>
            </w:r>
          </w:p>
        </w:tc>
        <w:tc>
          <w:tcPr>
            <w:tcW w:w="5669" w:type="dxa"/>
          </w:tcPr>
          <w:p w14:paraId="60819D40" w14:textId="77777777" w:rsidR="008F7865" w:rsidRPr="008F7865" w:rsidRDefault="008F7865" w:rsidP="008F7865">
            <w:pPr>
              <w:spacing w:line="240" w:lineRule="auto"/>
              <w:jc w:val="left"/>
              <w:rPr>
                <w:rFonts w:cs="Frankruhel"/>
                <w:sz w:val="24"/>
                <w:rtl/>
              </w:rPr>
            </w:pPr>
            <w:r>
              <w:rPr>
                <w:rFonts w:cs="Times New Roman"/>
                <w:sz w:val="24"/>
                <w:rtl/>
              </w:rPr>
              <w:t>דיווח האחראי לביקורת</w:t>
            </w:r>
          </w:p>
        </w:tc>
        <w:tc>
          <w:tcPr>
            <w:tcW w:w="567" w:type="dxa"/>
          </w:tcPr>
          <w:p w14:paraId="677A7AFC" w14:textId="77777777" w:rsidR="008F7865" w:rsidRPr="008F7865" w:rsidRDefault="008F7865" w:rsidP="008F7865">
            <w:pPr>
              <w:spacing w:line="240" w:lineRule="auto"/>
              <w:jc w:val="left"/>
              <w:rPr>
                <w:rStyle w:val="Hyperlink"/>
                <w:rtl/>
              </w:rPr>
            </w:pPr>
            <w:hyperlink w:anchor="Seif88" w:tooltip="דיווח האחראי לביקורת" w:history="1">
              <w:r w:rsidRPr="008F7865">
                <w:rPr>
                  <w:rStyle w:val="Hyperlink"/>
                </w:rPr>
                <w:t>Go</w:t>
              </w:r>
            </w:hyperlink>
          </w:p>
        </w:tc>
        <w:tc>
          <w:tcPr>
            <w:tcW w:w="850" w:type="dxa"/>
          </w:tcPr>
          <w:p w14:paraId="60CD1479"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F7865" w:rsidRPr="008F7865" w14:paraId="61E5655E" w14:textId="77777777" w:rsidTr="008F7865">
        <w:tblPrEx>
          <w:tblCellMar>
            <w:top w:w="0" w:type="dxa"/>
            <w:bottom w:w="0" w:type="dxa"/>
          </w:tblCellMar>
        </w:tblPrEx>
        <w:tc>
          <w:tcPr>
            <w:tcW w:w="1247" w:type="dxa"/>
          </w:tcPr>
          <w:p w14:paraId="677C587B" w14:textId="77777777" w:rsidR="008F7865" w:rsidRPr="008F7865" w:rsidRDefault="008F7865" w:rsidP="008F7865">
            <w:pPr>
              <w:spacing w:line="240" w:lineRule="auto"/>
              <w:jc w:val="left"/>
              <w:rPr>
                <w:rFonts w:cs="Frankruhel"/>
                <w:sz w:val="24"/>
                <w:rtl/>
              </w:rPr>
            </w:pPr>
            <w:r>
              <w:rPr>
                <w:rFonts w:cs="Times New Roman"/>
                <w:sz w:val="24"/>
                <w:rtl/>
              </w:rPr>
              <w:t xml:space="preserve">סעיף 90 </w:t>
            </w:r>
          </w:p>
        </w:tc>
        <w:tc>
          <w:tcPr>
            <w:tcW w:w="5669" w:type="dxa"/>
          </w:tcPr>
          <w:p w14:paraId="285B54E8" w14:textId="77777777" w:rsidR="008F7865" w:rsidRPr="008F7865" w:rsidRDefault="008F7865" w:rsidP="008F7865">
            <w:pPr>
              <w:spacing w:line="240" w:lineRule="auto"/>
              <w:jc w:val="left"/>
              <w:rPr>
                <w:rFonts w:cs="Frankruhel"/>
                <w:sz w:val="24"/>
                <w:rtl/>
              </w:rPr>
            </w:pPr>
            <w:r>
              <w:rPr>
                <w:rFonts w:cs="Times New Roman"/>
                <w:sz w:val="24"/>
                <w:rtl/>
              </w:rPr>
              <w:t>תחולה על האחראי לביצוע השלד</w:t>
            </w:r>
          </w:p>
        </w:tc>
        <w:tc>
          <w:tcPr>
            <w:tcW w:w="567" w:type="dxa"/>
          </w:tcPr>
          <w:p w14:paraId="52D5032D" w14:textId="77777777" w:rsidR="008F7865" w:rsidRPr="008F7865" w:rsidRDefault="008F7865" w:rsidP="008F7865">
            <w:pPr>
              <w:spacing w:line="240" w:lineRule="auto"/>
              <w:jc w:val="left"/>
              <w:rPr>
                <w:rStyle w:val="Hyperlink"/>
                <w:rtl/>
              </w:rPr>
            </w:pPr>
            <w:hyperlink w:anchor="Seif89" w:tooltip="תחולה על האחראי לביצוע השלד" w:history="1">
              <w:r w:rsidRPr="008F7865">
                <w:rPr>
                  <w:rStyle w:val="Hyperlink"/>
                </w:rPr>
                <w:t>Go</w:t>
              </w:r>
            </w:hyperlink>
          </w:p>
        </w:tc>
        <w:tc>
          <w:tcPr>
            <w:tcW w:w="850" w:type="dxa"/>
          </w:tcPr>
          <w:p w14:paraId="50E7A65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F7865" w:rsidRPr="008F7865" w14:paraId="592991B5" w14:textId="77777777" w:rsidTr="008F7865">
        <w:tblPrEx>
          <w:tblCellMar>
            <w:top w:w="0" w:type="dxa"/>
            <w:bottom w:w="0" w:type="dxa"/>
          </w:tblCellMar>
        </w:tblPrEx>
        <w:tc>
          <w:tcPr>
            <w:tcW w:w="1247" w:type="dxa"/>
          </w:tcPr>
          <w:p w14:paraId="386EBA77" w14:textId="77777777" w:rsidR="008F7865" w:rsidRPr="008F7865" w:rsidRDefault="008F7865" w:rsidP="008F7865">
            <w:pPr>
              <w:spacing w:line="240" w:lineRule="auto"/>
              <w:jc w:val="left"/>
              <w:rPr>
                <w:rFonts w:cs="Frankruhel"/>
                <w:sz w:val="24"/>
                <w:rtl/>
              </w:rPr>
            </w:pPr>
            <w:r>
              <w:rPr>
                <w:rFonts w:cs="Times New Roman"/>
                <w:sz w:val="24"/>
                <w:rtl/>
              </w:rPr>
              <w:t xml:space="preserve">סעיף 90א </w:t>
            </w:r>
          </w:p>
        </w:tc>
        <w:tc>
          <w:tcPr>
            <w:tcW w:w="5669" w:type="dxa"/>
          </w:tcPr>
          <w:p w14:paraId="0AF42F9D" w14:textId="77777777" w:rsidR="008F7865" w:rsidRPr="008F7865" w:rsidRDefault="008F7865" w:rsidP="008F7865">
            <w:pPr>
              <w:spacing w:line="240" w:lineRule="auto"/>
              <w:jc w:val="left"/>
              <w:rPr>
                <w:rFonts w:cs="Frankruhel"/>
                <w:sz w:val="24"/>
                <w:rtl/>
              </w:rPr>
            </w:pPr>
            <w:r>
              <w:rPr>
                <w:rFonts w:cs="Times New Roman"/>
                <w:sz w:val="24"/>
                <w:rtl/>
              </w:rPr>
              <w:t>שמירת אחריות קבלן</w:t>
            </w:r>
          </w:p>
        </w:tc>
        <w:tc>
          <w:tcPr>
            <w:tcW w:w="567" w:type="dxa"/>
          </w:tcPr>
          <w:p w14:paraId="54D35F58" w14:textId="77777777" w:rsidR="008F7865" w:rsidRPr="008F7865" w:rsidRDefault="008F7865" w:rsidP="008F7865">
            <w:pPr>
              <w:spacing w:line="240" w:lineRule="auto"/>
              <w:jc w:val="left"/>
              <w:rPr>
                <w:rStyle w:val="Hyperlink"/>
                <w:rtl/>
              </w:rPr>
            </w:pPr>
            <w:hyperlink w:anchor="Seif128" w:tooltip="שמירת אחריות קבלן" w:history="1">
              <w:r w:rsidRPr="008F7865">
                <w:rPr>
                  <w:rStyle w:val="Hyperlink"/>
                </w:rPr>
                <w:t>Go</w:t>
              </w:r>
            </w:hyperlink>
          </w:p>
        </w:tc>
        <w:tc>
          <w:tcPr>
            <w:tcW w:w="850" w:type="dxa"/>
          </w:tcPr>
          <w:p w14:paraId="4BFD8D7B"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F7865" w:rsidRPr="008F7865" w14:paraId="0943B9DB" w14:textId="77777777" w:rsidTr="008F7865">
        <w:tblPrEx>
          <w:tblCellMar>
            <w:top w:w="0" w:type="dxa"/>
            <w:bottom w:w="0" w:type="dxa"/>
          </w:tblCellMar>
        </w:tblPrEx>
        <w:tc>
          <w:tcPr>
            <w:tcW w:w="1247" w:type="dxa"/>
          </w:tcPr>
          <w:p w14:paraId="2AC7A76B" w14:textId="77777777" w:rsidR="008F7865" w:rsidRPr="008F7865" w:rsidRDefault="008F7865" w:rsidP="008F7865">
            <w:pPr>
              <w:spacing w:line="240" w:lineRule="auto"/>
              <w:jc w:val="left"/>
              <w:rPr>
                <w:rFonts w:cs="Frankruhel"/>
                <w:sz w:val="24"/>
                <w:rtl/>
              </w:rPr>
            </w:pPr>
          </w:p>
        </w:tc>
        <w:tc>
          <w:tcPr>
            <w:tcW w:w="5669" w:type="dxa"/>
          </w:tcPr>
          <w:p w14:paraId="486E8578" w14:textId="77777777" w:rsidR="008F7865" w:rsidRPr="008F7865" w:rsidRDefault="008F7865" w:rsidP="008F7865">
            <w:pPr>
              <w:spacing w:line="240" w:lineRule="auto"/>
              <w:jc w:val="left"/>
              <w:rPr>
                <w:rFonts w:cs="Frankruhel"/>
                <w:sz w:val="24"/>
                <w:rtl/>
              </w:rPr>
            </w:pPr>
            <w:r>
              <w:rPr>
                <w:rFonts w:cs="Times New Roman"/>
                <w:sz w:val="24"/>
                <w:rtl/>
              </w:rPr>
              <w:t>סימן ד': פיקוח עליון</w:t>
            </w:r>
          </w:p>
        </w:tc>
        <w:tc>
          <w:tcPr>
            <w:tcW w:w="567" w:type="dxa"/>
          </w:tcPr>
          <w:p w14:paraId="53031F04" w14:textId="77777777" w:rsidR="008F7865" w:rsidRPr="008F7865" w:rsidRDefault="008F7865" w:rsidP="008F7865">
            <w:pPr>
              <w:spacing w:line="240" w:lineRule="auto"/>
              <w:jc w:val="left"/>
              <w:rPr>
                <w:rStyle w:val="Hyperlink"/>
                <w:rtl/>
              </w:rPr>
            </w:pPr>
            <w:hyperlink w:anchor="hed223" w:tooltip="סימן ד: פיקוח עליון" w:history="1">
              <w:r w:rsidRPr="008F7865">
                <w:rPr>
                  <w:rStyle w:val="Hyperlink"/>
                </w:rPr>
                <w:t>Go</w:t>
              </w:r>
            </w:hyperlink>
          </w:p>
        </w:tc>
        <w:tc>
          <w:tcPr>
            <w:tcW w:w="850" w:type="dxa"/>
          </w:tcPr>
          <w:p w14:paraId="39C9AEC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F7865" w:rsidRPr="008F7865" w14:paraId="197EB620" w14:textId="77777777" w:rsidTr="008F7865">
        <w:tblPrEx>
          <w:tblCellMar>
            <w:top w:w="0" w:type="dxa"/>
            <w:bottom w:w="0" w:type="dxa"/>
          </w:tblCellMar>
        </w:tblPrEx>
        <w:tc>
          <w:tcPr>
            <w:tcW w:w="1247" w:type="dxa"/>
          </w:tcPr>
          <w:p w14:paraId="063DAFB3" w14:textId="77777777" w:rsidR="008F7865" w:rsidRPr="008F7865" w:rsidRDefault="008F7865" w:rsidP="008F7865">
            <w:pPr>
              <w:spacing w:line="240" w:lineRule="auto"/>
              <w:jc w:val="left"/>
              <w:rPr>
                <w:rFonts w:cs="Frankruhel"/>
                <w:sz w:val="24"/>
                <w:rtl/>
              </w:rPr>
            </w:pPr>
            <w:r>
              <w:rPr>
                <w:rFonts w:cs="Times New Roman"/>
                <w:sz w:val="24"/>
                <w:rtl/>
              </w:rPr>
              <w:t xml:space="preserve">סעיף 91 </w:t>
            </w:r>
          </w:p>
        </w:tc>
        <w:tc>
          <w:tcPr>
            <w:tcW w:w="5669" w:type="dxa"/>
          </w:tcPr>
          <w:p w14:paraId="078A0ECB" w14:textId="77777777" w:rsidR="008F7865" w:rsidRPr="008F7865" w:rsidRDefault="008F7865" w:rsidP="008F7865">
            <w:pPr>
              <w:spacing w:line="240" w:lineRule="auto"/>
              <w:jc w:val="left"/>
              <w:rPr>
                <w:rFonts w:cs="Frankruhel"/>
                <w:sz w:val="24"/>
                <w:rtl/>
              </w:rPr>
            </w:pPr>
            <w:r>
              <w:rPr>
                <w:rFonts w:cs="Times New Roman"/>
                <w:sz w:val="24"/>
                <w:rtl/>
              </w:rPr>
              <w:t>ביצוע פיקוח עליון על הבנייה</w:t>
            </w:r>
          </w:p>
        </w:tc>
        <w:tc>
          <w:tcPr>
            <w:tcW w:w="567" w:type="dxa"/>
          </w:tcPr>
          <w:p w14:paraId="56662E07" w14:textId="77777777" w:rsidR="008F7865" w:rsidRPr="008F7865" w:rsidRDefault="008F7865" w:rsidP="008F7865">
            <w:pPr>
              <w:spacing w:line="240" w:lineRule="auto"/>
              <w:jc w:val="left"/>
              <w:rPr>
                <w:rStyle w:val="Hyperlink"/>
                <w:rtl/>
              </w:rPr>
            </w:pPr>
            <w:hyperlink w:anchor="Seif90" w:tooltip="ביצוע פיקוח עליון על הבנייה" w:history="1">
              <w:r w:rsidRPr="008F7865">
                <w:rPr>
                  <w:rStyle w:val="Hyperlink"/>
                </w:rPr>
                <w:t>Go</w:t>
              </w:r>
            </w:hyperlink>
          </w:p>
        </w:tc>
        <w:tc>
          <w:tcPr>
            <w:tcW w:w="850" w:type="dxa"/>
          </w:tcPr>
          <w:p w14:paraId="2900A9CC"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F7865" w:rsidRPr="008F7865" w14:paraId="125E4978" w14:textId="77777777" w:rsidTr="008F7865">
        <w:tblPrEx>
          <w:tblCellMar>
            <w:top w:w="0" w:type="dxa"/>
            <w:bottom w:w="0" w:type="dxa"/>
          </w:tblCellMar>
        </w:tblPrEx>
        <w:tc>
          <w:tcPr>
            <w:tcW w:w="1247" w:type="dxa"/>
          </w:tcPr>
          <w:p w14:paraId="2D1DBA40" w14:textId="77777777" w:rsidR="008F7865" w:rsidRPr="008F7865" w:rsidRDefault="008F7865" w:rsidP="008F7865">
            <w:pPr>
              <w:spacing w:line="240" w:lineRule="auto"/>
              <w:jc w:val="left"/>
              <w:rPr>
                <w:rFonts w:cs="Frankruhel"/>
                <w:sz w:val="24"/>
                <w:rtl/>
              </w:rPr>
            </w:pPr>
            <w:r>
              <w:rPr>
                <w:rFonts w:cs="Times New Roman"/>
                <w:sz w:val="24"/>
                <w:rtl/>
              </w:rPr>
              <w:t xml:space="preserve">סעיף 92 </w:t>
            </w:r>
          </w:p>
        </w:tc>
        <w:tc>
          <w:tcPr>
            <w:tcW w:w="5669" w:type="dxa"/>
          </w:tcPr>
          <w:p w14:paraId="687EEDCF" w14:textId="77777777" w:rsidR="008F7865" w:rsidRPr="008F7865" w:rsidRDefault="008F7865" w:rsidP="008F7865">
            <w:pPr>
              <w:spacing w:line="240" w:lineRule="auto"/>
              <w:jc w:val="left"/>
              <w:rPr>
                <w:rFonts w:cs="Frankruhel"/>
                <w:sz w:val="24"/>
                <w:rtl/>
              </w:rPr>
            </w:pPr>
            <w:r>
              <w:rPr>
                <w:rFonts w:cs="Times New Roman"/>
                <w:sz w:val="24"/>
                <w:rtl/>
              </w:rPr>
              <w:t>פירוט הפיקוח העליון</w:t>
            </w:r>
          </w:p>
        </w:tc>
        <w:tc>
          <w:tcPr>
            <w:tcW w:w="567" w:type="dxa"/>
          </w:tcPr>
          <w:p w14:paraId="6875FFC1" w14:textId="77777777" w:rsidR="008F7865" w:rsidRPr="008F7865" w:rsidRDefault="008F7865" w:rsidP="008F7865">
            <w:pPr>
              <w:spacing w:line="240" w:lineRule="auto"/>
              <w:jc w:val="left"/>
              <w:rPr>
                <w:rStyle w:val="Hyperlink"/>
                <w:rtl/>
              </w:rPr>
            </w:pPr>
            <w:hyperlink w:anchor="Seif91" w:tooltip="פירוט הפיקוח העליון" w:history="1">
              <w:r w:rsidRPr="008F7865">
                <w:rPr>
                  <w:rStyle w:val="Hyperlink"/>
                </w:rPr>
                <w:t>Go</w:t>
              </w:r>
            </w:hyperlink>
          </w:p>
        </w:tc>
        <w:tc>
          <w:tcPr>
            <w:tcW w:w="850" w:type="dxa"/>
          </w:tcPr>
          <w:p w14:paraId="11E17BF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F7865" w:rsidRPr="008F7865" w14:paraId="25773DB2" w14:textId="77777777" w:rsidTr="008F7865">
        <w:tblPrEx>
          <w:tblCellMar>
            <w:top w:w="0" w:type="dxa"/>
            <w:bottom w:w="0" w:type="dxa"/>
          </w:tblCellMar>
        </w:tblPrEx>
        <w:tc>
          <w:tcPr>
            <w:tcW w:w="1247" w:type="dxa"/>
          </w:tcPr>
          <w:p w14:paraId="463528AE" w14:textId="77777777" w:rsidR="008F7865" w:rsidRPr="008F7865" w:rsidRDefault="008F7865" w:rsidP="008F7865">
            <w:pPr>
              <w:spacing w:line="240" w:lineRule="auto"/>
              <w:jc w:val="left"/>
              <w:rPr>
                <w:rFonts w:cs="Frankruhel"/>
                <w:sz w:val="24"/>
                <w:rtl/>
              </w:rPr>
            </w:pPr>
            <w:r>
              <w:rPr>
                <w:rFonts w:cs="Times New Roman"/>
                <w:sz w:val="24"/>
                <w:rtl/>
              </w:rPr>
              <w:t xml:space="preserve">סעיף 93 </w:t>
            </w:r>
          </w:p>
        </w:tc>
        <w:tc>
          <w:tcPr>
            <w:tcW w:w="5669" w:type="dxa"/>
          </w:tcPr>
          <w:p w14:paraId="00667BDF" w14:textId="77777777" w:rsidR="008F7865" w:rsidRPr="008F7865" w:rsidRDefault="008F7865" w:rsidP="008F7865">
            <w:pPr>
              <w:spacing w:line="240" w:lineRule="auto"/>
              <w:jc w:val="left"/>
              <w:rPr>
                <w:rFonts w:cs="Frankruhel"/>
                <w:sz w:val="24"/>
                <w:rtl/>
              </w:rPr>
            </w:pPr>
            <w:r>
              <w:rPr>
                <w:rFonts w:cs="Times New Roman"/>
                <w:sz w:val="24"/>
                <w:rtl/>
              </w:rPr>
              <w:t>פיקוח עליון על שלד הבניין</w:t>
            </w:r>
          </w:p>
        </w:tc>
        <w:tc>
          <w:tcPr>
            <w:tcW w:w="567" w:type="dxa"/>
          </w:tcPr>
          <w:p w14:paraId="76AAD99F" w14:textId="77777777" w:rsidR="008F7865" w:rsidRPr="008F7865" w:rsidRDefault="008F7865" w:rsidP="008F7865">
            <w:pPr>
              <w:spacing w:line="240" w:lineRule="auto"/>
              <w:jc w:val="left"/>
              <w:rPr>
                <w:rStyle w:val="Hyperlink"/>
                <w:rtl/>
              </w:rPr>
            </w:pPr>
            <w:hyperlink w:anchor="Seif92" w:tooltip="פיקוח עליון על שלד הבניין" w:history="1">
              <w:r w:rsidRPr="008F7865">
                <w:rPr>
                  <w:rStyle w:val="Hyperlink"/>
                </w:rPr>
                <w:t>Go</w:t>
              </w:r>
            </w:hyperlink>
          </w:p>
        </w:tc>
        <w:tc>
          <w:tcPr>
            <w:tcW w:w="850" w:type="dxa"/>
          </w:tcPr>
          <w:p w14:paraId="136BB12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8F7865" w:rsidRPr="008F7865" w14:paraId="5B7A373D" w14:textId="77777777" w:rsidTr="008F7865">
        <w:tblPrEx>
          <w:tblCellMar>
            <w:top w:w="0" w:type="dxa"/>
            <w:bottom w:w="0" w:type="dxa"/>
          </w:tblCellMar>
        </w:tblPrEx>
        <w:tc>
          <w:tcPr>
            <w:tcW w:w="1247" w:type="dxa"/>
          </w:tcPr>
          <w:p w14:paraId="6A868F0F" w14:textId="77777777" w:rsidR="008F7865" w:rsidRPr="008F7865" w:rsidRDefault="008F7865" w:rsidP="008F7865">
            <w:pPr>
              <w:spacing w:line="240" w:lineRule="auto"/>
              <w:jc w:val="left"/>
              <w:rPr>
                <w:rFonts w:cs="Frankruhel"/>
                <w:sz w:val="24"/>
                <w:rtl/>
              </w:rPr>
            </w:pPr>
            <w:r>
              <w:rPr>
                <w:rFonts w:cs="Times New Roman"/>
                <w:sz w:val="24"/>
                <w:rtl/>
              </w:rPr>
              <w:t xml:space="preserve">סעיף 94 </w:t>
            </w:r>
          </w:p>
        </w:tc>
        <w:tc>
          <w:tcPr>
            <w:tcW w:w="5669" w:type="dxa"/>
          </w:tcPr>
          <w:p w14:paraId="472B1188" w14:textId="77777777" w:rsidR="008F7865" w:rsidRPr="008F7865" w:rsidRDefault="008F7865" w:rsidP="008F7865">
            <w:pPr>
              <w:spacing w:line="240" w:lineRule="auto"/>
              <w:jc w:val="left"/>
              <w:rPr>
                <w:rFonts w:cs="Frankruhel"/>
                <w:sz w:val="24"/>
                <w:rtl/>
              </w:rPr>
            </w:pPr>
            <w:r>
              <w:rPr>
                <w:rFonts w:cs="Times New Roman"/>
                <w:sz w:val="24"/>
                <w:rtl/>
              </w:rPr>
              <w:t>אופן ביצוע הפיקוח העליון</w:t>
            </w:r>
          </w:p>
        </w:tc>
        <w:tc>
          <w:tcPr>
            <w:tcW w:w="567" w:type="dxa"/>
          </w:tcPr>
          <w:p w14:paraId="5A4C7B80" w14:textId="77777777" w:rsidR="008F7865" w:rsidRPr="008F7865" w:rsidRDefault="008F7865" w:rsidP="008F7865">
            <w:pPr>
              <w:spacing w:line="240" w:lineRule="auto"/>
              <w:jc w:val="left"/>
              <w:rPr>
                <w:rStyle w:val="Hyperlink"/>
                <w:rtl/>
              </w:rPr>
            </w:pPr>
            <w:hyperlink w:anchor="Seif93" w:tooltip="אופן ביצוע הפיקוח העליון" w:history="1">
              <w:r w:rsidRPr="008F7865">
                <w:rPr>
                  <w:rStyle w:val="Hyperlink"/>
                </w:rPr>
                <w:t>Go</w:t>
              </w:r>
            </w:hyperlink>
          </w:p>
        </w:tc>
        <w:tc>
          <w:tcPr>
            <w:tcW w:w="850" w:type="dxa"/>
          </w:tcPr>
          <w:p w14:paraId="432AC95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F7865" w:rsidRPr="008F7865" w14:paraId="679CC4CF" w14:textId="77777777" w:rsidTr="008F7865">
        <w:tblPrEx>
          <w:tblCellMar>
            <w:top w:w="0" w:type="dxa"/>
            <w:bottom w:w="0" w:type="dxa"/>
          </w:tblCellMar>
        </w:tblPrEx>
        <w:tc>
          <w:tcPr>
            <w:tcW w:w="1247" w:type="dxa"/>
          </w:tcPr>
          <w:p w14:paraId="7AA600F0" w14:textId="77777777" w:rsidR="008F7865" w:rsidRPr="008F7865" w:rsidRDefault="008F7865" w:rsidP="008F7865">
            <w:pPr>
              <w:spacing w:line="240" w:lineRule="auto"/>
              <w:jc w:val="left"/>
              <w:rPr>
                <w:rFonts w:cs="Frankruhel"/>
                <w:sz w:val="24"/>
                <w:rtl/>
              </w:rPr>
            </w:pPr>
          </w:p>
        </w:tc>
        <w:tc>
          <w:tcPr>
            <w:tcW w:w="5669" w:type="dxa"/>
          </w:tcPr>
          <w:p w14:paraId="4D7EF8F6" w14:textId="77777777" w:rsidR="008F7865" w:rsidRPr="008F7865" w:rsidRDefault="008F7865" w:rsidP="008F7865">
            <w:pPr>
              <w:spacing w:line="240" w:lineRule="auto"/>
              <w:jc w:val="left"/>
              <w:rPr>
                <w:rFonts w:cs="Frankruhel"/>
                <w:sz w:val="24"/>
                <w:rtl/>
              </w:rPr>
            </w:pPr>
            <w:r>
              <w:rPr>
                <w:rFonts w:cs="Times New Roman"/>
                <w:sz w:val="24"/>
                <w:rtl/>
              </w:rPr>
              <w:t>חלק ט': תעודת גמר</w:t>
            </w:r>
          </w:p>
        </w:tc>
        <w:tc>
          <w:tcPr>
            <w:tcW w:w="567" w:type="dxa"/>
          </w:tcPr>
          <w:p w14:paraId="1B21E649" w14:textId="77777777" w:rsidR="008F7865" w:rsidRPr="008F7865" w:rsidRDefault="008F7865" w:rsidP="008F7865">
            <w:pPr>
              <w:spacing w:line="240" w:lineRule="auto"/>
              <w:jc w:val="left"/>
              <w:rPr>
                <w:rStyle w:val="Hyperlink"/>
                <w:rtl/>
              </w:rPr>
            </w:pPr>
            <w:hyperlink w:anchor="med8" w:tooltip="חלק ט: תעודת גמר" w:history="1">
              <w:r w:rsidRPr="008F7865">
                <w:rPr>
                  <w:rStyle w:val="Hyperlink"/>
                </w:rPr>
                <w:t>Go</w:t>
              </w:r>
            </w:hyperlink>
          </w:p>
        </w:tc>
        <w:tc>
          <w:tcPr>
            <w:tcW w:w="850" w:type="dxa"/>
          </w:tcPr>
          <w:p w14:paraId="7E8C4E1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F7865" w:rsidRPr="008F7865" w14:paraId="6FA46B70" w14:textId="77777777" w:rsidTr="008F7865">
        <w:tblPrEx>
          <w:tblCellMar>
            <w:top w:w="0" w:type="dxa"/>
            <w:bottom w:w="0" w:type="dxa"/>
          </w:tblCellMar>
        </w:tblPrEx>
        <w:tc>
          <w:tcPr>
            <w:tcW w:w="1247" w:type="dxa"/>
          </w:tcPr>
          <w:p w14:paraId="04372E2B" w14:textId="77777777" w:rsidR="008F7865" w:rsidRPr="008F7865" w:rsidRDefault="008F7865" w:rsidP="008F7865">
            <w:pPr>
              <w:spacing w:line="240" w:lineRule="auto"/>
              <w:jc w:val="left"/>
              <w:rPr>
                <w:rFonts w:cs="Frankruhel"/>
                <w:sz w:val="24"/>
                <w:rtl/>
              </w:rPr>
            </w:pPr>
          </w:p>
        </w:tc>
        <w:tc>
          <w:tcPr>
            <w:tcW w:w="5669" w:type="dxa"/>
          </w:tcPr>
          <w:p w14:paraId="53F2C97D" w14:textId="77777777" w:rsidR="008F7865" w:rsidRPr="008F7865" w:rsidRDefault="008F7865" w:rsidP="008F7865">
            <w:pPr>
              <w:spacing w:line="240" w:lineRule="auto"/>
              <w:jc w:val="left"/>
              <w:rPr>
                <w:rFonts w:cs="Frankruhel"/>
                <w:sz w:val="24"/>
                <w:rtl/>
              </w:rPr>
            </w:pPr>
            <w:r>
              <w:rPr>
                <w:rFonts w:cs="Times New Roman"/>
                <w:sz w:val="24"/>
                <w:rtl/>
              </w:rPr>
              <w:t>סימן א': בקשה לקבלת תעודת גמר</w:t>
            </w:r>
          </w:p>
        </w:tc>
        <w:tc>
          <w:tcPr>
            <w:tcW w:w="567" w:type="dxa"/>
          </w:tcPr>
          <w:p w14:paraId="24289E26" w14:textId="77777777" w:rsidR="008F7865" w:rsidRPr="008F7865" w:rsidRDefault="008F7865" w:rsidP="008F7865">
            <w:pPr>
              <w:spacing w:line="240" w:lineRule="auto"/>
              <w:jc w:val="left"/>
              <w:rPr>
                <w:rStyle w:val="Hyperlink"/>
                <w:rtl/>
              </w:rPr>
            </w:pPr>
            <w:hyperlink w:anchor="hed224" w:tooltip="סימן א: בקשה לקבלת תעודת גמר" w:history="1">
              <w:r w:rsidRPr="008F7865">
                <w:rPr>
                  <w:rStyle w:val="Hyperlink"/>
                </w:rPr>
                <w:t>Go</w:t>
              </w:r>
            </w:hyperlink>
          </w:p>
        </w:tc>
        <w:tc>
          <w:tcPr>
            <w:tcW w:w="850" w:type="dxa"/>
          </w:tcPr>
          <w:p w14:paraId="4547D43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F7865" w:rsidRPr="008F7865" w14:paraId="780DB4BB" w14:textId="77777777" w:rsidTr="008F7865">
        <w:tblPrEx>
          <w:tblCellMar>
            <w:top w:w="0" w:type="dxa"/>
            <w:bottom w:w="0" w:type="dxa"/>
          </w:tblCellMar>
        </w:tblPrEx>
        <w:tc>
          <w:tcPr>
            <w:tcW w:w="1247" w:type="dxa"/>
          </w:tcPr>
          <w:p w14:paraId="11BA8966" w14:textId="77777777" w:rsidR="008F7865" w:rsidRPr="008F7865" w:rsidRDefault="008F7865" w:rsidP="008F7865">
            <w:pPr>
              <w:spacing w:line="240" w:lineRule="auto"/>
              <w:jc w:val="left"/>
              <w:rPr>
                <w:rFonts w:cs="Frankruhel"/>
                <w:sz w:val="24"/>
                <w:rtl/>
              </w:rPr>
            </w:pPr>
            <w:r>
              <w:rPr>
                <w:rFonts w:cs="Times New Roman"/>
                <w:sz w:val="24"/>
                <w:rtl/>
              </w:rPr>
              <w:t xml:space="preserve">סעיף 95 </w:t>
            </w:r>
          </w:p>
        </w:tc>
        <w:tc>
          <w:tcPr>
            <w:tcW w:w="5669" w:type="dxa"/>
          </w:tcPr>
          <w:p w14:paraId="3C35BC23" w14:textId="77777777" w:rsidR="008F7865" w:rsidRPr="008F7865" w:rsidRDefault="008F7865" w:rsidP="008F7865">
            <w:pPr>
              <w:spacing w:line="240" w:lineRule="auto"/>
              <w:jc w:val="left"/>
              <w:rPr>
                <w:rFonts w:cs="Frankruhel"/>
                <w:sz w:val="24"/>
                <w:rtl/>
              </w:rPr>
            </w:pPr>
            <w:r>
              <w:rPr>
                <w:rFonts w:cs="Times New Roman"/>
                <w:sz w:val="24"/>
                <w:rtl/>
              </w:rPr>
              <w:t>הגשת בקשה לתעודת גמר</w:t>
            </w:r>
          </w:p>
        </w:tc>
        <w:tc>
          <w:tcPr>
            <w:tcW w:w="567" w:type="dxa"/>
          </w:tcPr>
          <w:p w14:paraId="747F5963" w14:textId="77777777" w:rsidR="008F7865" w:rsidRPr="008F7865" w:rsidRDefault="008F7865" w:rsidP="008F7865">
            <w:pPr>
              <w:spacing w:line="240" w:lineRule="auto"/>
              <w:jc w:val="left"/>
              <w:rPr>
                <w:rStyle w:val="Hyperlink"/>
                <w:rtl/>
              </w:rPr>
            </w:pPr>
            <w:hyperlink w:anchor="Seif94" w:tooltip="הגשת בקשה לתעודת גמר" w:history="1">
              <w:r w:rsidRPr="008F7865">
                <w:rPr>
                  <w:rStyle w:val="Hyperlink"/>
                </w:rPr>
                <w:t>Go</w:t>
              </w:r>
            </w:hyperlink>
          </w:p>
        </w:tc>
        <w:tc>
          <w:tcPr>
            <w:tcW w:w="850" w:type="dxa"/>
          </w:tcPr>
          <w:p w14:paraId="5495208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F7865" w:rsidRPr="008F7865" w14:paraId="55B1DC6B" w14:textId="77777777" w:rsidTr="008F7865">
        <w:tblPrEx>
          <w:tblCellMar>
            <w:top w:w="0" w:type="dxa"/>
            <w:bottom w:w="0" w:type="dxa"/>
          </w:tblCellMar>
        </w:tblPrEx>
        <w:tc>
          <w:tcPr>
            <w:tcW w:w="1247" w:type="dxa"/>
          </w:tcPr>
          <w:p w14:paraId="40DB5408" w14:textId="77777777" w:rsidR="008F7865" w:rsidRPr="008F7865" w:rsidRDefault="008F7865" w:rsidP="008F7865">
            <w:pPr>
              <w:spacing w:line="240" w:lineRule="auto"/>
              <w:jc w:val="left"/>
              <w:rPr>
                <w:rFonts w:cs="Frankruhel"/>
                <w:sz w:val="24"/>
                <w:rtl/>
              </w:rPr>
            </w:pPr>
            <w:r>
              <w:rPr>
                <w:rFonts w:cs="Times New Roman"/>
                <w:sz w:val="24"/>
                <w:rtl/>
              </w:rPr>
              <w:t xml:space="preserve">סעיף 96 </w:t>
            </w:r>
          </w:p>
        </w:tc>
        <w:tc>
          <w:tcPr>
            <w:tcW w:w="5669" w:type="dxa"/>
          </w:tcPr>
          <w:p w14:paraId="3933988A" w14:textId="77777777" w:rsidR="008F7865" w:rsidRPr="008F7865" w:rsidRDefault="008F7865" w:rsidP="008F7865">
            <w:pPr>
              <w:spacing w:line="240" w:lineRule="auto"/>
              <w:jc w:val="left"/>
              <w:rPr>
                <w:rFonts w:cs="Frankruhel"/>
                <w:sz w:val="24"/>
                <w:rtl/>
              </w:rPr>
            </w:pPr>
            <w:r>
              <w:rPr>
                <w:rFonts w:cs="Times New Roman"/>
                <w:sz w:val="24"/>
                <w:rtl/>
              </w:rPr>
              <w:t>השלמת תשלומים על פי החיובים</w:t>
            </w:r>
          </w:p>
        </w:tc>
        <w:tc>
          <w:tcPr>
            <w:tcW w:w="567" w:type="dxa"/>
          </w:tcPr>
          <w:p w14:paraId="0B6FB39D" w14:textId="77777777" w:rsidR="008F7865" w:rsidRPr="008F7865" w:rsidRDefault="008F7865" w:rsidP="008F7865">
            <w:pPr>
              <w:spacing w:line="240" w:lineRule="auto"/>
              <w:jc w:val="left"/>
              <w:rPr>
                <w:rStyle w:val="Hyperlink"/>
                <w:rtl/>
              </w:rPr>
            </w:pPr>
            <w:hyperlink w:anchor="Seif95" w:tooltip="השלמת תשלומים על פי החיובים" w:history="1">
              <w:r w:rsidRPr="008F7865">
                <w:rPr>
                  <w:rStyle w:val="Hyperlink"/>
                </w:rPr>
                <w:t>Go</w:t>
              </w:r>
            </w:hyperlink>
          </w:p>
        </w:tc>
        <w:tc>
          <w:tcPr>
            <w:tcW w:w="850" w:type="dxa"/>
          </w:tcPr>
          <w:p w14:paraId="574A3A7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8F7865" w:rsidRPr="008F7865" w14:paraId="42C12F64" w14:textId="77777777" w:rsidTr="008F7865">
        <w:tblPrEx>
          <w:tblCellMar>
            <w:top w:w="0" w:type="dxa"/>
            <w:bottom w:w="0" w:type="dxa"/>
          </w:tblCellMar>
        </w:tblPrEx>
        <w:tc>
          <w:tcPr>
            <w:tcW w:w="1247" w:type="dxa"/>
          </w:tcPr>
          <w:p w14:paraId="2361D202" w14:textId="77777777" w:rsidR="008F7865" w:rsidRPr="008F7865" w:rsidRDefault="008F7865" w:rsidP="008F7865">
            <w:pPr>
              <w:spacing w:line="240" w:lineRule="auto"/>
              <w:jc w:val="left"/>
              <w:rPr>
                <w:rFonts w:cs="Frankruhel"/>
                <w:sz w:val="24"/>
                <w:rtl/>
              </w:rPr>
            </w:pPr>
          </w:p>
        </w:tc>
        <w:tc>
          <w:tcPr>
            <w:tcW w:w="5669" w:type="dxa"/>
          </w:tcPr>
          <w:p w14:paraId="7AC26818" w14:textId="77777777" w:rsidR="008F7865" w:rsidRPr="008F7865" w:rsidRDefault="008F7865" w:rsidP="008F7865">
            <w:pPr>
              <w:spacing w:line="240" w:lineRule="auto"/>
              <w:jc w:val="left"/>
              <w:rPr>
                <w:rFonts w:cs="Frankruhel"/>
                <w:sz w:val="24"/>
                <w:rtl/>
              </w:rPr>
            </w:pPr>
            <w:r>
              <w:rPr>
                <w:rFonts w:cs="Times New Roman"/>
                <w:sz w:val="24"/>
                <w:rtl/>
              </w:rPr>
              <w:t>סימן ב': מתן תעודת גמר</w:t>
            </w:r>
          </w:p>
        </w:tc>
        <w:tc>
          <w:tcPr>
            <w:tcW w:w="567" w:type="dxa"/>
          </w:tcPr>
          <w:p w14:paraId="0F206AF7" w14:textId="77777777" w:rsidR="008F7865" w:rsidRPr="008F7865" w:rsidRDefault="008F7865" w:rsidP="008F7865">
            <w:pPr>
              <w:spacing w:line="240" w:lineRule="auto"/>
              <w:jc w:val="left"/>
              <w:rPr>
                <w:rStyle w:val="Hyperlink"/>
                <w:rtl/>
              </w:rPr>
            </w:pPr>
            <w:hyperlink w:anchor="hed225" w:tooltip="סימן ב: מתן תעודת גמר" w:history="1">
              <w:r w:rsidRPr="008F7865">
                <w:rPr>
                  <w:rStyle w:val="Hyperlink"/>
                </w:rPr>
                <w:t>Go</w:t>
              </w:r>
            </w:hyperlink>
          </w:p>
        </w:tc>
        <w:tc>
          <w:tcPr>
            <w:tcW w:w="850" w:type="dxa"/>
          </w:tcPr>
          <w:p w14:paraId="69B43E2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F7865" w:rsidRPr="008F7865" w14:paraId="1CCA389E" w14:textId="77777777" w:rsidTr="008F7865">
        <w:tblPrEx>
          <w:tblCellMar>
            <w:top w:w="0" w:type="dxa"/>
            <w:bottom w:w="0" w:type="dxa"/>
          </w:tblCellMar>
        </w:tblPrEx>
        <w:tc>
          <w:tcPr>
            <w:tcW w:w="1247" w:type="dxa"/>
          </w:tcPr>
          <w:p w14:paraId="0843E546" w14:textId="77777777" w:rsidR="008F7865" w:rsidRPr="008F7865" w:rsidRDefault="008F7865" w:rsidP="008F7865">
            <w:pPr>
              <w:spacing w:line="240" w:lineRule="auto"/>
              <w:jc w:val="left"/>
              <w:rPr>
                <w:rFonts w:cs="Frankruhel"/>
                <w:sz w:val="24"/>
                <w:rtl/>
              </w:rPr>
            </w:pPr>
            <w:r>
              <w:rPr>
                <w:rFonts w:cs="Times New Roman"/>
                <w:sz w:val="24"/>
                <w:rtl/>
              </w:rPr>
              <w:t xml:space="preserve">סעיף 97 </w:t>
            </w:r>
          </w:p>
        </w:tc>
        <w:tc>
          <w:tcPr>
            <w:tcW w:w="5669" w:type="dxa"/>
          </w:tcPr>
          <w:p w14:paraId="2FBF6F05" w14:textId="77777777" w:rsidR="008F7865" w:rsidRPr="008F7865" w:rsidRDefault="008F7865" w:rsidP="008F7865">
            <w:pPr>
              <w:spacing w:line="240" w:lineRule="auto"/>
              <w:jc w:val="left"/>
              <w:rPr>
                <w:rFonts w:cs="Frankruhel"/>
                <w:sz w:val="24"/>
                <w:rtl/>
              </w:rPr>
            </w:pPr>
            <w:r>
              <w:rPr>
                <w:rFonts w:cs="Times New Roman"/>
                <w:sz w:val="24"/>
                <w:rtl/>
              </w:rPr>
              <w:t>בדיקת רשות הרישוי</w:t>
            </w:r>
          </w:p>
        </w:tc>
        <w:tc>
          <w:tcPr>
            <w:tcW w:w="567" w:type="dxa"/>
          </w:tcPr>
          <w:p w14:paraId="5E12DC52" w14:textId="77777777" w:rsidR="008F7865" w:rsidRPr="008F7865" w:rsidRDefault="008F7865" w:rsidP="008F7865">
            <w:pPr>
              <w:spacing w:line="240" w:lineRule="auto"/>
              <w:jc w:val="left"/>
              <w:rPr>
                <w:rStyle w:val="Hyperlink"/>
                <w:rtl/>
              </w:rPr>
            </w:pPr>
            <w:hyperlink w:anchor="Seif96" w:tooltip="בדיקת רשות הרישוי" w:history="1">
              <w:r w:rsidRPr="008F7865">
                <w:rPr>
                  <w:rStyle w:val="Hyperlink"/>
                </w:rPr>
                <w:t>Go</w:t>
              </w:r>
            </w:hyperlink>
          </w:p>
        </w:tc>
        <w:tc>
          <w:tcPr>
            <w:tcW w:w="850" w:type="dxa"/>
          </w:tcPr>
          <w:p w14:paraId="149B16E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F7865" w:rsidRPr="008F7865" w14:paraId="392C2DF4" w14:textId="77777777" w:rsidTr="008F7865">
        <w:tblPrEx>
          <w:tblCellMar>
            <w:top w:w="0" w:type="dxa"/>
            <w:bottom w:w="0" w:type="dxa"/>
          </w:tblCellMar>
        </w:tblPrEx>
        <w:tc>
          <w:tcPr>
            <w:tcW w:w="1247" w:type="dxa"/>
          </w:tcPr>
          <w:p w14:paraId="14EACEAE" w14:textId="77777777" w:rsidR="008F7865" w:rsidRPr="008F7865" w:rsidRDefault="008F7865" w:rsidP="008F7865">
            <w:pPr>
              <w:spacing w:line="240" w:lineRule="auto"/>
              <w:jc w:val="left"/>
              <w:rPr>
                <w:rFonts w:cs="Frankruhel"/>
                <w:sz w:val="24"/>
                <w:rtl/>
              </w:rPr>
            </w:pPr>
            <w:r>
              <w:rPr>
                <w:rFonts w:cs="Times New Roman"/>
                <w:sz w:val="24"/>
                <w:rtl/>
              </w:rPr>
              <w:t xml:space="preserve">סעיף 98 </w:t>
            </w:r>
          </w:p>
        </w:tc>
        <w:tc>
          <w:tcPr>
            <w:tcW w:w="5669" w:type="dxa"/>
          </w:tcPr>
          <w:p w14:paraId="0F07B56B" w14:textId="77777777" w:rsidR="008F7865" w:rsidRPr="008F7865" w:rsidRDefault="008F7865" w:rsidP="008F7865">
            <w:pPr>
              <w:spacing w:line="240" w:lineRule="auto"/>
              <w:jc w:val="left"/>
              <w:rPr>
                <w:rFonts w:cs="Frankruhel"/>
                <w:sz w:val="24"/>
                <w:rtl/>
              </w:rPr>
            </w:pPr>
            <w:r>
              <w:rPr>
                <w:rFonts w:cs="Times New Roman"/>
                <w:sz w:val="24"/>
                <w:rtl/>
              </w:rPr>
              <w:t>מתן תעודת גמר לאחר השלמת התשלומים</w:t>
            </w:r>
          </w:p>
        </w:tc>
        <w:tc>
          <w:tcPr>
            <w:tcW w:w="567" w:type="dxa"/>
          </w:tcPr>
          <w:p w14:paraId="35C772EF" w14:textId="77777777" w:rsidR="008F7865" w:rsidRPr="008F7865" w:rsidRDefault="008F7865" w:rsidP="008F7865">
            <w:pPr>
              <w:spacing w:line="240" w:lineRule="auto"/>
              <w:jc w:val="left"/>
              <w:rPr>
                <w:rStyle w:val="Hyperlink"/>
                <w:rtl/>
              </w:rPr>
            </w:pPr>
            <w:hyperlink w:anchor="Seif97" w:tooltip="מתן תעודת גמר לאחר השלמת התשלומים" w:history="1">
              <w:r w:rsidRPr="008F7865">
                <w:rPr>
                  <w:rStyle w:val="Hyperlink"/>
                </w:rPr>
                <w:t>Go</w:t>
              </w:r>
            </w:hyperlink>
          </w:p>
        </w:tc>
        <w:tc>
          <w:tcPr>
            <w:tcW w:w="850" w:type="dxa"/>
          </w:tcPr>
          <w:p w14:paraId="3F9102FB"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F7865" w:rsidRPr="008F7865" w14:paraId="7EF90864" w14:textId="77777777" w:rsidTr="008F7865">
        <w:tblPrEx>
          <w:tblCellMar>
            <w:top w:w="0" w:type="dxa"/>
            <w:bottom w:w="0" w:type="dxa"/>
          </w:tblCellMar>
        </w:tblPrEx>
        <w:tc>
          <w:tcPr>
            <w:tcW w:w="1247" w:type="dxa"/>
          </w:tcPr>
          <w:p w14:paraId="6EEBAA27" w14:textId="77777777" w:rsidR="008F7865" w:rsidRPr="008F7865" w:rsidRDefault="008F7865" w:rsidP="008F7865">
            <w:pPr>
              <w:spacing w:line="240" w:lineRule="auto"/>
              <w:jc w:val="left"/>
              <w:rPr>
                <w:rFonts w:cs="Frankruhel"/>
                <w:sz w:val="24"/>
                <w:rtl/>
              </w:rPr>
            </w:pPr>
          </w:p>
        </w:tc>
        <w:tc>
          <w:tcPr>
            <w:tcW w:w="5669" w:type="dxa"/>
          </w:tcPr>
          <w:p w14:paraId="61EB8311" w14:textId="77777777" w:rsidR="008F7865" w:rsidRPr="008F7865" w:rsidRDefault="008F7865" w:rsidP="008F7865">
            <w:pPr>
              <w:spacing w:line="240" w:lineRule="auto"/>
              <w:jc w:val="left"/>
              <w:rPr>
                <w:rFonts w:cs="Frankruhel"/>
                <w:sz w:val="24"/>
                <w:rtl/>
              </w:rPr>
            </w:pPr>
            <w:r>
              <w:rPr>
                <w:rFonts w:cs="Times New Roman"/>
                <w:sz w:val="24"/>
                <w:rtl/>
              </w:rPr>
              <w:t>סימן ג': השלמת פרטים וערובות</w:t>
            </w:r>
          </w:p>
        </w:tc>
        <w:tc>
          <w:tcPr>
            <w:tcW w:w="567" w:type="dxa"/>
          </w:tcPr>
          <w:p w14:paraId="23100868" w14:textId="77777777" w:rsidR="008F7865" w:rsidRPr="008F7865" w:rsidRDefault="008F7865" w:rsidP="008F7865">
            <w:pPr>
              <w:spacing w:line="240" w:lineRule="auto"/>
              <w:jc w:val="left"/>
              <w:rPr>
                <w:rStyle w:val="Hyperlink"/>
                <w:rtl/>
              </w:rPr>
            </w:pPr>
            <w:hyperlink w:anchor="hed226" w:tooltip="סימן ג: השלמת פרטים וערובות" w:history="1">
              <w:r w:rsidRPr="008F7865">
                <w:rPr>
                  <w:rStyle w:val="Hyperlink"/>
                </w:rPr>
                <w:t>Go</w:t>
              </w:r>
            </w:hyperlink>
          </w:p>
        </w:tc>
        <w:tc>
          <w:tcPr>
            <w:tcW w:w="850" w:type="dxa"/>
          </w:tcPr>
          <w:p w14:paraId="391F407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F7865" w:rsidRPr="008F7865" w14:paraId="60A2D70B" w14:textId="77777777" w:rsidTr="008F7865">
        <w:tblPrEx>
          <w:tblCellMar>
            <w:top w:w="0" w:type="dxa"/>
            <w:bottom w:w="0" w:type="dxa"/>
          </w:tblCellMar>
        </w:tblPrEx>
        <w:tc>
          <w:tcPr>
            <w:tcW w:w="1247" w:type="dxa"/>
          </w:tcPr>
          <w:p w14:paraId="32C3EB80" w14:textId="77777777" w:rsidR="008F7865" w:rsidRPr="008F7865" w:rsidRDefault="008F7865" w:rsidP="008F7865">
            <w:pPr>
              <w:spacing w:line="240" w:lineRule="auto"/>
              <w:jc w:val="left"/>
              <w:rPr>
                <w:rFonts w:cs="Frankruhel"/>
                <w:sz w:val="24"/>
                <w:rtl/>
              </w:rPr>
            </w:pPr>
            <w:r>
              <w:rPr>
                <w:rFonts w:cs="Times New Roman"/>
                <w:sz w:val="24"/>
                <w:rtl/>
              </w:rPr>
              <w:t xml:space="preserve">סעיף 99 </w:t>
            </w:r>
          </w:p>
        </w:tc>
        <w:tc>
          <w:tcPr>
            <w:tcW w:w="5669" w:type="dxa"/>
          </w:tcPr>
          <w:p w14:paraId="212E5B0E" w14:textId="77777777" w:rsidR="008F7865" w:rsidRPr="008F7865" w:rsidRDefault="008F7865" w:rsidP="008F7865">
            <w:pPr>
              <w:spacing w:line="240" w:lineRule="auto"/>
              <w:jc w:val="left"/>
              <w:rPr>
                <w:rFonts w:cs="Frankruhel"/>
                <w:sz w:val="24"/>
                <w:rtl/>
              </w:rPr>
            </w:pPr>
            <w:r>
              <w:rPr>
                <w:rFonts w:cs="Times New Roman"/>
                <w:sz w:val="24"/>
                <w:rtl/>
              </w:rPr>
              <w:t>השלמה מאוחרת</w:t>
            </w:r>
          </w:p>
        </w:tc>
        <w:tc>
          <w:tcPr>
            <w:tcW w:w="567" w:type="dxa"/>
          </w:tcPr>
          <w:p w14:paraId="0A67DB7E" w14:textId="77777777" w:rsidR="008F7865" w:rsidRPr="008F7865" w:rsidRDefault="008F7865" w:rsidP="008F7865">
            <w:pPr>
              <w:spacing w:line="240" w:lineRule="auto"/>
              <w:jc w:val="left"/>
              <w:rPr>
                <w:rStyle w:val="Hyperlink"/>
                <w:rtl/>
              </w:rPr>
            </w:pPr>
            <w:hyperlink w:anchor="Seif98" w:tooltip="השלמה מאוחרת" w:history="1">
              <w:r w:rsidRPr="008F7865">
                <w:rPr>
                  <w:rStyle w:val="Hyperlink"/>
                </w:rPr>
                <w:t>Go</w:t>
              </w:r>
            </w:hyperlink>
          </w:p>
        </w:tc>
        <w:tc>
          <w:tcPr>
            <w:tcW w:w="850" w:type="dxa"/>
          </w:tcPr>
          <w:p w14:paraId="4D5C151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F7865" w:rsidRPr="008F7865" w14:paraId="4E26F34B" w14:textId="77777777" w:rsidTr="008F7865">
        <w:tblPrEx>
          <w:tblCellMar>
            <w:top w:w="0" w:type="dxa"/>
            <w:bottom w:w="0" w:type="dxa"/>
          </w:tblCellMar>
        </w:tblPrEx>
        <w:tc>
          <w:tcPr>
            <w:tcW w:w="1247" w:type="dxa"/>
          </w:tcPr>
          <w:p w14:paraId="6220B535" w14:textId="77777777" w:rsidR="008F7865" w:rsidRPr="008F7865" w:rsidRDefault="008F7865" w:rsidP="008F7865">
            <w:pPr>
              <w:spacing w:line="240" w:lineRule="auto"/>
              <w:jc w:val="left"/>
              <w:rPr>
                <w:rFonts w:cs="Frankruhel"/>
                <w:sz w:val="24"/>
                <w:rtl/>
              </w:rPr>
            </w:pPr>
            <w:r>
              <w:rPr>
                <w:rFonts w:cs="Times New Roman"/>
                <w:sz w:val="24"/>
                <w:rtl/>
              </w:rPr>
              <w:t xml:space="preserve">סעיף 100 </w:t>
            </w:r>
          </w:p>
        </w:tc>
        <w:tc>
          <w:tcPr>
            <w:tcW w:w="5669" w:type="dxa"/>
          </w:tcPr>
          <w:p w14:paraId="1BD4A7E5" w14:textId="77777777" w:rsidR="008F7865" w:rsidRPr="008F7865" w:rsidRDefault="008F7865" w:rsidP="008F7865">
            <w:pPr>
              <w:spacing w:line="240" w:lineRule="auto"/>
              <w:jc w:val="left"/>
              <w:rPr>
                <w:rFonts w:cs="Frankruhel"/>
                <w:sz w:val="24"/>
                <w:rtl/>
              </w:rPr>
            </w:pPr>
            <w:r>
              <w:rPr>
                <w:rFonts w:cs="Times New Roman"/>
                <w:sz w:val="24"/>
                <w:rtl/>
              </w:rPr>
              <w:t>ערבות להשלמת ביצוע העבודות</w:t>
            </w:r>
          </w:p>
        </w:tc>
        <w:tc>
          <w:tcPr>
            <w:tcW w:w="567" w:type="dxa"/>
          </w:tcPr>
          <w:p w14:paraId="4839B669" w14:textId="77777777" w:rsidR="008F7865" w:rsidRPr="008F7865" w:rsidRDefault="008F7865" w:rsidP="008F7865">
            <w:pPr>
              <w:spacing w:line="240" w:lineRule="auto"/>
              <w:jc w:val="left"/>
              <w:rPr>
                <w:rStyle w:val="Hyperlink"/>
                <w:rtl/>
              </w:rPr>
            </w:pPr>
            <w:hyperlink w:anchor="Seif99" w:tooltip="ערבות להשלמת ביצוע העבודות" w:history="1">
              <w:r w:rsidRPr="008F7865">
                <w:rPr>
                  <w:rStyle w:val="Hyperlink"/>
                </w:rPr>
                <w:t>Go</w:t>
              </w:r>
            </w:hyperlink>
          </w:p>
        </w:tc>
        <w:tc>
          <w:tcPr>
            <w:tcW w:w="850" w:type="dxa"/>
          </w:tcPr>
          <w:p w14:paraId="6917B92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F7865" w:rsidRPr="008F7865" w14:paraId="2FE42684" w14:textId="77777777" w:rsidTr="008F7865">
        <w:tblPrEx>
          <w:tblCellMar>
            <w:top w:w="0" w:type="dxa"/>
            <w:bottom w:w="0" w:type="dxa"/>
          </w:tblCellMar>
        </w:tblPrEx>
        <w:tc>
          <w:tcPr>
            <w:tcW w:w="1247" w:type="dxa"/>
          </w:tcPr>
          <w:p w14:paraId="47507430" w14:textId="77777777" w:rsidR="008F7865" w:rsidRPr="008F7865" w:rsidRDefault="008F7865" w:rsidP="008F7865">
            <w:pPr>
              <w:spacing w:line="240" w:lineRule="auto"/>
              <w:jc w:val="left"/>
              <w:rPr>
                <w:rFonts w:cs="Frankruhel"/>
                <w:sz w:val="24"/>
                <w:rtl/>
              </w:rPr>
            </w:pPr>
            <w:r>
              <w:rPr>
                <w:rFonts w:cs="Times New Roman"/>
                <w:sz w:val="24"/>
                <w:rtl/>
              </w:rPr>
              <w:t xml:space="preserve">סעיף 101 </w:t>
            </w:r>
          </w:p>
        </w:tc>
        <w:tc>
          <w:tcPr>
            <w:tcW w:w="5669" w:type="dxa"/>
          </w:tcPr>
          <w:p w14:paraId="74863D83" w14:textId="77777777" w:rsidR="008F7865" w:rsidRPr="008F7865" w:rsidRDefault="008F7865" w:rsidP="008F7865">
            <w:pPr>
              <w:spacing w:line="240" w:lineRule="auto"/>
              <w:jc w:val="left"/>
              <w:rPr>
                <w:rFonts w:cs="Frankruhel"/>
                <w:sz w:val="24"/>
                <w:rtl/>
              </w:rPr>
            </w:pPr>
            <w:r>
              <w:rPr>
                <w:rFonts w:cs="Times New Roman"/>
                <w:sz w:val="24"/>
                <w:rtl/>
              </w:rPr>
              <w:t>חילוט כספי הערבות הבנקאית</w:t>
            </w:r>
          </w:p>
        </w:tc>
        <w:tc>
          <w:tcPr>
            <w:tcW w:w="567" w:type="dxa"/>
          </w:tcPr>
          <w:p w14:paraId="5CF2AFE4" w14:textId="77777777" w:rsidR="008F7865" w:rsidRPr="008F7865" w:rsidRDefault="008F7865" w:rsidP="008F7865">
            <w:pPr>
              <w:spacing w:line="240" w:lineRule="auto"/>
              <w:jc w:val="left"/>
              <w:rPr>
                <w:rStyle w:val="Hyperlink"/>
                <w:rtl/>
              </w:rPr>
            </w:pPr>
            <w:hyperlink w:anchor="Seif100" w:tooltip="חילוט כספי הערבות הבנקאית" w:history="1">
              <w:r w:rsidRPr="008F7865">
                <w:rPr>
                  <w:rStyle w:val="Hyperlink"/>
                </w:rPr>
                <w:t>Go</w:t>
              </w:r>
            </w:hyperlink>
          </w:p>
        </w:tc>
        <w:tc>
          <w:tcPr>
            <w:tcW w:w="850" w:type="dxa"/>
          </w:tcPr>
          <w:p w14:paraId="6552ADD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8F7865" w:rsidRPr="008F7865" w14:paraId="0BF3F5AB" w14:textId="77777777" w:rsidTr="008F7865">
        <w:tblPrEx>
          <w:tblCellMar>
            <w:top w:w="0" w:type="dxa"/>
            <w:bottom w:w="0" w:type="dxa"/>
          </w:tblCellMar>
        </w:tblPrEx>
        <w:tc>
          <w:tcPr>
            <w:tcW w:w="1247" w:type="dxa"/>
          </w:tcPr>
          <w:p w14:paraId="5EA650C5" w14:textId="77777777" w:rsidR="008F7865" w:rsidRPr="008F7865" w:rsidRDefault="008F7865" w:rsidP="008F7865">
            <w:pPr>
              <w:spacing w:line="240" w:lineRule="auto"/>
              <w:jc w:val="left"/>
              <w:rPr>
                <w:rFonts w:cs="Frankruhel"/>
                <w:sz w:val="24"/>
                <w:rtl/>
              </w:rPr>
            </w:pPr>
          </w:p>
        </w:tc>
        <w:tc>
          <w:tcPr>
            <w:tcW w:w="5669" w:type="dxa"/>
          </w:tcPr>
          <w:p w14:paraId="2D7585F6" w14:textId="77777777" w:rsidR="008F7865" w:rsidRPr="008F7865" w:rsidRDefault="008F7865" w:rsidP="008F7865">
            <w:pPr>
              <w:spacing w:line="240" w:lineRule="auto"/>
              <w:jc w:val="left"/>
              <w:rPr>
                <w:rFonts w:cs="Frankruhel"/>
                <w:sz w:val="24"/>
                <w:rtl/>
              </w:rPr>
            </w:pPr>
            <w:r>
              <w:rPr>
                <w:rFonts w:cs="Times New Roman"/>
                <w:sz w:val="24"/>
                <w:rtl/>
              </w:rPr>
              <w:t>חלק ט'1: הליך רישוי להוספת מרחב מוגן דירתו לבניין קיים</w:t>
            </w:r>
          </w:p>
        </w:tc>
        <w:tc>
          <w:tcPr>
            <w:tcW w:w="567" w:type="dxa"/>
          </w:tcPr>
          <w:p w14:paraId="10A0F387" w14:textId="77777777" w:rsidR="008F7865" w:rsidRPr="008F7865" w:rsidRDefault="008F7865" w:rsidP="008F7865">
            <w:pPr>
              <w:spacing w:line="240" w:lineRule="auto"/>
              <w:jc w:val="left"/>
              <w:rPr>
                <w:rStyle w:val="Hyperlink"/>
                <w:rtl/>
              </w:rPr>
            </w:pPr>
            <w:hyperlink w:anchor="med9" w:tooltip="חלק ט1: הליך רישוי להוספת מרחב מוגן דירתו לבניין קיים" w:history="1">
              <w:r w:rsidRPr="008F7865">
                <w:rPr>
                  <w:rStyle w:val="Hyperlink"/>
                </w:rPr>
                <w:t>Go</w:t>
              </w:r>
            </w:hyperlink>
          </w:p>
        </w:tc>
        <w:tc>
          <w:tcPr>
            <w:tcW w:w="850" w:type="dxa"/>
          </w:tcPr>
          <w:p w14:paraId="09AB4EA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8F7865" w:rsidRPr="008F7865" w14:paraId="134D85CC" w14:textId="77777777" w:rsidTr="008F7865">
        <w:tblPrEx>
          <w:tblCellMar>
            <w:top w:w="0" w:type="dxa"/>
            <w:bottom w:w="0" w:type="dxa"/>
          </w:tblCellMar>
        </w:tblPrEx>
        <w:tc>
          <w:tcPr>
            <w:tcW w:w="1247" w:type="dxa"/>
          </w:tcPr>
          <w:p w14:paraId="292454AC" w14:textId="77777777" w:rsidR="008F7865" w:rsidRPr="008F7865" w:rsidRDefault="008F7865" w:rsidP="008F7865">
            <w:pPr>
              <w:spacing w:line="240" w:lineRule="auto"/>
              <w:jc w:val="left"/>
              <w:rPr>
                <w:rFonts w:cs="Frankruhel"/>
                <w:sz w:val="24"/>
                <w:rtl/>
              </w:rPr>
            </w:pPr>
            <w:r>
              <w:rPr>
                <w:rFonts w:cs="Times New Roman"/>
                <w:sz w:val="24"/>
                <w:rtl/>
              </w:rPr>
              <w:t xml:space="preserve">סעיף 101א </w:t>
            </w:r>
          </w:p>
        </w:tc>
        <w:tc>
          <w:tcPr>
            <w:tcW w:w="5669" w:type="dxa"/>
          </w:tcPr>
          <w:p w14:paraId="71D1231F" w14:textId="77777777" w:rsidR="008F7865" w:rsidRPr="008F7865" w:rsidRDefault="008F7865" w:rsidP="008F7865">
            <w:pPr>
              <w:spacing w:line="240" w:lineRule="auto"/>
              <w:jc w:val="left"/>
              <w:rPr>
                <w:rFonts w:cs="Frankruhel"/>
                <w:sz w:val="24"/>
                <w:rtl/>
              </w:rPr>
            </w:pPr>
            <w:r>
              <w:rPr>
                <w:rFonts w:cs="Times New Roman"/>
                <w:sz w:val="24"/>
                <w:rtl/>
              </w:rPr>
              <w:t>הגדרה</w:t>
            </w:r>
          </w:p>
        </w:tc>
        <w:tc>
          <w:tcPr>
            <w:tcW w:w="567" w:type="dxa"/>
          </w:tcPr>
          <w:p w14:paraId="7F3D57E4" w14:textId="77777777" w:rsidR="008F7865" w:rsidRPr="008F7865" w:rsidRDefault="008F7865" w:rsidP="008F7865">
            <w:pPr>
              <w:spacing w:line="240" w:lineRule="auto"/>
              <w:jc w:val="left"/>
              <w:rPr>
                <w:rStyle w:val="Hyperlink"/>
                <w:rtl/>
              </w:rPr>
            </w:pPr>
            <w:hyperlink w:anchor="Seif130" w:tooltip="הגדרה" w:history="1">
              <w:r w:rsidRPr="008F7865">
                <w:rPr>
                  <w:rStyle w:val="Hyperlink"/>
                </w:rPr>
                <w:t>Go</w:t>
              </w:r>
            </w:hyperlink>
          </w:p>
        </w:tc>
        <w:tc>
          <w:tcPr>
            <w:tcW w:w="850" w:type="dxa"/>
          </w:tcPr>
          <w:p w14:paraId="6F61BAF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8F7865" w:rsidRPr="008F7865" w14:paraId="6675E271" w14:textId="77777777" w:rsidTr="008F7865">
        <w:tblPrEx>
          <w:tblCellMar>
            <w:top w:w="0" w:type="dxa"/>
            <w:bottom w:w="0" w:type="dxa"/>
          </w:tblCellMar>
        </w:tblPrEx>
        <w:tc>
          <w:tcPr>
            <w:tcW w:w="1247" w:type="dxa"/>
          </w:tcPr>
          <w:p w14:paraId="20129949" w14:textId="77777777" w:rsidR="008F7865" w:rsidRPr="008F7865" w:rsidRDefault="008F7865" w:rsidP="008F7865">
            <w:pPr>
              <w:spacing w:line="240" w:lineRule="auto"/>
              <w:jc w:val="left"/>
              <w:rPr>
                <w:rFonts w:cs="Frankruhel"/>
                <w:sz w:val="24"/>
                <w:rtl/>
              </w:rPr>
            </w:pPr>
            <w:r>
              <w:rPr>
                <w:rFonts w:cs="Times New Roman"/>
                <w:sz w:val="24"/>
                <w:rtl/>
              </w:rPr>
              <w:t xml:space="preserve">סעיף 101ב </w:t>
            </w:r>
          </w:p>
        </w:tc>
        <w:tc>
          <w:tcPr>
            <w:tcW w:w="5669" w:type="dxa"/>
          </w:tcPr>
          <w:p w14:paraId="048F4583" w14:textId="77777777" w:rsidR="008F7865" w:rsidRPr="008F7865" w:rsidRDefault="008F7865" w:rsidP="008F7865">
            <w:pPr>
              <w:spacing w:line="240" w:lineRule="auto"/>
              <w:jc w:val="left"/>
              <w:rPr>
                <w:rFonts w:cs="Frankruhel"/>
                <w:sz w:val="24"/>
                <w:rtl/>
              </w:rPr>
            </w:pPr>
            <w:r>
              <w:rPr>
                <w:rFonts w:cs="Times New Roman"/>
                <w:sz w:val="24"/>
                <w:rtl/>
              </w:rPr>
              <w:t>הליך רישוי להוספת מרחב מוגן דירתי</w:t>
            </w:r>
          </w:p>
        </w:tc>
        <w:tc>
          <w:tcPr>
            <w:tcW w:w="567" w:type="dxa"/>
          </w:tcPr>
          <w:p w14:paraId="076A6AB7" w14:textId="77777777" w:rsidR="008F7865" w:rsidRPr="008F7865" w:rsidRDefault="008F7865" w:rsidP="008F7865">
            <w:pPr>
              <w:spacing w:line="240" w:lineRule="auto"/>
              <w:jc w:val="left"/>
              <w:rPr>
                <w:rStyle w:val="Hyperlink"/>
                <w:rtl/>
              </w:rPr>
            </w:pPr>
            <w:hyperlink w:anchor="Seif131" w:tooltip="הליך רישוי להוספת מרחב מוגן דירתי" w:history="1">
              <w:r w:rsidRPr="008F7865">
                <w:rPr>
                  <w:rStyle w:val="Hyperlink"/>
                </w:rPr>
                <w:t>Go</w:t>
              </w:r>
            </w:hyperlink>
          </w:p>
        </w:tc>
        <w:tc>
          <w:tcPr>
            <w:tcW w:w="850" w:type="dxa"/>
          </w:tcPr>
          <w:p w14:paraId="188CA3D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8F7865" w:rsidRPr="008F7865" w14:paraId="3A75AD09" w14:textId="77777777" w:rsidTr="008F7865">
        <w:tblPrEx>
          <w:tblCellMar>
            <w:top w:w="0" w:type="dxa"/>
            <w:bottom w:w="0" w:type="dxa"/>
          </w:tblCellMar>
        </w:tblPrEx>
        <w:tc>
          <w:tcPr>
            <w:tcW w:w="1247" w:type="dxa"/>
          </w:tcPr>
          <w:p w14:paraId="537CEE81" w14:textId="77777777" w:rsidR="008F7865" w:rsidRPr="008F7865" w:rsidRDefault="008F7865" w:rsidP="008F7865">
            <w:pPr>
              <w:spacing w:line="240" w:lineRule="auto"/>
              <w:jc w:val="left"/>
              <w:rPr>
                <w:rFonts w:cs="Frankruhel"/>
                <w:sz w:val="24"/>
                <w:rtl/>
              </w:rPr>
            </w:pPr>
            <w:r>
              <w:rPr>
                <w:rFonts w:cs="Times New Roman"/>
                <w:sz w:val="24"/>
                <w:rtl/>
              </w:rPr>
              <w:t xml:space="preserve">סעיף 101ג </w:t>
            </w:r>
          </w:p>
        </w:tc>
        <w:tc>
          <w:tcPr>
            <w:tcW w:w="5669" w:type="dxa"/>
          </w:tcPr>
          <w:p w14:paraId="7AD6A274" w14:textId="77777777" w:rsidR="008F7865" w:rsidRPr="008F7865" w:rsidRDefault="008F7865" w:rsidP="008F7865">
            <w:pPr>
              <w:spacing w:line="240" w:lineRule="auto"/>
              <w:jc w:val="left"/>
              <w:rPr>
                <w:rFonts w:cs="Frankruhel"/>
                <w:sz w:val="24"/>
                <w:rtl/>
              </w:rPr>
            </w:pPr>
            <w:r>
              <w:rPr>
                <w:rFonts w:cs="Times New Roman"/>
                <w:sz w:val="24"/>
                <w:rtl/>
              </w:rPr>
              <w:t>סייג לתחולה</w:t>
            </w:r>
          </w:p>
        </w:tc>
        <w:tc>
          <w:tcPr>
            <w:tcW w:w="567" w:type="dxa"/>
          </w:tcPr>
          <w:p w14:paraId="172322F2" w14:textId="77777777" w:rsidR="008F7865" w:rsidRPr="008F7865" w:rsidRDefault="008F7865" w:rsidP="008F7865">
            <w:pPr>
              <w:spacing w:line="240" w:lineRule="auto"/>
              <w:jc w:val="left"/>
              <w:rPr>
                <w:rStyle w:val="Hyperlink"/>
                <w:rtl/>
              </w:rPr>
            </w:pPr>
            <w:hyperlink w:anchor="Seif132" w:tooltip="סייג לתחולה" w:history="1">
              <w:r w:rsidRPr="008F7865">
                <w:rPr>
                  <w:rStyle w:val="Hyperlink"/>
                </w:rPr>
                <w:t>Go</w:t>
              </w:r>
            </w:hyperlink>
          </w:p>
        </w:tc>
        <w:tc>
          <w:tcPr>
            <w:tcW w:w="850" w:type="dxa"/>
          </w:tcPr>
          <w:p w14:paraId="3A00597C"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8F7865" w:rsidRPr="008F7865" w14:paraId="7DB14BB0" w14:textId="77777777" w:rsidTr="008F7865">
        <w:tblPrEx>
          <w:tblCellMar>
            <w:top w:w="0" w:type="dxa"/>
            <w:bottom w:w="0" w:type="dxa"/>
          </w:tblCellMar>
        </w:tblPrEx>
        <w:tc>
          <w:tcPr>
            <w:tcW w:w="1247" w:type="dxa"/>
          </w:tcPr>
          <w:p w14:paraId="4F7BF495" w14:textId="77777777" w:rsidR="008F7865" w:rsidRPr="008F7865" w:rsidRDefault="008F7865" w:rsidP="008F7865">
            <w:pPr>
              <w:spacing w:line="240" w:lineRule="auto"/>
              <w:jc w:val="left"/>
              <w:rPr>
                <w:rFonts w:cs="Frankruhel"/>
                <w:sz w:val="24"/>
                <w:rtl/>
              </w:rPr>
            </w:pPr>
          </w:p>
        </w:tc>
        <w:tc>
          <w:tcPr>
            <w:tcW w:w="5669" w:type="dxa"/>
          </w:tcPr>
          <w:p w14:paraId="6162C873" w14:textId="77777777" w:rsidR="008F7865" w:rsidRPr="008F7865" w:rsidRDefault="008F7865" w:rsidP="008F7865">
            <w:pPr>
              <w:spacing w:line="240" w:lineRule="auto"/>
              <w:jc w:val="left"/>
              <w:rPr>
                <w:rFonts w:cs="Frankruhel"/>
                <w:sz w:val="24"/>
                <w:rtl/>
              </w:rPr>
            </w:pPr>
            <w:r>
              <w:rPr>
                <w:rFonts w:cs="Times New Roman"/>
                <w:sz w:val="24"/>
                <w:rtl/>
              </w:rPr>
              <w:t>חלק י': הקלה לשימוש חורג</w:t>
            </w:r>
          </w:p>
        </w:tc>
        <w:tc>
          <w:tcPr>
            <w:tcW w:w="567" w:type="dxa"/>
          </w:tcPr>
          <w:p w14:paraId="25B0D931" w14:textId="77777777" w:rsidR="008F7865" w:rsidRPr="008F7865" w:rsidRDefault="008F7865" w:rsidP="008F7865">
            <w:pPr>
              <w:spacing w:line="240" w:lineRule="auto"/>
              <w:jc w:val="left"/>
              <w:rPr>
                <w:rStyle w:val="Hyperlink"/>
                <w:rtl/>
              </w:rPr>
            </w:pPr>
            <w:hyperlink w:anchor="med10" w:tooltip="חלק י: הקלה לשימוש חורג" w:history="1">
              <w:r w:rsidRPr="008F7865">
                <w:rPr>
                  <w:rStyle w:val="Hyperlink"/>
                </w:rPr>
                <w:t>Go</w:t>
              </w:r>
            </w:hyperlink>
          </w:p>
        </w:tc>
        <w:tc>
          <w:tcPr>
            <w:tcW w:w="850" w:type="dxa"/>
          </w:tcPr>
          <w:p w14:paraId="0C88F87B"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F7865" w:rsidRPr="008F7865" w14:paraId="7F7C1111" w14:textId="77777777" w:rsidTr="008F7865">
        <w:tblPrEx>
          <w:tblCellMar>
            <w:top w:w="0" w:type="dxa"/>
            <w:bottom w:w="0" w:type="dxa"/>
          </w:tblCellMar>
        </w:tblPrEx>
        <w:tc>
          <w:tcPr>
            <w:tcW w:w="1247" w:type="dxa"/>
          </w:tcPr>
          <w:p w14:paraId="15B1AA4F" w14:textId="77777777" w:rsidR="008F7865" w:rsidRPr="008F7865" w:rsidRDefault="008F7865" w:rsidP="008F7865">
            <w:pPr>
              <w:spacing w:line="240" w:lineRule="auto"/>
              <w:jc w:val="left"/>
              <w:rPr>
                <w:rFonts w:cs="Frankruhel"/>
                <w:sz w:val="24"/>
                <w:rtl/>
              </w:rPr>
            </w:pPr>
          </w:p>
        </w:tc>
        <w:tc>
          <w:tcPr>
            <w:tcW w:w="5669" w:type="dxa"/>
          </w:tcPr>
          <w:p w14:paraId="5BDF467B" w14:textId="77777777" w:rsidR="008F7865" w:rsidRPr="008F7865" w:rsidRDefault="008F7865" w:rsidP="008F7865">
            <w:pPr>
              <w:spacing w:line="240" w:lineRule="auto"/>
              <w:jc w:val="left"/>
              <w:rPr>
                <w:rFonts w:cs="Frankruhel"/>
                <w:sz w:val="24"/>
                <w:rtl/>
              </w:rPr>
            </w:pPr>
            <w:r>
              <w:rPr>
                <w:rFonts w:cs="Times New Roman"/>
                <w:sz w:val="24"/>
                <w:rtl/>
              </w:rPr>
              <w:t>סימן א': בקשה להקלה או לשימוש חורג</w:t>
            </w:r>
          </w:p>
        </w:tc>
        <w:tc>
          <w:tcPr>
            <w:tcW w:w="567" w:type="dxa"/>
          </w:tcPr>
          <w:p w14:paraId="1F9FB5DA" w14:textId="77777777" w:rsidR="008F7865" w:rsidRPr="008F7865" w:rsidRDefault="008F7865" w:rsidP="008F7865">
            <w:pPr>
              <w:spacing w:line="240" w:lineRule="auto"/>
              <w:jc w:val="left"/>
              <w:rPr>
                <w:rStyle w:val="Hyperlink"/>
                <w:rtl/>
              </w:rPr>
            </w:pPr>
            <w:hyperlink w:anchor="hed227" w:tooltip="סימן א: בקשה להקלה או לשימוש חורג" w:history="1">
              <w:r w:rsidRPr="008F7865">
                <w:rPr>
                  <w:rStyle w:val="Hyperlink"/>
                </w:rPr>
                <w:t>Go</w:t>
              </w:r>
            </w:hyperlink>
          </w:p>
        </w:tc>
        <w:tc>
          <w:tcPr>
            <w:tcW w:w="850" w:type="dxa"/>
          </w:tcPr>
          <w:p w14:paraId="4D10258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F7865" w:rsidRPr="008F7865" w14:paraId="541CBC5E" w14:textId="77777777" w:rsidTr="008F7865">
        <w:tblPrEx>
          <w:tblCellMar>
            <w:top w:w="0" w:type="dxa"/>
            <w:bottom w:w="0" w:type="dxa"/>
          </w:tblCellMar>
        </w:tblPrEx>
        <w:tc>
          <w:tcPr>
            <w:tcW w:w="1247" w:type="dxa"/>
          </w:tcPr>
          <w:p w14:paraId="55A7AA64" w14:textId="77777777" w:rsidR="008F7865" w:rsidRPr="008F7865" w:rsidRDefault="008F7865" w:rsidP="008F7865">
            <w:pPr>
              <w:spacing w:line="240" w:lineRule="auto"/>
              <w:jc w:val="left"/>
              <w:rPr>
                <w:rFonts w:cs="Frankruhel"/>
                <w:sz w:val="24"/>
                <w:rtl/>
              </w:rPr>
            </w:pPr>
            <w:r>
              <w:rPr>
                <w:rFonts w:cs="Times New Roman"/>
                <w:sz w:val="24"/>
                <w:rtl/>
              </w:rPr>
              <w:t xml:space="preserve">סעיף 102 </w:t>
            </w:r>
          </w:p>
        </w:tc>
        <w:tc>
          <w:tcPr>
            <w:tcW w:w="5669" w:type="dxa"/>
          </w:tcPr>
          <w:p w14:paraId="1C40A9DA" w14:textId="77777777" w:rsidR="008F7865" w:rsidRPr="008F7865" w:rsidRDefault="008F7865" w:rsidP="008F7865">
            <w:pPr>
              <w:spacing w:line="240" w:lineRule="auto"/>
              <w:jc w:val="left"/>
              <w:rPr>
                <w:rFonts w:cs="Frankruhel"/>
                <w:sz w:val="24"/>
                <w:rtl/>
              </w:rPr>
            </w:pPr>
            <w:r>
              <w:rPr>
                <w:rFonts w:cs="Times New Roman"/>
                <w:sz w:val="24"/>
                <w:rtl/>
              </w:rPr>
              <w:t>החלת הוראות התקנות על בקשה להקלה או להתרת שימוש חורג</w:t>
            </w:r>
          </w:p>
        </w:tc>
        <w:tc>
          <w:tcPr>
            <w:tcW w:w="567" w:type="dxa"/>
          </w:tcPr>
          <w:p w14:paraId="77C0DCC5" w14:textId="77777777" w:rsidR="008F7865" w:rsidRPr="008F7865" w:rsidRDefault="008F7865" w:rsidP="008F7865">
            <w:pPr>
              <w:spacing w:line="240" w:lineRule="auto"/>
              <w:jc w:val="left"/>
              <w:rPr>
                <w:rStyle w:val="Hyperlink"/>
                <w:rtl/>
              </w:rPr>
            </w:pPr>
            <w:hyperlink w:anchor="Seif101" w:tooltip="החלת הוראות התקנות על בקשה להקלה או להתרת שימוש חורג" w:history="1">
              <w:r w:rsidRPr="008F7865">
                <w:rPr>
                  <w:rStyle w:val="Hyperlink"/>
                </w:rPr>
                <w:t>Go</w:t>
              </w:r>
            </w:hyperlink>
          </w:p>
        </w:tc>
        <w:tc>
          <w:tcPr>
            <w:tcW w:w="850" w:type="dxa"/>
          </w:tcPr>
          <w:p w14:paraId="3CE263D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F7865" w:rsidRPr="008F7865" w14:paraId="7B55246B" w14:textId="77777777" w:rsidTr="008F7865">
        <w:tblPrEx>
          <w:tblCellMar>
            <w:top w:w="0" w:type="dxa"/>
            <w:bottom w:w="0" w:type="dxa"/>
          </w:tblCellMar>
        </w:tblPrEx>
        <w:tc>
          <w:tcPr>
            <w:tcW w:w="1247" w:type="dxa"/>
          </w:tcPr>
          <w:p w14:paraId="6D7341C1" w14:textId="77777777" w:rsidR="008F7865" w:rsidRPr="008F7865" w:rsidRDefault="008F7865" w:rsidP="008F7865">
            <w:pPr>
              <w:spacing w:line="240" w:lineRule="auto"/>
              <w:jc w:val="left"/>
              <w:rPr>
                <w:rFonts w:cs="Frankruhel"/>
                <w:sz w:val="24"/>
                <w:rtl/>
              </w:rPr>
            </w:pPr>
            <w:r>
              <w:rPr>
                <w:rFonts w:cs="Times New Roman"/>
                <w:sz w:val="24"/>
                <w:rtl/>
              </w:rPr>
              <w:t xml:space="preserve">סעיף 103 </w:t>
            </w:r>
          </w:p>
        </w:tc>
        <w:tc>
          <w:tcPr>
            <w:tcW w:w="5669" w:type="dxa"/>
          </w:tcPr>
          <w:p w14:paraId="79AE809F" w14:textId="77777777" w:rsidR="008F7865" w:rsidRPr="008F7865" w:rsidRDefault="008F7865" w:rsidP="008F7865">
            <w:pPr>
              <w:spacing w:line="240" w:lineRule="auto"/>
              <w:jc w:val="left"/>
              <w:rPr>
                <w:rFonts w:cs="Frankruhel"/>
                <w:sz w:val="24"/>
                <w:rtl/>
              </w:rPr>
            </w:pPr>
            <w:r>
              <w:rPr>
                <w:rFonts w:cs="Times New Roman"/>
                <w:sz w:val="24"/>
                <w:rtl/>
              </w:rPr>
              <w:t>סייג למתן הודעה לבעלי זכויות בקרקע</w:t>
            </w:r>
          </w:p>
        </w:tc>
        <w:tc>
          <w:tcPr>
            <w:tcW w:w="567" w:type="dxa"/>
          </w:tcPr>
          <w:p w14:paraId="3689492D" w14:textId="77777777" w:rsidR="008F7865" w:rsidRPr="008F7865" w:rsidRDefault="008F7865" w:rsidP="008F7865">
            <w:pPr>
              <w:spacing w:line="240" w:lineRule="auto"/>
              <w:jc w:val="left"/>
              <w:rPr>
                <w:rStyle w:val="Hyperlink"/>
                <w:rtl/>
              </w:rPr>
            </w:pPr>
            <w:hyperlink w:anchor="Seif102" w:tooltip="סייג למתן הודעה לבעלי זכויות בקרקע" w:history="1">
              <w:r w:rsidRPr="008F7865">
                <w:rPr>
                  <w:rStyle w:val="Hyperlink"/>
                </w:rPr>
                <w:t>Go</w:t>
              </w:r>
            </w:hyperlink>
          </w:p>
        </w:tc>
        <w:tc>
          <w:tcPr>
            <w:tcW w:w="850" w:type="dxa"/>
          </w:tcPr>
          <w:p w14:paraId="4BC90F1A"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F7865" w:rsidRPr="008F7865" w14:paraId="042D151A" w14:textId="77777777" w:rsidTr="008F7865">
        <w:tblPrEx>
          <w:tblCellMar>
            <w:top w:w="0" w:type="dxa"/>
            <w:bottom w:w="0" w:type="dxa"/>
          </w:tblCellMar>
        </w:tblPrEx>
        <w:tc>
          <w:tcPr>
            <w:tcW w:w="1247" w:type="dxa"/>
          </w:tcPr>
          <w:p w14:paraId="0C63241F" w14:textId="77777777" w:rsidR="008F7865" w:rsidRPr="008F7865" w:rsidRDefault="008F7865" w:rsidP="008F7865">
            <w:pPr>
              <w:spacing w:line="240" w:lineRule="auto"/>
              <w:jc w:val="left"/>
              <w:rPr>
                <w:rFonts w:cs="Frankruhel"/>
                <w:sz w:val="24"/>
                <w:rtl/>
              </w:rPr>
            </w:pPr>
            <w:r>
              <w:rPr>
                <w:rFonts w:cs="Times New Roman"/>
                <w:sz w:val="24"/>
                <w:rtl/>
              </w:rPr>
              <w:t xml:space="preserve">סעיף 104 </w:t>
            </w:r>
          </w:p>
        </w:tc>
        <w:tc>
          <w:tcPr>
            <w:tcW w:w="5669" w:type="dxa"/>
          </w:tcPr>
          <w:p w14:paraId="526D677E" w14:textId="77777777" w:rsidR="008F7865" w:rsidRPr="008F7865" w:rsidRDefault="008F7865" w:rsidP="008F7865">
            <w:pPr>
              <w:spacing w:line="240" w:lineRule="auto"/>
              <w:jc w:val="left"/>
              <w:rPr>
                <w:rFonts w:cs="Frankruhel"/>
                <w:sz w:val="24"/>
                <w:rtl/>
              </w:rPr>
            </w:pPr>
            <w:r>
              <w:rPr>
                <w:rFonts w:cs="Times New Roman"/>
                <w:sz w:val="24"/>
                <w:rtl/>
              </w:rPr>
              <w:t>הגשת בקשה להיתר הכוללת בקשה להקלה או לשימוש חורג</w:t>
            </w:r>
          </w:p>
        </w:tc>
        <w:tc>
          <w:tcPr>
            <w:tcW w:w="567" w:type="dxa"/>
          </w:tcPr>
          <w:p w14:paraId="4A282962" w14:textId="77777777" w:rsidR="008F7865" w:rsidRPr="008F7865" w:rsidRDefault="008F7865" w:rsidP="008F7865">
            <w:pPr>
              <w:spacing w:line="240" w:lineRule="auto"/>
              <w:jc w:val="left"/>
              <w:rPr>
                <w:rStyle w:val="Hyperlink"/>
                <w:rtl/>
              </w:rPr>
            </w:pPr>
            <w:hyperlink w:anchor="Seif103" w:tooltip="הגשת בקשה להיתר הכוללת בקשה להקלה או לשימוש חורג" w:history="1">
              <w:r w:rsidRPr="008F7865">
                <w:rPr>
                  <w:rStyle w:val="Hyperlink"/>
                </w:rPr>
                <w:t>Go</w:t>
              </w:r>
            </w:hyperlink>
          </w:p>
        </w:tc>
        <w:tc>
          <w:tcPr>
            <w:tcW w:w="850" w:type="dxa"/>
          </w:tcPr>
          <w:p w14:paraId="01C881E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F7865" w:rsidRPr="008F7865" w14:paraId="1AAA05F5" w14:textId="77777777" w:rsidTr="008F7865">
        <w:tblPrEx>
          <w:tblCellMar>
            <w:top w:w="0" w:type="dxa"/>
            <w:bottom w:w="0" w:type="dxa"/>
          </w:tblCellMar>
        </w:tblPrEx>
        <w:tc>
          <w:tcPr>
            <w:tcW w:w="1247" w:type="dxa"/>
          </w:tcPr>
          <w:p w14:paraId="508F3C2C" w14:textId="77777777" w:rsidR="008F7865" w:rsidRPr="008F7865" w:rsidRDefault="008F7865" w:rsidP="008F7865">
            <w:pPr>
              <w:spacing w:line="240" w:lineRule="auto"/>
              <w:jc w:val="left"/>
              <w:rPr>
                <w:rFonts w:cs="Frankruhel"/>
                <w:sz w:val="24"/>
                <w:rtl/>
              </w:rPr>
            </w:pPr>
          </w:p>
        </w:tc>
        <w:tc>
          <w:tcPr>
            <w:tcW w:w="5669" w:type="dxa"/>
          </w:tcPr>
          <w:p w14:paraId="22043786" w14:textId="77777777" w:rsidR="008F7865" w:rsidRPr="008F7865" w:rsidRDefault="008F7865" w:rsidP="008F7865">
            <w:pPr>
              <w:spacing w:line="240" w:lineRule="auto"/>
              <w:jc w:val="left"/>
              <w:rPr>
                <w:rFonts w:cs="Frankruhel"/>
                <w:sz w:val="24"/>
                <w:rtl/>
              </w:rPr>
            </w:pPr>
            <w:r>
              <w:rPr>
                <w:rFonts w:cs="Times New Roman"/>
                <w:sz w:val="24"/>
                <w:rtl/>
              </w:rPr>
              <w:t>סימן ב': פרסום</w:t>
            </w:r>
          </w:p>
        </w:tc>
        <w:tc>
          <w:tcPr>
            <w:tcW w:w="567" w:type="dxa"/>
          </w:tcPr>
          <w:p w14:paraId="16D2C82E" w14:textId="77777777" w:rsidR="008F7865" w:rsidRPr="008F7865" w:rsidRDefault="008F7865" w:rsidP="008F7865">
            <w:pPr>
              <w:spacing w:line="240" w:lineRule="auto"/>
              <w:jc w:val="left"/>
              <w:rPr>
                <w:rStyle w:val="Hyperlink"/>
                <w:rtl/>
              </w:rPr>
            </w:pPr>
            <w:hyperlink w:anchor="hed228" w:tooltip="סימן ב: פרסום" w:history="1">
              <w:r w:rsidRPr="008F7865">
                <w:rPr>
                  <w:rStyle w:val="Hyperlink"/>
                </w:rPr>
                <w:t>Go</w:t>
              </w:r>
            </w:hyperlink>
          </w:p>
        </w:tc>
        <w:tc>
          <w:tcPr>
            <w:tcW w:w="850" w:type="dxa"/>
          </w:tcPr>
          <w:p w14:paraId="2F563E8A"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F7865" w:rsidRPr="008F7865" w14:paraId="648DC988" w14:textId="77777777" w:rsidTr="008F7865">
        <w:tblPrEx>
          <w:tblCellMar>
            <w:top w:w="0" w:type="dxa"/>
            <w:bottom w:w="0" w:type="dxa"/>
          </w:tblCellMar>
        </w:tblPrEx>
        <w:tc>
          <w:tcPr>
            <w:tcW w:w="1247" w:type="dxa"/>
          </w:tcPr>
          <w:p w14:paraId="07B348F8" w14:textId="77777777" w:rsidR="008F7865" w:rsidRPr="008F7865" w:rsidRDefault="008F7865" w:rsidP="008F7865">
            <w:pPr>
              <w:spacing w:line="240" w:lineRule="auto"/>
              <w:jc w:val="left"/>
              <w:rPr>
                <w:rFonts w:cs="Frankruhel"/>
                <w:sz w:val="24"/>
                <w:rtl/>
              </w:rPr>
            </w:pPr>
            <w:r>
              <w:rPr>
                <w:rFonts w:cs="Times New Roman"/>
                <w:sz w:val="24"/>
                <w:rtl/>
              </w:rPr>
              <w:t xml:space="preserve">סעיף 105 </w:t>
            </w:r>
          </w:p>
        </w:tc>
        <w:tc>
          <w:tcPr>
            <w:tcW w:w="5669" w:type="dxa"/>
          </w:tcPr>
          <w:p w14:paraId="04031815" w14:textId="77777777" w:rsidR="008F7865" w:rsidRPr="008F7865" w:rsidRDefault="008F7865" w:rsidP="008F7865">
            <w:pPr>
              <w:spacing w:line="240" w:lineRule="auto"/>
              <w:jc w:val="left"/>
              <w:rPr>
                <w:rFonts w:cs="Frankruhel"/>
                <w:sz w:val="24"/>
                <w:rtl/>
              </w:rPr>
            </w:pPr>
            <w:r>
              <w:rPr>
                <w:rFonts w:cs="Times New Roman"/>
                <w:sz w:val="24"/>
                <w:rtl/>
              </w:rPr>
              <w:t>הפקת נוסח לפרסום על ידי רשות הרישוי</w:t>
            </w:r>
          </w:p>
        </w:tc>
        <w:tc>
          <w:tcPr>
            <w:tcW w:w="567" w:type="dxa"/>
          </w:tcPr>
          <w:p w14:paraId="05BF83C5" w14:textId="77777777" w:rsidR="008F7865" w:rsidRPr="008F7865" w:rsidRDefault="008F7865" w:rsidP="008F7865">
            <w:pPr>
              <w:spacing w:line="240" w:lineRule="auto"/>
              <w:jc w:val="left"/>
              <w:rPr>
                <w:rStyle w:val="Hyperlink"/>
                <w:rtl/>
              </w:rPr>
            </w:pPr>
            <w:hyperlink w:anchor="Seif104" w:tooltip="הפקת נוסח לפרסום על ידי רשות הרישוי" w:history="1">
              <w:r w:rsidRPr="008F7865">
                <w:rPr>
                  <w:rStyle w:val="Hyperlink"/>
                </w:rPr>
                <w:t>Go</w:t>
              </w:r>
            </w:hyperlink>
          </w:p>
        </w:tc>
        <w:tc>
          <w:tcPr>
            <w:tcW w:w="850" w:type="dxa"/>
          </w:tcPr>
          <w:p w14:paraId="1F2EE18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F7865" w:rsidRPr="008F7865" w14:paraId="2008444F" w14:textId="77777777" w:rsidTr="008F7865">
        <w:tblPrEx>
          <w:tblCellMar>
            <w:top w:w="0" w:type="dxa"/>
            <w:bottom w:w="0" w:type="dxa"/>
          </w:tblCellMar>
        </w:tblPrEx>
        <w:tc>
          <w:tcPr>
            <w:tcW w:w="1247" w:type="dxa"/>
          </w:tcPr>
          <w:p w14:paraId="2E796509" w14:textId="77777777" w:rsidR="008F7865" w:rsidRPr="008F7865" w:rsidRDefault="008F7865" w:rsidP="008F7865">
            <w:pPr>
              <w:spacing w:line="240" w:lineRule="auto"/>
              <w:jc w:val="left"/>
              <w:rPr>
                <w:rFonts w:cs="Frankruhel"/>
                <w:sz w:val="24"/>
                <w:rtl/>
              </w:rPr>
            </w:pPr>
            <w:r>
              <w:rPr>
                <w:rFonts w:cs="Times New Roman"/>
                <w:sz w:val="24"/>
                <w:rtl/>
              </w:rPr>
              <w:t xml:space="preserve">סעיף 106 </w:t>
            </w:r>
          </w:p>
        </w:tc>
        <w:tc>
          <w:tcPr>
            <w:tcW w:w="5669" w:type="dxa"/>
          </w:tcPr>
          <w:p w14:paraId="0225E310" w14:textId="77777777" w:rsidR="008F7865" w:rsidRPr="008F7865" w:rsidRDefault="008F7865" w:rsidP="008F7865">
            <w:pPr>
              <w:spacing w:line="240" w:lineRule="auto"/>
              <w:jc w:val="left"/>
              <w:rPr>
                <w:rFonts w:cs="Frankruhel"/>
                <w:sz w:val="24"/>
                <w:rtl/>
              </w:rPr>
            </w:pPr>
            <w:r>
              <w:rPr>
                <w:rFonts w:cs="Times New Roman"/>
                <w:sz w:val="24"/>
                <w:rtl/>
              </w:rPr>
              <w:t>הגשת צרופות נוספות לבקשה להיתר</w:t>
            </w:r>
          </w:p>
        </w:tc>
        <w:tc>
          <w:tcPr>
            <w:tcW w:w="567" w:type="dxa"/>
          </w:tcPr>
          <w:p w14:paraId="028499A9" w14:textId="77777777" w:rsidR="008F7865" w:rsidRPr="008F7865" w:rsidRDefault="008F7865" w:rsidP="008F7865">
            <w:pPr>
              <w:spacing w:line="240" w:lineRule="auto"/>
              <w:jc w:val="left"/>
              <w:rPr>
                <w:rStyle w:val="Hyperlink"/>
                <w:rtl/>
              </w:rPr>
            </w:pPr>
            <w:hyperlink w:anchor="Seif105" w:tooltip="הגשת צרופות נוספות לבקשה להיתר" w:history="1">
              <w:r w:rsidRPr="008F7865">
                <w:rPr>
                  <w:rStyle w:val="Hyperlink"/>
                </w:rPr>
                <w:t>Go</w:t>
              </w:r>
            </w:hyperlink>
          </w:p>
        </w:tc>
        <w:tc>
          <w:tcPr>
            <w:tcW w:w="850" w:type="dxa"/>
          </w:tcPr>
          <w:p w14:paraId="3407886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F7865" w:rsidRPr="008F7865" w14:paraId="78226277" w14:textId="77777777" w:rsidTr="008F7865">
        <w:tblPrEx>
          <w:tblCellMar>
            <w:top w:w="0" w:type="dxa"/>
            <w:bottom w:w="0" w:type="dxa"/>
          </w:tblCellMar>
        </w:tblPrEx>
        <w:tc>
          <w:tcPr>
            <w:tcW w:w="1247" w:type="dxa"/>
          </w:tcPr>
          <w:p w14:paraId="783150AE" w14:textId="77777777" w:rsidR="008F7865" w:rsidRPr="008F7865" w:rsidRDefault="008F7865" w:rsidP="008F7865">
            <w:pPr>
              <w:spacing w:line="240" w:lineRule="auto"/>
              <w:jc w:val="left"/>
              <w:rPr>
                <w:rFonts w:cs="Frankruhel"/>
                <w:sz w:val="24"/>
                <w:rtl/>
              </w:rPr>
            </w:pPr>
            <w:r>
              <w:rPr>
                <w:rFonts w:cs="Times New Roman"/>
                <w:sz w:val="24"/>
                <w:rtl/>
              </w:rPr>
              <w:t xml:space="preserve">סעיף 107 </w:t>
            </w:r>
          </w:p>
        </w:tc>
        <w:tc>
          <w:tcPr>
            <w:tcW w:w="5669" w:type="dxa"/>
          </w:tcPr>
          <w:p w14:paraId="16F11614" w14:textId="77777777" w:rsidR="008F7865" w:rsidRPr="008F7865" w:rsidRDefault="008F7865" w:rsidP="008F7865">
            <w:pPr>
              <w:spacing w:line="240" w:lineRule="auto"/>
              <w:jc w:val="left"/>
              <w:rPr>
                <w:rFonts w:cs="Frankruhel"/>
                <w:sz w:val="24"/>
                <w:rtl/>
              </w:rPr>
            </w:pPr>
            <w:r>
              <w:rPr>
                <w:rFonts w:cs="Times New Roman"/>
                <w:sz w:val="24"/>
                <w:rtl/>
              </w:rPr>
              <w:t>השלמת בדיקת התנאים המוקדמים</w:t>
            </w:r>
          </w:p>
        </w:tc>
        <w:tc>
          <w:tcPr>
            <w:tcW w:w="567" w:type="dxa"/>
          </w:tcPr>
          <w:p w14:paraId="39E8C246" w14:textId="77777777" w:rsidR="008F7865" w:rsidRPr="008F7865" w:rsidRDefault="008F7865" w:rsidP="008F7865">
            <w:pPr>
              <w:spacing w:line="240" w:lineRule="auto"/>
              <w:jc w:val="left"/>
              <w:rPr>
                <w:rStyle w:val="Hyperlink"/>
                <w:rtl/>
              </w:rPr>
            </w:pPr>
            <w:hyperlink w:anchor="Seif106" w:tooltip="השלמת בדיקת התנאים המוקדמים" w:history="1">
              <w:r w:rsidRPr="008F7865">
                <w:rPr>
                  <w:rStyle w:val="Hyperlink"/>
                </w:rPr>
                <w:t>Go</w:t>
              </w:r>
            </w:hyperlink>
          </w:p>
        </w:tc>
        <w:tc>
          <w:tcPr>
            <w:tcW w:w="850" w:type="dxa"/>
          </w:tcPr>
          <w:p w14:paraId="3171DC6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F7865" w:rsidRPr="008F7865" w14:paraId="587DFF67" w14:textId="77777777" w:rsidTr="008F7865">
        <w:tblPrEx>
          <w:tblCellMar>
            <w:top w:w="0" w:type="dxa"/>
            <w:bottom w:w="0" w:type="dxa"/>
          </w:tblCellMar>
        </w:tblPrEx>
        <w:tc>
          <w:tcPr>
            <w:tcW w:w="1247" w:type="dxa"/>
          </w:tcPr>
          <w:p w14:paraId="5A286EC2" w14:textId="77777777" w:rsidR="008F7865" w:rsidRPr="008F7865" w:rsidRDefault="008F7865" w:rsidP="008F7865">
            <w:pPr>
              <w:spacing w:line="240" w:lineRule="auto"/>
              <w:jc w:val="left"/>
              <w:rPr>
                <w:rFonts w:cs="Frankruhel"/>
                <w:sz w:val="24"/>
                <w:rtl/>
              </w:rPr>
            </w:pPr>
          </w:p>
        </w:tc>
        <w:tc>
          <w:tcPr>
            <w:tcW w:w="5669" w:type="dxa"/>
          </w:tcPr>
          <w:p w14:paraId="5C2DE84F" w14:textId="77777777" w:rsidR="008F7865" w:rsidRPr="008F7865" w:rsidRDefault="008F7865" w:rsidP="008F7865">
            <w:pPr>
              <w:spacing w:line="240" w:lineRule="auto"/>
              <w:jc w:val="left"/>
              <w:rPr>
                <w:rFonts w:cs="Frankruhel"/>
                <w:sz w:val="24"/>
                <w:rtl/>
              </w:rPr>
            </w:pPr>
            <w:r>
              <w:rPr>
                <w:rFonts w:cs="Times New Roman"/>
                <w:sz w:val="24"/>
                <w:rtl/>
              </w:rPr>
              <w:t>סימן ג': החלטת ועדה מקומית</w:t>
            </w:r>
          </w:p>
        </w:tc>
        <w:tc>
          <w:tcPr>
            <w:tcW w:w="567" w:type="dxa"/>
          </w:tcPr>
          <w:p w14:paraId="683604C0" w14:textId="77777777" w:rsidR="008F7865" w:rsidRPr="008F7865" w:rsidRDefault="008F7865" w:rsidP="008F7865">
            <w:pPr>
              <w:spacing w:line="240" w:lineRule="auto"/>
              <w:jc w:val="left"/>
              <w:rPr>
                <w:rStyle w:val="Hyperlink"/>
                <w:rtl/>
              </w:rPr>
            </w:pPr>
            <w:hyperlink w:anchor="hed229" w:tooltip="סימן ג: החלטת ועדה מקומית" w:history="1">
              <w:r w:rsidRPr="008F7865">
                <w:rPr>
                  <w:rStyle w:val="Hyperlink"/>
                </w:rPr>
                <w:t>Go</w:t>
              </w:r>
            </w:hyperlink>
          </w:p>
        </w:tc>
        <w:tc>
          <w:tcPr>
            <w:tcW w:w="850" w:type="dxa"/>
          </w:tcPr>
          <w:p w14:paraId="7B6122B9"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F7865" w:rsidRPr="008F7865" w14:paraId="149814FA" w14:textId="77777777" w:rsidTr="008F7865">
        <w:tblPrEx>
          <w:tblCellMar>
            <w:top w:w="0" w:type="dxa"/>
            <w:bottom w:w="0" w:type="dxa"/>
          </w:tblCellMar>
        </w:tblPrEx>
        <w:tc>
          <w:tcPr>
            <w:tcW w:w="1247" w:type="dxa"/>
          </w:tcPr>
          <w:p w14:paraId="74BBF758" w14:textId="77777777" w:rsidR="008F7865" w:rsidRPr="008F7865" w:rsidRDefault="008F7865" w:rsidP="008F7865">
            <w:pPr>
              <w:spacing w:line="240" w:lineRule="auto"/>
              <w:jc w:val="left"/>
              <w:rPr>
                <w:rFonts w:cs="Frankruhel"/>
                <w:sz w:val="24"/>
                <w:rtl/>
              </w:rPr>
            </w:pPr>
            <w:r>
              <w:rPr>
                <w:rFonts w:cs="Times New Roman"/>
                <w:sz w:val="24"/>
                <w:rtl/>
              </w:rPr>
              <w:t xml:space="preserve">סעיף 108 </w:t>
            </w:r>
          </w:p>
        </w:tc>
        <w:tc>
          <w:tcPr>
            <w:tcW w:w="5669" w:type="dxa"/>
          </w:tcPr>
          <w:p w14:paraId="6A0CDE82" w14:textId="77777777" w:rsidR="008F7865" w:rsidRPr="008F7865" w:rsidRDefault="008F7865" w:rsidP="008F7865">
            <w:pPr>
              <w:spacing w:line="240" w:lineRule="auto"/>
              <w:jc w:val="left"/>
              <w:rPr>
                <w:rFonts w:cs="Frankruhel"/>
                <w:sz w:val="24"/>
                <w:rtl/>
              </w:rPr>
            </w:pPr>
            <w:r>
              <w:rPr>
                <w:rFonts w:cs="Times New Roman"/>
                <w:sz w:val="24"/>
                <w:rtl/>
              </w:rPr>
              <w:t>בדיקת התאמת הבקשה</w:t>
            </w:r>
          </w:p>
        </w:tc>
        <w:tc>
          <w:tcPr>
            <w:tcW w:w="567" w:type="dxa"/>
          </w:tcPr>
          <w:p w14:paraId="0AC0FEAA" w14:textId="77777777" w:rsidR="008F7865" w:rsidRPr="008F7865" w:rsidRDefault="008F7865" w:rsidP="008F7865">
            <w:pPr>
              <w:spacing w:line="240" w:lineRule="auto"/>
              <w:jc w:val="left"/>
              <w:rPr>
                <w:rStyle w:val="Hyperlink"/>
                <w:rtl/>
              </w:rPr>
            </w:pPr>
            <w:hyperlink w:anchor="Seif107" w:tooltip="בדיקת התאמת הבקשה" w:history="1">
              <w:r w:rsidRPr="008F7865">
                <w:rPr>
                  <w:rStyle w:val="Hyperlink"/>
                </w:rPr>
                <w:t>Go</w:t>
              </w:r>
            </w:hyperlink>
          </w:p>
        </w:tc>
        <w:tc>
          <w:tcPr>
            <w:tcW w:w="850" w:type="dxa"/>
          </w:tcPr>
          <w:p w14:paraId="28F686A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F7865" w:rsidRPr="008F7865" w14:paraId="1DAF711D" w14:textId="77777777" w:rsidTr="008F7865">
        <w:tblPrEx>
          <w:tblCellMar>
            <w:top w:w="0" w:type="dxa"/>
            <w:bottom w:w="0" w:type="dxa"/>
          </w:tblCellMar>
        </w:tblPrEx>
        <w:tc>
          <w:tcPr>
            <w:tcW w:w="1247" w:type="dxa"/>
          </w:tcPr>
          <w:p w14:paraId="296974AB" w14:textId="77777777" w:rsidR="008F7865" w:rsidRPr="008F7865" w:rsidRDefault="008F7865" w:rsidP="008F7865">
            <w:pPr>
              <w:spacing w:line="240" w:lineRule="auto"/>
              <w:jc w:val="left"/>
              <w:rPr>
                <w:rFonts w:cs="Frankruhel"/>
                <w:sz w:val="24"/>
                <w:rtl/>
              </w:rPr>
            </w:pPr>
            <w:r>
              <w:rPr>
                <w:rFonts w:cs="Times New Roman"/>
                <w:sz w:val="24"/>
                <w:rtl/>
              </w:rPr>
              <w:t xml:space="preserve">סעיף 109 </w:t>
            </w:r>
          </w:p>
        </w:tc>
        <w:tc>
          <w:tcPr>
            <w:tcW w:w="5669" w:type="dxa"/>
          </w:tcPr>
          <w:p w14:paraId="4DAD804A" w14:textId="77777777" w:rsidR="008F7865" w:rsidRPr="008F7865" w:rsidRDefault="008F7865" w:rsidP="008F7865">
            <w:pPr>
              <w:spacing w:line="240" w:lineRule="auto"/>
              <w:jc w:val="left"/>
              <w:rPr>
                <w:rFonts w:cs="Frankruhel"/>
                <w:sz w:val="24"/>
                <w:rtl/>
              </w:rPr>
            </w:pPr>
            <w:r>
              <w:rPr>
                <w:rFonts w:cs="Times New Roman"/>
                <w:sz w:val="24"/>
                <w:rtl/>
              </w:rPr>
              <w:t>החלטת הוועדה</w:t>
            </w:r>
          </w:p>
        </w:tc>
        <w:tc>
          <w:tcPr>
            <w:tcW w:w="567" w:type="dxa"/>
          </w:tcPr>
          <w:p w14:paraId="141F6B41" w14:textId="77777777" w:rsidR="008F7865" w:rsidRPr="008F7865" w:rsidRDefault="008F7865" w:rsidP="008F7865">
            <w:pPr>
              <w:spacing w:line="240" w:lineRule="auto"/>
              <w:jc w:val="left"/>
              <w:rPr>
                <w:rStyle w:val="Hyperlink"/>
                <w:rtl/>
              </w:rPr>
            </w:pPr>
            <w:hyperlink w:anchor="Seif108" w:tooltip="החלטת הוועדה" w:history="1">
              <w:r w:rsidRPr="008F7865">
                <w:rPr>
                  <w:rStyle w:val="Hyperlink"/>
                </w:rPr>
                <w:t>Go</w:t>
              </w:r>
            </w:hyperlink>
          </w:p>
        </w:tc>
        <w:tc>
          <w:tcPr>
            <w:tcW w:w="850" w:type="dxa"/>
          </w:tcPr>
          <w:p w14:paraId="1462645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8F7865" w:rsidRPr="008F7865" w14:paraId="26E207FA" w14:textId="77777777" w:rsidTr="008F7865">
        <w:tblPrEx>
          <w:tblCellMar>
            <w:top w:w="0" w:type="dxa"/>
            <w:bottom w:w="0" w:type="dxa"/>
          </w:tblCellMar>
        </w:tblPrEx>
        <w:tc>
          <w:tcPr>
            <w:tcW w:w="1247" w:type="dxa"/>
          </w:tcPr>
          <w:p w14:paraId="6E931869" w14:textId="77777777" w:rsidR="008F7865" w:rsidRPr="008F7865" w:rsidRDefault="008F7865" w:rsidP="008F7865">
            <w:pPr>
              <w:spacing w:line="240" w:lineRule="auto"/>
              <w:jc w:val="left"/>
              <w:rPr>
                <w:rFonts w:cs="Frankruhel"/>
                <w:sz w:val="24"/>
                <w:rtl/>
              </w:rPr>
            </w:pPr>
            <w:r>
              <w:rPr>
                <w:rFonts w:cs="Times New Roman"/>
                <w:sz w:val="24"/>
                <w:rtl/>
              </w:rPr>
              <w:t xml:space="preserve">סעיף 111 </w:t>
            </w:r>
          </w:p>
        </w:tc>
        <w:tc>
          <w:tcPr>
            <w:tcW w:w="5669" w:type="dxa"/>
          </w:tcPr>
          <w:p w14:paraId="1C1C5ACC" w14:textId="77777777" w:rsidR="008F7865" w:rsidRPr="008F7865" w:rsidRDefault="008F7865" w:rsidP="008F7865">
            <w:pPr>
              <w:spacing w:line="240" w:lineRule="auto"/>
              <w:jc w:val="left"/>
              <w:rPr>
                <w:rFonts w:cs="Frankruhel"/>
                <w:sz w:val="24"/>
                <w:rtl/>
              </w:rPr>
            </w:pPr>
            <w:r>
              <w:rPr>
                <w:rFonts w:cs="Times New Roman"/>
                <w:sz w:val="24"/>
                <w:rtl/>
              </w:rPr>
              <w:t>הודעת המהנדס</w:t>
            </w:r>
          </w:p>
        </w:tc>
        <w:tc>
          <w:tcPr>
            <w:tcW w:w="567" w:type="dxa"/>
          </w:tcPr>
          <w:p w14:paraId="06D41842" w14:textId="77777777" w:rsidR="008F7865" w:rsidRPr="008F7865" w:rsidRDefault="008F7865" w:rsidP="008F7865">
            <w:pPr>
              <w:spacing w:line="240" w:lineRule="auto"/>
              <w:jc w:val="left"/>
              <w:rPr>
                <w:rStyle w:val="Hyperlink"/>
                <w:rtl/>
              </w:rPr>
            </w:pPr>
            <w:hyperlink w:anchor="Seif109" w:tooltip="הודעת המהנדס" w:history="1">
              <w:r w:rsidRPr="008F7865">
                <w:rPr>
                  <w:rStyle w:val="Hyperlink"/>
                </w:rPr>
                <w:t>Go</w:t>
              </w:r>
            </w:hyperlink>
          </w:p>
        </w:tc>
        <w:tc>
          <w:tcPr>
            <w:tcW w:w="850" w:type="dxa"/>
          </w:tcPr>
          <w:p w14:paraId="11B34EC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F7865" w:rsidRPr="008F7865" w14:paraId="7A6D492E" w14:textId="77777777" w:rsidTr="008F7865">
        <w:tblPrEx>
          <w:tblCellMar>
            <w:top w:w="0" w:type="dxa"/>
            <w:bottom w:w="0" w:type="dxa"/>
          </w:tblCellMar>
        </w:tblPrEx>
        <w:tc>
          <w:tcPr>
            <w:tcW w:w="1247" w:type="dxa"/>
          </w:tcPr>
          <w:p w14:paraId="4858D9F0" w14:textId="77777777" w:rsidR="008F7865" w:rsidRPr="008F7865" w:rsidRDefault="008F7865" w:rsidP="008F7865">
            <w:pPr>
              <w:spacing w:line="240" w:lineRule="auto"/>
              <w:jc w:val="left"/>
              <w:rPr>
                <w:rFonts w:cs="Frankruhel"/>
                <w:sz w:val="24"/>
                <w:rtl/>
              </w:rPr>
            </w:pPr>
          </w:p>
        </w:tc>
        <w:tc>
          <w:tcPr>
            <w:tcW w:w="5669" w:type="dxa"/>
          </w:tcPr>
          <w:p w14:paraId="13AD970B" w14:textId="77777777" w:rsidR="008F7865" w:rsidRPr="008F7865" w:rsidRDefault="008F7865" w:rsidP="008F7865">
            <w:pPr>
              <w:spacing w:line="240" w:lineRule="auto"/>
              <w:jc w:val="left"/>
              <w:rPr>
                <w:rFonts w:cs="Frankruhel"/>
                <w:sz w:val="24"/>
                <w:rtl/>
              </w:rPr>
            </w:pPr>
            <w:r>
              <w:rPr>
                <w:rFonts w:cs="Times New Roman"/>
                <w:sz w:val="24"/>
                <w:rtl/>
              </w:rPr>
              <w:t>חלק י"א: החלפה והתפטרות בעלי תפקידים</w:t>
            </w:r>
          </w:p>
        </w:tc>
        <w:tc>
          <w:tcPr>
            <w:tcW w:w="567" w:type="dxa"/>
          </w:tcPr>
          <w:p w14:paraId="05884615" w14:textId="77777777" w:rsidR="008F7865" w:rsidRPr="008F7865" w:rsidRDefault="008F7865" w:rsidP="008F7865">
            <w:pPr>
              <w:spacing w:line="240" w:lineRule="auto"/>
              <w:jc w:val="left"/>
              <w:rPr>
                <w:rStyle w:val="Hyperlink"/>
                <w:rtl/>
              </w:rPr>
            </w:pPr>
            <w:hyperlink w:anchor="med11" w:tooltip="חלק יא: החלפה והתפטרות בעלי תפקידים" w:history="1">
              <w:r w:rsidRPr="008F7865">
                <w:rPr>
                  <w:rStyle w:val="Hyperlink"/>
                </w:rPr>
                <w:t>Go</w:t>
              </w:r>
            </w:hyperlink>
          </w:p>
        </w:tc>
        <w:tc>
          <w:tcPr>
            <w:tcW w:w="850" w:type="dxa"/>
          </w:tcPr>
          <w:p w14:paraId="57F5593C"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F7865" w:rsidRPr="008F7865" w14:paraId="5E7DDF76" w14:textId="77777777" w:rsidTr="008F7865">
        <w:tblPrEx>
          <w:tblCellMar>
            <w:top w:w="0" w:type="dxa"/>
            <w:bottom w:w="0" w:type="dxa"/>
          </w:tblCellMar>
        </w:tblPrEx>
        <w:tc>
          <w:tcPr>
            <w:tcW w:w="1247" w:type="dxa"/>
          </w:tcPr>
          <w:p w14:paraId="4D9D699D" w14:textId="77777777" w:rsidR="008F7865" w:rsidRPr="008F7865" w:rsidRDefault="008F7865" w:rsidP="008F7865">
            <w:pPr>
              <w:spacing w:line="240" w:lineRule="auto"/>
              <w:jc w:val="left"/>
              <w:rPr>
                <w:rFonts w:cs="Frankruhel"/>
                <w:sz w:val="24"/>
                <w:rtl/>
              </w:rPr>
            </w:pPr>
            <w:r>
              <w:rPr>
                <w:rFonts w:cs="Times New Roman"/>
                <w:sz w:val="24"/>
                <w:rtl/>
              </w:rPr>
              <w:t xml:space="preserve">סעיף 112 </w:t>
            </w:r>
          </w:p>
        </w:tc>
        <w:tc>
          <w:tcPr>
            <w:tcW w:w="5669" w:type="dxa"/>
          </w:tcPr>
          <w:p w14:paraId="2AE98846" w14:textId="77777777" w:rsidR="008F7865" w:rsidRPr="008F7865" w:rsidRDefault="008F7865" w:rsidP="008F7865">
            <w:pPr>
              <w:spacing w:line="240" w:lineRule="auto"/>
              <w:jc w:val="left"/>
              <w:rPr>
                <w:rFonts w:cs="Frankruhel"/>
                <w:sz w:val="24"/>
                <w:rtl/>
              </w:rPr>
            </w:pPr>
            <w:r>
              <w:rPr>
                <w:rFonts w:cs="Times New Roman"/>
                <w:sz w:val="24"/>
                <w:rtl/>
              </w:rPr>
              <w:t>החלפה והתפטרות עורך בקשה ועורכי משנה</w:t>
            </w:r>
          </w:p>
        </w:tc>
        <w:tc>
          <w:tcPr>
            <w:tcW w:w="567" w:type="dxa"/>
          </w:tcPr>
          <w:p w14:paraId="5C1DAFE8" w14:textId="77777777" w:rsidR="008F7865" w:rsidRPr="008F7865" w:rsidRDefault="008F7865" w:rsidP="008F7865">
            <w:pPr>
              <w:spacing w:line="240" w:lineRule="auto"/>
              <w:jc w:val="left"/>
              <w:rPr>
                <w:rStyle w:val="Hyperlink"/>
                <w:rtl/>
              </w:rPr>
            </w:pPr>
            <w:hyperlink w:anchor="Seif110" w:tooltip="החלפה והתפטרות עורך בקשה ועורכי משנה" w:history="1">
              <w:r w:rsidRPr="008F7865">
                <w:rPr>
                  <w:rStyle w:val="Hyperlink"/>
                </w:rPr>
                <w:t>Go</w:t>
              </w:r>
            </w:hyperlink>
          </w:p>
        </w:tc>
        <w:tc>
          <w:tcPr>
            <w:tcW w:w="850" w:type="dxa"/>
          </w:tcPr>
          <w:p w14:paraId="79F2463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F7865" w:rsidRPr="008F7865" w14:paraId="2A59BB55" w14:textId="77777777" w:rsidTr="008F7865">
        <w:tblPrEx>
          <w:tblCellMar>
            <w:top w:w="0" w:type="dxa"/>
            <w:bottom w:w="0" w:type="dxa"/>
          </w:tblCellMar>
        </w:tblPrEx>
        <w:tc>
          <w:tcPr>
            <w:tcW w:w="1247" w:type="dxa"/>
          </w:tcPr>
          <w:p w14:paraId="1DF2A662" w14:textId="77777777" w:rsidR="008F7865" w:rsidRPr="008F7865" w:rsidRDefault="008F7865" w:rsidP="008F7865">
            <w:pPr>
              <w:spacing w:line="240" w:lineRule="auto"/>
              <w:jc w:val="left"/>
              <w:rPr>
                <w:rFonts w:cs="Frankruhel"/>
                <w:sz w:val="24"/>
                <w:rtl/>
              </w:rPr>
            </w:pPr>
            <w:r>
              <w:rPr>
                <w:rFonts w:cs="Times New Roman"/>
                <w:sz w:val="24"/>
                <w:rtl/>
              </w:rPr>
              <w:t xml:space="preserve">סעיף 113 </w:t>
            </w:r>
          </w:p>
        </w:tc>
        <w:tc>
          <w:tcPr>
            <w:tcW w:w="5669" w:type="dxa"/>
          </w:tcPr>
          <w:p w14:paraId="00E5C264" w14:textId="77777777" w:rsidR="008F7865" w:rsidRPr="008F7865" w:rsidRDefault="008F7865" w:rsidP="008F7865">
            <w:pPr>
              <w:spacing w:line="240" w:lineRule="auto"/>
              <w:jc w:val="left"/>
              <w:rPr>
                <w:rFonts w:cs="Frankruhel"/>
                <w:sz w:val="24"/>
                <w:rtl/>
              </w:rPr>
            </w:pPr>
            <w:r>
              <w:rPr>
                <w:rFonts w:cs="Times New Roman"/>
                <w:sz w:val="24"/>
                <w:rtl/>
              </w:rPr>
              <w:t>שינויים בתחום האחריות לעריכה</w:t>
            </w:r>
          </w:p>
        </w:tc>
        <w:tc>
          <w:tcPr>
            <w:tcW w:w="567" w:type="dxa"/>
          </w:tcPr>
          <w:p w14:paraId="095F2011" w14:textId="77777777" w:rsidR="008F7865" w:rsidRPr="008F7865" w:rsidRDefault="008F7865" w:rsidP="008F7865">
            <w:pPr>
              <w:spacing w:line="240" w:lineRule="auto"/>
              <w:jc w:val="left"/>
              <w:rPr>
                <w:rStyle w:val="Hyperlink"/>
                <w:rtl/>
              </w:rPr>
            </w:pPr>
            <w:hyperlink w:anchor="Seif111" w:tooltip="שינויים בתחום האחריות לעריכה" w:history="1">
              <w:r w:rsidRPr="008F7865">
                <w:rPr>
                  <w:rStyle w:val="Hyperlink"/>
                </w:rPr>
                <w:t>Go</w:t>
              </w:r>
            </w:hyperlink>
          </w:p>
        </w:tc>
        <w:tc>
          <w:tcPr>
            <w:tcW w:w="850" w:type="dxa"/>
          </w:tcPr>
          <w:p w14:paraId="215DE65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F7865" w:rsidRPr="008F7865" w14:paraId="6423B062" w14:textId="77777777" w:rsidTr="008F7865">
        <w:tblPrEx>
          <w:tblCellMar>
            <w:top w:w="0" w:type="dxa"/>
            <w:bottom w:w="0" w:type="dxa"/>
          </w:tblCellMar>
        </w:tblPrEx>
        <w:tc>
          <w:tcPr>
            <w:tcW w:w="1247" w:type="dxa"/>
          </w:tcPr>
          <w:p w14:paraId="4F747E69" w14:textId="77777777" w:rsidR="008F7865" w:rsidRPr="008F7865" w:rsidRDefault="008F7865" w:rsidP="008F7865">
            <w:pPr>
              <w:spacing w:line="240" w:lineRule="auto"/>
              <w:jc w:val="left"/>
              <w:rPr>
                <w:rFonts w:cs="Frankruhel"/>
                <w:sz w:val="24"/>
                <w:rtl/>
              </w:rPr>
            </w:pPr>
            <w:r>
              <w:rPr>
                <w:rFonts w:cs="Times New Roman"/>
                <w:sz w:val="24"/>
                <w:rtl/>
              </w:rPr>
              <w:t xml:space="preserve">סעיף 114 </w:t>
            </w:r>
          </w:p>
        </w:tc>
        <w:tc>
          <w:tcPr>
            <w:tcW w:w="5669" w:type="dxa"/>
          </w:tcPr>
          <w:p w14:paraId="43227220" w14:textId="77777777" w:rsidR="008F7865" w:rsidRPr="008F7865" w:rsidRDefault="008F7865" w:rsidP="008F7865">
            <w:pPr>
              <w:spacing w:line="240" w:lineRule="auto"/>
              <w:jc w:val="left"/>
              <w:rPr>
                <w:rFonts w:cs="Frankruhel"/>
                <w:sz w:val="24"/>
                <w:rtl/>
              </w:rPr>
            </w:pPr>
            <w:r>
              <w:rPr>
                <w:rFonts w:cs="Times New Roman"/>
                <w:sz w:val="24"/>
                <w:rtl/>
              </w:rPr>
              <w:t>החלפת בעלי תפקידים</w:t>
            </w:r>
          </w:p>
        </w:tc>
        <w:tc>
          <w:tcPr>
            <w:tcW w:w="567" w:type="dxa"/>
          </w:tcPr>
          <w:p w14:paraId="1B810E0B" w14:textId="77777777" w:rsidR="008F7865" w:rsidRPr="008F7865" w:rsidRDefault="008F7865" w:rsidP="008F7865">
            <w:pPr>
              <w:spacing w:line="240" w:lineRule="auto"/>
              <w:jc w:val="left"/>
              <w:rPr>
                <w:rStyle w:val="Hyperlink"/>
                <w:rtl/>
              </w:rPr>
            </w:pPr>
            <w:hyperlink w:anchor="Seif112" w:tooltip="החלפת בעלי תפקידים" w:history="1">
              <w:r w:rsidRPr="008F7865">
                <w:rPr>
                  <w:rStyle w:val="Hyperlink"/>
                </w:rPr>
                <w:t>Go</w:t>
              </w:r>
            </w:hyperlink>
          </w:p>
        </w:tc>
        <w:tc>
          <w:tcPr>
            <w:tcW w:w="850" w:type="dxa"/>
          </w:tcPr>
          <w:p w14:paraId="41047C5C"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F7865" w:rsidRPr="008F7865" w14:paraId="27A255C8" w14:textId="77777777" w:rsidTr="008F7865">
        <w:tblPrEx>
          <w:tblCellMar>
            <w:top w:w="0" w:type="dxa"/>
            <w:bottom w:w="0" w:type="dxa"/>
          </w:tblCellMar>
        </w:tblPrEx>
        <w:tc>
          <w:tcPr>
            <w:tcW w:w="1247" w:type="dxa"/>
          </w:tcPr>
          <w:p w14:paraId="48328D12" w14:textId="77777777" w:rsidR="008F7865" w:rsidRPr="008F7865" w:rsidRDefault="008F7865" w:rsidP="008F7865">
            <w:pPr>
              <w:spacing w:line="240" w:lineRule="auto"/>
              <w:jc w:val="left"/>
              <w:rPr>
                <w:rFonts w:cs="Frankruhel"/>
                <w:sz w:val="24"/>
                <w:rtl/>
              </w:rPr>
            </w:pPr>
            <w:r>
              <w:rPr>
                <w:rFonts w:cs="Times New Roman"/>
                <w:sz w:val="24"/>
                <w:rtl/>
              </w:rPr>
              <w:t xml:space="preserve">סעיף 115 </w:t>
            </w:r>
          </w:p>
        </w:tc>
        <w:tc>
          <w:tcPr>
            <w:tcW w:w="5669" w:type="dxa"/>
          </w:tcPr>
          <w:p w14:paraId="565AD3D7" w14:textId="77777777" w:rsidR="008F7865" w:rsidRPr="008F7865" w:rsidRDefault="008F7865" w:rsidP="008F7865">
            <w:pPr>
              <w:spacing w:line="240" w:lineRule="auto"/>
              <w:jc w:val="left"/>
              <w:rPr>
                <w:rFonts w:cs="Frankruhel"/>
                <w:sz w:val="24"/>
                <w:rtl/>
              </w:rPr>
            </w:pPr>
            <w:r>
              <w:rPr>
                <w:rFonts w:cs="Times New Roman"/>
                <w:sz w:val="24"/>
                <w:rtl/>
              </w:rPr>
              <w:t>התפטרות בעלי תפקידים</w:t>
            </w:r>
          </w:p>
        </w:tc>
        <w:tc>
          <w:tcPr>
            <w:tcW w:w="567" w:type="dxa"/>
          </w:tcPr>
          <w:p w14:paraId="757DB2F3" w14:textId="77777777" w:rsidR="008F7865" w:rsidRPr="008F7865" w:rsidRDefault="008F7865" w:rsidP="008F7865">
            <w:pPr>
              <w:spacing w:line="240" w:lineRule="auto"/>
              <w:jc w:val="left"/>
              <w:rPr>
                <w:rStyle w:val="Hyperlink"/>
                <w:rtl/>
              </w:rPr>
            </w:pPr>
            <w:hyperlink w:anchor="Seif113" w:tooltip="התפטרות בעלי תפקידים" w:history="1">
              <w:r w:rsidRPr="008F7865">
                <w:rPr>
                  <w:rStyle w:val="Hyperlink"/>
                </w:rPr>
                <w:t>Go</w:t>
              </w:r>
            </w:hyperlink>
          </w:p>
        </w:tc>
        <w:tc>
          <w:tcPr>
            <w:tcW w:w="850" w:type="dxa"/>
          </w:tcPr>
          <w:p w14:paraId="7246F7EE"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F7865" w:rsidRPr="008F7865" w14:paraId="26DA5A98" w14:textId="77777777" w:rsidTr="008F7865">
        <w:tblPrEx>
          <w:tblCellMar>
            <w:top w:w="0" w:type="dxa"/>
            <w:bottom w:w="0" w:type="dxa"/>
          </w:tblCellMar>
        </w:tblPrEx>
        <w:tc>
          <w:tcPr>
            <w:tcW w:w="1247" w:type="dxa"/>
          </w:tcPr>
          <w:p w14:paraId="19C197ED" w14:textId="77777777" w:rsidR="008F7865" w:rsidRPr="008F7865" w:rsidRDefault="008F7865" w:rsidP="008F7865">
            <w:pPr>
              <w:spacing w:line="240" w:lineRule="auto"/>
              <w:jc w:val="left"/>
              <w:rPr>
                <w:rFonts w:cs="Frankruhel"/>
                <w:sz w:val="24"/>
                <w:rtl/>
              </w:rPr>
            </w:pPr>
            <w:r>
              <w:rPr>
                <w:rFonts w:cs="Times New Roman"/>
                <w:sz w:val="24"/>
                <w:rtl/>
              </w:rPr>
              <w:t xml:space="preserve">סעיף 116 </w:t>
            </w:r>
          </w:p>
        </w:tc>
        <w:tc>
          <w:tcPr>
            <w:tcW w:w="5669" w:type="dxa"/>
          </w:tcPr>
          <w:p w14:paraId="32EE1067" w14:textId="77777777" w:rsidR="008F7865" w:rsidRPr="008F7865" w:rsidRDefault="008F7865" w:rsidP="008F7865">
            <w:pPr>
              <w:spacing w:line="240" w:lineRule="auto"/>
              <w:jc w:val="left"/>
              <w:rPr>
                <w:rFonts w:cs="Frankruhel"/>
                <w:sz w:val="24"/>
                <w:rtl/>
              </w:rPr>
            </w:pPr>
            <w:r>
              <w:rPr>
                <w:rFonts w:cs="Times New Roman"/>
                <w:sz w:val="24"/>
                <w:rtl/>
              </w:rPr>
              <w:t>התפטרות אחראי לביקורת ומינוי אחר במקומו</w:t>
            </w:r>
          </w:p>
        </w:tc>
        <w:tc>
          <w:tcPr>
            <w:tcW w:w="567" w:type="dxa"/>
          </w:tcPr>
          <w:p w14:paraId="71F806D2" w14:textId="77777777" w:rsidR="008F7865" w:rsidRPr="008F7865" w:rsidRDefault="008F7865" w:rsidP="008F7865">
            <w:pPr>
              <w:spacing w:line="240" w:lineRule="auto"/>
              <w:jc w:val="left"/>
              <w:rPr>
                <w:rStyle w:val="Hyperlink"/>
                <w:rtl/>
              </w:rPr>
            </w:pPr>
            <w:hyperlink w:anchor="Seif114" w:tooltip="התפטרות אחראי לביקורת ומינוי אחר במקומו" w:history="1">
              <w:r w:rsidRPr="008F7865">
                <w:rPr>
                  <w:rStyle w:val="Hyperlink"/>
                </w:rPr>
                <w:t>Go</w:t>
              </w:r>
            </w:hyperlink>
          </w:p>
        </w:tc>
        <w:tc>
          <w:tcPr>
            <w:tcW w:w="850" w:type="dxa"/>
          </w:tcPr>
          <w:p w14:paraId="532AAA7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8F7865" w:rsidRPr="008F7865" w14:paraId="550572CF" w14:textId="77777777" w:rsidTr="008F7865">
        <w:tblPrEx>
          <w:tblCellMar>
            <w:top w:w="0" w:type="dxa"/>
            <w:bottom w:w="0" w:type="dxa"/>
          </w:tblCellMar>
        </w:tblPrEx>
        <w:tc>
          <w:tcPr>
            <w:tcW w:w="1247" w:type="dxa"/>
          </w:tcPr>
          <w:p w14:paraId="21D23803" w14:textId="77777777" w:rsidR="008F7865" w:rsidRPr="008F7865" w:rsidRDefault="008F7865" w:rsidP="008F7865">
            <w:pPr>
              <w:spacing w:line="240" w:lineRule="auto"/>
              <w:jc w:val="left"/>
              <w:rPr>
                <w:rFonts w:cs="Frankruhel"/>
                <w:sz w:val="24"/>
                <w:rtl/>
              </w:rPr>
            </w:pPr>
            <w:r>
              <w:rPr>
                <w:rFonts w:cs="Times New Roman"/>
                <w:sz w:val="24"/>
                <w:rtl/>
              </w:rPr>
              <w:t xml:space="preserve">סעיף 117 </w:t>
            </w:r>
          </w:p>
        </w:tc>
        <w:tc>
          <w:tcPr>
            <w:tcW w:w="5669" w:type="dxa"/>
          </w:tcPr>
          <w:p w14:paraId="18BB86CF" w14:textId="77777777" w:rsidR="008F7865" w:rsidRPr="008F7865" w:rsidRDefault="008F7865" w:rsidP="008F7865">
            <w:pPr>
              <w:spacing w:line="240" w:lineRule="auto"/>
              <w:jc w:val="left"/>
              <w:rPr>
                <w:rFonts w:cs="Frankruhel"/>
                <w:sz w:val="24"/>
                <w:rtl/>
              </w:rPr>
            </w:pPr>
            <w:r>
              <w:rPr>
                <w:rFonts w:cs="Times New Roman"/>
                <w:sz w:val="24"/>
                <w:rtl/>
              </w:rPr>
              <w:t>שמירת התחייבויות חוזיות</w:t>
            </w:r>
          </w:p>
        </w:tc>
        <w:tc>
          <w:tcPr>
            <w:tcW w:w="567" w:type="dxa"/>
          </w:tcPr>
          <w:p w14:paraId="6D2F841F" w14:textId="77777777" w:rsidR="008F7865" w:rsidRPr="008F7865" w:rsidRDefault="008F7865" w:rsidP="008F7865">
            <w:pPr>
              <w:spacing w:line="240" w:lineRule="auto"/>
              <w:jc w:val="left"/>
              <w:rPr>
                <w:rStyle w:val="Hyperlink"/>
                <w:rtl/>
              </w:rPr>
            </w:pPr>
            <w:hyperlink w:anchor="Seif115" w:tooltip="שמירת התחייבויות חוזיות" w:history="1">
              <w:r w:rsidRPr="008F7865">
                <w:rPr>
                  <w:rStyle w:val="Hyperlink"/>
                </w:rPr>
                <w:t>Go</w:t>
              </w:r>
            </w:hyperlink>
          </w:p>
        </w:tc>
        <w:tc>
          <w:tcPr>
            <w:tcW w:w="850" w:type="dxa"/>
          </w:tcPr>
          <w:p w14:paraId="52EC79B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F7865" w:rsidRPr="008F7865" w14:paraId="7E79B648" w14:textId="77777777" w:rsidTr="008F7865">
        <w:tblPrEx>
          <w:tblCellMar>
            <w:top w:w="0" w:type="dxa"/>
            <w:bottom w:w="0" w:type="dxa"/>
          </w:tblCellMar>
        </w:tblPrEx>
        <w:tc>
          <w:tcPr>
            <w:tcW w:w="1247" w:type="dxa"/>
          </w:tcPr>
          <w:p w14:paraId="4D126489" w14:textId="77777777" w:rsidR="008F7865" w:rsidRPr="008F7865" w:rsidRDefault="008F7865" w:rsidP="008F7865">
            <w:pPr>
              <w:spacing w:line="240" w:lineRule="auto"/>
              <w:jc w:val="left"/>
              <w:rPr>
                <w:rFonts w:cs="Frankruhel"/>
                <w:sz w:val="24"/>
                <w:rtl/>
              </w:rPr>
            </w:pPr>
            <w:r>
              <w:rPr>
                <w:rFonts w:cs="Times New Roman"/>
                <w:sz w:val="24"/>
                <w:rtl/>
              </w:rPr>
              <w:t xml:space="preserve">סעיף 118 </w:t>
            </w:r>
          </w:p>
        </w:tc>
        <w:tc>
          <w:tcPr>
            <w:tcW w:w="5669" w:type="dxa"/>
          </w:tcPr>
          <w:p w14:paraId="55A7C6D7" w14:textId="77777777" w:rsidR="008F7865" w:rsidRPr="008F7865" w:rsidRDefault="008F7865" w:rsidP="008F7865">
            <w:pPr>
              <w:spacing w:line="240" w:lineRule="auto"/>
              <w:jc w:val="left"/>
              <w:rPr>
                <w:rFonts w:cs="Frankruhel"/>
                <w:sz w:val="24"/>
                <w:rtl/>
              </w:rPr>
            </w:pPr>
            <w:r>
              <w:rPr>
                <w:rFonts w:cs="Times New Roman"/>
                <w:sz w:val="24"/>
                <w:rtl/>
              </w:rPr>
              <w:t>אחריות בנזיקין</w:t>
            </w:r>
          </w:p>
        </w:tc>
        <w:tc>
          <w:tcPr>
            <w:tcW w:w="567" w:type="dxa"/>
          </w:tcPr>
          <w:p w14:paraId="2084159A" w14:textId="77777777" w:rsidR="008F7865" w:rsidRPr="008F7865" w:rsidRDefault="008F7865" w:rsidP="008F7865">
            <w:pPr>
              <w:spacing w:line="240" w:lineRule="auto"/>
              <w:jc w:val="left"/>
              <w:rPr>
                <w:rStyle w:val="Hyperlink"/>
                <w:rtl/>
              </w:rPr>
            </w:pPr>
            <w:hyperlink w:anchor="Seif116" w:tooltip="אחריות בנזיקין" w:history="1">
              <w:r w:rsidRPr="008F7865">
                <w:rPr>
                  <w:rStyle w:val="Hyperlink"/>
                </w:rPr>
                <w:t>Go</w:t>
              </w:r>
            </w:hyperlink>
          </w:p>
        </w:tc>
        <w:tc>
          <w:tcPr>
            <w:tcW w:w="850" w:type="dxa"/>
          </w:tcPr>
          <w:p w14:paraId="063D733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F7865" w:rsidRPr="008F7865" w14:paraId="3BBE613D" w14:textId="77777777" w:rsidTr="008F7865">
        <w:tblPrEx>
          <w:tblCellMar>
            <w:top w:w="0" w:type="dxa"/>
            <w:bottom w:w="0" w:type="dxa"/>
          </w:tblCellMar>
        </w:tblPrEx>
        <w:tc>
          <w:tcPr>
            <w:tcW w:w="1247" w:type="dxa"/>
          </w:tcPr>
          <w:p w14:paraId="1E52D5EE" w14:textId="77777777" w:rsidR="008F7865" w:rsidRPr="008F7865" w:rsidRDefault="008F7865" w:rsidP="008F7865">
            <w:pPr>
              <w:spacing w:line="240" w:lineRule="auto"/>
              <w:jc w:val="left"/>
              <w:rPr>
                <w:rFonts w:cs="Frankruhel"/>
                <w:sz w:val="24"/>
                <w:rtl/>
              </w:rPr>
            </w:pPr>
          </w:p>
        </w:tc>
        <w:tc>
          <w:tcPr>
            <w:tcW w:w="5669" w:type="dxa"/>
          </w:tcPr>
          <w:p w14:paraId="6AE5C2FB" w14:textId="77777777" w:rsidR="008F7865" w:rsidRPr="008F7865" w:rsidRDefault="008F7865" w:rsidP="008F7865">
            <w:pPr>
              <w:spacing w:line="240" w:lineRule="auto"/>
              <w:jc w:val="left"/>
              <w:rPr>
                <w:rFonts w:cs="Frankruhel"/>
                <w:sz w:val="24"/>
                <w:rtl/>
              </w:rPr>
            </w:pPr>
            <w:r>
              <w:rPr>
                <w:rFonts w:cs="Times New Roman"/>
                <w:sz w:val="24"/>
                <w:rtl/>
              </w:rPr>
              <w:t>חלק י"ב: אגרות</w:t>
            </w:r>
          </w:p>
        </w:tc>
        <w:tc>
          <w:tcPr>
            <w:tcW w:w="567" w:type="dxa"/>
          </w:tcPr>
          <w:p w14:paraId="0B7607E1" w14:textId="77777777" w:rsidR="008F7865" w:rsidRPr="008F7865" w:rsidRDefault="008F7865" w:rsidP="008F7865">
            <w:pPr>
              <w:spacing w:line="240" w:lineRule="auto"/>
              <w:jc w:val="left"/>
              <w:rPr>
                <w:rStyle w:val="Hyperlink"/>
                <w:rtl/>
              </w:rPr>
            </w:pPr>
            <w:hyperlink w:anchor="med12" w:tooltip="חלק יב: אגרות" w:history="1">
              <w:r w:rsidRPr="008F7865">
                <w:rPr>
                  <w:rStyle w:val="Hyperlink"/>
                </w:rPr>
                <w:t>Go</w:t>
              </w:r>
            </w:hyperlink>
          </w:p>
        </w:tc>
        <w:tc>
          <w:tcPr>
            <w:tcW w:w="850" w:type="dxa"/>
          </w:tcPr>
          <w:p w14:paraId="4A18FD6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F7865" w:rsidRPr="008F7865" w14:paraId="16AAD273" w14:textId="77777777" w:rsidTr="008F7865">
        <w:tblPrEx>
          <w:tblCellMar>
            <w:top w:w="0" w:type="dxa"/>
            <w:bottom w:w="0" w:type="dxa"/>
          </w:tblCellMar>
        </w:tblPrEx>
        <w:tc>
          <w:tcPr>
            <w:tcW w:w="1247" w:type="dxa"/>
          </w:tcPr>
          <w:p w14:paraId="11A52E90" w14:textId="77777777" w:rsidR="008F7865" w:rsidRPr="008F7865" w:rsidRDefault="008F7865" w:rsidP="008F7865">
            <w:pPr>
              <w:spacing w:line="240" w:lineRule="auto"/>
              <w:jc w:val="left"/>
              <w:rPr>
                <w:rFonts w:cs="Frankruhel"/>
                <w:sz w:val="24"/>
                <w:rtl/>
              </w:rPr>
            </w:pPr>
            <w:r>
              <w:rPr>
                <w:rFonts w:cs="Times New Roman"/>
                <w:sz w:val="24"/>
                <w:rtl/>
              </w:rPr>
              <w:t xml:space="preserve">סעיף 119 </w:t>
            </w:r>
          </w:p>
        </w:tc>
        <w:tc>
          <w:tcPr>
            <w:tcW w:w="5669" w:type="dxa"/>
          </w:tcPr>
          <w:p w14:paraId="08F81625" w14:textId="77777777" w:rsidR="008F7865" w:rsidRPr="008F7865" w:rsidRDefault="008F7865" w:rsidP="008F7865">
            <w:pPr>
              <w:spacing w:line="240" w:lineRule="auto"/>
              <w:jc w:val="left"/>
              <w:rPr>
                <w:rFonts w:cs="Frankruhel"/>
                <w:sz w:val="24"/>
                <w:rtl/>
              </w:rPr>
            </w:pPr>
            <w:r>
              <w:rPr>
                <w:rFonts w:cs="Times New Roman"/>
                <w:sz w:val="24"/>
                <w:rtl/>
              </w:rPr>
              <w:t>שיעור אגרה ואופן תשלומה</w:t>
            </w:r>
          </w:p>
        </w:tc>
        <w:tc>
          <w:tcPr>
            <w:tcW w:w="567" w:type="dxa"/>
          </w:tcPr>
          <w:p w14:paraId="30763606" w14:textId="77777777" w:rsidR="008F7865" w:rsidRPr="008F7865" w:rsidRDefault="008F7865" w:rsidP="008F7865">
            <w:pPr>
              <w:spacing w:line="240" w:lineRule="auto"/>
              <w:jc w:val="left"/>
              <w:rPr>
                <w:rStyle w:val="Hyperlink"/>
                <w:rtl/>
              </w:rPr>
            </w:pPr>
            <w:hyperlink w:anchor="Seif117" w:tooltip="שיעור אגרה ואופן תשלומה" w:history="1">
              <w:r w:rsidRPr="008F7865">
                <w:rPr>
                  <w:rStyle w:val="Hyperlink"/>
                </w:rPr>
                <w:t>Go</w:t>
              </w:r>
            </w:hyperlink>
          </w:p>
        </w:tc>
        <w:tc>
          <w:tcPr>
            <w:tcW w:w="850" w:type="dxa"/>
          </w:tcPr>
          <w:p w14:paraId="420360F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F7865" w:rsidRPr="008F7865" w14:paraId="6F534C7F" w14:textId="77777777" w:rsidTr="008F7865">
        <w:tblPrEx>
          <w:tblCellMar>
            <w:top w:w="0" w:type="dxa"/>
            <w:bottom w:w="0" w:type="dxa"/>
          </w:tblCellMar>
        </w:tblPrEx>
        <w:tc>
          <w:tcPr>
            <w:tcW w:w="1247" w:type="dxa"/>
          </w:tcPr>
          <w:p w14:paraId="32583189" w14:textId="77777777" w:rsidR="008F7865" w:rsidRPr="008F7865" w:rsidRDefault="008F7865" w:rsidP="008F7865">
            <w:pPr>
              <w:spacing w:line="240" w:lineRule="auto"/>
              <w:jc w:val="left"/>
              <w:rPr>
                <w:rFonts w:cs="Frankruhel"/>
                <w:sz w:val="24"/>
                <w:rtl/>
              </w:rPr>
            </w:pPr>
          </w:p>
        </w:tc>
        <w:tc>
          <w:tcPr>
            <w:tcW w:w="5669" w:type="dxa"/>
          </w:tcPr>
          <w:p w14:paraId="7C71319A" w14:textId="77777777" w:rsidR="008F7865" w:rsidRPr="008F7865" w:rsidRDefault="008F7865" w:rsidP="008F7865">
            <w:pPr>
              <w:spacing w:line="240" w:lineRule="auto"/>
              <w:jc w:val="left"/>
              <w:rPr>
                <w:rFonts w:cs="Frankruhel"/>
                <w:sz w:val="24"/>
                <w:rtl/>
              </w:rPr>
            </w:pPr>
            <w:r>
              <w:rPr>
                <w:rFonts w:cs="Times New Roman"/>
                <w:sz w:val="24"/>
                <w:rtl/>
              </w:rPr>
              <w:t>חלק י"ב1: הליך רישוי באמצעות מורשה להיתר</w:t>
            </w:r>
          </w:p>
        </w:tc>
        <w:tc>
          <w:tcPr>
            <w:tcW w:w="567" w:type="dxa"/>
          </w:tcPr>
          <w:p w14:paraId="1D88E32C" w14:textId="77777777" w:rsidR="008F7865" w:rsidRPr="008F7865" w:rsidRDefault="008F7865" w:rsidP="008F7865">
            <w:pPr>
              <w:spacing w:line="240" w:lineRule="auto"/>
              <w:jc w:val="left"/>
              <w:rPr>
                <w:rStyle w:val="Hyperlink"/>
                <w:rtl/>
              </w:rPr>
            </w:pPr>
            <w:hyperlink w:anchor="med13" w:tooltip="חלק יב1: הליך רישוי באמצעות מורשה להיתר" w:history="1">
              <w:r w:rsidRPr="008F7865">
                <w:rPr>
                  <w:rStyle w:val="Hyperlink"/>
                </w:rPr>
                <w:t>Go</w:t>
              </w:r>
            </w:hyperlink>
          </w:p>
        </w:tc>
        <w:tc>
          <w:tcPr>
            <w:tcW w:w="850" w:type="dxa"/>
          </w:tcPr>
          <w:p w14:paraId="277FDD2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F7865" w:rsidRPr="008F7865" w14:paraId="10C26CF6" w14:textId="77777777" w:rsidTr="008F7865">
        <w:tblPrEx>
          <w:tblCellMar>
            <w:top w:w="0" w:type="dxa"/>
            <w:bottom w:w="0" w:type="dxa"/>
          </w:tblCellMar>
        </w:tblPrEx>
        <w:tc>
          <w:tcPr>
            <w:tcW w:w="1247" w:type="dxa"/>
          </w:tcPr>
          <w:p w14:paraId="69AA9A99" w14:textId="77777777" w:rsidR="008F7865" w:rsidRPr="008F7865" w:rsidRDefault="008F7865" w:rsidP="008F7865">
            <w:pPr>
              <w:spacing w:line="240" w:lineRule="auto"/>
              <w:jc w:val="left"/>
              <w:rPr>
                <w:rFonts w:cs="Frankruhel"/>
                <w:sz w:val="24"/>
                <w:rtl/>
              </w:rPr>
            </w:pPr>
          </w:p>
        </w:tc>
        <w:tc>
          <w:tcPr>
            <w:tcW w:w="5669" w:type="dxa"/>
          </w:tcPr>
          <w:p w14:paraId="50F9C02A" w14:textId="77777777" w:rsidR="008F7865" w:rsidRPr="008F7865" w:rsidRDefault="008F7865" w:rsidP="008F7865">
            <w:pPr>
              <w:spacing w:line="240" w:lineRule="auto"/>
              <w:jc w:val="left"/>
              <w:rPr>
                <w:rFonts w:cs="Frankruhel"/>
                <w:sz w:val="24"/>
                <w:rtl/>
              </w:rPr>
            </w:pPr>
            <w:r>
              <w:rPr>
                <w:rFonts w:cs="Times New Roman"/>
                <w:sz w:val="24"/>
                <w:rtl/>
              </w:rPr>
              <w:t>סימן א': פרשנות והוראות כלליות</w:t>
            </w:r>
          </w:p>
        </w:tc>
        <w:tc>
          <w:tcPr>
            <w:tcW w:w="567" w:type="dxa"/>
          </w:tcPr>
          <w:p w14:paraId="184DEA45" w14:textId="77777777" w:rsidR="008F7865" w:rsidRPr="008F7865" w:rsidRDefault="008F7865" w:rsidP="008F7865">
            <w:pPr>
              <w:spacing w:line="240" w:lineRule="auto"/>
              <w:jc w:val="left"/>
              <w:rPr>
                <w:rStyle w:val="Hyperlink"/>
                <w:rtl/>
              </w:rPr>
            </w:pPr>
            <w:hyperlink w:anchor="hed230" w:tooltip="סימן א: פרשנות והוראות כלליות" w:history="1">
              <w:r w:rsidRPr="008F7865">
                <w:rPr>
                  <w:rStyle w:val="Hyperlink"/>
                </w:rPr>
                <w:t>Go</w:t>
              </w:r>
            </w:hyperlink>
          </w:p>
        </w:tc>
        <w:tc>
          <w:tcPr>
            <w:tcW w:w="850" w:type="dxa"/>
          </w:tcPr>
          <w:p w14:paraId="002118D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F7865" w:rsidRPr="008F7865" w14:paraId="032A1601" w14:textId="77777777" w:rsidTr="008F7865">
        <w:tblPrEx>
          <w:tblCellMar>
            <w:top w:w="0" w:type="dxa"/>
            <w:bottom w:w="0" w:type="dxa"/>
          </w:tblCellMar>
        </w:tblPrEx>
        <w:tc>
          <w:tcPr>
            <w:tcW w:w="1247" w:type="dxa"/>
          </w:tcPr>
          <w:p w14:paraId="0DDADB16" w14:textId="77777777" w:rsidR="008F7865" w:rsidRPr="008F7865" w:rsidRDefault="008F7865" w:rsidP="008F7865">
            <w:pPr>
              <w:spacing w:line="240" w:lineRule="auto"/>
              <w:jc w:val="left"/>
              <w:rPr>
                <w:rFonts w:cs="Frankruhel"/>
                <w:sz w:val="24"/>
                <w:rtl/>
              </w:rPr>
            </w:pPr>
            <w:r>
              <w:rPr>
                <w:rFonts w:cs="Times New Roman"/>
                <w:sz w:val="24"/>
                <w:rtl/>
              </w:rPr>
              <w:t xml:space="preserve">סעיף 119א </w:t>
            </w:r>
          </w:p>
        </w:tc>
        <w:tc>
          <w:tcPr>
            <w:tcW w:w="5669" w:type="dxa"/>
          </w:tcPr>
          <w:p w14:paraId="201381F0" w14:textId="77777777" w:rsidR="008F7865" w:rsidRPr="008F7865" w:rsidRDefault="008F7865" w:rsidP="008F7865">
            <w:pPr>
              <w:spacing w:line="240" w:lineRule="auto"/>
              <w:jc w:val="left"/>
              <w:rPr>
                <w:rFonts w:cs="Frankruhel"/>
                <w:sz w:val="24"/>
                <w:rtl/>
              </w:rPr>
            </w:pPr>
            <w:r>
              <w:rPr>
                <w:rFonts w:cs="Times New Roman"/>
                <w:sz w:val="24"/>
                <w:rtl/>
              </w:rPr>
              <w:t>תחולה   מורשה להיתר</w:t>
            </w:r>
          </w:p>
        </w:tc>
        <w:tc>
          <w:tcPr>
            <w:tcW w:w="567" w:type="dxa"/>
          </w:tcPr>
          <w:p w14:paraId="276CA0E6" w14:textId="77777777" w:rsidR="008F7865" w:rsidRPr="008F7865" w:rsidRDefault="008F7865" w:rsidP="008F7865">
            <w:pPr>
              <w:spacing w:line="240" w:lineRule="auto"/>
              <w:jc w:val="left"/>
              <w:rPr>
                <w:rStyle w:val="Hyperlink"/>
                <w:rtl/>
              </w:rPr>
            </w:pPr>
            <w:hyperlink w:anchor="Seif133" w:tooltip="תחולה   מורשה להיתר" w:history="1">
              <w:r w:rsidRPr="008F7865">
                <w:rPr>
                  <w:rStyle w:val="Hyperlink"/>
                </w:rPr>
                <w:t>Go</w:t>
              </w:r>
            </w:hyperlink>
          </w:p>
        </w:tc>
        <w:tc>
          <w:tcPr>
            <w:tcW w:w="850" w:type="dxa"/>
          </w:tcPr>
          <w:p w14:paraId="0D6552E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F7865" w:rsidRPr="008F7865" w14:paraId="542CEBDF" w14:textId="77777777" w:rsidTr="008F7865">
        <w:tblPrEx>
          <w:tblCellMar>
            <w:top w:w="0" w:type="dxa"/>
            <w:bottom w:w="0" w:type="dxa"/>
          </w:tblCellMar>
        </w:tblPrEx>
        <w:tc>
          <w:tcPr>
            <w:tcW w:w="1247" w:type="dxa"/>
          </w:tcPr>
          <w:p w14:paraId="009ACCAE" w14:textId="77777777" w:rsidR="008F7865" w:rsidRPr="008F7865" w:rsidRDefault="008F7865" w:rsidP="008F7865">
            <w:pPr>
              <w:spacing w:line="240" w:lineRule="auto"/>
              <w:jc w:val="left"/>
              <w:rPr>
                <w:rFonts w:cs="Frankruhel"/>
                <w:sz w:val="24"/>
                <w:rtl/>
              </w:rPr>
            </w:pPr>
            <w:r>
              <w:rPr>
                <w:rFonts w:cs="Times New Roman"/>
                <w:sz w:val="24"/>
                <w:rtl/>
              </w:rPr>
              <w:t xml:space="preserve">סעיף 119ב </w:t>
            </w:r>
          </w:p>
        </w:tc>
        <w:tc>
          <w:tcPr>
            <w:tcW w:w="5669" w:type="dxa"/>
          </w:tcPr>
          <w:p w14:paraId="4DAAD80C" w14:textId="77777777" w:rsidR="008F7865" w:rsidRPr="008F7865" w:rsidRDefault="008F7865" w:rsidP="008F7865">
            <w:pPr>
              <w:spacing w:line="240" w:lineRule="auto"/>
              <w:jc w:val="left"/>
              <w:rPr>
                <w:rFonts w:cs="Frankruhel"/>
                <w:sz w:val="24"/>
                <w:rtl/>
              </w:rPr>
            </w:pPr>
            <w:r>
              <w:rPr>
                <w:rFonts w:cs="Times New Roman"/>
                <w:sz w:val="24"/>
                <w:rtl/>
              </w:rPr>
              <w:t>פרשנות חלק י"ב1</w:t>
            </w:r>
          </w:p>
        </w:tc>
        <w:tc>
          <w:tcPr>
            <w:tcW w:w="567" w:type="dxa"/>
          </w:tcPr>
          <w:p w14:paraId="2E2F34F9" w14:textId="77777777" w:rsidR="008F7865" w:rsidRPr="008F7865" w:rsidRDefault="008F7865" w:rsidP="008F7865">
            <w:pPr>
              <w:spacing w:line="240" w:lineRule="auto"/>
              <w:jc w:val="left"/>
              <w:rPr>
                <w:rStyle w:val="Hyperlink"/>
                <w:rtl/>
              </w:rPr>
            </w:pPr>
            <w:hyperlink w:anchor="Seif134" w:tooltip="פרשנות חלק יב1" w:history="1">
              <w:r w:rsidRPr="008F7865">
                <w:rPr>
                  <w:rStyle w:val="Hyperlink"/>
                </w:rPr>
                <w:t>Go</w:t>
              </w:r>
            </w:hyperlink>
          </w:p>
        </w:tc>
        <w:tc>
          <w:tcPr>
            <w:tcW w:w="850" w:type="dxa"/>
          </w:tcPr>
          <w:p w14:paraId="640FFB6A"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F7865" w:rsidRPr="008F7865" w14:paraId="5213E69D" w14:textId="77777777" w:rsidTr="008F7865">
        <w:tblPrEx>
          <w:tblCellMar>
            <w:top w:w="0" w:type="dxa"/>
            <w:bottom w:w="0" w:type="dxa"/>
          </w:tblCellMar>
        </w:tblPrEx>
        <w:tc>
          <w:tcPr>
            <w:tcW w:w="1247" w:type="dxa"/>
          </w:tcPr>
          <w:p w14:paraId="5A61A619" w14:textId="77777777" w:rsidR="008F7865" w:rsidRPr="008F7865" w:rsidRDefault="008F7865" w:rsidP="008F7865">
            <w:pPr>
              <w:spacing w:line="240" w:lineRule="auto"/>
              <w:jc w:val="left"/>
              <w:rPr>
                <w:rFonts w:cs="Frankruhel"/>
                <w:sz w:val="24"/>
                <w:rtl/>
              </w:rPr>
            </w:pPr>
            <w:r>
              <w:rPr>
                <w:rFonts w:cs="Times New Roman"/>
                <w:sz w:val="24"/>
                <w:rtl/>
              </w:rPr>
              <w:t xml:space="preserve">סעיף 119ג </w:t>
            </w:r>
          </w:p>
        </w:tc>
        <w:tc>
          <w:tcPr>
            <w:tcW w:w="5669" w:type="dxa"/>
          </w:tcPr>
          <w:p w14:paraId="6F2DEFFC" w14:textId="77777777" w:rsidR="008F7865" w:rsidRPr="008F7865" w:rsidRDefault="008F7865" w:rsidP="008F7865">
            <w:pPr>
              <w:spacing w:line="240" w:lineRule="auto"/>
              <w:jc w:val="left"/>
              <w:rPr>
                <w:rFonts w:cs="Frankruhel"/>
                <w:sz w:val="24"/>
                <w:rtl/>
              </w:rPr>
            </w:pPr>
            <w:r>
              <w:rPr>
                <w:rFonts w:cs="Times New Roman"/>
                <w:sz w:val="24"/>
                <w:rtl/>
              </w:rPr>
              <w:t>הליך מקוון לפי חלק י"ב1</w:t>
            </w:r>
          </w:p>
        </w:tc>
        <w:tc>
          <w:tcPr>
            <w:tcW w:w="567" w:type="dxa"/>
          </w:tcPr>
          <w:p w14:paraId="505C8DC2" w14:textId="77777777" w:rsidR="008F7865" w:rsidRPr="008F7865" w:rsidRDefault="008F7865" w:rsidP="008F7865">
            <w:pPr>
              <w:spacing w:line="240" w:lineRule="auto"/>
              <w:jc w:val="left"/>
              <w:rPr>
                <w:rStyle w:val="Hyperlink"/>
                <w:rtl/>
              </w:rPr>
            </w:pPr>
            <w:hyperlink w:anchor="Seif135" w:tooltip="הליך מקוון לפי חלק יב1" w:history="1">
              <w:r w:rsidRPr="008F7865">
                <w:rPr>
                  <w:rStyle w:val="Hyperlink"/>
                </w:rPr>
                <w:t>Go</w:t>
              </w:r>
            </w:hyperlink>
          </w:p>
        </w:tc>
        <w:tc>
          <w:tcPr>
            <w:tcW w:w="850" w:type="dxa"/>
          </w:tcPr>
          <w:p w14:paraId="09B7250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F7865" w:rsidRPr="008F7865" w14:paraId="6FC97C89" w14:textId="77777777" w:rsidTr="008F7865">
        <w:tblPrEx>
          <w:tblCellMar>
            <w:top w:w="0" w:type="dxa"/>
            <w:bottom w:w="0" w:type="dxa"/>
          </w:tblCellMar>
        </w:tblPrEx>
        <w:tc>
          <w:tcPr>
            <w:tcW w:w="1247" w:type="dxa"/>
          </w:tcPr>
          <w:p w14:paraId="6082FEE8" w14:textId="77777777" w:rsidR="008F7865" w:rsidRPr="008F7865" w:rsidRDefault="008F7865" w:rsidP="008F7865">
            <w:pPr>
              <w:spacing w:line="240" w:lineRule="auto"/>
              <w:jc w:val="left"/>
              <w:rPr>
                <w:rFonts w:cs="Frankruhel"/>
                <w:sz w:val="24"/>
                <w:rtl/>
              </w:rPr>
            </w:pPr>
            <w:r>
              <w:rPr>
                <w:rFonts w:cs="Times New Roman"/>
                <w:sz w:val="24"/>
                <w:rtl/>
              </w:rPr>
              <w:t xml:space="preserve">סעיף 119ד </w:t>
            </w:r>
          </w:p>
        </w:tc>
        <w:tc>
          <w:tcPr>
            <w:tcW w:w="5669" w:type="dxa"/>
          </w:tcPr>
          <w:p w14:paraId="1C79FD60" w14:textId="77777777" w:rsidR="008F7865" w:rsidRPr="008F7865" w:rsidRDefault="008F7865" w:rsidP="008F7865">
            <w:pPr>
              <w:spacing w:line="240" w:lineRule="auto"/>
              <w:jc w:val="left"/>
              <w:rPr>
                <w:rFonts w:cs="Frankruhel"/>
                <w:sz w:val="24"/>
                <w:rtl/>
              </w:rPr>
            </w:pPr>
            <w:r>
              <w:rPr>
                <w:rFonts w:cs="Times New Roman"/>
                <w:sz w:val="24"/>
                <w:rtl/>
              </w:rPr>
              <w:t>פרסום טפסים</w:t>
            </w:r>
          </w:p>
        </w:tc>
        <w:tc>
          <w:tcPr>
            <w:tcW w:w="567" w:type="dxa"/>
          </w:tcPr>
          <w:p w14:paraId="0EF9FF5B" w14:textId="77777777" w:rsidR="008F7865" w:rsidRPr="008F7865" w:rsidRDefault="008F7865" w:rsidP="008F7865">
            <w:pPr>
              <w:spacing w:line="240" w:lineRule="auto"/>
              <w:jc w:val="left"/>
              <w:rPr>
                <w:rStyle w:val="Hyperlink"/>
                <w:rtl/>
              </w:rPr>
            </w:pPr>
            <w:hyperlink w:anchor="Seif136" w:tooltip="פרסום טפסים" w:history="1">
              <w:r w:rsidRPr="008F7865">
                <w:rPr>
                  <w:rStyle w:val="Hyperlink"/>
                </w:rPr>
                <w:t>Go</w:t>
              </w:r>
            </w:hyperlink>
          </w:p>
        </w:tc>
        <w:tc>
          <w:tcPr>
            <w:tcW w:w="850" w:type="dxa"/>
          </w:tcPr>
          <w:p w14:paraId="27C5F15E"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F7865" w:rsidRPr="008F7865" w14:paraId="5144A587" w14:textId="77777777" w:rsidTr="008F7865">
        <w:tblPrEx>
          <w:tblCellMar>
            <w:top w:w="0" w:type="dxa"/>
            <w:bottom w:w="0" w:type="dxa"/>
          </w:tblCellMar>
        </w:tblPrEx>
        <w:tc>
          <w:tcPr>
            <w:tcW w:w="1247" w:type="dxa"/>
          </w:tcPr>
          <w:p w14:paraId="1FBB885C" w14:textId="77777777" w:rsidR="008F7865" w:rsidRPr="008F7865" w:rsidRDefault="008F7865" w:rsidP="008F7865">
            <w:pPr>
              <w:spacing w:line="240" w:lineRule="auto"/>
              <w:jc w:val="left"/>
              <w:rPr>
                <w:rFonts w:cs="Frankruhel"/>
                <w:sz w:val="24"/>
                <w:rtl/>
              </w:rPr>
            </w:pPr>
            <w:r>
              <w:rPr>
                <w:rFonts w:cs="Times New Roman"/>
                <w:sz w:val="24"/>
                <w:rtl/>
              </w:rPr>
              <w:t xml:space="preserve">סעיף 119ה </w:t>
            </w:r>
          </w:p>
        </w:tc>
        <w:tc>
          <w:tcPr>
            <w:tcW w:w="5669" w:type="dxa"/>
          </w:tcPr>
          <w:p w14:paraId="786AFD2C" w14:textId="77777777" w:rsidR="008F7865" w:rsidRPr="008F7865" w:rsidRDefault="008F7865" w:rsidP="008F7865">
            <w:pPr>
              <w:spacing w:line="240" w:lineRule="auto"/>
              <w:jc w:val="left"/>
              <w:rPr>
                <w:rFonts w:cs="Frankruhel"/>
                <w:sz w:val="24"/>
                <w:rtl/>
              </w:rPr>
            </w:pPr>
            <w:r>
              <w:rPr>
                <w:rFonts w:cs="Times New Roman"/>
                <w:sz w:val="24"/>
                <w:rtl/>
              </w:rPr>
              <w:t>אישור המהנדס לעניין תכן הבנייה</w:t>
            </w:r>
          </w:p>
        </w:tc>
        <w:tc>
          <w:tcPr>
            <w:tcW w:w="567" w:type="dxa"/>
          </w:tcPr>
          <w:p w14:paraId="3B7F7353" w14:textId="77777777" w:rsidR="008F7865" w:rsidRPr="008F7865" w:rsidRDefault="008F7865" w:rsidP="008F7865">
            <w:pPr>
              <w:spacing w:line="240" w:lineRule="auto"/>
              <w:jc w:val="left"/>
              <w:rPr>
                <w:rStyle w:val="Hyperlink"/>
                <w:rtl/>
              </w:rPr>
            </w:pPr>
            <w:hyperlink w:anchor="Seif137" w:tooltip="אישור המהנדס לעניין תכן הבנייה" w:history="1">
              <w:r w:rsidRPr="008F7865">
                <w:rPr>
                  <w:rStyle w:val="Hyperlink"/>
                </w:rPr>
                <w:t>Go</w:t>
              </w:r>
            </w:hyperlink>
          </w:p>
        </w:tc>
        <w:tc>
          <w:tcPr>
            <w:tcW w:w="850" w:type="dxa"/>
          </w:tcPr>
          <w:p w14:paraId="2378183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F7865" w:rsidRPr="008F7865" w14:paraId="141BFFC0" w14:textId="77777777" w:rsidTr="008F7865">
        <w:tblPrEx>
          <w:tblCellMar>
            <w:top w:w="0" w:type="dxa"/>
            <w:bottom w:w="0" w:type="dxa"/>
          </w:tblCellMar>
        </w:tblPrEx>
        <w:tc>
          <w:tcPr>
            <w:tcW w:w="1247" w:type="dxa"/>
          </w:tcPr>
          <w:p w14:paraId="518F1FCE" w14:textId="77777777" w:rsidR="008F7865" w:rsidRPr="008F7865" w:rsidRDefault="008F7865" w:rsidP="008F7865">
            <w:pPr>
              <w:spacing w:line="240" w:lineRule="auto"/>
              <w:jc w:val="left"/>
              <w:rPr>
                <w:rFonts w:cs="Frankruhel"/>
                <w:sz w:val="24"/>
                <w:rtl/>
              </w:rPr>
            </w:pPr>
            <w:r>
              <w:rPr>
                <w:rFonts w:cs="Times New Roman"/>
                <w:sz w:val="24"/>
                <w:rtl/>
              </w:rPr>
              <w:t xml:space="preserve">סעיף 119ו </w:t>
            </w:r>
          </w:p>
        </w:tc>
        <w:tc>
          <w:tcPr>
            <w:tcW w:w="5669" w:type="dxa"/>
          </w:tcPr>
          <w:p w14:paraId="7AC41406" w14:textId="77777777" w:rsidR="008F7865" w:rsidRPr="008F7865" w:rsidRDefault="008F7865" w:rsidP="008F7865">
            <w:pPr>
              <w:spacing w:line="240" w:lineRule="auto"/>
              <w:jc w:val="left"/>
              <w:rPr>
                <w:rFonts w:cs="Frankruhel"/>
                <w:sz w:val="24"/>
                <w:rtl/>
              </w:rPr>
            </w:pPr>
            <w:r>
              <w:rPr>
                <w:rFonts w:cs="Times New Roman"/>
                <w:sz w:val="24"/>
                <w:rtl/>
              </w:rPr>
              <w:t>הוראות ותנאים בסמכות המהנדס</w:t>
            </w:r>
          </w:p>
        </w:tc>
        <w:tc>
          <w:tcPr>
            <w:tcW w:w="567" w:type="dxa"/>
          </w:tcPr>
          <w:p w14:paraId="4F41237D" w14:textId="77777777" w:rsidR="008F7865" w:rsidRPr="008F7865" w:rsidRDefault="008F7865" w:rsidP="008F7865">
            <w:pPr>
              <w:spacing w:line="240" w:lineRule="auto"/>
              <w:jc w:val="left"/>
              <w:rPr>
                <w:rStyle w:val="Hyperlink"/>
                <w:rtl/>
              </w:rPr>
            </w:pPr>
            <w:hyperlink w:anchor="Seif138" w:tooltip="הוראות ותנאים בסמכות המהנדס" w:history="1">
              <w:r w:rsidRPr="008F7865">
                <w:rPr>
                  <w:rStyle w:val="Hyperlink"/>
                </w:rPr>
                <w:t>Go</w:t>
              </w:r>
            </w:hyperlink>
          </w:p>
        </w:tc>
        <w:tc>
          <w:tcPr>
            <w:tcW w:w="850" w:type="dxa"/>
          </w:tcPr>
          <w:p w14:paraId="10FB4F4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8F7865" w:rsidRPr="008F7865" w14:paraId="5ACF80AC" w14:textId="77777777" w:rsidTr="008F7865">
        <w:tblPrEx>
          <w:tblCellMar>
            <w:top w:w="0" w:type="dxa"/>
            <w:bottom w:w="0" w:type="dxa"/>
          </w:tblCellMar>
        </w:tblPrEx>
        <w:tc>
          <w:tcPr>
            <w:tcW w:w="1247" w:type="dxa"/>
          </w:tcPr>
          <w:p w14:paraId="112F36C1" w14:textId="77777777" w:rsidR="008F7865" w:rsidRPr="008F7865" w:rsidRDefault="008F7865" w:rsidP="008F7865">
            <w:pPr>
              <w:spacing w:line="240" w:lineRule="auto"/>
              <w:jc w:val="left"/>
              <w:rPr>
                <w:rFonts w:cs="Frankruhel"/>
                <w:sz w:val="24"/>
                <w:rtl/>
              </w:rPr>
            </w:pPr>
          </w:p>
        </w:tc>
        <w:tc>
          <w:tcPr>
            <w:tcW w:w="5669" w:type="dxa"/>
          </w:tcPr>
          <w:p w14:paraId="5B5440F6" w14:textId="77777777" w:rsidR="008F7865" w:rsidRPr="008F7865" w:rsidRDefault="008F7865" w:rsidP="008F7865">
            <w:pPr>
              <w:spacing w:line="240" w:lineRule="auto"/>
              <w:jc w:val="left"/>
              <w:rPr>
                <w:rFonts w:cs="Frankruhel"/>
                <w:sz w:val="24"/>
                <w:rtl/>
              </w:rPr>
            </w:pPr>
            <w:r>
              <w:rPr>
                <w:rFonts w:cs="Times New Roman"/>
                <w:sz w:val="24"/>
                <w:rtl/>
              </w:rPr>
              <w:t>סימן ב': מידע נדרש להיתר</w:t>
            </w:r>
          </w:p>
        </w:tc>
        <w:tc>
          <w:tcPr>
            <w:tcW w:w="567" w:type="dxa"/>
          </w:tcPr>
          <w:p w14:paraId="4A4CF5B5" w14:textId="77777777" w:rsidR="008F7865" w:rsidRPr="008F7865" w:rsidRDefault="008F7865" w:rsidP="008F7865">
            <w:pPr>
              <w:spacing w:line="240" w:lineRule="auto"/>
              <w:jc w:val="left"/>
              <w:rPr>
                <w:rStyle w:val="Hyperlink"/>
                <w:rtl/>
              </w:rPr>
            </w:pPr>
            <w:hyperlink w:anchor="hed231" w:tooltip="סימן ב: מידע נדרש להיתר" w:history="1">
              <w:r w:rsidRPr="008F7865">
                <w:rPr>
                  <w:rStyle w:val="Hyperlink"/>
                </w:rPr>
                <w:t>Go</w:t>
              </w:r>
            </w:hyperlink>
          </w:p>
        </w:tc>
        <w:tc>
          <w:tcPr>
            <w:tcW w:w="850" w:type="dxa"/>
          </w:tcPr>
          <w:p w14:paraId="057B008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F7865" w:rsidRPr="008F7865" w14:paraId="6CD04D5D" w14:textId="77777777" w:rsidTr="008F7865">
        <w:tblPrEx>
          <w:tblCellMar>
            <w:top w:w="0" w:type="dxa"/>
            <w:bottom w:w="0" w:type="dxa"/>
          </w:tblCellMar>
        </w:tblPrEx>
        <w:tc>
          <w:tcPr>
            <w:tcW w:w="1247" w:type="dxa"/>
          </w:tcPr>
          <w:p w14:paraId="65883394" w14:textId="77777777" w:rsidR="008F7865" w:rsidRPr="008F7865" w:rsidRDefault="008F7865" w:rsidP="008F7865">
            <w:pPr>
              <w:spacing w:line="240" w:lineRule="auto"/>
              <w:jc w:val="left"/>
              <w:rPr>
                <w:rFonts w:cs="Frankruhel"/>
                <w:sz w:val="24"/>
                <w:rtl/>
              </w:rPr>
            </w:pPr>
            <w:r>
              <w:rPr>
                <w:rFonts w:cs="Times New Roman"/>
                <w:sz w:val="24"/>
                <w:rtl/>
              </w:rPr>
              <w:t xml:space="preserve">סעיף 119ז </w:t>
            </w:r>
          </w:p>
        </w:tc>
        <w:tc>
          <w:tcPr>
            <w:tcW w:w="5669" w:type="dxa"/>
          </w:tcPr>
          <w:p w14:paraId="352FA097" w14:textId="77777777" w:rsidR="008F7865" w:rsidRPr="008F7865" w:rsidRDefault="008F7865" w:rsidP="008F7865">
            <w:pPr>
              <w:spacing w:line="240" w:lineRule="auto"/>
              <w:jc w:val="left"/>
              <w:rPr>
                <w:rFonts w:cs="Frankruhel"/>
                <w:sz w:val="24"/>
                <w:rtl/>
              </w:rPr>
            </w:pPr>
            <w:r>
              <w:rPr>
                <w:rFonts w:cs="Times New Roman"/>
                <w:sz w:val="24"/>
                <w:rtl/>
              </w:rPr>
              <w:t>תחולת חלק ב'</w:t>
            </w:r>
          </w:p>
        </w:tc>
        <w:tc>
          <w:tcPr>
            <w:tcW w:w="567" w:type="dxa"/>
          </w:tcPr>
          <w:p w14:paraId="7F3082F0" w14:textId="77777777" w:rsidR="008F7865" w:rsidRPr="008F7865" w:rsidRDefault="008F7865" w:rsidP="008F7865">
            <w:pPr>
              <w:spacing w:line="240" w:lineRule="auto"/>
              <w:jc w:val="left"/>
              <w:rPr>
                <w:rStyle w:val="Hyperlink"/>
                <w:rtl/>
              </w:rPr>
            </w:pPr>
            <w:hyperlink w:anchor="Seif139" w:tooltip="תחולת חלק ב" w:history="1">
              <w:r w:rsidRPr="008F7865">
                <w:rPr>
                  <w:rStyle w:val="Hyperlink"/>
                </w:rPr>
                <w:t>Go</w:t>
              </w:r>
            </w:hyperlink>
          </w:p>
        </w:tc>
        <w:tc>
          <w:tcPr>
            <w:tcW w:w="850" w:type="dxa"/>
          </w:tcPr>
          <w:p w14:paraId="031C395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F7865" w:rsidRPr="008F7865" w14:paraId="71776CBD" w14:textId="77777777" w:rsidTr="008F7865">
        <w:tblPrEx>
          <w:tblCellMar>
            <w:top w:w="0" w:type="dxa"/>
            <w:bottom w:w="0" w:type="dxa"/>
          </w:tblCellMar>
        </w:tblPrEx>
        <w:tc>
          <w:tcPr>
            <w:tcW w:w="1247" w:type="dxa"/>
          </w:tcPr>
          <w:p w14:paraId="0E34E0AD" w14:textId="77777777" w:rsidR="008F7865" w:rsidRPr="008F7865" w:rsidRDefault="008F7865" w:rsidP="008F7865">
            <w:pPr>
              <w:spacing w:line="240" w:lineRule="auto"/>
              <w:jc w:val="left"/>
              <w:rPr>
                <w:rFonts w:cs="Frankruhel"/>
                <w:sz w:val="24"/>
                <w:rtl/>
              </w:rPr>
            </w:pPr>
            <w:r>
              <w:rPr>
                <w:rFonts w:cs="Times New Roman"/>
                <w:sz w:val="24"/>
                <w:rtl/>
              </w:rPr>
              <w:t xml:space="preserve">סעיף 119ח </w:t>
            </w:r>
          </w:p>
        </w:tc>
        <w:tc>
          <w:tcPr>
            <w:tcW w:w="5669" w:type="dxa"/>
          </w:tcPr>
          <w:p w14:paraId="1D9C0904" w14:textId="77777777" w:rsidR="008F7865" w:rsidRPr="008F7865" w:rsidRDefault="008F7865" w:rsidP="008F7865">
            <w:pPr>
              <w:spacing w:line="240" w:lineRule="auto"/>
              <w:jc w:val="left"/>
              <w:rPr>
                <w:rFonts w:cs="Frankruhel"/>
                <w:sz w:val="24"/>
                <w:rtl/>
              </w:rPr>
            </w:pPr>
            <w:r>
              <w:rPr>
                <w:rFonts w:cs="Times New Roman"/>
                <w:sz w:val="24"/>
                <w:rtl/>
              </w:rPr>
              <w:t>הגשת בקשה לקבלת מידע להיתר</w:t>
            </w:r>
          </w:p>
        </w:tc>
        <w:tc>
          <w:tcPr>
            <w:tcW w:w="567" w:type="dxa"/>
          </w:tcPr>
          <w:p w14:paraId="0612B2D4" w14:textId="77777777" w:rsidR="008F7865" w:rsidRPr="008F7865" w:rsidRDefault="008F7865" w:rsidP="008F7865">
            <w:pPr>
              <w:spacing w:line="240" w:lineRule="auto"/>
              <w:jc w:val="left"/>
              <w:rPr>
                <w:rStyle w:val="Hyperlink"/>
                <w:rtl/>
              </w:rPr>
            </w:pPr>
            <w:hyperlink w:anchor="Seif140" w:tooltip="הגשת בקשה לקבלת מידע להיתר" w:history="1">
              <w:r w:rsidRPr="008F7865">
                <w:rPr>
                  <w:rStyle w:val="Hyperlink"/>
                </w:rPr>
                <w:t>Go</w:t>
              </w:r>
            </w:hyperlink>
          </w:p>
        </w:tc>
        <w:tc>
          <w:tcPr>
            <w:tcW w:w="850" w:type="dxa"/>
          </w:tcPr>
          <w:p w14:paraId="1663105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F7865" w:rsidRPr="008F7865" w14:paraId="64B2311D" w14:textId="77777777" w:rsidTr="008F7865">
        <w:tblPrEx>
          <w:tblCellMar>
            <w:top w:w="0" w:type="dxa"/>
            <w:bottom w:w="0" w:type="dxa"/>
          </w:tblCellMar>
        </w:tblPrEx>
        <w:tc>
          <w:tcPr>
            <w:tcW w:w="1247" w:type="dxa"/>
          </w:tcPr>
          <w:p w14:paraId="0D938E44" w14:textId="77777777" w:rsidR="008F7865" w:rsidRPr="008F7865" w:rsidRDefault="008F7865" w:rsidP="008F7865">
            <w:pPr>
              <w:spacing w:line="240" w:lineRule="auto"/>
              <w:jc w:val="left"/>
              <w:rPr>
                <w:rFonts w:cs="Frankruhel"/>
                <w:sz w:val="24"/>
                <w:rtl/>
              </w:rPr>
            </w:pPr>
            <w:r>
              <w:rPr>
                <w:rFonts w:cs="Times New Roman"/>
                <w:sz w:val="24"/>
                <w:rtl/>
              </w:rPr>
              <w:t xml:space="preserve">סעיף 119ט </w:t>
            </w:r>
          </w:p>
        </w:tc>
        <w:tc>
          <w:tcPr>
            <w:tcW w:w="5669" w:type="dxa"/>
          </w:tcPr>
          <w:p w14:paraId="70C58710" w14:textId="77777777" w:rsidR="008F7865" w:rsidRPr="008F7865" w:rsidRDefault="008F7865" w:rsidP="008F7865">
            <w:pPr>
              <w:spacing w:line="240" w:lineRule="auto"/>
              <w:jc w:val="left"/>
              <w:rPr>
                <w:rFonts w:cs="Frankruhel"/>
                <w:sz w:val="24"/>
                <w:rtl/>
              </w:rPr>
            </w:pPr>
            <w:r>
              <w:rPr>
                <w:rFonts w:cs="Times New Roman"/>
                <w:sz w:val="24"/>
                <w:rtl/>
              </w:rPr>
              <w:t>פרטי הבקשה למידע למורשה להיתר</w:t>
            </w:r>
          </w:p>
        </w:tc>
        <w:tc>
          <w:tcPr>
            <w:tcW w:w="567" w:type="dxa"/>
          </w:tcPr>
          <w:p w14:paraId="64DB7223" w14:textId="77777777" w:rsidR="008F7865" w:rsidRPr="008F7865" w:rsidRDefault="008F7865" w:rsidP="008F7865">
            <w:pPr>
              <w:spacing w:line="240" w:lineRule="auto"/>
              <w:jc w:val="left"/>
              <w:rPr>
                <w:rStyle w:val="Hyperlink"/>
                <w:rtl/>
              </w:rPr>
            </w:pPr>
            <w:hyperlink w:anchor="Seif141" w:tooltip="פרטי הבקשה למידע למורשה להיתר" w:history="1">
              <w:r w:rsidRPr="008F7865">
                <w:rPr>
                  <w:rStyle w:val="Hyperlink"/>
                </w:rPr>
                <w:t>Go</w:t>
              </w:r>
            </w:hyperlink>
          </w:p>
        </w:tc>
        <w:tc>
          <w:tcPr>
            <w:tcW w:w="850" w:type="dxa"/>
          </w:tcPr>
          <w:p w14:paraId="51B6965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F7865" w:rsidRPr="008F7865" w14:paraId="59E550E3" w14:textId="77777777" w:rsidTr="008F7865">
        <w:tblPrEx>
          <w:tblCellMar>
            <w:top w:w="0" w:type="dxa"/>
            <w:bottom w:w="0" w:type="dxa"/>
          </w:tblCellMar>
        </w:tblPrEx>
        <w:tc>
          <w:tcPr>
            <w:tcW w:w="1247" w:type="dxa"/>
          </w:tcPr>
          <w:p w14:paraId="23131781" w14:textId="77777777" w:rsidR="008F7865" w:rsidRPr="008F7865" w:rsidRDefault="008F7865" w:rsidP="008F7865">
            <w:pPr>
              <w:spacing w:line="240" w:lineRule="auto"/>
              <w:jc w:val="left"/>
              <w:rPr>
                <w:rFonts w:cs="Frankruhel"/>
                <w:sz w:val="24"/>
                <w:rtl/>
              </w:rPr>
            </w:pPr>
            <w:r>
              <w:rPr>
                <w:rFonts w:cs="Times New Roman"/>
                <w:sz w:val="24"/>
                <w:rtl/>
              </w:rPr>
              <w:t xml:space="preserve">סעיף 119י </w:t>
            </w:r>
          </w:p>
        </w:tc>
        <w:tc>
          <w:tcPr>
            <w:tcW w:w="5669" w:type="dxa"/>
          </w:tcPr>
          <w:p w14:paraId="2E796DE8" w14:textId="77777777" w:rsidR="008F7865" w:rsidRPr="008F7865" w:rsidRDefault="008F7865" w:rsidP="008F7865">
            <w:pPr>
              <w:spacing w:line="240" w:lineRule="auto"/>
              <w:jc w:val="left"/>
              <w:rPr>
                <w:rFonts w:cs="Frankruhel"/>
                <w:sz w:val="24"/>
                <w:rtl/>
              </w:rPr>
            </w:pPr>
            <w:r>
              <w:rPr>
                <w:rFonts w:cs="Times New Roman"/>
                <w:sz w:val="24"/>
                <w:rtl/>
              </w:rPr>
              <w:t>צרופות לבקשה</w:t>
            </w:r>
          </w:p>
        </w:tc>
        <w:tc>
          <w:tcPr>
            <w:tcW w:w="567" w:type="dxa"/>
          </w:tcPr>
          <w:p w14:paraId="037A200C" w14:textId="77777777" w:rsidR="008F7865" w:rsidRPr="008F7865" w:rsidRDefault="008F7865" w:rsidP="008F7865">
            <w:pPr>
              <w:spacing w:line="240" w:lineRule="auto"/>
              <w:jc w:val="left"/>
              <w:rPr>
                <w:rStyle w:val="Hyperlink"/>
                <w:rtl/>
              </w:rPr>
            </w:pPr>
            <w:hyperlink w:anchor="Seif142" w:tooltip="צרופות לבקשה" w:history="1">
              <w:r w:rsidRPr="008F7865">
                <w:rPr>
                  <w:rStyle w:val="Hyperlink"/>
                </w:rPr>
                <w:t>Go</w:t>
              </w:r>
            </w:hyperlink>
          </w:p>
        </w:tc>
        <w:tc>
          <w:tcPr>
            <w:tcW w:w="850" w:type="dxa"/>
          </w:tcPr>
          <w:p w14:paraId="7F2C19C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F7865" w:rsidRPr="008F7865" w14:paraId="183E0F28" w14:textId="77777777" w:rsidTr="008F7865">
        <w:tblPrEx>
          <w:tblCellMar>
            <w:top w:w="0" w:type="dxa"/>
            <w:bottom w:w="0" w:type="dxa"/>
          </w:tblCellMar>
        </w:tblPrEx>
        <w:tc>
          <w:tcPr>
            <w:tcW w:w="1247" w:type="dxa"/>
          </w:tcPr>
          <w:p w14:paraId="4D5D08D4" w14:textId="77777777" w:rsidR="008F7865" w:rsidRPr="008F7865" w:rsidRDefault="008F7865" w:rsidP="008F7865">
            <w:pPr>
              <w:spacing w:line="240" w:lineRule="auto"/>
              <w:jc w:val="left"/>
              <w:rPr>
                <w:rFonts w:cs="Frankruhel"/>
                <w:sz w:val="24"/>
                <w:rtl/>
              </w:rPr>
            </w:pPr>
            <w:r>
              <w:rPr>
                <w:rFonts w:cs="Times New Roman"/>
                <w:sz w:val="24"/>
                <w:rtl/>
              </w:rPr>
              <w:t xml:space="preserve">סעיף 119יא </w:t>
            </w:r>
          </w:p>
        </w:tc>
        <w:tc>
          <w:tcPr>
            <w:tcW w:w="5669" w:type="dxa"/>
          </w:tcPr>
          <w:p w14:paraId="05288A3B" w14:textId="77777777" w:rsidR="008F7865" w:rsidRPr="008F7865" w:rsidRDefault="008F7865" w:rsidP="008F7865">
            <w:pPr>
              <w:spacing w:line="240" w:lineRule="auto"/>
              <w:jc w:val="left"/>
              <w:rPr>
                <w:rFonts w:cs="Frankruhel"/>
                <w:sz w:val="24"/>
                <w:rtl/>
              </w:rPr>
            </w:pPr>
            <w:r>
              <w:rPr>
                <w:rFonts w:cs="Times New Roman"/>
                <w:sz w:val="24"/>
                <w:rtl/>
              </w:rPr>
              <w:t>בדיקת עמידה בתנאים מוקדמים</w:t>
            </w:r>
          </w:p>
        </w:tc>
        <w:tc>
          <w:tcPr>
            <w:tcW w:w="567" w:type="dxa"/>
          </w:tcPr>
          <w:p w14:paraId="7F4BAB68" w14:textId="77777777" w:rsidR="008F7865" w:rsidRPr="008F7865" w:rsidRDefault="008F7865" w:rsidP="008F7865">
            <w:pPr>
              <w:spacing w:line="240" w:lineRule="auto"/>
              <w:jc w:val="left"/>
              <w:rPr>
                <w:rStyle w:val="Hyperlink"/>
                <w:rtl/>
              </w:rPr>
            </w:pPr>
            <w:hyperlink w:anchor="Seif143" w:tooltip="בדיקת עמידה בתנאים מוקדמים" w:history="1">
              <w:r w:rsidRPr="008F7865">
                <w:rPr>
                  <w:rStyle w:val="Hyperlink"/>
                </w:rPr>
                <w:t>Go</w:t>
              </w:r>
            </w:hyperlink>
          </w:p>
        </w:tc>
        <w:tc>
          <w:tcPr>
            <w:tcW w:w="850" w:type="dxa"/>
          </w:tcPr>
          <w:p w14:paraId="14FBBAE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F7865" w:rsidRPr="008F7865" w14:paraId="1E9446DF" w14:textId="77777777" w:rsidTr="008F7865">
        <w:tblPrEx>
          <w:tblCellMar>
            <w:top w:w="0" w:type="dxa"/>
            <w:bottom w:w="0" w:type="dxa"/>
          </w:tblCellMar>
        </w:tblPrEx>
        <w:tc>
          <w:tcPr>
            <w:tcW w:w="1247" w:type="dxa"/>
          </w:tcPr>
          <w:p w14:paraId="1FD81FD7" w14:textId="77777777" w:rsidR="008F7865" w:rsidRPr="008F7865" w:rsidRDefault="008F7865" w:rsidP="008F7865">
            <w:pPr>
              <w:spacing w:line="240" w:lineRule="auto"/>
              <w:jc w:val="left"/>
              <w:rPr>
                <w:rFonts w:cs="Frankruhel"/>
                <w:sz w:val="24"/>
                <w:rtl/>
              </w:rPr>
            </w:pPr>
            <w:r>
              <w:rPr>
                <w:rFonts w:cs="Times New Roman"/>
                <w:sz w:val="24"/>
                <w:rtl/>
              </w:rPr>
              <w:t xml:space="preserve">סעיף 119יב </w:t>
            </w:r>
          </w:p>
        </w:tc>
        <w:tc>
          <w:tcPr>
            <w:tcW w:w="5669" w:type="dxa"/>
          </w:tcPr>
          <w:p w14:paraId="414A3852" w14:textId="77777777" w:rsidR="008F7865" w:rsidRPr="008F7865" w:rsidRDefault="008F7865" w:rsidP="008F7865">
            <w:pPr>
              <w:spacing w:line="240" w:lineRule="auto"/>
              <w:jc w:val="left"/>
              <w:rPr>
                <w:rFonts w:cs="Frankruhel"/>
                <w:sz w:val="24"/>
                <w:rtl/>
              </w:rPr>
            </w:pPr>
            <w:r>
              <w:rPr>
                <w:rFonts w:cs="Times New Roman"/>
                <w:sz w:val="24"/>
                <w:rtl/>
              </w:rPr>
              <w:t>התייועצות עם גורמים מאשרים</w:t>
            </w:r>
          </w:p>
        </w:tc>
        <w:tc>
          <w:tcPr>
            <w:tcW w:w="567" w:type="dxa"/>
          </w:tcPr>
          <w:p w14:paraId="575F8AFD" w14:textId="77777777" w:rsidR="008F7865" w:rsidRPr="008F7865" w:rsidRDefault="008F7865" w:rsidP="008F7865">
            <w:pPr>
              <w:spacing w:line="240" w:lineRule="auto"/>
              <w:jc w:val="left"/>
              <w:rPr>
                <w:rStyle w:val="Hyperlink"/>
                <w:rtl/>
              </w:rPr>
            </w:pPr>
            <w:hyperlink w:anchor="Seif144" w:tooltip="התייועצות עם גורמים מאשרים" w:history="1">
              <w:r w:rsidRPr="008F7865">
                <w:rPr>
                  <w:rStyle w:val="Hyperlink"/>
                </w:rPr>
                <w:t>Go</w:t>
              </w:r>
            </w:hyperlink>
          </w:p>
        </w:tc>
        <w:tc>
          <w:tcPr>
            <w:tcW w:w="850" w:type="dxa"/>
          </w:tcPr>
          <w:p w14:paraId="0763E6A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F7865" w:rsidRPr="008F7865" w14:paraId="30F979DA" w14:textId="77777777" w:rsidTr="008F7865">
        <w:tblPrEx>
          <w:tblCellMar>
            <w:top w:w="0" w:type="dxa"/>
            <w:bottom w:w="0" w:type="dxa"/>
          </w:tblCellMar>
        </w:tblPrEx>
        <w:tc>
          <w:tcPr>
            <w:tcW w:w="1247" w:type="dxa"/>
          </w:tcPr>
          <w:p w14:paraId="396FA750" w14:textId="77777777" w:rsidR="008F7865" w:rsidRPr="008F7865" w:rsidRDefault="008F7865" w:rsidP="008F7865">
            <w:pPr>
              <w:spacing w:line="240" w:lineRule="auto"/>
              <w:jc w:val="left"/>
              <w:rPr>
                <w:rFonts w:cs="Frankruhel"/>
                <w:sz w:val="24"/>
                <w:rtl/>
              </w:rPr>
            </w:pPr>
            <w:r>
              <w:rPr>
                <w:rFonts w:cs="Times New Roman"/>
                <w:sz w:val="24"/>
                <w:rtl/>
              </w:rPr>
              <w:t xml:space="preserve">סעיף 119יג </w:t>
            </w:r>
          </w:p>
        </w:tc>
        <w:tc>
          <w:tcPr>
            <w:tcW w:w="5669" w:type="dxa"/>
          </w:tcPr>
          <w:p w14:paraId="0B727AC9" w14:textId="77777777" w:rsidR="008F7865" w:rsidRPr="008F7865" w:rsidRDefault="008F7865" w:rsidP="008F7865">
            <w:pPr>
              <w:spacing w:line="240" w:lineRule="auto"/>
              <w:jc w:val="left"/>
              <w:rPr>
                <w:rFonts w:cs="Frankruhel"/>
                <w:sz w:val="24"/>
                <w:rtl/>
              </w:rPr>
            </w:pPr>
            <w:r>
              <w:rPr>
                <w:rFonts w:cs="Times New Roman"/>
                <w:sz w:val="24"/>
                <w:rtl/>
              </w:rPr>
              <w:t>מסירת מידע להיתר</w:t>
            </w:r>
          </w:p>
        </w:tc>
        <w:tc>
          <w:tcPr>
            <w:tcW w:w="567" w:type="dxa"/>
          </w:tcPr>
          <w:p w14:paraId="41DD38E0" w14:textId="77777777" w:rsidR="008F7865" w:rsidRPr="008F7865" w:rsidRDefault="008F7865" w:rsidP="008F7865">
            <w:pPr>
              <w:spacing w:line="240" w:lineRule="auto"/>
              <w:jc w:val="left"/>
              <w:rPr>
                <w:rStyle w:val="Hyperlink"/>
                <w:rtl/>
              </w:rPr>
            </w:pPr>
            <w:hyperlink w:anchor="Seif145" w:tooltip="מסירת מידע להיתר" w:history="1">
              <w:r w:rsidRPr="008F7865">
                <w:rPr>
                  <w:rStyle w:val="Hyperlink"/>
                </w:rPr>
                <w:t>Go</w:t>
              </w:r>
            </w:hyperlink>
          </w:p>
        </w:tc>
        <w:tc>
          <w:tcPr>
            <w:tcW w:w="850" w:type="dxa"/>
          </w:tcPr>
          <w:p w14:paraId="5EDBCAA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8F7865" w:rsidRPr="008F7865" w14:paraId="44C581CC" w14:textId="77777777" w:rsidTr="008F7865">
        <w:tblPrEx>
          <w:tblCellMar>
            <w:top w:w="0" w:type="dxa"/>
            <w:bottom w:w="0" w:type="dxa"/>
          </w:tblCellMar>
        </w:tblPrEx>
        <w:tc>
          <w:tcPr>
            <w:tcW w:w="1247" w:type="dxa"/>
          </w:tcPr>
          <w:p w14:paraId="6DC4613B" w14:textId="77777777" w:rsidR="008F7865" w:rsidRPr="008F7865" w:rsidRDefault="008F7865" w:rsidP="008F7865">
            <w:pPr>
              <w:spacing w:line="240" w:lineRule="auto"/>
              <w:jc w:val="left"/>
              <w:rPr>
                <w:rFonts w:cs="Frankruhel"/>
                <w:sz w:val="24"/>
                <w:rtl/>
              </w:rPr>
            </w:pPr>
            <w:r>
              <w:rPr>
                <w:rFonts w:cs="Times New Roman"/>
                <w:sz w:val="24"/>
                <w:rtl/>
              </w:rPr>
              <w:t xml:space="preserve">סעיף 119יד </w:t>
            </w:r>
          </w:p>
        </w:tc>
        <w:tc>
          <w:tcPr>
            <w:tcW w:w="5669" w:type="dxa"/>
          </w:tcPr>
          <w:p w14:paraId="21D307C0" w14:textId="77777777" w:rsidR="008F7865" w:rsidRPr="008F7865" w:rsidRDefault="008F7865" w:rsidP="008F7865">
            <w:pPr>
              <w:spacing w:line="240" w:lineRule="auto"/>
              <w:jc w:val="left"/>
              <w:rPr>
                <w:rFonts w:cs="Frankruhel"/>
                <w:sz w:val="24"/>
                <w:rtl/>
              </w:rPr>
            </w:pPr>
            <w:r>
              <w:rPr>
                <w:rFonts w:cs="Times New Roman"/>
                <w:sz w:val="24"/>
                <w:rtl/>
              </w:rPr>
              <w:t>אי מסירת מידע במועד</w:t>
            </w:r>
          </w:p>
        </w:tc>
        <w:tc>
          <w:tcPr>
            <w:tcW w:w="567" w:type="dxa"/>
          </w:tcPr>
          <w:p w14:paraId="37DD1935" w14:textId="77777777" w:rsidR="008F7865" w:rsidRPr="008F7865" w:rsidRDefault="008F7865" w:rsidP="008F7865">
            <w:pPr>
              <w:spacing w:line="240" w:lineRule="auto"/>
              <w:jc w:val="left"/>
              <w:rPr>
                <w:rStyle w:val="Hyperlink"/>
                <w:rtl/>
              </w:rPr>
            </w:pPr>
            <w:hyperlink w:anchor="Seif146" w:tooltip="אי מסירת מידע במועד" w:history="1">
              <w:r w:rsidRPr="008F7865">
                <w:rPr>
                  <w:rStyle w:val="Hyperlink"/>
                </w:rPr>
                <w:t>Go</w:t>
              </w:r>
            </w:hyperlink>
          </w:p>
        </w:tc>
        <w:tc>
          <w:tcPr>
            <w:tcW w:w="850" w:type="dxa"/>
          </w:tcPr>
          <w:p w14:paraId="381CD28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8F7865" w:rsidRPr="008F7865" w14:paraId="238A4E60" w14:textId="77777777" w:rsidTr="008F7865">
        <w:tblPrEx>
          <w:tblCellMar>
            <w:top w:w="0" w:type="dxa"/>
            <w:bottom w:w="0" w:type="dxa"/>
          </w:tblCellMar>
        </w:tblPrEx>
        <w:tc>
          <w:tcPr>
            <w:tcW w:w="1247" w:type="dxa"/>
          </w:tcPr>
          <w:p w14:paraId="68115981" w14:textId="77777777" w:rsidR="008F7865" w:rsidRPr="008F7865" w:rsidRDefault="008F7865" w:rsidP="008F7865">
            <w:pPr>
              <w:spacing w:line="240" w:lineRule="auto"/>
              <w:jc w:val="left"/>
              <w:rPr>
                <w:rFonts w:cs="Frankruhel"/>
                <w:sz w:val="24"/>
                <w:rtl/>
              </w:rPr>
            </w:pPr>
            <w:r>
              <w:rPr>
                <w:rFonts w:cs="Times New Roman"/>
                <w:sz w:val="24"/>
                <w:rtl/>
              </w:rPr>
              <w:t xml:space="preserve">סעיף 119טו </w:t>
            </w:r>
          </w:p>
        </w:tc>
        <w:tc>
          <w:tcPr>
            <w:tcW w:w="5669" w:type="dxa"/>
          </w:tcPr>
          <w:p w14:paraId="7CA3A75D" w14:textId="77777777" w:rsidR="008F7865" w:rsidRPr="008F7865" w:rsidRDefault="008F7865" w:rsidP="008F7865">
            <w:pPr>
              <w:spacing w:line="240" w:lineRule="auto"/>
              <w:jc w:val="left"/>
              <w:rPr>
                <w:rFonts w:cs="Frankruhel"/>
                <w:sz w:val="24"/>
                <w:rtl/>
              </w:rPr>
            </w:pPr>
            <w:r>
              <w:rPr>
                <w:rFonts w:cs="Times New Roman"/>
                <w:sz w:val="24"/>
                <w:rtl/>
              </w:rPr>
              <w:t>הבהרות למידע</w:t>
            </w:r>
          </w:p>
        </w:tc>
        <w:tc>
          <w:tcPr>
            <w:tcW w:w="567" w:type="dxa"/>
          </w:tcPr>
          <w:p w14:paraId="2D58A481" w14:textId="77777777" w:rsidR="008F7865" w:rsidRPr="008F7865" w:rsidRDefault="008F7865" w:rsidP="008F7865">
            <w:pPr>
              <w:spacing w:line="240" w:lineRule="auto"/>
              <w:jc w:val="left"/>
              <w:rPr>
                <w:rStyle w:val="Hyperlink"/>
                <w:rtl/>
              </w:rPr>
            </w:pPr>
            <w:hyperlink w:anchor="Seif147" w:tooltip="הבהרות למידע" w:history="1">
              <w:r w:rsidRPr="008F7865">
                <w:rPr>
                  <w:rStyle w:val="Hyperlink"/>
                </w:rPr>
                <w:t>Go</w:t>
              </w:r>
            </w:hyperlink>
          </w:p>
        </w:tc>
        <w:tc>
          <w:tcPr>
            <w:tcW w:w="850" w:type="dxa"/>
          </w:tcPr>
          <w:p w14:paraId="3CABBD4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8F7865" w:rsidRPr="008F7865" w14:paraId="207940DB" w14:textId="77777777" w:rsidTr="008F7865">
        <w:tblPrEx>
          <w:tblCellMar>
            <w:top w:w="0" w:type="dxa"/>
            <w:bottom w:w="0" w:type="dxa"/>
          </w:tblCellMar>
        </w:tblPrEx>
        <w:tc>
          <w:tcPr>
            <w:tcW w:w="1247" w:type="dxa"/>
          </w:tcPr>
          <w:p w14:paraId="0BED8814" w14:textId="77777777" w:rsidR="008F7865" w:rsidRPr="008F7865" w:rsidRDefault="008F7865" w:rsidP="008F7865">
            <w:pPr>
              <w:spacing w:line="240" w:lineRule="auto"/>
              <w:jc w:val="left"/>
              <w:rPr>
                <w:rFonts w:cs="Frankruhel"/>
                <w:sz w:val="24"/>
                <w:rtl/>
              </w:rPr>
            </w:pPr>
          </w:p>
        </w:tc>
        <w:tc>
          <w:tcPr>
            <w:tcW w:w="5669" w:type="dxa"/>
          </w:tcPr>
          <w:p w14:paraId="328A1A85" w14:textId="77777777" w:rsidR="008F7865" w:rsidRPr="008F7865" w:rsidRDefault="008F7865" w:rsidP="008F7865">
            <w:pPr>
              <w:spacing w:line="240" w:lineRule="auto"/>
              <w:jc w:val="left"/>
              <w:rPr>
                <w:rFonts w:cs="Frankruhel"/>
                <w:sz w:val="24"/>
                <w:rtl/>
              </w:rPr>
            </w:pPr>
            <w:r>
              <w:rPr>
                <w:rFonts w:cs="Times New Roman"/>
                <w:sz w:val="24"/>
                <w:rtl/>
              </w:rPr>
              <w:t>סימן ג': הגשת בקשה להיתר ולקבלת פירוט החיובים</w:t>
            </w:r>
          </w:p>
        </w:tc>
        <w:tc>
          <w:tcPr>
            <w:tcW w:w="567" w:type="dxa"/>
          </w:tcPr>
          <w:p w14:paraId="77281D15" w14:textId="77777777" w:rsidR="008F7865" w:rsidRPr="008F7865" w:rsidRDefault="008F7865" w:rsidP="008F7865">
            <w:pPr>
              <w:spacing w:line="240" w:lineRule="auto"/>
              <w:jc w:val="left"/>
              <w:rPr>
                <w:rStyle w:val="Hyperlink"/>
                <w:rtl/>
              </w:rPr>
            </w:pPr>
            <w:hyperlink w:anchor="hed232" w:tooltip="סימן ג: הגשת בקשה להיתר ולקבלת פירוט החיובים" w:history="1">
              <w:r w:rsidRPr="008F7865">
                <w:rPr>
                  <w:rStyle w:val="Hyperlink"/>
                </w:rPr>
                <w:t>Go</w:t>
              </w:r>
            </w:hyperlink>
          </w:p>
        </w:tc>
        <w:tc>
          <w:tcPr>
            <w:tcW w:w="850" w:type="dxa"/>
          </w:tcPr>
          <w:p w14:paraId="58F0946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hed232</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8F7865" w:rsidRPr="008F7865" w14:paraId="5339C5D6" w14:textId="77777777" w:rsidTr="008F7865">
        <w:tblPrEx>
          <w:tblCellMar>
            <w:top w:w="0" w:type="dxa"/>
            <w:bottom w:w="0" w:type="dxa"/>
          </w:tblCellMar>
        </w:tblPrEx>
        <w:tc>
          <w:tcPr>
            <w:tcW w:w="1247" w:type="dxa"/>
          </w:tcPr>
          <w:p w14:paraId="66B9CF73" w14:textId="77777777" w:rsidR="008F7865" w:rsidRPr="008F7865" w:rsidRDefault="008F7865" w:rsidP="008F7865">
            <w:pPr>
              <w:spacing w:line="240" w:lineRule="auto"/>
              <w:jc w:val="left"/>
              <w:rPr>
                <w:rFonts w:cs="Frankruhel"/>
                <w:sz w:val="24"/>
                <w:rtl/>
              </w:rPr>
            </w:pPr>
            <w:r>
              <w:rPr>
                <w:rFonts w:cs="Times New Roman"/>
                <w:sz w:val="24"/>
                <w:rtl/>
              </w:rPr>
              <w:t xml:space="preserve">סעיף 119טז </w:t>
            </w:r>
          </w:p>
        </w:tc>
        <w:tc>
          <w:tcPr>
            <w:tcW w:w="5669" w:type="dxa"/>
          </w:tcPr>
          <w:p w14:paraId="015849F8" w14:textId="77777777" w:rsidR="008F7865" w:rsidRPr="008F7865" w:rsidRDefault="008F7865" w:rsidP="008F7865">
            <w:pPr>
              <w:spacing w:line="240" w:lineRule="auto"/>
              <w:jc w:val="left"/>
              <w:rPr>
                <w:rFonts w:cs="Frankruhel"/>
                <w:sz w:val="24"/>
                <w:rtl/>
              </w:rPr>
            </w:pPr>
            <w:r>
              <w:rPr>
                <w:rFonts w:cs="Times New Roman"/>
                <w:sz w:val="24"/>
                <w:rtl/>
              </w:rPr>
              <w:t>תחולת חלק ג'</w:t>
            </w:r>
          </w:p>
        </w:tc>
        <w:tc>
          <w:tcPr>
            <w:tcW w:w="567" w:type="dxa"/>
          </w:tcPr>
          <w:p w14:paraId="331A64BE" w14:textId="77777777" w:rsidR="008F7865" w:rsidRPr="008F7865" w:rsidRDefault="008F7865" w:rsidP="008F7865">
            <w:pPr>
              <w:spacing w:line="240" w:lineRule="auto"/>
              <w:jc w:val="left"/>
              <w:rPr>
                <w:rStyle w:val="Hyperlink"/>
                <w:rtl/>
              </w:rPr>
            </w:pPr>
            <w:hyperlink w:anchor="Seif148" w:tooltip="תחולת חלק ג" w:history="1">
              <w:r w:rsidRPr="008F7865">
                <w:rPr>
                  <w:rStyle w:val="Hyperlink"/>
                </w:rPr>
                <w:t>Go</w:t>
              </w:r>
            </w:hyperlink>
          </w:p>
        </w:tc>
        <w:tc>
          <w:tcPr>
            <w:tcW w:w="850" w:type="dxa"/>
          </w:tcPr>
          <w:p w14:paraId="1697A8F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8F7865" w:rsidRPr="008F7865" w14:paraId="06432E65" w14:textId="77777777" w:rsidTr="008F7865">
        <w:tblPrEx>
          <w:tblCellMar>
            <w:top w:w="0" w:type="dxa"/>
            <w:bottom w:w="0" w:type="dxa"/>
          </w:tblCellMar>
        </w:tblPrEx>
        <w:tc>
          <w:tcPr>
            <w:tcW w:w="1247" w:type="dxa"/>
          </w:tcPr>
          <w:p w14:paraId="6A678A7A" w14:textId="77777777" w:rsidR="008F7865" w:rsidRPr="008F7865" w:rsidRDefault="008F7865" w:rsidP="008F7865">
            <w:pPr>
              <w:spacing w:line="240" w:lineRule="auto"/>
              <w:jc w:val="left"/>
              <w:rPr>
                <w:rFonts w:cs="Frankruhel"/>
                <w:sz w:val="24"/>
                <w:rtl/>
              </w:rPr>
            </w:pPr>
            <w:r>
              <w:rPr>
                <w:rFonts w:cs="Times New Roman"/>
                <w:sz w:val="24"/>
                <w:rtl/>
              </w:rPr>
              <w:t xml:space="preserve">סעיף 119יז </w:t>
            </w:r>
          </w:p>
        </w:tc>
        <w:tc>
          <w:tcPr>
            <w:tcW w:w="5669" w:type="dxa"/>
          </w:tcPr>
          <w:p w14:paraId="213869DA" w14:textId="77777777" w:rsidR="008F7865" w:rsidRPr="008F7865" w:rsidRDefault="008F7865" w:rsidP="008F7865">
            <w:pPr>
              <w:spacing w:line="240" w:lineRule="auto"/>
              <w:jc w:val="left"/>
              <w:rPr>
                <w:rFonts w:cs="Frankruhel"/>
                <w:sz w:val="24"/>
                <w:rtl/>
              </w:rPr>
            </w:pPr>
            <w:r>
              <w:rPr>
                <w:rFonts w:cs="Times New Roman"/>
                <w:sz w:val="24"/>
                <w:rtl/>
              </w:rPr>
              <w:t>מינוי מורשה להיתר</w:t>
            </w:r>
          </w:p>
        </w:tc>
        <w:tc>
          <w:tcPr>
            <w:tcW w:w="567" w:type="dxa"/>
          </w:tcPr>
          <w:p w14:paraId="0C418985" w14:textId="77777777" w:rsidR="008F7865" w:rsidRPr="008F7865" w:rsidRDefault="008F7865" w:rsidP="008F7865">
            <w:pPr>
              <w:spacing w:line="240" w:lineRule="auto"/>
              <w:jc w:val="left"/>
              <w:rPr>
                <w:rStyle w:val="Hyperlink"/>
                <w:rtl/>
              </w:rPr>
            </w:pPr>
            <w:hyperlink w:anchor="Seif149" w:tooltip="מינוי מורשה להיתר" w:history="1">
              <w:r w:rsidRPr="008F7865">
                <w:rPr>
                  <w:rStyle w:val="Hyperlink"/>
                </w:rPr>
                <w:t>Go</w:t>
              </w:r>
            </w:hyperlink>
          </w:p>
        </w:tc>
        <w:tc>
          <w:tcPr>
            <w:tcW w:w="850" w:type="dxa"/>
          </w:tcPr>
          <w:p w14:paraId="4945651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8F7865" w:rsidRPr="008F7865" w14:paraId="53B8BE84" w14:textId="77777777" w:rsidTr="008F7865">
        <w:tblPrEx>
          <w:tblCellMar>
            <w:top w:w="0" w:type="dxa"/>
            <w:bottom w:w="0" w:type="dxa"/>
          </w:tblCellMar>
        </w:tblPrEx>
        <w:tc>
          <w:tcPr>
            <w:tcW w:w="1247" w:type="dxa"/>
          </w:tcPr>
          <w:p w14:paraId="5A579DC6" w14:textId="77777777" w:rsidR="008F7865" w:rsidRPr="008F7865" w:rsidRDefault="008F7865" w:rsidP="008F7865">
            <w:pPr>
              <w:spacing w:line="240" w:lineRule="auto"/>
              <w:jc w:val="left"/>
              <w:rPr>
                <w:rFonts w:cs="Frankruhel"/>
                <w:sz w:val="24"/>
                <w:rtl/>
              </w:rPr>
            </w:pPr>
            <w:r>
              <w:rPr>
                <w:rFonts w:cs="Times New Roman"/>
                <w:sz w:val="24"/>
                <w:rtl/>
              </w:rPr>
              <w:t xml:space="preserve">סעיף 119יח </w:t>
            </w:r>
          </w:p>
        </w:tc>
        <w:tc>
          <w:tcPr>
            <w:tcW w:w="5669" w:type="dxa"/>
          </w:tcPr>
          <w:p w14:paraId="6E4CA0E6" w14:textId="77777777" w:rsidR="008F7865" w:rsidRPr="008F7865" w:rsidRDefault="008F7865" w:rsidP="008F7865">
            <w:pPr>
              <w:spacing w:line="240" w:lineRule="auto"/>
              <w:jc w:val="left"/>
              <w:rPr>
                <w:rFonts w:cs="Frankruhel"/>
                <w:sz w:val="24"/>
                <w:rtl/>
              </w:rPr>
            </w:pPr>
            <w:r>
              <w:rPr>
                <w:rFonts w:cs="Times New Roman"/>
                <w:sz w:val="24"/>
                <w:rtl/>
              </w:rPr>
              <w:t>הגשת הבקשה להיתר</w:t>
            </w:r>
          </w:p>
        </w:tc>
        <w:tc>
          <w:tcPr>
            <w:tcW w:w="567" w:type="dxa"/>
          </w:tcPr>
          <w:p w14:paraId="0CC58DF2" w14:textId="77777777" w:rsidR="008F7865" w:rsidRPr="008F7865" w:rsidRDefault="008F7865" w:rsidP="008F7865">
            <w:pPr>
              <w:spacing w:line="240" w:lineRule="auto"/>
              <w:jc w:val="left"/>
              <w:rPr>
                <w:rStyle w:val="Hyperlink"/>
                <w:rtl/>
              </w:rPr>
            </w:pPr>
            <w:hyperlink w:anchor="Seif150" w:tooltip="הגשת הבקשה להיתר" w:history="1">
              <w:r w:rsidRPr="008F7865">
                <w:rPr>
                  <w:rStyle w:val="Hyperlink"/>
                </w:rPr>
                <w:t>Go</w:t>
              </w:r>
            </w:hyperlink>
          </w:p>
        </w:tc>
        <w:tc>
          <w:tcPr>
            <w:tcW w:w="850" w:type="dxa"/>
          </w:tcPr>
          <w:p w14:paraId="11E33018"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8F7865" w:rsidRPr="008F7865" w14:paraId="69F50164" w14:textId="77777777" w:rsidTr="008F7865">
        <w:tblPrEx>
          <w:tblCellMar>
            <w:top w:w="0" w:type="dxa"/>
            <w:bottom w:w="0" w:type="dxa"/>
          </w:tblCellMar>
        </w:tblPrEx>
        <w:tc>
          <w:tcPr>
            <w:tcW w:w="1247" w:type="dxa"/>
          </w:tcPr>
          <w:p w14:paraId="7171B7D3" w14:textId="77777777" w:rsidR="008F7865" w:rsidRPr="008F7865" w:rsidRDefault="008F7865" w:rsidP="008F7865">
            <w:pPr>
              <w:spacing w:line="240" w:lineRule="auto"/>
              <w:jc w:val="left"/>
              <w:rPr>
                <w:rFonts w:cs="Frankruhel"/>
                <w:sz w:val="24"/>
                <w:rtl/>
              </w:rPr>
            </w:pPr>
            <w:r>
              <w:rPr>
                <w:rFonts w:cs="Times New Roman"/>
                <w:sz w:val="24"/>
                <w:rtl/>
              </w:rPr>
              <w:t xml:space="preserve">סעיף 119יט </w:t>
            </w:r>
          </w:p>
        </w:tc>
        <w:tc>
          <w:tcPr>
            <w:tcW w:w="5669" w:type="dxa"/>
          </w:tcPr>
          <w:p w14:paraId="32A60CBE" w14:textId="77777777" w:rsidR="008F7865" w:rsidRPr="008F7865" w:rsidRDefault="008F7865" w:rsidP="008F7865">
            <w:pPr>
              <w:spacing w:line="240" w:lineRule="auto"/>
              <w:jc w:val="left"/>
              <w:rPr>
                <w:rFonts w:cs="Frankruhel"/>
                <w:sz w:val="24"/>
                <w:rtl/>
              </w:rPr>
            </w:pPr>
            <w:r>
              <w:rPr>
                <w:rFonts w:cs="Times New Roman"/>
                <w:sz w:val="24"/>
                <w:rtl/>
              </w:rPr>
              <w:t>מסירת פירוט החיובים</w:t>
            </w:r>
          </w:p>
        </w:tc>
        <w:tc>
          <w:tcPr>
            <w:tcW w:w="567" w:type="dxa"/>
          </w:tcPr>
          <w:p w14:paraId="2743AEDD" w14:textId="77777777" w:rsidR="008F7865" w:rsidRPr="008F7865" w:rsidRDefault="008F7865" w:rsidP="008F7865">
            <w:pPr>
              <w:spacing w:line="240" w:lineRule="auto"/>
              <w:jc w:val="left"/>
              <w:rPr>
                <w:rStyle w:val="Hyperlink"/>
                <w:rtl/>
              </w:rPr>
            </w:pPr>
            <w:hyperlink w:anchor="Seif151" w:tooltip="מסירת פירוט החיובים" w:history="1">
              <w:r w:rsidRPr="008F7865">
                <w:rPr>
                  <w:rStyle w:val="Hyperlink"/>
                </w:rPr>
                <w:t>Go</w:t>
              </w:r>
            </w:hyperlink>
          </w:p>
        </w:tc>
        <w:tc>
          <w:tcPr>
            <w:tcW w:w="850" w:type="dxa"/>
          </w:tcPr>
          <w:p w14:paraId="6A9825F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8F7865" w:rsidRPr="008F7865" w14:paraId="373D024C" w14:textId="77777777" w:rsidTr="008F7865">
        <w:tblPrEx>
          <w:tblCellMar>
            <w:top w:w="0" w:type="dxa"/>
            <w:bottom w:w="0" w:type="dxa"/>
          </w:tblCellMar>
        </w:tblPrEx>
        <w:tc>
          <w:tcPr>
            <w:tcW w:w="1247" w:type="dxa"/>
          </w:tcPr>
          <w:p w14:paraId="77434DEA" w14:textId="77777777" w:rsidR="008F7865" w:rsidRPr="008F7865" w:rsidRDefault="008F7865" w:rsidP="008F7865">
            <w:pPr>
              <w:spacing w:line="240" w:lineRule="auto"/>
              <w:jc w:val="left"/>
              <w:rPr>
                <w:rFonts w:cs="Frankruhel"/>
                <w:sz w:val="24"/>
                <w:rtl/>
              </w:rPr>
            </w:pPr>
            <w:r>
              <w:rPr>
                <w:rFonts w:cs="Times New Roman"/>
                <w:sz w:val="24"/>
                <w:rtl/>
              </w:rPr>
              <w:t xml:space="preserve">סעיף 119כ </w:t>
            </w:r>
          </w:p>
        </w:tc>
        <w:tc>
          <w:tcPr>
            <w:tcW w:w="5669" w:type="dxa"/>
          </w:tcPr>
          <w:p w14:paraId="6C10FC1F" w14:textId="77777777" w:rsidR="008F7865" w:rsidRPr="008F7865" w:rsidRDefault="008F7865" w:rsidP="008F7865">
            <w:pPr>
              <w:spacing w:line="240" w:lineRule="auto"/>
              <w:jc w:val="left"/>
              <w:rPr>
                <w:rFonts w:cs="Frankruhel"/>
                <w:sz w:val="24"/>
                <w:rtl/>
              </w:rPr>
            </w:pPr>
            <w:r>
              <w:rPr>
                <w:rFonts w:cs="Times New Roman"/>
                <w:sz w:val="24"/>
                <w:rtl/>
              </w:rPr>
              <w:t>הסכמת רשות מקרקעי ישראל</w:t>
            </w:r>
          </w:p>
        </w:tc>
        <w:tc>
          <w:tcPr>
            <w:tcW w:w="567" w:type="dxa"/>
          </w:tcPr>
          <w:p w14:paraId="62A523AD" w14:textId="77777777" w:rsidR="008F7865" w:rsidRPr="008F7865" w:rsidRDefault="008F7865" w:rsidP="008F7865">
            <w:pPr>
              <w:spacing w:line="240" w:lineRule="auto"/>
              <w:jc w:val="left"/>
              <w:rPr>
                <w:rStyle w:val="Hyperlink"/>
                <w:rtl/>
              </w:rPr>
            </w:pPr>
            <w:hyperlink w:anchor="Seif152" w:tooltip="הסכמת רשות מקרקעי ישראל" w:history="1">
              <w:r w:rsidRPr="008F7865">
                <w:rPr>
                  <w:rStyle w:val="Hyperlink"/>
                </w:rPr>
                <w:t>Go</w:t>
              </w:r>
            </w:hyperlink>
          </w:p>
        </w:tc>
        <w:tc>
          <w:tcPr>
            <w:tcW w:w="850" w:type="dxa"/>
          </w:tcPr>
          <w:p w14:paraId="74568BC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8F7865" w:rsidRPr="008F7865" w14:paraId="4B55FA14" w14:textId="77777777" w:rsidTr="008F7865">
        <w:tblPrEx>
          <w:tblCellMar>
            <w:top w:w="0" w:type="dxa"/>
            <w:bottom w:w="0" w:type="dxa"/>
          </w:tblCellMar>
        </w:tblPrEx>
        <w:tc>
          <w:tcPr>
            <w:tcW w:w="1247" w:type="dxa"/>
          </w:tcPr>
          <w:p w14:paraId="3A8DEFA8" w14:textId="77777777" w:rsidR="008F7865" w:rsidRPr="008F7865" w:rsidRDefault="008F7865" w:rsidP="008F7865">
            <w:pPr>
              <w:spacing w:line="240" w:lineRule="auto"/>
              <w:jc w:val="left"/>
              <w:rPr>
                <w:rFonts w:cs="Frankruhel"/>
                <w:sz w:val="24"/>
                <w:rtl/>
              </w:rPr>
            </w:pPr>
          </w:p>
        </w:tc>
        <w:tc>
          <w:tcPr>
            <w:tcW w:w="5669" w:type="dxa"/>
          </w:tcPr>
          <w:p w14:paraId="722FD5E5" w14:textId="77777777" w:rsidR="008F7865" w:rsidRPr="008F7865" w:rsidRDefault="008F7865" w:rsidP="008F7865">
            <w:pPr>
              <w:spacing w:line="240" w:lineRule="auto"/>
              <w:jc w:val="left"/>
              <w:rPr>
                <w:rFonts w:cs="Frankruhel"/>
                <w:sz w:val="24"/>
                <w:rtl/>
              </w:rPr>
            </w:pPr>
            <w:r>
              <w:rPr>
                <w:rFonts w:cs="Times New Roman"/>
                <w:sz w:val="24"/>
                <w:rtl/>
              </w:rPr>
              <w:t>סימן ד': בקרת תכן</w:t>
            </w:r>
          </w:p>
        </w:tc>
        <w:tc>
          <w:tcPr>
            <w:tcW w:w="567" w:type="dxa"/>
          </w:tcPr>
          <w:p w14:paraId="302DB88A" w14:textId="77777777" w:rsidR="008F7865" w:rsidRPr="008F7865" w:rsidRDefault="008F7865" w:rsidP="008F7865">
            <w:pPr>
              <w:spacing w:line="240" w:lineRule="auto"/>
              <w:jc w:val="left"/>
              <w:rPr>
                <w:rStyle w:val="Hyperlink"/>
                <w:rtl/>
              </w:rPr>
            </w:pPr>
            <w:hyperlink w:anchor="hed233" w:tooltip="סימן ד: בקרת תכן" w:history="1">
              <w:r w:rsidRPr="008F7865">
                <w:rPr>
                  <w:rStyle w:val="Hyperlink"/>
                </w:rPr>
                <w:t>Go</w:t>
              </w:r>
            </w:hyperlink>
          </w:p>
        </w:tc>
        <w:tc>
          <w:tcPr>
            <w:tcW w:w="850" w:type="dxa"/>
          </w:tcPr>
          <w:p w14:paraId="650D53D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hed233</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8F7865" w:rsidRPr="008F7865" w14:paraId="4D59FE69" w14:textId="77777777" w:rsidTr="008F7865">
        <w:tblPrEx>
          <w:tblCellMar>
            <w:top w:w="0" w:type="dxa"/>
            <w:bottom w:w="0" w:type="dxa"/>
          </w:tblCellMar>
        </w:tblPrEx>
        <w:tc>
          <w:tcPr>
            <w:tcW w:w="1247" w:type="dxa"/>
          </w:tcPr>
          <w:p w14:paraId="3C67BA17" w14:textId="77777777" w:rsidR="008F7865" w:rsidRPr="008F7865" w:rsidRDefault="008F7865" w:rsidP="008F7865">
            <w:pPr>
              <w:spacing w:line="240" w:lineRule="auto"/>
              <w:jc w:val="left"/>
              <w:rPr>
                <w:rFonts w:cs="Frankruhel"/>
                <w:sz w:val="24"/>
                <w:rtl/>
              </w:rPr>
            </w:pPr>
            <w:r>
              <w:rPr>
                <w:rFonts w:cs="Times New Roman"/>
                <w:sz w:val="24"/>
                <w:rtl/>
              </w:rPr>
              <w:t xml:space="preserve">סעיף 119כא </w:t>
            </w:r>
          </w:p>
        </w:tc>
        <w:tc>
          <w:tcPr>
            <w:tcW w:w="5669" w:type="dxa"/>
          </w:tcPr>
          <w:p w14:paraId="725AE29D" w14:textId="77777777" w:rsidR="008F7865" w:rsidRPr="008F7865" w:rsidRDefault="008F7865" w:rsidP="008F7865">
            <w:pPr>
              <w:spacing w:line="240" w:lineRule="auto"/>
              <w:jc w:val="left"/>
              <w:rPr>
                <w:rFonts w:cs="Frankruhel"/>
                <w:sz w:val="24"/>
                <w:rtl/>
              </w:rPr>
            </w:pPr>
            <w:r>
              <w:rPr>
                <w:rFonts w:cs="Times New Roman"/>
                <w:sz w:val="24"/>
                <w:rtl/>
              </w:rPr>
              <w:t>תחולת חלק ה'</w:t>
            </w:r>
          </w:p>
        </w:tc>
        <w:tc>
          <w:tcPr>
            <w:tcW w:w="567" w:type="dxa"/>
          </w:tcPr>
          <w:p w14:paraId="23B48E35" w14:textId="77777777" w:rsidR="008F7865" w:rsidRPr="008F7865" w:rsidRDefault="008F7865" w:rsidP="008F7865">
            <w:pPr>
              <w:spacing w:line="240" w:lineRule="auto"/>
              <w:jc w:val="left"/>
              <w:rPr>
                <w:rStyle w:val="Hyperlink"/>
                <w:rtl/>
              </w:rPr>
            </w:pPr>
            <w:hyperlink w:anchor="Seif153" w:tooltip="תחולת חלק ה" w:history="1">
              <w:r w:rsidRPr="008F7865">
                <w:rPr>
                  <w:rStyle w:val="Hyperlink"/>
                </w:rPr>
                <w:t>Go</w:t>
              </w:r>
            </w:hyperlink>
          </w:p>
        </w:tc>
        <w:tc>
          <w:tcPr>
            <w:tcW w:w="850" w:type="dxa"/>
          </w:tcPr>
          <w:p w14:paraId="60C053C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8F7865" w:rsidRPr="008F7865" w14:paraId="6A8A6818" w14:textId="77777777" w:rsidTr="008F7865">
        <w:tblPrEx>
          <w:tblCellMar>
            <w:top w:w="0" w:type="dxa"/>
            <w:bottom w:w="0" w:type="dxa"/>
          </w:tblCellMar>
        </w:tblPrEx>
        <w:tc>
          <w:tcPr>
            <w:tcW w:w="1247" w:type="dxa"/>
          </w:tcPr>
          <w:p w14:paraId="1081E02F" w14:textId="77777777" w:rsidR="008F7865" w:rsidRPr="008F7865" w:rsidRDefault="008F7865" w:rsidP="008F7865">
            <w:pPr>
              <w:spacing w:line="240" w:lineRule="auto"/>
              <w:jc w:val="left"/>
              <w:rPr>
                <w:rFonts w:cs="Frankruhel"/>
                <w:sz w:val="24"/>
                <w:rtl/>
              </w:rPr>
            </w:pPr>
            <w:r>
              <w:rPr>
                <w:rFonts w:cs="Times New Roman"/>
                <w:sz w:val="24"/>
                <w:rtl/>
              </w:rPr>
              <w:t xml:space="preserve">סעיף 119כב </w:t>
            </w:r>
          </w:p>
        </w:tc>
        <w:tc>
          <w:tcPr>
            <w:tcW w:w="5669" w:type="dxa"/>
          </w:tcPr>
          <w:p w14:paraId="61821CFA" w14:textId="77777777" w:rsidR="008F7865" w:rsidRPr="008F7865" w:rsidRDefault="008F7865" w:rsidP="008F7865">
            <w:pPr>
              <w:spacing w:line="240" w:lineRule="auto"/>
              <w:jc w:val="left"/>
              <w:rPr>
                <w:rFonts w:cs="Frankruhel"/>
                <w:sz w:val="24"/>
                <w:rtl/>
              </w:rPr>
            </w:pPr>
            <w:r>
              <w:rPr>
                <w:rFonts w:cs="Times New Roman"/>
                <w:sz w:val="24"/>
                <w:rtl/>
              </w:rPr>
              <w:t>פנייה לגורם מאשר</w:t>
            </w:r>
          </w:p>
        </w:tc>
        <w:tc>
          <w:tcPr>
            <w:tcW w:w="567" w:type="dxa"/>
          </w:tcPr>
          <w:p w14:paraId="579E7B9C" w14:textId="77777777" w:rsidR="008F7865" w:rsidRPr="008F7865" w:rsidRDefault="008F7865" w:rsidP="008F7865">
            <w:pPr>
              <w:spacing w:line="240" w:lineRule="auto"/>
              <w:jc w:val="left"/>
              <w:rPr>
                <w:rStyle w:val="Hyperlink"/>
                <w:rtl/>
              </w:rPr>
            </w:pPr>
            <w:hyperlink w:anchor="Seif154" w:tooltip="פנייה לגורם מאשר" w:history="1">
              <w:r w:rsidRPr="008F7865">
                <w:rPr>
                  <w:rStyle w:val="Hyperlink"/>
                </w:rPr>
                <w:t>Go</w:t>
              </w:r>
            </w:hyperlink>
          </w:p>
        </w:tc>
        <w:tc>
          <w:tcPr>
            <w:tcW w:w="850" w:type="dxa"/>
          </w:tcPr>
          <w:p w14:paraId="75F8F2E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8F7865" w:rsidRPr="008F7865" w14:paraId="43ADF0B7" w14:textId="77777777" w:rsidTr="008F7865">
        <w:tblPrEx>
          <w:tblCellMar>
            <w:top w:w="0" w:type="dxa"/>
            <w:bottom w:w="0" w:type="dxa"/>
          </w:tblCellMar>
        </w:tblPrEx>
        <w:tc>
          <w:tcPr>
            <w:tcW w:w="1247" w:type="dxa"/>
          </w:tcPr>
          <w:p w14:paraId="5AC85023" w14:textId="77777777" w:rsidR="008F7865" w:rsidRPr="008F7865" w:rsidRDefault="008F7865" w:rsidP="008F7865">
            <w:pPr>
              <w:spacing w:line="240" w:lineRule="auto"/>
              <w:jc w:val="left"/>
              <w:rPr>
                <w:rFonts w:cs="Frankruhel"/>
                <w:sz w:val="24"/>
                <w:rtl/>
              </w:rPr>
            </w:pPr>
            <w:r>
              <w:rPr>
                <w:rFonts w:cs="Times New Roman"/>
                <w:sz w:val="24"/>
                <w:rtl/>
              </w:rPr>
              <w:t xml:space="preserve">סעיף 119כג </w:t>
            </w:r>
          </w:p>
        </w:tc>
        <w:tc>
          <w:tcPr>
            <w:tcW w:w="5669" w:type="dxa"/>
          </w:tcPr>
          <w:p w14:paraId="51B72C60" w14:textId="77777777" w:rsidR="008F7865" w:rsidRPr="008F7865" w:rsidRDefault="008F7865" w:rsidP="008F7865">
            <w:pPr>
              <w:spacing w:line="240" w:lineRule="auto"/>
              <w:jc w:val="left"/>
              <w:rPr>
                <w:rFonts w:cs="Frankruhel"/>
                <w:sz w:val="24"/>
                <w:rtl/>
              </w:rPr>
            </w:pPr>
            <w:r>
              <w:rPr>
                <w:rFonts w:cs="Times New Roman"/>
                <w:sz w:val="24"/>
                <w:rtl/>
              </w:rPr>
              <w:t>בקרת תכן במכון בקרה</w:t>
            </w:r>
          </w:p>
        </w:tc>
        <w:tc>
          <w:tcPr>
            <w:tcW w:w="567" w:type="dxa"/>
          </w:tcPr>
          <w:p w14:paraId="7B2E3AA9" w14:textId="77777777" w:rsidR="008F7865" w:rsidRPr="008F7865" w:rsidRDefault="008F7865" w:rsidP="008F7865">
            <w:pPr>
              <w:spacing w:line="240" w:lineRule="auto"/>
              <w:jc w:val="left"/>
              <w:rPr>
                <w:rStyle w:val="Hyperlink"/>
                <w:rtl/>
              </w:rPr>
            </w:pPr>
            <w:hyperlink w:anchor="Seif155" w:tooltip="בקרת תכן במכון בקרה" w:history="1">
              <w:r w:rsidRPr="008F7865">
                <w:rPr>
                  <w:rStyle w:val="Hyperlink"/>
                </w:rPr>
                <w:t>Go</w:t>
              </w:r>
            </w:hyperlink>
          </w:p>
        </w:tc>
        <w:tc>
          <w:tcPr>
            <w:tcW w:w="850" w:type="dxa"/>
          </w:tcPr>
          <w:p w14:paraId="378D52CA"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8F7865" w:rsidRPr="008F7865" w14:paraId="05C555B8" w14:textId="77777777" w:rsidTr="008F7865">
        <w:tblPrEx>
          <w:tblCellMar>
            <w:top w:w="0" w:type="dxa"/>
            <w:bottom w:w="0" w:type="dxa"/>
          </w:tblCellMar>
        </w:tblPrEx>
        <w:tc>
          <w:tcPr>
            <w:tcW w:w="1247" w:type="dxa"/>
          </w:tcPr>
          <w:p w14:paraId="02F87473" w14:textId="77777777" w:rsidR="008F7865" w:rsidRPr="008F7865" w:rsidRDefault="008F7865" w:rsidP="008F7865">
            <w:pPr>
              <w:spacing w:line="240" w:lineRule="auto"/>
              <w:jc w:val="left"/>
              <w:rPr>
                <w:rFonts w:cs="Frankruhel"/>
                <w:sz w:val="24"/>
                <w:rtl/>
              </w:rPr>
            </w:pPr>
            <w:r>
              <w:rPr>
                <w:rFonts w:cs="Times New Roman"/>
                <w:sz w:val="24"/>
                <w:rtl/>
              </w:rPr>
              <w:t xml:space="preserve">סעיף 119כד </w:t>
            </w:r>
          </w:p>
        </w:tc>
        <w:tc>
          <w:tcPr>
            <w:tcW w:w="5669" w:type="dxa"/>
          </w:tcPr>
          <w:p w14:paraId="10981CB3" w14:textId="77777777" w:rsidR="008F7865" w:rsidRPr="008F7865" w:rsidRDefault="008F7865" w:rsidP="008F7865">
            <w:pPr>
              <w:spacing w:line="240" w:lineRule="auto"/>
              <w:jc w:val="left"/>
              <w:rPr>
                <w:rFonts w:cs="Frankruhel"/>
                <w:sz w:val="24"/>
                <w:rtl/>
              </w:rPr>
            </w:pPr>
            <w:r>
              <w:rPr>
                <w:rFonts w:cs="Times New Roman"/>
                <w:sz w:val="24"/>
                <w:rtl/>
              </w:rPr>
              <w:t>עדכון פירוט החיובים בעקבות בקרת תכן</w:t>
            </w:r>
          </w:p>
        </w:tc>
        <w:tc>
          <w:tcPr>
            <w:tcW w:w="567" w:type="dxa"/>
          </w:tcPr>
          <w:p w14:paraId="3691A5FE" w14:textId="77777777" w:rsidR="008F7865" w:rsidRPr="008F7865" w:rsidRDefault="008F7865" w:rsidP="008F7865">
            <w:pPr>
              <w:spacing w:line="240" w:lineRule="auto"/>
              <w:jc w:val="left"/>
              <w:rPr>
                <w:rStyle w:val="Hyperlink"/>
                <w:rtl/>
              </w:rPr>
            </w:pPr>
            <w:hyperlink w:anchor="Seif156" w:tooltip="עדכון פירוט החיובים בעקבות בקרת תכן" w:history="1">
              <w:r w:rsidRPr="008F7865">
                <w:rPr>
                  <w:rStyle w:val="Hyperlink"/>
                </w:rPr>
                <w:t>Go</w:t>
              </w:r>
            </w:hyperlink>
          </w:p>
        </w:tc>
        <w:tc>
          <w:tcPr>
            <w:tcW w:w="850" w:type="dxa"/>
          </w:tcPr>
          <w:p w14:paraId="0C99DD2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8F7865" w:rsidRPr="008F7865" w14:paraId="4468AC23" w14:textId="77777777" w:rsidTr="008F7865">
        <w:tblPrEx>
          <w:tblCellMar>
            <w:top w:w="0" w:type="dxa"/>
            <w:bottom w:w="0" w:type="dxa"/>
          </w:tblCellMar>
        </w:tblPrEx>
        <w:tc>
          <w:tcPr>
            <w:tcW w:w="1247" w:type="dxa"/>
          </w:tcPr>
          <w:p w14:paraId="7E762AB0" w14:textId="77777777" w:rsidR="008F7865" w:rsidRPr="008F7865" w:rsidRDefault="008F7865" w:rsidP="008F7865">
            <w:pPr>
              <w:spacing w:line="240" w:lineRule="auto"/>
              <w:jc w:val="left"/>
              <w:rPr>
                <w:rFonts w:cs="Frankruhel"/>
                <w:sz w:val="24"/>
                <w:rtl/>
              </w:rPr>
            </w:pPr>
          </w:p>
        </w:tc>
        <w:tc>
          <w:tcPr>
            <w:tcW w:w="5669" w:type="dxa"/>
          </w:tcPr>
          <w:p w14:paraId="1650A0A5" w14:textId="77777777" w:rsidR="008F7865" w:rsidRPr="008F7865" w:rsidRDefault="008F7865" w:rsidP="008F7865">
            <w:pPr>
              <w:spacing w:line="240" w:lineRule="auto"/>
              <w:jc w:val="left"/>
              <w:rPr>
                <w:rFonts w:cs="Frankruhel"/>
                <w:sz w:val="24"/>
                <w:rtl/>
              </w:rPr>
            </w:pPr>
            <w:r>
              <w:rPr>
                <w:rFonts w:cs="Times New Roman"/>
                <w:sz w:val="24"/>
                <w:rtl/>
              </w:rPr>
              <w:t>סימן ה': מתן היתר בידי מורשה להיתר</w:t>
            </w:r>
          </w:p>
        </w:tc>
        <w:tc>
          <w:tcPr>
            <w:tcW w:w="567" w:type="dxa"/>
          </w:tcPr>
          <w:p w14:paraId="2E2F936A" w14:textId="77777777" w:rsidR="008F7865" w:rsidRPr="008F7865" w:rsidRDefault="008F7865" w:rsidP="008F7865">
            <w:pPr>
              <w:spacing w:line="240" w:lineRule="auto"/>
              <w:jc w:val="left"/>
              <w:rPr>
                <w:rStyle w:val="Hyperlink"/>
                <w:rtl/>
              </w:rPr>
            </w:pPr>
            <w:hyperlink w:anchor="hed234" w:tooltip="סימן ה: מתן היתר בידי מורשה להיתר" w:history="1">
              <w:r w:rsidRPr="008F7865">
                <w:rPr>
                  <w:rStyle w:val="Hyperlink"/>
                </w:rPr>
                <w:t>Go</w:t>
              </w:r>
            </w:hyperlink>
          </w:p>
        </w:tc>
        <w:tc>
          <w:tcPr>
            <w:tcW w:w="850" w:type="dxa"/>
          </w:tcPr>
          <w:p w14:paraId="7237093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hed234</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8F7865" w:rsidRPr="008F7865" w14:paraId="24848D46" w14:textId="77777777" w:rsidTr="008F7865">
        <w:tblPrEx>
          <w:tblCellMar>
            <w:top w:w="0" w:type="dxa"/>
            <w:bottom w:w="0" w:type="dxa"/>
          </w:tblCellMar>
        </w:tblPrEx>
        <w:tc>
          <w:tcPr>
            <w:tcW w:w="1247" w:type="dxa"/>
          </w:tcPr>
          <w:p w14:paraId="7EA0A6FC" w14:textId="77777777" w:rsidR="008F7865" w:rsidRPr="008F7865" w:rsidRDefault="008F7865" w:rsidP="008F7865">
            <w:pPr>
              <w:spacing w:line="240" w:lineRule="auto"/>
              <w:jc w:val="left"/>
              <w:rPr>
                <w:rFonts w:cs="Frankruhel"/>
                <w:sz w:val="24"/>
                <w:rtl/>
              </w:rPr>
            </w:pPr>
            <w:r>
              <w:rPr>
                <w:rFonts w:cs="Times New Roman"/>
                <w:sz w:val="24"/>
                <w:rtl/>
              </w:rPr>
              <w:t xml:space="preserve">סעיף 119כה </w:t>
            </w:r>
          </w:p>
        </w:tc>
        <w:tc>
          <w:tcPr>
            <w:tcW w:w="5669" w:type="dxa"/>
          </w:tcPr>
          <w:p w14:paraId="7432FD71" w14:textId="77777777" w:rsidR="008F7865" w:rsidRPr="008F7865" w:rsidRDefault="008F7865" w:rsidP="008F7865">
            <w:pPr>
              <w:spacing w:line="240" w:lineRule="auto"/>
              <w:jc w:val="left"/>
              <w:rPr>
                <w:rFonts w:cs="Frankruhel"/>
                <w:sz w:val="24"/>
                <w:rtl/>
              </w:rPr>
            </w:pPr>
            <w:r>
              <w:rPr>
                <w:rFonts w:cs="Times New Roman"/>
                <w:sz w:val="24"/>
                <w:rtl/>
              </w:rPr>
              <w:t>תחולת חלק ו'</w:t>
            </w:r>
          </w:p>
        </w:tc>
        <w:tc>
          <w:tcPr>
            <w:tcW w:w="567" w:type="dxa"/>
          </w:tcPr>
          <w:p w14:paraId="6331C778" w14:textId="77777777" w:rsidR="008F7865" w:rsidRPr="008F7865" w:rsidRDefault="008F7865" w:rsidP="008F7865">
            <w:pPr>
              <w:spacing w:line="240" w:lineRule="auto"/>
              <w:jc w:val="left"/>
              <w:rPr>
                <w:rStyle w:val="Hyperlink"/>
                <w:rtl/>
              </w:rPr>
            </w:pPr>
            <w:hyperlink w:anchor="Seif157" w:tooltip="תחולת חלק ו" w:history="1">
              <w:r w:rsidRPr="008F7865">
                <w:rPr>
                  <w:rStyle w:val="Hyperlink"/>
                </w:rPr>
                <w:t>Go</w:t>
              </w:r>
            </w:hyperlink>
          </w:p>
        </w:tc>
        <w:tc>
          <w:tcPr>
            <w:tcW w:w="850" w:type="dxa"/>
          </w:tcPr>
          <w:p w14:paraId="07BE245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8F7865" w:rsidRPr="008F7865" w14:paraId="35A06B45" w14:textId="77777777" w:rsidTr="008F7865">
        <w:tblPrEx>
          <w:tblCellMar>
            <w:top w:w="0" w:type="dxa"/>
            <w:bottom w:w="0" w:type="dxa"/>
          </w:tblCellMar>
        </w:tblPrEx>
        <w:tc>
          <w:tcPr>
            <w:tcW w:w="1247" w:type="dxa"/>
          </w:tcPr>
          <w:p w14:paraId="0C2C7958" w14:textId="77777777" w:rsidR="008F7865" w:rsidRPr="008F7865" w:rsidRDefault="008F7865" w:rsidP="008F7865">
            <w:pPr>
              <w:spacing w:line="240" w:lineRule="auto"/>
              <w:jc w:val="left"/>
              <w:rPr>
                <w:rFonts w:cs="Frankruhel"/>
                <w:sz w:val="24"/>
                <w:rtl/>
              </w:rPr>
            </w:pPr>
            <w:r>
              <w:rPr>
                <w:rFonts w:cs="Times New Roman"/>
                <w:sz w:val="24"/>
                <w:rtl/>
              </w:rPr>
              <w:t xml:space="preserve">סעיף 119כו </w:t>
            </w:r>
          </w:p>
        </w:tc>
        <w:tc>
          <w:tcPr>
            <w:tcW w:w="5669" w:type="dxa"/>
          </w:tcPr>
          <w:p w14:paraId="2137E050" w14:textId="77777777" w:rsidR="008F7865" w:rsidRPr="008F7865" w:rsidRDefault="008F7865" w:rsidP="008F7865">
            <w:pPr>
              <w:spacing w:line="240" w:lineRule="auto"/>
              <w:jc w:val="left"/>
              <w:rPr>
                <w:rFonts w:cs="Frankruhel"/>
                <w:sz w:val="24"/>
                <w:rtl/>
              </w:rPr>
            </w:pPr>
            <w:r>
              <w:rPr>
                <w:rFonts w:cs="Times New Roman"/>
                <w:sz w:val="24"/>
                <w:rtl/>
              </w:rPr>
              <w:t>מתן ההיתר</w:t>
            </w:r>
          </w:p>
        </w:tc>
        <w:tc>
          <w:tcPr>
            <w:tcW w:w="567" w:type="dxa"/>
          </w:tcPr>
          <w:p w14:paraId="77A53181" w14:textId="77777777" w:rsidR="008F7865" w:rsidRPr="008F7865" w:rsidRDefault="008F7865" w:rsidP="008F7865">
            <w:pPr>
              <w:spacing w:line="240" w:lineRule="auto"/>
              <w:jc w:val="left"/>
              <w:rPr>
                <w:rStyle w:val="Hyperlink"/>
                <w:rtl/>
              </w:rPr>
            </w:pPr>
            <w:hyperlink w:anchor="Seif158" w:tooltip="מתן ההיתר" w:history="1">
              <w:r w:rsidRPr="008F7865">
                <w:rPr>
                  <w:rStyle w:val="Hyperlink"/>
                </w:rPr>
                <w:t>Go</w:t>
              </w:r>
            </w:hyperlink>
          </w:p>
        </w:tc>
        <w:tc>
          <w:tcPr>
            <w:tcW w:w="850" w:type="dxa"/>
          </w:tcPr>
          <w:p w14:paraId="176916E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8F7865" w:rsidRPr="008F7865" w14:paraId="0D52DAB5" w14:textId="77777777" w:rsidTr="008F7865">
        <w:tblPrEx>
          <w:tblCellMar>
            <w:top w:w="0" w:type="dxa"/>
            <w:bottom w:w="0" w:type="dxa"/>
          </w:tblCellMar>
        </w:tblPrEx>
        <w:tc>
          <w:tcPr>
            <w:tcW w:w="1247" w:type="dxa"/>
          </w:tcPr>
          <w:p w14:paraId="663FF741" w14:textId="77777777" w:rsidR="008F7865" w:rsidRPr="008F7865" w:rsidRDefault="008F7865" w:rsidP="008F7865">
            <w:pPr>
              <w:spacing w:line="240" w:lineRule="auto"/>
              <w:jc w:val="left"/>
              <w:rPr>
                <w:rFonts w:cs="Frankruhel"/>
                <w:sz w:val="24"/>
                <w:rtl/>
              </w:rPr>
            </w:pPr>
            <w:r>
              <w:rPr>
                <w:rFonts w:cs="Times New Roman"/>
                <w:sz w:val="24"/>
                <w:rtl/>
              </w:rPr>
              <w:t xml:space="preserve">סעיף 119כז </w:t>
            </w:r>
          </w:p>
        </w:tc>
        <w:tc>
          <w:tcPr>
            <w:tcW w:w="5669" w:type="dxa"/>
          </w:tcPr>
          <w:p w14:paraId="3EFD5380" w14:textId="77777777" w:rsidR="008F7865" w:rsidRPr="008F7865" w:rsidRDefault="008F7865" w:rsidP="008F7865">
            <w:pPr>
              <w:spacing w:line="240" w:lineRule="auto"/>
              <w:jc w:val="left"/>
              <w:rPr>
                <w:rFonts w:cs="Frankruhel"/>
                <w:sz w:val="24"/>
                <w:rtl/>
              </w:rPr>
            </w:pPr>
            <w:r>
              <w:rPr>
                <w:rFonts w:cs="Times New Roman"/>
                <w:sz w:val="24"/>
                <w:rtl/>
              </w:rPr>
              <w:t>תנאים בהיתר</w:t>
            </w:r>
          </w:p>
        </w:tc>
        <w:tc>
          <w:tcPr>
            <w:tcW w:w="567" w:type="dxa"/>
          </w:tcPr>
          <w:p w14:paraId="17793C01" w14:textId="77777777" w:rsidR="008F7865" w:rsidRPr="008F7865" w:rsidRDefault="008F7865" w:rsidP="008F7865">
            <w:pPr>
              <w:spacing w:line="240" w:lineRule="auto"/>
              <w:jc w:val="left"/>
              <w:rPr>
                <w:rStyle w:val="Hyperlink"/>
                <w:rtl/>
              </w:rPr>
            </w:pPr>
            <w:hyperlink w:anchor="Seif159" w:tooltip="תנאים בהיתר" w:history="1">
              <w:r w:rsidRPr="008F7865">
                <w:rPr>
                  <w:rStyle w:val="Hyperlink"/>
                </w:rPr>
                <w:t>Go</w:t>
              </w:r>
            </w:hyperlink>
          </w:p>
        </w:tc>
        <w:tc>
          <w:tcPr>
            <w:tcW w:w="850" w:type="dxa"/>
          </w:tcPr>
          <w:p w14:paraId="20FFB86C"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8F7865" w:rsidRPr="008F7865" w14:paraId="5456108C" w14:textId="77777777" w:rsidTr="008F7865">
        <w:tblPrEx>
          <w:tblCellMar>
            <w:top w:w="0" w:type="dxa"/>
            <w:bottom w:w="0" w:type="dxa"/>
          </w:tblCellMar>
        </w:tblPrEx>
        <w:tc>
          <w:tcPr>
            <w:tcW w:w="1247" w:type="dxa"/>
          </w:tcPr>
          <w:p w14:paraId="3E9D1291" w14:textId="77777777" w:rsidR="008F7865" w:rsidRPr="008F7865" w:rsidRDefault="008F7865" w:rsidP="008F7865">
            <w:pPr>
              <w:spacing w:line="240" w:lineRule="auto"/>
              <w:jc w:val="left"/>
              <w:rPr>
                <w:rFonts w:cs="Frankruhel"/>
                <w:sz w:val="24"/>
                <w:rtl/>
              </w:rPr>
            </w:pPr>
            <w:r>
              <w:rPr>
                <w:rFonts w:cs="Times New Roman"/>
                <w:sz w:val="24"/>
                <w:rtl/>
              </w:rPr>
              <w:t xml:space="preserve">סעיף 119כח </w:t>
            </w:r>
          </w:p>
        </w:tc>
        <w:tc>
          <w:tcPr>
            <w:tcW w:w="5669" w:type="dxa"/>
          </w:tcPr>
          <w:p w14:paraId="2ADE2316" w14:textId="77777777" w:rsidR="008F7865" w:rsidRPr="008F7865" w:rsidRDefault="008F7865" w:rsidP="008F7865">
            <w:pPr>
              <w:spacing w:line="240" w:lineRule="auto"/>
              <w:jc w:val="left"/>
              <w:rPr>
                <w:rFonts w:cs="Frankruhel"/>
                <w:sz w:val="24"/>
                <w:rtl/>
              </w:rPr>
            </w:pPr>
            <w:r>
              <w:rPr>
                <w:rFonts w:cs="Times New Roman"/>
                <w:sz w:val="24"/>
                <w:rtl/>
              </w:rPr>
              <w:t>מסירת עותק של ההיתר לרשות הרישוי</w:t>
            </w:r>
          </w:p>
        </w:tc>
        <w:tc>
          <w:tcPr>
            <w:tcW w:w="567" w:type="dxa"/>
          </w:tcPr>
          <w:p w14:paraId="26F4D7BD" w14:textId="77777777" w:rsidR="008F7865" w:rsidRPr="008F7865" w:rsidRDefault="008F7865" w:rsidP="008F7865">
            <w:pPr>
              <w:spacing w:line="240" w:lineRule="auto"/>
              <w:jc w:val="left"/>
              <w:rPr>
                <w:rStyle w:val="Hyperlink"/>
                <w:rtl/>
              </w:rPr>
            </w:pPr>
            <w:hyperlink w:anchor="Seif160" w:tooltip="מסירת עותק של ההיתר לרשות הרישוי" w:history="1">
              <w:r w:rsidRPr="008F7865">
                <w:rPr>
                  <w:rStyle w:val="Hyperlink"/>
                </w:rPr>
                <w:t>Go</w:t>
              </w:r>
            </w:hyperlink>
          </w:p>
        </w:tc>
        <w:tc>
          <w:tcPr>
            <w:tcW w:w="850" w:type="dxa"/>
          </w:tcPr>
          <w:p w14:paraId="1A0531D9"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8F7865" w:rsidRPr="008F7865" w14:paraId="3382171C" w14:textId="77777777" w:rsidTr="008F7865">
        <w:tblPrEx>
          <w:tblCellMar>
            <w:top w:w="0" w:type="dxa"/>
            <w:bottom w:w="0" w:type="dxa"/>
          </w:tblCellMar>
        </w:tblPrEx>
        <w:tc>
          <w:tcPr>
            <w:tcW w:w="1247" w:type="dxa"/>
          </w:tcPr>
          <w:p w14:paraId="04C5A5FA" w14:textId="77777777" w:rsidR="008F7865" w:rsidRPr="008F7865" w:rsidRDefault="008F7865" w:rsidP="008F7865">
            <w:pPr>
              <w:spacing w:line="240" w:lineRule="auto"/>
              <w:jc w:val="left"/>
              <w:rPr>
                <w:rFonts w:cs="Frankruhel"/>
                <w:sz w:val="24"/>
                <w:rtl/>
              </w:rPr>
            </w:pPr>
            <w:r>
              <w:rPr>
                <w:rFonts w:cs="Times New Roman"/>
                <w:sz w:val="24"/>
                <w:rtl/>
              </w:rPr>
              <w:t xml:space="preserve">סעיף 119כט </w:t>
            </w:r>
          </w:p>
        </w:tc>
        <w:tc>
          <w:tcPr>
            <w:tcW w:w="5669" w:type="dxa"/>
          </w:tcPr>
          <w:p w14:paraId="2D7D1681" w14:textId="77777777" w:rsidR="008F7865" w:rsidRPr="008F7865" w:rsidRDefault="008F7865" w:rsidP="008F7865">
            <w:pPr>
              <w:spacing w:line="240" w:lineRule="auto"/>
              <w:jc w:val="left"/>
              <w:rPr>
                <w:rFonts w:cs="Frankruhel"/>
                <w:sz w:val="24"/>
                <w:rtl/>
              </w:rPr>
            </w:pPr>
            <w:r>
              <w:rPr>
                <w:rFonts w:cs="Times New Roman"/>
                <w:sz w:val="24"/>
                <w:rtl/>
              </w:rPr>
              <w:t>הארכת תוקף היתר מאת מורשה להיתר</w:t>
            </w:r>
          </w:p>
        </w:tc>
        <w:tc>
          <w:tcPr>
            <w:tcW w:w="567" w:type="dxa"/>
          </w:tcPr>
          <w:p w14:paraId="32D50C8F" w14:textId="77777777" w:rsidR="008F7865" w:rsidRPr="008F7865" w:rsidRDefault="008F7865" w:rsidP="008F7865">
            <w:pPr>
              <w:spacing w:line="240" w:lineRule="auto"/>
              <w:jc w:val="left"/>
              <w:rPr>
                <w:rStyle w:val="Hyperlink"/>
                <w:rtl/>
              </w:rPr>
            </w:pPr>
            <w:hyperlink w:anchor="Seif161" w:tooltip="הארכת תוקף היתר מאת מורשה להיתר" w:history="1">
              <w:r w:rsidRPr="008F7865">
                <w:rPr>
                  <w:rStyle w:val="Hyperlink"/>
                </w:rPr>
                <w:t>Go</w:t>
              </w:r>
            </w:hyperlink>
          </w:p>
        </w:tc>
        <w:tc>
          <w:tcPr>
            <w:tcW w:w="850" w:type="dxa"/>
          </w:tcPr>
          <w:p w14:paraId="324F9E8B"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8F7865" w:rsidRPr="008F7865" w14:paraId="32F39C29" w14:textId="77777777" w:rsidTr="008F7865">
        <w:tblPrEx>
          <w:tblCellMar>
            <w:top w:w="0" w:type="dxa"/>
            <w:bottom w:w="0" w:type="dxa"/>
          </w:tblCellMar>
        </w:tblPrEx>
        <w:tc>
          <w:tcPr>
            <w:tcW w:w="1247" w:type="dxa"/>
          </w:tcPr>
          <w:p w14:paraId="20BD5422" w14:textId="77777777" w:rsidR="008F7865" w:rsidRPr="008F7865" w:rsidRDefault="008F7865" w:rsidP="008F7865">
            <w:pPr>
              <w:spacing w:line="240" w:lineRule="auto"/>
              <w:jc w:val="left"/>
              <w:rPr>
                <w:rFonts w:cs="Frankruhel"/>
                <w:sz w:val="24"/>
                <w:rtl/>
              </w:rPr>
            </w:pPr>
            <w:r>
              <w:rPr>
                <w:rFonts w:cs="Times New Roman"/>
                <w:sz w:val="24"/>
                <w:rtl/>
              </w:rPr>
              <w:t xml:space="preserve">סעיף 119ל </w:t>
            </w:r>
          </w:p>
        </w:tc>
        <w:tc>
          <w:tcPr>
            <w:tcW w:w="5669" w:type="dxa"/>
          </w:tcPr>
          <w:p w14:paraId="1A51505B" w14:textId="77777777" w:rsidR="008F7865" w:rsidRPr="008F7865" w:rsidRDefault="008F7865" w:rsidP="008F7865">
            <w:pPr>
              <w:spacing w:line="240" w:lineRule="auto"/>
              <w:jc w:val="left"/>
              <w:rPr>
                <w:rFonts w:cs="Frankruhel"/>
                <w:sz w:val="24"/>
                <w:rtl/>
              </w:rPr>
            </w:pPr>
            <w:r>
              <w:rPr>
                <w:rFonts w:cs="Times New Roman"/>
                <w:sz w:val="24"/>
                <w:rtl/>
              </w:rPr>
              <w:t>ההיתר ועותקיו</w:t>
            </w:r>
          </w:p>
        </w:tc>
        <w:tc>
          <w:tcPr>
            <w:tcW w:w="567" w:type="dxa"/>
          </w:tcPr>
          <w:p w14:paraId="3C8468C8" w14:textId="77777777" w:rsidR="008F7865" w:rsidRPr="008F7865" w:rsidRDefault="008F7865" w:rsidP="008F7865">
            <w:pPr>
              <w:spacing w:line="240" w:lineRule="auto"/>
              <w:jc w:val="left"/>
              <w:rPr>
                <w:rStyle w:val="Hyperlink"/>
                <w:rtl/>
              </w:rPr>
            </w:pPr>
            <w:hyperlink w:anchor="Seif162" w:tooltip="ההיתר ועותקיו" w:history="1">
              <w:r w:rsidRPr="008F7865">
                <w:rPr>
                  <w:rStyle w:val="Hyperlink"/>
                </w:rPr>
                <w:t>Go</w:t>
              </w:r>
            </w:hyperlink>
          </w:p>
        </w:tc>
        <w:tc>
          <w:tcPr>
            <w:tcW w:w="850" w:type="dxa"/>
          </w:tcPr>
          <w:p w14:paraId="3EB4A39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8F7865" w:rsidRPr="008F7865" w14:paraId="2DC73857" w14:textId="77777777" w:rsidTr="008F7865">
        <w:tblPrEx>
          <w:tblCellMar>
            <w:top w:w="0" w:type="dxa"/>
            <w:bottom w:w="0" w:type="dxa"/>
          </w:tblCellMar>
        </w:tblPrEx>
        <w:tc>
          <w:tcPr>
            <w:tcW w:w="1247" w:type="dxa"/>
          </w:tcPr>
          <w:p w14:paraId="46BAAA5C" w14:textId="77777777" w:rsidR="008F7865" w:rsidRPr="008F7865" w:rsidRDefault="008F7865" w:rsidP="008F7865">
            <w:pPr>
              <w:spacing w:line="240" w:lineRule="auto"/>
              <w:jc w:val="left"/>
              <w:rPr>
                <w:rFonts w:cs="Frankruhel"/>
                <w:sz w:val="24"/>
                <w:rtl/>
              </w:rPr>
            </w:pPr>
          </w:p>
        </w:tc>
        <w:tc>
          <w:tcPr>
            <w:tcW w:w="5669" w:type="dxa"/>
          </w:tcPr>
          <w:p w14:paraId="0226609F" w14:textId="77777777" w:rsidR="008F7865" w:rsidRPr="008F7865" w:rsidRDefault="008F7865" w:rsidP="008F7865">
            <w:pPr>
              <w:spacing w:line="240" w:lineRule="auto"/>
              <w:jc w:val="left"/>
              <w:rPr>
                <w:rFonts w:cs="Frankruhel"/>
                <w:sz w:val="24"/>
                <w:rtl/>
              </w:rPr>
            </w:pPr>
            <w:r>
              <w:rPr>
                <w:rFonts w:cs="Times New Roman"/>
                <w:sz w:val="24"/>
                <w:rtl/>
              </w:rPr>
              <w:t>סימן ו': אישור תחילת עבודות</w:t>
            </w:r>
          </w:p>
        </w:tc>
        <w:tc>
          <w:tcPr>
            <w:tcW w:w="567" w:type="dxa"/>
          </w:tcPr>
          <w:p w14:paraId="15555508" w14:textId="77777777" w:rsidR="008F7865" w:rsidRPr="008F7865" w:rsidRDefault="008F7865" w:rsidP="008F7865">
            <w:pPr>
              <w:spacing w:line="240" w:lineRule="auto"/>
              <w:jc w:val="left"/>
              <w:rPr>
                <w:rStyle w:val="Hyperlink"/>
                <w:rtl/>
              </w:rPr>
            </w:pPr>
            <w:hyperlink w:anchor="hed235" w:tooltip="סימן ו: אישור תחילת עבודות" w:history="1">
              <w:r w:rsidRPr="008F7865">
                <w:rPr>
                  <w:rStyle w:val="Hyperlink"/>
                </w:rPr>
                <w:t>Go</w:t>
              </w:r>
            </w:hyperlink>
          </w:p>
        </w:tc>
        <w:tc>
          <w:tcPr>
            <w:tcW w:w="850" w:type="dxa"/>
          </w:tcPr>
          <w:p w14:paraId="05ABE04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8F7865" w:rsidRPr="008F7865" w14:paraId="6B0E905F" w14:textId="77777777" w:rsidTr="008F7865">
        <w:tblPrEx>
          <w:tblCellMar>
            <w:top w:w="0" w:type="dxa"/>
            <w:bottom w:w="0" w:type="dxa"/>
          </w:tblCellMar>
        </w:tblPrEx>
        <w:tc>
          <w:tcPr>
            <w:tcW w:w="1247" w:type="dxa"/>
          </w:tcPr>
          <w:p w14:paraId="4EC93ED1" w14:textId="77777777" w:rsidR="008F7865" w:rsidRPr="008F7865" w:rsidRDefault="008F7865" w:rsidP="008F7865">
            <w:pPr>
              <w:spacing w:line="240" w:lineRule="auto"/>
              <w:jc w:val="left"/>
              <w:rPr>
                <w:rFonts w:cs="Frankruhel"/>
                <w:sz w:val="24"/>
                <w:rtl/>
              </w:rPr>
            </w:pPr>
            <w:r>
              <w:rPr>
                <w:rFonts w:cs="Times New Roman"/>
                <w:sz w:val="24"/>
                <w:rtl/>
              </w:rPr>
              <w:t xml:space="preserve">סעיף 119לא </w:t>
            </w:r>
          </w:p>
        </w:tc>
        <w:tc>
          <w:tcPr>
            <w:tcW w:w="5669" w:type="dxa"/>
          </w:tcPr>
          <w:p w14:paraId="197BB045" w14:textId="77777777" w:rsidR="008F7865" w:rsidRPr="008F7865" w:rsidRDefault="008F7865" w:rsidP="008F7865">
            <w:pPr>
              <w:spacing w:line="240" w:lineRule="auto"/>
              <w:jc w:val="left"/>
              <w:rPr>
                <w:rFonts w:cs="Frankruhel"/>
                <w:sz w:val="24"/>
                <w:rtl/>
              </w:rPr>
            </w:pPr>
            <w:r>
              <w:rPr>
                <w:rFonts w:cs="Times New Roman"/>
                <w:sz w:val="24"/>
                <w:rtl/>
              </w:rPr>
              <w:t>תחולת חלק ז'</w:t>
            </w:r>
          </w:p>
        </w:tc>
        <w:tc>
          <w:tcPr>
            <w:tcW w:w="567" w:type="dxa"/>
          </w:tcPr>
          <w:p w14:paraId="39260076" w14:textId="77777777" w:rsidR="008F7865" w:rsidRPr="008F7865" w:rsidRDefault="008F7865" w:rsidP="008F7865">
            <w:pPr>
              <w:spacing w:line="240" w:lineRule="auto"/>
              <w:jc w:val="left"/>
              <w:rPr>
                <w:rStyle w:val="Hyperlink"/>
                <w:rtl/>
              </w:rPr>
            </w:pPr>
            <w:hyperlink w:anchor="Seif163" w:tooltip="תחולת חלק ז" w:history="1">
              <w:r w:rsidRPr="008F7865">
                <w:rPr>
                  <w:rStyle w:val="Hyperlink"/>
                </w:rPr>
                <w:t>Go</w:t>
              </w:r>
            </w:hyperlink>
          </w:p>
        </w:tc>
        <w:tc>
          <w:tcPr>
            <w:tcW w:w="850" w:type="dxa"/>
          </w:tcPr>
          <w:p w14:paraId="01EC8DF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8F7865" w:rsidRPr="008F7865" w14:paraId="69392AFB" w14:textId="77777777" w:rsidTr="008F7865">
        <w:tblPrEx>
          <w:tblCellMar>
            <w:top w:w="0" w:type="dxa"/>
            <w:bottom w:w="0" w:type="dxa"/>
          </w:tblCellMar>
        </w:tblPrEx>
        <w:tc>
          <w:tcPr>
            <w:tcW w:w="1247" w:type="dxa"/>
          </w:tcPr>
          <w:p w14:paraId="28C57856" w14:textId="77777777" w:rsidR="008F7865" w:rsidRPr="008F7865" w:rsidRDefault="008F7865" w:rsidP="008F7865">
            <w:pPr>
              <w:spacing w:line="240" w:lineRule="auto"/>
              <w:jc w:val="left"/>
              <w:rPr>
                <w:rFonts w:cs="Frankruhel"/>
                <w:sz w:val="24"/>
                <w:rtl/>
              </w:rPr>
            </w:pPr>
            <w:r>
              <w:rPr>
                <w:rFonts w:cs="Times New Roman"/>
                <w:sz w:val="24"/>
                <w:rtl/>
              </w:rPr>
              <w:t xml:space="preserve">סעיף 119לב </w:t>
            </w:r>
          </w:p>
        </w:tc>
        <w:tc>
          <w:tcPr>
            <w:tcW w:w="5669" w:type="dxa"/>
          </w:tcPr>
          <w:p w14:paraId="3AA65455" w14:textId="77777777" w:rsidR="008F7865" w:rsidRPr="008F7865" w:rsidRDefault="008F7865" w:rsidP="008F7865">
            <w:pPr>
              <w:spacing w:line="240" w:lineRule="auto"/>
              <w:jc w:val="left"/>
              <w:rPr>
                <w:rFonts w:cs="Frankruhel"/>
                <w:sz w:val="24"/>
                <w:rtl/>
              </w:rPr>
            </w:pPr>
            <w:r>
              <w:rPr>
                <w:rFonts w:cs="Times New Roman"/>
                <w:sz w:val="24"/>
                <w:rtl/>
              </w:rPr>
              <w:t>חתימה על קבצים</w:t>
            </w:r>
          </w:p>
        </w:tc>
        <w:tc>
          <w:tcPr>
            <w:tcW w:w="567" w:type="dxa"/>
          </w:tcPr>
          <w:p w14:paraId="19FE1999" w14:textId="77777777" w:rsidR="008F7865" w:rsidRPr="008F7865" w:rsidRDefault="008F7865" w:rsidP="008F7865">
            <w:pPr>
              <w:spacing w:line="240" w:lineRule="auto"/>
              <w:jc w:val="left"/>
              <w:rPr>
                <w:rStyle w:val="Hyperlink"/>
                <w:rtl/>
              </w:rPr>
            </w:pPr>
            <w:hyperlink w:anchor="Seif164" w:tooltip="חתימה על קבצים" w:history="1">
              <w:r w:rsidRPr="008F7865">
                <w:rPr>
                  <w:rStyle w:val="Hyperlink"/>
                </w:rPr>
                <w:t>Go</w:t>
              </w:r>
            </w:hyperlink>
          </w:p>
        </w:tc>
        <w:tc>
          <w:tcPr>
            <w:tcW w:w="850" w:type="dxa"/>
          </w:tcPr>
          <w:p w14:paraId="4428B87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8F7865" w:rsidRPr="008F7865" w14:paraId="541C04A7" w14:textId="77777777" w:rsidTr="008F7865">
        <w:tblPrEx>
          <w:tblCellMar>
            <w:top w:w="0" w:type="dxa"/>
            <w:bottom w:w="0" w:type="dxa"/>
          </w:tblCellMar>
        </w:tblPrEx>
        <w:tc>
          <w:tcPr>
            <w:tcW w:w="1247" w:type="dxa"/>
          </w:tcPr>
          <w:p w14:paraId="5132CE27" w14:textId="77777777" w:rsidR="008F7865" w:rsidRPr="008F7865" w:rsidRDefault="008F7865" w:rsidP="008F7865">
            <w:pPr>
              <w:spacing w:line="240" w:lineRule="auto"/>
              <w:jc w:val="left"/>
              <w:rPr>
                <w:rFonts w:cs="Frankruhel"/>
                <w:sz w:val="24"/>
                <w:rtl/>
              </w:rPr>
            </w:pPr>
            <w:r>
              <w:rPr>
                <w:rFonts w:cs="Times New Roman"/>
                <w:sz w:val="24"/>
                <w:rtl/>
              </w:rPr>
              <w:t xml:space="preserve">סעיף 119לג </w:t>
            </w:r>
          </w:p>
        </w:tc>
        <w:tc>
          <w:tcPr>
            <w:tcW w:w="5669" w:type="dxa"/>
          </w:tcPr>
          <w:p w14:paraId="251B8862" w14:textId="77777777" w:rsidR="008F7865" w:rsidRPr="008F7865" w:rsidRDefault="008F7865" w:rsidP="008F7865">
            <w:pPr>
              <w:spacing w:line="240" w:lineRule="auto"/>
              <w:jc w:val="left"/>
              <w:rPr>
                <w:rFonts w:cs="Frankruhel"/>
                <w:sz w:val="24"/>
                <w:rtl/>
              </w:rPr>
            </w:pPr>
            <w:r>
              <w:rPr>
                <w:rFonts w:cs="Times New Roman"/>
                <w:sz w:val="24"/>
                <w:rtl/>
              </w:rPr>
              <w:t>בקשה לאישור תחילת עבודה</w:t>
            </w:r>
          </w:p>
        </w:tc>
        <w:tc>
          <w:tcPr>
            <w:tcW w:w="567" w:type="dxa"/>
          </w:tcPr>
          <w:p w14:paraId="2C4BE5C1" w14:textId="77777777" w:rsidR="008F7865" w:rsidRPr="008F7865" w:rsidRDefault="008F7865" w:rsidP="008F7865">
            <w:pPr>
              <w:spacing w:line="240" w:lineRule="auto"/>
              <w:jc w:val="left"/>
              <w:rPr>
                <w:rStyle w:val="Hyperlink"/>
                <w:rtl/>
              </w:rPr>
            </w:pPr>
            <w:hyperlink w:anchor="Seif165" w:tooltip="בקשה לאישור תחילת עבודה" w:history="1">
              <w:r w:rsidRPr="008F7865">
                <w:rPr>
                  <w:rStyle w:val="Hyperlink"/>
                </w:rPr>
                <w:t>Go</w:t>
              </w:r>
            </w:hyperlink>
          </w:p>
        </w:tc>
        <w:tc>
          <w:tcPr>
            <w:tcW w:w="850" w:type="dxa"/>
          </w:tcPr>
          <w:p w14:paraId="76B9E1E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8F7865" w:rsidRPr="008F7865" w14:paraId="0640520B" w14:textId="77777777" w:rsidTr="008F7865">
        <w:tblPrEx>
          <w:tblCellMar>
            <w:top w:w="0" w:type="dxa"/>
            <w:bottom w:w="0" w:type="dxa"/>
          </w:tblCellMar>
        </w:tblPrEx>
        <w:tc>
          <w:tcPr>
            <w:tcW w:w="1247" w:type="dxa"/>
          </w:tcPr>
          <w:p w14:paraId="51EB5B40" w14:textId="77777777" w:rsidR="008F7865" w:rsidRPr="008F7865" w:rsidRDefault="008F7865" w:rsidP="008F7865">
            <w:pPr>
              <w:spacing w:line="240" w:lineRule="auto"/>
              <w:jc w:val="left"/>
              <w:rPr>
                <w:rFonts w:cs="Frankruhel"/>
                <w:sz w:val="24"/>
                <w:rtl/>
              </w:rPr>
            </w:pPr>
            <w:r>
              <w:rPr>
                <w:rFonts w:cs="Times New Roman"/>
                <w:sz w:val="24"/>
                <w:rtl/>
              </w:rPr>
              <w:t xml:space="preserve">סעיף 119לד </w:t>
            </w:r>
          </w:p>
        </w:tc>
        <w:tc>
          <w:tcPr>
            <w:tcW w:w="5669" w:type="dxa"/>
          </w:tcPr>
          <w:p w14:paraId="4D188542" w14:textId="77777777" w:rsidR="008F7865" w:rsidRPr="008F7865" w:rsidRDefault="008F7865" w:rsidP="008F7865">
            <w:pPr>
              <w:spacing w:line="240" w:lineRule="auto"/>
              <w:jc w:val="left"/>
              <w:rPr>
                <w:rFonts w:cs="Frankruhel"/>
                <w:sz w:val="24"/>
                <w:rtl/>
              </w:rPr>
            </w:pPr>
            <w:r>
              <w:rPr>
                <w:rFonts w:cs="Times New Roman"/>
                <w:sz w:val="24"/>
                <w:rtl/>
              </w:rPr>
              <w:t>מסירת הודעה לרשות הרישוי</w:t>
            </w:r>
          </w:p>
        </w:tc>
        <w:tc>
          <w:tcPr>
            <w:tcW w:w="567" w:type="dxa"/>
          </w:tcPr>
          <w:p w14:paraId="40BD1B1B" w14:textId="77777777" w:rsidR="008F7865" w:rsidRPr="008F7865" w:rsidRDefault="008F7865" w:rsidP="008F7865">
            <w:pPr>
              <w:spacing w:line="240" w:lineRule="auto"/>
              <w:jc w:val="left"/>
              <w:rPr>
                <w:rStyle w:val="Hyperlink"/>
                <w:rtl/>
              </w:rPr>
            </w:pPr>
            <w:hyperlink w:anchor="Seif166" w:tooltip="מסירת הודעה לרשות הרישוי" w:history="1">
              <w:r w:rsidRPr="008F7865">
                <w:rPr>
                  <w:rStyle w:val="Hyperlink"/>
                </w:rPr>
                <w:t>Go</w:t>
              </w:r>
            </w:hyperlink>
          </w:p>
        </w:tc>
        <w:tc>
          <w:tcPr>
            <w:tcW w:w="850" w:type="dxa"/>
          </w:tcPr>
          <w:p w14:paraId="31C5A46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8F7865" w:rsidRPr="008F7865" w14:paraId="66D614D4" w14:textId="77777777" w:rsidTr="008F7865">
        <w:tblPrEx>
          <w:tblCellMar>
            <w:top w:w="0" w:type="dxa"/>
            <w:bottom w:w="0" w:type="dxa"/>
          </w:tblCellMar>
        </w:tblPrEx>
        <w:tc>
          <w:tcPr>
            <w:tcW w:w="1247" w:type="dxa"/>
          </w:tcPr>
          <w:p w14:paraId="6C982EEF" w14:textId="77777777" w:rsidR="008F7865" w:rsidRPr="008F7865" w:rsidRDefault="008F7865" w:rsidP="008F7865">
            <w:pPr>
              <w:spacing w:line="240" w:lineRule="auto"/>
              <w:jc w:val="left"/>
              <w:rPr>
                <w:rFonts w:cs="Frankruhel"/>
                <w:sz w:val="24"/>
                <w:rtl/>
              </w:rPr>
            </w:pPr>
            <w:r>
              <w:rPr>
                <w:rFonts w:cs="Times New Roman"/>
                <w:sz w:val="24"/>
                <w:rtl/>
              </w:rPr>
              <w:t xml:space="preserve">סעיף 119לה </w:t>
            </w:r>
          </w:p>
        </w:tc>
        <w:tc>
          <w:tcPr>
            <w:tcW w:w="5669" w:type="dxa"/>
          </w:tcPr>
          <w:p w14:paraId="254D76D8" w14:textId="77777777" w:rsidR="008F7865" w:rsidRPr="008F7865" w:rsidRDefault="008F7865" w:rsidP="008F7865">
            <w:pPr>
              <w:spacing w:line="240" w:lineRule="auto"/>
              <w:jc w:val="left"/>
              <w:rPr>
                <w:rFonts w:cs="Frankruhel"/>
                <w:sz w:val="24"/>
                <w:rtl/>
              </w:rPr>
            </w:pPr>
            <w:r>
              <w:rPr>
                <w:rFonts w:cs="Times New Roman"/>
                <w:sz w:val="24"/>
                <w:rtl/>
              </w:rPr>
              <w:t>הנחיות לתיאום תחילת העבודות</w:t>
            </w:r>
          </w:p>
        </w:tc>
        <w:tc>
          <w:tcPr>
            <w:tcW w:w="567" w:type="dxa"/>
          </w:tcPr>
          <w:p w14:paraId="27D5053A" w14:textId="77777777" w:rsidR="008F7865" w:rsidRPr="008F7865" w:rsidRDefault="008F7865" w:rsidP="008F7865">
            <w:pPr>
              <w:spacing w:line="240" w:lineRule="auto"/>
              <w:jc w:val="left"/>
              <w:rPr>
                <w:rStyle w:val="Hyperlink"/>
                <w:rtl/>
              </w:rPr>
            </w:pPr>
            <w:hyperlink w:anchor="Seif167" w:tooltip="הנחיות לתיאום תחילת העבודות" w:history="1">
              <w:r w:rsidRPr="008F7865">
                <w:rPr>
                  <w:rStyle w:val="Hyperlink"/>
                </w:rPr>
                <w:t>Go</w:t>
              </w:r>
            </w:hyperlink>
          </w:p>
        </w:tc>
        <w:tc>
          <w:tcPr>
            <w:tcW w:w="850" w:type="dxa"/>
          </w:tcPr>
          <w:p w14:paraId="323643DC"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8F7865" w:rsidRPr="008F7865" w14:paraId="54D7607E" w14:textId="77777777" w:rsidTr="008F7865">
        <w:tblPrEx>
          <w:tblCellMar>
            <w:top w:w="0" w:type="dxa"/>
            <w:bottom w:w="0" w:type="dxa"/>
          </w:tblCellMar>
        </w:tblPrEx>
        <w:tc>
          <w:tcPr>
            <w:tcW w:w="1247" w:type="dxa"/>
          </w:tcPr>
          <w:p w14:paraId="3DE9F4EA" w14:textId="77777777" w:rsidR="008F7865" w:rsidRPr="008F7865" w:rsidRDefault="008F7865" w:rsidP="008F7865">
            <w:pPr>
              <w:spacing w:line="240" w:lineRule="auto"/>
              <w:jc w:val="left"/>
              <w:rPr>
                <w:rFonts w:cs="Frankruhel"/>
                <w:sz w:val="24"/>
                <w:rtl/>
              </w:rPr>
            </w:pPr>
            <w:r>
              <w:rPr>
                <w:rFonts w:cs="Times New Roman"/>
                <w:sz w:val="24"/>
                <w:rtl/>
              </w:rPr>
              <w:t xml:space="preserve">סעיף 119לו </w:t>
            </w:r>
          </w:p>
        </w:tc>
        <w:tc>
          <w:tcPr>
            <w:tcW w:w="5669" w:type="dxa"/>
          </w:tcPr>
          <w:p w14:paraId="53657E10" w14:textId="77777777" w:rsidR="008F7865" w:rsidRPr="008F7865" w:rsidRDefault="008F7865" w:rsidP="008F7865">
            <w:pPr>
              <w:spacing w:line="240" w:lineRule="auto"/>
              <w:jc w:val="left"/>
              <w:rPr>
                <w:rFonts w:cs="Frankruhel"/>
                <w:sz w:val="24"/>
                <w:rtl/>
              </w:rPr>
            </w:pPr>
            <w:r>
              <w:rPr>
                <w:rFonts w:cs="Times New Roman"/>
                <w:sz w:val="24"/>
                <w:rtl/>
              </w:rPr>
              <w:t>מתן אישור תחילת עבודות</w:t>
            </w:r>
          </w:p>
        </w:tc>
        <w:tc>
          <w:tcPr>
            <w:tcW w:w="567" w:type="dxa"/>
          </w:tcPr>
          <w:p w14:paraId="77A20978" w14:textId="77777777" w:rsidR="008F7865" w:rsidRPr="008F7865" w:rsidRDefault="008F7865" w:rsidP="008F7865">
            <w:pPr>
              <w:spacing w:line="240" w:lineRule="auto"/>
              <w:jc w:val="left"/>
              <w:rPr>
                <w:rStyle w:val="Hyperlink"/>
                <w:rtl/>
              </w:rPr>
            </w:pPr>
            <w:hyperlink w:anchor="Seif168" w:tooltip="מתן אישור תחילת עבודות" w:history="1">
              <w:r w:rsidRPr="008F7865">
                <w:rPr>
                  <w:rStyle w:val="Hyperlink"/>
                </w:rPr>
                <w:t>Go</w:t>
              </w:r>
            </w:hyperlink>
          </w:p>
        </w:tc>
        <w:tc>
          <w:tcPr>
            <w:tcW w:w="850" w:type="dxa"/>
          </w:tcPr>
          <w:p w14:paraId="1E5242B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F7865" w:rsidRPr="008F7865" w14:paraId="7904A2D4" w14:textId="77777777" w:rsidTr="008F7865">
        <w:tblPrEx>
          <w:tblCellMar>
            <w:top w:w="0" w:type="dxa"/>
            <w:bottom w:w="0" w:type="dxa"/>
          </w:tblCellMar>
        </w:tblPrEx>
        <w:tc>
          <w:tcPr>
            <w:tcW w:w="1247" w:type="dxa"/>
          </w:tcPr>
          <w:p w14:paraId="659DAA12" w14:textId="77777777" w:rsidR="008F7865" w:rsidRPr="008F7865" w:rsidRDefault="008F7865" w:rsidP="008F7865">
            <w:pPr>
              <w:spacing w:line="240" w:lineRule="auto"/>
              <w:jc w:val="left"/>
              <w:rPr>
                <w:rFonts w:cs="Frankruhel"/>
                <w:sz w:val="24"/>
                <w:rtl/>
              </w:rPr>
            </w:pPr>
            <w:r>
              <w:rPr>
                <w:rFonts w:cs="Times New Roman"/>
                <w:sz w:val="24"/>
                <w:rtl/>
              </w:rPr>
              <w:t xml:space="preserve">סעיף 119לז </w:t>
            </w:r>
          </w:p>
        </w:tc>
        <w:tc>
          <w:tcPr>
            <w:tcW w:w="5669" w:type="dxa"/>
          </w:tcPr>
          <w:p w14:paraId="6C926EBF" w14:textId="77777777" w:rsidR="008F7865" w:rsidRPr="008F7865" w:rsidRDefault="008F7865" w:rsidP="008F7865">
            <w:pPr>
              <w:spacing w:line="240" w:lineRule="auto"/>
              <w:jc w:val="left"/>
              <w:rPr>
                <w:rFonts w:cs="Frankruhel"/>
                <w:sz w:val="24"/>
                <w:rtl/>
              </w:rPr>
            </w:pPr>
            <w:r>
              <w:rPr>
                <w:rFonts w:cs="Times New Roman"/>
                <w:sz w:val="24"/>
                <w:rtl/>
              </w:rPr>
              <w:t>שילוט באתר הבנייה</w:t>
            </w:r>
          </w:p>
        </w:tc>
        <w:tc>
          <w:tcPr>
            <w:tcW w:w="567" w:type="dxa"/>
          </w:tcPr>
          <w:p w14:paraId="48AF790B" w14:textId="77777777" w:rsidR="008F7865" w:rsidRPr="008F7865" w:rsidRDefault="008F7865" w:rsidP="008F7865">
            <w:pPr>
              <w:spacing w:line="240" w:lineRule="auto"/>
              <w:jc w:val="left"/>
              <w:rPr>
                <w:rStyle w:val="Hyperlink"/>
                <w:rtl/>
              </w:rPr>
            </w:pPr>
            <w:hyperlink w:anchor="Seif169" w:tooltip="שילוט באתר הבנייה" w:history="1">
              <w:r w:rsidRPr="008F7865">
                <w:rPr>
                  <w:rStyle w:val="Hyperlink"/>
                </w:rPr>
                <w:t>Go</w:t>
              </w:r>
            </w:hyperlink>
          </w:p>
        </w:tc>
        <w:tc>
          <w:tcPr>
            <w:tcW w:w="850" w:type="dxa"/>
          </w:tcPr>
          <w:p w14:paraId="0EC364F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Seif169</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F7865" w:rsidRPr="008F7865" w14:paraId="3D22809A" w14:textId="77777777" w:rsidTr="008F7865">
        <w:tblPrEx>
          <w:tblCellMar>
            <w:top w:w="0" w:type="dxa"/>
            <w:bottom w:w="0" w:type="dxa"/>
          </w:tblCellMar>
        </w:tblPrEx>
        <w:tc>
          <w:tcPr>
            <w:tcW w:w="1247" w:type="dxa"/>
          </w:tcPr>
          <w:p w14:paraId="41E79614" w14:textId="77777777" w:rsidR="008F7865" w:rsidRPr="008F7865" w:rsidRDefault="008F7865" w:rsidP="008F7865">
            <w:pPr>
              <w:spacing w:line="240" w:lineRule="auto"/>
              <w:jc w:val="left"/>
              <w:rPr>
                <w:rFonts w:cs="Frankruhel"/>
                <w:sz w:val="24"/>
                <w:rtl/>
              </w:rPr>
            </w:pPr>
          </w:p>
        </w:tc>
        <w:tc>
          <w:tcPr>
            <w:tcW w:w="5669" w:type="dxa"/>
          </w:tcPr>
          <w:p w14:paraId="6C7548DE" w14:textId="77777777" w:rsidR="008F7865" w:rsidRPr="008F7865" w:rsidRDefault="008F7865" w:rsidP="008F7865">
            <w:pPr>
              <w:spacing w:line="240" w:lineRule="auto"/>
              <w:jc w:val="left"/>
              <w:rPr>
                <w:rFonts w:cs="Frankruhel"/>
                <w:sz w:val="24"/>
                <w:rtl/>
              </w:rPr>
            </w:pPr>
            <w:r>
              <w:rPr>
                <w:rFonts w:cs="Times New Roman"/>
                <w:sz w:val="24"/>
                <w:rtl/>
              </w:rPr>
              <w:t>סימן ז': ביצוע ובקרת ביצוע</w:t>
            </w:r>
          </w:p>
        </w:tc>
        <w:tc>
          <w:tcPr>
            <w:tcW w:w="567" w:type="dxa"/>
          </w:tcPr>
          <w:p w14:paraId="6A79510D" w14:textId="77777777" w:rsidR="008F7865" w:rsidRPr="008F7865" w:rsidRDefault="008F7865" w:rsidP="008F7865">
            <w:pPr>
              <w:spacing w:line="240" w:lineRule="auto"/>
              <w:jc w:val="left"/>
              <w:rPr>
                <w:rStyle w:val="Hyperlink"/>
                <w:rtl/>
              </w:rPr>
            </w:pPr>
            <w:hyperlink w:anchor="hed236" w:tooltip="סימן ז: ביצוע ובקרת ביצוע" w:history="1">
              <w:r w:rsidRPr="008F7865">
                <w:rPr>
                  <w:rStyle w:val="Hyperlink"/>
                </w:rPr>
                <w:t>Go</w:t>
              </w:r>
            </w:hyperlink>
          </w:p>
        </w:tc>
        <w:tc>
          <w:tcPr>
            <w:tcW w:w="850" w:type="dxa"/>
          </w:tcPr>
          <w:p w14:paraId="4B2748D9"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F7865" w:rsidRPr="008F7865" w14:paraId="1DC5C6D2" w14:textId="77777777" w:rsidTr="008F7865">
        <w:tblPrEx>
          <w:tblCellMar>
            <w:top w:w="0" w:type="dxa"/>
            <w:bottom w:w="0" w:type="dxa"/>
          </w:tblCellMar>
        </w:tblPrEx>
        <w:tc>
          <w:tcPr>
            <w:tcW w:w="1247" w:type="dxa"/>
          </w:tcPr>
          <w:p w14:paraId="6FAC70A1" w14:textId="77777777" w:rsidR="008F7865" w:rsidRPr="008F7865" w:rsidRDefault="008F7865" w:rsidP="008F7865">
            <w:pPr>
              <w:spacing w:line="240" w:lineRule="auto"/>
              <w:jc w:val="left"/>
              <w:rPr>
                <w:rFonts w:cs="Frankruhel"/>
                <w:sz w:val="24"/>
                <w:rtl/>
              </w:rPr>
            </w:pPr>
            <w:r>
              <w:rPr>
                <w:rFonts w:cs="Times New Roman"/>
                <w:sz w:val="24"/>
                <w:rtl/>
              </w:rPr>
              <w:t xml:space="preserve">סעיף 119לח </w:t>
            </w:r>
          </w:p>
        </w:tc>
        <w:tc>
          <w:tcPr>
            <w:tcW w:w="5669" w:type="dxa"/>
          </w:tcPr>
          <w:p w14:paraId="4569C4C7" w14:textId="77777777" w:rsidR="008F7865" w:rsidRPr="008F7865" w:rsidRDefault="008F7865" w:rsidP="008F7865">
            <w:pPr>
              <w:spacing w:line="240" w:lineRule="auto"/>
              <w:jc w:val="left"/>
              <w:rPr>
                <w:rFonts w:cs="Frankruhel"/>
                <w:sz w:val="24"/>
                <w:rtl/>
              </w:rPr>
            </w:pPr>
            <w:r>
              <w:rPr>
                <w:rFonts w:cs="Times New Roman"/>
                <w:sz w:val="24"/>
                <w:rtl/>
              </w:rPr>
              <w:t>תחולת חלק ח'</w:t>
            </w:r>
          </w:p>
        </w:tc>
        <w:tc>
          <w:tcPr>
            <w:tcW w:w="567" w:type="dxa"/>
          </w:tcPr>
          <w:p w14:paraId="05AEDC8A" w14:textId="77777777" w:rsidR="008F7865" w:rsidRPr="008F7865" w:rsidRDefault="008F7865" w:rsidP="008F7865">
            <w:pPr>
              <w:spacing w:line="240" w:lineRule="auto"/>
              <w:jc w:val="left"/>
              <w:rPr>
                <w:rStyle w:val="Hyperlink"/>
                <w:rtl/>
              </w:rPr>
            </w:pPr>
            <w:hyperlink w:anchor="Seif170" w:tooltip="תחולת חלק ח" w:history="1">
              <w:r w:rsidRPr="008F7865">
                <w:rPr>
                  <w:rStyle w:val="Hyperlink"/>
                </w:rPr>
                <w:t>Go</w:t>
              </w:r>
            </w:hyperlink>
          </w:p>
        </w:tc>
        <w:tc>
          <w:tcPr>
            <w:tcW w:w="850" w:type="dxa"/>
          </w:tcPr>
          <w:p w14:paraId="204F503C"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Seif170</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F7865" w:rsidRPr="008F7865" w14:paraId="3882A1F6" w14:textId="77777777" w:rsidTr="008F7865">
        <w:tblPrEx>
          <w:tblCellMar>
            <w:top w:w="0" w:type="dxa"/>
            <w:bottom w:w="0" w:type="dxa"/>
          </w:tblCellMar>
        </w:tblPrEx>
        <w:tc>
          <w:tcPr>
            <w:tcW w:w="1247" w:type="dxa"/>
          </w:tcPr>
          <w:p w14:paraId="47692288" w14:textId="77777777" w:rsidR="008F7865" w:rsidRPr="008F7865" w:rsidRDefault="008F7865" w:rsidP="008F7865">
            <w:pPr>
              <w:spacing w:line="240" w:lineRule="auto"/>
              <w:jc w:val="left"/>
              <w:rPr>
                <w:rFonts w:cs="Frankruhel"/>
                <w:sz w:val="24"/>
                <w:rtl/>
              </w:rPr>
            </w:pPr>
            <w:r>
              <w:rPr>
                <w:rFonts w:cs="Times New Roman"/>
                <w:sz w:val="24"/>
                <w:rtl/>
              </w:rPr>
              <w:t xml:space="preserve">סעיף 119לט </w:t>
            </w:r>
          </w:p>
        </w:tc>
        <w:tc>
          <w:tcPr>
            <w:tcW w:w="5669" w:type="dxa"/>
          </w:tcPr>
          <w:p w14:paraId="275E96BF" w14:textId="77777777" w:rsidR="008F7865" w:rsidRPr="008F7865" w:rsidRDefault="008F7865" w:rsidP="008F7865">
            <w:pPr>
              <w:spacing w:line="240" w:lineRule="auto"/>
              <w:jc w:val="left"/>
              <w:rPr>
                <w:rFonts w:cs="Frankruhel"/>
                <w:sz w:val="24"/>
                <w:rtl/>
              </w:rPr>
            </w:pPr>
            <w:r>
              <w:rPr>
                <w:rFonts w:cs="Times New Roman"/>
                <w:sz w:val="24"/>
                <w:rtl/>
              </w:rPr>
              <w:t>אופן בקרת ביצוע</w:t>
            </w:r>
          </w:p>
        </w:tc>
        <w:tc>
          <w:tcPr>
            <w:tcW w:w="567" w:type="dxa"/>
          </w:tcPr>
          <w:p w14:paraId="72C9E0F8" w14:textId="77777777" w:rsidR="008F7865" w:rsidRPr="008F7865" w:rsidRDefault="008F7865" w:rsidP="008F7865">
            <w:pPr>
              <w:spacing w:line="240" w:lineRule="auto"/>
              <w:jc w:val="left"/>
              <w:rPr>
                <w:rStyle w:val="Hyperlink"/>
                <w:rtl/>
              </w:rPr>
            </w:pPr>
            <w:hyperlink w:anchor="Seif171" w:tooltip="אופן בקרת ביצוע" w:history="1">
              <w:r w:rsidRPr="008F7865">
                <w:rPr>
                  <w:rStyle w:val="Hyperlink"/>
                </w:rPr>
                <w:t>Go</w:t>
              </w:r>
            </w:hyperlink>
          </w:p>
        </w:tc>
        <w:tc>
          <w:tcPr>
            <w:tcW w:w="850" w:type="dxa"/>
          </w:tcPr>
          <w:p w14:paraId="45C8842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Seif171</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F7865" w:rsidRPr="008F7865" w14:paraId="3202FFE9" w14:textId="77777777" w:rsidTr="008F7865">
        <w:tblPrEx>
          <w:tblCellMar>
            <w:top w:w="0" w:type="dxa"/>
            <w:bottom w:w="0" w:type="dxa"/>
          </w:tblCellMar>
        </w:tblPrEx>
        <w:tc>
          <w:tcPr>
            <w:tcW w:w="1247" w:type="dxa"/>
          </w:tcPr>
          <w:p w14:paraId="068C3363" w14:textId="77777777" w:rsidR="008F7865" w:rsidRPr="008F7865" w:rsidRDefault="008F7865" w:rsidP="008F7865">
            <w:pPr>
              <w:spacing w:line="240" w:lineRule="auto"/>
              <w:jc w:val="left"/>
              <w:rPr>
                <w:rFonts w:cs="Frankruhel"/>
                <w:sz w:val="24"/>
                <w:rtl/>
              </w:rPr>
            </w:pPr>
            <w:r>
              <w:rPr>
                <w:rFonts w:cs="Times New Roman"/>
                <w:sz w:val="24"/>
                <w:rtl/>
              </w:rPr>
              <w:t xml:space="preserve">סעיף 119מ </w:t>
            </w:r>
          </w:p>
        </w:tc>
        <w:tc>
          <w:tcPr>
            <w:tcW w:w="5669" w:type="dxa"/>
          </w:tcPr>
          <w:p w14:paraId="4B9C0859" w14:textId="77777777" w:rsidR="008F7865" w:rsidRPr="008F7865" w:rsidRDefault="008F7865" w:rsidP="008F7865">
            <w:pPr>
              <w:spacing w:line="240" w:lineRule="auto"/>
              <w:jc w:val="left"/>
              <w:rPr>
                <w:rFonts w:cs="Frankruhel"/>
                <w:sz w:val="24"/>
                <w:rtl/>
              </w:rPr>
            </w:pPr>
            <w:r>
              <w:rPr>
                <w:rFonts w:cs="Times New Roman"/>
                <w:sz w:val="24"/>
                <w:rtl/>
              </w:rPr>
              <w:t>בקרת מורשה להיתר</w:t>
            </w:r>
          </w:p>
        </w:tc>
        <w:tc>
          <w:tcPr>
            <w:tcW w:w="567" w:type="dxa"/>
          </w:tcPr>
          <w:p w14:paraId="3BF91EB1" w14:textId="77777777" w:rsidR="008F7865" w:rsidRPr="008F7865" w:rsidRDefault="008F7865" w:rsidP="008F7865">
            <w:pPr>
              <w:spacing w:line="240" w:lineRule="auto"/>
              <w:jc w:val="left"/>
              <w:rPr>
                <w:rStyle w:val="Hyperlink"/>
                <w:rtl/>
              </w:rPr>
            </w:pPr>
            <w:hyperlink w:anchor="Seif172" w:tooltip="בקרת מורשה להיתר" w:history="1">
              <w:r w:rsidRPr="008F7865">
                <w:rPr>
                  <w:rStyle w:val="Hyperlink"/>
                </w:rPr>
                <w:t>Go</w:t>
              </w:r>
            </w:hyperlink>
          </w:p>
        </w:tc>
        <w:tc>
          <w:tcPr>
            <w:tcW w:w="850" w:type="dxa"/>
          </w:tcPr>
          <w:p w14:paraId="5F1B3667"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Seif172</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F7865" w:rsidRPr="008F7865" w14:paraId="48288153" w14:textId="77777777" w:rsidTr="008F7865">
        <w:tblPrEx>
          <w:tblCellMar>
            <w:top w:w="0" w:type="dxa"/>
            <w:bottom w:w="0" w:type="dxa"/>
          </w:tblCellMar>
        </w:tblPrEx>
        <w:tc>
          <w:tcPr>
            <w:tcW w:w="1247" w:type="dxa"/>
          </w:tcPr>
          <w:p w14:paraId="3820561A" w14:textId="77777777" w:rsidR="008F7865" w:rsidRPr="008F7865" w:rsidRDefault="008F7865" w:rsidP="008F7865">
            <w:pPr>
              <w:spacing w:line="240" w:lineRule="auto"/>
              <w:jc w:val="left"/>
              <w:rPr>
                <w:rFonts w:cs="Frankruhel"/>
                <w:sz w:val="24"/>
                <w:rtl/>
              </w:rPr>
            </w:pPr>
            <w:r>
              <w:rPr>
                <w:rFonts w:cs="Times New Roman"/>
                <w:sz w:val="24"/>
                <w:rtl/>
              </w:rPr>
              <w:t xml:space="preserve">סעיף 119מא </w:t>
            </w:r>
          </w:p>
        </w:tc>
        <w:tc>
          <w:tcPr>
            <w:tcW w:w="5669" w:type="dxa"/>
          </w:tcPr>
          <w:p w14:paraId="4B93EFB9" w14:textId="77777777" w:rsidR="008F7865" w:rsidRPr="008F7865" w:rsidRDefault="008F7865" w:rsidP="008F7865">
            <w:pPr>
              <w:spacing w:line="240" w:lineRule="auto"/>
              <w:jc w:val="left"/>
              <w:rPr>
                <w:rFonts w:cs="Frankruhel"/>
                <w:sz w:val="24"/>
                <w:rtl/>
              </w:rPr>
            </w:pPr>
            <w:r>
              <w:rPr>
                <w:rFonts w:cs="Times New Roman"/>
                <w:sz w:val="24"/>
                <w:rtl/>
              </w:rPr>
              <w:t>עריכת ביקורת בשלבים נוספים</w:t>
            </w:r>
          </w:p>
        </w:tc>
        <w:tc>
          <w:tcPr>
            <w:tcW w:w="567" w:type="dxa"/>
          </w:tcPr>
          <w:p w14:paraId="0560629A" w14:textId="77777777" w:rsidR="008F7865" w:rsidRPr="008F7865" w:rsidRDefault="008F7865" w:rsidP="008F7865">
            <w:pPr>
              <w:spacing w:line="240" w:lineRule="auto"/>
              <w:jc w:val="left"/>
              <w:rPr>
                <w:rStyle w:val="Hyperlink"/>
                <w:rtl/>
              </w:rPr>
            </w:pPr>
            <w:hyperlink w:anchor="Seif173" w:tooltip="עריכת ביקורת בשלבים נוספים" w:history="1">
              <w:r w:rsidRPr="008F7865">
                <w:rPr>
                  <w:rStyle w:val="Hyperlink"/>
                </w:rPr>
                <w:t>Go</w:t>
              </w:r>
            </w:hyperlink>
          </w:p>
        </w:tc>
        <w:tc>
          <w:tcPr>
            <w:tcW w:w="850" w:type="dxa"/>
          </w:tcPr>
          <w:p w14:paraId="5DB371FB"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Seif173</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F7865" w:rsidRPr="008F7865" w14:paraId="7F852DED" w14:textId="77777777" w:rsidTr="008F7865">
        <w:tblPrEx>
          <w:tblCellMar>
            <w:top w:w="0" w:type="dxa"/>
            <w:bottom w:w="0" w:type="dxa"/>
          </w:tblCellMar>
        </w:tblPrEx>
        <w:tc>
          <w:tcPr>
            <w:tcW w:w="1247" w:type="dxa"/>
          </w:tcPr>
          <w:p w14:paraId="54F63082" w14:textId="77777777" w:rsidR="008F7865" w:rsidRPr="008F7865" w:rsidRDefault="008F7865" w:rsidP="008F7865">
            <w:pPr>
              <w:spacing w:line="240" w:lineRule="auto"/>
              <w:jc w:val="left"/>
              <w:rPr>
                <w:rFonts w:cs="Frankruhel"/>
                <w:sz w:val="24"/>
                <w:rtl/>
              </w:rPr>
            </w:pPr>
            <w:r>
              <w:rPr>
                <w:rFonts w:cs="Times New Roman"/>
                <w:sz w:val="24"/>
                <w:rtl/>
              </w:rPr>
              <w:t xml:space="preserve">סעיף 119מב </w:t>
            </w:r>
          </w:p>
        </w:tc>
        <w:tc>
          <w:tcPr>
            <w:tcW w:w="5669" w:type="dxa"/>
          </w:tcPr>
          <w:p w14:paraId="03AFBF86" w14:textId="77777777" w:rsidR="008F7865" w:rsidRPr="008F7865" w:rsidRDefault="008F7865" w:rsidP="008F7865">
            <w:pPr>
              <w:spacing w:line="240" w:lineRule="auto"/>
              <w:jc w:val="left"/>
              <w:rPr>
                <w:rFonts w:cs="Frankruhel"/>
                <w:sz w:val="24"/>
                <w:rtl/>
              </w:rPr>
            </w:pPr>
            <w:r>
              <w:rPr>
                <w:rFonts w:cs="Times New Roman"/>
                <w:sz w:val="24"/>
                <w:rtl/>
              </w:rPr>
              <w:t>דיווח לרשות הרישוי</w:t>
            </w:r>
          </w:p>
        </w:tc>
        <w:tc>
          <w:tcPr>
            <w:tcW w:w="567" w:type="dxa"/>
          </w:tcPr>
          <w:p w14:paraId="0853386C" w14:textId="77777777" w:rsidR="008F7865" w:rsidRPr="008F7865" w:rsidRDefault="008F7865" w:rsidP="008F7865">
            <w:pPr>
              <w:spacing w:line="240" w:lineRule="auto"/>
              <w:jc w:val="left"/>
              <w:rPr>
                <w:rStyle w:val="Hyperlink"/>
                <w:rtl/>
              </w:rPr>
            </w:pPr>
            <w:hyperlink w:anchor="Seif174" w:tooltip="דיווח לרשות הרישוי" w:history="1">
              <w:r w:rsidRPr="008F7865">
                <w:rPr>
                  <w:rStyle w:val="Hyperlink"/>
                </w:rPr>
                <w:t>Go</w:t>
              </w:r>
            </w:hyperlink>
          </w:p>
        </w:tc>
        <w:tc>
          <w:tcPr>
            <w:tcW w:w="850" w:type="dxa"/>
          </w:tcPr>
          <w:p w14:paraId="7BA8384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Seif174</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F7865" w:rsidRPr="008F7865" w14:paraId="25789E05" w14:textId="77777777" w:rsidTr="008F7865">
        <w:tblPrEx>
          <w:tblCellMar>
            <w:top w:w="0" w:type="dxa"/>
            <w:bottom w:w="0" w:type="dxa"/>
          </w:tblCellMar>
        </w:tblPrEx>
        <w:tc>
          <w:tcPr>
            <w:tcW w:w="1247" w:type="dxa"/>
          </w:tcPr>
          <w:p w14:paraId="333FC76C" w14:textId="77777777" w:rsidR="008F7865" w:rsidRPr="008F7865" w:rsidRDefault="008F7865" w:rsidP="008F7865">
            <w:pPr>
              <w:spacing w:line="240" w:lineRule="auto"/>
              <w:jc w:val="left"/>
              <w:rPr>
                <w:rFonts w:cs="Frankruhel"/>
                <w:sz w:val="24"/>
                <w:rtl/>
              </w:rPr>
            </w:pPr>
          </w:p>
        </w:tc>
        <w:tc>
          <w:tcPr>
            <w:tcW w:w="5669" w:type="dxa"/>
          </w:tcPr>
          <w:p w14:paraId="30D24A7C" w14:textId="77777777" w:rsidR="008F7865" w:rsidRPr="008F7865" w:rsidRDefault="008F7865" w:rsidP="008F7865">
            <w:pPr>
              <w:spacing w:line="240" w:lineRule="auto"/>
              <w:jc w:val="left"/>
              <w:rPr>
                <w:rFonts w:cs="Frankruhel"/>
                <w:sz w:val="24"/>
                <w:rtl/>
              </w:rPr>
            </w:pPr>
            <w:r>
              <w:rPr>
                <w:rFonts w:cs="Times New Roman"/>
                <w:sz w:val="24"/>
                <w:rtl/>
              </w:rPr>
              <w:t>סימן ח': תעודת גמר</w:t>
            </w:r>
          </w:p>
        </w:tc>
        <w:tc>
          <w:tcPr>
            <w:tcW w:w="567" w:type="dxa"/>
          </w:tcPr>
          <w:p w14:paraId="0E803F22" w14:textId="77777777" w:rsidR="008F7865" w:rsidRPr="008F7865" w:rsidRDefault="008F7865" w:rsidP="008F7865">
            <w:pPr>
              <w:spacing w:line="240" w:lineRule="auto"/>
              <w:jc w:val="left"/>
              <w:rPr>
                <w:rStyle w:val="Hyperlink"/>
                <w:rtl/>
              </w:rPr>
            </w:pPr>
            <w:hyperlink w:anchor="hed237" w:tooltip="סימן ח: תעודת גמר" w:history="1">
              <w:r w:rsidRPr="008F7865">
                <w:rPr>
                  <w:rStyle w:val="Hyperlink"/>
                </w:rPr>
                <w:t>Go</w:t>
              </w:r>
            </w:hyperlink>
          </w:p>
        </w:tc>
        <w:tc>
          <w:tcPr>
            <w:tcW w:w="850" w:type="dxa"/>
          </w:tcPr>
          <w:p w14:paraId="6902A4C9"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hed237</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F7865" w:rsidRPr="008F7865" w14:paraId="7269C640" w14:textId="77777777" w:rsidTr="008F7865">
        <w:tblPrEx>
          <w:tblCellMar>
            <w:top w:w="0" w:type="dxa"/>
            <w:bottom w:w="0" w:type="dxa"/>
          </w:tblCellMar>
        </w:tblPrEx>
        <w:tc>
          <w:tcPr>
            <w:tcW w:w="1247" w:type="dxa"/>
          </w:tcPr>
          <w:p w14:paraId="1F52E7FB" w14:textId="77777777" w:rsidR="008F7865" w:rsidRPr="008F7865" w:rsidRDefault="008F7865" w:rsidP="008F7865">
            <w:pPr>
              <w:spacing w:line="240" w:lineRule="auto"/>
              <w:jc w:val="left"/>
              <w:rPr>
                <w:rFonts w:cs="Frankruhel"/>
                <w:sz w:val="24"/>
                <w:rtl/>
              </w:rPr>
            </w:pPr>
            <w:r>
              <w:rPr>
                <w:rFonts w:cs="Times New Roman"/>
                <w:sz w:val="24"/>
                <w:rtl/>
              </w:rPr>
              <w:t xml:space="preserve">סעיף 119מג </w:t>
            </w:r>
          </w:p>
        </w:tc>
        <w:tc>
          <w:tcPr>
            <w:tcW w:w="5669" w:type="dxa"/>
          </w:tcPr>
          <w:p w14:paraId="4A9A4A92" w14:textId="77777777" w:rsidR="008F7865" w:rsidRPr="008F7865" w:rsidRDefault="008F7865" w:rsidP="008F7865">
            <w:pPr>
              <w:spacing w:line="240" w:lineRule="auto"/>
              <w:jc w:val="left"/>
              <w:rPr>
                <w:rFonts w:cs="Frankruhel"/>
                <w:sz w:val="24"/>
                <w:rtl/>
              </w:rPr>
            </w:pPr>
            <w:r>
              <w:rPr>
                <w:rFonts w:cs="Times New Roman"/>
                <w:sz w:val="24"/>
                <w:rtl/>
              </w:rPr>
              <w:t>הגשת בקשה לתעודת גמר</w:t>
            </w:r>
          </w:p>
        </w:tc>
        <w:tc>
          <w:tcPr>
            <w:tcW w:w="567" w:type="dxa"/>
          </w:tcPr>
          <w:p w14:paraId="1C2B9A55" w14:textId="77777777" w:rsidR="008F7865" w:rsidRPr="008F7865" w:rsidRDefault="008F7865" w:rsidP="008F7865">
            <w:pPr>
              <w:spacing w:line="240" w:lineRule="auto"/>
              <w:jc w:val="left"/>
              <w:rPr>
                <w:rStyle w:val="Hyperlink"/>
                <w:rtl/>
              </w:rPr>
            </w:pPr>
            <w:hyperlink w:anchor="Seif175" w:tooltip="הגשת בקשה לתעודת גמר" w:history="1">
              <w:r w:rsidRPr="008F7865">
                <w:rPr>
                  <w:rStyle w:val="Hyperlink"/>
                </w:rPr>
                <w:t>Go</w:t>
              </w:r>
            </w:hyperlink>
          </w:p>
        </w:tc>
        <w:tc>
          <w:tcPr>
            <w:tcW w:w="850" w:type="dxa"/>
          </w:tcPr>
          <w:p w14:paraId="4FCC79CE"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8F7865" w:rsidRPr="008F7865" w14:paraId="26F6E3A0" w14:textId="77777777" w:rsidTr="008F7865">
        <w:tblPrEx>
          <w:tblCellMar>
            <w:top w:w="0" w:type="dxa"/>
            <w:bottom w:w="0" w:type="dxa"/>
          </w:tblCellMar>
        </w:tblPrEx>
        <w:tc>
          <w:tcPr>
            <w:tcW w:w="1247" w:type="dxa"/>
          </w:tcPr>
          <w:p w14:paraId="5EE76D19" w14:textId="77777777" w:rsidR="008F7865" w:rsidRPr="008F7865" w:rsidRDefault="008F7865" w:rsidP="008F7865">
            <w:pPr>
              <w:spacing w:line="240" w:lineRule="auto"/>
              <w:jc w:val="left"/>
              <w:rPr>
                <w:rFonts w:cs="Frankruhel"/>
                <w:sz w:val="24"/>
                <w:rtl/>
              </w:rPr>
            </w:pPr>
            <w:r>
              <w:rPr>
                <w:rFonts w:cs="Times New Roman"/>
                <w:sz w:val="24"/>
                <w:rtl/>
              </w:rPr>
              <w:t xml:space="preserve">סעיף 119מד </w:t>
            </w:r>
          </w:p>
        </w:tc>
        <w:tc>
          <w:tcPr>
            <w:tcW w:w="5669" w:type="dxa"/>
          </w:tcPr>
          <w:p w14:paraId="6F514EFE" w14:textId="77777777" w:rsidR="008F7865" w:rsidRPr="008F7865" w:rsidRDefault="008F7865" w:rsidP="008F7865">
            <w:pPr>
              <w:spacing w:line="240" w:lineRule="auto"/>
              <w:jc w:val="left"/>
              <w:rPr>
                <w:rFonts w:cs="Frankruhel"/>
                <w:sz w:val="24"/>
                <w:rtl/>
              </w:rPr>
            </w:pPr>
            <w:r>
              <w:rPr>
                <w:rFonts w:cs="Times New Roman"/>
                <w:sz w:val="24"/>
                <w:rtl/>
              </w:rPr>
              <w:t>מתן תעודת גמר</w:t>
            </w:r>
          </w:p>
        </w:tc>
        <w:tc>
          <w:tcPr>
            <w:tcW w:w="567" w:type="dxa"/>
          </w:tcPr>
          <w:p w14:paraId="1D504A3B" w14:textId="77777777" w:rsidR="008F7865" w:rsidRPr="008F7865" w:rsidRDefault="008F7865" w:rsidP="008F7865">
            <w:pPr>
              <w:spacing w:line="240" w:lineRule="auto"/>
              <w:jc w:val="left"/>
              <w:rPr>
                <w:rStyle w:val="Hyperlink"/>
                <w:rtl/>
              </w:rPr>
            </w:pPr>
            <w:hyperlink w:anchor="Seif176" w:tooltip="מתן תעודת גמר" w:history="1">
              <w:r w:rsidRPr="008F7865">
                <w:rPr>
                  <w:rStyle w:val="Hyperlink"/>
                </w:rPr>
                <w:t>Go</w:t>
              </w:r>
            </w:hyperlink>
          </w:p>
        </w:tc>
        <w:tc>
          <w:tcPr>
            <w:tcW w:w="850" w:type="dxa"/>
          </w:tcPr>
          <w:p w14:paraId="2C3C78E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Seif176</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8F7865" w:rsidRPr="008F7865" w14:paraId="443C13B6" w14:textId="77777777" w:rsidTr="008F7865">
        <w:tblPrEx>
          <w:tblCellMar>
            <w:top w:w="0" w:type="dxa"/>
            <w:bottom w:w="0" w:type="dxa"/>
          </w:tblCellMar>
        </w:tblPrEx>
        <w:tc>
          <w:tcPr>
            <w:tcW w:w="1247" w:type="dxa"/>
          </w:tcPr>
          <w:p w14:paraId="68874352" w14:textId="77777777" w:rsidR="008F7865" w:rsidRPr="008F7865" w:rsidRDefault="008F7865" w:rsidP="008F7865">
            <w:pPr>
              <w:spacing w:line="240" w:lineRule="auto"/>
              <w:jc w:val="left"/>
              <w:rPr>
                <w:rFonts w:cs="Frankruhel"/>
                <w:sz w:val="24"/>
                <w:rtl/>
              </w:rPr>
            </w:pPr>
          </w:p>
        </w:tc>
        <w:tc>
          <w:tcPr>
            <w:tcW w:w="5669" w:type="dxa"/>
          </w:tcPr>
          <w:p w14:paraId="282E8498" w14:textId="77777777" w:rsidR="008F7865" w:rsidRPr="008F7865" w:rsidRDefault="008F7865" w:rsidP="008F7865">
            <w:pPr>
              <w:spacing w:line="240" w:lineRule="auto"/>
              <w:jc w:val="left"/>
              <w:rPr>
                <w:rFonts w:cs="Frankruhel"/>
                <w:sz w:val="24"/>
                <w:rtl/>
              </w:rPr>
            </w:pPr>
            <w:r>
              <w:rPr>
                <w:rFonts w:cs="Times New Roman"/>
                <w:sz w:val="24"/>
                <w:rtl/>
              </w:rPr>
              <w:t>סימן ט': שינויים במהלך ביצוע העבודה</w:t>
            </w:r>
          </w:p>
        </w:tc>
        <w:tc>
          <w:tcPr>
            <w:tcW w:w="567" w:type="dxa"/>
          </w:tcPr>
          <w:p w14:paraId="1BA192F6" w14:textId="77777777" w:rsidR="008F7865" w:rsidRPr="008F7865" w:rsidRDefault="008F7865" w:rsidP="008F7865">
            <w:pPr>
              <w:spacing w:line="240" w:lineRule="auto"/>
              <w:jc w:val="left"/>
              <w:rPr>
                <w:rStyle w:val="Hyperlink"/>
                <w:rtl/>
              </w:rPr>
            </w:pPr>
            <w:hyperlink w:anchor="hed238" w:tooltip="סימן ט: שינויים במהלך ביצוע העבודה" w:history="1">
              <w:r w:rsidRPr="008F7865">
                <w:rPr>
                  <w:rStyle w:val="Hyperlink"/>
                </w:rPr>
                <w:t>Go</w:t>
              </w:r>
            </w:hyperlink>
          </w:p>
        </w:tc>
        <w:tc>
          <w:tcPr>
            <w:tcW w:w="850" w:type="dxa"/>
          </w:tcPr>
          <w:p w14:paraId="208FB5B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hed238</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8F7865" w:rsidRPr="008F7865" w14:paraId="33FA1ECA" w14:textId="77777777" w:rsidTr="008F7865">
        <w:tblPrEx>
          <w:tblCellMar>
            <w:top w:w="0" w:type="dxa"/>
            <w:bottom w:w="0" w:type="dxa"/>
          </w:tblCellMar>
        </w:tblPrEx>
        <w:tc>
          <w:tcPr>
            <w:tcW w:w="1247" w:type="dxa"/>
          </w:tcPr>
          <w:p w14:paraId="4FCD1737" w14:textId="77777777" w:rsidR="008F7865" w:rsidRPr="008F7865" w:rsidRDefault="008F7865" w:rsidP="008F7865">
            <w:pPr>
              <w:spacing w:line="240" w:lineRule="auto"/>
              <w:jc w:val="left"/>
              <w:rPr>
                <w:rFonts w:cs="Frankruhel"/>
                <w:sz w:val="24"/>
                <w:rtl/>
              </w:rPr>
            </w:pPr>
            <w:r>
              <w:rPr>
                <w:rFonts w:cs="Times New Roman"/>
                <w:sz w:val="24"/>
                <w:rtl/>
              </w:rPr>
              <w:t xml:space="preserve">סעיף 119מה </w:t>
            </w:r>
          </w:p>
        </w:tc>
        <w:tc>
          <w:tcPr>
            <w:tcW w:w="5669" w:type="dxa"/>
          </w:tcPr>
          <w:p w14:paraId="0A007A9E" w14:textId="77777777" w:rsidR="008F7865" w:rsidRPr="008F7865" w:rsidRDefault="008F7865" w:rsidP="008F7865">
            <w:pPr>
              <w:spacing w:line="240" w:lineRule="auto"/>
              <w:jc w:val="left"/>
              <w:rPr>
                <w:rFonts w:cs="Frankruhel"/>
                <w:sz w:val="24"/>
                <w:rtl/>
              </w:rPr>
            </w:pPr>
            <w:r>
              <w:rPr>
                <w:rFonts w:cs="Times New Roman"/>
                <w:sz w:val="24"/>
                <w:rtl/>
              </w:rPr>
              <w:t>שינויים שמורשה להיתר רשאי להתיר במהלך ביצוע העבודה</w:t>
            </w:r>
          </w:p>
        </w:tc>
        <w:tc>
          <w:tcPr>
            <w:tcW w:w="567" w:type="dxa"/>
          </w:tcPr>
          <w:p w14:paraId="4F6CA683" w14:textId="77777777" w:rsidR="008F7865" w:rsidRPr="008F7865" w:rsidRDefault="008F7865" w:rsidP="008F7865">
            <w:pPr>
              <w:spacing w:line="240" w:lineRule="auto"/>
              <w:jc w:val="left"/>
              <w:rPr>
                <w:rStyle w:val="Hyperlink"/>
                <w:rtl/>
              </w:rPr>
            </w:pPr>
            <w:hyperlink w:anchor="Seif177" w:tooltip="שינויים שמורשה להיתר רשאי להתיר במהלך ביצוע העבודה" w:history="1">
              <w:r w:rsidRPr="008F7865">
                <w:rPr>
                  <w:rStyle w:val="Hyperlink"/>
                </w:rPr>
                <w:t>Go</w:t>
              </w:r>
            </w:hyperlink>
          </w:p>
        </w:tc>
        <w:tc>
          <w:tcPr>
            <w:tcW w:w="850" w:type="dxa"/>
          </w:tcPr>
          <w:p w14:paraId="163CC26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Seif177</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8F7865" w:rsidRPr="008F7865" w14:paraId="57F38578" w14:textId="77777777" w:rsidTr="008F7865">
        <w:tblPrEx>
          <w:tblCellMar>
            <w:top w:w="0" w:type="dxa"/>
            <w:bottom w:w="0" w:type="dxa"/>
          </w:tblCellMar>
        </w:tblPrEx>
        <w:tc>
          <w:tcPr>
            <w:tcW w:w="1247" w:type="dxa"/>
          </w:tcPr>
          <w:p w14:paraId="1D7C0885" w14:textId="77777777" w:rsidR="008F7865" w:rsidRPr="008F7865" w:rsidRDefault="008F7865" w:rsidP="008F7865">
            <w:pPr>
              <w:spacing w:line="240" w:lineRule="auto"/>
              <w:jc w:val="left"/>
              <w:rPr>
                <w:rFonts w:cs="Frankruhel"/>
                <w:sz w:val="24"/>
                <w:rtl/>
              </w:rPr>
            </w:pPr>
          </w:p>
        </w:tc>
        <w:tc>
          <w:tcPr>
            <w:tcW w:w="5669" w:type="dxa"/>
          </w:tcPr>
          <w:p w14:paraId="3A5FA7B0" w14:textId="77777777" w:rsidR="008F7865" w:rsidRPr="008F7865" w:rsidRDefault="008F7865" w:rsidP="008F7865">
            <w:pPr>
              <w:spacing w:line="240" w:lineRule="auto"/>
              <w:jc w:val="left"/>
              <w:rPr>
                <w:rFonts w:cs="Frankruhel"/>
                <w:sz w:val="24"/>
                <w:rtl/>
              </w:rPr>
            </w:pPr>
            <w:r>
              <w:rPr>
                <w:rFonts w:cs="Times New Roman"/>
                <w:sz w:val="24"/>
                <w:rtl/>
              </w:rPr>
              <w:t>סימן י': החלפה והתפטרות בעלי תפקידים</w:t>
            </w:r>
          </w:p>
        </w:tc>
        <w:tc>
          <w:tcPr>
            <w:tcW w:w="567" w:type="dxa"/>
          </w:tcPr>
          <w:p w14:paraId="02B0EED2" w14:textId="77777777" w:rsidR="008F7865" w:rsidRPr="008F7865" w:rsidRDefault="008F7865" w:rsidP="008F7865">
            <w:pPr>
              <w:spacing w:line="240" w:lineRule="auto"/>
              <w:jc w:val="left"/>
              <w:rPr>
                <w:rStyle w:val="Hyperlink"/>
                <w:rtl/>
              </w:rPr>
            </w:pPr>
            <w:hyperlink w:anchor="hed239" w:tooltip="סימן י: החלפה והתפטרות בעלי תפקידים" w:history="1">
              <w:r w:rsidRPr="008F7865">
                <w:rPr>
                  <w:rStyle w:val="Hyperlink"/>
                </w:rPr>
                <w:t>Go</w:t>
              </w:r>
            </w:hyperlink>
          </w:p>
        </w:tc>
        <w:tc>
          <w:tcPr>
            <w:tcW w:w="850" w:type="dxa"/>
          </w:tcPr>
          <w:p w14:paraId="58C6A6A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hed239</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8F7865" w:rsidRPr="008F7865" w14:paraId="28A324DC" w14:textId="77777777" w:rsidTr="008F7865">
        <w:tblPrEx>
          <w:tblCellMar>
            <w:top w:w="0" w:type="dxa"/>
            <w:bottom w:w="0" w:type="dxa"/>
          </w:tblCellMar>
        </w:tblPrEx>
        <w:tc>
          <w:tcPr>
            <w:tcW w:w="1247" w:type="dxa"/>
          </w:tcPr>
          <w:p w14:paraId="34543DA9" w14:textId="77777777" w:rsidR="008F7865" w:rsidRPr="008F7865" w:rsidRDefault="008F7865" w:rsidP="008F7865">
            <w:pPr>
              <w:spacing w:line="240" w:lineRule="auto"/>
              <w:jc w:val="left"/>
              <w:rPr>
                <w:rFonts w:cs="Frankruhel"/>
                <w:sz w:val="24"/>
                <w:rtl/>
              </w:rPr>
            </w:pPr>
            <w:r>
              <w:rPr>
                <w:rFonts w:cs="Times New Roman"/>
                <w:sz w:val="24"/>
                <w:rtl/>
              </w:rPr>
              <w:t xml:space="preserve">סעיף 119מו </w:t>
            </w:r>
          </w:p>
        </w:tc>
        <w:tc>
          <w:tcPr>
            <w:tcW w:w="5669" w:type="dxa"/>
          </w:tcPr>
          <w:p w14:paraId="1ECE59E8" w14:textId="77777777" w:rsidR="008F7865" w:rsidRPr="008F7865" w:rsidRDefault="008F7865" w:rsidP="008F7865">
            <w:pPr>
              <w:spacing w:line="240" w:lineRule="auto"/>
              <w:jc w:val="left"/>
              <w:rPr>
                <w:rFonts w:cs="Frankruhel"/>
                <w:sz w:val="24"/>
                <w:rtl/>
              </w:rPr>
            </w:pPr>
            <w:r>
              <w:rPr>
                <w:rFonts w:cs="Times New Roman"/>
                <w:sz w:val="24"/>
                <w:rtl/>
              </w:rPr>
              <w:t>תחולת חלק י"א</w:t>
            </w:r>
          </w:p>
        </w:tc>
        <w:tc>
          <w:tcPr>
            <w:tcW w:w="567" w:type="dxa"/>
          </w:tcPr>
          <w:p w14:paraId="6D5BE721" w14:textId="77777777" w:rsidR="008F7865" w:rsidRPr="008F7865" w:rsidRDefault="008F7865" w:rsidP="008F7865">
            <w:pPr>
              <w:spacing w:line="240" w:lineRule="auto"/>
              <w:jc w:val="left"/>
              <w:rPr>
                <w:rStyle w:val="Hyperlink"/>
                <w:rtl/>
              </w:rPr>
            </w:pPr>
            <w:hyperlink w:anchor="Seif178" w:tooltip="תחולת חלק יא" w:history="1">
              <w:r w:rsidRPr="008F7865">
                <w:rPr>
                  <w:rStyle w:val="Hyperlink"/>
                </w:rPr>
                <w:t>Go</w:t>
              </w:r>
            </w:hyperlink>
          </w:p>
        </w:tc>
        <w:tc>
          <w:tcPr>
            <w:tcW w:w="850" w:type="dxa"/>
          </w:tcPr>
          <w:p w14:paraId="79BED29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Seif178</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8F7865" w:rsidRPr="008F7865" w14:paraId="66A5D961" w14:textId="77777777" w:rsidTr="008F7865">
        <w:tblPrEx>
          <w:tblCellMar>
            <w:top w:w="0" w:type="dxa"/>
            <w:bottom w:w="0" w:type="dxa"/>
          </w:tblCellMar>
        </w:tblPrEx>
        <w:tc>
          <w:tcPr>
            <w:tcW w:w="1247" w:type="dxa"/>
          </w:tcPr>
          <w:p w14:paraId="15C9D295" w14:textId="77777777" w:rsidR="008F7865" w:rsidRPr="008F7865" w:rsidRDefault="008F7865" w:rsidP="008F7865">
            <w:pPr>
              <w:spacing w:line="240" w:lineRule="auto"/>
              <w:jc w:val="left"/>
              <w:rPr>
                <w:rFonts w:cs="Frankruhel"/>
                <w:sz w:val="24"/>
                <w:rtl/>
              </w:rPr>
            </w:pPr>
            <w:r>
              <w:rPr>
                <w:rFonts w:cs="Times New Roman"/>
                <w:sz w:val="24"/>
                <w:rtl/>
              </w:rPr>
              <w:t xml:space="preserve">סעיף 119מז </w:t>
            </w:r>
          </w:p>
        </w:tc>
        <w:tc>
          <w:tcPr>
            <w:tcW w:w="5669" w:type="dxa"/>
          </w:tcPr>
          <w:p w14:paraId="7AA05C9E" w14:textId="77777777" w:rsidR="008F7865" w:rsidRPr="008F7865" w:rsidRDefault="008F7865" w:rsidP="008F7865">
            <w:pPr>
              <w:spacing w:line="240" w:lineRule="auto"/>
              <w:jc w:val="left"/>
              <w:rPr>
                <w:rFonts w:cs="Frankruhel"/>
                <w:sz w:val="24"/>
                <w:rtl/>
              </w:rPr>
            </w:pPr>
            <w:r>
              <w:rPr>
                <w:rFonts w:cs="Times New Roman"/>
                <w:sz w:val="24"/>
                <w:rtl/>
              </w:rPr>
              <w:t>החלפה והתפטרות מורשה להיתר לפני מתן ההיתר</w:t>
            </w:r>
          </w:p>
        </w:tc>
        <w:tc>
          <w:tcPr>
            <w:tcW w:w="567" w:type="dxa"/>
          </w:tcPr>
          <w:p w14:paraId="750E05F7" w14:textId="77777777" w:rsidR="008F7865" w:rsidRPr="008F7865" w:rsidRDefault="008F7865" w:rsidP="008F7865">
            <w:pPr>
              <w:spacing w:line="240" w:lineRule="auto"/>
              <w:jc w:val="left"/>
              <w:rPr>
                <w:rStyle w:val="Hyperlink"/>
                <w:rtl/>
              </w:rPr>
            </w:pPr>
            <w:hyperlink w:anchor="Seif179" w:tooltip="החלפה והתפטרות מורשה להיתר לפני מתן ההיתר" w:history="1">
              <w:r w:rsidRPr="008F7865">
                <w:rPr>
                  <w:rStyle w:val="Hyperlink"/>
                </w:rPr>
                <w:t>Go</w:t>
              </w:r>
            </w:hyperlink>
          </w:p>
        </w:tc>
        <w:tc>
          <w:tcPr>
            <w:tcW w:w="850" w:type="dxa"/>
          </w:tcPr>
          <w:p w14:paraId="3607DC9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Seif179</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8F7865" w:rsidRPr="008F7865" w14:paraId="367495FD" w14:textId="77777777" w:rsidTr="008F7865">
        <w:tblPrEx>
          <w:tblCellMar>
            <w:top w:w="0" w:type="dxa"/>
            <w:bottom w:w="0" w:type="dxa"/>
          </w:tblCellMar>
        </w:tblPrEx>
        <w:tc>
          <w:tcPr>
            <w:tcW w:w="1247" w:type="dxa"/>
          </w:tcPr>
          <w:p w14:paraId="03914040" w14:textId="77777777" w:rsidR="008F7865" w:rsidRPr="008F7865" w:rsidRDefault="008F7865" w:rsidP="008F7865">
            <w:pPr>
              <w:spacing w:line="240" w:lineRule="auto"/>
              <w:jc w:val="left"/>
              <w:rPr>
                <w:rFonts w:cs="Frankruhel"/>
                <w:sz w:val="24"/>
                <w:rtl/>
              </w:rPr>
            </w:pPr>
            <w:r>
              <w:rPr>
                <w:rFonts w:cs="Times New Roman"/>
                <w:sz w:val="24"/>
                <w:rtl/>
              </w:rPr>
              <w:t xml:space="preserve">סעיף 119מח </w:t>
            </w:r>
          </w:p>
        </w:tc>
        <w:tc>
          <w:tcPr>
            <w:tcW w:w="5669" w:type="dxa"/>
          </w:tcPr>
          <w:p w14:paraId="765A7AD7" w14:textId="77777777" w:rsidR="008F7865" w:rsidRPr="008F7865" w:rsidRDefault="008F7865" w:rsidP="008F7865">
            <w:pPr>
              <w:spacing w:line="240" w:lineRule="auto"/>
              <w:jc w:val="left"/>
              <w:rPr>
                <w:rFonts w:cs="Frankruhel"/>
                <w:sz w:val="24"/>
                <w:rtl/>
              </w:rPr>
            </w:pPr>
            <w:r>
              <w:rPr>
                <w:rFonts w:cs="Times New Roman"/>
                <w:sz w:val="24"/>
                <w:rtl/>
              </w:rPr>
              <w:t>החלפה והתפטרות מורשה להיתר לאחר מתן ההיתר</w:t>
            </w:r>
          </w:p>
        </w:tc>
        <w:tc>
          <w:tcPr>
            <w:tcW w:w="567" w:type="dxa"/>
          </w:tcPr>
          <w:p w14:paraId="08276EAA" w14:textId="77777777" w:rsidR="008F7865" w:rsidRPr="008F7865" w:rsidRDefault="008F7865" w:rsidP="008F7865">
            <w:pPr>
              <w:spacing w:line="240" w:lineRule="auto"/>
              <w:jc w:val="left"/>
              <w:rPr>
                <w:rStyle w:val="Hyperlink"/>
                <w:rtl/>
              </w:rPr>
            </w:pPr>
            <w:hyperlink w:anchor="Seif180" w:tooltip="החלפה והתפטרות מורשה להיתר לאחר מתן ההיתר" w:history="1">
              <w:r w:rsidRPr="008F7865">
                <w:rPr>
                  <w:rStyle w:val="Hyperlink"/>
                </w:rPr>
                <w:t>Go</w:t>
              </w:r>
            </w:hyperlink>
          </w:p>
        </w:tc>
        <w:tc>
          <w:tcPr>
            <w:tcW w:w="850" w:type="dxa"/>
          </w:tcPr>
          <w:p w14:paraId="6BCD1A3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Seif180</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8F7865" w:rsidRPr="008F7865" w14:paraId="592FD54F" w14:textId="77777777" w:rsidTr="008F7865">
        <w:tblPrEx>
          <w:tblCellMar>
            <w:top w:w="0" w:type="dxa"/>
            <w:bottom w:w="0" w:type="dxa"/>
          </w:tblCellMar>
        </w:tblPrEx>
        <w:tc>
          <w:tcPr>
            <w:tcW w:w="1247" w:type="dxa"/>
          </w:tcPr>
          <w:p w14:paraId="31AAE041" w14:textId="77777777" w:rsidR="008F7865" w:rsidRPr="008F7865" w:rsidRDefault="008F7865" w:rsidP="008F7865">
            <w:pPr>
              <w:spacing w:line="240" w:lineRule="auto"/>
              <w:jc w:val="left"/>
              <w:rPr>
                <w:rFonts w:cs="Frankruhel"/>
                <w:sz w:val="24"/>
                <w:rtl/>
              </w:rPr>
            </w:pPr>
            <w:r>
              <w:rPr>
                <w:rFonts w:cs="Times New Roman"/>
                <w:sz w:val="24"/>
                <w:rtl/>
              </w:rPr>
              <w:t xml:space="preserve">סעיף 119מט </w:t>
            </w:r>
          </w:p>
        </w:tc>
        <w:tc>
          <w:tcPr>
            <w:tcW w:w="5669" w:type="dxa"/>
          </w:tcPr>
          <w:p w14:paraId="0369F32F" w14:textId="77777777" w:rsidR="008F7865" w:rsidRPr="008F7865" w:rsidRDefault="008F7865" w:rsidP="008F7865">
            <w:pPr>
              <w:spacing w:line="240" w:lineRule="auto"/>
              <w:jc w:val="left"/>
              <w:rPr>
                <w:rFonts w:cs="Frankruhel"/>
                <w:sz w:val="24"/>
                <w:rtl/>
              </w:rPr>
            </w:pPr>
            <w:r>
              <w:rPr>
                <w:rFonts w:cs="Times New Roman"/>
                <w:sz w:val="24"/>
                <w:rtl/>
              </w:rPr>
              <w:t>התפטרות עורך משנה</w:t>
            </w:r>
          </w:p>
        </w:tc>
        <w:tc>
          <w:tcPr>
            <w:tcW w:w="567" w:type="dxa"/>
          </w:tcPr>
          <w:p w14:paraId="12A31630" w14:textId="77777777" w:rsidR="008F7865" w:rsidRPr="008F7865" w:rsidRDefault="008F7865" w:rsidP="008F7865">
            <w:pPr>
              <w:spacing w:line="240" w:lineRule="auto"/>
              <w:jc w:val="left"/>
              <w:rPr>
                <w:rStyle w:val="Hyperlink"/>
                <w:rtl/>
              </w:rPr>
            </w:pPr>
            <w:hyperlink w:anchor="Seif181" w:tooltip="התפטרות עורך משנה" w:history="1">
              <w:r w:rsidRPr="008F7865">
                <w:rPr>
                  <w:rStyle w:val="Hyperlink"/>
                </w:rPr>
                <w:t>Go</w:t>
              </w:r>
            </w:hyperlink>
          </w:p>
        </w:tc>
        <w:tc>
          <w:tcPr>
            <w:tcW w:w="850" w:type="dxa"/>
          </w:tcPr>
          <w:p w14:paraId="1596E73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Seif181</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8F7865" w:rsidRPr="008F7865" w14:paraId="231E19E7" w14:textId="77777777" w:rsidTr="008F7865">
        <w:tblPrEx>
          <w:tblCellMar>
            <w:top w:w="0" w:type="dxa"/>
            <w:bottom w:w="0" w:type="dxa"/>
          </w:tblCellMar>
        </w:tblPrEx>
        <w:tc>
          <w:tcPr>
            <w:tcW w:w="1247" w:type="dxa"/>
          </w:tcPr>
          <w:p w14:paraId="1B170C5F" w14:textId="77777777" w:rsidR="008F7865" w:rsidRPr="008F7865" w:rsidRDefault="008F7865" w:rsidP="008F7865">
            <w:pPr>
              <w:spacing w:line="240" w:lineRule="auto"/>
              <w:jc w:val="left"/>
              <w:rPr>
                <w:rFonts w:cs="Frankruhel"/>
                <w:sz w:val="24"/>
                <w:rtl/>
              </w:rPr>
            </w:pPr>
            <w:r>
              <w:rPr>
                <w:rFonts w:cs="Times New Roman"/>
                <w:sz w:val="24"/>
                <w:rtl/>
              </w:rPr>
              <w:t xml:space="preserve">סעיף 119נ </w:t>
            </w:r>
          </w:p>
        </w:tc>
        <w:tc>
          <w:tcPr>
            <w:tcW w:w="5669" w:type="dxa"/>
          </w:tcPr>
          <w:p w14:paraId="5E4255BA" w14:textId="77777777" w:rsidR="008F7865" w:rsidRPr="008F7865" w:rsidRDefault="008F7865" w:rsidP="008F7865">
            <w:pPr>
              <w:spacing w:line="240" w:lineRule="auto"/>
              <w:jc w:val="left"/>
              <w:rPr>
                <w:rFonts w:cs="Frankruhel"/>
                <w:sz w:val="24"/>
                <w:rtl/>
              </w:rPr>
            </w:pPr>
            <w:r>
              <w:rPr>
                <w:rFonts w:cs="Times New Roman"/>
                <w:sz w:val="24"/>
                <w:rtl/>
              </w:rPr>
              <w:t>התפטרות בעלי תפקידים</w:t>
            </w:r>
          </w:p>
        </w:tc>
        <w:tc>
          <w:tcPr>
            <w:tcW w:w="567" w:type="dxa"/>
          </w:tcPr>
          <w:p w14:paraId="31DFA9C5" w14:textId="77777777" w:rsidR="008F7865" w:rsidRPr="008F7865" w:rsidRDefault="008F7865" w:rsidP="008F7865">
            <w:pPr>
              <w:spacing w:line="240" w:lineRule="auto"/>
              <w:jc w:val="left"/>
              <w:rPr>
                <w:rStyle w:val="Hyperlink"/>
                <w:rtl/>
              </w:rPr>
            </w:pPr>
            <w:hyperlink w:anchor="Seif182" w:tooltip="התפטרות בעלי תפקידים" w:history="1">
              <w:r w:rsidRPr="008F7865">
                <w:rPr>
                  <w:rStyle w:val="Hyperlink"/>
                </w:rPr>
                <w:t>Go</w:t>
              </w:r>
            </w:hyperlink>
          </w:p>
        </w:tc>
        <w:tc>
          <w:tcPr>
            <w:tcW w:w="850" w:type="dxa"/>
          </w:tcPr>
          <w:p w14:paraId="6C80C54D"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Seif182</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8F7865" w:rsidRPr="008F7865" w14:paraId="204046DE" w14:textId="77777777" w:rsidTr="008F7865">
        <w:tblPrEx>
          <w:tblCellMar>
            <w:top w:w="0" w:type="dxa"/>
            <w:bottom w:w="0" w:type="dxa"/>
          </w:tblCellMar>
        </w:tblPrEx>
        <w:tc>
          <w:tcPr>
            <w:tcW w:w="1247" w:type="dxa"/>
          </w:tcPr>
          <w:p w14:paraId="54D4815E" w14:textId="77777777" w:rsidR="008F7865" w:rsidRPr="008F7865" w:rsidRDefault="008F7865" w:rsidP="008F7865">
            <w:pPr>
              <w:spacing w:line="240" w:lineRule="auto"/>
              <w:jc w:val="left"/>
              <w:rPr>
                <w:rFonts w:cs="Frankruhel"/>
                <w:sz w:val="24"/>
                <w:rtl/>
              </w:rPr>
            </w:pPr>
          </w:p>
        </w:tc>
        <w:tc>
          <w:tcPr>
            <w:tcW w:w="5669" w:type="dxa"/>
          </w:tcPr>
          <w:p w14:paraId="7773D3CE" w14:textId="77777777" w:rsidR="008F7865" w:rsidRPr="008F7865" w:rsidRDefault="008F7865" w:rsidP="008F7865">
            <w:pPr>
              <w:spacing w:line="240" w:lineRule="auto"/>
              <w:jc w:val="left"/>
              <w:rPr>
                <w:rFonts w:cs="Frankruhel"/>
                <w:sz w:val="24"/>
                <w:rtl/>
              </w:rPr>
            </w:pPr>
            <w:r>
              <w:rPr>
                <w:rFonts w:cs="Times New Roman"/>
                <w:sz w:val="24"/>
                <w:rtl/>
              </w:rPr>
              <w:t>חלק י"ג: ביטול, תחילה והוראות מעבר</w:t>
            </w:r>
          </w:p>
        </w:tc>
        <w:tc>
          <w:tcPr>
            <w:tcW w:w="567" w:type="dxa"/>
          </w:tcPr>
          <w:p w14:paraId="31916BD1" w14:textId="77777777" w:rsidR="008F7865" w:rsidRPr="008F7865" w:rsidRDefault="008F7865" w:rsidP="008F7865">
            <w:pPr>
              <w:spacing w:line="240" w:lineRule="auto"/>
              <w:jc w:val="left"/>
              <w:rPr>
                <w:rStyle w:val="Hyperlink"/>
                <w:rtl/>
              </w:rPr>
            </w:pPr>
            <w:hyperlink w:anchor="med14" w:tooltip="חלק יג: ביטול, תחילה והוראות מעבר" w:history="1">
              <w:r w:rsidRPr="008F7865">
                <w:rPr>
                  <w:rStyle w:val="Hyperlink"/>
                </w:rPr>
                <w:t>Go</w:t>
              </w:r>
            </w:hyperlink>
          </w:p>
        </w:tc>
        <w:tc>
          <w:tcPr>
            <w:tcW w:w="850" w:type="dxa"/>
          </w:tcPr>
          <w:p w14:paraId="32E1ECA5"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8F7865" w:rsidRPr="008F7865" w14:paraId="4DE3974B" w14:textId="77777777" w:rsidTr="008F7865">
        <w:tblPrEx>
          <w:tblCellMar>
            <w:top w:w="0" w:type="dxa"/>
            <w:bottom w:w="0" w:type="dxa"/>
          </w:tblCellMar>
        </w:tblPrEx>
        <w:tc>
          <w:tcPr>
            <w:tcW w:w="1247" w:type="dxa"/>
          </w:tcPr>
          <w:p w14:paraId="5CEB6CB7" w14:textId="77777777" w:rsidR="008F7865" w:rsidRPr="008F7865" w:rsidRDefault="008F7865" w:rsidP="008F7865">
            <w:pPr>
              <w:spacing w:line="240" w:lineRule="auto"/>
              <w:jc w:val="left"/>
              <w:rPr>
                <w:rFonts w:cs="Frankruhel"/>
                <w:sz w:val="24"/>
                <w:rtl/>
              </w:rPr>
            </w:pPr>
            <w:r>
              <w:rPr>
                <w:rFonts w:cs="Times New Roman"/>
                <w:sz w:val="24"/>
                <w:rtl/>
              </w:rPr>
              <w:t xml:space="preserve">סעיף 120 </w:t>
            </w:r>
          </w:p>
        </w:tc>
        <w:tc>
          <w:tcPr>
            <w:tcW w:w="5669" w:type="dxa"/>
          </w:tcPr>
          <w:p w14:paraId="4EB69FEA" w14:textId="77777777" w:rsidR="008F7865" w:rsidRPr="008F7865" w:rsidRDefault="008F7865" w:rsidP="008F7865">
            <w:pPr>
              <w:spacing w:line="240" w:lineRule="auto"/>
              <w:jc w:val="left"/>
              <w:rPr>
                <w:rFonts w:cs="Frankruhel"/>
                <w:sz w:val="24"/>
                <w:rtl/>
              </w:rPr>
            </w:pPr>
            <w:r>
              <w:rPr>
                <w:rFonts w:cs="Times New Roman"/>
                <w:sz w:val="24"/>
                <w:rtl/>
              </w:rPr>
              <w:t>ביטול</w:t>
            </w:r>
          </w:p>
        </w:tc>
        <w:tc>
          <w:tcPr>
            <w:tcW w:w="567" w:type="dxa"/>
          </w:tcPr>
          <w:p w14:paraId="4F21C260" w14:textId="77777777" w:rsidR="008F7865" w:rsidRPr="008F7865" w:rsidRDefault="008F7865" w:rsidP="008F7865">
            <w:pPr>
              <w:spacing w:line="240" w:lineRule="auto"/>
              <w:jc w:val="left"/>
              <w:rPr>
                <w:rStyle w:val="Hyperlink"/>
                <w:rtl/>
              </w:rPr>
            </w:pPr>
            <w:hyperlink w:anchor="Seif118" w:tooltip="ביטול" w:history="1">
              <w:r w:rsidRPr="008F7865">
                <w:rPr>
                  <w:rStyle w:val="Hyperlink"/>
                </w:rPr>
                <w:t>Go</w:t>
              </w:r>
            </w:hyperlink>
          </w:p>
        </w:tc>
        <w:tc>
          <w:tcPr>
            <w:tcW w:w="850" w:type="dxa"/>
          </w:tcPr>
          <w:p w14:paraId="5D2ACC1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8F7865" w:rsidRPr="008F7865" w14:paraId="40A07C23" w14:textId="77777777" w:rsidTr="008F7865">
        <w:tblPrEx>
          <w:tblCellMar>
            <w:top w:w="0" w:type="dxa"/>
            <w:bottom w:w="0" w:type="dxa"/>
          </w:tblCellMar>
        </w:tblPrEx>
        <w:tc>
          <w:tcPr>
            <w:tcW w:w="1247" w:type="dxa"/>
          </w:tcPr>
          <w:p w14:paraId="2F300066" w14:textId="77777777" w:rsidR="008F7865" w:rsidRPr="008F7865" w:rsidRDefault="008F7865" w:rsidP="008F7865">
            <w:pPr>
              <w:spacing w:line="240" w:lineRule="auto"/>
              <w:jc w:val="left"/>
              <w:rPr>
                <w:rFonts w:cs="Frankruhel"/>
                <w:sz w:val="24"/>
                <w:rtl/>
              </w:rPr>
            </w:pPr>
            <w:r>
              <w:rPr>
                <w:rFonts w:cs="Times New Roman"/>
                <w:sz w:val="24"/>
                <w:rtl/>
              </w:rPr>
              <w:t xml:space="preserve">סעיף 121 </w:t>
            </w:r>
          </w:p>
        </w:tc>
        <w:tc>
          <w:tcPr>
            <w:tcW w:w="5669" w:type="dxa"/>
          </w:tcPr>
          <w:p w14:paraId="5F8C0EF6" w14:textId="77777777" w:rsidR="008F7865" w:rsidRPr="008F7865" w:rsidRDefault="008F7865" w:rsidP="008F7865">
            <w:pPr>
              <w:spacing w:line="240" w:lineRule="auto"/>
              <w:jc w:val="left"/>
              <w:rPr>
                <w:rFonts w:cs="Frankruhel"/>
                <w:sz w:val="24"/>
                <w:rtl/>
              </w:rPr>
            </w:pPr>
            <w:r>
              <w:rPr>
                <w:rFonts w:cs="Times New Roman"/>
                <w:sz w:val="24"/>
                <w:rtl/>
              </w:rPr>
              <w:t>תחולה</w:t>
            </w:r>
          </w:p>
        </w:tc>
        <w:tc>
          <w:tcPr>
            <w:tcW w:w="567" w:type="dxa"/>
          </w:tcPr>
          <w:p w14:paraId="1B26DF44" w14:textId="77777777" w:rsidR="008F7865" w:rsidRPr="008F7865" w:rsidRDefault="008F7865" w:rsidP="008F7865">
            <w:pPr>
              <w:spacing w:line="240" w:lineRule="auto"/>
              <w:jc w:val="left"/>
              <w:rPr>
                <w:rStyle w:val="Hyperlink"/>
                <w:rtl/>
              </w:rPr>
            </w:pPr>
            <w:hyperlink w:anchor="Seif129" w:tooltip="תחולה" w:history="1">
              <w:r w:rsidRPr="008F7865">
                <w:rPr>
                  <w:rStyle w:val="Hyperlink"/>
                </w:rPr>
                <w:t>Go</w:t>
              </w:r>
            </w:hyperlink>
          </w:p>
        </w:tc>
        <w:tc>
          <w:tcPr>
            <w:tcW w:w="850" w:type="dxa"/>
          </w:tcPr>
          <w:p w14:paraId="3D4FFCC2"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8F7865" w:rsidRPr="008F7865" w14:paraId="4EB42839" w14:textId="77777777" w:rsidTr="008F7865">
        <w:tblPrEx>
          <w:tblCellMar>
            <w:top w:w="0" w:type="dxa"/>
            <w:bottom w:w="0" w:type="dxa"/>
          </w:tblCellMar>
        </w:tblPrEx>
        <w:tc>
          <w:tcPr>
            <w:tcW w:w="1247" w:type="dxa"/>
          </w:tcPr>
          <w:p w14:paraId="67C72680" w14:textId="77777777" w:rsidR="008F7865" w:rsidRPr="008F7865" w:rsidRDefault="008F7865" w:rsidP="008F7865">
            <w:pPr>
              <w:spacing w:line="240" w:lineRule="auto"/>
              <w:jc w:val="left"/>
              <w:rPr>
                <w:rFonts w:cs="Frankruhel"/>
                <w:sz w:val="24"/>
                <w:rtl/>
              </w:rPr>
            </w:pPr>
            <w:r>
              <w:rPr>
                <w:rFonts w:cs="Times New Roman"/>
                <w:sz w:val="24"/>
                <w:rtl/>
              </w:rPr>
              <w:t xml:space="preserve">סעיף 122 </w:t>
            </w:r>
          </w:p>
        </w:tc>
        <w:tc>
          <w:tcPr>
            <w:tcW w:w="5669" w:type="dxa"/>
          </w:tcPr>
          <w:p w14:paraId="5E1CE9E5" w14:textId="77777777" w:rsidR="008F7865" w:rsidRPr="008F7865" w:rsidRDefault="008F7865" w:rsidP="008F7865">
            <w:pPr>
              <w:spacing w:line="240" w:lineRule="auto"/>
              <w:jc w:val="left"/>
              <w:rPr>
                <w:rFonts w:cs="Frankruhel"/>
                <w:sz w:val="24"/>
                <w:rtl/>
              </w:rPr>
            </w:pPr>
            <w:r>
              <w:rPr>
                <w:rFonts w:cs="Times New Roman"/>
                <w:sz w:val="24"/>
                <w:rtl/>
              </w:rPr>
              <w:t>הוראות מעבר</w:t>
            </w:r>
          </w:p>
        </w:tc>
        <w:tc>
          <w:tcPr>
            <w:tcW w:w="567" w:type="dxa"/>
          </w:tcPr>
          <w:p w14:paraId="1645D787" w14:textId="77777777" w:rsidR="008F7865" w:rsidRPr="008F7865" w:rsidRDefault="008F7865" w:rsidP="008F7865">
            <w:pPr>
              <w:spacing w:line="240" w:lineRule="auto"/>
              <w:jc w:val="left"/>
              <w:rPr>
                <w:rStyle w:val="Hyperlink"/>
                <w:rtl/>
              </w:rPr>
            </w:pPr>
            <w:hyperlink w:anchor="Seif119" w:tooltip="הוראות מעבר" w:history="1">
              <w:r w:rsidRPr="008F7865">
                <w:rPr>
                  <w:rStyle w:val="Hyperlink"/>
                </w:rPr>
                <w:t>Go</w:t>
              </w:r>
            </w:hyperlink>
          </w:p>
        </w:tc>
        <w:tc>
          <w:tcPr>
            <w:tcW w:w="850" w:type="dxa"/>
          </w:tcPr>
          <w:p w14:paraId="106A07A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8F7865" w:rsidRPr="008F7865" w14:paraId="4542AC6A" w14:textId="77777777" w:rsidTr="008F7865">
        <w:tblPrEx>
          <w:tblCellMar>
            <w:top w:w="0" w:type="dxa"/>
            <w:bottom w:w="0" w:type="dxa"/>
          </w:tblCellMar>
        </w:tblPrEx>
        <w:tc>
          <w:tcPr>
            <w:tcW w:w="1247" w:type="dxa"/>
          </w:tcPr>
          <w:p w14:paraId="7077E008" w14:textId="77777777" w:rsidR="008F7865" w:rsidRPr="008F7865" w:rsidRDefault="008F7865" w:rsidP="008F7865">
            <w:pPr>
              <w:spacing w:line="240" w:lineRule="auto"/>
              <w:jc w:val="left"/>
              <w:rPr>
                <w:rFonts w:cs="Frankruhel"/>
                <w:sz w:val="24"/>
                <w:rtl/>
              </w:rPr>
            </w:pPr>
          </w:p>
        </w:tc>
        <w:tc>
          <w:tcPr>
            <w:tcW w:w="5669" w:type="dxa"/>
          </w:tcPr>
          <w:p w14:paraId="41DA7E21" w14:textId="77777777" w:rsidR="008F7865" w:rsidRPr="008F7865" w:rsidRDefault="008F7865" w:rsidP="008F7865">
            <w:pPr>
              <w:spacing w:line="240" w:lineRule="auto"/>
              <w:jc w:val="left"/>
              <w:rPr>
                <w:rFonts w:cs="Frankruhel"/>
                <w:sz w:val="24"/>
                <w:rtl/>
              </w:rPr>
            </w:pPr>
            <w:r>
              <w:rPr>
                <w:rFonts w:cs="Times New Roman"/>
                <w:sz w:val="24"/>
                <w:rtl/>
              </w:rPr>
              <w:t>תוספת ראשונה</w:t>
            </w:r>
          </w:p>
        </w:tc>
        <w:tc>
          <w:tcPr>
            <w:tcW w:w="567" w:type="dxa"/>
          </w:tcPr>
          <w:p w14:paraId="76258F20" w14:textId="77777777" w:rsidR="008F7865" w:rsidRPr="008F7865" w:rsidRDefault="008F7865" w:rsidP="008F7865">
            <w:pPr>
              <w:spacing w:line="240" w:lineRule="auto"/>
              <w:jc w:val="left"/>
              <w:rPr>
                <w:rStyle w:val="Hyperlink"/>
                <w:rtl/>
              </w:rPr>
            </w:pPr>
            <w:hyperlink w:anchor="med15" w:tooltip="תוספת ראשונה" w:history="1">
              <w:r w:rsidRPr="008F7865">
                <w:rPr>
                  <w:rStyle w:val="Hyperlink"/>
                </w:rPr>
                <w:t>Go</w:t>
              </w:r>
            </w:hyperlink>
          </w:p>
        </w:tc>
        <w:tc>
          <w:tcPr>
            <w:tcW w:w="850" w:type="dxa"/>
          </w:tcPr>
          <w:p w14:paraId="19F0C859"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8F7865" w:rsidRPr="008F7865" w14:paraId="039DC462" w14:textId="77777777" w:rsidTr="008F7865">
        <w:tblPrEx>
          <w:tblCellMar>
            <w:top w:w="0" w:type="dxa"/>
            <w:bottom w:w="0" w:type="dxa"/>
          </w:tblCellMar>
        </w:tblPrEx>
        <w:tc>
          <w:tcPr>
            <w:tcW w:w="1247" w:type="dxa"/>
          </w:tcPr>
          <w:p w14:paraId="29DD2D2F" w14:textId="77777777" w:rsidR="008F7865" w:rsidRPr="008F7865" w:rsidRDefault="008F7865" w:rsidP="008F7865">
            <w:pPr>
              <w:spacing w:line="240" w:lineRule="auto"/>
              <w:jc w:val="left"/>
              <w:rPr>
                <w:rFonts w:cs="Frankruhel"/>
                <w:sz w:val="24"/>
                <w:rtl/>
              </w:rPr>
            </w:pPr>
            <w:r>
              <w:rPr>
                <w:rFonts w:cs="Times New Roman"/>
                <w:sz w:val="24"/>
                <w:rtl/>
              </w:rPr>
              <w:t xml:space="preserve">סעיף 1 </w:t>
            </w:r>
          </w:p>
        </w:tc>
        <w:tc>
          <w:tcPr>
            <w:tcW w:w="5669" w:type="dxa"/>
          </w:tcPr>
          <w:p w14:paraId="251B3347" w14:textId="77777777" w:rsidR="008F7865" w:rsidRPr="008F7865" w:rsidRDefault="008F7865" w:rsidP="008F7865">
            <w:pPr>
              <w:spacing w:line="240" w:lineRule="auto"/>
              <w:jc w:val="left"/>
              <w:rPr>
                <w:rFonts w:cs="Frankruhel"/>
                <w:sz w:val="24"/>
                <w:rtl/>
              </w:rPr>
            </w:pPr>
            <w:r>
              <w:rPr>
                <w:rFonts w:cs="Times New Roman"/>
                <w:sz w:val="24"/>
                <w:rtl/>
              </w:rPr>
              <w:t>תכנית ראשית</w:t>
            </w:r>
          </w:p>
        </w:tc>
        <w:tc>
          <w:tcPr>
            <w:tcW w:w="567" w:type="dxa"/>
          </w:tcPr>
          <w:p w14:paraId="1F8ADE0C" w14:textId="77777777" w:rsidR="008F7865" w:rsidRPr="008F7865" w:rsidRDefault="008F7865" w:rsidP="008F7865">
            <w:pPr>
              <w:spacing w:line="240" w:lineRule="auto"/>
              <w:jc w:val="left"/>
              <w:rPr>
                <w:rStyle w:val="Hyperlink"/>
                <w:rtl/>
              </w:rPr>
            </w:pPr>
            <w:hyperlink w:anchor="Seif120" w:tooltip="תכנית ראשית" w:history="1">
              <w:r w:rsidRPr="008F7865">
                <w:rPr>
                  <w:rStyle w:val="Hyperlink"/>
                </w:rPr>
                <w:t>Go</w:t>
              </w:r>
            </w:hyperlink>
          </w:p>
        </w:tc>
        <w:tc>
          <w:tcPr>
            <w:tcW w:w="850" w:type="dxa"/>
          </w:tcPr>
          <w:p w14:paraId="2D752F21"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8F7865" w:rsidRPr="008F7865" w14:paraId="193CAD4D" w14:textId="77777777" w:rsidTr="008F7865">
        <w:tblPrEx>
          <w:tblCellMar>
            <w:top w:w="0" w:type="dxa"/>
            <w:bottom w:w="0" w:type="dxa"/>
          </w:tblCellMar>
        </w:tblPrEx>
        <w:tc>
          <w:tcPr>
            <w:tcW w:w="1247" w:type="dxa"/>
          </w:tcPr>
          <w:p w14:paraId="56838A57" w14:textId="77777777" w:rsidR="008F7865" w:rsidRPr="008F7865" w:rsidRDefault="008F7865" w:rsidP="008F7865">
            <w:pPr>
              <w:spacing w:line="240" w:lineRule="auto"/>
              <w:jc w:val="left"/>
              <w:rPr>
                <w:rFonts w:cs="Frankruhel"/>
                <w:sz w:val="24"/>
                <w:rtl/>
              </w:rPr>
            </w:pPr>
            <w:r>
              <w:rPr>
                <w:rFonts w:cs="Times New Roman"/>
                <w:sz w:val="24"/>
                <w:rtl/>
              </w:rPr>
              <w:t xml:space="preserve">סעיף 2 </w:t>
            </w:r>
          </w:p>
        </w:tc>
        <w:tc>
          <w:tcPr>
            <w:tcW w:w="5669" w:type="dxa"/>
          </w:tcPr>
          <w:p w14:paraId="0F5F01ED" w14:textId="77777777" w:rsidR="008F7865" w:rsidRPr="008F7865" w:rsidRDefault="008F7865" w:rsidP="008F7865">
            <w:pPr>
              <w:spacing w:line="240" w:lineRule="auto"/>
              <w:jc w:val="left"/>
              <w:rPr>
                <w:rFonts w:cs="Frankruhel"/>
                <w:sz w:val="24"/>
                <w:rtl/>
              </w:rPr>
            </w:pPr>
            <w:r>
              <w:rPr>
                <w:rFonts w:cs="Times New Roman"/>
                <w:sz w:val="24"/>
                <w:rtl/>
              </w:rPr>
              <w:t>תכנית תנוחה</w:t>
            </w:r>
          </w:p>
        </w:tc>
        <w:tc>
          <w:tcPr>
            <w:tcW w:w="567" w:type="dxa"/>
          </w:tcPr>
          <w:p w14:paraId="4AD99E2A" w14:textId="77777777" w:rsidR="008F7865" w:rsidRPr="008F7865" w:rsidRDefault="008F7865" w:rsidP="008F7865">
            <w:pPr>
              <w:spacing w:line="240" w:lineRule="auto"/>
              <w:jc w:val="left"/>
              <w:rPr>
                <w:rStyle w:val="Hyperlink"/>
                <w:rtl/>
              </w:rPr>
            </w:pPr>
            <w:hyperlink w:anchor="Seif121" w:tooltip="תכנית תנוחה" w:history="1">
              <w:r w:rsidRPr="008F7865">
                <w:rPr>
                  <w:rStyle w:val="Hyperlink"/>
                </w:rPr>
                <w:t>Go</w:t>
              </w:r>
            </w:hyperlink>
          </w:p>
        </w:tc>
        <w:tc>
          <w:tcPr>
            <w:tcW w:w="850" w:type="dxa"/>
          </w:tcPr>
          <w:p w14:paraId="19958C86"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8F7865" w:rsidRPr="008F7865" w14:paraId="7EF930B1" w14:textId="77777777" w:rsidTr="008F7865">
        <w:tblPrEx>
          <w:tblCellMar>
            <w:top w:w="0" w:type="dxa"/>
            <w:bottom w:w="0" w:type="dxa"/>
          </w:tblCellMar>
        </w:tblPrEx>
        <w:tc>
          <w:tcPr>
            <w:tcW w:w="1247" w:type="dxa"/>
          </w:tcPr>
          <w:p w14:paraId="47D1146D" w14:textId="77777777" w:rsidR="008F7865" w:rsidRPr="008F7865" w:rsidRDefault="008F7865" w:rsidP="008F7865">
            <w:pPr>
              <w:spacing w:line="240" w:lineRule="auto"/>
              <w:jc w:val="left"/>
              <w:rPr>
                <w:rFonts w:cs="Frankruhel"/>
                <w:sz w:val="24"/>
                <w:rtl/>
              </w:rPr>
            </w:pPr>
            <w:r>
              <w:rPr>
                <w:rFonts w:cs="Times New Roman"/>
                <w:sz w:val="24"/>
                <w:rtl/>
              </w:rPr>
              <w:t xml:space="preserve">סעיף 3 </w:t>
            </w:r>
          </w:p>
        </w:tc>
        <w:tc>
          <w:tcPr>
            <w:tcW w:w="5669" w:type="dxa"/>
          </w:tcPr>
          <w:p w14:paraId="3B096EF1" w14:textId="77777777" w:rsidR="008F7865" w:rsidRPr="008F7865" w:rsidRDefault="008F7865" w:rsidP="008F7865">
            <w:pPr>
              <w:spacing w:line="240" w:lineRule="auto"/>
              <w:jc w:val="left"/>
              <w:rPr>
                <w:rFonts w:cs="Frankruhel"/>
                <w:sz w:val="24"/>
                <w:rtl/>
              </w:rPr>
            </w:pPr>
            <w:r>
              <w:rPr>
                <w:rFonts w:cs="Times New Roman"/>
                <w:sz w:val="24"/>
                <w:rtl/>
              </w:rPr>
              <w:t>נספח העמדה</w:t>
            </w:r>
          </w:p>
        </w:tc>
        <w:tc>
          <w:tcPr>
            <w:tcW w:w="567" w:type="dxa"/>
          </w:tcPr>
          <w:p w14:paraId="73F1E91E" w14:textId="77777777" w:rsidR="008F7865" w:rsidRPr="008F7865" w:rsidRDefault="008F7865" w:rsidP="008F7865">
            <w:pPr>
              <w:spacing w:line="240" w:lineRule="auto"/>
              <w:jc w:val="left"/>
              <w:rPr>
                <w:rStyle w:val="Hyperlink"/>
                <w:rtl/>
              </w:rPr>
            </w:pPr>
            <w:hyperlink w:anchor="Seif122" w:tooltip="נספח העמדה" w:history="1">
              <w:r w:rsidRPr="008F7865">
                <w:rPr>
                  <w:rStyle w:val="Hyperlink"/>
                </w:rPr>
                <w:t>Go</w:t>
              </w:r>
            </w:hyperlink>
          </w:p>
        </w:tc>
        <w:tc>
          <w:tcPr>
            <w:tcW w:w="850" w:type="dxa"/>
          </w:tcPr>
          <w:p w14:paraId="22890E6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8F7865" w:rsidRPr="008F7865" w14:paraId="4CF344E6" w14:textId="77777777" w:rsidTr="008F7865">
        <w:tblPrEx>
          <w:tblCellMar>
            <w:top w:w="0" w:type="dxa"/>
            <w:bottom w:w="0" w:type="dxa"/>
          </w:tblCellMar>
        </w:tblPrEx>
        <w:tc>
          <w:tcPr>
            <w:tcW w:w="1247" w:type="dxa"/>
          </w:tcPr>
          <w:p w14:paraId="38CE02DE" w14:textId="77777777" w:rsidR="008F7865" w:rsidRPr="008F7865" w:rsidRDefault="008F7865" w:rsidP="008F7865">
            <w:pPr>
              <w:spacing w:line="240" w:lineRule="auto"/>
              <w:jc w:val="left"/>
              <w:rPr>
                <w:rFonts w:cs="Frankruhel"/>
                <w:sz w:val="24"/>
                <w:rtl/>
              </w:rPr>
            </w:pPr>
            <w:r>
              <w:rPr>
                <w:rFonts w:cs="Times New Roman"/>
                <w:sz w:val="24"/>
                <w:rtl/>
              </w:rPr>
              <w:t xml:space="preserve">סעיף 4 </w:t>
            </w:r>
          </w:p>
        </w:tc>
        <w:tc>
          <w:tcPr>
            <w:tcW w:w="5669" w:type="dxa"/>
          </w:tcPr>
          <w:p w14:paraId="5250CF32" w14:textId="77777777" w:rsidR="008F7865" w:rsidRPr="008F7865" w:rsidRDefault="008F7865" w:rsidP="008F7865">
            <w:pPr>
              <w:spacing w:line="240" w:lineRule="auto"/>
              <w:jc w:val="left"/>
              <w:rPr>
                <w:rFonts w:cs="Frankruhel"/>
                <w:sz w:val="24"/>
                <w:rtl/>
              </w:rPr>
            </w:pPr>
            <w:r>
              <w:rPr>
                <w:rFonts w:cs="Times New Roman"/>
                <w:sz w:val="24"/>
                <w:rtl/>
              </w:rPr>
              <w:t>תכנית פיתוח</w:t>
            </w:r>
          </w:p>
        </w:tc>
        <w:tc>
          <w:tcPr>
            <w:tcW w:w="567" w:type="dxa"/>
          </w:tcPr>
          <w:p w14:paraId="0129951F" w14:textId="77777777" w:rsidR="008F7865" w:rsidRPr="008F7865" w:rsidRDefault="008F7865" w:rsidP="008F7865">
            <w:pPr>
              <w:spacing w:line="240" w:lineRule="auto"/>
              <w:jc w:val="left"/>
              <w:rPr>
                <w:rStyle w:val="Hyperlink"/>
                <w:rtl/>
              </w:rPr>
            </w:pPr>
            <w:hyperlink w:anchor="Seif123" w:tooltip="תכנית פיתוח" w:history="1">
              <w:r w:rsidRPr="008F7865">
                <w:rPr>
                  <w:rStyle w:val="Hyperlink"/>
                </w:rPr>
                <w:t>Go</w:t>
              </w:r>
            </w:hyperlink>
          </w:p>
        </w:tc>
        <w:tc>
          <w:tcPr>
            <w:tcW w:w="850" w:type="dxa"/>
          </w:tcPr>
          <w:p w14:paraId="334A859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8F7865" w:rsidRPr="008F7865" w14:paraId="3E195F59" w14:textId="77777777" w:rsidTr="008F7865">
        <w:tblPrEx>
          <w:tblCellMar>
            <w:top w:w="0" w:type="dxa"/>
            <w:bottom w:w="0" w:type="dxa"/>
          </w:tblCellMar>
        </w:tblPrEx>
        <w:tc>
          <w:tcPr>
            <w:tcW w:w="1247" w:type="dxa"/>
          </w:tcPr>
          <w:p w14:paraId="2BA7117F" w14:textId="77777777" w:rsidR="008F7865" w:rsidRPr="008F7865" w:rsidRDefault="008F7865" w:rsidP="008F7865">
            <w:pPr>
              <w:spacing w:line="240" w:lineRule="auto"/>
              <w:jc w:val="left"/>
              <w:rPr>
                <w:rFonts w:cs="Frankruhel"/>
                <w:sz w:val="24"/>
                <w:rtl/>
              </w:rPr>
            </w:pPr>
            <w:r>
              <w:rPr>
                <w:rFonts w:cs="Times New Roman"/>
                <w:sz w:val="24"/>
                <w:rtl/>
              </w:rPr>
              <w:t xml:space="preserve">סעיף 5 </w:t>
            </w:r>
          </w:p>
        </w:tc>
        <w:tc>
          <w:tcPr>
            <w:tcW w:w="5669" w:type="dxa"/>
          </w:tcPr>
          <w:p w14:paraId="43570084" w14:textId="77777777" w:rsidR="008F7865" w:rsidRPr="008F7865" w:rsidRDefault="008F7865" w:rsidP="008F7865">
            <w:pPr>
              <w:spacing w:line="240" w:lineRule="auto"/>
              <w:jc w:val="left"/>
              <w:rPr>
                <w:rFonts w:cs="Frankruhel"/>
                <w:sz w:val="24"/>
                <w:rtl/>
              </w:rPr>
            </w:pPr>
            <w:r>
              <w:rPr>
                <w:rFonts w:cs="Times New Roman"/>
                <w:sz w:val="24"/>
                <w:rtl/>
              </w:rPr>
              <w:t>שילוב תכנית הפיתוח בתכנית התנוחה</w:t>
            </w:r>
          </w:p>
        </w:tc>
        <w:tc>
          <w:tcPr>
            <w:tcW w:w="567" w:type="dxa"/>
          </w:tcPr>
          <w:p w14:paraId="7BBB9773" w14:textId="77777777" w:rsidR="008F7865" w:rsidRPr="008F7865" w:rsidRDefault="008F7865" w:rsidP="008F7865">
            <w:pPr>
              <w:spacing w:line="240" w:lineRule="auto"/>
              <w:jc w:val="left"/>
              <w:rPr>
                <w:rStyle w:val="Hyperlink"/>
                <w:rtl/>
              </w:rPr>
            </w:pPr>
            <w:hyperlink w:anchor="Seif124" w:tooltip="שילוב תכנית הפיתוח בתכנית התנוחה" w:history="1">
              <w:r w:rsidRPr="008F7865">
                <w:rPr>
                  <w:rStyle w:val="Hyperlink"/>
                </w:rPr>
                <w:t>Go</w:t>
              </w:r>
            </w:hyperlink>
          </w:p>
        </w:tc>
        <w:tc>
          <w:tcPr>
            <w:tcW w:w="850" w:type="dxa"/>
          </w:tcPr>
          <w:p w14:paraId="66AE0C43"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8F7865" w:rsidRPr="008F7865" w14:paraId="47954A8F" w14:textId="77777777" w:rsidTr="008F7865">
        <w:tblPrEx>
          <w:tblCellMar>
            <w:top w:w="0" w:type="dxa"/>
            <w:bottom w:w="0" w:type="dxa"/>
          </w:tblCellMar>
        </w:tblPrEx>
        <w:tc>
          <w:tcPr>
            <w:tcW w:w="1247" w:type="dxa"/>
          </w:tcPr>
          <w:p w14:paraId="6E6BC095" w14:textId="77777777" w:rsidR="008F7865" w:rsidRPr="008F7865" w:rsidRDefault="008F7865" w:rsidP="008F7865">
            <w:pPr>
              <w:spacing w:line="240" w:lineRule="auto"/>
              <w:jc w:val="left"/>
              <w:rPr>
                <w:rFonts w:cs="Frankruhel"/>
                <w:sz w:val="24"/>
                <w:rtl/>
              </w:rPr>
            </w:pPr>
            <w:r>
              <w:rPr>
                <w:rFonts w:cs="Times New Roman"/>
                <w:sz w:val="24"/>
                <w:rtl/>
              </w:rPr>
              <w:t xml:space="preserve">סעיף 6 </w:t>
            </w:r>
          </w:p>
        </w:tc>
        <w:tc>
          <w:tcPr>
            <w:tcW w:w="5669" w:type="dxa"/>
          </w:tcPr>
          <w:p w14:paraId="36C7F982" w14:textId="77777777" w:rsidR="008F7865" w:rsidRPr="008F7865" w:rsidRDefault="008F7865" w:rsidP="008F7865">
            <w:pPr>
              <w:spacing w:line="240" w:lineRule="auto"/>
              <w:jc w:val="left"/>
              <w:rPr>
                <w:rFonts w:cs="Frankruhel"/>
                <w:sz w:val="24"/>
                <w:rtl/>
              </w:rPr>
            </w:pPr>
            <w:r>
              <w:rPr>
                <w:rFonts w:cs="Times New Roman"/>
                <w:sz w:val="24"/>
                <w:rtl/>
              </w:rPr>
              <w:t>סימון בגוונים</w:t>
            </w:r>
          </w:p>
        </w:tc>
        <w:tc>
          <w:tcPr>
            <w:tcW w:w="567" w:type="dxa"/>
          </w:tcPr>
          <w:p w14:paraId="30BBC0ED" w14:textId="77777777" w:rsidR="008F7865" w:rsidRPr="008F7865" w:rsidRDefault="008F7865" w:rsidP="008F7865">
            <w:pPr>
              <w:spacing w:line="240" w:lineRule="auto"/>
              <w:jc w:val="left"/>
              <w:rPr>
                <w:rStyle w:val="Hyperlink"/>
                <w:rtl/>
              </w:rPr>
            </w:pPr>
            <w:hyperlink w:anchor="Seif125" w:tooltip="סימון בגוונים" w:history="1">
              <w:r w:rsidRPr="008F7865">
                <w:rPr>
                  <w:rStyle w:val="Hyperlink"/>
                </w:rPr>
                <w:t>Go</w:t>
              </w:r>
            </w:hyperlink>
          </w:p>
        </w:tc>
        <w:tc>
          <w:tcPr>
            <w:tcW w:w="850" w:type="dxa"/>
          </w:tcPr>
          <w:p w14:paraId="2DE50FA0"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8F7865" w:rsidRPr="008F7865" w14:paraId="48BA972E" w14:textId="77777777" w:rsidTr="008F7865">
        <w:tblPrEx>
          <w:tblCellMar>
            <w:top w:w="0" w:type="dxa"/>
            <w:bottom w:w="0" w:type="dxa"/>
          </w:tblCellMar>
        </w:tblPrEx>
        <w:tc>
          <w:tcPr>
            <w:tcW w:w="1247" w:type="dxa"/>
          </w:tcPr>
          <w:p w14:paraId="455A3D32" w14:textId="77777777" w:rsidR="008F7865" w:rsidRPr="008F7865" w:rsidRDefault="008F7865" w:rsidP="008F7865">
            <w:pPr>
              <w:spacing w:line="240" w:lineRule="auto"/>
              <w:jc w:val="left"/>
              <w:rPr>
                <w:rFonts w:cs="Frankruhel"/>
                <w:sz w:val="24"/>
                <w:rtl/>
              </w:rPr>
            </w:pPr>
            <w:r>
              <w:rPr>
                <w:rFonts w:cs="Times New Roman"/>
                <w:sz w:val="24"/>
                <w:rtl/>
              </w:rPr>
              <w:t xml:space="preserve">סעיף 7 </w:t>
            </w:r>
          </w:p>
        </w:tc>
        <w:tc>
          <w:tcPr>
            <w:tcW w:w="5669" w:type="dxa"/>
          </w:tcPr>
          <w:p w14:paraId="31EA7A8F" w14:textId="77777777" w:rsidR="008F7865" w:rsidRPr="008F7865" w:rsidRDefault="008F7865" w:rsidP="008F7865">
            <w:pPr>
              <w:spacing w:line="240" w:lineRule="auto"/>
              <w:jc w:val="left"/>
              <w:rPr>
                <w:rFonts w:cs="Frankruhel"/>
                <w:sz w:val="24"/>
                <w:rtl/>
              </w:rPr>
            </w:pPr>
            <w:r>
              <w:rPr>
                <w:rFonts w:cs="Times New Roman"/>
                <w:sz w:val="24"/>
                <w:rtl/>
              </w:rPr>
              <w:t>נספח תנועה וחניה</w:t>
            </w:r>
          </w:p>
        </w:tc>
        <w:tc>
          <w:tcPr>
            <w:tcW w:w="567" w:type="dxa"/>
          </w:tcPr>
          <w:p w14:paraId="0B6CA029" w14:textId="77777777" w:rsidR="008F7865" w:rsidRPr="008F7865" w:rsidRDefault="008F7865" w:rsidP="008F7865">
            <w:pPr>
              <w:spacing w:line="240" w:lineRule="auto"/>
              <w:jc w:val="left"/>
              <w:rPr>
                <w:rStyle w:val="Hyperlink"/>
                <w:rtl/>
              </w:rPr>
            </w:pPr>
            <w:hyperlink w:anchor="Seif126" w:tooltip="נספח תנועה וחניה" w:history="1">
              <w:r w:rsidRPr="008F7865">
                <w:rPr>
                  <w:rStyle w:val="Hyperlink"/>
                </w:rPr>
                <w:t>Go</w:t>
              </w:r>
            </w:hyperlink>
          </w:p>
        </w:tc>
        <w:tc>
          <w:tcPr>
            <w:tcW w:w="850" w:type="dxa"/>
          </w:tcPr>
          <w:p w14:paraId="6149010F"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8F7865" w:rsidRPr="008F7865" w14:paraId="78828B70" w14:textId="77777777" w:rsidTr="008F7865">
        <w:tblPrEx>
          <w:tblCellMar>
            <w:top w:w="0" w:type="dxa"/>
            <w:bottom w:w="0" w:type="dxa"/>
          </w:tblCellMar>
        </w:tblPrEx>
        <w:tc>
          <w:tcPr>
            <w:tcW w:w="1247" w:type="dxa"/>
          </w:tcPr>
          <w:p w14:paraId="3946ADC8" w14:textId="77777777" w:rsidR="008F7865" w:rsidRPr="008F7865" w:rsidRDefault="008F7865" w:rsidP="008F7865">
            <w:pPr>
              <w:spacing w:line="240" w:lineRule="auto"/>
              <w:jc w:val="left"/>
              <w:rPr>
                <w:rFonts w:cs="Frankruhel"/>
                <w:sz w:val="24"/>
                <w:rtl/>
              </w:rPr>
            </w:pPr>
            <w:r>
              <w:rPr>
                <w:rFonts w:cs="Times New Roman"/>
                <w:sz w:val="24"/>
                <w:rtl/>
              </w:rPr>
              <w:t xml:space="preserve">סעיף 8 </w:t>
            </w:r>
          </w:p>
        </w:tc>
        <w:tc>
          <w:tcPr>
            <w:tcW w:w="5669" w:type="dxa"/>
          </w:tcPr>
          <w:p w14:paraId="6785A4F9" w14:textId="77777777" w:rsidR="008F7865" w:rsidRPr="008F7865" w:rsidRDefault="008F7865" w:rsidP="008F7865">
            <w:pPr>
              <w:spacing w:line="240" w:lineRule="auto"/>
              <w:jc w:val="left"/>
              <w:rPr>
                <w:rFonts w:cs="Frankruhel"/>
                <w:sz w:val="24"/>
                <w:rtl/>
              </w:rPr>
            </w:pPr>
            <w:r>
              <w:rPr>
                <w:rFonts w:cs="Times New Roman"/>
                <w:sz w:val="24"/>
                <w:rtl/>
              </w:rPr>
              <w:t>תרשים רצף חזיתות</w:t>
            </w:r>
          </w:p>
        </w:tc>
        <w:tc>
          <w:tcPr>
            <w:tcW w:w="567" w:type="dxa"/>
          </w:tcPr>
          <w:p w14:paraId="0D16E410" w14:textId="77777777" w:rsidR="008F7865" w:rsidRPr="008F7865" w:rsidRDefault="008F7865" w:rsidP="008F7865">
            <w:pPr>
              <w:spacing w:line="240" w:lineRule="auto"/>
              <w:jc w:val="left"/>
              <w:rPr>
                <w:rStyle w:val="Hyperlink"/>
                <w:rtl/>
              </w:rPr>
            </w:pPr>
            <w:hyperlink w:anchor="Seif127" w:tooltip="תרשים רצף חזיתות" w:history="1">
              <w:r w:rsidRPr="008F7865">
                <w:rPr>
                  <w:rStyle w:val="Hyperlink"/>
                </w:rPr>
                <w:t>Go</w:t>
              </w:r>
            </w:hyperlink>
          </w:p>
        </w:tc>
        <w:tc>
          <w:tcPr>
            <w:tcW w:w="850" w:type="dxa"/>
          </w:tcPr>
          <w:p w14:paraId="4237FA1A"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8F7865" w:rsidRPr="008F7865" w14:paraId="0A63AEE3" w14:textId="77777777" w:rsidTr="008F7865">
        <w:tblPrEx>
          <w:tblCellMar>
            <w:top w:w="0" w:type="dxa"/>
            <w:bottom w:w="0" w:type="dxa"/>
          </w:tblCellMar>
        </w:tblPrEx>
        <w:tc>
          <w:tcPr>
            <w:tcW w:w="1247" w:type="dxa"/>
          </w:tcPr>
          <w:p w14:paraId="432C3947" w14:textId="77777777" w:rsidR="008F7865" w:rsidRPr="008F7865" w:rsidRDefault="008F7865" w:rsidP="008F7865">
            <w:pPr>
              <w:spacing w:line="240" w:lineRule="auto"/>
              <w:jc w:val="left"/>
              <w:rPr>
                <w:rFonts w:cs="Frankruhel"/>
                <w:sz w:val="24"/>
                <w:rtl/>
              </w:rPr>
            </w:pPr>
          </w:p>
        </w:tc>
        <w:tc>
          <w:tcPr>
            <w:tcW w:w="5669" w:type="dxa"/>
          </w:tcPr>
          <w:p w14:paraId="129E40B9" w14:textId="77777777" w:rsidR="008F7865" w:rsidRPr="008F7865" w:rsidRDefault="008F7865" w:rsidP="008F7865">
            <w:pPr>
              <w:spacing w:line="240" w:lineRule="auto"/>
              <w:jc w:val="left"/>
              <w:rPr>
                <w:rFonts w:cs="Frankruhel"/>
                <w:sz w:val="24"/>
                <w:rtl/>
              </w:rPr>
            </w:pPr>
            <w:r>
              <w:rPr>
                <w:rFonts w:cs="Times New Roman"/>
                <w:sz w:val="24"/>
                <w:rtl/>
              </w:rPr>
              <w:t>תוספת שנייה</w:t>
            </w:r>
          </w:p>
        </w:tc>
        <w:tc>
          <w:tcPr>
            <w:tcW w:w="567" w:type="dxa"/>
          </w:tcPr>
          <w:p w14:paraId="5C25AA35" w14:textId="77777777" w:rsidR="008F7865" w:rsidRPr="008F7865" w:rsidRDefault="008F7865" w:rsidP="008F7865">
            <w:pPr>
              <w:spacing w:line="240" w:lineRule="auto"/>
              <w:jc w:val="left"/>
              <w:rPr>
                <w:rStyle w:val="Hyperlink"/>
                <w:rtl/>
              </w:rPr>
            </w:pPr>
            <w:hyperlink w:anchor="med16" w:tooltip="תוספת שנייה" w:history="1">
              <w:r w:rsidRPr="008F7865">
                <w:rPr>
                  <w:rStyle w:val="Hyperlink"/>
                </w:rPr>
                <w:t>Go</w:t>
              </w:r>
            </w:hyperlink>
          </w:p>
        </w:tc>
        <w:tc>
          <w:tcPr>
            <w:tcW w:w="850" w:type="dxa"/>
          </w:tcPr>
          <w:p w14:paraId="2BFFAB84" w14:textId="77777777" w:rsidR="008F7865" w:rsidRPr="008F7865" w:rsidRDefault="008F7865" w:rsidP="008F78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bl>
    <w:p w14:paraId="2D38FC54" w14:textId="77777777" w:rsidR="00831F90" w:rsidRDefault="00831F90">
      <w:pPr>
        <w:pStyle w:val="big-header"/>
        <w:ind w:left="0" w:right="1134"/>
        <w:rPr>
          <w:rtl/>
        </w:rPr>
      </w:pPr>
    </w:p>
    <w:p w14:paraId="7E34EF63" w14:textId="77777777" w:rsidR="00831F90" w:rsidRDefault="00831F90" w:rsidP="00704C86">
      <w:pPr>
        <w:pStyle w:val="big-header"/>
        <w:ind w:left="0" w:right="1134"/>
        <w:rPr>
          <w:rStyle w:val="default"/>
          <w:rFonts w:cs="FrankRuehl" w:hint="cs"/>
          <w:rtl/>
        </w:rPr>
      </w:pPr>
      <w:r>
        <w:rPr>
          <w:rtl/>
        </w:rPr>
        <w:br w:type="page"/>
      </w:r>
      <w:r w:rsidR="00704C86">
        <w:rPr>
          <w:rtl/>
        </w:rPr>
        <w:t>תקנות התכנון והבנ</w:t>
      </w:r>
      <w:r w:rsidR="00704C86">
        <w:rPr>
          <w:rFonts w:hint="cs"/>
          <w:rtl/>
        </w:rPr>
        <w:t>י</w:t>
      </w:r>
      <w:r w:rsidR="00704C86">
        <w:rPr>
          <w:rtl/>
        </w:rPr>
        <w:t>יה (</w:t>
      </w:r>
      <w:r w:rsidR="00704C86">
        <w:rPr>
          <w:rFonts w:hint="cs"/>
          <w:rtl/>
        </w:rPr>
        <w:t>רישוי בנייה), תשע"ו-2016</w:t>
      </w:r>
      <w:r>
        <w:rPr>
          <w:rStyle w:val="default"/>
          <w:rtl/>
        </w:rPr>
        <w:footnoteReference w:customMarkFollows="1" w:id="1"/>
        <w:t>*</w:t>
      </w:r>
    </w:p>
    <w:p w14:paraId="4FD0B71A" w14:textId="77777777" w:rsidR="00831F90" w:rsidRDefault="00831F90" w:rsidP="00AD0C99">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w:t>
      </w:r>
      <w:r w:rsidR="00AD0C99">
        <w:rPr>
          <w:rStyle w:val="default"/>
          <w:rFonts w:cs="FrankRuehl" w:hint="cs"/>
          <w:rtl/>
        </w:rPr>
        <w:t>145, 145א, 157א, 157ב</w:t>
      </w:r>
      <w:r>
        <w:rPr>
          <w:rStyle w:val="default"/>
          <w:rFonts w:cs="FrankRuehl" w:hint="cs"/>
          <w:rtl/>
        </w:rPr>
        <w:t xml:space="preserve"> ו-265 לחוק התכנון והבני</w:t>
      </w:r>
      <w:r w:rsidR="00AD0C99">
        <w:rPr>
          <w:rStyle w:val="default"/>
          <w:rFonts w:cs="FrankRuehl" w:hint="cs"/>
          <w:rtl/>
        </w:rPr>
        <w:t>י</w:t>
      </w:r>
      <w:r>
        <w:rPr>
          <w:rStyle w:val="default"/>
          <w:rFonts w:cs="FrankRuehl" w:hint="cs"/>
          <w:rtl/>
        </w:rPr>
        <w:t xml:space="preserve">ה, </w:t>
      </w:r>
      <w:r w:rsidR="00AD0C99">
        <w:rPr>
          <w:rStyle w:val="default"/>
          <w:rFonts w:cs="FrankRuehl" w:hint="cs"/>
          <w:rtl/>
        </w:rPr>
        <w:t>ה</w:t>
      </w:r>
      <w:r>
        <w:rPr>
          <w:rStyle w:val="default"/>
          <w:rFonts w:cs="FrankRuehl" w:hint="cs"/>
          <w:rtl/>
        </w:rPr>
        <w:t xml:space="preserve">תשכ"ה-1965 (להלן </w:t>
      </w:r>
      <w:r w:rsidR="008B4E29">
        <w:rPr>
          <w:rStyle w:val="default"/>
          <w:rFonts w:cs="FrankRuehl"/>
          <w:rtl/>
        </w:rPr>
        <w:t>–</w:t>
      </w:r>
      <w:r>
        <w:rPr>
          <w:rStyle w:val="default"/>
          <w:rFonts w:cs="FrankRuehl" w:hint="cs"/>
          <w:rtl/>
        </w:rPr>
        <w:t xml:space="preserve"> החוק), ולאחר התייעצות עם המועצה הארצית לתכנון ולבנ</w:t>
      </w:r>
      <w:r w:rsidR="00AD0C99">
        <w:rPr>
          <w:rStyle w:val="default"/>
          <w:rFonts w:cs="FrankRuehl" w:hint="cs"/>
          <w:rtl/>
        </w:rPr>
        <w:t>י</w:t>
      </w:r>
      <w:r>
        <w:rPr>
          <w:rStyle w:val="default"/>
          <w:rFonts w:cs="FrankRuehl" w:hint="cs"/>
          <w:rtl/>
        </w:rPr>
        <w:t>יה</w:t>
      </w:r>
      <w:r w:rsidR="00AD0C99">
        <w:rPr>
          <w:rStyle w:val="default"/>
          <w:rFonts w:cs="FrankRuehl" w:hint="cs"/>
          <w:rtl/>
        </w:rPr>
        <w:t>,</w:t>
      </w:r>
      <w:r>
        <w:rPr>
          <w:rStyle w:val="default"/>
          <w:rFonts w:cs="FrankRuehl" w:hint="cs"/>
          <w:rtl/>
        </w:rPr>
        <w:t xml:space="preserve"> אני מתקין תקנות אלה:</w:t>
      </w:r>
    </w:p>
    <w:p w14:paraId="150D5051" w14:textId="77777777" w:rsidR="00AD0C99" w:rsidRPr="00B358E4" w:rsidRDefault="00AD0C99" w:rsidP="00F71263">
      <w:pPr>
        <w:pStyle w:val="medium2-header"/>
        <w:keepLines w:val="0"/>
        <w:spacing w:before="72"/>
        <w:ind w:left="0" w:right="1134"/>
        <w:rPr>
          <w:rFonts w:cs="FrankRuehl" w:hint="cs"/>
          <w:noProof/>
          <w:rtl/>
        </w:rPr>
      </w:pPr>
      <w:bookmarkStart w:id="0" w:name="med0"/>
      <w:bookmarkEnd w:id="0"/>
      <w:r w:rsidRPr="00B358E4">
        <w:rPr>
          <w:rFonts w:cs="FrankRuehl" w:hint="cs"/>
          <w:noProof/>
          <w:rtl/>
        </w:rPr>
        <w:t>חלק א': פרשנות</w:t>
      </w:r>
    </w:p>
    <w:p w14:paraId="3ACEEE2C" w14:textId="77777777" w:rsidR="00AD0C99" w:rsidRPr="00B358E4" w:rsidRDefault="00AD0C99" w:rsidP="00B358E4">
      <w:pPr>
        <w:pStyle w:val="header-2"/>
        <w:ind w:left="0" w:right="1134"/>
        <w:rPr>
          <w:rFonts w:cs="Miriam" w:hint="cs"/>
          <w:rtl/>
        </w:rPr>
      </w:pPr>
      <w:bookmarkStart w:id="1" w:name="hed20"/>
      <w:bookmarkEnd w:id="1"/>
      <w:r w:rsidRPr="00B358E4">
        <w:rPr>
          <w:rFonts w:cs="Miriam" w:hint="cs"/>
          <w:rtl/>
        </w:rPr>
        <w:t>סימן א': הגדרות</w:t>
      </w:r>
    </w:p>
    <w:p w14:paraId="2F93D10C" w14:textId="77777777" w:rsidR="00831F90" w:rsidRDefault="00831F90">
      <w:pPr>
        <w:pStyle w:val="P00"/>
        <w:spacing w:before="72"/>
        <w:ind w:left="0" w:right="1134"/>
        <w:rPr>
          <w:rStyle w:val="default"/>
          <w:rFonts w:cs="FrankRuehl" w:hint="cs"/>
          <w:rtl/>
        </w:rPr>
      </w:pPr>
      <w:bookmarkStart w:id="2" w:name="Seif1"/>
      <w:bookmarkEnd w:id="2"/>
      <w:r>
        <w:rPr>
          <w:lang w:val="he-IL"/>
        </w:rPr>
        <w:pict w14:anchorId="73B06136">
          <v:rect id="_x0000_s2050" style="position:absolute;left:0;text-align:left;margin-left:464.5pt;margin-top:8.05pt;width:75.05pt;height:10pt;z-index:251512832" o:allowincell="f" filled="f" stroked="f" strokecolor="lime" strokeweight=".25pt">
            <v:textbox inset="0,0,0,0">
              <w:txbxContent>
                <w:p w14:paraId="62F6BBE2" w14:textId="77777777" w:rsidR="00817A52" w:rsidRDefault="00817A5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B358E4">
        <w:rPr>
          <w:rStyle w:val="default"/>
          <w:rFonts w:cs="FrankRuehl"/>
          <w:rtl/>
        </w:rPr>
        <w:t>.</w:t>
      </w:r>
      <w:r w:rsidRPr="00B358E4">
        <w:rPr>
          <w:rStyle w:val="default"/>
          <w:rFonts w:cs="FrankRuehl"/>
          <w:rtl/>
        </w:rPr>
        <w:tab/>
      </w:r>
      <w:r>
        <w:rPr>
          <w:rStyle w:val="default"/>
          <w:rFonts w:cs="FrankRuehl"/>
          <w:rtl/>
        </w:rPr>
        <w:t>ב</w:t>
      </w:r>
      <w:r>
        <w:rPr>
          <w:rStyle w:val="default"/>
          <w:rFonts w:cs="FrankRuehl" w:hint="cs"/>
          <w:rtl/>
        </w:rPr>
        <w:t xml:space="preserve">תקנות אלה </w:t>
      </w:r>
      <w:r w:rsidR="008B4E29">
        <w:rPr>
          <w:rStyle w:val="default"/>
          <w:rFonts w:cs="FrankRuehl"/>
          <w:rtl/>
        </w:rPr>
        <w:t>–</w:t>
      </w:r>
    </w:p>
    <w:p w14:paraId="54C782A3" w14:textId="77777777" w:rsidR="00B358E4" w:rsidRDefault="00826AF2" w:rsidP="00826AF2">
      <w:pPr>
        <w:pStyle w:val="P00"/>
        <w:spacing w:before="72"/>
        <w:ind w:left="0" w:right="1134"/>
        <w:rPr>
          <w:rStyle w:val="default"/>
          <w:rFonts w:cs="FrankRuehl"/>
          <w:rtl/>
        </w:rPr>
      </w:pPr>
      <w:r w:rsidRPr="00826AF2">
        <w:rPr>
          <w:rStyle w:val="default"/>
          <w:rFonts w:cs="FrankRuehl" w:hint="cs"/>
          <w:rtl/>
        </w:rPr>
        <w:pict w14:anchorId="508E527F">
          <v:shapetype id="_x0000_t202" coordsize="21600,21600" o:spt="202" path="m,l,21600r21600,l21600,xe">
            <v:stroke joinstyle="miter"/>
            <v:path gradientshapeok="t" o:connecttype="rect"/>
          </v:shapetype>
          <v:shape id="_x0000_s2190" type="#_x0000_t202" style="position:absolute;left:0;text-align:left;margin-left:470.35pt;margin-top:7.1pt;width:1in;height:14pt;z-index:251645952" filled="f" stroked="f">
            <v:textbox inset="1mm,0,1mm,0">
              <w:txbxContent>
                <w:p w14:paraId="4FDB2684" w14:textId="77777777" w:rsidR="00817A52" w:rsidRDefault="00817A52" w:rsidP="00826AF2">
                  <w:pPr>
                    <w:spacing w:line="160" w:lineRule="exact"/>
                    <w:rPr>
                      <w:rFonts w:cs="Miriam"/>
                      <w:noProof/>
                      <w:sz w:val="18"/>
                      <w:szCs w:val="18"/>
                      <w:rtl/>
                    </w:rPr>
                  </w:pPr>
                  <w:r>
                    <w:rPr>
                      <w:rFonts w:cs="Miriam" w:hint="cs"/>
                      <w:sz w:val="18"/>
                      <w:szCs w:val="18"/>
                      <w:rtl/>
                    </w:rPr>
                    <w:t>תק' תשע"ח-2018</w:t>
                  </w:r>
                </w:p>
              </w:txbxContent>
            </v:textbox>
            <w10:anchorlock/>
          </v:shape>
        </w:pict>
      </w:r>
      <w:r w:rsidRPr="00826AF2">
        <w:rPr>
          <w:rStyle w:val="default"/>
          <w:rFonts w:cs="FrankRuehl" w:hint="cs"/>
          <w:rtl/>
        </w:rPr>
        <w:tab/>
      </w:r>
      <w:r>
        <w:rPr>
          <w:rStyle w:val="default"/>
          <w:rFonts w:cs="FrankRuehl" w:hint="cs"/>
          <w:rtl/>
        </w:rPr>
        <w:t xml:space="preserve">"אחראי </w:t>
      </w:r>
      <w:r w:rsidR="00B358E4">
        <w:rPr>
          <w:rStyle w:val="default"/>
          <w:rFonts w:cs="FrankRuehl" w:hint="cs"/>
          <w:rtl/>
        </w:rPr>
        <w:t xml:space="preserve">לביקורת על הביצוע" </w:t>
      </w:r>
      <w:r w:rsidR="00B358E4">
        <w:rPr>
          <w:rStyle w:val="default"/>
          <w:rFonts w:cs="FrankRuehl"/>
          <w:rtl/>
        </w:rPr>
        <w:t>–</w:t>
      </w:r>
      <w:r w:rsidR="00B358E4">
        <w:rPr>
          <w:rStyle w:val="default"/>
          <w:rFonts w:cs="FrankRuehl" w:hint="cs"/>
          <w:rtl/>
        </w:rPr>
        <w:t xml:space="preserve"> מי </w:t>
      </w:r>
      <w:r>
        <w:rPr>
          <w:rStyle w:val="default"/>
          <w:rFonts w:cs="FrankRuehl" w:hint="cs"/>
          <w:rtl/>
        </w:rPr>
        <w:t>שמתקיימים לגביו כל אלה:</w:t>
      </w:r>
    </w:p>
    <w:p w14:paraId="04EB99C9" w14:textId="77777777" w:rsidR="00826AF2" w:rsidRDefault="00826AF2" w:rsidP="00826AF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מונה לאחראי לביקורת על הביצוע מטעם בעל ההיתר;</w:t>
      </w:r>
    </w:p>
    <w:p w14:paraId="5D775D14" w14:textId="77777777" w:rsidR="00826AF2" w:rsidRDefault="00826AF2" w:rsidP="00826AF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אינו האחראי לביצוע שלד הבניין;</w:t>
      </w:r>
    </w:p>
    <w:p w14:paraId="473AB6C9" w14:textId="77777777" w:rsidR="00826AF2" w:rsidRDefault="00826AF2" w:rsidP="00826AF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רשום בפנקס המהנדסים והאדריכלים בענף ארכיטקטורה או רשום בפנקס האמור בענף הנדסה אזרחית, באחד מהמדורים האלה: מבנים, ניהול וביצוע או ניהול הבנייה, ביצוע ופיקוח; ולעניין ביקורת על ביצוע של מבנה פשוט </w:t>
      </w:r>
      <w:r>
        <w:rPr>
          <w:rStyle w:val="default"/>
          <w:rFonts w:cs="FrankRuehl"/>
          <w:rtl/>
        </w:rPr>
        <w:t>–</w:t>
      </w:r>
      <w:r>
        <w:rPr>
          <w:rStyle w:val="default"/>
          <w:rFonts w:cs="FrankRuehl" w:hint="cs"/>
          <w:rtl/>
        </w:rPr>
        <w:t xml:space="preserve"> גם הנדסאי הרשום במרשם ההנדסאים והטכנאים המוסמכים באחד מהענפים האלה:</w:t>
      </w:r>
    </w:p>
    <w:p w14:paraId="328313CA" w14:textId="77777777" w:rsidR="00826AF2" w:rsidRDefault="00826AF2" w:rsidP="00826AF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הנדסה אזרחית </w:t>
      </w:r>
      <w:r>
        <w:rPr>
          <w:rStyle w:val="default"/>
          <w:rFonts w:cs="FrankRuehl"/>
          <w:rtl/>
        </w:rPr>
        <w:t>–</w:t>
      </w:r>
      <w:r>
        <w:rPr>
          <w:rStyle w:val="default"/>
          <w:rFonts w:cs="FrankRuehl" w:hint="cs"/>
          <w:rtl/>
        </w:rPr>
        <w:t xml:space="preserve"> במדור תכנון מבנים או במדור ניהול הבנייה;</w:t>
      </w:r>
    </w:p>
    <w:p w14:paraId="699AECE5" w14:textId="77777777" w:rsidR="00826AF2" w:rsidRDefault="00826AF2" w:rsidP="00826AF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הנדסת בניין </w:t>
      </w:r>
      <w:r>
        <w:rPr>
          <w:rStyle w:val="default"/>
          <w:rFonts w:cs="FrankRuehl"/>
          <w:rtl/>
        </w:rPr>
        <w:t>–</w:t>
      </w:r>
      <w:r>
        <w:rPr>
          <w:rStyle w:val="default"/>
          <w:rFonts w:cs="FrankRuehl" w:hint="cs"/>
          <w:rtl/>
        </w:rPr>
        <w:t xml:space="preserve"> במדור בניין או במדור אדריכלות;</w:t>
      </w:r>
    </w:p>
    <w:p w14:paraId="777EF617" w14:textId="77777777" w:rsidR="00826AF2" w:rsidRDefault="00826AF2" w:rsidP="00826AF2">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אדריכלות </w:t>
      </w:r>
      <w:r>
        <w:rPr>
          <w:rStyle w:val="default"/>
          <w:rFonts w:cs="FrankRuehl"/>
          <w:rtl/>
        </w:rPr>
        <w:t>–</w:t>
      </w:r>
      <w:r>
        <w:rPr>
          <w:rStyle w:val="default"/>
          <w:rFonts w:cs="FrankRuehl" w:hint="cs"/>
          <w:rtl/>
        </w:rPr>
        <w:t xml:space="preserve"> במדור אדריכלות;</w:t>
      </w:r>
    </w:p>
    <w:p w14:paraId="5CB3B595" w14:textId="77777777" w:rsidR="00826AF2" w:rsidRPr="00943AD6" w:rsidRDefault="00826AF2" w:rsidP="00826AF2">
      <w:pPr>
        <w:pStyle w:val="P00"/>
        <w:spacing w:before="0"/>
        <w:ind w:left="0" w:right="1134"/>
        <w:rPr>
          <w:rStyle w:val="default"/>
          <w:rFonts w:cs="FrankRuehl"/>
          <w:vanish/>
          <w:color w:val="FF0000"/>
          <w:szCs w:val="20"/>
          <w:shd w:val="clear" w:color="auto" w:fill="FFFF99"/>
          <w:rtl/>
        </w:rPr>
      </w:pPr>
      <w:bookmarkStart w:id="3" w:name="Rov177"/>
      <w:r w:rsidRPr="00943AD6">
        <w:rPr>
          <w:rStyle w:val="default"/>
          <w:rFonts w:cs="FrankRuehl" w:hint="cs"/>
          <w:vanish/>
          <w:color w:val="FF0000"/>
          <w:szCs w:val="20"/>
          <w:shd w:val="clear" w:color="auto" w:fill="FFFF99"/>
          <w:rtl/>
        </w:rPr>
        <w:t>מיום 5.3.2018</w:t>
      </w:r>
    </w:p>
    <w:p w14:paraId="7549FE40" w14:textId="77777777" w:rsidR="00826AF2" w:rsidRPr="00943AD6" w:rsidRDefault="00826AF2" w:rsidP="00826AF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32ABD762" w14:textId="77777777" w:rsidR="00826AF2" w:rsidRPr="00943AD6" w:rsidRDefault="00826AF2" w:rsidP="00826AF2">
      <w:pPr>
        <w:pStyle w:val="P00"/>
        <w:spacing w:before="0"/>
        <w:ind w:left="0" w:right="1134"/>
        <w:rPr>
          <w:rStyle w:val="default"/>
          <w:rFonts w:cs="FrankRuehl"/>
          <w:vanish/>
          <w:szCs w:val="20"/>
          <w:shd w:val="clear" w:color="auto" w:fill="FFFF99"/>
          <w:rtl/>
        </w:rPr>
      </w:pPr>
      <w:hyperlink r:id="rId6"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1072</w:t>
      </w:r>
    </w:p>
    <w:p w14:paraId="0572A771" w14:textId="77777777" w:rsidR="00826AF2" w:rsidRPr="00943AD6" w:rsidRDefault="00826AF2" w:rsidP="00826AF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החלפת הגדרת "אחראי לביקורת על הביצוע"</w:t>
      </w:r>
    </w:p>
    <w:p w14:paraId="1A8E4F8D" w14:textId="77777777" w:rsidR="00826AF2" w:rsidRPr="00943AD6" w:rsidRDefault="00826AF2" w:rsidP="00826AF2">
      <w:pPr>
        <w:pStyle w:val="P00"/>
        <w:ind w:left="0"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 הקודם:</w:t>
      </w:r>
    </w:p>
    <w:p w14:paraId="608EA239" w14:textId="77777777" w:rsidR="00826AF2" w:rsidRPr="00826AF2" w:rsidRDefault="00826AF2" w:rsidP="00826AF2">
      <w:pPr>
        <w:pStyle w:val="P00"/>
        <w:spacing w:before="0"/>
        <w:ind w:left="0" w:right="1134"/>
        <w:rPr>
          <w:rStyle w:val="default"/>
          <w:rFonts w:cs="FrankRuehl"/>
          <w:strike/>
          <w:sz w:val="2"/>
          <w:szCs w:val="2"/>
          <w:rtl/>
        </w:rPr>
      </w:pPr>
      <w:r w:rsidRPr="00943AD6">
        <w:rPr>
          <w:rStyle w:val="default"/>
          <w:rFonts w:cs="FrankRuehl" w:hint="cs"/>
          <w:vanish/>
          <w:sz w:val="22"/>
          <w:szCs w:val="22"/>
          <w:shd w:val="clear" w:color="auto" w:fill="FFFF99"/>
          <w:rtl/>
        </w:rPr>
        <w:tab/>
      </w:r>
      <w:r w:rsidRPr="00943AD6">
        <w:rPr>
          <w:rStyle w:val="default"/>
          <w:rFonts w:cs="FrankRuehl" w:hint="cs"/>
          <w:strike/>
          <w:vanish/>
          <w:sz w:val="22"/>
          <w:szCs w:val="22"/>
          <w:shd w:val="clear" w:color="auto" w:fill="FFFF99"/>
          <w:rtl/>
        </w:rPr>
        <w:t xml:space="preserve">"אחראי לביקורת על הביצוע" </w:t>
      </w:r>
      <w:r w:rsidRPr="00943AD6">
        <w:rPr>
          <w:rStyle w:val="default"/>
          <w:rFonts w:cs="FrankRuehl"/>
          <w:strike/>
          <w:vanish/>
          <w:sz w:val="22"/>
          <w:szCs w:val="22"/>
          <w:shd w:val="clear" w:color="auto" w:fill="FFFF99"/>
          <w:rtl/>
        </w:rPr>
        <w:t>–</w:t>
      </w:r>
      <w:r w:rsidRPr="00943AD6">
        <w:rPr>
          <w:rStyle w:val="default"/>
          <w:rFonts w:cs="FrankRuehl" w:hint="cs"/>
          <w:strike/>
          <w:vanish/>
          <w:sz w:val="22"/>
          <w:szCs w:val="22"/>
          <w:shd w:val="clear" w:color="auto" w:fill="FFFF99"/>
          <w:rtl/>
        </w:rPr>
        <w:t xml:space="preserve"> מי שמונה לאחראי על ביצוע שלד הבניין, והוא מוסמך לתפקיד מן התפקידים המפורטים בתוספת הראשונה לתקנות המהנדסים והאדריכלים בבניין הנדון;</w:t>
      </w:r>
      <w:bookmarkEnd w:id="3"/>
    </w:p>
    <w:p w14:paraId="5AF241EB" w14:textId="77777777" w:rsidR="00B358E4" w:rsidRDefault="00826AF2" w:rsidP="00826AF2">
      <w:pPr>
        <w:pStyle w:val="P00"/>
        <w:spacing w:before="72"/>
        <w:ind w:left="0" w:right="1134"/>
        <w:rPr>
          <w:rStyle w:val="default"/>
          <w:rFonts w:cs="FrankRuehl"/>
          <w:rtl/>
        </w:rPr>
      </w:pPr>
      <w:bookmarkStart w:id="4" w:name="_Hlk60908843"/>
      <w:r w:rsidRPr="00826AF2">
        <w:rPr>
          <w:rStyle w:val="default"/>
          <w:rFonts w:cs="FrankRuehl" w:hint="cs"/>
          <w:rtl/>
        </w:rPr>
        <w:pict w14:anchorId="7EFFB1F7">
          <v:shape id="_x0000_s2191" type="#_x0000_t202" style="position:absolute;left:0;text-align:left;margin-left:470.35pt;margin-top:7.1pt;width:1in;height:14pt;z-index:251646976" filled="f" stroked="f">
            <v:textbox inset="1mm,0,1mm,0">
              <w:txbxContent>
                <w:p w14:paraId="29324C14" w14:textId="77777777" w:rsidR="00817A52" w:rsidRDefault="00817A52" w:rsidP="00826AF2">
                  <w:pPr>
                    <w:spacing w:line="160" w:lineRule="exact"/>
                    <w:rPr>
                      <w:rFonts w:cs="Miriam"/>
                      <w:noProof/>
                      <w:sz w:val="18"/>
                      <w:szCs w:val="18"/>
                      <w:rtl/>
                    </w:rPr>
                  </w:pPr>
                  <w:r>
                    <w:rPr>
                      <w:rFonts w:cs="Miriam" w:hint="cs"/>
                      <w:sz w:val="18"/>
                      <w:szCs w:val="18"/>
                      <w:rtl/>
                    </w:rPr>
                    <w:t>תק' תשע"ח-2018</w:t>
                  </w:r>
                </w:p>
              </w:txbxContent>
            </v:textbox>
            <w10:anchorlock/>
          </v:shape>
        </w:pict>
      </w:r>
      <w:r w:rsidRPr="00826AF2">
        <w:rPr>
          <w:rStyle w:val="default"/>
          <w:rFonts w:cs="FrankRuehl" w:hint="cs"/>
          <w:rtl/>
        </w:rPr>
        <w:tab/>
      </w:r>
      <w:r>
        <w:rPr>
          <w:rStyle w:val="default"/>
          <w:rFonts w:cs="FrankRuehl" w:hint="cs"/>
          <w:rtl/>
        </w:rPr>
        <w:t xml:space="preserve">"אחראי </w:t>
      </w:r>
      <w:r w:rsidR="00B358E4">
        <w:rPr>
          <w:rStyle w:val="default"/>
          <w:rFonts w:cs="FrankRuehl" w:hint="cs"/>
          <w:rtl/>
        </w:rPr>
        <w:t xml:space="preserve">לביצוע שלד הבניין" </w:t>
      </w:r>
      <w:r w:rsidR="00B358E4">
        <w:rPr>
          <w:rStyle w:val="default"/>
          <w:rFonts w:cs="FrankRuehl"/>
          <w:rtl/>
        </w:rPr>
        <w:t>–</w:t>
      </w:r>
      <w:r w:rsidR="00B358E4">
        <w:rPr>
          <w:rStyle w:val="default"/>
          <w:rFonts w:cs="FrankRuehl" w:hint="cs"/>
          <w:rtl/>
        </w:rPr>
        <w:t xml:space="preserve"> מי </w:t>
      </w:r>
      <w:r>
        <w:rPr>
          <w:rStyle w:val="default"/>
          <w:rFonts w:cs="FrankRuehl" w:hint="cs"/>
          <w:rtl/>
        </w:rPr>
        <w:t>שמתקיימים לגביו כל אלה:</w:t>
      </w:r>
    </w:p>
    <w:bookmarkEnd w:id="4"/>
    <w:p w14:paraId="1AD7ACB7" w14:textId="77777777" w:rsidR="00826AF2" w:rsidRDefault="00826AF2" w:rsidP="00826AF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מונה לאחראי לביצוע שלד הבניין מטעם הקבלן;</w:t>
      </w:r>
    </w:p>
    <w:p w14:paraId="5F09A1E0" w14:textId="77777777" w:rsidR="00826AF2" w:rsidRDefault="00826AF2" w:rsidP="00826AF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רשום בפנקס המהנדסים והאדריכלים בענף הנדסה אזרחית באחד מהמדורים האלה: מבנים, ניהול וביצוע או ניהול הבנייה, ביצוע ופיקוח; ולעניין ביצוע שלד של מבנה פשוט </w:t>
      </w:r>
      <w:r>
        <w:rPr>
          <w:rStyle w:val="default"/>
          <w:rFonts w:cs="FrankRuehl"/>
          <w:rtl/>
        </w:rPr>
        <w:t>–</w:t>
      </w:r>
      <w:r>
        <w:rPr>
          <w:rStyle w:val="default"/>
          <w:rFonts w:cs="FrankRuehl" w:hint="cs"/>
          <w:rtl/>
        </w:rPr>
        <w:t xml:space="preserve"> גם הנדסאי הרשום במרשם ההנדסאים והטכנאים המוסמכים באחד מהענפים האלה:</w:t>
      </w:r>
    </w:p>
    <w:p w14:paraId="0F93ED76" w14:textId="77777777" w:rsidR="00826AF2" w:rsidRDefault="00826AF2" w:rsidP="00826AF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הנדסה אזרחית </w:t>
      </w:r>
      <w:r>
        <w:rPr>
          <w:rStyle w:val="default"/>
          <w:rFonts w:cs="FrankRuehl"/>
          <w:rtl/>
        </w:rPr>
        <w:t>–</w:t>
      </w:r>
      <w:r>
        <w:rPr>
          <w:rStyle w:val="default"/>
          <w:rFonts w:cs="FrankRuehl" w:hint="cs"/>
          <w:rtl/>
        </w:rPr>
        <w:t xml:space="preserve"> במדור תכנון מבנים או במדור ניהול הבנייה;</w:t>
      </w:r>
    </w:p>
    <w:p w14:paraId="39098E9A" w14:textId="77777777" w:rsidR="00826AF2" w:rsidRDefault="00826AF2" w:rsidP="00826AF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הנדסת בניין </w:t>
      </w:r>
      <w:r>
        <w:rPr>
          <w:rStyle w:val="default"/>
          <w:rFonts w:cs="FrankRuehl"/>
          <w:rtl/>
        </w:rPr>
        <w:t>–</w:t>
      </w:r>
      <w:r>
        <w:rPr>
          <w:rStyle w:val="default"/>
          <w:rFonts w:cs="FrankRuehl" w:hint="cs"/>
          <w:rtl/>
        </w:rPr>
        <w:t xml:space="preserve"> במדור בניין;</w:t>
      </w:r>
    </w:p>
    <w:p w14:paraId="3EB06F67" w14:textId="77777777" w:rsidR="00826AF2" w:rsidRPr="00943AD6" w:rsidRDefault="00826AF2" w:rsidP="00826AF2">
      <w:pPr>
        <w:pStyle w:val="P00"/>
        <w:spacing w:before="0"/>
        <w:ind w:left="0" w:right="1134"/>
        <w:rPr>
          <w:rStyle w:val="default"/>
          <w:rFonts w:cs="FrankRuehl"/>
          <w:vanish/>
          <w:color w:val="FF0000"/>
          <w:szCs w:val="20"/>
          <w:shd w:val="clear" w:color="auto" w:fill="FFFF99"/>
          <w:rtl/>
        </w:rPr>
      </w:pPr>
      <w:bookmarkStart w:id="5" w:name="Rov178"/>
      <w:r w:rsidRPr="00943AD6">
        <w:rPr>
          <w:rStyle w:val="default"/>
          <w:rFonts w:cs="FrankRuehl" w:hint="cs"/>
          <w:vanish/>
          <w:color w:val="FF0000"/>
          <w:szCs w:val="20"/>
          <w:shd w:val="clear" w:color="auto" w:fill="FFFF99"/>
          <w:rtl/>
        </w:rPr>
        <w:t>מיום 5.3.2018</w:t>
      </w:r>
    </w:p>
    <w:p w14:paraId="11AEAADF" w14:textId="77777777" w:rsidR="00826AF2" w:rsidRPr="00943AD6" w:rsidRDefault="00826AF2" w:rsidP="00826AF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74DDE86D" w14:textId="77777777" w:rsidR="00826AF2" w:rsidRPr="00943AD6" w:rsidRDefault="00826AF2" w:rsidP="00826AF2">
      <w:pPr>
        <w:pStyle w:val="P00"/>
        <w:spacing w:before="0"/>
        <w:ind w:left="0" w:right="1134"/>
        <w:rPr>
          <w:rStyle w:val="default"/>
          <w:rFonts w:cs="FrankRuehl"/>
          <w:vanish/>
          <w:szCs w:val="20"/>
          <w:shd w:val="clear" w:color="auto" w:fill="FFFF99"/>
          <w:rtl/>
        </w:rPr>
      </w:pPr>
      <w:hyperlink r:id="rId7"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1072</w:t>
      </w:r>
    </w:p>
    <w:p w14:paraId="002A9F61" w14:textId="77777777" w:rsidR="00826AF2" w:rsidRPr="00943AD6" w:rsidRDefault="00826AF2" w:rsidP="00826AF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החלפת הגדרת "אחראי לביצוע שלד הבניין"</w:t>
      </w:r>
    </w:p>
    <w:p w14:paraId="7E30F06D" w14:textId="77777777" w:rsidR="00826AF2" w:rsidRPr="00943AD6" w:rsidRDefault="00826AF2" w:rsidP="00826AF2">
      <w:pPr>
        <w:pStyle w:val="P00"/>
        <w:ind w:left="0"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 הקודם:</w:t>
      </w:r>
    </w:p>
    <w:p w14:paraId="36847B8A" w14:textId="77777777" w:rsidR="00826AF2" w:rsidRPr="00826AF2" w:rsidRDefault="00826AF2" w:rsidP="00826AF2">
      <w:pPr>
        <w:pStyle w:val="P00"/>
        <w:spacing w:before="0"/>
        <w:ind w:left="0" w:right="1134"/>
        <w:rPr>
          <w:rStyle w:val="default"/>
          <w:rFonts w:cs="FrankRuehl" w:hint="cs"/>
          <w:strike/>
          <w:sz w:val="2"/>
          <w:szCs w:val="2"/>
          <w:rtl/>
        </w:rPr>
      </w:pPr>
      <w:r w:rsidRPr="00943AD6">
        <w:rPr>
          <w:rStyle w:val="default"/>
          <w:rFonts w:cs="FrankRuehl" w:hint="cs"/>
          <w:vanish/>
          <w:sz w:val="22"/>
          <w:szCs w:val="22"/>
          <w:shd w:val="clear" w:color="auto" w:fill="FFFF99"/>
          <w:rtl/>
        </w:rPr>
        <w:tab/>
      </w:r>
      <w:r w:rsidRPr="00943AD6">
        <w:rPr>
          <w:rStyle w:val="default"/>
          <w:rFonts w:cs="FrankRuehl" w:hint="cs"/>
          <w:strike/>
          <w:vanish/>
          <w:sz w:val="22"/>
          <w:szCs w:val="22"/>
          <w:shd w:val="clear" w:color="auto" w:fill="FFFF99"/>
          <w:rtl/>
        </w:rPr>
        <w:t xml:space="preserve">"אחראי לביצוע שלד הבניין" </w:t>
      </w:r>
      <w:r w:rsidRPr="00943AD6">
        <w:rPr>
          <w:rStyle w:val="default"/>
          <w:rFonts w:cs="FrankRuehl"/>
          <w:strike/>
          <w:vanish/>
          <w:sz w:val="22"/>
          <w:szCs w:val="22"/>
          <w:shd w:val="clear" w:color="auto" w:fill="FFFF99"/>
          <w:rtl/>
        </w:rPr>
        <w:t>–</w:t>
      </w:r>
      <w:r w:rsidRPr="00943AD6">
        <w:rPr>
          <w:rStyle w:val="default"/>
          <w:rFonts w:cs="FrankRuehl" w:hint="cs"/>
          <w:strike/>
          <w:vanish/>
          <w:sz w:val="22"/>
          <w:szCs w:val="22"/>
          <w:shd w:val="clear" w:color="auto" w:fill="FFFF99"/>
          <w:rtl/>
        </w:rPr>
        <w:t xml:space="preserve"> מי שמונה לאחראי ביקורת על הביצוע מטעם בעל ההיתר, והוא מוסמך לתפקיד מן התפקידים המפורטים בפרט 2 בתוספת הראשונה לתקנות המהנדסים והאדריכלים בבניין הנדון;</w:t>
      </w:r>
      <w:bookmarkEnd w:id="5"/>
    </w:p>
    <w:p w14:paraId="13841B40" w14:textId="77777777" w:rsidR="00B358E4" w:rsidRDefault="00B358E4">
      <w:pPr>
        <w:pStyle w:val="P00"/>
        <w:spacing w:before="72"/>
        <w:ind w:left="0" w:right="1134"/>
        <w:rPr>
          <w:rStyle w:val="default"/>
          <w:rFonts w:cs="FrankRuehl" w:hint="cs"/>
          <w:rtl/>
        </w:rPr>
      </w:pPr>
      <w:r>
        <w:rPr>
          <w:rStyle w:val="default"/>
          <w:rFonts w:cs="FrankRuehl" w:hint="cs"/>
          <w:rtl/>
        </w:rPr>
        <w:tab/>
        <w:t xml:space="preserve">"אישור זמני" </w:t>
      </w:r>
      <w:r>
        <w:rPr>
          <w:rStyle w:val="default"/>
          <w:rFonts w:cs="FrankRuehl"/>
          <w:rtl/>
        </w:rPr>
        <w:t>–</w:t>
      </w:r>
      <w:r>
        <w:rPr>
          <w:rStyle w:val="default"/>
          <w:rFonts w:cs="FrankRuehl" w:hint="cs"/>
          <w:rtl/>
        </w:rPr>
        <w:t xml:space="preserve"> אישור זמני ליישום שיטת הבנייה החדשה, על כל צרופותיו שנתן גוף מוסמך ומצוינים בו שם השיטה, מספרה, תקופת תוקפה, מועד האישור הזמני, והמגבלות או התנאים ליישומה, ככל שהוטלו, פירוט הבדיקות והביקורות הנדרשות לבחינת יישום השיטה וכן כשירותו הנדרשת של הממונה על שיטת הבנייה החדשה;</w:t>
      </w:r>
    </w:p>
    <w:p w14:paraId="4E162FFB" w14:textId="77777777" w:rsidR="00B358E4" w:rsidRDefault="00B358E4">
      <w:pPr>
        <w:pStyle w:val="P00"/>
        <w:spacing w:before="72"/>
        <w:ind w:left="0" w:right="1134"/>
        <w:rPr>
          <w:rStyle w:val="default"/>
          <w:rFonts w:cs="FrankRuehl" w:hint="cs"/>
          <w:rtl/>
        </w:rPr>
      </w:pPr>
      <w:r>
        <w:rPr>
          <w:rStyle w:val="default"/>
          <w:rFonts w:cs="FrankRuehl" w:hint="cs"/>
          <w:rtl/>
        </w:rPr>
        <w:tab/>
        <w:t xml:space="preserve">"אישור קבוע" </w:t>
      </w:r>
      <w:r>
        <w:rPr>
          <w:rStyle w:val="default"/>
          <w:rFonts w:cs="FrankRuehl"/>
          <w:rtl/>
        </w:rPr>
        <w:t>–</w:t>
      </w:r>
      <w:r>
        <w:rPr>
          <w:rStyle w:val="default"/>
          <w:rFonts w:cs="FrankRuehl" w:hint="cs"/>
          <w:rtl/>
        </w:rPr>
        <w:t xml:space="preserve"> אישור קבוע ליישום שיטת הבנייה החדשה, שנתן גוף מוסמך בתום תהליכי הבחינה והמעקב, שבסופם נקבע שאין צורך בהמשך מעקב, ובו מצוינים שם השיטה, מספרה, מועד האישור הקבוע והמגבלות או התנאים ליישומה, ככל שהוטלו;</w:t>
      </w:r>
    </w:p>
    <w:p w14:paraId="443B7FD5" w14:textId="77777777" w:rsidR="00B358E4" w:rsidRDefault="00B358E4">
      <w:pPr>
        <w:pStyle w:val="P00"/>
        <w:spacing w:before="72"/>
        <w:ind w:left="0" w:right="1134"/>
        <w:rPr>
          <w:rStyle w:val="default"/>
          <w:rFonts w:cs="FrankRuehl" w:hint="cs"/>
          <w:rtl/>
        </w:rPr>
      </w:pPr>
      <w:r>
        <w:rPr>
          <w:rStyle w:val="default"/>
          <w:rFonts w:cs="FrankRuehl" w:hint="cs"/>
          <w:rtl/>
        </w:rPr>
        <w:tab/>
        <w:t xml:space="preserve">"אשרור מקוון" </w:t>
      </w:r>
      <w:r>
        <w:rPr>
          <w:rStyle w:val="default"/>
          <w:rFonts w:cs="FrankRuehl"/>
          <w:rtl/>
        </w:rPr>
        <w:t>–</w:t>
      </w:r>
      <w:r>
        <w:rPr>
          <w:rStyle w:val="default"/>
          <w:rFonts w:cs="FrankRuehl" w:hint="cs"/>
          <w:rtl/>
        </w:rPr>
        <w:t xml:space="preserve"> מתן הסכמה מקוונת, לאחר ביצוע אימות זהותו של המבקש אל מול מרשם האוכלוסין;</w:t>
      </w:r>
    </w:p>
    <w:p w14:paraId="39A3EB71" w14:textId="77777777" w:rsidR="00B358E4" w:rsidRDefault="00B358E4">
      <w:pPr>
        <w:pStyle w:val="P00"/>
        <w:spacing w:before="72"/>
        <w:ind w:left="0" w:right="1134"/>
        <w:rPr>
          <w:rStyle w:val="default"/>
          <w:rFonts w:cs="FrankRuehl" w:hint="cs"/>
          <w:rtl/>
        </w:rPr>
      </w:pPr>
      <w:r>
        <w:rPr>
          <w:rStyle w:val="default"/>
          <w:rFonts w:cs="FrankRuehl" w:hint="cs"/>
          <w:rtl/>
        </w:rPr>
        <w:tab/>
        <w:t xml:space="preserve">"בניין ראוי לשימוש" </w:t>
      </w:r>
      <w:r>
        <w:rPr>
          <w:rStyle w:val="default"/>
          <w:rFonts w:cs="FrankRuehl"/>
          <w:rtl/>
        </w:rPr>
        <w:t>–</w:t>
      </w:r>
      <w:r>
        <w:rPr>
          <w:rStyle w:val="default"/>
          <w:rFonts w:cs="FrankRuehl" w:hint="cs"/>
          <w:rtl/>
        </w:rPr>
        <w:t xml:space="preserve"> מבנה שהסתיימה בנייתו למטרה שלשמה הוקם, לרבות מערכות הבניין והכנת חיבור המערכות האמורות לתשתיות הציבוריות;</w:t>
      </w:r>
    </w:p>
    <w:p w14:paraId="608C1874" w14:textId="77777777" w:rsidR="00B358E4" w:rsidRDefault="00B358E4">
      <w:pPr>
        <w:pStyle w:val="P00"/>
        <w:spacing w:before="72"/>
        <w:ind w:left="0" w:right="1134"/>
        <w:rPr>
          <w:rStyle w:val="default"/>
          <w:rFonts w:cs="FrankRuehl" w:hint="cs"/>
          <w:rtl/>
        </w:rPr>
      </w:pPr>
      <w:r>
        <w:rPr>
          <w:rStyle w:val="default"/>
          <w:rFonts w:cs="FrankRuehl" w:hint="cs"/>
          <w:rtl/>
        </w:rPr>
        <w:tab/>
        <w:t xml:space="preserve">"בעל שיטת הבנייה החדשה" </w:t>
      </w:r>
      <w:r>
        <w:rPr>
          <w:rStyle w:val="default"/>
          <w:rFonts w:cs="FrankRuehl"/>
          <w:rtl/>
        </w:rPr>
        <w:t>–</w:t>
      </w:r>
      <w:r>
        <w:rPr>
          <w:rStyle w:val="default"/>
          <w:rFonts w:cs="FrankRuehl" w:hint="cs"/>
          <w:rtl/>
        </w:rPr>
        <w:t xml:space="preserve"> מזמין הליך הבחינה של שיטת הבנייה החדשה שהתקשר בהסכם עם גוף מוסמך לבחינת שיטת הבנייה החדשה;</w:t>
      </w:r>
    </w:p>
    <w:p w14:paraId="79930223" w14:textId="77777777" w:rsidR="00B358E4" w:rsidRDefault="00B358E4">
      <w:pPr>
        <w:pStyle w:val="P00"/>
        <w:spacing w:before="72"/>
        <w:ind w:left="0" w:right="1134"/>
        <w:rPr>
          <w:rStyle w:val="default"/>
          <w:rFonts w:cs="FrankRuehl" w:hint="cs"/>
          <w:rtl/>
        </w:rPr>
      </w:pPr>
      <w:r>
        <w:rPr>
          <w:rStyle w:val="default"/>
          <w:rFonts w:cs="FrankRuehl" w:hint="cs"/>
          <w:rtl/>
        </w:rPr>
        <w:tab/>
        <w:t xml:space="preserve">"בעל היתר" </w:t>
      </w:r>
      <w:r>
        <w:rPr>
          <w:rStyle w:val="default"/>
          <w:rFonts w:cs="FrankRuehl"/>
          <w:rtl/>
        </w:rPr>
        <w:t>–</w:t>
      </w:r>
      <w:r>
        <w:rPr>
          <w:rStyle w:val="default"/>
          <w:rFonts w:cs="FrankRuehl" w:hint="cs"/>
          <w:rtl/>
        </w:rPr>
        <w:t xml:space="preserve"> מי שעל שמו הוצא היתר;</w:t>
      </w:r>
    </w:p>
    <w:p w14:paraId="17C5FD6A" w14:textId="77777777" w:rsidR="00B358E4" w:rsidRDefault="00B358E4">
      <w:pPr>
        <w:pStyle w:val="P00"/>
        <w:spacing w:before="72"/>
        <w:ind w:left="0" w:right="1134"/>
        <w:rPr>
          <w:rStyle w:val="default"/>
          <w:rFonts w:cs="FrankRuehl"/>
          <w:rtl/>
        </w:rPr>
      </w:pPr>
      <w:r>
        <w:rPr>
          <w:rStyle w:val="default"/>
          <w:rFonts w:cs="FrankRuehl" w:hint="cs"/>
          <w:rtl/>
        </w:rPr>
        <w:tab/>
        <w:t xml:space="preserve">"בעל תשתית" </w:t>
      </w:r>
      <w:r>
        <w:rPr>
          <w:rStyle w:val="default"/>
          <w:rFonts w:cs="FrankRuehl"/>
          <w:rtl/>
        </w:rPr>
        <w:t>–</w:t>
      </w:r>
      <w:r>
        <w:rPr>
          <w:rStyle w:val="default"/>
          <w:rFonts w:cs="FrankRuehl" w:hint="cs"/>
          <w:rtl/>
        </w:rPr>
        <w:t xml:space="preserve"> בעלים, חוכר, מחזיק או מפעיל של תשתית בעל זיכיון או רישיון בנוגע לתשתית, חברה ממשלתית שעיקר עיסוקה בפיתוח תשתיות;</w:t>
      </w:r>
    </w:p>
    <w:p w14:paraId="2197995C" w14:textId="77777777" w:rsidR="00AC23FD" w:rsidRDefault="00AC23FD" w:rsidP="00AC23FD">
      <w:pPr>
        <w:pStyle w:val="P00"/>
        <w:spacing w:before="72"/>
        <w:ind w:left="0" w:right="1134"/>
        <w:rPr>
          <w:rStyle w:val="default"/>
          <w:rFonts w:cs="FrankRuehl"/>
          <w:rtl/>
        </w:rPr>
      </w:pPr>
      <w:r w:rsidRPr="00826AF2">
        <w:rPr>
          <w:rStyle w:val="default"/>
          <w:rFonts w:cs="FrankRuehl" w:hint="cs"/>
          <w:rtl/>
        </w:rPr>
        <w:pict w14:anchorId="325B5D26">
          <v:shape id="_x0000_s2351" type="#_x0000_t202" style="position:absolute;left:0;text-align:left;margin-left:470.35pt;margin-top:7.1pt;width:1in;height:14pt;z-index:251795456" filled="f" stroked="f">
            <v:textbox inset="1mm,0,1mm,0">
              <w:txbxContent>
                <w:p w14:paraId="77800B8A" w14:textId="77777777" w:rsidR="00AC23FD" w:rsidRDefault="00AC23FD" w:rsidP="00AC23FD">
                  <w:pPr>
                    <w:spacing w:line="160" w:lineRule="exact"/>
                    <w:rPr>
                      <w:rFonts w:cs="Miriam"/>
                      <w:noProof/>
                      <w:sz w:val="18"/>
                      <w:szCs w:val="18"/>
                      <w:rtl/>
                    </w:rPr>
                  </w:pPr>
                  <w:r>
                    <w:rPr>
                      <w:rFonts w:cs="Miriam" w:hint="cs"/>
                      <w:sz w:val="18"/>
                      <w:szCs w:val="18"/>
                      <w:rtl/>
                    </w:rPr>
                    <w:t>תק' תשפ"ג-2023</w:t>
                  </w:r>
                </w:p>
              </w:txbxContent>
            </v:textbox>
            <w10:anchorlock/>
          </v:shape>
        </w:pict>
      </w:r>
      <w:r w:rsidRPr="00826AF2">
        <w:rPr>
          <w:rStyle w:val="default"/>
          <w:rFonts w:cs="FrankRuehl" w:hint="cs"/>
          <w:rtl/>
        </w:rPr>
        <w:tab/>
      </w:r>
      <w:r>
        <w:rPr>
          <w:rStyle w:val="default"/>
          <w:rFonts w:cs="FrankRuehl" w:hint="cs"/>
          <w:rtl/>
        </w:rPr>
        <w:t xml:space="preserve">"בקשה לסטייה מהוראות תוכנית" </w:t>
      </w:r>
      <w:r>
        <w:rPr>
          <w:rStyle w:val="default"/>
          <w:rFonts w:cs="FrankRuehl"/>
          <w:rtl/>
        </w:rPr>
        <w:t>–</w:t>
      </w:r>
      <w:r>
        <w:rPr>
          <w:rStyle w:val="default"/>
          <w:rFonts w:cs="FrankRuehl" w:hint="cs"/>
          <w:rtl/>
        </w:rPr>
        <w:t xml:space="preserve"> בקשה לאשר סטייה מהוראות תוכנית כאמור בתקנה 6 לתקנות התכנון והבנייה (הקלה, שימוש חורג וסטייה מתוכנית), התשפ"ג-2023;</w:t>
      </w:r>
    </w:p>
    <w:p w14:paraId="4FE32DB2" w14:textId="77777777" w:rsidR="00AC23FD" w:rsidRPr="00943AD6" w:rsidRDefault="00AC23FD" w:rsidP="00AC23FD">
      <w:pPr>
        <w:pStyle w:val="P00"/>
        <w:spacing w:before="0"/>
        <w:ind w:left="0" w:right="1134"/>
        <w:rPr>
          <w:rStyle w:val="default"/>
          <w:rFonts w:ascii="FrankRuehl" w:hAnsi="FrankRuehl" w:cs="FrankRuehl"/>
          <w:vanish/>
          <w:color w:val="FF0000"/>
          <w:szCs w:val="20"/>
          <w:shd w:val="clear" w:color="auto" w:fill="FFFF99"/>
          <w:rtl/>
        </w:rPr>
      </w:pPr>
      <w:bookmarkStart w:id="6" w:name="Rov364"/>
      <w:r w:rsidRPr="00943AD6">
        <w:rPr>
          <w:rStyle w:val="default"/>
          <w:rFonts w:ascii="FrankRuehl" w:hAnsi="FrankRuehl" w:cs="FrankRuehl"/>
          <w:vanish/>
          <w:color w:val="FF0000"/>
          <w:szCs w:val="20"/>
          <w:shd w:val="clear" w:color="auto" w:fill="FFFF99"/>
          <w:rtl/>
        </w:rPr>
        <w:t>מיום 21.2.2023</w:t>
      </w:r>
    </w:p>
    <w:p w14:paraId="595CE63F" w14:textId="77777777" w:rsidR="00AC23FD" w:rsidRPr="00943AD6" w:rsidRDefault="00AC23FD" w:rsidP="00AC23FD">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תשפ"ג-2023</w:t>
      </w:r>
    </w:p>
    <w:p w14:paraId="5BF9DDE5" w14:textId="77777777" w:rsidR="00AC23FD" w:rsidRPr="00943AD6" w:rsidRDefault="00AC23FD" w:rsidP="00AC23FD">
      <w:pPr>
        <w:pStyle w:val="P00"/>
        <w:spacing w:before="0"/>
        <w:ind w:left="0" w:right="1134"/>
        <w:rPr>
          <w:rStyle w:val="default"/>
          <w:rFonts w:ascii="FrankRuehl" w:hAnsi="FrankRuehl" w:cs="FrankRuehl"/>
          <w:vanish/>
          <w:szCs w:val="20"/>
          <w:shd w:val="clear" w:color="auto" w:fill="FFFF99"/>
          <w:rtl/>
        </w:rPr>
      </w:pPr>
      <w:hyperlink r:id="rId8" w:history="1">
        <w:r w:rsidRPr="00943AD6">
          <w:rPr>
            <w:rStyle w:val="Hyperlink"/>
            <w:rFonts w:ascii="FrankRuehl" w:hAnsi="FrankRuehl"/>
            <w:vanish/>
            <w:szCs w:val="20"/>
            <w:shd w:val="clear" w:color="auto" w:fill="FFFF99"/>
            <w:rtl/>
          </w:rPr>
          <w:t>ק"ת תשפ"ג מס' 10574</w:t>
        </w:r>
      </w:hyperlink>
      <w:r w:rsidRPr="00943AD6">
        <w:rPr>
          <w:rStyle w:val="default"/>
          <w:rFonts w:ascii="FrankRuehl" w:hAnsi="FrankRuehl" w:cs="FrankRuehl"/>
          <w:vanish/>
          <w:szCs w:val="20"/>
          <w:shd w:val="clear" w:color="auto" w:fill="FFFF99"/>
          <w:rtl/>
        </w:rPr>
        <w:t xml:space="preserve"> מיום 21.2.2023 עמ' 1073</w:t>
      </w:r>
    </w:p>
    <w:p w14:paraId="1BC28052" w14:textId="77777777" w:rsidR="00AC23FD" w:rsidRPr="00AC23FD" w:rsidRDefault="00AC23FD" w:rsidP="00AC23FD">
      <w:pPr>
        <w:pStyle w:val="P00"/>
        <w:spacing w:before="0"/>
        <w:ind w:left="0" w:right="1134"/>
        <w:rPr>
          <w:rStyle w:val="default"/>
          <w:rFonts w:cs="FrankRuehl" w:hint="cs"/>
          <w:sz w:val="2"/>
          <w:szCs w:val="2"/>
          <w:shd w:val="clear" w:color="auto" w:fill="FFFF99"/>
          <w:rtl/>
        </w:rPr>
      </w:pPr>
      <w:r w:rsidRPr="00943AD6">
        <w:rPr>
          <w:rStyle w:val="default"/>
          <w:rFonts w:cs="FrankRuehl" w:hint="cs"/>
          <w:b/>
          <w:bCs/>
          <w:vanish/>
          <w:szCs w:val="20"/>
          <w:shd w:val="clear" w:color="auto" w:fill="FFFF99"/>
          <w:rtl/>
        </w:rPr>
        <w:t>הוספת הגדרת "בקשה לסטייה מהוראות תוכנית"</w:t>
      </w:r>
      <w:bookmarkEnd w:id="6"/>
    </w:p>
    <w:p w14:paraId="0FC1935F" w14:textId="77777777" w:rsidR="00B358E4" w:rsidRDefault="00B358E4">
      <w:pPr>
        <w:pStyle w:val="P00"/>
        <w:spacing w:before="72"/>
        <w:ind w:left="0" w:right="1134"/>
        <w:rPr>
          <w:rStyle w:val="default"/>
          <w:rFonts w:cs="FrankRuehl" w:hint="cs"/>
          <w:rtl/>
        </w:rPr>
      </w:pPr>
      <w:r>
        <w:rPr>
          <w:rStyle w:val="default"/>
          <w:rFonts w:cs="FrankRuehl" w:hint="cs"/>
          <w:rtl/>
        </w:rPr>
        <w:tab/>
        <w:t xml:space="preserve">"בקר" </w:t>
      </w:r>
      <w:r>
        <w:rPr>
          <w:rStyle w:val="default"/>
          <w:rFonts w:cs="FrankRuehl"/>
          <w:rtl/>
        </w:rPr>
        <w:t>–</w:t>
      </w:r>
      <w:r>
        <w:rPr>
          <w:rStyle w:val="default"/>
          <w:rFonts w:cs="FrankRuehl" w:hint="cs"/>
          <w:rtl/>
        </w:rPr>
        <w:t xml:space="preserve"> מי שמתקיימות בו ההוראות לפי סעיף 158כ לחוק;</w:t>
      </w:r>
    </w:p>
    <w:p w14:paraId="103F653A" w14:textId="77777777" w:rsidR="00B358E4" w:rsidRDefault="00B358E4">
      <w:pPr>
        <w:pStyle w:val="P00"/>
        <w:spacing w:before="72"/>
        <w:ind w:left="0" w:right="1134"/>
        <w:rPr>
          <w:rStyle w:val="default"/>
          <w:rFonts w:cs="FrankRuehl" w:hint="cs"/>
          <w:rtl/>
        </w:rPr>
      </w:pPr>
      <w:r>
        <w:rPr>
          <w:rStyle w:val="default"/>
          <w:rFonts w:cs="FrankRuehl" w:hint="cs"/>
          <w:rtl/>
        </w:rPr>
        <w:tab/>
        <w:t xml:space="preserve">"גוף מוסמך" </w:t>
      </w:r>
      <w:r>
        <w:rPr>
          <w:rStyle w:val="default"/>
          <w:rFonts w:cs="FrankRuehl"/>
          <w:rtl/>
        </w:rPr>
        <w:t>–</w:t>
      </w:r>
      <w:r>
        <w:rPr>
          <w:rStyle w:val="default"/>
          <w:rFonts w:cs="FrankRuehl" w:hint="cs"/>
          <w:rtl/>
        </w:rPr>
        <w:t xml:space="preserve"> גוף שהסמיך שר הבינוי והשיכון, לבדוק ולאשר כי שיטת בנייה חדשה ראויה לשימוש, ובלבד שמצא השר כי התקיימו בו כל אלה:</w:t>
      </w:r>
    </w:p>
    <w:p w14:paraId="6B1B2102" w14:textId="77777777" w:rsidR="00B358E4" w:rsidRDefault="00B358E4" w:rsidP="009C2F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בעל הכשרה מקצועית מתאימה;</w:t>
      </w:r>
    </w:p>
    <w:p w14:paraId="0ACE39BF" w14:textId="77777777" w:rsidR="00B358E4" w:rsidRDefault="00B358E4" w:rsidP="009C2F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הובטח כי לא יתקיים לגביו ניגוד עניינים בפעולתו כגוף מוסמך;</w:t>
      </w:r>
    </w:p>
    <w:p w14:paraId="248A1D25" w14:textId="77777777" w:rsidR="00B358E4" w:rsidRDefault="00B358E4" w:rsidP="009C2F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9C2F56">
        <w:rPr>
          <w:rStyle w:val="default"/>
          <w:rFonts w:cs="FrankRuehl" w:hint="cs"/>
          <w:rtl/>
        </w:rPr>
        <w:t>נקבעו לגביו נוהלי עבודה מסודרים לעניין אופן עבודתו, לרבות בנוגע לאופן ההתקשרות לבדיקת שיטת בנייה חדשה ולאופן בחינת השיטה;</w:t>
      </w:r>
    </w:p>
    <w:p w14:paraId="618CD63A" w14:textId="77777777" w:rsidR="009C2F56" w:rsidRDefault="009C2F56" w:rsidP="009C2F5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קיימים הסדרי בקרה על פעילותו כגוף מוסמך, לרבות לעניין נוהלי עבודתו;</w:t>
      </w:r>
    </w:p>
    <w:p w14:paraId="73035B57" w14:textId="77777777" w:rsidR="009C2F56" w:rsidRDefault="009C2F56">
      <w:pPr>
        <w:pStyle w:val="P00"/>
        <w:spacing w:before="72"/>
        <w:ind w:left="0" w:right="1134"/>
        <w:rPr>
          <w:rStyle w:val="default"/>
          <w:rFonts w:cs="FrankRuehl" w:hint="cs"/>
          <w:rtl/>
        </w:rPr>
      </w:pPr>
      <w:r>
        <w:rPr>
          <w:rStyle w:val="default"/>
          <w:rFonts w:cs="FrankRuehl" w:hint="cs"/>
          <w:rtl/>
        </w:rPr>
        <w:tab/>
        <w:t xml:space="preserve">"היתר" </w:t>
      </w:r>
      <w:r>
        <w:rPr>
          <w:rStyle w:val="default"/>
          <w:rFonts w:cs="FrankRuehl"/>
          <w:rtl/>
        </w:rPr>
        <w:t>–</w:t>
      </w:r>
      <w:r>
        <w:rPr>
          <w:rStyle w:val="default"/>
          <w:rFonts w:cs="FrankRuehl" w:hint="cs"/>
          <w:rtl/>
        </w:rPr>
        <w:t xml:space="preserve"> טופס מקוון הכולל את כל הפרטים שנמסרו בבקשה להיתר לרבות התכנית הראשית והודעת מכון הבקרה כי הבקרה נמצאה תקינה;</w:t>
      </w:r>
    </w:p>
    <w:p w14:paraId="62D40480" w14:textId="77777777" w:rsidR="009C2F56" w:rsidRDefault="009C2F56">
      <w:pPr>
        <w:pStyle w:val="P00"/>
        <w:spacing w:before="72"/>
        <w:ind w:left="0" w:right="1134"/>
        <w:rPr>
          <w:rStyle w:val="default"/>
          <w:rFonts w:cs="FrankRuehl" w:hint="cs"/>
          <w:rtl/>
        </w:rPr>
      </w:pPr>
      <w:r>
        <w:rPr>
          <w:rStyle w:val="default"/>
          <w:rFonts w:cs="FrankRuehl" w:hint="cs"/>
          <w:rtl/>
        </w:rPr>
        <w:tab/>
        <w:t xml:space="preserve">"המהנדס" </w:t>
      </w:r>
      <w:r w:rsidR="009B743E">
        <w:rPr>
          <w:rStyle w:val="default"/>
          <w:rFonts w:cs="FrankRuehl"/>
          <w:rtl/>
        </w:rPr>
        <w:t>–</w:t>
      </w:r>
      <w:r>
        <w:rPr>
          <w:rStyle w:val="default"/>
          <w:rFonts w:cs="FrankRuehl" w:hint="cs"/>
          <w:rtl/>
        </w:rPr>
        <w:t xml:space="preserve"> </w:t>
      </w:r>
      <w:r w:rsidR="009B743E">
        <w:rPr>
          <w:rStyle w:val="default"/>
          <w:rFonts w:cs="FrankRuehl" w:hint="cs"/>
          <w:rtl/>
        </w:rPr>
        <w:t>מהנדס הוועדה המקומית ובמרחב תכנון לפי סעיף 12(א) לחוק, מתכנן המחוז;</w:t>
      </w:r>
    </w:p>
    <w:p w14:paraId="7ABD91EA" w14:textId="77777777" w:rsidR="009B743E" w:rsidRDefault="00CB22BB" w:rsidP="00CB22BB">
      <w:pPr>
        <w:pStyle w:val="P00"/>
        <w:spacing w:before="72"/>
        <w:ind w:left="0" w:right="1134"/>
        <w:rPr>
          <w:rStyle w:val="default"/>
          <w:rFonts w:cs="FrankRuehl"/>
          <w:rtl/>
        </w:rPr>
      </w:pPr>
      <w:r w:rsidRPr="00826AF2">
        <w:rPr>
          <w:rStyle w:val="default"/>
          <w:rFonts w:cs="FrankRuehl" w:hint="cs"/>
          <w:rtl/>
        </w:rPr>
        <w:pict w14:anchorId="76113D90">
          <v:shape id="_x0000_s2252" type="#_x0000_t202" style="position:absolute;left:0;text-align:left;margin-left:470.35pt;margin-top:7.1pt;width:1in;height:14pt;z-index:251697152" filled="f" stroked="f">
            <v:textbox inset="1mm,0,1mm,0">
              <w:txbxContent>
                <w:p w14:paraId="05E2F8A7" w14:textId="77777777" w:rsidR="00CB22BB" w:rsidRDefault="00CB22BB" w:rsidP="00CB22BB">
                  <w:pPr>
                    <w:spacing w:line="160" w:lineRule="exact"/>
                    <w:rPr>
                      <w:rFonts w:cs="Miriam"/>
                      <w:noProof/>
                      <w:sz w:val="18"/>
                      <w:szCs w:val="18"/>
                      <w:rtl/>
                    </w:rPr>
                  </w:pPr>
                  <w:r>
                    <w:rPr>
                      <w:rFonts w:cs="Miriam" w:hint="cs"/>
                      <w:sz w:val="18"/>
                      <w:szCs w:val="18"/>
                      <w:rtl/>
                    </w:rPr>
                    <w:t>תק' תשפ"ב-2021</w:t>
                  </w:r>
                </w:p>
              </w:txbxContent>
            </v:textbox>
            <w10:anchorlock/>
          </v:shape>
        </w:pict>
      </w:r>
      <w:r w:rsidRPr="00826AF2">
        <w:rPr>
          <w:rStyle w:val="default"/>
          <w:rFonts w:cs="FrankRuehl" w:hint="cs"/>
          <w:rtl/>
        </w:rPr>
        <w:tab/>
      </w:r>
      <w:r>
        <w:rPr>
          <w:rStyle w:val="default"/>
          <w:rFonts w:cs="FrankRuehl" w:hint="cs"/>
          <w:rtl/>
        </w:rPr>
        <w:t>"</w:t>
      </w:r>
      <w:r w:rsidR="009F7730">
        <w:rPr>
          <w:rStyle w:val="default"/>
          <w:rFonts w:cs="FrankRuehl" w:hint="cs"/>
          <w:rtl/>
        </w:rPr>
        <w:t xml:space="preserve">הממונה על שיטת הבנייה החדשה" </w:t>
      </w:r>
      <w:r w:rsidR="009F7730">
        <w:rPr>
          <w:rStyle w:val="default"/>
          <w:rFonts w:cs="FrankRuehl"/>
          <w:rtl/>
        </w:rPr>
        <w:t>–</w:t>
      </w:r>
      <w:r w:rsidR="009F7730">
        <w:rPr>
          <w:rStyle w:val="default"/>
          <w:rFonts w:cs="FrankRuehl" w:hint="cs"/>
          <w:rtl/>
        </w:rPr>
        <w:t xml:space="preserve"> בעל כשירות ומומחיות כפי שקבע גוף מוסמך, שמינה בעל שיטת הבנייה החדשה לעורך בקשה לשיטה זו, לאחראי ביקורת על שיטת הבנייה ולאחראי כולל עליה, ויכול שעורך הבקשה או האחראי לביקורת על הביצוע ימונו כממונה על שיטת הבנייה החדשה;</w:t>
      </w:r>
    </w:p>
    <w:p w14:paraId="5593C208" w14:textId="77777777" w:rsidR="00CB22BB" w:rsidRPr="00943AD6" w:rsidRDefault="00CB22BB" w:rsidP="00CB22BB">
      <w:pPr>
        <w:pStyle w:val="P00"/>
        <w:spacing w:before="0"/>
        <w:ind w:left="0" w:right="1134"/>
        <w:rPr>
          <w:rStyle w:val="default"/>
          <w:rFonts w:cs="FrankRuehl"/>
          <w:vanish/>
          <w:color w:val="FF0000"/>
          <w:szCs w:val="20"/>
          <w:shd w:val="clear" w:color="auto" w:fill="FFFF99"/>
          <w:rtl/>
        </w:rPr>
      </w:pPr>
      <w:bookmarkStart w:id="7" w:name="Rov225"/>
      <w:r w:rsidRPr="00943AD6">
        <w:rPr>
          <w:rStyle w:val="default"/>
          <w:rFonts w:cs="FrankRuehl" w:hint="cs"/>
          <w:vanish/>
          <w:color w:val="FF0000"/>
          <w:szCs w:val="20"/>
          <w:shd w:val="clear" w:color="auto" w:fill="FFFF99"/>
          <w:rtl/>
        </w:rPr>
        <w:t>מיום 2.12.2021</w:t>
      </w:r>
    </w:p>
    <w:p w14:paraId="208788D8" w14:textId="77777777" w:rsidR="00CB22BB" w:rsidRPr="00943AD6" w:rsidRDefault="00CB22BB" w:rsidP="00CB22BB">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תשפ"ב-2021</w:t>
      </w:r>
    </w:p>
    <w:p w14:paraId="0A999B71" w14:textId="77777777" w:rsidR="00CB22BB" w:rsidRPr="00943AD6" w:rsidRDefault="00CB22BB" w:rsidP="00CB22BB">
      <w:pPr>
        <w:pStyle w:val="P00"/>
        <w:spacing w:before="0"/>
        <w:ind w:left="0" w:right="1134"/>
        <w:rPr>
          <w:rStyle w:val="default"/>
          <w:rFonts w:cs="FrankRuehl"/>
          <w:vanish/>
          <w:szCs w:val="20"/>
          <w:shd w:val="clear" w:color="auto" w:fill="FFFF99"/>
          <w:rtl/>
        </w:rPr>
      </w:pPr>
      <w:hyperlink r:id="rId9" w:history="1">
        <w:r w:rsidRPr="00943AD6">
          <w:rPr>
            <w:rStyle w:val="Hyperlink"/>
            <w:rFonts w:hint="cs"/>
            <w:vanish/>
            <w:szCs w:val="20"/>
            <w:shd w:val="clear" w:color="auto" w:fill="FFFF99"/>
            <w:rtl/>
          </w:rPr>
          <w:t>ק"ת תשפ"ב מס' 9771</w:t>
        </w:r>
      </w:hyperlink>
      <w:r w:rsidRPr="00943AD6">
        <w:rPr>
          <w:rStyle w:val="default"/>
          <w:rFonts w:cs="FrankRuehl" w:hint="cs"/>
          <w:vanish/>
          <w:szCs w:val="20"/>
          <w:shd w:val="clear" w:color="auto" w:fill="FFFF99"/>
          <w:rtl/>
        </w:rPr>
        <w:t xml:space="preserve"> מיום 2.12.2021 עמ' 1032</w:t>
      </w:r>
    </w:p>
    <w:p w14:paraId="41ECF0C7" w14:textId="77777777" w:rsidR="00CB22BB" w:rsidRPr="00CB22BB" w:rsidRDefault="00CB22BB" w:rsidP="00CB22BB">
      <w:pPr>
        <w:pStyle w:val="P00"/>
        <w:ind w:left="0" w:right="1134"/>
        <w:rPr>
          <w:rStyle w:val="default"/>
          <w:rFonts w:cs="FrankRuehl"/>
          <w:sz w:val="2"/>
          <w:szCs w:val="2"/>
          <w:rtl/>
        </w:rPr>
      </w:pPr>
      <w:r w:rsidRPr="00943AD6">
        <w:rPr>
          <w:rStyle w:val="default"/>
          <w:rFonts w:cs="FrankRuehl" w:hint="cs"/>
          <w:vanish/>
          <w:sz w:val="16"/>
          <w:szCs w:val="22"/>
          <w:shd w:val="clear" w:color="auto" w:fill="FFFF99"/>
          <w:rtl/>
        </w:rPr>
        <w:tab/>
        <w:t xml:space="preserve">"הממונה על שיטת הבנייה החדשה" </w:t>
      </w:r>
      <w:r w:rsidRPr="00943AD6">
        <w:rPr>
          <w:rStyle w:val="default"/>
          <w:rFonts w:cs="FrankRuehl"/>
          <w:vanish/>
          <w:sz w:val="16"/>
          <w:szCs w:val="22"/>
          <w:shd w:val="clear" w:color="auto" w:fill="FFFF99"/>
          <w:rtl/>
        </w:rPr>
        <w:t>–</w:t>
      </w:r>
      <w:r w:rsidRPr="00943AD6">
        <w:rPr>
          <w:rStyle w:val="default"/>
          <w:rFonts w:cs="FrankRuehl" w:hint="cs"/>
          <w:vanish/>
          <w:sz w:val="16"/>
          <w:szCs w:val="22"/>
          <w:shd w:val="clear" w:color="auto" w:fill="FFFF99"/>
          <w:rtl/>
        </w:rPr>
        <w:t xml:space="preserve"> בעל כשירות ומומחיות כפי שקבע גוף מוסמך, שמינה בעל שיטת הבנייה החדשה לעורך בקשה לשיטה זו, לאחראי ביקורת על שיטת הבנייה ולאחראי כולל עליה, ויכול שעורך הבקשה </w:t>
      </w:r>
      <w:r w:rsidRPr="00943AD6">
        <w:rPr>
          <w:rStyle w:val="default"/>
          <w:rFonts w:cs="FrankRuehl" w:hint="cs"/>
          <w:strike/>
          <w:vanish/>
          <w:sz w:val="16"/>
          <w:szCs w:val="22"/>
          <w:shd w:val="clear" w:color="auto" w:fill="FFFF99"/>
          <w:rtl/>
        </w:rPr>
        <w:t>הראשי</w:t>
      </w:r>
      <w:r w:rsidRPr="00943AD6">
        <w:rPr>
          <w:rStyle w:val="default"/>
          <w:rFonts w:cs="FrankRuehl" w:hint="cs"/>
          <w:vanish/>
          <w:sz w:val="16"/>
          <w:szCs w:val="22"/>
          <w:shd w:val="clear" w:color="auto" w:fill="FFFF99"/>
          <w:rtl/>
        </w:rPr>
        <w:t xml:space="preserve"> או האחראי לביקורת על הביצוע ימונו כממונה על שיטת הבנייה החדשה;</w:t>
      </w:r>
      <w:bookmarkEnd w:id="7"/>
    </w:p>
    <w:p w14:paraId="39DDDB02" w14:textId="77777777" w:rsidR="009F7730" w:rsidRDefault="009F7730">
      <w:pPr>
        <w:pStyle w:val="P00"/>
        <w:spacing w:before="72"/>
        <w:ind w:left="0" w:right="1134"/>
        <w:rPr>
          <w:rStyle w:val="default"/>
          <w:rFonts w:cs="FrankRuehl" w:hint="cs"/>
          <w:rtl/>
        </w:rPr>
      </w:pPr>
      <w:r>
        <w:rPr>
          <w:rStyle w:val="default"/>
          <w:rFonts w:cs="FrankRuehl" w:hint="cs"/>
          <w:rtl/>
        </w:rPr>
        <w:tab/>
        <w:t xml:space="preserve">"ועדה מקומית" </w:t>
      </w:r>
      <w:r>
        <w:rPr>
          <w:rStyle w:val="default"/>
          <w:rFonts w:cs="FrankRuehl"/>
          <w:rtl/>
        </w:rPr>
        <w:t>–</w:t>
      </w:r>
      <w:r>
        <w:rPr>
          <w:rStyle w:val="default"/>
          <w:rFonts w:cs="FrankRuehl" w:hint="cs"/>
          <w:rtl/>
        </w:rPr>
        <w:t xml:space="preserve"> ועדה מקומית לתכנון ולבנייה שהוקמה לפי סעיפים 17 או 19 לחוק, לרבות ועדה מחוזית המשתמשת בסמכויותיה של ועדה מקומית לפי סעיף 12 לחוק, וועדת משנה שלהן, ולרבות הוועדה לתשתיות לאומיות המשתמשת בסמכויותיה של ועדה מקומית לפי סעיף 6ב(ב) לחוק;</w:t>
      </w:r>
    </w:p>
    <w:p w14:paraId="0F27B7F7" w14:textId="77777777" w:rsidR="009F7730" w:rsidRDefault="009F7730">
      <w:pPr>
        <w:pStyle w:val="P00"/>
        <w:spacing w:before="72"/>
        <w:ind w:left="0" w:right="1134"/>
        <w:rPr>
          <w:rStyle w:val="default"/>
          <w:rFonts w:cs="FrankRuehl"/>
          <w:rtl/>
        </w:rPr>
      </w:pPr>
      <w:r>
        <w:rPr>
          <w:rStyle w:val="default"/>
          <w:rFonts w:cs="FrankRuehl" w:hint="cs"/>
          <w:rtl/>
        </w:rPr>
        <w:tab/>
        <w:t xml:space="preserve">"חוכר" </w:t>
      </w:r>
      <w:r>
        <w:rPr>
          <w:rStyle w:val="default"/>
          <w:rFonts w:cs="FrankRuehl"/>
          <w:rtl/>
        </w:rPr>
        <w:t>–</w:t>
      </w:r>
      <w:r>
        <w:rPr>
          <w:rStyle w:val="default"/>
          <w:rFonts w:cs="FrankRuehl" w:hint="cs"/>
          <w:rtl/>
        </w:rPr>
        <w:t xml:space="preserve"> חוכר רשום במרשם המקרקעין לתקופה של ארבעים ותשע שנים או יותר, לרבות חוכר משנה הרשום לתקופה כאמור;</w:t>
      </w:r>
    </w:p>
    <w:p w14:paraId="01C94937" w14:textId="77777777" w:rsidR="00711556" w:rsidRDefault="00711556" w:rsidP="00711556">
      <w:pPr>
        <w:pStyle w:val="P00"/>
        <w:spacing w:before="72"/>
        <w:ind w:left="0" w:right="1134"/>
        <w:rPr>
          <w:rStyle w:val="default"/>
          <w:rFonts w:cs="FrankRuehl"/>
          <w:rtl/>
        </w:rPr>
      </w:pPr>
      <w:r w:rsidRPr="00826AF2">
        <w:rPr>
          <w:rStyle w:val="default"/>
          <w:rFonts w:cs="FrankRuehl" w:hint="cs"/>
          <w:rtl/>
        </w:rPr>
        <w:pict w14:anchorId="0E73B773">
          <v:shape id="_x0000_s2244" type="#_x0000_t202" style="position:absolute;left:0;text-align:left;margin-left:470.35pt;margin-top:7.1pt;width:1in;height:14pt;z-index:251691008" filled="f" stroked="f">
            <v:textbox inset="1mm,0,1mm,0">
              <w:txbxContent>
                <w:p w14:paraId="4922CD73" w14:textId="77777777" w:rsidR="00711556" w:rsidRDefault="00711556" w:rsidP="00711556">
                  <w:pPr>
                    <w:spacing w:line="160" w:lineRule="exact"/>
                    <w:rPr>
                      <w:rFonts w:cs="Miriam"/>
                      <w:noProof/>
                      <w:sz w:val="18"/>
                      <w:szCs w:val="18"/>
                      <w:rtl/>
                    </w:rPr>
                  </w:pPr>
                  <w:r>
                    <w:rPr>
                      <w:rFonts w:cs="Miriam" w:hint="cs"/>
                      <w:sz w:val="18"/>
                      <w:szCs w:val="18"/>
                      <w:rtl/>
                    </w:rPr>
                    <w:t>תק' תשפ"א-2021</w:t>
                  </w:r>
                </w:p>
              </w:txbxContent>
            </v:textbox>
            <w10:anchorlock/>
          </v:shape>
        </w:pict>
      </w:r>
      <w:r w:rsidRPr="00826AF2">
        <w:rPr>
          <w:rStyle w:val="default"/>
          <w:rFonts w:cs="FrankRuehl" w:hint="cs"/>
          <w:rtl/>
        </w:rPr>
        <w:tab/>
      </w:r>
      <w:r>
        <w:rPr>
          <w:rStyle w:val="default"/>
          <w:rFonts w:cs="FrankRuehl" w:hint="cs"/>
          <w:rtl/>
        </w:rPr>
        <w:t xml:space="preserve">"חוק רשות מקרקעי ישראל" </w:t>
      </w:r>
      <w:r>
        <w:rPr>
          <w:rStyle w:val="default"/>
          <w:rFonts w:cs="FrankRuehl"/>
          <w:rtl/>
        </w:rPr>
        <w:t>–</w:t>
      </w:r>
      <w:r>
        <w:rPr>
          <w:rStyle w:val="default"/>
          <w:rFonts w:cs="FrankRuehl" w:hint="cs"/>
          <w:rtl/>
        </w:rPr>
        <w:t xml:space="preserve"> חוק רשות מקרקעי ישראל, התש"ך-1960;</w:t>
      </w:r>
    </w:p>
    <w:p w14:paraId="220A653A" w14:textId="77777777" w:rsidR="00711556" w:rsidRPr="00943AD6" w:rsidRDefault="00711556" w:rsidP="00711556">
      <w:pPr>
        <w:pStyle w:val="P00"/>
        <w:spacing w:before="0"/>
        <w:ind w:left="0" w:right="1134"/>
        <w:rPr>
          <w:rStyle w:val="default"/>
          <w:rFonts w:cs="FrankRuehl"/>
          <w:vanish/>
          <w:color w:val="FF0000"/>
          <w:szCs w:val="20"/>
          <w:shd w:val="clear" w:color="auto" w:fill="FFFF99"/>
          <w:rtl/>
        </w:rPr>
      </w:pPr>
      <w:bookmarkStart w:id="8" w:name="Rov216"/>
      <w:r w:rsidRPr="00943AD6">
        <w:rPr>
          <w:rStyle w:val="default"/>
          <w:rFonts w:cs="FrankRuehl" w:hint="cs"/>
          <w:vanish/>
          <w:color w:val="FF0000"/>
          <w:szCs w:val="20"/>
          <w:shd w:val="clear" w:color="auto" w:fill="FFFF99"/>
          <w:rtl/>
        </w:rPr>
        <w:t>מיום 6.1.2021</w:t>
      </w:r>
    </w:p>
    <w:p w14:paraId="03DA15ED" w14:textId="77777777" w:rsidR="00711556" w:rsidRPr="00943AD6" w:rsidRDefault="00711556" w:rsidP="00711556">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תשפ"א-2021</w:t>
      </w:r>
    </w:p>
    <w:p w14:paraId="6087E3E3" w14:textId="77777777" w:rsidR="00711556" w:rsidRPr="00943AD6" w:rsidRDefault="00711556" w:rsidP="00711556">
      <w:pPr>
        <w:pStyle w:val="P00"/>
        <w:spacing w:before="0"/>
        <w:ind w:left="0" w:right="1134"/>
        <w:rPr>
          <w:rStyle w:val="default"/>
          <w:rFonts w:cs="FrankRuehl"/>
          <w:vanish/>
          <w:szCs w:val="20"/>
          <w:shd w:val="clear" w:color="auto" w:fill="FFFF99"/>
          <w:rtl/>
        </w:rPr>
      </w:pPr>
      <w:hyperlink r:id="rId10" w:history="1">
        <w:r w:rsidRPr="00943AD6">
          <w:rPr>
            <w:rStyle w:val="Hyperlink"/>
            <w:rFonts w:hint="cs"/>
            <w:vanish/>
            <w:szCs w:val="20"/>
            <w:shd w:val="clear" w:color="auto" w:fill="FFFF99"/>
            <w:rtl/>
          </w:rPr>
          <w:t>ק"ת תשפ"א מס' 9064</w:t>
        </w:r>
      </w:hyperlink>
      <w:r w:rsidRPr="00943AD6">
        <w:rPr>
          <w:rStyle w:val="default"/>
          <w:rFonts w:cs="FrankRuehl" w:hint="cs"/>
          <w:vanish/>
          <w:szCs w:val="20"/>
          <w:shd w:val="clear" w:color="auto" w:fill="FFFF99"/>
          <w:rtl/>
        </w:rPr>
        <w:t xml:space="preserve"> מיום 6.1.2021 עמ' 1419</w:t>
      </w:r>
    </w:p>
    <w:p w14:paraId="583E5D8B" w14:textId="77777777" w:rsidR="00711556" w:rsidRPr="00711556" w:rsidRDefault="00711556" w:rsidP="00711556">
      <w:pPr>
        <w:pStyle w:val="P00"/>
        <w:spacing w:before="0"/>
        <w:ind w:left="0" w:right="1134"/>
        <w:rPr>
          <w:rStyle w:val="default"/>
          <w:rFonts w:cs="FrankRuehl" w:hint="cs"/>
          <w:sz w:val="2"/>
          <w:szCs w:val="2"/>
          <w:rtl/>
        </w:rPr>
      </w:pPr>
      <w:r w:rsidRPr="00943AD6">
        <w:rPr>
          <w:rStyle w:val="default"/>
          <w:rFonts w:cs="FrankRuehl" w:hint="cs"/>
          <w:b/>
          <w:bCs/>
          <w:vanish/>
          <w:szCs w:val="20"/>
          <w:shd w:val="clear" w:color="auto" w:fill="FFFF99"/>
          <w:rtl/>
        </w:rPr>
        <w:t>הוספת הגדרת "חוק רשות מקרקעי ישראל"</w:t>
      </w:r>
      <w:bookmarkEnd w:id="8"/>
    </w:p>
    <w:p w14:paraId="6B9794C8" w14:textId="77777777" w:rsidR="009F7730" w:rsidRDefault="009F7730">
      <w:pPr>
        <w:pStyle w:val="P00"/>
        <w:spacing w:before="72"/>
        <w:ind w:left="0" w:right="1134"/>
        <w:rPr>
          <w:rStyle w:val="default"/>
          <w:rFonts w:cs="FrankRuehl" w:hint="cs"/>
          <w:rtl/>
        </w:rPr>
      </w:pPr>
      <w:r>
        <w:rPr>
          <w:rStyle w:val="default"/>
          <w:rFonts w:cs="FrankRuehl" w:hint="cs"/>
          <w:rtl/>
        </w:rPr>
        <w:tab/>
        <w:t xml:space="preserve">"חיובים" </w:t>
      </w:r>
      <w:r>
        <w:rPr>
          <w:rStyle w:val="default"/>
          <w:rFonts w:cs="FrankRuehl"/>
          <w:rtl/>
        </w:rPr>
        <w:t>–</w:t>
      </w:r>
      <w:r>
        <w:rPr>
          <w:rStyle w:val="default"/>
          <w:rFonts w:cs="FrankRuehl" w:hint="cs"/>
          <w:rtl/>
        </w:rPr>
        <w:t xml:space="preserve"> כמשמעותם בסעיף 145(ד)(1) לחוק;</w:t>
      </w:r>
    </w:p>
    <w:p w14:paraId="31339D17" w14:textId="77777777" w:rsidR="009F7730" w:rsidRDefault="009F7730">
      <w:pPr>
        <w:pStyle w:val="P00"/>
        <w:spacing w:before="72"/>
        <w:ind w:left="0" w:right="1134"/>
        <w:rPr>
          <w:rStyle w:val="default"/>
          <w:rFonts w:cs="FrankRuehl" w:hint="cs"/>
          <w:rtl/>
        </w:rPr>
      </w:pPr>
      <w:r>
        <w:rPr>
          <w:rStyle w:val="default"/>
          <w:rFonts w:cs="FrankRuehl" w:hint="cs"/>
          <w:rtl/>
        </w:rPr>
        <w:tab/>
        <w:t xml:space="preserve">"חתימה אלקטרונית מאושרת" </w:t>
      </w:r>
      <w:r>
        <w:rPr>
          <w:rStyle w:val="default"/>
          <w:rFonts w:cs="FrankRuehl"/>
          <w:rtl/>
        </w:rPr>
        <w:t>–</w:t>
      </w:r>
      <w:r>
        <w:rPr>
          <w:rStyle w:val="default"/>
          <w:rFonts w:cs="FrankRuehl" w:hint="cs"/>
          <w:rtl/>
        </w:rPr>
        <w:t xml:space="preserve"> כהגדרתה בחוק חתימה אלקטרונית, התשס"א-2001;</w:t>
      </w:r>
    </w:p>
    <w:p w14:paraId="241E4C81" w14:textId="77777777" w:rsidR="009F7730" w:rsidRDefault="00C24C83" w:rsidP="00C24C83">
      <w:pPr>
        <w:pStyle w:val="P00"/>
        <w:spacing w:before="72"/>
        <w:ind w:left="0" w:right="1134"/>
        <w:rPr>
          <w:rStyle w:val="default"/>
          <w:rFonts w:cs="FrankRuehl"/>
          <w:rtl/>
        </w:rPr>
      </w:pPr>
      <w:r w:rsidRPr="00826AF2">
        <w:rPr>
          <w:rStyle w:val="default"/>
          <w:rFonts w:cs="FrankRuehl" w:hint="cs"/>
          <w:rtl/>
        </w:rPr>
        <w:pict w14:anchorId="08516D41">
          <v:shape id="_x0000_s2220" type="#_x0000_t202" style="position:absolute;left:0;text-align:left;margin-left:470.35pt;margin-top:7.1pt;width:1in;height:20.9pt;z-index:251671552" filled="f" stroked="f">
            <v:textbox inset="1mm,0,1mm,0">
              <w:txbxContent>
                <w:p w14:paraId="7E51C441" w14:textId="77777777" w:rsidR="00C24C83" w:rsidRDefault="00C24C83" w:rsidP="00C24C83">
                  <w:pPr>
                    <w:spacing w:line="160" w:lineRule="exact"/>
                    <w:jc w:val="left"/>
                    <w:rPr>
                      <w:rFonts w:cs="Miriam"/>
                      <w:noProof/>
                      <w:sz w:val="18"/>
                      <w:szCs w:val="18"/>
                      <w:rtl/>
                    </w:rPr>
                  </w:pPr>
                  <w:r>
                    <w:rPr>
                      <w:rFonts w:cs="Miriam" w:hint="cs"/>
                      <w:sz w:val="18"/>
                      <w:szCs w:val="18"/>
                      <w:rtl/>
                    </w:rPr>
                    <w:t>תק' (מס' 2) תשע"ח-2018</w:t>
                  </w:r>
                </w:p>
              </w:txbxContent>
            </v:textbox>
            <w10:anchorlock/>
          </v:shape>
        </w:pict>
      </w:r>
      <w:r w:rsidRPr="00826AF2">
        <w:rPr>
          <w:rStyle w:val="default"/>
          <w:rFonts w:cs="FrankRuehl" w:hint="cs"/>
          <w:rtl/>
        </w:rPr>
        <w:tab/>
      </w:r>
      <w:r>
        <w:rPr>
          <w:rStyle w:val="default"/>
          <w:rFonts w:cs="FrankRuehl" w:hint="cs"/>
          <w:rtl/>
        </w:rPr>
        <w:t>"</w:t>
      </w:r>
      <w:r w:rsidR="009F7730">
        <w:rPr>
          <w:rStyle w:val="default"/>
          <w:rFonts w:cs="FrankRuehl" w:hint="cs"/>
          <w:rtl/>
        </w:rPr>
        <w:t xml:space="preserve">יום" </w:t>
      </w:r>
      <w:r w:rsidR="009F7730">
        <w:rPr>
          <w:rStyle w:val="default"/>
          <w:rFonts w:cs="FrankRuehl"/>
          <w:rtl/>
        </w:rPr>
        <w:t>–</w:t>
      </w:r>
      <w:r w:rsidR="009F7730">
        <w:rPr>
          <w:rStyle w:val="default"/>
          <w:rFonts w:cs="FrankRuehl" w:hint="cs"/>
          <w:rtl/>
        </w:rPr>
        <w:t xml:space="preserve"> יום עבודה</w:t>
      </w:r>
      <w:r>
        <w:rPr>
          <w:rStyle w:val="default"/>
          <w:rFonts w:cs="FrankRuehl" w:hint="cs"/>
          <w:rtl/>
        </w:rPr>
        <w:t xml:space="preserve">, ולעניין רשות הרישוי והמהנדס </w:t>
      </w:r>
      <w:r>
        <w:rPr>
          <w:rStyle w:val="default"/>
          <w:rFonts w:cs="FrankRuehl"/>
          <w:rtl/>
        </w:rPr>
        <w:t>–</w:t>
      </w:r>
      <w:r>
        <w:rPr>
          <w:rStyle w:val="default"/>
          <w:rFonts w:cs="FrankRuehl" w:hint="cs"/>
          <w:rtl/>
        </w:rPr>
        <w:t xml:space="preserve"> למעט פגרת קיץ החל ביום 18 באוגוסט ועד יום 31 באוגוסט בכל שנה</w:t>
      </w:r>
      <w:r w:rsidR="009F7730">
        <w:rPr>
          <w:rStyle w:val="default"/>
          <w:rFonts w:cs="FrankRuehl" w:hint="cs"/>
          <w:rtl/>
        </w:rPr>
        <w:t>;</w:t>
      </w:r>
    </w:p>
    <w:p w14:paraId="3969BFD7" w14:textId="77777777" w:rsidR="00C24C83" w:rsidRPr="00943AD6" w:rsidRDefault="00C24C83" w:rsidP="00C24C83">
      <w:pPr>
        <w:pStyle w:val="P00"/>
        <w:spacing w:before="0"/>
        <w:ind w:left="0" w:right="1134"/>
        <w:rPr>
          <w:rStyle w:val="default"/>
          <w:rFonts w:cs="FrankRuehl"/>
          <w:vanish/>
          <w:color w:val="FF0000"/>
          <w:szCs w:val="20"/>
          <w:shd w:val="clear" w:color="auto" w:fill="FFFF99"/>
          <w:rtl/>
        </w:rPr>
      </w:pPr>
      <w:bookmarkStart w:id="9" w:name="Rov194"/>
      <w:r w:rsidRPr="00943AD6">
        <w:rPr>
          <w:rStyle w:val="default"/>
          <w:rFonts w:cs="FrankRuehl" w:hint="cs"/>
          <w:vanish/>
          <w:color w:val="FF0000"/>
          <w:szCs w:val="20"/>
          <w:shd w:val="clear" w:color="auto" w:fill="FFFF99"/>
          <w:rtl/>
        </w:rPr>
        <w:t>מיום 9.8.2018</w:t>
      </w:r>
    </w:p>
    <w:p w14:paraId="28F15FD1" w14:textId="77777777" w:rsidR="00C24C83" w:rsidRPr="00943AD6" w:rsidRDefault="00C24C83" w:rsidP="00C24C83">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(מס' 2) תשע"ח-2018</w:t>
      </w:r>
    </w:p>
    <w:p w14:paraId="4EF59E0E" w14:textId="77777777" w:rsidR="00C24C83" w:rsidRPr="00943AD6" w:rsidRDefault="00C24C83" w:rsidP="00C24C83">
      <w:pPr>
        <w:pStyle w:val="P00"/>
        <w:spacing w:before="0"/>
        <w:ind w:left="0" w:right="1134"/>
        <w:rPr>
          <w:rStyle w:val="default"/>
          <w:rFonts w:cs="FrankRuehl"/>
          <w:vanish/>
          <w:szCs w:val="20"/>
          <w:shd w:val="clear" w:color="auto" w:fill="FFFF99"/>
          <w:rtl/>
        </w:rPr>
      </w:pPr>
      <w:hyperlink r:id="rId11" w:history="1">
        <w:r w:rsidRPr="00943AD6">
          <w:rPr>
            <w:rStyle w:val="Hyperlink"/>
            <w:rFonts w:hint="cs"/>
            <w:vanish/>
            <w:szCs w:val="20"/>
            <w:shd w:val="clear" w:color="auto" w:fill="FFFF99"/>
            <w:rtl/>
          </w:rPr>
          <w:t>ק"ת תשע"ח מס' 8057</w:t>
        </w:r>
      </w:hyperlink>
      <w:r w:rsidRPr="00943AD6">
        <w:rPr>
          <w:rStyle w:val="default"/>
          <w:rFonts w:cs="FrankRuehl" w:hint="cs"/>
          <w:vanish/>
          <w:szCs w:val="20"/>
          <w:shd w:val="clear" w:color="auto" w:fill="FFFF99"/>
          <w:rtl/>
        </w:rPr>
        <w:t xml:space="preserve"> מיום 9.8.2018 עמ' 2628</w:t>
      </w:r>
    </w:p>
    <w:p w14:paraId="3FBD63B7" w14:textId="77777777" w:rsidR="00C24C83" w:rsidRPr="00943AD6" w:rsidRDefault="00C24C83" w:rsidP="00C24C83">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החלפת הגדרת "יום"</w:t>
      </w:r>
    </w:p>
    <w:p w14:paraId="5FA73B25" w14:textId="77777777" w:rsidR="00C24C83" w:rsidRPr="00943AD6" w:rsidRDefault="00C24C83" w:rsidP="00C24C83">
      <w:pPr>
        <w:pStyle w:val="P00"/>
        <w:ind w:left="0"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 הקודם:</w:t>
      </w:r>
    </w:p>
    <w:p w14:paraId="2D94E836" w14:textId="77777777" w:rsidR="00C24C83" w:rsidRPr="00C24C83" w:rsidRDefault="00C24C83" w:rsidP="00C24C83">
      <w:pPr>
        <w:pStyle w:val="P00"/>
        <w:spacing w:before="0"/>
        <w:ind w:left="0" w:right="1134"/>
        <w:rPr>
          <w:rStyle w:val="default"/>
          <w:rFonts w:cs="FrankRuehl"/>
          <w:strike/>
          <w:sz w:val="2"/>
          <w:szCs w:val="2"/>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 xml:space="preserve">"יום" </w:t>
      </w:r>
      <w:r w:rsidRPr="00943AD6">
        <w:rPr>
          <w:rStyle w:val="default"/>
          <w:rFonts w:cs="FrankRuehl"/>
          <w:strike/>
          <w:vanish/>
          <w:sz w:val="16"/>
          <w:szCs w:val="22"/>
          <w:shd w:val="clear" w:color="auto" w:fill="FFFF99"/>
          <w:rtl/>
        </w:rPr>
        <w:t>–</w:t>
      </w:r>
      <w:r w:rsidRPr="00943AD6">
        <w:rPr>
          <w:rStyle w:val="default"/>
          <w:rFonts w:cs="FrankRuehl" w:hint="cs"/>
          <w:strike/>
          <w:vanish/>
          <w:sz w:val="16"/>
          <w:szCs w:val="22"/>
          <w:shd w:val="clear" w:color="auto" w:fill="FFFF99"/>
          <w:rtl/>
        </w:rPr>
        <w:t xml:space="preserve"> יום עבודה;</w:t>
      </w:r>
      <w:bookmarkEnd w:id="9"/>
    </w:p>
    <w:p w14:paraId="449D3D6D" w14:textId="77777777" w:rsidR="00826AF2" w:rsidRDefault="00826AF2" w:rsidP="00826AF2">
      <w:pPr>
        <w:pStyle w:val="P00"/>
        <w:spacing w:before="72"/>
        <w:ind w:left="0" w:right="1134"/>
        <w:rPr>
          <w:rStyle w:val="default"/>
          <w:rFonts w:cs="FrankRuehl"/>
          <w:rtl/>
        </w:rPr>
      </w:pPr>
      <w:r w:rsidRPr="00826AF2">
        <w:rPr>
          <w:rStyle w:val="default"/>
          <w:rFonts w:cs="FrankRuehl" w:hint="cs"/>
          <w:rtl/>
        </w:rPr>
        <w:pict w14:anchorId="36D90C1D">
          <v:shape id="_x0000_s2192" type="#_x0000_t202" style="position:absolute;left:0;text-align:left;margin-left:470.35pt;margin-top:7.1pt;width:1in;height:14pt;z-index:251648000" filled="f" stroked="f">
            <v:textbox inset="1mm,0,1mm,0">
              <w:txbxContent>
                <w:p w14:paraId="1A862F20" w14:textId="77777777" w:rsidR="00817A52" w:rsidRDefault="00817A52" w:rsidP="00826AF2">
                  <w:pPr>
                    <w:spacing w:line="160" w:lineRule="exact"/>
                    <w:rPr>
                      <w:rFonts w:cs="Miriam"/>
                      <w:noProof/>
                      <w:sz w:val="18"/>
                      <w:szCs w:val="18"/>
                      <w:rtl/>
                    </w:rPr>
                  </w:pPr>
                  <w:r>
                    <w:rPr>
                      <w:rFonts w:cs="Miriam" w:hint="cs"/>
                      <w:sz w:val="18"/>
                      <w:szCs w:val="18"/>
                      <w:rtl/>
                    </w:rPr>
                    <w:t>תק' תשע"ח-2018</w:t>
                  </w:r>
                </w:p>
              </w:txbxContent>
            </v:textbox>
            <w10:anchorlock/>
          </v:shape>
        </w:pict>
      </w:r>
      <w:r w:rsidRPr="00826AF2">
        <w:rPr>
          <w:rStyle w:val="default"/>
          <w:rFonts w:cs="FrankRuehl" w:hint="cs"/>
          <w:rtl/>
        </w:rPr>
        <w:tab/>
      </w:r>
      <w:r>
        <w:rPr>
          <w:rStyle w:val="default"/>
          <w:rFonts w:cs="FrankRuehl" w:hint="cs"/>
          <w:rtl/>
        </w:rPr>
        <w:t xml:space="preserve">"מבנה פשוט" </w:t>
      </w:r>
      <w:r>
        <w:rPr>
          <w:rStyle w:val="default"/>
          <w:rFonts w:cs="FrankRuehl"/>
          <w:rtl/>
        </w:rPr>
        <w:t>–</w:t>
      </w:r>
      <w:r>
        <w:rPr>
          <w:rStyle w:val="default"/>
          <w:rFonts w:cs="FrankRuehl" w:hint="cs"/>
          <w:rtl/>
        </w:rPr>
        <w:t xml:space="preserve"> כהגדרתו בסעיף 1 לתוספת הראשונה לתקנות המהנדסים והאדריכלים;</w:t>
      </w:r>
    </w:p>
    <w:p w14:paraId="5F4A6852" w14:textId="77777777" w:rsidR="00826AF2" w:rsidRPr="00943AD6" w:rsidRDefault="00826AF2" w:rsidP="00826AF2">
      <w:pPr>
        <w:pStyle w:val="P00"/>
        <w:spacing w:before="0"/>
        <w:ind w:left="0" w:right="1134"/>
        <w:rPr>
          <w:rStyle w:val="default"/>
          <w:rFonts w:cs="FrankRuehl"/>
          <w:vanish/>
          <w:color w:val="FF0000"/>
          <w:szCs w:val="20"/>
          <w:shd w:val="clear" w:color="auto" w:fill="FFFF99"/>
          <w:rtl/>
        </w:rPr>
      </w:pPr>
      <w:bookmarkStart w:id="10" w:name="Rov179"/>
      <w:r w:rsidRPr="00943AD6">
        <w:rPr>
          <w:rStyle w:val="default"/>
          <w:rFonts w:cs="FrankRuehl" w:hint="cs"/>
          <w:vanish/>
          <w:color w:val="FF0000"/>
          <w:szCs w:val="20"/>
          <w:shd w:val="clear" w:color="auto" w:fill="FFFF99"/>
          <w:rtl/>
        </w:rPr>
        <w:t>מיום 5.3.2018</w:t>
      </w:r>
    </w:p>
    <w:p w14:paraId="4490F6F1" w14:textId="77777777" w:rsidR="00826AF2" w:rsidRPr="00943AD6" w:rsidRDefault="00826AF2" w:rsidP="00826AF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085E5DA3" w14:textId="77777777" w:rsidR="00826AF2" w:rsidRPr="00943AD6" w:rsidRDefault="00826AF2" w:rsidP="00826AF2">
      <w:pPr>
        <w:pStyle w:val="P00"/>
        <w:spacing w:before="0"/>
        <w:ind w:left="0" w:right="1134"/>
        <w:rPr>
          <w:rStyle w:val="default"/>
          <w:rFonts w:cs="FrankRuehl"/>
          <w:vanish/>
          <w:szCs w:val="20"/>
          <w:shd w:val="clear" w:color="auto" w:fill="FFFF99"/>
          <w:rtl/>
        </w:rPr>
      </w:pPr>
      <w:hyperlink r:id="rId12"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1072</w:t>
      </w:r>
    </w:p>
    <w:p w14:paraId="273AE0C7" w14:textId="77777777" w:rsidR="00826AF2" w:rsidRPr="00F20EEA" w:rsidRDefault="00826AF2" w:rsidP="00F20EEA">
      <w:pPr>
        <w:pStyle w:val="P00"/>
        <w:spacing w:before="0"/>
        <w:ind w:left="0" w:right="1134"/>
        <w:rPr>
          <w:rStyle w:val="default"/>
          <w:rFonts w:cs="FrankRuehl"/>
          <w:sz w:val="2"/>
          <w:szCs w:val="2"/>
          <w:rtl/>
        </w:rPr>
      </w:pPr>
      <w:r w:rsidRPr="00943AD6">
        <w:rPr>
          <w:rStyle w:val="default"/>
          <w:rFonts w:cs="FrankRuehl" w:hint="cs"/>
          <w:b/>
          <w:bCs/>
          <w:vanish/>
          <w:szCs w:val="20"/>
          <w:shd w:val="clear" w:color="auto" w:fill="FFFF99"/>
          <w:rtl/>
        </w:rPr>
        <w:t>הוספת הגדרת "</w:t>
      </w:r>
      <w:r w:rsidR="00F20EEA" w:rsidRPr="00943AD6">
        <w:rPr>
          <w:rStyle w:val="default"/>
          <w:rFonts w:cs="FrankRuehl" w:hint="cs"/>
          <w:b/>
          <w:bCs/>
          <w:vanish/>
          <w:szCs w:val="20"/>
          <w:shd w:val="clear" w:color="auto" w:fill="FFFF99"/>
          <w:rtl/>
        </w:rPr>
        <w:t>מבנה פשוט</w:t>
      </w:r>
      <w:r w:rsidRPr="00943AD6">
        <w:rPr>
          <w:rStyle w:val="default"/>
          <w:rFonts w:cs="FrankRuehl" w:hint="cs"/>
          <w:b/>
          <w:bCs/>
          <w:vanish/>
          <w:szCs w:val="20"/>
          <w:shd w:val="clear" w:color="auto" w:fill="FFFF99"/>
          <w:rtl/>
        </w:rPr>
        <w:t>"</w:t>
      </w:r>
      <w:bookmarkEnd w:id="10"/>
    </w:p>
    <w:p w14:paraId="18CDEC5D" w14:textId="77777777" w:rsidR="009F7730" w:rsidRDefault="009F7730">
      <w:pPr>
        <w:pStyle w:val="P00"/>
        <w:spacing w:before="72"/>
        <w:ind w:left="0" w:right="1134"/>
        <w:rPr>
          <w:rStyle w:val="default"/>
          <w:rFonts w:cs="FrankRuehl" w:hint="cs"/>
          <w:rtl/>
        </w:rPr>
      </w:pPr>
      <w:r>
        <w:rPr>
          <w:rStyle w:val="default"/>
          <w:rFonts w:cs="FrankRuehl" w:hint="cs"/>
          <w:rtl/>
        </w:rPr>
        <w:tab/>
        <w:t xml:space="preserve">"מבנה ראוי לשימוש" </w:t>
      </w:r>
      <w:r>
        <w:rPr>
          <w:rStyle w:val="default"/>
          <w:rFonts w:cs="FrankRuehl"/>
          <w:rtl/>
        </w:rPr>
        <w:t>–</w:t>
      </w:r>
      <w:r>
        <w:rPr>
          <w:rStyle w:val="default"/>
          <w:rFonts w:cs="FrankRuehl" w:hint="cs"/>
          <w:rtl/>
        </w:rPr>
        <w:t xml:space="preserve"> מבנה שהסתיימה בנייתו למטרה שלשמה הוקם, לרבות מערכות החשמל, המים והביוב שבו והכנת חיבור המערכות האמורות לרשתות החשמל, המים והביוב השכונתיות והאזוריות;</w:t>
      </w:r>
    </w:p>
    <w:p w14:paraId="2EF17CDC" w14:textId="77777777" w:rsidR="00704C86" w:rsidRDefault="00704C86" w:rsidP="009F7730">
      <w:pPr>
        <w:pStyle w:val="P00"/>
        <w:spacing w:before="72"/>
        <w:ind w:left="0" w:right="1134"/>
        <w:rPr>
          <w:rStyle w:val="default"/>
          <w:rFonts w:cs="FrankRuehl" w:hint="cs"/>
          <w:rtl/>
        </w:rPr>
      </w:pPr>
      <w:r>
        <w:rPr>
          <w:rtl/>
        </w:rPr>
        <w:tab/>
      </w:r>
      <w:r>
        <w:rPr>
          <w:rStyle w:val="default"/>
          <w:rFonts w:cs="FrankRuehl"/>
          <w:rtl/>
        </w:rPr>
        <w:t>"</w:t>
      </w:r>
      <w:r w:rsidR="009F7730">
        <w:rPr>
          <w:rStyle w:val="default"/>
          <w:rFonts w:cs="FrankRuehl" w:hint="cs"/>
          <w:rtl/>
        </w:rPr>
        <w:t xml:space="preserve">מודד מוסמך" </w:t>
      </w:r>
      <w:r w:rsidR="009F7730">
        <w:rPr>
          <w:rStyle w:val="default"/>
          <w:rFonts w:cs="FrankRuehl"/>
          <w:rtl/>
        </w:rPr>
        <w:t>–</w:t>
      </w:r>
      <w:r w:rsidR="009F7730">
        <w:rPr>
          <w:rStyle w:val="default"/>
          <w:rFonts w:cs="FrankRuehl" w:hint="cs"/>
          <w:rtl/>
        </w:rPr>
        <w:t xml:space="preserve"> מודד בעל רישיון לפי פקודת המדידות</w:t>
      </w:r>
      <w:r>
        <w:rPr>
          <w:rStyle w:val="default"/>
          <w:rFonts w:cs="FrankRuehl" w:hint="cs"/>
          <w:rtl/>
        </w:rPr>
        <w:t>;</w:t>
      </w:r>
    </w:p>
    <w:p w14:paraId="014FCBEF" w14:textId="77777777" w:rsidR="009F7730" w:rsidRDefault="009F7730" w:rsidP="009F7730">
      <w:pPr>
        <w:pStyle w:val="P00"/>
        <w:spacing w:before="72"/>
        <w:ind w:left="0" w:right="1134"/>
        <w:rPr>
          <w:rStyle w:val="default"/>
          <w:rFonts w:cs="FrankRuehl" w:hint="cs"/>
          <w:rtl/>
        </w:rPr>
      </w:pPr>
      <w:r>
        <w:rPr>
          <w:rStyle w:val="default"/>
          <w:rFonts w:cs="FrankRuehl" w:hint="cs"/>
          <w:rtl/>
        </w:rPr>
        <w:tab/>
        <w:t xml:space="preserve">"מידע להיתר" </w:t>
      </w:r>
      <w:r>
        <w:rPr>
          <w:rStyle w:val="default"/>
          <w:rFonts w:cs="FrankRuehl"/>
          <w:rtl/>
        </w:rPr>
        <w:t>–</w:t>
      </w:r>
      <w:r>
        <w:rPr>
          <w:rStyle w:val="default"/>
          <w:rFonts w:cs="FrankRuehl" w:hint="cs"/>
          <w:rtl/>
        </w:rPr>
        <w:t xml:space="preserve"> מידע שנמסר לפי תקנה 20;</w:t>
      </w:r>
    </w:p>
    <w:p w14:paraId="6D4F324A" w14:textId="77777777" w:rsidR="009F7730" w:rsidRDefault="009F7730" w:rsidP="009F7730">
      <w:pPr>
        <w:pStyle w:val="P00"/>
        <w:spacing w:before="72"/>
        <w:ind w:left="0" w:right="1134"/>
        <w:rPr>
          <w:rStyle w:val="default"/>
          <w:rFonts w:cs="FrankRuehl" w:hint="cs"/>
          <w:rtl/>
        </w:rPr>
      </w:pPr>
      <w:r>
        <w:rPr>
          <w:rStyle w:val="default"/>
          <w:rFonts w:cs="FrankRuehl" w:hint="cs"/>
          <w:rtl/>
        </w:rPr>
        <w:tab/>
        <w:t xml:space="preserve">"מכלול הגורמים המקצועיים" </w:t>
      </w:r>
      <w:r>
        <w:rPr>
          <w:rStyle w:val="default"/>
          <w:rFonts w:cs="FrankRuehl"/>
          <w:rtl/>
        </w:rPr>
        <w:t>–</w:t>
      </w:r>
      <w:r>
        <w:rPr>
          <w:rStyle w:val="default"/>
          <w:rFonts w:cs="FrankRuehl" w:hint="cs"/>
          <w:rtl/>
        </w:rPr>
        <w:t xml:space="preserve"> בעל שיטת הבנייה החדשה, מפתח השיטה, מתכנן השיטה, מתכננים, וכל איש מקצוע אחר אשר יישמו או מתכוונים ליישם אותה, וכן הגורמים הנוגעים להליך הרישוי לרבות המהנדס, מכוני בקרה, מעבדות מאושרות, ומכון התקנים;</w:t>
      </w:r>
    </w:p>
    <w:p w14:paraId="12493001" w14:textId="77777777" w:rsidR="009F7730" w:rsidRDefault="009F7730" w:rsidP="009F7730">
      <w:pPr>
        <w:pStyle w:val="P00"/>
        <w:spacing w:before="72"/>
        <w:ind w:left="0" w:right="1134"/>
        <w:rPr>
          <w:rStyle w:val="default"/>
          <w:rFonts w:cs="FrankRuehl" w:hint="cs"/>
          <w:rtl/>
        </w:rPr>
      </w:pPr>
      <w:r>
        <w:rPr>
          <w:rStyle w:val="default"/>
          <w:rFonts w:cs="FrankRuehl" w:hint="cs"/>
          <w:rtl/>
        </w:rPr>
        <w:tab/>
        <w:t xml:space="preserve">"מעבדה מאושרת" </w:t>
      </w:r>
      <w:r>
        <w:rPr>
          <w:rStyle w:val="default"/>
          <w:rFonts w:cs="FrankRuehl"/>
          <w:rtl/>
        </w:rPr>
        <w:t>–</w:t>
      </w:r>
      <w:r>
        <w:rPr>
          <w:rStyle w:val="default"/>
          <w:rFonts w:cs="FrankRuehl" w:hint="cs"/>
          <w:rtl/>
        </w:rPr>
        <w:t xml:space="preserve"> כמשמעותה בסעיף 12(א) לחוק התקנים, התשי"ג-1953;</w:t>
      </w:r>
    </w:p>
    <w:p w14:paraId="1CC363C4" w14:textId="77777777" w:rsidR="009F7730" w:rsidRDefault="009F7730" w:rsidP="009F7730">
      <w:pPr>
        <w:pStyle w:val="P00"/>
        <w:spacing w:before="72"/>
        <w:ind w:left="0" w:right="1134"/>
        <w:rPr>
          <w:rStyle w:val="default"/>
          <w:rFonts w:cs="FrankRuehl" w:hint="cs"/>
          <w:rtl/>
        </w:rPr>
      </w:pPr>
      <w:r>
        <w:rPr>
          <w:rStyle w:val="default"/>
          <w:rFonts w:cs="FrankRuehl" w:hint="cs"/>
          <w:rtl/>
        </w:rPr>
        <w:tab/>
        <w:t xml:space="preserve">"מערכת רישוי זמין" </w:t>
      </w:r>
      <w:r>
        <w:rPr>
          <w:rStyle w:val="default"/>
          <w:rFonts w:cs="FrankRuehl"/>
          <w:rtl/>
        </w:rPr>
        <w:t>–</w:t>
      </w:r>
      <w:r>
        <w:rPr>
          <w:rStyle w:val="default"/>
          <w:rFonts w:cs="FrankRuehl" w:hint="cs"/>
          <w:rtl/>
        </w:rPr>
        <w:t xml:space="preserve"> מערכת מקוונת להגשת מסמכים וניהול תהליכים לפי החוק, הזמינה לציבור ברשת האינטרנט;</w:t>
      </w:r>
    </w:p>
    <w:p w14:paraId="0ED72209" w14:textId="77777777" w:rsidR="009F7730" w:rsidRDefault="009F7730" w:rsidP="009F7730">
      <w:pPr>
        <w:pStyle w:val="P00"/>
        <w:spacing w:before="72"/>
        <w:ind w:left="0" w:right="1134"/>
        <w:rPr>
          <w:rStyle w:val="default"/>
          <w:rFonts w:cs="FrankRuehl" w:hint="cs"/>
          <w:rtl/>
        </w:rPr>
      </w:pPr>
      <w:r>
        <w:rPr>
          <w:rStyle w:val="default"/>
          <w:rFonts w:cs="FrankRuehl" w:hint="cs"/>
          <w:rtl/>
        </w:rPr>
        <w:tab/>
        <w:t xml:space="preserve">"מפת מדידה להיתר" </w:t>
      </w:r>
      <w:r>
        <w:rPr>
          <w:rStyle w:val="default"/>
          <w:rFonts w:cs="FrankRuehl"/>
          <w:rtl/>
        </w:rPr>
        <w:t>–</w:t>
      </w:r>
      <w:r>
        <w:rPr>
          <w:rStyle w:val="default"/>
          <w:rFonts w:cs="FrankRuehl" w:hint="cs"/>
          <w:rtl/>
        </w:rPr>
        <w:t xml:space="preserve"> מפה טופוגרפית כהגדרתה בתקנות המודדים, לרבות כל הנדרש על פי הנחיות המנהל כהגדרתו בתקנות המודדים, לעריכת מפת מדידה להיתר בנייה;</w:t>
      </w:r>
    </w:p>
    <w:p w14:paraId="6E415FD9" w14:textId="77777777" w:rsidR="009F7730" w:rsidRDefault="009F7730" w:rsidP="009F7730">
      <w:pPr>
        <w:pStyle w:val="P00"/>
        <w:spacing w:before="72"/>
        <w:ind w:left="0" w:right="1134"/>
        <w:rPr>
          <w:rStyle w:val="default"/>
          <w:rFonts w:cs="FrankRuehl" w:hint="cs"/>
          <w:rtl/>
        </w:rPr>
      </w:pPr>
      <w:r>
        <w:rPr>
          <w:rStyle w:val="default"/>
          <w:rFonts w:cs="FrankRuehl" w:hint="cs"/>
          <w:rtl/>
        </w:rPr>
        <w:tab/>
        <w:t xml:space="preserve">"מפת עדות" </w:t>
      </w:r>
      <w:r>
        <w:rPr>
          <w:rStyle w:val="default"/>
          <w:rFonts w:cs="FrankRuehl"/>
          <w:rtl/>
        </w:rPr>
        <w:t>–</w:t>
      </w:r>
      <w:r>
        <w:rPr>
          <w:rStyle w:val="default"/>
          <w:rFonts w:cs="FrankRuehl" w:hint="cs"/>
          <w:rtl/>
        </w:rPr>
        <w:t xml:space="preserve"> מפת עדות כהגדרתה בתקנות המודדים;</w:t>
      </w:r>
    </w:p>
    <w:p w14:paraId="5D070AF5" w14:textId="77777777" w:rsidR="009F7730" w:rsidRDefault="009F7730" w:rsidP="009F7730">
      <w:pPr>
        <w:pStyle w:val="P00"/>
        <w:spacing w:before="72"/>
        <w:ind w:left="0" w:right="1134"/>
        <w:rPr>
          <w:rStyle w:val="default"/>
          <w:rFonts w:cs="FrankRuehl" w:hint="cs"/>
          <w:rtl/>
        </w:rPr>
      </w:pPr>
      <w:r>
        <w:rPr>
          <w:rStyle w:val="default"/>
          <w:rFonts w:cs="FrankRuehl" w:hint="cs"/>
          <w:rtl/>
        </w:rPr>
        <w:tab/>
        <w:t xml:space="preserve">"מקרקעי ישראל" </w:t>
      </w:r>
      <w:r>
        <w:rPr>
          <w:rStyle w:val="default"/>
          <w:rFonts w:cs="FrankRuehl"/>
          <w:rtl/>
        </w:rPr>
        <w:t>–</w:t>
      </w:r>
      <w:r>
        <w:rPr>
          <w:rStyle w:val="default"/>
          <w:rFonts w:cs="FrankRuehl" w:hint="cs"/>
          <w:rtl/>
        </w:rPr>
        <w:t xml:space="preserve"> כהגדרתם בחוק-יסוד: מקרקעי ישראל;</w:t>
      </w:r>
    </w:p>
    <w:p w14:paraId="723C2E0B" w14:textId="77777777" w:rsidR="00F20EEA" w:rsidRDefault="00F20EEA" w:rsidP="00F20EEA">
      <w:pPr>
        <w:pStyle w:val="P00"/>
        <w:spacing w:before="72"/>
        <w:ind w:left="0" w:right="1134"/>
        <w:rPr>
          <w:rStyle w:val="default"/>
          <w:rFonts w:cs="FrankRuehl"/>
          <w:rtl/>
        </w:rPr>
      </w:pPr>
      <w:r w:rsidRPr="00826AF2">
        <w:rPr>
          <w:rStyle w:val="default"/>
          <w:rFonts w:cs="FrankRuehl" w:hint="cs"/>
          <w:rtl/>
        </w:rPr>
        <w:pict w14:anchorId="3FB28289">
          <v:shape id="_x0000_s2193" type="#_x0000_t202" style="position:absolute;left:0;text-align:left;margin-left:470.35pt;margin-top:7.1pt;width:1in;height:14pt;z-index:251649024" filled="f" stroked="f">
            <v:textbox inset="1mm,0,1mm,0">
              <w:txbxContent>
                <w:p w14:paraId="7DA46901" w14:textId="77777777" w:rsidR="00817A52" w:rsidRDefault="00817A52" w:rsidP="00F20EEA">
                  <w:pPr>
                    <w:spacing w:line="160" w:lineRule="exact"/>
                    <w:rPr>
                      <w:rFonts w:cs="Miriam"/>
                      <w:noProof/>
                      <w:sz w:val="18"/>
                      <w:szCs w:val="18"/>
                      <w:rtl/>
                    </w:rPr>
                  </w:pPr>
                  <w:r>
                    <w:rPr>
                      <w:rFonts w:cs="Miriam" w:hint="cs"/>
                      <w:sz w:val="18"/>
                      <w:szCs w:val="18"/>
                      <w:rtl/>
                    </w:rPr>
                    <w:t>תק' תשע"ח-2018</w:t>
                  </w:r>
                </w:p>
              </w:txbxContent>
            </v:textbox>
            <w10:anchorlock/>
          </v:shape>
        </w:pict>
      </w:r>
      <w:r w:rsidRPr="00826AF2">
        <w:rPr>
          <w:rStyle w:val="default"/>
          <w:rFonts w:cs="FrankRuehl" w:hint="cs"/>
          <w:rtl/>
        </w:rPr>
        <w:tab/>
      </w:r>
      <w:r>
        <w:rPr>
          <w:rStyle w:val="default"/>
          <w:rFonts w:cs="FrankRuehl" w:hint="cs"/>
          <w:rtl/>
        </w:rPr>
        <w:t xml:space="preserve">"מרשם ההנדסאים והטכנאים המוסמכים" </w:t>
      </w:r>
      <w:r>
        <w:rPr>
          <w:rStyle w:val="default"/>
          <w:rFonts w:cs="FrankRuehl"/>
          <w:rtl/>
        </w:rPr>
        <w:t>–</w:t>
      </w:r>
      <w:r>
        <w:rPr>
          <w:rStyle w:val="default"/>
          <w:rFonts w:cs="FrankRuehl" w:hint="cs"/>
          <w:rtl/>
        </w:rPr>
        <w:t xml:space="preserve"> כמשמעותו בסעיף 17(ב) לחוק ההנדסאים והטכנאים המוסמכים, התשע"ג-2012;</w:t>
      </w:r>
    </w:p>
    <w:p w14:paraId="09BF626C" w14:textId="77777777" w:rsidR="00F20EEA" w:rsidRPr="00943AD6" w:rsidRDefault="00F20EEA" w:rsidP="00F20EEA">
      <w:pPr>
        <w:pStyle w:val="P00"/>
        <w:spacing w:before="0"/>
        <w:ind w:left="0" w:right="1134"/>
        <w:rPr>
          <w:rStyle w:val="default"/>
          <w:rFonts w:cs="FrankRuehl"/>
          <w:vanish/>
          <w:color w:val="FF0000"/>
          <w:szCs w:val="20"/>
          <w:shd w:val="clear" w:color="auto" w:fill="FFFF99"/>
          <w:rtl/>
        </w:rPr>
      </w:pPr>
      <w:bookmarkStart w:id="11" w:name="Rov180"/>
      <w:r w:rsidRPr="00943AD6">
        <w:rPr>
          <w:rStyle w:val="default"/>
          <w:rFonts w:cs="FrankRuehl" w:hint="cs"/>
          <w:vanish/>
          <w:color w:val="FF0000"/>
          <w:szCs w:val="20"/>
          <w:shd w:val="clear" w:color="auto" w:fill="FFFF99"/>
          <w:rtl/>
        </w:rPr>
        <w:t>מיום 5.3.2018</w:t>
      </w:r>
    </w:p>
    <w:p w14:paraId="0E2F779E" w14:textId="77777777" w:rsidR="00F20EEA" w:rsidRPr="00943AD6" w:rsidRDefault="00F20EEA" w:rsidP="00F20EEA">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4E0CAC95" w14:textId="77777777" w:rsidR="00F20EEA" w:rsidRPr="00943AD6" w:rsidRDefault="00F20EEA" w:rsidP="00F20EEA">
      <w:pPr>
        <w:pStyle w:val="P00"/>
        <w:spacing w:before="0"/>
        <w:ind w:left="0" w:right="1134"/>
        <w:rPr>
          <w:rStyle w:val="default"/>
          <w:rFonts w:cs="FrankRuehl"/>
          <w:vanish/>
          <w:szCs w:val="20"/>
          <w:shd w:val="clear" w:color="auto" w:fill="FFFF99"/>
          <w:rtl/>
        </w:rPr>
      </w:pPr>
      <w:hyperlink r:id="rId13"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1072</w:t>
      </w:r>
    </w:p>
    <w:p w14:paraId="5745B535" w14:textId="77777777" w:rsidR="00F20EEA" w:rsidRPr="00871372" w:rsidRDefault="00F20EEA" w:rsidP="00871372">
      <w:pPr>
        <w:pStyle w:val="P00"/>
        <w:spacing w:before="0"/>
        <w:ind w:left="0" w:right="1134"/>
        <w:rPr>
          <w:rStyle w:val="default"/>
          <w:rFonts w:cs="FrankRuehl"/>
          <w:sz w:val="2"/>
          <w:szCs w:val="2"/>
          <w:rtl/>
        </w:rPr>
      </w:pPr>
      <w:r w:rsidRPr="00943AD6">
        <w:rPr>
          <w:rStyle w:val="default"/>
          <w:rFonts w:cs="FrankRuehl" w:hint="cs"/>
          <w:b/>
          <w:bCs/>
          <w:vanish/>
          <w:szCs w:val="20"/>
          <w:shd w:val="clear" w:color="auto" w:fill="FFFF99"/>
          <w:rtl/>
        </w:rPr>
        <w:t>הוספת הגדרת "מרשם ההנדסאים והטכנאים המוסמכים"</w:t>
      </w:r>
      <w:bookmarkEnd w:id="11"/>
    </w:p>
    <w:p w14:paraId="28458D5E" w14:textId="77777777" w:rsidR="009F7730" w:rsidRDefault="009F7730" w:rsidP="008D7CAA">
      <w:pPr>
        <w:pStyle w:val="P00"/>
        <w:spacing w:before="72"/>
        <w:ind w:left="0" w:right="1134"/>
        <w:rPr>
          <w:rStyle w:val="default"/>
          <w:rFonts w:cs="FrankRuehl" w:hint="cs"/>
          <w:rtl/>
        </w:rPr>
      </w:pPr>
      <w:r>
        <w:rPr>
          <w:rStyle w:val="default"/>
          <w:rFonts w:cs="FrankRuehl" w:hint="cs"/>
          <w:rtl/>
        </w:rPr>
        <w:tab/>
        <w:t xml:space="preserve">"מתכנן שלד הבניין" </w:t>
      </w:r>
      <w:r w:rsidR="008D7CAA">
        <w:rPr>
          <w:rStyle w:val="default"/>
          <w:rFonts w:cs="FrankRuehl"/>
          <w:rtl/>
        </w:rPr>
        <w:t>–</w:t>
      </w:r>
      <w:r>
        <w:rPr>
          <w:rStyle w:val="default"/>
          <w:rFonts w:cs="FrankRuehl" w:hint="cs"/>
          <w:rtl/>
        </w:rPr>
        <w:t xml:space="preserve"> </w:t>
      </w:r>
      <w:r w:rsidR="008D7CAA">
        <w:rPr>
          <w:rStyle w:val="default"/>
          <w:rFonts w:cs="FrankRuehl" w:hint="cs"/>
          <w:rtl/>
        </w:rPr>
        <w:t>מי שהורשה להגיש חישובים סטטיים לרשות מוסמכת על פי תקנות המהנדסים והאדריכלים, ושחתם על הבקשה להיתר ועל נספחיה כאחראי לתכנון שלד הבניין נושא הבקשה ולביצוע פיקוח עליון על הקמתו;</w:t>
      </w:r>
    </w:p>
    <w:p w14:paraId="0F4D2432" w14:textId="77777777" w:rsidR="008D7CAA" w:rsidRDefault="00871372" w:rsidP="00871372">
      <w:pPr>
        <w:pStyle w:val="P00"/>
        <w:spacing w:before="72"/>
        <w:ind w:left="0" w:right="1134"/>
        <w:rPr>
          <w:rStyle w:val="default"/>
          <w:rFonts w:cs="FrankRuehl"/>
          <w:rtl/>
        </w:rPr>
      </w:pPr>
      <w:r w:rsidRPr="00826AF2">
        <w:rPr>
          <w:rStyle w:val="default"/>
          <w:rFonts w:cs="FrankRuehl" w:hint="cs"/>
          <w:rtl/>
        </w:rPr>
        <w:pict w14:anchorId="3E469EFB">
          <v:shape id="_x0000_s2195" type="#_x0000_t202" style="position:absolute;left:0;text-align:left;margin-left:470.35pt;margin-top:7.1pt;width:1in;height:26.2pt;z-index:251651072" filled="f" stroked="f">
            <v:textbox inset="1mm,0,1mm,0">
              <w:txbxContent>
                <w:p w14:paraId="3E8549BD" w14:textId="77777777" w:rsidR="00817A52" w:rsidRDefault="00817A52" w:rsidP="005C6998">
                  <w:pPr>
                    <w:spacing w:line="160" w:lineRule="exact"/>
                    <w:jc w:val="left"/>
                    <w:rPr>
                      <w:rFonts w:cs="Miriam"/>
                      <w:sz w:val="18"/>
                      <w:szCs w:val="18"/>
                      <w:rtl/>
                    </w:rPr>
                  </w:pPr>
                  <w:r>
                    <w:rPr>
                      <w:rFonts w:cs="Miriam" w:hint="cs"/>
                      <w:sz w:val="18"/>
                      <w:szCs w:val="18"/>
                      <w:rtl/>
                    </w:rPr>
                    <w:t>תק' תשע"ח-2018</w:t>
                  </w:r>
                </w:p>
                <w:p w14:paraId="1A6ABA6B" w14:textId="77777777" w:rsidR="005C6998" w:rsidRDefault="005C6998" w:rsidP="005C6998">
                  <w:pPr>
                    <w:spacing w:line="160" w:lineRule="exact"/>
                    <w:jc w:val="left"/>
                    <w:rPr>
                      <w:rFonts w:cs="Miriam"/>
                      <w:noProof/>
                      <w:sz w:val="18"/>
                      <w:szCs w:val="18"/>
                      <w:rtl/>
                    </w:rPr>
                  </w:pPr>
                  <w:r>
                    <w:rPr>
                      <w:rFonts w:cs="Miriam" w:hint="cs"/>
                      <w:sz w:val="18"/>
                      <w:szCs w:val="18"/>
                      <w:rtl/>
                    </w:rPr>
                    <w:t>תק' (מס' 3) תשפ"ב-2022</w:t>
                  </w:r>
                </w:p>
              </w:txbxContent>
            </v:textbox>
            <w10:anchorlock/>
          </v:shape>
        </w:pict>
      </w:r>
      <w:r w:rsidRPr="00826AF2">
        <w:rPr>
          <w:rStyle w:val="default"/>
          <w:rFonts w:cs="FrankRuehl" w:hint="cs"/>
          <w:rtl/>
        </w:rPr>
        <w:tab/>
      </w:r>
      <w:r>
        <w:rPr>
          <w:rStyle w:val="default"/>
          <w:rFonts w:cs="FrankRuehl" w:hint="cs"/>
          <w:rtl/>
        </w:rPr>
        <w:t>"</w:t>
      </w:r>
      <w:r w:rsidR="008D7CAA">
        <w:rPr>
          <w:rStyle w:val="default"/>
          <w:rFonts w:cs="FrankRuehl" w:hint="cs"/>
          <w:rtl/>
        </w:rPr>
        <w:t xml:space="preserve">נספח העמדה" ו"נספח </w:t>
      </w:r>
      <w:r>
        <w:rPr>
          <w:rStyle w:val="default"/>
          <w:rFonts w:cs="FrankRuehl" w:hint="cs"/>
          <w:rtl/>
        </w:rPr>
        <w:t>תנועה ו</w:t>
      </w:r>
      <w:r w:rsidR="008D7CAA">
        <w:rPr>
          <w:rStyle w:val="default"/>
          <w:rFonts w:cs="FrankRuehl" w:hint="cs"/>
          <w:rtl/>
        </w:rPr>
        <w:t xml:space="preserve">חניה" </w:t>
      </w:r>
      <w:r w:rsidR="008D7CAA">
        <w:rPr>
          <w:rStyle w:val="default"/>
          <w:rFonts w:cs="FrankRuehl"/>
          <w:rtl/>
        </w:rPr>
        <w:t>–</w:t>
      </w:r>
      <w:r w:rsidR="008D7CAA">
        <w:rPr>
          <w:rStyle w:val="default"/>
          <w:rFonts w:cs="FrankRuehl" w:hint="cs"/>
          <w:rtl/>
        </w:rPr>
        <w:t xml:space="preserve"> כמשמעותם בתוספת</w:t>
      </w:r>
      <w:r w:rsidR="005C6998">
        <w:rPr>
          <w:rStyle w:val="default"/>
          <w:rFonts w:cs="FrankRuehl" w:hint="cs"/>
          <w:rtl/>
        </w:rPr>
        <w:t xml:space="preserve"> הראשונה</w:t>
      </w:r>
      <w:r w:rsidR="008D7CAA">
        <w:rPr>
          <w:rStyle w:val="default"/>
          <w:rFonts w:cs="FrankRuehl" w:hint="cs"/>
          <w:rtl/>
        </w:rPr>
        <w:t>;</w:t>
      </w:r>
    </w:p>
    <w:p w14:paraId="1D724BDC" w14:textId="77777777" w:rsidR="00871372" w:rsidRPr="00943AD6" w:rsidRDefault="00871372" w:rsidP="00871372">
      <w:pPr>
        <w:pStyle w:val="P00"/>
        <w:spacing w:before="0"/>
        <w:ind w:left="0" w:right="1134"/>
        <w:rPr>
          <w:rStyle w:val="default"/>
          <w:rFonts w:cs="FrankRuehl"/>
          <w:vanish/>
          <w:color w:val="FF0000"/>
          <w:szCs w:val="20"/>
          <w:shd w:val="clear" w:color="auto" w:fill="FFFF99"/>
          <w:rtl/>
        </w:rPr>
      </w:pPr>
      <w:bookmarkStart w:id="12" w:name="Rov181"/>
      <w:r w:rsidRPr="00943AD6">
        <w:rPr>
          <w:rStyle w:val="default"/>
          <w:rFonts w:cs="FrankRuehl" w:hint="cs"/>
          <w:vanish/>
          <w:color w:val="FF0000"/>
          <w:szCs w:val="20"/>
          <w:shd w:val="clear" w:color="auto" w:fill="FFFF99"/>
          <w:rtl/>
        </w:rPr>
        <w:t>מיום 5.3.2018</w:t>
      </w:r>
    </w:p>
    <w:p w14:paraId="44D50B84" w14:textId="77777777" w:rsidR="00871372" w:rsidRPr="00943AD6" w:rsidRDefault="00871372" w:rsidP="0087137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3C27A391" w14:textId="77777777" w:rsidR="00871372" w:rsidRPr="00943AD6" w:rsidRDefault="00871372" w:rsidP="00871372">
      <w:pPr>
        <w:pStyle w:val="P00"/>
        <w:spacing w:before="0"/>
        <w:ind w:left="0" w:right="1134"/>
        <w:rPr>
          <w:rStyle w:val="default"/>
          <w:rFonts w:cs="FrankRuehl"/>
          <w:vanish/>
          <w:szCs w:val="20"/>
          <w:shd w:val="clear" w:color="auto" w:fill="FFFF99"/>
          <w:rtl/>
        </w:rPr>
      </w:pPr>
      <w:hyperlink r:id="rId14"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1072</w:t>
      </w:r>
    </w:p>
    <w:p w14:paraId="57BAB8A2" w14:textId="77777777" w:rsidR="005C6998" w:rsidRPr="00943AD6" w:rsidRDefault="005C6998" w:rsidP="005C6998">
      <w:pPr>
        <w:pStyle w:val="P00"/>
        <w:ind w:left="0"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ab/>
        <w:t xml:space="preserve">"נספח העמדה" ו"נספח </w:t>
      </w:r>
      <w:r w:rsidRPr="00943AD6">
        <w:rPr>
          <w:rStyle w:val="default"/>
          <w:rFonts w:cs="FrankRuehl" w:hint="cs"/>
          <w:strike/>
          <w:vanish/>
          <w:sz w:val="22"/>
          <w:szCs w:val="22"/>
          <w:shd w:val="clear" w:color="auto" w:fill="FFFF99"/>
          <w:rtl/>
        </w:rPr>
        <w:t>חניה</w:t>
      </w:r>
      <w:r w:rsidRPr="00943AD6">
        <w:rPr>
          <w:rStyle w:val="default"/>
          <w:rFonts w:cs="FrankRuehl" w:hint="cs"/>
          <w:vanish/>
          <w:sz w:val="22"/>
          <w:szCs w:val="22"/>
          <w:shd w:val="clear" w:color="auto" w:fill="FFFF99"/>
          <w:rtl/>
        </w:rPr>
        <w:t xml:space="preserve"> </w:t>
      </w:r>
      <w:r w:rsidRPr="00943AD6">
        <w:rPr>
          <w:rStyle w:val="default"/>
          <w:rFonts w:cs="FrankRuehl" w:hint="cs"/>
          <w:vanish/>
          <w:sz w:val="22"/>
          <w:szCs w:val="22"/>
          <w:u w:val="single"/>
          <w:shd w:val="clear" w:color="auto" w:fill="FFFF99"/>
          <w:rtl/>
        </w:rPr>
        <w:t>תנועה וחניה</w:t>
      </w:r>
      <w:r w:rsidRPr="00943AD6">
        <w:rPr>
          <w:rStyle w:val="default"/>
          <w:rFonts w:cs="FrankRuehl" w:hint="cs"/>
          <w:vanish/>
          <w:sz w:val="22"/>
          <w:szCs w:val="22"/>
          <w:shd w:val="clear" w:color="auto" w:fill="FFFF99"/>
          <w:rtl/>
        </w:rPr>
        <w:t xml:space="preserve">" </w:t>
      </w:r>
      <w:r w:rsidRPr="00943AD6">
        <w:rPr>
          <w:rStyle w:val="default"/>
          <w:rFonts w:cs="FrankRuehl"/>
          <w:vanish/>
          <w:sz w:val="22"/>
          <w:szCs w:val="22"/>
          <w:shd w:val="clear" w:color="auto" w:fill="FFFF99"/>
          <w:rtl/>
        </w:rPr>
        <w:t>–</w:t>
      </w:r>
      <w:r w:rsidRPr="00943AD6">
        <w:rPr>
          <w:rStyle w:val="default"/>
          <w:rFonts w:cs="FrankRuehl" w:hint="cs"/>
          <w:vanish/>
          <w:sz w:val="22"/>
          <w:szCs w:val="22"/>
          <w:shd w:val="clear" w:color="auto" w:fill="FFFF99"/>
          <w:rtl/>
        </w:rPr>
        <w:t xml:space="preserve"> כמשמעותם בתוספת;</w:t>
      </w:r>
    </w:p>
    <w:p w14:paraId="3149F937" w14:textId="77777777" w:rsidR="005C6998" w:rsidRPr="00943AD6" w:rsidRDefault="005C6998" w:rsidP="00871372">
      <w:pPr>
        <w:pStyle w:val="P00"/>
        <w:spacing w:before="0"/>
        <w:ind w:left="0" w:right="1134"/>
        <w:rPr>
          <w:rStyle w:val="default"/>
          <w:rFonts w:cs="FrankRuehl"/>
          <w:vanish/>
          <w:szCs w:val="20"/>
          <w:shd w:val="clear" w:color="auto" w:fill="FFFF99"/>
          <w:rtl/>
        </w:rPr>
      </w:pPr>
    </w:p>
    <w:p w14:paraId="7DEA8F10" w14:textId="77777777" w:rsidR="005C6998" w:rsidRPr="00943AD6" w:rsidRDefault="005C6998" w:rsidP="00871372">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11.4.2022</w:t>
      </w:r>
    </w:p>
    <w:p w14:paraId="2A7F6215" w14:textId="77777777" w:rsidR="005C6998" w:rsidRPr="00943AD6" w:rsidRDefault="005C6998" w:rsidP="00871372">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(מס' 3) תשפ"ב-2022</w:t>
      </w:r>
    </w:p>
    <w:p w14:paraId="73E29079" w14:textId="77777777" w:rsidR="005C6998" w:rsidRPr="00943AD6" w:rsidRDefault="005C6998" w:rsidP="00871372">
      <w:pPr>
        <w:pStyle w:val="P00"/>
        <w:spacing w:before="0"/>
        <w:ind w:left="0" w:right="1134"/>
        <w:rPr>
          <w:rStyle w:val="default"/>
          <w:rFonts w:ascii="FrankRuehl" w:hAnsi="FrankRuehl" w:cs="FrankRuehl"/>
          <w:vanish/>
          <w:szCs w:val="20"/>
          <w:shd w:val="clear" w:color="auto" w:fill="FFFF99"/>
          <w:rtl/>
        </w:rPr>
      </w:pPr>
      <w:hyperlink r:id="rId15" w:history="1">
        <w:r w:rsidRPr="00943AD6">
          <w:rPr>
            <w:rStyle w:val="Hyperlink"/>
            <w:rFonts w:ascii="FrankRuehl" w:hAnsi="FrankRuehl"/>
            <w:vanish/>
            <w:szCs w:val="20"/>
            <w:shd w:val="clear" w:color="auto" w:fill="FFFF99"/>
            <w:rtl/>
          </w:rPr>
          <w:t>ק"ת תשפ"ב מס' 10112</w:t>
        </w:r>
      </w:hyperlink>
      <w:r w:rsidRPr="00943AD6">
        <w:rPr>
          <w:rStyle w:val="default"/>
          <w:rFonts w:ascii="FrankRuehl" w:hAnsi="FrankRuehl" w:cs="FrankRuehl"/>
          <w:vanish/>
          <w:szCs w:val="20"/>
          <w:shd w:val="clear" w:color="auto" w:fill="FFFF99"/>
          <w:rtl/>
        </w:rPr>
        <w:t xml:space="preserve"> מיום 11.4.2022 עמ' 2656</w:t>
      </w:r>
    </w:p>
    <w:p w14:paraId="55CD71C9" w14:textId="77777777" w:rsidR="00871372" w:rsidRPr="00871372" w:rsidRDefault="00871372" w:rsidP="00871372">
      <w:pPr>
        <w:pStyle w:val="P00"/>
        <w:ind w:left="0" w:right="1134"/>
        <w:rPr>
          <w:rStyle w:val="default"/>
          <w:rFonts w:cs="FrankRuehl"/>
          <w:sz w:val="2"/>
          <w:szCs w:val="2"/>
          <w:rtl/>
        </w:rPr>
      </w:pPr>
      <w:r w:rsidRPr="00943AD6">
        <w:rPr>
          <w:rStyle w:val="default"/>
          <w:rFonts w:cs="FrankRuehl" w:hint="cs"/>
          <w:vanish/>
          <w:sz w:val="22"/>
          <w:szCs w:val="22"/>
          <w:shd w:val="clear" w:color="auto" w:fill="FFFF99"/>
          <w:rtl/>
        </w:rPr>
        <w:tab/>
        <w:t xml:space="preserve">"נספח העמדה" ו"נספח תנועה וחניה" </w:t>
      </w:r>
      <w:r w:rsidRPr="00943AD6">
        <w:rPr>
          <w:rStyle w:val="default"/>
          <w:rFonts w:cs="FrankRuehl"/>
          <w:vanish/>
          <w:sz w:val="22"/>
          <w:szCs w:val="22"/>
          <w:shd w:val="clear" w:color="auto" w:fill="FFFF99"/>
          <w:rtl/>
        </w:rPr>
        <w:t>–</w:t>
      </w:r>
      <w:r w:rsidRPr="00943AD6">
        <w:rPr>
          <w:rStyle w:val="default"/>
          <w:rFonts w:cs="FrankRuehl" w:hint="cs"/>
          <w:vanish/>
          <w:sz w:val="22"/>
          <w:szCs w:val="22"/>
          <w:shd w:val="clear" w:color="auto" w:fill="FFFF99"/>
          <w:rtl/>
        </w:rPr>
        <w:t xml:space="preserve"> כמשמעותם בתוספת</w:t>
      </w:r>
      <w:r w:rsidR="005C6998" w:rsidRPr="00943AD6">
        <w:rPr>
          <w:rStyle w:val="default"/>
          <w:rFonts w:cs="FrankRuehl" w:hint="cs"/>
          <w:vanish/>
          <w:sz w:val="22"/>
          <w:szCs w:val="22"/>
          <w:shd w:val="clear" w:color="auto" w:fill="FFFF99"/>
          <w:rtl/>
        </w:rPr>
        <w:t xml:space="preserve"> </w:t>
      </w:r>
      <w:r w:rsidR="005C6998" w:rsidRPr="00943AD6">
        <w:rPr>
          <w:rStyle w:val="default"/>
          <w:rFonts w:cs="FrankRuehl" w:hint="cs"/>
          <w:vanish/>
          <w:sz w:val="22"/>
          <w:szCs w:val="22"/>
          <w:u w:val="single"/>
          <w:shd w:val="clear" w:color="auto" w:fill="FFFF99"/>
          <w:rtl/>
        </w:rPr>
        <w:t>הראשונה</w:t>
      </w:r>
      <w:r w:rsidRPr="00943AD6">
        <w:rPr>
          <w:rStyle w:val="default"/>
          <w:rFonts w:cs="FrankRuehl" w:hint="cs"/>
          <w:vanish/>
          <w:sz w:val="22"/>
          <w:szCs w:val="22"/>
          <w:shd w:val="clear" w:color="auto" w:fill="FFFF99"/>
          <w:rtl/>
        </w:rPr>
        <w:t>;</w:t>
      </w:r>
      <w:bookmarkEnd w:id="12"/>
    </w:p>
    <w:p w14:paraId="4593015D" w14:textId="77777777" w:rsidR="005C6998" w:rsidRDefault="005C6998" w:rsidP="008D7CAA">
      <w:pPr>
        <w:pStyle w:val="P00"/>
        <w:spacing w:before="72"/>
        <w:ind w:left="0" w:right="1134"/>
        <w:rPr>
          <w:rStyle w:val="default"/>
          <w:rFonts w:cs="FrankRuehl"/>
          <w:rtl/>
        </w:rPr>
      </w:pPr>
    </w:p>
    <w:p w14:paraId="33A8225B" w14:textId="77777777" w:rsidR="008D7CAA" w:rsidRDefault="008D7CAA" w:rsidP="008D7CAA">
      <w:pPr>
        <w:pStyle w:val="P00"/>
        <w:spacing w:before="72"/>
        <w:ind w:left="0" w:right="1134"/>
        <w:rPr>
          <w:rStyle w:val="default"/>
          <w:rFonts w:cs="FrankRuehl" w:hint="cs"/>
          <w:rtl/>
        </w:rPr>
      </w:pPr>
      <w:r>
        <w:rPr>
          <w:rStyle w:val="default"/>
          <w:rFonts w:cs="FrankRuehl" w:hint="cs"/>
          <w:rtl/>
        </w:rPr>
        <w:tab/>
        <w:t xml:space="preserve">"נספחי תכן" </w:t>
      </w:r>
      <w:r>
        <w:rPr>
          <w:rStyle w:val="default"/>
          <w:rFonts w:cs="FrankRuehl"/>
          <w:rtl/>
        </w:rPr>
        <w:t>–</w:t>
      </w:r>
      <w:r>
        <w:rPr>
          <w:rStyle w:val="default"/>
          <w:rFonts w:cs="FrankRuehl" w:hint="cs"/>
          <w:rtl/>
        </w:rPr>
        <w:t xml:space="preserve"> כמשמעותם בתקנות עבודת מכון בקרה;</w:t>
      </w:r>
    </w:p>
    <w:p w14:paraId="543AC12B" w14:textId="77777777" w:rsidR="008D7CAA" w:rsidRDefault="008D7CAA" w:rsidP="008D7CAA">
      <w:pPr>
        <w:pStyle w:val="P00"/>
        <w:spacing w:before="72"/>
        <w:ind w:left="0" w:right="1134"/>
        <w:rPr>
          <w:rStyle w:val="default"/>
          <w:rFonts w:cs="FrankRuehl" w:hint="cs"/>
          <w:rtl/>
        </w:rPr>
      </w:pPr>
      <w:r>
        <w:rPr>
          <w:rStyle w:val="default"/>
          <w:rFonts w:cs="FrankRuehl" w:hint="cs"/>
          <w:rtl/>
        </w:rPr>
        <w:tab/>
        <w:t xml:space="preserve">"נציגות הבית המשותף" </w:t>
      </w:r>
      <w:r>
        <w:rPr>
          <w:rStyle w:val="default"/>
          <w:rFonts w:cs="FrankRuehl"/>
          <w:rtl/>
        </w:rPr>
        <w:t>–</w:t>
      </w:r>
      <w:r>
        <w:rPr>
          <w:rStyle w:val="default"/>
          <w:rFonts w:cs="FrankRuehl" w:hint="cs"/>
          <w:rtl/>
        </w:rPr>
        <w:t xml:space="preserve"> כמשמעותה בסעיף 65 לחוק המקרקעין, התשכ"ט-1969;</w:t>
      </w:r>
    </w:p>
    <w:p w14:paraId="6D116CBB" w14:textId="77777777" w:rsidR="00CF4AD0" w:rsidRDefault="00CF4AD0" w:rsidP="00CF4AD0">
      <w:pPr>
        <w:pStyle w:val="P00"/>
        <w:spacing w:before="72"/>
        <w:ind w:left="0" w:right="1134"/>
        <w:rPr>
          <w:rStyle w:val="default"/>
          <w:rFonts w:cs="FrankRuehl"/>
          <w:rtl/>
        </w:rPr>
      </w:pPr>
      <w:r w:rsidRPr="00826AF2">
        <w:rPr>
          <w:rStyle w:val="default"/>
          <w:rFonts w:cs="FrankRuehl" w:hint="cs"/>
          <w:rtl/>
        </w:rPr>
        <w:pict w14:anchorId="364DDB86">
          <v:shape id="_x0000_s2288" type="#_x0000_t202" style="position:absolute;left:0;text-align:left;margin-left:470.35pt;margin-top:7.1pt;width:1in;height:20.55pt;z-index:251730944" filled="f" stroked="f">
            <v:textbox inset="1mm,0,1mm,0">
              <w:txbxContent>
                <w:p w14:paraId="09E0A35E" w14:textId="77777777" w:rsidR="00CF4AD0" w:rsidRDefault="00CF4AD0" w:rsidP="00CF4AD0">
                  <w:pPr>
                    <w:spacing w:line="160" w:lineRule="exact"/>
                    <w:jc w:val="left"/>
                    <w:rPr>
                      <w:rFonts w:cs="Miriam"/>
                      <w:noProof/>
                      <w:sz w:val="18"/>
                      <w:szCs w:val="18"/>
                      <w:rtl/>
                    </w:rPr>
                  </w:pPr>
                  <w:r>
                    <w:rPr>
                      <w:rFonts w:cs="Miriam" w:hint="cs"/>
                      <w:sz w:val="18"/>
                      <w:szCs w:val="18"/>
                      <w:rtl/>
                    </w:rPr>
                    <w:t>תק' (מס' 4) תשפ"ב-2022</w:t>
                  </w:r>
                </w:p>
              </w:txbxContent>
            </v:textbox>
            <w10:anchorlock/>
          </v:shape>
        </w:pict>
      </w:r>
      <w:r w:rsidRPr="00826AF2">
        <w:rPr>
          <w:rStyle w:val="default"/>
          <w:rFonts w:cs="FrankRuehl" w:hint="cs"/>
          <w:rtl/>
        </w:rPr>
        <w:tab/>
      </w:r>
      <w:r>
        <w:rPr>
          <w:rStyle w:val="default"/>
          <w:rFonts w:cs="FrankRuehl" w:hint="cs"/>
          <w:rtl/>
        </w:rPr>
        <w:t xml:space="preserve">"ספק מים" </w:t>
      </w:r>
      <w:r>
        <w:rPr>
          <w:rStyle w:val="default"/>
          <w:rFonts w:cs="FrankRuehl"/>
          <w:rtl/>
        </w:rPr>
        <w:t>–</w:t>
      </w:r>
      <w:r>
        <w:rPr>
          <w:rStyle w:val="default"/>
          <w:rFonts w:cs="FrankRuehl" w:hint="cs"/>
          <w:rtl/>
        </w:rPr>
        <w:t xml:space="preserve"> רשות מקומית או כל מי שהוסמך לספק מים לפי חוק המים, התשי"ט-1959, או חברה כמשמעותה בחוק תאגידי מים וביוב, התשס"א-2001, המספקים מים למקרקעין;</w:t>
      </w:r>
    </w:p>
    <w:p w14:paraId="5085212B" w14:textId="77777777" w:rsidR="00CF4AD0" w:rsidRPr="00943AD6" w:rsidRDefault="00CF4AD0" w:rsidP="00CF4AD0">
      <w:pPr>
        <w:pStyle w:val="P00"/>
        <w:spacing w:before="0"/>
        <w:ind w:left="0" w:right="1134"/>
        <w:rPr>
          <w:rStyle w:val="default"/>
          <w:rFonts w:ascii="FrankRuehl" w:hAnsi="FrankRuehl" w:cs="FrankRuehl"/>
          <w:vanish/>
          <w:color w:val="FF0000"/>
          <w:szCs w:val="20"/>
          <w:shd w:val="clear" w:color="auto" w:fill="FFFF99"/>
          <w:rtl/>
        </w:rPr>
      </w:pPr>
      <w:bookmarkStart w:id="13" w:name="Rov249"/>
      <w:r w:rsidRPr="00943AD6">
        <w:rPr>
          <w:rStyle w:val="default"/>
          <w:rFonts w:ascii="FrankRuehl" w:hAnsi="FrankRuehl" w:cs="FrankRuehl" w:hint="cs"/>
          <w:vanish/>
          <w:color w:val="FF0000"/>
          <w:szCs w:val="20"/>
          <w:shd w:val="clear" w:color="auto" w:fill="FFFF99"/>
          <w:rtl/>
        </w:rPr>
        <w:t>מיום 23.10.2022</w:t>
      </w:r>
    </w:p>
    <w:p w14:paraId="1E56435E" w14:textId="77777777" w:rsidR="00CF4AD0" w:rsidRPr="00943AD6" w:rsidRDefault="00CF4AD0" w:rsidP="00CF4AD0">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6E633155" w14:textId="77777777" w:rsidR="00CF4AD0" w:rsidRPr="00943AD6" w:rsidRDefault="00CF4AD0" w:rsidP="00CF4AD0">
      <w:pPr>
        <w:pStyle w:val="P00"/>
        <w:spacing w:before="0"/>
        <w:ind w:left="0" w:right="1134"/>
        <w:rPr>
          <w:rStyle w:val="default"/>
          <w:rFonts w:ascii="FrankRuehl" w:hAnsi="FrankRuehl" w:cs="FrankRuehl"/>
          <w:vanish/>
          <w:szCs w:val="20"/>
          <w:shd w:val="clear" w:color="auto" w:fill="FFFF99"/>
          <w:rtl/>
        </w:rPr>
      </w:pPr>
      <w:hyperlink r:id="rId16"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3820</w:t>
      </w:r>
    </w:p>
    <w:p w14:paraId="6E686EF4" w14:textId="77777777" w:rsidR="00CF4AD0" w:rsidRPr="00CF4AD0" w:rsidRDefault="00CF4AD0" w:rsidP="00CF4AD0">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הגדרת "ספק מים"</w:t>
      </w:r>
      <w:bookmarkEnd w:id="13"/>
    </w:p>
    <w:p w14:paraId="37758831" w14:textId="77777777" w:rsidR="008D7CAA" w:rsidRDefault="008D7CAA" w:rsidP="008D7CAA">
      <w:pPr>
        <w:pStyle w:val="P00"/>
        <w:spacing w:before="72"/>
        <w:ind w:left="0" w:right="1134"/>
        <w:rPr>
          <w:rFonts w:hint="cs"/>
          <w:rtl/>
        </w:rPr>
      </w:pPr>
      <w:r>
        <w:rPr>
          <w:rFonts w:hint="cs"/>
          <w:rtl/>
        </w:rPr>
        <w:tab/>
        <w:t xml:space="preserve">"סריקה ממוחשבת" </w:t>
      </w:r>
      <w:r>
        <w:rPr>
          <w:rtl/>
        </w:rPr>
        <w:t>–</w:t>
      </w:r>
      <w:r>
        <w:rPr>
          <w:rFonts w:hint="cs"/>
          <w:rtl/>
        </w:rPr>
        <w:t xml:space="preserve"> הליך טכנולוגי המעתיק מסמך מקור לקובץ מחשב באופן שניתן לאחזר ממנו תוצר קריא הזהה בתוכנו למקור;</w:t>
      </w:r>
    </w:p>
    <w:p w14:paraId="32F69BE4" w14:textId="77777777" w:rsidR="00831F90" w:rsidRDefault="00831F90" w:rsidP="008D7C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עורך </w:t>
      </w:r>
      <w:r w:rsidR="008D7CAA">
        <w:rPr>
          <w:rStyle w:val="default"/>
          <w:rFonts w:cs="FrankRuehl" w:hint="cs"/>
          <w:rtl/>
        </w:rPr>
        <w:t>ה</w:t>
      </w:r>
      <w:r>
        <w:rPr>
          <w:rStyle w:val="default"/>
          <w:rFonts w:cs="FrankRuehl" w:hint="cs"/>
          <w:rtl/>
        </w:rPr>
        <w:t xml:space="preserve">בקשה" </w:t>
      </w:r>
      <w:r w:rsidR="008B4E29">
        <w:rPr>
          <w:rStyle w:val="default"/>
          <w:rFonts w:cs="FrankRuehl"/>
          <w:rtl/>
        </w:rPr>
        <w:t>–</w:t>
      </w:r>
      <w:r>
        <w:rPr>
          <w:rStyle w:val="default"/>
          <w:rFonts w:cs="FrankRuehl" w:hint="cs"/>
          <w:rtl/>
        </w:rPr>
        <w:t xml:space="preserve"> </w:t>
      </w:r>
      <w:r w:rsidR="008D7CAA">
        <w:rPr>
          <w:rStyle w:val="default"/>
          <w:rFonts w:cs="FrankRuehl" w:hint="cs"/>
          <w:rtl/>
        </w:rPr>
        <w:t>מי שמוסמך לפי תקנות המהנדסים והאדריכלים להגיש לרשות המוסמכת תכנית כמשמעותה בתקנות האמורות</w:t>
      </w:r>
      <w:r>
        <w:rPr>
          <w:rStyle w:val="default"/>
          <w:rFonts w:cs="FrankRuehl" w:hint="cs"/>
          <w:rtl/>
        </w:rPr>
        <w:t>;</w:t>
      </w:r>
    </w:p>
    <w:p w14:paraId="39C7365F" w14:textId="77777777" w:rsidR="00871372" w:rsidRDefault="00871372" w:rsidP="00871372">
      <w:pPr>
        <w:pStyle w:val="P00"/>
        <w:spacing w:before="72"/>
        <w:ind w:left="0" w:right="1134"/>
        <w:rPr>
          <w:rStyle w:val="default"/>
          <w:rFonts w:cs="FrankRuehl"/>
          <w:rtl/>
        </w:rPr>
      </w:pPr>
      <w:r w:rsidRPr="00826AF2">
        <w:rPr>
          <w:rStyle w:val="default"/>
          <w:rFonts w:cs="FrankRuehl" w:hint="cs"/>
          <w:rtl/>
        </w:rPr>
        <w:pict w14:anchorId="63EB8370">
          <v:shape id="_x0000_s2194" type="#_x0000_t202" style="position:absolute;left:0;text-align:left;margin-left:470.35pt;margin-top:7.1pt;width:1in;height:14pt;z-index:251650048" filled="f" stroked="f">
            <v:textbox inset="1mm,0,1mm,0">
              <w:txbxContent>
                <w:p w14:paraId="239DD51C" w14:textId="77777777" w:rsidR="00817A52" w:rsidRDefault="00817A52" w:rsidP="00871372">
                  <w:pPr>
                    <w:spacing w:line="160" w:lineRule="exact"/>
                    <w:rPr>
                      <w:rFonts w:cs="Miriam"/>
                      <w:noProof/>
                      <w:sz w:val="18"/>
                      <w:szCs w:val="18"/>
                      <w:rtl/>
                    </w:rPr>
                  </w:pPr>
                  <w:r>
                    <w:rPr>
                      <w:rFonts w:cs="Miriam" w:hint="cs"/>
                      <w:sz w:val="18"/>
                      <w:szCs w:val="18"/>
                      <w:rtl/>
                    </w:rPr>
                    <w:t>תק' תשע"ח-2018</w:t>
                  </w:r>
                </w:p>
              </w:txbxContent>
            </v:textbox>
            <w10:anchorlock/>
          </v:shape>
        </w:pict>
      </w:r>
      <w:r w:rsidRPr="00826AF2">
        <w:rPr>
          <w:rStyle w:val="default"/>
          <w:rFonts w:cs="FrankRuehl" w:hint="cs"/>
          <w:rtl/>
        </w:rPr>
        <w:tab/>
      </w:r>
      <w:r>
        <w:rPr>
          <w:rStyle w:val="default"/>
          <w:rFonts w:cs="FrankRuehl" w:hint="cs"/>
          <w:rtl/>
        </w:rPr>
        <w:t xml:space="preserve">"פנקס המהנדסים והאדריכלים" </w:t>
      </w:r>
      <w:r>
        <w:rPr>
          <w:rStyle w:val="default"/>
          <w:rFonts w:cs="FrankRuehl"/>
          <w:rtl/>
        </w:rPr>
        <w:t>–</w:t>
      </w:r>
      <w:r>
        <w:rPr>
          <w:rStyle w:val="default"/>
          <w:rFonts w:cs="FrankRuehl" w:hint="cs"/>
          <w:rtl/>
        </w:rPr>
        <w:t xml:space="preserve"> כמשמעותו בסעיף 8 לחוק המהנדסים והאדריכלים, התשי"ח-1958;</w:t>
      </w:r>
    </w:p>
    <w:p w14:paraId="2A7DAB5C" w14:textId="77777777" w:rsidR="00871372" w:rsidRPr="00943AD6" w:rsidRDefault="00871372" w:rsidP="00871372">
      <w:pPr>
        <w:pStyle w:val="P00"/>
        <w:spacing w:before="0"/>
        <w:ind w:left="0" w:right="1134"/>
        <w:rPr>
          <w:rStyle w:val="default"/>
          <w:rFonts w:cs="FrankRuehl"/>
          <w:vanish/>
          <w:color w:val="FF0000"/>
          <w:szCs w:val="20"/>
          <w:shd w:val="clear" w:color="auto" w:fill="FFFF99"/>
          <w:rtl/>
        </w:rPr>
      </w:pPr>
      <w:bookmarkStart w:id="14" w:name="Rov182"/>
      <w:r w:rsidRPr="00943AD6">
        <w:rPr>
          <w:rStyle w:val="default"/>
          <w:rFonts w:cs="FrankRuehl" w:hint="cs"/>
          <w:vanish/>
          <w:color w:val="FF0000"/>
          <w:szCs w:val="20"/>
          <w:shd w:val="clear" w:color="auto" w:fill="FFFF99"/>
          <w:rtl/>
        </w:rPr>
        <w:t>מיום 5.3.2018</w:t>
      </w:r>
    </w:p>
    <w:p w14:paraId="3223C1E3" w14:textId="77777777" w:rsidR="00871372" w:rsidRPr="00943AD6" w:rsidRDefault="00871372" w:rsidP="0087137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20D1F6A9" w14:textId="77777777" w:rsidR="00871372" w:rsidRPr="00943AD6" w:rsidRDefault="00871372" w:rsidP="00871372">
      <w:pPr>
        <w:pStyle w:val="P00"/>
        <w:spacing w:before="0"/>
        <w:ind w:left="0" w:right="1134"/>
        <w:rPr>
          <w:rStyle w:val="default"/>
          <w:rFonts w:cs="FrankRuehl"/>
          <w:vanish/>
          <w:szCs w:val="20"/>
          <w:shd w:val="clear" w:color="auto" w:fill="FFFF99"/>
          <w:rtl/>
        </w:rPr>
      </w:pPr>
      <w:hyperlink r:id="rId17"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1073</w:t>
      </w:r>
    </w:p>
    <w:p w14:paraId="31F07907" w14:textId="77777777" w:rsidR="00871372" w:rsidRPr="00871372" w:rsidRDefault="00871372" w:rsidP="00871372">
      <w:pPr>
        <w:pStyle w:val="P00"/>
        <w:spacing w:before="0"/>
        <w:ind w:left="0" w:right="1134"/>
        <w:rPr>
          <w:rStyle w:val="default"/>
          <w:rFonts w:cs="FrankRuehl"/>
          <w:sz w:val="2"/>
          <w:szCs w:val="2"/>
          <w:rtl/>
        </w:rPr>
      </w:pPr>
      <w:r w:rsidRPr="00943AD6">
        <w:rPr>
          <w:rStyle w:val="default"/>
          <w:rFonts w:cs="FrankRuehl" w:hint="cs"/>
          <w:b/>
          <w:bCs/>
          <w:vanish/>
          <w:szCs w:val="20"/>
          <w:shd w:val="clear" w:color="auto" w:fill="FFFF99"/>
          <w:rtl/>
        </w:rPr>
        <w:t>הוספת הגדרת "פנקס המהנדסים והאדריכלים"</w:t>
      </w:r>
      <w:bookmarkEnd w:id="14"/>
    </w:p>
    <w:p w14:paraId="715FCDE4" w14:textId="77777777" w:rsidR="00704C86" w:rsidRDefault="00704C86" w:rsidP="008D7CA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קבלן" </w:t>
      </w:r>
      <w:r>
        <w:rPr>
          <w:rStyle w:val="default"/>
          <w:rFonts w:cs="FrankRuehl"/>
          <w:rtl/>
        </w:rPr>
        <w:t>–</w:t>
      </w:r>
      <w:r>
        <w:rPr>
          <w:rStyle w:val="default"/>
          <w:rFonts w:cs="FrankRuehl" w:hint="cs"/>
          <w:rtl/>
        </w:rPr>
        <w:t xml:space="preserve"> מי </w:t>
      </w:r>
      <w:r w:rsidR="008D7CAA">
        <w:rPr>
          <w:rStyle w:val="default"/>
          <w:rFonts w:cs="FrankRuehl" w:hint="cs"/>
          <w:rtl/>
        </w:rPr>
        <w:t>שרשום בפנקס קבלנים בתחום ובסיווג המתאים לביצוע העבודה נושא ההיתר ומתמנה לקבלן מטעם בעל ההיתר לביצוע הבנייה או העבודה;</w:t>
      </w:r>
    </w:p>
    <w:p w14:paraId="036AA78E" w14:textId="77777777" w:rsidR="008D7CAA" w:rsidRDefault="008D7CAA" w:rsidP="008D7CAA">
      <w:pPr>
        <w:pStyle w:val="P00"/>
        <w:spacing w:before="72"/>
        <w:ind w:left="0" w:right="1134"/>
        <w:rPr>
          <w:rStyle w:val="default"/>
          <w:rFonts w:cs="FrankRuehl" w:hint="cs"/>
          <w:rtl/>
        </w:rPr>
      </w:pPr>
      <w:r>
        <w:rPr>
          <w:rStyle w:val="default"/>
          <w:rFonts w:cs="FrankRuehl" w:hint="cs"/>
          <w:rtl/>
        </w:rPr>
        <w:tab/>
        <w:t xml:space="preserve">"קובץ אלקטרוני" </w:t>
      </w:r>
      <w:r>
        <w:rPr>
          <w:rStyle w:val="default"/>
          <w:rFonts w:cs="FrankRuehl"/>
          <w:rtl/>
        </w:rPr>
        <w:t>–</w:t>
      </w:r>
      <w:r>
        <w:rPr>
          <w:rStyle w:val="default"/>
          <w:rFonts w:cs="FrankRuehl" w:hint="cs"/>
          <w:rtl/>
        </w:rPr>
        <w:t xml:space="preserve"> קובץ מחשב שהוא מסר אלקטרוני כהגדרתו בחוק חתימה אלקטרונית, התשס"א-2001;</w:t>
      </w:r>
    </w:p>
    <w:p w14:paraId="2DAAB2A7" w14:textId="77777777" w:rsidR="008D7CAA" w:rsidRDefault="008D7CAA" w:rsidP="008D7CAA">
      <w:pPr>
        <w:pStyle w:val="P00"/>
        <w:spacing w:before="72"/>
        <w:ind w:left="0" w:right="1134"/>
        <w:rPr>
          <w:rStyle w:val="default"/>
          <w:rFonts w:cs="FrankRuehl" w:hint="cs"/>
          <w:rtl/>
        </w:rPr>
      </w:pPr>
      <w:r>
        <w:rPr>
          <w:rStyle w:val="default"/>
          <w:rFonts w:cs="FrankRuehl" w:hint="cs"/>
          <w:rtl/>
        </w:rPr>
        <w:tab/>
        <w:t xml:space="preserve">"קומה" </w:t>
      </w:r>
      <w:r>
        <w:rPr>
          <w:rStyle w:val="default"/>
          <w:rFonts w:cs="FrankRuehl"/>
          <w:rtl/>
        </w:rPr>
        <w:t>–</w:t>
      </w:r>
      <w:r>
        <w:rPr>
          <w:rStyle w:val="default"/>
          <w:rFonts w:cs="FrankRuehl" w:hint="cs"/>
          <w:rtl/>
        </w:rPr>
        <w:t xml:space="preserve"> כהגדרתה בתקנות התכנון והבנייה (חישוב שטחים ואחוזי בנייה בתכניות ובהיתרים), התשנ"ב-1992;</w:t>
      </w:r>
    </w:p>
    <w:p w14:paraId="08946FC3" w14:textId="77777777" w:rsidR="008D7CAA" w:rsidRDefault="008D7CAA" w:rsidP="008D7CAA">
      <w:pPr>
        <w:pStyle w:val="P00"/>
        <w:spacing w:before="72"/>
        <w:ind w:left="0" w:right="1134"/>
        <w:rPr>
          <w:rStyle w:val="default"/>
          <w:rFonts w:cs="FrankRuehl" w:hint="cs"/>
          <w:rtl/>
        </w:rPr>
      </w:pPr>
      <w:r>
        <w:rPr>
          <w:rStyle w:val="default"/>
          <w:rFonts w:cs="FrankRuehl" w:hint="cs"/>
          <w:rtl/>
        </w:rPr>
        <w:tab/>
        <w:t xml:space="preserve">"שיטת בנייה חדשה" </w:t>
      </w:r>
      <w:r>
        <w:rPr>
          <w:rStyle w:val="default"/>
          <w:rFonts w:cs="FrankRuehl"/>
          <w:rtl/>
        </w:rPr>
        <w:t>–</w:t>
      </w:r>
      <w:r>
        <w:rPr>
          <w:rStyle w:val="default"/>
          <w:rFonts w:cs="FrankRuehl" w:hint="cs"/>
          <w:rtl/>
        </w:rPr>
        <w:t xml:space="preserve"> מוצר בנייה חדש, רכיב בנייה חדש, טכנולוגיית בנייה חדשה או מערכת שלמה חדשה המשלבת אחד או יותר של המרכיבים האמורים, או המשלבת בצורה חדשנית ומקורית מוצרים וחומרים שעשויה להיות להם השפעה על בטיחותם או על בריאותם של השוהים בבניין או בסביבתו, והקשורים בשלד ושהתקנות והתקינה הקיימים לא נותנים למכלול הגורמים המקצועיים כלים מתאימים ומספיקים לתכנון או לבדיקת התאמתם לשימוש בבנייה בתנאי הארץ וטרם הוטמעו בתקנות או בתקינה;</w:t>
      </w:r>
    </w:p>
    <w:p w14:paraId="41903D11" w14:textId="77777777" w:rsidR="005C6998" w:rsidRDefault="005C6998" w:rsidP="005C6998">
      <w:pPr>
        <w:pStyle w:val="P00"/>
        <w:spacing w:before="72"/>
        <w:ind w:left="0" w:right="1134"/>
        <w:rPr>
          <w:rStyle w:val="default"/>
          <w:rFonts w:cs="FrankRuehl"/>
          <w:rtl/>
        </w:rPr>
      </w:pPr>
      <w:r w:rsidRPr="00826AF2">
        <w:rPr>
          <w:rStyle w:val="default"/>
          <w:rFonts w:cs="FrankRuehl" w:hint="cs"/>
          <w:rtl/>
        </w:rPr>
        <w:pict w14:anchorId="5D1E3EC5">
          <v:shape id="_x0000_s2278" type="#_x0000_t202" style="position:absolute;left:0;text-align:left;margin-left:470.35pt;margin-top:7.1pt;width:1in;height:17.65pt;z-index:251720704" filled="f" stroked="f">
            <v:textbox inset="1mm,0,1mm,0">
              <w:txbxContent>
                <w:p w14:paraId="5E9BB020" w14:textId="77777777" w:rsidR="005C6998" w:rsidRDefault="005C6998" w:rsidP="005C6998">
                  <w:pPr>
                    <w:spacing w:line="160" w:lineRule="exact"/>
                    <w:jc w:val="left"/>
                    <w:rPr>
                      <w:rFonts w:cs="Miriam"/>
                      <w:noProof/>
                      <w:sz w:val="18"/>
                      <w:szCs w:val="18"/>
                      <w:rtl/>
                    </w:rPr>
                  </w:pPr>
                  <w:r>
                    <w:rPr>
                      <w:rFonts w:cs="Miriam" w:hint="cs"/>
                      <w:sz w:val="18"/>
                      <w:szCs w:val="18"/>
                      <w:rtl/>
                    </w:rPr>
                    <w:t>תק' (מס' 3) תשפ"ב-2022</w:t>
                  </w:r>
                </w:p>
              </w:txbxContent>
            </v:textbox>
            <w10:anchorlock/>
          </v:shape>
        </w:pict>
      </w:r>
      <w:r w:rsidRPr="00826AF2">
        <w:rPr>
          <w:rStyle w:val="default"/>
          <w:rFonts w:cs="FrankRuehl" w:hint="cs"/>
          <w:rtl/>
        </w:rPr>
        <w:tab/>
      </w:r>
      <w:r>
        <w:rPr>
          <w:rStyle w:val="default"/>
          <w:rFonts w:cs="FrankRuehl" w:hint="cs"/>
          <w:rtl/>
        </w:rPr>
        <w:t xml:space="preserve">"תוכנית ארגון אתר" </w:t>
      </w:r>
      <w:r>
        <w:rPr>
          <w:rStyle w:val="default"/>
          <w:rFonts w:cs="FrankRuehl"/>
          <w:rtl/>
        </w:rPr>
        <w:t>–</w:t>
      </w:r>
      <w:r>
        <w:rPr>
          <w:rStyle w:val="default"/>
          <w:rFonts w:cs="FrankRuehl" w:hint="cs"/>
          <w:rtl/>
        </w:rPr>
        <w:t xml:space="preserve"> כמשמעותה בתוספת השנייה;</w:t>
      </w:r>
    </w:p>
    <w:p w14:paraId="55839BFA" w14:textId="77777777" w:rsidR="005C6998" w:rsidRPr="00943AD6" w:rsidRDefault="005C6998" w:rsidP="005C6998">
      <w:pPr>
        <w:pStyle w:val="P00"/>
        <w:spacing w:before="0"/>
        <w:ind w:left="0" w:right="1134"/>
        <w:rPr>
          <w:rStyle w:val="default"/>
          <w:rFonts w:ascii="FrankRuehl" w:hAnsi="FrankRuehl" w:cs="FrankRuehl"/>
          <w:vanish/>
          <w:color w:val="FF0000"/>
          <w:szCs w:val="20"/>
          <w:shd w:val="clear" w:color="auto" w:fill="FFFF99"/>
          <w:rtl/>
        </w:rPr>
      </w:pPr>
      <w:bookmarkStart w:id="15" w:name="Rov241"/>
      <w:r w:rsidRPr="00943AD6">
        <w:rPr>
          <w:rStyle w:val="default"/>
          <w:rFonts w:ascii="FrankRuehl" w:hAnsi="FrankRuehl" w:cs="FrankRuehl"/>
          <w:vanish/>
          <w:color w:val="FF0000"/>
          <w:szCs w:val="20"/>
          <w:shd w:val="clear" w:color="auto" w:fill="FFFF99"/>
          <w:rtl/>
        </w:rPr>
        <w:t>מיום 11.4.2022</w:t>
      </w:r>
    </w:p>
    <w:p w14:paraId="3503A7C1" w14:textId="77777777" w:rsidR="005C6998" w:rsidRPr="00943AD6" w:rsidRDefault="005C6998" w:rsidP="005C6998">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(מס' 3) תשפ"ב-2022</w:t>
      </w:r>
    </w:p>
    <w:p w14:paraId="68475A19" w14:textId="77777777" w:rsidR="005C6998" w:rsidRPr="00943AD6" w:rsidRDefault="005C6998" w:rsidP="005C6998">
      <w:pPr>
        <w:pStyle w:val="P00"/>
        <w:spacing w:before="0"/>
        <w:ind w:left="0" w:right="1134"/>
        <w:rPr>
          <w:rStyle w:val="default"/>
          <w:rFonts w:ascii="FrankRuehl" w:hAnsi="FrankRuehl" w:cs="FrankRuehl"/>
          <w:vanish/>
          <w:szCs w:val="20"/>
          <w:shd w:val="clear" w:color="auto" w:fill="FFFF99"/>
          <w:rtl/>
        </w:rPr>
      </w:pPr>
      <w:hyperlink r:id="rId18" w:history="1">
        <w:r w:rsidRPr="00943AD6">
          <w:rPr>
            <w:rStyle w:val="Hyperlink"/>
            <w:rFonts w:ascii="FrankRuehl" w:hAnsi="FrankRuehl"/>
            <w:vanish/>
            <w:szCs w:val="20"/>
            <w:shd w:val="clear" w:color="auto" w:fill="FFFF99"/>
            <w:rtl/>
          </w:rPr>
          <w:t>ק"ת תשפ"ב מס' 10112</w:t>
        </w:r>
      </w:hyperlink>
      <w:r w:rsidRPr="00943AD6">
        <w:rPr>
          <w:rStyle w:val="default"/>
          <w:rFonts w:ascii="FrankRuehl" w:hAnsi="FrankRuehl" w:cs="FrankRuehl"/>
          <w:vanish/>
          <w:szCs w:val="20"/>
          <w:shd w:val="clear" w:color="auto" w:fill="FFFF99"/>
          <w:rtl/>
        </w:rPr>
        <w:t xml:space="preserve"> מיום 11.4.2022 עמ' 2656</w:t>
      </w:r>
    </w:p>
    <w:p w14:paraId="145859C3" w14:textId="77777777" w:rsidR="005C6998" w:rsidRPr="001F16BB" w:rsidRDefault="005C6998" w:rsidP="001F16BB">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הגדרת "</w:t>
      </w:r>
      <w:r w:rsidR="001F16BB" w:rsidRPr="00943AD6">
        <w:rPr>
          <w:rStyle w:val="default"/>
          <w:rFonts w:ascii="FrankRuehl" w:hAnsi="FrankRuehl" w:cs="FrankRuehl" w:hint="cs"/>
          <w:b/>
          <w:bCs/>
          <w:vanish/>
          <w:szCs w:val="20"/>
          <w:shd w:val="clear" w:color="auto" w:fill="FFFF99"/>
          <w:rtl/>
        </w:rPr>
        <w:t>תוכנית ארגון אתר</w:t>
      </w:r>
      <w:r w:rsidRPr="00943AD6">
        <w:rPr>
          <w:rStyle w:val="default"/>
          <w:rFonts w:ascii="FrankRuehl" w:hAnsi="FrankRuehl" w:cs="FrankRuehl" w:hint="cs"/>
          <w:b/>
          <w:bCs/>
          <w:vanish/>
          <w:szCs w:val="20"/>
          <w:shd w:val="clear" w:color="auto" w:fill="FFFF99"/>
          <w:rtl/>
        </w:rPr>
        <w:t>"</w:t>
      </w:r>
      <w:bookmarkEnd w:id="15"/>
    </w:p>
    <w:p w14:paraId="1C7837CD" w14:textId="77777777" w:rsidR="008D7CAA" w:rsidRDefault="001F16BB" w:rsidP="001F16BB">
      <w:pPr>
        <w:pStyle w:val="P00"/>
        <w:spacing w:before="72"/>
        <w:ind w:left="0" w:right="1134"/>
        <w:rPr>
          <w:rStyle w:val="default"/>
          <w:rFonts w:cs="FrankRuehl" w:hint="cs"/>
          <w:rtl/>
        </w:rPr>
      </w:pPr>
      <w:r w:rsidRPr="00826AF2">
        <w:rPr>
          <w:rStyle w:val="default"/>
          <w:rFonts w:cs="FrankRuehl" w:hint="cs"/>
          <w:rtl/>
        </w:rPr>
        <w:pict w14:anchorId="6C5AF8A9">
          <v:shape id="_x0000_s2279" type="#_x0000_t202" style="position:absolute;left:0;text-align:left;margin-left:470.35pt;margin-top:7.1pt;width:1in;height:17.65pt;z-index:251721728" filled="f" stroked="f">
            <v:textbox inset="1mm,0,1mm,0">
              <w:txbxContent>
                <w:p w14:paraId="199737DE" w14:textId="77777777" w:rsidR="001F16BB" w:rsidRDefault="001F16BB" w:rsidP="001F16BB">
                  <w:pPr>
                    <w:spacing w:line="160" w:lineRule="exact"/>
                    <w:jc w:val="left"/>
                    <w:rPr>
                      <w:rFonts w:cs="Miriam"/>
                      <w:noProof/>
                      <w:sz w:val="18"/>
                      <w:szCs w:val="18"/>
                      <w:rtl/>
                    </w:rPr>
                  </w:pPr>
                  <w:r>
                    <w:rPr>
                      <w:rFonts w:cs="Miriam" w:hint="cs"/>
                      <w:sz w:val="18"/>
                      <w:szCs w:val="18"/>
                      <w:rtl/>
                    </w:rPr>
                    <w:t>תק' (מס' 3) תשפ"ב-2022</w:t>
                  </w:r>
                </w:p>
              </w:txbxContent>
            </v:textbox>
            <w10:anchorlock/>
          </v:shape>
        </w:pict>
      </w:r>
      <w:r w:rsidRPr="00826AF2">
        <w:rPr>
          <w:rStyle w:val="default"/>
          <w:rFonts w:cs="FrankRuehl" w:hint="cs"/>
          <w:rtl/>
        </w:rPr>
        <w:tab/>
      </w:r>
      <w:r>
        <w:rPr>
          <w:rStyle w:val="default"/>
          <w:rFonts w:cs="FrankRuehl" w:hint="cs"/>
          <w:rtl/>
        </w:rPr>
        <w:t>"</w:t>
      </w:r>
      <w:r w:rsidR="008D7CAA">
        <w:rPr>
          <w:rStyle w:val="default"/>
          <w:rFonts w:cs="FrankRuehl" w:hint="cs"/>
          <w:rtl/>
        </w:rPr>
        <w:t>תכנית פיתוח" ו"</w:t>
      </w:r>
      <w:r w:rsidR="009A5E5C">
        <w:rPr>
          <w:rStyle w:val="default"/>
          <w:rFonts w:cs="FrankRuehl" w:hint="cs"/>
          <w:rtl/>
        </w:rPr>
        <w:t xml:space="preserve">תכנית ראשית" </w:t>
      </w:r>
      <w:r w:rsidR="009A5E5C">
        <w:rPr>
          <w:rStyle w:val="default"/>
          <w:rFonts w:cs="FrankRuehl"/>
          <w:rtl/>
        </w:rPr>
        <w:t>–</w:t>
      </w:r>
      <w:r w:rsidR="009A5E5C">
        <w:rPr>
          <w:rStyle w:val="default"/>
          <w:rFonts w:cs="FrankRuehl" w:hint="cs"/>
          <w:rtl/>
        </w:rPr>
        <w:t xml:space="preserve"> כמשמעותן בתוספת</w:t>
      </w:r>
      <w:r>
        <w:rPr>
          <w:rStyle w:val="default"/>
          <w:rFonts w:cs="FrankRuehl" w:hint="cs"/>
          <w:rtl/>
        </w:rPr>
        <w:t xml:space="preserve"> הראשונה</w:t>
      </w:r>
      <w:r w:rsidR="009A5E5C">
        <w:rPr>
          <w:rStyle w:val="default"/>
          <w:rFonts w:cs="FrankRuehl" w:hint="cs"/>
          <w:rtl/>
        </w:rPr>
        <w:t>;</w:t>
      </w:r>
    </w:p>
    <w:p w14:paraId="4B018286" w14:textId="77777777" w:rsidR="001F16BB" w:rsidRPr="00943AD6" w:rsidRDefault="001F16BB" w:rsidP="001F16BB">
      <w:pPr>
        <w:pStyle w:val="P00"/>
        <w:spacing w:before="0"/>
        <w:ind w:left="0" w:right="1134"/>
        <w:rPr>
          <w:rStyle w:val="default"/>
          <w:rFonts w:ascii="FrankRuehl" w:hAnsi="FrankRuehl" w:cs="FrankRuehl"/>
          <w:vanish/>
          <w:color w:val="FF0000"/>
          <w:szCs w:val="20"/>
          <w:shd w:val="clear" w:color="auto" w:fill="FFFF99"/>
          <w:rtl/>
        </w:rPr>
      </w:pPr>
      <w:bookmarkStart w:id="16" w:name="Rov242"/>
      <w:r w:rsidRPr="00943AD6">
        <w:rPr>
          <w:rStyle w:val="default"/>
          <w:rFonts w:ascii="FrankRuehl" w:hAnsi="FrankRuehl" w:cs="FrankRuehl"/>
          <w:vanish/>
          <w:color w:val="FF0000"/>
          <w:szCs w:val="20"/>
          <w:shd w:val="clear" w:color="auto" w:fill="FFFF99"/>
          <w:rtl/>
        </w:rPr>
        <w:t>מיום 11.4.2022</w:t>
      </w:r>
    </w:p>
    <w:p w14:paraId="13F91A5C" w14:textId="77777777" w:rsidR="001F16BB" w:rsidRPr="00943AD6" w:rsidRDefault="001F16BB" w:rsidP="001F16BB">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(מס' 3) תשפ"ב-2022</w:t>
      </w:r>
    </w:p>
    <w:p w14:paraId="5675006E" w14:textId="77777777" w:rsidR="001F16BB" w:rsidRPr="00943AD6" w:rsidRDefault="001F16BB" w:rsidP="001F16BB">
      <w:pPr>
        <w:pStyle w:val="P00"/>
        <w:spacing w:before="0"/>
        <w:ind w:left="0" w:right="1134"/>
        <w:rPr>
          <w:rStyle w:val="default"/>
          <w:rFonts w:ascii="FrankRuehl" w:hAnsi="FrankRuehl" w:cs="FrankRuehl"/>
          <w:vanish/>
          <w:szCs w:val="20"/>
          <w:shd w:val="clear" w:color="auto" w:fill="FFFF99"/>
          <w:rtl/>
        </w:rPr>
      </w:pPr>
      <w:hyperlink r:id="rId19" w:history="1">
        <w:r w:rsidRPr="00943AD6">
          <w:rPr>
            <w:rStyle w:val="Hyperlink"/>
            <w:rFonts w:ascii="FrankRuehl" w:hAnsi="FrankRuehl"/>
            <w:vanish/>
            <w:szCs w:val="20"/>
            <w:shd w:val="clear" w:color="auto" w:fill="FFFF99"/>
            <w:rtl/>
          </w:rPr>
          <w:t>ק"ת תשפ"ב מס' 10112</w:t>
        </w:r>
      </w:hyperlink>
      <w:r w:rsidRPr="00943AD6">
        <w:rPr>
          <w:rStyle w:val="default"/>
          <w:rFonts w:ascii="FrankRuehl" w:hAnsi="FrankRuehl" w:cs="FrankRuehl"/>
          <w:vanish/>
          <w:szCs w:val="20"/>
          <w:shd w:val="clear" w:color="auto" w:fill="FFFF99"/>
          <w:rtl/>
        </w:rPr>
        <w:t xml:space="preserve"> מיום 11.4.2022 עמ' 2656</w:t>
      </w:r>
    </w:p>
    <w:p w14:paraId="619E60F6" w14:textId="77777777" w:rsidR="001F16BB" w:rsidRPr="001F16BB" w:rsidRDefault="001F16BB" w:rsidP="001F16BB">
      <w:pPr>
        <w:pStyle w:val="P00"/>
        <w:ind w:left="0" w:right="1134"/>
        <w:rPr>
          <w:rStyle w:val="default"/>
          <w:rFonts w:cs="FrankRuehl" w:hint="cs"/>
          <w:sz w:val="2"/>
          <w:szCs w:val="2"/>
          <w:rtl/>
        </w:rPr>
      </w:pPr>
      <w:r w:rsidRPr="00943AD6">
        <w:rPr>
          <w:rStyle w:val="default"/>
          <w:rFonts w:cs="FrankRuehl" w:hint="cs"/>
          <w:vanish/>
          <w:sz w:val="16"/>
          <w:szCs w:val="22"/>
          <w:shd w:val="clear" w:color="auto" w:fill="FFFF99"/>
          <w:rtl/>
        </w:rPr>
        <w:tab/>
        <w:t xml:space="preserve">"תכנית פיתוח" ו"תכנית ראשית" </w:t>
      </w:r>
      <w:r w:rsidRPr="00943AD6">
        <w:rPr>
          <w:rStyle w:val="default"/>
          <w:rFonts w:cs="FrankRuehl"/>
          <w:vanish/>
          <w:sz w:val="16"/>
          <w:szCs w:val="22"/>
          <w:shd w:val="clear" w:color="auto" w:fill="FFFF99"/>
          <w:rtl/>
        </w:rPr>
        <w:t>–</w:t>
      </w:r>
      <w:r w:rsidRPr="00943AD6">
        <w:rPr>
          <w:rStyle w:val="default"/>
          <w:rFonts w:cs="FrankRuehl" w:hint="cs"/>
          <w:vanish/>
          <w:sz w:val="16"/>
          <w:szCs w:val="22"/>
          <w:shd w:val="clear" w:color="auto" w:fill="FFFF99"/>
          <w:rtl/>
        </w:rPr>
        <w:t xml:space="preserve"> כמשמעותן בתוספת </w:t>
      </w:r>
      <w:r w:rsidRPr="00943AD6">
        <w:rPr>
          <w:rStyle w:val="default"/>
          <w:rFonts w:cs="FrankRuehl" w:hint="cs"/>
          <w:vanish/>
          <w:sz w:val="16"/>
          <w:szCs w:val="22"/>
          <w:u w:val="single"/>
          <w:shd w:val="clear" w:color="auto" w:fill="FFFF99"/>
          <w:rtl/>
        </w:rPr>
        <w:t>הראשונה</w:t>
      </w:r>
      <w:r w:rsidRPr="00943AD6">
        <w:rPr>
          <w:rStyle w:val="default"/>
          <w:rFonts w:cs="FrankRuehl" w:hint="cs"/>
          <w:vanish/>
          <w:sz w:val="16"/>
          <w:szCs w:val="22"/>
          <w:shd w:val="clear" w:color="auto" w:fill="FFFF99"/>
          <w:rtl/>
        </w:rPr>
        <w:t>;</w:t>
      </w:r>
      <w:bookmarkEnd w:id="16"/>
    </w:p>
    <w:p w14:paraId="13FAB7E1" w14:textId="77777777" w:rsidR="00831F90" w:rsidRDefault="00831F90" w:rsidP="009A5E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תקנות </w:t>
      </w:r>
      <w:r w:rsidR="009A5E5C">
        <w:rPr>
          <w:rStyle w:val="default"/>
          <w:rFonts w:cs="FrankRuehl" w:hint="cs"/>
          <w:rtl/>
        </w:rPr>
        <w:t>בקשה להיתר</w:t>
      </w:r>
      <w:r>
        <w:rPr>
          <w:rStyle w:val="default"/>
          <w:rFonts w:cs="FrankRuehl" w:hint="cs"/>
          <w:rtl/>
        </w:rPr>
        <w:t xml:space="preserve">" </w:t>
      </w:r>
      <w:r w:rsidR="008B4E29">
        <w:rPr>
          <w:rStyle w:val="default"/>
          <w:rFonts w:cs="FrankRuehl"/>
          <w:rtl/>
        </w:rPr>
        <w:t>–</w:t>
      </w:r>
      <w:r>
        <w:rPr>
          <w:rStyle w:val="default"/>
          <w:rFonts w:cs="FrankRuehl" w:hint="cs"/>
          <w:rtl/>
        </w:rPr>
        <w:t xml:space="preserve"> תקנות התכנון והבני</w:t>
      </w:r>
      <w:r w:rsidR="009A5E5C">
        <w:rPr>
          <w:rStyle w:val="default"/>
          <w:rFonts w:cs="FrankRuehl" w:hint="cs"/>
          <w:rtl/>
        </w:rPr>
        <w:t>י</w:t>
      </w:r>
      <w:r>
        <w:rPr>
          <w:rStyle w:val="default"/>
          <w:rFonts w:cs="FrankRuehl" w:hint="cs"/>
          <w:rtl/>
        </w:rPr>
        <w:t xml:space="preserve">ה (בקשה להיתר, תנאיו ואגרות), </w:t>
      </w:r>
      <w:r w:rsidR="009A5E5C">
        <w:rPr>
          <w:rStyle w:val="default"/>
          <w:rFonts w:cs="FrankRuehl" w:hint="cs"/>
          <w:rtl/>
        </w:rPr>
        <w:t>ה</w:t>
      </w:r>
      <w:r>
        <w:rPr>
          <w:rStyle w:val="default"/>
          <w:rFonts w:cs="FrankRuehl" w:hint="cs"/>
          <w:rtl/>
        </w:rPr>
        <w:t>תש"ל-1970;</w:t>
      </w:r>
    </w:p>
    <w:p w14:paraId="146CE58B" w14:textId="77777777" w:rsidR="009A5E5C" w:rsidRDefault="009A5E5C" w:rsidP="009A5E5C">
      <w:pPr>
        <w:pStyle w:val="P00"/>
        <w:spacing w:before="72"/>
        <w:ind w:left="0" w:right="1134"/>
        <w:rPr>
          <w:rStyle w:val="default"/>
          <w:rFonts w:cs="FrankRuehl" w:hint="cs"/>
          <w:rtl/>
        </w:rPr>
      </w:pPr>
      <w:r>
        <w:rPr>
          <w:rStyle w:val="default"/>
          <w:rFonts w:cs="FrankRuehl" w:hint="cs"/>
          <w:rtl/>
        </w:rPr>
        <w:tab/>
        <w:t xml:space="preserve">"תקנות המהנדסים והאדריכלים" </w:t>
      </w:r>
      <w:r>
        <w:rPr>
          <w:rStyle w:val="default"/>
          <w:rFonts w:cs="FrankRuehl"/>
          <w:rtl/>
        </w:rPr>
        <w:t>–</w:t>
      </w:r>
      <w:r>
        <w:rPr>
          <w:rStyle w:val="default"/>
          <w:rFonts w:cs="FrankRuehl" w:hint="cs"/>
          <w:rtl/>
        </w:rPr>
        <w:t xml:space="preserve"> תקנות המהנדסים והאדריכלים (רישוי וייחוד פעולות), התשכ"ז-1967;</w:t>
      </w:r>
    </w:p>
    <w:p w14:paraId="30AEBED1" w14:textId="77777777" w:rsidR="009A5E5C" w:rsidRDefault="009A5E5C" w:rsidP="009A5E5C">
      <w:pPr>
        <w:pStyle w:val="P00"/>
        <w:spacing w:before="72"/>
        <w:ind w:left="0" w:right="1134"/>
        <w:rPr>
          <w:rStyle w:val="default"/>
          <w:rFonts w:cs="FrankRuehl" w:hint="cs"/>
          <w:rtl/>
        </w:rPr>
      </w:pPr>
      <w:r>
        <w:rPr>
          <w:rStyle w:val="default"/>
          <w:rFonts w:cs="FrankRuehl" w:hint="cs"/>
          <w:rtl/>
        </w:rPr>
        <w:tab/>
        <w:t xml:space="preserve">"תקנות המודדים" </w:t>
      </w:r>
      <w:r>
        <w:rPr>
          <w:rStyle w:val="default"/>
          <w:rFonts w:cs="FrankRuehl"/>
          <w:rtl/>
        </w:rPr>
        <w:t>–</w:t>
      </w:r>
      <w:r>
        <w:rPr>
          <w:rStyle w:val="default"/>
          <w:rFonts w:cs="FrankRuehl" w:hint="cs"/>
          <w:rtl/>
        </w:rPr>
        <w:t xml:space="preserve"> תקנות המדידות (מדידות ומיפוי), התשע"ו-2016;</w:t>
      </w:r>
    </w:p>
    <w:p w14:paraId="3ADB300B" w14:textId="77777777" w:rsidR="009A5E5C" w:rsidRDefault="009A5E5C" w:rsidP="009A5E5C">
      <w:pPr>
        <w:pStyle w:val="P00"/>
        <w:spacing w:before="72"/>
        <w:ind w:left="0" w:right="1134"/>
        <w:rPr>
          <w:rStyle w:val="default"/>
          <w:rFonts w:cs="FrankRuehl" w:hint="cs"/>
          <w:rtl/>
        </w:rPr>
      </w:pPr>
      <w:r>
        <w:rPr>
          <w:rStyle w:val="default"/>
          <w:rFonts w:cs="FrankRuehl" w:hint="cs"/>
          <w:rtl/>
        </w:rPr>
        <w:tab/>
        <w:t xml:space="preserve">"תקנות עבודת מכון בקרה" </w:t>
      </w:r>
      <w:r>
        <w:rPr>
          <w:rStyle w:val="default"/>
          <w:rFonts w:cs="FrankRuehl"/>
          <w:rtl/>
        </w:rPr>
        <w:t>–</w:t>
      </w:r>
      <w:r>
        <w:rPr>
          <w:rStyle w:val="default"/>
          <w:rFonts w:cs="FrankRuehl" w:hint="cs"/>
          <w:rtl/>
        </w:rPr>
        <w:t xml:space="preserve"> תקנות לפי סעיף 158כט לחוק;</w:t>
      </w:r>
    </w:p>
    <w:p w14:paraId="05CEE0DA" w14:textId="77777777" w:rsidR="009A5E5C" w:rsidRDefault="009A5E5C" w:rsidP="009A5E5C">
      <w:pPr>
        <w:pStyle w:val="P00"/>
        <w:spacing w:before="72"/>
        <w:ind w:left="0" w:right="1134"/>
        <w:rPr>
          <w:rStyle w:val="default"/>
          <w:rFonts w:cs="FrankRuehl" w:hint="cs"/>
          <w:rtl/>
        </w:rPr>
      </w:pPr>
      <w:r>
        <w:rPr>
          <w:rStyle w:val="default"/>
          <w:rFonts w:cs="FrankRuehl" w:hint="cs"/>
          <w:rtl/>
        </w:rPr>
        <w:tab/>
        <w:t xml:space="preserve">"תקנות תכן הבניין" </w:t>
      </w:r>
      <w:r>
        <w:rPr>
          <w:rStyle w:val="default"/>
          <w:rFonts w:cs="FrankRuehl"/>
          <w:rtl/>
        </w:rPr>
        <w:t>–</w:t>
      </w:r>
      <w:r>
        <w:rPr>
          <w:rStyle w:val="default"/>
          <w:rFonts w:cs="FrankRuehl" w:hint="cs"/>
          <w:rtl/>
        </w:rPr>
        <w:t xml:space="preserve"> התוספת השנייה לתקנות בקשה להיתר, וכל תקנה אחרת שתבוא במקומה;</w:t>
      </w:r>
    </w:p>
    <w:p w14:paraId="6C94D047" w14:textId="77777777" w:rsidR="009A5E5C" w:rsidRDefault="009A5E5C" w:rsidP="009A5E5C">
      <w:pPr>
        <w:pStyle w:val="P00"/>
        <w:spacing w:before="72"/>
        <w:ind w:left="0" w:right="1134"/>
        <w:rPr>
          <w:rStyle w:val="default"/>
          <w:rFonts w:cs="FrankRuehl" w:hint="cs"/>
          <w:rtl/>
        </w:rPr>
      </w:pPr>
      <w:r>
        <w:rPr>
          <w:rStyle w:val="default"/>
          <w:rFonts w:cs="FrankRuehl" w:hint="cs"/>
          <w:rtl/>
        </w:rPr>
        <w:tab/>
        <w:t xml:space="preserve">"תרשים מיתאר" </w:t>
      </w:r>
      <w:r>
        <w:rPr>
          <w:rStyle w:val="default"/>
          <w:rFonts w:cs="FrankRuehl"/>
          <w:rtl/>
        </w:rPr>
        <w:t>–</w:t>
      </w:r>
      <w:r>
        <w:rPr>
          <w:rStyle w:val="default"/>
          <w:rFonts w:cs="FrankRuehl" w:hint="cs"/>
          <w:rtl/>
        </w:rPr>
        <w:t xml:space="preserve"> תשריט או מפה של המקרקעין הכוללים את סימון המבנים הקיימים במקרקעין וסימון סכמטי של המבנה המבוקש.</w:t>
      </w:r>
    </w:p>
    <w:p w14:paraId="24071FC4" w14:textId="77777777" w:rsidR="009A5E5C" w:rsidRPr="009A5E5C" w:rsidRDefault="009A5E5C" w:rsidP="009A5E5C">
      <w:pPr>
        <w:pStyle w:val="header-2"/>
        <w:ind w:left="0" w:right="1134"/>
        <w:rPr>
          <w:rFonts w:cs="Miriam" w:hint="cs"/>
          <w:rtl/>
        </w:rPr>
      </w:pPr>
      <w:bookmarkStart w:id="17" w:name="hed21"/>
      <w:bookmarkEnd w:id="17"/>
      <w:r w:rsidRPr="009A5E5C">
        <w:rPr>
          <w:rFonts w:cs="Miriam" w:hint="cs"/>
          <w:rtl/>
        </w:rPr>
        <w:t>סימן ב': כללי</w:t>
      </w:r>
    </w:p>
    <w:p w14:paraId="405A724D" w14:textId="77777777" w:rsidR="00831F90" w:rsidRDefault="00831F90" w:rsidP="009A5E5C">
      <w:pPr>
        <w:pStyle w:val="P00"/>
        <w:spacing w:before="72"/>
        <w:ind w:left="0" w:right="1134"/>
        <w:rPr>
          <w:rStyle w:val="default"/>
          <w:rFonts w:cs="FrankRuehl" w:hint="cs"/>
          <w:rtl/>
        </w:rPr>
      </w:pPr>
      <w:bookmarkStart w:id="18" w:name="Seif2"/>
      <w:bookmarkEnd w:id="18"/>
      <w:r>
        <w:rPr>
          <w:lang w:val="he-IL"/>
        </w:rPr>
        <w:pict w14:anchorId="79025737">
          <v:rect id="_x0000_s2052" style="position:absolute;left:0;text-align:left;margin-left:464.5pt;margin-top:8.05pt;width:75.05pt;height:13.15pt;z-index:251513856" o:allowincell="f" filled="f" stroked="f" strokecolor="lime" strokeweight=".25pt">
            <v:textbox inset="0,0,0,0">
              <w:txbxContent>
                <w:p w14:paraId="15C0F812" w14:textId="77777777" w:rsidR="00817A52" w:rsidRDefault="00817A52">
                  <w:pPr>
                    <w:spacing w:line="160" w:lineRule="exact"/>
                    <w:jc w:val="left"/>
                    <w:rPr>
                      <w:rFonts w:cs="Miriam" w:hint="cs"/>
                      <w:noProof/>
                      <w:szCs w:val="18"/>
                      <w:rtl/>
                    </w:rPr>
                  </w:pPr>
                  <w:r>
                    <w:rPr>
                      <w:rFonts w:cs="Miriam" w:hint="cs"/>
                      <w:szCs w:val="18"/>
                      <w:rtl/>
                    </w:rPr>
                    <w:t>הליך מקוון</w:t>
                  </w:r>
                </w:p>
              </w:txbxContent>
            </v:textbox>
            <w10:anchorlock/>
          </v:rect>
        </w:pict>
      </w:r>
      <w:r>
        <w:rPr>
          <w:rStyle w:val="big-number"/>
          <w:rFonts w:cs="Miriam"/>
          <w:rtl/>
        </w:rPr>
        <w:t>2</w:t>
      </w:r>
      <w:r w:rsidRPr="009A5E5C">
        <w:rPr>
          <w:rStyle w:val="default"/>
          <w:rFonts w:cs="FrankRuehl"/>
          <w:rtl/>
        </w:rPr>
        <w:t>.</w:t>
      </w:r>
      <w:r w:rsidRPr="009A5E5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9A5E5C">
        <w:rPr>
          <w:rStyle w:val="default"/>
          <w:rFonts w:cs="FrankRuehl" w:hint="cs"/>
          <w:rtl/>
        </w:rPr>
        <w:t>כל בקשה, פנייה, תשובה והחלטה לפי תקנות אלה תיערך באופן מקוון, באמצעות מערכת רישוי זמין של מינהל התכנון</w:t>
      </w:r>
      <w:r>
        <w:rPr>
          <w:rStyle w:val="default"/>
          <w:rFonts w:cs="FrankRuehl" w:hint="cs"/>
          <w:rtl/>
        </w:rPr>
        <w:t>.</w:t>
      </w:r>
    </w:p>
    <w:p w14:paraId="68DFD47A" w14:textId="77777777" w:rsidR="009A5E5C" w:rsidRDefault="009A5E5C" w:rsidP="009A5E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ניהול מערכת רישוי זמין, יעשה מינהל התכנון שימוש במערכות תוכנה וחומרה מהימנות המעניקות, להנחת דעתו, הגנה סבירה מפני חדירה, שיבוש, הפרעה או גרימת נזק למחשב או לחומר מחשב, והמקנות רמה סבירה של זמינות ואמינות.</w:t>
      </w:r>
    </w:p>
    <w:p w14:paraId="6DE74AB9" w14:textId="77777777" w:rsidR="00831F90" w:rsidRDefault="00831F90" w:rsidP="009A5E5C">
      <w:pPr>
        <w:pStyle w:val="P00"/>
        <w:spacing w:before="72"/>
        <w:ind w:left="0" w:right="1134"/>
        <w:rPr>
          <w:rStyle w:val="default"/>
          <w:rFonts w:cs="FrankRuehl" w:hint="cs"/>
          <w:rtl/>
        </w:rPr>
      </w:pPr>
      <w:bookmarkStart w:id="19" w:name="Seif3"/>
      <w:bookmarkEnd w:id="19"/>
      <w:r>
        <w:rPr>
          <w:lang w:val="he-IL"/>
        </w:rPr>
        <w:pict w14:anchorId="69D8C181">
          <v:rect id="_x0000_s2053" style="position:absolute;left:0;text-align:left;margin-left:464.5pt;margin-top:8.05pt;width:75.05pt;height:21.65pt;z-index:251514880" o:allowincell="f" filled="f" stroked="f" strokecolor="lime" strokeweight=".25pt">
            <v:textbox inset="0,0,0,0">
              <w:txbxContent>
                <w:p w14:paraId="4DD42092" w14:textId="77777777" w:rsidR="00817A52" w:rsidRDefault="00817A52">
                  <w:pPr>
                    <w:spacing w:line="160" w:lineRule="exact"/>
                    <w:jc w:val="left"/>
                    <w:rPr>
                      <w:rFonts w:cs="Miriam" w:hint="cs"/>
                      <w:noProof/>
                      <w:szCs w:val="18"/>
                      <w:rtl/>
                    </w:rPr>
                  </w:pPr>
                  <w:r>
                    <w:rPr>
                      <w:rFonts w:cs="Miriam" w:hint="cs"/>
                      <w:szCs w:val="18"/>
                      <w:rtl/>
                    </w:rPr>
                    <w:t>שימוש במערכת רישוי זמין</w:t>
                  </w:r>
                </w:p>
              </w:txbxContent>
            </v:textbox>
            <w10:anchorlock/>
          </v:rect>
        </w:pict>
      </w:r>
      <w:r>
        <w:rPr>
          <w:rStyle w:val="big-number"/>
          <w:rFonts w:cs="Miriam"/>
          <w:rtl/>
        </w:rPr>
        <w:t>3</w:t>
      </w:r>
      <w:r w:rsidRPr="009A5E5C">
        <w:rPr>
          <w:rStyle w:val="default"/>
          <w:rFonts w:cs="FrankRuehl"/>
          <w:rtl/>
        </w:rPr>
        <w:t>.</w:t>
      </w:r>
      <w:r w:rsidRPr="009A5E5C">
        <w:rPr>
          <w:rStyle w:val="default"/>
          <w:rFonts w:cs="FrankRuehl"/>
          <w:rtl/>
        </w:rPr>
        <w:tab/>
      </w:r>
      <w:r w:rsidR="009A5E5C">
        <w:rPr>
          <w:rStyle w:val="default"/>
          <w:rFonts w:cs="FrankRuehl" w:hint="cs"/>
          <w:rtl/>
        </w:rPr>
        <w:t>במערכת רישוי זמין ניתן להשתמש בכל מערכת מחשב המקיימת לפחות את דרישות החומרה והתוכנה המזעריות שיפרסם מנהל מינהל התכנון באתר האינטרנט של מערכת רישוי זמין ובאתר האינטרנט של מינהל התכנון</w:t>
      </w:r>
      <w:r>
        <w:rPr>
          <w:rStyle w:val="default"/>
          <w:rFonts w:cs="FrankRuehl" w:hint="cs"/>
          <w:rtl/>
        </w:rPr>
        <w:t>.</w:t>
      </w:r>
    </w:p>
    <w:p w14:paraId="5D2A8574" w14:textId="77777777" w:rsidR="00831F90" w:rsidRDefault="00831F90" w:rsidP="005266B9">
      <w:pPr>
        <w:pStyle w:val="P00"/>
        <w:spacing w:before="72"/>
        <w:ind w:left="0" w:right="1134"/>
        <w:rPr>
          <w:rStyle w:val="default"/>
          <w:rFonts w:cs="FrankRuehl" w:hint="cs"/>
          <w:rtl/>
        </w:rPr>
      </w:pPr>
      <w:bookmarkStart w:id="20" w:name="Seif4"/>
      <w:bookmarkEnd w:id="20"/>
      <w:r>
        <w:rPr>
          <w:lang w:val="he-IL"/>
        </w:rPr>
        <w:pict w14:anchorId="3B845AB0">
          <v:rect id="_x0000_s2054" style="position:absolute;left:0;text-align:left;margin-left:464.5pt;margin-top:8.05pt;width:75.05pt;height:10pt;z-index:251515904" o:allowincell="f" filled="f" stroked="f" strokecolor="lime" strokeweight=".25pt">
            <v:textbox inset="0,0,0,0">
              <w:txbxContent>
                <w:p w14:paraId="36F3EBA2" w14:textId="77777777" w:rsidR="00817A52" w:rsidRDefault="00817A52">
                  <w:pPr>
                    <w:spacing w:line="160" w:lineRule="exact"/>
                    <w:jc w:val="left"/>
                    <w:rPr>
                      <w:rFonts w:cs="Miriam" w:hint="cs"/>
                      <w:noProof/>
                      <w:szCs w:val="18"/>
                      <w:rtl/>
                    </w:rPr>
                  </w:pPr>
                  <w:r>
                    <w:rPr>
                      <w:rFonts w:cs="Miriam" w:hint="cs"/>
                      <w:szCs w:val="18"/>
                      <w:rtl/>
                    </w:rPr>
                    <w:t>פרסום הנחיות</w:t>
                  </w:r>
                </w:p>
              </w:txbxContent>
            </v:textbox>
            <w10:anchorlock/>
          </v:rect>
        </w:pict>
      </w:r>
      <w:r>
        <w:rPr>
          <w:rStyle w:val="big-number"/>
          <w:rFonts w:cs="Miriam"/>
          <w:rtl/>
        </w:rPr>
        <w:t>4</w:t>
      </w:r>
      <w:r w:rsidRPr="005266B9">
        <w:rPr>
          <w:rStyle w:val="default"/>
          <w:rFonts w:cs="FrankRuehl"/>
          <w:rtl/>
        </w:rPr>
        <w:t>.</w:t>
      </w:r>
      <w:r w:rsidRPr="005266B9">
        <w:rPr>
          <w:rStyle w:val="default"/>
          <w:rFonts w:cs="FrankRuehl"/>
          <w:rtl/>
        </w:rPr>
        <w:tab/>
      </w:r>
      <w:r w:rsidR="005266B9">
        <w:rPr>
          <w:rStyle w:val="default"/>
          <w:rFonts w:cs="FrankRuehl" w:hint="cs"/>
          <w:rtl/>
        </w:rPr>
        <w:t>מנהל מינהל התכנון רשאי לפרסם באתר האינטרנט של מינהל התכנון את נוסחם וצורתם של טפסים אלקטרוניים וצרופותיהם, והכול לפי תקנות אלה.</w:t>
      </w:r>
    </w:p>
    <w:p w14:paraId="434EA2DC" w14:textId="77777777" w:rsidR="00831F90" w:rsidRDefault="00831F90" w:rsidP="005266B9">
      <w:pPr>
        <w:pStyle w:val="P00"/>
        <w:spacing w:before="72"/>
        <w:ind w:left="0" w:right="1134"/>
        <w:rPr>
          <w:rStyle w:val="default"/>
          <w:rFonts w:cs="FrankRuehl" w:hint="cs"/>
          <w:rtl/>
        </w:rPr>
      </w:pPr>
      <w:bookmarkStart w:id="21" w:name="Seif5"/>
      <w:bookmarkEnd w:id="21"/>
      <w:r>
        <w:rPr>
          <w:lang w:val="he-IL"/>
        </w:rPr>
        <w:pict w14:anchorId="5F97F032">
          <v:rect id="_x0000_s2056" style="position:absolute;left:0;text-align:left;margin-left:464.5pt;margin-top:8.05pt;width:75.05pt;height:10pt;z-index:251516928" o:allowincell="f" filled="f" stroked="f" strokecolor="lime" strokeweight=".25pt">
            <v:textbox inset="0,0,0,0">
              <w:txbxContent>
                <w:p w14:paraId="08BA02BC" w14:textId="77777777" w:rsidR="00817A52" w:rsidRDefault="00817A52">
                  <w:pPr>
                    <w:spacing w:line="160" w:lineRule="exact"/>
                    <w:jc w:val="left"/>
                    <w:rPr>
                      <w:rFonts w:cs="Miriam" w:hint="cs"/>
                      <w:noProof/>
                      <w:szCs w:val="18"/>
                      <w:rtl/>
                    </w:rPr>
                  </w:pPr>
                  <w:r>
                    <w:rPr>
                      <w:rFonts w:cs="Miriam" w:hint="cs"/>
                      <w:szCs w:val="18"/>
                      <w:rtl/>
                    </w:rPr>
                    <w:t>משלוח הודעות</w:t>
                  </w:r>
                </w:p>
              </w:txbxContent>
            </v:textbox>
            <w10:anchorlock/>
          </v:rect>
        </w:pict>
      </w:r>
      <w:r>
        <w:rPr>
          <w:rStyle w:val="big-number"/>
          <w:rFonts w:cs="Miriam"/>
          <w:rtl/>
        </w:rPr>
        <w:t>5</w:t>
      </w:r>
      <w:r w:rsidRPr="005266B9">
        <w:rPr>
          <w:rStyle w:val="default"/>
          <w:rFonts w:cs="FrankRuehl"/>
          <w:rtl/>
        </w:rPr>
        <w:t>.</w:t>
      </w:r>
      <w:r w:rsidRPr="005266B9">
        <w:rPr>
          <w:rStyle w:val="default"/>
          <w:rFonts w:cs="FrankRuehl"/>
          <w:rtl/>
        </w:rPr>
        <w:tab/>
      </w:r>
      <w:r w:rsidR="005266B9">
        <w:rPr>
          <w:rStyle w:val="default"/>
          <w:rFonts w:cs="FrankRuehl" w:hint="cs"/>
          <w:rtl/>
        </w:rPr>
        <w:t>מסר עורך בקשה או מגיש הבקשה את כתובתו האלקטרונית לצורך קבלת הודעות לפי תקנות אלה, ניתן לשלוח אליו לאותה כתובת כל הודעה לפי תקנות אלה שהיא הודעה מקוונת.</w:t>
      </w:r>
    </w:p>
    <w:p w14:paraId="3ACAA518" w14:textId="77777777" w:rsidR="00831F90" w:rsidRDefault="00831F90" w:rsidP="005266B9">
      <w:pPr>
        <w:pStyle w:val="P00"/>
        <w:spacing w:before="72"/>
        <w:ind w:left="0" w:right="1134"/>
        <w:rPr>
          <w:rStyle w:val="default"/>
          <w:rFonts w:cs="FrankRuehl" w:hint="cs"/>
          <w:rtl/>
        </w:rPr>
      </w:pPr>
      <w:bookmarkStart w:id="22" w:name="Seif6"/>
      <w:bookmarkEnd w:id="22"/>
      <w:r>
        <w:rPr>
          <w:lang w:val="he-IL"/>
        </w:rPr>
        <w:pict w14:anchorId="62E69B55">
          <v:rect id="_x0000_s2057" style="position:absolute;left:0;text-align:left;margin-left:464.5pt;margin-top:8.05pt;width:75.05pt;height:27.9pt;z-index:251517952" o:allowincell="f" filled="f" stroked="f" strokecolor="lime" strokeweight=".25pt">
            <v:textbox inset="0,0,0,0">
              <w:txbxContent>
                <w:p w14:paraId="382135E4" w14:textId="77777777" w:rsidR="00817A52" w:rsidRDefault="00817A52">
                  <w:pPr>
                    <w:spacing w:line="160" w:lineRule="exact"/>
                    <w:jc w:val="left"/>
                    <w:rPr>
                      <w:rFonts w:cs="Miriam"/>
                      <w:noProof/>
                      <w:szCs w:val="18"/>
                      <w:rtl/>
                    </w:rPr>
                  </w:pPr>
                  <w:r>
                    <w:rPr>
                      <w:rFonts w:cs="Miriam" w:hint="cs"/>
                      <w:szCs w:val="18"/>
                      <w:rtl/>
                    </w:rPr>
                    <w:t>צירוף העתק של מסמך ושמירתו</w:t>
                  </w:r>
                </w:p>
                <w:p w14:paraId="6D1D4B0F" w14:textId="77777777" w:rsidR="009402E9" w:rsidRDefault="009402E9">
                  <w:pPr>
                    <w:spacing w:line="160" w:lineRule="exact"/>
                    <w:jc w:val="left"/>
                    <w:rPr>
                      <w:rFonts w:cs="Miriam" w:hint="cs"/>
                      <w:noProof/>
                      <w:szCs w:val="18"/>
                      <w:rtl/>
                    </w:rPr>
                  </w:pPr>
                  <w:r>
                    <w:rPr>
                      <w:rFonts w:cs="Miriam" w:hint="cs"/>
                      <w:noProof/>
                      <w:szCs w:val="18"/>
                      <w:rtl/>
                    </w:rPr>
                    <w:t>תק' תש"ף-2020</w:t>
                  </w:r>
                </w:p>
              </w:txbxContent>
            </v:textbox>
            <w10:anchorlock/>
          </v:rect>
        </w:pict>
      </w:r>
      <w:r>
        <w:rPr>
          <w:rStyle w:val="big-number"/>
          <w:rFonts w:cs="Miriam"/>
          <w:rtl/>
        </w:rPr>
        <w:t>6</w:t>
      </w:r>
      <w:r w:rsidRPr="005266B9">
        <w:rPr>
          <w:rStyle w:val="default"/>
          <w:rFonts w:cs="FrankRuehl"/>
          <w:rtl/>
        </w:rPr>
        <w:t>.</w:t>
      </w:r>
      <w:r w:rsidRPr="005266B9">
        <w:rPr>
          <w:rStyle w:val="default"/>
          <w:rFonts w:cs="FrankRuehl"/>
          <w:rtl/>
        </w:rPr>
        <w:tab/>
      </w:r>
      <w:r w:rsidR="005266B9">
        <w:rPr>
          <w:rStyle w:val="default"/>
          <w:rFonts w:cs="FrankRuehl" w:hint="cs"/>
          <w:rtl/>
        </w:rPr>
        <w:t>(א)</w:t>
      </w:r>
      <w:r w:rsidR="005266B9">
        <w:rPr>
          <w:rStyle w:val="default"/>
          <w:rFonts w:cs="FrankRuehl" w:hint="cs"/>
          <w:rtl/>
        </w:rPr>
        <w:tab/>
        <w:t xml:space="preserve">נדרש צירוף של מסמך, </w:t>
      </w:r>
      <w:r w:rsidR="009402E9">
        <w:rPr>
          <w:rStyle w:val="default"/>
          <w:rFonts w:cs="FrankRuehl" w:hint="cs"/>
          <w:rtl/>
        </w:rPr>
        <w:t xml:space="preserve">למעט תכנית ראשית, </w:t>
      </w:r>
      <w:r w:rsidR="005266B9">
        <w:rPr>
          <w:rStyle w:val="default"/>
          <w:rFonts w:cs="FrankRuehl" w:hint="cs"/>
          <w:rtl/>
        </w:rPr>
        <w:t>יוגש המסמך באופן מקוון באחת מדרכים אלה:</w:t>
      </w:r>
    </w:p>
    <w:p w14:paraId="0B2C5506" w14:textId="77777777" w:rsidR="005266B9" w:rsidRDefault="005266B9" w:rsidP="005266B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חתום בחתימה אלקטרונית </w:t>
      </w:r>
      <w:r w:rsidR="009402E9">
        <w:rPr>
          <w:rStyle w:val="default"/>
          <w:rFonts w:cs="FrankRuehl" w:hint="cs"/>
          <w:rtl/>
        </w:rPr>
        <w:t xml:space="preserve">מאושרת </w:t>
      </w:r>
      <w:r>
        <w:rPr>
          <w:rStyle w:val="default"/>
          <w:rFonts w:cs="FrankRuehl" w:hint="cs"/>
          <w:rtl/>
        </w:rPr>
        <w:t>של יוצר המסמך;</w:t>
      </w:r>
    </w:p>
    <w:p w14:paraId="3EC68FB6" w14:textId="77777777" w:rsidR="005266B9" w:rsidRDefault="005266B9" w:rsidP="005266B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סריקה ממוחשבת של העתק המסמך.</w:t>
      </w:r>
    </w:p>
    <w:p w14:paraId="62840C5C" w14:textId="77777777" w:rsidR="005266B9" w:rsidRDefault="00CB22BB" w:rsidP="00CB22BB">
      <w:pPr>
        <w:pStyle w:val="P00"/>
        <w:spacing w:before="72"/>
        <w:ind w:left="0" w:right="1134"/>
        <w:rPr>
          <w:rStyle w:val="default"/>
          <w:rFonts w:cs="FrankRuehl"/>
          <w:rtl/>
        </w:rPr>
      </w:pPr>
      <w:r w:rsidRPr="00826AF2">
        <w:rPr>
          <w:rStyle w:val="default"/>
          <w:rFonts w:cs="FrankRuehl" w:hint="cs"/>
          <w:rtl/>
        </w:rPr>
        <w:pict w14:anchorId="43E1FEAB">
          <v:shape id="_x0000_s2253" type="#_x0000_t202" style="position:absolute;left:0;text-align:left;margin-left:470.35pt;margin-top:7.1pt;width:1in;height:14pt;z-index:251698176" filled="f" stroked="f">
            <v:textbox inset="1mm,0,1mm,0">
              <w:txbxContent>
                <w:p w14:paraId="73A24769" w14:textId="77777777" w:rsidR="00CB22BB" w:rsidRDefault="00CB22BB" w:rsidP="00CB22BB">
                  <w:pPr>
                    <w:spacing w:line="160" w:lineRule="exact"/>
                    <w:rPr>
                      <w:rFonts w:cs="Miriam"/>
                      <w:noProof/>
                      <w:sz w:val="18"/>
                      <w:szCs w:val="18"/>
                      <w:rtl/>
                    </w:rPr>
                  </w:pPr>
                  <w:r>
                    <w:rPr>
                      <w:rFonts w:cs="Miriam" w:hint="cs"/>
                      <w:sz w:val="18"/>
                      <w:szCs w:val="18"/>
                      <w:rtl/>
                    </w:rPr>
                    <w:t>תק' תשפ"ב-2021</w:t>
                  </w:r>
                </w:p>
              </w:txbxContent>
            </v:textbox>
            <w10:anchorlock/>
          </v:shape>
        </w:pict>
      </w:r>
      <w:r w:rsidRPr="00826AF2">
        <w:rPr>
          <w:rStyle w:val="default"/>
          <w:rFonts w:cs="FrankRuehl" w:hint="cs"/>
          <w:rtl/>
        </w:rPr>
        <w:tab/>
      </w:r>
      <w:r>
        <w:rPr>
          <w:rStyle w:val="default"/>
          <w:rFonts w:cs="FrankRuehl" w:hint="cs"/>
          <w:rtl/>
        </w:rPr>
        <w:t>(ב)</w:t>
      </w:r>
      <w:r>
        <w:rPr>
          <w:rStyle w:val="default"/>
          <w:rFonts w:cs="FrankRuehl"/>
          <w:rtl/>
        </w:rPr>
        <w:tab/>
      </w:r>
      <w:r w:rsidR="005266B9">
        <w:rPr>
          <w:rStyle w:val="default"/>
          <w:rFonts w:cs="FrankRuehl" w:hint="cs"/>
          <w:rtl/>
        </w:rPr>
        <w:t>עורך הבקשה ישמור ברשותו את העותק המקורי של כל מסמך שצורף בדרך של סריקה ממוחשבת למשך 10 שנים לפחות.</w:t>
      </w:r>
    </w:p>
    <w:p w14:paraId="7EDB1E0E" w14:textId="77777777" w:rsidR="00961556" w:rsidRPr="00943AD6" w:rsidRDefault="00961556" w:rsidP="00961556">
      <w:pPr>
        <w:pStyle w:val="P00"/>
        <w:spacing w:before="0"/>
        <w:ind w:left="0" w:right="1134"/>
        <w:rPr>
          <w:rStyle w:val="default"/>
          <w:rFonts w:cs="FrankRuehl"/>
          <w:vanish/>
          <w:color w:val="FF0000"/>
          <w:szCs w:val="20"/>
          <w:shd w:val="clear" w:color="auto" w:fill="FFFF99"/>
          <w:rtl/>
        </w:rPr>
      </w:pPr>
      <w:bookmarkStart w:id="23" w:name="Rov226"/>
      <w:r w:rsidRPr="00943AD6">
        <w:rPr>
          <w:rStyle w:val="default"/>
          <w:rFonts w:cs="FrankRuehl" w:hint="cs"/>
          <w:vanish/>
          <w:color w:val="FF0000"/>
          <w:szCs w:val="20"/>
          <w:shd w:val="clear" w:color="auto" w:fill="FFFF99"/>
          <w:rtl/>
        </w:rPr>
        <w:t>מיום 1.1.2020</w:t>
      </w:r>
    </w:p>
    <w:p w14:paraId="371CE9DC" w14:textId="77777777" w:rsidR="00961556" w:rsidRPr="00943AD6" w:rsidRDefault="00961556" w:rsidP="00961556">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תש"ף-2020</w:t>
      </w:r>
    </w:p>
    <w:p w14:paraId="6B44709D" w14:textId="77777777" w:rsidR="00961556" w:rsidRPr="00943AD6" w:rsidRDefault="00961556" w:rsidP="00961556">
      <w:pPr>
        <w:pStyle w:val="P00"/>
        <w:spacing w:before="0"/>
        <w:ind w:left="0" w:right="1134"/>
        <w:rPr>
          <w:rStyle w:val="default"/>
          <w:rFonts w:cs="FrankRuehl"/>
          <w:vanish/>
          <w:szCs w:val="20"/>
          <w:shd w:val="clear" w:color="auto" w:fill="FFFF99"/>
          <w:rtl/>
        </w:rPr>
      </w:pPr>
      <w:hyperlink r:id="rId20" w:history="1">
        <w:r w:rsidRPr="00943AD6">
          <w:rPr>
            <w:rStyle w:val="Hyperlink"/>
            <w:rFonts w:hint="cs"/>
            <w:vanish/>
            <w:szCs w:val="20"/>
            <w:shd w:val="clear" w:color="auto" w:fill="FFFF99"/>
            <w:rtl/>
          </w:rPr>
          <w:t>ק"ת תש"ף מס' 8315</w:t>
        </w:r>
      </w:hyperlink>
      <w:r w:rsidRPr="00943AD6">
        <w:rPr>
          <w:rStyle w:val="default"/>
          <w:rFonts w:cs="FrankRuehl" w:hint="cs"/>
          <w:vanish/>
          <w:szCs w:val="20"/>
          <w:shd w:val="clear" w:color="auto" w:fill="FFFF99"/>
          <w:rtl/>
        </w:rPr>
        <w:t xml:space="preserve"> מיום 1.1.2020 עמ' 324</w:t>
      </w:r>
    </w:p>
    <w:p w14:paraId="3BA1331E" w14:textId="77777777" w:rsidR="00961556" w:rsidRPr="00943AD6" w:rsidRDefault="00961556" w:rsidP="00961556">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החלפת תקנת משנה 6(א)</w:t>
      </w:r>
    </w:p>
    <w:p w14:paraId="3232D7F2" w14:textId="77777777" w:rsidR="00961556" w:rsidRPr="00943AD6" w:rsidRDefault="00961556" w:rsidP="00961556">
      <w:pPr>
        <w:pStyle w:val="P00"/>
        <w:ind w:left="0"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 הקודם:</w:t>
      </w:r>
    </w:p>
    <w:p w14:paraId="639334C8" w14:textId="77777777" w:rsidR="009402E9" w:rsidRPr="00943AD6" w:rsidRDefault="009402E9" w:rsidP="009402E9">
      <w:pPr>
        <w:pStyle w:val="P00"/>
        <w:spacing w:before="0"/>
        <w:ind w:left="0" w:right="1134"/>
        <w:rPr>
          <w:rStyle w:val="default"/>
          <w:rFonts w:cs="FrankRuehl" w:hint="cs"/>
          <w:strike/>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strike/>
          <w:vanish/>
          <w:sz w:val="16"/>
          <w:szCs w:val="22"/>
          <w:shd w:val="clear" w:color="auto" w:fill="FFFF99"/>
          <w:rtl/>
        </w:rPr>
        <w:t>(א)</w:t>
      </w:r>
      <w:r w:rsidRPr="00943AD6">
        <w:rPr>
          <w:rStyle w:val="default"/>
          <w:rFonts w:cs="FrankRuehl" w:hint="cs"/>
          <w:strike/>
          <w:vanish/>
          <w:sz w:val="16"/>
          <w:szCs w:val="22"/>
          <w:shd w:val="clear" w:color="auto" w:fill="FFFF99"/>
          <w:rtl/>
        </w:rPr>
        <w:tab/>
        <w:t>נדרש צירוף של מסמך, יוגש המסמך באופן מקוון באחת מדרכים אלה:</w:t>
      </w:r>
    </w:p>
    <w:p w14:paraId="215CBCA4" w14:textId="77777777" w:rsidR="009402E9" w:rsidRPr="00943AD6" w:rsidRDefault="009402E9" w:rsidP="009402E9">
      <w:pPr>
        <w:pStyle w:val="P00"/>
        <w:spacing w:before="0"/>
        <w:ind w:left="1021" w:right="1134"/>
        <w:rPr>
          <w:rStyle w:val="default"/>
          <w:rFonts w:cs="FrankRuehl" w:hint="cs"/>
          <w:strike/>
          <w:vanish/>
          <w:sz w:val="16"/>
          <w:szCs w:val="22"/>
          <w:shd w:val="clear" w:color="auto" w:fill="FFFF99"/>
          <w:rtl/>
        </w:rPr>
      </w:pPr>
      <w:r w:rsidRPr="00943AD6">
        <w:rPr>
          <w:rStyle w:val="default"/>
          <w:rFonts w:cs="FrankRuehl" w:hint="cs"/>
          <w:strike/>
          <w:vanish/>
          <w:sz w:val="16"/>
          <w:szCs w:val="22"/>
          <w:shd w:val="clear" w:color="auto" w:fill="FFFF99"/>
          <w:rtl/>
        </w:rPr>
        <w:t>(1)</w:t>
      </w:r>
      <w:r w:rsidRPr="00943AD6">
        <w:rPr>
          <w:rStyle w:val="default"/>
          <w:rFonts w:cs="FrankRuehl" w:hint="cs"/>
          <w:strike/>
          <w:vanish/>
          <w:sz w:val="16"/>
          <w:szCs w:val="22"/>
          <w:shd w:val="clear" w:color="auto" w:fill="FFFF99"/>
          <w:rtl/>
        </w:rPr>
        <w:tab/>
        <w:t>חתום בחתימה אלקטרונית של יוצר המסמך;</w:t>
      </w:r>
    </w:p>
    <w:p w14:paraId="7DBDAD33" w14:textId="77777777" w:rsidR="009402E9" w:rsidRPr="00943AD6" w:rsidRDefault="009402E9" w:rsidP="00904B9F">
      <w:pPr>
        <w:pStyle w:val="P00"/>
        <w:spacing w:before="0"/>
        <w:ind w:left="1021" w:right="1134"/>
        <w:rPr>
          <w:rStyle w:val="default"/>
          <w:rFonts w:cs="FrankRuehl"/>
          <w:vanish/>
          <w:sz w:val="16"/>
          <w:szCs w:val="22"/>
          <w:shd w:val="clear" w:color="auto" w:fill="FFFF99"/>
          <w:rtl/>
        </w:rPr>
      </w:pPr>
      <w:r w:rsidRPr="00943AD6">
        <w:rPr>
          <w:rStyle w:val="default"/>
          <w:rFonts w:cs="FrankRuehl" w:hint="cs"/>
          <w:strike/>
          <w:vanish/>
          <w:sz w:val="16"/>
          <w:szCs w:val="22"/>
          <w:shd w:val="clear" w:color="auto" w:fill="FFFF99"/>
          <w:rtl/>
        </w:rPr>
        <w:t>(2)</w:t>
      </w:r>
      <w:r w:rsidRPr="00943AD6">
        <w:rPr>
          <w:rStyle w:val="default"/>
          <w:rFonts w:cs="FrankRuehl" w:hint="cs"/>
          <w:strike/>
          <w:vanish/>
          <w:sz w:val="16"/>
          <w:szCs w:val="22"/>
          <w:shd w:val="clear" w:color="auto" w:fill="FFFF99"/>
          <w:rtl/>
        </w:rPr>
        <w:tab/>
        <w:t>סריקה ממוחשבת של העתק המסמך.</w:t>
      </w:r>
    </w:p>
    <w:p w14:paraId="70AA849F" w14:textId="77777777" w:rsidR="00CB22BB" w:rsidRPr="00943AD6" w:rsidRDefault="00CB22BB" w:rsidP="00CB22BB">
      <w:pPr>
        <w:pStyle w:val="P00"/>
        <w:spacing w:before="0"/>
        <w:ind w:left="0" w:right="1134"/>
        <w:rPr>
          <w:rStyle w:val="default"/>
          <w:rFonts w:ascii="FrankRuehl" w:hAnsi="FrankRuehl" w:cs="FrankRuehl"/>
          <w:vanish/>
          <w:szCs w:val="20"/>
          <w:shd w:val="clear" w:color="auto" w:fill="FFFF99"/>
          <w:rtl/>
        </w:rPr>
      </w:pPr>
    </w:p>
    <w:p w14:paraId="58AEB4C8" w14:textId="77777777" w:rsidR="00CB22BB" w:rsidRPr="00943AD6" w:rsidRDefault="00CB22BB" w:rsidP="00CB22BB">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2.12.2021</w:t>
      </w:r>
    </w:p>
    <w:p w14:paraId="415A4196" w14:textId="77777777" w:rsidR="00CB22BB" w:rsidRPr="00943AD6" w:rsidRDefault="00CB22BB" w:rsidP="00CB22BB">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3E92E4AB" w14:textId="77777777" w:rsidR="00CB22BB" w:rsidRPr="00943AD6" w:rsidRDefault="00CB22BB" w:rsidP="00CB22BB">
      <w:pPr>
        <w:pStyle w:val="P00"/>
        <w:spacing w:before="0"/>
        <w:ind w:left="0" w:right="1134"/>
        <w:rPr>
          <w:rStyle w:val="default"/>
          <w:rFonts w:ascii="FrankRuehl" w:hAnsi="FrankRuehl" w:cs="FrankRuehl"/>
          <w:vanish/>
          <w:szCs w:val="20"/>
          <w:shd w:val="clear" w:color="auto" w:fill="FFFF99"/>
          <w:rtl/>
        </w:rPr>
      </w:pPr>
      <w:hyperlink r:id="rId21"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1032</w:t>
      </w:r>
    </w:p>
    <w:p w14:paraId="245B5169" w14:textId="77777777" w:rsidR="00CB22BB" w:rsidRPr="00CB22BB" w:rsidRDefault="00CB22BB" w:rsidP="00CB22BB">
      <w:pPr>
        <w:pStyle w:val="P00"/>
        <w:ind w:left="0" w:right="1134"/>
        <w:rPr>
          <w:rStyle w:val="default"/>
          <w:rFonts w:cs="FrankRuehl"/>
          <w:sz w:val="2"/>
          <w:szCs w:val="2"/>
          <w:rtl/>
        </w:rPr>
      </w:pPr>
      <w:r w:rsidRPr="00943AD6">
        <w:rPr>
          <w:rStyle w:val="default"/>
          <w:rFonts w:cs="FrankRuehl" w:hint="cs"/>
          <w:vanish/>
          <w:sz w:val="16"/>
          <w:szCs w:val="22"/>
          <w:shd w:val="clear" w:color="auto" w:fill="FFFF99"/>
          <w:rtl/>
        </w:rPr>
        <w:tab/>
        <w:t>(ב)</w:t>
      </w:r>
      <w:r w:rsidRPr="00943AD6">
        <w:rPr>
          <w:rStyle w:val="default"/>
          <w:rFonts w:cs="FrankRuehl" w:hint="cs"/>
          <w:vanish/>
          <w:sz w:val="16"/>
          <w:szCs w:val="22"/>
          <w:shd w:val="clear" w:color="auto" w:fill="FFFF99"/>
          <w:rtl/>
        </w:rPr>
        <w:tab/>
        <w:t xml:space="preserve">עורך הבקשה </w:t>
      </w:r>
      <w:r w:rsidRPr="00943AD6">
        <w:rPr>
          <w:rStyle w:val="default"/>
          <w:rFonts w:cs="FrankRuehl" w:hint="cs"/>
          <w:strike/>
          <w:vanish/>
          <w:sz w:val="16"/>
          <w:szCs w:val="22"/>
          <w:shd w:val="clear" w:color="auto" w:fill="FFFF99"/>
          <w:rtl/>
        </w:rPr>
        <w:t>הראשי</w:t>
      </w:r>
      <w:r w:rsidRPr="00943AD6">
        <w:rPr>
          <w:rStyle w:val="default"/>
          <w:rFonts w:cs="FrankRuehl" w:hint="cs"/>
          <w:vanish/>
          <w:sz w:val="16"/>
          <w:szCs w:val="22"/>
          <w:shd w:val="clear" w:color="auto" w:fill="FFFF99"/>
          <w:rtl/>
        </w:rPr>
        <w:t xml:space="preserve"> ישמור ברשותו את העותק המקורי של כל מסמך שצורף בדרך של סריקה ממוחשבת למשך 10 שנים לפחות.</w:t>
      </w:r>
      <w:bookmarkEnd w:id="23"/>
    </w:p>
    <w:p w14:paraId="5E4EE217" w14:textId="77777777" w:rsidR="00831F90" w:rsidRDefault="00831F90" w:rsidP="005266B9">
      <w:pPr>
        <w:pStyle w:val="P00"/>
        <w:spacing w:before="72"/>
        <w:ind w:left="0" w:right="1134"/>
        <w:rPr>
          <w:rStyle w:val="default"/>
          <w:rFonts w:cs="FrankRuehl" w:hint="cs"/>
          <w:rtl/>
        </w:rPr>
      </w:pPr>
      <w:bookmarkStart w:id="24" w:name="Seif7"/>
      <w:bookmarkEnd w:id="24"/>
      <w:r>
        <w:rPr>
          <w:lang w:val="he-IL"/>
        </w:rPr>
        <w:pict w14:anchorId="4FF3CA73">
          <v:rect id="_x0000_s2059" style="position:absolute;left:0;text-align:left;margin-left:464.5pt;margin-top:8.05pt;width:75.05pt;height:17.55pt;z-index:251518976" o:allowincell="f" filled="f" stroked="f" strokecolor="lime" strokeweight=".25pt">
            <v:textbox style="mso-next-textbox:#_x0000_s2059" inset="0,0,0,0">
              <w:txbxContent>
                <w:p w14:paraId="48EB62CD" w14:textId="77777777" w:rsidR="00817A52" w:rsidRDefault="00817A52">
                  <w:pPr>
                    <w:spacing w:line="160" w:lineRule="exact"/>
                    <w:jc w:val="left"/>
                    <w:rPr>
                      <w:rFonts w:cs="Miriam" w:hint="cs"/>
                      <w:noProof/>
                      <w:szCs w:val="18"/>
                      <w:rtl/>
                    </w:rPr>
                  </w:pPr>
                  <w:r>
                    <w:rPr>
                      <w:rFonts w:cs="Miriam" w:hint="cs"/>
                      <w:szCs w:val="18"/>
                      <w:rtl/>
                    </w:rPr>
                    <w:t>מועד הגשה באופן מקוון</w:t>
                  </w:r>
                </w:p>
              </w:txbxContent>
            </v:textbox>
            <w10:anchorlock/>
          </v:rect>
        </w:pict>
      </w:r>
      <w:r>
        <w:rPr>
          <w:rStyle w:val="big-number"/>
          <w:rFonts w:cs="Miriam"/>
          <w:rtl/>
        </w:rPr>
        <w:t>7</w:t>
      </w:r>
      <w:r w:rsidRPr="005266B9">
        <w:rPr>
          <w:rStyle w:val="default"/>
          <w:rFonts w:cs="FrankRuehl"/>
          <w:rtl/>
        </w:rPr>
        <w:t>.</w:t>
      </w:r>
      <w:r w:rsidRPr="005266B9">
        <w:rPr>
          <w:rStyle w:val="default"/>
          <w:rFonts w:cs="FrankRuehl"/>
          <w:rtl/>
        </w:rPr>
        <w:tab/>
      </w:r>
      <w:r w:rsidR="005266B9">
        <w:rPr>
          <w:rStyle w:val="default"/>
          <w:rFonts w:cs="FrankRuehl" w:hint="cs"/>
          <w:rtl/>
        </w:rPr>
        <w:t>(א)</w:t>
      </w:r>
      <w:r w:rsidR="005266B9">
        <w:rPr>
          <w:rStyle w:val="default"/>
          <w:rFonts w:cs="FrankRuehl" w:hint="cs"/>
          <w:rtl/>
        </w:rPr>
        <w:tab/>
        <w:t xml:space="preserve">בקשה או מסמך שהוגשו באופן מקוון באמצעות מערכת רישוי זמין, יראו כמוגשים במועד קבלת אישור הגשה; בתקנה זו, "מועד קבלת אישור הגשה" </w:t>
      </w:r>
      <w:r w:rsidR="005266B9">
        <w:rPr>
          <w:rStyle w:val="default"/>
          <w:rFonts w:cs="FrankRuehl"/>
          <w:rtl/>
        </w:rPr>
        <w:t>–</w:t>
      </w:r>
      <w:r w:rsidR="005266B9">
        <w:rPr>
          <w:rStyle w:val="default"/>
          <w:rFonts w:cs="FrankRuehl" w:hint="cs"/>
          <w:rtl/>
        </w:rPr>
        <w:t xml:space="preserve"> מועד קבלת אישור, הניתן לאחזור, שיונפק במערכת לעורך הבקשה</w:t>
      </w:r>
      <w:r>
        <w:rPr>
          <w:rStyle w:val="default"/>
          <w:rFonts w:cs="FrankRuehl" w:hint="cs"/>
          <w:rtl/>
        </w:rPr>
        <w:t>.</w:t>
      </w:r>
    </w:p>
    <w:p w14:paraId="134467FF" w14:textId="77777777" w:rsidR="005266B9" w:rsidRDefault="005266B9" w:rsidP="005266B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מסמך שהוגש באופן אלקטרוני לא יראו כמוגש, אלא אם כן עבר בהצלחה </w:t>
      </w:r>
      <w:r w:rsidR="009B6B31">
        <w:rPr>
          <w:rStyle w:val="default"/>
          <w:rFonts w:cs="FrankRuehl" w:hint="cs"/>
          <w:rtl/>
        </w:rPr>
        <w:t>בדיקת קבלה ברמה הטכנית; מסמך שלא עבר בהצלחה בדיקה כאמור, יידחה ולא יועבר אישור הגשה כאמור בתקנת משנה (א).</w:t>
      </w:r>
    </w:p>
    <w:p w14:paraId="42565ABB" w14:textId="77777777" w:rsidR="00831F90" w:rsidRDefault="00704C86" w:rsidP="009B6B31">
      <w:pPr>
        <w:pStyle w:val="P00"/>
        <w:spacing w:before="72"/>
        <w:ind w:left="0" w:right="1134"/>
        <w:rPr>
          <w:rStyle w:val="default"/>
          <w:rFonts w:cs="FrankRuehl" w:hint="cs"/>
          <w:rtl/>
        </w:rPr>
      </w:pPr>
      <w:bookmarkStart w:id="25" w:name="Seif8"/>
      <w:bookmarkEnd w:id="25"/>
      <w:r>
        <w:rPr>
          <w:rFonts w:cs="Miriam"/>
          <w:szCs w:val="32"/>
          <w:rtl/>
          <w:lang w:eastAsia="en-US"/>
        </w:rPr>
        <w:pict w14:anchorId="56AA7FEF">
          <v:shape id="_x0000_s2064" type="#_x0000_t202" style="position:absolute;left:0;text-align:left;margin-left:470.25pt;margin-top:7.1pt;width:1in;height:25.2pt;z-index:251520000" filled="f" stroked="f">
            <v:textbox style="mso-next-textbox:#_x0000_s2064" inset="1mm,0,1mm,0">
              <w:txbxContent>
                <w:p w14:paraId="19C55396" w14:textId="77777777" w:rsidR="00817A52" w:rsidRDefault="00817A52" w:rsidP="00704C86">
                  <w:pPr>
                    <w:spacing w:line="160" w:lineRule="exact"/>
                    <w:jc w:val="left"/>
                    <w:rPr>
                      <w:rFonts w:cs="Miriam" w:hint="cs"/>
                      <w:noProof/>
                      <w:szCs w:val="18"/>
                      <w:rtl/>
                    </w:rPr>
                  </w:pPr>
                  <w:r>
                    <w:rPr>
                      <w:rFonts w:cs="Miriam" w:hint="cs"/>
                      <w:szCs w:val="18"/>
                      <w:rtl/>
                    </w:rPr>
                    <w:t>צרופות הנגועות בנגיף מחשב או בקוד עוין</w:t>
                  </w:r>
                </w:p>
              </w:txbxContent>
            </v:textbox>
            <w10:anchorlock/>
          </v:shape>
        </w:pict>
      </w:r>
      <w:r w:rsidR="00831F90">
        <w:rPr>
          <w:rStyle w:val="big-number"/>
          <w:rFonts w:cs="Miriam"/>
          <w:rtl/>
        </w:rPr>
        <w:t>8</w:t>
      </w:r>
      <w:r w:rsidR="00831F90" w:rsidRPr="00704C86">
        <w:rPr>
          <w:rStyle w:val="default"/>
          <w:rFonts w:cs="FrankRuehl"/>
          <w:rtl/>
        </w:rPr>
        <w:t>.</w:t>
      </w:r>
      <w:r w:rsidR="00831F90" w:rsidRPr="00704C86">
        <w:rPr>
          <w:rStyle w:val="default"/>
          <w:rFonts w:cs="FrankRuehl"/>
          <w:rtl/>
        </w:rPr>
        <w:tab/>
      </w:r>
      <w:r w:rsidR="009B6B31">
        <w:rPr>
          <w:rStyle w:val="default"/>
          <w:rFonts w:cs="FrankRuehl" w:hint="cs"/>
          <w:rtl/>
        </w:rPr>
        <w:t>היה מסמך המוגש באופן אלקטרוני נגוע בנגיף מחשב או בקוד עוין, העלול לגרום נזק או שיבוש למערכת רישוי זמין או למחשב הוועדה המקומית, יידחה המסמך בלא קליטתו ומערכת רישוי זמין תפיק הודעה על כך לעורך הבקשה.</w:t>
      </w:r>
    </w:p>
    <w:p w14:paraId="05E3A183" w14:textId="77777777" w:rsidR="00704C86" w:rsidRDefault="00704C86" w:rsidP="009B6B31">
      <w:pPr>
        <w:pStyle w:val="P00"/>
        <w:spacing w:before="72"/>
        <w:ind w:left="0" w:right="1134"/>
        <w:rPr>
          <w:rStyle w:val="default"/>
          <w:rFonts w:cs="FrankRuehl"/>
          <w:rtl/>
        </w:rPr>
      </w:pPr>
      <w:bookmarkStart w:id="26" w:name="Seif9"/>
      <w:bookmarkEnd w:id="26"/>
      <w:r>
        <w:rPr>
          <w:rFonts w:cs="Miriam"/>
          <w:szCs w:val="32"/>
          <w:rtl/>
          <w:lang w:eastAsia="en-US"/>
        </w:rPr>
        <w:pict w14:anchorId="65FACBB7">
          <v:shape id="_x0000_s2065" type="#_x0000_t202" style="position:absolute;left:0;text-align:left;margin-left:470.25pt;margin-top:7.1pt;width:1in;height:25.3pt;z-index:251521024" filled="f" stroked="f">
            <v:textbox inset="1mm,0,1mm,0">
              <w:txbxContent>
                <w:p w14:paraId="0B3AAD76" w14:textId="77777777" w:rsidR="00817A52" w:rsidRDefault="00817A52" w:rsidP="00704C86">
                  <w:pPr>
                    <w:spacing w:line="160" w:lineRule="exact"/>
                    <w:jc w:val="left"/>
                    <w:rPr>
                      <w:rFonts w:cs="Miriam"/>
                      <w:noProof/>
                      <w:szCs w:val="18"/>
                      <w:rtl/>
                    </w:rPr>
                  </w:pPr>
                  <w:r>
                    <w:rPr>
                      <w:rFonts w:cs="Miriam" w:hint="cs"/>
                      <w:szCs w:val="18"/>
                      <w:rtl/>
                    </w:rPr>
                    <w:t>דחיית מועדים</w:t>
                  </w:r>
                </w:p>
                <w:p w14:paraId="651D430F" w14:textId="77777777" w:rsidR="005935B0" w:rsidRDefault="005935B0" w:rsidP="00704C86">
                  <w:pPr>
                    <w:spacing w:line="160" w:lineRule="exact"/>
                    <w:jc w:val="left"/>
                    <w:rPr>
                      <w:rFonts w:cs="Miriam" w:hint="cs"/>
                      <w:noProof/>
                      <w:szCs w:val="18"/>
                      <w:rtl/>
                    </w:rPr>
                  </w:pPr>
                  <w:r>
                    <w:rPr>
                      <w:rFonts w:cs="Miriam" w:hint="cs"/>
                      <w:noProof/>
                      <w:szCs w:val="18"/>
                      <w:rtl/>
                    </w:rPr>
                    <w:t>תק' (מס' 2) תשע"ט-2019</w:t>
                  </w:r>
                </w:p>
              </w:txbxContent>
            </v:textbox>
            <w10:anchorlock/>
          </v:shape>
        </w:pict>
      </w:r>
      <w:r w:rsidR="009B6B31">
        <w:rPr>
          <w:rStyle w:val="big-number"/>
          <w:rFonts w:cs="Miriam" w:hint="cs"/>
          <w:rtl/>
        </w:rPr>
        <w:t>9</w:t>
      </w:r>
      <w:r w:rsidRPr="00704C86">
        <w:rPr>
          <w:rStyle w:val="default"/>
          <w:rFonts w:cs="FrankRuehl"/>
          <w:rtl/>
        </w:rPr>
        <w:t>.</w:t>
      </w:r>
      <w:r w:rsidRPr="00704C86">
        <w:rPr>
          <w:rStyle w:val="default"/>
          <w:rFonts w:cs="FrankRuehl"/>
          <w:rtl/>
        </w:rPr>
        <w:tab/>
      </w:r>
      <w:r w:rsidR="005935B0">
        <w:rPr>
          <w:rStyle w:val="default"/>
          <w:rFonts w:cs="FrankRuehl" w:hint="cs"/>
          <w:rtl/>
        </w:rPr>
        <w:t>(א)</w:t>
      </w:r>
      <w:r w:rsidR="005935B0">
        <w:rPr>
          <w:rStyle w:val="default"/>
          <w:rFonts w:cs="FrankRuehl"/>
          <w:rtl/>
        </w:rPr>
        <w:tab/>
      </w:r>
      <w:r w:rsidR="009B6B31">
        <w:rPr>
          <w:rStyle w:val="default"/>
          <w:rFonts w:cs="FrankRuehl" w:hint="cs"/>
          <w:rtl/>
        </w:rPr>
        <w:t xml:space="preserve">במקרה של תקלה במערכת רישוי זמין שמונעת </w:t>
      </w:r>
      <w:r w:rsidR="005935B0">
        <w:rPr>
          <w:rStyle w:val="default"/>
          <w:rFonts w:cs="FrankRuehl" w:hint="cs"/>
          <w:rtl/>
        </w:rPr>
        <w:t xml:space="preserve">ביצוע פעולה לפי תקנות אלה ובכלל זה </w:t>
      </w:r>
      <w:r w:rsidR="009B6B31">
        <w:rPr>
          <w:rStyle w:val="default"/>
          <w:rFonts w:cs="FrankRuehl" w:hint="cs"/>
          <w:rtl/>
        </w:rPr>
        <w:t xml:space="preserve">הגשת בקשות או </w:t>
      </w:r>
      <w:r w:rsidR="005935B0">
        <w:rPr>
          <w:rStyle w:val="default"/>
          <w:rFonts w:cs="FrankRuehl" w:hint="cs"/>
          <w:rtl/>
        </w:rPr>
        <w:t xml:space="preserve">מסמכים אחרים או </w:t>
      </w:r>
      <w:r w:rsidR="009B6B31">
        <w:rPr>
          <w:rStyle w:val="default"/>
          <w:rFonts w:cs="FrankRuehl" w:hint="cs"/>
          <w:rtl/>
        </w:rPr>
        <w:t>משלוח החלטות</w:t>
      </w:r>
      <w:r w:rsidR="005935B0">
        <w:rPr>
          <w:rStyle w:val="default"/>
          <w:rFonts w:cs="FrankRuehl" w:hint="cs"/>
          <w:rtl/>
        </w:rPr>
        <w:t xml:space="preserve"> או טיפול בבקשות</w:t>
      </w:r>
      <w:r w:rsidR="009B6B31">
        <w:rPr>
          <w:rStyle w:val="default"/>
          <w:rFonts w:cs="FrankRuehl" w:hint="cs"/>
          <w:rtl/>
        </w:rPr>
        <w:t xml:space="preserve">, תפורסם הודעה על כך באתר מינהל התכנון; נמשכה תקלה כאמור מעל </w:t>
      </w:r>
      <w:r w:rsidR="005935B0">
        <w:rPr>
          <w:rStyle w:val="default"/>
          <w:rFonts w:cs="FrankRuehl" w:hint="cs"/>
          <w:rtl/>
        </w:rPr>
        <w:t>שעה במצטבר בין השעות 8 עד 17, לא יבוא אותו יום במניין הימים לגבי אותן בקשות והודעה על כך תפורסם באתר האינטרנט של מינהל התכנון</w:t>
      </w:r>
      <w:r w:rsidR="009B6B31">
        <w:rPr>
          <w:rStyle w:val="default"/>
          <w:rFonts w:cs="FrankRuehl" w:hint="cs"/>
          <w:rtl/>
        </w:rPr>
        <w:t>.</w:t>
      </w:r>
    </w:p>
    <w:p w14:paraId="08B7CF72" w14:textId="77777777" w:rsidR="005935B0" w:rsidRDefault="005935B0" w:rsidP="009B6B3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מן האמור בתקנת משנה (א), בוצע עדכון תוכנה למערכת רישוי זמין, שלושת הימים שלאחר היום שבו בוצע עדכון התוכנה לא יבואו במניין הימים לגבי בקשות המנוהלות במערכת רישוי זמין באותם ימים והודעה על כך תפורסם באתר האינטרנט של מינהל התכנון.</w:t>
      </w:r>
    </w:p>
    <w:p w14:paraId="0E9E0C61" w14:textId="77777777" w:rsidR="005935B0" w:rsidRDefault="005935B0" w:rsidP="009B6B3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בלי לגרוע מן האמור בתקנות משנה (א) ו-(ב), במקרה של אירוע ובכלל זה פגעי טבע, התקפה כהגדרתה בחוק ההתגוננות האזרחית, התשי"א-1951, או תקלה בפעילות מערכות המחשוב של הוועדה המקומית, שמונע מרשות רישוי מסוימת לטפל בבקשות לפי תקנות אלה במשך יום אחד ברציפות או יותר, ולאחר שמנהל מינהל התכנון אישר, לא תובא תקופת האירוע במניין הימים לגבי אותן בקשות והודעה על כך תפורסם באתר האינטרנט של מינהל התכנון.</w:t>
      </w:r>
    </w:p>
    <w:p w14:paraId="604D8F0C" w14:textId="77777777" w:rsidR="005159F4" w:rsidRPr="00943AD6" w:rsidRDefault="005159F4" w:rsidP="005159F4">
      <w:pPr>
        <w:pStyle w:val="P00"/>
        <w:spacing w:before="0"/>
        <w:ind w:left="0" w:right="1134"/>
        <w:rPr>
          <w:rStyle w:val="default"/>
          <w:rFonts w:cs="FrankRuehl"/>
          <w:vanish/>
          <w:color w:val="FF0000"/>
          <w:szCs w:val="20"/>
          <w:shd w:val="clear" w:color="auto" w:fill="FFFF99"/>
          <w:rtl/>
        </w:rPr>
      </w:pPr>
      <w:bookmarkStart w:id="27" w:name="Rov195"/>
      <w:r w:rsidRPr="00943AD6">
        <w:rPr>
          <w:rStyle w:val="default"/>
          <w:rFonts w:cs="FrankRuehl" w:hint="cs"/>
          <w:vanish/>
          <w:color w:val="FF0000"/>
          <w:szCs w:val="20"/>
          <w:shd w:val="clear" w:color="auto" w:fill="FFFF99"/>
          <w:rtl/>
        </w:rPr>
        <w:t>מיום 15.4.2019</w:t>
      </w:r>
    </w:p>
    <w:p w14:paraId="1A75A6D7" w14:textId="77777777" w:rsidR="005159F4" w:rsidRPr="00943AD6" w:rsidRDefault="005159F4" w:rsidP="005159F4">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(מס' 2) תשע"ט-2019</w:t>
      </w:r>
    </w:p>
    <w:p w14:paraId="2E8E33AA" w14:textId="77777777" w:rsidR="005159F4" w:rsidRPr="00943AD6" w:rsidRDefault="005159F4" w:rsidP="005159F4">
      <w:pPr>
        <w:pStyle w:val="P00"/>
        <w:spacing w:before="0"/>
        <w:ind w:left="0" w:right="1134"/>
        <w:rPr>
          <w:rStyle w:val="default"/>
          <w:rFonts w:cs="FrankRuehl"/>
          <w:vanish/>
          <w:szCs w:val="20"/>
          <w:shd w:val="clear" w:color="auto" w:fill="FFFF99"/>
          <w:rtl/>
        </w:rPr>
      </w:pPr>
      <w:hyperlink r:id="rId22" w:history="1">
        <w:r w:rsidRPr="00943AD6">
          <w:rPr>
            <w:rStyle w:val="Hyperlink"/>
            <w:rFonts w:hint="cs"/>
            <w:vanish/>
            <w:szCs w:val="20"/>
            <w:shd w:val="clear" w:color="auto" w:fill="FFFF99"/>
            <w:rtl/>
          </w:rPr>
          <w:t>ק"ת תשע"ט מס' 8206</w:t>
        </w:r>
      </w:hyperlink>
      <w:r w:rsidRPr="00943AD6">
        <w:rPr>
          <w:rStyle w:val="default"/>
          <w:rFonts w:cs="FrankRuehl" w:hint="cs"/>
          <w:vanish/>
          <w:szCs w:val="20"/>
          <w:shd w:val="clear" w:color="auto" w:fill="FFFF99"/>
          <w:rtl/>
        </w:rPr>
        <w:t xml:space="preserve"> מיום 15.4.2019 עמ' 3142</w:t>
      </w:r>
    </w:p>
    <w:p w14:paraId="2060C505" w14:textId="77777777" w:rsidR="005159F4" w:rsidRPr="00943AD6" w:rsidRDefault="005159F4" w:rsidP="005159F4">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החלפת תקנה 9</w:t>
      </w:r>
    </w:p>
    <w:p w14:paraId="3B731680" w14:textId="77777777" w:rsidR="005159F4" w:rsidRPr="00943AD6" w:rsidRDefault="005159F4" w:rsidP="005159F4">
      <w:pPr>
        <w:pStyle w:val="P00"/>
        <w:ind w:left="0"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 הקודם:</w:t>
      </w:r>
    </w:p>
    <w:p w14:paraId="4933037E" w14:textId="77777777" w:rsidR="005159F4" w:rsidRPr="00943AD6" w:rsidRDefault="005159F4" w:rsidP="005159F4">
      <w:pPr>
        <w:pStyle w:val="P00"/>
        <w:spacing w:before="20"/>
        <w:ind w:left="0" w:right="1134"/>
        <w:rPr>
          <w:rStyle w:val="default"/>
          <w:rFonts w:ascii="Miriam" w:hAnsi="Miriam" w:cs="Miriam"/>
          <w:strike/>
          <w:vanish/>
          <w:sz w:val="16"/>
          <w:szCs w:val="16"/>
          <w:shd w:val="clear" w:color="auto" w:fill="FFFF99"/>
          <w:rtl/>
        </w:rPr>
      </w:pPr>
      <w:r w:rsidRPr="00943AD6">
        <w:rPr>
          <w:rStyle w:val="default"/>
          <w:rFonts w:ascii="Miriam" w:hAnsi="Miriam" w:cs="Miriam"/>
          <w:strike/>
          <w:vanish/>
          <w:sz w:val="16"/>
          <w:szCs w:val="16"/>
          <w:shd w:val="clear" w:color="auto" w:fill="FFFF99"/>
          <w:rtl/>
        </w:rPr>
        <w:t>דחיית מועדים</w:t>
      </w:r>
    </w:p>
    <w:p w14:paraId="4519CE31" w14:textId="77777777" w:rsidR="005159F4" w:rsidRPr="005935B0" w:rsidRDefault="005159F4" w:rsidP="005935B0">
      <w:pPr>
        <w:pStyle w:val="P00"/>
        <w:spacing w:before="0"/>
        <w:ind w:left="0" w:right="1134"/>
        <w:rPr>
          <w:rStyle w:val="default"/>
          <w:rFonts w:cs="FrankRuehl"/>
          <w:strike/>
          <w:sz w:val="2"/>
          <w:szCs w:val="2"/>
          <w:rtl/>
        </w:rPr>
      </w:pPr>
      <w:r w:rsidRPr="00943AD6">
        <w:rPr>
          <w:rStyle w:val="default"/>
          <w:rFonts w:cs="FrankRuehl" w:hint="cs"/>
          <w:strike/>
          <w:vanish/>
          <w:sz w:val="16"/>
          <w:szCs w:val="22"/>
          <w:shd w:val="clear" w:color="auto" w:fill="FFFF99"/>
          <w:rtl/>
        </w:rPr>
        <w:t>9</w:t>
      </w:r>
      <w:r w:rsidRPr="00943AD6">
        <w:rPr>
          <w:rStyle w:val="default"/>
          <w:rFonts w:cs="FrankRuehl"/>
          <w:strike/>
          <w:vanish/>
          <w:sz w:val="16"/>
          <w:szCs w:val="22"/>
          <w:shd w:val="clear" w:color="auto" w:fill="FFFF99"/>
          <w:rtl/>
        </w:rPr>
        <w:t>.</w:t>
      </w:r>
      <w:r w:rsidRPr="00943AD6">
        <w:rPr>
          <w:rStyle w:val="default"/>
          <w:rFonts w:cs="FrankRuehl"/>
          <w:strike/>
          <w:vanish/>
          <w:sz w:val="16"/>
          <w:szCs w:val="22"/>
          <w:shd w:val="clear" w:color="auto" w:fill="FFFF99"/>
          <w:rtl/>
        </w:rPr>
        <w:tab/>
      </w:r>
      <w:r w:rsidRPr="00943AD6">
        <w:rPr>
          <w:rStyle w:val="default"/>
          <w:rFonts w:cs="FrankRuehl" w:hint="cs"/>
          <w:strike/>
          <w:vanish/>
          <w:sz w:val="16"/>
          <w:szCs w:val="22"/>
          <w:shd w:val="clear" w:color="auto" w:fill="FFFF99"/>
          <w:rtl/>
        </w:rPr>
        <w:t>במקרה של תקלה במערכת רישוי זמין שמונעת הגשת בקשות או משלוח החלטות, תפורסם הודעה על כך באתר מינהל התכנון; נמשכה תקלה כאמור מעל שלוש שעות רצופות יידחה מועד הגשה או קבלה שהיה אמור להסתיים באותו יום ליום שלאחר מכן.</w:t>
      </w:r>
      <w:bookmarkEnd w:id="27"/>
    </w:p>
    <w:p w14:paraId="0A080A57" w14:textId="77777777" w:rsidR="005159F4" w:rsidRPr="005159F4" w:rsidRDefault="005159F4" w:rsidP="005159F4">
      <w:pPr>
        <w:pStyle w:val="P00"/>
        <w:spacing w:before="0"/>
        <w:ind w:left="0" w:right="1134"/>
        <w:rPr>
          <w:rStyle w:val="default"/>
          <w:rFonts w:cs="FrankRuehl" w:hint="cs"/>
          <w:szCs w:val="20"/>
          <w:rtl/>
        </w:rPr>
      </w:pPr>
    </w:p>
    <w:p w14:paraId="71816B97" w14:textId="77777777" w:rsidR="009B6B31" w:rsidRPr="008D15DE" w:rsidRDefault="009B6B31" w:rsidP="00F71263">
      <w:pPr>
        <w:pStyle w:val="medium2-header"/>
        <w:keepLines w:val="0"/>
        <w:spacing w:before="72"/>
        <w:ind w:left="0" w:right="1134"/>
        <w:rPr>
          <w:rFonts w:cs="FrankRuehl" w:hint="cs"/>
          <w:noProof/>
          <w:rtl/>
        </w:rPr>
      </w:pPr>
      <w:bookmarkStart w:id="28" w:name="med1"/>
      <w:bookmarkEnd w:id="28"/>
      <w:r w:rsidRPr="008D15DE">
        <w:rPr>
          <w:rFonts w:cs="FrankRuehl" w:hint="cs"/>
          <w:noProof/>
          <w:rtl/>
        </w:rPr>
        <w:t>חלק ב': מידע נדרש להיתר</w:t>
      </w:r>
    </w:p>
    <w:p w14:paraId="0D0984B5" w14:textId="77777777" w:rsidR="009B6B31" w:rsidRPr="008D15DE" w:rsidRDefault="009B6B31" w:rsidP="008D15DE">
      <w:pPr>
        <w:pStyle w:val="header-2"/>
        <w:ind w:left="0" w:right="1134"/>
        <w:rPr>
          <w:rFonts w:cs="Miriam" w:hint="cs"/>
          <w:rtl/>
        </w:rPr>
      </w:pPr>
      <w:bookmarkStart w:id="29" w:name="hed22"/>
      <w:bookmarkEnd w:id="29"/>
      <w:r w:rsidRPr="008D15DE">
        <w:rPr>
          <w:rFonts w:cs="Miriam" w:hint="cs"/>
          <w:rtl/>
        </w:rPr>
        <w:t>סימן א': בקשה לקבלת מידע להיתר</w:t>
      </w:r>
    </w:p>
    <w:p w14:paraId="4134C92E" w14:textId="77777777" w:rsidR="00704C86" w:rsidRDefault="00704C86" w:rsidP="002430E8">
      <w:pPr>
        <w:pStyle w:val="P00"/>
        <w:spacing w:before="72"/>
        <w:ind w:left="0" w:right="1134"/>
        <w:rPr>
          <w:rStyle w:val="default"/>
          <w:rFonts w:cs="FrankRuehl" w:hint="cs"/>
          <w:rtl/>
        </w:rPr>
      </w:pPr>
      <w:bookmarkStart w:id="30" w:name="Seif10"/>
      <w:bookmarkEnd w:id="30"/>
      <w:r>
        <w:rPr>
          <w:rFonts w:cs="Miriam"/>
          <w:szCs w:val="32"/>
          <w:rtl/>
          <w:lang w:eastAsia="en-US"/>
        </w:rPr>
        <w:pict w14:anchorId="616607CA">
          <v:shape id="_x0000_s2066" type="#_x0000_t202" style="position:absolute;left:0;text-align:left;margin-left:465.6pt;margin-top:7.1pt;width:76.65pt;height:17.2pt;z-index:251522048" filled="f" stroked="f">
            <v:textbox inset="1mm,0,1mm,0">
              <w:txbxContent>
                <w:p w14:paraId="2B94B7B5" w14:textId="77777777" w:rsidR="00817A52" w:rsidRDefault="00817A52" w:rsidP="00704C86">
                  <w:pPr>
                    <w:spacing w:line="160" w:lineRule="exact"/>
                    <w:jc w:val="left"/>
                    <w:rPr>
                      <w:rFonts w:cs="Miriam" w:hint="cs"/>
                      <w:noProof/>
                      <w:szCs w:val="18"/>
                      <w:rtl/>
                    </w:rPr>
                  </w:pPr>
                  <w:r>
                    <w:rPr>
                      <w:rFonts w:cs="Miriam" w:hint="cs"/>
                      <w:szCs w:val="18"/>
                      <w:rtl/>
                    </w:rPr>
                    <w:t>הגשת בקשה לקבלת מידע להיתר</w:t>
                  </w:r>
                </w:p>
              </w:txbxContent>
            </v:textbox>
            <w10:anchorlock/>
          </v:shape>
        </w:pict>
      </w:r>
      <w:r>
        <w:rPr>
          <w:rStyle w:val="big-number"/>
          <w:rFonts w:cs="Miriam" w:hint="cs"/>
          <w:rtl/>
        </w:rPr>
        <w:t>10</w:t>
      </w:r>
      <w:r w:rsidRPr="00704C86">
        <w:rPr>
          <w:rStyle w:val="default"/>
          <w:rFonts w:cs="FrankRuehl"/>
          <w:rtl/>
        </w:rPr>
        <w:t>.</w:t>
      </w:r>
      <w:r w:rsidRPr="00704C86">
        <w:rPr>
          <w:rStyle w:val="default"/>
          <w:rFonts w:cs="FrankRuehl"/>
          <w:rtl/>
        </w:rPr>
        <w:tab/>
      </w:r>
      <w:r w:rsidR="002430E8">
        <w:rPr>
          <w:rStyle w:val="default"/>
          <w:rFonts w:cs="FrankRuehl" w:hint="cs"/>
          <w:rtl/>
        </w:rPr>
        <w:t>הרוצה להגיש בקשה להיתר, ימציא למהנדס בקשה לקבלת מידע להיתר.</w:t>
      </w:r>
    </w:p>
    <w:p w14:paraId="2116B0BF" w14:textId="77777777" w:rsidR="00704C86" w:rsidRDefault="00704C86" w:rsidP="002430E8">
      <w:pPr>
        <w:pStyle w:val="P00"/>
        <w:spacing w:before="72"/>
        <w:ind w:left="0" w:right="1134"/>
        <w:rPr>
          <w:rStyle w:val="default"/>
          <w:rFonts w:cs="FrankRuehl" w:hint="cs"/>
          <w:rtl/>
        </w:rPr>
      </w:pPr>
      <w:bookmarkStart w:id="31" w:name="Seif11"/>
      <w:bookmarkEnd w:id="31"/>
      <w:r>
        <w:rPr>
          <w:rFonts w:cs="Miriam"/>
          <w:szCs w:val="32"/>
          <w:rtl/>
          <w:lang w:eastAsia="en-US"/>
        </w:rPr>
        <w:pict w14:anchorId="2245C832">
          <v:shape id="_x0000_s2067" type="#_x0000_t202" style="position:absolute;left:0;text-align:left;margin-left:470.25pt;margin-top:7.1pt;width:1in;height:17.2pt;z-index:251523072" filled="f" stroked="f">
            <v:textbox inset="1mm,0,1mm,0">
              <w:txbxContent>
                <w:p w14:paraId="71C8D08C" w14:textId="77777777" w:rsidR="00817A52" w:rsidRDefault="00817A52" w:rsidP="00704C86">
                  <w:pPr>
                    <w:spacing w:line="160" w:lineRule="exact"/>
                    <w:jc w:val="left"/>
                    <w:rPr>
                      <w:rFonts w:cs="Miriam" w:hint="cs"/>
                      <w:noProof/>
                      <w:szCs w:val="18"/>
                      <w:rtl/>
                    </w:rPr>
                  </w:pPr>
                  <w:r>
                    <w:rPr>
                      <w:rFonts w:cs="Miriam" w:hint="cs"/>
                      <w:szCs w:val="18"/>
                      <w:rtl/>
                    </w:rPr>
                    <w:t>פרטי הבקשה למידע להיתר</w:t>
                  </w:r>
                </w:p>
              </w:txbxContent>
            </v:textbox>
            <w10:anchorlock/>
          </v:shape>
        </w:pict>
      </w:r>
      <w:r>
        <w:rPr>
          <w:rStyle w:val="big-number"/>
          <w:rFonts w:cs="Miriam" w:hint="cs"/>
          <w:rtl/>
        </w:rPr>
        <w:t>1</w:t>
      </w:r>
      <w:r w:rsidR="002430E8">
        <w:rPr>
          <w:rStyle w:val="big-number"/>
          <w:rFonts w:cs="Miriam" w:hint="cs"/>
          <w:rtl/>
        </w:rPr>
        <w:t>1</w:t>
      </w:r>
      <w:r w:rsidRPr="00704C86">
        <w:rPr>
          <w:rStyle w:val="default"/>
          <w:rFonts w:cs="FrankRuehl"/>
          <w:rtl/>
        </w:rPr>
        <w:t>.</w:t>
      </w:r>
      <w:r w:rsidRPr="00704C86">
        <w:rPr>
          <w:rStyle w:val="default"/>
          <w:rFonts w:cs="FrankRuehl"/>
          <w:rtl/>
        </w:rPr>
        <w:tab/>
      </w:r>
      <w:r w:rsidR="002430E8">
        <w:rPr>
          <w:rStyle w:val="default"/>
          <w:rFonts w:cs="FrankRuehl" w:hint="cs"/>
          <w:rtl/>
        </w:rPr>
        <w:t>בקשה לקבלת מידע להיתר תיערך בידי עורך בקשה ותכלול נתונים אלה:</w:t>
      </w:r>
    </w:p>
    <w:p w14:paraId="7E874A5A" w14:textId="77777777" w:rsidR="002430E8" w:rsidRDefault="002430E8" w:rsidP="002430E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פרטי המקרקעין שלגביהם מבוקש המידע להיתר, לרבות כתובתם ופרטי זיהוים;</w:t>
      </w:r>
    </w:p>
    <w:p w14:paraId="273C5D07" w14:textId="77777777" w:rsidR="002430E8" w:rsidRDefault="002430E8" w:rsidP="002430E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פרטי עורך הבקשה למידע להיתר, לרבות כתובת דואר אלקטרוני לצורך קבלת הודעות;</w:t>
      </w:r>
    </w:p>
    <w:p w14:paraId="51C9929C" w14:textId="77777777" w:rsidR="002430E8" w:rsidRDefault="002430E8" w:rsidP="002430E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פרטי מבקש המידע להיתר, לרבות כתובת דואר אלקטרוני לצורך קבלת הודעות;</w:t>
      </w:r>
    </w:p>
    <w:p w14:paraId="3D0A45EF" w14:textId="77777777" w:rsidR="002430E8" w:rsidRDefault="002430E8" w:rsidP="002430E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פירוט השימוש המבוקש ופרטי העבודה או הבנייה המבוקשת שלגביהם נדרש המידע להיתר.</w:t>
      </w:r>
    </w:p>
    <w:p w14:paraId="4E29C4CE" w14:textId="77777777" w:rsidR="00704C86" w:rsidRDefault="00704C86" w:rsidP="002430E8">
      <w:pPr>
        <w:pStyle w:val="P00"/>
        <w:spacing w:before="72"/>
        <w:ind w:left="0" w:right="1134"/>
        <w:rPr>
          <w:rStyle w:val="default"/>
          <w:rFonts w:cs="FrankRuehl" w:hint="cs"/>
          <w:rtl/>
        </w:rPr>
      </w:pPr>
      <w:bookmarkStart w:id="32" w:name="Seif12"/>
      <w:bookmarkEnd w:id="32"/>
      <w:r>
        <w:rPr>
          <w:rFonts w:cs="Miriam"/>
          <w:szCs w:val="32"/>
          <w:rtl/>
          <w:lang w:eastAsia="en-US"/>
        </w:rPr>
        <w:pict w14:anchorId="6A1DEAA5">
          <v:shape id="_x0000_s2068" type="#_x0000_t202" style="position:absolute;left:0;text-align:left;margin-left:470.25pt;margin-top:7.1pt;width:1in;height:15.05pt;z-index:251524096" filled="f" stroked="f">
            <v:textbox inset="1mm,0,1mm,0">
              <w:txbxContent>
                <w:p w14:paraId="45F6A3D3" w14:textId="77777777" w:rsidR="00817A52" w:rsidRDefault="00817A52" w:rsidP="00704C86">
                  <w:pPr>
                    <w:spacing w:line="160" w:lineRule="exact"/>
                    <w:jc w:val="left"/>
                    <w:rPr>
                      <w:rFonts w:cs="Miriam" w:hint="cs"/>
                      <w:noProof/>
                      <w:szCs w:val="18"/>
                      <w:rtl/>
                    </w:rPr>
                  </w:pPr>
                  <w:r>
                    <w:rPr>
                      <w:rFonts w:cs="Miriam" w:hint="cs"/>
                      <w:szCs w:val="18"/>
                      <w:rtl/>
                    </w:rPr>
                    <w:t>צרופות לבקשה</w:t>
                  </w:r>
                </w:p>
              </w:txbxContent>
            </v:textbox>
            <w10:anchorlock/>
          </v:shape>
        </w:pict>
      </w:r>
      <w:r>
        <w:rPr>
          <w:rStyle w:val="big-number"/>
          <w:rFonts w:cs="Miriam" w:hint="cs"/>
          <w:rtl/>
        </w:rPr>
        <w:t>1</w:t>
      </w:r>
      <w:r w:rsidR="002430E8">
        <w:rPr>
          <w:rStyle w:val="big-number"/>
          <w:rFonts w:cs="Miriam" w:hint="cs"/>
          <w:rtl/>
        </w:rPr>
        <w:t>2</w:t>
      </w:r>
      <w:r w:rsidRPr="00704C86">
        <w:rPr>
          <w:rStyle w:val="default"/>
          <w:rFonts w:cs="FrankRuehl"/>
          <w:rtl/>
        </w:rPr>
        <w:t>.</w:t>
      </w:r>
      <w:r w:rsidRPr="00704C86">
        <w:rPr>
          <w:rStyle w:val="default"/>
          <w:rFonts w:cs="FrankRuehl"/>
          <w:rtl/>
        </w:rPr>
        <w:tab/>
      </w:r>
      <w:r w:rsidR="002430E8">
        <w:rPr>
          <w:rStyle w:val="default"/>
          <w:rFonts w:cs="FrankRuehl" w:hint="cs"/>
          <w:rtl/>
        </w:rPr>
        <w:t>לבקשה לקבלת מידע להיתר יצורפו שני אלה:</w:t>
      </w:r>
    </w:p>
    <w:p w14:paraId="336FEAA7" w14:textId="77777777" w:rsidR="002430E8" w:rsidRDefault="00BB24ED" w:rsidP="00BB24ED">
      <w:pPr>
        <w:pStyle w:val="P00"/>
        <w:spacing w:before="72"/>
        <w:ind w:left="624" w:right="1134"/>
        <w:rPr>
          <w:rStyle w:val="default"/>
          <w:rFonts w:cs="FrankRuehl" w:hint="cs"/>
          <w:rtl/>
        </w:rPr>
      </w:pPr>
      <w:r w:rsidRPr="00826AF2">
        <w:rPr>
          <w:rStyle w:val="default"/>
          <w:rFonts w:cs="FrankRuehl" w:hint="cs"/>
          <w:rtl/>
        </w:rPr>
        <w:pict w14:anchorId="18BFBCE5">
          <v:shape id="_x0000_s2350" type="#_x0000_t202" style="position:absolute;left:0;text-align:left;margin-left:470.35pt;margin-top:7.1pt;width:1in;height:14pt;z-index:251794432" filled="f" stroked="f">
            <v:textbox inset="1mm,0,1mm,0">
              <w:txbxContent>
                <w:p w14:paraId="34BE35D6" w14:textId="77777777" w:rsidR="00BB24ED" w:rsidRDefault="00BB24ED" w:rsidP="00BB24ED">
                  <w:pPr>
                    <w:spacing w:line="160" w:lineRule="exact"/>
                    <w:jc w:val="left"/>
                    <w:rPr>
                      <w:rFonts w:cs="Miriam"/>
                      <w:noProof/>
                      <w:sz w:val="18"/>
                      <w:szCs w:val="18"/>
                      <w:rtl/>
                    </w:rPr>
                  </w:pPr>
                  <w:r w:rsidRPr="00BB24ED">
                    <w:rPr>
                      <w:rFonts w:cs="Miriam" w:hint="cs"/>
                      <w:szCs w:val="18"/>
                      <w:rtl/>
                    </w:rPr>
                    <w:t>תק'</w:t>
                  </w:r>
                  <w:r>
                    <w:rPr>
                      <w:rFonts w:cs="Miriam" w:hint="cs"/>
                      <w:sz w:val="18"/>
                      <w:szCs w:val="18"/>
                      <w:rtl/>
                    </w:rPr>
                    <w:t xml:space="preserve"> (מס' 4) תשפ"ב-2022</w:t>
                  </w:r>
                </w:p>
              </w:txbxContent>
            </v:textbox>
            <w10:anchorlock/>
          </v:shape>
        </w:pict>
      </w:r>
      <w:r>
        <w:rPr>
          <w:rStyle w:val="default"/>
          <w:rFonts w:cs="FrankRuehl" w:hint="cs"/>
          <w:rtl/>
        </w:rPr>
        <w:t>(1)</w:t>
      </w:r>
      <w:r w:rsidRPr="00826AF2">
        <w:rPr>
          <w:rStyle w:val="default"/>
          <w:rFonts w:cs="FrankRuehl" w:hint="cs"/>
          <w:rtl/>
        </w:rPr>
        <w:tab/>
      </w:r>
      <w:r w:rsidR="002430E8">
        <w:rPr>
          <w:rStyle w:val="default"/>
          <w:rFonts w:cs="FrankRuehl" w:hint="cs"/>
          <w:rtl/>
        </w:rPr>
        <w:t>קובץ מפת מדידה להיתר, חתום בחתימה אלקטרונית מאושרת בידי מודד מוסמך מעודכן ל</w:t>
      </w:r>
      <w:r>
        <w:rPr>
          <w:rStyle w:val="default"/>
          <w:rFonts w:cs="FrankRuehl" w:hint="cs"/>
          <w:rtl/>
        </w:rPr>
        <w:t>חצי ה</w:t>
      </w:r>
      <w:r w:rsidR="002430E8">
        <w:rPr>
          <w:rStyle w:val="default"/>
          <w:rFonts w:cs="FrankRuehl" w:hint="cs"/>
          <w:rtl/>
        </w:rPr>
        <w:t>שנה האחרונה, לכל היותר, ממועד הגשת בקשה לקבלת מידע להיתר;</w:t>
      </w:r>
    </w:p>
    <w:p w14:paraId="6789DE02" w14:textId="77777777" w:rsidR="002430E8" w:rsidRDefault="002430E8" w:rsidP="002430E8">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קובץ תצלומי המקרקעין באופן שיראה את המקרקעין ואת הבנוי עליהם מכל החזיתות, בציון מועד הצילום.</w:t>
      </w:r>
    </w:p>
    <w:p w14:paraId="2F16EEA9" w14:textId="77777777" w:rsidR="00CF4AD0" w:rsidRPr="00943AD6" w:rsidRDefault="00CF4AD0" w:rsidP="00CF4AD0">
      <w:pPr>
        <w:pStyle w:val="P00"/>
        <w:spacing w:before="0"/>
        <w:ind w:left="624" w:right="1134"/>
        <w:rPr>
          <w:rStyle w:val="default"/>
          <w:rFonts w:ascii="FrankRuehl" w:hAnsi="FrankRuehl" w:cs="FrankRuehl"/>
          <w:vanish/>
          <w:color w:val="FF0000"/>
          <w:szCs w:val="20"/>
          <w:shd w:val="clear" w:color="auto" w:fill="FFFF99"/>
          <w:rtl/>
        </w:rPr>
      </w:pPr>
      <w:bookmarkStart w:id="33" w:name="Rov250"/>
      <w:r w:rsidRPr="00943AD6">
        <w:rPr>
          <w:rStyle w:val="default"/>
          <w:rFonts w:ascii="FrankRuehl" w:hAnsi="FrankRuehl" w:cs="FrankRuehl" w:hint="cs"/>
          <w:vanish/>
          <w:color w:val="FF0000"/>
          <w:szCs w:val="20"/>
          <w:shd w:val="clear" w:color="auto" w:fill="FFFF99"/>
          <w:rtl/>
        </w:rPr>
        <w:t>מיום 23.10.2022</w:t>
      </w:r>
    </w:p>
    <w:p w14:paraId="1DCE8D82" w14:textId="77777777" w:rsidR="00CF4AD0" w:rsidRPr="00943AD6" w:rsidRDefault="00CF4AD0" w:rsidP="00CF4AD0">
      <w:pPr>
        <w:pStyle w:val="P00"/>
        <w:spacing w:before="0"/>
        <w:ind w:left="624"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18176BFA" w14:textId="77777777" w:rsidR="00CF4AD0" w:rsidRPr="00943AD6" w:rsidRDefault="00CF4AD0" w:rsidP="00CF4AD0">
      <w:pPr>
        <w:pStyle w:val="P00"/>
        <w:spacing w:before="0"/>
        <w:ind w:left="624" w:right="1134"/>
        <w:rPr>
          <w:rStyle w:val="default"/>
          <w:rFonts w:ascii="FrankRuehl" w:hAnsi="FrankRuehl" w:cs="FrankRuehl"/>
          <w:vanish/>
          <w:szCs w:val="20"/>
          <w:shd w:val="clear" w:color="auto" w:fill="FFFF99"/>
          <w:rtl/>
        </w:rPr>
      </w:pPr>
      <w:hyperlink r:id="rId23"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3820</w:t>
      </w:r>
    </w:p>
    <w:p w14:paraId="55960EB1" w14:textId="77777777" w:rsidR="00CF4AD0" w:rsidRPr="00CF4AD0" w:rsidRDefault="00CF4AD0" w:rsidP="00CF4AD0">
      <w:pPr>
        <w:pStyle w:val="P00"/>
        <w:ind w:left="624" w:right="1134"/>
        <w:rPr>
          <w:rStyle w:val="default"/>
          <w:rFonts w:cs="FrankRuehl" w:hint="cs"/>
          <w:sz w:val="2"/>
          <w:szCs w:val="2"/>
          <w:rtl/>
        </w:rPr>
      </w:pPr>
      <w:r w:rsidRPr="00943AD6">
        <w:rPr>
          <w:rStyle w:val="default"/>
          <w:rFonts w:cs="FrankRuehl" w:hint="cs"/>
          <w:vanish/>
          <w:sz w:val="16"/>
          <w:szCs w:val="22"/>
          <w:shd w:val="clear" w:color="auto" w:fill="FFFF99"/>
          <w:rtl/>
        </w:rPr>
        <w:t>(1)</w:t>
      </w:r>
      <w:r w:rsidRPr="00943AD6">
        <w:rPr>
          <w:rStyle w:val="default"/>
          <w:rFonts w:cs="FrankRuehl" w:hint="cs"/>
          <w:vanish/>
          <w:sz w:val="16"/>
          <w:szCs w:val="22"/>
          <w:shd w:val="clear" w:color="auto" w:fill="FFFF99"/>
          <w:rtl/>
        </w:rPr>
        <w:tab/>
        <w:t xml:space="preserve">קובץ מפת מדידה להיתר, חתום בחתימה אלקטרונית מאושרת בידי מודד מוסמך מעודכן </w:t>
      </w:r>
      <w:r w:rsidRPr="00943AD6">
        <w:rPr>
          <w:rStyle w:val="default"/>
          <w:rFonts w:cs="FrankRuehl" w:hint="cs"/>
          <w:strike/>
          <w:vanish/>
          <w:sz w:val="16"/>
          <w:szCs w:val="22"/>
          <w:shd w:val="clear" w:color="auto" w:fill="FFFF99"/>
          <w:rtl/>
        </w:rPr>
        <w:t>לשנה</w:t>
      </w:r>
      <w:r w:rsidRPr="00943AD6">
        <w:rPr>
          <w:rStyle w:val="default"/>
          <w:rFonts w:cs="FrankRuehl" w:hint="cs"/>
          <w:vanish/>
          <w:sz w:val="16"/>
          <w:szCs w:val="22"/>
          <w:shd w:val="clear" w:color="auto" w:fill="FFFF99"/>
          <w:rtl/>
        </w:rPr>
        <w:t xml:space="preserve"> </w:t>
      </w:r>
      <w:r w:rsidRPr="00943AD6">
        <w:rPr>
          <w:rStyle w:val="default"/>
          <w:rFonts w:cs="FrankRuehl" w:hint="cs"/>
          <w:vanish/>
          <w:sz w:val="16"/>
          <w:szCs w:val="22"/>
          <w:u w:val="single"/>
          <w:shd w:val="clear" w:color="auto" w:fill="FFFF99"/>
          <w:rtl/>
        </w:rPr>
        <w:t>לחצי השנה</w:t>
      </w:r>
      <w:r w:rsidRPr="00943AD6">
        <w:rPr>
          <w:rStyle w:val="default"/>
          <w:rFonts w:cs="FrankRuehl" w:hint="cs"/>
          <w:vanish/>
          <w:sz w:val="16"/>
          <w:szCs w:val="22"/>
          <w:shd w:val="clear" w:color="auto" w:fill="FFFF99"/>
          <w:rtl/>
        </w:rPr>
        <w:t xml:space="preserve"> האחרונה, לכל היותר, ממועד הגשת בקשה לקבלת מידע להיתר;</w:t>
      </w:r>
      <w:bookmarkEnd w:id="33"/>
    </w:p>
    <w:p w14:paraId="78BE70F7" w14:textId="77777777" w:rsidR="00704C86" w:rsidRDefault="00704C86" w:rsidP="002430E8">
      <w:pPr>
        <w:pStyle w:val="P00"/>
        <w:spacing w:before="72"/>
        <w:ind w:left="0" w:right="1134"/>
        <w:rPr>
          <w:rStyle w:val="default"/>
          <w:rFonts w:cs="FrankRuehl" w:hint="cs"/>
          <w:rtl/>
        </w:rPr>
      </w:pPr>
      <w:bookmarkStart w:id="34" w:name="Seif13"/>
      <w:bookmarkEnd w:id="34"/>
      <w:r>
        <w:rPr>
          <w:rFonts w:cs="Miriam"/>
          <w:szCs w:val="32"/>
          <w:rtl/>
          <w:lang w:eastAsia="en-US"/>
        </w:rPr>
        <w:pict w14:anchorId="0EBE67D3">
          <v:shape id="_x0000_s2069" type="#_x0000_t202" style="position:absolute;left:0;text-align:left;margin-left:470.25pt;margin-top:7.1pt;width:1in;height:17.2pt;z-index:251525120" filled="f" stroked="f">
            <v:textbox inset="1mm,0,1mm,0">
              <w:txbxContent>
                <w:p w14:paraId="057ED0F0" w14:textId="77777777" w:rsidR="00817A52" w:rsidRDefault="00817A52" w:rsidP="00704C86">
                  <w:pPr>
                    <w:spacing w:line="160" w:lineRule="exact"/>
                    <w:jc w:val="left"/>
                    <w:rPr>
                      <w:rFonts w:cs="Miriam" w:hint="cs"/>
                      <w:noProof/>
                      <w:szCs w:val="18"/>
                      <w:rtl/>
                    </w:rPr>
                  </w:pPr>
                  <w:r>
                    <w:rPr>
                      <w:rFonts w:cs="Miriam" w:hint="cs"/>
                      <w:szCs w:val="18"/>
                      <w:rtl/>
                    </w:rPr>
                    <w:t>פטור מהגשת מפת מדידה</w:t>
                  </w:r>
                </w:p>
              </w:txbxContent>
            </v:textbox>
            <w10:anchorlock/>
          </v:shape>
        </w:pict>
      </w:r>
      <w:r>
        <w:rPr>
          <w:rStyle w:val="big-number"/>
          <w:rFonts w:cs="Miriam" w:hint="cs"/>
          <w:rtl/>
        </w:rPr>
        <w:t>1</w:t>
      </w:r>
      <w:r w:rsidR="002430E8">
        <w:rPr>
          <w:rStyle w:val="big-number"/>
          <w:rFonts w:cs="Miriam" w:hint="cs"/>
          <w:rtl/>
        </w:rPr>
        <w:t>3</w:t>
      </w:r>
      <w:r w:rsidRPr="00704C86">
        <w:rPr>
          <w:rStyle w:val="default"/>
          <w:rFonts w:cs="FrankRuehl"/>
          <w:rtl/>
        </w:rPr>
        <w:t>.</w:t>
      </w:r>
      <w:r w:rsidRPr="00704C86">
        <w:rPr>
          <w:rStyle w:val="default"/>
          <w:rFonts w:cs="FrankRuehl"/>
          <w:rtl/>
        </w:rPr>
        <w:tab/>
      </w:r>
      <w:r w:rsidR="002430E8">
        <w:rPr>
          <w:rStyle w:val="default"/>
          <w:rFonts w:cs="FrankRuehl" w:hint="cs"/>
          <w:rtl/>
        </w:rPr>
        <w:t>(א)</w:t>
      </w:r>
      <w:r w:rsidR="002430E8">
        <w:rPr>
          <w:rStyle w:val="default"/>
          <w:rFonts w:cs="FrankRuehl" w:hint="cs"/>
          <w:rtl/>
        </w:rPr>
        <w:tab/>
        <w:t>המהנדס רשאי לפטור את מבקש המידע להיתר מהגשת מפת מדידה להיתר, במקרים שהבקשה למידע להיתר היא בנוגע להקמת תוספת לבניין קיים, בלא חריגה מהיקפו או בנוגע לשינוי שימוש בבניין קיים, בלא ביצוע עבודות פיתוח, וכן אם שוכנע כי בנסיבות העניין ניתן למסור את המידע בלא הגשת מפת מדידה להיתר, בהסתמך על בקשה להיתר בנייה לגבי המקרקעין שהוגשה בעבר ועל ההיתר שניתן לפיה.</w:t>
      </w:r>
    </w:p>
    <w:p w14:paraId="3D00BDAD" w14:textId="77777777" w:rsidR="002430E8" w:rsidRDefault="002430E8" w:rsidP="002430E8">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פטר המהנדס את מבקש הבקשה מהגשת מפת מדידה להיתר, יצורף לבקשה לקבלת מידע להיתר תרשים מיתאר.</w:t>
      </w:r>
    </w:p>
    <w:p w14:paraId="607958C2" w14:textId="77777777" w:rsidR="00CB22BB" w:rsidRPr="00943AD6" w:rsidRDefault="00CB22BB" w:rsidP="00CB22BB">
      <w:pPr>
        <w:pStyle w:val="P00"/>
        <w:spacing w:before="0"/>
        <w:ind w:left="0" w:right="1134"/>
        <w:rPr>
          <w:rStyle w:val="default"/>
          <w:rFonts w:ascii="FrankRuehl" w:hAnsi="FrankRuehl" w:cs="FrankRuehl"/>
          <w:vanish/>
          <w:color w:val="FF0000"/>
          <w:szCs w:val="20"/>
          <w:shd w:val="clear" w:color="auto" w:fill="FFFF99"/>
          <w:rtl/>
        </w:rPr>
      </w:pPr>
      <w:bookmarkStart w:id="35" w:name="Rov227"/>
      <w:r w:rsidRPr="00943AD6">
        <w:rPr>
          <w:rStyle w:val="default"/>
          <w:rFonts w:ascii="FrankRuehl" w:hAnsi="FrankRuehl" w:cs="FrankRuehl"/>
          <w:vanish/>
          <w:color w:val="FF0000"/>
          <w:szCs w:val="20"/>
          <w:shd w:val="clear" w:color="auto" w:fill="FFFF99"/>
          <w:rtl/>
        </w:rPr>
        <w:t>מיום 2.12.2021</w:t>
      </w:r>
    </w:p>
    <w:p w14:paraId="2A4EEC2F" w14:textId="77777777" w:rsidR="00CB22BB" w:rsidRPr="00943AD6" w:rsidRDefault="00CB22BB" w:rsidP="00CB22BB">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30C79B85" w14:textId="77777777" w:rsidR="00CB22BB" w:rsidRPr="00943AD6" w:rsidRDefault="00CB22BB" w:rsidP="00CB22BB">
      <w:pPr>
        <w:pStyle w:val="P00"/>
        <w:spacing w:before="0"/>
        <w:ind w:left="0" w:right="1134"/>
        <w:rPr>
          <w:rStyle w:val="default"/>
          <w:rFonts w:ascii="FrankRuehl" w:hAnsi="FrankRuehl" w:cs="FrankRuehl"/>
          <w:vanish/>
          <w:szCs w:val="20"/>
          <w:shd w:val="clear" w:color="auto" w:fill="FFFF99"/>
          <w:rtl/>
        </w:rPr>
      </w:pPr>
      <w:hyperlink r:id="rId24"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1032</w:t>
      </w:r>
    </w:p>
    <w:p w14:paraId="74A60BFD" w14:textId="77777777" w:rsidR="00CB22BB" w:rsidRPr="00943AD6" w:rsidRDefault="00CB22BB" w:rsidP="00CB22BB">
      <w:pPr>
        <w:pStyle w:val="P00"/>
        <w:ind w:left="0" w:right="1134"/>
        <w:rPr>
          <w:rStyle w:val="default"/>
          <w:rFonts w:cs="FrankRuehl"/>
          <w:strike/>
          <w:vanish/>
          <w:sz w:val="16"/>
          <w:szCs w:val="22"/>
          <w:shd w:val="clear" w:color="auto" w:fill="FFFF99"/>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(ב)</w:t>
      </w:r>
      <w:r w:rsidRPr="00943AD6">
        <w:rPr>
          <w:rStyle w:val="default"/>
          <w:rFonts w:cs="FrankRuehl" w:hint="cs"/>
          <w:strike/>
          <w:vanish/>
          <w:sz w:val="16"/>
          <w:szCs w:val="22"/>
          <w:shd w:val="clear" w:color="auto" w:fill="FFFF99"/>
          <w:rtl/>
        </w:rPr>
        <w:tab/>
        <w:t>פטר המהנדס את מבקש הבקשה מהגשת מפת מדידה להיתר, יצורף לבקשה לקבלת מידע להיתר תרשים מיתאר.</w:t>
      </w:r>
    </w:p>
    <w:p w14:paraId="2126DE7A" w14:textId="77777777" w:rsidR="00E00E2C" w:rsidRPr="00943AD6" w:rsidRDefault="00E00E2C" w:rsidP="00E00E2C">
      <w:pPr>
        <w:pStyle w:val="P00"/>
        <w:spacing w:before="0"/>
        <w:ind w:left="0" w:right="1134"/>
        <w:rPr>
          <w:rStyle w:val="default"/>
          <w:rFonts w:cs="FrankRuehl"/>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u w:val="single"/>
          <w:shd w:val="clear" w:color="auto" w:fill="FFFF99"/>
          <w:rtl/>
        </w:rPr>
        <w:t>(ב)</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מבקש המידע להיתר המעוניין לקבל פטור מהגשת מפת מדידה כאמור בתקנת משנה (א), יצרף לבקשה לקבלת מידע להיתר תרשים מיתאר וינמק את בקשתו לקבל פטור מהגשת מפת מדידה.</w:t>
      </w:r>
    </w:p>
    <w:p w14:paraId="6B31A1A5" w14:textId="77777777" w:rsidR="00E00E2C" w:rsidRPr="00E00E2C" w:rsidRDefault="00E00E2C" w:rsidP="00E00E2C">
      <w:pPr>
        <w:pStyle w:val="P00"/>
        <w:spacing w:before="0"/>
        <w:ind w:left="0" w:right="1134"/>
        <w:rPr>
          <w:rStyle w:val="default"/>
          <w:rFonts w:cs="FrankRuehl"/>
          <w:sz w:val="2"/>
          <w:szCs w:val="2"/>
          <w:rtl/>
        </w:rPr>
      </w:pPr>
      <w:r w:rsidRPr="00943AD6">
        <w:rPr>
          <w:rStyle w:val="default"/>
          <w:rFonts w:cs="FrankRuehl"/>
          <w:vanish/>
          <w:sz w:val="16"/>
          <w:szCs w:val="22"/>
          <w:shd w:val="clear" w:color="auto" w:fill="FFFF99"/>
          <w:rtl/>
        </w:rPr>
        <w:tab/>
      </w:r>
      <w:r w:rsidRPr="00943AD6">
        <w:rPr>
          <w:rStyle w:val="default"/>
          <w:rFonts w:cs="FrankRuehl" w:hint="cs"/>
          <w:vanish/>
          <w:sz w:val="16"/>
          <w:szCs w:val="22"/>
          <w:u w:val="single"/>
          <w:shd w:val="clear" w:color="auto" w:fill="FFFF99"/>
          <w:rtl/>
        </w:rPr>
        <w:t>(ג)</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המהנדס יוסיע על החלטתו במסגרת ההודעה בעניין קליטת הבקשה כאמור בתקנה 15(ב) או (ב); החליט המהנדס שלא לפטור מהגשת מפת מדידה ינמק את החלטתו ויראו את הבקשה לקבלת מידע להיתר כבקשה שלא עמדה בתנאים מוקדמים כאמור בתקנה 15(ב).</w:t>
      </w:r>
      <w:bookmarkEnd w:id="35"/>
    </w:p>
    <w:p w14:paraId="6A13210A" w14:textId="77777777" w:rsidR="00704C86" w:rsidRDefault="00704C86" w:rsidP="002430E8">
      <w:pPr>
        <w:pStyle w:val="P00"/>
        <w:spacing w:before="72"/>
        <w:ind w:left="0" w:right="1134"/>
        <w:rPr>
          <w:rStyle w:val="default"/>
          <w:rFonts w:cs="FrankRuehl" w:hint="cs"/>
          <w:rtl/>
        </w:rPr>
      </w:pPr>
      <w:bookmarkStart w:id="36" w:name="Seif14"/>
      <w:bookmarkEnd w:id="36"/>
      <w:r>
        <w:rPr>
          <w:rFonts w:cs="Miriam"/>
          <w:szCs w:val="32"/>
          <w:rtl/>
          <w:lang w:eastAsia="en-US"/>
        </w:rPr>
        <w:pict w14:anchorId="39A1B9D5">
          <v:shape id="_x0000_s2070" type="#_x0000_t202" style="position:absolute;left:0;text-align:left;margin-left:470.25pt;margin-top:7.1pt;width:1in;height:17.2pt;z-index:251526144" filled="f" stroked="f">
            <v:textbox inset="1mm,0,1mm,0">
              <w:txbxContent>
                <w:p w14:paraId="52A4E928" w14:textId="77777777" w:rsidR="00817A52" w:rsidRDefault="00817A52" w:rsidP="00704C86">
                  <w:pPr>
                    <w:spacing w:line="160" w:lineRule="exact"/>
                    <w:jc w:val="left"/>
                    <w:rPr>
                      <w:rFonts w:cs="Miriam" w:hint="cs"/>
                      <w:noProof/>
                      <w:szCs w:val="18"/>
                      <w:rtl/>
                    </w:rPr>
                  </w:pPr>
                  <w:r>
                    <w:rPr>
                      <w:rFonts w:cs="Miriam" w:hint="cs"/>
                      <w:szCs w:val="18"/>
                      <w:rtl/>
                    </w:rPr>
                    <w:t>תשלום אגרת מידע להיתר</w:t>
                  </w:r>
                </w:p>
              </w:txbxContent>
            </v:textbox>
            <w10:anchorlock/>
          </v:shape>
        </w:pict>
      </w:r>
      <w:r>
        <w:rPr>
          <w:rStyle w:val="big-number"/>
          <w:rFonts w:cs="Miriam" w:hint="cs"/>
          <w:rtl/>
        </w:rPr>
        <w:t>1</w:t>
      </w:r>
      <w:r w:rsidR="002430E8">
        <w:rPr>
          <w:rStyle w:val="big-number"/>
          <w:rFonts w:cs="Miriam" w:hint="cs"/>
          <w:rtl/>
        </w:rPr>
        <w:t>4</w:t>
      </w:r>
      <w:r w:rsidRPr="00704C86">
        <w:rPr>
          <w:rStyle w:val="default"/>
          <w:rFonts w:cs="FrankRuehl"/>
          <w:rtl/>
        </w:rPr>
        <w:t>.</w:t>
      </w:r>
      <w:r w:rsidRPr="00704C86">
        <w:rPr>
          <w:rStyle w:val="default"/>
          <w:rFonts w:cs="FrankRuehl"/>
          <w:rtl/>
        </w:rPr>
        <w:tab/>
      </w:r>
      <w:r w:rsidR="002430E8">
        <w:rPr>
          <w:rStyle w:val="default"/>
          <w:rFonts w:cs="FrankRuehl" w:hint="cs"/>
          <w:rtl/>
        </w:rPr>
        <w:t>בעת הגשת הבקשה לקבלת המידע להיתר, וכתנאי לקליטתה, יצרף המבקש אישור ששילם אגרה כאמור בתקנה 65.</w:t>
      </w:r>
    </w:p>
    <w:p w14:paraId="7AE75E43" w14:textId="77777777" w:rsidR="00704C86" w:rsidRDefault="00704C86" w:rsidP="002430E8">
      <w:pPr>
        <w:pStyle w:val="P00"/>
        <w:spacing w:before="72"/>
        <w:ind w:left="0" w:right="1134"/>
        <w:rPr>
          <w:rStyle w:val="default"/>
          <w:rFonts w:cs="FrankRuehl" w:hint="cs"/>
          <w:rtl/>
        </w:rPr>
      </w:pPr>
      <w:bookmarkStart w:id="37" w:name="Seif15"/>
      <w:bookmarkEnd w:id="37"/>
      <w:r>
        <w:rPr>
          <w:rFonts w:cs="Miriam"/>
          <w:szCs w:val="32"/>
          <w:rtl/>
          <w:lang w:eastAsia="en-US"/>
        </w:rPr>
        <w:pict w14:anchorId="0C62F25B">
          <v:shape id="_x0000_s2071" type="#_x0000_t202" style="position:absolute;left:0;text-align:left;margin-left:470.25pt;margin-top:7.1pt;width:1in;height:17.2pt;z-index:251527168" filled="f" stroked="f">
            <v:textbox inset="1mm,0,1mm,0">
              <w:txbxContent>
                <w:p w14:paraId="3B438BFD" w14:textId="77777777" w:rsidR="00817A52" w:rsidRDefault="00817A52" w:rsidP="00704C86">
                  <w:pPr>
                    <w:spacing w:line="160" w:lineRule="exact"/>
                    <w:jc w:val="left"/>
                    <w:rPr>
                      <w:rFonts w:cs="Miriam" w:hint="cs"/>
                      <w:noProof/>
                      <w:szCs w:val="18"/>
                      <w:rtl/>
                    </w:rPr>
                  </w:pPr>
                  <w:r>
                    <w:rPr>
                      <w:rFonts w:cs="Miriam" w:hint="cs"/>
                      <w:szCs w:val="18"/>
                      <w:rtl/>
                    </w:rPr>
                    <w:t>בדיקת עמידה בתנאים מוקדמים</w:t>
                  </w:r>
                </w:p>
              </w:txbxContent>
            </v:textbox>
            <w10:anchorlock/>
          </v:shape>
        </w:pict>
      </w:r>
      <w:r>
        <w:rPr>
          <w:rStyle w:val="big-number"/>
          <w:rFonts w:cs="Miriam" w:hint="cs"/>
          <w:rtl/>
        </w:rPr>
        <w:t>1</w:t>
      </w:r>
      <w:r w:rsidR="002430E8">
        <w:rPr>
          <w:rStyle w:val="big-number"/>
          <w:rFonts w:cs="Miriam" w:hint="cs"/>
          <w:rtl/>
        </w:rPr>
        <w:t>5</w:t>
      </w:r>
      <w:r w:rsidRPr="00704C86">
        <w:rPr>
          <w:rStyle w:val="default"/>
          <w:rFonts w:cs="FrankRuehl"/>
          <w:rtl/>
        </w:rPr>
        <w:t>.</w:t>
      </w:r>
      <w:r w:rsidRPr="00704C86">
        <w:rPr>
          <w:rStyle w:val="default"/>
          <w:rFonts w:cs="FrankRuehl"/>
          <w:rtl/>
        </w:rPr>
        <w:tab/>
      </w:r>
      <w:r w:rsidR="002430E8">
        <w:rPr>
          <w:rStyle w:val="default"/>
          <w:rFonts w:cs="FrankRuehl" w:hint="cs"/>
          <w:rtl/>
        </w:rPr>
        <w:t>(א)</w:t>
      </w:r>
      <w:r w:rsidR="002430E8">
        <w:rPr>
          <w:rStyle w:val="default"/>
          <w:rFonts w:cs="FrankRuehl" w:hint="cs"/>
          <w:rtl/>
        </w:rPr>
        <w:tab/>
        <w:t>המהנדס יבחן אם התמלאו לגבי הבקשה לקבלת מידע להיתר הוראות תקנות 11, 12 ו-14, ואם ראה שהתקיימו, יקלוט את הבקשה ויודיע על קליטת הבקשה בתוך חמישה ימים ממועד הגשת הבקשה, לעורך הבקשה ולמבקש המידע להיתר.</w:t>
      </w:r>
    </w:p>
    <w:p w14:paraId="1918242F" w14:textId="77777777" w:rsidR="002430E8" w:rsidRDefault="002430E8" w:rsidP="002430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המהנדס כי הבקשה לקבלת מידע להיתר שהוגשה אינה עומדת בהוראות התקנות כאמור, ישלח לעורך הבקשה ולמבקש המידע להיתר הודעה, בתוך חמישה ימים מיום הגשת הבקשה, ויפרט בה את הפרטים והצרופות החסרים.</w:t>
      </w:r>
    </w:p>
    <w:p w14:paraId="4E30CBA8" w14:textId="77777777" w:rsidR="00D61D93" w:rsidRDefault="00D61D93" w:rsidP="00D61D93">
      <w:pPr>
        <w:pStyle w:val="P00"/>
        <w:spacing w:before="72"/>
        <w:ind w:left="0" w:right="1134"/>
        <w:rPr>
          <w:rStyle w:val="default"/>
          <w:rFonts w:cs="FrankRuehl" w:hint="cs"/>
          <w:rtl/>
        </w:rPr>
      </w:pPr>
      <w:r w:rsidRPr="00826AF2">
        <w:rPr>
          <w:rStyle w:val="default"/>
          <w:rFonts w:cs="FrankRuehl" w:hint="cs"/>
          <w:rtl/>
        </w:rPr>
        <w:pict w14:anchorId="4AF83598">
          <v:shape id="_x0000_s2234" type="#_x0000_t202" style="position:absolute;left:0;text-align:left;margin-left:470.35pt;margin-top:7.1pt;width:1in;height:18.25pt;z-index:251682816" filled="f" stroked="f">
            <v:textbox inset="1mm,0,1mm,0">
              <w:txbxContent>
                <w:p w14:paraId="20D48A2F" w14:textId="77777777" w:rsidR="00D61D93" w:rsidRPr="00D61D93" w:rsidRDefault="000A16AC" w:rsidP="00D61D93">
                  <w:pPr>
                    <w:spacing w:line="160" w:lineRule="exact"/>
                    <w:jc w:val="left"/>
                    <w:rPr>
                      <w:rFonts w:cs="Miriam"/>
                      <w:szCs w:val="18"/>
                      <w:rtl/>
                    </w:rPr>
                  </w:pPr>
                  <w:r>
                    <w:rPr>
                      <w:rFonts w:cs="Miriam" w:hint="cs"/>
                      <w:szCs w:val="18"/>
                      <w:rtl/>
                    </w:rPr>
                    <w:t>תק'</w:t>
                  </w:r>
                  <w:r w:rsidR="00D61D93" w:rsidRPr="00D61D93">
                    <w:rPr>
                      <w:rFonts w:cs="Miriam" w:hint="cs"/>
                      <w:szCs w:val="18"/>
                      <w:rtl/>
                    </w:rPr>
                    <w:t xml:space="preserve"> (מס' 2) </w:t>
                  </w:r>
                  <w:r>
                    <w:rPr>
                      <w:rFonts w:cs="Miriam" w:hint="cs"/>
                      <w:szCs w:val="18"/>
                      <w:rtl/>
                    </w:rPr>
                    <w:t>תשפ"ב-2022</w:t>
                  </w:r>
                </w:p>
              </w:txbxContent>
            </v:textbox>
            <w10:anchorlock/>
          </v:shape>
        </w:pict>
      </w:r>
      <w:r w:rsidRPr="00826AF2">
        <w:rPr>
          <w:rStyle w:val="default"/>
          <w:rFonts w:cs="FrankRuehl" w:hint="cs"/>
          <w:rtl/>
        </w:rPr>
        <w:tab/>
      </w:r>
      <w:r>
        <w:rPr>
          <w:rStyle w:val="default"/>
          <w:rFonts w:cs="FrankRuehl" w:hint="cs"/>
          <w:rtl/>
        </w:rPr>
        <w:t>(ג)</w:t>
      </w:r>
      <w:r>
        <w:rPr>
          <w:rStyle w:val="default"/>
          <w:rFonts w:cs="FrankRuehl"/>
          <w:rtl/>
        </w:rPr>
        <w:tab/>
      </w:r>
      <w:r w:rsidR="000A16AC" w:rsidRPr="000A16AC">
        <w:rPr>
          <w:rStyle w:val="default"/>
          <w:rFonts w:cs="FrankRuehl" w:hint="cs"/>
          <w:rtl/>
        </w:rPr>
        <w:t>בקשה לקבלת מידע להיתר שהמהנדס לא הודיע על החלטתו בעניין קליטתה כאמור בתקנת משנה (א) או (ב) במועד האמור בתקנות משנה אלה, יראו כבקשה שנקלטה בתום אותה תקופה</w:t>
      </w:r>
      <w:r>
        <w:rPr>
          <w:rStyle w:val="default"/>
          <w:rFonts w:cs="FrankRuehl" w:hint="cs"/>
          <w:rtl/>
        </w:rPr>
        <w:t>.</w:t>
      </w:r>
    </w:p>
    <w:p w14:paraId="4101C8CB" w14:textId="77777777" w:rsidR="002430E8" w:rsidRDefault="00D61D93" w:rsidP="00D61D93">
      <w:pPr>
        <w:pStyle w:val="P00"/>
        <w:spacing w:before="72"/>
        <w:ind w:left="0" w:right="1134"/>
        <w:rPr>
          <w:rStyle w:val="default"/>
          <w:rFonts w:cs="FrankRuehl" w:hint="cs"/>
          <w:rtl/>
        </w:rPr>
      </w:pPr>
      <w:r w:rsidRPr="00826AF2">
        <w:rPr>
          <w:rStyle w:val="default"/>
          <w:rFonts w:cs="FrankRuehl" w:hint="cs"/>
          <w:rtl/>
        </w:rPr>
        <w:pict w14:anchorId="2F2CEC53">
          <v:shape id="_x0000_s2233" type="#_x0000_t202" style="position:absolute;left:0;text-align:left;margin-left:470.35pt;margin-top:7.1pt;width:1in;height:17.6pt;z-index:251681792" filled="f" stroked="f">
            <v:textbox inset="1mm,0,1mm,0">
              <w:txbxContent>
                <w:p w14:paraId="061C14B5" w14:textId="77777777" w:rsidR="000A16AC" w:rsidRPr="00D61D93" w:rsidRDefault="000A16AC" w:rsidP="000A16AC">
                  <w:pPr>
                    <w:spacing w:line="160" w:lineRule="exact"/>
                    <w:jc w:val="left"/>
                    <w:rPr>
                      <w:rFonts w:cs="Miriam"/>
                      <w:szCs w:val="18"/>
                      <w:rtl/>
                    </w:rPr>
                  </w:pPr>
                  <w:r>
                    <w:rPr>
                      <w:rFonts w:cs="Miriam" w:hint="cs"/>
                      <w:szCs w:val="18"/>
                      <w:rtl/>
                    </w:rPr>
                    <w:t>תק'</w:t>
                  </w:r>
                  <w:r w:rsidRPr="00D61D93">
                    <w:rPr>
                      <w:rFonts w:cs="Miriam" w:hint="cs"/>
                      <w:szCs w:val="18"/>
                      <w:rtl/>
                    </w:rPr>
                    <w:t xml:space="preserve"> (מס' 2) </w:t>
                  </w:r>
                  <w:r>
                    <w:rPr>
                      <w:rFonts w:cs="Miriam" w:hint="cs"/>
                      <w:szCs w:val="18"/>
                      <w:rtl/>
                    </w:rPr>
                    <w:t>תשפ"ב-2022</w:t>
                  </w:r>
                </w:p>
              </w:txbxContent>
            </v:textbox>
            <w10:anchorlock/>
          </v:shape>
        </w:pict>
      </w:r>
      <w:r w:rsidRPr="00826AF2">
        <w:rPr>
          <w:rStyle w:val="default"/>
          <w:rFonts w:cs="FrankRuehl" w:hint="cs"/>
          <w:rtl/>
        </w:rPr>
        <w:tab/>
      </w:r>
      <w:r>
        <w:rPr>
          <w:rStyle w:val="default"/>
          <w:rFonts w:cs="FrankRuehl" w:hint="cs"/>
          <w:rtl/>
        </w:rPr>
        <w:t>(ד)</w:t>
      </w:r>
      <w:r>
        <w:rPr>
          <w:rStyle w:val="default"/>
          <w:rFonts w:cs="FrankRuehl"/>
          <w:rtl/>
        </w:rPr>
        <w:tab/>
      </w:r>
      <w:r w:rsidR="000A16AC" w:rsidRPr="000A16AC">
        <w:rPr>
          <w:rStyle w:val="default"/>
          <w:rFonts w:cs="FrankRuehl" w:hint="cs"/>
          <w:rtl/>
        </w:rPr>
        <w:t>התקבלה הודעת המהנדס כאמור בתקנת משנה (ב), עורך הבקשה רשאי, בתוך 90 ימים מיום קבלת הודעת המהנדס, להגיש בקשה מתוקנת, בלא תשלום נוסף</w:t>
      </w:r>
      <w:r w:rsidR="002430E8">
        <w:rPr>
          <w:rStyle w:val="default"/>
          <w:rFonts w:cs="FrankRuehl" w:hint="cs"/>
          <w:rtl/>
        </w:rPr>
        <w:t>.</w:t>
      </w:r>
    </w:p>
    <w:p w14:paraId="7C80E8A3" w14:textId="77777777" w:rsidR="002430E8" w:rsidRDefault="00D61D93" w:rsidP="00D61D93">
      <w:pPr>
        <w:pStyle w:val="P00"/>
        <w:spacing w:before="72"/>
        <w:ind w:left="0" w:right="1134"/>
        <w:rPr>
          <w:rStyle w:val="default"/>
          <w:rFonts w:cs="FrankRuehl"/>
          <w:rtl/>
        </w:rPr>
      </w:pPr>
      <w:r w:rsidRPr="00826AF2">
        <w:rPr>
          <w:rStyle w:val="default"/>
          <w:rFonts w:cs="FrankRuehl" w:hint="cs"/>
          <w:rtl/>
        </w:rPr>
        <w:pict w14:anchorId="6972F967">
          <v:shape id="_x0000_s2235" type="#_x0000_t202" style="position:absolute;left:0;text-align:left;margin-left:470.35pt;margin-top:7.1pt;width:1in;height:16.95pt;z-index:251683840" filled="f" stroked="f">
            <v:textbox inset="1mm,0,1mm,0">
              <w:txbxContent>
                <w:p w14:paraId="57836384" w14:textId="77777777" w:rsidR="000A16AC" w:rsidRPr="00D61D93" w:rsidRDefault="000A16AC" w:rsidP="000A16AC">
                  <w:pPr>
                    <w:spacing w:line="160" w:lineRule="exact"/>
                    <w:jc w:val="left"/>
                    <w:rPr>
                      <w:rFonts w:cs="Miriam"/>
                      <w:szCs w:val="18"/>
                      <w:rtl/>
                    </w:rPr>
                  </w:pPr>
                  <w:r>
                    <w:rPr>
                      <w:rFonts w:cs="Miriam" w:hint="cs"/>
                      <w:szCs w:val="18"/>
                      <w:rtl/>
                    </w:rPr>
                    <w:t>תק'</w:t>
                  </w:r>
                  <w:r w:rsidRPr="00D61D93">
                    <w:rPr>
                      <w:rFonts w:cs="Miriam" w:hint="cs"/>
                      <w:szCs w:val="18"/>
                      <w:rtl/>
                    </w:rPr>
                    <w:t xml:space="preserve"> (מס' 2) </w:t>
                  </w:r>
                  <w:r>
                    <w:rPr>
                      <w:rFonts w:cs="Miriam" w:hint="cs"/>
                      <w:szCs w:val="18"/>
                      <w:rtl/>
                    </w:rPr>
                    <w:t>תשפ"ב-2022</w:t>
                  </w:r>
                </w:p>
              </w:txbxContent>
            </v:textbox>
            <w10:anchorlock/>
          </v:shape>
        </w:pict>
      </w:r>
      <w:r w:rsidRPr="00826AF2">
        <w:rPr>
          <w:rStyle w:val="default"/>
          <w:rFonts w:cs="FrankRuehl" w:hint="cs"/>
          <w:rtl/>
        </w:rPr>
        <w:tab/>
      </w:r>
      <w:r>
        <w:rPr>
          <w:rStyle w:val="default"/>
          <w:rFonts w:cs="FrankRuehl" w:hint="cs"/>
          <w:rtl/>
        </w:rPr>
        <w:t>(ה)</w:t>
      </w:r>
      <w:r>
        <w:rPr>
          <w:rStyle w:val="default"/>
          <w:rFonts w:cs="FrankRuehl"/>
          <w:rtl/>
        </w:rPr>
        <w:tab/>
      </w:r>
      <w:r w:rsidR="000A16AC" w:rsidRPr="000A16AC">
        <w:rPr>
          <w:rStyle w:val="default"/>
          <w:rFonts w:cs="FrankRuehl" w:hint="cs"/>
          <w:rtl/>
        </w:rPr>
        <w:t>בקשה מתוקנת שהוגשה תיקלט במועד הגשתה, אף אם לא התמלאו לגביה תקנות 11 ו-12; לא שולמה אגרה כאמור בתקנה 14, יראו את הבקשה כבקשה שלא נקלטה</w:t>
      </w:r>
      <w:r w:rsidR="002430E8">
        <w:rPr>
          <w:rStyle w:val="default"/>
          <w:rFonts w:cs="FrankRuehl" w:hint="cs"/>
          <w:rtl/>
        </w:rPr>
        <w:t>.</w:t>
      </w:r>
    </w:p>
    <w:p w14:paraId="7869ADB2" w14:textId="77777777" w:rsidR="00D61D93" w:rsidRDefault="00D61D93" w:rsidP="00D61D93">
      <w:pPr>
        <w:pStyle w:val="P00"/>
        <w:spacing w:before="72"/>
        <w:ind w:left="0" w:right="1134"/>
        <w:rPr>
          <w:rStyle w:val="default"/>
          <w:rFonts w:cs="FrankRuehl" w:hint="cs"/>
          <w:rtl/>
        </w:rPr>
      </w:pPr>
      <w:r w:rsidRPr="00826AF2">
        <w:rPr>
          <w:rStyle w:val="default"/>
          <w:rFonts w:cs="FrankRuehl" w:hint="cs"/>
          <w:rtl/>
        </w:rPr>
        <w:pict w14:anchorId="7AD6C8AB">
          <v:shape id="_x0000_s2236" type="#_x0000_t202" style="position:absolute;left:0;text-align:left;margin-left:470.35pt;margin-top:7.1pt;width:1in;height:17.6pt;z-index:251684864" filled="f" stroked="f">
            <v:textbox inset="1mm,0,1mm,0">
              <w:txbxContent>
                <w:p w14:paraId="60B87A97" w14:textId="77777777" w:rsidR="000A16AC" w:rsidRPr="00D61D93" w:rsidRDefault="000A16AC" w:rsidP="000A16AC">
                  <w:pPr>
                    <w:spacing w:line="160" w:lineRule="exact"/>
                    <w:jc w:val="left"/>
                    <w:rPr>
                      <w:rFonts w:cs="Miriam"/>
                      <w:szCs w:val="18"/>
                      <w:rtl/>
                    </w:rPr>
                  </w:pPr>
                  <w:r>
                    <w:rPr>
                      <w:rFonts w:cs="Miriam" w:hint="cs"/>
                      <w:szCs w:val="18"/>
                      <w:rtl/>
                    </w:rPr>
                    <w:t>תק'</w:t>
                  </w:r>
                  <w:r w:rsidRPr="00D61D93">
                    <w:rPr>
                      <w:rFonts w:cs="Miriam" w:hint="cs"/>
                      <w:szCs w:val="18"/>
                      <w:rtl/>
                    </w:rPr>
                    <w:t xml:space="preserve"> (מס' 2) </w:t>
                  </w:r>
                  <w:r>
                    <w:rPr>
                      <w:rFonts w:cs="Miriam" w:hint="cs"/>
                      <w:szCs w:val="18"/>
                      <w:rtl/>
                    </w:rPr>
                    <w:t>תשפ"ב-2022</w:t>
                  </w:r>
                </w:p>
              </w:txbxContent>
            </v:textbox>
            <w10:anchorlock/>
          </v:shape>
        </w:pict>
      </w:r>
      <w:r w:rsidRPr="00826AF2">
        <w:rPr>
          <w:rStyle w:val="default"/>
          <w:rFonts w:cs="FrankRuehl" w:hint="cs"/>
          <w:rtl/>
        </w:rPr>
        <w:tab/>
      </w:r>
      <w:r>
        <w:rPr>
          <w:rStyle w:val="default"/>
          <w:rFonts w:cs="FrankRuehl" w:hint="cs"/>
          <w:rtl/>
        </w:rPr>
        <w:t>(ו)</w:t>
      </w:r>
      <w:r>
        <w:rPr>
          <w:rStyle w:val="default"/>
          <w:rFonts w:cs="FrankRuehl"/>
          <w:rtl/>
        </w:rPr>
        <w:tab/>
      </w:r>
      <w:r w:rsidR="000A16AC" w:rsidRPr="000A16AC">
        <w:rPr>
          <w:rStyle w:val="default"/>
          <w:rFonts w:cs="FrankRuehl" w:hint="cs"/>
          <w:rtl/>
        </w:rPr>
        <w:t>התקבלה הודעת המהנדס כאמור בתקנת משנה (ב) ולא הוגשה בקשה מתוקנת במועד האמור בתקנת משנה (ד), לא תיקלט הבקשה ותימסר הודעה לעורך הבקשה ולמבקש המידע להיתר</w:t>
      </w:r>
      <w:r>
        <w:rPr>
          <w:rStyle w:val="default"/>
          <w:rFonts w:cs="FrankRuehl" w:hint="cs"/>
          <w:rtl/>
        </w:rPr>
        <w:t>.</w:t>
      </w:r>
    </w:p>
    <w:p w14:paraId="093988DE" w14:textId="77777777" w:rsidR="00C843BE" w:rsidRPr="00943AD6" w:rsidRDefault="00C843BE" w:rsidP="00C843BE">
      <w:pPr>
        <w:pStyle w:val="P00"/>
        <w:spacing w:before="0"/>
        <w:ind w:left="0" w:right="1134"/>
        <w:rPr>
          <w:rStyle w:val="default"/>
          <w:rFonts w:ascii="FrankRuehl" w:hAnsi="FrankRuehl" w:cs="FrankRuehl"/>
          <w:vanish/>
          <w:color w:val="FF0000"/>
          <w:szCs w:val="20"/>
          <w:shd w:val="clear" w:color="auto" w:fill="FFFF99"/>
          <w:rtl/>
        </w:rPr>
      </w:pPr>
      <w:bookmarkStart w:id="38" w:name="Rov207"/>
      <w:r w:rsidRPr="00943AD6">
        <w:rPr>
          <w:rStyle w:val="default"/>
          <w:rFonts w:ascii="FrankRuehl" w:hAnsi="FrankRuehl" w:cs="FrankRuehl"/>
          <w:vanish/>
          <w:color w:val="FF0000"/>
          <w:szCs w:val="20"/>
          <w:shd w:val="clear" w:color="auto" w:fill="FFFF99"/>
          <w:rtl/>
        </w:rPr>
        <w:t>מיום 27.9.2020</w:t>
      </w:r>
      <w:r w:rsidR="00D61D93" w:rsidRPr="00943AD6">
        <w:rPr>
          <w:rStyle w:val="default"/>
          <w:rFonts w:ascii="FrankRuehl" w:hAnsi="FrankRuehl" w:cs="FrankRuehl"/>
          <w:vanish/>
          <w:color w:val="FF0000"/>
          <w:szCs w:val="20"/>
          <w:shd w:val="clear" w:color="auto" w:fill="FFFF99"/>
          <w:rtl/>
        </w:rPr>
        <w:t xml:space="preserve"> עד יום 28.</w:t>
      </w:r>
      <w:r w:rsidR="00E969C4" w:rsidRPr="00943AD6">
        <w:rPr>
          <w:rStyle w:val="default"/>
          <w:rFonts w:ascii="FrankRuehl" w:hAnsi="FrankRuehl" w:cs="FrankRuehl" w:hint="cs"/>
          <w:vanish/>
          <w:color w:val="FF0000"/>
          <w:szCs w:val="20"/>
          <w:shd w:val="clear" w:color="auto" w:fill="FFFF99"/>
          <w:rtl/>
        </w:rPr>
        <w:t>2</w:t>
      </w:r>
      <w:r w:rsidR="00D61D93" w:rsidRPr="00943AD6">
        <w:rPr>
          <w:rStyle w:val="default"/>
          <w:rFonts w:ascii="FrankRuehl" w:hAnsi="FrankRuehl" w:cs="FrankRuehl"/>
          <w:vanish/>
          <w:color w:val="FF0000"/>
          <w:szCs w:val="20"/>
          <w:shd w:val="clear" w:color="auto" w:fill="FFFF99"/>
          <w:rtl/>
        </w:rPr>
        <w:t>.202</w:t>
      </w:r>
      <w:r w:rsidR="00E969C4" w:rsidRPr="00943AD6">
        <w:rPr>
          <w:rStyle w:val="default"/>
          <w:rFonts w:ascii="FrankRuehl" w:hAnsi="FrankRuehl" w:cs="FrankRuehl" w:hint="cs"/>
          <w:vanish/>
          <w:color w:val="FF0000"/>
          <w:szCs w:val="20"/>
          <w:shd w:val="clear" w:color="auto" w:fill="FFFF99"/>
          <w:rtl/>
        </w:rPr>
        <w:t>2</w:t>
      </w:r>
    </w:p>
    <w:p w14:paraId="7F446238" w14:textId="77777777" w:rsidR="00C843BE" w:rsidRPr="00943AD6" w:rsidRDefault="00C843BE" w:rsidP="00C843B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הוראת שעה (מס' 2) תש"ף-2020</w:t>
      </w:r>
    </w:p>
    <w:p w14:paraId="7D78F9AC" w14:textId="77777777" w:rsidR="00C843BE" w:rsidRPr="00943AD6" w:rsidRDefault="00C843BE" w:rsidP="00C843BE">
      <w:pPr>
        <w:pStyle w:val="P00"/>
        <w:spacing w:before="0"/>
        <w:ind w:left="0" w:right="1134"/>
        <w:rPr>
          <w:rStyle w:val="default"/>
          <w:rFonts w:ascii="FrankRuehl" w:hAnsi="FrankRuehl" w:cs="FrankRuehl"/>
          <w:vanish/>
          <w:szCs w:val="20"/>
          <w:shd w:val="clear" w:color="auto" w:fill="FFFF99"/>
          <w:rtl/>
        </w:rPr>
      </w:pPr>
      <w:hyperlink r:id="rId25" w:history="1">
        <w:r w:rsidRPr="00943AD6">
          <w:rPr>
            <w:rStyle w:val="Hyperlink"/>
            <w:rFonts w:ascii="FrankRuehl" w:hAnsi="FrankRuehl"/>
            <w:vanish/>
            <w:szCs w:val="20"/>
            <w:shd w:val="clear" w:color="auto" w:fill="FFFF99"/>
            <w:rtl/>
          </w:rPr>
          <w:t>ק"ת תש"ף מס' 8673</w:t>
        </w:r>
      </w:hyperlink>
      <w:r w:rsidRPr="00943AD6">
        <w:rPr>
          <w:rStyle w:val="default"/>
          <w:rFonts w:ascii="FrankRuehl" w:hAnsi="FrankRuehl" w:cs="FrankRuehl"/>
          <w:vanish/>
          <w:szCs w:val="20"/>
          <w:shd w:val="clear" w:color="auto" w:fill="FFFF99"/>
          <w:rtl/>
        </w:rPr>
        <w:t xml:space="preserve"> מיום 28.7.2020 עמ' 1868</w:t>
      </w:r>
    </w:p>
    <w:p w14:paraId="250F3B17" w14:textId="77777777" w:rsidR="00E969C4" w:rsidRPr="00943AD6" w:rsidRDefault="00E969C4" w:rsidP="00C843B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הוראת שעה (מס' 2) תש"ף-2020 (תיקון) תשפ"א-2021</w:t>
      </w:r>
    </w:p>
    <w:p w14:paraId="545AA1B8" w14:textId="77777777" w:rsidR="00E969C4" w:rsidRPr="00943AD6" w:rsidRDefault="00E969C4" w:rsidP="00C843BE">
      <w:pPr>
        <w:pStyle w:val="P00"/>
        <w:spacing w:before="0"/>
        <w:ind w:left="0" w:right="1134"/>
        <w:rPr>
          <w:rStyle w:val="default"/>
          <w:rFonts w:ascii="FrankRuehl" w:hAnsi="FrankRuehl" w:cs="FrankRuehl"/>
          <w:vanish/>
          <w:szCs w:val="20"/>
          <w:shd w:val="clear" w:color="auto" w:fill="FFFF99"/>
          <w:rtl/>
        </w:rPr>
      </w:pPr>
      <w:hyperlink r:id="rId26" w:history="1">
        <w:r w:rsidRPr="00943AD6">
          <w:rPr>
            <w:rStyle w:val="Hyperlink"/>
            <w:rFonts w:ascii="FrankRuehl" w:hAnsi="FrankRuehl" w:hint="cs"/>
            <w:vanish/>
            <w:szCs w:val="20"/>
            <w:shd w:val="clear" w:color="auto" w:fill="FFFF99"/>
            <w:rtl/>
          </w:rPr>
          <w:t>ק"ת תשפ"א מס' 9518</w:t>
        </w:r>
      </w:hyperlink>
      <w:r w:rsidRPr="00943AD6">
        <w:rPr>
          <w:rStyle w:val="default"/>
          <w:rFonts w:ascii="FrankRuehl" w:hAnsi="FrankRuehl" w:cs="FrankRuehl" w:hint="cs"/>
          <w:vanish/>
          <w:szCs w:val="20"/>
          <w:shd w:val="clear" w:color="auto" w:fill="FFFF99"/>
          <w:rtl/>
        </w:rPr>
        <w:t xml:space="preserve"> מיום 26.7.2021 עמ' 3818</w:t>
      </w:r>
    </w:p>
    <w:p w14:paraId="33FAEACF" w14:textId="77777777" w:rsidR="002F2F2B" w:rsidRPr="00943AD6" w:rsidRDefault="002F2F2B" w:rsidP="002F2F2B">
      <w:pPr>
        <w:pStyle w:val="P00"/>
        <w:ind w:left="0" w:right="1134"/>
        <w:rPr>
          <w:rStyle w:val="default"/>
          <w:rFonts w:cs="FrankRuehl" w:hint="cs"/>
          <w:strike/>
          <w:vanish/>
          <w:sz w:val="16"/>
          <w:szCs w:val="22"/>
          <w:shd w:val="clear" w:color="auto" w:fill="FFFF99"/>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(ג)</w:t>
      </w:r>
      <w:r w:rsidRPr="00943AD6">
        <w:rPr>
          <w:rStyle w:val="default"/>
          <w:rFonts w:cs="FrankRuehl" w:hint="cs"/>
          <w:strike/>
          <w:vanish/>
          <w:sz w:val="16"/>
          <w:szCs w:val="22"/>
          <w:shd w:val="clear" w:color="auto" w:fill="FFFF99"/>
          <w:rtl/>
        </w:rPr>
        <w:tab/>
        <w:t>לא מולאו הפרטים והצרופות החסרים בתוך 30 ימים מיום משלוח ההודעה כאמור, לא תיקלט הבקשה ותימסר למבקש הודעה על כך.</w:t>
      </w:r>
    </w:p>
    <w:p w14:paraId="3C0ECE4F" w14:textId="77777777" w:rsidR="002F2F2B" w:rsidRPr="00943AD6" w:rsidRDefault="002F2F2B" w:rsidP="002F2F2B">
      <w:pPr>
        <w:pStyle w:val="P00"/>
        <w:spacing w:before="0"/>
        <w:ind w:left="0" w:right="1134"/>
        <w:rPr>
          <w:rStyle w:val="default"/>
          <w:rFonts w:cs="FrankRuehl" w:hint="cs"/>
          <w:strike/>
          <w:vanish/>
          <w:sz w:val="16"/>
          <w:szCs w:val="22"/>
          <w:shd w:val="clear" w:color="auto" w:fill="FFFF99"/>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(ד)</w:t>
      </w:r>
      <w:r w:rsidRPr="00943AD6">
        <w:rPr>
          <w:rStyle w:val="default"/>
          <w:rFonts w:cs="FrankRuehl" w:hint="cs"/>
          <w:strike/>
          <w:vanish/>
          <w:sz w:val="16"/>
          <w:szCs w:val="22"/>
          <w:shd w:val="clear" w:color="auto" w:fill="FFFF99"/>
          <w:rtl/>
        </w:rPr>
        <w:tab/>
        <w:t>לא נקלטה בקשה למידע להיתר בשל אי-עמידתה בתנאים המוקדמים כאמור בתקנת משנה (א), רשאי מגיש הבקשה למידע להיתר להגיש, בלא תשלום נוסף, בקשה חדשה למידע להיתר, אשר פרטיה כפרטי הבקשה שלא נקלטה, ובלבד שטרם חלפו 90 ימים ממועד תשלום האגרה.</w:t>
      </w:r>
    </w:p>
    <w:p w14:paraId="1F0D6EA3" w14:textId="77777777" w:rsidR="002F2F2B" w:rsidRPr="00943AD6" w:rsidRDefault="002F2F2B" w:rsidP="002F2F2B">
      <w:pPr>
        <w:pStyle w:val="P00"/>
        <w:spacing w:before="0"/>
        <w:ind w:left="0" w:right="1134"/>
        <w:rPr>
          <w:rStyle w:val="default"/>
          <w:rFonts w:cs="FrankRuehl"/>
          <w:vanish/>
          <w:sz w:val="16"/>
          <w:szCs w:val="22"/>
          <w:shd w:val="clear" w:color="auto" w:fill="FFFF99"/>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(ה)</w:t>
      </w:r>
      <w:r w:rsidRPr="00943AD6">
        <w:rPr>
          <w:rStyle w:val="default"/>
          <w:rFonts w:cs="FrankRuehl" w:hint="cs"/>
          <w:strike/>
          <w:vanish/>
          <w:sz w:val="16"/>
          <w:szCs w:val="22"/>
          <w:shd w:val="clear" w:color="auto" w:fill="FFFF99"/>
          <w:rtl/>
        </w:rPr>
        <w:tab/>
        <w:t>בקשה לקבלת מידע להיתר אשר המהנדס לא הודיע על החלטתו בעניין קליטתה במועד האמור בתקנה זו, יראו כבקשה שנקלטה בתום אותה תקופה.</w:t>
      </w:r>
    </w:p>
    <w:p w14:paraId="615A370F" w14:textId="77777777" w:rsidR="002F2F2B" w:rsidRPr="00943AD6" w:rsidRDefault="002F2F2B" w:rsidP="002F2F2B">
      <w:pPr>
        <w:pStyle w:val="P00"/>
        <w:spacing w:before="0"/>
        <w:ind w:left="0" w:right="1134"/>
        <w:rPr>
          <w:rStyle w:val="default"/>
          <w:rFonts w:cs="FrankRuehl"/>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u w:val="single"/>
          <w:shd w:val="clear" w:color="auto" w:fill="FFFF99"/>
          <w:rtl/>
        </w:rPr>
        <w:t>(ג)</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בקשה לקבלת מידע להיתר שהמהנדס לא הודיע על החלטתו בעניין קליטתה כאמור בתקנת משנה (א) או (ב) במועד האמור בתקנות משנה אלה, יראו כבקשה שנקלטה בתום אותה תקופה.</w:t>
      </w:r>
    </w:p>
    <w:p w14:paraId="5CFF1E1A" w14:textId="77777777" w:rsidR="002F2F2B" w:rsidRPr="00943AD6" w:rsidRDefault="002F2F2B" w:rsidP="002F2F2B">
      <w:pPr>
        <w:pStyle w:val="P00"/>
        <w:spacing w:before="0"/>
        <w:ind w:left="0" w:right="1134"/>
        <w:rPr>
          <w:rStyle w:val="default"/>
          <w:rFonts w:cs="FrankRuehl"/>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u w:val="single"/>
          <w:shd w:val="clear" w:color="auto" w:fill="FFFF99"/>
          <w:rtl/>
        </w:rPr>
        <w:t>(ד)</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התקבלה הודעת המהנדס כאמור בתקנת משנה (ב), עורך הבקשה רשאי בתוך 90 ימים מיום קבלת הודעת המהנדס, להגיש בקשה מתוקנת, בלא תשלום נוסף.</w:t>
      </w:r>
    </w:p>
    <w:p w14:paraId="4232BB9D" w14:textId="77777777" w:rsidR="002F2F2B" w:rsidRPr="00943AD6" w:rsidRDefault="002F2F2B" w:rsidP="002F2F2B">
      <w:pPr>
        <w:pStyle w:val="P00"/>
        <w:spacing w:before="0"/>
        <w:ind w:left="0" w:right="1134"/>
        <w:rPr>
          <w:rStyle w:val="default"/>
          <w:rFonts w:cs="FrankRuehl"/>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u w:val="single"/>
          <w:shd w:val="clear" w:color="auto" w:fill="FFFF99"/>
          <w:rtl/>
        </w:rPr>
        <w:t>(ה)</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בקשה מתוקנת שהוגשה תיקלט במועד הגשתה, אף אם לא התמלאו לגביה תקנות 11 ו-12; לא שולמה אגרה כאמור בתקנה 14, יראו את הבקשה כבקשה שלא נקלטה.</w:t>
      </w:r>
    </w:p>
    <w:p w14:paraId="2F544CA7" w14:textId="77777777" w:rsidR="002F2F2B" w:rsidRPr="00943AD6" w:rsidRDefault="002F2F2B" w:rsidP="002F2F2B">
      <w:pPr>
        <w:pStyle w:val="P00"/>
        <w:spacing w:before="0"/>
        <w:ind w:left="0" w:right="1134"/>
        <w:rPr>
          <w:rStyle w:val="default"/>
          <w:rFonts w:cs="FrankRuehl"/>
          <w:vanish/>
          <w:sz w:val="16"/>
          <w:szCs w:val="22"/>
          <w:u w:val="single"/>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u w:val="single"/>
          <w:shd w:val="clear" w:color="auto" w:fill="FFFF99"/>
          <w:rtl/>
        </w:rPr>
        <w:t>(ו)</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התקבלה הודעת המהנדס כאמור בתקנת משנה (ב) ולא הוגשה בקשה מתוקנת במועד האמור בתקנת משנה (ד), לא תיקלט הבקשה, ותימסר הודעה לעורך הבקשה ולמבקש המידע להיתר.</w:t>
      </w:r>
    </w:p>
    <w:p w14:paraId="500D7B9B" w14:textId="77777777" w:rsidR="002F2F2B" w:rsidRPr="00943AD6" w:rsidRDefault="002F2F2B" w:rsidP="00C843BE">
      <w:pPr>
        <w:pStyle w:val="P00"/>
        <w:spacing w:before="0"/>
        <w:ind w:left="0" w:right="1134"/>
        <w:rPr>
          <w:rStyle w:val="default"/>
          <w:rFonts w:ascii="FrankRuehl" w:hAnsi="FrankRuehl" w:cs="FrankRuehl"/>
          <w:vanish/>
          <w:szCs w:val="20"/>
          <w:shd w:val="clear" w:color="auto" w:fill="FFFF99"/>
          <w:rtl/>
        </w:rPr>
      </w:pPr>
    </w:p>
    <w:p w14:paraId="304BDA74" w14:textId="77777777" w:rsidR="002F2F2B" w:rsidRPr="00943AD6" w:rsidRDefault="002F2F2B" w:rsidP="00C843BE">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hint="cs"/>
          <w:vanish/>
          <w:color w:val="FF0000"/>
          <w:szCs w:val="20"/>
          <w:shd w:val="clear" w:color="auto" w:fill="FFFF99"/>
          <w:rtl/>
        </w:rPr>
        <w:t>מיום 1.3.2022</w:t>
      </w:r>
    </w:p>
    <w:p w14:paraId="69085241" w14:textId="77777777" w:rsidR="002F2F2B" w:rsidRPr="00943AD6" w:rsidRDefault="002F2F2B" w:rsidP="00C843B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2) תשפ"ב-2022</w:t>
      </w:r>
    </w:p>
    <w:p w14:paraId="7F4877B4" w14:textId="77777777" w:rsidR="002F2F2B" w:rsidRPr="00943AD6" w:rsidRDefault="002F2F2B" w:rsidP="00C843BE">
      <w:pPr>
        <w:pStyle w:val="P00"/>
        <w:spacing w:before="0"/>
        <w:ind w:left="0" w:right="1134"/>
        <w:rPr>
          <w:rStyle w:val="default"/>
          <w:rFonts w:ascii="FrankRuehl" w:hAnsi="FrankRuehl" w:cs="FrankRuehl"/>
          <w:vanish/>
          <w:szCs w:val="20"/>
          <w:shd w:val="clear" w:color="auto" w:fill="FFFF99"/>
          <w:rtl/>
        </w:rPr>
      </w:pPr>
      <w:hyperlink r:id="rId27" w:history="1">
        <w:r w:rsidRPr="00943AD6">
          <w:rPr>
            <w:rStyle w:val="Hyperlink"/>
            <w:rFonts w:ascii="FrankRuehl" w:hAnsi="FrankRuehl" w:hint="cs"/>
            <w:vanish/>
            <w:szCs w:val="20"/>
            <w:shd w:val="clear" w:color="auto" w:fill="FFFF99"/>
            <w:rtl/>
          </w:rPr>
          <w:t>ק"ת תשפ"ב מס' 10007</w:t>
        </w:r>
      </w:hyperlink>
      <w:r w:rsidRPr="00943AD6">
        <w:rPr>
          <w:rStyle w:val="default"/>
          <w:rFonts w:ascii="FrankRuehl" w:hAnsi="FrankRuehl" w:cs="FrankRuehl" w:hint="cs"/>
          <w:vanish/>
          <w:szCs w:val="20"/>
          <w:shd w:val="clear" w:color="auto" w:fill="FFFF99"/>
          <w:rtl/>
        </w:rPr>
        <w:t xml:space="preserve"> מיום 21.2.2022 עמ' 2124</w:t>
      </w:r>
    </w:p>
    <w:p w14:paraId="1A252A68" w14:textId="77777777" w:rsidR="00C843BE" w:rsidRPr="00943AD6" w:rsidRDefault="00C843BE" w:rsidP="00D61D93">
      <w:pPr>
        <w:pStyle w:val="P00"/>
        <w:ind w:left="0" w:right="1134"/>
        <w:rPr>
          <w:rStyle w:val="default"/>
          <w:rFonts w:cs="FrankRuehl" w:hint="cs"/>
          <w:strike/>
          <w:vanish/>
          <w:sz w:val="16"/>
          <w:szCs w:val="22"/>
          <w:shd w:val="clear" w:color="auto" w:fill="FFFF99"/>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(ג)</w:t>
      </w:r>
      <w:r w:rsidRPr="00943AD6">
        <w:rPr>
          <w:rStyle w:val="default"/>
          <w:rFonts w:cs="FrankRuehl" w:hint="cs"/>
          <w:strike/>
          <w:vanish/>
          <w:sz w:val="16"/>
          <w:szCs w:val="22"/>
          <w:shd w:val="clear" w:color="auto" w:fill="FFFF99"/>
          <w:rtl/>
        </w:rPr>
        <w:tab/>
        <w:t>לא מולאו הפרטים והצרופות החסרים בתוך 30 ימים מיום משלוח ההודעה כאמור, לא תיקלט הבקשה ותימסר למבקש הודעה על כך.</w:t>
      </w:r>
    </w:p>
    <w:p w14:paraId="1ED88E8E" w14:textId="77777777" w:rsidR="00C843BE" w:rsidRPr="00943AD6" w:rsidRDefault="00C843BE" w:rsidP="00C843BE">
      <w:pPr>
        <w:pStyle w:val="P00"/>
        <w:spacing w:before="0"/>
        <w:ind w:left="0" w:right="1134"/>
        <w:rPr>
          <w:rStyle w:val="default"/>
          <w:rFonts w:cs="FrankRuehl" w:hint="cs"/>
          <w:strike/>
          <w:vanish/>
          <w:sz w:val="16"/>
          <w:szCs w:val="22"/>
          <w:shd w:val="clear" w:color="auto" w:fill="FFFF99"/>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(ד)</w:t>
      </w:r>
      <w:r w:rsidRPr="00943AD6">
        <w:rPr>
          <w:rStyle w:val="default"/>
          <w:rFonts w:cs="FrankRuehl" w:hint="cs"/>
          <w:strike/>
          <w:vanish/>
          <w:sz w:val="16"/>
          <w:szCs w:val="22"/>
          <w:shd w:val="clear" w:color="auto" w:fill="FFFF99"/>
          <w:rtl/>
        </w:rPr>
        <w:tab/>
        <w:t>לא נקלטה בקשה למידע להיתר בשל אי-עמידתה בתנאים המוקדמים כאמור בתקנת משנה (א), רשאי מגיש הבקשה למידע להיתר להגיש, בלא תשלום נוסף, בקשה חדשה למידע להיתר, אשר פרטיה כפרטי הבקשה שלא נקלטה, ובלבד שטרם חלפו 90 ימים ממועד תשלום האגרה.</w:t>
      </w:r>
    </w:p>
    <w:p w14:paraId="74E1AEF5" w14:textId="77777777" w:rsidR="00C843BE" w:rsidRPr="00943AD6" w:rsidRDefault="00C843BE" w:rsidP="00C843BE">
      <w:pPr>
        <w:pStyle w:val="P00"/>
        <w:spacing w:before="0"/>
        <w:ind w:left="0" w:right="1134"/>
        <w:rPr>
          <w:rStyle w:val="default"/>
          <w:rFonts w:cs="FrankRuehl"/>
          <w:vanish/>
          <w:sz w:val="16"/>
          <w:szCs w:val="22"/>
          <w:shd w:val="clear" w:color="auto" w:fill="FFFF99"/>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(ה)</w:t>
      </w:r>
      <w:r w:rsidRPr="00943AD6">
        <w:rPr>
          <w:rStyle w:val="default"/>
          <w:rFonts w:cs="FrankRuehl" w:hint="cs"/>
          <w:strike/>
          <w:vanish/>
          <w:sz w:val="16"/>
          <w:szCs w:val="22"/>
          <w:shd w:val="clear" w:color="auto" w:fill="FFFF99"/>
          <w:rtl/>
        </w:rPr>
        <w:tab/>
        <w:t>בקשה לקבלת מידע להיתר אשר המהנדס לא הודיע על החלטתו בעניין קליטתה במועד האמור בתקנה זו, יראו כבקשה שנקלטה בתום אותה תקופה.</w:t>
      </w:r>
    </w:p>
    <w:p w14:paraId="1101D0E3" w14:textId="77777777" w:rsidR="00D61D93" w:rsidRPr="00943AD6" w:rsidRDefault="00D61D93" w:rsidP="00C843BE">
      <w:pPr>
        <w:pStyle w:val="P00"/>
        <w:spacing w:before="0"/>
        <w:ind w:left="0" w:right="1134"/>
        <w:rPr>
          <w:rStyle w:val="default"/>
          <w:rFonts w:cs="FrankRuehl"/>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u w:val="single"/>
          <w:shd w:val="clear" w:color="auto" w:fill="FFFF99"/>
          <w:rtl/>
        </w:rPr>
        <w:t>(ג)</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בקשה לקבלת מידע להיתר שהמהנדס לא הודיע על החלטתו בעניין קליטתה כאמור בתקנת משנה (א) או (ב) במועד האמור בתקנות משנה אלה, יראו כבקשה שנקלטה בתום אותה תקופה.</w:t>
      </w:r>
    </w:p>
    <w:p w14:paraId="0DB74CE4" w14:textId="77777777" w:rsidR="00D61D93" w:rsidRPr="00943AD6" w:rsidRDefault="00D61D93" w:rsidP="00C843BE">
      <w:pPr>
        <w:pStyle w:val="P00"/>
        <w:spacing w:before="0"/>
        <w:ind w:left="0" w:right="1134"/>
        <w:rPr>
          <w:rStyle w:val="default"/>
          <w:rFonts w:cs="FrankRuehl"/>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u w:val="single"/>
          <w:shd w:val="clear" w:color="auto" w:fill="FFFF99"/>
          <w:rtl/>
        </w:rPr>
        <w:t>(ד)</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התקבלה הודעת המהנדס כאמור בתקנת משנה (ב), עורך הבקשה רשאי</w:t>
      </w:r>
      <w:r w:rsidR="002F2F2B" w:rsidRPr="00943AD6">
        <w:rPr>
          <w:rStyle w:val="default"/>
          <w:rFonts w:cs="FrankRuehl" w:hint="cs"/>
          <w:vanish/>
          <w:sz w:val="16"/>
          <w:szCs w:val="22"/>
          <w:u w:val="single"/>
          <w:shd w:val="clear" w:color="auto" w:fill="FFFF99"/>
          <w:rtl/>
        </w:rPr>
        <w:t>,</w:t>
      </w:r>
      <w:r w:rsidRPr="00943AD6">
        <w:rPr>
          <w:rStyle w:val="default"/>
          <w:rFonts w:cs="FrankRuehl" w:hint="cs"/>
          <w:vanish/>
          <w:sz w:val="16"/>
          <w:szCs w:val="22"/>
          <w:u w:val="single"/>
          <w:shd w:val="clear" w:color="auto" w:fill="FFFF99"/>
          <w:rtl/>
        </w:rPr>
        <w:t xml:space="preserve"> בתוך 90 ימים מיום קבלת הודעת המהנדס, להגיש בקשה מתוקנת, בלא תשלום נוסף.</w:t>
      </w:r>
    </w:p>
    <w:p w14:paraId="4C0D71B0" w14:textId="77777777" w:rsidR="00D61D93" w:rsidRPr="00943AD6" w:rsidRDefault="00D61D93" w:rsidP="00C843BE">
      <w:pPr>
        <w:pStyle w:val="P00"/>
        <w:spacing w:before="0"/>
        <w:ind w:left="0" w:right="1134"/>
        <w:rPr>
          <w:rStyle w:val="default"/>
          <w:rFonts w:cs="FrankRuehl"/>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u w:val="single"/>
          <w:shd w:val="clear" w:color="auto" w:fill="FFFF99"/>
          <w:rtl/>
        </w:rPr>
        <w:t>(ה)</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בקשה מתוקנת שהוגשה תיקלט במועד הגשתה, אף אם לא התמלאו לגביה תקנות 11 ו-12; לא שולמה אגרה כאמור בתקנה 14, יראו את הבקשה כבקשה שלא נקלטה.</w:t>
      </w:r>
    </w:p>
    <w:p w14:paraId="3ACF42E2" w14:textId="77777777" w:rsidR="00D61D93" w:rsidRPr="00D61D93" w:rsidRDefault="00D61D93" w:rsidP="00D61D93">
      <w:pPr>
        <w:pStyle w:val="P00"/>
        <w:spacing w:before="0"/>
        <w:ind w:left="0" w:right="1134"/>
        <w:rPr>
          <w:rStyle w:val="default"/>
          <w:rFonts w:cs="FrankRuehl"/>
          <w:sz w:val="2"/>
          <w:szCs w:val="2"/>
          <w:rtl/>
        </w:rPr>
      </w:pPr>
      <w:r w:rsidRPr="00943AD6">
        <w:rPr>
          <w:rStyle w:val="default"/>
          <w:rFonts w:cs="FrankRuehl"/>
          <w:vanish/>
          <w:sz w:val="16"/>
          <w:szCs w:val="22"/>
          <w:shd w:val="clear" w:color="auto" w:fill="FFFF99"/>
          <w:rtl/>
        </w:rPr>
        <w:tab/>
      </w:r>
      <w:r w:rsidRPr="00943AD6">
        <w:rPr>
          <w:rStyle w:val="default"/>
          <w:rFonts w:cs="FrankRuehl" w:hint="cs"/>
          <w:vanish/>
          <w:sz w:val="16"/>
          <w:szCs w:val="22"/>
          <w:u w:val="single"/>
          <w:shd w:val="clear" w:color="auto" w:fill="FFFF99"/>
          <w:rtl/>
        </w:rPr>
        <w:t>(ו)</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התקבלה הודעת המהנדס כאמור בתקנת משנה (ב) ולא הוגשה בקשה מתוקנת במועד האמור בתקנת משנה (ד), לא תיקלט הבקשה ותימסר הודעה לעורך הבקשה ולמבקש המידע להיתר.</w:t>
      </w:r>
      <w:bookmarkEnd w:id="38"/>
    </w:p>
    <w:p w14:paraId="3C4598B1" w14:textId="77777777" w:rsidR="00704C86" w:rsidRDefault="00704C86" w:rsidP="005B341C">
      <w:pPr>
        <w:pStyle w:val="P00"/>
        <w:spacing w:before="72"/>
        <w:ind w:left="0" w:right="1134"/>
        <w:rPr>
          <w:rStyle w:val="default"/>
          <w:rFonts w:cs="FrankRuehl" w:hint="cs"/>
          <w:rtl/>
        </w:rPr>
      </w:pPr>
      <w:bookmarkStart w:id="39" w:name="Seif16"/>
      <w:bookmarkEnd w:id="39"/>
      <w:r>
        <w:rPr>
          <w:rFonts w:cs="Miriam"/>
          <w:szCs w:val="32"/>
          <w:rtl/>
          <w:lang w:eastAsia="en-US"/>
        </w:rPr>
        <w:pict w14:anchorId="1CDD49AD">
          <v:shape id="_x0000_s2072" type="#_x0000_t202" style="position:absolute;left:0;text-align:left;margin-left:470.25pt;margin-top:7.1pt;width:1in;height:36.85pt;z-index:251528192" filled="f" stroked="f">
            <v:textbox inset="1mm,0,1mm,0">
              <w:txbxContent>
                <w:p w14:paraId="65B44774" w14:textId="77777777" w:rsidR="00817A52" w:rsidRDefault="00817A52" w:rsidP="00704C86">
                  <w:pPr>
                    <w:spacing w:line="160" w:lineRule="exact"/>
                    <w:jc w:val="left"/>
                    <w:rPr>
                      <w:rFonts w:cs="Miriam" w:hint="cs"/>
                      <w:noProof/>
                      <w:szCs w:val="18"/>
                      <w:rtl/>
                    </w:rPr>
                  </w:pPr>
                  <w:r>
                    <w:rPr>
                      <w:rFonts w:cs="Miriam" w:hint="cs"/>
                      <w:szCs w:val="18"/>
                      <w:rtl/>
                    </w:rPr>
                    <w:t>העברה לבעלי תשתיות, משרדי ממשלה וגורמים מאשרים</w:t>
                  </w:r>
                </w:p>
              </w:txbxContent>
            </v:textbox>
            <w10:anchorlock/>
          </v:shape>
        </w:pict>
      </w:r>
      <w:r>
        <w:rPr>
          <w:rStyle w:val="big-number"/>
          <w:rFonts w:cs="Miriam" w:hint="cs"/>
          <w:rtl/>
        </w:rPr>
        <w:t>1</w:t>
      </w:r>
      <w:r w:rsidR="002430E8">
        <w:rPr>
          <w:rStyle w:val="big-number"/>
          <w:rFonts w:cs="Miriam" w:hint="cs"/>
          <w:rtl/>
        </w:rPr>
        <w:t>6</w:t>
      </w:r>
      <w:r w:rsidRPr="00704C86">
        <w:rPr>
          <w:rStyle w:val="default"/>
          <w:rFonts w:cs="FrankRuehl"/>
          <w:rtl/>
        </w:rPr>
        <w:t>.</w:t>
      </w:r>
      <w:r w:rsidRPr="00704C86">
        <w:rPr>
          <w:rStyle w:val="default"/>
          <w:rFonts w:cs="FrankRuehl"/>
          <w:rtl/>
        </w:rPr>
        <w:tab/>
      </w:r>
      <w:r w:rsidR="005B341C">
        <w:rPr>
          <w:rStyle w:val="default"/>
          <w:rFonts w:cs="FrankRuehl" w:hint="cs"/>
          <w:rtl/>
        </w:rPr>
        <w:t>(א)</w:t>
      </w:r>
      <w:r w:rsidR="005B341C">
        <w:rPr>
          <w:rStyle w:val="default"/>
          <w:rFonts w:cs="FrankRuehl" w:hint="cs"/>
          <w:rtl/>
        </w:rPr>
        <w:tab/>
        <w:t>המהנדס יפנה לקבלת מידע להיתר מאת כל אלה:</w:t>
      </w:r>
    </w:p>
    <w:p w14:paraId="54FF87CE" w14:textId="77777777" w:rsidR="005B341C" w:rsidRDefault="005B341C" w:rsidP="005B34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גורם מאשר כמשמעותו בסעיף 1 לחוק;</w:t>
      </w:r>
    </w:p>
    <w:p w14:paraId="6A09CAF1" w14:textId="77777777" w:rsidR="005B341C" w:rsidRDefault="005B341C" w:rsidP="005B34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גוף נוסף, לרבות בעל תשתית, שיש בידו מידע לעניין מגבלות ותנאים הנוגעים למקרקעין שלגביהם המידע מבוקש, אם נדרשים על פי תכנית או חיקוק תיאום או התייעצות עמו.</w:t>
      </w:r>
    </w:p>
    <w:p w14:paraId="14BB68FA" w14:textId="77777777" w:rsidR="005B341C" w:rsidRDefault="005B341C" w:rsidP="005B34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ראה המהנדס כי לצורך מתן המידע להיתר נדרש מידע גם מאת גורם נוסף אף שאישורו לא נדרש על פי חיקוק או תכנית, לרבות מידע מאת בעלי תשתיות בדבר מיתקנים וקווי תשתית קיימים ומתוכננים, מעל פני הקרקע ומתחת לפני הקרקע, ומגבלות הקשורות לתשתיות אלה, רשאי הוא לפנות אל</w:t>
      </w:r>
      <w:r w:rsidR="003C75C2">
        <w:rPr>
          <w:rStyle w:val="default"/>
          <w:rFonts w:cs="FrankRuehl" w:hint="cs"/>
          <w:rtl/>
        </w:rPr>
        <w:t xml:space="preserve"> הגורם הנוסף לצורך קבלת מידע להיתר לעניין הבקשה המונחת לפניו.</w:t>
      </w:r>
    </w:p>
    <w:p w14:paraId="74B70819" w14:textId="77777777" w:rsidR="003C75C2" w:rsidRDefault="00871372" w:rsidP="00871372">
      <w:pPr>
        <w:pStyle w:val="P00"/>
        <w:spacing w:before="72"/>
        <w:ind w:left="0" w:right="1134"/>
        <w:rPr>
          <w:rStyle w:val="default"/>
          <w:rFonts w:cs="FrankRuehl" w:hint="cs"/>
          <w:rtl/>
        </w:rPr>
      </w:pPr>
      <w:r w:rsidRPr="00826AF2">
        <w:rPr>
          <w:rStyle w:val="default"/>
          <w:rFonts w:cs="FrankRuehl" w:hint="cs"/>
          <w:rtl/>
        </w:rPr>
        <w:pict w14:anchorId="70602792">
          <v:shape id="_x0000_s2196" type="#_x0000_t202" style="position:absolute;left:0;text-align:left;margin-left:470.35pt;margin-top:7.1pt;width:1in;height:14pt;z-index:251652096" filled="f" stroked="f">
            <v:textbox inset="1mm,0,1mm,0">
              <w:txbxContent>
                <w:p w14:paraId="5FA708AE" w14:textId="77777777" w:rsidR="00817A52" w:rsidRDefault="00817A52" w:rsidP="00871372">
                  <w:pPr>
                    <w:spacing w:line="160" w:lineRule="exact"/>
                    <w:rPr>
                      <w:rFonts w:cs="Miriam"/>
                      <w:noProof/>
                      <w:sz w:val="18"/>
                      <w:szCs w:val="18"/>
                      <w:rtl/>
                    </w:rPr>
                  </w:pPr>
                  <w:r>
                    <w:rPr>
                      <w:rFonts w:cs="Miriam" w:hint="cs"/>
                      <w:sz w:val="18"/>
                      <w:szCs w:val="18"/>
                      <w:rtl/>
                    </w:rPr>
                    <w:t>תק' תשע"ח-2018</w:t>
                  </w:r>
                </w:p>
              </w:txbxContent>
            </v:textbox>
            <w10:anchorlock/>
          </v:shape>
        </w:pict>
      </w:r>
      <w:r w:rsidRPr="00826AF2">
        <w:rPr>
          <w:rStyle w:val="default"/>
          <w:rFonts w:cs="FrankRuehl" w:hint="cs"/>
          <w:rtl/>
        </w:rPr>
        <w:tab/>
      </w:r>
      <w:r>
        <w:rPr>
          <w:rStyle w:val="default"/>
          <w:rFonts w:cs="FrankRuehl" w:hint="cs"/>
          <w:rtl/>
        </w:rPr>
        <w:t>(ג)</w:t>
      </w:r>
      <w:r>
        <w:rPr>
          <w:rStyle w:val="default"/>
          <w:rFonts w:cs="FrankRuehl"/>
          <w:rtl/>
        </w:rPr>
        <w:tab/>
      </w:r>
      <w:r w:rsidR="003C75C2">
        <w:rPr>
          <w:rStyle w:val="default"/>
          <w:rFonts w:cs="FrankRuehl" w:hint="cs"/>
          <w:rtl/>
        </w:rPr>
        <w:t>המהנדס יפנה בבקשה לקבלת מידע להיתר מאת משרד הבריאות אם התקיי</w:t>
      </w:r>
      <w:r>
        <w:rPr>
          <w:rStyle w:val="default"/>
          <w:rFonts w:cs="FrankRuehl" w:hint="cs"/>
          <w:rtl/>
        </w:rPr>
        <w:t>ם</w:t>
      </w:r>
      <w:r w:rsidR="003C75C2">
        <w:rPr>
          <w:rStyle w:val="default"/>
          <w:rFonts w:cs="FrankRuehl" w:hint="cs"/>
          <w:rtl/>
        </w:rPr>
        <w:t xml:space="preserve"> </w:t>
      </w:r>
      <w:r>
        <w:rPr>
          <w:rStyle w:val="default"/>
          <w:rFonts w:cs="FrankRuehl" w:hint="cs"/>
          <w:rtl/>
        </w:rPr>
        <w:t>אחד מ</w:t>
      </w:r>
      <w:r w:rsidR="003C75C2">
        <w:rPr>
          <w:rStyle w:val="default"/>
          <w:rFonts w:cs="FrankRuehl" w:hint="cs"/>
          <w:rtl/>
        </w:rPr>
        <w:t>אלה:</w:t>
      </w:r>
    </w:p>
    <w:p w14:paraId="2CBE99A6" w14:textId="77777777" w:rsidR="003C75C2" w:rsidRDefault="003C75C2" w:rsidP="005905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905A6">
        <w:rPr>
          <w:rStyle w:val="default"/>
          <w:rFonts w:cs="FrankRuehl" w:hint="cs"/>
          <w:rtl/>
        </w:rPr>
        <w:t>המידע מבוקש לגבי בניין המיועד לעסקים, מלאכות ותעשיות המחויב באישור משרד הבריאות לצורך רישיון לפי חוק רישוי עסקים, התשכ"ח-1968, או לבניין המיועד לצורכי ציבור;</w:t>
      </w:r>
    </w:p>
    <w:p w14:paraId="271944CE" w14:textId="77777777" w:rsidR="005905A6" w:rsidRDefault="005905A6" w:rsidP="005905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המידע מבוקש לגבי מקרקעין המצויים בתחום אזור מגן של קידוח כמשמעותם בתקנות בריאות העם (תנאים תברואיים לקידוח מי שתייה), התשנ"ה-1995.</w:t>
      </w:r>
    </w:p>
    <w:p w14:paraId="0F7161F7" w14:textId="77777777" w:rsidR="005905A6" w:rsidRDefault="005905A6" w:rsidP="005B341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B0254C">
        <w:rPr>
          <w:rStyle w:val="default"/>
          <w:rFonts w:cs="FrankRuehl" w:hint="cs"/>
          <w:rtl/>
        </w:rPr>
        <w:t>עורך הבקשה רשאי לפנות בבקשה לקבלת מידע להיתר מאת גורם מאשר או גוף אחר אשר הוא סבור כי קיים בידו מידע אשר יש בו כדי להשפיע על תכנון המבנה שאותו מבוקש לבנות בהיתר; עותק פנייה כאמור יועבר למהנדס.</w:t>
      </w:r>
    </w:p>
    <w:p w14:paraId="0BC7ED04" w14:textId="77777777" w:rsidR="00B0254C" w:rsidRDefault="00B0254C" w:rsidP="005B341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לפנייה לפי תקנה זו תצורף הבקשה לקבלת מידע להיתר והצרופות לה, ויצוין כי יש לראותה כבקשה לאישור, לתיאום או להיוועצות, לפי העניין, ויחולו עליה הוראות תקנות 19 ו-24.</w:t>
      </w:r>
    </w:p>
    <w:p w14:paraId="0FDC7358" w14:textId="77777777" w:rsidR="00D61D93" w:rsidRDefault="00D61D93" w:rsidP="00D61D93">
      <w:pPr>
        <w:pStyle w:val="P00"/>
        <w:spacing w:before="72"/>
        <w:ind w:left="0" w:right="1134"/>
        <w:rPr>
          <w:rStyle w:val="default"/>
          <w:rFonts w:cs="FrankRuehl"/>
          <w:rtl/>
        </w:rPr>
      </w:pPr>
      <w:r w:rsidRPr="00826AF2">
        <w:rPr>
          <w:rStyle w:val="default"/>
          <w:rFonts w:cs="FrankRuehl" w:hint="cs"/>
          <w:rtl/>
        </w:rPr>
        <w:pict w14:anchorId="33DAEEF2">
          <v:shape id="_x0000_s2237" type="#_x0000_t202" style="position:absolute;left:0;text-align:left;margin-left:470.35pt;margin-top:7.1pt;width:1in;height:17.65pt;z-index:251685888" filled="f" stroked="f">
            <v:textbox inset="1mm,0,1mm,0">
              <w:txbxContent>
                <w:p w14:paraId="23C15623" w14:textId="77777777" w:rsidR="000A16AC" w:rsidRPr="00D61D93" w:rsidRDefault="000A16AC" w:rsidP="000A16AC">
                  <w:pPr>
                    <w:spacing w:line="160" w:lineRule="exact"/>
                    <w:jc w:val="left"/>
                    <w:rPr>
                      <w:rFonts w:cs="Miriam"/>
                      <w:szCs w:val="18"/>
                      <w:rtl/>
                    </w:rPr>
                  </w:pPr>
                  <w:r>
                    <w:rPr>
                      <w:rFonts w:cs="Miriam" w:hint="cs"/>
                      <w:szCs w:val="18"/>
                      <w:rtl/>
                    </w:rPr>
                    <w:t>תק'</w:t>
                  </w:r>
                  <w:r w:rsidRPr="00D61D93">
                    <w:rPr>
                      <w:rFonts w:cs="Miriam" w:hint="cs"/>
                      <w:szCs w:val="18"/>
                      <w:rtl/>
                    </w:rPr>
                    <w:t xml:space="preserve"> (מס' 2) </w:t>
                  </w:r>
                  <w:r>
                    <w:rPr>
                      <w:rFonts w:cs="Miriam" w:hint="cs"/>
                      <w:szCs w:val="18"/>
                      <w:rtl/>
                    </w:rPr>
                    <w:t>תשפ"ב-2022</w:t>
                  </w:r>
                </w:p>
              </w:txbxContent>
            </v:textbox>
            <w10:anchorlock/>
          </v:shape>
        </w:pict>
      </w:r>
      <w:r w:rsidRPr="00826AF2">
        <w:rPr>
          <w:rStyle w:val="default"/>
          <w:rFonts w:cs="FrankRuehl" w:hint="cs"/>
          <w:rtl/>
        </w:rPr>
        <w:tab/>
      </w:r>
      <w:r>
        <w:rPr>
          <w:rStyle w:val="default"/>
          <w:rFonts w:cs="FrankRuehl" w:hint="cs"/>
          <w:rtl/>
        </w:rPr>
        <w:t>(ה1)</w:t>
      </w:r>
      <w:r>
        <w:rPr>
          <w:rStyle w:val="default"/>
          <w:rFonts w:cs="FrankRuehl"/>
          <w:rtl/>
        </w:rPr>
        <w:tab/>
      </w:r>
      <w:r w:rsidR="000A16AC" w:rsidRPr="000A16AC">
        <w:rPr>
          <w:rStyle w:val="default"/>
          <w:rFonts w:cs="FrankRuehl" w:hint="cs"/>
          <w:rtl/>
        </w:rPr>
        <w:t>מצא המהנדס שבקשה לקבלת מידע להיתר שנקלטה אינה עומדת בתקנות 11 או 12, יפרט המהנדס בפנייתו מה הם הפרטים החסרים בבקשה לקבלת מידע להיתר</w:t>
      </w:r>
      <w:r>
        <w:rPr>
          <w:rStyle w:val="default"/>
          <w:rFonts w:cs="FrankRuehl" w:hint="cs"/>
          <w:rtl/>
        </w:rPr>
        <w:t>.</w:t>
      </w:r>
    </w:p>
    <w:p w14:paraId="1741B5FC" w14:textId="77777777" w:rsidR="00B0254C" w:rsidRDefault="00B0254C" w:rsidP="00EB454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EB4541">
        <w:rPr>
          <w:rStyle w:val="default"/>
          <w:rFonts w:cs="FrankRuehl" w:hint="cs"/>
          <w:rtl/>
        </w:rPr>
        <w:t xml:space="preserve">מי שהופנתה אליו בקשה כאמור בתקנה זו, ישיב למהנדס בתוך חמישה עשר ימים ממועד הפנייה; לא השיב בתוך חמישה עשר ימים </w:t>
      </w:r>
      <w:r w:rsidR="00EB4541">
        <w:rPr>
          <w:rStyle w:val="default"/>
          <w:rFonts w:cs="FrankRuehl"/>
          <w:rtl/>
        </w:rPr>
        <w:t>–</w:t>
      </w:r>
      <w:r w:rsidR="00EB4541">
        <w:rPr>
          <w:rStyle w:val="default"/>
          <w:rFonts w:cs="FrankRuehl" w:hint="cs"/>
          <w:rtl/>
        </w:rPr>
        <w:t xml:space="preserve"> יימסר המידע להיתר בלא תגובתו ויפורטו במידע להיתר כל הגורמים שלא מסרו מידע כאמור.</w:t>
      </w:r>
    </w:p>
    <w:p w14:paraId="4EEF552B" w14:textId="77777777" w:rsidR="00EB4541" w:rsidRDefault="00EB4541" w:rsidP="00EB454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401B17">
        <w:rPr>
          <w:rStyle w:val="default"/>
          <w:rFonts w:cs="FrankRuehl" w:hint="cs"/>
          <w:rtl/>
        </w:rPr>
        <w:t xml:space="preserve">מי שהופנתה אליו בקשה </w:t>
      </w:r>
      <w:r w:rsidR="00401B17">
        <w:rPr>
          <w:rStyle w:val="default"/>
          <w:rFonts w:cs="FrankRuehl"/>
          <w:rtl/>
        </w:rPr>
        <w:t>–</w:t>
      </w:r>
    </w:p>
    <w:p w14:paraId="4EA33D8B" w14:textId="77777777" w:rsidR="00401B17" w:rsidRDefault="00871372" w:rsidP="00871372">
      <w:pPr>
        <w:pStyle w:val="P00"/>
        <w:spacing w:before="72"/>
        <w:ind w:left="1021" w:right="1134"/>
        <w:rPr>
          <w:rStyle w:val="default"/>
          <w:rFonts w:cs="FrankRuehl" w:hint="cs"/>
          <w:rtl/>
        </w:rPr>
      </w:pPr>
      <w:r w:rsidRPr="00826AF2">
        <w:rPr>
          <w:rStyle w:val="default"/>
          <w:rFonts w:cs="FrankRuehl" w:hint="cs"/>
          <w:rtl/>
        </w:rPr>
        <w:pict w14:anchorId="710D8AC2">
          <v:shape id="_x0000_s2197" type="#_x0000_t202" style="position:absolute;left:0;text-align:left;margin-left:470.35pt;margin-top:7.1pt;width:1in;height:14pt;z-index:251653120" filled="f" stroked="f">
            <v:textbox inset="1mm,0,1mm,0">
              <w:txbxContent>
                <w:p w14:paraId="159B84C9" w14:textId="77777777" w:rsidR="00817A52" w:rsidRDefault="00817A52" w:rsidP="00871372">
                  <w:pPr>
                    <w:spacing w:line="160" w:lineRule="exact"/>
                    <w:rPr>
                      <w:rFonts w:cs="Miriam"/>
                      <w:noProof/>
                      <w:sz w:val="18"/>
                      <w:szCs w:val="18"/>
                      <w:rtl/>
                    </w:rPr>
                  </w:pPr>
                  <w:r>
                    <w:rPr>
                      <w:rFonts w:cs="Miriam" w:hint="cs"/>
                      <w:sz w:val="18"/>
                      <w:szCs w:val="18"/>
                      <w:rtl/>
                    </w:rPr>
                    <w:t>תק' תשע"ח-2018</w:t>
                  </w:r>
                </w:p>
              </w:txbxContent>
            </v:textbox>
            <w10:anchorlock/>
          </v:shape>
        </w:pict>
      </w:r>
      <w:r>
        <w:rPr>
          <w:rStyle w:val="default"/>
          <w:rFonts w:cs="FrankRuehl" w:hint="cs"/>
          <w:rtl/>
        </w:rPr>
        <w:t>(1)</w:t>
      </w:r>
      <w:r>
        <w:rPr>
          <w:rStyle w:val="default"/>
          <w:rFonts w:cs="FrankRuehl"/>
          <w:rtl/>
        </w:rPr>
        <w:tab/>
      </w:r>
      <w:r w:rsidR="00401B17">
        <w:rPr>
          <w:rStyle w:val="default"/>
          <w:rFonts w:cs="FrankRuehl" w:hint="cs"/>
          <w:rtl/>
        </w:rPr>
        <w:t>לפי תקנות משנה (א) עד (ד), ומטעמים מיוחדים הנובעים ממורכבות המבנה, השימוש בו או המקרקעין שלגביהם מבוקש המידע להיתר אין בידו למסור מידע, אישור או חוות דעת על בסיס הנתונים שהובאו לפניו במועד האמור בתקנת משנה (</w:t>
      </w:r>
      <w:r>
        <w:rPr>
          <w:rStyle w:val="default"/>
          <w:rFonts w:cs="FrankRuehl" w:hint="cs"/>
          <w:rtl/>
        </w:rPr>
        <w:t>ו</w:t>
      </w:r>
      <w:r w:rsidR="00401B17">
        <w:rPr>
          <w:rStyle w:val="default"/>
          <w:rFonts w:cs="FrankRuehl" w:hint="cs"/>
          <w:rtl/>
        </w:rPr>
        <w:t>), רשאי להודיע בתשובתו למהנדס כי נדרשים לו נתונים ומסמכים נוספים, ובכלל אלה בקשה הערוכה על רקע מפת מדידה אף שהמהנדס פטר את הבקשה מהגשת מפה כאמור לפי תקנה 13 ורק לאחר קבלתם יימסר המידע להיתר כאמור בתקנה 20;</w:t>
      </w:r>
    </w:p>
    <w:p w14:paraId="677CDF0D" w14:textId="77777777" w:rsidR="00401B17" w:rsidRDefault="00401B17" w:rsidP="00401B17">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לפי תקנת משנה (א) לעניין הקמת בניין חדש, ומטעמים מיוחדים שיפורטו בתשובתו למהנדס, אין בידו למסור מידע, אלא לאחר קבלת מסמכי תכנון מפורט, רשאי להודיע זאת בתשובתו למהנדס ובלבד שתצוין רמת הפירוט הנדרשת לצורך מסירת מידע להיתר כאמור.</w:t>
      </w:r>
    </w:p>
    <w:p w14:paraId="3C85E298" w14:textId="77777777" w:rsidR="00871372" w:rsidRPr="00943AD6" w:rsidRDefault="00871372" w:rsidP="00871372">
      <w:pPr>
        <w:pStyle w:val="P00"/>
        <w:spacing w:before="0"/>
        <w:ind w:left="0" w:right="1134"/>
        <w:rPr>
          <w:rStyle w:val="default"/>
          <w:rFonts w:cs="FrankRuehl"/>
          <w:vanish/>
          <w:color w:val="FF0000"/>
          <w:szCs w:val="20"/>
          <w:shd w:val="clear" w:color="auto" w:fill="FFFF99"/>
          <w:rtl/>
        </w:rPr>
      </w:pPr>
      <w:bookmarkStart w:id="40" w:name="Rov208"/>
      <w:r w:rsidRPr="00943AD6">
        <w:rPr>
          <w:rStyle w:val="default"/>
          <w:rFonts w:cs="FrankRuehl" w:hint="cs"/>
          <w:vanish/>
          <w:color w:val="FF0000"/>
          <w:szCs w:val="20"/>
          <w:shd w:val="clear" w:color="auto" w:fill="FFFF99"/>
          <w:rtl/>
        </w:rPr>
        <w:t>מיום 5.3.2018</w:t>
      </w:r>
    </w:p>
    <w:p w14:paraId="7752B822" w14:textId="77777777" w:rsidR="00871372" w:rsidRPr="00943AD6" w:rsidRDefault="00871372" w:rsidP="0087137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3B6EE52A" w14:textId="77777777" w:rsidR="00871372" w:rsidRPr="00943AD6" w:rsidRDefault="00871372" w:rsidP="00871372">
      <w:pPr>
        <w:pStyle w:val="P00"/>
        <w:spacing w:before="0"/>
        <w:ind w:left="0" w:right="1134"/>
        <w:rPr>
          <w:rStyle w:val="default"/>
          <w:rFonts w:cs="FrankRuehl"/>
          <w:vanish/>
          <w:szCs w:val="20"/>
          <w:shd w:val="clear" w:color="auto" w:fill="FFFF99"/>
          <w:rtl/>
        </w:rPr>
      </w:pPr>
      <w:hyperlink r:id="rId28"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1073</w:t>
      </w:r>
    </w:p>
    <w:p w14:paraId="285A5CFE" w14:textId="77777777" w:rsidR="00871372" w:rsidRPr="00943AD6" w:rsidRDefault="00871372" w:rsidP="00871372">
      <w:pPr>
        <w:pStyle w:val="P00"/>
        <w:ind w:left="0"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ab/>
        <w:t>(ג)</w:t>
      </w:r>
      <w:r w:rsidRPr="00943AD6">
        <w:rPr>
          <w:rStyle w:val="default"/>
          <w:rFonts w:cs="FrankRuehl" w:hint="cs"/>
          <w:vanish/>
          <w:sz w:val="22"/>
          <w:szCs w:val="22"/>
          <w:shd w:val="clear" w:color="auto" w:fill="FFFF99"/>
          <w:rtl/>
        </w:rPr>
        <w:tab/>
        <w:t xml:space="preserve">המהנדס יפנה בבקשה לקבלת מידע להיתר מאת משרד הבריאות אם </w:t>
      </w:r>
      <w:r w:rsidRPr="00943AD6">
        <w:rPr>
          <w:rStyle w:val="default"/>
          <w:rFonts w:cs="FrankRuehl" w:hint="cs"/>
          <w:strike/>
          <w:vanish/>
          <w:sz w:val="22"/>
          <w:szCs w:val="22"/>
          <w:shd w:val="clear" w:color="auto" w:fill="FFFF99"/>
          <w:rtl/>
        </w:rPr>
        <w:t>התקיימו תנאים אלה</w:t>
      </w:r>
      <w:r w:rsidRPr="00943AD6">
        <w:rPr>
          <w:rStyle w:val="default"/>
          <w:rFonts w:cs="FrankRuehl" w:hint="cs"/>
          <w:vanish/>
          <w:sz w:val="22"/>
          <w:szCs w:val="22"/>
          <w:shd w:val="clear" w:color="auto" w:fill="FFFF99"/>
          <w:rtl/>
        </w:rPr>
        <w:t xml:space="preserve"> </w:t>
      </w:r>
      <w:r w:rsidRPr="00943AD6">
        <w:rPr>
          <w:rStyle w:val="default"/>
          <w:rFonts w:cs="FrankRuehl" w:hint="cs"/>
          <w:vanish/>
          <w:sz w:val="22"/>
          <w:szCs w:val="22"/>
          <w:u w:val="single"/>
          <w:shd w:val="clear" w:color="auto" w:fill="FFFF99"/>
          <w:rtl/>
        </w:rPr>
        <w:t>התקיים אחד מאלה</w:t>
      </w:r>
      <w:r w:rsidRPr="00943AD6">
        <w:rPr>
          <w:rStyle w:val="default"/>
          <w:rFonts w:cs="FrankRuehl" w:hint="cs"/>
          <w:vanish/>
          <w:sz w:val="22"/>
          <w:szCs w:val="22"/>
          <w:shd w:val="clear" w:color="auto" w:fill="FFFF99"/>
          <w:rtl/>
        </w:rPr>
        <w:t>:</w:t>
      </w:r>
    </w:p>
    <w:p w14:paraId="2DAE42DB" w14:textId="77777777" w:rsidR="00871372" w:rsidRPr="00943AD6" w:rsidRDefault="00871372" w:rsidP="0087137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(1)</w:t>
      </w:r>
      <w:r w:rsidRPr="00943AD6">
        <w:rPr>
          <w:rStyle w:val="default"/>
          <w:rFonts w:cs="FrankRuehl" w:hint="cs"/>
          <w:vanish/>
          <w:sz w:val="22"/>
          <w:szCs w:val="22"/>
          <w:shd w:val="clear" w:color="auto" w:fill="FFFF99"/>
          <w:rtl/>
        </w:rPr>
        <w:tab/>
        <w:t>המידע מבוקש לגבי בניין המיועד לעסקים, מלאכות ותעשיות המחויב באישור משרד הבריאות לצורך רישיון לפי חוק רישוי עסקים, התשכ"ח-1968, או לבניין המיועד לצורכי ציבור;</w:t>
      </w:r>
    </w:p>
    <w:p w14:paraId="1147A972" w14:textId="77777777" w:rsidR="00871372" w:rsidRPr="00943AD6" w:rsidRDefault="00871372" w:rsidP="0087137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(2)</w:t>
      </w:r>
      <w:r w:rsidRPr="00943AD6">
        <w:rPr>
          <w:rStyle w:val="default"/>
          <w:rFonts w:cs="FrankRuehl" w:hint="cs"/>
          <w:vanish/>
          <w:sz w:val="22"/>
          <w:szCs w:val="22"/>
          <w:shd w:val="clear" w:color="auto" w:fill="FFFF99"/>
          <w:rtl/>
        </w:rPr>
        <w:tab/>
        <w:t>המידע מבוקש לגבי מקרקעין המצויים בתחום אזור מגן של קידוח כמשמעותם בתקנות בריאות העם (תנאים תברואיים לקידוח מי שתייה), התשנ"ה-1995.</w:t>
      </w:r>
    </w:p>
    <w:p w14:paraId="053C44BF" w14:textId="77777777" w:rsidR="00871372" w:rsidRPr="00943AD6" w:rsidRDefault="00871372" w:rsidP="00871372">
      <w:pPr>
        <w:pStyle w:val="P00"/>
        <w:ind w:left="0"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ab/>
        <w:t>(ז)</w:t>
      </w:r>
      <w:r w:rsidRPr="00943AD6">
        <w:rPr>
          <w:rStyle w:val="default"/>
          <w:rFonts w:cs="FrankRuehl" w:hint="cs"/>
          <w:vanish/>
          <w:sz w:val="22"/>
          <w:szCs w:val="22"/>
          <w:shd w:val="clear" w:color="auto" w:fill="FFFF99"/>
          <w:rtl/>
        </w:rPr>
        <w:tab/>
        <w:t xml:space="preserve">מי שהופנתה אליו בקשה </w:t>
      </w:r>
      <w:r w:rsidRPr="00943AD6">
        <w:rPr>
          <w:rStyle w:val="default"/>
          <w:rFonts w:cs="FrankRuehl"/>
          <w:vanish/>
          <w:sz w:val="22"/>
          <w:szCs w:val="22"/>
          <w:shd w:val="clear" w:color="auto" w:fill="FFFF99"/>
          <w:rtl/>
        </w:rPr>
        <w:t>–</w:t>
      </w:r>
    </w:p>
    <w:p w14:paraId="74260E0D" w14:textId="77777777" w:rsidR="00871372" w:rsidRPr="00943AD6" w:rsidRDefault="00871372" w:rsidP="0087137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(1)</w:t>
      </w:r>
      <w:r w:rsidRPr="00943AD6">
        <w:rPr>
          <w:rStyle w:val="default"/>
          <w:rFonts w:cs="FrankRuehl" w:hint="cs"/>
          <w:vanish/>
          <w:sz w:val="22"/>
          <w:szCs w:val="22"/>
          <w:shd w:val="clear" w:color="auto" w:fill="FFFF99"/>
          <w:rtl/>
        </w:rPr>
        <w:tab/>
        <w:t xml:space="preserve">לפי תקנות משנה (א) עד (ד), ומטעמים מיוחדים הנובעים ממורכבות המבנה, השימוש בו או המקרקעין שלגביהם מבוקש המידע להיתר אין בידו למסור מידע, אישור או חוות דעת על בסיס הנתונים שהובאו לפניו במועד האמור </w:t>
      </w:r>
      <w:r w:rsidRPr="00943AD6">
        <w:rPr>
          <w:rStyle w:val="default"/>
          <w:rFonts w:cs="FrankRuehl" w:hint="cs"/>
          <w:strike/>
          <w:vanish/>
          <w:sz w:val="22"/>
          <w:szCs w:val="22"/>
          <w:shd w:val="clear" w:color="auto" w:fill="FFFF99"/>
          <w:rtl/>
        </w:rPr>
        <w:t>בתקנת משנה (ז)</w:t>
      </w:r>
      <w:r w:rsidRPr="00943AD6">
        <w:rPr>
          <w:rStyle w:val="default"/>
          <w:rFonts w:cs="FrankRuehl" w:hint="cs"/>
          <w:vanish/>
          <w:sz w:val="22"/>
          <w:szCs w:val="22"/>
          <w:shd w:val="clear" w:color="auto" w:fill="FFFF99"/>
          <w:rtl/>
        </w:rPr>
        <w:t xml:space="preserve"> </w:t>
      </w:r>
      <w:r w:rsidRPr="00943AD6">
        <w:rPr>
          <w:rStyle w:val="default"/>
          <w:rFonts w:cs="FrankRuehl" w:hint="cs"/>
          <w:vanish/>
          <w:sz w:val="22"/>
          <w:szCs w:val="22"/>
          <w:u w:val="single"/>
          <w:shd w:val="clear" w:color="auto" w:fill="FFFF99"/>
          <w:rtl/>
        </w:rPr>
        <w:t>בתקנת משנה (ו)</w:t>
      </w:r>
      <w:r w:rsidRPr="00943AD6">
        <w:rPr>
          <w:rStyle w:val="default"/>
          <w:rFonts w:cs="FrankRuehl" w:hint="cs"/>
          <w:vanish/>
          <w:sz w:val="22"/>
          <w:szCs w:val="22"/>
          <w:shd w:val="clear" w:color="auto" w:fill="FFFF99"/>
          <w:rtl/>
        </w:rPr>
        <w:t>, רשאי להודיע בתשובתו למהנדס כי נדרשים לו נתונים ומסמכים נוספים, ובכלל אלה בקשה הערוכה על רקע מפת מדידה אף שהמהנדס פטר את הבקשה מהגשת מפה כאמור לפי תקנה 13 ורק לאחר קבלתם יימסר המידע להיתר כאמור בתקנה 20;</w:t>
      </w:r>
    </w:p>
    <w:p w14:paraId="72F6118A" w14:textId="77777777" w:rsidR="00871372" w:rsidRPr="00943AD6" w:rsidRDefault="00871372" w:rsidP="00871372">
      <w:pPr>
        <w:pStyle w:val="P00"/>
        <w:spacing w:before="0"/>
        <w:ind w:left="1021"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(2)</w:t>
      </w:r>
      <w:r w:rsidRPr="00943AD6">
        <w:rPr>
          <w:rStyle w:val="default"/>
          <w:rFonts w:cs="FrankRuehl" w:hint="cs"/>
          <w:vanish/>
          <w:sz w:val="22"/>
          <w:szCs w:val="22"/>
          <w:shd w:val="clear" w:color="auto" w:fill="FFFF99"/>
          <w:rtl/>
        </w:rPr>
        <w:tab/>
        <w:t>לפי תקנת משנה (א) לעניין הקמת בניין חדש, ומטעמים מיוחדים שיפורטו בתשובתו למהנדס, אין בידו למסור מידע, אלא לאחר קבלת מסמכי תכנון מפורט, רשאי להודיע זאת בתשובתו למהנדס ובלבד שתצוין רמת הפירוט הנדרשת לצורך מסירת מידע להיתר כאמור.</w:t>
      </w:r>
    </w:p>
    <w:p w14:paraId="650BCF0C" w14:textId="77777777" w:rsidR="00D61D93" w:rsidRPr="00943AD6" w:rsidRDefault="00D61D93" w:rsidP="00D61D93">
      <w:pPr>
        <w:pStyle w:val="P00"/>
        <w:spacing w:before="0"/>
        <w:ind w:left="0" w:right="1134"/>
        <w:rPr>
          <w:rStyle w:val="default"/>
          <w:rFonts w:cs="FrankRuehl"/>
          <w:vanish/>
          <w:szCs w:val="20"/>
          <w:shd w:val="clear" w:color="auto" w:fill="FFFF99"/>
          <w:rtl/>
        </w:rPr>
      </w:pPr>
    </w:p>
    <w:p w14:paraId="1112D934" w14:textId="77777777" w:rsidR="00D61D93" w:rsidRPr="00943AD6" w:rsidRDefault="00D61D93" w:rsidP="00D61D93">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27.9.2020 עד יום 28.</w:t>
      </w:r>
      <w:r w:rsidR="00E969C4" w:rsidRPr="00943AD6">
        <w:rPr>
          <w:rStyle w:val="default"/>
          <w:rFonts w:ascii="FrankRuehl" w:hAnsi="FrankRuehl" w:cs="FrankRuehl" w:hint="cs"/>
          <w:vanish/>
          <w:color w:val="FF0000"/>
          <w:szCs w:val="20"/>
          <w:shd w:val="clear" w:color="auto" w:fill="FFFF99"/>
          <w:rtl/>
        </w:rPr>
        <w:t>2</w:t>
      </w:r>
      <w:r w:rsidRPr="00943AD6">
        <w:rPr>
          <w:rStyle w:val="default"/>
          <w:rFonts w:ascii="FrankRuehl" w:hAnsi="FrankRuehl" w:cs="FrankRuehl"/>
          <w:vanish/>
          <w:color w:val="FF0000"/>
          <w:szCs w:val="20"/>
          <w:shd w:val="clear" w:color="auto" w:fill="FFFF99"/>
          <w:rtl/>
        </w:rPr>
        <w:t>.202</w:t>
      </w:r>
      <w:r w:rsidR="00E969C4" w:rsidRPr="00943AD6">
        <w:rPr>
          <w:rStyle w:val="default"/>
          <w:rFonts w:ascii="FrankRuehl" w:hAnsi="FrankRuehl" w:cs="FrankRuehl" w:hint="cs"/>
          <w:vanish/>
          <w:color w:val="FF0000"/>
          <w:szCs w:val="20"/>
          <w:shd w:val="clear" w:color="auto" w:fill="FFFF99"/>
          <w:rtl/>
        </w:rPr>
        <w:t>2</w:t>
      </w:r>
    </w:p>
    <w:p w14:paraId="1B234B34" w14:textId="77777777" w:rsidR="00D61D93" w:rsidRPr="00943AD6" w:rsidRDefault="00D61D93" w:rsidP="00D61D93">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הוראת שעה (מס' 2) תש"ף-2020</w:t>
      </w:r>
    </w:p>
    <w:p w14:paraId="3408BCEB" w14:textId="77777777" w:rsidR="00D61D93" w:rsidRPr="00943AD6" w:rsidRDefault="00D61D93" w:rsidP="00D61D93">
      <w:pPr>
        <w:pStyle w:val="P00"/>
        <w:spacing w:before="0"/>
        <w:ind w:left="0" w:right="1134"/>
        <w:rPr>
          <w:rStyle w:val="default"/>
          <w:rFonts w:ascii="FrankRuehl" w:hAnsi="FrankRuehl" w:cs="FrankRuehl"/>
          <w:vanish/>
          <w:szCs w:val="20"/>
          <w:shd w:val="clear" w:color="auto" w:fill="FFFF99"/>
          <w:rtl/>
        </w:rPr>
      </w:pPr>
      <w:hyperlink r:id="rId29" w:history="1">
        <w:r w:rsidRPr="00943AD6">
          <w:rPr>
            <w:rStyle w:val="Hyperlink"/>
            <w:rFonts w:ascii="FrankRuehl" w:hAnsi="FrankRuehl"/>
            <w:vanish/>
            <w:szCs w:val="20"/>
            <w:shd w:val="clear" w:color="auto" w:fill="FFFF99"/>
            <w:rtl/>
          </w:rPr>
          <w:t>ק"ת תש"ף מס' 8673</w:t>
        </w:r>
      </w:hyperlink>
      <w:r w:rsidRPr="00943AD6">
        <w:rPr>
          <w:rStyle w:val="default"/>
          <w:rFonts w:ascii="FrankRuehl" w:hAnsi="FrankRuehl" w:cs="FrankRuehl"/>
          <w:vanish/>
          <w:szCs w:val="20"/>
          <w:shd w:val="clear" w:color="auto" w:fill="FFFF99"/>
          <w:rtl/>
        </w:rPr>
        <w:t xml:space="preserve"> מיום 28.7.2020 עמ' 1868</w:t>
      </w:r>
    </w:p>
    <w:p w14:paraId="4E445198" w14:textId="77777777" w:rsidR="00E969C4" w:rsidRPr="00943AD6" w:rsidRDefault="00E969C4" w:rsidP="00E969C4">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הוראת שעה (מס' 2) תש"ף-2020 (תיקון) תשפ"א-2021</w:t>
      </w:r>
    </w:p>
    <w:p w14:paraId="2DFB2656" w14:textId="77777777" w:rsidR="00E969C4" w:rsidRPr="00943AD6" w:rsidRDefault="00E969C4" w:rsidP="00E969C4">
      <w:pPr>
        <w:pStyle w:val="P00"/>
        <w:spacing w:before="0"/>
        <w:ind w:left="0" w:right="1134"/>
        <w:rPr>
          <w:rStyle w:val="default"/>
          <w:rFonts w:ascii="FrankRuehl" w:hAnsi="FrankRuehl" w:cs="FrankRuehl"/>
          <w:vanish/>
          <w:szCs w:val="20"/>
          <w:shd w:val="clear" w:color="auto" w:fill="FFFF99"/>
          <w:rtl/>
        </w:rPr>
      </w:pPr>
      <w:hyperlink r:id="rId30" w:history="1">
        <w:r w:rsidRPr="00943AD6">
          <w:rPr>
            <w:rStyle w:val="Hyperlink"/>
            <w:rFonts w:ascii="FrankRuehl" w:hAnsi="FrankRuehl" w:hint="cs"/>
            <w:vanish/>
            <w:szCs w:val="20"/>
            <w:shd w:val="clear" w:color="auto" w:fill="FFFF99"/>
            <w:rtl/>
          </w:rPr>
          <w:t>ק"ת תשפ"א מס' 9518</w:t>
        </w:r>
      </w:hyperlink>
      <w:r w:rsidRPr="00943AD6">
        <w:rPr>
          <w:rStyle w:val="default"/>
          <w:rFonts w:ascii="FrankRuehl" w:hAnsi="FrankRuehl" w:cs="FrankRuehl" w:hint="cs"/>
          <w:vanish/>
          <w:szCs w:val="20"/>
          <w:shd w:val="clear" w:color="auto" w:fill="FFFF99"/>
          <w:rtl/>
        </w:rPr>
        <w:t xml:space="preserve"> מיום 26.7.2021 עמ' 3818</w:t>
      </w:r>
    </w:p>
    <w:p w14:paraId="16FA7D39" w14:textId="77777777" w:rsidR="002F2F2B" w:rsidRPr="00943AD6" w:rsidRDefault="002F2F2B" w:rsidP="002F2F2B">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הוספת תקנת משנה 16(ה1)</w:t>
      </w:r>
    </w:p>
    <w:p w14:paraId="22A2AE3A" w14:textId="77777777" w:rsidR="002F2F2B" w:rsidRPr="00943AD6" w:rsidRDefault="002F2F2B" w:rsidP="002F2F2B">
      <w:pPr>
        <w:pStyle w:val="P00"/>
        <w:ind w:left="0"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w:t>
      </w:r>
    </w:p>
    <w:p w14:paraId="5602BB97" w14:textId="77777777" w:rsidR="002F2F2B" w:rsidRPr="00943AD6" w:rsidRDefault="002F2F2B" w:rsidP="002F2F2B">
      <w:pPr>
        <w:pStyle w:val="P00"/>
        <w:spacing w:before="0"/>
        <w:ind w:left="0" w:right="1134"/>
        <w:rPr>
          <w:rStyle w:val="default"/>
          <w:rFonts w:cs="FrankRuehl"/>
          <w:vanish/>
          <w:sz w:val="22"/>
          <w:szCs w:val="22"/>
          <w:shd w:val="clear" w:color="auto" w:fill="FFFF99"/>
          <w:rtl/>
        </w:rPr>
      </w:pPr>
      <w:r w:rsidRPr="00943AD6">
        <w:rPr>
          <w:rStyle w:val="default"/>
          <w:rFonts w:cs="FrankRuehl"/>
          <w:vanish/>
          <w:sz w:val="22"/>
          <w:szCs w:val="22"/>
          <w:shd w:val="clear" w:color="auto" w:fill="FFFF99"/>
          <w:rtl/>
        </w:rPr>
        <w:tab/>
      </w:r>
      <w:r w:rsidRPr="00943AD6">
        <w:rPr>
          <w:rStyle w:val="default"/>
          <w:rFonts w:cs="FrankRuehl" w:hint="cs"/>
          <w:vanish/>
          <w:sz w:val="22"/>
          <w:szCs w:val="22"/>
          <w:shd w:val="clear" w:color="auto" w:fill="FFFF99"/>
          <w:rtl/>
        </w:rPr>
        <w:t>(ה1)</w:t>
      </w:r>
      <w:r w:rsidRPr="00943AD6">
        <w:rPr>
          <w:rStyle w:val="default"/>
          <w:rFonts w:cs="FrankRuehl"/>
          <w:vanish/>
          <w:sz w:val="22"/>
          <w:szCs w:val="22"/>
          <w:shd w:val="clear" w:color="auto" w:fill="FFFF99"/>
          <w:rtl/>
        </w:rPr>
        <w:tab/>
      </w:r>
      <w:r w:rsidRPr="00943AD6">
        <w:rPr>
          <w:rStyle w:val="default"/>
          <w:rFonts w:cs="FrankRuehl" w:hint="cs"/>
          <w:vanish/>
          <w:sz w:val="22"/>
          <w:szCs w:val="22"/>
          <w:shd w:val="clear" w:color="auto" w:fill="FFFF99"/>
          <w:rtl/>
        </w:rPr>
        <w:t>מצא המהנדס שבקשה לקבלת מידע להיתר שנקלטה אינה עומדת בתקנות 11 או 12, יפרט המהנדס בפנייתו מהם הפרטים החסרים בבקשה לקבלת מידע להיתר.</w:t>
      </w:r>
    </w:p>
    <w:p w14:paraId="41E36580" w14:textId="77777777" w:rsidR="002F2F2B" w:rsidRPr="00943AD6" w:rsidRDefault="002F2F2B" w:rsidP="002F2F2B">
      <w:pPr>
        <w:pStyle w:val="P00"/>
        <w:spacing w:before="0"/>
        <w:ind w:left="0" w:right="1134"/>
        <w:rPr>
          <w:rStyle w:val="default"/>
          <w:rFonts w:ascii="FrankRuehl" w:hAnsi="FrankRuehl" w:cs="FrankRuehl"/>
          <w:vanish/>
          <w:szCs w:val="20"/>
          <w:shd w:val="clear" w:color="auto" w:fill="FFFF99"/>
          <w:rtl/>
        </w:rPr>
      </w:pPr>
    </w:p>
    <w:p w14:paraId="4BB9AA94" w14:textId="77777777" w:rsidR="002F2F2B" w:rsidRPr="00943AD6" w:rsidRDefault="002F2F2B" w:rsidP="002F2F2B">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hint="cs"/>
          <w:vanish/>
          <w:color w:val="FF0000"/>
          <w:szCs w:val="20"/>
          <w:shd w:val="clear" w:color="auto" w:fill="FFFF99"/>
          <w:rtl/>
        </w:rPr>
        <w:t>מיום 1.3.2022</w:t>
      </w:r>
    </w:p>
    <w:p w14:paraId="2CD1C9C2" w14:textId="77777777" w:rsidR="002F2F2B" w:rsidRPr="00943AD6" w:rsidRDefault="002F2F2B" w:rsidP="002F2F2B">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2) תשפ"ב-2022</w:t>
      </w:r>
    </w:p>
    <w:p w14:paraId="0735D0BA" w14:textId="77777777" w:rsidR="002F2F2B" w:rsidRPr="00943AD6" w:rsidRDefault="002F2F2B" w:rsidP="002F2F2B">
      <w:pPr>
        <w:pStyle w:val="P00"/>
        <w:spacing w:before="0"/>
        <w:ind w:left="0" w:right="1134"/>
        <w:rPr>
          <w:rStyle w:val="default"/>
          <w:rFonts w:ascii="FrankRuehl" w:hAnsi="FrankRuehl" w:cs="FrankRuehl"/>
          <w:vanish/>
          <w:szCs w:val="20"/>
          <w:shd w:val="clear" w:color="auto" w:fill="FFFF99"/>
          <w:rtl/>
        </w:rPr>
      </w:pPr>
      <w:hyperlink r:id="rId31" w:history="1">
        <w:r w:rsidRPr="00943AD6">
          <w:rPr>
            <w:rStyle w:val="Hyperlink"/>
            <w:rFonts w:ascii="FrankRuehl" w:hAnsi="FrankRuehl" w:hint="cs"/>
            <w:vanish/>
            <w:szCs w:val="20"/>
            <w:shd w:val="clear" w:color="auto" w:fill="FFFF99"/>
            <w:rtl/>
          </w:rPr>
          <w:t>ק"ת תשפ"ב מס' 10007</w:t>
        </w:r>
      </w:hyperlink>
      <w:r w:rsidRPr="00943AD6">
        <w:rPr>
          <w:rStyle w:val="default"/>
          <w:rFonts w:ascii="FrankRuehl" w:hAnsi="FrankRuehl" w:cs="FrankRuehl" w:hint="cs"/>
          <w:vanish/>
          <w:szCs w:val="20"/>
          <w:shd w:val="clear" w:color="auto" w:fill="FFFF99"/>
          <w:rtl/>
        </w:rPr>
        <w:t xml:space="preserve"> מיום 21.2.2022 עמ' 2124</w:t>
      </w:r>
    </w:p>
    <w:p w14:paraId="36951A5B" w14:textId="77777777" w:rsidR="00D61D93" w:rsidRPr="00D61D93" w:rsidRDefault="00D61D93" w:rsidP="000A16AC">
      <w:pPr>
        <w:pStyle w:val="P00"/>
        <w:spacing w:before="0"/>
        <w:ind w:left="0" w:right="1134"/>
        <w:rPr>
          <w:rStyle w:val="default"/>
          <w:rFonts w:cs="FrankRuehl"/>
          <w:sz w:val="2"/>
          <w:szCs w:val="2"/>
          <w:shd w:val="clear" w:color="auto" w:fill="FFFF99"/>
          <w:rtl/>
        </w:rPr>
      </w:pPr>
      <w:r w:rsidRPr="00943AD6">
        <w:rPr>
          <w:rStyle w:val="default"/>
          <w:rFonts w:cs="FrankRuehl" w:hint="cs"/>
          <w:b/>
          <w:bCs/>
          <w:vanish/>
          <w:szCs w:val="20"/>
          <w:shd w:val="clear" w:color="auto" w:fill="FFFF99"/>
          <w:rtl/>
        </w:rPr>
        <w:t>הוספת תקנת משנה 16(ה1)</w:t>
      </w:r>
      <w:bookmarkEnd w:id="40"/>
    </w:p>
    <w:p w14:paraId="1120E409" w14:textId="77777777" w:rsidR="00704C86" w:rsidRDefault="00704C86" w:rsidP="00DC607B">
      <w:pPr>
        <w:pStyle w:val="P00"/>
        <w:spacing w:before="72"/>
        <w:ind w:left="0" w:right="1134"/>
        <w:rPr>
          <w:rStyle w:val="default"/>
          <w:rFonts w:cs="FrankRuehl" w:hint="cs"/>
          <w:rtl/>
        </w:rPr>
      </w:pPr>
      <w:r>
        <w:rPr>
          <w:rFonts w:cs="Miriam"/>
          <w:szCs w:val="32"/>
          <w:rtl/>
          <w:lang w:eastAsia="en-US"/>
        </w:rPr>
        <w:pict w14:anchorId="2F91344E">
          <v:shape id="_x0000_s2073" type="#_x0000_t202" style="position:absolute;left:0;text-align:left;margin-left:470.25pt;margin-top:7.1pt;width:1in;height:14.05pt;z-index:251529216" filled="f" stroked="f">
            <v:textbox style="mso-next-textbox:#_x0000_s2073" inset="1mm,0,1mm,0">
              <w:txbxContent>
                <w:p w14:paraId="17439501" w14:textId="77777777" w:rsidR="00817A52" w:rsidRDefault="00711556" w:rsidP="00704C86">
                  <w:pPr>
                    <w:spacing w:line="160" w:lineRule="exact"/>
                    <w:jc w:val="left"/>
                    <w:rPr>
                      <w:rFonts w:cs="Miriam" w:hint="cs"/>
                      <w:noProof/>
                      <w:szCs w:val="18"/>
                      <w:rtl/>
                    </w:rPr>
                  </w:pPr>
                  <w:r>
                    <w:rPr>
                      <w:rFonts w:cs="Miriam" w:hint="cs"/>
                      <w:szCs w:val="18"/>
                      <w:rtl/>
                    </w:rPr>
                    <w:t>תק' תשפ"א-2021</w:t>
                  </w:r>
                </w:p>
              </w:txbxContent>
            </v:textbox>
            <w10:anchorlock/>
          </v:shape>
        </w:pict>
      </w:r>
      <w:r>
        <w:rPr>
          <w:rStyle w:val="big-number"/>
          <w:rFonts w:cs="Miriam" w:hint="cs"/>
          <w:rtl/>
        </w:rPr>
        <w:t>1</w:t>
      </w:r>
      <w:r w:rsidR="00401B17">
        <w:rPr>
          <w:rStyle w:val="big-number"/>
          <w:rFonts w:cs="Miriam" w:hint="cs"/>
          <w:rtl/>
        </w:rPr>
        <w:t>7</w:t>
      </w:r>
      <w:r w:rsidRPr="00704C86">
        <w:rPr>
          <w:rStyle w:val="default"/>
          <w:rFonts w:cs="FrankRuehl"/>
          <w:rtl/>
        </w:rPr>
        <w:t>.</w:t>
      </w:r>
      <w:r w:rsidRPr="00704C86">
        <w:rPr>
          <w:rStyle w:val="default"/>
          <w:rFonts w:cs="FrankRuehl"/>
          <w:rtl/>
        </w:rPr>
        <w:tab/>
      </w:r>
      <w:r w:rsidR="00DC607B">
        <w:rPr>
          <w:rStyle w:val="default"/>
          <w:rFonts w:cs="FrankRuehl" w:hint="cs"/>
          <w:rtl/>
        </w:rPr>
        <w:t>(</w:t>
      </w:r>
      <w:r w:rsidR="00711556">
        <w:rPr>
          <w:rStyle w:val="default"/>
          <w:rFonts w:cs="FrankRuehl" w:hint="cs"/>
          <w:rtl/>
        </w:rPr>
        <w:t>בוטלה)</w:t>
      </w:r>
      <w:r w:rsidR="00DC607B">
        <w:rPr>
          <w:rStyle w:val="default"/>
          <w:rFonts w:cs="FrankRuehl" w:hint="cs"/>
          <w:rtl/>
        </w:rPr>
        <w:t>.</w:t>
      </w:r>
    </w:p>
    <w:p w14:paraId="35D8F1FB" w14:textId="77777777" w:rsidR="00711556" w:rsidRPr="00943AD6" w:rsidRDefault="00711556" w:rsidP="00711556">
      <w:pPr>
        <w:pStyle w:val="P00"/>
        <w:spacing w:before="0"/>
        <w:ind w:left="0" w:right="1134"/>
        <w:rPr>
          <w:rStyle w:val="default"/>
          <w:rFonts w:cs="FrankRuehl"/>
          <w:vanish/>
          <w:color w:val="FF0000"/>
          <w:szCs w:val="20"/>
          <w:shd w:val="clear" w:color="auto" w:fill="FFFF99"/>
          <w:rtl/>
        </w:rPr>
      </w:pPr>
      <w:bookmarkStart w:id="41" w:name="Rov217"/>
      <w:r w:rsidRPr="00943AD6">
        <w:rPr>
          <w:rStyle w:val="default"/>
          <w:rFonts w:cs="FrankRuehl" w:hint="cs"/>
          <w:vanish/>
          <w:color w:val="FF0000"/>
          <w:szCs w:val="20"/>
          <w:shd w:val="clear" w:color="auto" w:fill="FFFF99"/>
          <w:rtl/>
        </w:rPr>
        <w:t>מיום 6.1.2021</w:t>
      </w:r>
    </w:p>
    <w:p w14:paraId="5EC7F350" w14:textId="77777777" w:rsidR="00711556" w:rsidRPr="00943AD6" w:rsidRDefault="00711556" w:rsidP="00711556">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תשפ"א-2021</w:t>
      </w:r>
    </w:p>
    <w:p w14:paraId="37CE28B1" w14:textId="77777777" w:rsidR="00711556" w:rsidRPr="00943AD6" w:rsidRDefault="00711556" w:rsidP="00711556">
      <w:pPr>
        <w:pStyle w:val="P00"/>
        <w:spacing w:before="0"/>
        <w:ind w:left="0" w:right="1134"/>
        <w:rPr>
          <w:rStyle w:val="default"/>
          <w:rFonts w:cs="FrankRuehl"/>
          <w:vanish/>
          <w:szCs w:val="20"/>
          <w:shd w:val="clear" w:color="auto" w:fill="FFFF99"/>
          <w:rtl/>
        </w:rPr>
      </w:pPr>
      <w:hyperlink r:id="rId32" w:history="1">
        <w:r w:rsidRPr="00943AD6">
          <w:rPr>
            <w:rStyle w:val="Hyperlink"/>
            <w:rFonts w:hint="cs"/>
            <w:vanish/>
            <w:szCs w:val="20"/>
            <w:shd w:val="clear" w:color="auto" w:fill="FFFF99"/>
            <w:rtl/>
          </w:rPr>
          <w:t>ק"ת תשפ"א מס' 9064</w:t>
        </w:r>
      </w:hyperlink>
      <w:r w:rsidRPr="00943AD6">
        <w:rPr>
          <w:rStyle w:val="default"/>
          <w:rFonts w:cs="FrankRuehl" w:hint="cs"/>
          <w:vanish/>
          <w:szCs w:val="20"/>
          <w:shd w:val="clear" w:color="auto" w:fill="FFFF99"/>
          <w:rtl/>
        </w:rPr>
        <w:t xml:space="preserve"> מיום 6.1.2021 עמ' 1419</w:t>
      </w:r>
    </w:p>
    <w:p w14:paraId="7AFBE5F7" w14:textId="77777777" w:rsidR="00711556" w:rsidRPr="00943AD6" w:rsidRDefault="00711556" w:rsidP="00711556">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ביטול תקנה 17</w:t>
      </w:r>
    </w:p>
    <w:p w14:paraId="2CB22280" w14:textId="77777777" w:rsidR="00711556" w:rsidRPr="00943AD6" w:rsidRDefault="00711556" w:rsidP="00711556">
      <w:pPr>
        <w:pStyle w:val="P00"/>
        <w:ind w:left="0"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 הקודם:</w:t>
      </w:r>
    </w:p>
    <w:p w14:paraId="48E26663" w14:textId="77777777" w:rsidR="00711556" w:rsidRPr="00943AD6" w:rsidRDefault="00711556" w:rsidP="00711556">
      <w:pPr>
        <w:pStyle w:val="P00"/>
        <w:spacing w:before="20"/>
        <w:ind w:left="0" w:right="1134"/>
        <w:rPr>
          <w:rStyle w:val="default"/>
          <w:rFonts w:ascii="Miriam" w:hAnsi="Miriam" w:cs="Miriam"/>
          <w:strike/>
          <w:vanish/>
          <w:sz w:val="16"/>
          <w:szCs w:val="16"/>
          <w:shd w:val="clear" w:color="auto" w:fill="FFFF99"/>
          <w:rtl/>
        </w:rPr>
      </w:pPr>
      <w:r w:rsidRPr="00943AD6">
        <w:rPr>
          <w:rStyle w:val="default"/>
          <w:rFonts w:ascii="Miriam" w:hAnsi="Miriam" w:cs="Miriam"/>
          <w:strike/>
          <w:vanish/>
          <w:sz w:val="16"/>
          <w:szCs w:val="16"/>
          <w:shd w:val="clear" w:color="auto" w:fill="FFFF99"/>
          <w:rtl/>
        </w:rPr>
        <w:t>פנייה לרשות מקרקעי ישראל בדבר הצורך בהסכמתה להגשת בקשה להיתר</w:t>
      </w:r>
    </w:p>
    <w:p w14:paraId="307EAE4C" w14:textId="77777777" w:rsidR="00711556" w:rsidRPr="00943AD6" w:rsidRDefault="00711556" w:rsidP="00711556">
      <w:pPr>
        <w:pStyle w:val="P00"/>
        <w:spacing w:before="0"/>
        <w:ind w:left="0" w:right="1134"/>
        <w:rPr>
          <w:rStyle w:val="default"/>
          <w:rFonts w:cs="FrankRuehl" w:hint="cs"/>
          <w:strike/>
          <w:vanish/>
          <w:sz w:val="16"/>
          <w:szCs w:val="22"/>
          <w:shd w:val="clear" w:color="auto" w:fill="FFFF99"/>
          <w:rtl/>
        </w:rPr>
      </w:pPr>
      <w:r w:rsidRPr="00943AD6">
        <w:rPr>
          <w:rStyle w:val="default"/>
          <w:rFonts w:cs="FrankRuehl" w:hint="cs"/>
          <w:strike/>
          <w:vanish/>
          <w:sz w:val="16"/>
          <w:szCs w:val="22"/>
          <w:shd w:val="clear" w:color="auto" w:fill="FFFF99"/>
          <w:rtl/>
        </w:rPr>
        <w:t>17</w:t>
      </w:r>
      <w:r w:rsidRPr="00943AD6">
        <w:rPr>
          <w:rStyle w:val="default"/>
          <w:rFonts w:cs="FrankRuehl"/>
          <w:strike/>
          <w:vanish/>
          <w:sz w:val="16"/>
          <w:szCs w:val="22"/>
          <w:shd w:val="clear" w:color="auto" w:fill="FFFF99"/>
          <w:rtl/>
        </w:rPr>
        <w:t>.</w:t>
      </w:r>
      <w:r w:rsidRPr="00943AD6">
        <w:rPr>
          <w:rStyle w:val="default"/>
          <w:rFonts w:cs="FrankRuehl"/>
          <w:strike/>
          <w:vanish/>
          <w:sz w:val="16"/>
          <w:szCs w:val="22"/>
          <w:shd w:val="clear" w:color="auto" w:fill="FFFF99"/>
          <w:rtl/>
        </w:rPr>
        <w:tab/>
      </w:r>
      <w:r w:rsidRPr="00943AD6">
        <w:rPr>
          <w:rStyle w:val="default"/>
          <w:rFonts w:cs="FrankRuehl" w:hint="cs"/>
          <w:strike/>
          <w:vanish/>
          <w:sz w:val="16"/>
          <w:szCs w:val="22"/>
          <w:shd w:val="clear" w:color="auto" w:fill="FFFF99"/>
          <w:rtl/>
        </w:rPr>
        <w:t>(א)</w:t>
      </w:r>
      <w:r w:rsidRPr="00943AD6">
        <w:rPr>
          <w:rStyle w:val="default"/>
          <w:rFonts w:cs="FrankRuehl" w:hint="cs"/>
          <w:strike/>
          <w:vanish/>
          <w:sz w:val="16"/>
          <w:szCs w:val="22"/>
          <w:shd w:val="clear" w:color="auto" w:fill="FFFF99"/>
          <w:rtl/>
        </w:rPr>
        <w:tab/>
        <w:t>היו המקרקעין שלגביהם מוגשת בקשה למידע להיתר מקרקעי ישראל, יפנה עורך הבקשה בבקשה לקבלת מידע להיתר מרשות מקרקעי ישראל, שיצוין בה הצורך בקבלת הסכמתה להגשת הבקשה להיתר, ויעביר עותק מפנייתו למהנדס.</w:t>
      </w:r>
    </w:p>
    <w:p w14:paraId="06F15448" w14:textId="77777777" w:rsidR="00711556" w:rsidRPr="00943AD6" w:rsidRDefault="00711556" w:rsidP="00711556">
      <w:pPr>
        <w:pStyle w:val="P00"/>
        <w:spacing w:before="0"/>
        <w:ind w:left="0" w:right="1134"/>
        <w:rPr>
          <w:rStyle w:val="default"/>
          <w:rFonts w:cs="FrankRuehl" w:hint="cs"/>
          <w:strike/>
          <w:vanish/>
          <w:sz w:val="16"/>
          <w:szCs w:val="22"/>
          <w:shd w:val="clear" w:color="auto" w:fill="FFFF99"/>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(ב)</w:t>
      </w:r>
      <w:r w:rsidRPr="00943AD6">
        <w:rPr>
          <w:rStyle w:val="default"/>
          <w:rFonts w:cs="FrankRuehl" w:hint="cs"/>
          <w:strike/>
          <w:vanish/>
          <w:sz w:val="16"/>
          <w:szCs w:val="22"/>
          <w:shd w:val="clear" w:color="auto" w:fill="FFFF99"/>
          <w:rtl/>
        </w:rPr>
        <w:tab/>
        <w:t>רשות מקרקעי ישראל תשיב למהנדס בתוך חמישה עשר ימים מיום קבלת הפנייה אם נדרשת הסכמתה למתן היתר; השיבה רשות מקרקעי ישראל כי נדרשת הסכמתה למתן היתר תפרט בהודעתה את הנתונים, המסמכים והאישורים הנדרשים לצורך קבלת הסכמתה ורשאית היא להתנות את הסכמתה למתן היתר ולהגשת בקשה להיתר בתשלום.</w:t>
      </w:r>
    </w:p>
    <w:p w14:paraId="733B0A3F" w14:textId="77777777" w:rsidR="00711556" w:rsidRPr="00711556" w:rsidRDefault="00711556" w:rsidP="00711556">
      <w:pPr>
        <w:pStyle w:val="P00"/>
        <w:spacing w:before="0"/>
        <w:ind w:left="0" w:right="1134"/>
        <w:rPr>
          <w:rStyle w:val="default"/>
          <w:rFonts w:cs="FrankRuehl"/>
          <w:sz w:val="2"/>
          <w:szCs w:val="2"/>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(ג)</w:t>
      </w:r>
      <w:r w:rsidRPr="00943AD6">
        <w:rPr>
          <w:rStyle w:val="default"/>
          <w:rFonts w:cs="FrankRuehl" w:hint="cs"/>
          <w:strike/>
          <w:vanish/>
          <w:sz w:val="16"/>
          <w:szCs w:val="22"/>
          <w:shd w:val="clear" w:color="auto" w:fill="FFFF99"/>
          <w:rtl/>
        </w:rPr>
        <w:tab/>
        <w:t>נערכה פנייה כאמור בתקנת משנה (א) ולא ניתנה תשובת רשות מקרקעי ישראל בתוך חמישה עשר ימים מיום קבלת הפנייה יראו זאת, בחלוף 90 ימים נוספים, כהודעת רשות מקרקעי ישראל שאינה מתנגדת להגשת הבקשה להיתר.</w:t>
      </w:r>
      <w:bookmarkEnd w:id="41"/>
    </w:p>
    <w:p w14:paraId="3B0506A7" w14:textId="77777777" w:rsidR="00704C86" w:rsidRDefault="00704C86" w:rsidP="00EB744C">
      <w:pPr>
        <w:pStyle w:val="P00"/>
        <w:spacing w:before="72"/>
        <w:ind w:left="0" w:right="1134"/>
        <w:rPr>
          <w:rStyle w:val="default"/>
          <w:rFonts w:cs="FrankRuehl" w:hint="cs"/>
          <w:rtl/>
        </w:rPr>
      </w:pPr>
      <w:bookmarkStart w:id="42" w:name="Seif17"/>
      <w:bookmarkEnd w:id="42"/>
      <w:r>
        <w:rPr>
          <w:rFonts w:cs="Miriam"/>
          <w:szCs w:val="32"/>
          <w:rtl/>
          <w:lang w:eastAsia="en-US"/>
        </w:rPr>
        <w:pict w14:anchorId="709069AD">
          <v:shape id="_x0000_s2074" type="#_x0000_t202" style="position:absolute;left:0;text-align:left;margin-left:470.25pt;margin-top:7.1pt;width:1in;height:20.4pt;z-index:251530240" filled="f" stroked="f">
            <v:textbox inset="1mm,0,1mm,0">
              <w:txbxContent>
                <w:p w14:paraId="2ACE5F66" w14:textId="77777777" w:rsidR="00817A52" w:rsidRDefault="00817A52" w:rsidP="00704C86">
                  <w:pPr>
                    <w:spacing w:line="160" w:lineRule="exact"/>
                    <w:jc w:val="left"/>
                    <w:rPr>
                      <w:rFonts w:cs="Miriam" w:hint="cs"/>
                      <w:noProof/>
                      <w:szCs w:val="18"/>
                      <w:rtl/>
                    </w:rPr>
                  </w:pPr>
                  <w:r>
                    <w:rPr>
                      <w:rFonts w:cs="Miriam" w:hint="cs"/>
                      <w:szCs w:val="18"/>
                      <w:rtl/>
                    </w:rPr>
                    <w:t>היוועצות עם גורמים מאשרים</w:t>
                  </w:r>
                </w:p>
              </w:txbxContent>
            </v:textbox>
            <w10:anchorlock/>
          </v:shape>
        </w:pict>
      </w:r>
      <w:r>
        <w:rPr>
          <w:rStyle w:val="big-number"/>
          <w:rFonts w:cs="Miriam" w:hint="cs"/>
          <w:rtl/>
        </w:rPr>
        <w:t>1</w:t>
      </w:r>
      <w:r w:rsidR="00DC607B">
        <w:rPr>
          <w:rStyle w:val="big-number"/>
          <w:rFonts w:cs="Miriam" w:hint="cs"/>
          <w:rtl/>
        </w:rPr>
        <w:t>8</w:t>
      </w:r>
      <w:r w:rsidRPr="00704C86">
        <w:rPr>
          <w:rStyle w:val="default"/>
          <w:rFonts w:cs="FrankRuehl"/>
          <w:rtl/>
        </w:rPr>
        <w:t>.</w:t>
      </w:r>
      <w:r w:rsidRPr="00704C86">
        <w:rPr>
          <w:rStyle w:val="default"/>
          <w:rFonts w:cs="FrankRuehl"/>
          <w:rtl/>
        </w:rPr>
        <w:tab/>
      </w:r>
      <w:r w:rsidR="00EB744C">
        <w:rPr>
          <w:rStyle w:val="default"/>
          <w:rFonts w:cs="FrankRuehl" w:hint="cs"/>
          <w:rtl/>
        </w:rPr>
        <w:t>(א)</w:t>
      </w:r>
      <w:r w:rsidR="00EB744C">
        <w:rPr>
          <w:rStyle w:val="default"/>
          <w:rFonts w:cs="FrankRuehl" w:hint="cs"/>
          <w:rtl/>
        </w:rPr>
        <w:tab/>
        <w:t>רשות הרישוי תתייעץ עם רשות הכבאות טרם מתן היתר לכל בניין, למעט בניינים אלה:</w:t>
      </w:r>
    </w:p>
    <w:p w14:paraId="4ADD0092" w14:textId="77777777" w:rsidR="00817A52" w:rsidRDefault="00817A52" w:rsidP="00817A52">
      <w:pPr>
        <w:pStyle w:val="P00"/>
        <w:spacing w:before="72"/>
        <w:ind w:left="1021" w:right="1134"/>
        <w:rPr>
          <w:rStyle w:val="default"/>
          <w:rFonts w:cs="FrankRuehl" w:hint="cs"/>
          <w:rtl/>
        </w:rPr>
      </w:pPr>
      <w:r w:rsidRPr="00826AF2">
        <w:rPr>
          <w:rStyle w:val="default"/>
          <w:rFonts w:cs="FrankRuehl" w:hint="cs"/>
          <w:rtl/>
        </w:rPr>
        <w:pict w14:anchorId="6F330DC7">
          <v:shape id="_x0000_s2200" type="#_x0000_t202" style="position:absolute;left:0;text-align:left;margin-left:470.35pt;margin-top:7.1pt;width:1in;height:14pt;z-index:251655168" filled="f" stroked="f">
            <v:textbox inset="1mm,0,1mm,0">
              <w:txbxContent>
                <w:p w14:paraId="7A99541E" w14:textId="77777777" w:rsidR="00817A52" w:rsidRDefault="00817A52" w:rsidP="00817A52">
                  <w:pPr>
                    <w:spacing w:line="160" w:lineRule="exact"/>
                    <w:rPr>
                      <w:rFonts w:cs="Miriam"/>
                      <w:noProof/>
                      <w:sz w:val="18"/>
                      <w:szCs w:val="18"/>
                      <w:rtl/>
                    </w:rPr>
                  </w:pPr>
                  <w:r>
                    <w:rPr>
                      <w:rFonts w:cs="Miriam" w:hint="cs"/>
                      <w:sz w:val="18"/>
                      <w:szCs w:val="18"/>
                      <w:rtl/>
                    </w:rPr>
                    <w:t>תק' תשע"ח-2018</w:t>
                  </w:r>
                </w:p>
              </w:txbxContent>
            </v:textbox>
            <w10:anchorlock/>
          </v:shape>
        </w:pict>
      </w:r>
      <w:r>
        <w:rPr>
          <w:rStyle w:val="default"/>
          <w:rFonts w:cs="FrankRuehl" w:hint="cs"/>
          <w:rtl/>
        </w:rPr>
        <w:t>(1)</w:t>
      </w:r>
      <w:r>
        <w:rPr>
          <w:rStyle w:val="default"/>
          <w:rFonts w:cs="FrankRuehl"/>
          <w:rtl/>
        </w:rPr>
        <w:tab/>
      </w:r>
      <w:r w:rsidRPr="00817A52">
        <w:rPr>
          <w:rStyle w:val="default"/>
          <w:rFonts w:cs="FrankRuehl" w:hint="cs"/>
          <w:rtl/>
        </w:rPr>
        <w:t>בניין בן 4 קומות לכל היותר, המיועד למגורים בלבד ובו עד 24 דירות; לעניין זה, קומת מרתף וקומת עמודים ייכללו במניין הקומות כאמור</w:t>
      </w:r>
      <w:r>
        <w:rPr>
          <w:rStyle w:val="default"/>
          <w:rFonts w:cs="FrankRuehl" w:hint="cs"/>
          <w:rtl/>
        </w:rPr>
        <w:t>;</w:t>
      </w:r>
    </w:p>
    <w:p w14:paraId="1B6BBAF5" w14:textId="77777777" w:rsidR="00EB744C" w:rsidRDefault="00817A52" w:rsidP="00817A52">
      <w:pPr>
        <w:pStyle w:val="P00"/>
        <w:spacing w:before="72"/>
        <w:ind w:left="1021" w:right="1134"/>
        <w:rPr>
          <w:rStyle w:val="default"/>
          <w:rFonts w:cs="FrankRuehl" w:hint="cs"/>
          <w:rtl/>
        </w:rPr>
      </w:pPr>
      <w:r w:rsidRPr="00826AF2">
        <w:rPr>
          <w:rStyle w:val="default"/>
          <w:rFonts w:cs="FrankRuehl" w:hint="cs"/>
          <w:rtl/>
        </w:rPr>
        <w:pict w14:anchorId="14A475EB">
          <v:shape id="_x0000_s2199" type="#_x0000_t202" style="position:absolute;left:0;text-align:left;margin-left:470.35pt;margin-top:7.1pt;width:1in;height:14pt;z-index:251654144" filled="f" stroked="f">
            <v:textbox inset="1mm,0,1mm,0">
              <w:txbxContent>
                <w:p w14:paraId="2BD7C0BE" w14:textId="77777777" w:rsidR="00817A52" w:rsidRDefault="00817A52" w:rsidP="00817A52">
                  <w:pPr>
                    <w:spacing w:line="160" w:lineRule="exact"/>
                    <w:rPr>
                      <w:rFonts w:cs="Miriam"/>
                      <w:noProof/>
                      <w:sz w:val="18"/>
                      <w:szCs w:val="18"/>
                      <w:rtl/>
                    </w:rPr>
                  </w:pPr>
                  <w:r>
                    <w:rPr>
                      <w:rFonts w:cs="Miriam" w:hint="cs"/>
                      <w:sz w:val="18"/>
                      <w:szCs w:val="18"/>
                      <w:rtl/>
                    </w:rPr>
                    <w:t>תק' תשע"ח-2018</w:t>
                  </w:r>
                </w:p>
              </w:txbxContent>
            </v:textbox>
            <w10:anchorlock/>
          </v:shape>
        </w:pict>
      </w:r>
      <w:r>
        <w:rPr>
          <w:rStyle w:val="default"/>
          <w:rFonts w:cs="FrankRuehl" w:hint="cs"/>
          <w:rtl/>
        </w:rPr>
        <w:t>(2)</w:t>
      </w:r>
      <w:r>
        <w:rPr>
          <w:rStyle w:val="default"/>
          <w:rFonts w:cs="FrankRuehl"/>
          <w:rtl/>
        </w:rPr>
        <w:tab/>
      </w:r>
      <w:r w:rsidR="00EB744C">
        <w:rPr>
          <w:rStyle w:val="default"/>
          <w:rFonts w:cs="FrankRuehl" w:hint="cs"/>
          <w:rtl/>
        </w:rPr>
        <w:t xml:space="preserve">בניין ששטחו הכולל אינו עולה על 100 מטרים רבועים ושאינו משמש </w:t>
      </w:r>
      <w:r w:rsidRPr="00817A52">
        <w:rPr>
          <w:rStyle w:val="default"/>
          <w:rFonts w:cs="FrankRuehl" w:hint="cs"/>
          <w:rtl/>
        </w:rPr>
        <w:t xml:space="preserve">להתקהלות או </w:t>
      </w:r>
      <w:r w:rsidR="00EB744C">
        <w:rPr>
          <w:rStyle w:val="default"/>
          <w:rFonts w:cs="FrankRuehl" w:hint="cs"/>
          <w:rtl/>
        </w:rPr>
        <w:t>לאחסון חומרים מסוכנים;</w:t>
      </w:r>
    </w:p>
    <w:p w14:paraId="0EEFFB49" w14:textId="77777777" w:rsidR="00EB744C" w:rsidRDefault="00EB744C" w:rsidP="00EB744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תוספת לבניין קיים ששטחה הכולל אינו עולה על 50 מטרים רבועים;</w:t>
      </w:r>
    </w:p>
    <w:p w14:paraId="2787CE6D" w14:textId="77777777" w:rsidR="00EB744C" w:rsidRDefault="00817A52" w:rsidP="00817A52">
      <w:pPr>
        <w:pStyle w:val="P00"/>
        <w:spacing w:before="72"/>
        <w:ind w:left="1021" w:right="1134"/>
        <w:rPr>
          <w:rStyle w:val="default"/>
          <w:rFonts w:cs="FrankRuehl" w:hint="cs"/>
          <w:rtl/>
        </w:rPr>
      </w:pPr>
      <w:r w:rsidRPr="00826AF2">
        <w:rPr>
          <w:rStyle w:val="default"/>
          <w:rFonts w:cs="FrankRuehl" w:hint="cs"/>
          <w:rtl/>
        </w:rPr>
        <w:pict w14:anchorId="044C7E22">
          <v:shape id="_x0000_s2201" type="#_x0000_t202" style="position:absolute;left:0;text-align:left;margin-left:470.35pt;margin-top:7.1pt;width:1in;height:14pt;z-index:251656192" filled="f" stroked="f">
            <v:textbox inset="1mm,0,1mm,0">
              <w:txbxContent>
                <w:p w14:paraId="107F9A17" w14:textId="77777777" w:rsidR="00817A52" w:rsidRDefault="00817A52" w:rsidP="00817A52">
                  <w:pPr>
                    <w:spacing w:line="160" w:lineRule="exact"/>
                    <w:rPr>
                      <w:rFonts w:cs="Miriam"/>
                      <w:noProof/>
                      <w:sz w:val="18"/>
                      <w:szCs w:val="18"/>
                      <w:rtl/>
                    </w:rPr>
                  </w:pPr>
                  <w:r>
                    <w:rPr>
                      <w:rFonts w:cs="Miriam" w:hint="cs"/>
                      <w:sz w:val="18"/>
                      <w:szCs w:val="18"/>
                      <w:rtl/>
                    </w:rPr>
                    <w:t>תק' תשע"ח-2018</w:t>
                  </w:r>
                </w:p>
              </w:txbxContent>
            </v:textbox>
            <w10:anchorlock/>
          </v:shape>
        </w:pict>
      </w:r>
      <w:r>
        <w:rPr>
          <w:rStyle w:val="default"/>
          <w:rFonts w:cs="FrankRuehl" w:hint="cs"/>
          <w:rtl/>
        </w:rPr>
        <w:t>(4)</w:t>
      </w:r>
      <w:r>
        <w:rPr>
          <w:rStyle w:val="default"/>
          <w:rFonts w:cs="FrankRuehl"/>
          <w:rtl/>
        </w:rPr>
        <w:tab/>
      </w:r>
      <w:r w:rsidRPr="00817A52">
        <w:rPr>
          <w:rStyle w:val="default"/>
          <w:rFonts w:cs="FrankRuehl" w:hint="cs"/>
          <w:rtl/>
        </w:rPr>
        <w:t xml:space="preserve">תוספת לדירת מגורים קיימת, כך ששטח הדירה כולל התוספת לא יעלה על 140 מטרים רבועים, וכן הוספה של גזוזטרה או הגדלה של גזוזטרה קיימת; בפסקה זו, "גזוזטרה" </w:t>
      </w:r>
      <w:r w:rsidRPr="00817A52">
        <w:rPr>
          <w:rStyle w:val="default"/>
          <w:rFonts w:cs="FrankRuehl"/>
          <w:rtl/>
        </w:rPr>
        <w:t>–</w:t>
      </w:r>
      <w:r w:rsidRPr="00817A52">
        <w:rPr>
          <w:rStyle w:val="default"/>
          <w:rFonts w:cs="FrankRuehl" w:hint="cs"/>
          <w:rtl/>
        </w:rPr>
        <w:t xml:space="preserve"> מרפסת הבולטת מקירותיו החיצוניים של הבניין</w:t>
      </w:r>
      <w:r w:rsidR="00EB744C">
        <w:rPr>
          <w:rStyle w:val="default"/>
          <w:rFonts w:cs="FrankRuehl" w:hint="cs"/>
          <w:rtl/>
        </w:rPr>
        <w:t>.</w:t>
      </w:r>
    </w:p>
    <w:p w14:paraId="2006FA33" w14:textId="77777777" w:rsidR="00EB744C" w:rsidRDefault="00EB744C" w:rsidP="00EB744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רשות הרישוי תתייעץ עם משרד הבריאות טרם מתן היתר לבניין המיועד לעסקים, מלאכות ותעשיות המחויב באישור משרד הבריאות לצורך רישיון לפי חוק רישוי עסקים, התשכ"ח-1968, או לבניין המיועד לצורכי ציבור.</w:t>
      </w:r>
    </w:p>
    <w:p w14:paraId="46B93EC2" w14:textId="77777777" w:rsidR="00871372" w:rsidRPr="00943AD6" w:rsidRDefault="00871372" w:rsidP="00871372">
      <w:pPr>
        <w:pStyle w:val="P00"/>
        <w:spacing w:before="0"/>
        <w:ind w:left="0" w:right="1134"/>
        <w:rPr>
          <w:rStyle w:val="default"/>
          <w:rFonts w:cs="FrankRuehl"/>
          <w:vanish/>
          <w:color w:val="FF0000"/>
          <w:szCs w:val="20"/>
          <w:shd w:val="clear" w:color="auto" w:fill="FFFF99"/>
          <w:rtl/>
        </w:rPr>
      </w:pPr>
      <w:bookmarkStart w:id="43" w:name="Rov184"/>
      <w:r w:rsidRPr="00943AD6">
        <w:rPr>
          <w:rStyle w:val="default"/>
          <w:rFonts w:cs="FrankRuehl" w:hint="cs"/>
          <w:vanish/>
          <w:color w:val="FF0000"/>
          <w:szCs w:val="20"/>
          <w:shd w:val="clear" w:color="auto" w:fill="FFFF99"/>
          <w:rtl/>
        </w:rPr>
        <w:t>מיום 5.3.2018</w:t>
      </w:r>
    </w:p>
    <w:p w14:paraId="4BA97636" w14:textId="77777777" w:rsidR="00871372" w:rsidRPr="00943AD6" w:rsidRDefault="00871372" w:rsidP="0087137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3F28D860" w14:textId="77777777" w:rsidR="00871372" w:rsidRPr="00943AD6" w:rsidRDefault="00871372" w:rsidP="00871372">
      <w:pPr>
        <w:pStyle w:val="P00"/>
        <w:spacing w:before="0"/>
        <w:ind w:left="0" w:right="1134"/>
        <w:rPr>
          <w:rStyle w:val="default"/>
          <w:rFonts w:cs="FrankRuehl"/>
          <w:vanish/>
          <w:szCs w:val="20"/>
          <w:shd w:val="clear" w:color="auto" w:fill="FFFF99"/>
          <w:rtl/>
        </w:rPr>
      </w:pPr>
      <w:hyperlink r:id="rId33"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1073</w:t>
      </w:r>
    </w:p>
    <w:p w14:paraId="1D019DCA" w14:textId="77777777" w:rsidR="00871372" w:rsidRPr="00943AD6" w:rsidRDefault="00871372" w:rsidP="00871372">
      <w:pPr>
        <w:pStyle w:val="P00"/>
        <w:ind w:left="0" w:right="1134"/>
        <w:rPr>
          <w:rStyle w:val="default"/>
          <w:rFonts w:cs="FrankRuehl" w:hint="cs"/>
          <w:vanish/>
          <w:sz w:val="22"/>
          <w:szCs w:val="22"/>
          <w:shd w:val="clear" w:color="auto" w:fill="FFFF99"/>
          <w:rtl/>
        </w:rPr>
      </w:pPr>
      <w:r w:rsidRPr="00943AD6">
        <w:rPr>
          <w:rStyle w:val="default"/>
          <w:rFonts w:cs="FrankRuehl"/>
          <w:vanish/>
          <w:sz w:val="22"/>
          <w:szCs w:val="22"/>
          <w:shd w:val="clear" w:color="auto" w:fill="FFFF99"/>
          <w:rtl/>
        </w:rPr>
        <w:tab/>
      </w:r>
      <w:r w:rsidRPr="00943AD6">
        <w:rPr>
          <w:rStyle w:val="default"/>
          <w:rFonts w:cs="FrankRuehl" w:hint="cs"/>
          <w:vanish/>
          <w:sz w:val="22"/>
          <w:szCs w:val="22"/>
          <w:shd w:val="clear" w:color="auto" w:fill="FFFF99"/>
          <w:rtl/>
        </w:rPr>
        <w:t>(א)</w:t>
      </w:r>
      <w:r w:rsidRPr="00943AD6">
        <w:rPr>
          <w:rStyle w:val="default"/>
          <w:rFonts w:cs="FrankRuehl" w:hint="cs"/>
          <w:vanish/>
          <w:sz w:val="22"/>
          <w:szCs w:val="22"/>
          <w:shd w:val="clear" w:color="auto" w:fill="FFFF99"/>
          <w:rtl/>
        </w:rPr>
        <w:tab/>
        <w:t>רשות הרישוי תתייעץ עם רשות הכבאות טרם מתן היתר לכל בניין, למעט בניינים אלה:</w:t>
      </w:r>
    </w:p>
    <w:p w14:paraId="620F09B9" w14:textId="77777777" w:rsidR="00871372" w:rsidRPr="00943AD6" w:rsidRDefault="00871372" w:rsidP="00871372">
      <w:pPr>
        <w:pStyle w:val="P00"/>
        <w:spacing w:before="0"/>
        <w:ind w:left="1021" w:right="1134"/>
        <w:rPr>
          <w:rStyle w:val="default"/>
          <w:rFonts w:cs="FrankRuehl" w:hint="cs"/>
          <w:strike/>
          <w:vanish/>
          <w:sz w:val="22"/>
          <w:szCs w:val="22"/>
          <w:shd w:val="clear" w:color="auto" w:fill="FFFF99"/>
          <w:rtl/>
        </w:rPr>
      </w:pPr>
      <w:r w:rsidRPr="00943AD6">
        <w:rPr>
          <w:rStyle w:val="default"/>
          <w:rFonts w:cs="FrankRuehl" w:hint="cs"/>
          <w:strike/>
          <w:vanish/>
          <w:sz w:val="22"/>
          <w:szCs w:val="22"/>
          <w:shd w:val="clear" w:color="auto" w:fill="FFFF99"/>
          <w:rtl/>
        </w:rPr>
        <w:t>(1)</w:t>
      </w:r>
      <w:r w:rsidRPr="00943AD6">
        <w:rPr>
          <w:rStyle w:val="default"/>
          <w:rFonts w:cs="FrankRuehl" w:hint="cs"/>
          <w:strike/>
          <w:vanish/>
          <w:sz w:val="22"/>
          <w:szCs w:val="22"/>
          <w:shd w:val="clear" w:color="auto" w:fill="FFFF99"/>
          <w:rtl/>
        </w:rPr>
        <w:tab/>
        <w:t>בניין עד 4 קומות המיועד למגורים בלבד;</w:t>
      </w:r>
    </w:p>
    <w:p w14:paraId="75F4F903" w14:textId="77777777" w:rsidR="00871372" w:rsidRPr="00943AD6" w:rsidRDefault="00871372" w:rsidP="00871372">
      <w:pPr>
        <w:pStyle w:val="P00"/>
        <w:spacing w:before="0"/>
        <w:ind w:left="1021" w:right="1134"/>
        <w:rPr>
          <w:rStyle w:val="default"/>
          <w:rFonts w:cs="FrankRuehl"/>
          <w:vanish/>
          <w:sz w:val="22"/>
          <w:szCs w:val="22"/>
          <w:u w:val="single"/>
          <w:shd w:val="clear" w:color="auto" w:fill="FFFF99"/>
          <w:rtl/>
        </w:rPr>
      </w:pPr>
      <w:r w:rsidRPr="00943AD6">
        <w:rPr>
          <w:rStyle w:val="default"/>
          <w:rFonts w:cs="FrankRuehl" w:hint="cs"/>
          <w:vanish/>
          <w:sz w:val="22"/>
          <w:szCs w:val="22"/>
          <w:u w:val="single"/>
          <w:shd w:val="clear" w:color="auto" w:fill="FFFF99"/>
          <w:rtl/>
        </w:rPr>
        <w:t>(1)</w:t>
      </w:r>
      <w:r w:rsidRPr="00943AD6">
        <w:rPr>
          <w:rStyle w:val="default"/>
          <w:rFonts w:cs="FrankRuehl"/>
          <w:vanish/>
          <w:sz w:val="22"/>
          <w:szCs w:val="22"/>
          <w:u w:val="single"/>
          <w:shd w:val="clear" w:color="auto" w:fill="FFFF99"/>
          <w:rtl/>
        </w:rPr>
        <w:tab/>
      </w:r>
      <w:r w:rsidRPr="00943AD6">
        <w:rPr>
          <w:rStyle w:val="default"/>
          <w:rFonts w:cs="FrankRuehl" w:hint="cs"/>
          <w:vanish/>
          <w:sz w:val="22"/>
          <w:szCs w:val="22"/>
          <w:u w:val="single"/>
          <w:shd w:val="clear" w:color="auto" w:fill="FFFF99"/>
          <w:rtl/>
        </w:rPr>
        <w:t>בניין בן 4 קומות לכל היותר, המיועד למגורים בלבד ובו עד 24 דירות; לעניין זה, קומת מרתף וקומת עמודים ייכללו במניין הקומות כאמור;</w:t>
      </w:r>
    </w:p>
    <w:p w14:paraId="5201DD21" w14:textId="77777777" w:rsidR="00871372" w:rsidRPr="00943AD6" w:rsidRDefault="00871372" w:rsidP="0087137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(2)</w:t>
      </w:r>
      <w:r w:rsidRPr="00943AD6">
        <w:rPr>
          <w:rStyle w:val="default"/>
          <w:rFonts w:cs="FrankRuehl" w:hint="cs"/>
          <w:vanish/>
          <w:sz w:val="22"/>
          <w:szCs w:val="22"/>
          <w:shd w:val="clear" w:color="auto" w:fill="FFFF99"/>
          <w:rtl/>
        </w:rPr>
        <w:tab/>
        <w:t xml:space="preserve">בניין ששטחו הכולל אינו עולה על 100 מטרים רבועים ושאינו משמש </w:t>
      </w:r>
      <w:r w:rsidRPr="00943AD6">
        <w:rPr>
          <w:rStyle w:val="default"/>
          <w:rFonts w:cs="FrankRuehl" w:hint="cs"/>
          <w:vanish/>
          <w:sz w:val="22"/>
          <w:szCs w:val="22"/>
          <w:u w:val="single"/>
          <w:shd w:val="clear" w:color="auto" w:fill="FFFF99"/>
          <w:rtl/>
        </w:rPr>
        <w:t>להתקהלות או</w:t>
      </w:r>
      <w:r w:rsidRPr="00943AD6">
        <w:rPr>
          <w:rStyle w:val="default"/>
          <w:rFonts w:cs="FrankRuehl" w:hint="cs"/>
          <w:vanish/>
          <w:sz w:val="22"/>
          <w:szCs w:val="22"/>
          <w:shd w:val="clear" w:color="auto" w:fill="FFFF99"/>
          <w:rtl/>
        </w:rPr>
        <w:t xml:space="preserve"> לאחסון חומרים מסוכנים;</w:t>
      </w:r>
    </w:p>
    <w:p w14:paraId="2C8D0A57" w14:textId="77777777" w:rsidR="00871372" w:rsidRPr="00943AD6" w:rsidRDefault="00871372" w:rsidP="0087137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(3)</w:t>
      </w:r>
      <w:r w:rsidRPr="00943AD6">
        <w:rPr>
          <w:rStyle w:val="default"/>
          <w:rFonts w:cs="FrankRuehl" w:hint="cs"/>
          <w:vanish/>
          <w:sz w:val="22"/>
          <w:szCs w:val="22"/>
          <w:shd w:val="clear" w:color="auto" w:fill="FFFF99"/>
          <w:rtl/>
        </w:rPr>
        <w:tab/>
        <w:t>תוספת לבניין קיים ששטחה הכולל אינו עולה על 50 מטרים רבועים;</w:t>
      </w:r>
    </w:p>
    <w:p w14:paraId="39D26CCB" w14:textId="77777777" w:rsidR="00871372" w:rsidRPr="00943AD6" w:rsidRDefault="00871372" w:rsidP="00871372">
      <w:pPr>
        <w:pStyle w:val="P00"/>
        <w:spacing w:before="0"/>
        <w:ind w:left="1021" w:right="1134"/>
        <w:rPr>
          <w:rStyle w:val="default"/>
          <w:rFonts w:cs="FrankRuehl"/>
          <w:strike/>
          <w:vanish/>
          <w:sz w:val="22"/>
          <w:szCs w:val="22"/>
          <w:shd w:val="clear" w:color="auto" w:fill="FFFF99"/>
          <w:rtl/>
        </w:rPr>
      </w:pPr>
      <w:r w:rsidRPr="00943AD6">
        <w:rPr>
          <w:rStyle w:val="default"/>
          <w:rFonts w:cs="FrankRuehl" w:hint="cs"/>
          <w:strike/>
          <w:vanish/>
          <w:sz w:val="22"/>
          <w:szCs w:val="22"/>
          <w:shd w:val="clear" w:color="auto" w:fill="FFFF99"/>
          <w:rtl/>
        </w:rPr>
        <w:t>(4)</w:t>
      </w:r>
      <w:r w:rsidRPr="00943AD6">
        <w:rPr>
          <w:rStyle w:val="default"/>
          <w:rFonts w:cs="FrankRuehl" w:hint="cs"/>
          <w:strike/>
          <w:vanish/>
          <w:sz w:val="22"/>
          <w:szCs w:val="22"/>
          <w:shd w:val="clear" w:color="auto" w:fill="FFFF99"/>
          <w:rtl/>
        </w:rPr>
        <w:tab/>
        <w:t>תוספת לבניין קיים למגורים ששטחה אינו עולה על 50 מטרים רבועים לדירה.</w:t>
      </w:r>
    </w:p>
    <w:p w14:paraId="58A482A2" w14:textId="77777777" w:rsidR="00871372" w:rsidRPr="00817A52" w:rsidRDefault="00871372" w:rsidP="00817A52">
      <w:pPr>
        <w:pStyle w:val="P00"/>
        <w:spacing w:before="0"/>
        <w:ind w:left="1021" w:right="1134"/>
        <w:rPr>
          <w:rStyle w:val="default"/>
          <w:rFonts w:cs="FrankRuehl" w:hint="cs"/>
          <w:sz w:val="2"/>
          <w:szCs w:val="2"/>
          <w:rtl/>
        </w:rPr>
      </w:pPr>
      <w:r w:rsidRPr="00943AD6">
        <w:rPr>
          <w:rStyle w:val="default"/>
          <w:rFonts w:cs="FrankRuehl" w:hint="cs"/>
          <w:vanish/>
          <w:sz w:val="22"/>
          <w:szCs w:val="22"/>
          <w:u w:val="single"/>
          <w:shd w:val="clear" w:color="auto" w:fill="FFFF99"/>
          <w:rtl/>
        </w:rPr>
        <w:t>(4)</w:t>
      </w:r>
      <w:r w:rsidRPr="00943AD6">
        <w:rPr>
          <w:rStyle w:val="default"/>
          <w:rFonts w:cs="FrankRuehl"/>
          <w:vanish/>
          <w:sz w:val="22"/>
          <w:szCs w:val="22"/>
          <w:u w:val="single"/>
          <w:shd w:val="clear" w:color="auto" w:fill="FFFF99"/>
          <w:rtl/>
        </w:rPr>
        <w:tab/>
      </w:r>
      <w:r w:rsidRPr="00943AD6">
        <w:rPr>
          <w:rStyle w:val="default"/>
          <w:rFonts w:cs="FrankRuehl" w:hint="cs"/>
          <w:vanish/>
          <w:sz w:val="22"/>
          <w:szCs w:val="22"/>
          <w:u w:val="single"/>
          <w:shd w:val="clear" w:color="auto" w:fill="FFFF99"/>
          <w:rtl/>
        </w:rPr>
        <w:t xml:space="preserve">תוספת לדירת מגורים קיימת, כך </w:t>
      </w:r>
      <w:r w:rsidR="00817A52" w:rsidRPr="00943AD6">
        <w:rPr>
          <w:rStyle w:val="default"/>
          <w:rFonts w:cs="FrankRuehl" w:hint="cs"/>
          <w:vanish/>
          <w:sz w:val="22"/>
          <w:szCs w:val="22"/>
          <w:u w:val="single"/>
          <w:shd w:val="clear" w:color="auto" w:fill="FFFF99"/>
          <w:rtl/>
        </w:rPr>
        <w:t xml:space="preserve">ששטח הדירה כולל התוספת לא יעלה על 140 מטרים רבועים, וכן הוספה של גזוזטרה או הגדלה של גזוזטרה קיימת; בפסקה זו, "גזוזטרה" </w:t>
      </w:r>
      <w:r w:rsidR="00817A52" w:rsidRPr="00943AD6">
        <w:rPr>
          <w:rStyle w:val="default"/>
          <w:rFonts w:cs="FrankRuehl"/>
          <w:vanish/>
          <w:sz w:val="22"/>
          <w:szCs w:val="22"/>
          <w:u w:val="single"/>
          <w:shd w:val="clear" w:color="auto" w:fill="FFFF99"/>
          <w:rtl/>
        </w:rPr>
        <w:t>–</w:t>
      </w:r>
      <w:r w:rsidR="00817A52" w:rsidRPr="00943AD6">
        <w:rPr>
          <w:rStyle w:val="default"/>
          <w:rFonts w:cs="FrankRuehl" w:hint="cs"/>
          <w:vanish/>
          <w:sz w:val="22"/>
          <w:szCs w:val="22"/>
          <w:u w:val="single"/>
          <w:shd w:val="clear" w:color="auto" w:fill="FFFF99"/>
          <w:rtl/>
        </w:rPr>
        <w:t xml:space="preserve"> מרפסת הבולטת מקירותיו החיצוניים של הבניין.</w:t>
      </w:r>
      <w:bookmarkEnd w:id="43"/>
    </w:p>
    <w:p w14:paraId="3A34675B" w14:textId="77777777" w:rsidR="00704C86" w:rsidRDefault="00704C86" w:rsidP="00EB744C">
      <w:pPr>
        <w:pStyle w:val="P00"/>
        <w:spacing w:before="72"/>
        <w:ind w:left="0" w:right="1134"/>
        <w:rPr>
          <w:rStyle w:val="default"/>
          <w:rFonts w:cs="FrankRuehl" w:hint="cs"/>
          <w:rtl/>
        </w:rPr>
      </w:pPr>
      <w:bookmarkStart w:id="44" w:name="Seif18"/>
      <w:bookmarkEnd w:id="44"/>
      <w:r>
        <w:rPr>
          <w:rFonts w:cs="Miriam"/>
          <w:szCs w:val="32"/>
          <w:rtl/>
          <w:lang w:eastAsia="en-US"/>
        </w:rPr>
        <w:pict w14:anchorId="058F95F4">
          <v:shape id="_x0000_s2075" type="#_x0000_t202" style="position:absolute;left:0;text-align:left;margin-left:470.25pt;margin-top:7.1pt;width:1in;height:17.2pt;z-index:251531264" filled="f" stroked="f">
            <v:textbox inset="1mm,0,1mm,0">
              <w:txbxContent>
                <w:p w14:paraId="64F6F1B6" w14:textId="77777777" w:rsidR="00817A52" w:rsidRDefault="00817A52" w:rsidP="00704C86">
                  <w:pPr>
                    <w:spacing w:line="160" w:lineRule="exact"/>
                    <w:jc w:val="left"/>
                    <w:rPr>
                      <w:rFonts w:cs="Miriam" w:hint="cs"/>
                      <w:noProof/>
                      <w:szCs w:val="18"/>
                      <w:rtl/>
                    </w:rPr>
                  </w:pPr>
                  <w:r>
                    <w:rPr>
                      <w:rFonts w:cs="Miriam" w:hint="cs"/>
                      <w:szCs w:val="18"/>
                      <w:rtl/>
                    </w:rPr>
                    <w:t>קיום חובת היוועצות</w:t>
                  </w:r>
                </w:p>
              </w:txbxContent>
            </v:textbox>
            <w10:anchorlock/>
          </v:shape>
        </w:pict>
      </w:r>
      <w:r>
        <w:rPr>
          <w:rStyle w:val="big-number"/>
          <w:rFonts w:cs="Miriam" w:hint="cs"/>
          <w:rtl/>
        </w:rPr>
        <w:t>1</w:t>
      </w:r>
      <w:r w:rsidR="00EB744C">
        <w:rPr>
          <w:rStyle w:val="big-number"/>
          <w:rFonts w:cs="Miriam" w:hint="cs"/>
          <w:rtl/>
        </w:rPr>
        <w:t>9</w:t>
      </w:r>
      <w:r w:rsidRPr="00704C86">
        <w:rPr>
          <w:rStyle w:val="default"/>
          <w:rFonts w:cs="FrankRuehl"/>
          <w:rtl/>
        </w:rPr>
        <w:t>.</w:t>
      </w:r>
      <w:r w:rsidRPr="00704C86">
        <w:rPr>
          <w:rStyle w:val="default"/>
          <w:rFonts w:cs="FrankRuehl"/>
          <w:rtl/>
        </w:rPr>
        <w:tab/>
      </w:r>
      <w:r w:rsidR="00EB744C">
        <w:rPr>
          <w:rStyle w:val="default"/>
          <w:rFonts w:cs="FrankRuehl" w:hint="cs"/>
          <w:rtl/>
        </w:rPr>
        <w:t xml:space="preserve">נקבעה בתכנית חובת התייעצות עם מי שאינו מוסד תכנון, ולא נקבעו בה הוראות לעניין אופן קיום חובת ההתייעצות או הכללים שיחולו עליה, יראו בפנייה לפי תקנה 16(ה) ובהעברת כל הנדרש לפיה </w:t>
      </w:r>
      <w:r w:rsidR="00EB744C">
        <w:rPr>
          <w:rStyle w:val="default"/>
          <w:rFonts w:cs="FrankRuehl"/>
          <w:rtl/>
        </w:rPr>
        <w:t>–</w:t>
      </w:r>
      <w:r w:rsidR="00EB744C">
        <w:rPr>
          <w:rStyle w:val="default"/>
          <w:rFonts w:cs="FrankRuehl" w:hint="cs"/>
          <w:rtl/>
        </w:rPr>
        <w:t xml:space="preserve"> קיום חובת התייעצות, ובלבד שהתקיימו כל אלה:</w:t>
      </w:r>
    </w:p>
    <w:p w14:paraId="076DD41F" w14:textId="77777777" w:rsidR="00EB744C" w:rsidRDefault="00EB744C" w:rsidP="00EB744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נמסרה התייחסות כאמור בתקנות 16(ו) ו-22(א) או שחלף המועד להעברת ההתייחסות;</w:t>
      </w:r>
    </w:p>
    <w:p w14:paraId="1B6F565F" w14:textId="77777777" w:rsidR="00EB744C" w:rsidRDefault="00EB744C" w:rsidP="00EB744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בפניית המהנדס לפי תקנה 16(ה) צוין כי יש לראות </w:t>
      </w:r>
      <w:r w:rsidR="00767AD1">
        <w:rPr>
          <w:rStyle w:val="default"/>
          <w:rFonts w:cs="FrankRuehl" w:hint="cs"/>
          <w:rtl/>
        </w:rPr>
        <w:t>בפנייה בקשה להתייעצות לפי תכנית ולפי תקנות אלה, ושאם לא תתקבל התייחסות במועד, ייחשב הדבר כקיום חובת התייעצות אלא אם כן קבעה התכנית אחרת;</w:t>
      </w:r>
    </w:p>
    <w:p w14:paraId="19513B54" w14:textId="77777777" w:rsidR="00767AD1" w:rsidRDefault="00767AD1" w:rsidP="00EB744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המידע להיתר נמסר בידי המהנדס כאמור בתקנה 20(א) לרבות המידע שנמסר כאמור בתקנה 20(א)(11); אין באמור בתקנה זו כדי לגרוע מסמכותו של בקר מורשה במכון בקרה.</w:t>
      </w:r>
    </w:p>
    <w:p w14:paraId="5C5DBD90" w14:textId="77777777" w:rsidR="00767AD1" w:rsidRPr="00767AD1" w:rsidRDefault="00767AD1" w:rsidP="00767AD1">
      <w:pPr>
        <w:pStyle w:val="header-2"/>
        <w:ind w:left="0" w:right="1134"/>
        <w:rPr>
          <w:rFonts w:cs="Miriam" w:hint="cs"/>
          <w:rtl/>
        </w:rPr>
      </w:pPr>
      <w:bookmarkStart w:id="45" w:name="hed23"/>
      <w:bookmarkEnd w:id="45"/>
      <w:r w:rsidRPr="00767AD1">
        <w:rPr>
          <w:rFonts w:cs="Miriam" w:hint="cs"/>
          <w:rtl/>
        </w:rPr>
        <w:t>סימן ב': מסירת מידע להיתר</w:t>
      </w:r>
    </w:p>
    <w:p w14:paraId="133E120F" w14:textId="77777777" w:rsidR="00704C86" w:rsidRDefault="00704C86" w:rsidP="00767AD1">
      <w:pPr>
        <w:pStyle w:val="P00"/>
        <w:spacing w:before="72"/>
        <w:ind w:left="0" w:right="1134"/>
        <w:rPr>
          <w:rStyle w:val="default"/>
          <w:rFonts w:cs="FrankRuehl" w:hint="cs"/>
          <w:rtl/>
        </w:rPr>
      </w:pPr>
      <w:bookmarkStart w:id="46" w:name="Seif19"/>
      <w:bookmarkEnd w:id="46"/>
      <w:r>
        <w:rPr>
          <w:rFonts w:cs="Miriam"/>
          <w:szCs w:val="32"/>
          <w:rtl/>
          <w:lang w:eastAsia="en-US"/>
        </w:rPr>
        <w:pict w14:anchorId="70785C92">
          <v:shape id="_x0000_s2076" type="#_x0000_t202" style="position:absolute;left:0;text-align:left;margin-left:470.25pt;margin-top:7.1pt;width:1in;height:17.2pt;z-index:251532288" filled="f" stroked="f">
            <v:textbox inset="1mm,0,1mm,0">
              <w:txbxContent>
                <w:p w14:paraId="565974B2" w14:textId="77777777" w:rsidR="00817A52" w:rsidRDefault="00817A52" w:rsidP="00704C86">
                  <w:pPr>
                    <w:spacing w:line="160" w:lineRule="exact"/>
                    <w:jc w:val="left"/>
                    <w:rPr>
                      <w:rFonts w:cs="Miriam" w:hint="cs"/>
                      <w:noProof/>
                      <w:szCs w:val="18"/>
                      <w:rtl/>
                    </w:rPr>
                  </w:pPr>
                  <w:r>
                    <w:rPr>
                      <w:rFonts w:cs="Miriam" w:hint="cs"/>
                      <w:szCs w:val="18"/>
                      <w:rtl/>
                    </w:rPr>
                    <w:t>מסירת המידע להיתר</w:t>
                  </w:r>
                </w:p>
              </w:txbxContent>
            </v:textbox>
            <w10:anchorlock/>
          </v:shape>
        </w:pict>
      </w:r>
      <w:r>
        <w:rPr>
          <w:rStyle w:val="big-number"/>
          <w:rFonts w:cs="Miriam" w:hint="cs"/>
          <w:rtl/>
        </w:rPr>
        <w:t>20</w:t>
      </w:r>
      <w:r w:rsidRPr="00704C86">
        <w:rPr>
          <w:rStyle w:val="default"/>
          <w:rFonts w:cs="FrankRuehl"/>
          <w:rtl/>
        </w:rPr>
        <w:t>.</w:t>
      </w:r>
      <w:r w:rsidRPr="00704C86">
        <w:rPr>
          <w:rStyle w:val="default"/>
          <w:rFonts w:cs="FrankRuehl"/>
          <w:rtl/>
        </w:rPr>
        <w:tab/>
      </w:r>
      <w:r w:rsidR="00767AD1">
        <w:rPr>
          <w:rStyle w:val="default"/>
          <w:rFonts w:cs="FrankRuehl" w:hint="cs"/>
          <w:rtl/>
        </w:rPr>
        <w:t>(א)</w:t>
      </w:r>
      <w:r w:rsidR="00767AD1">
        <w:rPr>
          <w:rStyle w:val="default"/>
          <w:rFonts w:cs="FrankRuehl" w:hint="cs"/>
          <w:rtl/>
        </w:rPr>
        <w:tab/>
        <w:t>נקלטה בקשה לקבלת מידע להיתר, ימסור המהנדס את המידע להיתר על המקרקעין שלגביהם הוגשה הבקשה כמפורט להלן, לפי העניין, וככל שקיים בידיו, בתוך 30 ימים מיום קליטת הבקשה:</w:t>
      </w:r>
    </w:p>
    <w:p w14:paraId="4F478DA2" w14:textId="77777777" w:rsidR="00767AD1" w:rsidRDefault="00767AD1" w:rsidP="00767A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התכניות החלות על המקרקעין; לרבות שמות התכניות, מספרן ותאריך פרסום דבר אישורן;</w:t>
      </w:r>
    </w:p>
    <w:p w14:paraId="071164EF" w14:textId="77777777" w:rsidR="00767AD1" w:rsidRDefault="00767AD1" w:rsidP="00767A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הוראותיהן של התכניות המתנות הוצאת היתר בתנאים, ותנאים כאמור אשר יהוו תנאי מוקדם לקליטת בקשה להיתר כאמור בתקנה 33;</w:t>
      </w:r>
    </w:p>
    <w:p w14:paraId="4159D993" w14:textId="77777777" w:rsidR="00767AD1" w:rsidRDefault="00767AD1" w:rsidP="00767AD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תשריטי חלוקה החלים על המקרקעין לפי סעיף 137 לחוק;</w:t>
      </w:r>
    </w:p>
    <w:p w14:paraId="2EFCB173" w14:textId="77777777" w:rsidR="00767AD1" w:rsidRDefault="00767AD1" w:rsidP="00767AD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התכניות המופקדות החלות על המקרקעין;</w:t>
      </w:r>
    </w:p>
    <w:p w14:paraId="2F304279" w14:textId="77777777" w:rsidR="00767AD1" w:rsidRDefault="00767AD1" w:rsidP="00767AD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מגבלות להיתר החלות על המקרקעין לפי סעיפים 78 ו-98 לחוק;</w:t>
      </w:r>
    </w:p>
    <w:p w14:paraId="6972F08D" w14:textId="77777777" w:rsidR="00767AD1" w:rsidRDefault="00767AD1" w:rsidP="00767AD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פירוט הייעוד והשימושים המותרים במקרקעין;</w:t>
      </w:r>
    </w:p>
    <w:p w14:paraId="79832DD5" w14:textId="77777777" w:rsidR="00767AD1" w:rsidRDefault="00E00E2C" w:rsidP="00E00E2C">
      <w:pPr>
        <w:pStyle w:val="P00"/>
        <w:spacing w:before="72"/>
        <w:ind w:left="1021" w:right="1134"/>
        <w:rPr>
          <w:rStyle w:val="default"/>
          <w:rFonts w:cs="FrankRuehl" w:hint="cs"/>
          <w:rtl/>
        </w:rPr>
      </w:pPr>
      <w:r w:rsidRPr="00826AF2">
        <w:rPr>
          <w:rStyle w:val="default"/>
          <w:rFonts w:cs="FrankRuehl" w:hint="cs"/>
          <w:rtl/>
        </w:rPr>
        <w:pict w14:anchorId="54845050">
          <v:shape id="_x0000_s2256" type="#_x0000_t202" style="position:absolute;left:0;text-align:left;margin-left:470.35pt;margin-top:7.1pt;width:1in;height:14pt;z-index:251699200" filled="f" stroked="f">
            <v:textbox inset="1mm,0,1mm,0">
              <w:txbxContent>
                <w:p w14:paraId="3A091F7C" w14:textId="77777777" w:rsidR="00E00E2C" w:rsidRDefault="00E00E2C" w:rsidP="00E00E2C">
                  <w:pPr>
                    <w:spacing w:line="160" w:lineRule="exact"/>
                    <w:rPr>
                      <w:rFonts w:cs="Miriam" w:hint="cs"/>
                      <w:noProof/>
                      <w:sz w:val="18"/>
                      <w:szCs w:val="18"/>
                      <w:rtl/>
                    </w:rPr>
                  </w:pPr>
                  <w:r>
                    <w:rPr>
                      <w:rFonts w:cs="Miriam" w:hint="cs"/>
                      <w:sz w:val="18"/>
                      <w:szCs w:val="18"/>
                      <w:rtl/>
                    </w:rPr>
                    <w:t>תק' תשפ"ב-2021</w:t>
                  </w:r>
                </w:p>
              </w:txbxContent>
            </v:textbox>
            <w10:anchorlock/>
          </v:shape>
        </w:pict>
      </w:r>
      <w:r>
        <w:rPr>
          <w:rStyle w:val="default"/>
          <w:rFonts w:cs="FrankRuehl" w:hint="cs"/>
          <w:rtl/>
        </w:rPr>
        <w:t>(7)</w:t>
      </w:r>
      <w:r>
        <w:rPr>
          <w:rStyle w:val="default"/>
          <w:rFonts w:cs="FrankRuehl"/>
          <w:rtl/>
        </w:rPr>
        <w:tab/>
      </w:r>
      <w:r w:rsidR="00767AD1">
        <w:rPr>
          <w:rStyle w:val="default"/>
          <w:rFonts w:cs="FrankRuehl" w:hint="cs"/>
          <w:rtl/>
        </w:rPr>
        <w:t xml:space="preserve">שטחי בנייה מותרים לשימוש </w:t>
      </w:r>
      <w:r w:rsidRPr="00E00E2C">
        <w:rPr>
          <w:rStyle w:val="default"/>
          <w:rFonts w:cs="FrankRuehl" w:hint="cs"/>
          <w:rtl/>
        </w:rPr>
        <w:t xml:space="preserve">כפי שפורט </w:t>
      </w:r>
      <w:r w:rsidR="00767AD1">
        <w:rPr>
          <w:rStyle w:val="default"/>
          <w:rFonts w:cs="FrankRuehl" w:hint="cs"/>
          <w:rtl/>
        </w:rPr>
        <w:t>בבקשה למידע להיתר;</w:t>
      </w:r>
    </w:p>
    <w:p w14:paraId="388231B3" w14:textId="77777777" w:rsidR="00767AD1" w:rsidRDefault="00767AD1" w:rsidP="00767AD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הנחיות מרחביות החלות על המקרקעין;</w:t>
      </w:r>
    </w:p>
    <w:p w14:paraId="75B97A76" w14:textId="77777777" w:rsidR="00767AD1" w:rsidRDefault="00767AD1" w:rsidP="00767AD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היתרים, הרשאות וכן הודעות על פי סעיף 261(ד) לחוק שניתנו בנוגע למקרקעין;</w:t>
      </w:r>
    </w:p>
    <w:p w14:paraId="679C0A49" w14:textId="77777777" w:rsidR="00767AD1" w:rsidRDefault="00767AD1" w:rsidP="00767AD1">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הנחיות מרחביות פרטניות ככל שקיימות לפי תקנה 21(א), או הודעה בדבר הצורך בהגשת פרטים או מסמכים נוספים לשם קביעת הנחיות מרחביות כאמור בתקנה 21(ב);</w:t>
      </w:r>
    </w:p>
    <w:p w14:paraId="68437174" w14:textId="77777777" w:rsidR="00767AD1" w:rsidRDefault="00767AD1" w:rsidP="00767AD1">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מידע להיתר שהתקבל לפי תקנה 16(א) עד (ד) או הודעה בדבר הצורך במסירת פרטים או מסמכים נוספים, לצורך מסירת מידע להיתר כאמור בתקנות 16(ז) ו-19; לעניין מידע כאמור, המהווה התייעצות, רשאי המהנדס לצרף את התייחסותו ואת הערותיו;</w:t>
      </w:r>
    </w:p>
    <w:p w14:paraId="7E644E4C" w14:textId="77777777" w:rsidR="00767AD1" w:rsidRDefault="00767AD1" w:rsidP="00740517">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מידע להיתר ותנאים בנושאי תברואה, דרכים, מדרכות, תנועה וחניה, ומגבלות סביבתיות אחרות;</w:t>
      </w:r>
    </w:p>
    <w:p w14:paraId="691CADAC" w14:textId="77777777" w:rsidR="00767AD1" w:rsidRDefault="00711556" w:rsidP="00711556">
      <w:pPr>
        <w:pStyle w:val="P00"/>
        <w:spacing w:before="72"/>
        <w:ind w:left="1021" w:right="1134"/>
        <w:rPr>
          <w:rStyle w:val="default"/>
          <w:rFonts w:cs="FrankRuehl" w:hint="cs"/>
          <w:rtl/>
        </w:rPr>
      </w:pPr>
      <w:r w:rsidRPr="00826AF2">
        <w:rPr>
          <w:rStyle w:val="default"/>
          <w:rFonts w:cs="FrankRuehl" w:hint="cs"/>
          <w:rtl/>
        </w:rPr>
        <w:pict w14:anchorId="7309EFE4">
          <v:shape id="_x0000_s2246" type="#_x0000_t202" style="position:absolute;left:0;text-align:left;margin-left:470.35pt;margin-top:7.1pt;width:1in;height:14pt;z-index:251692032" filled="f" stroked="f">
            <v:textbox inset="1mm,0,1mm,0">
              <w:txbxContent>
                <w:p w14:paraId="0AEC4651" w14:textId="77777777" w:rsidR="00711556" w:rsidRDefault="00711556" w:rsidP="00711556">
                  <w:pPr>
                    <w:spacing w:line="160" w:lineRule="exact"/>
                    <w:rPr>
                      <w:rFonts w:cs="Miriam" w:hint="cs"/>
                      <w:noProof/>
                      <w:sz w:val="18"/>
                      <w:szCs w:val="18"/>
                      <w:rtl/>
                    </w:rPr>
                  </w:pPr>
                  <w:r>
                    <w:rPr>
                      <w:rFonts w:cs="Miriam" w:hint="cs"/>
                      <w:sz w:val="18"/>
                      <w:szCs w:val="18"/>
                      <w:rtl/>
                    </w:rPr>
                    <w:t>תק' תשפ"א-2021</w:t>
                  </w:r>
                </w:p>
              </w:txbxContent>
            </v:textbox>
            <w10:anchorlock/>
          </v:shape>
        </w:pict>
      </w:r>
      <w:r>
        <w:rPr>
          <w:rStyle w:val="default"/>
          <w:rFonts w:cs="FrankRuehl" w:hint="cs"/>
          <w:rtl/>
        </w:rPr>
        <w:t>(13)</w:t>
      </w:r>
      <w:r>
        <w:rPr>
          <w:rStyle w:val="default"/>
          <w:rFonts w:cs="FrankRuehl"/>
          <w:rtl/>
        </w:rPr>
        <w:tab/>
      </w:r>
      <w:r>
        <w:rPr>
          <w:rStyle w:val="default"/>
          <w:rFonts w:cs="FrankRuehl" w:hint="cs"/>
          <w:rtl/>
        </w:rPr>
        <w:t>(נמחקה</w:t>
      </w:r>
      <w:r w:rsidR="00767AD1">
        <w:rPr>
          <w:rStyle w:val="default"/>
          <w:rFonts w:cs="FrankRuehl" w:hint="cs"/>
          <w:rtl/>
        </w:rPr>
        <w:t>);</w:t>
      </w:r>
    </w:p>
    <w:p w14:paraId="0C3F8743" w14:textId="77777777" w:rsidR="00767AD1" w:rsidRDefault="00767AD1" w:rsidP="00740517">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הגבלות ואמצעים לארגון האתר וסביבתו, לרבות הנחיות לעניין עצים לשימור והגנת הולכי רגל ככל שקיימים;</w:t>
      </w:r>
    </w:p>
    <w:p w14:paraId="7C34DEC4" w14:textId="77777777" w:rsidR="00767AD1" w:rsidRDefault="00767AD1" w:rsidP="00740517">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תנאים שיידרשו לצורך קבלת אישור תחילת עבודות, תנאים במהלך הביצוע ותנאים לתעודת גמר, ככל שקיימים;</w:t>
      </w:r>
    </w:p>
    <w:p w14:paraId="135305B5" w14:textId="77777777" w:rsidR="00767AD1" w:rsidRDefault="00767AD1" w:rsidP="00740517">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r>
      <w:r w:rsidR="006446C3">
        <w:rPr>
          <w:rStyle w:val="default"/>
          <w:rFonts w:cs="FrankRuehl" w:hint="cs"/>
          <w:rtl/>
        </w:rPr>
        <w:t>הגבלות בדבר כניסות ויציאות לרכב ולהולכי רגל והסדרי תנועה נוספים שקבעה רשות תימרור מקומית או שנקבעו לפי תכנית;</w:t>
      </w:r>
    </w:p>
    <w:p w14:paraId="730EB802" w14:textId="77777777" w:rsidR="006446C3" w:rsidRDefault="006446C3" w:rsidP="00740517">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התנאים המוקדמים לקליטת הבקשה להיתר לפי חיקוק או תכנית;</w:t>
      </w:r>
    </w:p>
    <w:p w14:paraId="16B61AF7" w14:textId="77777777" w:rsidR="006446C3" w:rsidRDefault="006446C3" w:rsidP="00740517">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רשימת הנספחים והמסמכים שיש לצרף לבקשה להיתר מכוח חיקוק, תכנית או הנחיות מרחביות, במועד הגשתה או שיידרשו להגשה בשלב בקרת התכן;</w:t>
      </w:r>
    </w:p>
    <w:p w14:paraId="6335417B" w14:textId="77777777" w:rsidR="006446C3" w:rsidRDefault="006446C3" w:rsidP="00740517">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מידע בדבר קיומם של חיובים החלים על המקרקעין בשל הבנייה, העבודה או השימוש המבוקשים;</w:t>
      </w:r>
    </w:p>
    <w:p w14:paraId="0D1DFE07" w14:textId="77777777" w:rsidR="006446C3" w:rsidRDefault="006446C3" w:rsidP="00740517">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r>
      <w:r w:rsidR="00740517">
        <w:rPr>
          <w:rStyle w:val="default"/>
          <w:rFonts w:cs="FrankRuehl" w:hint="cs"/>
          <w:rtl/>
        </w:rPr>
        <w:t>מידע בדבר הצורך בהחלטת רשות הרישוי אם יש לצרף חוות דעת סביבתית לבקשה להיתר לפי תקנה 15 לתקנות התכנון והבנייה (תסקירי השפעה על הסביבה), התשס"ג-2003, ובלבד שקוימו הוראות תקנה 33(17);</w:t>
      </w:r>
    </w:p>
    <w:p w14:paraId="52A70D10" w14:textId="77777777" w:rsidR="00740517" w:rsidRDefault="00740517" w:rsidP="00740517">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מידע אם נדרשת חוות דעת של מורשה נגישות מבנים, תשתיות וסביבה לבקשה להיתר לעבודה במקום ציבורי קיים, שהיא חובה לפי חוק שוויון זכויות לאנשים עם מוגבלות, התשנ"ח-1998, שעניינה אמצעי להתגברות על הפרש גובה העולה על 1.5 מטרים או יחידת אכסון מיוחדת כהגדרתה בפרט 8.180 בתוספת השנייה לתקנות בקשה להיתר.</w:t>
      </w:r>
    </w:p>
    <w:p w14:paraId="6DACF354" w14:textId="77777777" w:rsidR="00740517" w:rsidRDefault="00E00E2C" w:rsidP="00E00E2C">
      <w:pPr>
        <w:pStyle w:val="P00"/>
        <w:spacing w:before="72"/>
        <w:ind w:left="0" w:right="1134"/>
        <w:rPr>
          <w:rStyle w:val="default"/>
          <w:rFonts w:cs="FrankRuehl" w:hint="cs"/>
          <w:rtl/>
        </w:rPr>
      </w:pPr>
      <w:r w:rsidRPr="00826AF2">
        <w:rPr>
          <w:rStyle w:val="default"/>
          <w:rFonts w:cs="FrankRuehl" w:hint="cs"/>
          <w:rtl/>
        </w:rPr>
        <w:pict w14:anchorId="5F44EE12">
          <v:shape id="_x0000_s2257" type="#_x0000_t202" style="position:absolute;left:0;text-align:left;margin-left:470.35pt;margin-top:7.1pt;width:1in;height:17.25pt;z-index:251700224" filled="f" stroked="f">
            <v:textbox inset="1mm,0,1mm,0">
              <w:txbxContent>
                <w:p w14:paraId="615AD5E1" w14:textId="77777777" w:rsidR="00E00E2C" w:rsidRDefault="00E00E2C" w:rsidP="005C205B">
                  <w:pPr>
                    <w:spacing w:line="160" w:lineRule="exact"/>
                    <w:jc w:val="left"/>
                    <w:rPr>
                      <w:rFonts w:cs="Miriam"/>
                      <w:noProof/>
                      <w:sz w:val="18"/>
                      <w:szCs w:val="18"/>
                      <w:rtl/>
                    </w:rPr>
                  </w:pPr>
                  <w:r>
                    <w:rPr>
                      <w:rFonts w:cs="Miriam" w:hint="cs"/>
                      <w:sz w:val="18"/>
                      <w:szCs w:val="18"/>
                      <w:rtl/>
                    </w:rPr>
                    <w:t xml:space="preserve">תק' </w:t>
                  </w:r>
                  <w:r w:rsidR="005C205B">
                    <w:rPr>
                      <w:rFonts w:cs="Miriam" w:hint="cs"/>
                      <w:sz w:val="18"/>
                      <w:szCs w:val="18"/>
                      <w:rtl/>
                    </w:rPr>
                    <w:t>(</w:t>
                  </w:r>
                  <w:r w:rsidR="005C205B" w:rsidRPr="005C205B">
                    <w:rPr>
                      <w:rFonts w:cs="Miriam" w:hint="cs"/>
                      <w:szCs w:val="18"/>
                      <w:rtl/>
                    </w:rPr>
                    <w:t>מס'</w:t>
                  </w:r>
                  <w:r w:rsidR="005C205B">
                    <w:rPr>
                      <w:rFonts w:cs="Miriam" w:hint="cs"/>
                      <w:sz w:val="18"/>
                      <w:szCs w:val="18"/>
                      <w:rtl/>
                    </w:rPr>
                    <w:t xml:space="preserve"> 4) </w:t>
                  </w:r>
                  <w:r>
                    <w:rPr>
                      <w:rFonts w:cs="Miriam" w:hint="cs"/>
                      <w:sz w:val="18"/>
                      <w:szCs w:val="18"/>
                      <w:rtl/>
                    </w:rPr>
                    <w:t>תשפ"ב-202</w:t>
                  </w:r>
                  <w:r w:rsidR="005C205B">
                    <w:rPr>
                      <w:rFonts w:cs="Miriam" w:hint="cs"/>
                      <w:sz w:val="18"/>
                      <w:szCs w:val="18"/>
                      <w:rtl/>
                    </w:rPr>
                    <w:t>2</w:t>
                  </w:r>
                </w:p>
              </w:txbxContent>
            </v:textbox>
            <w10:anchorlock/>
          </v:shape>
        </w:pict>
      </w:r>
      <w:r w:rsidRPr="00826AF2">
        <w:rPr>
          <w:rStyle w:val="default"/>
          <w:rFonts w:cs="FrankRuehl" w:hint="cs"/>
          <w:rtl/>
        </w:rPr>
        <w:tab/>
      </w:r>
      <w:r>
        <w:rPr>
          <w:rStyle w:val="default"/>
          <w:rFonts w:cs="FrankRuehl" w:hint="cs"/>
          <w:rtl/>
        </w:rPr>
        <w:t>(ב)</w:t>
      </w:r>
      <w:r>
        <w:rPr>
          <w:rStyle w:val="default"/>
          <w:rFonts w:cs="FrankRuehl"/>
          <w:rtl/>
        </w:rPr>
        <w:tab/>
      </w:r>
      <w:r w:rsidR="00CF4AD0" w:rsidRPr="005C205B">
        <w:rPr>
          <w:rStyle w:val="default"/>
          <w:rFonts w:cs="FrankRuehl" w:hint="cs"/>
          <w:rtl/>
        </w:rPr>
        <w:t>למידע להיתר הנמסר יצרף המהנדס את מפת המדידה להיתר כאמור בתקנה 12, או תרשים מיתאר כאמור בתקנה 13(ב), לאחר שבדק כי כל אלה סומנו על גבי מפת המדידה ותואמים את התוכניות החלות על המקרקעין, ואם יש צורך יפרט את התיקונים הנדרשי</w:t>
      </w:r>
      <w:r w:rsidR="005C205B">
        <w:rPr>
          <w:rStyle w:val="default"/>
          <w:rFonts w:cs="FrankRuehl" w:hint="cs"/>
          <w:rtl/>
        </w:rPr>
        <w:t>ם</w:t>
      </w:r>
      <w:r w:rsidR="00740517">
        <w:rPr>
          <w:rStyle w:val="default"/>
          <w:rFonts w:cs="FrankRuehl" w:hint="cs"/>
          <w:rtl/>
        </w:rPr>
        <w:t>:</w:t>
      </w:r>
    </w:p>
    <w:p w14:paraId="1EFFD986" w14:textId="77777777" w:rsidR="00740517" w:rsidRDefault="00740517" w:rsidP="0074051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קווי בניין;</w:t>
      </w:r>
    </w:p>
    <w:p w14:paraId="5848B4D5" w14:textId="77777777" w:rsidR="00740517" w:rsidRDefault="00740517" w:rsidP="0074051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תחום הפקעה;</w:t>
      </w:r>
    </w:p>
    <w:p w14:paraId="784E3055" w14:textId="77777777" w:rsidR="00740517" w:rsidRDefault="00740517" w:rsidP="00740517">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זיקות מעבר מכוח תכנית.</w:t>
      </w:r>
    </w:p>
    <w:p w14:paraId="6AA12EBA" w14:textId="77777777" w:rsidR="00D61D93" w:rsidRDefault="00D61D93" w:rsidP="00D61D93">
      <w:pPr>
        <w:pStyle w:val="P00"/>
        <w:spacing w:before="72"/>
        <w:ind w:left="0" w:right="1134"/>
        <w:rPr>
          <w:rStyle w:val="default"/>
          <w:rFonts w:cs="FrankRuehl"/>
          <w:rtl/>
        </w:rPr>
      </w:pPr>
      <w:r w:rsidRPr="00826AF2">
        <w:rPr>
          <w:rStyle w:val="default"/>
          <w:rFonts w:cs="FrankRuehl" w:hint="cs"/>
          <w:rtl/>
        </w:rPr>
        <w:pict w14:anchorId="726E0646">
          <v:shape id="_x0000_s2238" type="#_x0000_t202" style="position:absolute;left:0;text-align:left;margin-left:470.35pt;margin-top:7.1pt;width:1in;height:18.3pt;z-index:251686912" filled="f" stroked="f">
            <v:textbox inset="1mm,0,1mm,0">
              <w:txbxContent>
                <w:p w14:paraId="529B419B" w14:textId="77777777" w:rsidR="00D61D93" w:rsidRPr="00D61D93" w:rsidRDefault="000A16AC" w:rsidP="00D61D93">
                  <w:pPr>
                    <w:spacing w:line="160" w:lineRule="exact"/>
                    <w:jc w:val="left"/>
                    <w:rPr>
                      <w:rFonts w:cs="Miriam"/>
                      <w:szCs w:val="18"/>
                      <w:rtl/>
                    </w:rPr>
                  </w:pPr>
                  <w:r>
                    <w:rPr>
                      <w:rFonts w:cs="Miriam" w:hint="cs"/>
                      <w:szCs w:val="18"/>
                      <w:rtl/>
                    </w:rPr>
                    <w:t>תק' (מס' 2) תשפ"ב-2022</w:t>
                  </w:r>
                </w:p>
              </w:txbxContent>
            </v:textbox>
            <w10:anchorlock/>
          </v:shape>
        </w:pict>
      </w:r>
      <w:r w:rsidRPr="00826AF2">
        <w:rPr>
          <w:rStyle w:val="default"/>
          <w:rFonts w:cs="FrankRuehl" w:hint="cs"/>
          <w:rtl/>
        </w:rPr>
        <w:tab/>
      </w:r>
      <w:r>
        <w:rPr>
          <w:rStyle w:val="default"/>
          <w:rFonts w:cs="FrankRuehl" w:hint="cs"/>
          <w:rtl/>
        </w:rPr>
        <w:t>(ג)</w:t>
      </w:r>
      <w:r>
        <w:rPr>
          <w:rStyle w:val="default"/>
          <w:rFonts w:cs="FrankRuehl"/>
          <w:rtl/>
        </w:rPr>
        <w:tab/>
      </w:r>
      <w:r w:rsidR="000A16AC" w:rsidRPr="000A16AC">
        <w:rPr>
          <w:rStyle w:val="default"/>
          <w:rFonts w:cs="FrankRuehl" w:hint="cs"/>
          <w:rtl/>
        </w:rPr>
        <w:t>מצא המהנדס שבקשה לקבלת מידע להיתר שנקלטה אינה עומדת בתקנות 11 או 12, ימסור המהנדס את המידע להיתר כאמור בתקנות משנה (א) ו-(ב), ככל האפשר, ויפרט מהו המידע שאין בידו למסור בשל הפרטים החסרים בבקשה לקבלת מידע להיתר</w:t>
      </w:r>
      <w:r>
        <w:rPr>
          <w:rStyle w:val="default"/>
          <w:rFonts w:cs="FrankRuehl" w:hint="cs"/>
          <w:rtl/>
        </w:rPr>
        <w:t>.</w:t>
      </w:r>
    </w:p>
    <w:p w14:paraId="448A8D88" w14:textId="77777777" w:rsidR="00D61D93" w:rsidRPr="00943AD6" w:rsidRDefault="00D61D93" w:rsidP="00D61D93">
      <w:pPr>
        <w:pStyle w:val="P00"/>
        <w:spacing w:before="0"/>
        <w:ind w:left="0" w:right="1134"/>
        <w:rPr>
          <w:rStyle w:val="default"/>
          <w:rFonts w:ascii="FrankRuehl" w:hAnsi="FrankRuehl" w:cs="FrankRuehl"/>
          <w:vanish/>
          <w:color w:val="FF0000"/>
          <w:szCs w:val="20"/>
          <w:shd w:val="clear" w:color="auto" w:fill="FFFF99"/>
          <w:rtl/>
        </w:rPr>
      </w:pPr>
      <w:bookmarkStart w:id="47" w:name="Rov218"/>
      <w:r w:rsidRPr="00943AD6">
        <w:rPr>
          <w:rStyle w:val="default"/>
          <w:rFonts w:ascii="FrankRuehl" w:hAnsi="FrankRuehl" w:cs="FrankRuehl"/>
          <w:vanish/>
          <w:color w:val="FF0000"/>
          <w:szCs w:val="20"/>
          <w:shd w:val="clear" w:color="auto" w:fill="FFFF99"/>
          <w:rtl/>
        </w:rPr>
        <w:t>מיום 27.9.2020 עד יום 28.</w:t>
      </w:r>
      <w:r w:rsidR="00E969C4" w:rsidRPr="00943AD6">
        <w:rPr>
          <w:rStyle w:val="default"/>
          <w:rFonts w:ascii="FrankRuehl" w:hAnsi="FrankRuehl" w:cs="FrankRuehl" w:hint="cs"/>
          <w:vanish/>
          <w:color w:val="FF0000"/>
          <w:szCs w:val="20"/>
          <w:shd w:val="clear" w:color="auto" w:fill="FFFF99"/>
          <w:rtl/>
        </w:rPr>
        <w:t>2</w:t>
      </w:r>
      <w:r w:rsidRPr="00943AD6">
        <w:rPr>
          <w:rStyle w:val="default"/>
          <w:rFonts w:ascii="FrankRuehl" w:hAnsi="FrankRuehl" w:cs="FrankRuehl"/>
          <w:vanish/>
          <w:color w:val="FF0000"/>
          <w:szCs w:val="20"/>
          <w:shd w:val="clear" w:color="auto" w:fill="FFFF99"/>
          <w:rtl/>
        </w:rPr>
        <w:t>.202</w:t>
      </w:r>
      <w:r w:rsidR="00E969C4" w:rsidRPr="00943AD6">
        <w:rPr>
          <w:rStyle w:val="default"/>
          <w:rFonts w:ascii="FrankRuehl" w:hAnsi="FrankRuehl" w:cs="FrankRuehl" w:hint="cs"/>
          <w:vanish/>
          <w:color w:val="FF0000"/>
          <w:szCs w:val="20"/>
          <w:shd w:val="clear" w:color="auto" w:fill="FFFF99"/>
          <w:rtl/>
        </w:rPr>
        <w:t>2</w:t>
      </w:r>
    </w:p>
    <w:p w14:paraId="12646CD5" w14:textId="77777777" w:rsidR="00D61D93" w:rsidRPr="00943AD6" w:rsidRDefault="00D61D93" w:rsidP="00D61D93">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הוראת שעה (מס' 2) תש"ף-2020</w:t>
      </w:r>
    </w:p>
    <w:p w14:paraId="31AFD35D" w14:textId="77777777" w:rsidR="00D61D93" w:rsidRPr="00943AD6" w:rsidRDefault="00D61D93" w:rsidP="00D61D93">
      <w:pPr>
        <w:pStyle w:val="P00"/>
        <w:spacing w:before="0"/>
        <w:ind w:left="0" w:right="1134"/>
        <w:rPr>
          <w:rStyle w:val="default"/>
          <w:rFonts w:ascii="FrankRuehl" w:hAnsi="FrankRuehl" w:cs="FrankRuehl"/>
          <w:vanish/>
          <w:szCs w:val="20"/>
          <w:shd w:val="clear" w:color="auto" w:fill="FFFF99"/>
          <w:rtl/>
        </w:rPr>
      </w:pPr>
      <w:hyperlink r:id="rId34" w:history="1">
        <w:r w:rsidRPr="00943AD6">
          <w:rPr>
            <w:rStyle w:val="Hyperlink"/>
            <w:rFonts w:ascii="FrankRuehl" w:hAnsi="FrankRuehl"/>
            <w:vanish/>
            <w:szCs w:val="20"/>
            <w:shd w:val="clear" w:color="auto" w:fill="FFFF99"/>
            <w:rtl/>
          </w:rPr>
          <w:t>ק"ת תש"ף מס' 8673</w:t>
        </w:r>
      </w:hyperlink>
      <w:r w:rsidRPr="00943AD6">
        <w:rPr>
          <w:rStyle w:val="default"/>
          <w:rFonts w:ascii="FrankRuehl" w:hAnsi="FrankRuehl" w:cs="FrankRuehl"/>
          <w:vanish/>
          <w:szCs w:val="20"/>
          <w:shd w:val="clear" w:color="auto" w:fill="FFFF99"/>
          <w:rtl/>
        </w:rPr>
        <w:t xml:space="preserve"> מיום 28.7.2020 עמ' 1868</w:t>
      </w:r>
    </w:p>
    <w:p w14:paraId="414C622A" w14:textId="77777777" w:rsidR="00E969C4" w:rsidRPr="00943AD6" w:rsidRDefault="00E969C4" w:rsidP="00E969C4">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הוראת שעה (מס' 2) תש"ף-2020 (תיקון) תשפ"א-2021</w:t>
      </w:r>
    </w:p>
    <w:p w14:paraId="2A5EB4C2" w14:textId="77777777" w:rsidR="00E969C4" w:rsidRPr="00943AD6" w:rsidRDefault="00E969C4" w:rsidP="00E969C4">
      <w:pPr>
        <w:pStyle w:val="P00"/>
        <w:spacing w:before="0"/>
        <w:ind w:left="0" w:right="1134"/>
        <w:rPr>
          <w:rStyle w:val="default"/>
          <w:rFonts w:ascii="FrankRuehl" w:hAnsi="FrankRuehl" w:cs="FrankRuehl"/>
          <w:vanish/>
          <w:szCs w:val="20"/>
          <w:shd w:val="clear" w:color="auto" w:fill="FFFF99"/>
          <w:rtl/>
        </w:rPr>
      </w:pPr>
      <w:hyperlink r:id="rId35" w:history="1">
        <w:r w:rsidRPr="00943AD6">
          <w:rPr>
            <w:rStyle w:val="Hyperlink"/>
            <w:rFonts w:ascii="FrankRuehl" w:hAnsi="FrankRuehl" w:hint="cs"/>
            <w:vanish/>
            <w:szCs w:val="20"/>
            <w:shd w:val="clear" w:color="auto" w:fill="FFFF99"/>
            <w:rtl/>
          </w:rPr>
          <w:t>ק"ת תשפ"א מס' 9518</w:t>
        </w:r>
      </w:hyperlink>
      <w:r w:rsidRPr="00943AD6">
        <w:rPr>
          <w:rStyle w:val="default"/>
          <w:rFonts w:ascii="FrankRuehl" w:hAnsi="FrankRuehl" w:cs="FrankRuehl" w:hint="cs"/>
          <w:vanish/>
          <w:szCs w:val="20"/>
          <w:shd w:val="clear" w:color="auto" w:fill="FFFF99"/>
          <w:rtl/>
        </w:rPr>
        <w:t xml:space="preserve"> מיום 26.7.2021 עמ' 3818</w:t>
      </w:r>
    </w:p>
    <w:p w14:paraId="0E49459B" w14:textId="77777777" w:rsidR="00D61D93" w:rsidRPr="00943AD6" w:rsidRDefault="00D61D93" w:rsidP="00D61D93">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הוספת תקנת משנה 20(ג)</w:t>
      </w:r>
    </w:p>
    <w:p w14:paraId="2BFFF798" w14:textId="77777777" w:rsidR="00D61D93" w:rsidRPr="00943AD6" w:rsidRDefault="00D61D93" w:rsidP="00D61D93">
      <w:pPr>
        <w:pStyle w:val="P00"/>
        <w:ind w:left="0"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w:t>
      </w:r>
    </w:p>
    <w:p w14:paraId="15CA431C" w14:textId="77777777" w:rsidR="00D61D93" w:rsidRPr="00943AD6" w:rsidRDefault="00D61D93" w:rsidP="00D61D93">
      <w:pPr>
        <w:pStyle w:val="P00"/>
        <w:spacing w:before="0"/>
        <w:ind w:left="0" w:right="1134"/>
        <w:rPr>
          <w:rStyle w:val="default"/>
          <w:rFonts w:cs="FrankRuehl"/>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(ג)</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מצא המהנדס שבקשה לקבלת מידע להיתר שנקלטה אינה עומדת בתקנות 11 או 12, ימסור המהנדס את המידע להיתר כאמור בתקנת משנה (א) ו-(ב), ככל האפשר, ויפרט מהו המידע שאין בידו למסור בשל הפרטים החסרים בבקשה לקבלת מידע להיתר.</w:t>
      </w:r>
    </w:p>
    <w:p w14:paraId="0B7D4831" w14:textId="77777777" w:rsidR="00711556" w:rsidRPr="00943AD6" w:rsidRDefault="00711556" w:rsidP="00D61D93">
      <w:pPr>
        <w:pStyle w:val="P00"/>
        <w:spacing w:before="0"/>
        <w:ind w:left="0" w:right="1134"/>
        <w:rPr>
          <w:rStyle w:val="default"/>
          <w:rFonts w:cs="FrankRuehl"/>
          <w:vanish/>
          <w:szCs w:val="20"/>
          <w:shd w:val="clear" w:color="auto" w:fill="FFFF99"/>
          <w:rtl/>
        </w:rPr>
      </w:pPr>
    </w:p>
    <w:p w14:paraId="60472A0F" w14:textId="77777777" w:rsidR="00711556" w:rsidRPr="00943AD6" w:rsidRDefault="00711556" w:rsidP="00711556">
      <w:pPr>
        <w:pStyle w:val="P00"/>
        <w:spacing w:before="0"/>
        <w:ind w:left="1021" w:right="1134"/>
        <w:rPr>
          <w:rStyle w:val="default"/>
          <w:rFonts w:cs="FrankRuehl"/>
          <w:vanish/>
          <w:color w:val="FF0000"/>
          <w:szCs w:val="20"/>
          <w:shd w:val="clear" w:color="auto" w:fill="FFFF99"/>
          <w:rtl/>
        </w:rPr>
      </w:pPr>
      <w:r w:rsidRPr="00943AD6">
        <w:rPr>
          <w:rStyle w:val="default"/>
          <w:rFonts w:cs="FrankRuehl" w:hint="cs"/>
          <w:vanish/>
          <w:color w:val="FF0000"/>
          <w:szCs w:val="20"/>
          <w:shd w:val="clear" w:color="auto" w:fill="FFFF99"/>
          <w:rtl/>
        </w:rPr>
        <w:t>מיום 6.1.2021</w:t>
      </w:r>
    </w:p>
    <w:p w14:paraId="25256C60" w14:textId="77777777" w:rsidR="00711556" w:rsidRPr="00943AD6" w:rsidRDefault="00711556" w:rsidP="00711556">
      <w:pPr>
        <w:pStyle w:val="P00"/>
        <w:spacing w:before="0"/>
        <w:ind w:left="1021"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תשפ"א-2021</w:t>
      </w:r>
    </w:p>
    <w:p w14:paraId="27BB5A12" w14:textId="77777777" w:rsidR="00711556" w:rsidRPr="00943AD6" w:rsidRDefault="00711556" w:rsidP="00711556">
      <w:pPr>
        <w:pStyle w:val="P00"/>
        <w:spacing w:before="0"/>
        <w:ind w:left="1021" w:right="1134"/>
        <w:rPr>
          <w:rStyle w:val="default"/>
          <w:rFonts w:cs="FrankRuehl"/>
          <w:vanish/>
          <w:szCs w:val="20"/>
          <w:shd w:val="clear" w:color="auto" w:fill="FFFF99"/>
          <w:rtl/>
        </w:rPr>
      </w:pPr>
      <w:hyperlink r:id="rId36" w:history="1">
        <w:r w:rsidRPr="00943AD6">
          <w:rPr>
            <w:rStyle w:val="Hyperlink"/>
            <w:rFonts w:hint="cs"/>
            <w:vanish/>
            <w:szCs w:val="20"/>
            <w:shd w:val="clear" w:color="auto" w:fill="FFFF99"/>
            <w:rtl/>
          </w:rPr>
          <w:t>ק"ת תשפ"א מס' 9064</w:t>
        </w:r>
      </w:hyperlink>
      <w:r w:rsidRPr="00943AD6">
        <w:rPr>
          <w:rStyle w:val="default"/>
          <w:rFonts w:cs="FrankRuehl" w:hint="cs"/>
          <w:vanish/>
          <w:szCs w:val="20"/>
          <w:shd w:val="clear" w:color="auto" w:fill="FFFF99"/>
          <w:rtl/>
        </w:rPr>
        <w:t xml:space="preserve"> מיום 6.1.2021 עמ' 1419</w:t>
      </w:r>
    </w:p>
    <w:p w14:paraId="597B2B0C" w14:textId="77777777" w:rsidR="00711556" w:rsidRPr="00943AD6" w:rsidRDefault="00711556" w:rsidP="00711556">
      <w:pPr>
        <w:pStyle w:val="P00"/>
        <w:spacing w:before="0"/>
        <w:ind w:left="1021"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מחיקת פסקה 20(א)(13)</w:t>
      </w:r>
    </w:p>
    <w:p w14:paraId="652F4246" w14:textId="77777777" w:rsidR="00711556" w:rsidRPr="00943AD6" w:rsidRDefault="00711556" w:rsidP="00711556">
      <w:pPr>
        <w:pStyle w:val="P00"/>
        <w:ind w:left="1021"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 הקודם:</w:t>
      </w:r>
    </w:p>
    <w:p w14:paraId="610E6C3E" w14:textId="77777777" w:rsidR="00711556" w:rsidRPr="00943AD6" w:rsidRDefault="00711556" w:rsidP="00711556">
      <w:pPr>
        <w:pStyle w:val="P00"/>
        <w:spacing w:before="0"/>
        <w:ind w:left="1021" w:right="1134"/>
        <w:rPr>
          <w:rStyle w:val="default"/>
          <w:rFonts w:cs="FrankRuehl"/>
          <w:vanish/>
          <w:sz w:val="16"/>
          <w:szCs w:val="22"/>
          <w:shd w:val="clear" w:color="auto" w:fill="FFFF99"/>
          <w:rtl/>
        </w:rPr>
      </w:pPr>
      <w:r w:rsidRPr="00943AD6">
        <w:rPr>
          <w:rStyle w:val="default"/>
          <w:rFonts w:cs="FrankRuehl" w:hint="cs"/>
          <w:strike/>
          <w:vanish/>
          <w:sz w:val="16"/>
          <w:szCs w:val="22"/>
          <w:shd w:val="clear" w:color="auto" w:fill="FFFF99"/>
          <w:rtl/>
        </w:rPr>
        <w:t>(13)</w:t>
      </w:r>
      <w:r w:rsidRPr="00943AD6">
        <w:rPr>
          <w:rStyle w:val="default"/>
          <w:rFonts w:cs="FrankRuehl" w:hint="cs"/>
          <w:strike/>
          <w:vanish/>
          <w:sz w:val="16"/>
          <w:szCs w:val="22"/>
          <w:shd w:val="clear" w:color="auto" w:fill="FFFF99"/>
          <w:rtl/>
        </w:rPr>
        <w:tab/>
        <w:t>הודעת רשות מקרקעי ישראל בדבר הצורך בהסכמתה כתנאי להגשת בקשה להיתר או למתן היתר, לרבות הנתונים, המסמכים והאישורים הנדרשים לצורך קבלת הסכמתה שנמסרו לפי תקנה 17(ב);</w:t>
      </w:r>
    </w:p>
    <w:p w14:paraId="015B672F" w14:textId="77777777" w:rsidR="00E00E2C" w:rsidRPr="00943AD6" w:rsidRDefault="00E00E2C" w:rsidP="00E00E2C">
      <w:pPr>
        <w:pStyle w:val="P00"/>
        <w:spacing w:before="0"/>
        <w:ind w:left="0" w:right="1134"/>
        <w:rPr>
          <w:rStyle w:val="default"/>
          <w:rFonts w:ascii="FrankRuehl" w:hAnsi="FrankRuehl" w:cs="FrankRuehl"/>
          <w:vanish/>
          <w:szCs w:val="20"/>
          <w:shd w:val="clear" w:color="auto" w:fill="FFFF99"/>
          <w:rtl/>
        </w:rPr>
      </w:pPr>
    </w:p>
    <w:p w14:paraId="2A9235B1" w14:textId="77777777" w:rsidR="00E00E2C" w:rsidRPr="00943AD6" w:rsidRDefault="00E00E2C" w:rsidP="00E00E2C">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2.12.2021</w:t>
      </w:r>
    </w:p>
    <w:p w14:paraId="462282F2" w14:textId="77777777" w:rsidR="00E00E2C" w:rsidRPr="00943AD6" w:rsidRDefault="00E00E2C" w:rsidP="00E00E2C">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3506535F" w14:textId="77777777" w:rsidR="00E00E2C" w:rsidRPr="00943AD6" w:rsidRDefault="00E00E2C" w:rsidP="00E00E2C">
      <w:pPr>
        <w:pStyle w:val="P00"/>
        <w:spacing w:before="0"/>
        <w:ind w:left="0" w:right="1134"/>
        <w:rPr>
          <w:rStyle w:val="default"/>
          <w:rFonts w:ascii="FrankRuehl" w:hAnsi="FrankRuehl" w:cs="FrankRuehl"/>
          <w:vanish/>
          <w:szCs w:val="20"/>
          <w:shd w:val="clear" w:color="auto" w:fill="FFFF99"/>
          <w:rtl/>
        </w:rPr>
      </w:pPr>
      <w:hyperlink r:id="rId37"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1032</w:t>
      </w:r>
    </w:p>
    <w:p w14:paraId="4EB93063" w14:textId="77777777" w:rsidR="00E00E2C" w:rsidRPr="00943AD6" w:rsidRDefault="00E00E2C" w:rsidP="00E00E2C">
      <w:pPr>
        <w:pStyle w:val="P00"/>
        <w:ind w:left="0" w:right="1134"/>
        <w:rPr>
          <w:rStyle w:val="default"/>
          <w:rFonts w:cs="FrankRuehl" w:hint="cs"/>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(א)</w:t>
      </w:r>
      <w:r w:rsidRPr="00943AD6">
        <w:rPr>
          <w:rStyle w:val="default"/>
          <w:rFonts w:cs="FrankRuehl" w:hint="cs"/>
          <w:vanish/>
          <w:sz w:val="16"/>
          <w:szCs w:val="22"/>
          <w:shd w:val="clear" w:color="auto" w:fill="FFFF99"/>
          <w:rtl/>
        </w:rPr>
        <w:tab/>
        <w:t>נקלטה בקשה לקבלת מידע להיתר, ימסור המהנדס את המידע להיתר על המקרקעין שלגביהם הוגשה הבקשה כמפורט להלן, לפי העניין, וככל שקיים בידיו, בתוך 30 ימים מיום קליטת הבקשה:</w:t>
      </w:r>
    </w:p>
    <w:p w14:paraId="31822DBE" w14:textId="77777777" w:rsidR="00E00E2C" w:rsidRPr="00943AD6" w:rsidRDefault="00E00E2C" w:rsidP="00E00E2C">
      <w:pPr>
        <w:pStyle w:val="P00"/>
        <w:ind w:left="1021"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(7)</w:t>
      </w:r>
      <w:r w:rsidRPr="00943AD6">
        <w:rPr>
          <w:rStyle w:val="default"/>
          <w:rFonts w:cs="FrankRuehl" w:hint="cs"/>
          <w:vanish/>
          <w:sz w:val="16"/>
          <w:szCs w:val="22"/>
          <w:shd w:val="clear" w:color="auto" w:fill="FFFF99"/>
          <w:rtl/>
        </w:rPr>
        <w:tab/>
        <w:t xml:space="preserve">שטחי בנייה מותרים לשימוש </w:t>
      </w:r>
      <w:r w:rsidRPr="00943AD6">
        <w:rPr>
          <w:rStyle w:val="default"/>
          <w:rFonts w:cs="FrankRuehl" w:hint="cs"/>
          <w:strike/>
          <w:vanish/>
          <w:sz w:val="16"/>
          <w:szCs w:val="22"/>
          <w:shd w:val="clear" w:color="auto" w:fill="FFFF99"/>
          <w:rtl/>
        </w:rPr>
        <w:t>שפורטו</w:t>
      </w:r>
      <w:r w:rsidRPr="00943AD6">
        <w:rPr>
          <w:rStyle w:val="default"/>
          <w:rFonts w:cs="FrankRuehl" w:hint="cs"/>
          <w:vanish/>
          <w:sz w:val="16"/>
          <w:szCs w:val="22"/>
          <w:shd w:val="clear" w:color="auto" w:fill="FFFF99"/>
          <w:rtl/>
        </w:rPr>
        <w:t xml:space="preserve"> </w:t>
      </w:r>
      <w:r w:rsidRPr="00943AD6">
        <w:rPr>
          <w:rStyle w:val="default"/>
          <w:rFonts w:cs="FrankRuehl" w:hint="cs"/>
          <w:vanish/>
          <w:sz w:val="16"/>
          <w:szCs w:val="22"/>
          <w:u w:val="single"/>
          <w:shd w:val="clear" w:color="auto" w:fill="FFFF99"/>
          <w:rtl/>
        </w:rPr>
        <w:t>כפי שפורט</w:t>
      </w:r>
      <w:r w:rsidRPr="00943AD6">
        <w:rPr>
          <w:rStyle w:val="default"/>
          <w:rFonts w:cs="FrankRuehl" w:hint="cs"/>
          <w:vanish/>
          <w:sz w:val="16"/>
          <w:szCs w:val="22"/>
          <w:shd w:val="clear" w:color="auto" w:fill="FFFF99"/>
          <w:rtl/>
        </w:rPr>
        <w:t xml:space="preserve"> בבקשה למידע להיתר;</w:t>
      </w:r>
    </w:p>
    <w:p w14:paraId="6A219B73" w14:textId="77777777" w:rsidR="002F2F2B" w:rsidRPr="00943AD6" w:rsidRDefault="00E00E2C" w:rsidP="00FD4800">
      <w:pPr>
        <w:pStyle w:val="P00"/>
        <w:ind w:left="0" w:right="1134"/>
        <w:rPr>
          <w:rStyle w:val="default"/>
          <w:rFonts w:cs="FrankRuehl"/>
          <w:vanish/>
          <w:sz w:val="16"/>
          <w:szCs w:val="22"/>
          <w:shd w:val="clear" w:color="auto" w:fill="FFFF99"/>
          <w:rtl/>
        </w:rPr>
      </w:pPr>
      <w:r w:rsidRPr="00943AD6">
        <w:rPr>
          <w:rStyle w:val="default"/>
          <w:rFonts w:cs="FrankRuehl" w:hint="cs"/>
          <w:vanish/>
          <w:sz w:val="16"/>
          <w:szCs w:val="22"/>
          <w:shd w:val="clear" w:color="auto" w:fill="FFFF99"/>
          <w:rtl/>
        </w:rPr>
        <w:tab/>
        <w:t>(ב)</w:t>
      </w:r>
      <w:r w:rsidRPr="00943AD6">
        <w:rPr>
          <w:rStyle w:val="default"/>
          <w:rFonts w:cs="FrankRuehl" w:hint="cs"/>
          <w:vanish/>
          <w:sz w:val="16"/>
          <w:szCs w:val="22"/>
          <w:shd w:val="clear" w:color="auto" w:fill="FFFF99"/>
          <w:rtl/>
        </w:rPr>
        <w:tab/>
        <w:t xml:space="preserve">למידע להיתר הנמסר </w:t>
      </w:r>
      <w:r w:rsidRPr="00943AD6">
        <w:rPr>
          <w:rStyle w:val="default"/>
          <w:rFonts w:cs="FrankRuehl" w:hint="cs"/>
          <w:strike/>
          <w:vanish/>
          <w:sz w:val="16"/>
          <w:szCs w:val="22"/>
          <w:shd w:val="clear" w:color="auto" w:fill="FFFF99"/>
          <w:rtl/>
        </w:rPr>
        <w:t>יצורפו</w:t>
      </w:r>
      <w:r w:rsidRPr="00943AD6">
        <w:rPr>
          <w:rStyle w:val="default"/>
          <w:rFonts w:cs="FrankRuehl" w:hint="cs"/>
          <w:vanish/>
          <w:sz w:val="16"/>
          <w:szCs w:val="22"/>
          <w:shd w:val="clear" w:color="auto" w:fill="FFFF99"/>
          <w:rtl/>
        </w:rPr>
        <w:t xml:space="preserve"> </w:t>
      </w:r>
      <w:r w:rsidRPr="00943AD6">
        <w:rPr>
          <w:rStyle w:val="default"/>
          <w:rFonts w:cs="FrankRuehl" w:hint="cs"/>
          <w:vanish/>
          <w:sz w:val="16"/>
          <w:szCs w:val="22"/>
          <w:u w:val="single"/>
          <w:shd w:val="clear" w:color="auto" w:fill="FFFF99"/>
          <w:rtl/>
        </w:rPr>
        <w:t>יצרף המהנדס את</w:t>
      </w:r>
      <w:r w:rsidRPr="00943AD6">
        <w:rPr>
          <w:rStyle w:val="default"/>
          <w:rFonts w:cs="FrankRuehl" w:hint="cs"/>
          <w:vanish/>
          <w:sz w:val="16"/>
          <w:szCs w:val="22"/>
          <w:shd w:val="clear" w:color="auto" w:fill="FFFF99"/>
          <w:rtl/>
        </w:rPr>
        <w:t xml:space="preserve"> מפת המדידה להיתר כאמור בתקנה 12, או תרשים מיתאר כאמור בתקנה 13(ב) והמהנדס יוודא כי כל אלה סומנו על גבי מפת המדידה לפי התכניות החלות על המקרקעין</w:t>
      </w:r>
      <w:r w:rsidR="002F2F2B" w:rsidRPr="00943AD6">
        <w:rPr>
          <w:rStyle w:val="default"/>
          <w:rFonts w:cs="FrankRuehl" w:hint="cs"/>
          <w:vanish/>
          <w:sz w:val="16"/>
          <w:szCs w:val="22"/>
          <w:shd w:val="clear" w:color="auto" w:fill="FFFF99"/>
          <w:rtl/>
        </w:rPr>
        <w:t>:</w:t>
      </w:r>
    </w:p>
    <w:p w14:paraId="26558B48" w14:textId="77777777" w:rsidR="002F2F2B" w:rsidRPr="00943AD6" w:rsidRDefault="002F2F2B" w:rsidP="002F2F2B">
      <w:pPr>
        <w:pStyle w:val="P00"/>
        <w:spacing w:before="0"/>
        <w:ind w:left="0" w:right="1134"/>
        <w:rPr>
          <w:rStyle w:val="default"/>
          <w:rFonts w:ascii="FrankRuehl" w:hAnsi="FrankRuehl" w:cs="FrankRuehl"/>
          <w:vanish/>
          <w:szCs w:val="20"/>
          <w:shd w:val="clear" w:color="auto" w:fill="FFFF99"/>
          <w:rtl/>
        </w:rPr>
      </w:pPr>
    </w:p>
    <w:p w14:paraId="3ACD1057" w14:textId="77777777" w:rsidR="002F2F2B" w:rsidRPr="00943AD6" w:rsidRDefault="002F2F2B" w:rsidP="002F2F2B">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hint="cs"/>
          <w:vanish/>
          <w:color w:val="FF0000"/>
          <w:szCs w:val="20"/>
          <w:shd w:val="clear" w:color="auto" w:fill="FFFF99"/>
          <w:rtl/>
        </w:rPr>
        <w:t>מיום 1.3.2022</w:t>
      </w:r>
    </w:p>
    <w:p w14:paraId="67F8A282" w14:textId="77777777" w:rsidR="002F2F2B" w:rsidRPr="00943AD6" w:rsidRDefault="002F2F2B" w:rsidP="002F2F2B">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2) תשפ"ב-2022</w:t>
      </w:r>
    </w:p>
    <w:p w14:paraId="487F4B50" w14:textId="77777777" w:rsidR="002F2F2B" w:rsidRPr="00943AD6" w:rsidRDefault="002F2F2B" w:rsidP="002F2F2B">
      <w:pPr>
        <w:pStyle w:val="P00"/>
        <w:spacing w:before="0"/>
        <w:ind w:left="0" w:right="1134"/>
        <w:rPr>
          <w:rStyle w:val="default"/>
          <w:rFonts w:ascii="FrankRuehl" w:hAnsi="FrankRuehl" w:cs="FrankRuehl"/>
          <w:vanish/>
          <w:szCs w:val="20"/>
          <w:shd w:val="clear" w:color="auto" w:fill="FFFF99"/>
          <w:rtl/>
        </w:rPr>
      </w:pPr>
      <w:hyperlink r:id="rId38" w:history="1">
        <w:r w:rsidRPr="00943AD6">
          <w:rPr>
            <w:rStyle w:val="Hyperlink"/>
            <w:rFonts w:ascii="FrankRuehl" w:hAnsi="FrankRuehl" w:hint="cs"/>
            <w:vanish/>
            <w:szCs w:val="20"/>
            <w:shd w:val="clear" w:color="auto" w:fill="FFFF99"/>
            <w:rtl/>
          </w:rPr>
          <w:t>ק"ת תשפ"ב מס' 10007</w:t>
        </w:r>
      </w:hyperlink>
      <w:r w:rsidRPr="00943AD6">
        <w:rPr>
          <w:rStyle w:val="default"/>
          <w:rFonts w:ascii="FrankRuehl" w:hAnsi="FrankRuehl" w:cs="FrankRuehl" w:hint="cs"/>
          <w:vanish/>
          <w:szCs w:val="20"/>
          <w:shd w:val="clear" w:color="auto" w:fill="FFFF99"/>
          <w:rtl/>
        </w:rPr>
        <w:t xml:space="preserve"> מיום 21.2.2022 עמ' 2124</w:t>
      </w:r>
    </w:p>
    <w:p w14:paraId="56792017" w14:textId="77777777" w:rsidR="00CF4AD0" w:rsidRPr="00943AD6" w:rsidRDefault="002F2F2B" w:rsidP="000A16AC">
      <w:pPr>
        <w:pStyle w:val="P00"/>
        <w:spacing w:before="0"/>
        <w:ind w:left="0" w:right="1134"/>
        <w:rPr>
          <w:rStyle w:val="default"/>
          <w:rFonts w:cs="FrankRuehl"/>
          <w:b/>
          <w:bCs/>
          <w:vanish/>
          <w:szCs w:val="20"/>
          <w:shd w:val="clear" w:color="auto" w:fill="FFFF99"/>
          <w:rtl/>
        </w:rPr>
      </w:pPr>
      <w:r w:rsidRPr="00943AD6">
        <w:rPr>
          <w:rStyle w:val="default"/>
          <w:rFonts w:cs="FrankRuehl" w:hint="cs"/>
          <w:b/>
          <w:bCs/>
          <w:vanish/>
          <w:szCs w:val="20"/>
          <w:shd w:val="clear" w:color="auto" w:fill="FFFF99"/>
          <w:rtl/>
        </w:rPr>
        <w:t>הוספת תקנת משנה 20(ג</w:t>
      </w:r>
      <w:r w:rsidR="00CF4AD0" w:rsidRPr="00943AD6">
        <w:rPr>
          <w:rStyle w:val="default"/>
          <w:rFonts w:cs="FrankRuehl" w:hint="cs"/>
          <w:b/>
          <w:bCs/>
          <w:vanish/>
          <w:szCs w:val="20"/>
          <w:shd w:val="clear" w:color="auto" w:fill="FFFF99"/>
          <w:rtl/>
        </w:rPr>
        <w:t>)</w:t>
      </w:r>
    </w:p>
    <w:p w14:paraId="7FD0FEFF" w14:textId="77777777" w:rsidR="00CF4AD0" w:rsidRPr="00943AD6" w:rsidRDefault="00CF4AD0" w:rsidP="000A16AC">
      <w:pPr>
        <w:pStyle w:val="P00"/>
        <w:spacing w:before="0"/>
        <w:ind w:left="0" w:right="1134"/>
        <w:rPr>
          <w:rStyle w:val="default"/>
          <w:rFonts w:cs="FrankRuehl"/>
          <w:vanish/>
          <w:szCs w:val="20"/>
          <w:shd w:val="clear" w:color="auto" w:fill="FFFF99"/>
          <w:rtl/>
        </w:rPr>
      </w:pPr>
    </w:p>
    <w:p w14:paraId="0FD38B61" w14:textId="77777777" w:rsidR="00CF4AD0" w:rsidRPr="00943AD6" w:rsidRDefault="00CF4AD0" w:rsidP="00CF4AD0">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hint="cs"/>
          <w:vanish/>
          <w:color w:val="FF0000"/>
          <w:szCs w:val="20"/>
          <w:shd w:val="clear" w:color="auto" w:fill="FFFF99"/>
          <w:rtl/>
        </w:rPr>
        <w:t>מיום 23.10.2022</w:t>
      </w:r>
    </w:p>
    <w:p w14:paraId="4196BCC3" w14:textId="77777777" w:rsidR="00CF4AD0" w:rsidRPr="00943AD6" w:rsidRDefault="00CF4AD0" w:rsidP="00CF4AD0">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4ED46B57" w14:textId="77777777" w:rsidR="00CF4AD0" w:rsidRPr="00943AD6" w:rsidRDefault="00CF4AD0" w:rsidP="00CF4AD0">
      <w:pPr>
        <w:pStyle w:val="P00"/>
        <w:spacing w:before="0"/>
        <w:ind w:left="0" w:right="1134"/>
        <w:rPr>
          <w:rStyle w:val="default"/>
          <w:rFonts w:ascii="FrankRuehl" w:hAnsi="FrankRuehl" w:cs="FrankRuehl"/>
          <w:vanish/>
          <w:szCs w:val="20"/>
          <w:shd w:val="clear" w:color="auto" w:fill="FFFF99"/>
          <w:rtl/>
        </w:rPr>
      </w:pPr>
      <w:hyperlink r:id="rId39"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3820</w:t>
      </w:r>
    </w:p>
    <w:p w14:paraId="4626D507" w14:textId="77777777" w:rsidR="00E00E2C" w:rsidRPr="00FD4800" w:rsidRDefault="00CF4AD0" w:rsidP="00CF4AD0">
      <w:pPr>
        <w:pStyle w:val="P00"/>
        <w:ind w:left="0" w:right="1134"/>
        <w:rPr>
          <w:rStyle w:val="default"/>
          <w:rFonts w:cs="FrankRuehl" w:hint="cs"/>
          <w:sz w:val="2"/>
          <w:szCs w:val="2"/>
          <w:rtl/>
        </w:rPr>
      </w:pPr>
      <w:r w:rsidRPr="00943AD6">
        <w:rPr>
          <w:rStyle w:val="default"/>
          <w:rFonts w:cs="FrankRuehl" w:hint="cs"/>
          <w:vanish/>
          <w:sz w:val="16"/>
          <w:szCs w:val="22"/>
          <w:shd w:val="clear" w:color="auto" w:fill="FFFF99"/>
          <w:rtl/>
        </w:rPr>
        <w:tab/>
        <w:t>(ב)</w:t>
      </w: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למידע להיתר הנמסר יצרף המהנדס את מפת המדידה להיתר כאמור בתקנה 12, או תרשים מיתאר כאמור בתקנה 13(ב) והמהנדס יוודא כי כל אלה סומנו על גבי מפת המדידה לפי התכניות החלות על המקרקעין</w:t>
      </w:r>
      <w:r w:rsidRPr="00943AD6">
        <w:rPr>
          <w:rStyle w:val="default"/>
          <w:rFonts w:cs="FrankRuehl" w:hint="cs"/>
          <w:vanish/>
          <w:sz w:val="16"/>
          <w:szCs w:val="22"/>
          <w:shd w:val="clear" w:color="auto" w:fill="FFFF99"/>
          <w:rtl/>
        </w:rPr>
        <w:t xml:space="preserve"> </w:t>
      </w:r>
      <w:r w:rsidRPr="00943AD6">
        <w:rPr>
          <w:rStyle w:val="default"/>
          <w:rFonts w:cs="FrankRuehl" w:hint="cs"/>
          <w:vanish/>
          <w:sz w:val="16"/>
          <w:szCs w:val="22"/>
          <w:u w:val="single"/>
          <w:shd w:val="clear" w:color="auto" w:fill="FFFF99"/>
          <w:rtl/>
        </w:rPr>
        <w:t>למידע להיתר הנמסר יצרף המהנדס את מפת המדידה להיתר כאמור בתקנה 12, או תרשים מיתאר כאמור בתקנה 13(ב), לאחר שבדק כי כל אלה סומנו על גבי מפת המדידה ותואמים את התוכניות החלות על המקרקעין, ואם יש צורך יפרט את התיקונים הנדרשים</w:t>
      </w:r>
      <w:r w:rsidRPr="00943AD6">
        <w:rPr>
          <w:rStyle w:val="default"/>
          <w:rFonts w:cs="FrankRuehl" w:hint="cs"/>
          <w:vanish/>
          <w:sz w:val="16"/>
          <w:szCs w:val="22"/>
          <w:shd w:val="clear" w:color="auto" w:fill="FFFF99"/>
          <w:rtl/>
        </w:rPr>
        <w:t>:</w:t>
      </w:r>
      <w:bookmarkEnd w:id="47"/>
    </w:p>
    <w:p w14:paraId="5AC74103" w14:textId="77777777" w:rsidR="008D15DE" w:rsidRDefault="008D15DE" w:rsidP="00740517">
      <w:pPr>
        <w:pStyle w:val="P00"/>
        <w:spacing w:before="72"/>
        <w:ind w:left="0" w:right="1134"/>
        <w:rPr>
          <w:rStyle w:val="default"/>
          <w:rFonts w:cs="FrankRuehl" w:hint="cs"/>
          <w:rtl/>
        </w:rPr>
      </w:pPr>
      <w:bookmarkStart w:id="48" w:name="Seif20"/>
      <w:bookmarkEnd w:id="48"/>
      <w:r>
        <w:rPr>
          <w:rFonts w:cs="Miriam"/>
          <w:szCs w:val="32"/>
          <w:rtl/>
          <w:lang w:eastAsia="en-US"/>
        </w:rPr>
        <w:pict w14:anchorId="01F38E30">
          <v:shape id="_x0000_s2077" type="#_x0000_t202" style="position:absolute;left:0;text-align:left;margin-left:470.25pt;margin-top:7.1pt;width:1in;height:18.3pt;z-index:251533312" filled="f" stroked="f">
            <v:textbox inset="1mm,0,1mm,0">
              <w:txbxContent>
                <w:p w14:paraId="4B7ED6AF" w14:textId="77777777" w:rsidR="00817A52" w:rsidRDefault="00817A52" w:rsidP="008D15DE">
                  <w:pPr>
                    <w:spacing w:line="160" w:lineRule="exact"/>
                    <w:jc w:val="left"/>
                    <w:rPr>
                      <w:rFonts w:cs="Miriam" w:hint="cs"/>
                      <w:noProof/>
                      <w:szCs w:val="18"/>
                      <w:rtl/>
                    </w:rPr>
                  </w:pPr>
                  <w:r>
                    <w:rPr>
                      <w:rFonts w:cs="Miriam" w:hint="cs"/>
                      <w:szCs w:val="18"/>
                      <w:rtl/>
                    </w:rPr>
                    <w:t>הנחיות מרחביות פרטניות</w:t>
                  </w:r>
                </w:p>
              </w:txbxContent>
            </v:textbox>
            <w10:anchorlock/>
          </v:shape>
        </w:pict>
      </w:r>
      <w:r>
        <w:rPr>
          <w:rStyle w:val="big-number"/>
          <w:rFonts w:cs="Miriam" w:hint="cs"/>
          <w:rtl/>
        </w:rPr>
        <w:t>2</w:t>
      </w:r>
      <w:r w:rsidR="00740517">
        <w:rPr>
          <w:rStyle w:val="big-number"/>
          <w:rFonts w:cs="Miriam" w:hint="cs"/>
          <w:rtl/>
        </w:rPr>
        <w:t>1</w:t>
      </w:r>
      <w:r w:rsidRPr="00704C86">
        <w:rPr>
          <w:rStyle w:val="default"/>
          <w:rFonts w:cs="FrankRuehl"/>
          <w:rtl/>
        </w:rPr>
        <w:t>.</w:t>
      </w:r>
      <w:r w:rsidRPr="00704C86">
        <w:rPr>
          <w:rStyle w:val="default"/>
          <w:rFonts w:cs="FrankRuehl"/>
          <w:rtl/>
        </w:rPr>
        <w:tab/>
      </w:r>
      <w:r w:rsidR="00740517">
        <w:rPr>
          <w:rStyle w:val="default"/>
          <w:rFonts w:cs="FrankRuehl" w:hint="cs"/>
          <w:rtl/>
        </w:rPr>
        <w:t>(א)</w:t>
      </w:r>
      <w:r w:rsidR="00740517">
        <w:rPr>
          <w:rStyle w:val="default"/>
          <w:rFonts w:cs="FrankRuehl" w:hint="cs"/>
          <w:rtl/>
        </w:rPr>
        <w:tab/>
        <w:t>קבעה הוועדה המקומית כי ייקבעו הנחיות מרחביות פרטניות למקרקעין בידי רשות הרישוי בשלב מסירת המידע להיתר כאמור בסעיף 145ד(ד) לחוק, יצרף המהנדס למידע להיתר את ההנחיות המרחביות הפרטניות.</w:t>
      </w:r>
    </w:p>
    <w:p w14:paraId="2915F745" w14:textId="77777777" w:rsidR="00740517" w:rsidRDefault="00740517" w:rsidP="007405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המהנדס רשאי לדרוש הגשת נתונים ומסמכים נוספים לצורך מתן הנחיות מרחביות פרטניות, ובלבד שהודיע על כך בעת מסירת המידע כאמור בתקנה 20(א)(10); קבע המהנדס כאמור, יגיש עורך הבקשה למידע להיתר את הנתונים והמסמכים הנדרשים לקביעת הנחיות מרחביות פרטניות.</w:t>
      </w:r>
    </w:p>
    <w:p w14:paraId="4ABBCA1D" w14:textId="77777777" w:rsidR="00740517" w:rsidRDefault="00740517" w:rsidP="0074051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המהנדס כי לא הוגשו כל הנתונים והמסמכים כאמור, ישלח לעורך הבקשה הודעה בתוך חמישה ימים מיום הגשת המסמכים, שבה יפורטו הפרטים והצרופות החסרים; לא הודיע המהנדס כי חסרים מסמכים פרטים או צרופות, יראו אותם כמסמכים שנקלטו בתום אותה תקופה.</w:t>
      </w:r>
    </w:p>
    <w:p w14:paraId="21458F48" w14:textId="77777777" w:rsidR="00740517" w:rsidRDefault="00740517" w:rsidP="0074051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הרישוי תקבע את ההנחיות המרחביות הפרטניות בתוך 30 ימים מיום קליטת המסמכים ותודיע על כך למבקש ולעורך הבקשה.</w:t>
      </w:r>
    </w:p>
    <w:p w14:paraId="04968158" w14:textId="77777777" w:rsidR="008D15DE" w:rsidRDefault="008D15DE" w:rsidP="00740517">
      <w:pPr>
        <w:pStyle w:val="P00"/>
        <w:spacing w:before="72"/>
        <w:ind w:left="0" w:right="1134"/>
        <w:rPr>
          <w:rStyle w:val="default"/>
          <w:rFonts w:cs="FrankRuehl" w:hint="cs"/>
          <w:rtl/>
        </w:rPr>
      </w:pPr>
      <w:bookmarkStart w:id="49" w:name="Seif21"/>
      <w:bookmarkEnd w:id="49"/>
      <w:r>
        <w:rPr>
          <w:rFonts w:cs="Miriam"/>
          <w:szCs w:val="32"/>
          <w:rtl/>
          <w:lang w:eastAsia="en-US"/>
        </w:rPr>
        <w:pict w14:anchorId="77A28A7F">
          <v:shape id="_x0000_s2078" type="#_x0000_t202" style="position:absolute;left:0;text-align:left;margin-left:470.25pt;margin-top:7.1pt;width:1in;height:27.6pt;z-index:251534336" filled="f" stroked="f">
            <v:textbox inset="1mm,0,1mm,0">
              <w:txbxContent>
                <w:p w14:paraId="5A89579C" w14:textId="77777777" w:rsidR="00817A52" w:rsidRDefault="00817A52" w:rsidP="008D15DE">
                  <w:pPr>
                    <w:spacing w:line="160" w:lineRule="exact"/>
                    <w:jc w:val="left"/>
                    <w:rPr>
                      <w:rFonts w:cs="Miriam" w:hint="cs"/>
                      <w:noProof/>
                      <w:szCs w:val="18"/>
                      <w:rtl/>
                    </w:rPr>
                  </w:pPr>
                  <w:r>
                    <w:rPr>
                      <w:rFonts w:cs="Miriam" w:hint="cs"/>
                      <w:szCs w:val="18"/>
                      <w:rtl/>
                    </w:rPr>
                    <w:t>מסירת מידע מפורט מאת גורם מאשר וגוף נוסף</w:t>
                  </w:r>
                </w:p>
              </w:txbxContent>
            </v:textbox>
            <w10:anchorlock/>
          </v:shape>
        </w:pict>
      </w:r>
      <w:r>
        <w:rPr>
          <w:rStyle w:val="big-number"/>
          <w:rFonts w:cs="Miriam" w:hint="cs"/>
          <w:rtl/>
        </w:rPr>
        <w:t>2</w:t>
      </w:r>
      <w:r w:rsidR="00740517">
        <w:rPr>
          <w:rStyle w:val="big-number"/>
          <w:rFonts w:cs="Miriam" w:hint="cs"/>
          <w:rtl/>
        </w:rPr>
        <w:t>2</w:t>
      </w:r>
      <w:r w:rsidRPr="00704C86">
        <w:rPr>
          <w:rStyle w:val="default"/>
          <w:rFonts w:cs="FrankRuehl"/>
          <w:rtl/>
        </w:rPr>
        <w:t>.</w:t>
      </w:r>
      <w:r w:rsidRPr="00704C86">
        <w:rPr>
          <w:rStyle w:val="default"/>
          <w:rFonts w:cs="FrankRuehl"/>
          <w:rtl/>
        </w:rPr>
        <w:tab/>
      </w:r>
      <w:r w:rsidR="00740517">
        <w:rPr>
          <w:rStyle w:val="default"/>
          <w:rFonts w:cs="FrankRuehl" w:hint="cs"/>
          <w:rtl/>
        </w:rPr>
        <w:t>(א)</w:t>
      </w:r>
      <w:r w:rsidR="00740517">
        <w:rPr>
          <w:rStyle w:val="default"/>
          <w:rFonts w:cs="FrankRuehl" w:hint="cs"/>
          <w:rtl/>
        </w:rPr>
        <w:tab/>
        <w:t>הועברו כל הנתונים והמסמכים הנוספים שנדרשו לפי תקנה 16(ז), יימסר המידע להיתר למהנדס בתוך 30 ימים ממועד קבלתם.</w:t>
      </w:r>
    </w:p>
    <w:p w14:paraId="1CECCBB0" w14:textId="77777777" w:rsidR="00740517" w:rsidRDefault="00817A52" w:rsidP="00817A52">
      <w:pPr>
        <w:pStyle w:val="P00"/>
        <w:spacing w:before="72"/>
        <w:ind w:left="0" w:right="1134"/>
        <w:rPr>
          <w:rStyle w:val="default"/>
          <w:rFonts w:cs="FrankRuehl"/>
          <w:rtl/>
        </w:rPr>
      </w:pPr>
      <w:r w:rsidRPr="00826AF2">
        <w:rPr>
          <w:rStyle w:val="default"/>
          <w:rFonts w:cs="FrankRuehl" w:hint="cs"/>
          <w:rtl/>
        </w:rPr>
        <w:pict w14:anchorId="31A819C9">
          <v:shape id="_x0000_s2202" type="#_x0000_t202" style="position:absolute;left:0;text-align:left;margin-left:470.35pt;margin-top:7.1pt;width:1in;height:14pt;z-index:251657216" filled="f" stroked="f">
            <v:textbox inset="1mm,0,1mm,0">
              <w:txbxContent>
                <w:p w14:paraId="3C2F51AD" w14:textId="77777777" w:rsidR="00817A52" w:rsidRDefault="00817A52" w:rsidP="00817A52">
                  <w:pPr>
                    <w:spacing w:line="160" w:lineRule="exact"/>
                    <w:rPr>
                      <w:rFonts w:cs="Miriam"/>
                      <w:noProof/>
                      <w:sz w:val="18"/>
                      <w:szCs w:val="18"/>
                      <w:rtl/>
                    </w:rPr>
                  </w:pPr>
                  <w:r>
                    <w:rPr>
                      <w:rFonts w:cs="Miriam" w:hint="cs"/>
                      <w:sz w:val="18"/>
                      <w:szCs w:val="18"/>
                      <w:rtl/>
                    </w:rPr>
                    <w:t>תק' תשע"ח-2018</w:t>
                  </w:r>
                </w:p>
              </w:txbxContent>
            </v:textbox>
            <w10:anchorlock/>
          </v:shape>
        </w:pict>
      </w:r>
      <w:r w:rsidRPr="00826AF2">
        <w:rPr>
          <w:rStyle w:val="default"/>
          <w:rFonts w:cs="FrankRuehl" w:hint="cs"/>
          <w:rtl/>
        </w:rPr>
        <w:tab/>
      </w:r>
      <w:r>
        <w:rPr>
          <w:rStyle w:val="default"/>
          <w:rFonts w:cs="FrankRuehl" w:hint="cs"/>
          <w:rtl/>
        </w:rPr>
        <w:t>(</w:t>
      </w:r>
      <w:r w:rsidR="00740517">
        <w:rPr>
          <w:rStyle w:val="default"/>
          <w:rFonts w:cs="FrankRuehl" w:hint="cs"/>
          <w:rtl/>
        </w:rPr>
        <w:t>ב)</w:t>
      </w:r>
      <w:r w:rsidR="00740517">
        <w:rPr>
          <w:rStyle w:val="default"/>
          <w:rFonts w:cs="FrankRuehl" w:hint="cs"/>
          <w:rtl/>
        </w:rPr>
        <w:tab/>
        <w:t>ראה מי שהופנתה עליו בקשה למידע כי לא הוגשו לו כל הנתונים והמסמכים הנדרשים לפי תקנה 16(</w:t>
      </w:r>
      <w:r>
        <w:rPr>
          <w:rStyle w:val="default"/>
          <w:rFonts w:cs="FrankRuehl" w:hint="cs"/>
          <w:rtl/>
        </w:rPr>
        <w:t>ז</w:t>
      </w:r>
      <w:r w:rsidR="00740517">
        <w:rPr>
          <w:rStyle w:val="default"/>
          <w:rFonts w:cs="FrankRuehl" w:hint="cs"/>
          <w:rtl/>
        </w:rPr>
        <w:t>), יודיע על כך לעורך הבקשה ולמהנדס בתוך חמישה ימים ממועד קבלת המסמכים החלקיים; לא נמסרה הודעה כאמור, יראו כאילו הוגשו כל המסמכים הנדרשים.</w:t>
      </w:r>
    </w:p>
    <w:p w14:paraId="434ED3B0" w14:textId="77777777" w:rsidR="00817A52" w:rsidRPr="00943AD6" w:rsidRDefault="00817A52" w:rsidP="00817A52">
      <w:pPr>
        <w:pStyle w:val="P00"/>
        <w:spacing w:before="0"/>
        <w:ind w:left="0" w:right="1134"/>
        <w:rPr>
          <w:rStyle w:val="default"/>
          <w:rFonts w:cs="FrankRuehl"/>
          <w:vanish/>
          <w:color w:val="FF0000"/>
          <w:szCs w:val="20"/>
          <w:shd w:val="clear" w:color="auto" w:fill="FFFF99"/>
          <w:rtl/>
        </w:rPr>
      </w:pPr>
      <w:bookmarkStart w:id="50" w:name="Rov185"/>
      <w:r w:rsidRPr="00943AD6">
        <w:rPr>
          <w:rStyle w:val="default"/>
          <w:rFonts w:cs="FrankRuehl" w:hint="cs"/>
          <w:vanish/>
          <w:color w:val="FF0000"/>
          <w:szCs w:val="20"/>
          <w:shd w:val="clear" w:color="auto" w:fill="FFFF99"/>
          <w:rtl/>
        </w:rPr>
        <w:t>מיום 5.3.2018</w:t>
      </w:r>
    </w:p>
    <w:p w14:paraId="421BDBFB" w14:textId="77777777" w:rsidR="00817A52" w:rsidRPr="00943AD6" w:rsidRDefault="00817A52" w:rsidP="00817A5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41D30C3E" w14:textId="77777777" w:rsidR="00817A52" w:rsidRPr="00943AD6" w:rsidRDefault="00817A52" w:rsidP="00817A52">
      <w:pPr>
        <w:pStyle w:val="P00"/>
        <w:spacing w:before="0"/>
        <w:ind w:left="0" w:right="1134"/>
        <w:rPr>
          <w:rStyle w:val="default"/>
          <w:rFonts w:cs="FrankRuehl"/>
          <w:vanish/>
          <w:szCs w:val="20"/>
          <w:shd w:val="clear" w:color="auto" w:fill="FFFF99"/>
          <w:rtl/>
        </w:rPr>
      </w:pPr>
      <w:hyperlink r:id="rId40"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1073</w:t>
      </w:r>
    </w:p>
    <w:p w14:paraId="58897B1E" w14:textId="77777777" w:rsidR="00817A52" w:rsidRPr="00817A52" w:rsidRDefault="00817A52" w:rsidP="00817A52">
      <w:pPr>
        <w:pStyle w:val="P00"/>
        <w:ind w:left="0" w:right="1134"/>
        <w:rPr>
          <w:rStyle w:val="default"/>
          <w:rFonts w:cs="FrankRuehl"/>
          <w:sz w:val="2"/>
          <w:szCs w:val="2"/>
          <w:rtl/>
        </w:rPr>
      </w:pPr>
      <w:r w:rsidRPr="00943AD6">
        <w:rPr>
          <w:rStyle w:val="default"/>
          <w:rFonts w:cs="FrankRuehl" w:hint="cs"/>
          <w:vanish/>
          <w:sz w:val="22"/>
          <w:szCs w:val="22"/>
          <w:shd w:val="clear" w:color="auto" w:fill="FFFF99"/>
          <w:rtl/>
        </w:rPr>
        <w:tab/>
        <w:t>(ב)</w:t>
      </w:r>
      <w:r w:rsidRPr="00943AD6">
        <w:rPr>
          <w:rStyle w:val="default"/>
          <w:rFonts w:cs="FrankRuehl" w:hint="cs"/>
          <w:vanish/>
          <w:sz w:val="22"/>
          <w:szCs w:val="22"/>
          <w:shd w:val="clear" w:color="auto" w:fill="FFFF99"/>
          <w:rtl/>
        </w:rPr>
        <w:tab/>
        <w:t xml:space="preserve">ראה מי שהופנתה עליו בקשה למידע כי לא הוגשו לו כל הנתונים והמסמכים הנדרשים לפי תקנה </w:t>
      </w:r>
      <w:r w:rsidRPr="00943AD6">
        <w:rPr>
          <w:rStyle w:val="default"/>
          <w:rFonts w:cs="FrankRuehl" w:hint="cs"/>
          <w:strike/>
          <w:vanish/>
          <w:sz w:val="22"/>
          <w:szCs w:val="22"/>
          <w:shd w:val="clear" w:color="auto" w:fill="FFFF99"/>
          <w:rtl/>
        </w:rPr>
        <w:t>16(ח)</w:t>
      </w:r>
      <w:r w:rsidRPr="00943AD6">
        <w:rPr>
          <w:rStyle w:val="default"/>
          <w:rFonts w:cs="FrankRuehl" w:hint="cs"/>
          <w:vanish/>
          <w:sz w:val="22"/>
          <w:szCs w:val="22"/>
          <w:shd w:val="clear" w:color="auto" w:fill="FFFF99"/>
          <w:rtl/>
        </w:rPr>
        <w:t xml:space="preserve"> </w:t>
      </w:r>
      <w:r w:rsidRPr="00943AD6">
        <w:rPr>
          <w:rStyle w:val="default"/>
          <w:rFonts w:cs="FrankRuehl" w:hint="cs"/>
          <w:vanish/>
          <w:sz w:val="22"/>
          <w:szCs w:val="22"/>
          <w:u w:val="single"/>
          <w:shd w:val="clear" w:color="auto" w:fill="FFFF99"/>
          <w:rtl/>
        </w:rPr>
        <w:t>16(ז)</w:t>
      </w:r>
      <w:r w:rsidRPr="00943AD6">
        <w:rPr>
          <w:rStyle w:val="default"/>
          <w:rFonts w:cs="FrankRuehl" w:hint="cs"/>
          <w:vanish/>
          <w:sz w:val="22"/>
          <w:szCs w:val="22"/>
          <w:shd w:val="clear" w:color="auto" w:fill="FFFF99"/>
          <w:rtl/>
        </w:rPr>
        <w:t>, יודיע על כך לעורך הבקשה ולמהנדס בתוך חמישה ימים ממועד קבלת המסמכים החלקיים; לא נמסרה הודעה כאמור, יראו כאילו הוגשו כל המסמכים הנדרשים.</w:t>
      </w:r>
      <w:bookmarkEnd w:id="50"/>
    </w:p>
    <w:p w14:paraId="2D450A83" w14:textId="77777777" w:rsidR="008D15DE" w:rsidRDefault="008D15DE" w:rsidP="00740517">
      <w:pPr>
        <w:pStyle w:val="P00"/>
        <w:spacing w:before="72"/>
        <w:ind w:left="0" w:right="1134"/>
        <w:rPr>
          <w:rStyle w:val="default"/>
          <w:rFonts w:cs="FrankRuehl" w:hint="cs"/>
          <w:rtl/>
        </w:rPr>
      </w:pPr>
      <w:bookmarkStart w:id="51" w:name="Seif22"/>
      <w:bookmarkEnd w:id="51"/>
      <w:r>
        <w:rPr>
          <w:rFonts w:cs="Miriam"/>
          <w:szCs w:val="32"/>
          <w:rtl/>
          <w:lang w:eastAsia="en-US"/>
        </w:rPr>
        <w:pict w14:anchorId="18F1F0F0">
          <v:shape id="_x0000_s2079" type="#_x0000_t202" style="position:absolute;left:0;text-align:left;margin-left:470.25pt;margin-top:7.1pt;width:1in;height:17.2pt;z-index:251535360" filled="f" stroked="f">
            <v:textbox inset="1mm,0,1mm,0">
              <w:txbxContent>
                <w:p w14:paraId="57A90337" w14:textId="77777777" w:rsidR="00817A52" w:rsidRDefault="00817A52" w:rsidP="008D15DE">
                  <w:pPr>
                    <w:spacing w:line="160" w:lineRule="exact"/>
                    <w:jc w:val="left"/>
                    <w:rPr>
                      <w:rFonts w:cs="Miriam" w:hint="cs"/>
                      <w:noProof/>
                      <w:szCs w:val="18"/>
                      <w:rtl/>
                    </w:rPr>
                  </w:pPr>
                  <w:r>
                    <w:rPr>
                      <w:rFonts w:cs="Miriam" w:hint="cs"/>
                      <w:szCs w:val="18"/>
                      <w:rtl/>
                    </w:rPr>
                    <w:t>תוקף המידע</w:t>
                  </w:r>
                </w:p>
              </w:txbxContent>
            </v:textbox>
            <w10:anchorlock/>
          </v:shape>
        </w:pict>
      </w:r>
      <w:r>
        <w:rPr>
          <w:rStyle w:val="big-number"/>
          <w:rFonts w:cs="Miriam" w:hint="cs"/>
          <w:rtl/>
        </w:rPr>
        <w:t>2</w:t>
      </w:r>
      <w:r w:rsidR="00740517">
        <w:rPr>
          <w:rStyle w:val="big-number"/>
          <w:rFonts w:cs="Miriam" w:hint="cs"/>
          <w:rtl/>
        </w:rPr>
        <w:t>3</w:t>
      </w:r>
      <w:r w:rsidRPr="00704C86">
        <w:rPr>
          <w:rStyle w:val="default"/>
          <w:rFonts w:cs="FrankRuehl"/>
          <w:rtl/>
        </w:rPr>
        <w:t>.</w:t>
      </w:r>
      <w:r w:rsidRPr="00704C86">
        <w:rPr>
          <w:rStyle w:val="default"/>
          <w:rFonts w:cs="FrankRuehl"/>
          <w:rtl/>
        </w:rPr>
        <w:tab/>
      </w:r>
      <w:r w:rsidR="00740517">
        <w:rPr>
          <w:rStyle w:val="default"/>
          <w:rFonts w:cs="FrankRuehl" w:hint="cs"/>
          <w:rtl/>
        </w:rPr>
        <w:t>(א)</w:t>
      </w:r>
      <w:r w:rsidR="00740517">
        <w:rPr>
          <w:rStyle w:val="default"/>
          <w:rFonts w:cs="FrankRuehl" w:hint="cs"/>
          <w:rtl/>
        </w:rPr>
        <w:tab/>
        <w:t>תוקף המידע להיתר הוא שנתיים מיום מסירתו למבקש הבקשה, ואולם נמסר מידע להיתר שלפיו מותרת בניית כמה בניינים בשלבים, יהיה המידע להיתר תקף לתקופה של ארבע שנים.</w:t>
      </w:r>
    </w:p>
    <w:p w14:paraId="4CB10A8C" w14:textId="77777777" w:rsidR="00740517" w:rsidRDefault="00740517" w:rsidP="007405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גורם מאשר, גוף נוסף או בעל תשתית רשאי לקבוע במידע להיתר שהוא מוסר שהמידע תקף לתקופה קצרה יותר שלא תפחת משנתיים.</w:t>
      </w:r>
    </w:p>
    <w:p w14:paraId="3EEE7739" w14:textId="77777777" w:rsidR="00740517" w:rsidRDefault="00740517" w:rsidP="00740517">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חל שינוי בדין, אושרה או הופקדה תכנית או שנקבעו מגבלות להיתר לפי סעיפים 78 או 98 לחוק בתקופת תוקף המידע להיתר, יחולו הוראות הדין, התכנית שאושרה או הופקדה, והמגבלות האמורות על היתרי בנייה שיינתנו לאחר כניסתן לתוקף של התכנית או ההחלטות, או אחרי הפקדתה של התכנית, לפי העניין, אף שלא פורטו במידע שנמסר.</w:t>
      </w:r>
    </w:p>
    <w:p w14:paraId="5D60A1CB" w14:textId="77777777" w:rsidR="00005802" w:rsidRDefault="00005802" w:rsidP="00005802">
      <w:pPr>
        <w:pStyle w:val="P00"/>
        <w:spacing w:before="72"/>
        <w:ind w:left="0" w:right="1134"/>
        <w:rPr>
          <w:rStyle w:val="default"/>
          <w:rFonts w:cs="FrankRuehl"/>
          <w:rtl/>
        </w:rPr>
      </w:pPr>
      <w:r w:rsidRPr="00826AF2">
        <w:rPr>
          <w:rStyle w:val="default"/>
          <w:rFonts w:cs="FrankRuehl" w:hint="cs"/>
          <w:rtl/>
        </w:rPr>
        <w:pict w14:anchorId="14B4F484">
          <v:shape id="_x0000_s2239" type="#_x0000_t202" style="position:absolute;left:0;text-align:left;margin-left:470.35pt;margin-top:7.1pt;width:1in;height:20.9pt;z-index:251687936" filled="f" stroked="f">
            <v:textbox inset="1mm,0,1mm,0">
              <w:txbxContent>
                <w:p w14:paraId="69FF0D69" w14:textId="77777777" w:rsidR="00005802" w:rsidRPr="00D61D93" w:rsidRDefault="00005802" w:rsidP="00005802">
                  <w:pPr>
                    <w:spacing w:line="160" w:lineRule="exact"/>
                    <w:jc w:val="left"/>
                    <w:rPr>
                      <w:rFonts w:cs="Miriam"/>
                      <w:szCs w:val="18"/>
                      <w:rtl/>
                    </w:rPr>
                  </w:pPr>
                  <w:r w:rsidRPr="00D61D93">
                    <w:rPr>
                      <w:rFonts w:cs="Miriam" w:hint="cs"/>
                      <w:szCs w:val="18"/>
                      <w:rtl/>
                    </w:rPr>
                    <w:t>הוראת שעה (מס' 2) תש"ף-2020</w:t>
                  </w:r>
                </w:p>
              </w:txbxContent>
            </v:textbox>
            <w10:anchorlock/>
          </v:shape>
        </w:pict>
      </w:r>
      <w:r w:rsidRPr="00826AF2">
        <w:rPr>
          <w:rStyle w:val="default"/>
          <w:rFonts w:cs="FrankRuehl" w:hint="cs"/>
          <w:rtl/>
        </w:rPr>
        <w:tab/>
      </w:r>
      <w:r>
        <w:rPr>
          <w:rStyle w:val="default"/>
          <w:rFonts w:cs="FrankRuehl" w:hint="cs"/>
          <w:rtl/>
        </w:rPr>
        <w:t>(ד)</w:t>
      </w:r>
      <w:r>
        <w:rPr>
          <w:rStyle w:val="default"/>
          <w:rFonts w:cs="FrankRuehl"/>
          <w:rtl/>
        </w:rPr>
        <w:tab/>
      </w:r>
      <w:r w:rsidR="00E969C4">
        <w:rPr>
          <w:rStyle w:val="default"/>
          <w:rFonts w:cs="FrankRuehl" w:hint="cs"/>
          <w:rtl/>
        </w:rPr>
        <w:t>(פקעה)</w:t>
      </w:r>
      <w:r>
        <w:rPr>
          <w:rStyle w:val="default"/>
          <w:rFonts w:cs="FrankRuehl" w:hint="cs"/>
          <w:rtl/>
        </w:rPr>
        <w:t>.</w:t>
      </w:r>
    </w:p>
    <w:p w14:paraId="5F2BCBA6" w14:textId="77777777" w:rsidR="00D61D93" w:rsidRPr="00943AD6" w:rsidRDefault="00D61D93" w:rsidP="00D61D93">
      <w:pPr>
        <w:pStyle w:val="P00"/>
        <w:spacing w:before="0"/>
        <w:ind w:left="0" w:right="1134"/>
        <w:rPr>
          <w:rStyle w:val="default"/>
          <w:rFonts w:ascii="FrankRuehl" w:hAnsi="FrankRuehl" w:cs="FrankRuehl"/>
          <w:vanish/>
          <w:color w:val="FF0000"/>
          <w:szCs w:val="20"/>
          <w:shd w:val="clear" w:color="auto" w:fill="FFFF99"/>
          <w:rtl/>
        </w:rPr>
      </w:pPr>
      <w:bookmarkStart w:id="52" w:name="Rov210"/>
      <w:r w:rsidRPr="00943AD6">
        <w:rPr>
          <w:rStyle w:val="default"/>
          <w:rFonts w:ascii="FrankRuehl" w:hAnsi="FrankRuehl" w:cs="FrankRuehl"/>
          <w:vanish/>
          <w:color w:val="FF0000"/>
          <w:szCs w:val="20"/>
          <w:shd w:val="clear" w:color="auto" w:fill="FFFF99"/>
          <w:rtl/>
        </w:rPr>
        <w:t xml:space="preserve">מיום </w:t>
      </w:r>
      <w:r w:rsidR="00005802" w:rsidRPr="00943AD6">
        <w:rPr>
          <w:rStyle w:val="default"/>
          <w:rFonts w:ascii="FrankRuehl" w:hAnsi="FrankRuehl" w:cs="FrankRuehl" w:hint="cs"/>
          <w:vanish/>
          <w:color w:val="FF0000"/>
          <w:szCs w:val="20"/>
          <w:shd w:val="clear" w:color="auto" w:fill="FFFF99"/>
          <w:rtl/>
        </w:rPr>
        <w:t>28.7</w:t>
      </w:r>
      <w:r w:rsidRPr="00943AD6">
        <w:rPr>
          <w:rStyle w:val="default"/>
          <w:rFonts w:ascii="FrankRuehl" w:hAnsi="FrankRuehl" w:cs="FrankRuehl"/>
          <w:vanish/>
          <w:color w:val="FF0000"/>
          <w:szCs w:val="20"/>
          <w:shd w:val="clear" w:color="auto" w:fill="FFFF99"/>
          <w:rtl/>
        </w:rPr>
        <w:t>.2020 עד יום 28.7.2021</w:t>
      </w:r>
    </w:p>
    <w:p w14:paraId="2E309684" w14:textId="77777777" w:rsidR="00D61D93" w:rsidRPr="00943AD6" w:rsidRDefault="00D61D93" w:rsidP="00D61D93">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הוראת שעה (מס' 2) תש"ף-2020</w:t>
      </w:r>
    </w:p>
    <w:p w14:paraId="190B1F6C" w14:textId="77777777" w:rsidR="00D61D93" w:rsidRPr="00943AD6" w:rsidRDefault="00D61D93" w:rsidP="00D61D93">
      <w:pPr>
        <w:pStyle w:val="P00"/>
        <w:spacing w:before="0"/>
        <w:ind w:left="0" w:right="1134"/>
        <w:rPr>
          <w:rStyle w:val="default"/>
          <w:rFonts w:ascii="FrankRuehl" w:hAnsi="FrankRuehl" w:cs="FrankRuehl"/>
          <w:vanish/>
          <w:szCs w:val="20"/>
          <w:shd w:val="clear" w:color="auto" w:fill="FFFF99"/>
          <w:rtl/>
        </w:rPr>
      </w:pPr>
      <w:hyperlink r:id="rId41" w:history="1">
        <w:r w:rsidRPr="00943AD6">
          <w:rPr>
            <w:rStyle w:val="Hyperlink"/>
            <w:rFonts w:ascii="FrankRuehl" w:hAnsi="FrankRuehl"/>
            <w:vanish/>
            <w:szCs w:val="20"/>
            <w:shd w:val="clear" w:color="auto" w:fill="FFFF99"/>
            <w:rtl/>
          </w:rPr>
          <w:t>ק"ת תש"ף מס' 8673</w:t>
        </w:r>
      </w:hyperlink>
      <w:r w:rsidRPr="00943AD6">
        <w:rPr>
          <w:rStyle w:val="default"/>
          <w:rFonts w:ascii="FrankRuehl" w:hAnsi="FrankRuehl" w:cs="FrankRuehl"/>
          <w:vanish/>
          <w:szCs w:val="20"/>
          <w:shd w:val="clear" w:color="auto" w:fill="FFFF99"/>
          <w:rtl/>
        </w:rPr>
        <w:t xml:space="preserve"> מיום 28.7.2020 עמ' 1868</w:t>
      </w:r>
    </w:p>
    <w:p w14:paraId="5AC12110" w14:textId="77777777" w:rsidR="00D61D93" w:rsidRPr="00943AD6" w:rsidRDefault="00D61D93" w:rsidP="00D61D93">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הוספת תקנת משנה 23(ד)</w:t>
      </w:r>
    </w:p>
    <w:p w14:paraId="3E1E50CF" w14:textId="77777777" w:rsidR="00D61D93" w:rsidRPr="00943AD6" w:rsidRDefault="00D61D93" w:rsidP="00D61D93">
      <w:pPr>
        <w:pStyle w:val="P00"/>
        <w:ind w:left="0"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w:t>
      </w:r>
    </w:p>
    <w:p w14:paraId="2C0EE18D" w14:textId="77777777" w:rsidR="00D61D93" w:rsidRPr="00005802" w:rsidRDefault="00D61D93" w:rsidP="00005802">
      <w:pPr>
        <w:pStyle w:val="P00"/>
        <w:spacing w:before="0"/>
        <w:ind w:left="0" w:right="1134"/>
        <w:rPr>
          <w:rStyle w:val="default"/>
          <w:rFonts w:cs="FrankRuehl"/>
          <w:sz w:val="2"/>
          <w:szCs w:val="2"/>
          <w:rtl/>
        </w:rPr>
      </w:pP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(ד)</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על אף האמור בתקנת משנה (א) ו-(ב), תוקפו של מידע להיתר שפוקע בתקופה שמיום ד' בטבת התש"ף (1 בינואר 2020) עד יום ט"ז בטבת התשפ"א (31 בדצמבר 2020) יוארך לתקופה של שנה נוספת ממועד פקיעתו.</w:t>
      </w:r>
      <w:bookmarkEnd w:id="52"/>
    </w:p>
    <w:p w14:paraId="51EFBB95" w14:textId="77777777" w:rsidR="008D15DE" w:rsidRDefault="008D15DE" w:rsidP="00740517">
      <w:pPr>
        <w:pStyle w:val="P00"/>
        <w:spacing w:before="72"/>
        <w:ind w:left="0" w:right="1134"/>
        <w:rPr>
          <w:rStyle w:val="default"/>
          <w:rFonts w:cs="FrankRuehl"/>
          <w:rtl/>
        </w:rPr>
      </w:pPr>
      <w:bookmarkStart w:id="53" w:name="Seif23"/>
      <w:bookmarkEnd w:id="53"/>
      <w:r>
        <w:rPr>
          <w:rFonts w:cs="Miriam"/>
          <w:szCs w:val="32"/>
          <w:rtl/>
          <w:lang w:eastAsia="en-US"/>
        </w:rPr>
        <w:pict w14:anchorId="7D1530CF">
          <v:shape id="_x0000_s2080" type="#_x0000_t202" style="position:absolute;left:0;text-align:left;margin-left:470.25pt;margin-top:7.1pt;width:1in;height:33.95pt;z-index:251536384" filled="f" stroked="f">
            <v:textbox inset="1mm,0,1mm,0">
              <w:txbxContent>
                <w:p w14:paraId="6C78A09D" w14:textId="77777777" w:rsidR="00817A52" w:rsidRDefault="00817A52" w:rsidP="008D15DE">
                  <w:pPr>
                    <w:spacing w:line="160" w:lineRule="exact"/>
                    <w:jc w:val="left"/>
                    <w:rPr>
                      <w:rFonts w:cs="Miriam"/>
                      <w:noProof/>
                      <w:szCs w:val="18"/>
                      <w:rtl/>
                    </w:rPr>
                  </w:pPr>
                  <w:r>
                    <w:rPr>
                      <w:rFonts w:cs="Miriam" w:hint="cs"/>
                      <w:szCs w:val="18"/>
                      <w:rtl/>
                    </w:rPr>
                    <w:t>אי-מסירת מידע במועד</w:t>
                  </w:r>
                </w:p>
                <w:p w14:paraId="6AB687C4" w14:textId="77777777" w:rsidR="00385C86" w:rsidRPr="00D61D93" w:rsidRDefault="000A16AC" w:rsidP="00385C86">
                  <w:pPr>
                    <w:spacing w:line="160" w:lineRule="exact"/>
                    <w:jc w:val="left"/>
                    <w:rPr>
                      <w:rFonts w:cs="Miriam"/>
                      <w:szCs w:val="18"/>
                      <w:rtl/>
                    </w:rPr>
                  </w:pPr>
                  <w:r>
                    <w:rPr>
                      <w:rFonts w:cs="Miriam" w:hint="cs"/>
                      <w:szCs w:val="18"/>
                      <w:rtl/>
                    </w:rPr>
                    <w:t>תק' (מס' 2) תשפ"ב-2022</w:t>
                  </w:r>
                </w:p>
              </w:txbxContent>
            </v:textbox>
            <w10:anchorlock/>
          </v:shape>
        </w:pict>
      </w:r>
      <w:r>
        <w:rPr>
          <w:rStyle w:val="big-number"/>
          <w:rFonts w:cs="Miriam" w:hint="cs"/>
          <w:rtl/>
        </w:rPr>
        <w:t>2</w:t>
      </w:r>
      <w:r w:rsidR="00740517">
        <w:rPr>
          <w:rStyle w:val="big-number"/>
          <w:rFonts w:cs="Miriam" w:hint="cs"/>
          <w:rtl/>
        </w:rPr>
        <w:t>4</w:t>
      </w:r>
      <w:r w:rsidRPr="00704C86">
        <w:rPr>
          <w:rStyle w:val="default"/>
          <w:rFonts w:cs="FrankRuehl"/>
          <w:rtl/>
        </w:rPr>
        <w:t>.</w:t>
      </w:r>
      <w:r w:rsidRPr="00704C86">
        <w:rPr>
          <w:rStyle w:val="default"/>
          <w:rFonts w:cs="FrankRuehl"/>
          <w:rtl/>
        </w:rPr>
        <w:tab/>
      </w:r>
      <w:r w:rsidR="00740517">
        <w:rPr>
          <w:rStyle w:val="default"/>
          <w:rFonts w:cs="FrankRuehl" w:hint="cs"/>
          <w:rtl/>
        </w:rPr>
        <w:t xml:space="preserve">לא נמסר מידע להיתר, כולו או חלקו, במועד האמור בתקנות 20(א), 21(ד) ו-22(א), </w:t>
      </w:r>
      <w:r w:rsidR="00385C86" w:rsidRPr="00385C86">
        <w:rPr>
          <w:rStyle w:val="default"/>
          <w:rFonts w:cs="FrankRuehl" w:hint="cs"/>
          <w:rtl/>
        </w:rPr>
        <w:t xml:space="preserve">או שלא נמסר מידע כאמור בתקנה 20(ג), </w:t>
      </w:r>
      <w:r w:rsidR="00740517">
        <w:rPr>
          <w:rStyle w:val="default"/>
          <w:rFonts w:cs="FrankRuehl" w:hint="cs"/>
          <w:rtl/>
        </w:rPr>
        <w:t>רשאי מבקש הבקשה למידע להיתר להגיש בקשה להיתר אף בלא מידע כאמור, אך אין בכך כדי לגרוע מחובתו להגיש בקשה להיתר על פי כל דין, לעמוד בתנאים לקליטת בקשה להיתר לפי תקנות אלה, לתאם את התשתיות הנוגעות לבקשה ולעמוד בכל הוראות חיקוק, התכנית וההנחיות המרחביות החלות על המקרקעין.</w:t>
      </w:r>
    </w:p>
    <w:p w14:paraId="74FC2967" w14:textId="77777777" w:rsidR="00005802" w:rsidRPr="00943AD6" w:rsidRDefault="00005802" w:rsidP="00005802">
      <w:pPr>
        <w:pStyle w:val="P00"/>
        <w:spacing w:before="0"/>
        <w:ind w:left="0" w:right="1134"/>
        <w:rPr>
          <w:rStyle w:val="default"/>
          <w:rFonts w:ascii="FrankRuehl" w:hAnsi="FrankRuehl" w:cs="FrankRuehl"/>
          <w:vanish/>
          <w:color w:val="FF0000"/>
          <w:szCs w:val="20"/>
          <w:shd w:val="clear" w:color="auto" w:fill="FFFF99"/>
          <w:rtl/>
        </w:rPr>
      </w:pPr>
      <w:bookmarkStart w:id="54" w:name="Rov211"/>
      <w:r w:rsidRPr="00943AD6">
        <w:rPr>
          <w:rStyle w:val="default"/>
          <w:rFonts w:ascii="FrankRuehl" w:hAnsi="FrankRuehl" w:cs="FrankRuehl"/>
          <w:vanish/>
          <w:color w:val="FF0000"/>
          <w:szCs w:val="20"/>
          <w:shd w:val="clear" w:color="auto" w:fill="FFFF99"/>
          <w:rtl/>
        </w:rPr>
        <w:t>מיום 27.9.2020 עד יום 28.</w:t>
      </w:r>
      <w:r w:rsidR="00CD2D81" w:rsidRPr="00943AD6">
        <w:rPr>
          <w:rStyle w:val="default"/>
          <w:rFonts w:ascii="FrankRuehl" w:hAnsi="FrankRuehl" w:cs="FrankRuehl" w:hint="cs"/>
          <w:vanish/>
          <w:color w:val="FF0000"/>
          <w:szCs w:val="20"/>
          <w:shd w:val="clear" w:color="auto" w:fill="FFFF99"/>
          <w:rtl/>
        </w:rPr>
        <w:t>2</w:t>
      </w:r>
      <w:r w:rsidRPr="00943AD6">
        <w:rPr>
          <w:rStyle w:val="default"/>
          <w:rFonts w:ascii="FrankRuehl" w:hAnsi="FrankRuehl" w:cs="FrankRuehl"/>
          <w:vanish/>
          <w:color w:val="FF0000"/>
          <w:szCs w:val="20"/>
          <w:shd w:val="clear" w:color="auto" w:fill="FFFF99"/>
          <w:rtl/>
        </w:rPr>
        <w:t>.202</w:t>
      </w:r>
      <w:r w:rsidR="00CD2D81" w:rsidRPr="00943AD6">
        <w:rPr>
          <w:rStyle w:val="default"/>
          <w:rFonts w:ascii="FrankRuehl" w:hAnsi="FrankRuehl" w:cs="FrankRuehl" w:hint="cs"/>
          <w:vanish/>
          <w:color w:val="FF0000"/>
          <w:szCs w:val="20"/>
          <w:shd w:val="clear" w:color="auto" w:fill="FFFF99"/>
          <w:rtl/>
        </w:rPr>
        <w:t>2</w:t>
      </w:r>
    </w:p>
    <w:p w14:paraId="08CD524D" w14:textId="77777777" w:rsidR="00005802" w:rsidRPr="00943AD6" w:rsidRDefault="00005802" w:rsidP="00005802">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הוראת שעה (מס' 2) תש"ף-2020</w:t>
      </w:r>
    </w:p>
    <w:p w14:paraId="47DB0D71" w14:textId="77777777" w:rsidR="00005802" w:rsidRPr="00943AD6" w:rsidRDefault="00005802" w:rsidP="00005802">
      <w:pPr>
        <w:pStyle w:val="P00"/>
        <w:spacing w:before="0"/>
        <w:ind w:left="0" w:right="1134"/>
        <w:rPr>
          <w:rStyle w:val="default"/>
          <w:rFonts w:ascii="FrankRuehl" w:hAnsi="FrankRuehl" w:cs="FrankRuehl"/>
          <w:vanish/>
          <w:szCs w:val="20"/>
          <w:shd w:val="clear" w:color="auto" w:fill="FFFF99"/>
          <w:rtl/>
        </w:rPr>
      </w:pPr>
      <w:hyperlink r:id="rId42" w:history="1">
        <w:r w:rsidRPr="00943AD6">
          <w:rPr>
            <w:rStyle w:val="Hyperlink"/>
            <w:rFonts w:ascii="FrankRuehl" w:hAnsi="FrankRuehl"/>
            <w:vanish/>
            <w:szCs w:val="20"/>
            <w:shd w:val="clear" w:color="auto" w:fill="FFFF99"/>
            <w:rtl/>
          </w:rPr>
          <w:t>ק"ת תש"ף מס' 8673</w:t>
        </w:r>
      </w:hyperlink>
      <w:r w:rsidRPr="00943AD6">
        <w:rPr>
          <w:rStyle w:val="default"/>
          <w:rFonts w:ascii="FrankRuehl" w:hAnsi="FrankRuehl" w:cs="FrankRuehl"/>
          <w:vanish/>
          <w:szCs w:val="20"/>
          <w:shd w:val="clear" w:color="auto" w:fill="FFFF99"/>
          <w:rtl/>
        </w:rPr>
        <w:t xml:space="preserve"> מיום 28.7.2020 עמ' 1868</w:t>
      </w:r>
    </w:p>
    <w:p w14:paraId="399F8E1B" w14:textId="77777777" w:rsidR="00CD2D81" w:rsidRPr="00943AD6" w:rsidRDefault="00CD2D81" w:rsidP="00CD2D81">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הוראת שעה (מס' 2) תש"ף-2020 (תיקון) תשפ"א-2021</w:t>
      </w:r>
    </w:p>
    <w:p w14:paraId="391B646C" w14:textId="77777777" w:rsidR="00CD2D81" w:rsidRPr="00943AD6" w:rsidRDefault="00CD2D81" w:rsidP="00CD2D81">
      <w:pPr>
        <w:pStyle w:val="P00"/>
        <w:spacing w:before="0"/>
        <w:ind w:left="0" w:right="1134"/>
        <w:rPr>
          <w:rStyle w:val="default"/>
          <w:rFonts w:ascii="FrankRuehl" w:hAnsi="FrankRuehl" w:cs="FrankRuehl"/>
          <w:vanish/>
          <w:szCs w:val="20"/>
          <w:shd w:val="clear" w:color="auto" w:fill="FFFF99"/>
          <w:rtl/>
        </w:rPr>
      </w:pPr>
      <w:hyperlink r:id="rId43" w:history="1">
        <w:r w:rsidRPr="00943AD6">
          <w:rPr>
            <w:rStyle w:val="Hyperlink"/>
            <w:rFonts w:ascii="FrankRuehl" w:hAnsi="FrankRuehl" w:hint="cs"/>
            <w:vanish/>
            <w:szCs w:val="20"/>
            <w:shd w:val="clear" w:color="auto" w:fill="FFFF99"/>
            <w:rtl/>
          </w:rPr>
          <w:t>ק"ת תשפ"א מס' 9518</w:t>
        </w:r>
      </w:hyperlink>
      <w:r w:rsidRPr="00943AD6">
        <w:rPr>
          <w:rStyle w:val="default"/>
          <w:rFonts w:ascii="FrankRuehl" w:hAnsi="FrankRuehl" w:cs="FrankRuehl" w:hint="cs"/>
          <w:vanish/>
          <w:szCs w:val="20"/>
          <w:shd w:val="clear" w:color="auto" w:fill="FFFF99"/>
          <w:rtl/>
        </w:rPr>
        <w:t xml:space="preserve"> מיום 26.7.2021 עמ' 3818</w:t>
      </w:r>
    </w:p>
    <w:p w14:paraId="6AE84911" w14:textId="77777777" w:rsidR="002F2F2B" w:rsidRPr="00943AD6" w:rsidRDefault="002F2F2B" w:rsidP="002F2F2B">
      <w:pPr>
        <w:pStyle w:val="P00"/>
        <w:ind w:left="0"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24</w:t>
      </w:r>
      <w:r w:rsidRPr="00943AD6">
        <w:rPr>
          <w:rStyle w:val="default"/>
          <w:rFonts w:cs="FrankRuehl"/>
          <w:vanish/>
          <w:sz w:val="22"/>
          <w:szCs w:val="22"/>
          <w:shd w:val="clear" w:color="auto" w:fill="FFFF99"/>
          <w:rtl/>
        </w:rPr>
        <w:t>.</w:t>
      </w:r>
      <w:r w:rsidRPr="00943AD6">
        <w:rPr>
          <w:rStyle w:val="default"/>
          <w:rFonts w:cs="FrankRuehl"/>
          <w:vanish/>
          <w:sz w:val="22"/>
          <w:szCs w:val="22"/>
          <w:shd w:val="clear" w:color="auto" w:fill="FFFF99"/>
          <w:rtl/>
        </w:rPr>
        <w:tab/>
      </w:r>
      <w:r w:rsidRPr="00943AD6">
        <w:rPr>
          <w:rStyle w:val="default"/>
          <w:rFonts w:cs="FrankRuehl" w:hint="cs"/>
          <w:vanish/>
          <w:sz w:val="22"/>
          <w:szCs w:val="22"/>
          <w:shd w:val="clear" w:color="auto" w:fill="FFFF99"/>
          <w:rtl/>
        </w:rPr>
        <w:t xml:space="preserve">לא נמסר מידע להיתר, כולו או חלקו, במועד האמור בתקנות 20(א), 21(ד) ו-22(א), </w:t>
      </w:r>
      <w:r w:rsidRPr="00943AD6">
        <w:rPr>
          <w:rStyle w:val="default"/>
          <w:rFonts w:cs="FrankRuehl" w:hint="cs"/>
          <w:vanish/>
          <w:sz w:val="22"/>
          <w:szCs w:val="22"/>
          <w:u w:val="single"/>
          <w:shd w:val="clear" w:color="auto" w:fill="FFFF99"/>
          <w:rtl/>
        </w:rPr>
        <w:t>או שלא נמסר מידע כאמור בתקנה 20(ג),</w:t>
      </w:r>
      <w:r w:rsidRPr="00943AD6">
        <w:rPr>
          <w:rStyle w:val="default"/>
          <w:rFonts w:cs="FrankRuehl" w:hint="cs"/>
          <w:vanish/>
          <w:sz w:val="22"/>
          <w:szCs w:val="22"/>
          <w:shd w:val="clear" w:color="auto" w:fill="FFFF99"/>
          <w:rtl/>
        </w:rPr>
        <w:t xml:space="preserve"> רשאי מבקש הבקשה למידע להיתר להגיש בקשה להיתר אף בלא מידע כאמור, אך אין בכך כדי לגרוע מחובתו להגיש בקשה להיתר על פי כל דין, לעמוד בתנאים לקליטת בקשה להיתר לפי תקנות אלה, לתאם את התשתיות הנוגעות לבקשה ולעמוד בכל הוראות חיקוק, התכנית וההנחיות המרחביות החלות על המקרקעין.</w:t>
      </w:r>
    </w:p>
    <w:p w14:paraId="6C47F61A" w14:textId="77777777" w:rsidR="002F2F2B" w:rsidRPr="00943AD6" w:rsidRDefault="002F2F2B" w:rsidP="002F2F2B">
      <w:pPr>
        <w:pStyle w:val="P00"/>
        <w:spacing w:before="0"/>
        <w:ind w:left="0" w:right="1134"/>
        <w:rPr>
          <w:rStyle w:val="default"/>
          <w:rFonts w:ascii="FrankRuehl" w:hAnsi="FrankRuehl" w:cs="FrankRuehl"/>
          <w:vanish/>
          <w:szCs w:val="20"/>
          <w:shd w:val="clear" w:color="auto" w:fill="FFFF99"/>
          <w:rtl/>
        </w:rPr>
      </w:pPr>
    </w:p>
    <w:p w14:paraId="1FB93710" w14:textId="77777777" w:rsidR="002F2F2B" w:rsidRPr="00943AD6" w:rsidRDefault="002F2F2B" w:rsidP="002F2F2B">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hint="cs"/>
          <w:vanish/>
          <w:color w:val="FF0000"/>
          <w:szCs w:val="20"/>
          <w:shd w:val="clear" w:color="auto" w:fill="FFFF99"/>
          <w:rtl/>
        </w:rPr>
        <w:t>מיום 1.3.2022</w:t>
      </w:r>
    </w:p>
    <w:p w14:paraId="1F821EC8" w14:textId="77777777" w:rsidR="002F2F2B" w:rsidRPr="00943AD6" w:rsidRDefault="002F2F2B" w:rsidP="002F2F2B">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2) תשפ"ב-2022</w:t>
      </w:r>
    </w:p>
    <w:p w14:paraId="5DE39A73" w14:textId="77777777" w:rsidR="002F2F2B" w:rsidRPr="00943AD6" w:rsidRDefault="002F2F2B" w:rsidP="002F2F2B">
      <w:pPr>
        <w:pStyle w:val="P00"/>
        <w:spacing w:before="0"/>
        <w:ind w:left="0" w:right="1134"/>
        <w:rPr>
          <w:rStyle w:val="default"/>
          <w:rFonts w:ascii="FrankRuehl" w:hAnsi="FrankRuehl" w:cs="FrankRuehl"/>
          <w:vanish/>
          <w:szCs w:val="20"/>
          <w:shd w:val="clear" w:color="auto" w:fill="FFFF99"/>
          <w:rtl/>
        </w:rPr>
      </w:pPr>
      <w:hyperlink r:id="rId44" w:history="1">
        <w:r w:rsidRPr="00943AD6">
          <w:rPr>
            <w:rStyle w:val="Hyperlink"/>
            <w:rFonts w:ascii="FrankRuehl" w:hAnsi="FrankRuehl" w:hint="cs"/>
            <w:vanish/>
            <w:szCs w:val="20"/>
            <w:shd w:val="clear" w:color="auto" w:fill="FFFF99"/>
            <w:rtl/>
          </w:rPr>
          <w:t>ק"ת תשפ"ב מס' 10007</w:t>
        </w:r>
      </w:hyperlink>
      <w:r w:rsidRPr="00943AD6">
        <w:rPr>
          <w:rStyle w:val="default"/>
          <w:rFonts w:ascii="FrankRuehl" w:hAnsi="FrankRuehl" w:cs="FrankRuehl" w:hint="cs"/>
          <w:vanish/>
          <w:szCs w:val="20"/>
          <w:shd w:val="clear" w:color="auto" w:fill="FFFF99"/>
          <w:rtl/>
        </w:rPr>
        <w:t xml:space="preserve"> מיום 21.2.2022 עמ' 2124</w:t>
      </w:r>
    </w:p>
    <w:p w14:paraId="7FA905AA" w14:textId="77777777" w:rsidR="00005802" w:rsidRPr="00385C86" w:rsidRDefault="00005802" w:rsidP="00385C86">
      <w:pPr>
        <w:pStyle w:val="P00"/>
        <w:ind w:left="0" w:right="1134"/>
        <w:rPr>
          <w:rStyle w:val="default"/>
          <w:rFonts w:cs="FrankRuehl"/>
          <w:sz w:val="2"/>
          <w:szCs w:val="2"/>
          <w:shd w:val="clear" w:color="auto" w:fill="FFFF99"/>
          <w:rtl/>
        </w:rPr>
      </w:pPr>
      <w:r w:rsidRPr="00943AD6">
        <w:rPr>
          <w:rStyle w:val="default"/>
          <w:rFonts w:cs="FrankRuehl" w:hint="cs"/>
          <w:vanish/>
          <w:sz w:val="22"/>
          <w:szCs w:val="22"/>
          <w:shd w:val="clear" w:color="auto" w:fill="FFFF99"/>
          <w:rtl/>
        </w:rPr>
        <w:t>24</w:t>
      </w:r>
      <w:r w:rsidRPr="00943AD6">
        <w:rPr>
          <w:rStyle w:val="default"/>
          <w:rFonts w:cs="FrankRuehl"/>
          <w:vanish/>
          <w:sz w:val="22"/>
          <w:szCs w:val="22"/>
          <w:shd w:val="clear" w:color="auto" w:fill="FFFF99"/>
          <w:rtl/>
        </w:rPr>
        <w:t>.</w:t>
      </w:r>
      <w:r w:rsidRPr="00943AD6">
        <w:rPr>
          <w:rStyle w:val="default"/>
          <w:rFonts w:cs="FrankRuehl"/>
          <w:vanish/>
          <w:sz w:val="22"/>
          <w:szCs w:val="22"/>
          <w:shd w:val="clear" w:color="auto" w:fill="FFFF99"/>
          <w:rtl/>
        </w:rPr>
        <w:tab/>
      </w:r>
      <w:r w:rsidRPr="00943AD6">
        <w:rPr>
          <w:rStyle w:val="default"/>
          <w:rFonts w:cs="FrankRuehl" w:hint="cs"/>
          <w:vanish/>
          <w:sz w:val="22"/>
          <w:szCs w:val="22"/>
          <w:shd w:val="clear" w:color="auto" w:fill="FFFF99"/>
          <w:rtl/>
        </w:rPr>
        <w:t>לא נמסר מידע להיתר, כולו או חלקו, במועד האמור בתקנות 20(א), 21(ד) ו-22(א),</w:t>
      </w:r>
      <w:r w:rsidR="00385C86" w:rsidRPr="00943AD6">
        <w:rPr>
          <w:rStyle w:val="default"/>
          <w:rFonts w:cs="FrankRuehl" w:hint="cs"/>
          <w:vanish/>
          <w:sz w:val="22"/>
          <w:szCs w:val="22"/>
          <w:shd w:val="clear" w:color="auto" w:fill="FFFF99"/>
          <w:rtl/>
        </w:rPr>
        <w:t xml:space="preserve"> </w:t>
      </w:r>
      <w:r w:rsidR="00385C86" w:rsidRPr="00943AD6">
        <w:rPr>
          <w:rStyle w:val="default"/>
          <w:rFonts w:cs="FrankRuehl" w:hint="cs"/>
          <w:vanish/>
          <w:sz w:val="22"/>
          <w:szCs w:val="22"/>
          <w:u w:val="single"/>
          <w:shd w:val="clear" w:color="auto" w:fill="FFFF99"/>
          <w:rtl/>
        </w:rPr>
        <w:t>או שלא נמסר מידע כאמור בתקנה 20(ג),</w:t>
      </w:r>
      <w:r w:rsidRPr="00943AD6">
        <w:rPr>
          <w:rStyle w:val="default"/>
          <w:rFonts w:cs="FrankRuehl" w:hint="cs"/>
          <w:vanish/>
          <w:sz w:val="22"/>
          <w:szCs w:val="22"/>
          <w:shd w:val="clear" w:color="auto" w:fill="FFFF99"/>
          <w:rtl/>
        </w:rPr>
        <w:t xml:space="preserve"> רשאי מבקש הבקשה למידע להיתר להגיש בקשה להיתר אף בלא מידע כאמור, אך אין בכך כדי לגרוע מחובתו להגיש בקשה להיתר על פי כל דין, לעמוד בתנאים לקליטת בקשה להיתר לפי תקנות אלה, לתאם את התשתיות הנוגעות לבקשה ולעמוד בכל הוראות חיקוק, התכנית וההנחיות המרחביות החלות על המקרקעין.</w:t>
      </w:r>
      <w:bookmarkEnd w:id="54"/>
    </w:p>
    <w:p w14:paraId="124B4D70" w14:textId="77777777" w:rsidR="008D15DE" w:rsidRDefault="008D15DE" w:rsidP="00740517">
      <w:pPr>
        <w:pStyle w:val="P00"/>
        <w:spacing w:before="72"/>
        <w:ind w:left="0" w:right="1134"/>
        <w:rPr>
          <w:rStyle w:val="default"/>
          <w:rFonts w:cs="FrankRuehl"/>
          <w:rtl/>
        </w:rPr>
      </w:pPr>
      <w:bookmarkStart w:id="55" w:name="Seif24"/>
      <w:bookmarkEnd w:id="55"/>
      <w:r>
        <w:rPr>
          <w:rFonts w:cs="Miriam"/>
          <w:szCs w:val="32"/>
          <w:rtl/>
          <w:lang w:eastAsia="en-US"/>
        </w:rPr>
        <w:pict w14:anchorId="30FE72A1">
          <v:shape id="_x0000_s2081" type="#_x0000_t202" style="position:absolute;left:0;text-align:left;margin-left:470.25pt;margin-top:7.1pt;width:1in;height:25.9pt;z-index:251537408" filled="f" stroked="f">
            <v:textbox inset="1mm,0,1mm,0">
              <w:txbxContent>
                <w:p w14:paraId="04B60A91" w14:textId="77777777" w:rsidR="00817A52" w:rsidRDefault="00817A52" w:rsidP="008D15DE">
                  <w:pPr>
                    <w:spacing w:line="160" w:lineRule="exact"/>
                    <w:jc w:val="left"/>
                    <w:rPr>
                      <w:rFonts w:cs="Miriam"/>
                      <w:noProof/>
                      <w:szCs w:val="18"/>
                      <w:rtl/>
                    </w:rPr>
                  </w:pPr>
                  <w:r>
                    <w:rPr>
                      <w:rFonts w:cs="Miriam" w:hint="cs"/>
                      <w:szCs w:val="18"/>
                      <w:rtl/>
                    </w:rPr>
                    <w:t>החזר אגרה</w:t>
                  </w:r>
                </w:p>
                <w:p w14:paraId="56BFFCAB" w14:textId="77777777" w:rsidR="00CE1173" w:rsidRPr="00D61D93" w:rsidRDefault="000A16AC" w:rsidP="00CE1173">
                  <w:pPr>
                    <w:spacing w:line="160" w:lineRule="exact"/>
                    <w:jc w:val="left"/>
                    <w:rPr>
                      <w:rFonts w:cs="Miriam"/>
                      <w:szCs w:val="18"/>
                      <w:rtl/>
                    </w:rPr>
                  </w:pPr>
                  <w:r>
                    <w:rPr>
                      <w:rFonts w:cs="Miriam" w:hint="cs"/>
                      <w:szCs w:val="18"/>
                      <w:rtl/>
                    </w:rPr>
                    <w:t>תק' (מס' 2) תשפ"ב-2022</w:t>
                  </w:r>
                </w:p>
              </w:txbxContent>
            </v:textbox>
            <w10:anchorlock/>
          </v:shape>
        </w:pict>
      </w:r>
      <w:r>
        <w:rPr>
          <w:rStyle w:val="big-number"/>
          <w:rFonts w:cs="Miriam" w:hint="cs"/>
          <w:rtl/>
        </w:rPr>
        <w:t>2</w:t>
      </w:r>
      <w:r w:rsidR="00740517">
        <w:rPr>
          <w:rStyle w:val="big-number"/>
          <w:rFonts w:cs="Miriam" w:hint="cs"/>
          <w:rtl/>
        </w:rPr>
        <w:t>5</w:t>
      </w:r>
      <w:r w:rsidRPr="00704C86">
        <w:rPr>
          <w:rStyle w:val="default"/>
          <w:rFonts w:cs="FrankRuehl"/>
          <w:rtl/>
        </w:rPr>
        <w:t>.</w:t>
      </w:r>
      <w:r w:rsidRPr="00704C86">
        <w:rPr>
          <w:rStyle w:val="default"/>
          <w:rFonts w:cs="FrankRuehl"/>
          <w:rtl/>
        </w:rPr>
        <w:tab/>
      </w:r>
      <w:r w:rsidR="00740517">
        <w:rPr>
          <w:rStyle w:val="default"/>
          <w:rFonts w:cs="FrankRuehl" w:hint="cs"/>
          <w:rtl/>
        </w:rPr>
        <w:t>לא מסר המהנדס מידע להיתר במועד האמור בתקנה 20(א), תוחזר למבקש האגרה ששילם כאמור בתקנה 14</w:t>
      </w:r>
      <w:r w:rsidR="00CE1173" w:rsidRPr="00CE1173">
        <w:rPr>
          <w:rStyle w:val="default"/>
          <w:rFonts w:cs="FrankRuehl" w:hint="cs"/>
          <w:rtl/>
        </w:rPr>
        <w:t xml:space="preserve">, </w:t>
      </w:r>
      <w:r w:rsidR="000A16AC" w:rsidRPr="000A16AC">
        <w:rPr>
          <w:rStyle w:val="default"/>
          <w:rFonts w:cs="FrankRuehl" w:hint="cs"/>
          <w:rtl/>
        </w:rPr>
        <w:t>למעט אם המידע להיתר לא נמסר בשל כך שהבקשה לקבלת מידע אינה עומדת בתקנות 11 או 12, כאמור בתקנה 20(ג)</w:t>
      </w:r>
      <w:r w:rsidR="00740517">
        <w:rPr>
          <w:rStyle w:val="default"/>
          <w:rFonts w:cs="FrankRuehl" w:hint="cs"/>
          <w:rtl/>
        </w:rPr>
        <w:t>.</w:t>
      </w:r>
    </w:p>
    <w:p w14:paraId="6DE66CC5" w14:textId="77777777" w:rsidR="00385C86" w:rsidRPr="00943AD6" w:rsidRDefault="00385C86" w:rsidP="00385C86">
      <w:pPr>
        <w:pStyle w:val="P00"/>
        <w:spacing w:before="0"/>
        <w:ind w:left="0" w:right="1134"/>
        <w:rPr>
          <w:rStyle w:val="default"/>
          <w:rFonts w:ascii="FrankRuehl" w:hAnsi="FrankRuehl" w:cs="FrankRuehl"/>
          <w:vanish/>
          <w:color w:val="FF0000"/>
          <w:szCs w:val="20"/>
          <w:shd w:val="clear" w:color="auto" w:fill="FFFF99"/>
          <w:rtl/>
        </w:rPr>
      </w:pPr>
      <w:bookmarkStart w:id="56" w:name="Rov212"/>
      <w:r w:rsidRPr="00943AD6">
        <w:rPr>
          <w:rStyle w:val="default"/>
          <w:rFonts w:ascii="FrankRuehl" w:hAnsi="FrankRuehl" w:cs="FrankRuehl"/>
          <w:vanish/>
          <w:color w:val="FF0000"/>
          <w:szCs w:val="20"/>
          <w:shd w:val="clear" w:color="auto" w:fill="FFFF99"/>
          <w:rtl/>
        </w:rPr>
        <w:t>מיום 27.9.2020 עד יום 28.</w:t>
      </w:r>
      <w:r w:rsidR="00CD2D81" w:rsidRPr="00943AD6">
        <w:rPr>
          <w:rStyle w:val="default"/>
          <w:rFonts w:ascii="FrankRuehl" w:hAnsi="FrankRuehl" w:cs="FrankRuehl" w:hint="cs"/>
          <w:vanish/>
          <w:color w:val="FF0000"/>
          <w:szCs w:val="20"/>
          <w:shd w:val="clear" w:color="auto" w:fill="FFFF99"/>
          <w:rtl/>
        </w:rPr>
        <w:t>2</w:t>
      </w:r>
      <w:r w:rsidRPr="00943AD6">
        <w:rPr>
          <w:rStyle w:val="default"/>
          <w:rFonts w:ascii="FrankRuehl" w:hAnsi="FrankRuehl" w:cs="FrankRuehl"/>
          <w:vanish/>
          <w:color w:val="FF0000"/>
          <w:szCs w:val="20"/>
          <w:shd w:val="clear" w:color="auto" w:fill="FFFF99"/>
          <w:rtl/>
        </w:rPr>
        <w:t>.202</w:t>
      </w:r>
      <w:r w:rsidR="00CD2D81" w:rsidRPr="00943AD6">
        <w:rPr>
          <w:rStyle w:val="default"/>
          <w:rFonts w:ascii="FrankRuehl" w:hAnsi="FrankRuehl" w:cs="FrankRuehl" w:hint="cs"/>
          <w:vanish/>
          <w:color w:val="FF0000"/>
          <w:szCs w:val="20"/>
          <w:shd w:val="clear" w:color="auto" w:fill="FFFF99"/>
          <w:rtl/>
        </w:rPr>
        <w:t>2</w:t>
      </w:r>
    </w:p>
    <w:p w14:paraId="3BE7AC6A" w14:textId="77777777" w:rsidR="00385C86" w:rsidRPr="00943AD6" w:rsidRDefault="00385C86" w:rsidP="00385C8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הוראת שעה (מס' 2) תש"ף-2020</w:t>
      </w:r>
    </w:p>
    <w:p w14:paraId="41CE393F" w14:textId="77777777" w:rsidR="00385C86" w:rsidRPr="00943AD6" w:rsidRDefault="00385C86" w:rsidP="00385C86">
      <w:pPr>
        <w:pStyle w:val="P00"/>
        <w:spacing w:before="0"/>
        <w:ind w:left="0" w:right="1134"/>
        <w:rPr>
          <w:rStyle w:val="default"/>
          <w:rFonts w:ascii="FrankRuehl" w:hAnsi="FrankRuehl" w:cs="FrankRuehl"/>
          <w:vanish/>
          <w:szCs w:val="20"/>
          <w:shd w:val="clear" w:color="auto" w:fill="FFFF99"/>
          <w:rtl/>
        </w:rPr>
      </w:pPr>
      <w:hyperlink r:id="rId45" w:history="1">
        <w:r w:rsidRPr="00943AD6">
          <w:rPr>
            <w:rStyle w:val="Hyperlink"/>
            <w:rFonts w:ascii="FrankRuehl" w:hAnsi="FrankRuehl"/>
            <w:vanish/>
            <w:szCs w:val="20"/>
            <w:shd w:val="clear" w:color="auto" w:fill="FFFF99"/>
            <w:rtl/>
          </w:rPr>
          <w:t>ק"ת תש"ף מס' 8673</w:t>
        </w:r>
      </w:hyperlink>
      <w:r w:rsidRPr="00943AD6">
        <w:rPr>
          <w:rStyle w:val="default"/>
          <w:rFonts w:ascii="FrankRuehl" w:hAnsi="FrankRuehl" w:cs="FrankRuehl"/>
          <w:vanish/>
          <w:szCs w:val="20"/>
          <w:shd w:val="clear" w:color="auto" w:fill="FFFF99"/>
          <w:rtl/>
        </w:rPr>
        <w:t xml:space="preserve"> מיום 28.7.2020 עמ' 1868</w:t>
      </w:r>
    </w:p>
    <w:p w14:paraId="1F76FE74" w14:textId="77777777" w:rsidR="00CD2D81" w:rsidRPr="00943AD6" w:rsidRDefault="00CD2D81" w:rsidP="00CD2D81">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הוראת שעה (מס' 2) תש"ף-2020 (תיקון) תשפ"א-2021</w:t>
      </w:r>
    </w:p>
    <w:p w14:paraId="330C7671" w14:textId="77777777" w:rsidR="00CD2D81" w:rsidRPr="00943AD6" w:rsidRDefault="00CD2D81" w:rsidP="00CD2D81">
      <w:pPr>
        <w:pStyle w:val="P00"/>
        <w:spacing w:before="0"/>
        <w:ind w:left="0" w:right="1134"/>
        <w:rPr>
          <w:rStyle w:val="default"/>
          <w:rFonts w:ascii="FrankRuehl" w:hAnsi="FrankRuehl" w:cs="FrankRuehl"/>
          <w:vanish/>
          <w:szCs w:val="20"/>
          <w:shd w:val="clear" w:color="auto" w:fill="FFFF99"/>
          <w:rtl/>
        </w:rPr>
      </w:pPr>
      <w:hyperlink r:id="rId46" w:history="1">
        <w:r w:rsidRPr="00943AD6">
          <w:rPr>
            <w:rStyle w:val="Hyperlink"/>
            <w:rFonts w:ascii="FrankRuehl" w:hAnsi="FrankRuehl" w:hint="cs"/>
            <w:vanish/>
            <w:szCs w:val="20"/>
            <w:shd w:val="clear" w:color="auto" w:fill="FFFF99"/>
            <w:rtl/>
          </w:rPr>
          <w:t>ק"ת תשפ"א מס' 9518</w:t>
        </w:r>
      </w:hyperlink>
      <w:r w:rsidRPr="00943AD6">
        <w:rPr>
          <w:rStyle w:val="default"/>
          <w:rFonts w:ascii="FrankRuehl" w:hAnsi="FrankRuehl" w:cs="FrankRuehl" w:hint="cs"/>
          <w:vanish/>
          <w:szCs w:val="20"/>
          <w:shd w:val="clear" w:color="auto" w:fill="FFFF99"/>
          <w:rtl/>
        </w:rPr>
        <w:t xml:space="preserve"> מיום 26.7.2021 עמ' 3818</w:t>
      </w:r>
    </w:p>
    <w:p w14:paraId="00289FC7" w14:textId="77777777" w:rsidR="002F2F2B" w:rsidRPr="00943AD6" w:rsidRDefault="002F2F2B" w:rsidP="002F2F2B">
      <w:pPr>
        <w:pStyle w:val="P00"/>
        <w:ind w:left="0"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25</w:t>
      </w:r>
      <w:r w:rsidRPr="00943AD6">
        <w:rPr>
          <w:rStyle w:val="default"/>
          <w:rFonts w:cs="FrankRuehl"/>
          <w:vanish/>
          <w:sz w:val="22"/>
          <w:szCs w:val="22"/>
          <w:shd w:val="clear" w:color="auto" w:fill="FFFF99"/>
          <w:rtl/>
        </w:rPr>
        <w:t>.</w:t>
      </w:r>
      <w:r w:rsidRPr="00943AD6">
        <w:rPr>
          <w:rStyle w:val="default"/>
          <w:rFonts w:cs="FrankRuehl"/>
          <w:vanish/>
          <w:sz w:val="22"/>
          <w:szCs w:val="22"/>
          <w:shd w:val="clear" w:color="auto" w:fill="FFFF99"/>
          <w:rtl/>
        </w:rPr>
        <w:tab/>
      </w:r>
      <w:r w:rsidRPr="00943AD6">
        <w:rPr>
          <w:rStyle w:val="default"/>
          <w:rFonts w:cs="FrankRuehl" w:hint="cs"/>
          <w:vanish/>
          <w:sz w:val="22"/>
          <w:szCs w:val="22"/>
          <w:shd w:val="clear" w:color="auto" w:fill="FFFF99"/>
          <w:rtl/>
        </w:rPr>
        <w:t>לא מסר המהנדס מידע להיתר במועד האמור בתקנה 20(א), תוחזר למבקש האגרה ששילם כאמור בתקנה 14</w:t>
      </w:r>
      <w:r w:rsidRPr="00943AD6">
        <w:rPr>
          <w:rStyle w:val="default"/>
          <w:rFonts w:cs="FrankRuehl" w:hint="cs"/>
          <w:vanish/>
          <w:sz w:val="22"/>
          <w:szCs w:val="22"/>
          <w:u w:val="single"/>
          <w:shd w:val="clear" w:color="auto" w:fill="FFFF99"/>
          <w:rtl/>
        </w:rPr>
        <w:t>, למעט אם המידע להיתר לא נמסר בשל כך שהבקשה לקבלת מידע אינה עומדת בתקנות 11 או 12, כאמור בתקנה 20(ג)</w:t>
      </w:r>
      <w:r w:rsidRPr="00943AD6">
        <w:rPr>
          <w:rStyle w:val="default"/>
          <w:rFonts w:cs="FrankRuehl" w:hint="cs"/>
          <w:vanish/>
          <w:sz w:val="22"/>
          <w:szCs w:val="22"/>
          <w:shd w:val="clear" w:color="auto" w:fill="FFFF99"/>
          <w:rtl/>
        </w:rPr>
        <w:t>.</w:t>
      </w:r>
    </w:p>
    <w:p w14:paraId="318636CA" w14:textId="77777777" w:rsidR="002F2F2B" w:rsidRPr="00943AD6" w:rsidRDefault="002F2F2B" w:rsidP="002F2F2B">
      <w:pPr>
        <w:pStyle w:val="P00"/>
        <w:spacing w:before="0"/>
        <w:ind w:left="0" w:right="1134"/>
        <w:rPr>
          <w:rStyle w:val="default"/>
          <w:rFonts w:ascii="FrankRuehl" w:hAnsi="FrankRuehl" w:cs="FrankRuehl"/>
          <w:vanish/>
          <w:szCs w:val="20"/>
          <w:shd w:val="clear" w:color="auto" w:fill="FFFF99"/>
          <w:rtl/>
        </w:rPr>
      </w:pPr>
    </w:p>
    <w:p w14:paraId="04F09E48" w14:textId="77777777" w:rsidR="002F2F2B" w:rsidRPr="00943AD6" w:rsidRDefault="002F2F2B" w:rsidP="002F2F2B">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hint="cs"/>
          <w:vanish/>
          <w:color w:val="FF0000"/>
          <w:szCs w:val="20"/>
          <w:shd w:val="clear" w:color="auto" w:fill="FFFF99"/>
          <w:rtl/>
        </w:rPr>
        <w:t>מיום 1.3.2022</w:t>
      </w:r>
    </w:p>
    <w:p w14:paraId="1DF4E92E" w14:textId="77777777" w:rsidR="002F2F2B" w:rsidRPr="00943AD6" w:rsidRDefault="002F2F2B" w:rsidP="002F2F2B">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2) תשפ"ב-2022</w:t>
      </w:r>
    </w:p>
    <w:p w14:paraId="57A245F4" w14:textId="77777777" w:rsidR="002F2F2B" w:rsidRPr="00943AD6" w:rsidRDefault="002F2F2B" w:rsidP="002F2F2B">
      <w:pPr>
        <w:pStyle w:val="P00"/>
        <w:spacing w:before="0"/>
        <w:ind w:left="0" w:right="1134"/>
        <w:rPr>
          <w:rStyle w:val="default"/>
          <w:rFonts w:ascii="FrankRuehl" w:hAnsi="FrankRuehl" w:cs="FrankRuehl"/>
          <w:vanish/>
          <w:szCs w:val="20"/>
          <w:shd w:val="clear" w:color="auto" w:fill="FFFF99"/>
          <w:rtl/>
        </w:rPr>
      </w:pPr>
      <w:hyperlink r:id="rId47" w:history="1">
        <w:r w:rsidRPr="00943AD6">
          <w:rPr>
            <w:rStyle w:val="Hyperlink"/>
            <w:rFonts w:ascii="FrankRuehl" w:hAnsi="FrankRuehl" w:hint="cs"/>
            <w:vanish/>
            <w:szCs w:val="20"/>
            <w:shd w:val="clear" w:color="auto" w:fill="FFFF99"/>
            <w:rtl/>
          </w:rPr>
          <w:t>ק"ת תשפ"ב מס' 10007</w:t>
        </w:r>
      </w:hyperlink>
      <w:r w:rsidRPr="00943AD6">
        <w:rPr>
          <w:rStyle w:val="default"/>
          <w:rFonts w:ascii="FrankRuehl" w:hAnsi="FrankRuehl" w:cs="FrankRuehl" w:hint="cs"/>
          <w:vanish/>
          <w:szCs w:val="20"/>
          <w:shd w:val="clear" w:color="auto" w:fill="FFFF99"/>
          <w:rtl/>
        </w:rPr>
        <w:t xml:space="preserve"> מיום 21.2.2022 עמ' 2124</w:t>
      </w:r>
    </w:p>
    <w:p w14:paraId="07627CFB" w14:textId="77777777" w:rsidR="00385C86" w:rsidRPr="00CE1173" w:rsidRDefault="00385C86" w:rsidP="00CE1173">
      <w:pPr>
        <w:pStyle w:val="P00"/>
        <w:ind w:left="0" w:right="1134"/>
        <w:rPr>
          <w:rStyle w:val="default"/>
          <w:rFonts w:cs="FrankRuehl"/>
          <w:sz w:val="2"/>
          <w:szCs w:val="2"/>
          <w:shd w:val="clear" w:color="auto" w:fill="FFFF99"/>
          <w:rtl/>
        </w:rPr>
      </w:pPr>
      <w:r w:rsidRPr="00943AD6">
        <w:rPr>
          <w:rStyle w:val="default"/>
          <w:rFonts w:cs="FrankRuehl" w:hint="cs"/>
          <w:vanish/>
          <w:sz w:val="22"/>
          <w:szCs w:val="22"/>
          <w:shd w:val="clear" w:color="auto" w:fill="FFFF99"/>
          <w:rtl/>
        </w:rPr>
        <w:t>25</w:t>
      </w:r>
      <w:r w:rsidRPr="00943AD6">
        <w:rPr>
          <w:rStyle w:val="default"/>
          <w:rFonts w:cs="FrankRuehl"/>
          <w:vanish/>
          <w:sz w:val="22"/>
          <w:szCs w:val="22"/>
          <w:shd w:val="clear" w:color="auto" w:fill="FFFF99"/>
          <w:rtl/>
        </w:rPr>
        <w:t>.</w:t>
      </w:r>
      <w:r w:rsidRPr="00943AD6">
        <w:rPr>
          <w:rStyle w:val="default"/>
          <w:rFonts w:cs="FrankRuehl"/>
          <w:vanish/>
          <w:sz w:val="22"/>
          <w:szCs w:val="22"/>
          <w:shd w:val="clear" w:color="auto" w:fill="FFFF99"/>
          <w:rtl/>
        </w:rPr>
        <w:tab/>
      </w:r>
      <w:r w:rsidRPr="00943AD6">
        <w:rPr>
          <w:rStyle w:val="default"/>
          <w:rFonts w:cs="FrankRuehl" w:hint="cs"/>
          <w:vanish/>
          <w:sz w:val="22"/>
          <w:szCs w:val="22"/>
          <w:shd w:val="clear" w:color="auto" w:fill="FFFF99"/>
          <w:rtl/>
        </w:rPr>
        <w:t>לא מסר המהנדס מידע להיתר במועד האמור בתקנה 20(א), תוחזר למבקש האגרה ששילם כאמור בתקנה 14</w:t>
      </w:r>
      <w:r w:rsidR="00CE1173" w:rsidRPr="00943AD6">
        <w:rPr>
          <w:rStyle w:val="default"/>
          <w:rFonts w:cs="FrankRuehl" w:hint="cs"/>
          <w:vanish/>
          <w:sz w:val="22"/>
          <w:szCs w:val="22"/>
          <w:u w:val="single"/>
          <w:shd w:val="clear" w:color="auto" w:fill="FFFF99"/>
          <w:rtl/>
        </w:rPr>
        <w:t>, למעט אם המידע להיתר לא נמסר בשל כך שהבקשה לקבלת מידע אינה עומדת בתקנות 11 או 12, כאמור בתקנה 20(ג)</w:t>
      </w:r>
      <w:r w:rsidRPr="00943AD6">
        <w:rPr>
          <w:rStyle w:val="default"/>
          <w:rFonts w:cs="FrankRuehl" w:hint="cs"/>
          <w:vanish/>
          <w:sz w:val="22"/>
          <w:szCs w:val="22"/>
          <w:shd w:val="clear" w:color="auto" w:fill="FFFF99"/>
          <w:rtl/>
        </w:rPr>
        <w:t>.</w:t>
      </w:r>
      <w:bookmarkEnd w:id="56"/>
    </w:p>
    <w:p w14:paraId="68616CC4" w14:textId="77777777" w:rsidR="00740517" w:rsidRPr="006024C2" w:rsidRDefault="00740517" w:rsidP="00F71263">
      <w:pPr>
        <w:pStyle w:val="medium2-header"/>
        <w:keepLines w:val="0"/>
        <w:spacing w:before="72"/>
        <w:ind w:left="0" w:right="1134"/>
        <w:rPr>
          <w:rFonts w:cs="FrankRuehl" w:hint="cs"/>
          <w:noProof/>
          <w:rtl/>
        </w:rPr>
      </w:pPr>
      <w:bookmarkStart w:id="57" w:name="med2"/>
      <w:bookmarkEnd w:id="57"/>
      <w:r w:rsidRPr="006024C2">
        <w:rPr>
          <w:rFonts w:cs="FrankRuehl" w:hint="cs"/>
          <w:noProof/>
          <w:rtl/>
        </w:rPr>
        <w:t>חלק ג': הגשת בקשה להיתר</w:t>
      </w:r>
    </w:p>
    <w:p w14:paraId="7C969542" w14:textId="77777777" w:rsidR="00740517" w:rsidRPr="006024C2" w:rsidRDefault="00740517" w:rsidP="006024C2">
      <w:pPr>
        <w:pStyle w:val="header-2"/>
        <w:ind w:left="0" w:right="1134"/>
        <w:rPr>
          <w:rFonts w:cs="Miriam" w:hint="cs"/>
          <w:rtl/>
        </w:rPr>
      </w:pPr>
      <w:bookmarkStart w:id="58" w:name="hed24"/>
      <w:bookmarkEnd w:id="58"/>
      <w:r w:rsidRPr="006024C2">
        <w:rPr>
          <w:rFonts w:cs="Miriam" w:hint="cs"/>
          <w:rtl/>
        </w:rPr>
        <w:t>סימן א': מינוי עורך בקשה ועורכי משנה</w:t>
      </w:r>
    </w:p>
    <w:p w14:paraId="37E9010F" w14:textId="77777777" w:rsidR="008D15DE" w:rsidRDefault="008D15DE" w:rsidP="006024C2">
      <w:pPr>
        <w:pStyle w:val="P00"/>
        <w:spacing w:before="72"/>
        <w:ind w:left="0" w:right="1134"/>
        <w:rPr>
          <w:rStyle w:val="default"/>
          <w:rFonts w:cs="FrankRuehl" w:hint="cs"/>
          <w:rtl/>
        </w:rPr>
      </w:pPr>
      <w:bookmarkStart w:id="59" w:name="Seif25"/>
      <w:bookmarkEnd w:id="59"/>
      <w:r>
        <w:rPr>
          <w:rFonts w:cs="Miriam"/>
          <w:szCs w:val="32"/>
          <w:rtl/>
          <w:lang w:eastAsia="en-US"/>
        </w:rPr>
        <w:pict w14:anchorId="2C806707">
          <v:shape id="_x0000_s2082" type="#_x0000_t202" style="position:absolute;left:0;text-align:left;margin-left:470.25pt;margin-top:7.1pt;width:1in;height:14.45pt;z-index:251538432" filled="f" stroked="f">
            <v:textbox inset="1mm,0,1mm,0">
              <w:txbxContent>
                <w:p w14:paraId="0F237AED" w14:textId="77777777" w:rsidR="00817A52" w:rsidRDefault="00817A52" w:rsidP="008D15DE">
                  <w:pPr>
                    <w:spacing w:line="160" w:lineRule="exact"/>
                    <w:jc w:val="left"/>
                    <w:rPr>
                      <w:rFonts w:cs="Miriam" w:hint="cs"/>
                      <w:noProof/>
                      <w:szCs w:val="18"/>
                      <w:rtl/>
                    </w:rPr>
                  </w:pPr>
                  <w:r>
                    <w:rPr>
                      <w:rFonts w:cs="Miriam" w:hint="cs"/>
                      <w:szCs w:val="18"/>
                      <w:rtl/>
                    </w:rPr>
                    <w:t>מבקש ההיתר</w:t>
                  </w:r>
                </w:p>
              </w:txbxContent>
            </v:textbox>
            <w10:anchorlock/>
          </v:shape>
        </w:pict>
      </w:r>
      <w:r>
        <w:rPr>
          <w:rStyle w:val="big-number"/>
          <w:rFonts w:cs="Miriam" w:hint="cs"/>
          <w:rtl/>
        </w:rPr>
        <w:t>2</w:t>
      </w:r>
      <w:r w:rsidR="00740517">
        <w:rPr>
          <w:rStyle w:val="big-number"/>
          <w:rFonts w:cs="Miriam" w:hint="cs"/>
          <w:rtl/>
        </w:rPr>
        <w:t>6</w:t>
      </w:r>
      <w:r w:rsidRPr="00704C86">
        <w:rPr>
          <w:rStyle w:val="default"/>
          <w:rFonts w:cs="FrankRuehl"/>
          <w:rtl/>
        </w:rPr>
        <w:t>.</w:t>
      </w:r>
      <w:r w:rsidRPr="00704C86">
        <w:rPr>
          <w:rStyle w:val="default"/>
          <w:rFonts w:cs="FrankRuehl"/>
          <w:rtl/>
        </w:rPr>
        <w:tab/>
      </w:r>
      <w:r w:rsidR="006024C2">
        <w:rPr>
          <w:rStyle w:val="default"/>
          <w:rFonts w:cs="FrankRuehl" w:hint="cs"/>
          <w:rtl/>
        </w:rPr>
        <w:t xml:space="preserve">בעל זכות במקרקעין או מי שקיבל הסכמה לכך מבעל זכות במקרקעין רשאי להגיש בקשה להיתר (להלן </w:t>
      </w:r>
      <w:r w:rsidR="006024C2">
        <w:rPr>
          <w:rStyle w:val="default"/>
          <w:rFonts w:cs="FrankRuehl"/>
          <w:rtl/>
        </w:rPr>
        <w:t>–</w:t>
      </w:r>
      <w:r w:rsidR="006024C2">
        <w:rPr>
          <w:rStyle w:val="default"/>
          <w:rFonts w:cs="FrankRuehl" w:hint="cs"/>
          <w:rtl/>
        </w:rPr>
        <w:t xml:space="preserve"> מבקש ההיתר).</w:t>
      </w:r>
    </w:p>
    <w:p w14:paraId="00DA6E80" w14:textId="77777777" w:rsidR="008D15DE" w:rsidRDefault="008D15DE" w:rsidP="006024C2">
      <w:pPr>
        <w:pStyle w:val="P00"/>
        <w:spacing w:before="72"/>
        <w:ind w:left="0" w:right="1134"/>
        <w:rPr>
          <w:rStyle w:val="default"/>
          <w:rFonts w:cs="FrankRuehl" w:hint="cs"/>
          <w:rtl/>
        </w:rPr>
      </w:pPr>
      <w:bookmarkStart w:id="60" w:name="Seif26"/>
      <w:bookmarkEnd w:id="60"/>
      <w:r>
        <w:rPr>
          <w:rFonts w:cs="Miriam"/>
          <w:szCs w:val="32"/>
          <w:rtl/>
          <w:lang w:eastAsia="en-US"/>
        </w:rPr>
        <w:pict w14:anchorId="54FD3788">
          <v:shape id="_x0000_s2083" type="#_x0000_t202" style="position:absolute;left:0;text-align:left;margin-left:470.25pt;margin-top:7.1pt;width:1in;height:15.15pt;z-index:251539456" filled="f" stroked="f">
            <v:textbox inset="1mm,0,1mm,0">
              <w:txbxContent>
                <w:p w14:paraId="3EA67399" w14:textId="77777777" w:rsidR="00817A52" w:rsidRDefault="00817A52" w:rsidP="008D15DE">
                  <w:pPr>
                    <w:spacing w:line="160" w:lineRule="exact"/>
                    <w:jc w:val="left"/>
                    <w:rPr>
                      <w:rFonts w:cs="Miriam" w:hint="cs"/>
                      <w:noProof/>
                      <w:szCs w:val="18"/>
                      <w:rtl/>
                    </w:rPr>
                  </w:pPr>
                  <w:r>
                    <w:rPr>
                      <w:rFonts w:cs="Miriam" w:hint="cs"/>
                      <w:szCs w:val="18"/>
                      <w:rtl/>
                    </w:rPr>
                    <w:t>חובת מינוי</w:t>
                  </w:r>
                </w:p>
              </w:txbxContent>
            </v:textbox>
            <w10:anchorlock/>
          </v:shape>
        </w:pict>
      </w:r>
      <w:r>
        <w:rPr>
          <w:rStyle w:val="big-number"/>
          <w:rFonts w:cs="Miriam" w:hint="cs"/>
          <w:rtl/>
        </w:rPr>
        <w:t>2</w:t>
      </w:r>
      <w:r w:rsidR="006024C2">
        <w:rPr>
          <w:rStyle w:val="big-number"/>
          <w:rFonts w:cs="Miriam" w:hint="cs"/>
          <w:rtl/>
        </w:rPr>
        <w:t>7</w:t>
      </w:r>
      <w:r w:rsidRPr="00704C86">
        <w:rPr>
          <w:rStyle w:val="default"/>
          <w:rFonts w:cs="FrankRuehl"/>
          <w:rtl/>
        </w:rPr>
        <w:t>.</w:t>
      </w:r>
      <w:r w:rsidRPr="00704C86">
        <w:rPr>
          <w:rStyle w:val="default"/>
          <w:rFonts w:cs="FrankRuehl"/>
          <w:rtl/>
        </w:rPr>
        <w:tab/>
      </w:r>
      <w:r w:rsidR="006024C2">
        <w:rPr>
          <w:rStyle w:val="default"/>
          <w:rFonts w:cs="FrankRuehl" w:hint="cs"/>
          <w:rtl/>
        </w:rPr>
        <w:t xml:space="preserve">מבקש ההיתר ימנה </w:t>
      </w:r>
      <w:r w:rsidR="006024C2">
        <w:rPr>
          <w:rStyle w:val="default"/>
          <w:rFonts w:cs="FrankRuehl"/>
          <w:rtl/>
        </w:rPr>
        <w:t>–</w:t>
      </w:r>
    </w:p>
    <w:p w14:paraId="56CDD401" w14:textId="77777777" w:rsidR="00FD4800" w:rsidRDefault="00FD4800" w:rsidP="00FD4800">
      <w:pPr>
        <w:pStyle w:val="P00"/>
        <w:spacing w:before="72"/>
        <w:ind w:left="624" w:right="1134"/>
        <w:rPr>
          <w:rStyle w:val="default"/>
          <w:rFonts w:cs="FrankRuehl" w:hint="cs"/>
          <w:rtl/>
        </w:rPr>
      </w:pPr>
      <w:r w:rsidRPr="00826AF2">
        <w:rPr>
          <w:rStyle w:val="default"/>
          <w:rFonts w:cs="FrankRuehl" w:hint="cs"/>
          <w:rtl/>
        </w:rPr>
        <w:pict w14:anchorId="11483AE5">
          <v:shape id="_x0000_s2259" type="#_x0000_t202" style="position:absolute;left:0;text-align:left;margin-left:470.35pt;margin-top:7.1pt;width:1in;height:14pt;z-index:251702272" filled="f" stroked="f">
            <v:textbox inset="1mm,0,1mm,0">
              <w:txbxContent>
                <w:p w14:paraId="28E423E6" w14:textId="77777777" w:rsidR="00FD4800" w:rsidRDefault="00FD4800" w:rsidP="00FD4800">
                  <w:pPr>
                    <w:spacing w:line="160" w:lineRule="exact"/>
                    <w:rPr>
                      <w:rFonts w:cs="Miriam"/>
                      <w:noProof/>
                      <w:sz w:val="18"/>
                      <w:szCs w:val="18"/>
                      <w:rtl/>
                    </w:rPr>
                  </w:pPr>
                  <w:r>
                    <w:rPr>
                      <w:rFonts w:cs="Miriam" w:hint="cs"/>
                      <w:sz w:val="18"/>
                      <w:szCs w:val="18"/>
                      <w:rtl/>
                    </w:rPr>
                    <w:t>תק' תשפ"ב-2021</w:t>
                  </w:r>
                </w:p>
              </w:txbxContent>
            </v:textbox>
            <w10:anchorlock/>
          </v:shape>
        </w:pict>
      </w:r>
      <w:r>
        <w:rPr>
          <w:rStyle w:val="default"/>
          <w:rFonts w:cs="FrankRuehl" w:hint="cs"/>
          <w:rtl/>
        </w:rPr>
        <w:t>(1)</w:t>
      </w:r>
      <w:r w:rsidRPr="00826AF2">
        <w:rPr>
          <w:rStyle w:val="default"/>
          <w:rFonts w:cs="FrankRuehl" w:hint="cs"/>
          <w:rtl/>
        </w:rPr>
        <w:tab/>
      </w:r>
      <w:r>
        <w:rPr>
          <w:rStyle w:val="default"/>
          <w:rFonts w:cs="FrankRuehl" w:hint="cs"/>
          <w:rtl/>
        </w:rPr>
        <w:t>עורך בקשה;</w:t>
      </w:r>
    </w:p>
    <w:p w14:paraId="314B0A59" w14:textId="77777777" w:rsidR="006024C2" w:rsidRDefault="00FD4800" w:rsidP="00FD4800">
      <w:pPr>
        <w:pStyle w:val="P00"/>
        <w:spacing w:before="72"/>
        <w:ind w:left="624" w:right="1134"/>
        <w:rPr>
          <w:rStyle w:val="default"/>
          <w:rFonts w:cs="FrankRuehl" w:hint="cs"/>
          <w:rtl/>
        </w:rPr>
      </w:pPr>
      <w:r w:rsidRPr="00826AF2">
        <w:rPr>
          <w:rStyle w:val="default"/>
          <w:rFonts w:cs="FrankRuehl" w:hint="cs"/>
          <w:rtl/>
        </w:rPr>
        <w:pict w14:anchorId="1B08188B">
          <v:shape id="_x0000_s2258" type="#_x0000_t202" style="position:absolute;left:0;text-align:left;margin-left:470.35pt;margin-top:7.1pt;width:1in;height:14pt;z-index:251701248" filled="f" stroked="f">
            <v:textbox inset="1mm,0,1mm,0">
              <w:txbxContent>
                <w:p w14:paraId="22AB7185" w14:textId="77777777" w:rsidR="00FD4800" w:rsidRDefault="00FD4800" w:rsidP="00FD4800">
                  <w:pPr>
                    <w:spacing w:line="160" w:lineRule="exact"/>
                    <w:rPr>
                      <w:rFonts w:cs="Miriam"/>
                      <w:noProof/>
                      <w:sz w:val="18"/>
                      <w:szCs w:val="18"/>
                      <w:rtl/>
                    </w:rPr>
                  </w:pPr>
                  <w:r>
                    <w:rPr>
                      <w:rFonts w:cs="Miriam" w:hint="cs"/>
                      <w:sz w:val="18"/>
                      <w:szCs w:val="18"/>
                      <w:rtl/>
                    </w:rPr>
                    <w:t>תק' תשפ"ב-2021</w:t>
                  </w:r>
                </w:p>
              </w:txbxContent>
            </v:textbox>
            <w10:anchorlock/>
          </v:shape>
        </w:pict>
      </w:r>
      <w:r>
        <w:rPr>
          <w:rStyle w:val="default"/>
          <w:rFonts w:cs="FrankRuehl" w:hint="cs"/>
          <w:rtl/>
        </w:rPr>
        <w:t>(2)</w:t>
      </w:r>
      <w:r w:rsidRPr="00826AF2">
        <w:rPr>
          <w:rStyle w:val="default"/>
          <w:rFonts w:cs="FrankRuehl" w:hint="cs"/>
          <w:rtl/>
        </w:rPr>
        <w:tab/>
      </w:r>
      <w:r w:rsidRPr="00FD4800">
        <w:rPr>
          <w:rStyle w:val="default"/>
          <w:rFonts w:cs="FrankRuehl" w:hint="cs"/>
          <w:rtl/>
        </w:rPr>
        <w:t>מתכנן שלד הבניין</w:t>
      </w:r>
      <w:r w:rsidR="006024C2">
        <w:rPr>
          <w:rStyle w:val="default"/>
          <w:rFonts w:cs="FrankRuehl" w:hint="cs"/>
          <w:rtl/>
        </w:rPr>
        <w:t xml:space="preserve">, למעט בקשה להיתר שבשל אופייה או מהותה אין צורך למנות לה </w:t>
      </w:r>
      <w:r w:rsidRPr="00FD4800">
        <w:rPr>
          <w:rStyle w:val="default"/>
          <w:rFonts w:cs="FrankRuehl" w:hint="cs"/>
          <w:rtl/>
        </w:rPr>
        <w:t>מתכנן שלד הבניין</w:t>
      </w:r>
      <w:r w:rsidR="006024C2">
        <w:rPr>
          <w:rStyle w:val="default"/>
          <w:rFonts w:cs="FrankRuehl" w:hint="cs"/>
          <w:rtl/>
        </w:rPr>
        <w:t>;</w:t>
      </w:r>
    </w:p>
    <w:p w14:paraId="26D8D16C" w14:textId="77777777" w:rsidR="006024C2" w:rsidRDefault="006024C2" w:rsidP="006024C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מורשה נגישות אם נדרש לפי סעיף 158ו3 לחוק;</w:t>
      </w:r>
    </w:p>
    <w:p w14:paraId="66E6F4F3" w14:textId="77777777" w:rsidR="006024C2" w:rsidRDefault="006024C2" w:rsidP="006024C2">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 xml:space="preserve">לבקשה להיתר הכוללת יישום של שיטת בנייה חדשה </w:t>
      </w:r>
      <w:r>
        <w:rPr>
          <w:rStyle w:val="default"/>
          <w:rFonts w:cs="FrankRuehl"/>
          <w:rtl/>
        </w:rPr>
        <w:t>–</w:t>
      </w:r>
      <w:r>
        <w:rPr>
          <w:rStyle w:val="default"/>
          <w:rFonts w:cs="FrankRuehl" w:hint="cs"/>
          <w:rtl/>
        </w:rPr>
        <w:t xml:space="preserve"> ממונה על שיטת הבנייה החדשה; הממונה יהיה בעל כשירות כקבוע באישור הזמני.</w:t>
      </w:r>
    </w:p>
    <w:p w14:paraId="454FEA84" w14:textId="77777777" w:rsidR="00FD4800" w:rsidRPr="00943AD6" w:rsidRDefault="00FD4800" w:rsidP="00FD4800">
      <w:pPr>
        <w:pStyle w:val="P00"/>
        <w:spacing w:before="0"/>
        <w:ind w:left="624" w:right="1134"/>
        <w:rPr>
          <w:rStyle w:val="default"/>
          <w:rFonts w:ascii="FrankRuehl" w:hAnsi="FrankRuehl" w:cs="FrankRuehl"/>
          <w:vanish/>
          <w:color w:val="FF0000"/>
          <w:szCs w:val="20"/>
          <w:shd w:val="clear" w:color="auto" w:fill="FFFF99"/>
          <w:rtl/>
        </w:rPr>
      </w:pPr>
      <w:bookmarkStart w:id="61" w:name="Rov228"/>
      <w:r w:rsidRPr="00943AD6">
        <w:rPr>
          <w:rStyle w:val="default"/>
          <w:rFonts w:ascii="FrankRuehl" w:hAnsi="FrankRuehl" w:cs="FrankRuehl"/>
          <w:vanish/>
          <w:color w:val="FF0000"/>
          <w:szCs w:val="20"/>
          <w:shd w:val="clear" w:color="auto" w:fill="FFFF99"/>
          <w:rtl/>
        </w:rPr>
        <w:t>מיום 2.12.2021</w:t>
      </w:r>
    </w:p>
    <w:p w14:paraId="25E4946F" w14:textId="77777777" w:rsidR="00FD4800" w:rsidRPr="00943AD6" w:rsidRDefault="00FD4800" w:rsidP="00FD4800">
      <w:pPr>
        <w:pStyle w:val="P00"/>
        <w:spacing w:before="0"/>
        <w:ind w:left="624"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4D1F2EEE" w14:textId="77777777" w:rsidR="00FD4800" w:rsidRPr="00943AD6" w:rsidRDefault="00FD4800" w:rsidP="00FD4800">
      <w:pPr>
        <w:pStyle w:val="P00"/>
        <w:spacing w:before="0"/>
        <w:ind w:left="624" w:right="1134"/>
        <w:rPr>
          <w:rStyle w:val="default"/>
          <w:rFonts w:ascii="FrankRuehl" w:hAnsi="FrankRuehl" w:cs="FrankRuehl"/>
          <w:vanish/>
          <w:szCs w:val="20"/>
          <w:shd w:val="clear" w:color="auto" w:fill="FFFF99"/>
          <w:rtl/>
        </w:rPr>
      </w:pPr>
      <w:hyperlink r:id="rId48"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1032</w:t>
      </w:r>
    </w:p>
    <w:p w14:paraId="40583AAD" w14:textId="77777777" w:rsidR="00FD4800" w:rsidRPr="00943AD6" w:rsidRDefault="00FD4800" w:rsidP="00FD4800">
      <w:pPr>
        <w:pStyle w:val="P00"/>
        <w:ind w:left="624"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(1)</w:t>
      </w:r>
      <w:r w:rsidRPr="00943AD6">
        <w:rPr>
          <w:rStyle w:val="default"/>
          <w:rFonts w:cs="FrankRuehl" w:hint="cs"/>
          <w:vanish/>
          <w:sz w:val="16"/>
          <w:szCs w:val="22"/>
          <w:shd w:val="clear" w:color="auto" w:fill="FFFF99"/>
          <w:rtl/>
        </w:rPr>
        <w:tab/>
        <w:t xml:space="preserve">עורך בקשה </w:t>
      </w:r>
      <w:r w:rsidRPr="00943AD6">
        <w:rPr>
          <w:rStyle w:val="default"/>
          <w:rFonts w:cs="FrankRuehl" w:hint="cs"/>
          <w:strike/>
          <w:vanish/>
          <w:sz w:val="16"/>
          <w:szCs w:val="22"/>
          <w:shd w:val="clear" w:color="auto" w:fill="FFFF99"/>
          <w:rtl/>
        </w:rPr>
        <w:t>ראשי</w:t>
      </w:r>
      <w:r w:rsidRPr="00943AD6">
        <w:rPr>
          <w:rStyle w:val="default"/>
          <w:rFonts w:cs="FrankRuehl" w:hint="cs"/>
          <w:vanish/>
          <w:sz w:val="16"/>
          <w:szCs w:val="22"/>
          <w:shd w:val="clear" w:color="auto" w:fill="FFFF99"/>
          <w:rtl/>
        </w:rPr>
        <w:t>;</w:t>
      </w:r>
    </w:p>
    <w:p w14:paraId="13CFCD00" w14:textId="77777777" w:rsidR="00FD4800" w:rsidRPr="00FD4800" w:rsidRDefault="00FD4800" w:rsidP="00FD4800">
      <w:pPr>
        <w:pStyle w:val="P00"/>
        <w:spacing w:before="0"/>
        <w:ind w:left="624" w:right="1134"/>
        <w:rPr>
          <w:rStyle w:val="default"/>
          <w:rFonts w:cs="FrankRuehl" w:hint="cs"/>
          <w:sz w:val="2"/>
          <w:szCs w:val="2"/>
          <w:rtl/>
        </w:rPr>
      </w:pPr>
      <w:r w:rsidRPr="00943AD6">
        <w:rPr>
          <w:rStyle w:val="default"/>
          <w:rFonts w:cs="FrankRuehl" w:hint="cs"/>
          <w:vanish/>
          <w:sz w:val="16"/>
          <w:szCs w:val="22"/>
          <w:shd w:val="clear" w:color="auto" w:fill="FFFF99"/>
          <w:rtl/>
        </w:rPr>
        <w:t>(2)</w:t>
      </w: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עורך משנה בתחום הנדסת המבנים</w:t>
      </w:r>
      <w:r w:rsidRPr="00943AD6">
        <w:rPr>
          <w:rStyle w:val="default"/>
          <w:rFonts w:cs="FrankRuehl" w:hint="cs"/>
          <w:vanish/>
          <w:sz w:val="16"/>
          <w:szCs w:val="22"/>
          <w:shd w:val="clear" w:color="auto" w:fill="FFFF99"/>
          <w:rtl/>
        </w:rPr>
        <w:t xml:space="preserve"> </w:t>
      </w:r>
      <w:r w:rsidRPr="00943AD6">
        <w:rPr>
          <w:rStyle w:val="default"/>
          <w:rFonts w:cs="FrankRuehl" w:hint="cs"/>
          <w:vanish/>
          <w:sz w:val="16"/>
          <w:szCs w:val="22"/>
          <w:u w:val="single"/>
          <w:shd w:val="clear" w:color="auto" w:fill="FFFF99"/>
          <w:rtl/>
        </w:rPr>
        <w:t>מתכנן שלד הבניין</w:t>
      </w:r>
      <w:r w:rsidRPr="00943AD6">
        <w:rPr>
          <w:rStyle w:val="default"/>
          <w:rFonts w:cs="FrankRuehl" w:hint="cs"/>
          <w:vanish/>
          <w:sz w:val="16"/>
          <w:szCs w:val="22"/>
          <w:shd w:val="clear" w:color="auto" w:fill="FFFF99"/>
          <w:rtl/>
        </w:rPr>
        <w:t xml:space="preserve">, למעט בקשה להיתר שבשל אופייה או מהותה אין צורך למנות לה </w:t>
      </w:r>
      <w:r w:rsidRPr="00943AD6">
        <w:rPr>
          <w:rStyle w:val="default"/>
          <w:rFonts w:cs="FrankRuehl" w:hint="cs"/>
          <w:strike/>
          <w:vanish/>
          <w:sz w:val="16"/>
          <w:szCs w:val="22"/>
          <w:shd w:val="clear" w:color="auto" w:fill="FFFF99"/>
          <w:rtl/>
        </w:rPr>
        <w:t>עורך משנה בתחום הנדסת המבנים</w:t>
      </w:r>
      <w:r w:rsidRPr="00943AD6">
        <w:rPr>
          <w:rStyle w:val="default"/>
          <w:rFonts w:cs="FrankRuehl" w:hint="cs"/>
          <w:vanish/>
          <w:sz w:val="16"/>
          <w:szCs w:val="22"/>
          <w:shd w:val="clear" w:color="auto" w:fill="FFFF99"/>
          <w:rtl/>
        </w:rPr>
        <w:t xml:space="preserve"> </w:t>
      </w:r>
      <w:r w:rsidRPr="00943AD6">
        <w:rPr>
          <w:rStyle w:val="default"/>
          <w:rFonts w:cs="FrankRuehl" w:hint="cs"/>
          <w:vanish/>
          <w:sz w:val="16"/>
          <w:szCs w:val="22"/>
          <w:u w:val="single"/>
          <w:shd w:val="clear" w:color="auto" w:fill="FFFF99"/>
          <w:rtl/>
        </w:rPr>
        <w:t>מתכנן שלד הבניין</w:t>
      </w:r>
      <w:r w:rsidRPr="00943AD6">
        <w:rPr>
          <w:rStyle w:val="default"/>
          <w:rFonts w:cs="FrankRuehl" w:hint="cs"/>
          <w:vanish/>
          <w:sz w:val="16"/>
          <w:szCs w:val="22"/>
          <w:shd w:val="clear" w:color="auto" w:fill="FFFF99"/>
          <w:rtl/>
        </w:rPr>
        <w:t>;</w:t>
      </w:r>
      <w:bookmarkEnd w:id="61"/>
    </w:p>
    <w:p w14:paraId="25F83DC9" w14:textId="77777777" w:rsidR="008D15DE" w:rsidRDefault="008D15DE" w:rsidP="0045751C">
      <w:pPr>
        <w:pStyle w:val="P00"/>
        <w:spacing w:before="72"/>
        <w:ind w:left="0" w:right="1134"/>
        <w:rPr>
          <w:rStyle w:val="default"/>
          <w:rFonts w:cs="FrankRuehl" w:hint="cs"/>
          <w:rtl/>
        </w:rPr>
      </w:pPr>
      <w:bookmarkStart w:id="62" w:name="Seif27"/>
      <w:bookmarkEnd w:id="62"/>
      <w:r>
        <w:rPr>
          <w:rFonts w:cs="Miriam"/>
          <w:szCs w:val="32"/>
          <w:rtl/>
          <w:lang w:eastAsia="en-US"/>
        </w:rPr>
        <w:pict w14:anchorId="20A24C90">
          <v:shape id="_x0000_s2084" type="#_x0000_t202" style="position:absolute;left:0;text-align:left;margin-left:470.25pt;margin-top:7.1pt;width:1in;height:26pt;z-index:251540480" filled="f" stroked="f">
            <v:textbox inset="1mm,0,1mm,0">
              <w:txbxContent>
                <w:p w14:paraId="68C08A3C" w14:textId="77777777" w:rsidR="00817A52" w:rsidRDefault="00817A52" w:rsidP="008D15DE">
                  <w:pPr>
                    <w:spacing w:line="160" w:lineRule="exact"/>
                    <w:jc w:val="left"/>
                    <w:rPr>
                      <w:rFonts w:cs="Miriam" w:hint="cs"/>
                      <w:noProof/>
                      <w:szCs w:val="18"/>
                      <w:rtl/>
                    </w:rPr>
                  </w:pPr>
                  <w:r>
                    <w:rPr>
                      <w:rFonts w:cs="Miriam" w:hint="cs"/>
                      <w:szCs w:val="18"/>
                      <w:rtl/>
                    </w:rPr>
                    <w:t>מינוי עורכי משנה וחלוקת האחריות לעריכה</w:t>
                  </w:r>
                </w:p>
              </w:txbxContent>
            </v:textbox>
            <w10:anchorlock/>
          </v:shape>
        </w:pict>
      </w:r>
      <w:r>
        <w:rPr>
          <w:rStyle w:val="big-number"/>
          <w:rFonts w:cs="Miriam" w:hint="cs"/>
          <w:rtl/>
        </w:rPr>
        <w:t>2</w:t>
      </w:r>
      <w:r w:rsidR="006024C2">
        <w:rPr>
          <w:rStyle w:val="big-number"/>
          <w:rFonts w:cs="Miriam" w:hint="cs"/>
          <w:rtl/>
        </w:rPr>
        <w:t>8</w:t>
      </w:r>
      <w:r w:rsidRPr="00704C86">
        <w:rPr>
          <w:rStyle w:val="default"/>
          <w:rFonts w:cs="FrankRuehl"/>
          <w:rtl/>
        </w:rPr>
        <w:t>.</w:t>
      </w:r>
      <w:r w:rsidRPr="00704C86">
        <w:rPr>
          <w:rStyle w:val="default"/>
          <w:rFonts w:cs="FrankRuehl"/>
          <w:rtl/>
        </w:rPr>
        <w:tab/>
      </w:r>
      <w:r w:rsidR="0045751C">
        <w:rPr>
          <w:rStyle w:val="default"/>
          <w:rFonts w:cs="FrankRuehl" w:hint="cs"/>
          <w:rtl/>
        </w:rPr>
        <w:t>(א)</w:t>
      </w:r>
      <w:r w:rsidR="0045751C">
        <w:rPr>
          <w:rStyle w:val="default"/>
          <w:rFonts w:cs="FrankRuehl" w:hint="cs"/>
          <w:rtl/>
        </w:rPr>
        <w:tab/>
        <w:t>מבקש ההיתר רשאי למנות עורכי משנה נוספים לבקשה להיתר, כל אחד לגבי תחום אחר בעבודת הבנייה נושא ההיתר המבוקש, וכן רשאי הוא למנות עורך משנה לכמה תחומים בעבודת הבנייה.</w:t>
      </w:r>
    </w:p>
    <w:p w14:paraId="3F67181E" w14:textId="77777777" w:rsidR="0045751C" w:rsidRDefault="0045751C" w:rsidP="004575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עריכה כאמור בתקנת משנה (א) תהיה מחולקת לתחומים ובלבד שלא יישאר במכלול פעולות הבנייה כמתואר בבקשה, תחום שלגביו אין אדם שחתם על הבקשה כעורך משנה, ככל שנדרש עורך משנה בתחום האמור.</w:t>
      </w:r>
    </w:p>
    <w:p w14:paraId="71151767" w14:textId="77777777" w:rsidR="008D15DE" w:rsidRDefault="008D15DE" w:rsidP="00A44EE8">
      <w:pPr>
        <w:pStyle w:val="P00"/>
        <w:spacing w:before="72"/>
        <w:ind w:left="0" w:right="1134"/>
        <w:rPr>
          <w:rStyle w:val="default"/>
          <w:rFonts w:cs="FrankRuehl"/>
          <w:rtl/>
        </w:rPr>
      </w:pPr>
      <w:bookmarkStart w:id="63" w:name="Seif28"/>
      <w:bookmarkEnd w:id="63"/>
      <w:r>
        <w:rPr>
          <w:rFonts w:cs="Miriam"/>
          <w:szCs w:val="32"/>
          <w:rtl/>
          <w:lang w:eastAsia="en-US"/>
        </w:rPr>
        <w:pict w14:anchorId="0D5FEF68">
          <v:shape id="_x0000_s2085" type="#_x0000_t202" style="position:absolute;left:0;text-align:left;margin-left:470.25pt;margin-top:7.1pt;width:1in;height:20.65pt;z-index:251541504" filled="f" stroked="f">
            <v:textbox inset="1mm,0,1mm,0">
              <w:txbxContent>
                <w:p w14:paraId="0D207BF7" w14:textId="77777777" w:rsidR="00817A52" w:rsidRDefault="00817A52" w:rsidP="008D15DE">
                  <w:pPr>
                    <w:spacing w:line="160" w:lineRule="exact"/>
                    <w:jc w:val="left"/>
                    <w:rPr>
                      <w:rFonts w:cs="Miriam"/>
                      <w:szCs w:val="18"/>
                      <w:rtl/>
                    </w:rPr>
                  </w:pPr>
                  <w:r>
                    <w:rPr>
                      <w:rFonts w:cs="Miriam" w:hint="cs"/>
                      <w:szCs w:val="18"/>
                      <w:rtl/>
                    </w:rPr>
                    <w:t>חתימה על הבקשה</w:t>
                  </w:r>
                </w:p>
                <w:p w14:paraId="32406AA1" w14:textId="77777777" w:rsidR="00904B9F" w:rsidRDefault="00904B9F" w:rsidP="008D15DE">
                  <w:pPr>
                    <w:spacing w:line="160" w:lineRule="exact"/>
                    <w:jc w:val="left"/>
                    <w:rPr>
                      <w:rFonts w:cs="Miriam" w:hint="cs"/>
                      <w:noProof/>
                      <w:szCs w:val="18"/>
                      <w:rtl/>
                    </w:rPr>
                  </w:pPr>
                  <w:r>
                    <w:rPr>
                      <w:rFonts w:cs="Miriam" w:hint="cs"/>
                      <w:szCs w:val="18"/>
                      <w:rtl/>
                    </w:rPr>
                    <w:t>תק' תש"ף-2020</w:t>
                  </w:r>
                </w:p>
              </w:txbxContent>
            </v:textbox>
            <w10:anchorlock/>
          </v:shape>
        </w:pict>
      </w:r>
      <w:r>
        <w:rPr>
          <w:rStyle w:val="big-number"/>
          <w:rFonts w:cs="Miriam" w:hint="cs"/>
          <w:rtl/>
        </w:rPr>
        <w:t>2</w:t>
      </w:r>
      <w:r w:rsidR="0045751C">
        <w:rPr>
          <w:rStyle w:val="big-number"/>
          <w:rFonts w:cs="Miriam" w:hint="cs"/>
          <w:rtl/>
        </w:rPr>
        <w:t>9</w:t>
      </w:r>
      <w:r w:rsidRPr="00704C86">
        <w:rPr>
          <w:rStyle w:val="default"/>
          <w:rFonts w:cs="FrankRuehl"/>
          <w:rtl/>
        </w:rPr>
        <w:t>.</w:t>
      </w:r>
      <w:r w:rsidRPr="00704C86">
        <w:rPr>
          <w:rStyle w:val="default"/>
          <w:rFonts w:cs="FrankRuehl"/>
          <w:rtl/>
        </w:rPr>
        <w:tab/>
      </w:r>
      <w:r w:rsidR="00A44EE8">
        <w:rPr>
          <w:rStyle w:val="default"/>
          <w:rFonts w:cs="FrankRuehl" w:hint="cs"/>
          <w:rtl/>
        </w:rPr>
        <w:t>בקשה להיתר על כל צרופותיה, תיחתם בחתימתו של עורך הבקשה ויצורף לה העתק האישור על מינויו בידי מבקש ההיתר.</w:t>
      </w:r>
    </w:p>
    <w:p w14:paraId="512FC8D2" w14:textId="77777777" w:rsidR="00904B9F" w:rsidRPr="00943AD6" w:rsidRDefault="00904B9F" w:rsidP="00904B9F">
      <w:pPr>
        <w:pStyle w:val="P00"/>
        <w:spacing w:before="0"/>
        <w:ind w:left="0" w:right="1134"/>
        <w:rPr>
          <w:rStyle w:val="default"/>
          <w:rFonts w:cs="FrankRuehl"/>
          <w:vanish/>
          <w:color w:val="FF0000"/>
          <w:szCs w:val="20"/>
          <w:shd w:val="clear" w:color="auto" w:fill="FFFF99"/>
          <w:rtl/>
        </w:rPr>
      </w:pPr>
      <w:bookmarkStart w:id="64" w:name="Rov197"/>
      <w:r w:rsidRPr="00943AD6">
        <w:rPr>
          <w:rStyle w:val="default"/>
          <w:rFonts w:cs="FrankRuehl" w:hint="cs"/>
          <w:vanish/>
          <w:color w:val="FF0000"/>
          <w:szCs w:val="20"/>
          <w:shd w:val="clear" w:color="auto" w:fill="FFFF99"/>
          <w:rtl/>
        </w:rPr>
        <w:t>מיום 1.1.2020</w:t>
      </w:r>
    </w:p>
    <w:p w14:paraId="31380A9D" w14:textId="77777777" w:rsidR="00904B9F" w:rsidRPr="00943AD6" w:rsidRDefault="00904B9F" w:rsidP="00904B9F">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תש"ף-2020</w:t>
      </w:r>
    </w:p>
    <w:p w14:paraId="4DFBF935" w14:textId="77777777" w:rsidR="00904B9F" w:rsidRPr="00943AD6" w:rsidRDefault="00904B9F" w:rsidP="00904B9F">
      <w:pPr>
        <w:pStyle w:val="P00"/>
        <w:spacing w:before="0"/>
        <w:ind w:left="0" w:right="1134"/>
        <w:rPr>
          <w:rStyle w:val="default"/>
          <w:rFonts w:cs="FrankRuehl"/>
          <w:vanish/>
          <w:szCs w:val="20"/>
          <w:shd w:val="clear" w:color="auto" w:fill="FFFF99"/>
          <w:rtl/>
        </w:rPr>
      </w:pPr>
      <w:hyperlink r:id="rId49" w:history="1">
        <w:r w:rsidRPr="00943AD6">
          <w:rPr>
            <w:rStyle w:val="Hyperlink"/>
            <w:rFonts w:hint="cs"/>
            <w:vanish/>
            <w:szCs w:val="20"/>
            <w:shd w:val="clear" w:color="auto" w:fill="FFFF99"/>
            <w:rtl/>
          </w:rPr>
          <w:t>ק"ת תש"ף מס' 8315</w:t>
        </w:r>
      </w:hyperlink>
      <w:r w:rsidRPr="00943AD6">
        <w:rPr>
          <w:rStyle w:val="default"/>
          <w:rFonts w:cs="FrankRuehl" w:hint="cs"/>
          <w:vanish/>
          <w:szCs w:val="20"/>
          <w:shd w:val="clear" w:color="auto" w:fill="FFFF99"/>
          <w:rtl/>
        </w:rPr>
        <w:t xml:space="preserve"> מיום 1.1.2020 עמ' 324</w:t>
      </w:r>
    </w:p>
    <w:p w14:paraId="56944DBB" w14:textId="77777777" w:rsidR="00904B9F" w:rsidRPr="00904B9F" w:rsidRDefault="00904B9F" w:rsidP="00904B9F">
      <w:pPr>
        <w:pStyle w:val="P00"/>
        <w:ind w:left="0" w:right="1134"/>
        <w:rPr>
          <w:rStyle w:val="default"/>
          <w:rFonts w:cs="FrankRuehl"/>
          <w:sz w:val="2"/>
          <w:szCs w:val="2"/>
          <w:rtl/>
        </w:rPr>
      </w:pPr>
      <w:r w:rsidRPr="00943AD6">
        <w:rPr>
          <w:rStyle w:val="default"/>
          <w:rFonts w:cs="FrankRuehl" w:hint="cs"/>
          <w:vanish/>
          <w:sz w:val="16"/>
          <w:szCs w:val="22"/>
          <w:shd w:val="clear" w:color="auto" w:fill="FFFF99"/>
          <w:rtl/>
        </w:rPr>
        <w:t>29</w:t>
      </w:r>
      <w:r w:rsidRPr="00943AD6">
        <w:rPr>
          <w:rStyle w:val="default"/>
          <w:rFonts w:cs="FrankRuehl"/>
          <w:vanish/>
          <w:sz w:val="16"/>
          <w:szCs w:val="22"/>
          <w:shd w:val="clear" w:color="auto" w:fill="FFFF99"/>
          <w:rtl/>
        </w:rPr>
        <w:t>.</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 xml:space="preserve">בקשה להיתר על כל צרופותיה, תיחתם בחתימתו </w:t>
      </w:r>
      <w:r w:rsidRPr="00943AD6">
        <w:rPr>
          <w:rStyle w:val="default"/>
          <w:rFonts w:cs="FrankRuehl" w:hint="cs"/>
          <w:strike/>
          <w:vanish/>
          <w:sz w:val="16"/>
          <w:szCs w:val="22"/>
          <w:shd w:val="clear" w:color="auto" w:fill="FFFF99"/>
          <w:rtl/>
        </w:rPr>
        <w:t>האלקטרונית המאושרת</w:t>
      </w:r>
      <w:r w:rsidRPr="00943AD6">
        <w:rPr>
          <w:rStyle w:val="default"/>
          <w:rFonts w:cs="FrankRuehl" w:hint="cs"/>
          <w:vanish/>
          <w:sz w:val="16"/>
          <w:szCs w:val="22"/>
          <w:shd w:val="clear" w:color="auto" w:fill="FFFF99"/>
          <w:rtl/>
        </w:rPr>
        <w:t xml:space="preserve"> של עורך הבקשה ויצורף לה העתק האישור על מינויו בידי מבקש ההיתר.</w:t>
      </w:r>
      <w:bookmarkEnd w:id="64"/>
    </w:p>
    <w:p w14:paraId="1276D2DB" w14:textId="77777777" w:rsidR="00A44EE8" w:rsidRPr="00A44EE8" w:rsidRDefault="00A44EE8" w:rsidP="00A44EE8">
      <w:pPr>
        <w:pStyle w:val="header-2"/>
        <w:ind w:left="0" w:right="1134"/>
        <w:rPr>
          <w:rFonts w:cs="Miriam" w:hint="cs"/>
          <w:rtl/>
        </w:rPr>
      </w:pPr>
      <w:bookmarkStart w:id="65" w:name="hed25"/>
      <w:bookmarkEnd w:id="65"/>
      <w:r w:rsidRPr="00A44EE8">
        <w:rPr>
          <w:rFonts w:cs="Miriam" w:hint="cs"/>
          <w:rtl/>
        </w:rPr>
        <w:t>סימן ב': תנאים מוקדמים לקליטת בקשה להיתר</w:t>
      </w:r>
    </w:p>
    <w:p w14:paraId="7383DFD1" w14:textId="77777777" w:rsidR="008D15DE" w:rsidRDefault="008D15DE" w:rsidP="00A44EE8">
      <w:pPr>
        <w:pStyle w:val="P00"/>
        <w:spacing w:before="72"/>
        <w:ind w:left="0" w:right="1134"/>
        <w:rPr>
          <w:rStyle w:val="default"/>
          <w:rFonts w:cs="FrankRuehl" w:hint="cs"/>
          <w:rtl/>
        </w:rPr>
      </w:pPr>
      <w:bookmarkStart w:id="66" w:name="Seif29"/>
      <w:bookmarkEnd w:id="66"/>
      <w:r>
        <w:rPr>
          <w:rFonts w:cs="Miriam"/>
          <w:szCs w:val="32"/>
          <w:rtl/>
          <w:lang w:eastAsia="en-US"/>
        </w:rPr>
        <w:pict w14:anchorId="34701A03">
          <v:shape id="_x0000_s2086" type="#_x0000_t202" style="position:absolute;left:0;text-align:left;margin-left:470.25pt;margin-top:7.1pt;width:1in;height:11.2pt;z-index:251542528" filled="f" stroked="f">
            <v:textbox inset="1mm,0,1mm,0">
              <w:txbxContent>
                <w:p w14:paraId="0A9F550A" w14:textId="77777777" w:rsidR="00817A52" w:rsidRDefault="00817A52" w:rsidP="008D15DE">
                  <w:pPr>
                    <w:spacing w:line="160" w:lineRule="exact"/>
                    <w:jc w:val="left"/>
                    <w:rPr>
                      <w:rFonts w:cs="Miriam" w:hint="cs"/>
                      <w:noProof/>
                      <w:szCs w:val="18"/>
                      <w:rtl/>
                    </w:rPr>
                  </w:pPr>
                  <w:r>
                    <w:rPr>
                      <w:rFonts w:cs="Miriam" w:hint="cs"/>
                      <w:szCs w:val="18"/>
                      <w:rtl/>
                    </w:rPr>
                    <w:t>בקשה להיתר</w:t>
                  </w:r>
                </w:p>
              </w:txbxContent>
            </v:textbox>
            <w10:anchorlock/>
          </v:shape>
        </w:pict>
      </w:r>
      <w:r>
        <w:rPr>
          <w:rStyle w:val="big-number"/>
          <w:rFonts w:cs="Miriam" w:hint="cs"/>
          <w:rtl/>
        </w:rPr>
        <w:t>30</w:t>
      </w:r>
      <w:r w:rsidRPr="00704C86">
        <w:rPr>
          <w:rStyle w:val="default"/>
          <w:rFonts w:cs="FrankRuehl"/>
          <w:rtl/>
        </w:rPr>
        <w:t>.</w:t>
      </w:r>
      <w:r w:rsidRPr="00704C86">
        <w:rPr>
          <w:rStyle w:val="default"/>
          <w:rFonts w:cs="FrankRuehl"/>
          <w:rtl/>
        </w:rPr>
        <w:tab/>
      </w:r>
      <w:r w:rsidR="00A44EE8">
        <w:rPr>
          <w:rStyle w:val="default"/>
          <w:rFonts w:cs="FrankRuehl" w:hint="cs"/>
          <w:rtl/>
        </w:rPr>
        <w:t>הבקשה להיתר תיערך לפי התכניות, ההנחיות המרחביות, תנאים הכלולים במידע להיתר, לתכן הבנייה, והוראות אחרות לפי כל חיקוק, החלות על המקרקעין.</w:t>
      </w:r>
    </w:p>
    <w:p w14:paraId="252E40F9" w14:textId="77777777" w:rsidR="008D15DE" w:rsidRDefault="008D15DE" w:rsidP="00A44EE8">
      <w:pPr>
        <w:pStyle w:val="P00"/>
        <w:spacing w:before="72"/>
        <w:ind w:left="0" w:right="1134"/>
        <w:rPr>
          <w:rStyle w:val="default"/>
          <w:rFonts w:cs="FrankRuehl" w:hint="cs"/>
          <w:rtl/>
        </w:rPr>
      </w:pPr>
      <w:bookmarkStart w:id="67" w:name="Seif30"/>
      <w:bookmarkEnd w:id="67"/>
      <w:r>
        <w:rPr>
          <w:rFonts w:cs="Miriam"/>
          <w:szCs w:val="32"/>
          <w:rtl/>
          <w:lang w:eastAsia="en-US"/>
        </w:rPr>
        <w:pict w14:anchorId="4BA2A587">
          <v:shape id="_x0000_s2087" type="#_x0000_t202" style="position:absolute;left:0;text-align:left;margin-left:470.25pt;margin-top:7.1pt;width:1in;height:17.2pt;z-index:251543552" filled="f" stroked="f">
            <v:textbox inset="1mm,0,1mm,0">
              <w:txbxContent>
                <w:p w14:paraId="7038B5BC" w14:textId="77777777" w:rsidR="00817A52" w:rsidRDefault="00817A52" w:rsidP="008D15DE">
                  <w:pPr>
                    <w:spacing w:line="160" w:lineRule="exact"/>
                    <w:jc w:val="left"/>
                    <w:rPr>
                      <w:rFonts w:cs="Miriam" w:hint="cs"/>
                      <w:noProof/>
                      <w:szCs w:val="18"/>
                      <w:rtl/>
                    </w:rPr>
                  </w:pPr>
                  <w:r>
                    <w:rPr>
                      <w:rFonts w:cs="Miriam" w:hint="cs"/>
                      <w:szCs w:val="18"/>
                      <w:rtl/>
                    </w:rPr>
                    <w:t>מועד דיון בוועדה מקומית</w:t>
                  </w:r>
                </w:p>
              </w:txbxContent>
            </v:textbox>
            <w10:anchorlock/>
          </v:shape>
        </w:pict>
      </w:r>
      <w:r>
        <w:rPr>
          <w:rStyle w:val="big-number"/>
          <w:rFonts w:cs="Miriam" w:hint="cs"/>
          <w:rtl/>
        </w:rPr>
        <w:t>3</w:t>
      </w:r>
      <w:r w:rsidR="00A44EE8">
        <w:rPr>
          <w:rStyle w:val="big-number"/>
          <w:rFonts w:cs="Miriam" w:hint="cs"/>
          <w:rtl/>
        </w:rPr>
        <w:t>1</w:t>
      </w:r>
      <w:r w:rsidRPr="00704C86">
        <w:rPr>
          <w:rStyle w:val="default"/>
          <w:rFonts w:cs="FrankRuehl"/>
          <w:rtl/>
        </w:rPr>
        <w:t>.</w:t>
      </w:r>
      <w:r w:rsidRPr="00704C86">
        <w:rPr>
          <w:rStyle w:val="default"/>
          <w:rFonts w:cs="FrankRuehl"/>
          <w:rtl/>
        </w:rPr>
        <w:tab/>
      </w:r>
      <w:r w:rsidR="00A44EE8">
        <w:rPr>
          <w:rStyle w:val="default"/>
          <w:rFonts w:cs="FrankRuehl" w:hint="cs"/>
          <w:rtl/>
        </w:rPr>
        <w:t>נקבע בדין או בתכנית, או נמסר במידע להיתר כי נדרשת החלטה של מוסד תכנון כתנאי למתן היתר או להגשת מסמך המהווה תנאי למתן היתר ובכלל זה בדבר הצורך בחוות דעת סביבתית, כאמור בתקנה 20(20), ולרבות החלטה לפטור מהגשת מסמך, ידון מוסד התכנון בכך בתוך 30 ימים מיום שהוגשה לו בקשה בעניין זה.</w:t>
      </w:r>
    </w:p>
    <w:p w14:paraId="7A7F6798" w14:textId="77777777" w:rsidR="008D15DE" w:rsidRDefault="008D15DE" w:rsidP="004774D8">
      <w:pPr>
        <w:pStyle w:val="P00"/>
        <w:spacing w:before="72"/>
        <w:ind w:left="0" w:right="1134"/>
        <w:rPr>
          <w:rStyle w:val="default"/>
          <w:rFonts w:cs="FrankRuehl" w:hint="cs"/>
          <w:rtl/>
        </w:rPr>
      </w:pPr>
      <w:bookmarkStart w:id="68" w:name="Seif31"/>
      <w:bookmarkEnd w:id="68"/>
      <w:r>
        <w:rPr>
          <w:rFonts w:cs="Miriam"/>
          <w:szCs w:val="32"/>
          <w:rtl/>
          <w:lang w:eastAsia="en-US"/>
        </w:rPr>
        <w:pict w14:anchorId="39B50DFA">
          <v:shape id="_x0000_s2088" type="#_x0000_t202" style="position:absolute;left:0;text-align:left;margin-left:465.6pt;margin-top:7.1pt;width:76.65pt;height:25.75pt;z-index:251544576" filled="f" stroked="f">
            <v:textbox inset="1mm,0,1mm,0">
              <w:txbxContent>
                <w:p w14:paraId="1A795C9D" w14:textId="77777777" w:rsidR="00817A52" w:rsidRDefault="00817A52" w:rsidP="008D15DE">
                  <w:pPr>
                    <w:spacing w:line="160" w:lineRule="exact"/>
                    <w:jc w:val="left"/>
                    <w:rPr>
                      <w:rFonts w:cs="Miriam" w:hint="cs"/>
                      <w:noProof/>
                      <w:szCs w:val="18"/>
                      <w:rtl/>
                    </w:rPr>
                  </w:pPr>
                  <w:r>
                    <w:rPr>
                      <w:rFonts w:cs="Miriam" w:hint="cs"/>
                      <w:szCs w:val="18"/>
                      <w:rtl/>
                    </w:rPr>
                    <w:t>מועד הגשת מסמך, אישור או תיאום של מי שאינו מוסד תכנון</w:t>
                  </w:r>
                </w:p>
              </w:txbxContent>
            </v:textbox>
            <w10:anchorlock/>
          </v:shape>
        </w:pict>
      </w:r>
      <w:r>
        <w:rPr>
          <w:rStyle w:val="big-number"/>
          <w:rFonts w:cs="Miriam" w:hint="cs"/>
          <w:rtl/>
        </w:rPr>
        <w:t>3</w:t>
      </w:r>
      <w:r w:rsidR="00A44EE8">
        <w:rPr>
          <w:rStyle w:val="big-number"/>
          <w:rFonts w:cs="Miriam" w:hint="cs"/>
          <w:rtl/>
        </w:rPr>
        <w:t>2</w:t>
      </w:r>
      <w:r w:rsidRPr="00704C86">
        <w:rPr>
          <w:rStyle w:val="default"/>
          <w:rFonts w:cs="FrankRuehl"/>
          <w:rtl/>
        </w:rPr>
        <w:t>.</w:t>
      </w:r>
      <w:r w:rsidRPr="00704C86">
        <w:rPr>
          <w:rStyle w:val="default"/>
          <w:rFonts w:cs="FrankRuehl"/>
          <w:rtl/>
        </w:rPr>
        <w:tab/>
      </w:r>
      <w:r w:rsidR="004774D8">
        <w:rPr>
          <w:rStyle w:val="default"/>
          <w:rFonts w:cs="FrankRuehl" w:hint="cs"/>
          <w:rtl/>
        </w:rPr>
        <w:t>(א)</w:t>
      </w:r>
      <w:r w:rsidR="004774D8">
        <w:rPr>
          <w:rStyle w:val="default"/>
          <w:rFonts w:cs="FrankRuehl" w:hint="cs"/>
          <w:rtl/>
        </w:rPr>
        <w:tab/>
        <w:t>נקבע בדין או בתכנית כי הגשת מסמך, אישורו של מי שאינו מוסד תכנון, או תיאום או התייעצות עמו מהווים תנאי למתן היתר, יהיו הגשת המסמך, האישור, התיאום או ההיוועצות תנאי מהתנאים המוקדמים לקליטת בקשה להיתר, ויחולו בעניין זה הוראות תקנה 22, למעט אם נמסר במידע להיתר כי הגשתם תהיה לעת בקרת התכן או לעת מתן אישור תחילת עבודות או לעת מתן תעודת גמר.</w:t>
      </w:r>
    </w:p>
    <w:p w14:paraId="04B63BF1" w14:textId="77777777" w:rsidR="004774D8" w:rsidRDefault="00711556" w:rsidP="00711556">
      <w:pPr>
        <w:pStyle w:val="P00"/>
        <w:spacing w:before="72"/>
        <w:ind w:left="0" w:right="1134" w:firstLine="624"/>
        <w:rPr>
          <w:rStyle w:val="default"/>
          <w:rFonts w:cs="FrankRuehl"/>
          <w:rtl/>
        </w:rPr>
      </w:pPr>
      <w:r w:rsidRPr="00826AF2">
        <w:rPr>
          <w:rStyle w:val="default"/>
          <w:rFonts w:cs="FrankRuehl" w:hint="cs"/>
          <w:rtl/>
        </w:rPr>
        <w:pict w14:anchorId="71E5F2CE">
          <v:shape id="_x0000_s2247" type="#_x0000_t202" style="position:absolute;left:0;text-align:left;margin-left:470.35pt;margin-top:7.1pt;width:1in;height:14pt;z-index:251693056" filled="f" stroked="f">
            <v:textbox inset="1mm,0,1mm,0">
              <w:txbxContent>
                <w:p w14:paraId="5DE423B8" w14:textId="77777777" w:rsidR="00711556" w:rsidRDefault="00711556" w:rsidP="00711556">
                  <w:pPr>
                    <w:spacing w:line="160" w:lineRule="exact"/>
                    <w:rPr>
                      <w:rFonts w:cs="Miriam"/>
                      <w:noProof/>
                      <w:sz w:val="18"/>
                      <w:szCs w:val="18"/>
                      <w:rtl/>
                    </w:rPr>
                  </w:pPr>
                  <w:r>
                    <w:rPr>
                      <w:rFonts w:cs="Miriam" w:hint="cs"/>
                      <w:sz w:val="18"/>
                      <w:szCs w:val="18"/>
                      <w:rtl/>
                    </w:rPr>
                    <w:t>תק' תשפ"א-2021</w:t>
                  </w:r>
                </w:p>
              </w:txbxContent>
            </v:textbox>
            <w10:anchorlock/>
          </v:shape>
        </w:pict>
      </w:r>
      <w:r>
        <w:rPr>
          <w:rStyle w:val="default"/>
          <w:rFonts w:cs="FrankRuehl" w:hint="cs"/>
          <w:rtl/>
        </w:rPr>
        <w:t>(ב)</w:t>
      </w:r>
      <w:r>
        <w:rPr>
          <w:rStyle w:val="default"/>
          <w:rFonts w:cs="FrankRuehl" w:hint="cs"/>
          <w:rtl/>
        </w:rPr>
        <w:tab/>
      </w:r>
      <w:r w:rsidR="004774D8">
        <w:rPr>
          <w:rStyle w:val="default"/>
          <w:rFonts w:cs="FrankRuehl" w:hint="cs"/>
          <w:rtl/>
        </w:rPr>
        <w:t>האמור בתקנת משנה (א) לא יחול על גורם מאשר כאמור בסעיף 158כא(א) לחוק</w:t>
      </w:r>
      <w:r>
        <w:rPr>
          <w:rStyle w:val="default"/>
          <w:rFonts w:cs="FrankRuehl" w:hint="cs"/>
          <w:rtl/>
        </w:rPr>
        <w:t xml:space="preserve"> </w:t>
      </w:r>
      <w:r w:rsidRPr="00711556">
        <w:rPr>
          <w:rStyle w:val="default"/>
          <w:rFonts w:cs="FrankRuehl" w:hint="cs"/>
          <w:rtl/>
        </w:rPr>
        <w:t>ועל הסכמת רשות מקרקעי ישראל למתן היתר כאמור בתקנה 36(ה)</w:t>
      </w:r>
      <w:r w:rsidR="004774D8">
        <w:rPr>
          <w:rStyle w:val="default"/>
          <w:rFonts w:cs="FrankRuehl" w:hint="cs"/>
          <w:rtl/>
        </w:rPr>
        <w:t>.</w:t>
      </w:r>
    </w:p>
    <w:p w14:paraId="5E263AA1" w14:textId="77777777" w:rsidR="00711556" w:rsidRPr="00943AD6" w:rsidRDefault="00711556" w:rsidP="00711556">
      <w:pPr>
        <w:pStyle w:val="P00"/>
        <w:spacing w:before="0"/>
        <w:ind w:left="0" w:right="1134"/>
        <w:rPr>
          <w:rStyle w:val="default"/>
          <w:rFonts w:ascii="FrankRuehl" w:hAnsi="FrankRuehl" w:cs="FrankRuehl"/>
          <w:vanish/>
          <w:color w:val="FF0000"/>
          <w:szCs w:val="20"/>
          <w:shd w:val="clear" w:color="auto" w:fill="FFFF99"/>
          <w:rtl/>
        </w:rPr>
      </w:pPr>
      <w:bookmarkStart w:id="69" w:name="Rov219"/>
      <w:r w:rsidRPr="00943AD6">
        <w:rPr>
          <w:rStyle w:val="default"/>
          <w:rFonts w:ascii="FrankRuehl" w:hAnsi="FrankRuehl" w:cs="FrankRuehl"/>
          <w:vanish/>
          <w:color w:val="FF0000"/>
          <w:szCs w:val="20"/>
          <w:shd w:val="clear" w:color="auto" w:fill="FFFF99"/>
          <w:rtl/>
        </w:rPr>
        <w:t>מיום 6.1.2021</w:t>
      </w:r>
    </w:p>
    <w:p w14:paraId="7BA42786" w14:textId="77777777" w:rsidR="00711556" w:rsidRPr="00943AD6" w:rsidRDefault="00711556" w:rsidP="0071155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תשפ"א-2021</w:t>
      </w:r>
    </w:p>
    <w:p w14:paraId="638D353E" w14:textId="77777777" w:rsidR="00711556" w:rsidRPr="00943AD6" w:rsidRDefault="00711556" w:rsidP="00711556">
      <w:pPr>
        <w:pStyle w:val="P00"/>
        <w:spacing w:before="0"/>
        <w:ind w:left="0" w:right="1134"/>
        <w:rPr>
          <w:rStyle w:val="default"/>
          <w:rFonts w:ascii="FrankRuehl" w:hAnsi="FrankRuehl" w:cs="FrankRuehl"/>
          <w:vanish/>
          <w:szCs w:val="20"/>
          <w:shd w:val="clear" w:color="auto" w:fill="FFFF99"/>
          <w:rtl/>
        </w:rPr>
      </w:pPr>
      <w:hyperlink r:id="rId50" w:history="1">
        <w:r w:rsidRPr="00943AD6">
          <w:rPr>
            <w:rStyle w:val="Hyperlink"/>
            <w:rFonts w:ascii="FrankRuehl" w:hAnsi="FrankRuehl"/>
            <w:vanish/>
            <w:szCs w:val="20"/>
            <w:shd w:val="clear" w:color="auto" w:fill="FFFF99"/>
            <w:rtl/>
          </w:rPr>
          <w:t>ק"ת תשפ"א מס' 9064</w:t>
        </w:r>
      </w:hyperlink>
      <w:r w:rsidRPr="00943AD6">
        <w:rPr>
          <w:rStyle w:val="default"/>
          <w:rFonts w:ascii="FrankRuehl" w:hAnsi="FrankRuehl" w:cs="FrankRuehl"/>
          <w:vanish/>
          <w:szCs w:val="20"/>
          <w:shd w:val="clear" w:color="auto" w:fill="FFFF99"/>
          <w:rtl/>
        </w:rPr>
        <w:t xml:space="preserve"> מיום 6.1.2021 עמ' 1419</w:t>
      </w:r>
    </w:p>
    <w:p w14:paraId="3B406537" w14:textId="77777777" w:rsidR="00711556" w:rsidRPr="00711556" w:rsidRDefault="00711556" w:rsidP="00711556">
      <w:pPr>
        <w:pStyle w:val="P00"/>
        <w:ind w:left="0" w:right="1134"/>
        <w:rPr>
          <w:rStyle w:val="default"/>
          <w:rFonts w:cs="FrankRuehl"/>
          <w:sz w:val="2"/>
          <w:szCs w:val="2"/>
          <w:rtl/>
        </w:rPr>
      </w:pPr>
      <w:r w:rsidRPr="00943AD6">
        <w:rPr>
          <w:rStyle w:val="default"/>
          <w:rFonts w:cs="FrankRuehl" w:hint="cs"/>
          <w:vanish/>
          <w:sz w:val="16"/>
          <w:szCs w:val="22"/>
          <w:shd w:val="clear" w:color="auto" w:fill="FFFF99"/>
          <w:rtl/>
        </w:rPr>
        <w:tab/>
        <w:t>(ב)</w:t>
      </w:r>
      <w:r w:rsidRPr="00943AD6">
        <w:rPr>
          <w:rStyle w:val="default"/>
          <w:rFonts w:cs="FrankRuehl" w:hint="cs"/>
          <w:vanish/>
          <w:sz w:val="16"/>
          <w:szCs w:val="22"/>
          <w:shd w:val="clear" w:color="auto" w:fill="FFFF99"/>
          <w:rtl/>
        </w:rPr>
        <w:tab/>
        <w:t xml:space="preserve">האמור בתקנת משנה (א) לא יחול על גורם מאשר כאמור בסעיף 158כא(א) לחוק </w:t>
      </w:r>
      <w:r w:rsidRPr="00943AD6">
        <w:rPr>
          <w:rStyle w:val="default"/>
          <w:rFonts w:cs="FrankRuehl" w:hint="cs"/>
          <w:vanish/>
          <w:sz w:val="16"/>
          <w:szCs w:val="22"/>
          <w:u w:val="single"/>
          <w:shd w:val="clear" w:color="auto" w:fill="FFFF99"/>
          <w:rtl/>
        </w:rPr>
        <w:t>ועל הסכמת רשות מקרקעי ישראל למתן היתר כאמור בתקנה 36(ה)</w:t>
      </w:r>
      <w:r w:rsidRPr="00943AD6">
        <w:rPr>
          <w:rStyle w:val="default"/>
          <w:rFonts w:cs="FrankRuehl" w:hint="cs"/>
          <w:vanish/>
          <w:sz w:val="16"/>
          <w:szCs w:val="22"/>
          <w:shd w:val="clear" w:color="auto" w:fill="FFFF99"/>
          <w:rtl/>
        </w:rPr>
        <w:t>.</w:t>
      </w:r>
      <w:bookmarkEnd w:id="69"/>
    </w:p>
    <w:p w14:paraId="3077B2B8" w14:textId="77777777" w:rsidR="008D15DE" w:rsidRDefault="008D15DE" w:rsidP="007F6F23">
      <w:pPr>
        <w:pStyle w:val="P00"/>
        <w:spacing w:before="72"/>
        <w:ind w:left="0" w:right="1134"/>
        <w:rPr>
          <w:rStyle w:val="default"/>
          <w:rFonts w:cs="FrankRuehl"/>
          <w:rtl/>
        </w:rPr>
      </w:pPr>
      <w:bookmarkStart w:id="70" w:name="Seif32"/>
      <w:bookmarkEnd w:id="70"/>
      <w:r>
        <w:rPr>
          <w:rFonts w:cs="Miriam"/>
          <w:szCs w:val="32"/>
          <w:rtl/>
          <w:lang w:eastAsia="en-US"/>
        </w:rPr>
        <w:pict w14:anchorId="1DA0B183">
          <v:shape id="_x0000_s2089" type="#_x0000_t202" style="position:absolute;left:0;text-align:left;margin-left:462pt;margin-top:7.1pt;width:80.25pt;height:23.05pt;z-index:251545600" filled="f" stroked="f">
            <v:textbox inset="1mm,0,1mm,0">
              <w:txbxContent>
                <w:p w14:paraId="3BFFE04F" w14:textId="77777777" w:rsidR="00817A52" w:rsidRDefault="00817A52" w:rsidP="008D15DE">
                  <w:pPr>
                    <w:spacing w:line="160" w:lineRule="exact"/>
                    <w:jc w:val="left"/>
                    <w:rPr>
                      <w:rFonts w:cs="Miriam" w:hint="cs"/>
                      <w:noProof/>
                      <w:szCs w:val="18"/>
                      <w:rtl/>
                    </w:rPr>
                  </w:pPr>
                  <w:r>
                    <w:rPr>
                      <w:rFonts w:cs="Miriam" w:hint="cs"/>
                      <w:szCs w:val="18"/>
                      <w:rtl/>
                    </w:rPr>
                    <w:t>תנאים מוקדמים להגשת בקשה להיתר</w:t>
                  </w:r>
                </w:p>
              </w:txbxContent>
            </v:textbox>
            <w10:anchorlock/>
          </v:shape>
        </w:pict>
      </w:r>
      <w:r>
        <w:rPr>
          <w:rStyle w:val="big-number"/>
          <w:rFonts w:cs="Miriam" w:hint="cs"/>
          <w:rtl/>
        </w:rPr>
        <w:t>3</w:t>
      </w:r>
      <w:r w:rsidR="004774D8">
        <w:rPr>
          <w:rStyle w:val="big-number"/>
          <w:rFonts w:cs="Miriam" w:hint="cs"/>
          <w:rtl/>
        </w:rPr>
        <w:t>3</w:t>
      </w:r>
      <w:r w:rsidRPr="00704C86">
        <w:rPr>
          <w:rStyle w:val="default"/>
          <w:rFonts w:cs="FrankRuehl"/>
          <w:rtl/>
        </w:rPr>
        <w:t>.</w:t>
      </w:r>
      <w:r w:rsidRPr="00704C86">
        <w:rPr>
          <w:rStyle w:val="default"/>
          <w:rFonts w:cs="FrankRuehl"/>
          <w:rtl/>
        </w:rPr>
        <w:tab/>
      </w:r>
      <w:r w:rsidR="007F6F23">
        <w:rPr>
          <w:rStyle w:val="default"/>
          <w:rFonts w:cs="FrankRuehl" w:hint="cs"/>
          <w:rtl/>
        </w:rPr>
        <w:t>(א)</w:t>
      </w:r>
      <w:r w:rsidR="007F6F23">
        <w:rPr>
          <w:rStyle w:val="default"/>
          <w:rFonts w:cs="FrankRuehl" w:hint="cs"/>
          <w:rtl/>
        </w:rPr>
        <w:tab/>
        <w:t xml:space="preserve">בקשה להיתר תכלול את הפרטים והצרופות האלה (להלן </w:t>
      </w:r>
      <w:r w:rsidR="007F6F23">
        <w:rPr>
          <w:rStyle w:val="default"/>
          <w:rFonts w:cs="FrankRuehl"/>
          <w:rtl/>
        </w:rPr>
        <w:t>–</w:t>
      </w:r>
      <w:r w:rsidR="007F6F23">
        <w:rPr>
          <w:rStyle w:val="default"/>
          <w:rFonts w:cs="FrankRuehl" w:hint="cs"/>
          <w:rtl/>
        </w:rPr>
        <w:t xml:space="preserve"> התנאים המוקדמים):</w:t>
      </w:r>
    </w:p>
    <w:p w14:paraId="7B0FF81C" w14:textId="77777777" w:rsidR="007F6F23" w:rsidRDefault="00904B9F" w:rsidP="00904B9F">
      <w:pPr>
        <w:pStyle w:val="P00"/>
        <w:spacing w:before="72"/>
        <w:ind w:left="1021" w:right="1134"/>
        <w:rPr>
          <w:rStyle w:val="default"/>
          <w:rFonts w:cs="FrankRuehl" w:hint="cs"/>
          <w:rtl/>
        </w:rPr>
      </w:pPr>
      <w:r w:rsidRPr="00826AF2">
        <w:rPr>
          <w:rStyle w:val="default"/>
          <w:rFonts w:cs="FrankRuehl" w:hint="cs"/>
          <w:rtl/>
        </w:rPr>
        <w:pict w14:anchorId="38C6BEFD">
          <v:shape id="_x0000_s2223" type="#_x0000_t202" style="position:absolute;left:0;text-align:left;margin-left:470.35pt;margin-top:7.1pt;width:1in;height:14pt;z-index:251672576" filled="f" stroked="f">
            <v:textbox inset="1mm,0,1mm,0">
              <w:txbxContent>
                <w:p w14:paraId="3DEB590F" w14:textId="77777777" w:rsidR="00904B9F" w:rsidRDefault="00904B9F" w:rsidP="00904B9F">
                  <w:pPr>
                    <w:spacing w:line="160" w:lineRule="exact"/>
                    <w:rPr>
                      <w:rFonts w:cs="Miriam"/>
                      <w:noProof/>
                      <w:sz w:val="18"/>
                      <w:szCs w:val="18"/>
                      <w:rtl/>
                    </w:rPr>
                  </w:pPr>
                  <w:r>
                    <w:rPr>
                      <w:rFonts w:cs="Miriam" w:hint="cs"/>
                      <w:sz w:val="18"/>
                      <w:szCs w:val="18"/>
                      <w:rtl/>
                    </w:rPr>
                    <w:t>תק' תש"ף-2020</w:t>
                  </w:r>
                </w:p>
              </w:txbxContent>
            </v:textbox>
            <w10:anchorlock/>
          </v:shape>
        </w:pict>
      </w:r>
      <w:r>
        <w:rPr>
          <w:rStyle w:val="default"/>
          <w:rFonts w:cs="FrankRuehl" w:hint="cs"/>
          <w:rtl/>
        </w:rPr>
        <w:t>(1)</w:t>
      </w:r>
      <w:r w:rsidRPr="00826AF2">
        <w:rPr>
          <w:rStyle w:val="default"/>
          <w:rFonts w:cs="FrankRuehl" w:hint="cs"/>
          <w:rtl/>
        </w:rPr>
        <w:tab/>
      </w:r>
      <w:r w:rsidRPr="00904B9F">
        <w:rPr>
          <w:rStyle w:val="default"/>
          <w:rFonts w:cs="FrankRuehl" w:hint="cs"/>
          <w:rtl/>
        </w:rPr>
        <w:t>אשרור מקוון להצהרה או הצהרה חתומה בידי בעל הזכות במקרקעין ומבקש ההיתר כי כל אחד מהם מסכים להגשת הבקשה בגרסה שהגיש עורך הבקשה</w:t>
      </w:r>
      <w:r w:rsidR="007F6F23">
        <w:rPr>
          <w:rStyle w:val="default"/>
          <w:rFonts w:cs="FrankRuehl" w:hint="cs"/>
          <w:rtl/>
        </w:rPr>
        <w:t>;</w:t>
      </w:r>
    </w:p>
    <w:p w14:paraId="2EAE3E03" w14:textId="77777777" w:rsidR="007F6F23" w:rsidRDefault="007F6F23" w:rsidP="007F6F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המקרקעין אשר לגביהם מבוקש ההיתר, לרבות כתובתם ופרטי זיהוים;</w:t>
      </w:r>
    </w:p>
    <w:p w14:paraId="6D8DCC08" w14:textId="77777777" w:rsidR="007F6F23" w:rsidRDefault="00904B9F" w:rsidP="00904B9F">
      <w:pPr>
        <w:pStyle w:val="P00"/>
        <w:spacing w:before="72"/>
        <w:ind w:left="1021" w:right="1134"/>
        <w:rPr>
          <w:rStyle w:val="default"/>
          <w:rFonts w:cs="FrankRuehl" w:hint="cs"/>
          <w:rtl/>
        </w:rPr>
      </w:pPr>
      <w:r w:rsidRPr="00826AF2">
        <w:rPr>
          <w:rStyle w:val="default"/>
          <w:rFonts w:cs="FrankRuehl" w:hint="cs"/>
          <w:rtl/>
        </w:rPr>
        <w:pict w14:anchorId="3B99C5EE">
          <v:shape id="_x0000_s2224" type="#_x0000_t202" style="position:absolute;left:0;text-align:left;margin-left:470.35pt;margin-top:7.1pt;width:1in;height:14pt;z-index:251673600" filled="f" stroked="f">
            <v:textbox inset="1mm,0,1mm,0">
              <w:txbxContent>
                <w:p w14:paraId="74406D9C" w14:textId="77777777" w:rsidR="00904B9F" w:rsidRDefault="00904B9F" w:rsidP="00904B9F">
                  <w:pPr>
                    <w:spacing w:line="160" w:lineRule="exact"/>
                    <w:rPr>
                      <w:rFonts w:cs="Miriam"/>
                      <w:noProof/>
                      <w:sz w:val="18"/>
                      <w:szCs w:val="18"/>
                      <w:rtl/>
                    </w:rPr>
                  </w:pPr>
                  <w:r>
                    <w:rPr>
                      <w:rFonts w:cs="Miriam" w:hint="cs"/>
                      <w:sz w:val="18"/>
                      <w:szCs w:val="18"/>
                      <w:rtl/>
                    </w:rPr>
                    <w:t>תק' תש"ף-2020</w:t>
                  </w:r>
                </w:p>
              </w:txbxContent>
            </v:textbox>
            <w10:anchorlock/>
          </v:shape>
        </w:pict>
      </w:r>
      <w:r>
        <w:rPr>
          <w:rStyle w:val="default"/>
          <w:rFonts w:cs="FrankRuehl" w:hint="cs"/>
          <w:rtl/>
        </w:rPr>
        <w:t>(</w:t>
      </w:r>
      <w:r w:rsidR="007F6F23">
        <w:rPr>
          <w:rStyle w:val="default"/>
          <w:rFonts w:cs="FrankRuehl" w:hint="cs"/>
          <w:rtl/>
        </w:rPr>
        <w:t>3)</w:t>
      </w:r>
      <w:r w:rsidR="007F6F23">
        <w:rPr>
          <w:rStyle w:val="default"/>
          <w:rFonts w:cs="FrankRuehl" w:hint="cs"/>
          <w:rtl/>
        </w:rPr>
        <w:tab/>
      </w:r>
      <w:r w:rsidRPr="00904B9F">
        <w:rPr>
          <w:rStyle w:val="default"/>
          <w:rFonts w:cs="FrankRuehl" w:hint="cs"/>
          <w:rtl/>
        </w:rPr>
        <w:t>פרטי הבקשה, לרבות תיאור העבודה, השימוש והתכניות שלפיהן הוגשה הבקשה</w:t>
      </w:r>
      <w:r w:rsidR="007F6F23">
        <w:rPr>
          <w:rStyle w:val="default"/>
          <w:rFonts w:cs="FrankRuehl" w:hint="cs"/>
          <w:rtl/>
        </w:rPr>
        <w:t>;</w:t>
      </w:r>
    </w:p>
    <w:p w14:paraId="73D95207" w14:textId="77777777" w:rsidR="007F6F23" w:rsidRDefault="007F6F23" w:rsidP="007F6F2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נסח רישום במרשם המקרקעין;</w:t>
      </w:r>
    </w:p>
    <w:p w14:paraId="732CD1F2" w14:textId="77777777" w:rsidR="00904B9F" w:rsidRDefault="00904B9F" w:rsidP="00904B9F">
      <w:pPr>
        <w:pStyle w:val="P00"/>
        <w:spacing w:before="72"/>
        <w:ind w:left="1021" w:right="1134"/>
        <w:rPr>
          <w:rStyle w:val="default"/>
          <w:rFonts w:cs="FrankRuehl" w:hint="cs"/>
          <w:rtl/>
        </w:rPr>
      </w:pPr>
      <w:r w:rsidRPr="00826AF2">
        <w:rPr>
          <w:rStyle w:val="default"/>
          <w:rFonts w:cs="FrankRuehl" w:hint="cs"/>
          <w:rtl/>
        </w:rPr>
        <w:pict w14:anchorId="154B0305">
          <v:shape id="_x0000_s2227" type="#_x0000_t202" style="position:absolute;left:0;text-align:left;margin-left:470.35pt;margin-top:7.1pt;width:1in;height:14pt;z-index:251675648" filled="f" stroked="f">
            <v:textbox inset="1mm,0,1mm,0">
              <w:txbxContent>
                <w:p w14:paraId="07383D9D" w14:textId="77777777" w:rsidR="00904B9F" w:rsidRDefault="00904B9F" w:rsidP="00904B9F">
                  <w:pPr>
                    <w:spacing w:line="160" w:lineRule="exact"/>
                    <w:rPr>
                      <w:rFonts w:cs="Miriam"/>
                      <w:noProof/>
                      <w:sz w:val="18"/>
                      <w:szCs w:val="18"/>
                      <w:rtl/>
                    </w:rPr>
                  </w:pPr>
                  <w:r>
                    <w:rPr>
                      <w:rFonts w:cs="Miriam" w:hint="cs"/>
                      <w:sz w:val="18"/>
                      <w:szCs w:val="18"/>
                      <w:rtl/>
                    </w:rPr>
                    <w:t>תק' תש"ף-2020</w:t>
                  </w:r>
                </w:p>
              </w:txbxContent>
            </v:textbox>
            <w10:anchorlock/>
          </v:shape>
        </w:pict>
      </w:r>
      <w:r>
        <w:rPr>
          <w:rStyle w:val="default"/>
          <w:rFonts w:cs="FrankRuehl" w:hint="cs"/>
          <w:rtl/>
        </w:rPr>
        <w:t>(5)</w:t>
      </w:r>
      <w:r>
        <w:rPr>
          <w:rStyle w:val="default"/>
          <w:rFonts w:cs="FrankRuehl" w:hint="cs"/>
          <w:rtl/>
        </w:rPr>
        <w:tab/>
        <w:t>העתק הודעה בדבר מינוי כל בעלי התפקידים אשר מונו לעריכת הבקשה, והעתק של הצהרותיהם, אם לא חתמו על ההצהרה בחתימה אלקטרונית מאושרת</w:t>
      </w:r>
      <w:r w:rsidRPr="00904B9F">
        <w:rPr>
          <w:rStyle w:val="default"/>
          <w:rFonts w:cs="FrankRuehl" w:hint="cs"/>
          <w:rtl/>
        </w:rPr>
        <w:t xml:space="preserve"> או באשרור מקוון</w:t>
      </w:r>
      <w:r>
        <w:rPr>
          <w:rStyle w:val="default"/>
          <w:rFonts w:cs="FrankRuehl" w:hint="cs"/>
          <w:rtl/>
        </w:rPr>
        <w:t>;</w:t>
      </w:r>
    </w:p>
    <w:p w14:paraId="197F376A" w14:textId="77777777" w:rsidR="001F16BB" w:rsidRDefault="001F16BB" w:rsidP="001F16BB">
      <w:pPr>
        <w:pStyle w:val="P00"/>
        <w:spacing w:before="72"/>
        <w:ind w:left="1021" w:right="1134"/>
        <w:rPr>
          <w:rStyle w:val="default"/>
          <w:rFonts w:cs="FrankRuehl"/>
          <w:rtl/>
        </w:rPr>
      </w:pPr>
      <w:r w:rsidRPr="00826AF2">
        <w:rPr>
          <w:rStyle w:val="default"/>
          <w:rFonts w:cs="FrankRuehl" w:hint="cs"/>
          <w:rtl/>
        </w:rPr>
        <w:pict w14:anchorId="79BF9C32">
          <v:shape id="_x0000_s2280" type="#_x0000_t202" style="position:absolute;left:0;text-align:left;margin-left:470.35pt;margin-top:7.1pt;width:1in;height:20.55pt;z-index:251722752" filled="f" stroked="f">
            <v:textbox style="mso-next-textbox:#_x0000_s2280" inset="1mm,0,1mm,0">
              <w:txbxContent>
                <w:p w14:paraId="08D4A443" w14:textId="77777777" w:rsidR="001F16BB" w:rsidRDefault="001F16BB" w:rsidP="005C205B">
                  <w:pPr>
                    <w:spacing w:line="160" w:lineRule="exact"/>
                    <w:jc w:val="left"/>
                    <w:rPr>
                      <w:rFonts w:cs="Miriam"/>
                      <w:noProof/>
                      <w:sz w:val="18"/>
                      <w:szCs w:val="18"/>
                      <w:rtl/>
                    </w:rPr>
                  </w:pPr>
                  <w:r>
                    <w:rPr>
                      <w:rFonts w:cs="Miriam" w:hint="cs"/>
                      <w:sz w:val="18"/>
                      <w:szCs w:val="18"/>
                      <w:rtl/>
                    </w:rPr>
                    <w:t xml:space="preserve">תק' </w:t>
                  </w:r>
                  <w:r w:rsidR="005C205B">
                    <w:rPr>
                      <w:rFonts w:cs="Miriam" w:hint="cs"/>
                      <w:sz w:val="18"/>
                      <w:szCs w:val="18"/>
                      <w:rtl/>
                    </w:rPr>
                    <w:t>(מס' 4) תשפ"ב-2022</w:t>
                  </w:r>
                </w:p>
              </w:txbxContent>
            </v:textbox>
            <w10:anchorlock/>
          </v:shape>
        </w:pict>
      </w:r>
      <w:r>
        <w:rPr>
          <w:rStyle w:val="default"/>
          <w:rFonts w:cs="FrankRuehl" w:hint="cs"/>
          <w:rtl/>
        </w:rPr>
        <w:t>(6)</w:t>
      </w:r>
      <w:r>
        <w:rPr>
          <w:rStyle w:val="default"/>
          <w:rFonts w:cs="FrankRuehl" w:hint="cs"/>
          <w:rtl/>
        </w:rPr>
        <w:tab/>
        <w:t xml:space="preserve">קובץ מפת </w:t>
      </w:r>
      <w:r w:rsidR="005C205B">
        <w:rPr>
          <w:rStyle w:val="default"/>
          <w:rFonts w:cs="FrankRuehl" w:hint="cs"/>
          <w:rtl/>
        </w:rPr>
        <w:t>ה</w:t>
      </w:r>
      <w:r>
        <w:rPr>
          <w:rStyle w:val="default"/>
          <w:rFonts w:cs="FrankRuehl" w:hint="cs"/>
          <w:rtl/>
        </w:rPr>
        <w:t>מדידה להיתר</w:t>
      </w:r>
      <w:r w:rsidR="005C205B">
        <w:rPr>
          <w:rStyle w:val="default"/>
          <w:rFonts w:cs="FrankRuehl" w:hint="cs"/>
          <w:rtl/>
        </w:rPr>
        <w:t xml:space="preserve"> שמסר המהנדס כאמור בתקנה 20(ב), אלא אם כן </w:t>
      </w:r>
      <w:r w:rsidRPr="00904B9F">
        <w:rPr>
          <w:rStyle w:val="default"/>
          <w:rFonts w:cs="FrankRuehl" w:hint="cs"/>
          <w:rtl/>
        </w:rPr>
        <w:t>פטר המהנדס את מבקש המידע להיתר מהגשת מפת מדידה להיתר לפי תקנה 13</w:t>
      </w:r>
      <w:r>
        <w:rPr>
          <w:rStyle w:val="default"/>
          <w:rFonts w:cs="FrankRuehl" w:hint="cs"/>
          <w:rtl/>
        </w:rPr>
        <w:t>;</w:t>
      </w:r>
      <w:r w:rsidR="005C205B">
        <w:rPr>
          <w:rStyle w:val="default"/>
          <w:rFonts w:cs="FrankRuehl" w:hint="cs"/>
          <w:rtl/>
        </w:rPr>
        <w:t xml:space="preserve"> ואולם אם תוקף המידע להיתר ארוך משנתיים, יצורף קובץ מפת מדידה להיתר, חתום בחתימה אלקטרונית מאושרת בידי מודד מוסמך, מעודכן לשנתיים האחרונות לכל היותר ממועד הגשת הבקשה להיתר;</w:t>
      </w:r>
    </w:p>
    <w:p w14:paraId="407D92C8" w14:textId="77777777" w:rsidR="007F6F23" w:rsidRDefault="00904B9F" w:rsidP="001F16BB">
      <w:pPr>
        <w:pStyle w:val="P00"/>
        <w:spacing w:before="72"/>
        <w:ind w:left="1021" w:right="1134"/>
        <w:rPr>
          <w:rStyle w:val="default"/>
          <w:rFonts w:cs="FrankRuehl" w:hint="cs"/>
          <w:rtl/>
        </w:rPr>
      </w:pPr>
      <w:r w:rsidRPr="00826AF2">
        <w:rPr>
          <w:rStyle w:val="default"/>
          <w:rFonts w:cs="FrankRuehl" w:hint="cs"/>
          <w:rtl/>
        </w:rPr>
        <w:pict w14:anchorId="46D83202">
          <v:shape id="_x0000_s2225" type="#_x0000_t202" style="position:absolute;left:0;text-align:left;margin-left:470.35pt;margin-top:7.1pt;width:1in;height:18.55pt;z-index:251674624" filled="f" stroked="f">
            <v:textbox style="mso-next-textbox:#_x0000_s2225" inset="1mm,0,1mm,0">
              <w:txbxContent>
                <w:p w14:paraId="181B8C68" w14:textId="77777777" w:rsidR="00904B9F" w:rsidRDefault="00904B9F" w:rsidP="001F16BB">
                  <w:pPr>
                    <w:spacing w:line="160" w:lineRule="exact"/>
                    <w:jc w:val="left"/>
                    <w:rPr>
                      <w:rFonts w:cs="Miriam"/>
                      <w:noProof/>
                      <w:sz w:val="18"/>
                      <w:szCs w:val="18"/>
                      <w:rtl/>
                    </w:rPr>
                  </w:pPr>
                  <w:r>
                    <w:rPr>
                      <w:rFonts w:cs="Miriam" w:hint="cs"/>
                      <w:sz w:val="18"/>
                      <w:szCs w:val="18"/>
                      <w:rtl/>
                    </w:rPr>
                    <w:t xml:space="preserve">תק' </w:t>
                  </w:r>
                  <w:r w:rsidR="001F16BB">
                    <w:rPr>
                      <w:rFonts w:cs="Miriam" w:hint="cs"/>
                      <w:sz w:val="18"/>
                      <w:szCs w:val="18"/>
                      <w:rtl/>
                    </w:rPr>
                    <w:t>(מס' 3) תשפ"ב-2022</w:t>
                  </w:r>
                </w:p>
              </w:txbxContent>
            </v:textbox>
            <w10:anchorlock/>
          </v:shape>
        </w:pict>
      </w:r>
      <w:r>
        <w:rPr>
          <w:rStyle w:val="default"/>
          <w:rFonts w:cs="FrankRuehl" w:hint="cs"/>
          <w:rtl/>
        </w:rPr>
        <w:t>(</w:t>
      </w:r>
      <w:r w:rsidR="001F16BB">
        <w:rPr>
          <w:rStyle w:val="default"/>
          <w:rFonts w:cs="FrankRuehl" w:hint="cs"/>
          <w:rtl/>
        </w:rPr>
        <w:t>7</w:t>
      </w:r>
      <w:r w:rsidR="007F6F23">
        <w:rPr>
          <w:rStyle w:val="default"/>
          <w:rFonts w:cs="FrankRuehl" w:hint="cs"/>
          <w:rtl/>
        </w:rPr>
        <w:t>)</w:t>
      </w:r>
      <w:r w:rsidR="007F6F23">
        <w:rPr>
          <w:rStyle w:val="default"/>
          <w:rFonts w:cs="FrankRuehl" w:hint="cs"/>
          <w:rtl/>
        </w:rPr>
        <w:tab/>
        <w:t>קובץ תכנית ראשית כמפורט בתוספת</w:t>
      </w:r>
      <w:r w:rsidR="001F16BB">
        <w:rPr>
          <w:rStyle w:val="default"/>
          <w:rFonts w:cs="FrankRuehl" w:hint="cs"/>
          <w:rtl/>
        </w:rPr>
        <w:t xml:space="preserve"> הראשונה</w:t>
      </w:r>
      <w:r w:rsidR="007F6F23">
        <w:rPr>
          <w:rStyle w:val="default"/>
          <w:rFonts w:cs="FrankRuehl" w:hint="cs"/>
          <w:rtl/>
        </w:rPr>
        <w:t>;</w:t>
      </w:r>
    </w:p>
    <w:p w14:paraId="2C74E21E" w14:textId="77777777" w:rsidR="007F6F23" w:rsidRDefault="00904B9F" w:rsidP="00904B9F">
      <w:pPr>
        <w:pStyle w:val="P00"/>
        <w:spacing w:before="72"/>
        <w:ind w:left="1021" w:right="1134"/>
        <w:rPr>
          <w:rStyle w:val="default"/>
          <w:rFonts w:cs="FrankRuehl" w:hint="cs"/>
          <w:rtl/>
        </w:rPr>
      </w:pPr>
      <w:r w:rsidRPr="00826AF2">
        <w:rPr>
          <w:rStyle w:val="default"/>
          <w:rFonts w:cs="FrankRuehl" w:hint="cs"/>
          <w:rtl/>
        </w:rPr>
        <w:pict w14:anchorId="6F035CB4">
          <v:shape id="_x0000_s2228" type="#_x0000_t202" style="position:absolute;left:0;text-align:left;margin-left:470.35pt;margin-top:7.1pt;width:1in;height:14pt;z-index:251676672" filled="f" stroked="f">
            <v:textbox style="mso-next-textbox:#_x0000_s2228" inset="1mm,0,1mm,0">
              <w:txbxContent>
                <w:p w14:paraId="5FABC116" w14:textId="77777777" w:rsidR="00904B9F" w:rsidRDefault="00904B9F" w:rsidP="00904B9F">
                  <w:pPr>
                    <w:spacing w:line="160" w:lineRule="exact"/>
                    <w:rPr>
                      <w:rFonts w:cs="Miriam"/>
                      <w:noProof/>
                      <w:sz w:val="18"/>
                      <w:szCs w:val="18"/>
                      <w:rtl/>
                    </w:rPr>
                  </w:pPr>
                  <w:r>
                    <w:rPr>
                      <w:rFonts w:cs="Miriam" w:hint="cs"/>
                      <w:sz w:val="18"/>
                      <w:szCs w:val="18"/>
                      <w:rtl/>
                    </w:rPr>
                    <w:t>תק' תש"ף-2020</w:t>
                  </w:r>
                </w:p>
              </w:txbxContent>
            </v:textbox>
            <w10:anchorlock/>
          </v:shape>
        </w:pict>
      </w:r>
      <w:r>
        <w:rPr>
          <w:rStyle w:val="default"/>
          <w:rFonts w:cs="FrankRuehl" w:hint="cs"/>
          <w:rtl/>
        </w:rPr>
        <w:t>(</w:t>
      </w:r>
      <w:r w:rsidR="007F6F23">
        <w:rPr>
          <w:rStyle w:val="default"/>
          <w:rFonts w:cs="FrankRuehl" w:hint="cs"/>
          <w:rtl/>
        </w:rPr>
        <w:t>8)</w:t>
      </w:r>
      <w:r w:rsidR="007F6F23">
        <w:rPr>
          <w:rStyle w:val="default"/>
          <w:rFonts w:cs="FrankRuehl" w:hint="cs"/>
          <w:rtl/>
        </w:rPr>
        <w:tab/>
        <w:t>קובץ תשריט סכמטי של שטחי הבנייה הקיימים והמובקשים בכל אחת מקומות הבניין המבוקש לרבות טבלה המסכמת את שטחי הבנייה</w:t>
      </w:r>
      <w:r w:rsidRPr="00904B9F">
        <w:rPr>
          <w:rStyle w:val="default"/>
          <w:rFonts w:cs="FrankRuehl" w:hint="cs"/>
          <w:rtl/>
        </w:rPr>
        <w:t>; אפשר שקובץ זה ייכלל בקובץ התכנית הראשית כמפורט בתוספת</w:t>
      </w:r>
      <w:r w:rsidR="007F6F23">
        <w:rPr>
          <w:rStyle w:val="default"/>
          <w:rFonts w:cs="FrankRuehl" w:hint="cs"/>
          <w:rtl/>
        </w:rPr>
        <w:t>;</w:t>
      </w:r>
    </w:p>
    <w:p w14:paraId="1B135C1D" w14:textId="77777777" w:rsidR="007F6F23" w:rsidRDefault="007F6F23" w:rsidP="007F6F23">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קובץ הבקשה למידע להיתר והמידע להיתר, התקף במועד הגשת הבקשה להיתר, אלא אם כן לא נמסר כאמור בתקנה 24;</w:t>
      </w:r>
    </w:p>
    <w:p w14:paraId="50C17563" w14:textId="77777777" w:rsidR="007F6F23" w:rsidRDefault="00904B9F" w:rsidP="00904B9F">
      <w:pPr>
        <w:pStyle w:val="P00"/>
        <w:spacing w:before="72"/>
        <w:ind w:left="1021" w:right="1134"/>
        <w:rPr>
          <w:rStyle w:val="default"/>
          <w:rFonts w:cs="FrankRuehl" w:hint="cs"/>
          <w:rtl/>
        </w:rPr>
      </w:pPr>
      <w:r w:rsidRPr="00826AF2">
        <w:rPr>
          <w:rStyle w:val="default"/>
          <w:rFonts w:cs="FrankRuehl" w:hint="cs"/>
          <w:rtl/>
        </w:rPr>
        <w:pict w14:anchorId="6F084765">
          <v:shape id="_x0000_s2229" type="#_x0000_t202" style="position:absolute;left:0;text-align:left;margin-left:470.35pt;margin-top:7.1pt;width:1in;height:14pt;z-index:251677696" filled="f" stroked="f">
            <v:textbox style="mso-next-textbox:#_x0000_s2229" inset="1mm,0,1mm,0">
              <w:txbxContent>
                <w:p w14:paraId="4201DE7B" w14:textId="77777777" w:rsidR="00904B9F" w:rsidRDefault="00904B9F" w:rsidP="00904B9F">
                  <w:pPr>
                    <w:spacing w:line="160" w:lineRule="exact"/>
                    <w:rPr>
                      <w:rFonts w:cs="Miriam"/>
                      <w:noProof/>
                      <w:sz w:val="18"/>
                      <w:szCs w:val="18"/>
                      <w:rtl/>
                    </w:rPr>
                  </w:pPr>
                  <w:r>
                    <w:rPr>
                      <w:rFonts w:cs="Miriam" w:hint="cs"/>
                      <w:sz w:val="18"/>
                      <w:szCs w:val="18"/>
                      <w:rtl/>
                    </w:rPr>
                    <w:t>תק' תש"ף-2020</w:t>
                  </w:r>
                </w:p>
              </w:txbxContent>
            </v:textbox>
            <w10:anchorlock/>
          </v:shape>
        </w:pict>
      </w:r>
      <w:r>
        <w:rPr>
          <w:rStyle w:val="default"/>
          <w:rFonts w:cs="FrankRuehl" w:hint="cs"/>
          <w:rtl/>
        </w:rPr>
        <w:t>(</w:t>
      </w:r>
      <w:r w:rsidR="007F6F23">
        <w:rPr>
          <w:rStyle w:val="default"/>
          <w:rFonts w:cs="FrankRuehl" w:hint="cs"/>
          <w:rtl/>
        </w:rPr>
        <w:t>10)</w:t>
      </w:r>
      <w:r w:rsidR="007F6F23">
        <w:rPr>
          <w:rStyle w:val="default"/>
          <w:rFonts w:cs="FrankRuehl" w:hint="cs"/>
          <w:rtl/>
        </w:rPr>
        <w:tab/>
        <w:t xml:space="preserve">קובץ אשרור מקוון של </w:t>
      </w:r>
      <w:r w:rsidRPr="00904B9F">
        <w:rPr>
          <w:rStyle w:val="default"/>
          <w:rFonts w:cs="FrankRuehl" w:hint="cs"/>
          <w:rtl/>
        </w:rPr>
        <w:t xml:space="preserve">או אישור חתום בדבר </w:t>
      </w:r>
      <w:r w:rsidR="007F6F23">
        <w:rPr>
          <w:rStyle w:val="default"/>
          <w:rFonts w:cs="FrankRuehl" w:hint="cs"/>
          <w:rtl/>
        </w:rPr>
        <w:t>הסכמת בעלי זכויות אחרים במקרקעין לבקשה להיתר או העתקי ההודעות שנמסרו לבעלי הזכויות במקרקעין לפי תקנה 36(ב) או 36(ו)(6), וכן אישור על מסירה בדואר רשום; בהעדר מענו של בעל זכות במקרקעין יצורף לבקשה להיתר העתק התצהיר והעתק מפרסום ההודעה לבעל הזכות בעיתון יומי כאמור בתקנה 34(ד);</w:t>
      </w:r>
    </w:p>
    <w:p w14:paraId="28C1414A" w14:textId="77777777" w:rsidR="007F6F23" w:rsidRDefault="007F6F23" w:rsidP="007F6F23">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העתק אישור לפטור מביצוע התאמות נגישות כאמור בסעיף 158ו1 לחוק, אם ניתן;</w:t>
      </w:r>
    </w:p>
    <w:p w14:paraId="18F2840F" w14:textId="77777777" w:rsidR="007F6F23" w:rsidRDefault="007F6F23" w:rsidP="007F6F23">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העתק אישור הרשות לשמירת הטבע והגנים הלאומיים, אם נדרש לפי חוק גנים לאומיים, שמורות טבע, אתרים לאומיים ואתרי הנצחה, התשנ"ח-1998;</w:t>
      </w:r>
    </w:p>
    <w:p w14:paraId="2AC0F490" w14:textId="77777777" w:rsidR="007F6F23" w:rsidRDefault="007F6F23" w:rsidP="007F6F23">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העתק אישור רשות העתיקות אם נדרש לפי חוק העתיקות, התשל"ח-1978;</w:t>
      </w:r>
    </w:p>
    <w:p w14:paraId="47730C3B" w14:textId="77777777" w:rsidR="007F6F23" w:rsidRDefault="007F6F23" w:rsidP="007F6F23">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 xml:space="preserve">נקבע בחיקוק או בתכנית כי </w:t>
      </w:r>
      <w:r>
        <w:rPr>
          <w:rStyle w:val="default"/>
          <w:rFonts w:cs="FrankRuehl"/>
          <w:rtl/>
        </w:rPr>
        <w:t>–</w:t>
      </w:r>
    </w:p>
    <w:p w14:paraId="23A91E0F" w14:textId="77777777" w:rsidR="007F6F23" w:rsidRDefault="007F6F23" w:rsidP="007F6F2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אישורו של מי שאינו מוסד תכנון מהווה תנאי למתן היתר </w:t>
      </w:r>
      <w:r>
        <w:rPr>
          <w:rStyle w:val="default"/>
          <w:rFonts w:cs="FrankRuehl"/>
          <w:rtl/>
        </w:rPr>
        <w:t>–</w:t>
      </w:r>
      <w:r>
        <w:rPr>
          <w:rStyle w:val="default"/>
          <w:rFonts w:cs="FrankRuehl" w:hint="cs"/>
          <w:rtl/>
        </w:rPr>
        <w:t xml:space="preserve"> העתק האישור של אותו גורם;</w:t>
      </w:r>
    </w:p>
    <w:p w14:paraId="29F2EB22" w14:textId="77777777" w:rsidR="007F6F23" w:rsidRDefault="007F6F23" w:rsidP="007F6F2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תיאום או התייעצות עם מי שאינו מוסד תכנון מהווים תנאי למתן היתר </w:t>
      </w:r>
      <w:r>
        <w:rPr>
          <w:rStyle w:val="default"/>
          <w:rFonts w:cs="FrankRuehl"/>
          <w:rtl/>
        </w:rPr>
        <w:t>–</w:t>
      </w:r>
      <w:r>
        <w:rPr>
          <w:rStyle w:val="default"/>
          <w:rFonts w:cs="FrankRuehl" w:hint="cs"/>
          <w:rtl/>
        </w:rPr>
        <w:t xml:space="preserve"> חוות הדעת שנתן אותו גורם לפי תקנה 16(ו) או תקנה 20; הוראות פסקאות משנה (א) ו-(ב) לא יחולו על גורם מאשר לפי סעיף 158כא(א) לחוק;</w:t>
      </w:r>
    </w:p>
    <w:p w14:paraId="67334E57" w14:textId="77777777" w:rsidR="007F6F23" w:rsidRDefault="007F6F23" w:rsidP="007F6F23">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העתק כל מסמך שנקבע בדין או בתכנית כי הגשתו כי תנאי למתן היתר כאמור בתקנה 32;</w:t>
      </w:r>
    </w:p>
    <w:p w14:paraId="36515B63" w14:textId="77777777" w:rsidR="007F6F23" w:rsidRDefault="007F6F23" w:rsidP="007F6F23">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העתק אישור על תשלום פיקדון כמפורט בתקנה 67 אלא אם כן העבודה המבוקשת פטורה מתשלום אגרה;</w:t>
      </w:r>
    </w:p>
    <w:p w14:paraId="6A2BC180" w14:textId="77777777" w:rsidR="007F6F23" w:rsidRDefault="007F6F23" w:rsidP="007F6F23">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קובץ חוות דעת סביבתית שאושרה על ידי המהנדס, אם ניתנה החלטת רשות הרישוי כי יש צורך בעריכת חוות דעת סביבתית כאמור בתקנות 20(20) ו-31;</w:t>
      </w:r>
    </w:p>
    <w:p w14:paraId="2BAB31DB" w14:textId="77777777" w:rsidR="007F6F23" w:rsidRDefault="007F6F23" w:rsidP="007F6F23">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 xml:space="preserve">בבקשה להיתר הכוללת שיטת בנייה חדשה </w:t>
      </w:r>
      <w:r>
        <w:rPr>
          <w:rStyle w:val="default"/>
          <w:rFonts w:cs="FrankRuehl"/>
          <w:rtl/>
        </w:rPr>
        <w:t>–</w:t>
      </w:r>
    </w:p>
    <w:p w14:paraId="61A456AE" w14:textId="77777777" w:rsidR="007F6F23" w:rsidRDefault="007F6F23" w:rsidP="007F6F2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נספח שיפורט בו שם השיטה, מספר אישורה, תקופת תוקפה, מועד אישורה והיקף יישומה כפי שקבע הגוף המוסמך;</w:t>
      </w:r>
    </w:p>
    <w:p w14:paraId="789E2CEC" w14:textId="77777777" w:rsidR="007F6F23" w:rsidRDefault="007F6F23" w:rsidP="007F6F2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העתק תצהיר הממונה על שיטת הבנייה החדשה, ולפיו התכנון המוצע תואם את הכללים וההתניות שנקבעו באישור הזמני או באישור הקבוע;</w:t>
      </w:r>
    </w:p>
    <w:p w14:paraId="672E4029" w14:textId="77777777" w:rsidR="007F6F23" w:rsidRDefault="006E473F" w:rsidP="006E473F">
      <w:pPr>
        <w:pStyle w:val="P00"/>
        <w:spacing w:before="72"/>
        <w:ind w:left="1474" w:right="1134"/>
        <w:rPr>
          <w:rStyle w:val="default"/>
          <w:rFonts w:cs="FrankRuehl" w:hint="cs"/>
          <w:rtl/>
        </w:rPr>
      </w:pPr>
      <w:r w:rsidRPr="00826AF2">
        <w:rPr>
          <w:rStyle w:val="default"/>
          <w:rFonts w:cs="FrankRuehl" w:hint="cs"/>
          <w:rtl/>
        </w:rPr>
        <w:pict w14:anchorId="2BA7DE03">
          <v:shape id="_x0000_s2260" type="#_x0000_t202" style="position:absolute;left:0;text-align:left;margin-left:470.35pt;margin-top:7.1pt;width:1in;height:14pt;z-index:251703296" filled="f" stroked="f">
            <v:textbox style="mso-next-textbox:#_x0000_s2260" inset="1mm,0,1mm,0">
              <w:txbxContent>
                <w:p w14:paraId="6E1E7849" w14:textId="77777777" w:rsidR="006E473F" w:rsidRDefault="006E473F" w:rsidP="006E473F">
                  <w:pPr>
                    <w:spacing w:line="160" w:lineRule="exact"/>
                    <w:rPr>
                      <w:rFonts w:cs="Miriam"/>
                      <w:noProof/>
                      <w:sz w:val="18"/>
                      <w:szCs w:val="18"/>
                      <w:rtl/>
                    </w:rPr>
                  </w:pPr>
                  <w:r>
                    <w:rPr>
                      <w:rFonts w:cs="Miriam" w:hint="cs"/>
                      <w:sz w:val="18"/>
                      <w:szCs w:val="18"/>
                      <w:rtl/>
                    </w:rPr>
                    <w:t>תק' תשפ"ב-2021</w:t>
                  </w:r>
                </w:p>
              </w:txbxContent>
            </v:textbox>
            <w10:anchorlock/>
          </v:shape>
        </w:pict>
      </w:r>
      <w:r>
        <w:rPr>
          <w:rStyle w:val="default"/>
          <w:rFonts w:cs="FrankRuehl" w:hint="cs"/>
          <w:rtl/>
        </w:rPr>
        <w:t>(ג)</w:t>
      </w:r>
      <w:r>
        <w:rPr>
          <w:rStyle w:val="default"/>
          <w:rFonts w:cs="FrankRuehl" w:hint="cs"/>
          <w:rtl/>
        </w:rPr>
        <w:tab/>
      </w:r>
      <w:r w:rsidR="007F6F23">
        <w:rPr>
          <w:rStyle w:val="default"/>
          <w:rFonts w:cs="FrankRuehl" w:hint="cs"/>
          <w:rtl/>
        </w:rPr>
        <w:t xml:space="preserve">העתק אישור בעל השיטה כי מסר לגוף המוסמך, </w:t>
      </w:r>
      <w:r>
        <w:rPr>
          <w:rStyle w:val="default"/>
          <w:rFonts w:cs="FrankRuehl" w:hint="cs"/>
          <w:rtl/>
        </w:rPr>
        <w:t xml:space="preserve">הודעה </w:t>
      </w:r>
      <w:r w:rsidR="007F6F23">
        <w:rPr>
          <w:rStyle w:val="default"/>
          <w:rFonts w:cs="FrankRuehl" w:hint="cs"/>
          <w:rtl/>
        </w:rPr>
        <w:t>על כוונתו להגיש את אותה בקשה להיתר</w:t>
      </w:r>
      <w:r w:rsidR="00AC23FD">
        <w:rPr>
          <w:rStyle w:val="default"/>
          <w:rFonts w:cs="FrankRuehl" w:hint="cs"/>
          <w:rtl/>
        </w:rPr>
        <w:t>;</w:t>
      </w:r>
    </w:p>
    <w:p w14:paraId="74604A6B" w14:textId="77777777" w:rsidR="00AC23FD" w:rsidRDefault="00AC23FD" w:rsidP="00AC23FD">
      <w:pPr>
        <w:pStyle w:val="P00"/>
        <w:spacing w:before="72"/>
        <w:ind w:left="1021" w:right="1134"/>
        <w:rPr>
          <w:rStyle w:val="default"/>
          <w:rFonts w:cs="FrankRuehl"/>
          <w:rtl/>
        </w:rPr>
      </w:pPr>
      <w:r w:rsidRPr="00826AF2">
        <w:rPr>
          <w:rStyle w:val="default"/>
          <w:rFonts w:cs="FrankRuehl" w:hint="cs"/>
          <w:rtl/>
        </w:rPr>
        <w:pict w14:anchorId="61FCD75A">
          <v:shape id="_x0000_s2352" type="#_x0000_t202" style="position:absolute;left:0;text-align:left;margin-left:470.35pt;margin-top:7.1pt;width:1in;height:14pt;z-index:251796480" filled="f" stroked="f">
            <v:textbox style="mso-next-textbox:#_x0000_s2352" inset="1mm,0,1mm,0">
              <w:txbxContent>
                <w:p w14:paraId="7858E87E" w14:textId="77777777" w:rsidR="00AC23FD" w:rsidRDefault="00AC23FD" w:rsidP="00AC23FD">
                  <w:pPr>
                    <w:spacing w:line="160" w:lineRule="exact"/>
                    <w:rPr>
                      <w:rFonts w:cs="Miriam"/>
                      <w:noProof/>
                      <w:sz w:val="18"/>
                      <w:szCs w:val="18"/>
                      <w:rtl/>
                    </w:rPr>
                  </w:pPr>
                  <w:r>
                    <w:rPr>
                      <w:rFonts w:cs="Miriam" w:hint="cs"/>
                      <w:sz w:val="18"/>
                      <w:szCs w:val="18"/>
                      <w:rtl/>
                    </w:rPr>
                    <w:t>תק' תש"ף-2020</w:t>
                  </w:r>
                </w:p>
              </w:txbxContent>
            </v:textbox>
            <w10:anchorlock/>
          </v:shape>
        </w:pict>
      </w:r>
      <w:r>
        <w:rPr>
          <w:rStyle w:val="default"/>
          <w:rFonts w:cs="FrankRuehl" w:hint="cs"/>
          <w:rtl/>
        </w:rPr>
        <w:t>(19)</w:t>
      </w:r>
      <w:r>
        <w:rPr>
          <w:rStyle w:val="default"/>
          <w:rFonts w:cs="FrankRuehl" w:hint="cs"/>
          <w:rtl/>
        </w:rPr>
        <w:tab/>
        <w:t>בבקשה להיתר הכוללת בקשה לסטייה מהוראות תוכנית –</w:t>
      </w:r>
    </w:p>
    <w:p w14:paraId="2D13EFCC" w14:textId="77777777" w:rsidR="00AC23FD" w:rsidRDefault="00AC23FD" w:rsidP="00AC23F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פירוט הסטייה המבוקשת;</w:t>
      </w:r>
    </w:p>
    <w:p w14:paraId="70E32193" w14:textId="77777777" w:rsidR="00AC23FD" w:rsidRDefault="00AC23FD" w:rsidP="00AC23FD">
      <w:pPr>
        <w:pStyle w:val="P00"/>
        <w:spacing w:before="72"/>
        <w:ind w:left="147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פירוט הנימוקים לצורך בסטייה המבוקשת.</w:t>
      </w:r>
    </w:p>
    <w:p w14:paraId="548BF4A5" w14:textId="77777777" w:rsidR="007F6F23" w:rsidRDefault="007F6F23" w:rsidP="007F6F23">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לא מונה עורך משנה בתחום הנדסת מבנים, רשאי המהנדס לדרוש מינוי עורך משנה כאמור.</w:t>
      </w:r>
    </w:p>
    <w:p w14:paraId="18353BAE" w14:textId="77777777" w:rsidR="00904B9F" w:rsidRPr="00943AD6" w:rsidRDefault="00904B9F" w:rsidP="00904B9F">
      <w:pPr>
        <w:pStyle w:val="P00"/>
        <w:spacing w:before="0"/>
        <w:ind w:left="1021" w:right="1134"/>
        <w:rPr>
          <w:rStyle w:val="default"/>
          <w:rFonts w:ascii="FrankRuehl" w:hAnsi="FrankRuehl" w:cs="FrankRuehl"/>
          <w:vanish/>
          <w:color w:val="FF0000"/>
          <w:szCs w:val="20"/>
          <w:shd w:val="clear" w:color="auto" w:fill="FFFF99"/>
          <w:rtl/>
        </w:rPr>
      </w:pPr>
      <w:bookmarkStart w:id="71" w:name="Rov229"/>
      <w:r w:rsidRPr="00943AD6">
        <w:rPr>
          <w:rStyle w:val="default"/>
          <w:rFonts w:ascii="FrankRuehl" w:hAnsi="FrankRuehl" w:cs="FrankRuehl"/>
          <w:vanish/>
          <w:color w:val="FF0000"/>
          <w:szCs w:val="20"/>
          <w:shd w:val="clear" w:color="auto" w:fill="FFFF99"/>
          <w:rtl/>
        </w:rPr>
        <w:t>מיום 1.1.2020</w:t>
      </w:r>
    </w:p>
    <w:p w14:paraId="4D3F3E9A" w14:textId="77777777" w:rsidR="00904B9F" w:rsidRPr="00943AD6" w:rsidRDefault="00904B9F" w:rsidP="00904B9F">
      <w:pPr>
        <w:pStyle w:val="P00"/>
        <w:spacing w:before="0"/>
        <w:ind w:left="1021"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תש"ף-2020</w:t>
      </w:r>
    </w:p>
    <w:p w14:paraId="0E518339" w14:textId="77777777" w:rsidR="00904B9F" w:rsidRPr="00943AD6" w:rsidRDefault="00904B9F" w:rsidP="00904B9F">
      <w:pPr>
        <w:pStyle w:val="P00"/>
        <w:spacing w:before="0"/>
        <w:ind w:left="1021" w:right="1134"/>
        <w:rPr>
          <w:rStyle w:val="default"/>
          <w:rFonts w:ascii="FrankRuehl" w:hAnsi="FrankRuehl" w:cs="FrankRuehl"/>
          <w:vanish/>
          <w:szCs w:val="20"/>
          <w:shd w:val="clear" w:color="auto" w:fill="FFFF99"/>
          <w:rtl/>
        </w:rPr>
      </w:pPr>
      <w:hyperlink r:id="rId51" w:history="1">
        <w:r w:rsidRPr="00943AD6">
          <w:rPr>
            <w:rStyle w:val="Hyperlink"/>
            <w:rFonts w:ascii="FrankRuehl" w:hAnsi="FrankRuehl"/>
            <w:vanish/>
            <w:szCs w:val="20"/>
            <w:shd w:val="clear" w:color="auto" w:fill="FFFF99"/>
            <w:rtl/>
          </w:rPr>
          <w:t>ק"ת תש"ף מס' 8315</w:t>
        </w:r>
      </w:hyperlink>
      <w:r w:rsidRPr="00943AD6">
        <w:rPr>
          <w:rStyle w:val="default"/>
          <w:rFonts w:ascii="FrankRuehl" w:hAnsi="FrankRuehl" w:cs="FrankRuehl"/>
          <w:vanish/>
          <w:szCs w:val="20"/>
          <w:shd w:val="clear" w:color="auto" w:fill="FFFF99"/>
          <w:rtl/>
        </w:rPr>
        <w:t xml:space="preserve"> מיום 1.1.2020 עמ' 324</w:t>
      </w:r>
    </w:p>
    <w:p w14:paraId="6823DD0C" w14:textId="77777777" w:rsidR="00904B9F" w:rsidRPr="00943AD6" w:rsidRDefault="00904B9F" w:rsidP="00904B9F">
      <w:pPr>
        <w:pStyle w:val="P00"/>
        <w:ind w:left="1021" w:right="1134"/>
        <w:rPr>
          <w:rStyle w:val="default"/>
          <w:rFonts w:cs="FrankRuehl" w:hint="cs"/>
          <w:strike/>
          <w:vanish/>
          <w:sz w:val="16"/>
          <w:szCs w:val="22"/>
          <w:shd w:val="clear" w:color="auto" w:fill="FFFF99"/>
          <w:rtl/>
        </w:rPr>
      </w:pPr>
      <w:r w:rsidRPr="00943AD6">
        <w:rPr>
          <w:rStyle w:val="default"/>
          <w:rFonts w:cs="FrankRuehl" w:hint="cs"/>
          <w:strike/>
          <w:vanish/>
          <w:sz w:val="16"/>
          <w:szCs w:val="22"/>
          <w:shd w:val="clear" w:color="auto" w:fill="FFFF99"/>
          <w:rtl/>
        </w:rPr>
        <w:t>(1)</w:t>
      </w:r>
      <w:r w:rsidRPr="00943AD6">
        <w:rPr>
          <w:rStyle w:val="default"/>
          <w:rFonts w:cs="FrankRuehl" w:hint="cs"/>
          <w:strike/>
          <w:vanish/>
          <w:sz w:val="16"/>
          <w:szCs w:val="22"/>
          <w:shd w:val="clear" w:color="auto" w:fill="FFFF99"/>
          <w:rtl/>
        </w:rPr>
        <w:tab/>
        <w:t>אשרור מקוון להצהרה של בעל הזכות במקרקעין ומבקש ההיתר כי כל אחד מהם מסכים להגשת הבקשה בגרסה שהגיש עורך הבקשה;</w:t>
      </w:r>
    </w:p>
    <w:p w14:paraId="42E4102B" w14:textId="77777777" w:rsidR="00904B9F" w:rsidRPr="00943AD6" w:rsidRDefault="00904B9F" w:rsidP="00904B9F">
      <w:pPr>
        <w:pStyle w:val="P00"/>
        <w:spacing w:before="0"/>
        <w:ind w:left="1021" w:right="1134"/>
        <w:rPr>
          <w:rStyle w:val="default"/>
          <w:rFonts w:cs="FrankRuehl"/>
          <w:vanish/>
          <w:sz w:val="16"/>
          <w:szCs w:val="22"/>
          <w:shd w:val="clear" w:color="auto" w:fill="FFFF99"/>
          <w:rtl/>
        </w:rPr>
      </w:pPr>
      <w:r w:rsidRPr="00943AD6">
        <w:rPr>
          <w:rStyle w:val="default"/>
          <w:rFonts w:cs="FrankRuehl" w:hint="cs"/>
          <w:vanish/>
          <w:sz w:val="16"/>
          <w:szCs w:val="22"/>
          <w:u w:val="single"/>
          <w:shd w:val="clear" w:color="auto" w:fill="FFFF99"/>
          <w:rtl/>
        </w:rPr>
        <w:t>(1)</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אשרור מקוון להצהרה או הצהרה חתומה בידי בעל הזכות במקרקעין ומבקש ההיתר כי כל אחד מהם מסכים להגשת הבקשה בגרסה שהגיש עורך הבקשה;</w:t>
      </w:r>
    </w:p>
    <w:p w14:paraId="424D104C" w14:textId="77777777" w:rsidR="00904B9F" w:rsidRPr="00943AD6" w:rsidRDefault="00904B9F" w:rsidP="00904B9F">
      <w:pPr>
        <w:pStyle w:val="P00"/>
        <w:spacing w:before="0"/>
        <w:ind w:left="1021"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(2)</w:t>
      </w:r>
      <w:r w:rsidRPr="00943AD6">
        <w:rPr>
          <w:rStyle w:val="default"/>
          <w:rFonts w:cs="FrankRuehl" w:hint="cs"/>
          <w:vanish/>
          <w:sz w:val="16"/>
          <w:szCs w:val="22"/>
          <w:shd w:val="clear" w:color="auto" w:fill="FFFF99"/>
          <w:rtl/>
        </w:rPr>
        <w:tab/>
        <w:t>פרטי המקרקעין אשר לגביהם מבוקש ההיתר, לרבות כתובתם ופרטי זיהוים;</w:t>
      </w:r>
    </w:p>
    <w:p w14:paraId="217702D0" w14:textId="77777777" w:rsidR="00904B9F" w:rsidRPr="00943AD6" w:rsidRDefault="00904B9F" w:rsidP="00904B9F">
      <w:pPr>
        <w:pStyle w:val="P00"/>
        <w:spacing w:before="0"/>
        <w:ind w:left="1021" w:right="1134"/>
        <w:rPr>
          <w:rStyle w:val="default"/>
          <w:rFonts w:cs="FrankRuehl" w:hint="cs"/>
          <w:strike/>
          <w:vanish/>
          <w:sz w:val="16"/>
          <w:szCs w:val="22"/>
          <w:shd w:val="clear" w:color="auto" w:fill="FFFF99"/>
          <w:rtl/>
        </w:rPr>
      </w:pPr>
      <w:r w:rsidRPr="00943AD6">
        <w:rPr>
          <w:rStyle w:val="default"/>
          <w:rFonts w:cs="FrankRuehl" w:hint="cs"/>
          <w:strike/>
          <w:vanish/>
          <w:sz w:val="16"/>
          <w:szCs w:val="22"/>
          <w:shd w:val="clear" w:color="auto" w:fill="FFFF99"/>
          <w:rtl/>
        </w:rPr>
        <w:t>(3)</w:t>
      </w:r>
      <w:r w:rsidRPr="00943AD6">
        <w:rPr>
          <w:rStyle w:val="default"/>
          <w:rFonts w:cs="FrankRuehl" w:hint="cs"/>
          <w:strike/>
          <w:vanish/>
          <w:sz w:val="16"/>
          <w:szCs w:val="22"/>
          <w:shd w:val="clear" w:color="auto" w:fill="FFFF99"/>
          <w:rtl/>
        </w:rPr>
        <w:tab/>
        <w:t>פרטי הבקשה לרבות תיאור העבודה, השימוש, שטחי הבנייה המבוקשים והתכניות שלפיהן הוגשה הבקשה;</w:t>
      </w:r>
    </w:p>
    <w:p w14:paraId="6DB398D0" w14:textId="77777777" w:rsidR="00904B9F" w:rsidRPr="00943AD6" w:rsidRDefault="00904B9F" w:rsidP="00904B9F">
      <w:pPr>
        <w:pStyle w:val="P00"/>
        <w:spacing w:before="0"/>
        <w:ind w:left="1021" w:right="1134"/>
        <w:rPr>
          <w:rStyle w:val="default"/>
          <w:rFonts w:cs="FrankRuehl"/>
          <w:vanish/>
          <w:sz w:val="16"/>
          <w:szCs w:val="22"/>
          <w:shd w:val="clear" w:color="auto" w:fill="FFFF99"/>
          <w:rtl/>
        </w:rPr>
      </w:pPr>
      <w:r w:rsidRPr="00943AD6">
        <w:rPr>
          <w:rStyle w:val="default"/>
          <w:rFonts w:cs="FrankRuehl" w:hint="cs"/>
          <w:vanish/>
          <w:sz w:val="16"/>
          <w:szCs w:val="22"/>
          <w:u w:val="single"/>
          <w:shd w:val="clear" w:color="auto" w:fill="FFFF99"/>
          <w:rtl/>
        </w:rPr>
        <w:t>(3)</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פרטי הבקשה, לרבות תיאור העבודה, השימוש והתכניות שלפיהן הוגשה הבקשה;</w:t>
      </w:r>
    </w:p>
    <w:p w14:paraId="1DFA46B2" w14:textId="77777777" w:rsidR="00904B9F" w:rsidRPr="00943AD6" w:rsidRDefault="00904B9F" w:rsidP="00904B9F">
      <w:pPr>
        <w:pStyle w:val="P00"/>
        <w:spacing w:before="0"/>
        <w:ind w:left="1021"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(4)</w:t>
      </w:r>
      <w:r w:rsidRPr="00943AD6">
        <w:rPr>
          <w:rStyle w:val="default"/>
          <w:rFonts w:cs="FrankRuehl" w:hint="cs"/>
          <w:vanish/>
          <w:sz w:val="16"/>
          <w:szCs w:val="22"/>
          <w:shd w:val="clear" w:color="auto" w:fill="FFFF99"/>
          <w:rtl/>
        </w:rPr>
        <w:tab/>
        <w:t>נסח רישום במרשם המקרקעין;</w:t>
      </w:r>
    </w:p>
    <w:p w14:paraId="2576DA21" w14:textId="77777777" w:rsidR="00904B9F" w:rsidRPr="00943AD6" w:rsidRDefault="00904B9F" w:rsidP="00904B9F">
      <w:pPr>
        <w:pStyle w:val="P00"/>
        <w:spacing w:before="0"/>
        <w:ind w:left="1021"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(5)</w:t>
      </w:r>
      <w:r w:rsidRPr="00943AD6">
        <w:rPr>
          <w:rStyle w:val="default"/>
          <w:rFonts w:cs="FrankRuehl" w:hint="cs"/>
          <w:vanish/>
          <w:sz w:val="16"/>
          <w:szCs w:val="22"/>
          <w:shd w:val="clear" w:color="auto" w:fill="FFFF99"/>
          <w:rtl/>
        </w:rPr>
        <w:tab/>
        <w:t xml:space="preserve">העתק הודעה בדבר מינוי כל בעלי התפקידים אשר מונו לעריכת הבקשה, והעתק של הצהרותיהם, אם לא חתמו על ההצהרה בחתימה אלקטרונית מאושרת </w:t>
      </w:r>
      <w:r w:rsidRPr="00943AD6">
        <w:rPr>
          <w:rStyle w:val="default"/>
          <w:rFonts w:cs="FrankRuehl" w:hint="cs"/>
          <w:vanish/>
          <w:sz w:val="16"/>
          <w:szCs w:val="22"/>
          <w:u w:val="single"/>
          <w:shd w:val="clear" w:color="auto" w:fill="FFFF99"/>
          <w:rtl/>
        </w:rPr>
        <w:t>או באשרור מקוון</w:t>
      </w:r>
      <w:r w:rsidRPr="00943AD6">
        <w:rPr>
          <w:rStyle w:val="default"/>
          <w:rFonts w:cs="FrankRuehl" w:hint="cs"/>
          <w:vanish/>
          <w:sz w:val="16"/>
          <w:szCs w:val="22"/>
          <w:shd w:val="clear" w:color="auto" w:fill="FFFF99"/>
          <w:rtl/>
        </w:rPr>
        <w:t>;</w:t>
      </w:r>
    </w:p>
    <w:p w14:paraId="5B9AF80E" w14:textId="77777777" w:rsidR="00904B9F" w:rsidRPr="00943AD6" w:rsidRDefault="00904B9F" w:rsidP="00904B9F">
      <w:pPr>
        <w:pStyle w:val="P00"/>
        <w:spacing w:before="0"/>
        <w:ind w:left="1021"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(6)</w:t>
      </w:r>
      <w:r w:rsidRPr="00943AD6">
        <w:rPr>
          <w:rStyle w:val="default"/>
          <w:rFonts w:cs="FrankRuehl" w:hint="cs"/>
          <w:vanish/>
          <w:sz w:val="16"/>
          <w:szCs w:val="22"/>
          <w:shd w:val="clear" w:color="auto" w:fill="FFFF99"/>
          <w:rtl/>
        </w:rPr>
        <w:tab/>
        <w:t>קובץ מפת מדידה להיתר, חתום בחתימה אלקטרונית מאושרת בידי מודד מוסמך מעודכן לשנה האחרונה לכל היותר ממועד הגשת הבקשה להיתר</w:t>
      </w:r>
      <w:r w:rsidRPr="00943AD6">
        <w:rPr>
          <w:rStyle w:val="default"/>
          <w:rFonts w:cs="FrankRuehl" w:hint="cs"/>
          <w:vanish/>
          <w:sz w:val="16"/>
          <w:szCs w:val="22"/>
          <w:u w:val="single"/>
          <w:shd w:val="clear" w:color="auto" w:fill="FFFF99"/>
          <w:rtl/>
        </w:rPr>
        <w:t>, אלא אם כן פטר המהנדס את מבקש המידע להיתר מהגשת מפת מדידה להיתר לפי תקנה 13</w:t>
      </w:r>
      <w:r w:rsidRPr="00943AD6">
        <w:rPr>
          <w:rStyle w:val="default"/>
          <w:rFonts w:cs="FrankRuehl" w:hint="cs"/>
          <w:vanish/>
          <w:sz w:val="16"/>
          <w:szCs w:val="22"/>
          <w:shd w:val="clear" w:color="auto" w:fill="FFFF99"/>
          <w:rtl/>
        </w:rPr>
        <w:t>;</w:t>
      </w:r>
    </w:p>
    <w:p w14:paraId="632B29A5" w14:textId="77777777" w:rsidR="00904B9F" w:rsidRPr="00943AD6" w:rsidRDefault="00904B9F" w:rsidP="00904B9F">
      <w:pPr>
        <w:pStyle w:val="P00"/>
        <w:spacing w:before="0"/>
        <w:ind w:left="1021"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(7)</w:t>
      </w:r>
      <w:r w:rsidRPr="00943AD6">
        <w:rPr>
          <w:rStyle w:val="default"/>
          <w:rFonts w:cs="FrankRuehl" w:hint="cs"/>
          <w:vanish/>
          <w:sz w:val="16"/>
          <w:szCs w:val="22"/>
          <w:shd w:val="clear" w:color="auto" w:fill="FFFF99"/>
          <w:rtl/>
        </w:rPr>
        <w:tab/>
        <w:t>קובץ תכנית ראשית כמפורט בתוספת;</w:t>
      </w:r>
    </w:p>
    <w:p w14:paraId="09E982C0" w14:textId="77777777" w:rsidR="00904B9F" w:rsidRPr="00943AD6" w:rsidRDefault="00904B9F" w:rsidP="00904B9F">
      <w:pPr>
        <w:pStyle w:val="P00"/>
        <w:spacing w:before="0"/>
        <w:ind w:left="1021"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(8)</w:t>
      </w:r>
      <w:r w:rsidRPr="00943AD6">
        <w:rPr>
          <w:rStyle w:val="default"/>
          <w:rFonts w:cs="FrankRuehl" w:hint="cs"/>
          <w:vanish/>
          <w:sz w:val="16"/>
          <w:szCs w:val="22"/>
          <w:shd w:val="clear" w:color="auto" w:fill="FFFF99"/>
          <w:rtl/>
        </w:rPr>
        <w:tab/>
        <w:t xml:space="preserve">קובץ תשריט סכמטי של שטחי הבנייה הקיימים והמובקשים בכל אחת מקומות הבניין המבוקש לרבות טבלה המסכמת את שטחי הבנייה; </w:t>
      </w:r>
      <w:r w:rsidRPr="00943AD6">
        <w:rPr>
          <w:rStyle w:val="default"/>
          <w:rFonts w:cs="FrankRuehl" w:hint="cs"/>
          <w:vanish/>
          <w:sz w:val="16"/>
          <w:szCs w:val="22"/>
          <w:u w:val="single"/>
          <w:shd w:val="clear" w:color="auto" w:fill="FFFF99"/>
          <w:rtl/>
        </w:rPr>
        <w:t>אפשר שקובץ זה ייכלל בקובץ התכנית הראשית כמפורט בתוספת;</w:t>
      </w:r>
    </w:p>
    <w:p w14:paraId="5E49B120" w14:textId="77777777" w:rsidR="00904B9F" w:rsidRPr="00943AD6" w:rsidRDefault="00904B9F" w:rsidP="00904B9F">
      <w:pPr>
        <w:pStyle w:val="P00"/>
        <w:spacing w:before="0"/>
        <w:ind w:left="1021"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(9)</w:t>
      </w:r>
      <w:r w:rsidRPr="00943AD6">
        <w:rPr>
          <w:rStyle w:val="default"/>
          <w:rFonts w:cs="FrankRuehl" w:hint="cs"/>
          <w:vanish/>
          <w:sz w:val="16"/>
          <w:szCs w:val="22"/>
          <w:shd w:val="clear" w:color="auto" w:fill="FFFF99"/>
          <w:rtl/>
        </w:rPr>
        <w:tab/>
        <w:t>קובץ הבקשה למידע להיתר והמידע להיתר, התקף במועד הגשת הבקשה להיתר, אלא אם כן לא נמסר כאמור בתקנה 24;</w:t>
      </w:r>
    </w:p>
    <w:p w14:paraId="4C1D0D5D" w14:textId="77777777" w:rsidR="00904B9F" w:rsidRPr="00943AD6" w:rsidRDefault="00904B9F" w:rsidP="00904B9F">
      <w:pPr>
        <w:pStyle w:val="P00"/>
        <w:spacing w:before="0"/>
        <w:ind w:left="1021" w:right="1134"/>
        <w:rPr>
          <w:rStyle w:val="default"/>
          <w:rFonts w:cs="FrankRuehl"/>
          <w:vanish/>
          <w:sz w:val="16"/>
          <w:szCs w:val="22"/>
          <w:shd w:val="clear" w:color="auto" w:fill="FFFF99"/>
          <w:rtl/>
        </w:rPr>
      </w:pPr>
      <w:r w:rsidRPr="00943AD6">
        <w:rPr>
          <w:rStyle w:val="default"/>
          <w:rFonts w:cs="FrankRuehl" w:hint="cs"/>
          <w:vanish/>
          <w:sz w:val="16"/>
          <w:szCs w:val="22"/>
          <w:shd w:val="clear" w:color="auto" w:fill="FFFF99"/>
          <w:rtl/>
        </w:rPr>
        <w:t>(10)</w:t>
      </w:r>
      <w:r w:rsidRPr="00943AD6">
        <w:rPr>
          <w:rStyle w:val="default"/>
          <w:rFonts w:cs="FrankRuehl" w:hint="cs"/>
          <w:vanish/>
          <w:sz w:val="16"/>
          <w:szCs w:val="22"/>
          <w:shd w:val="clear" w:color="auto" w:fill="FFFF99"/>
          <w:rtl/>
        </w:rPr>
        <w:tab/>
        <w:t xml:space="preserve">קובץ אשרור מקוון של </w:t>
      </w:r>
      <w:r w:rsidRPr="00943AD6">
        <w:rPr>
          <w:rStyle w:val="default"/>
          <w:rFonts w:cs="FrankRuehl" w:hint="cs"/>
          <w:vanish/>
          <w:sz w:val="16"/>
          <w:szCs w:val="22"/>
          <w:u w:val="single"/>
          <w:shd w:val="clear" w:color="auto" w:fill="FFFF99"/>
          <w:rtl/>
        </w:rPr>
        <w:t>או אישור חתום בדבר</w:t>
      </w:r>
      <w:r w:rsidRPr="00943AD6">
        <w:rPr>
          <w:rStyle w:val="default"/>
          <w:rFonts w:cs="FrankRuehl" w:hint="cs"/>
          <w:vanish/>
          <w:sz w:val="16"/>
          <w:szCs w:val="22"/>
          <w:shd w:val="clear" w:color="auto" w:fill="FFFF99"/>
          <w:rtl/>
        </w:rPr>
        <w:t xml:space="preserve"> הסכמת בעלי זכויות אחרים במקרקעין לבקשה להיתר או העתקי ההודעות שנמסרו לבעלי הזכויות במקרקעין לפי תקנה 36(ב) או 36(ו)(6), וכן אישור על מסירה בדואר רשום; בהעדר מענו של בעל זכות במקרקעין יצורף לבקשה להיתר העתק התצהיר והעתק מפרסום ההודעה לבעל הזכות בעיתון יומי כאמור בתקנה 34(ד);</w:t>
      </w:r>
    </w:p>
    <w:p w14:paraId="1196827A" w14:textId="77777777" w:rsidR="00FD4800" w:rsidRPr="00943AD6" w:rsidRDefault="00FD4800" w:rsidP="006E473F">
      <w:pPr>
        <w:pStyle w:val="P00"/>
        <w:spacing w:before="0"/>
        <w:ind w:left="1021" w:right="1134"/>
        <w:rPr>
          <w:rStyle w:val="default"/>
          <w:rFonts w:ascii="FrankRuehl" w:hAnsi="FrankRuehl" w:cs="FrankRuehl"/>
          <w:vanish/>
          <w:szCs w:val="20"/>
          <w:shd w:val="clear" w:color="auto" w:fill="FFFF99"/>
          <w:rtl/>
        </w:rPr>
      </w:pPr>
    </w:p>
    <w:p w14:paraId="5618460E" w14:textId="77777777" w:rsidR="00FD4800" w:rsidRPr="00943AD6" w:rsidRDefault="00FD4800" w:rsidP="006E473F">
      <w:pPr>
        <w:pStyle w:val="P00"/>
        <w:spacing w:before="0"/>
        <w:ind w:left="1021"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2.12.2021</w:t>
      </w:r>
    </w:p>
    <w:p w14:paraId="7C4468B7" w14:textId="77777777" w:rsidR="00FD4800" w:rsidRPr="00943AD6" w:rsidRDefault="00FD4800" w:rsidP="006E473F">
      <w:pPr>
        <w:pStyle w:val="P00"/>
        <w:spacing w:before="0"/>
        <w:ind w:left="1021"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67722851" w14:textId="77777777" w:rsidR="00FD4800" w:rsidRPr="00943AD6" w:rsidRDefault="00FD4800" w:rsidP="006E473F">
      <w:pPr>
        <w:pStyle w:val="P00"/>
        <w:spacing w:before="0"/>
        <w:ind w:left="1021" w:right="1134"/>
        <w:rPr>
          <w:rStyle w:val="default"/>
          <w:rFonts w:ascii="FrankRuehl" w:hAnsi="FrankRuehl" w:cs="FrankRuehl"/>
          <w:vanish/>
          <w:szCs w:val="20"/>
          <w:shd w:val="clear" w:color="auto" w:fill="FFFF99"/>
          <w:rtl/>
        </w:rPr>
      </w:pPr>
      <w:hyperlink r:id="rId52"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1032</w:t>
      </w:r>
    </w:p>
    <w:p w14:paraId="2181A4BD" w14:textId="77777777" w:rsidR="006E473F" w:rsidRPr="00943AD6" w:rsidRDefault="006E473F" w:rsidP="006E473F">
      <w:pPr>
        <w:pStyle w:val="P00"/>
        <w:ind w:left="1021"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(18)</w:t>
      </w:r>
      <w:r w:rsidRPr="00943AD6">
        <w:rPr>
          <w:rStyle w:val="default"/>
          <w:rFonts w:cs="FrankRuehl" w:hint="cs"/>
          <w:vanish/>
          <w:sz w:val="16"/>
          <w:szCs w:val="22"/>
          <w:shd w:val="clear" w:color="auto" w:fill="FFFF99"/>
          <w:rtl/>
        </w:rPr>
        <w:tab/>
        <w:t xml:space="preserve">בבקשה להיתר הכוללת שיטת בנייה חדשה </w:t>
      </w:r>
      <w:r w:rsidRPr="00943AD6">
        <w:rPr>
          <w:rStyle w:val="default"/>
          <w:rFonts w:cs="FrankRuehl"/>
          <w:vanish/>
          <w:sz w:val="16"/>
          <w:szCs w:val="22"/>
          <w:shd w:val="clear" w:color="auto" w:fill="FFFF99"/>
          <w:rtl/>
        </w:rPr>
        <w:t>–</w:t>
      </w:r>
    </w:p>
    <w:p w14:paraId="05999D10" w14:textId="77777777" w:rsidR="006E473F" w:rsidRPr="00943AD6" w:rsidRDefault="006E473F" w:rsidP="006E473F">
      <w:pPr>
        <w:pStyle w:val="P00"/>
        <w:spacing w:before="0"/>
        <w:ind w:left="1474"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(א)</w:t>
      </w:r>
      <w:r w:rsidRPr="00943AD6">
        <w:rPr>
          <w:rStyle w:val="default"/>
          <w:rFonts w:cs="FrankRuehl" w:hint="cs"/>
          <w:vanish/>
          <w:sz w:val="16"/>
          <w:szCs w:val="22"/>
          <w:shd w:val="clear" w:color="auto" w:fill="FFFF99"/>
          <w:rtl/>
        </w:rPr>
        <w:tab/>
        <w:t>נספח שיפורט בו שם השיטה, מספר אישורה, תקופת תוקפה, מועד אישורה והיקף יישומה כפי שקבע הגוף המוסמך;</w:t>
      </w:r>
    </w:p>
    <w:p w14:paraId="712B1D57" w14:textId="77777777" w:rsidR="006E473F" w:rsidRPr="00943AD6" w:rsidRDefault="006E473F" w:rsidP="006E473F">
      <w:pPr>
        <w:pStyle w:val="P00"/>
        <w:spacing w:before="0"/>
        <w:ind w:left="1474"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(ב)</w:t>
      </w:r>
      <w:r w:rsidRPr="00943AD6">
        <w:rPr>
          <w:rStyle w:val="default"/>
          <w:rFonts w:cs="FrankRuehl" w:hint="cs"/>
          <w:vanish/>
          <w:sz w:val="16"/>
          <w:szCs w:val="22"/>
          <w:shd w:val="clear" w:color="auto" w:fill="FFFF99"/>
          <w:rtl/>
        </w:rPr>
        <w:tab/>
        <w:t>העתק תצהיר הממונה על שיטת הבנייה החדשה, ולפיו התכנון המוצע תואם את הכללים וההתניות שנקבעו באישור הזמני או באישור הקבוע;</w:t>
      </w:r>
    </w:p>
    <w:p w14:paraId="1E118B18" w14:textId="77777777" w:rsidR="001F16BB" w:rsidRPr="00943AD6" w:rsidRDefault="006E473F" w:rsidP="006E473F">
      <w:pPr>
        <w:pStyle w:val="P00"/>
        <w:spacing w:before="0"/>
        <w:ind w:left="1474" w:right="1134"/>
        <w:rPr>
          <w:rStyle w:val="default"/>
          <w:rFonts w:cs="FrankRuehl"/>
          <w:vanish/>
          <w:sz w:val="16"/>
          <w:szCs w:val="22"/>
          <w:shd w:val="clear" w:color="auto" w:fill="FFFF99"/>
          <w:rtl/>
        </w:rPr>
      </w:pPr>
      <w:r w:rsidRPr="00943AD6">
        <w:rPr>
          <w:rStyle w:val="default"/>
          <w:rFonts w:cs="FrankRuehl" w:hint="cs"/>
          <w:vanish/>
          <w:sz w:val="16"/>
          <w:szCs w:val="22"/>
          <w:shd w:val="clear" w:color="auto" w:fill="FFFF99"/>
          <w:rtl/>
        </w:rPr>
        <w:t>(ג)</w:t>
      </w:r>
      <w:r w:rsidRPr="00943AD6">
        <w:rPr>
          <w:rStyle w:val="default"/>
          <w:rFonts w:cs="FrankRuehl" w:hint="cs"/>
          <w:vanish/>
          <w:sz w:val="16"/>
          <w:szCs w:val="22"/>
          <w:shd w:val="clear" w:color="auto" w:fill="FFFF99"/>
          <w:rtl/>
        </w:rPr>
        <w:tab/>
        <w:t xml:space="preserve">העתק אישור בעל השיטה כי מסר לגוף המוסמך, </w:t>
      </w:r>
      <w:r w:rsidRPr="00943AD6">
        <w:rPr>
          <w:rStyle w:val="default"/>
          <w:rFonts w:cs="FrankRuehl" w:hint="cs"/>
          <w:vanish/>
          <w:sz w:val="16"/>
          <w:szCs w:val="22"/>
          <w:u w:val="single"/>
          <w:shd w:val="clear" w:color="auto" w:fill="FFFF99"/>
          <w:rtl/>
        </w:rPr>
        <w:t>הודעה</w:t>
      </w:r>
      <w:r w:rsidRPr="00943AD6">
        <w:rPr>
          <w:rStyle w:val="default"/>
          <w:rFonts w:cs="FrankRuehl" w:hint="cs"/>
          <w:vanish/>
          <w:sz w:val="16"/>
          <w:szCs w:val="22"/>
          <w:shd w:val="clear" w:color="auto" w:fill="FFFF99"/>
          <w:rtl/>
        </w:rPr>
        <w:t xml:space="preserve"> על כוונתו להגיש את אותה בקשה להיתר</w:t>
      </w:r>
      <w:r w:rsidR="001F16BB" w:rsidRPr="00943AD6">
        <w:rPr>
          <w:rStyle w:val="default"/>
          <w:rFonts w:cs="FrankRuehl" w:hint="cs"/>
          <w:vanish/>
          <w:sz w:val="16"/>
          <w:szCs w:val="22"/>
          <w:shd w:val="clear" w:color="auto" w:fill="FFFF99"/>
          <w:rtl/>
        </w:rPr>
        <w:t>.</w:t>
      </w:r>
    </w:p>
    <w:p w14:paraId="2211CE32" w14:textId="77777777" w:rsidR="001F16BB" w:rsidRPr="00943AD6" w:rsidRDefault="001F16BB" w:rsidP="001F16BB">
      <w:pPr>
        <w:pStyle w:val="P00"/>
        <w:spacing w:before="0"/>
        <w:ind w:left="1021" w:right="1134"/>
        <w:rPr>
          <w:rStyle w:val="default"/>
          <w:rFonts w:cs="FrankRuehl"/>
          <w:vanish/>
          <w:szCs w:val="20"/>
          <w:shd w:val="clear" w:color="auto" w:fill="FFFF99"/>
          <w:rtl/>
        </w:rPr>
      </w:pPr>
    </w:p>
    <w:p w14:paraId="202009AA" w14:textId="77777777" w:rsidR="001F16BB" w:rsidRPr="00943AD6" w:rsidRDefault="001F16BB" w:rsidP="001F16BB">
      <w:pPr>
        <w:pStyle w:val="P00"/>
        <w:spacing w:before="0"/>
        <w:ind w:left="1021"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11.4.2022</w:t>
      </w:r>
    </w:p>
    <w:p w14:paraId="081F8CC3" w14:textId="77777777" w:rsidR="001F16BB" w:rsidRPr="00943AD6" w:rsidRDefault="001F16BB" w:rsidP="001F16BB">
      <w:pPr>
        <w:pStyle w:val="P00"/>
        <w:spacing w:before="0"/>
        <w:ind w:left="1021"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(מס' 3) תשפ"ב-2022</w:t>
      </w:r>
    </w:p>
    <w:p w14:paraId="3D67CBB0" w14:textId="77777777" w:rsidR="001F16BB" w:rsidRPr="00943AD6" w:rsidRDefault="001F16BB" w:rsidP="001F16BB">
      <w:pPr>
        <w:pStyle w:val="P00"/>
        <w:spacing w:before="0"/>
        <w:ind w:left="1021" w:right="1134"/>
        <w:rPr>
          <w:rStyle w:val="default"/>
          <w:rFonts w:ascii="FrankRuehl" w:hAnsi="FrankRuehl" w:cs="FrankRuehl"/>
          <w:vanish/>
          <w:szCs w:val="20"/>
          <w:shd w:val="clear" w:color="auto" w:fill="FFFF99"/>
          <w:rtl/>
        </w:rPr>
      </w:pPr>
      <w:hyperlink r:id="rId53" w:history="1">
        <w:r w:rsidRPr="00943AD6">
          <w:rPr>
            <w:rStyle w:val="Hyperlink"/>
            <w:rFonts w:ascii="FrankRuehl" w:hAnsi="FrankRuehl"/>
            <w:vanish/>
            <w:szCs w:val="20"/>
            <w:shd w:val="clear" w:color="auto" w:fill="FFFF99"/>
            <w:rtl/>
          </w:rPr>
          <w:t>ק"ת תשפ"ב מס' 10112</w:t>
        </w:r>
      </w:hyperlink>
      <w:r w:rsidRPr="00943AD6">
        <w:rPr>
          <w:rStyle w:val="default"/>
          <w:rFonts w:ascii="FrankRuehl" w:hAnsi="FrankRuehl" w:cs="FrankRuehl"/>
          <w:vanish/>
          <w:szCs w:val="20"/>
          <w:shd w:val="clear" w:color="auto" w:fill="FFFF99"/>
          <w:rtl/>
        </w:rPr>
        <w:t xml:space="preserve"> מיום 11.4.2022 עמ' 2656</w:t>
      </w:r>
    </w:p>
    <w:p w14:paraId="51FDF747" w14:textId="77777777" w:rsidR="005C205B" w:rsidRPr="00943AD6" w:rsidRDefault="001F16BB" w:rsidP="001F16BB">
      <w:pPr>
        <w:pStyle w:val="P00"/>
        <w:ind w:left="1021" w:right="1134"/>
        <w:rPr>
          <w:rStyle w:val="default"/>
          <w:rFonts w:cs="FrankRuehl"/>
          <w:vanish/>
          <w:sz w:val="16"/>
          <w:szCs w:val="22"/>
          <w:shd w:val="clear" w:color="auto" w:fill="FFFF99"/>
          <w:rtl/>
        </w:rPr>
      </w:pPr>
      <w:r w:rsidRPr="00943AD6">
        <w:rPr>
          <w:rStyle w:val="default"/>
          <w:rFonts w:cs="FrankRuehl" w:hint="cs"/>
          <w:vanish/>
          <w:sz w:val="16"/>
          <w:szCs w:val="22"/>
          <w:shd w:val="clear" w:color="auto" w:fill="FFFF99"/>
          <w:rtl/>
        </w:rPr>
        <w:t>(7)</w:t>
      </w:r>
      <w:r w:rsidRPr="00943AD6">
        <w:rPr>
          <w:rStyle w:val="default"/>
          <w:rFonts w:cs="FrankRuehl" w:hint="cs"/>
          <w:vanish/>
          <w:sz w:val="16"/>
          <w:szCs w:val="22"/>
          <w:shd w:val="clear" w:color="auto" w:fill="FFFF99"/>
          <w:rtl/>
        </w:rPr>
        <w:tab/>
        <w:t xml:space="preserve">קובץ תכנית ראשית כמפורט בתוספת </w:t>
      </w:r>
      <w:r w:rsidRPr="00943AD6">
        <w:rPr>
          <w:rStyle w:val="default"/>
          <w:rFonts w:cs="FrankRuehl" w:hint="cs"/>
          <w:vanish/>
          <w:sz w:val="16"/>
          <w:szCs w:val="22"/>
          <w:u w:val="single"/>
          <w:shd w:val="clear" w:color="auto" w:fill="FFFF99"/>
          <w:rtl/>
        </w:rPr>
        <w:t>הראשונה</w:t>
      </w:r>
      <w:r w:rsidR="005C205B" w:rsidRPr="00943AD6">
        <w:rPr>
          <w:rStyle w:val="default"/>
          <w:rFonts w:cs="FrankRuehl" w:hint="cs"/>
          <w:vanish/>
          <w:sz w:val="16"/>
          <w:szCs w:val="22"/>
          <w:shd w:val="clear" w:color="auto" w:fill="FFFF99"/>
          <w:rtl/>
        </w:rPr>
        <w:t>;</w:t>
      </w:r>
    </w:p>
    <w:p w14:paraId="17043E8E" w14:textId="77777777" w:rsidR="005C205B" w:rsidRPr="00943AD6" w:rsidRDefault="005C205B" w:rsidP="005C205B">
      <w:pPr>
        <w:pStyle w:val="P00"/>
        <w:spacing w:before="0"/>
        <w:ind w:left="1021" w:right="1134"/>
        <w:rPr>
          <w:rStyle w:val="default"/>
          <w:rFonts w:cs="FrankRuehl"/>
          <w:vanish/>
          <w:szCs w:val="20"/>
          <w:shd w:val="clear" w:color="auto" w:fill="FFFF99"/>
          <w:rtl/>
        </w:rPr>
      </w:pPr>
    </w:p>
    <w:p w14:paraId="18E0864F" w14:textId="77777777" w:rsidR="005C205B" w:rsidRPr="00943AD6" w:rsidRDefault="005C205B" w:rsidP="005C205B">
      <w:pPr>
        <w:pStyle w:val="P00"/>
        <w:spacing w:before="0"/>
        <w:ind w:left="1021"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hint="cs"/>
          <w:vanish/>
          <w:color w:val="FF0000"/>
          <w:szCs w:val="20"/>
          <w:shd w:val="clear" w:color="auto" w:fill="FFFF99"/>
          <w:rtl/>
        </w:rPr>
        <w:t>מיום 23.10.2022</w:t>
      </w:r>
    </w:p>
    <w:p w14:paraId="788D4B6E" w14:textId="77777777" w:rsidR="005C205B" w:rsidRPr="00943AD6" w:rsidRDefault="005C205B" w:rsidP="005C205B">
      <w:pPr>
        <w:pStyle w:val="P00"/>
        <w:spacing w:before="0"/>
        <w:ind w:left="1021"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5F93A6C8" w14:textId="77777777" w:rsidR="005C205B" w:rsidRPr="00943AD6" w:rsidRDefault="005C205B" w:rsidP="005C205B">
      <w:pPr>
        <w:pStyle w:val="P00"/>
        <w:spacing w:before="0"/>
        <w:ind w:left="1021" w:right="1134"/>
        <w:rPr>
          <w:rStyle w:val="default"/>
          <w:rFonts w:ascii="FrankRuehl" w:hAnsi="FrankRuehl" w:cs="FrankRuehl"/>
          <w:vanish/>
          <w:szCs w:val="20"/>
          <w:shd w:val="clear" w:color="auto" w:fill="FFFF99"/>
          <w:rtl/>
        </w:rPr>
      </w:pPr>
      <w:hyperlink r:id="rId54"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3820</w:t>
      </w:r>
    </w:p>
    <w:p w14:paraId="3E722F2E" w14:textId="77777777" w:rsidR="005C205B" w:rsidRPr="00943AD6" w:rsidRDefault="005C205B" w:rsidP="005C205B">
      <w:pPr>
        <w:pStyle w:val="P00"/>
        <w:spacing w:before="0"/>
        <w:ind w:left="1021"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החלפת פסקה 33(א)(6)</w:t>
      </w:r>
    </w:p>
    <w:p w14:paraId="3D88E076" w14:textId="77777777" w:rsidR="005C205B" w:rsidRPr="00943AD6" w:rsidRDefault="005C205B" w:rsidP="005C205B">
      <w:pPr>
        <w:pStyle w:val="P00"/>
        <w:ind w:left="1021" w:right="1134"/>
        <w:rPr>
          <w:rStyle w:val="default"/>
          <w:rFonts w:ascii="FrankRuehl" w:hAnsi="FrankRuehl" w:cs="FrankRuehl"/>
          <w:vanish/>
          <w:szCs w:val="20"/>
          <w:shd w:val="clear" w:color="auto" w:fill="FFFF99"/>
          <w:rtl/>
        </w:rPr>
      </w:pPr>
      <w:r w:rsidRPr="00943AD6">
        <w:rPr>
          <w:rStyle w:val="default"/>
          <w:rFonts w:ascii="FrankRuehl" w:hAnsi="FrankRuehl" w:cs="FrankRuehl" w:hint="cs"/>
          <w:vanish/>
          <w:szCs w:val="20"/>
          <w:shd w:val="clear" w:color="auto" w:fill="FFFF99"/>
          <w:rtl/>
        </w:rPr>
        <w:t>הנוסח הקודם:</w:t>
      </w:r>
    </w:p>
    <w:p w14:paraId="4717E629" w14:textId="77777777" w:rsidR="00AC23FD" w:rsidRPr="00943AD6" w:rsidRDefault="005C205B" w:rsidP="005C205B">
      <w:pPr>
        <w:pStyle w:val="P00"/>
        <w:spacing w:before="0"/>
        <w:ind w:left="1021" w:right="1134"/>
        <w:rPr>
          <w:rStyle w:val="default"/>
          <w:rFonts w:cs="FrankRuehl"/>
          <w:strike/>
          <w:vanish/>
          <w:sz w:val="16"/>
          <w:szCs w:val="22"/>
          <w:shd w:val="clear" w:color="auto" w:fill="FFFF99"/>
          <w:rtl/>
        </w:rPr>
      </w:pPr>
      <w:r w:rsidRPr="00943AD6">
        <w:rPr>
          <w:rStyle w:val="default"/>
          <w:rFonts w:cs="FrankRuehl" w:hint="cs"/>
          <w:strike/>
          <w:vanish/>
          <w:sz w:val="16"/>
          <w:szCs w:val="22"/>
          <w:shd w:val="clear" w:color="auto" w:fill="FFFF99"/>
          <w:rtl/>
        </w:rPr>
        <w:t>(6)</w:t>
      </w:r>
      <w:r w:rsidRPr="00943AD6">
        <w:rPr>
          <w:rStyle w:val="default"/>
          <w:rFonts w:cs="FrankRuehl" w:hint="cs"/>
          <w:strike/>
          <w:vanish/>
          <w:sz w:val="16"/>
          <w:szCs w:val="22"/>
          <w:shd w:val="clear" w:color="auto" w:fill="FFFF99"/>
          <w:rtl/>
        </w:rPr>
        <w:tab/>
        <w:t>קובץ מפת מדידה להיתר, חתום בחתימה אלקטרונית מאושרת בידי מודד מוסמך מעודכן לשנה האחרונה לכל היותר ממועד הגשת הבקשה להיתר, אלא אם כן פטר המהנדס את מבקש המידע להיתר מהגשת מפת מדידה להיתר לפי תקנה 13</w:t>
      </w:r>
      <w:r w:rsidR="00AC23FD" w:rsidRPr="00943AD6">
        <w:rPr>
          <w:rStyle w:val="default"/>
          <w:rFonts w:cs="FrankRuehl" w:hint="cs"/>
          <w:strike/>
          <w:vanish/>
          <w:sz w:val="16"/>
          <w:szCs w:val="22"/>
          <w:shd w:val="clear" w:color="auto" w:fill="FFFF99"/>
          <w:rtl/>
        </w:rPr>
        <w:t>;</w:t>
      </w:r>
    </w:p>
    <w:p w14:paraId="7AE57DD2" w14:textId="77777777" w:rsidR="00AC23FD" w:rsidRPr="00943AD6" w:rsidRDefault="00AC23FD" w:rsidP="005C205B">
      <w:pPr>
        <w:pStyle w:val="P00"/>
        <w:spacing w:before="0"/>
        <w:ind w:left="1021" w:right="1134"/>
        <w:rPr>
          <w:rStyle w:val="default"/>
          <w:rFonts w:cs="FrankRuehl"/>
          <w:vanish/>
          <w:sz w:val="14"/>
          <w:szCs w:val="20"/>
          <w:shd w:val="clear" w:color="auto" w:fill="FFFF99"/>
          <w:rtl/>
        </w:rPr>
      </w:pPr>
    </w:p>
    <w:p w14:paraId="5118D3B4" w14:textId="77777777" w:rsidR="00AC23FD" w:rsidRPr="00943AD6" w:rsidRDefault="00AC23FD" w:rsidP="00AC23FD">
      <w:pPr>
        <w:pStyle w:val="P00"/>
        <w:spacing w:before="0"/>
        <w:ind w:left="1021"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21.2.2023</w:t>
      </w:r>
    </w:p>
    <w:p w14:paraId="407E8851" w14:textId="77777777" w:rsidR="00AC23FD" w:rsidRPr="00943AD6" w:rsidRDefault="00AC23FD" w:rsidP="00AC23FD">
      <w:pPr>
        <w:pStyle w:val="P00"/>
        <w:spacing w:before="0"/>
        <w:ind w:left="1021"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תשפ"ג-2023</w:t>
      </w:r>
    </w:p>
    <w:p w14:paraId="514062CB" w14:textId="77777777" w:rsidR="00AC23FD" w:rsidRPr="00943AD6" w:rsidRDefault="00AC23FD" w:rsidP="00AC23FD">
      <w:pPr>
        <w:pStyle w:val="P00"/>
        <w:spacing w:before="0"/>
        <w:ind w:left="1021" w:right="1134"/>
        <w:rPr>
          <w:rStyle w:val="default"/>
          <w:rFonts w:ascii="FrankRuehl" w:hAnsi="FrankRuehl" w:cs="FrankRuehl"/>
          <w:vanish/>
          <w:szCs w:val="20"/>
          <w:shd w:val="clear" w:color="auto" w:fill="FFFF99"/>
          <w:rtl/>
        </w:rPr>
      </w:pPr>
      <w:hyperlink r:id="rId55" w:history="1">
        <w:r w:rsidRPr="00943AD6">
          <w:rPr>
            <w:rStyle w:val="Hyperlink"/>
            <w:rFonts w:ascii="FrankRuehl" w:hAnsi="FrankRuehl"/>
            <w:vanish/>
            <w:szCs w:val="20"/>
            <w:shd w:val="clear" w:color="auto" w:fill="FFFF99"/>
            <w:rtl/>
          </w:rPr>
          <w:t>ק"ת תשפ"ג מס' 10574</w:t>
        </w:r>
      </w:hyperlink>
      <w:r w:rsidRPr="00943AD6">
        <w:rPr>
          <w:rStyle w:val="default"/>
          <w:rFonts w:ascii="FrankRuehl" w:hAnsi="FrankRuehl" w:cs="FrankRuehl"/>
          <w:vanish/>
          <w:szCs w:val="20"/>
          <w:shd w:val="clear" w:color="auto" w:fill="FFFF99"/>
          <w:rtl/>
        </w:rPr>
        <w:t xml:space="preserve"> מיום 21.2.2023 עמ' 107</w:t>
      </w:r>
      <w:r w:rsidRPr="00943AD6">
        <w:rPr>
          <w:rStyle w:val="default"/>
          <w:rFonts w:ascii="FrankRuehl" w:hAnsi="FrankRuehl" w:cs="FrankRuehl" w:hint="cs"/>
          <w:vanish/>
          <w:szCs w:val="20"/>
          <w:shd w:val="clear" w:color="auto" w:fill="FFFF99"/>
          <w:rtl/>
        </w:rPr>
        <w:t>4</w:t>
      </w:r>
    </w:p>
    <w:p w14:paraId="2E1AD7A5" w14:textId="77777777" w:rsidR="006E473F" w:rsidRPr="006E473F" w:rsidRDefault="00AC23FD" w:rsidP="00AC23FD">
      <w:pPr>
        <w:pStyle w:val="P00"/>
        <w:spacing w:before="0"/>
        <w:ind w:left="1021" w:right="1134"/>
        <w:rPr>
          <w:rStyle w:val="default"/>
          <w:rFonts w:cs="FrankRuehl" w:hint="cs"/>
          <w:sz w:val="2"/>
          <w:szCs w:val="2"/>
          <w:rtl/>
        </w:rPr>
      </w:pPr>
      <w:r w:rsidRPr="00943AD6">
        <w:rPr>
          <w:rStyle w:val="default"/>
          <w:rFonts w:ascii="FrankRuehl" w:hAnsi="FrankRuehl" w:cs="FrankRuehl" w:hint="cs"/>
          <w:b/>
          <w:bCs/>
          <w:vanish/>
          <w:szCs w:val="20"/>
          <w:shd w:val="clear" w:color="auto" w:fill="FFFF99"/>
          <w:rtl/>
        </w:rPr>
        <w:t>הוספת פסקה 33(א)(19)</w:t>
      </w:r>
      <w:bookmarkEnd w:id="71"/>
    </w:p>
    <w:p w14:paraId="56CF9CDF" w14:textId="77777777" w:rsidR="008D15DE" w:rsidRDefault="008D15DE" w:rsidP="007F6F23">
      <w:pPr>
        <w:pStyle w:val="P00"/>
        <w:spacing w:before="72"/>
        <w:ind w:left="0" w:right="1134"/>
        <w:rPr>
          <w:rStyle w:val="default"/>
          <w:rFonts w:cs="FrankRuehl" w:hint="cs"/>
          <w:rtl/>
        </w:rPr>
      </w:pPr>
      <w:bookmarkStart w:id="72" w:name="Seif33"/>
      <w:bookmarkEnd w:id="72"/>
      <w:r>
        <w:rPr>
          <w:rFonts w:cs="Miriam"/>
          <w:szCs w:val="32"/>
          <w:rtl/>
          <w:lang w:eastAsia="en-US"/>
        </w:rPr>
        <w:pict w14:anchorId="3BDE95BA">
          <v:shape id="_x0000_s2090" type="#_x0000_t202" style="position:absolute;left:0;text-align:left;margin-left:470.25pt;margin-top:7.1pt;width:1in;height:17.2pt;z-index:251546624" filled="f" stroked="f">
            <v:textbox inset="1mm,0,1mm,0">
              <w:txbxContent>
                <w:p w14:paraId="68352528" w14:textId="77777777" w:rsidR="00817A52" w:rsidRDefault="00817A52" w:rsidP="008D15DE">
                  <w:pPr>
                    <w:spacing w:line="160" w:lineRule="exact"/>
                    <w:jc w:val="left"/>
                    <w:rPr>
                      <w:rFonts w:cs="Miriam" w:hint="cs"/>
                      <w:noProof/>
                      <w:szCs w:val="18"/>
                      <w:rtl/>
                    </w:rPr>
                  </w:pPr>
                  <w:r>
                    <w:rPr>
                      <w:rFonts w:cs="Miriam" w:hint="cs"/>
                      <w:szCs w:val="18"/>
                      <w:rtl/>
                    </w:rPr>
                    <w:t>מסמכים וצרופות נוספים</w:t>
                  </w:r>
                </w:p>
              </w:txbxContent>
            </v:textbox>
            <w10:anchorlock/>
          </v:shape>
        </w:pict>
      </w:r>
      <w:r>
        <w:rPr>
          <w:rStyle w:val="big-number"/>
          <w:rFonts w:cs="Miriam" w:hint="cs"/>
          <w:rtl/>
        </w:rPr>
        <w:t>3</w:t>
      </w:r>
      <w:r w:rsidR="007F6F23">
        <w:rPr>
          <w:rStyle w:val="big-number"/>
          <w:rFonts w:cs="Miriam" w:hint="cs"/>
          <w:rtl/>
        </w:rPr>
        <w:t>4</w:t>
      </w:r>
      <w:r w:rsidRPr="00704C86">
        <w:rPr>
          <w:rStyle w:val="default"/>
          <w:rFonts w:cs="FrankRuehl"/>
          <w:rtl/>
        </w:rPr>
        <w:t>.</w:t>
      </w:r>
      <w:r w:rsidRPr="00704C86">
        <w:rPr>
          <w:rStyle w:val="default"/>
          <w:rFonts w:cs="FrankRuehl"/>
          <w:rtl/>
        </w:rPr>
        <w:tab/>
      </w:r>
      <w:r w:rsidR="007F6F23">
        <w:rPr>
          <w:rStyle w:val="default"/>
          <w:rFonts w:cs="FrankRuehl" w:hint="cs"/>
          <w:rtl/>
        </w:rPr>
        <w:t>לא תדרוש רשות הרישוי בעת הגשת הבקשה להיתר מסמכים, פרטים וצרופות נוספים, מעבר למפורטי בתקנות אלה.</w:t>
      </w:r>
    </w:p>
    <w:p w14:paraId="75C1FF3C" w14:textId="77777777" w:rsidR="008D15DE" w:rsidRDefault="008D15DE" w:rsidP="007F6F23">
      <w:pPr>
        <w:pStyle w:val="P00"/>
        <w:spacing w:before="72"/>
        <w:ind w:left="0" w:right="1134"/>
        <w:rPr>
          <w:rStyle w:val="default"/>
          <w:rFonts w:cs="FrankRuehl"/>
          <w:rtl/>
        </w:rPr>
      </w:pPr>
      <w:bookmarkStart w:id="73" w:name="Seif34"/>
      <w:bookmarkEnd w:id="73"/>
      <w:r>
        <w:rPr>
          <w:rFonts w:cs="Miriam"/>
          <w:szCs w:val="32"/>
          <w:rtl/>
          <w:lang w:eastAsia="en-US"/>
        </w:rPr>
        <w:pict w14:anchorId="6522C7FA">
          <v:shape id="_x0000_s2091" type="#_x0000_t202" style="position:absolute;left:0;text-align:left;margin-left:470.25pt;margin-top:7.1pt;width:1in;height:32.5pt;z-index:251547648" filled="f" stroked="f">
            <v:textbox style="mso-next-textbox:#_x0000_s2091" inset="1mm,0,1mm,0">
              <w:txbxContent>
                <w:p w14:paraId="69C60860" w14:textId="77777777" w:rsidR="00817A52" w:rsidRDefault="00817A52" w:rsidP="008D15DE">
                  <w:pPr>
                    <w:spacing w:line="160" w:lineRule="exact"/>
                    <w:jc w:val="left"/>
                    <w:rPr>
                      <w:rFonts w:cs="Miriam" w:hint="cs"/>
                      <w:noProof/>
                      <w:szCs w:val="18"/>
                      <w:rtl/>
                    </w:rPr>
                  </w:pPr>
                  <w:r>
                    <w:rPr>
                      <w:rFonts w:cs="Miriam" w:hint="cs"/>
                      <w:szCs w:val="18"/>
                      <w:rtl/>
                    </w:rPr>
                    <w:t>סמכות המהנדס להתיר או לפטור מהגשת נספחים ומסמכים</w:t>
                  </w:r>
                </w:p>
              </w:txbxContent>
            </v:textbox>
            <w10:anchorlock/>
          </v:shape>
        </w:pict>
      </w:r>
      <w:r>
        <w:rPr>
          <w:rStyle w:val="big-number"/>
          <w:rFonts w:cs="Miriam" w:hint="cs"/>
          <w:rtl/>
        </w:rPr>
        <w:t>3</w:t>
      </w:r>
      <w:r w:rsidR="007F6F23">
        <w:rPr>
          <w:rStyle w:val="big-number"/>
          <w:rFonts w:cs="Miriam" w:hint="cs"/>
          <w:rtl/>
        </w:rPr>
        <w:t>5</w:t>
      </w:r>
      <w:r w:rsidRPr="00704C86">
        <w:rPr>
          <w:rStyle w:val="default"/>
          <w:rFonts w:cs="FrankRuehl"/>
          <w:rtl/>
        </w:rPr>
        <w:t>.</w:t>
      </w:r>
      <w:r w:rsidRPr="00704C86">
        <w:rPr>
          <w:rStyle w:val="default"/>
          <w:rFonts w:cs="FrankRuehl"/>
          <w:rtl/>
        </w:rPr>
        <w:tab/>
      </w:r>
      <w:r w:rsidR="007F6F23">
        <w:rPr>
          <w:rStyle w:val="default"/>
          <w:rFonts w:cs="FrankRuehl" w:hint="cs"/>
          <w:rtl/>
        </w:rPr>
        <w:t xml:space="preserve">המהנדס רשאי </w:t>
      </w:r>
      <w:r w:rsidR="007F6F23">
        <w:rPr>
          <w:rStyle w:val="default"/>
          <w:rFonts w:cs="FrankRuehl"/>
          <w:rtl/>
        </w:rPr>
        <w:t>–</w:t>
      </w:r>
    </w:p>
    <w:p w14:paraId="2E69940A" w14:textId="77777777" w:rsidR="001F16BB" w:rsidRDefault="001F16BB" w:rsidP="007F6F23">
      <w:pPr>
        <w:pStyle w:val="P00"/>
        <w:spacing w:before="72"/>
        <w:ind w:left="0" w:right="1134"/>
        <w:rPr>
          <w:rStyle w:val="default"/>
          <w:rFonts w:cs="FrankRuehl" w:hint="cs"/>
          <w:rtl/>
        </w:rPr>
      </w:pPr>
    </w:p>
    <w:p w14:paraId="23610532" w14:textId="77777777" w:rsidR="001F16BB" w:rsidRDefault="001F16BB" w:rsidP="001F16BB">
      <w:pPr>
        <w:pStyle w:val="P00"/>
        <w:spacing w:before="72"/>
        <w:ind w:left="624" w:right="1134"/>
        <w:rPr>
          <w:rStyle w:val="default"/>
          <w:rFonts w:cs="FrankRuehl" w:hint="cs"/>
          <w:rtl/>
        </w:rPr>
      </w:pPr>
      <w:r w:rsidRPr="00826AF2">
        <w:rPr>
          <w:rStyle w:val="default"/>
          <w:rFonts w:cs="FrankRuehl" w:hint="cs"/>
          <w:rtl/>
        </w:rPr>
        <w:pict w14:anchorId="025E9FA2">
          <v:shape id="_x0000_s2282" type="#_x0000_t202" style="position:absolute;left:0;text-align:left;margin-left:470.35pt;margin-top:7.1pt;width:1in;height:18.55pt;z-index:251724800" filled="f" stroked="f">
            <v:textbox style="mso-next-textbox:#_x0000_s2282" inset="1mm,0,1mm,0">
              <w:txbxContent>
                <w:p w14:paraId="39D49592" w14:textId="77777777" w:rsidR="001F16BB" w:rsidRDefault="001F16BB" w:rsidP="001F16BB">
                  <w:pPr>
                    <w:spacing w:line="160" w:lineRule="exact"/>
                    <w:jc w:val="left"/>
                    <w:rPr>
                      <w:rFonts w:cs="Miriam"/>
                      <w:noProof/>
                      <w:sz w:val="18"/>
                      <w:szCs w:val="18"/>
                      <w:rtl/>
                    </w:rPr>
                  </w:pPr>
                  <w:r>
                    <w:rPr>
                      <w:rFonts w:cs="Miriam" w:hint="cs"/>
                      <w:sz w:val="18"/>
                      <w:szCs w:val="18"/>
                      <w:rtl/>
                    </w:rPr>
                    <w:t>תק' (מס' 3) תשפ"ב-2022</w:t>
                  </w:r>
                </w:p>
              </w:txbxContent>
            </v:textbox>
            <w10:anchorlock/>
          </v:shape>
        </w:pict>
      </w:r>
      <w:r>
        <w:rPr>
          <w:rStyle w:val="default"/>
          <w:rFonts w:cs="FrankRuehl" w:hint="cs"/>
          <w:rtl/>
        </w:rPr>
        <w:t>(1)</w:t>
      </w:r>
      <w:r>
        <w:rPr>
          <w:rStyle w:val="default"/>
          <w:rFonts w:cs="FrankRuehl" w:hint="cs"/>
          <w:rtl/>
        </w:rPr>
        <w:tab/>
        <w:t>להתיר הגשת נספחים לבקשה בקנה מידה שונה מן האמור בתוספת הראשונה;</w:t>
      </w:r>
    </w:p>
    <w:p w14:paraId="5C112687" w14:textId="77777777" w:rsidR="007F6F23" w:rsidRDefault="001F16BB" w:rsidP="001F16BB">
      <w:pPr>
        <w:pStyle w:val="P00"/>
        <w:spacing w:before="72"/>
        <w:ind w:left="624" w:right="1134"/>
        <w:rPr>
          <w:rStyle w:val="default"/>
          <w:rFonts w:cs="FrankRuehl" w:hint="cs"/>
          <w:rtl/>
        </w:rPr>
      </w:pPr>
      <w:r w:rsidRPr="00826AF2">
        <w:rPr>
          <w:rStyle w:val="default"/>
          <w:rFonts w:cs="FrankRuehl" w:hint="cs"/>
          <w:rtl/>
        </w:rPr>
        <w:pict w14:anchorId="031ECD37">
          <v:shape id="_x0000_s2281" type="#_x0000_t202" style="position:absolute;left:0;text-align:left;margin-left:470.35pt;margin-top:7.1pt;width:1in;height:18.55pt;z-index:251723776" filled="f" stroked="f">
            <v:textbox style="mso-next-textbox:#_x0000_s2281" inset="1mm,0,1mm,0">
              <w:txbxContent>
                <w:p w14:paraId="24C207DC" w14:textId="77777777" w:rsidR="001F16BB" w:rsidRDefault="001F16BB" w:rsidP="001F16BB">
                  <w:pPr>
                    <w:spacing w:line="160" w:lineRule="exact"/>
                    <w:jc w:val="left"/>
                    <w:rPr>
                      <w:rFonts w:cs="Miriam"/>
                      <w:noProof/>
                      <w:sz w:val="18"/>
                      <w:szCs w:val="18"/>
                      <w:rtl/>
                    </w:rPr>
                  </w:pPr>
                  <w:r>
                    <w:rPr>
                      <w:rFonts w:cs="Miriam" w:hint="cs"/>
                      <w:sz w:val="18"/>
                      <w:szCs w:val="18"/>
                      <w:rtl/>
                    </w:rPr>
                    <w:t>תק' (מס' 3) תשפ"ב-2022</w:t>
                  </w:r>
                </w:p>
              </w:txbxContent>
            </v:textbox>
            <w10:anchorlock/>
          </v:shape>
        </w:pict>
      </w:r>
      <w:r>
        <w:rPr>
          <w:rStyle w:val="default"/>
          <w:rFonts w:cs="FrankRuehl" w:hint="cs"/>
          <w:rtl/>
        </w:rPr>
        <w:t>(2)</w:t>
      </w:r>
      <w:r>
        <w:rPr>
          <w:rStyle w:val="default"/>
          <w:rFonts w:cs="FrankRuehl" w:hint="cs"/>
          <w:rtl/>
        </w:rPr>
        <w:tab/>
      </w:r>
      <w:r w:rsidR="007F6F23">
        <w:rPr>
          <w:rStyle w:val="default"/>
          <w:rFonts w:cs="FrankRuehl" w:hint="cs"/>
          <w:rtl/>
        </w:rPr>
        <w:t xml:space="preserve">להתיר הגשת תכנית ראשית אשר אינה עומדת בהוראות התוספת </w:t>
      </w:r>
      <w:r>
        <w:rPr>
          <w:rStyle w:val="default"/>
          <w:rFonts w:cs="FrankRuehl" w:hint="cs"/>
          <w:rtl/>
        </w:rPr>
        <w:t xml:space="preserve">הראשונה </w:t>
      </w:r>
      <w:r w:rsidR="007F6F23">
        <w:rPr>
          <w:rStyle w:val="default"/>
          <w:rFonts w:cs="FrankRuehl" w:hint="cs"/>
          <w:rtl/>
        </w:rPr>
        <w:t>אם סבר כי ניתן להסתמך על היתר קודם שניתן לאותו בניין;</w:t>
      </w:r>
    </w:p>
    <w:p w14:paraId="1900014E" w14:textId="77777777" w:rsidR="007F6F23" w:rsidRDefault="007F6F23" w:rsidP="007F6F23">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לפטור מהגשת קובץ תשריט סכמטי של שטחי הבנייה אם אין בבקשה שינוי לשטחי הבנייה המפורטים בהיתר קודם.</w:t>
      </w:r>
    </w:p>
    <w:p w14:paraId="303ED545" w14:textId="77777777" w:rsidR="001F16BB" w:rsidRPr="00943AD6" w:rsidRDefault="001F16BB" w:rsidP="001F16BB">
      <w:pPr>
        <w:pStyle w:val="P00"/>
        <w:spacing w:before="0"/>
        <w:ind w:left="624" w:right="1134"/>
        <w:rPr>
          <w:rStyle w:val="default"/>
          <w:rFonts w:ascii="FrankRuehl" w:hAnsi="FrankRuehl" w:cs="FrankRuehl"/>
          <w:vanish/>
          <w:color w:val="FF0000"/>
          <w:szCs w:val="20"/>
          <w:shd w:val="clear" w:color="auto" w:fill="FFFF99"/>
          <w:rtl/>
        </w:rPr>
      </w:pPr>
      <w:bookmarkStart w:id="74" w:name="Rov243"/>
      <w:r w:rsidRPr="00943AD6">
        <w:rPr>
          <w:rStyle w:val="default"/>
          <w:rFonts w:ascii="FrankRuehl" w:hAnsi="FrankRuehl" w:cs="FrankRuehl"/>
          <w:vanish/>
          <w:color w:val="FF0000"/>
          <w:szCs w:val="20"/>
          <w:shd w:val="clear" w:color="auto" w:fill="FFFF99"/>
          <w:rtl/>
        </w:rPr>
        <w:t>מיום 11.4.2022</w:t>
      </w:r>
    </w:p>
    <w:p w14:paraId="758879ED" w14:textId="77777777" w:rsidR="001F16BB" w:rsidRPr="00943AD6" w:rsidRDefault="001F16BB" w:rsidP="001F16BB">
      <w:pPr>
        <w:pStyle w:val="P00"/>
        <w:spacing w:before="0"/>
        <w:ind w:left="624"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(מס' 3) תשפ"ב-2022</w:t>
      </w:r>
    </w:p>
    <w:p w14:paraId="0FBA6C57" w14:textId="77777777" w:rsidR="001F16BB" w:rsidRPr="00943AD6" w:rsidRDefault="001F16BB" w:rsidP="001F16BB">
      <w:pPr>
        <w:pStyle w:val="P00"/>
        <w:spacing w:before="0"/>
        <w:ind w:left="624" w:right="1134"/>
        <w:rPr>
          <w:rStyle w:val="default"/>
          <w:rFonts w:ascii="FrankRuehl" w:hAnsi="FrankRuehl" w:cs="FrankRuehl"/>
          <w:vanish/>
          <w:szCs w:val="20"/>
          <w:shd w:val="clear" w:color="auto" w:fill="FFFF99"/>
          <w:rtl/>
        </w:rPr>
      </w:pPr>
      <w:hyperlink r:id="rId56" w:history="1">
        <w:r w:rsidRPr="00943AD6">
          <w:rPr>
            <w:rStyle w:val="Hyperlink"/>
            <w:rFonts w:ascii="FrankRuehl" w:hAnsi="FrankRuehl"/>
            <w:vanish/>
            <w:szCs w:val="20"/>
            <w:shd w:val="clear" w:color="auto" w:fill="FFFF99"/>
            <w:rtl/>
          </w:rPr>
          <w:t>ק"ת תשפ"ב מס' 10112</w:t>
        </w:r>
      </w:hyperlink>
      <w:r w:rsidRPr="00943AD6">
        <w:rPr>
          <w:rStyle w:val="default"/>
          <w:rFonts w:ascii="FrankRuehl" w:hAnsi="FrankRuehl" w:cs="FrankRuehl"/>
          <w:vanish/>
          <w:szCs w:val="20"/>
          <w:shd w:val="clear" w:color="auto" w:fill="FFFF99"/>
          <w:rtl/>
        </w:rPr>
        <w:t xml:space="preserve"> מיום 11.4.2022 עמ' 2656</w:t>
      </w:r>
    </w:p>
    <w:p w14:paraId="7DDB072A" w14:textId="77777777" w:rsidR="001F16BB" w:rsidRPr="00943AD6" w:rsidRDefault="001F16BB" w:rsidP="001F16BB">
      <w:pPr>
        <w:pStyle w:val="P00"/>
        <w:ind w:left="624"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(1)</w:t>
      </w:r>
      <w:r w:rsidRPr="00943AD6">
        <w:rPr>
          <w:rStyle w:val="default"/>
          <w:rFonts w:cs="FrankRuehl" w:hint="cs"/>
          <w:vanish/>
          <w:sz w:val="16"/>
          <w:szCs w:val="22"/>
          <w:shd w:val="clear" w:color="auto" w:fill="FFFF99"/>
          <w:rtl/>
        </w:rPr>
        <w:tab/>
        <w:t xml:space="preserve">להתיר הגשת נספחים לבקשה בקנה מידה שונה מן האמור בתוספת </w:t>
      </w:r>
      <w:r w:rsidRPr="00943AD6">
        <w:rPr>
          <w:rStyle w:val="default"/>
          <w:rFonts w:cs="FrankRuehl" w:hint="cs"/>
          <w:vanish/>
          <w:sz w:val="16"/>
          <w:szCs w:val="22"/>
          <w:u w:val="single"/>
          <w:shd w:val="clear" w:color="auto" w:fill="FFFF99"/>
          <w:rtl/>
        </w:rPr>
        <w:t>הראשונה</w:t>
      </w:r>
      <w:r w:rsidRPr="00943AD6">
        <w:rPr>
          <w:rStyle w:val="default"/>
          <w:rFonts w:cs="FrankRuehl" w:hint="cs"/>
          <w:vanish/>
          <w:sz w:val="16"/>
          <w:szCs w:val="22"/>
          <w:shd w:val="clear" w:color="auto" w:fill="FFFF99"/>
          <w:rtl/>
        </w:rPr>
        <w:t>;</w:t>
      </w:r>
    </w:p>
    <w:p w14:paraId="56AED3FD" w14:textId="77777777" w:rsidR="001F16BB" w:rsidRPr="001F16BB" w:rsidRDefault="001F16BB" w:rsidP="001F16BB">
      <w:pPr>
        <w:pStyle w:val="P00"/>
        <w:spacing w:before="0"/>
        <w:ind w:left="624" w:right="1134"/>
        <w:rPr>
          <w:rStyle w:val="default"/>
          <w:rFonts w:cs="FrankRuehl" w:hint="cs"/>
          <w:sz w:val="2"/>
          <w:szCs w:val="2"/>
          <w:rtl/>
        </w:rPr>
      </w:pPr>
      <w:r w:rsidRPr="00943AD6">
        <w:rPr>
          <w:rStyle w:val="default"/>
          <w:rFonts w:cs="FrankRuehl" w:hint="cs"/>
          <w:vanish/>
          <w:sz w:val="16"/>
          <w:szCs w:val="22"/>
          <w:shd w:val="clear" w:color="auto" w:fill="FFFF99"/>
          <w:rtl/>
        </w:rPr>
        <w:t>(2)</w:t>
      </w:r>
      <w:r w:rsidRPr="00943AD6">
        <w:rPr>
          <w:rStyle w:val="default"/>
          <w:rFonts w:cs="FrankRuehl" w:hint="cs"/>
          <w:vanish/>
          <w:sz w:val="16"/>
          <w:szCs w:val="22"/>
          <w:shd w:val="clear" w:color="auto" w:fill="FFFF99"/>
          <w:rtl/>
        </w:rPr>
        <w:tab/>
        <w:t xml:space="preserve">להתיר הגשת תכנית ראשית אשר אינה עומדת בהוראות התוספת </w:t>
      </w:r>
      <w:r w:rsidRPr="00943AD6">
        <w:rPr>
          <w:rStyle w:val="default"/>
          <w:rFonts w:cs="FrankRuehl" w:hint="cs"/>
          <w:vanish/>
          <w:sz w:val="16"/>
          <w:szCs w:val="22"/>
          <w:u w:val="single"/>
          <w:shd w:val="clear" w:color="auto" w:fill="FFFF99"/>
          <w:rtl/>
        </w:rPr>
        <w:t>הראשונה</w:t>
      </w:r>
      <w:r w:rsidRPr="00943AD6">
        <w:rPr>
          <w:rStyle w:val="default"/>
          <w:rFonts w:cs="FrankRuehl" w:hint="cs"/>
          <w:vanish/>
          <w:sz w:val="16"/>
          <w:szCs w:val="22"/>
          <w:shd w:val="clear" w:color="auto" w:fill="FFFF99"/>
          <w:rtl/>
        </w:rPr>
        <w:t xml:space="preserve"> אם סבר כי ניתן להסתמך על היתר קודם שניתן לאותו בניין;</w:t>
      </w:r>
      <w:bookmarkEnd w:id="74"/>
    </w:p>
    <w:p w14:paraId="0C0762F6" w14:textId="77777777" w:rsidR="007F6F23" w:rsidRPr="007F6F23" w:rsidRDefault="007F6F23" w:rsidP="007F6F23">
      <w:pPr>
        <w:pStyle w:val="header-2"/>
        <w:ind w:left="0" w:right="1134"/>
        <w:rPr>
          <w:rFonts w:cs="Miriam" w:hint="cs"/>
          <w:rtl/>
        </w:rPr>
      </w:pPr>
      <w:bookmarkStart w:id="75" w:name="hed26"/>
      <w:bookmarkEnd w:id="75"/>
      <w:r w:rsidRPr="007F6F23">
        <w:rPr>
          <w:rFonts w:cs="Miriam" w:hint="cs"/>
          <w:rtl/>
        </w:rPr>
        <w:t>סימן ג': הודעה לבעלי זכויות במקרקעין</w:t>
      </w:r>
    </w:p>
    <w:p w14:paraId="126C26E0" w14:textId="77777777" w:rsidR="008D15DE" w:rsidRDefault="008D15DE" w:rsidP="007F6F23">
      <w:pPr>
        <w:pStyle w:val="P00"/>
        <w:spacing w:before="72"/>
        <w:ind w:left="0" w:right="1134"/>
        <w:rPr>
          <w:rStyle w:val="default"/>
          <w:rFonts w:cs="FrankRuehl"/>
          <w:rtl/>
        </w:rPr>
      </w:pPr>
      <w:bookmarkStart w:id="76" w:name="Seif35"/>
      <w:bookmarkEnd w:id="76"/>
      <w:r>
        <w:rPr>
          <w:rFonts w:cs="Miriam"/>
          <w:szCs w:val="32"/>
          <w:rtl/>
          <w:lang w:eastAsia="en-US"/>
        </w:rPr>
        <w:pict w14:anchorId="4FB375C6">
          <v:shape id="_x0000_s2092" type="#_x0000_t202" style="position:absolute;left:0;text-align:left;margin-left:470.25pt;margin-top:7.1pt;width:1in;height:37.65pt;z-index:251548672" filled="f" stroked="f">
            <v:textbox inset="1mm,0,1mm,0">
              <w:txbxContent>
                <w:p w14:paraId="17F668F4" w14:textId="77777777" w:rsidR="00817A52" w:rsidRDefault="00817A52" w:rsidP="008D15DE">
                  <w:pPr>
                    <w:spacing w:line="160" w:lineRule="exact"/>
                    <w:jc w:val="left"/>
                    <w:rPr>
                      <w:rFonts w:cs="Miriam"/>
                      <w:noProof/>
                      <w:szCs w:val="18"/>
                      <w:rtl/>
                    </w:rPr>
                  </w:pPr>
                  <w:r>
                    <w:rPr>
                      <w:rFonts w:cs="Miriam" w:hint="cs"/>
                      <w:szCs w:val="18"/>
                      <w:rtl/>
                    </w:rPr>
                    <w:t>הסכמה והודעה לבעלי זכויות במקרקעין</w:t>
                  </w:r>
                </w:p>
                <w:p w14:paraId="6325079E" w14:textId="77777777" w:rsidR="00904B9F" w:rsidRDefault="00904B9F" w:rsidP="008D15DE">
                  <w:pPr>
                    <w:spacing w:line="160" w:lineRule="exact"/>
                    <w:jc w:val="left"/>
                    <w:rPr>
                      <w:rFonts w:cs="Miriam" w:hint="cs"/>
                      <w:noProof/>
                      <w:szCs w:val="18"/>
                      <w:rtl/>
                    </w:rPr>
                  </w:pPr>
                  <w:r>
                    <w:rPr>
                      <w:rFonts w:cs="Miriam" w:hint="cs"/>
                      <w:noProof/>
                      <w:szCs w:val="18"/>
                      <w:rtl/>
                    </w:rPr>
                    <w:t>תק' תש"ף-2020</w:t>
                  </w:r>
                </w:p>
              </w:txbxContent>
            </v:textbox>
            <w10:anchorlock/>
          </v:shape>
        </w:pict>
      </w:r>
      <w:r>
        <w:rPr>
          <w:rStyle w:val="big-number"/>
          <w:rFonts w:cs="Miriam" w:hint="cs"/>
          <w:rtl/>
        </w:rPr>
        <w:t>3</w:t>
      </w:r>
      <w:r w:rsidR="007F6F23">
        <w:rPr>
          <w:rStyle w:val="big-number"/>
          <w:rFonts w:cs="Miriam" w:hint="cs"/>
          <w:rtl/>
        </w:rPr>
        <w:t>6</w:t>
      </w:r>
      <w:r w:rsidRPr="00704C86">
        <w:rPr>
          <w:rStyle w:val="default"/>
          <w:rFonts w:cs="FrankRuehl"/>
          <w:rtl/>
        </w:rPr>
        <w:t>.</w:t>
      </w:r>
      <w:r w:rsidRPr="00704C86">
        <w:rPr>
          <w:rStyle w:val="default"/>
          <w:rFonts w:cs="FrankRuehl"/>
          <w:rtl/>
        </w:rPr>
        <w:tab/>
      </w:r>
      <w:r w:rsidR="007F6F23">
        <w:rPr>
          <w:rStyle w:val="default"/>
          <w:rFonts w:cs="FrankRuehl" w:hint="cs"/>
          <w:rtl/>
        </w:rPr>
        <w:t>(א)</w:t>
      </w:r>
      <w:r w:rsidR="007F6F23">
        <w:rPr>
          <w:rStyle w:val="default"/>
          <w:rFonts w:cs="FrankRuehl" w:hint="cs"/>
          <w:rtl/>
        </w:rPr>
        <w:tab/>
        <w:t>לא תוגש בקשה להיתר אלא אם כן ניתנה הסכמתם של כל בעלי הזכויות במקרקעין; הסכמת בעל זכויות במקרקעין תינתן בדרך של אשרור מקוון לבקשה</w:t>
      </w:r>
      <w:r w:rsidR="005A000C">
        <w:rPr>
          <w:rStyle w:val="default"/>
          <w:rFonts w:cs="FrankRuehl" w:hint="cs"/>
          <w:rtl/>
        </w:rPr>
        <w:t xml:space="preserve"> או אישור החתום בידו</w:t>
      </w:r>
      <w:r w:rsidR="007F6F23">
        <w:rPr>
          <w:rStyle w:val="default"/>
          <w:rFonts w:cs="FrankRuehl" w:hint="cs"/>
          <w:rtl/>
        </w:rPr>
        <w:t>, לאחר שניתנה לו זכות עיון בפרטיה ובצרופותיה; לצורך מתן זכות עיון בבקשה ישלח מבקש ההיתר את פרטי הזיהוי המקוונים של הבקשה, אל כתובת דואר אלקטרוני שמסר לו בעל הזכויות או אל מענו כאמור בתקנת משנה (ג).</w:t>
      </w:r>
    </w:p>
    <w:p w14:paraId="5A1C18FE" w14:textId="77777777" w:rsidR="007F6F23" w:rsidRDefault="007F6F23" w:rsidP="007F6F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ניתנה הסכמתו של מי מבעלי הזכויות במקרקעין, ישלח לו מבקש ההיתר הודעה בדבר הגשת הבקשה להיתר; להודעה יצורפו מסמכי הבקשה להיתר או קישור למסמכי הבקשה להיתר, תצוין בה האפשרות להתנגד לבקשה להיתר בתוך 15 ימים ממועד מסירת ההודעה וכתובת רשות הרישוי לשליחת התנגדות.</w:t>
      </w:r>
    </w:p>
    <w:p w14:paraId="02F7BC44" w14:textId="77777777" w:rsidR="007F6F23" w:rsidRDefault="007F6F23" w:rsidP="007F6F2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לפי סעיף זה תישלח במסירה אישית או בדואר רשום עם אישור מסירה למענו של בעל הזכויות במקרקעין, וכן לכתובת דואר אלקטרוני שמסר בעל הזכות במקרקעין למבקש לצורך קבלת הודעות הנוגעות למקרקעין לפי תקנות אלה.</w:t>
      </w:r>
    </w:p>
    <w:p w14:paraId="74FE3712" w14:textId="77777777" w:rsidR="007F6F23" w:rsidRDefault="007F6F23" w:rsidP="007F6F2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בהעדר מען של בעל זכות במקרקעין </w:t>
      </w:r>
      <w:r>
        <w:rPr>
          <w:rStyle w:val="default"/>
          <w:rFonts w:cs="FrankRuehl"/>
          <w:rtl/>
        </w:rPr>
        <w:t>–</w:t>
      </w:r>
    </w:p>
    <w:p w14:paraId="57939A7C" w14:textId="77777777" w:rsidR="007F6F23" w:rsidRDefault="007F6F23" w:rsidP="007F6F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יצהיר מבקש ההיתר כי מענו של בעל הזכות במקרקעין אינו ידוע לו וכי עשה מאמץ סביר להשיגו;</w:t>
      </w:r>
    </w:p>
    <w:p w14:paraId="549A7C02" w14:textId="77777777" w:rsidR="007F6F23" w:rsidRDefault="007F6F23" w:rsidP="007F6F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יערוך פרסום בעיתון כאמור בסעיף 1א לחוק, שיפורטו בו עיקרי הבקשה להיתר, פרטי הזיהוי המקוונים של הבקשה להיתר, המקום שבו ניתן לעיין בבקשה, המועד שבו תוגש וכן האפשרות להתנגד לבקשה בתוך 15 ימים ממועד ההגשה.</w:t>
      </w:r>
    </w:p>
    <w:p w14:paraId="45944752" w14:textId="77777777" w:rsidR="007F6F23" w:rsidRDefault="00817A52" w:rsidP="00817A52">
      <w:pPr>
        <w:pStyle w:val="P00"/>
        <w:spacing w:before="72"/>
        <w:ind w:left="0" w:right="1134"/>
        <w:rPr>
          <w:rStyle w:val="default"/>
          <w:rFonts w:cs="FrankRuehl" w:hint="cs"/>
          <w:rtl/>
        </w:rPr>
      </w:pPr>
      <w:r w:rsidRPr="00826AF2">
        <w:rPr>
          <w:rStyle w:val="default"/>
          <w:rFonts w:cs="FrankRuehl" w:hint="cs"/>
          <w:rtl/>
        </w:rPr>
        <w:pict w14:anchorId="32B9FFA6">
          <v:shape id="_x0000_s2203" type="#_x0000_t202" style="position:absolute;left:0;text-align:left;margin-left:470.35pt;margin-top:7.1pt;width:1in;height:14pt;z-index:251658240" filled="f" stroked="f">
            <v:textbox inset="1mm,0,1mm,0">
              <w:txbxContent>
                <w:p w14:paraId="4FBE64FD" w14:textId="77777777" w:rsidR="00817A52" w:rsidRDefault="00817A52" w:rsidP="00817A52">
                  <w:pPr>
                    <w:spacing w:line="160" w:lineRule="exact"/>
                    <w:rPr>
                      <w:rFonts w:cs="Miriam"/>
                      <w:noProof/>
                      <w:sz w:val="18"/>
                      <w:szCs w:val="18"/>
                      <w:rtl/>
                    </w:rPr>
                  </w:pPr>
                  <w:r>
                    <w:rPr>
                      <w:rFonts w:cs="Miriam" w:hint="cs"/>
                      <w:sz w:val="18"/>
                      <w:szCs w:val="18"/>
                      <w:rtl/>
                    </w:rPr>
                    <w:t>תק' תשע"ח-2018</w:t>
                  </w:r>
                </w:p>
              </w:txbxContent>
            </v:textbox>
            <w10:anchorlock/>
          </v:shape>
        </w:pict>
      </w:r>
      <w:r w:rsidRPr="00826AF2">
        <w:rPr>
          <w:rStyle w:val="default"/>
          <w:rFonts w:cs="FrankRuehl" w:hint="cs"/>
          <w:rtl/>
        </w:rPr>
        <w:tab/>
      </w:r>
      <w:r>
        <w:rPr>
          <w:rStyle w:val="default"/>
          <w:rFonts w:cs="FrankRuehl" w:hint="cs"/>
          <w:rtl/>
        </w:rPr>
        <w:t>(</w:t>
      </w:r>
      <w:r w:rsidR="007F6F23">
        <w:rPr>
          <w:rStyle w:val="default"/>
          <w:rFonts w:cs="FrankRuehl" w:hint="cs"/>
          <w:rtl/>
        </w:rPr>
        <w:t>ה)</w:t>
      </w:r>
      <w:r w:rsidR="007F6F23">
        <w:rPr>
          <w:rStyle w:val="default"/>
          <w:rFonts w:cs="FrankRuehl" w:hint="cs"/>
          <w:rtl/>
        </w:rPr>
        <w:tab/>
        <w:t xml:space="preserve">על אף האמור בתקנות משנה (א) עד (ד), היו המקרקעין מקרקעי ישראל, יחולו </w:t>
      </w:r>
      <w:r w:rsidRPr="00817A52">
        <w:rPr>
          <w:rStyle w:val="default"/>
          <w:rFonts w:cs="FrankRuehl" w:hint="cs"/>
          <w:rtl/>
        </w:rPr>
        <w:t xml:space="preserve">לעניין הסכמת רשות מקרקעי ישראל </w:t>
      </w:r>
      <w:r w:rsidR="007F6F23">
        <w:rPr>
          <w:rStyle w:val="default"/>
          <w:rFonts w:cs="FrankRuehl" w:hint="cs"/>
          <w:rtl/>
        </w:rPr>
        <w:t>הוראות אלה:</w:t>
      </w:r>
    </w:p>
    <w:p w14:paraId="6480F286" w14:textId="77777777" w:rsidR="007F6F23" w:rsidRDefault="003D1D3D" w:rsidP="003D1D3D">
      <w:pPr>
        <w:pStyle w:val="P00"/>
        <w:spacing w:before="72"/>
        <w:ind w:left="1021" w:right="1134"/>
        <w:rPr>
          <w:rStyle w:val="default"/>
          <w:rFonts w:cs="FrankRuehl" w:hint="cs"/>
          <w:rtl/>
        </w:rPr>
      </w:pPr>
      <w:r w:rsidRPr="00826AF2">
        <w:rPr>
          <w:rStyle w:val="default"/>
          <w:rFonts w:cs="FrankRuehl" w:hint="cs"/>
          <w:rtl/>
        </w:rPr>
        <w:pict w14:anchorId="24914385">
          <v:shape id="_x0000_s2249" type="#_x0000_t202" style="position:absolute;left:0;text-align:left;margin-left:470.35pt;margin-top:7.1pt;width:1in;height:14pt;z-index:251694080" filled="f" stroked="f">
            <v:textbox inset="1mm,0,1mm,0">
              <w:txbxContent>
                <w:p w14:paraId="4E80CB0D" w14:textId="77777777" w:rsidR="003D1D3D" w:rsidRDefault="003D1D3D" w:rsidP="003D1D3D">
                  <w:pPr>
                    <w:spacing w:line="160" w:lineRule="exact"/>
                    <w:rPr>
                      <w:rFonts w:cs="Miriam"/>
                      <w:noProof/>
                      <w:sz w:val="18"/>
                      <w:szCs w:val="18"/>
                      <w:rtl/>
                    </w:rPr>
                  </w:pPr>
                  <w:r>
                    <w:rPr>
                      <w:rFonts w:cs="Miriam" w:hint="cs"/>
                      <w:sz w:val="18"/>
                      <w:szCs w:val="18"/>
                      <w:rtl/>
                    </w:rPr>
                    <w:t>תק' תשפ"א-2021</w:t>
                  </w:r>
                </w:p>
              </w:txbxContent>
            </v:textbox>
            <w10:anchorlock/>
          </v:shape>
        </w:pict>
      </w:r>
      <w:r>
        <w:rPr>
          <w:rStyle w:val="default"/>
          <w:rFonts w:cs="FrankRuehl" w:hint="cs"/>
          <w:rtl/>
        </w:rPr>
        <w:t>(1)</w:t>
      </w:r>
      <w:r w:rsidRPr="00826AF2">
        <w:rPr>
          <w:rStyle w:val="default"/>
          <w:rFonts w:cs="FrankRuehl" w:hint="cs"/>
          <w:rtl/>
        </w:rPr>
        <w:tab/>
      </w:r>
      <w:r w:rsidRPr="003D1D3D">
        <w:rPr>
          <w:rStyle w:val="default"/>
          <w:rFonts w:cs="FrankRuehl" w:hint="cs"/>
          <w:rtl/>
        </w:rPr>
        <w:t>במקרקעי ישראל לא יינתן היתר אלא בהסכמת רשות מקרקעי ישראל לפי תקנת משנה זו</w:t>
      </w:r>
      <w:r w:rsidR="007F6F23">
        <w:rPr>
          <w:rStyle w:val="default"/>
          <w:rFonts w:cs="FrankRuehl" w:hint="cs"/>
          <w:rtl/>
        </w:rPr>
        <w:t>;</w:t>
      </w:r>
    </w:p>
    <w:p w14:paraId="41E4E16F" w14:textId="77777777" w:rsidR="003D1D3D" w:rsidRDefault="003D1D3D" w:rsidP="003D1D3D">
      <w:pPr>
        <w:pStyle w:val="P00"/>
        <w:spacing w:before="72"/>
        <w:ind w:left="1021" w:right="1134"/>
        <w:rPr>
          <w:rStyle w:val="default"/>
          <w:rFonts w:cs="FrankRuehl"/>
          <w:rtl/>
        </w:rPr>
      </w:pPr>
      <w:r w:rsidRPr="00826AF2">
        <w:rPr>
          <w:rStyle w:val="default"/>
          <w:rFonts w:cs="FrankRuehl" w:hint="cs"/>
          <w:rtl/>
        </w:rPr>
        <w:pict w14:anchorId="73D81257">
          <v:shape id="_x0000_s2250" type="#_x0000_t202" style="position:absolute;left:0;text-align:left;margin-left:470.35pt;margin-top:7.1pt;width:1in;height:14pt;z-index:251695104" filled="f" stroked="f">
            <v:textbox inset="1mm,0,1mm,0">
              <w:txbxContent>
                <w:p w14:paraId="4F028DE8" w14:textId="77777777" w:rsidR="003D1D3D" w:rsidRDefault="003D1D3D" w:rsidP="003D1D3D">
                  <w:pPr>
                    <w:spacing w:line="160" w:lineRule="exact"/>
                    <w:rPr>
                      <w:rFonts w:cs="Miriam"/>
                      <w:noProof/>
                      <w:sz w:val="18"/>
                      <w:szCs w:val="18"/>
                      <w:rtl/>
                    </w:rPr>
                  </w:pPr>
                  <w:r>
                    <w:rPr>
                      <w:rFonts w:cs="Miriam" w:hint="cs"/>
                      <w:sz w:val="18"/>
                      <w:szCs w:val="18"/>
                      <w:rtl/>
                    </w:rPr>
                    <w:t>תק' תשפ"א-2021</w:t>
                  </w:r>
                </w:p>
              </w:txbxContent>
            </v:textbox>
            <w10:anchorlock/>
          </v:shape>
        </w:pict>
      </w:r>
      <w:r>
        <w:rPr>
          <w:rStyle w:val="default"/>
          <w:rFonts w:cs="FrankRuehl" w:hint="cs"/>
          <w:rtl/>
        </w:rPr>
        <w:t>(2)</w:t>
      </w:r>
      <w:r w:rsidRPr="00826AF2">
        <w:rPr>
          <w:rStyle w:val="default"/>
          <w:rFonts w:cs="FrankRuehl" w:hint="cs"/>
          <w:rtl/>
        </w:rPr>
        <w:tab/>
      </w:r>
      <w:r w:rsidRPr="003D1D3D">
        <w:rPr>
          <w:rStyle w:val="default"/>
          <w:rFonts w:cs="FrankRuehl" w:hint="cs"/>
          <w:rtl/>
        </w:rPr>
        <w:t>עורך הבקשה יפנה לרשות מקרקעין ישראל לקבלת הסכמתה למתן היתר בצירוף מסמכי הבקשה להיתר והחלטת רשות הרישוי כאמור בתקנה 42(א) או החלטת הוועדה המקומית כאמור בתקנה 109, לפי העניין;</w:t>
      </w:r>
    </w:p>
    <w:p w14:paraId="04A9489A" w14:textId="77777777" w:rsidR="008F6999" w:rsidRPr="008F6999" w:rsidRDefault="008F6999" w:rsidP="008F6999">
      <w:pPr>
        <w:pStyle w:val="P00"/>
        <w:spacing w:before="72"/>
        <w:ind w:left="1021" w:right="1134"/>
        <w:rPr>
          <w:rStyle w:val="default"/>
          <w:rFonts w:cs="FrankRuehl"/>
          <w:rtl/>
        </w:rPr>
      </w:pPr>
      <w:r w:rsidRPr="00826AF2">
        <w:rPr>
          <w:rStyle w:val="default"/>
          <w:rFonts w:cs="FrankRuehl" w:hint="cs"/>
          <w:rtl/>
        </w:rPr>
        <w:pict w14:anchorId="43448951">
          <v:shape id="_x0000_s2273" type="#_x0000_t202" style="position:absolute;left:0;text-align:left;margin-left:470.35pt;margin-top:7.1pt;width:1in;height:14pt;z-index:251715584" filled="f" stroked="f">
            <v:textbox inset="1mm,0,1mm,0">
              <w:txbxContent>
                <w:p w14:paraId="2D38D76C" w14:textId="77777777" w:rsidR="008F6999" w:rsidRDefault="008F6999" w:rsidP="008F6999">
                  <w:pPr>
                    <w:spacing w:line="160" w:lineRule="exact"/>
                    <w:rPr>
                      <w:rFonts w:cs="Miriam"/>
                      <w:noProof/>
                      <w:sz w:val="18"/>
                      <w:szCs w:val="18"/>
                      <w:rtl/>
                    </w:rPr>
                  </w:pPr>
                  <w:r>
                    <w:rPr>
                      <w:rFonts w:cs="Miriam" w:hint="cs"/>
                      <w:sz w:val="18"/>
                      <w:szCs w:val="18"/>
                      <w:rtl/>
                    </w:rPr>
                    <w:t>תק' תשפ"א-2021</w:t>
                  </w:r>
                </w:p>
              </w:txbxContent>
            </v:textbox>
            <w10:anchorlock/>
          </v:shape>
        </w:pict>
      </w:r>
      <w:r>
        <w:rPr>
          <w:rStyle w:val="default"/>
          <w:rFonts w:cs="FrankRuehl" w:hint="cs"/>
          <w:rtl/>
        </w:rPr>
        <w:t>(3)</w:t>
      </w:r>
      <w:r w:rsidRPr="00826AF2">
        <w:rPr>
          <w:rStyle w:val="default"/>
          <w:rFonts w:cs="FrankRuehl" w:hint="cs"/>
          <w:rtl/>
        </w:rPr>
        <w:tab/>
      </w:r>
      <w:r w:rsidRPr="008F6999">
        <w:rPr>
          <w:rStyle w:val="default"/>
          <w:rFonts w:cs="FrankRuehl" w:hint="cs"/>
          <w:rtl/>
        </w:rPr>
        <w:t>רשות מקרקעי ישראל תשיב לעורך הבקשה בתוך 10 ימים מיום קבלת הפנייה, ואם יש צורך תפרט את הנתונים, המסמכים והאישורים הנדרשים לצורך קבלת הסכמתה למתן היתר ורשאית היא להתנות את הסכמתה בתנאים;</w:t>
      </w:r>
    </w:p>
    <w:p w14:paraId="6D52F749" w14:textId="77777777" w:rsidR="008F6999" w:rsidRPr="008F6999" w:rsidRDefault="008F6999" w:rsidP="008F6999">
      <w:pPr>
        <w:pStyle w:val="P00"/>
        <w:spacing w:before="72"/>
        <w:ind w:left="1021" w:right="1134"/>
        <w:rPr>
          <w:rStyle w:val="default"/>
          <w:rFonts w:cs="FrankRuehl"/>
          <w:rtl/>
        </w:rPr>
      </w:pPr>
      <w:r w:rsidRPr="00826AF2">
        <w:rPr>
          <w:rStyle w:val="default"/>
          <w:rFonts w:cs="FrankRuehl" w:hint="cs"/>
          <w:rtl/>
        </w:rPr>
        <w:pict w14:anchorId="3754D00D">
          <v:shape id="_x0000_s2274" type="#_x0000_t202" style="position:absolute;left:0;text-align:left;margin-left:470.35pt;margin-top:7.1pt;width:1in;height:14pt;z-index:251716608" filled="f" stroked="f">
            <v:textbox inset="1mm,0,1mm,0">
              <w:txbxContent>
                <w:p w14:paraId="251CE0C6" w14:textId="77777777" w:rsidR="008F6999" w:rsidRDefault="008F6999" w:rsidP="008F6999">
                  <w:pPr>
                    <w:spacing w:line="160" w:lineRule="exact"/>
                    <w:rPr>
                      <w:rFonts w:cs="Miriam"/>
                      <w:noProof/>
                      <w:sz w:val="18"/>
                      <w:szCs w:val="18"/>
                      <w:rtl/>
                    </w:rPr>
                  </w:pPr>
                  <w:r>
                    <w:rPr>
                      <w:rFonts w:cs="Miriam" w:hint="cs"/>
                      <w:sz w:val="18"/>
                      <w:szCs w:val="18"/>
                      <w:rtl/>
                    </w:rPr>
                    <w:t>תק' תשפ"א-2021</w:t>
                  </w:r>
                </w:p>
              </w:txbxContent>
            </v:textbox>
            <w10:anchorlock/>
          </v:shape>
        </w:pict>
      </w:r>
      <w:r>
        <w:rPr>
          <w:rStyle w:val="default"/>
          <w:rFonts w:cs="FrankRuehl" w:hint="cs"/>
          <w:rtl/>
        </w:rPr>
        <w:t>(4)</w:t>
      </w:r>
      <w:r w:rsidRPr="00826AF2">
        <w:rPr>
          <w:rStyle w:val="default"/>
          <w:rFonts w:cs="FrankRuehl" w:hint="cs"/>
          <w:rtl/>
        </w:rPr>
        <w:tab/>
      </w:r>
      <w:r w:rsidRPr="008F6999">
        <w:rPr>
          <w:rStyle w:val="default"/>
          <w:rFonts w:cs="FrankRuehl" w:hint="cs"/>
          <w:rtl/>
        </w:rPr>
        <w:t>לא השיבה רשות מקרקעי ישראל בתוך 90 ימים מיום שמסרה הודעה לעורך הבקשה כי הוגשו לה כל הנתונים, המסמכים והאישורים הנדרשים כאמור בפסקאות (2) ו-(3), יראו זאת כאילו לא נדרשת הסכמת רשות מקרקעי ישראל לבקשה להיתר;</w:t>
      </w:r>
    </w:p>
    <w:p w14:paraId="22E5A654" w14:textId="77777777" w:rsidR="008F6999" w:rsidRPr="008F6999" w:rsidRDefault="008F6999" w:rsidP="008F6999">
      <w:pPr>
        <w:pStyle w:val="P00"/>
        <w:spacing w:before="72"/>
        <w:ind w:left="1021" w:right="1134"/>
        <w:rPr>
          <w:rStyle w:val="default"/>
          <w:rFonts w:cs="FrankRuehl"/>
          <w:rtl/>
        </w:rPr>
      </w:pPr>
      <w:r w:rsidRPr="00826AF2">
        <w:rPr>
          <w:rStyle w:val="default"/>
          <w:rFonts w:cs="FrankRuehl" w:hint="cs"/>
          <w:rtl/>
        </w:rPr>
        <w:pict w14:anchorId="4BBE6494">
          <v:shape id="_x0000_s2275" type="#_x0000_t202" style="position:absolute;left:0;text-align:left;margin-left:470.35pt;margin-top:7.1pt;width:1in;height:14pt;z-index:251717632" filled="f" stroked="f">
            <v:textbox inset="1mm,0,1mm,0">
              <w:txbxContent>
                <w:p w14:paraId="5D585465" w14:textId="77777777" w:rsidR="008F6999" w:rsidRDefault="008F6999" w:rsidP="008F6999">
                  <w:pPr>
                    <w:spacing w:line="160" w:lineRule="exact"/>
                    <w:rPr>
                      <w:rFonts w:cs="Miriam"/>
                      <w:noProof/>
                      <w:sz w:val="18"/>
                      <w:szCs w:val="18"/>
                      <w:rtl/>
                    </w:rPr>
                  </w:pPr>
                  <w:r>
                    <w:rPr>
                      <w:rFonts w:cs="Miriam" w:hint="cs"/>
                      <w:sz w:val="18"/>
                      <w:szCs w:val="18"/>
                      <w:rtl/>
                    </w:rPr>
                    <w:t>תק' תשפ"א-2021</w:t>
                  </w:r>
                </w:p>
              </w:txbxContent>
            </v:textbox>
            <w10:anchorlock/>
          </v:shape>
        </w:pict>
      </w:r>
      <w:r>
        <w:rPr>
          <w:rStyle w:val="default"/>
          <w:rFonts w:cs="FrankRuehl" w:hint="cs"/>
          <w:rtl/>
        </w:rPr>
        <w:t>(5)</w:t>
      </w:r>
      <w:r w:rsidRPr="00826AF2">
        <w:rPr>
          <w:rStyle w:val="default"/>
          <w:rFonts w:cs="FrankRuehl" w:hint="cs"/>
          <w:rtl/>
        </w:rPr>
        <w:tab/>
      </w:r>
      <w:r w:rsidRPr="008F6999">
        <w:rPr>
          <w:rStyle w:val="default"/>
          <w:rFonts w:cs="FrankRuehl" w:hint="cs"/>
          <w:rtl/>
        </w:rPr>
        <w:t>לא ניתנה תשובת רשות מקרקעי ישראל בתוך 10 ימים מיום קבלת הפנייה כאמור בתקנת משנה (3), יחל מניין 90 הימים כמשמעותם בפסקה (4), ולגבי המקרים המפורטים בפסקה (6) יחל מניין 90 הימים כמשמעותם באותה פסקה;</w:t>
      </w:r>
    </w:p>
    <w:p w14:paraId="5F2AB344" w14:textId="77777777" w:rsidR="008F6999" w:rsidRPr="008F6999" w:rsidRDefault="008F6999" w:rsidP="008F6999">
      <w:pPr>
        <w:pStyle w:val="P00"/>
        <w:spacing w:before="72"/>
        <w:ind w:left="1021" w:right="1134"/>
        <w:rPr>
          <w:rStyle w:val="default"/>
          <w:rFonts w:cs="FrankRuehl"/>
          <w:rtl/>
        </w:rPr>
      </w:pPr>
      <w:r w:rsidRPr="00826AF2">
        <w:rPr>
          <w:rStyle w:val="default"/>
          <w:rFonts w:cs="FrankRuehl" w:hint="cs"/>
          <w:rtl/>
        </w:rPr>
        <w:pict w14:anchorId="62256425">
          <v:shape id="_x0000_s2276" type="#_x0000_t202" style="position:absolute;left:0;text-align:left;margin-left:470.35pt;margin-top:7.1pt;width:1in;height:14pt;z-index:251718656" filled="f" stroked="f">
            <v:textbox inset="1mm,0,1mm,0">
              <w:txbxContent>
                <w:p w14:paraId="48902D63" w14:textId="77777777" w:rsidR="008F6999" w:rsidRDefault="008F6999" w:rsidP="008F6999">
                  <w:pPr>
                    <w:spacing w:line="160" w:lineRule="exact"/>
                    <w:rPr>
                      <w:rFonts w:cs="Miriam"/>
                      <w:noProof/>
                      <w:sz w:val="18"/>
                      <w:szCs w:val="18"/>
                      <w:rtl/>
                    </w:rPr>
                  </w:pPr>
                  <w:r>
                    <w:rPr>
                      <w:rFonts w:cs="Miriam" w:hint="cs"/>
                      <w:sz w:val="18"/>
                      <w:szCs w:val="18"/>
                      <w:rtl/>
                    </w:rPr>
                    <w:t>תק' תשפ"א-2021</w:t>
                  </w:r>
                </w:p>
              </w:txbxContent>
            </v:textbox>
            <w10:anchorlock/>
          </v:shape>
        </w:pict>
      </w:r>
      <w:r>
        <w:rPr>
          <w:rStyle w:val="default"/>
          <w:rFonts w:cs="FrankRuehl" w:hint="cs"/>
          <w:rtl/>
        </w:rPr>
        <w:t>(6)</w:t>
      </w:r>
      <w:r w:rsidRPr="00826AF2">
        <w:rPr>
          <w:rStyle w:val="default"/>
          <w:rFonts w:cs="FrankRuehl" w:hint="cs"/>
          <w:rtl/>
        </w:rPr>
        <w:tab/>
      </w:r>
      <w:r w:rsidRPr="008F6999">
        <w:rPr>
          <w:rStyle w:val="default"/>
          <w:rFonts w:cs="FrankRuehl" w:hint="cs"/>
          <w:rtl/>
        </w:rPr>
        <w:t>על אף האמור בפסקה (4), לא השיבה רשות מקרקעי ישראל בתוך 90 ימים, כמשמעותם בסעיף 145א(א) לחוק, מיום שמסרה הודעה לעורך הבקשה כי הוגשו לה כל הנתונים, המסמכים והאישורים הנדרשים כאמור בפסקאות (2) ו-(3), יראו זאת, לגבי בקשה להיתר שרשות מקרקעי ישראל הודיעה לגביה שהיא מהמקרים המפורטים להלן, כהודעת רשות מקרקעי ישראל שהיא אינה מתנגדת לבקשה להיתר:</w:t>
      </w:r>
    </w:p>
    <w:p w14:paraId="042C0DE0" w14:textId="77777777" w:rsidR="008F6999" w:rsidRPr="008F6999" w:rsidRDefault="008F6999" w:rsidP="008F6999">
      <w:pPr>
        <w:pStyle w:val="P00"/>
        <w:spacing w:before="72"/>
        <w:ind w:left="1474" w:right="1134"/>
        <w:rPr>
          <w:rStyle w:val="default"/>
          <w:rFonts w:cs="FrankRuehl"/>
          <w:rtl/>
        </w:rPr>
      </w:pPr>
      <w:r w:rsidRPr="008F6999">
        <w:rPr>
          <w:rStyle w:val="default"/>
          <w:rFonts w:cs="FrankRuehl" w:hint="cs"/>
          <w:rtl/>
        </w:rPr>
        <w:t>(א)</w:t>
      </w:r>
      <w:r w:rsidRPr="008F6999">
        <w:rPr>
          <w:rStyle w:val="default"/>
          <w:rFonts w:cs="FrankRuehl"/>
          <w:rtl/>
        </w:rPr>
        <w:tab/>
      </w:r>
      <w:r w:rsidRPr="008F6999">
        <w:rPr>
          <w:rStyle w:val="default"/>
          <w:rFonts w:cs="FrankRuehl" w:hint="cs"/>
          <w:rtl/>
        </w:rPr>
        <w:t xml:space="preserve">בקשה להיתר לשינוי או לתוספת לדירת מגורים קיימת מהוונת בבנייה רוויה; לעניין זה, "בנייה רוויה" </w:t>
      </w:r>
      <w:r w:rsidRPr="008F6999">
        <w:rPr>
          <w:rStyle w:val="default"/>
          <w:rFonts w:cs="FrankRuehl"/>
          <w:rtl/>
        </w:rPr>
        <w:t>–</w:t>
      </w:r>
      <w:r w:rsidRPr="008F6999">
        <w:rPr>
          <w:rStyle w:val="default"/>
          <w:rFonts w:cs="FrankRuehl" w:hint="cs"/>
          <w:rtl/>
        </w:rPr>
        <w:t xml:space="preserve"> בנייה למגורים של 2 קומות לפחות, שיש בה לא פחות מ-4 דירות </w:t>
      </w:r>
      <w:r w:rsidRPr="008F6999">
        <w:rPr>
          <w:rStyle w:val="default"/>
          <w:rFonts w:cs="FrankRuehl"/>
          <w:rtl/>
        </w:rPr>
        <w:t>–</w:t>
      </w:r>
      <w:r w:rsidRPr="008F6999">
        <w:rPr>
          <w:rStyle w:val="default"/>
          <w:rFonts w:cs="FrankRuehl" w:hint="cs"/>
          <w:rtl/>
        </w:rPr>
        <w:t xml:space="preserve"> דירה אחת לפחות בכל קומה, הרשומות כבית משותף כהגדרתו בחוק המקרקעין, התשכ"ט-1969, או ראויות להירשם כבית משותף לפי סעיף 142 לחוק האמור;</w:t>
      </w:r>
    </w:p>
    <w:p w14:paraId="291CF982" w14:textId="77777777" w:rsidR="008F6999" w:rsidRPr="008F6999" w:rsidRDefault="008F6999" w:rsidP="008F6999">
      <w:pPr>
        <w:pStyle w:val="P00"/>
        <w:spacing w:before="72"/>
        <w:ind w:left="1474" w:right="1134"/>
        <w:rPr>
          <w:rStyle w:val="default"/>
          <w:rFonts w:cs="FrankRuehl"/>
          <w:rtl/>
        </w:rPr>
      </w:pPr>
      <w:r w:rsidRPr="008F6999">
        <w:rPr>
          <w:rStyle w:val="default"/>
          <w:rFonts w:cs="FrankRuehl" w:hint="cs"/>
          <w:rtl/>
        </w:rPr>
        <w:t>(ב)</w:t>
      </w:r>
      <w:r w:rsidRPr="008F6999">
        <w:rPr>
          <w:rStyle w:val="default"/>
          <w:rFonts w:cs="FrankRuehl"/>
          <w:rtl/>
        </w:rPr>
        <w:tab/>
      </w:r>
      <w:r w:rsidRPr="008F6999">
        <w:rPr>
          <w:rStyle w:val="default"/>
          <w:rFonts w:cs="FrankRuehl" w:hint="cs"/>
          <w:rtl/>
        </w:rPr>
        <w:t>בקשה להיתר לגבי נכס מקרקעין שניתנה לגביו הודעה של רשות מקרקעי ישראל על כך שהוקנו זכויות הבעלות בו לפי סעיף 4יז לחוק רשות מקרקעי ישראל;</w:t>
      </w:r>
    </w:p>
    <w:p w14:paraId="579CAD5E" w14:textId="77777777" w:rsidR="008F6999" w:rsidRPr="008F6999" w:rsidRDefault="008F6999" w:rsidP="008F6999">
      <w:pPr>
        <w:pStyle w:val="P00"/>
        <w:spacing w:before="72"/>
        <w:ind w:left="1474" w:right="1134"/>
        <w:rPr>
          <w:rStyle w:val="default"/>
          <w:rFonts w:cs="FrankRuehl"/>
          <w:rtl/>
        </w:rPr>
      </w:pPr>
      <w:r w:rsidRPr="008F6999">
        <w:rPr>
          <w:rStyle w:val="default"/>
          <w:rFonts w:cs="FrankRuehl" w:hint="cs"/>
          <w:rtl/>
        </w:rPr>
        <w:t>(ג)</w:t>
      </w:r>
      <w:r w:rsidRPr="008F6999">
        <w:rPr>
          <w:rStyle w:val="default"/>
          <w:rFonts w:cs="FrankRuehl"/>
          <w:rtl/>
        </w:rPr>
        <w:tab/>
      </w:r>
      <w:r w:rsidRPr="008F6999">
        <w:rPr>
          <w:rStyle w:val="default"/>
          <w:rFonts w:cs="FrankRuehl" w:hint="cs"/>
          <w:rtl/>
        </w:rPr>
        <w:t xml:space="preserve">בקשה להיתר לגבי נכס מקרקעין שנרכשו לגביו, במסגרת הליך של מכרז פומבי, מלוא זכויות הבנייה הקיימות וכן שולמה מלוא התמורה בעד אפשרויות תכנוניות עתידיות בנכס; בפסקה זו, "נכס מקרקעין" </w:t>
      </w:r>
      <w:r w:rsidRPr="008F6999">
        <w:rPr>
          <w:rStyle w:val="default"/>
          <w:rFonts w:cs="FrankRuehl"/>
          <w:rtl/>
        </w:rPr>
        <w:t>–</w:t>
      </w:r>
      <w:r w:rsidRPr="008F6999">
        <w:rPr>
          <w:rStyle w:val="default"/>
          <w:rFonts w:cs="FrankRuehl" w:hint="cs"/>
          <w:rtl/>
        </w:rPr>
        <w:t xml:space="preserve"> כהגדרתו בסעיף 4יז לחוק רשות מקרקעי ישראל;</w:t>
      </w:r>
    </w:p>
    <w:p w14:paraId="30B3D161" w14:textId="77777777" w:rsidR="008F6999" w:rsidRPr="008F6999" w:rsidRDefault="008F6999" w:rsidP="008F6999">
      <w:pPr>
        <w:pStyle w:val="P00"/>
        <w:spacing w:before="72"/>
        <w:ind w:left="1021" w:right="1134"/>
        <w:rPr>
          <w:rStyle w:val="default"/>
          <w:rFonts w:cs="FrankRuehl"/>
          <w:rtl/>
        </w:rPr>
      </w:pPr>
      <w:r w:rsidRPr="00826AF2">
        <w:rPr>
          <w:rStyle w:val="default"/>
          <w:rFonts w:cs="FrankRuehl" w:hint="cs"/>
          <w:rtl/>
        </w:rPr>
        <w:pict w14:anchorId="4F7FCC3D">
          <v:shape id="_x0000_s2277" type="#_x0000_t202" style="position:absolute;left:0;text-align:left;margin-left:470.35pt;margin-top:7.1pt;width:1in;height:14pt;z-index:251719680" filled="f" stroked="f">
            <v:textbox inset="1mm,0,1mm,0">
              <w:txbxContent>
                <w:p w14:paraId="0F21C72E" w14:textId="77777777" w:rsidR="008F6999" w:rsidRDefault="008F6999" w:rsidP="008F6999">
                  <w:pPr>
                    <w:spacing w:line="160" w:lineRule="exact"/>
                    <w:rPr>
                      <w:rFonts w:cs="Miriam"/>
                      <w:noProof/>
                      <w:sz w:val="18"/>
                      <w:szCs w:val="18"/>
                      <w:rtl/>
                    </w:rPr>
                  </w:pPr>
                  <w:r>
                    <w:rPr>
                      <w:rFonts w:cs="Miriam" w:hint="cs"/>
                      <w:sz w:val="18"/>
                      <w:szCs w:val="18"/>
                      <w:rtl/>
                    </w:rPr>
                    <w:t>תק' תשפ"א-2021</w:t>
                  </w:r>
                </w:p>
              </w:txbxContent>
            </v:textbox>
            <w10:anchorlock/>
          </v:shape>
        </w:pict>
      </w:r>
      <w:r>
        <w:rPr>
          <w:rStyle w:val="default"/>
          <w:rFonts w:cs="FrankRuehl" w:hint="cs"/>
          <w:rtl/>
        </w:rPr>
        <w:t>(7)</w:t>
      </w:r>
      <w:r w:rsidRPr="00826AF2">
        <w:rPr>
          <w:rStyle w:val="default"/>
          <w:rFonts w:cs="FrankRuehl" w:hint="cs"/>
          <w:rtl/>
        </w:rPr>
        <w:tab/>
      </w:r>
      <w:r w:rsidRPr="008F6999">
        <w:rPr>
          <w:rStyle w:val="default"/>
          <w:rFonts w:cs="FrankRuehl" w:hint="cs"/>
          <w:rtl/>
        </w:rPr>
        <w:t>אין בפסקאות (4) או (6) כדי לגרוע מזכותה של רשות מקרקעי ישראל לפי כל דין, לרבות הזכות לגבות תמורה בעד הבנייה או השימוש בקרקע.</w:t>
      </w:r>
    </w:p>
    <w:p w14:paraId="7D745518" w14:textId="77777777" w:rsidR="007F6F23" w:rsidRDefault="007F6F23" w:rsidP="007F6F2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A7532D">
        <w:rPr>
          <w:rStyle w:val="default"/>
          <w:rFonts w:cs="FrankRuehl" w:hint="cs"/>
          <w:rtl/>
        </w:rPr>
        <w:t xml:space="preserve">בתקנות אלה, "בעל זכות במקרקעין" </w:t>
      </w:r>
      <w:r w:rsidR="00A7532D">
        <w:rPr>
          <w:rStyle w:val="default"/>
          <w:rFonts w:cs="FrankRuehl"/>
          <w:rtl/>
        </w:rPr>
        <w:t>–</w:t>
      </w:r>
      <w:r w:rsidR="00A7532D">
        <w:rPr>
          <w:rStyle w:val="default"/>
          <w:rFonts w:cs="FrankRuehl" w:hint="cs"/>
          <w:rtl/>
        </w:rPr>
        <w:t xml:space="preserve"> אחד מאלה:</w:t>
      </w:r>
    </w:p>
    <w:p w14:paraId="72F17845" w14:textId="77777777" w:rsidR="00A7532D" w:rsidRDefault="00A7532D" w:rsidP="00C2478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במקרקעין הרשומים במרשם המקרקעין ושאינם בית משותף כמשמעותו בחוק המקרקעין, התשכ"ט-1969 (להלן </w:t>
      </w:r>
      <w:r>
        <w:rPr>
          <w:rStyle w:val="default"/>
          <w:rFonts w:cs="FrankRuehl"/>
          <w:rtl/>
        </w:rPr>
        <w:t>–</w:t>
      </w:r>
      <w:r>
        <w:rPr>
          <w:rStyle w:val="default"/>
          <w:rFonts w:cs="FrankRuehl" w:hint="cs"/>
          <w:rtl/>
        </w:rPr>
        <w:t xml:space="preserve"> בית משותף) </w:t>
      </w:r>
      <w:r>
        <w:rPr>
          <w:rStyle w:val="default"/>
          <w:rFonts w:cs="FrankRuehl"/>
          <w:rtl/>
        </w:rPr>
        <w:t>–</w:t>
      </w:r>
      <w:r>
        <w:rPr>
          <w:rStyle w:val="default"/>
          <w:rFonts w:cs="FrankRuehl" w:hint="cs"/>
          <w:rtl/>
        </w:rPr>
        <w:t xml:space="preserve"> הבעל הרשום או חוכרו;</w:t>
      </w:r>
    </w:p>
    <w:p w14:paraId="349FE754" w14:textId="77777777" w:rsidR="00A7532D" w:rsidRDefault="00A7532D" w:rsidP="00C2478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במקרקעין הרשומים במרשם המקרקעין ושאינם בית משותף והם בבעלות משותפת או חכורים לכמה חוכרים במשותף </w:t>
      </w:r>
      <w:r>
        <w:rPr>
          <w:rStyle w:val="default"/>
          <w:rFonts w:cs="FrankRuehl"/>
          <w:rtl/>
        </w:rPr>
        <w:t>–</w:t>
      </w:r>
      <w:r>
        <w:rPr>
          <w:rStyle w:val="default"/>
          <w:rFonts w:cs="FrankRuehl" w:hint="cs"/>
          <w:rtl/>
        </w:rPr>
        <w:t xml:space="preserve"> בעל רשום או חוכר;</w:t>
      </w:r>
    </w:p>
    <w:p w14:paraId="757A4985" w14:textId="77777777" w:rsidR="00A7532D" w:rsidRDefault="00A7532D" w:rsidP="00C2478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C2478C">
        <w:rPr>
          <w:rStyle w:val="default"/>
          <w:rFonts w:cs="FrankRuehl" w:hint="cs"/>
          <w:rtl/>
        </w:rPr>
        <w:t>בבית משותף, כל בעלי הדירות בבית המשותף או חוכריהן או נציגות הבית המשותף;</w:t>
      </w:r>
    </w:p>
    <w:p w14:paraId="6F636282" w14:textId="77777777" w:rsidR="00C2478C" w:rsidRDefault="00C2478C" w:rsidP="00C2478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במקרקעין שאינם רשומים במרשם המקרקעין </w:t>
      </w:r>
      <w:r>
        <w:rPr>
          <w:rStyle w:val="default"/>
          <w:rFonts w:cs="FrankRuehl"/>
          <w:rtl/>
        </w:rPr>
        <w:t>–</w:t>
      </w:r>
      <w:r>
        <w:rPr>
          <w:rStyle w:val="default"/>
          <w:rFonts w:cs="FrankRuehl" w:hint="cs"/>
          <w:rtl/>
        </w:rPr>
        <w:t xml:space="preserve"> מי שחייב עליהם בתשלום מס רכוש וקרן פיצויים לפי הרשום בפנקסים המנוהלים לפי חוק מס רכוש וקרן פיצויים, התשכ"א-1961, או מי שהיה חייב במס כאמור לולא הופטר מתשלומו מכוח כל חוק;</w:t>
      </w:r>
    </w:p>
    <w:p w14:paraId="52C70458" w14:textId="77777777" w:rsidR="00C2478C" w:rsidRDefault="00C2478C" w:rsidP="00C2478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במקרקעין שהם מקרקעי ישראל, בין אם הם רשומים במרשם המקרקעין ובין אם לאו, ובעל הזכות אינו אחד מאלה המנויים בפסקאות (1) עד (4), והוא אחד מאלה:</w:t>
      </w:r>
    </w:p>
    <w:p w14:paraId="37FE8C32" w14:textId="77777777" w:rsidR="00C2478C" w:rsidRDefault="00C2478C" w:rsidP="00C2478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בעל חוזה חכירה לדורות עם רשות מקרקעי ישראל אף אם עסקת החכירה כאמור לא נגמרה ברישום;</w:t>
      </w:r>
    </w:p>
    <w:p w14:paraId="3B55270B" w14:textId="77777777" w:rsidR="00C2478C" w:rsidRDefault="00C2478C" w:rsidP="00C2478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מי שרשות מקרקעי ישראל אישרה כי הוא בעל זכות שחתימתו דרושה; אישור כאמור יכול שיינתן לסוגים של בעלי זכויות, סוגים של נכסים או סוגים של בקשות להיתר;</w:t>
      </w:r>
    </w:p>
    <w:p w14:paraId="4CC79268" w14:textId="77777777" w:rsidR="00C2478C" w:rsidRDefault="00C2478C" w:rsidP="00C2478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בבקשה לבצע עבודה או שימוש שניתן להתירם על ידי בית דין לשכירות לפי סעיף 37(א) לחוק הגנת הדייר [נוסח משולב], התשל"ב-1972 </w:t>
      </w:r>
      <w:r>
        <w:rPr>
          <w:rStyle w:val="default"/>
          <w:rFonts w:cs="FrankRuehl"/>
          <w:rtl/>
        </w:rPr>
        <w:t>–</w:t>
      </w:r>
      <w:r>
        <w:rPr>
          <w:rStyle w:val="default"/>
          <w:rFonts w:cs="FrankRuehl" w:hint="cs"/>
          <w:rtl/>
        </w:rPr>
        <w:t xml:space="preserve"> גם הדייר, כמשמעותו בחוק האמור, ובלבד שהמציא לבעל הנכס העתק מהבקשה ותצהיר כי הוא המחזיק בנכס נושא הבקשה להיתר וכי ניתן להתיר את ביצוע העבודות לפי סעיף 37(א) לחוק האמור, או לבצעם בהסכמתו של בעל הבית; לא ניתנה הסכמתו של מי מבעלי הזכויות במקרקעין, ישלח לו מבקש ההיתר הודעה בדבר הגשת הבקשה להיתר; להודעה יצורפו מסמכי הבקשה להיתר או קישור למסמכי הבקשה להיתר;</w:t>
      </w:r>
    </w:p>
    <w:p w14:paraId="1F488F94" w14:textId="77777777" w:rsidR="00C2478C" w:rsidRDefault="00C2478C" w:rsidP="00C2478C">
      <w:pPr>
        <w:pStyle w:val="P00"/>
        <w:spacing w:before="72"/>
        <w:ind w:left="1021" w:right="1134"/>
        <w:rPr>
          <w:rStyle w:val="default"/>
          <w:rFonts w:cs="FrankRuehl"/>
          <w:rtl/>
        </w:rPr>
      </w:pPr>
      <w:r>
        <w:rPr>
          <w:rStyle w:val="default"/>
          <w:rFonts w:cs="FrankRuehl" w:hint="cs"/>
          <w:rtl/>
        </w:rPr>
        <w:t>(7)</w:t>
      </w:r>
      <w:r>
        <w:rPr>
          <w:rStyle w:val="default"/>
          <w:rFonts w:cs="FrankRuehl" w:hint="cs"/>
          <w:rtl/>
        </w:rPr>
        <w:tab/>
        <w:t>במקרקעין שחלה עליהם תכנית מאושרת לחלוקה חדשה כאמור בסעיף 121(2) לחוק, וטרם נרשמה החלוקה במרשם המקרקעין כאמור בסעיף 125 לחוק, יהיה בעל הזכות מי שהיה זכאי להירשם כבעל זכות במגרש לפי פסקאות (1) עד (6) אילו נרשמה החלוקה במרשם המקרקעין כאמור, ולא בעלי הזכות האמורים בפסקאות (1) עד (4).</w:t>
      </w:r>
    </w:p>
    <w:p w14:paraId="3DB8D48B" w14:textId="77777777" w:rsidR="00817A52" w:rsidRPr="00943AD6" w:rsidRDefault="00817A52" w:rsidP="00817A52">
      <w:pPr>
        <w:pStyle w:val="P00"/>
        <w:spacing w:before="0"/>
        <w:ind w:left="0" w:right="1134"/>
        <w:rPr>
          <w:rStyle w:val="default"/>
          <w:rFonts w:cs="FrankRuehl"/>
          <w:vanish/>
          <w:color w:val="FF0000"/>
          <w:szCs w:val="20"/>
          <w:shd w:val="clear" w:color="auto" w:fill="FFFF99"/>
          <w:rtl/>
        </w:rPr>
      </w:pPr>
      <w:bookmarkStart w:id="77" w:name="Rov220"/>
      <w:r w:rsidRPr="00943AD6">
        <w:rPr>
          <w:rStyle w:val="default"/>
          <w:rFonts w:cs="FrankRuehl" w:hint="cs"/>
          <w:vanish/>
          <w:color w:val="FF0000"/>
          <w:szCs w:val="20"/>
          <w:shd w:val="clear" w:color="auto" w:fill="FFFF99"/>
          <w:rtl/>
        </w:rPr>
        <w:t>מיום 5.3.2018</w:t>
      </w:r>
    </w:p>
    <w:p w14:paraId="76BE9FAD" w14:textId="77777777" w:rsidR="00817A52" w:rsidRPr="00943AD6" w:rsidRDefault="00817A52" w:rsidP="00817A5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0A009F1F" w14:textId="77777777" w:rsidR="00817A52" w:rsidRPr="00943AD6" w:rsidRDefault="00817A52" w:rsidP="00817A52">
      <w:pPr>
        <w:pStyle w:val="P00"/>
        <w:spacing w:before="0"/>
        <w:ind w:left="0" w:right="1134"/>
        <w:rPr>
          <w:rStyle w:val="default"/>
          <w:rFonts w:cs="FrankRuehl"/>
          <w:vanish/>
          <w:szCs w:val="20"/>
          <w:shd w:val="clear" w:color="auto" w:fill="FFFF99"/>
          <w:rtl/>
        </w:rPr>
      </w:pPr>
      <w:hyperlink r:id="rId57"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1073</w:t>
      </w:r>
    </w:p>
    <w:p w14:paraId="54E511B2" w14:textId="77777777" w:rsidR="00817A52" w:rsidRPr="00943AD6" w:rsidRDefault="00817A52" w:rsidP="00817A52">
      <w:pPr>
        <w:pStyle w:val="P00"/>
        <w:ind w:left="0"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ab/>
        <w:t>(ה)</w:t>
      </w:r>
      <w:r w:rsidRPr="00943AD6">
        <w:rPr>
          <w:rStyle w:val="default"/>
          <w:rFonts w:cs="FrankRuehl" w:hint="cs"/>
          <w:vanish/>
          <w:sz w:val="22"/>
          <w:szCs w:val="22"/>
          <w:shd w:val="clear" w:color="auto" w:fill="FFFF99"/>
          <w:rtl/>
        </w:rPr>
        <w:tab/>
        <w:t xml:space="preserve">על אף האמור בתקנות משנה (א) עד (ד), היו המקרקעין מקרקעי ישראל, יחולו </w:t>
      </w:r>
      <w:r w:rsidRPr="00943AD6">
        <w:rPr>
          <w:rStyle w:val="default"/>
          <w:rFonts w:cs="FrankRuehl" w:hint="cs"/>
          <w:vanish/>
          <w:sz w:val="22"/>
          <w:szCs w:val="22"/>
          <w:u w:val="single"/>
          <w:shd w:val="clear" w:color="auto" w:fill="FFFF99"/>
          <w:rtl/>
        </w:rPr>
        <w:t>לעניין הסכמת רשות מקרקעי ישראל</w:t>
      </w:r>
      <w:r w:rsidRPr="00943AD6">
        <w:rPr>
          <w:rStyle w:val="default"/>
          <w:rFonts w:cs="FrankRuehl" w:hint="cs"/>
          <w:vanish/>
          <w:sz w:val="22"/>
          <w:szCs w:val="22"/>
          <w:shd w:val="clear" w:color="auto" w:fill="FFFF99"/>
          <w:rtl/>
        </w:rPr>
        <w:t xml:space="preserve"> הוראות אלה:</w:t>
      </w:r>
    </w:p>
    <w:p w14:paraId="72E4C4A9" w14:textId="77777777" w:rsidR="00904B9F" w:rsidRPr="00943AD6" w:rsidRDefault="00904B9F" w:rsidP="00904B9F">
      <w:pPr>
        <w:pStyle w:val="P00"/>
        <w:spacing w:before="0"/>
        <w:ind w:left="0" w:right="1134"/>
        <w:rPr>
          <w:rStyle w:val="default"/>
          <w:rFonts w:ascii="FrankRuehl" w:hAnsi="FrankRuehl" w:cs="FrankRuehl"/>
          <w:vanish/>
          <w:szCs w:val="20"/>
          <w:shd w:val="clear" w:color="auto" w:fill="FFFF99"/>
          <w:rtl/>
        </w:rPr>
      </w:pPr>
    </w:p>
    <w:p w14:paraId="4D596FEB" w14:textId="77777777" w:rsidR="00904B9F" w:rsidRPr="00943AD6" w:rsidRDefault="00904B9F" w:rsidP="00904B9F">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1.1.2020</w:t>
      </w:r>
    </w:p>
    <w:p w14:paraId="7B277331" w14:textId="77777777" w:rsidR="00904B9F" w:rsidRPr="00943AD6" w:rsidRDefault="00904B9F" w:rsidP="00904B9F">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תש"ף-2020</w:t>
      </w:r>
    </w:p>
    <w:p w14:paraId="337B236D" w14:textId="77777777" w:rsidR="00904B9F" w:rsidRPr="00943AD6" w:rsidRDefault="00904B9F" w:rsidP="00904B9F">
      <w:pPr>
        <w:pStyle w:val="P00"/>
        <w:spacing w:before="0"/>
        <w:ind w:left="0" w:right="1134"/>
        <w:rPr>
          <w:rStyle w:val="default"/>
          <w:rFonts w:ascii="FrankRuehl" w:hAnsi="FrankRuehl" w:cs="FrankRuehl"/>
          <w:vanish/>
          <w:szCs w:val="20"/>
          <w:shd w:val="clear" w:color="auto" w:fill="FFFF99"/>
          <w:rtl/>
        </w:rPr>
      </w:pPr>
      <w:hyperlink r:id="rId58" w:history="1">
        <w:r w:rsidRPr="00943AD6">
          <w:rPr>
            <w:rStyle w:val="Hyperlink"/>
            <w:rFonts w:ascii="FrankRuehl" w:hAnsi="FrankRuehl"/>
            <w:vanish/>
            <w:szCs w:val="20"/>
            <w:shd w:val="clear" w:color="auto" w:fill="FFFF99"/>
            <w:rtl/>
          </w:rPr>
          <w:t>ק"ת תש"ף מס' 8315</w:t>
        </w:r>
      </w:hyperlink>
      <w:r w:rsidRPr="00943AD6">
        <w:rPr>
          <w:rStyle w:val="default"/>
          <w:rFonts w:ascii="FrankRuehl" w:hAnsi="FrankRuehl" w:cs="FrankRuehl"/>
          <w:vanish/>
          <w:szCs w:val="20"/>
          <w:shd w:val="clear" w:color="auto" w:fill="FFFF99"/>
          <w:rtl/>
        </w:rPr>
        <w:t xml:space="preserve"> מיום 1.1.2020 עמ' 324</w:t>
      </w:r>
    </w:p>
    <w:p w14:paraId="160AD38F" w14:textId="77777777" w:rsidR="00904B9F" w:rsidRPr="00943AD6" w:rsidRDefault="00904B9F" w:rsidP="00904B9F">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החלפת תקנת משנה 36(א)</w:t>
      </w:r>
    </w:p>
    <w:p w14:paraId="3862C8F3" w14:textId="77777777" w:rsidR="00904B9F" w:rsidRPr="00943AD6" w:rsidRDefault="00904B9F" w:rsidP="00904B9F">
      <w:pPr>
        <w:pStyle w:val="P0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vanish/>
          <w:szCs w:val="20"/>
          <w:shd w:val="clear" w:color="auto" w:fill="FFFF99"/>
          <w:rtl/>
        </w:rPr>
        <w:t>הנוסח הקודם:</w:t>
      </w:r>
    </w:p>
    <w:p w14:paraId="40C3EE5D" w14:textId="77777777" w:rsidR="00904B9F" w:rsidRPr="00943AD6" w:rsidRDefault="00904B9F" w:rsidP="005A000C">
      <w:pPr>
        <w:pStyle w:val="P00"/>
        <w:spacing w:before="0"/>
        <w:ind w:left="0" w:right="1134"/>
        <w:rPr>
          <w:rStyle w:val="default"/>
          <w:rFonts w:cs="FrankRuehl"/>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strike/>
          <w:vanish/>
          <w:sz w:val="16"/>
          <w:szCs w:val="22"/>
          <w:shd w:val="clear" w:color="auto" w:fill="FFFF99"/>
          <w:rtl/>
        </w:rPr>
        <w:t>(א)</w:t>
      </w:r>
      <w:r w:rsidRPr="00943AD6">
        <w:rPr>
          <w:rStyle w:val="default"/>
          <w:rFonts w:cs="FrankRuehl" w:hint="cs"/>
          <w:strike/>
          <w:vanish/>
          <w:sz w:val="16"/>
          <w:szCs w:val="22"/>
          <w:shd w:val="clear" w:color="auto" w:fill="FFFF99"/>
          <w:rtl/>
        </w:rPr>
        <w:tab/>
        <w:t>לא תוגש בקשה להיתר אלא אם כן ניתנה הסכמתם של כל בעלי הזכויות במקרקעין; הסכמת בעל זכויות במקרקעין תינתן בדרך של אשרור מקוון לבקשה, לאחר שניתנה לו זכות עיון בפרטיה ובצרופותיה במערכת רישוי זמין; לצורך מתן זכות עיון בבקשה ישלח מבקש ההיתר את פרטי הזיהוי המקוונים של הבקשה, אל כתובת דואר אלקטרוני שמסר לו בעל הזכויות או אל מענו כאמור בתקנת משנה (ג).</w:t>
      </w:r>
    </w:p>
    <w:p w14:paraId="379C48B1" w14:textId="77777777" w:rsidR="00711556" w:rsidRPr="00943AD6" w:rsidRDefault="00711556" w:rsidP="00711556">
      <w:pPr>
        <w:pStyle w:val="P00"/>
        <w:spacing w:before="0"/>
        <w:ind w:left="0" w:right="1134"/>
        <w:rPr>
          <w:rStyle w:val="default"/>
          <w:rFonts w:ascii="FrankRuehl" w:hAnsi="FrankRuehl" w:cs="FrankRuehl"/>
          <w:vanish/>
          <w:szCs w:val="20"/>
          <w:shd w:val="clear" w:color="auto" w:fill="FFFF99"/>
          <w:rtl/>
        </w:rPr>
      </w:pPr>
    </w:p>
    <w:p w14:paraId="019D7F27" w14:textId="77777777" w:rsidR="00711556" w:rsidRPr="00943AD6" w:rsidRDefault="00711556" w:rsidP="00711556">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6.1.2021</w:t>
      </w:r>
    </w:p>
    <w:p w14:paraId="1223AE46" w14:textId="77777777" w:rsidR="007E4201" w:rsidRPr="00943AD6" w:rsidRDefault="007E4201" w:rsidP="00711556">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hint="cs"/>
          <w:vanish/>
          <w:color w:val="FF0000"/>
          <w:szCs w:val="20"/>
          <w:shd w:val="clear" w:color="auto" w:fill="FFFF99"/>
          <w:rtl/>
        </w:rPr>
        <w:t>פסקאות 36(ה)(3) עד 36(ה)(7) מיום 2.1.2022 או 7 ימים מפרסום הודעת שר, לפי המוקדם</w:t>
      </w:r>
    </w:p>
    <w:p w14:paraId="7DE16242" w14:textId="77777777" w:rsidR="00711556" w:rsidRPr="00943AD6" w:rsidRDefault="00711556" w:rsidP="0071155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תשפ"א-2021</w:t>
      </w:r>
    </w:p>
    <w:p w14:paraId="4A837779" w14:textId="77777777" w:rsidR="00711556" w:rsidRPr="00943AD6" w:rsidRDefault="00711556" w:rsidP="00711556">
      <w:pPr>
        <w:pStyle w:val="P00"/>
        <w:spacing w:before="0"/>
        <w:ind w:left="0" w:right="1134"/>
        <w:rPr>
          <w:rStyle w:val="default"/>
          <w:rFonts w:ascii="FrankRuehl" w:hAnsi="FrankRuehl" w:cs="FrankRuehl"/>
          <w:vanish/>
          <w:szCs w:val="20"/>
          <w:shd w:val="clear" w:color="auto" w:fill="FFFF99"/>
          <w:rtl/>
        </w:rPr>
      </w:pPr>
      <w:hyperlink r:id="rId59" w:history="1">
        <w:r w:rsidRPr="00943AD6">
          <w:rPr>
            <w:rStyle w:val="Hyperlink"/>
            <w:rFonts w:ascii="FrankRuehl" w:hAnsi="FrankRuehl"/>
            <w:vanish/>
            <w:szCs w:val="20"/>
            <w:shd w:val="clear" w:color="auto" w:fill="FFFF99"/>
            <w:rtl/>
          </w:rPr>
          <w:t>ק"ת תשפ"א מס' 9064</w:t>
        </w:r>
      </w:hyperlink>
      <w:r w:rsidRPr="00943AD6">
        <w:rPr>
          <w:rStyle w:val="default"/>
          <w:rFonts w:ascii="FrankRuehl" w:hAnsi="FrankRuehl" w:cs="FrankRuehl"/>
          <w:vanish/>
          <w:szCs w:val="20"/>
          <w:shd w:val="clear" w:color="auto" w:fill="FFFF99"/>
          <w:rtl/>
        </w:rPr>
        <w:t xml:space="preserve"> מיום 6.1.2021 עמ' </w:t>
      </w:r>
      <w:r w:rsidRPr="00943AD6">
        <w:rPr>
          <w:rStyle w:val="default"/>
          <w:rFonts w:ascii="FrankRuehl" w:hAnsi="FrankRuehl" w:cs="FrankRuehl" w:hint="cs"/>
          <w:vanish/>
          <w:szCs w:val="20"/>
          <w:shd w:val="clear" w:color="auto" w:fill="FFFF99"/>
          <w:rtl/>
        </w:rPr>
        <w:t>1420</w:t>
      </w:r>
    </w:p>
    <w:p w14:paraId="308B37FF" w14:textId="77777777" w:rsidR="007E4201" w:rsidRPr="00943AD6" w:rsidRDefault="007E4201" w:rsidP="007E4201">
      <w:pPr>
        <w:pStyle w:val="P00"/>
        <w:ind w:left="0"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ab/>
        <w:t>(ה)</w:t>
      </w:r>
      <w:r w:rsidRPr="00943AD6">
        <w:rPr>
          <w:rStyle w:val="default"/>
          <w:rFonts w:cs="FrankRuehl" w:hint="cs"/>
          <w:vanish/>
          <w:sz w:val="16"/>
          <w:szCs w:val="22"/>
          <w:shd w:val="clear" w:color="auto" w:fill="FFFF99"/>
          <w:rtl/>
        </w:rPr>
        <w:tab/>
        <w:t>על אף האמור בתקנות משנה (א) עד (ד), היו המקרקעין מקרקעי ישראל, יחולו לעניין הסכמת רשות מקרקעי ישראל הוראות אלה:</w:t>
      </w:r>
    </w:p>
    <w:p w14:paraId="67EFFFB6" w14:textId="77777777" w:rsidR="007E4201" w:rsidRPr="00943AD6" w:rsidRDefault="007E4201" w:rsidP="007E4201">
      <w:pPr>
        <w:pStyle w:val="P00"/>
        <w:spacing w:before="0"/>
        <w:ind w:left="1021" w:right="1134"/>
        <w:rPr>
          <w:rStyle w:val="default"/>
          <w:rFonts w:cs="FrankRuehl" w:hint="cs"/>
          <w:strike/>
          <w:vanish/>
          <w:sz w:val="16"/>
          <w:szCs w:val="22"/>
          <w:shd w:val="clear" w:color="auto" w:fill="FFFF99"/>
          <w:rtl/>
        </w:rPr>
      </w:pPr>
      <w:r w:rsidRPr="00943AD6">
        <w:rPr>
          <w:rStyle w:val="default"/>
          <w:rFonts w:cs="FrankRuehl" w:hint="cs"/>
          <w:strike/>
          <w:vanish/>
          <w:sz w:val="16"/>
          <w:szCs w:val="22"/>
          <w:shd w:val="clear" w:color="auto" w:fill="FFFF99"/>
          <w:rtl/>
        </w:rPr>
        <w:t>(1)</w:t>
      </w:r>
      <w:r w:rsidRPr="00943AD6">
        <w:rPr>
          <w:rStyle w:val="default"/>
          <w:rFonts w:cs="FrankRuehl" w:hint="cs"/>
          <w:strike/>
          <w:vanish/>
          <w:sz w:val="16"/>
          <w:szCs w:val="22"/>
          <w:shd w:val="clear" w:color="auto" w:fill="FFFF99"/>
          <w:rtl/>
        </w:rPr>
        <w:tab/>
        <w:t>הודיעה רשות מקרקעי ישראל כי נדרשת הסכמתה כאמור בתקנה 17(ב), תמסור את תגובתה לעניין הסכמתה לבקשה להיתר בתוך 90 ימים מיום שהוגשו לה כל הנתונים, המסמכים והאישורים שדרשה, ויחולו לעניין זה הוראות תקנה 22(ב);</w:t>
      </w:r>
    </w:p>
    <w:p w14:paraId="7D31CD4B" w14:textId="77777777" w:rsidR="007E4201" w:rsidRPr="00943AD6" w:rsidRDefault="007E4201" w:rsidP="007E4201">
      <w:pPr>
        <w:pStyle w:val="P00"/>
        <w:spacing w:before="0"/>
        <w:ind w:left="1021" w:right="1134"/>
        <w:rPr>
          <w:rStyle w:val="default"/>
          <w:rFonts w:cs="FrankRuehl"/>
          <w:vanish/>
          <w:sz w:val="16"/>
          <w:szCs w:val="22"/>
          <w:shd w:val="clear" w:color="auto" w:fill="FFFF99"/>
          <w:rtl/>
        </w:rPr>
      </w:pPr>
      <w:r w:rsidRPr="00943AD6">
        <w:rPr>
          <w:rStyle w:val="default"/>
          <w:rFonts w:cs="FrankRuehl" w:hint="cs"/>
          <w:strike/>
          <w:vanish/>
          <w:sz w:val="16"/>
          <w:szCs w:val="22"/>
          <w:shd w:val="clear" w:color="auto" w:fill="FFFF99"/>
          <w:rtl/>
        </w:rPr>
        <w:t>(2)</w:t>
      </w:r>
      <w:r w:rsidRPr="00943AD6">
        <w:rPr>
          <w:rStyle w:val="default"/>
          <w:rFonts w:cs="FrankRuehl" w:hint="cs"/>
          <w:strike/>
          <w:vanish/>
          <w:sz w:val="16"/>
          <w:szCs w:val="22"/>
          <w:shd w:val="clear" w:color="auto" w:fill="FFFF99"/>
          <w:rtl/>
        </w:rPr>
        <w:tab/>
        <w:t>לא השיבה רשות מקרקעי ישראל בתוך 90 ימים מיום שהוגשו לה כל המסמכים הנדרשים בצירוף הבקשה לתת את הסכמתה להגשת בקשה להיתר ולמתן ההיתר, יראו זאת כהודעת רשות מקרקעי ישראל שאינה מתנגדת לבקשה להיתר.</w:t>
      </w:r>
    </w:p>
    <w:p w14:paraId="7A9DB0D3" w14:textId="77777777" w:rsidR="003D1D3D" w:rsidRPr="00943AD6" w:rsidRDefault="003D1D3D" w:rsidP="007E4201">
      <w:pPr>
        <w:pStyle w:val="P00"/>
        <w:spacing w:before="0"/>
        <w:ind w:left="1021" w:right="1134"/>
        <w:rPr>
          <w:rStyle w:val="default"/>
          <w:rFonts w:cs="FrankRuehl"/>
          <w:vanish/>
          <w:sz w:val="16"/>
          <w:szCs w:val="22"/>
          <w:u w:val="single"/>
          <w:shd w:val="clear" w:color="auto" w:fill="FFFF99"/>
          <w:rtl/>
        </w:rPr>
      </w:pPr>
      <w:r w:rsidRPr="00943AD6">
        <w:rPr>
          <w:rStyle w:val="default"/>
          <w:rFonts w:cs="FrankRuehl" w:hint="cs"/>
          <w:vanish/>
          <w:sz w:val="16"/>
          <w:szCs w:val="22"/>
          <w:u w:val="single"/>
          <w:shd w:val="clear" w:color="auto" w:fill="FFFF99"/>
          <w:rtl/>
        </w:rPr>
        <w:t>(1)</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במקרקעי ישראל לא יינתן היתר אלא בהסכמת רשות מקרקעי ישראל לפי תקנת משנה זו;</w:t>
      </w:r>
    </w:p>
    <w:p w14:paraId="0E959527" w14:textId="77777777" w:rsidR="003D1D3D" w:rsidRPr="00943AD6" w:rsidRDefault="003D1D3D" w:rsidP="007E4201">
      <w:pPr>
        <w:pStyle w:val="P00"/>
        <w:spacing w:before="0"/>
        <w:ind w:left="1021" w:right="1134"/>
        <w:rPr>
          <w:rStyle w:val="default"/>
          <w:rFonts w:cs="FrankRuehl"/>
          <w:vanish/>
          <w:sz w:val="16"/>
          <w:szCs w:val="22"/>
          <w:u w:val="single"/>
          <w:shd w:val="clear" w:color="auto" w:fill="FFFF99"/>
          <w:rtl/>
        </w:rPr>
      </w:pPr>
      <w:r w:rsidRPr="00943AD6">
        <w:rPr>
          <w:rStyle w:val="default"/>
          <w:rFonts w:cs="FrankRuehl" w:hint="cs"/>
          <w:vanish/>
          <w:sz w:val="16"/>
          <w:szCs w:val="22"/>
          <w:u w:val="single"/>
          <w:shd w:val="clear" w:color="auto" w:fill="FFFF99"/>
          <w:rtl/>
        </w:rPr>
        <w:t>(2)</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עורך הבקשה יפנה לרשות מקרקעין ישראל לקבלת הסכמתה למתן היתר בצירוף מסמכי הבקשה להיתר והחלטת רשות הרישוי כאמור בתקנה 42(א) או החלטת הוועדה המקומית כאמור בתקנה 109, לפי העניין;</w:t>
      </w:r>
    </w:p>
    <w:p w14:paraId="1B87AE72" w14:textId="77777777" w:rsidR="003D1D3D" w:rsidRPr="00943AD6" w:rsidRDefault="003D1D3D" w:rsidP="007E4201">
      <w:pPr>
        <w:pStyle w:val="P00"/>
        <w:spacing w:before="0"/>
        <w:ind w:left="1021" w:right="1134"/>
        <w:rPr>
          <w:rStyle w:val="default"/>
          <w:rFonts w:cs="FrankRuehl"/>
          <w:vanish/>
          <w:sz w:val="16"/>
          <w:szCs w:val="22"/>
          <w:u w:val="single"/>
          <w:shd w:val="clear" w:color="auto" w:fill="FFFF99"/>
          <w:rtl/>
        </w:rPr>
      </w:pPr>
      <w:r w:rsidRPr="00943AD6">
        <w:rPr>
          <w:rStyle w:val="default"/>
          <w:rFonts w:cs="FrankRuehl" w:hint="cs"/>
          <w:vanish/>
          <w:sz w:val="16"/>
          <w:szCs w:val="22"/>
          <w:u w:val="single"/>
          <w:shd w:val="clear" w:color="auto" w:fill="FFFF99"/>
          <w:rtl/>
        </w:rPr>
        <w:t>(3)</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רשות מקרקעי ישראל תשיב לעורך הבקשה בתוך 10 ימים מיום קבלת הפנייה, ואם יש צורך תפרט את הנתונים, המסמכים והאישורים הנדרשים לצורך קבלת הסכמתה למתן היתר ורשאית היא להתנות את הסכמתה בתנאים;</w:t>
      </w:r>
    </w:p>
    <w:p w14:paraId="3F3C0483" w14:textId="77777777" w:rsidR="003D1D3D" w:rsidRPr="00943AD6" w:rsidRDefault="003D1D3D" w:rsidP="007E4201">
      <w:pPr>
        <w:pStyle w:val="P00"/>
        <w:spacing w:before="0"/>
        <w:ind w:left="1021" w:right="1134"/>
        <w:rPr>
          <w:rStyle w:val="default"/>
          <w:rFonts w:cs="FrankRuehl"/>
          <w:vanish/>
          <w:sz w:val="16"/>
          <w:szCs w:val="22"/>
          <w:u w:val="single"/>
          <w:shd w:val="clear" w:color="auto" w:fill="FFFF99"/>
          <w:rtl/>
        </w:rPr>
      </w:pPr>
      <w:r w:rsidRPr="00943AD6">
        <w:rPr>
          <w:rStyle w:val="default"/>
          <w:rFonts w:cs="FrankRuehl" w:hint="cs"/>
          <w:vanish/>
          <w:sz w:val="16"/>
          <w:szCs w:val="22"/>
          <w:u w:val="single"/>
          <w:shd w:val="clear" w:color="auto" w:fill="FFFF99"/>
          <w:rtl/>
        </w:rPr>
        <w:t>(4)</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לא השיבה רשות מקרקעי ישראל בתוך 90 ימים מיום שמסרה הודעה לעורך הבקשה כי הוגשו לה כל הנתונים, המסמכים והאישורים הנדרשים כאמור בפסקאות (2) ו-(3), יראו זאת כאילו לא נדרשת הסכמת רשות מקרקעי ישראל לבקשה להיתר;</w:t>
      </w:r>
    </w:p>
    <w:p w14:paraId="7C85D8CC" w14:textId="77777777" w:rsidR="003D1D3D" w:rsidRPr="00943AD6" w:rsidRDefault="003D1D3D" w:rsidP="007E4201">
      <w:pPr>
        <w:pStyle w:val="P00"/>
        <w:spacing w:before="0"/>
        <w:ind w:left="1021" w:right="1134"/>
        <w:rPr>
          <w:rStyle w:val="default"/>
          <w:rFonts w:cs="FrankRuehl"/>
          <w:vanish/>
          <w:sz w:val="16"/>
          <w:szCs w:val="22"/>
          <w:u w:val="single"/>
          <w:shd w:val="clear" w:color="auto" w:fill="FFFF99"/>
          <w:rtl/>
        </w:rPr>
      </w:pPr>
      <w:r w:rsidRPr="00943AD6">
        <w:rPr>
          <w:rStyle w:val="default"/>
          <w:rFonts w:cs="FrankRuehl" w:hint="cs"/>
          <w:vanish/>
          <w:sz w:val="16"/>
          <w:szCs w:val="22"/>
          <w:u w:val="single"/>
          <w:shd w:val="clear" w:color="auto" w:fill="FFFF99"/>
          <w:rtl/>
        </w:rPr>
        <w:t>(5)</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לא ניתנה תשובת רשות מקרקעי ישראל בתוך 10 ימים מיום קבלת הפנייה כאמור בתקנת משנה (3), יחל מניין 90 הימים כמשמעותם בפסקה (4), ולגבי המקרים המפורטים בפסקה (6) יחל מניין 90 הימים כמשמעותם באותה פסקה;</w:t>
      </w:r>
    </w:p>
    <w:p w14:paraId="35DB07B1" w14:textId="77777777" w:rsidR="003D1D3D" w:rsidRPr="00943AD6" w:rsidRDefault="003D1D3D" w:rsidP="007E4201">
      <w:pPr>
        <w:pStyle w:val="P00"/>
        <w:spacing w:before="0"/>
        <w:ind w:left="1021" w:right="1134"/>
        <w:rPr>
          <w:rStyle w:val="default"/>
          <w:rFonts w:cs="FrankRuehl"/>
          <w:vanish/>
          <w:sz w:val="16"/>
          <w:szCs w:val="22"/>
          <w:u w:val="single"/>
          <w:shd w:val="clear" w:color="auto" w:fill="FFFF99"/>
          <w:rtl/>
        </w:rPr>
      </w:pPr>
      <w:r w:rsidRPr="00943AD6">
        <w:rPr>
          <w:rStyle w:val="default"/>
          <w:rFonts w:cs="FrankRuehl" w:hint="cs"/>
          <w:vanish/>
          <w:sz w:val="16"/>
          <w:szCs w:val="22"/>
          <w:u w:val="single"/>
          <w:shd w:val="clear" w:color="auto" w:fill="FFFF99"/>
          <w:rtl/>
        </w:rPr>
        <w:t>(6)</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על אף האמור בפסקה (4), לא השיבה רשות מקרקעי ישראל בתוך 90 ימים, כמשמעותם בסעיף 145א(א) לחוק, מיום שמסרה הודעה לעורך הבקשה כי הוגשו לה כל הנתונים, המסמכים והאישורים הנדרשים כאמור בפסקאות (2) ו-(3), יראו זאת, לגבי בקשה להיתר שרשות מקרקעי ישראל הודיעה לגביה שהיא מהמקרים המפורטים להלן, כהודעת רשות מקרקעי ישראל שהיא אינה מתנגדת לבקשה להיתר:</w:t>
      </w:r>
    </w:p>
    <w:p w14:paraId="2EC2D543" w14:textId="77777777" w:rsidR="003D1D3D" w:rsidRPr="00943AD6" w:rsidRDefault="003D1D3D" w:rsidP="003D1D3D">
      <w:pPr>
        <w:pStyle w:val="P00"/>
        <w:spacing w:before="0"/>
        <w:ind w:left="1474" w:right="1134"/>
        <w:rPr>
          <w:rStyle w:val="default"/>
          <w:rFonts w:cs="FrankRuehl"/>
          <w:vanish/>
          <w:sz w:val="16"/>
          <w:szCs w:val="22"/>
          <w:u w:val="single"/>
          <w:shd w:val="clear" w:color="auto" w:fill="FFFF99"/>
          <w:rtl/>
        </w:rPr>
      </w:pPr>
      <w:r w:rsidRPr="00943AD6">
        <w:rPr>
          <w:rStyle w:val="default"/>
          <w:rFonts w:cs="FrankRuehl" w:hint="cs"/>
          <w:vanish/>
          <w:sz w:val="16"/>
          <w:szCs w:val="22"/>
          <w:u w:val="single"/>
          <w:shd w:val="clear" w:color="auto" w:fill="FFFF99"/>
          <w:rtl/>
        </w:rPr>
        <w:t>(א)</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 xml:space="preserve">בקשה להיתר לשינוי או לתוספת לדירת מגורים קיימת מהוונת בבנייה רוויה; לעניין זה, "בנייה רוויה" </w:t>
      </w:r>
      <w:r w:rsidRPr="00943AD6">
        <w:rPr>
          <w:rStyle w:val="default"/>
          <w:rFonts w:cs="FrankRuehl"/>
          <w:vanish/>
          <w:sz w:val="16"/>
          <w:szCs w:val="22"/>
          <w:u w:val="single"/>
          <w:shd w:val="clear" w:color="auto" w:fill="FFFF99"/>
          <w:rtl/>
        </w:rPr>
        <w:t>–</w:t>
      </w:r>
      <w:r w:rsidRPr="00943AD6">
        <w:rPr>
          <w:rStyle w:val="default"/>
          <w:rFonts w:cs="FrankRuehl" w:hint="cs"/>
          <w:vanish/>
          <w:sz w:val="16"/>
          <w:szCs w:val="22"/>
          <w:u w:val="single"/>
          <w:shd w:val="clear" w:color="auto" w:fill="FFFF99"/>
          <w:rtl/>
        </w:rPr>
        <w:t xml:space="preserve"> בנייה למגורים של 2 קומות לפחות, שיש בה לא פחות מ-4 דירות </w:t>
      </w:r>
      <w:r w:rsidRPr="00943AD6">
        <w:rPr>
          <w:rStyle w:val="default"/>
          <w:rFonts w:cs="FrankRuehl"/>
          <w:vanish/>
          <w:sz w:val="16"/>
          <w:szCs w:val="22"/>
          <w:u w:val="single"/>
          <w:shd w:val="clear" w:color="auto" w:fill="FFFF99"/>
          <w:rtl/>
        </w:rPr>
        <w:t>–</w:t>
      </w:r>
      <w:r w:rsidRPr="00943AD6">
        <w:rPr>
          <w:rStyle w:val="default"/>
          <w:rFonts w:cs="FrankRuehl" w:hint="cs"/>
          <w:vanish/>
          <w:sz w:val="16"/>
          <w:szCs w:val="22"/>
          <w:u w:val="single"/>
          <w:shd w:val="clear" w:color="auto" w:fill="FFFF99"/>
          <w:rtl/>
        </w:rPr>
        <w:t xml:space="preserve"> דירה אחת לפחות בכל קומה, הרשומות כבית משותף כהגדרתו בחוק המקרקעין, התשכ"ט-1969, או ראויות להירשם כבית משותף לפי סעיף 142 לחוק האמור;</w:t>
      </w:r>
    </w:p>
    <w:p w14:paraId="037C3B84" w14:textId="77777777" w:rsidR="003D1D3D" w:rsidRPr="00943AD6" w:rsidRDefault="003D1D3D" w:rsidP="003D1D3D">
      <w:pPr>
        <w:pStyle w:val="P00"/>
        <w:spacing w:before="0"/>
        <w:ind w:left="1474" w:right="1134"/>
        <w:rPr>
          <w:rStyle w:val="default"/>
          <w:rFonts w:cs="FrankRuehl"/>
          <w:vanish/>
          <w:sz w:val="16"/>
          <w:szCs w:val="22"/>
          <w:u w:val="single"/>
          <w:shd w:val="clear" w:color="auto" w:fill="FFFF99"/>
          <w:rtl/>
        </w:rPr>
      </w:pPr>
      <w:r w:rsidRPr="00943AD6">
        <w:rPr>
          <w:rStyle w:val="default"/>
          <w:rFonts w:cs="FrankRuehl" w:hint="cs"/>
          <w:vanish/>
          <w:sz w:val="16"/>
          <w:szCs w:val="22"/>
          <w:u w:val="single"/>
          <w:shd w:val="clear" w:color="auto" w:fill="FFFF99"/>
          <w:rtl/>
        </w:rPr>
        <w:t>(ב)</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בקשה להיתר לגבי נכס מקרקעין שניתנה לגביו הודעה של רשות מקרקעי ישראל על כך שהוקנו זכויות הבעלות בו לפי סעיף 4יז לחוק רשות מקרקעי ישראל;</w:t>
      </w:r>
    </w:p>
    <w:p w14:paraId="5003F811" w14:textId="77777777" w:rsidR="003D1D3D" w:rsidRPr="00943AD6" w:rsidRDefault="003D1D3D" w:rsidP="003D1D3D">
      <w:pPr>
        <w:pStyle w:val="P00"/>
        <w:spacing w:before="0"/>
        <w:ind w:left="1474" w:right="1134"/>
        <w:rPr>
          <w:rStyle w:val="default"/>
          <w:rFonts w:cs="FrankRuehl"/>
          <w:vanish/>
          <w:sz w:val="16"/>
          <w:szCs w:val="22"/>
          <w:u w:val="single"/>
          <w:shd w:val="clear" w:color="auto" w:fill="FFFF99"/>
          <w:rtl/>
        </w:rPr>
      </w:pPr>
      <w:r w:rsidRPr="00943AD6">
        <w:rPr>
          <w:rStyle w:val="default"/>
          <w:rFonts w:cs="FrankRuehl" w:hint="cs"/>
          <w:vanish/>
          <w:sz w:val="16"/>
          <w:szCs w:val="22"/>
          <w:u w:val="single"/>
          <w:shd w:val="clear" w:color="auto" w:fill="FFFF99"/>
          <w:rtl/>
        </w:rPr>
        <w:t>(ג)</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 xml:space="preserve">בקשה להיתר לגבי נכס מקרקעין שנרכשו לגביו, במסגרת הליך של מכרז פומבי, מלוא זכויות הבנייה הקיימות וכן שולמה מלוא התמורה בעד אפשרויות תכנוניות עתידיות בנכס; בפסקה זו, "נכס מקרקעין" </w:t>
      </w:r>
      <w:r w:rsidRPr="00943AD6">
        <w:rPr>
          <w:rStyle w:val="default"/>
          <w:rFonts w:cs="FrankRuehl"/>
          <w:vanish/>
          <w:sz w:val="16"/>
          <w:szCs w:val="22"/>
          <w:u w:val="single"/>
          <w:shd w:val="clear" w:color="auto" w:fill="FFFF99"/>
          <w:rtl/>
        </w:rPr>
        <w:t>–</w:t>
      </w:r>
      <w:r w:rsidRPr="00943AD6">
        <w:rPr>
          <w:rStyle w:val="default"/>
          <w:rFonts w:cs="FrankRuehl" w:hint="cs"/>
          <w:vanish/>
          <w:sz w:val="16"/>
          <w:szCs w:val="22"/>
          <w:u w:val="single"/>
          <w:shd w:val="clear" w:color="auto" w:fill="FFFF99"/>
          <w:rtl/>
        </w:rPr>
        <w:t xml:space="preserve"> כהגדרתו בסעיף 4יז לחוק רשות מקרקעי ישראל;</w:t>
      </w:r>
    </w:p>
    <w:p w14:paraId="43507818" w14:textId="77777777" w:rsidR="003D1D3D" w:rsidRPr="00F102E1" w:rsidRDefault="003D1D3D" w:rsidP="00F102E1">
      <w:pPr>
        <w:pStyle w:val="P00"/>
        <w:spacing w:before="0"/>
        <w:ind w:left="1021" w:right="1134"/>
        <w:rPr>
          <w:rStyle w:val="default"/>
          <w:rFonts w:cs="FrankRuehl" w:hint="cs"/>
          <w:sz w:val="2"/>
          <w:szCs w:val="2"/>
          <w:rtl/>
        </w:rPr>
      </w:pPr>
      <w:r w:rsidRPr="00943AD6">
        <w:rPr>
          <w:rStyle w:val="default"/>
          <w:rFonts w:cs="FrankRuehl" w:hint="cs"/>
          <w:vanish/>
          <w:sz w:val="16"/>
          <w:szCs w:val="22"/>
          <w:u w:val="single"/>
          <w:shd w:val="clear" w:color="auto" w:fill="FFFF99"/>
          <w:rtl/>
        </w:rPr>
        <w:t>(7)</w:t>
      </w:r>
      <w:r w:rsidRPr="00943AD6">
        <w:rPr>
          <w:rStyle w:val="default"/>
          <w:rFonts w:cs="FrankRuehl"/>
          <w:vanish/>
          <w:sz w:val="16"/>
          <w:szCs w:val="22"/>
          <w:u w:val="single"/>
          <w:shd w:val="clear" w:color="auto" w:fill="FFFF99"/>
          <w:rtl/>
        </w:rPr>
        <w:tab/>
      </w:r>
      <w:r w:rsidR="00F102E1" w:rsidRPr="00943AD6">
        <w:rPr>
          <w:rStyle w:val="default"/>
          <w:rFonts w:cs="FrankRuehl" w:hint="cs"/>
          <w:vanish/>
          <w:sz w:val="16"/>
          <w:szCs w:val="22"/>
          <w:u w:val="single"/>
          <w:shd w:val="clear" w:color="auto" w:fill="FFFF99"/>
          <w:rtl/>
        </w:rPr>
        <w:t>אין בפסקאות (4) או (6) כדי לגרוע מזכותה של רשות מקרקעי ישראל לפי כל דין, לרבות הזכות לגבות תמורה בעד הבנייה או השימוש בקרקע.</w:t>
      </w:r>
      <w:bookmarkEnd w:id="77"/>
    </w:p>
    <w:p w14:paraId="011C1B59" w14:textId="77777777" w:rsidR="008D15DE" w:rsidRDefault="008D15DE" w:rsidP="00C2478C">
      <w:pPr>
        <w:pStyle w:val="P00"/>
        <w:spacing w:before="72"/>
        <w:ind w:left="0" w:right="1134"/>
        <w:rPr>
          <w:rStyle w:val="default"/>
          <w:rFonts w:cs="FrankRuehl" w:hint="cs"/>
          <w:rtl/>
        </w:rPr>
      </w:pPr>
      <w:bookmarkStart w:id="78" w:name="Seif36"/>
      <w:bookmarkEnd w:id="78"/>
      <w:r>
        <w:rPr>
          <w:rFonts w:cs="Miriam"/>
          <w:szCs w:val="32"/>
          <w:rtl/>
          <w:lang w:eastAsia="en-US"/>
        </w:rPr>
        <w:pict w14:anchorId="74CB101B">
          <v:shape id="_x0000_s2093" type="#_x0000_t202" style="position:absolute;left:0;text-align:left;margin-left:470.25pt;margin-top:7.1pt;width:1in;height:20.9pt;z-index:251549696" filled="f" stroked="f">
            <v:textbox inset="1mm,0,1mm,0">
              <w:txbxContent>
                <w:p w14:paraId="279C52CC" w14:textId="77777777" w:rsidR="00817A52" w:rsidRDefault="00817A52" w:rsidP="008D15DE">
                  <w:pPr>
                    <w:spacing w:line="160" w:lineRule="exact"/>
                    <w:jc w:val="left"/>
                    <w:rPr>
                      <w:rFonts w:cs="Miriam" w:hint="cs"/>
                      <w:noProof/>
                      <w:szCs w:val="18"/>
                      <w:rtl/>
                    </w:rPr>
                  </w:pPr>
                  <w:r>
                    <w:rPr>
                      <w:rFonts w:cs="Miriam" w:hint="cs"/>
                      <w:szCs w:val="18"/>
                      <w:rtl/>
                    </w:rPr>
                    <w:t>התנגדות בעל זכות במקרקעין</w:t>
                  </w:r>
                </w:p>
              </w:txbxContent>
            </v:textbox>
            <w10:anchorlock/>
          </v:shape>
        </w:pict>
      </w:r>
      <w:r>
        <w:rPr>
          <w:rStyle w:val="big-number"/>
          <w:rFonts w:cs="Miriam" w:hint="cs"/>
          <w:rtl/>
        </w:rPr>
        <w:t>3</w:t>
      </w:r>
      <w:r w:rsidR="00C2478C">
        <w:rPr>
          <w:rStyle w:val="big-number"/>
          <w:rFonts w:cs="Miriam" w:hint="cs"/>
          <w:rtl/>
        </w:rPr>
        <w:t>7</w:t>
      </w:r>
      <w:r w:rsidRPr="00704C86">
        <w:rPr>
          <w:rStyle w:val="default"/>
          <w:rFonts w:cs="FrankRuehl"/>
          <w:rtl/>
        </w:rPr>
        <w:t>.</w:t>
      </w:r>
      <w:r w:rsidRPr="00704C86">
        <w:rPr>
          <w:rStyle w:val="default"/>
          <w:rFonts w:cs="FrankRuehl"/>
          <w:rtl/>
        </w:rPr>
        <w:tab/>
      </w:r>
      <w:r w:rsidR="00C2478C">
        <w:rPr>
          <w:rStyle w:val="default"/>
          <w:rFonts w:cs="FrankRuehl" w:hint="cs"/>
          <w:rtl/>
        </w:rPr>
        <w:t>בעל זכות במקרקעין אשר קיבל הודעה על הגשת בקשה להיתר לפי תקנה 36 רשאי להגיש התנגדות בכתב לבקשה להיתר, בתוך 15 ימים מיום קבלת ההודעה בדבר הגשתה; המהנדס ישלח העתק מההתנגדות שהתקבלה למבקש ולעורך הבקשה.</w:t>
      </w:r>
    </w:p>
    <w:p w14:paraId="2E51C4A7" w14:textId="77777777" w:rsidR="00C2478C" w:rsidRPr="00C2478C" w:rsidRDefault="00C2478C" w:rsidP="00C2478C">
      <w:pPr>
        <w:pStyle w:val="header-2"/>
        <w:ind w:left="0" w:right="1134"/>
        <w:rPr>
          <w:rFonts w:cs="Miriam" w:hint="cs"/>
          <w:rtl/>
        </w:rPr>
      </w:pPr>
      <w:bookmarkStart w:id="79" w:name="hed27"/>
      <w:bookmarkEnd w:id="79"/>
      <w:r w:rsidRPr="00C2478C">
        <w:rPr>
          <w:rFonts w:cs="Miriam" w:hint="cs"/>
          <w:rtl/>
        </w:rPr>
        <w:t>סימן ד': בדיקת התנאים המוקדמים</w:t>
      </w:r>
    </w:p>
    <w:p w14:paraId="11F211AA" w14:textId="77777777" w:rsidR="008D15DE" w:rsidRDefault="008D15DE" w:rsidP="00C2478C">
      <w:pPr>
        <w:pStyle w:val="P00"/>
        <w:spacing w:before="72"/>
        <w:ind w:left="0" w:right="1134"/>
        <w:rPr>
          <w:rStyle w:val="default"/>
          <w:rFonts w:cs="FrankRuehl" w:hint="cs"/>
          <w:rtl/>
        </w:rPr>
      </w:pPr>
      <w:bookmarkStart w:id="80" w:name="Seif37"/>
      <w:bookmarkEnd w:id="80"/>
      <w:r>
        <w:rPr>
          <w:rFonts w:cs="Miriam"/>
          <w:szCs w:val="32"/>
          <w:rtl/>
          <w:lang w:eastAsia="en-US"/>
        </w:rPr>
        <w:pict w14:anchorId="2D35D4BF">
          <v:shape id="_x0000_s2094" type="#_x0000_t202" style="position:absolute;left:0;text-align:left;margin-left:470.25pt;margin-top:7.1pt;width:1in;height:17.2pt;z-index:251550720" filled="f" stroked="f">
            <v:textbox inset="1mm,0,1mm,0">
              <w:txbxContent>
                <w:p w14:paraId="1848692E" w14:textId="77777777" w:rsidR="00817A52" w:rsidRDefault="00817A52" w:rsidP="008D15DE">
                  <w:pPr>
                    <w:spacing w:line="160" w:lineRule="exact"/>
                    <w:jc w:val="left"/>
                    <w:rPr>
                      <w:rFonts w:cs="Miriam" w:hint="cs"/>
                      <w:noProof/>
                      <w:szCs w:val="18"/>
                      <w:rtl/>
                    </w:rPr>
                  </w:pPr>
                  <w:r>
                    <w:rPr>
                      <w:rFonts w:cs="Miriam" w:hint="cs"/>
                      <w:szCs w:val="18"/>
                      <w:rtl/>
                    </w:rPr>
                    <w:t>בדיקת התנאים המוקדמים</w:t>
                  </w:r>
                </w:p>
              </w:txbxContent>
            </v:textbox>
            <w10:anchorlock/>
          </v:shape>
        </w:pict>
      </w:r>
      <w:r>
        <w:rPr>
          <w:rStyle w:val="big-number"/>
          <w:rFonts w:cs="Miriam" w:hint="cs"/>
          <w:rtl/>
        </w:rPr>
        <w:t>3</w:t>
      </w:r>
      <w:r w:rsidR="00C2478C">
        <w:rPr>
          <w:rStyle w:val="big-number"/>
          <w:rFonts w:cs="Miriam" w:hint="cs"/>
          <w:rtl/>
        </w:rPr>
        <w:t>8</w:t>
      </w:r>
      <w:r w:rsidRPr="00704C86">
        <w:rPr>
          <w:rStyle w:val="default"/>
          <w:rFonts w:cs="FrankRuehl"/>
          <w:rtl/>
        </w:rPr>
        <w:t>.</w:t>
      </w:r>
      <w:r w:rsidRPr="00704C86">
        <w:rPr>
          <w:rStyle w:val="default"/>
          <w:rFonts w:cs="FrankRuehl"/>
          <w:rtl/>
        </w:rPr>
        <w:tab/>
      </w:r>
      <w:r w:rsidR="00C2478C">
        <w:rPr>
          <w:rStyle w:val="default"/>
          <w:rFonts w:cs="FrankRuehl" w:hint="cs"/>
          <w:rtl/>
        </w:rPr>
        <w:t>(א)</w:t>
      </w:r>
      <w:r w:rsidR="00C2478C">
        <w:rPr>
          <w:rStyle w:val="default"/>
          <w:rFonts w:cs="FrankRuehl" w:hint="cs"/>
          <w:rtl/>
        </w:rPr>
        <w:tab/>
        <w:t>המהנדס יבדוק בתוך עשרה ימים ממועד הגשת הבקשה, אם הבקשה להיתר שהוגשה כוללת את הפרטים והמסמכים כפי שנקבעו בתנאים המוקדמים; בקשה העומדת בתנאים המוקדמים תיקלט ברשות הרישוי ותישלח הודעה על כך למבקש הבקשה בתוך המועד האמור.</w:t>
      </w:r>
    </w:p>
    <w:p w14:paraId="0E9C6151" w14:textId="77777777" w:rsidR="00C2478C" w:rsidRDefault="00C2478C" w:rsidP="00C2478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להיתר אשר פורטו בה כל הפרטים הנדרשים וצורפו אליה כלל הצרופות הנדרשות כמפורט בתקנות אלה יראו כבקשה העומדת בתנאים המוקדמים להגשת בקשה להיתר.</w:t>
      </w:r>
    </w:p>
    <w:p w14:paraId="204E2540" w14:textId="77777777" w:rsidR="00C2478C" w:rsidRDefault="00C2478C" w:rsidP="00C2478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כללה הבקשה את כל התנאים המוקדמים ישלח המהנדס הודעה על אי-קליטת הבקשה למבקש ויפורטו בה התנאים המוקדמים החסרים.</w:t>
      </w:r>
    </w:p>
    <w:p w14:paraId="70F7C8A6" w14:textId="77777777" w:rsidR="00C2478C" w:rsidRDefault="00C2478C" w:rsidP="00C2478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בקשה להיתר אשר המהנדס לא הודיע על תוצאות בדיקת התנאים המוקדמים במועד האמור בתקנת משנה (א), יראו כבקשה שנקלטה בתום אותה תקופה.</w:t>
      </w:r>
    </w:p>
    <w:p w14:paraId="6CD979EE" w14:textId="77777777" w:rsidR="008D15DE" w:rsidRDefault="008D15DE" w:rsidP="00E05464">
      <w:pPr>
        <w:pStyle w:val="P00"/>
        <w:spacing w:before="72"/>
        <w:ind w:left="0" w:right="1134"/>
        <w:rPr>
          <w:rStyle w:val="default"/>
          <w:rFonts w:cs="FrankRuehl" w:hint="cs"/>
          <w:rtl/>
        </w:rPr>
      </w:pPr>
      <w:bookmarkStart w:id="81" w:name="Seif38"/>
      <w:bookmarkEnd w:id="81"/>
      <w:r>
        <w:rPr>
          <w:rFonts w:cs="Miriam"/>
          <w:szCs w:val="32"/>
          <w:rtl/>
          <w:lang w:eastAsia="en-US"/>
        </w:rPr>
        <w:pict w14:anchorId="052F5D76">
          <v:shape id="_x0000_s2095" type="#_x0000_t202" style="position:absolute;left:0;text-align:left;margin-left:457.35pt;margin-top:7.1pt;width:84.9pt;height:30.85pt;z-index:251551744" filled="f" stroked="f">
            <v:textbox inset="1mm,0,1mm,0">
              <w:txbxContent>
                <w:p w14:paraId="3B4EFC00" w14:textId="77777777" w:rsidR="00817A52" w:rsidRDefault="00817A52" w:rsidP="008D15DE">
                  <w:pPr>
                    <w:spacing w:line="160" w:lineRule="exact"/>
                    <w:jc w:val="left"/>
                    <w:rPr>
                      <w:rFonts w:cs="Miriam" w:hint="cs"/>
                      <w:noProof/>
                      <w:szCs w:val="18"/>
                      <w:rtl/>
                    </w:rPr>
                  </w:pPr>
                  <w:r>
                    <w:rPr>
                      <w:rFonts w:cs="Miriam" w:hint="cs"/>
                      <w:szCs w:val="18"/>
                      <w:rtl/>
                    </w:rPr>
                    <w:t>העברת בקשה הכוללת שיטת בנייה חדשה למשרד הבינוי</w:t>
                  </w:r>
                </w:p>
              </w:txbxContent>
            </v:textbox>
            <w10:anchorlock/>
          </v:shape>
        </w:pict>
      </w:r>
      <w:r>
        <w:rPr>
          <w:rStyle w:val="big-number"/>
          <w:rFonts w:cs="Miriam" w:hint="cs"/>
          <w:rtl/>
        </w:rPr>
        <w:t>3</w:t>
      </w:r>
      <w:r w:rsidR="00C2478C">
        <w:rPr>
          <w:rStyle w:val="big-number"/>
          <w:rFonts w:cs="Miriam" w:hint="cs"/>
          <w:rtl/>
        </w:rPr>
        <w:t>9</w:t>
      </w:r>
      <w:r w:rsidRPr="00704C86">
        <w:rPr>
          <w:rStyle w:val="default"/>
          <w:rFonts w:cs="FrankRuehl"/>
          <w:rtl/>
        </w:rPr>
        <w:t>.</w:t>
      </w:r>
      <w:r w:rsidRPr="00704C86">
        <w:rPr>
          <w:rStyle w:val="default"/>
          <w:rFonts w:cs="FrankRuehl"/>
          <w:rtl/>
        </w:rPr>
        <w:tab/>
      </w:r>
      <w:r w:rsidR="00E05464">
        <w:rPr>
          <w:rStyle w:val="default"/>
          <w:rFonts w:cs="FrankRuehl" w:hint="cs"/>
          <w:rtl/>
        </w:rPr>
        <w:t>(א)</w:t>
      </w:r>
      <w:r w:rsidR="00E05464">
        <w:rPr>
          <w:rStyle w:val="default"/>
          <w:rFonts w:cs="FrankRuehl" w:hint="cs"/>
          <w:rtl/>
        </w:rPr>
        <w:tab/>
        <w:t>כללה הבקשה שיטת בנייה חדשה, יעביר המהנדס את הבקשה ואת המסמכים כאמור בתקנה 33(18) למשרד הבינוי והשיכון.</w:t>
      </w:r>
    </w:p>
    <w:p w14:paraId="6E279E2A" w14:textId="77777777" w:rsidR="00E05464" w:rsidRDefault="00E05464" w:rsidP="00E054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משרד הבינוי והשיכון יודיע למהנדס ולגוף המוסמך, בתוך חמישה ימים, אם המכסה של הבקשה מלאה ואין לאפשר שימוש בה בהיתר הבנייה.</w:t>
      </w:r>
    </w:p>
    <w:p w14:paraId="00EB9118" w14:textId="77777777" w:rsidR="00E05464" w:rsidRPr="00F71263" w:rsidRDefault="00E05464" w:rsidP="00F71263">
      <w:pPr>
        <w:pStyle w:val="medium2-header"/>
        <w:keepLines w:val="0"/>
        <w:spacing w:before="72"/>
        <w:ind w:left="0" w:right="1134"/>
        <w:rPr>
          <w:rFonts w:cs="FrankRuehl" w:hint="cs"/>
          <w:noProof/>
          <w:rtl/>
        </w:rPr>
      </w:pPr>
      <w:bookmarkStart w:id="82" w:name="med3"/>
      <w:bookmarkEnd w:id="82"/>
      <w:r w:rsidRPr="00F71263">
        <w:rPr>
          <w:rFonts w:cs="FrankRuehl" w:hint="cs"/>
          <w:noProof/>
          <w:rtl/>
        </w:rPr>
        <w:t>חלק ד': בדיקה והחלטת רשות רישוי</w:t>
      </w:r>
    </w:p>
    <w:p w14:paraId="682A057B" w14:textId="77777777" w:rsidR="00E05464" w:rsidRPr="00F71263" w:rsidRDefault="00E05464" w:rsidP="00F71263">
      <w:pPr>
        <w:pStyle w:val="header-2"/>
        <w:ind w:left="0" w:right="1134"/>
        <w:rPr>
          <w:rFonts w:cs="Miriam" w:hint="cs"/>
          <w:rtl/>
        </w:rPr>
      </w:pPr>
      <w:bookmarkStart w:id="83" w:name="hed28"/>
      <w:bookmarkEnd w:id="83"/>
      <w:r w:rsidRPr="00F71263">
        <w:rPr>
          <w:rFonts w:cs="Miriam" w:hint="cs"/>
          <w:rtl/>
        </w:rPr>
        <w:t>סימן א': אופן הבקרה המרחבית</w:t>
      </w:r>
    </w:p>
    <w:p w14:paraId="2F212FA1" w14:textId="77777777" w:rsidR="008D15DE" w:rsidRDefault="008D15DE" w:rsidP="007266EF">
      <w:pPr>
        <w:pStyle w:val="P00"/>
        <w:spacing w:before="72"/>
        <w:ind w:left="0" w:right="1134"/>
        <w:rPr>
          <w:rStyle w:val="default"/>
          <w:rFonts w:cs="FrankRuehl" w:hint="cs"/>
          <w:rtl/>
        </w:rPr>
      </w:pPr>
      <w:bookmarkStart w:id="84" w:name="Seif39"/>
      <w:bookmarkEnd w:id="84"/>
      <w:r>
        <w:rPr>
          <w:rFonts w:cs="Miriam"/>
          <w:szCs w:val="32"/>
          <w:rtl/>
          <w:lang w:eastAsia="en-US"/>
        </w:rPr>
        <w:pict w14:anchorId="05212295">
          <v:shape id="_x0000_s2096" type="#_x0000_t202" style="position:absolute;left:0;text-align:left;margin-left:470.25pt;margin-top:7.1pt;width:1in;height:17.2pt;z-index:251552768" filled="f" stroked="f">
            <v:textbox inset="1mm,0,1mm,0">
              <w:txbxContent>
                <w:p w14:paraId="3C45F8F8" w14:textId="77777777" w:rsidR="00817A52" w:rsidRDefault="00817A52" w:rsidP="008D15DE">
                  <w:pPr>
                    <w:spacing w:line="160" w:lineRule="exact"/>
                    <w:jc w:val="left"/>
                    <w:rPr>
                      <w:rFonts w:cs="Miriam" w:hint="cs"/>
                      <w:noProof/>
                      <w:szCs w:val="18"/>
                      <w:rtl/>
                    </w:rPr>
                  </w:pPr>
                  <w:r>
                    <w:rPr>
                      <w:rFonts w:cs="Miriam" w:hint="cs"/>
                      <w:szCs w:val="18"/>
                      <w:rtl/>
                    </w:rPr>
                    <w:t>בדיקת התאמת הבקשה</w:t>
                  </w:r>
                </w:p>
              </w:txbxContent>
            </v:textbox>
            <w10:anchorlock/>
          </v:shape>
        </w:pict>
      </w:r>
      <w:r>
        <w:rPr>
          <w:rStyle w:val="big-number"/>
          <w:rFonts w:cs="Miriam" w:hint="cs"/>
          <w:rtl/>
        </w:rPr>
        <w:t>40</w:t>
      </w:r>
      <w:r w:rsidRPr="00704C86">
        <w:rPr>
          <w:rStyle w:val="default"/>
          <w:rFonts w:cs="FrankRuehl"/>
          <w:rtl/>
        </w:rPr>
        <w:t>.</w:t>
      </w:r>
      <w:r w:rsidRPr="00704C86">
        <w:rPr>
          <w:rStyle w:val="default"/>
          <w:rFonts w:cs="FrankRuehl"/>
          <w:rtl/>
        </w:rPr>
        <w:tab/>
      </w:r>
      <w:r w:rsidR="007266EF">
        <w:rPr>
          <w:rStyle w:val="default"/>
          <w:rFonts w:cs="FrankRuehl" w:hint="cs"/>
          <w:rtl/>
        </w:rPr>
        <w:t xml:space="preserve">המהנדס יבדוק בתוך 45 ימים ממועד קליטת הבקשה להיתר אם מתקיימים התנאים המפורטים להלן (להלן </w:t>
      </w:r>
      <w:r w:rsidR="007266EF">
        <w:rPr>
          <w:rStyle w:val="default"/>
          <w:rFonts w:cs="FrankRuehl"/>
          <w:rtl/>
        </w:rPr>
        <w:t>–</w:t>
      </w:r>
      <w:r w:rsidR="007266EF">
        <w:rPr>
          <w:rStyle w:val="default"/>
          <w:rFonts w:cs="FrankRuehl" w:hint="cs"/>
          <w:rtl/>
        </w:rPr>
        <w:t xml:space="preserve"> תנאי הבקרה המרחבית):</w:t>
      </w:r>
    </w:p>
    <w:p w14:paraId="272D00AB" w14:textId="77777777" w:rsidR="007266EF" w:rsidRDefault="007266EF" w:rsidP="007266E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הבקשה היא לפי התכניות התקפות, התכניות המופקדות, ומגבלות ההיתר לפי סעיפים 78 ו-98 לחוק, או שניתן לגביה אישור לפי סעיפים 97 או 97א לחוק;</w:t>
      </w:r>
    </w:p>
    <w:p w14:paraId="047F570C" w14:textId="77777777" w:rsidR="007266EF" w:rsidRDefault="007266EF" w:rsidP="007266E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4412B3">
        <w:rPr>
          <w:rStyle w:val="default"/>
          <w:rFonts w:cs="FrankRuehl" w:hint="cs"/>
          <w:rtl/>
        </w:rPr>
        <w:t xml:space="preserve">הבקשה תואמת את המידע להיתר שנמסר, ההנחיות המרחביות שבתוקף במועד מסירת המידע להיתר, ואם לא נמסר מידע להיתר </w:t>
      </w:r>
      <w:r w:rsidR="004412B3">
        <w:rPr>
          <w:rStyle w:val="default"/>
          <w:rFonts w:cs="FrankRuehl"/>
          <w:rtl/>
        </w:rPr>
        <w:t>–</w:t>
      </w:r>
      <w:r w:rsidR="004412B3">
        <w:rPr>
          <w:rStyle w:val="default"/>
          <w:rFonts w:cs="FrankRuehl" w:hint="cs"/>
          <w:rtl/>
        </w:rPr>
        <w:t xml:space="preserve"> ההנחיות המרחביות שבתוקף במועד הגשת הבקשה, וההנחיות המרחביות הפרטניות שנמסרו;</w:t>
      </w:r>
    </w:p>
    <w:p w14:paraId="243B204F" w14:textId="77777777" w:rsidR="004412B3" w:rsidRDefault="004412B3" w:rsidP="007266E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בחינת הבנייה המבוקשת ביחס לדרישות שנמסרו במידע להיתר בנוגע לחיבור לתשתיות, למרווחים שיש לשמור מהן ומגבלות נוספות שנקבעו בעניין זה;</w:t>
      </w:r>
    </w:p>
    <w:p w14:paraId="0B532BFA" w14:textId="77777777" w:rsidR="004412B3" w:rsidRDefault="004412B3" w:rsidP="007266E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בחינת הבקשה ביחס לתנאים, למעט אלה הנוגעים לתכן הבניין, שפירטו הגורמים המאשרים וגופים נוספים בעת מסירת המידע להיתר למהנדס לפי תקנה 16(ו) או 20, או לפי כל חיקוק או תכנית;</w:t>
      </w:r>
    </w:p>
    <w:p w14:paraId="10CACEEB" w14:textId="77777777" w:rsidR="004412B3" w:rsidRDefault="004412B3" w:rsidP="007266E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הבקשה תואמת את ההודעה שנשלחה לבעלי הזכויות במקרקעין ככל שנשלחה כאמור בתקנה 36;</w:t>
      </w:r>
    </w:p>
    <w:p w14:paraId="4F70D095" w14:textId="77777777" w:rsidR="004412B3" w:rsidRDefault="004412B3" w:rsidP="007266EF">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הבקשה תואמת הוראות אחרות לפי החוק, החלות על המקרקעין או הבניין הנדונים.</w:t>
      </w:r>
    </w:p>
    <w:p w14:paraId="35FEBB59" w14:textId="77777777" w:rsidR="008D15DE" w:rsidRDefault="008D15DE" w:rsidP="0077718A">
      <w:pPr>
        <w:pStyle w:val="P00"/>
        <w:spacing w:before="72"/>
        <w:ind w:left="0" w:right="1134"/>
        <w:rPr>
          <w:rStyle w:val="default"/>
          <w:rFonts w:cs="FrankRuehl" w:hint="cs"/>
          <w:rtl/>
        </w:rPr>
      </w:pPr>
      <w:bookmarkStart w:id="85" w:name="Seif40"/>
      <w:bookmarkEnd w:id="85"/>
      <w:r>
        <w:rPr>
          <w:rFonts w:cs="Miriam"/>
          <w:szCs w:val="32"/>
          <w:rtl/>
          <w:lang w:eastAsia="en-US"/>
        </w:rPr>
        <w:pict w14:anchorId="63384FC5">
          <v:shape id="_x0000_s2097" type="#_x0000_t202" style="position:absolute;left:0;text-align:left;margin-left:470.25pt;margin-top:7.1pt;width:1in;height:17.2pt;z-index:251553792" filled="f" stroked="f">
            <v:textbox inset="1mm,0,1mm,0">
              <w:txbxContent>
                <w:p w14:paraId="68DE93A3" w14:textId="77777777" w:rsidR="00817A52" w:rsidRDefault="00817A52" w:rsidP="008D15DE">
                  <w:pPr>
                    <w:spacing w:line="160" w:lineRule="exact"/>
                    <w:jc w:val="left"/>
                    <w:rPr>
                      <w:rFonts w:cs="Miriam" w:hint="cs"/>
                      <w:noProof/>
                      <w:szCs w:val="18"/>
                      <w:rtl/>
                    </w:rPr>
                  </w:pPr>
                  <w:r>
                    <w:rPr>
                      <w:rFonts w:cs="Miriam" w:hint="cs"/>
                      <w:szCs w:val="18"/>
                      <w:rtl/>
                    </w:rPr>
                    <w:t>עריכת שינויים בבקשה</w:t>
                  </w:r>
                </w:p>
              </w:txbxContent>
            </v:textbox>
            <w10:anchorlock/>
          </v:shape>
        </w:pict>
      </w:r>
      <w:r>
        <w:rPr>
          <w:rStyle w:val="big-number"/>
          <w:rFonts w:cs="Miriam" w:hint="cs"/>
          <w:rtl/>
        </w:rPr>
        <w:t>4</w:t>
      </w:r>
      <w:r w:rsidR="004412B3">
        <w:rPr>
          <w:rStyle w:val="big-number"/>
          <w:rFonts w:cs="Miriam" w:hint="cs"/>
          <w:rtl/>
        </w:rPr>
        <w:t>1</w:t>
      </w:r>
      <w:r w:rsidRPr="00704C86">
        <w:rPr>
          <w:rStyle w:val="default"/>
          <w:rFonts w:cs="FrankRuehl"/>
          <w:rtl/>
        </w:rPr>
        <w:t>.</w:t>
      </w:r>
      <w:r w:rsidRPr="00704C86">
        <w:rPr>
          <w:rStyle w:val="default"/>
          <w:rFonts w:cs="FrankRuehl"/>
          <w:rtl/>
        </w:rPr>
        <w:tab/>
      </w:r>
      <w:r w:rsidR="0077718A">
        <w:rPr>
          <w:rStyle w:val="default"/>
          <w:rFonts w:cs="FrankRuehl" w:hint="cs"/>
          <w:rtl/>
        </w:rPr>
        <w:t>(א)</w:t>
      </w:r>
      <w:r w:rsidR="0077718A">
        <w:rPr>
          <w:rStyle w:val="default"/>
          <w:rFonts w:cs="FrankRuehl" w:hint="cs"/>
          <w:rtl/>
        </w:rPr>
        <w:tab/>
        <w:t>המהנדס רשאי, בכל עת ולא יאוחר מעשרה ימים לפני תום תקופת הבקרה המרחבית, לחוות את דעתו בדבר שינויים שיש לערוך בבקשה להיתר אם ראה שלא מתקיימים בה תנאי הבדיקה המרחבית.</w:t>
      </w:r>
    </w:p>
    <w:p w14:paraId="0866094C" w14:textId="77777777" w:rsidR="0077718A" w:rsidRDefault="0077718A" w:rsidP="007771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בבקשה להיתר לתוספת לבניין קיים רשאי המהנדס להורות על שינויו, תיקונו או הריסתו של חלק מבניין קיים בתנאי שהחלק אשר לגביו לא מבוקש ההיתר יותאם לתנאי הבקרה המרחבית ולתקנות תכן הבניין, ובלבד שקיים קשר בין החלק האמור ובין העבודה נושא ההיתר.</w:t>
      </w:r>
    </w:p>
    <w:p w14:paraId="4D7F526B" w14:textId="77777777" w:rsidR="0077718A" w:rsidRDefault="0077718A" w:rsidP="007771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עורך הבקשה רשאי להגיש בקשה מתוקנת לפי השינויים שהתבקשו כאמור בתקנות משנה (א) או (ב) עד חמישה ימים לפני תום תקופת הבקרה המרחבית.</w:t>
      </w:r>
    </w:p>
    <w:p w14:paraId="2889BA59" w14:textId="77777777" w:rsidR="00AC23FD" w:rsidRDefault="00AC23FD" w:rsidP="00AC23FD">
      <w:pPr>
        <w:pStyle w:val="P00"/>
        <w:spacing w:before="72"/>
        <w:ind w:left="0" w:right="1134"/>
        <w:rPr>
          <w:rStyle w:val="default"/>
          <w:rFonts w:cs="FrankRuehl"/>
          <w:rtl/>
        </w:rPr>
      </w:pPr>
      <w:r w:rsidRPr="00826AF2">
        <w:rPr>
          <w:rStyle w:val="default"/>
          <w:rFonts w:cs="FrankRuehl" w:hint="cs"/>
          <w:rtl/>
        </w:rPr>
        <w:pict w14:anchorId="025927C4">
          <v:shape id="_x0000_s2353" type="#_x0000_t202" style="position:absolute;left:0;text-align:left;margin-left:470.35pt;margin-top:7.1pt;width:1in;height:14pt;z-index:251797504" filled="f" stroked="f">
            <v:textbox inset="1mm,0,1mm,0">
              <w:txbxContent>
                <w:p w14:paraId="586BC9BD" w14:textId="77777777" w:rsidR="00AC23FD" w:rsidRDefault="00AC23FD" w:rsidP="00AC23FD">
                  <w:pPr>
                    <w:spacing w:line="160" w:lineRule="exact"/>
                    <w:rPr>
                      <w:rFonts w:cs="Miriam"/>
                      <w:noProof/>
                      <w:sz w:val="18"/>
                      <w:szCs w:val="18"/>
                      <w:rtl/>
                    </w:rPr>
                  </w:pPr>
                  <w:r>
                    <w:rPr>
                      <w:rFonts w:cs="Miriam" w:hint="cs"/>
                      <w:sz w:val="18"/>
                      <w:szCs w:val="18"/>
                      <w:rtl/>
                    </w:rPr>
                    <w:t>תק' תשפ"ג-2023</w:t>
                  </w:r>
                </w:p>
              </w:txbxContent>
            </v:textbox>
            <w10:anchorlock/>
          </v:shape>
        </w:pict>
      </w:r>
      <w:r w:rsidRPr="00826AF2">
        <w:rPr>
          <w:rStyle w:val="default"/>
          <w:rFonts w:cs="FrankRuehl" w:hint="cs"/>
          <w:rtl/>
        </w:rPr>
        <w:tab/>
      </w:r>
      <w:r>
        <w:rPr>
          <w:rStyle w:val="default"/>
          <w:rFonts w:cs="FrankRuehl" w:hint="cs"/>
          <w:rtl/>
        </w:rPr>
        <w:t>(ג1)</w:t>
      </w:r>
      <w:r>
        <w:rPr>
          <w:rStyle w:val="default"/>
          <w:rFonts w:cs="FrankRuehl"/>
          <w:rtl/>
        </w:rPr>
        <w:tab/>
      </w:r>
      <w:r>
        <w:rPr>
          <w:rStyle w:val="default"/>
          <w:rFonts w:cs="FrankRuehl" w:hint="cs"/>
          <w:rtl/>
        </w:rPr>
        <w:t>עורך הבקשה רשאי להגיש, במועד האמור בתקנת משנה (ג), בקשה לסטייה מהוראות תוכנית לגבי שינוי שהתבקש כאמור בתקנות משנה (א) או (ב), אם ניתן להגיש באותו עניין בקשה לסטייה מהוראות תוכנית; הבקשה תכלול את האמור בתקנה 33(א)(19) ולאחר שהתקיים לגביה האמור בתקנה 36.</w:t>
      </w:r>
    </w:p>
    <w:p w14:paraId="46BEBC40" w14:textId="77777777" w:rsidR="0077718A" w:rsidRDefault="0077718A" w:rsidP="0077718A">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על אף האמור בתקנת משנה (ג), המהנדס רשאי להתיר לעורך הבקשה להגיש תיקונים לבקשה בכל עת ובלבד שהבקשה המתוקנת תוגש בתוך תקופת הבקרה המרחבית ורטם מתן החלטת רשות הרישוי בבקשה.</w:t>
      </w:r>
    </w:p>
    <w:p w14:paraId="1E48CDE0" w14:textId="77777777" w:rsidR="00AC23FD" w:rsidRPr="00943AD6" w:rsidRDefault="00AC23FD" w:rsidP="00AC23FD">
      <w:pPr>
        <w:pStyle w:val="P00"/>
        <w:spacing w:before="0"/>
        <w:ind w:left="0" w:right="1134"/>
        <w:rPr>
          <w:rStyle w:val="default"/>
          <w:rFonts w:ascii="FrankRuehl" w:hAnsi="FrankRuehl" w:cs="FrankRuehl"/>
          <w:vanish/>
          <w:color w:val="FF0000"/>
          <w:szCs w:val="20"/>
          <w:shd w:val="clear" w:color="auto" w:fill="FFFF99"/>
          <w:rtl/>
        </w:rPr>
      </w:pPr>
      <w:bookmarkStart w:id="86" w:name="Rov365"/>
      <w:r w:rsidRPr="00943AD6">
        <w:rPr>
          <w:rStyle w:val="default"/>
          <w:rFonts w:ascii="FrankRuehl" w:hAnsi="FrankRuehl" w:cs="FrankRuehl"/>
          <w:vanish/>
          <w:color w:val="FF0000"/>
          <w:szCs w:val="20"/>
          <w:shd w:val="clear" w:color="auto" w:fill="FFFF99"/>
          <w:rtl/>
        </w:rPr>
        <w:t>מיום 21.2.2023</w:t>
      </w:r>
    </w:p>
    <w:p w14:paraId="6A0ED00E" w14:textId="77777777" w:rsidR="00AC23FD" w:rsidRPr="00943AD6" w:rsidRDefault="00AC23FD" w:rsidP="00AC23FD">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תשפ"ג-2023</w:t>
      </w:r>
    </w:p>
    <w:p w14:paraId="5550A671" w14:textId="77777777" w:rsidR="00AC23FD" w:rsidRPr="00943AD6" w:rsidRDefault="00AC23FD" w:rsidP="00AC23FD">
      <w:pPr>
        <w:pStyle w:val="P00"/>
        <w:spacing w:before="0"/>
        <w:ind w:left="0" w:right="1134"/>
        <w:rPr>
          <w:rStyle w:val="default"/>
          <w:rFonts w:ascii="FrankRuehl" w:hAnsi="FrankRuehl" w:cs="FrankRuehl"/>
          <w:vanish/>
          <w:szCs w:val="20"/>
          <w:shd w:val="clear" w:color="auto" w:fill="FFFF99"/>
          <w:rtl/>
        </w:rPr>
      </w:pPr>
      <w:hyperlink r:id="rId60" w:history="1">
        <w:r w:rsidRPr="00943AD6">
          <w:rPr>
            <w:rStyle w:val="Hyperlink"/>
            <w:rFonts w:ascii="FrankRuehl" w:hAnsi="FrankRuehl"/>
            <w:vanish/>
            <w:szCs w:val="20"/>
            <w:shd w:val="clear" w:color="auto" w:fill="FFFF99"/>
            <w:rtl/>
          </w:rPr>
          <w:t>ק"ת תשפ"ג מס' 10574</w:t>
        </w:r>
      </w:hyperlink>
      <w:r w:rsidRPr="00943AD6">
        <w:rPr>
          <w:rStyle w:val="default"/>
          <w:rFonts w:ascii="FrankRuehl" w:hAnsi="FrankRuehl" w:cs="FrankRuehl"/>
          <w:vanish/>
          <w:szCs w:val="20"/>
          <w:shd w:val="clear" w:color="auto" w:fill="FFFF99"/>
          <w:rtl/>
        </w:rPr>
        <w:t xml:space="preserve"> מיום 21.2.2023 עמ' 107</w:t>
      </w:r>
      <w:r w:rsidRPr="00943AD6">
        <w:rPr>
          <w:rStyle w:val="default"/>
          <w:rFonts w:ascii="FrankRuehl" w:hAnsi="FrankRuehl" w:cs="FrankRuehl" w:hint="cs"/>
          <w:vanish/>
          <w:szCs w:val="20"/>
          <w:shd w:val="clear" w:color="auto" w:fill="FFFF99"/>
          <w:rtl/>
        </w:rPr>
        <w:t>4</w:t>
      </w:r>
    </w:p>
    <w:p w14:paraId="120E1279" w14:textId="77777777" w:rsidR="00AC23FD" w:rsidRPr="00943AD6" w:rsidRDefault="00AC23FD" w:rsidP="00943AD6">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תקנת משנה 41(ג1)</w:t>
      </w:r>
      <w:bookmarkEnd w:id="86"/>
    </w:p>
    <w:p w14:paraId="40E76221" w14:textId="77777777" w:rsidR="0077718A" w:rsidRPr="006E0590" w:rsidRDefault="0077718A" w:rsidP="006E0590">
      <w:pPr>
        <w:pStyle w:val="header-2"/>
        <w:ind w:left="0" w:right="1134"/>
        <w:rPr>
          <w:rFonts w:cs="Miriam" w:hint="cs"/>
          <w:rtl/>
        </w:rPr>
      </w:pPr>
      <w:bookmarkStart w:id="87" w:name="hed29"/>
      <w:bookmarkEnd w:id="87"/>
      <w:r w:rsidRPr="006E0590">
        <w:rPr>
          <w:rFonts w:cs="Miriam" w:hint="cs"/>
          <w:rtl/>
        </w:rPr>
        <w:t>סימן ב': החלטת רשות הרישוי</w:t>
      </w:r>
    </w:p>
    <w:p w14:paraId="07AC7258" w14:textId="77777777" w:rsidR="008D15DE" w:rsidRDefault="008D15DE" w:rsidP="006E0590">
      <w:pPr>
        <w:pStyle w:val="P00"/>
        <w:spacing w:before="72"/>
        <w:ind w:left="0" w:right="1134"/>
        <w:rPr>
          <w:rStyle w:val="default"/>
          <w:rFonts w:cs="FrankRuehl" w:hint="cs"/>
          <w:rtl/>
        </w:rPr>
      </w:pPr>
      <w:bookmarkStart w:id="88" w:name="Seif41"/>
      <w:bookmarkEnd w:id="88"/>
      <w:r>
        <w:rPr>
          <w:rFonts w:cs="Miriam"/>
          <w:szCs w:val="32"/>
          <w:rtl/>
          <w:lang w:eastAsia="en-US"/>
        </w:rPr>
        <w:pict w14:anchorId="31572C99">
          <v:shape id="_x0000_s2098" type="#_x0000_t202" style="position:absolute;left:0;text-align:left;margin-left:470.25pt;margin-top:7.1pt;width:1in;height:25.6pt;z-index:251554816" filled="f" stroked="f">
            <v:textbox style="mso-next-textbox:#_x0000_s2098" inset="1mm,0,1mm,0">
              <w:txbxContent>
                <w:p w14:paraId="0BDF55F8" w14:textId="77777777" w:rsidR="00817A52" w:rsidRDefault="00817A52" w:rsidP="008D15DE">
                  <w:pPr>
                    <w:spacing w:line="160" w:lineRule="exact"/>
                    <w:jc w:val="left"/>
                    <w:rPr>
                      <w:rFonts w:cs="Miriam" w:hint="cs"/>
                      <w:noProof/>
                      <w:szCs w:val="18"/>
                      <w:rtl/>
                    </w:rPr>
                  </w:pPr>
                  <w:r>
                    <w:rPr>
                      <w:rFonts w:cs="Miriam" w:hint="cs"/>
                      <w:szCs w:val="18"/>
                      <w:rtl/>
                    </w:rPr>
                    <w:t>החלטת רשות הרישוי לאשר בקשה להיתר</w:t>
                  </w:r>
                </w:p>
              </w:txbxContent>
            </v:textbox>
            <w10:anchorlock/>
          </v:shape>
        </w:pict>
      </w:r>
      <w:r>
        <w:rPr>
          <w:rStyle w:val="big-number"/>
          <w:rFonts w:cs="Miriam" w:hint="cs"/>
          <w:rtl/>
        </w:rPr>
        <w:t>4</w:t>
      </w:r>
      <w:r w:rsidR="0077718A">
        <w:rPr>
          <w:rStyle w:val="big-number"/>
          <w:rFonts w:cs="Miriam" w:hint="cs"/>
          <w:rtl/>
        </w:rPr>
        <w:t>2</w:t>
      </w:r>
      <w:r w:rsidRPr="00704C86">
        <w:rPr>
          <w:rStyle w:val="default"/>
          <w:rFonts w:cs="FrankRuehl"/>
          <w:rtl/>
        </w:rPr>
        <w:t>.</w:t>
      </w:r>
      <w:r w:rsidRPr="00704C86">
        <w:rPr>
          <w:rStyle w:val="default"/>
          <w:rFonts w:cs="FrankRuehl"/>
          <w:rtl/>
        </w:rPr>
        <w:tab/>
      </w:r>
      <w:r w:rsidR="006E0590">
        <w:rPr>
          <w:rStyle w:val="default"/>
          <w:rFonts w:cs="FrankRuehl" w:hint="cs"/>
          <w:rtl/>
        </w:rPr>
        <w:t>(א)</w:t>
      </w:r>
      <w:r w:rsidR="006E0590">
        <w:rPr>
          <w:rStyle w:val="default"/>
          <w:rFonts w:cs="FrankRuehl" w:hint="cs"/>
          <w:rtl/>
        </w:rPr>
        <w:tab/>
        <w:t>בתוך ארבעים וחמישה ימי הבקרה המרחבית, תחליט רשות הרישוי אם הבקשה להיתר עומדת בתנאי הבקרה המרחבית או אם לדחותה לפי תקנה 44; ההחלטה תישלח למבקש הבקשה להיתר, לעורך הבקשה, למגיש ההתנגדות לבקשה, אם הוגשה התנגדות, ואם החליטה לאשר את הבקשה תשלח את החלטתה גם לגורם מאשר, גוף נוסף או בעל תשתית שאישורו, תיאום או התייעצות עמו הם תנאי למתן היתר לפי תכנית או לפי כל דין, או לגוף נוסף שהופנתה אליו בקשה לקבלת מידע להיתר לפי תקנה 16(ב) או (ד), זולת אם ביקש גוף כאמור שלא לקבל את ההחלטה.</w:t>
      </w:r>
    </w:p>
    <w:p w14:paraId="7DAB5216" w14:textId="77777777" w:rsidR="006E0590" w:rsidRDefault="006E0590" w:rsidP="006E05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61218">
        <w:rPr>
          <w:rStyle w:val="default"/>
          <w:rFonts w:cs="FrankRuehl" w:hint="cs"/>
          <w:rtl/>
        </w:rPr>
        <w:t>בהחלטה לאשר בקשה להיתר תבהיר רשות הרישוי כי היתר הבנייה יינתן לאחר מילוי תנאים אלה בלבד:</w:t>
      </w:r>
    </w:p>
    <w:p w14:paraId="30791812" w14:textId="77777777" w:rsidR="00461218" w:rsidRDefault="00461218" w:rsidP="00461218">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קבלת אישור מכון הבקרה כי בוצעה בקרת תכן לבקשה להיתר וכי תוצאות הבקרה תקינות, בצירוף דוח עורך הבקשה כאמור בתקנה 52;</w:t>
      </w:r>
    </w:p>
    <w:p w14:paraId="309D2A9B" w14:textId="77777777" w:rsidR="00817A52" w:rsidRPr="00817A52" w:rsidRDefault="00817A52" w:rsidP="00817A52">
      <w:pPr>
        <w:pStyle w:val="P00"/>
        <w:spacing w:before="72"/>
        <w:ind w:left="1021" w:right="1134"/>
        <w:rPr>
          <w:rStyle w:val="default"/>
          <w:rFonts w:cs="FrankRuehl" w:hint="cs"/>
          <w:rtl/>
        </w:rPr>
      </w:pPr>
      <w:r w:rsidRPr="00826AF2">
        <w:rPr>
          <w:rStyle w:val="default"/>
          <w:rFonts w:cs="FrankRuehl" w:hint="cs"/>
          <w:rtl/>
        </w:rPr>
        <w:pict w14:anchorId="7856AB5E">
          <v:shape id="_x0000_s2205" type="#_x0000_t202" style="position:absolute;left:0;text-align:left;margin-left:470.35pt;margin-top:7.1pt;width:1in;height:14pt;z-index:251660288" filled="f" stroked="f">
            <v:textbox inset="1mm,0,1mm,0">
              <w:txbxContent>
                <w:p w14:paraId="03D7E551" w14:textId="77777777" w:rsidR="00817A52" w:rsidRDefault="00817A52" w:rsidP="00817A52">
                  <w:pPr>
                    <w:spacing w:line="160" w:lineRule="exact"/>
                    <w:rPr>
                      <w:rFonts w:cs="Miriam"/>
                      <w:noProof/>
                      <w:sz w:val="18"/>
                      <w:szCs w:val="18"/>
                      <w:rtl/>
                    </w:rPr>
                  </w:pPr>
                  <w:r>
                    <w:rPr>
                      <w:rFonts w:cs="Miriam" w:hint="cs"/>
                      <w:sz w:val="18"/>
                      <w:szCs w:val="18"/>
                      <w:rtl/>
                    </w:rPr>
                    <w:t>תק' תשע"ח-2018</w:t>
                  </w:r>
                </w:p>
              </w:txbxContent>
            </v:textbox>
            <w10:anchorlock/>
          </v:shape>
        </w:pict>
      </w:r>
      <w:r>
        <w:rPr>
          <w:rStyle w:val="default"/>
          <w:rFonts w:cs="FrankRuehl" w:hint="cs"/>
          <w:rtl/>
        </w:rPr>
        <w:t>(1א)</w:t>
      </w:r>
      <w:r>
        <w:rPr>
          <w:rStyle w:val="default"/>
          <w:rFonts w:cs="FrankRuehl"/>
          <w:rtl/>
        </w:rPr>
        <w:tab/>
      </w:r>
      <w:r w:rsidRPr="00817A52">
        <w:rPr>
          <w:rStyle w:val="default"/>
          <w:rFonts w:cs="FrankRuehl" w:hint="cs"/>
          <w:rtl/>
        </w:rPr>
        <w:t xml:space="preserve">היתה הבקשה מסוג הבקשות שלגביהן הסמכות אינה נתונה לבקר מורשה או שאין במכון הבקרה בקר מורשה לעניין אותה סמכות </w:t>
      </w:r>
      <w:r w:rsidRPr="00817A52">
        <w:rPr>
          <w:rStyle w:val="default"/>
          <w:rFonts w:cs="FrankRuehl"/>
          <w:rtl/>
        </w:rPr>
        <w:t>–</w:t>
      </w:r>
      <w:r w:rsidRPr="00817A52">
        <w:rPr>
          <w:rStyle w:val="default"/>
          <w:rFonts w:cs="FrankRuehl" w:hint="cs"/>
          <w:rtl/>
        </w:rPr>
        <w:t xml:space="preserve"> קבלת אישור, תיאום או התייעצות עם גורם מאשר המנוי בסעיף 158כא לחוק, אם הדבר נדרש לפי כל דין;</w:t>
      </w:r>
    </w:p>
    <w:p w14:paraId="18783B67" w14:textId="77777777" w:rsidR="00461218" w:rsidRDefault="00461218" w:rsidP="004612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תשלום כל התשלומים כאמור בסעיף 145(ד) לחוק;</w:t>
      </w:r>
    </w:p>
    <w:p w14:paraId="578B8FA5" w14:textId="77777777" w:rsidR="00461218" w:rsidRDefault="00461218" w:rsidP="00461218">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הפקדת ערבות לפי תקנה 70, ככל שנדרש</w:t>
      </w:r>
      <w:r w:rsidR="00F102E1">
        <w:rPr>
          <w:rStyle w:val="default"/>
          <w:rFonts w:cs="FrankRuehl" w:hint="cs"/>
          <w:rtl/>
        </w:rPr>
        <w:t>;</w:t>
      </w:r>
    </w:p>
    <w:p w14:paraId="201293BF" w14:textId="77777777" w:rsidR="00F102E1" w:rsidRPr="00817A52" w:rsidRDefault="00F102E1" w:rsidP="00F102E1">
      <w:pPr>
        <w:pStyle w:val="P00"/>
        <w:spacing w:before="72"/>
        <w:ind w:left="1021" w:right="1134"/>
        <w:rPr>
          <w:rStyle w:val="default"/>
          <w:rFonts w:cs="FrankRuehl" w:hint="cs"/>
          <w:rtl/>
        </w:rPr>
      </w:pPr>
      <w:r w:rsidRPr="00826AF2">
        <w:rPr>
          <w:rStyle w:val="default"/>
          <w:rFonts w:cs="FrankRuehl" w:hint="cs"/>
          <w:rtl/>
        </w:rPr>
        <w:pict w14:anchorId="2FF9386D">
          <v:shape id="_x0000_s2251" type="#_x0000_t202" style="position:absolute;left:0;text-align:left;margin-left:470.35pt;margin-top:7.1pt;width:1in;height:14pt;z-index:251696128" filled="f" stroked="f">
            <v:textbox inset="1mm,0,1mm,0">
              <w:txbxContent>
                <w:p w14:paraId="65D502DD" w14:textId="77777777" w:rsidR="00F102E1" w:rsidRDefault="00F102E1" w:rsidP="00F102E1">
                  <w:pPr>
                    <w:spacing w:line="160" w:lineRule="exact"/>
                    <w:rPr>
                      <w:rFonts w:cs="Miriam"/>
                      <w:noProof/>
                      <w:sz w:val="18"/>
                      <w:szCs w:val="18"/>
                      <w:rtl/>
                    </w:rPr>
                  </w:pPr>
                  <w:r>
                    <w:rPr>
                      <w:rFonts w:cs="Miriam" w:hint="cs"/>
                      <w:sz w:val="18"/>
                      <w:szCs w:val="18"/>
                      <w:rtl/>
                    </w:rPr>
                    <w:t>תק' תשפ"א-2021</w:t>
                  </w:r>
                </w:p>
              </w:txbxContent>
            </v:textbox>
            <w10:anchorlock/>
          </v:shape>
        </w:pict>
      </w:r>
      <w:r>
        <w:rPr>
          <w:rStyle w:val="default"/>
          <w:rFonts w:cs="FrankRuehl" w:hint="cs"/>
          <w:rtl/>
        </w:rPr>
        <w:t>(4)</w:t>
      </w:r>
      <w:r>
        <w:rPr>
          <w:rStyle w:val="default"/>
          <w:rFonts w:cs="FrankRuehl"/>
          <w:rtl/>
        </w:rPr>
        <w:tab/>
      </w:r>
      <w:r>
        <w:rPr>
          <w:rStyle w:val="default"/>
          <w:rFonts w:cs="FrankRuehl" w:hint="cs"/>
          <w:rtl/>
        </w:rPr>
        <w:t xml:space="preserve">במקרקעי ישראל </w:t>
      </w:r>
      <w:r>
        <w:rPr>
          <w:rStyle w:val="default"/>
          <w:rFonts w:cs="FrankRuehl"/>
          <w:rtl/>
        </w:rPr>
        <w:t>–</w:t>
      </w:r>
      <w:r>
        <w:rPr>
          <w:rStyle w:val="default"/>
          <w:rFonts w:cs="FrankRuehl" w:hint="cs"/>
          <w:rtl/>
        </w:rPr>
        <w:t xml:space="preserve"> קבלת הסכמת רשות מקרקעי ישראל מתן היתר כאמור בתקנה 36(ה).</w:t>
      </w:r>
    </w:p>
    <w:p w14:paraId="03BAC1F5" w14:textId="77777777" w:rsidR="00461218" w:rsidRDefault="00817A52" w:rsidP="00817A52">
      <w:pPr>
        <w:pStyle w:val="P00"/>
        <w:spacing w:before="72"/>
        <w:ind w:left="0" w:right="1134"/>
        <w:rPr>
          <w:rStyle w:val="default"/>
          <w:rFonts w:cs="FrankRuehl" w:hint="cs"/>
          <w:rtl/>
        </w:rPr>
      </w:pPr>
      <w:r w:rsidRPr="00826AF2">
        <w:rPr>
          <w:rStyle w:val="default"/>
          <w:rFonts w:cs="FrankRuehl" w:hint="cs"/>
          <w:rtl/>
        </w:rPr>
        <w:pict w14:anchorId="06F66A12">
          <v:shape id="_x0000_s2204" type="#_x0000_t202" style="position:absolute;left:0;text-align:left;margin-left:470.35pt;margin-top:7.1pt;width:1in;height:14pt;z-index:251659264" filled="f" stroked="f">
            <v:textbox inset="1mm,0,1mm,0">
              <w:txbxContent>
                <w:p w14:paraId="0743CE23" w14:textId="77777777" w:rsidR="00817A52" w:rsidRDefault="00817A52" w:rsidP="00817A52">
                  <w:pPr>
                    <w:spacing w:line="160" w:lineRule="exact"/>
                    <w:rPr>
                      <w:rFonts w:cs="Miriam"/>
                      <w:noProof/>
                      <w:sz w:val="18"/>
                      <w:szCs w:val="18"/>
                      <w:rtl/>
                    </w:rPr>
                  </w:pPr>
                  <w:r>
                    <w:rPr>
                      <w:rFonts w:cs="Miriam" w:hint="cs"/>
                      <w:sz w:val="18"/>
                      <w:szCs w:val="18"/>
                      <w:rtl/>
                    </w:rPr>
                    <w:t>תק' תשע"ח-2018</w:t>
                  </w:r>
                </w:p>
              </w:txbxContent>
            </v:textbox>
            <w10:anchorlock/>
          </v:shape>
        </w:pict>
      </w:r>
      <w:r w:rsidRPr="00826AF2">
        <w:rPr>
          <w:rStyle w:val="default"/>
          <w:rFonts w:cs="FrankRuehl" w:hint="cs"/>
          <w:rtl/>
        </w:rPr>
        <w:tab/>
      </w:r>
      <w:r>
        <w:rPr>
          <w:rStyle w:val="default"/>
          <w:rFonts w:cs="FrankRuehl" w:hint="cs"/>
          <w:rtl/>
        </w:rPr>
        <w:t>(</w:t>
      </w:r>
      <w:r w:rsidR="00461218">
        <w:rPr>
          <w:rStyle w:val="default"/>
          <w:rFonts w:cs="FrankRuehl" w:hint="cs"/>
          <w:rtl/>
        </w:rPr>
        <w:t>ג)</w:t>
      </w:r>
      <w:r w:rsidR="00461218">
        <w:rPr>
          <w:rStyle w:val="default"/>
          <w:rFonts w:cs="FrankRuehl" w:hint="cs"/>
          <w:rtl/>
        </w:rPr>
        <w:tab/>
        <w:t>על אף האמור בתקנת משנה (ב)(1), היתה הבקשה מסוג הבקשות שלגביהן קבע שר האוצר כי לא נדרשת בהן בקרה של מכון בקרה</w:t>
      </w:r>
      <w:r>
        <w:rPr>
          <w:rStyle w:val="default"/>
          <w:rFonts w:cs="FrankRuehl" w:hint="cs"/>
          <w:rtl/>
        </w:rPr>
        <w:t xml:space="preserve"> </w:t>
      </w:r>
      <w:r w:rsidRPr="00817A52">
        <w:rPr>
          <w:rStyle w:val="default"/>
          <w:rFonts w:cs="FrankRuehl" w:hint="cs"/>
          <w:rtl/>
        </w:rPr>
        <w:t>או שאינן בסמכות מכון בקרה</w:t>
      </w:r>
      <w:r w:rsidR="00461218">
        <w:rPr>
          <w:rStyle w:val="default"/>
          <w:rFonts w:cs="FrankRuehl" w:hint="cs"/>
          <w:rtl/>
        </w:rPr>
        <w:t>, ונדרשו אישור, תיאום או היוועצות עם גורם מאשר המנוי בסעיף 158כא לחוק, תציין זאת רשות הרישוי בהחלטתה וכן תבהיר כי היתר הבנייה יינתן רק לאחר מילוי כל אלה:</w:t>
      </w:r>
    </w:p>
    <w:p w14:paraId="2EAF96FE" w14:textId="77777777" w:rsidR="00461218" w:rsidRDefault="00461218" w:rsidP="00D82F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קבלת אישור, תיאום או היוועצות עם גורם מאשר כאמור;</w:t>
      </w:r>
    </w:p>
    <w:p w14:paraId="21405096" w14:textId="77777777" w:rsidR="00461218" w:rsidRDefault="00461218" w:rsidP="00D82F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הגשת דוח או הצהרת עורך הבקשה לפי תקנה 47(2);</w:t>
      </w:r>
    </w:p>
    <w:p w14:paraId="3B605AD1" w14:textId="77777777" w:rsidR="00D82FD3" w:rsidRDefault="00461218" w:rsidP="00D82F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D82FD3">
        <w:rPr>
          <w:rStyle w:val="default"/>
          <w:rFonts w:cs="FrankRuehl" w:hint="cs"/>
          <w:rtl/>
        </w:rPr>
        <w:t>עמידת הבקשה להיתר בהוראות תכן הבנייה.</w:t>
      </w:r>
    </w:p>
    <w:p w14:paraId="7A88D2F9" w14:textId="77777777" w:rsidR="00D82FD3" w:rsidRDefault="00D82FD3" w:rsidP="00D82FD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נוסף על האמור בסעיף 145(ג2) לחוק, רשות הרישוי רשאית להוסיף בהחלטתה </w:t>
      </w:r>
      <w:r>
        <w:rPr>
          <w:rStyle w:val="default"/>
          <w:rFonts w:cs="FrankRuehl"/>
          <w:rtl/>
        </w:rPr>
        <w:t>–</w:t>
      </w:r>
    </w:p>
    <w:p w14:paraId="6E128C7F" w14:textId="77777777" w:rsidR="00D82FD3" w:rsidRDefault="00D82FD3" w:rsidP="00D82F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דגשים למכון הבקרה בנושאים הנוגעים לבקרת התכן ולבקרת הביצוע;</w:t>
      </w:r>
    </w:p>
    <w:p w14:paraId="58A4CFA8" w14:textId="77777777" w:rsidR="00D82FD3" w:rsidRDefault="00D82FD3" w:rsidP="00D82F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פירוט תנאים לקבלת אישור תחילת עבודה אשר נועדו להבטיח שהבנייה והעבודות יבוצעו בהתאם להיתר ועל פי כל דין, אשר יהוו תנאים בהיתר;</w:t>
      </w:r>
    </w:p>
    <w:p w14:paraId="45BF530C" w14:textId="77777777" w:rsidR="00D82FD3" w:rsidRDefault="00D82FD3" w:rsidP="00D82F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פירוט תנאים למהלך ביצוע העבודה נושא ההיתר וכן התייחסות מכון הבקרה לבדיקתם, ובכלל זה הריסתו של בניין אשר יש לו קשר עם העבודה המוצעת, אשר יהוו תנאים בהיתר;</w:t>
      </w:r>
    </w:p>
    <w:p w14:paraId="57E1C63B" w14:textId="77777777" w:rsidR="00D82FD3" w:rsidRDefault="00D82FD3" w:rsidP="00D82FD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פירוט תנאים למתן תעדות גמר, אשר יהוו תנאים בהיתר.</w:t>
      </w:r>
    </w:p>
    <w:p w14:paraId="0B7E9B3B" w14:textId="77777777" w:rsidR="00943AD6" w:rsidRDefault="00943AD6" w:rsidP="00943AD6">
      <w:pPr>
        <w:pStyle w:val="P00"/>
        <w:spacing w:before="72"/>
        <w:ind w:left="0" w:right="1134"/>
        <w:rPr>
          <w:rStyle w:val="default"/>
          <w:rFonts w:cs="FrankRuehl"/>
          <w:rtl/>
        </w:rPr>
      </w:pPr>
      <w:r w:rsidRPr="00826AF2">
        <w:rPr>
          <w:rStyle w:val="default"/>
          <w:rFonts w:cs="FrankRuehl" w:hint="cs"/>
          <w:rtl/>
        </w:rPr>
        <w:pict w14:anchorId="364FD80E">
          <v:shape id="_x0000_s2354" type="#_x0000_t202" style="position:absolute;left:0;text-align:left;margin-left:470.35pt;margin-top:7.1pt;width:1in;height:14pt;z-index:251798528" filled="f" stroked="f">
            <v:textbox inset="1mm,0,1mm,0">
              <w:txbxContent>
                <w:p w14:paraId="12C32FDA" w14:textId="77777777" w:rsidR="00943AD6" w:rsidRDefault="00943AD6" w:rsidP="00943AD6">
                  <w:pPr>
                    <w:spacing w:line="160" w:lineRule="exact"/>
                    <w:rPr>
                      <w:rFonts w:cs="Miriam"/>
                      <w:noProof/>
                      <w:sz w:val="18"/>
                      <w:szCs w:val="18"/>
                      <w:rtl/>
                    </w:rPr>
                  </w:pPr>
                  <w:r>
                    <w:rPr>
                      <w:rFonts w:cs="Miriam" w:hint="cs"/>
                      <w:sz w:val="18"/>
                      <w:szCs w:val="18"/>
                      <w:rtl/>
                    </w:rPr>
                    <w:t>תק' תשפ"ג-2023</w:t>
                  </w:r>
                </w:p>
              </w:txbxContent>
            </v:textbox>
            <w10:anchorlock/>
          </v:shape>
        </w:pict>
      </w:r>
      <w:r w:rsidRPr="00826AF2">
        <w:rPr>
          <w:rStyle w:val="default"/>
          <w:rFonts w:cs="FrankRuehl" w:hint="cs"/>
          <w:rtl/>
        </w:rPr>
        <w:tab/>
      </w:r>
      <w:r>
        <w:rPr>
          <w:rStyle w:val="default"/>
          <w:rFonts w:cs="FrankRuehl" w:hint="cs"/>
          <w:rtl/>
        </w:rPr>
        <w:t>(ד1)</w:t>
      </w:r>
      <w:r>
        <w:rPr>
          <w:rStyle w:val="default"/>
          <w:rFonts w:cs="FrankRuehl"/>
          <w:rtl/>
        </w:rPr>
        <w:tab/>
      </w:r>
      <w:r>
        <w:rPr>
          <w:rStyle w:val="default"/>
          <w:rFonts w:cs="FrankRuehl" w:hint="cs"/>
          <w:rtl/>
        </w:rPr>
        <w:t>רשות הרישוי תחליט בבקשה להיתר הכוללת בקשה לסטייה מהוראות תוכנית, לאחר שהונחה לפניה חוות דעת המהנדס כאמור בסעיף 145(ב)(2)(א) לחוק, ותנמק את החלטתה.</w:t>
      </w:r>
    </w:p>
    <w:p w14:paraId="1315D917" w14:textId="77777777" w:rsidR="00D82FD3" w:rsidRDefault="00D82FD3" w:rsidP="00D82FD3">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r>
      <w:r w:rsidR="00BB29B6">
        <w:rPr>
          <w:rStyle w:val="default"/>
          <w:rFonts w:cs="FrankRuehl" w:hint="cs"/>
          <w:rtl/>
        </w:rPr>
        <w:t>לא החליטה רשות הרישוי בבקשה להיתר בתוך 45 ימים מיום קליטת הבקשה, יראו את הבקשה כבקשה שסורבה ויחולו הוראות תקנה 68.</w:t>
      </w:r>
    </w:p>
    <w:p w14:paraId="4835F2BD" w14:textId="77777777" w:rsidR="00817A52" w:rsidRPr="00943AD6" w:rsidRDefault="00817A52" w:rsidP="00817A52">
      <w:pPr>
        <w:pStyle w:val="P00"/>
        <w:spacing w:before="0"/>
        <w:ind w:left="0" w:right="1134"/>
        <w:rPr>
          <w:rStyle w:val="default"/>
          <w:rFonts w:cs="FrankRuehl"/>
          <w:vanish/>
          <w:color w:val="FF0000"/>
          <w:szCs w:val="20"/>
          <w:shd w:val="clear" w:color="auto" w:fill="FFFF99"/>
          <w:rtl/>
        </w:rPr>
      </w:pPr>
      <w:bookmarkStart w:id="89" w:name="Rov221"/>
      <w:r w:rsidRPr="00943AD6">
        <w:rPr>
          <w:rStyle w:val="default"/>
          <w:rFonts w:cs="FrankRuehl" w:hint="cs"/>
          <w:vanish/>
          <w:color w:val="FF0000"/>
          <w:szCs w:val="20"/>
          <w:shd w:val="clear" w:color="auto" w:fill="FFFF99"/>
          <w:rtl/>
        </w:rPr>
        <w:t>מיום 5.3.2018</w:t>
      </w:r>
    </w:p>
    <w:p w14:paraId="58AE1D04" w14:textId="77777777" w:rsidR="00817A52" w:rsidRPr="00943AD6" w:rsidRDefault="00817A52" w:rsidP="00817A5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2A9C12EC" w14:textId="77777777" w:rsidR="00817A52" w:rsidRPr="00943AD6" w:rsidRDefault="00817A52" w:rsidP="00817A52">
      <w:pPr>
        <w:pStyle w:val="P00"/>
        <w:spacing w:before="0"/>
        <w:ind w:left="0" w:right="1134"/>
        <w:rPr>
          <w:rStyle w:val="default"/>
          <w:rFonts w:cs="FrankRuehl"/>
          <w:vanish/>
          <w:szCs w:val="20"/>
          <w:shd w:val="clear" w:color="auto" w:fill="FFFF99"/>
          <w:rtl/>
        </w:rPr>
      </w:pPr>
      <w:hyperlink r:id="rId61"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1073</w:t>
      </w:r>
    </w:p>
    <w:p w14:paraId="408EB3DD" w14:textId="77777777" w:rsidR="00817A52" w:rsidRPr="00943AD6" w:rsidRDefault="00817A52" w:rsidP="00817A52">
      <w:pPr>
        <w:pStyle w:val="P00"/>
        <w:ind w:left="0"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ab/>
        <w:t>(ב)</w:t>
      </w:r>
      <w:r w:rsidRPr="00943AD6">
        <w:rPr>
          <w:rStyle w:val="default"/>
          <w:rFonts w:cs="FrankRuehl" w:hint="cs"/>
          <w:vanish/>
          <w:sz w:val="22"/>
          <w:szCs w:val="22"/>
          <w:shd w:val="clear" w:color="auto" w:fill="FFFF99"/>
          <w:rtl/>
        </w:rPr>
        <w:tab/>
        <w:t>בהחלטה לאשר בקשה להיתר תבהיר רשות הרישוי כי היתר הבנייה יינתן לאחר מילוי תנאים אלה בלבד:</w:t>
      </w:r>
    </w:p>
    <w:p w14:paraId="3D96EDBE" w14:textId="77777777" w:rsidR="00817A52" w:rsidRPr="00943AD6" w:rsidRDefault="00817A52" w:rsidP="00817A52">
      <w:pPr>
        <w:pStyle w:val="P00"/>
        <w:spacing w:before="0"/>
        <w:ind w:left="1021"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(1)</w:t>
      </w:r>
      <w:r w:rsidRPr="00943AD6">
        <w:rPr>
          <w:rStyle w:val="default"/>
          <w:rFonts w:cs="FrankRuehl" w:hint="cs"/>
          <w:vanish/>
          <w:sz w:val="22"/>
          <w:szCs w:val="22"/>
          <w:shd w:val="clear" w:color="auto" w:fill="FFFF99"/>
          <w:rtl/>
        </w:rPr>
        <w:tab/>
        <w:t>קבלת אישור מכון הבקרה כי בוצעה בקרת תכן לבקשה להיתר וכי תוצאות הבקרה תקינות, בצירוף דוח עורך הבקשה כאמור בתקנה 52;</w:t>
      </w:r>
    </w:p>
    <w:p w14:paraId="622B5E4C" w14:textId="77777777" w:rsidR="00817A52" w:rsidRPr="00943AD6" w:rsidRDefault="00817A52" w:rsidP="00817A52">
      <w:pPr>
        <w:pStyle w:val="P00"/>
        <w:spacing w:before="0"/>
        <w:ind w:left="1021" w:right="1134"/>
        <w:rPr>
          <w:rStyle w:val="default"/>
          <w:rFonts w:cs="FrankRuehl" w:hint="cs"/>
          <w:vanish/>
          <w:sz w:val="22"/>
          <w:szCs w:val="22"/>
          <w:u w:val="single"/>
          <w:shd w:val="clear" w:color="auto" w:fill="FFFF99"/>
          <w:rtl/>
        </w:rPr>
      </w:pPr>
      <w:r w:rsidRPr="00943AD6">
        <w:rPr>
          <w:rStyle w:val="default"/>
          <w:rFonts w:cs="FrankRuehl" w:hint="cs"/>
          <w:vanish/>
          <w:sz w:val="22"/>
          <w:szCs w:val="22"/>
          <w:u w:val="single"/>
          <w:shd w:val="clear" w:color="auto" w:fill="FFFF99"/>
          <w:rtl/>
        </w:rPr>
        <w:t>(1א)</w:t>
      </w:r>
      <w:r w:rsidRPr="00943AD6">
        <w:rPr>
          <w:rStyle w:val="default"/>
          <w:rFonts w:cs="FrankRuehl"/>
          <w:vanish/>
          <w:sz w:val="22"/>
          <w:szCs w:val="22"/>
          <w:u w:val="single"/>
          <w:shd w:val="clear" w:color="auto" w:fill="FFFF99"/>
          <w:rtl/>
        </w:rPr>
        <w:tab/>
      </w:r>
      <w:r w:rsidRPr="00943AD6">
        <w:rPr>
          <w:rStyle w:val="default"/>
          <w:rFonts w:cs="FrankRuehl" w:hint="cs"/>
          <w:vanish/>
          <w:sz w:val="22"/>
          <w:szCs w:val="22"/>
          <w:u w:val="single"/>
          <w:shd w:val="clear" w:color="auto" w:fill="FFFF99"/>
          <w:rtl/>
        </w:rPr>
        <w:t xml:space="preserve">היתה הבקשה מסוג הבקשות שלגביהן הסמכות אינה נתונה לבקר מורשה או שאין במכון הבקרה בקר מורשה לעניין אותה סמכות </w:t>
      </w:r>
      <w:r w:rsidRPr="00943AD6">
        <w:rPr>
          <w:rStyle w:val="default"/>
          <w:rFonts w:cs="FrankRuehl"/>
          <w:vanish/>
          <w:sz w:val="22"/>
          <w:szCs w:val="22"/>
          <w:u w:val="single"/>
          <w:shd w:val="clear" w:color="auto" w:fill="FFFF99"/>
          <w:rtl/>
        </w:rPr>
        <w:t>–</w:t>
      </w:r>
      <w:r w:rsidRPr="00943AD6">
        <w:rPr>
          <w:rStyle w:val="default"/>
          <w:rFonts w:cs="FrankRuehl" w:hint="cs"/>
          <w:vanish/>
          <w:sz w:val="22"/>
          <w:szCs w:val="22"/>
          <w:u w:val="single"/>
          <w:shd w:val="clear" w:color="auto" w:fill="FFFF99"/>
          <w:rtl/>
        </w:rPr>
        <w:t xml:space="preserve"> קבלת אישור, תיאום או התייעצות עם גורם מאשר המנוי בסעיף 158כא לחוק, אם הדבר נדרש לפי כל דין;</w:t>
      </w:r>
    </w:p>
    <w:p w14:paraId="34CD865E" w14:textId="77777777" w:rsidR="00817A52" w:rsidRPr="00943AD6" w:rsidRDefault="00817A52" w:rsidP="00817A5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(2)</w:t>
      </w:r>
      <w:r w:rsidRPr="00943AD6">
        <w:rPr>
          <w:rStyle w:val="default"/>
          <w:rFonts w:cs="FrankRuehl" w:hint="cs"/>
          <w:vanish/>
          <w:sz w:val="22"/>
          <w:szCs w:val="22"/>
          <w:shd w:val="clear" w:color="auto" w:fill="FFFF99"/>
          <w:rtl/>
        </w:rPr>
        <w:tab/>
        <w:t>תשלום כל התשלומים כאמור בסעיף 145(ד) לחוק;</w:t>
      </w:r>
    </w:p>
    <w:p w14:paraId="4BA8882F" w14:textId="77777777" w:rsidR="00817A52" w:rsidRPr="00943AD6" w:rsidRDefault="00817A52" w:rsidP="00817A5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(3)</w:t>
      </w:r>
      <w:r w:rsidRPr="00943AD6">
        <w:rPr>
          <w:rStyle w:val="default"/>
          <w:rFonts w:cs="FrankRuehl" w:hint="cs"/>
          <w:vanish/>
          <w:sz w:val="22"/>
          <w:szCs w:val="22"/>
          <w:shd w:val="clear" w:color="auto" w:fill="FFFF99"/>
          <w:rtl/>
        </w:rPr>
        <w:tab/>
        <w:t>הפקדת ערבות לפי תקנה 70, ככל שנדרש.</w:t>
      </w:r>
    </w:p>
    <w:p w14:paraId="1B7D4A38" w14:textId="77777777" w:rsidR="00817A52" w:rsidRPr="00943AD6" w:rsidRDefault="00817A52" w:rsidP="00817A52">
      <w:pPr>
        <w:pStyle w:val="P00"/>
        <w:ind w:left="0"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ab/>
        <w:t>(ג)</w:t>
      </w:r>
      <w:r w:rsidRPr="00943AD6">
        <w:rPr>
          <w:rStyle w:val="default"/>
          <w:rFonts w:cs="FrankRuehl" w:hint="cs"/>
          <w:vanish/>
          <w:sz w:val="22"/>
          <w:szCs w:val="22"/>
          <w:shd w:val="clear" w:color="auto" w:fill="FFFF99"/>
          <w:rtl/>
        </w:rPr>
        <w:tab/>
        <w:t xml:space="preserve">על אף האמור בתקנת משנה (ב)(1), היתה הבקשה מסוג הבקשות שלגביהן קבע שר האוצר כי לא נדרשת בהן בקרה של מכון בקרה </w:t>
      </w:r>
      <w:r w:rsidRPr="00943AD6">
        <w:rPr>
          <w:rStyle w:val="default"/>
          <w:rFonts w:cs="FrankRuehl" w:hint="cs"/>
          <w:vanish/>
          <w:sz w:val="22"/>
          <w:szCs w:val="22"/>
          <w:u w:val="single"/>
          <w:shd w:val="clear" w:color="auto" w:fill="FFFF99"/>
          <w:rtl/>
        </w:rPr>
        <w:t>או שאינן בסמכות מכון בקרה</w:t>
      </w:r>
      <w:r w:rsidRPr="00943AD6">
        <w:rPr>
          <w:rStyle w:val="default"/>
          <w:rFonts w:cs="FrankRuehl" w:hint="cs"/>
          <w:vanish/>
          <w:sz w:val="22"/>
          <w:szCs w:val="22"/>
          <w:shd w:val="clear" w:color="auto" w:fill="FFFF99"/>
          <w:rtl/>
        </w:rPr>
        <w:t>, ונדרשו אישור, תיאום או היוועצות עם גורם מאשר המנוי בסעיף 158כא לחוק, תציין זאת רשות הרישוי בהחלטתה וכן תבהיר כי היתר הבנייה יינתן רק לאחר מילוי כל אלה:</w:t>
      </w:r>
    </w:p>
    <w:p w14:paraId="30950356" w14:textId="77777777" w:rsidR="00F102E1" w:rsidRPr="00943AD6" w:rsidRDefault="00F102E1" w:rsidP="00F102E1">
      <w:pPr>
        <w:pStyle w:val="P00"/>
        <w:spacing w:before="0"/>
        <w:ind w:left="0" w:right="1134"/>
        <w:rPr>
          <w:rStyle w:val="default"/>
          <w:rFonts w:ascii="FrankRuehl" w:hAnsi="FrankRuehl" w:cs="FrankRuehl"/>
          <w:vanish/>
          <w:szCs w:val="20"/>
          <w:shd w:val="clear" w:color="auto" w:fill="FFFF99"/>
          <w:rtl/>
        </w:rPr>
      </w:pPr>
    </w:p>
    <w:p w14:paraId="5FADCE89" w14:textId="77777777" w:rsidR="00F102E1" w:rsidRPr="00943AD6" w:rsidRDefault="00F102E1" w:rsidP="00F102E1">
      <w:pPr>
        <w:pStyle w:val="P00"/>
        <w:spacing w:before="0"/>
        <w:ind w:left="1021"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6.1.2021</w:t>
      </w:r>
    </w:p>
    <w:p w14:paraId="29D944DF" w14:textId="77777777" w:rsidR="00F102E1" w:rsidRPr="00943AD6" w:rsidRDefault="00F102E1" w:rsidP="00F102E1">
      <w:pPr>
        <w:pStyle w:val="P00"/>
        <w:spacing w:before="0"/>
        <w:ind w:left="1021"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תשפ"א-2021</w:t>
      </w:r>
    </w:p>
    <w:p w14:paraId="0F33F675" w14:textId="77777777" w:rsidR="00F102E1" w:rsidRPr="00943AD6" w:rsidRDefault="00F102E1" w:rsidP="00F102E1">
      <w:pPr>
        <w:pStyle w:val="P00"/>
        <w:spacing w:before="0"/>
        <w:ind w:left="1021" w:right="1134"/>
        <w:rPr>
          <w:rStyle w:val="default"/>
          <w:rFonts w:ascii="FrankRuehl" w:hAnsi="FrankRuehl" w:cs="FrankRuehl"/>
          <w:vanish/>
          <w:szCs w:val="20"/>
          <w:shd w:val="clear" w:color="auto" w:fill="FFFF99"/>
          <w:rtl/>
        </w:rPr>
      </w:pPr>
      <w:hyperlink r:id="rId62" w:history="1">
        <w:r w:rsidRPr="00943AD6">
          <w:rPr>
            <w:rStyle w:val="Hyperlink"/>
            <w:rFonts w:ascii="FrankRuehl" w:hAnsi="FrankRuehl"/>
            <w:vanish/>
            <w:szCs w:val="20"/>
            <w:shd w:val="clear" w:color="auto" w:fill="FFFF99"/>
            <w:rtl/>
          </w:rPr>
          <w:t>ק"ת תשפ"א מס' 9064</w:t>
        </w:r>
      </w:hyperlink>
      <w:r w:rsidRPr="00943AD6">
        <w:rPr>
          <w:rStyle w:val="default"/>
          <w:rFonts w:ascii="FrankRuehl" w:hAnsi="FrankRuehl" w:cs="FrankRuehl"/>
          <w:vanish/>
          <w:szCs w:val="20"/>
          <w:shd w:val="clear" w:color="auto" w:fill="FFFF99"/>
          <w:rtl/>
        </w:rPr>
        <w:t xml:space="preserve"> מיום 6.1.2021 עמ' </w:t>
      </w:r>
      <w:r w:rsidRPr="00943AD6">
        <w:rPr>
          <w:rStyle w:val="default"/>
          <w:rFonts w:ascii="FrankRuehl" w:hAnsi="FrankRuehl" w:cs="FrankRuehl" w:hint="cs"/>
          <w:vanish/>
          <w:szCs w:val="20"/>
          <w:shd w:val="clear" w:color="auto" w:fill="FFFF99"/>
          <w:rtl/>
        </w:rPr>
        <w:t>1420</w:t>
      </w:r>
    </w:p>
    <w:p w14:paraId="57829901" w14:textId="77777777" w:rsidR="00943AD6" w:rsidRPr="00943AD6" w:rsidRDefault="00F102E1" w:rsidP="00F102E1">
      <w:pPr>
        <w:pStyle w:val="P00"/>
        <w:spacing w:before="0"/>
        <w:ind w:left="1021" w:right="1134"/>
        <w:rPr>
          <w:rStyle w:val="default"/>
          <w:rFonts w:ascii="FrankRuehl" w:hAnsi="FrankRuehl" w:cs="FrankRuehl"/>
          <w:b/>
          <w:bCs/>
          <w:vanish/>
          <w:szCs w:val="20"/>
          <w:shd w:val="clear" w:color="auto" w:fill="FFFF99"/>
          <w:rtl/>
        </w:rPr>
      </w:pPr>
      <w:r w:rsidRPr="00943AD6">
        <w:rPr>
          <w:rStyle w:val="default"/>
          <w:rFonts w:ascii="FrankRuehl" w:hAnsi="FrankRuehl" w:cs="FrankRuehl" w:hint="cs"/>
          <w:b/>
          <w:bCs/>
          <w:vanish/>
          <w:szCs w:val="20"/>
          <w:shd w:val="clear" w:color="auto" w:fill="FFFF99"/>
          <w:rtl/>
        </w:rPr>
        <w:t>הוספת פסקה 42(ב)(4</w:t>
      </w:r>
      <w:r w:rsidR="00943AD6" w:rsidRPr="00943AD6">
        <w:rPr>
          <w:rStyle w:val="default"/>
          <w:rFonts w:ascii="FrankRuehl" w:hAnsi="FrankRuehl" w:cs="FrankRuehl" w:hint="cs"/>
          <w:b/>
          <w:bCs/>
          <w:vanish/>
          <w:szCs w:val="20"/>
          <w:shd w:val="clear" w:color="auto" w:fill="FFFF99"/>
          <w:rtl/>
        </w:rPr>
        <w:t>)</w:t>
      </w:r>
    </w:p>
    <w:p w14:paraId="4834A589" w14:textId="77777777" w:rsidR="00943AD6" w:rsidRPr="00943AD6" w:rsidRDefault="00943AD6" w:rsidP="00943AD6">
      <w:pPr>
        <w:pStyle w:val="P00"/>
        <w:spacing w:before="0"/>
        <w:ind w:left="0" w:right="1134"/>
        <w:rPr>
          <w:rStyle w:val="default"/>
          <w:rFonts w:ascii="FrankRuehl" w:hAnsi="FrankRuehl" w:cs="FrankRuehl"/>
          <w:vanish/>
          <w:szCs w:val="20"/>
          <w:shd w:val="clear" w:color="auto" w:fill="FFFF99"/>
          <w:rtl/>
        </w:rPr>
      </w:pPr>
    </w:p>
    <w:p w14:paraId="26BF615F" w14:textId="77777777" w:rsidR="00943AD6" w:rsidRPr="00943AD6" w:rsidRDefault="00943AD6" w:rsidP="00943AD6">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21.2.2023</w:t>
      </w:r>
    </w:p>
    <w:p w14:paraId="170742DF" w14:textId="77777777" w:rsidR="00943AD6" w:rsidRPr="00943AD6" w:rsidRDefault="00943AD6" w:rsidP="00943AD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תשפ"ג-2023</w:t>
      </w:r>
    </w:p>
    <w:p w14:paraId="0C9D11D3" w14:textId="77777777" w:rsidR="00943AD6" w:rsidRPr="00943AD6" w:rsidRDefault="00943AD6" w:rsidP="00943AD6">
      <w:pPr>
        <w:pStyle w:val="P00"/>
        <w:spacing w:before="0"/>
        <w:ind w:left="0" w:right="1134"/>
        <w:rPr>
          <w:rStyle w:val="default"/>
          <w:rFonts w:ascii="FrankRuehl" w:hAnsi="FrankRuehl" w:cs="FrankRuehl"/>
          <w:vanish/>
          <w:szCs w:val="20"/>
          <w:shd w:val="clear" w:color="auto" w:fill="FFFF99"/>
          <w:rtl/>
        </w:rPr>
      </w:pPr>
      <w:hyperlink r:id="rId63" w:history="1">
        <w:r w:rsidRPr="00943AD6">
          <w:rPr>
            <w:rStyle w:val="Hyperlink"/>
            <w:rFonts w:ascii="FrankRuehl" w:hAnsi="FrankRuehl"/>
            <w:vanish/>
            <w:szCs w:val="20"/>
            <w:shd w:val="clear" w:color="auto" w:fill="FFFF99"/>
            <w:rtl/>
          </w:rPr>
          <w:t>ק"ת תשפ"ג מס' 10574</w:t>
        </w:r>
      </w:hyperlink>
      <w:r w:rsidRPr="00943AD6">
        <w:rPr>
          <w:rStyle w:val="default"/>
          <w:rFonts w:ascii="FrankRuehl" w:hAnsi="FrankRuehl" w:cs="FrankRuehl"/>
          <w:vanish/>
          <w:szCs w:val="20"/>
          <w:shd w:val="clear" w:color="auto" w:fill="FFFF99"/>
          <w:rtl/>
        </w:rPr>
        <w:t xml:space="preserve"> מיום 21.2.2023 עמ' 107</w:t>
      </w:r>
      <w:r w:rsidRPr="00943AD6">
        <w:rPr>
          <w:rStyle w:val="default"/>
          <w:rFonts w:ascii="FrankRuehl" w:hAnsi="FrankRuehl" w:cs="FrankRuehl" w:hint="cs"/>
          <w:vanish/>
          <w:szCs w:val="20"/>
          <w:shd w:val="clear" w:color="auto" w:fill="FFFF99"/>
          <w:rtl/>
        </w:rPr>
        <w:t>4</w:t>
      </w:r>
    </w:p>
    <w:p w14:paraId="00C17099" w14:textId="77777777" w:rsidR="00F102E1" w:rsidRPr="00F102E1" w:rsidRDefault="00943AD6" w:rsidP="00943AD6">
      <w:pPr>
        <w:pStyle w:val="P00"/>
        <w:spacing w:before="0"/>
        <w:ind w:left="0" w:right="1134"/>
        <w:rPr>
          <w:rStyle w:val="default"/>
          <w:rFonts w:ascii="FrankRuehl" w:hAnsi="FrankRuehl" w:cs="FrankRuehl"/>
          <w:sz w:val="2"/>
          <w:szCs w:val="2"/>
          <w:rtl/>
        </w:rPr>
      </w:pPr>
      <w:r w:rsidRPr="00943AD6">
        <w:rPr>
          <w:rStyle w:val="default"/>
          <w:rFonts w:ascii="FrankRuehl" w:hAnsi="FrankRuehl" w:cs="FrankRuehl" w:hint="cs"/>
          <w:b/>
          <w:bCs/>
          <w:vanish/>
          <w:szCs w:val="20"/>
          <w:shd w:val="clear" w:color="auto" w:fill="FFFF99"/>
          <w:rtl/>
        </w:rPr>
        <w:t>הוספת תקנת משנה 42(ד1)</w:t>
      </w:r>
      <w:bookmarkEnd w:id="89"/>
    </w:p>
    <w:p w14:paraId="18093FC1" w14:textId="77777777" w:rsidR="008D15DE" w:rsidRDefault="008D15DE" w:rsidP="00BB29B6">
      <w:pPr>
        <w:pStyle w:val="P00"/>
        <w:spacing w:before="72"/>
        <w:ind w:left="0" w:right="1134"/>
        <w:rPr>
          <w:rStyle w:val="default"/>
          <w:rFonts w:cs="FrankRuehl" w:hint="cs"/>
          <w:rtl/>
        </w:rPr>
      </w:pPr>
      <w:bookmarkStart w:id="90" w:name="Seif42"/>
      <w:bookmarkEnd w:id="90"/>
      <w:r>
        <w:rPr>
          <w:rFonts w:cs="Miriam"/>
          <w:szCs w:val="32"/>
          <w:rtl/>
          <w:lang w:eastAsia="en-US"/>
        </w:rPr>
        <w:pict w14:anchorId="30206EAC">
          <v:shape id="_x0000_s2099" type="#_x0000_t202" style="position:absolute;left:0;text-align:left;margin-left:470.25pt;margin-top:7.1pt;width:1in;height:17.2pt;z-index:251555840" filled="f" stroked="f">
            <v:textbox inset="1mm,0,1mm,0">
              <w:txbxContent>
                <w:p w14:paraId="1CDEE147" w14:textId="77777777" w:rsidR="00817A52" w:rsidRDefault="00817A52" w:rsidP="008D15DE">
                  <w:pPr>
                    <w:spacing w:line="160" w:lineRule="exact"/>
                    <w:jc w:val="left"/>
                    <w:rPr>
                      <w:rFonts w:cs="Miriam" w:hint="cs"/>
                      <w:noProof/>
                      <w:szCs w:val="18"/>
                      <w:rtl/>
                    </w:rPr>
                  </w:pPr>
                  <w:r>
                    <w:rPr>
                      <w:rFonts w:cs="Miriam" w:hint="cs"/>
                      <w:szCs w:val="18"/>
                      <w:rtl/>
                    </w:rPr>
                    <w:t>הכרעה בהתנגדויות</w:t>
                  </w:r>
                </w:p>
              </w:txbxContent>
            </v:textbox>
            <w10:anchorlock/>
          </v:shape>
        </w:pict>
      </w:r>
      <w:r>
        <w:rPr>
          <w:rStyle w:val="big-number"/>
          <w:rFonts w:cs="Miriam" w:hint="cs"/>
          <w:rtl/>
        </w:rPr>
        <w:t>4</w:t>
      </w:r>
      <w:r w:rsidR="00BB29B6">
        <w:rPr>
          <w:rStyle w:val="big-number"/>
          <w:rFonts w:cs="Miriam" w:hint="cs"/>
          <w:rtl/>
        </w:rPr>
        <w:t>3</w:t>
      </w:r>
      <w:r w:rsidRPr="00704C86">
        <w:rPr>
          <w:rStyle w:val="default"/>
          <w:rFonts w:cs="FrankRuehl"/>
          <w:rtl/>
        </w:rPr>
        <w:t>.</w:t>
      </w:r>
      <w:r w:rsidRPr="00704C86">
        <w:rPr>
          <w:rStyle w:val="default"/>
          <w:rFonts w:cs="FrankRuehl"/>
          <w:rtl/>
        </w:rPr>
        <w:tab/>
      </w:r>
      <w:r w:rsidR="00BB29B6">
        <w:rPr>
          <w:rStyle w:val="default"/>
          <w:rFonts w:cs="FrankRuehl" w:hint="cs"/>
          <w:rtl/>
        </w:rPr>
        <w:t>(א)</w:t>
      </w:r>
      <w:r w:rsidR="00BB29B6">
        <w:rPr>
          <w:rStyle w:val="default"/>
          <w:rFonts w:cs="FrankRuehl" w:hint="cs"/>
          <w:rtl/>
        </w:rPr>
        <w:tab/>
        <w:t>הוגשה התנגדות על ידי בעל זכות במקרקעין כאמור בתקנה 37, תבחן רשות הרישוי את ההתנגדות ותכריע בה בתוך תקופת הבקרה המרחבית.</w:t>
      </w:r>
    </w:p>
    <w:p w14:paraId="35DF7BFF" w14:textId="77777777" w:rsidR="00BB29B6" w:rsidRDefault="00BB29B6" w:rsidP="00BB29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הכריעה רשות הרישוי בהתנגדות שהוגשה, תשלח למבקש הבקשה להיתר, לעורך הבקשה ולמגיש ההתנגדות החלטה מנומקת בתוך ארבעים וחמישה ימים ממועד קליטת הבקשה.</w:t>
      </w:r>
    </w:p>
    <w:p w14:paraId="59A4C369" w14:textId="77777777" w:rsidR="008D15DE" w:rsidRDefault="008D15DE" w:rsidP="00BB29B6">
      <w:pPr>
        <w:pStyle w:val="P00"/>
        <w:spacing w:before="72"/>
        <w:ind w:left="0" w:right="1134"/>
        <w:rPr>
          <w:rStyle w:val="default"/>
          <w:rFonts w:cs="FrankRuehl" w:hint="cs"/>
          <w:rtl/>
        </w:rPr>
      </w:pPr>
      <w:bookmarkStart w:id="91" w:name="Seif43"/>
      <w:bookmarkEnd w:id="91"/>
      <w:r>
        <w:rPr>
          <w:rFonts w:cs="Miriam"/>
          <w:szCs w:val="32"/>
          <w:rtl/>
          <w:lang w:eastAsia="en-US"/>
        </w:rPr>
        <w:pict w14:anchorId="6742914D">
          <v:shape id="_x0000_s2100" type="#_x0000_t202" style="position:absolute;left:0;text-align:left;margin-left:470.25pt;margin-top:7.1pt;width:1in;height:29.6pt;z-index:251556864" filled="f" stroked="f">
            <v:textbox style="mso-next-textbox:#_x0000_s2100" inset="1mm,0,1mm,0">
              <w:txbxContent>
                <w:p w14:paraId="03FE3A0C" w14:textId="77777777" w:rsidR="00817A52" w:rsidRDefault="00817A52" w:rsidP="008D15DE">
                  <w:pPr>
                    <w:spacing w:line="160" w:lineRule="exact"/>
                    <w:jc w:val="left"/>
                    <w:rPr>
                      <w:rFonts w:cs="Miriam" w:hint="cs"/>
                      <w:noProof/>
                      <w:szCs w:val="18"/>
                      <w:rtl/>
                    </w:rPr>
                  </w:pPr>
                  <w:r>
                    <w:rPr>
                      <w:rFonts w:cs="Miriam" w:hint="cs"/>
                      <w:szCs w:val="18"/>
                      <w:rtl/>
                    </w:rPr>
                    <w:t>החלטת רשות הרישוי לדחות בקשה להיתר</w:t>
                  </w:r>
                </w:p>
              </w:txbxContent>
            </v:textbox>
            <w10:anchorlock/>
          </v:shape>
        </w:pict>
      </w:r>
      <w:r>
        <w:rPr>
          <w:rStyle w:val="big-number"/>
          <w:rFonts w:cs="Miriam" w:hint="cs"/>
          <w:rtl/>
        </w:rPr>
        <w:t>4</w:t>
      </w:r>
      <w:r w:rsidR="00BB29B6">
        <w:rPr>
          <w:rStyle w:val="big-number"/>
          <w:rFonts w:cs="Miriam" w:hint="cs"/>
          <w:rtl/>
        </w:rPr>
        <w:t>4</w:t>
      </w:r>
      <w:r w:rsidRPr="00704C86">
        <w:rPr>
          <w:rStyle w:val="default"/>
          <w:rFonts w:cs="FrankRuehl"/>
          <w:rtl/>
        </w:rPr>
        <w:t>.</w:t>
      </w:r>
      <w:r w:rsidRPr="00704C86">
        <w:rPr>
          <w:rStyle w:val="default"/>
          <w:rFonts w:cs="FrankRuehl"/>
          <w:rtl/>
        </w:rPr>
        <w:tab/>
      </w:r>
      <w:r w:rsidR="00BB29B6">
        <w:rPr>
          <w:rStyle w:val="default"/>
          <w:rFonts w:cs="FrankRuehl" w:hint="cs"/>
          <w:rtl/>
        </w:rPr>
        <w:t>(א)</w:t>
      </w:r>
      <w:r w:rsidR="00BB29B6">
        <w:rPr>
          <w:rStyle w:val="default"/>
          <w:rFonts w:cs="FrankRuehl" w:hint="cs"/>
          <w:rtl/>
        </w:rPr>
        <w:tab/>
        <w:t>רשות הרישוי תחליט לדחות את הבקשה להיתר בשל אחד או יותר מאלה:</w:t>
      </w:r>
    </w:p>
    <w:p w14:paraId="20E9662B" w14:textId="77777777" w:rsidR="00BB29B6" w:rsidRDefault="00BB29B6" w:rsidP="00BB29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הבקשה אינה עומדת בתנאי הבדיקה המרחבית;</w:t>
      </w:r>
    </w:p>
    <w:p w14:paraId="35013CFD" w14:textId="77777777" w:rsidR="00BB29B6" w:rsidRDefault="00BB29B6" w:rsidP="00BB29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רשות הרישוי קיבלה התנגדות של בעל זכות במקרקעין לבקשה ובשל קבלת ההתנגדות לא ניתן לאשר את הבקשה כפי שהוגשה;</w:t>
      </w:r>
    </w:p>
    <w:p w14:paraId="0B8D86B0" w14:textId="77777777" w:rsidR="00BB29B6" w:rsidRDefault="00BB29B6" w:rsidP="00BB29B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רשות הרישוי קיבלה את עמדתו של גורם מאשר או גוף נוסף ולפיה לא ניתן לאשר את הבקשה כפי שהוגשה</w:t>
      </w:r>
      <w:r w:rsidR="00943AD6">
        <w:rPr>
          <w:rStyle w:val="default"/>
          <w:rFonts w:cs="FrankRuehl" w:hint="cs"/>
          <w:rtl/>
        </w:rPr>
        <w:t>;</w:t>
      </w:r>
    </w:p>
    <w:p w14:paraId="4F74BA12" w14:textId="77777777" w:rsidR="00943AD6" w:rsidRPr="00817A52" w:rsidRDefault="00943AD6" w:rsidP="00943AD6">
      <w:pPr>
        <w:pStyle w:val="P00"/>
        <w:spacing w:before="72"/>
        <w:ind w:left="1021" w:right="1134"/>
        <w:rPr>
          <w:rStyle w:val="default"/>
          <w:rFonts w:cs="FrankRuehl" w:hint="cs"/>
          <w:rtl/>
        </w:rPr>
      </w:pPr>
      <w:r w:rsidRPr="00826AF2">
        <w:rPr>
          <w:rStyle w:val="default"/>
          <w:rFonts w:cs="FrankRuehl" w:hint="cs"/>
          <w:rtl/>
        </w:rPr>
        <w:pict w14:anchorId="7FCD287C">
          <v:shape id="_x0000_s2355" type="#_x0000_t202" style="position:absolute;left:0;text-align:left;margin-left:470.35pt;margin-top:7.1pt;width:1in;height:14pt;z-index:251799552" filled="f" stroked="f">
            <v:textbox inset="1mm,0,1mm,0">
              <w:txbxContent>
                <w:p w14:paraId="2F06586F" w14:textId="77777777" w:rsidR="00943AD6" w:rsidRDefault="00943AD6" w:rsidP="00943AD6">
                  <w:pPr>
                    <w:spacing w:line="160" w:lineRule="exact"/>
                    <w:rPr>
                      <w:rFonts w:cs="Miriam"/>
                      <w:noProof/>
                      <w:sz w:val="18"/>
                      <w:szCs w:val="18"/>
                      <w:rtl/>
                    </w:rPr>
                  </w:pPr>
                  <w:r>
                    <w:rPr>
                      <w:rFonts w:cs="Miriam" w:hint="cs"/>
                      <w:sz w:val="18"/>
                      <w:szCs w:val="18"/>
                      <w:rtl/>
                    </w:rPr>
                    <w:t>תק' תשפ"ג-2023</w:t>
                  </w:r>
                </w:p>
              </w:txbxContent>
            </v:textbox>
            <w10:anchorlock/>
          </v:shape>
        </w:pict>
      </w:r>
      <w:r>
        <w:rPr>
          <w:rStyle w:val="default"/>
          <w:rFonts w:cs="FrankRuehl" w:hint="cs"/>
          <w:rtl/>
        </w:rPr>
        <w:t>(4)</w:t>
      </w:r>
      <w:r>
        <w:rPr>
          <w:rStyle w:val="default"/>
          <w:rFonts w:cs="FrankRuehl"/>
          <w:rtl/>
        </w:rPr>
        <w:tab/>
      </w:r>
      <w:r>
        <w:rPr>
          <w:rStyle w:val="default"/>
          <w:rFonts w:cs="FrankRuehl" w:hint="cs"/>
          <w:rtl/>
        </w:rPr>
        <w:t>רשות הרישוי דחתה את הבקשה לסטייה מהוראות תוכנית.</w:t>
      </w:r>
    </w:p>
    <w:p w14:paraId="4C131DDA" w14:textId="77777777" w:rsidR="00BB29B6" w:rsidRDefault="00BB29B6" w:rsidP="00BB29B6">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רשות הרישוי תשלח למבקש הבקשה להיתר ולעורך הבקשה, החלטה מנומקת בדבר דחיית הבקשה, בתוך 45 ימים ממועד קליטת הבקשה; העתק ההחלטה יישלח למגיש התנגדות לבקשה ולגורם מאשר אם החליטה לדחות את הבקשה בשל הסיבות המנויות בתקנת משנה (א)(3).</w:t>
      </w:r>
    </w:p>
    <w:p w14:paraId="146D21D2" w14:textId="77777777" w:rsidR="00943AD6" w:rsidRDefault="00943AD6" w:rsidP="00943AD6">
      <w:pPr>
        <w:pStyle w:val="P00"/>
        <w:spacing w:before="72"/>
        <w:ind w:left="0" w:right="1134"/>
        <w:rPr>
          <w:rStyle w:val="default"/>
          <w:rFonts w:cs="FrankRuehl"/>
          <w:rtl/>
        </w:rPr>
      </w:pPr>
      <w:r w:rsidRPr="00826AF2">
        <w:rPr>
          <w:rStyle w:val="default"/>
          <w:rFonts w:cs="FrankRuehl" w:hint="cs"/>
          <w:rtl/>
        </w:rPr>
        <w:pict w14:anchorId="7C97245D">
          <v:shape id="_x0000_s2356" type="#_x0000_t202" style="position:absolute;left:0;text-align:left;margin-left:470.35pt;margin-top:7.1pt;width:1in;height:14pt;z-index:251800576" filled="f" stroked="f">
            <v:textbox inset="1mm,0,1mm,0">
              <w:txbxContent>
                <w:p w14:paraId="161ED836" w14:textId="77777777" w:rsidR="00943AD6" w:rsidRDefault="00943AD6" w:rsidP="00943AD6">
                  <w:pPr>
                    <w:spacing w:line="160" w:lineRule="exact"/>
                    <w:rPr>
                      <w:rFonts w:cs="Miriam"/>
                      <w:noProof/>
                      <w:sz w:val="18"/>
                      <w:szCs w:val="18"/>
                      <w:rtl/>
                    </w:rPr>
                  </w:pPr>
                  <w:r>
                    <w:rPr>
                      <w:rFonts w:cs="Miriam" w:hint="cs"/>
                      <w:sz w:val="18"/>
                      <w:szCs w:val="18"/>
                      <w:rtl/>
                    </w:rPr>
                    <w:t>תק' תשפ"ג-2023</w:t>
                  </w:r>
                </w:p>
              </w:txbxContent>
            </v:textbox>
            <w10:anchorlock/>
          </v:shape>
        </w:pict>
      </w:r>
      <w:r w:rsidRPr="00826AF2">
        <w:rPr>
          <w:rStyle w:val="default"/>
          <w:rFonts w:cs="FrankRuehl" w:hint="cs"/>
          <w:rtl/>
        </w:rPr>
        <w:tab/>
      </w:r>
      <w:r>
        <w:rPr>
          <w:rStyle w:val="default"/>
          <w:rFonts w:cs="FrankRuehl" w:hint="cs"/>
          <w:rtl/>
        </w:rPr>
        <w:t>(ג)</w:t>
      </w:r>
      <w:r>
        <w:rPr>
          <w:rStyle w:val="default"/>
          <w:rFonts w:cs="FrankRuehl"/>
          <w:rtl/>
        </w:rPr>
        <w:tab/>
      </w:r>
      <w:r>
        <w:rPr>
          <w:rStyle w:val="default"/>
          <w:rFonts w:cs="FrankRuehl" w:hint="cs"/>
          <w:rtl/>
        </w:rPr>
        <w:t>החליטה רשות הרישוי לדחות את הבקשה להיתר אך ורק בשל אחד מאלה, רשאי עורך הבקשה להגיש בקשה להיתר מתוקנת בהתאם להחלטת רשות הרישוי, שתיקלט במועד הגשתה:</w:t>
      </w:r>
    </w:p>
    <w:p w14:paraId="39B71ECD" w14:textId="77777777" w:rsidR="00943AD6" w:rsidRDefault="00943AD6" w:rsidP="00943AD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רשות הרישוי דחתה את הבקשה לסטייה מהוראות תוכנית, כולה או חלקה;</w:t>
      </w:r>
    </w:p>
    <w:p w14:paraId="41256A13" w14:textId="77777777" w:rsidR="00943AD6" w:rsidRDefault="00943AD6" w:rsidP="00943AD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רשות הרישוי דחתה בקשה בנושא מסוים, כולה או חלקה, שלגביו נדרשה החלטת רשות הרישוי לפי התוכנית המפורטת שלפיה הוגשה הבקשה להיתר.</w:t>
      </w:r>
    </w:p>
    <w:p w14:paraId="53633F4E" w14:textId="77777777" w:rsidR="00943AD6" w:rsidRPr="00943AD6" w:rsidRDefault="00943AD6" w:rsidP="00943AD6">
      <w:pPr>
        <w:pStyle w:val="P00"/>
        <w:spacing w:before="0"/>
        <w:ind w:left="0" w:right="1134"/>
        <w:rPr>
          <w:rStyle w:val="default"/>
          <w:rFonts w:ascii="FrankRuehl" w:hAnsi="FrankRuehl" w:cs="FrankRuehl"/>
          <w:vanish/>
          <w:color w:val="FF0000"/>
          <w:szCs w:val="20"/>
          <w:shd w:val="clear" w:color="auto" w:fill="FFFF99"/>
          <w:rtl/>
        </w:rPr>
      </w:pPr>
      <w:bookmarkStart w:id="92" w:name="Rov366"/>
      <w:r w:rsidRPr="00943AD6">
        <w:rPr>
          <w:rStyle w:val="default"/>
          <w:rFonts w:ascii="FrankRuehl" w:hAnsi="FrankRuehl" w:cs="FrankRuehl"/>
          <w:vanish/>
          <w:color w:val="FF0000"/>
          <w:szCs w:val="20"/>
          <w:shd w:val="clear" w:color="auto" w:fill="FFFF99"/>
          <w:rtl/>
        </w:rPr>
        <w:t>מיום 21.2.2023</w:t>
      </w:r>
    </w:p>
    <w:p w14:paraId="21807C76" w14:textId="77777777" w:rsidR="00943AD6" w:rsidRPr="00943AD6" w:rsidRDefault="00943AD6" w:rsidP="00943AD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תשפ"ג-2023</w:t>
      </w:r>
    </w:p>
    <w:p w14:paraId="59338EA3" w14:textId="77777777" w:rsidR="00943AD6" w:rsidRPr="00943AD6" w:rsidRDefault="00943AD6" w:rsidP="00943AD6">
      <w:pPr>
        <w:pStyle w:val="P00"/>
        <w:spacing w:before="0"/>
        <w:ind w:left="0" w:right="1134"/>
        <w:rPr>
          <w:rStyle w:val="default"/>
          <w:rFonts w:ascii="FrankRuehl" w:hAnsi="FrankRuehl" w:cs="FrankRuehl"/>
          <w:vanish/>
          <w:szCs w:val="20"/>
          <w:shd w:val="clear" w:color="auto" w:fill="FFFF99"/>
          <w:rtl/>
        </w:rPr>
      </w:pPr>
      <w:hyperlink r:id="rId64" w:history="1">
        <w:r w:rsidRPr="00943AD6">
          <w:rPr>
            <w:rStyle w:val="Hyperlink"/>
            <w:rFonts w:ascii="FrankRuehl" w:hAnsi="FrankRuehl"/>
            <w:vanish/>
            <w:szCs w:val="20"/>
            <w:shd w:val="clear" w:color="auto" w:fill="FFFF99"/>
            <w:rtl/>
          </w:rPr>
          <w:t>ק"ת תשפ"ג מס' 10574</w:t>
        </w:r>
      </w:hyperlink>
      <w:r w:rsidRPr="00943AD6">
        <w:rPr>
          <w:rStyle w:val="default"/>
          <w:rFonts w:ascii="FrankRuehl" w:hAnsi="FrankRuehl" w:cs="FrankRuehl"/>
          <w:vanish/>
          <w:szCs w:val="20"/>
          <w:shd w:val="clear" w:color="auto" w:fill="FFFF99"/>
          <w:rtl/>
        </w:rPr>
        <w:t xml:space="preserve"> מיום 21.2.2023 עמ' 107</w:t>
      </w:r>
      <w:r w:rsidRPr="00943AD6">
        <w:rPr>
          <w:rStyle w:val="default"/>
          <w:rFonts w:ascii="FrankRuehl" w:hAnsi="FrankRuehl" w:cs="FrankRuehl" w:hint="cs"/>
          <w:vanish/>
          <w:szCs w:val="20"/>
          <w:shd w:val="clear" w:color="auto" w:fill="FFFF99"/>
          <w:rtl/>
        </w:rPr>
        <w:t>4</w:t>
      </w:r>
    </w:p>
    <w:p w14:paraId="29F3DFE7" w14:textId="77777777" w:rsidR="00943AD6" w:rsidRPr="00943AD6" w:rsidRDefault="00943AD6" w:rsidP="00943AD6">
      <w:pPr>
        <w:pStyle w:val="P00"/>
        <w:spacing w:before="0"/>
        <w:ind w:left="0" w:right="1134"/>
        <w:rPr>
          <w:rStyle w:val="default"/>
          <w:rFonts w:ascii="FrankRuehl" w:hAnsi="FrankRuehl" w:cs="FrankRuehl"/>
          <w:b/>
          <w:bCs/>
          <w:sz w:val="2"/>
          <w:szCs w:val="2"/>
          <w:shd w:val="clear" w:color="auto" w:fill="FFFF99"/>
          <w:rtl/>
        </w:rPr>
      </w:pPr>
      <w:r w:rsidRPr="00943AD6">
        <w:rPr>
          <w:rStyle w:val="default"/>
          <w:rFonts w:ascii="FrankRuehl" w:hAnsi="FrankRuehl" w:cs="FrankRuehl" w:hint="cs"/>
          <w:b/>
          <w:bCs/>
          <w:vanish/>
          <w:szCs w:val="20"/>
          <w:shd w:val="clear" w:color="auto" w:fill="FFFF99"/>
          <w:rtl/>
        </w:rPr>
        <w:t>הוספת תקנות משנה 44(א)(4), 44(ג)</w:t>
      </w:r>
      <w:bookmarkEnd w:id="92"/>
    </w:p>
    <w:p w14:paraId="0BE16ED9" w14:textId="77777777" w:rsidR="008D15DE" w:rsidRDefault="008D15DE" w:rsidP="00466AC8">
      <w:pPr>
        <w:pStyle w:val="P00"/>
        <w:spacing w:before="72"/>
        <w:ind w:left="0" w:right="1134"/>
        <w:rPr>
          <w:rStyle w:val="default"/>
          <w:rFonts w:cs="FrankRuehl" w:hint="cs"/>
          <w:rtl/>
        </w:rPr>
      </w:pPr>
      <w:bookmarkStart w:id="93" w:name="Seif44"/>
      <w:bookmarkEnd w:id="93"/>
      <w:r>
        <w:rPr>
          <w:rFonts w:cs="Miriam"/>
          <w:szCs w:val="32"/>
          <w:rtl/>
          <w:lang w:eastAsia="en-US"/>
        </w:rPr>
        <w:pict w14:anchorId="4D5B05C9">
          <v:shape id="_x0000_s2101" type="#_x0000_t202" style="position:absolute;left:0;text-align:left;margin-left:470.25pt;margin-top:7.1pt;width:1in;height:18.25pt;z-index:251557888" filled="f" stroked="f">
            <v:textbox inset="1mm,0,1mm,0">
              <w:txbxContent>
                <w:p w14:paraId="554CEBEC" w14:textId="77777777" w:rsidR="00817A52" w:rsidRDefault="00817A52" w:rsidP="008D15DE">
                  <w:pPr>
                    <w:spacing w:line="160" w:lineRule="exact"/>
                    <w:jc w:val="left"/>
                    <w:rPr>
                      <w:rFonts w:cs="Miriam" w:hint="cs"/>
                      <w:noProof/>
                      <w:szCs w:val="18"/>
                      <w:rtl/>
                    </w:rPr>
                  </w:pPr>
                  <w:r>
                    <w:rPr>
                      <w:rFonts w:cs="Miriam" w:hint="cs"/>
                      <w:szCs w:val="18"/>
                      <w:rtl/>
                    </w:rPr>
                    <w:t>החלטת רשות הרישוי</w:t>
                  </w:r>
                </w:p>
              </w:txbxContent>
            </v:textbox>
            <w10:anchorlock/>
          </v:shape>
        </w:pict>
      </w:r>
      <w:r>
        <w:rPr>
          <w:rStyle w:val="big-number"/>
          <w:rFonts w:cs="Miriam" w:hint="cs"/>
          <w:rtl/>
        </w:rPr>
        <w:t>4</w:t>
      </w:r>
      <w:r w:rsidR="00BB29B6">
        <w:rPr>
          <w:rStyle w:val="big-number"/>
          <w:rFonts w:cs="Miriam" w:hint="cs"/>
          <w:rtl/>
        </w:rPr>
        <w:t>5</w:t>
      </w:r>
      <w:r w:rsidRPr="00704C86">
        <w:rPr>
          <w:rStyle w:val="default"/>
          <w:rFonts w:cs="FrankRuehl"/>
          <w:rtl/>
        </w:rPr>
        <w:t>.</w:t>
      </w:r>
      <w:r w:rsidRPr="00704C86">
        <w:rPr>
          <w:rStyle w:val="default"/>
          <w:rFonts w:cs="FrankRuehl"/>
          <w:rtl/>
        </w:rPr>
        <w:tab/>
      </w:r>
      <w:r w:rsidR="00466AC8">
        <w:rPr>
          <w:rStyle w:val="default"/>
          <w:rFonts w:cs="FrankRuehl" w:hint="cs"/>
          <w:rtl/>
        </w:rPr>
        <w:t>החלטת רשות הרישוי תונחה על פי שיקולים תכנוניים הנובעים מהוראות התכניות החלות, החוק והתקנות לפיו ועל פי אלה בלבד, ויצוין בה המועד להגשת ערר על ההחלטה ומענה של ועדת הערר.</w:t>
      </w:r>
    </w:p>
    <w:p w14:paraId="62662AB6" w14:textId="77777777" w:rsidR="008D15DE" w:rsidRDefault="008D15DE" w:rsidP="00466AC8">
      <w:pPr>
        <w:pStyle w:val="P00"/>
        <w:spacing w:before="72"/>
        <w:ind w:left="0" w:right="1134"/>
        <w:rPr>
          <w:rStyle w:val="default"/>
          <w:rFonts w:cs="FrankRuehl"/>
          <w:rtl/>
        </w:rPr>
      </w:pPr>
      <w:bookmarkStart w:id="94" w:name="Seif45"/>
      <w:bookmarkEnd w:id="94"/>
      <w:r>
        <w:rPr>
          <w:rFonts w:cs="Miriam"/>
          <w:szCs w:val="32"/>
          <w:rtl/>
          <w:lang w:eastAsia="en-US"/>
        </w:rPr>
        <w:pict w14:anchorId="37F9CF8E">
          <v:shape id="_x0000_s2102" type="#_x0000_t202" style="position:absolute;left:0;text-align:left;margin-left:465.6pt;margin-top:7.1pt;width:76.65pt;height:35.95pt;z-index:251558912" filled="f" stroked="f">
            <v:textbox inset="1mm,0,1mm,0">
              <w:txbxContent>
                <w:p w14:paraId="3C9A4CBB" w14:textId="77777777" w:rsidR="00817A52" w:rsidRDefault="00817A52" w:rsidP="008D15DE">
                  <w:pPr>
                    <w:spacing w:line="160" w:lineRule="exact"/>
                    <w:jc w:val="left"/>
                    <w:rPr>
                      <w:rFonts w:cs="Miriam"/>
                      <w:szCs w:val="18"/>
                      <w:rtl/>
                    </w:rPr>
                  </w:pPr>
                  <w:r>
                    <w:rPr>
                      <w:rFonts w:cs="Miriam" w:hint="cs"/>
                      <w:szCs w:val="18"/>
                      <w:rtl/>
                    </w:rPr>
                    <w:t>תוקף החלטה לאשר בקשה להיתר</w:t>
                  </w:r>
                </w:p>
                <w:p w14:paraId="067E648D" w14:textId="77777777" w:rsidR="003543A3" w:rsidRDefault="003543A3" w:rsidP="008D15D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תש"ף-2020</w:t>
                  </w:r>
                </w:p>
              </w:txbxContent>
            </v:textbox>
            <w10:anchorlock/>
          </v:shape>
        </w:pict>
      </w:r>
      <w:r>
        <w:rPr>
          <w:rStyle w:val="big-number"/>
          <w:rFonts w:cs="Miriam" w:hint="cs"/>
          <w:rtl/>
        </w:rPr>
        <w:t>4</w:t>
      </w:r>
      <w:r w:rsidR="00466AC8">
        <w:rPr>
          <w:rStyle w:val="big-number"/>
          <w:rFonts w:cs="Miriam" w:hint="cs"/>
          <w:rtl/>
        </w:rPr>
        <w:t>6</w:t>
      </w:r>
      <w:r w:rsidRPr="00704C86">
        <w:rPr>
          <w:rStyle w:val="default"/>
          <w:rFonts w:cs="FrankRuehl"/>
          <w:rtl/>
        </w:rPr>
        <w:t>.</w:t>
      </w:r>
      <w:r w:rsidRPr="00704C86">
        <w:rPr>
          <w:rStyle w:val="default"/>
          <w:rFonts w:cs="FrankRuehl"/>
          <w:rtl/>
        </w:rPr>
        <w:tab/>
      </w:r>
      <w:r w:rsidR="003543A3">
        <w:rPr>
          <w:rStyle w:val="default"/>
          <w:rFonts w:cs="FrankRuehl" w:hint="cs"/>
          <w:rtl/>
        </w:rPr>
        <w:t>(א)</w:t>
      </w:r>
      <w:r w:rsidR="003543A3">
        <w:rPr>
          <w:rStyle w:val="default"/>
          <w:rFonts w:cs="FrankRuehl"/>
          <w:rtl/>
        </w:rPr>
        <w:tab/>
      </w:r>
      <w:r w:rsidR="00466AC8">
        <w:rPr>
          <w:rStyle w:val="default"/>
          <w:rFonts w:cs="FrankRuehl" w:hint="cs"/>
          <w:rtl/>
        </w:rPr>
        <w:t>תוקפה של החלטה לאשר בקשה להיתר הוא שנתיים מיום שהתקבלה.</w:t>
      </w:r>
    </w:p>
    <w:p w14:paraId="04816495" w14:textId="77777777" w:rsidR="003543A3" w:rsidRDefault="003543A3" w:rsidP="00466AC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מבקש הבקשה להיתר רשאי להגיש למהנדס בקשה להארכת תוקפה של החלטה כאמור לתקופה אחת נוספת שלא תעלה על שנה, לא יאוחר מ-15 ימים לפני פקיעת תוקפה.</w:t>
      </w:r>
    </w:p>
    <w:p w14:paraId="72FC6126" w14:textId="77777777" w:rsidR="003543A3" w:rsidRDefault="003543A3" w:rsidP="00466AC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הוגשה בקשה כאמור, יחליט המהנדס בבקשה בתוך 15 ימים מיום שהוגשה לו.</w:t>
      </w:r>
    </w:p>
    <w:p w14:paraId="5727D169" w14:textId="77777777" w:rsidR="003543A3" w:rsidRDefault="003543A3" w:rsidP="00466AC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השיב המהנדס לבקשה כאמור בתוך 15 ימים מיום שהוגשה לו, יוארך תוקף ההחלטה לשנה נוספת.</w:t>
      </w:r>
    </w:p>
    <w:p w14:paraId="2D99847C" w14:textId="77777777" w:rsidR="00CE1173" w:rsidRDefault="00CE1173" w:rsidP="00CE1173">
      <w:pPr>
        <w:pStyle w:val="P00"/>
        <w:spacing w:before="72"/>
        <w:ind w:left="0" w:right="1134"/>
        <w:rPr>
          <w:rStyle w:val="default"/>
          <w:rFonts w:cs="FrankRuehl"/>
          <w:rtl/>
        </w:rPr>
      </w:pPr>
      <w:r w:rsidRPr="00826AF2">
        <w:rPr>
          <w:rStyle w:val="default"/>
          <w:rFonts w:cs="FrankRuehl" w:hint="cs"/>
          <w:rtl/>
        </w:rPr>
        <w:pict w14:anchorId="059C44C5">
          <v:shape id="_x0000_s2242" type="#_x0000_t202" style="position:absolute;left:0;text-align:left;margin-left:470.35pt;margin-top:7.1pt;width:1in;height:20.9pt;z-index:251688960" filled="f" stroked="f">
            <v:textbox inset="1mm,0,1mm,0">
              <w:txbxContent>
                <w:p w14:paraId="016D2788" w14:textId="77777777" w:rsidR="00CE1173" w:rsidRPr="00D61D93" w:rsidRDefault="00CE1173" w:rsidP="00CE1173">
                  <w:pPr>
                    <w:spacing w:line="160" w:lineRule="exact"/>
                    <w:jc w:val="left"/>
                    <w:rPr>
                      <w:rFonts w:cs="Miriam"/>
                      <w:szCs w:val="18"/>
                      <w:rtl/>
                    </w:rPr>
                  </w:pPr>
                  <w:r w:rsidRPr="00D61D93">
                    <w:rPr>
                      <w:rFonts w:cs="Miriam" w:hint="cs"/>
                      <w:szCs w:val="18"/>
                      <w:rtl/>
                    </w:rPr>
                    <w:t>הוראת שעה (מס' 2) תש"ף-2020</w:t>
                  </w:r>
                </w:p>
              </w:txbxContent>
            </v:textbox>
            <w10:anchorlock/>
          </v:shape>
        </w:pict>
      </w:r>
      <w:r w:rsidRPr="00826AF2">
        <w:rPr>
          <w:rStyle w:val="default"/>
          <w:rFonts w:cs="FrankRuehl" w:hint="cs"/>
          <w:rtl/>
        </w:rPr>
        <w:tab/>
      </w:r>
      <w:r>
        <w:rPr>
          <w:rStyle w:val="default"/>
          <w:rFonts w:cs="FrankRuehl" w:hint="cs"/>
          <w:rtl/>
        </w:rPr>
        <w:t>(ה)</w:t>
      </w:r>
      <w:r>
        <w:rPr>
          <w:rStyle w:val="default"/>
          <w:rFonts w:cs="FrankRuehl"/>
          <w:rtl/>
        </w:rPr>
        <w:tab/>
      </w:r>
      <w:r w:rsidR="00CD2D81">
        <w:rPr>
          <w:rStyle w:val="default"/>
          <w:rFonts w:cs="FrankRuehl" w:hint="cs"/>
          <w:rtl/>
        </w:rPr>
        <w:t>(פקעה)</w:t>
      </w:r>
      <w:r>
        <w:rPr>
          <w:rStyle w:val="default"/>
          <w:rFonts w:cs="FrankRuehl" w:hint="cs"/>
          <w:rtl/>
        </w:rPr>
        <w:t>.</w:t>
      </w:r>
    </w:p>
    <w:p w14:paraId="757C4CA1" w14:textId="77777777" w:rsidR="007E1799" w:rsidRPr="00943AD6" w:rsidRDefault="007E1799" w:rsidP="007E1799">
      <w:pPr>
        <w:pStyle w:val="P00"/>
        <w:spacing w:before="0"/>
        <w:ind w:left="0" w:right="1134"/>
        <w:rPr>
          <w:rStyle w:val="default"/>
          <w:rFonts w:cs="FrankRuehl"/>
          <w:vanish/>
          <w:color w:val="FF0000"/>
          <w:szCs w:val="20"/>
          <w:shd w:val="clear" w:color="auto" w:fill="FFFF99"/>
          <w:rtl/>
        </w:rPr>
      </w:pPr>
      <w:bookmarkStart w:id="95" w:name="Rov213"/>
      <w:r w:rsidRPr="00943AD6">
        <w:rPr>
          <w:rStyle w:val="default"/>
          <w:rFonts w:cs="FrankRuehl" w:hint="cs"/>
          <w:vanish/>
          <w:color w:val="FF0000"/>
          <w:szCs w:val="20"/>
          <w:shd w:val="clear" w:color="auto" w:fill="FFFF99"/>
          <w:rtl/>
        </w:rPr>
        <w:t>מיום 17.5.2020</w:t>
      </w:r>
    </w:p>
    <w:p w14:paraId="3C94B68C" w14:textId="77777777" w:rsidR="007E1799" w:rsidRPr="00943AD6" w:rsidRDefault="007E1799" w:rsidP="007E1799">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(מס' 2) תש"ף-2020</w:t>
      </w:r>
    </w:p>
    <w:p w14:paraId="302BEEA7" w14:textId="77777777" w:rsidR="007E1799" w:rsidRPr="00943AD6" w:rsidRDefault="007E1799" w:rsidP="007E1799">
      <w:pPr>
        <w:pStyle w:val="P00"/>
        <w:spacing w:before="0"/>
        <w:ind w:left="0" w:right="1134"/>
        <w:rPr>
          <w:rStyle w:val="default"/>
          <w:rFonts w:cs="FrankRuehl"/>
          <w:vanish/>
          <w:szCs w:val="20"/>
          <w:shd w:val="clear" w:color="auto" w:fill="FFFF99"/>
          <w:rtl/>
        </w:rPr>
      </w:pPr>
      <w:hyperlink r:id="rId65" w:history="1">
        <w:r w:rsidRPr="00943AD6">
          <w:rPr>
            <w:rStyle w:val="Hyperlink"/>
            <w:rFonts w:hint="cs"/>
            <w:vanish/>
            <w:szCs w:val="20"/>
            <w:shd w:val="clear" w:color="auto" w:fill="FFFF99"/>
            <w:rtl/>
          </w:rPr>
          <w:t>ק"ת תש"ף מס' 8563</w:t>
        </w:r>
      </w:hyperlink>
      <w:r w:rsidRPr="00943AD6">
        <w:rPr>
          <w:rStyle w:val="default"/>
          <w:rFonts w:cs="FrankRuehl" w:hint="cs"/>
          <w:vanish/>
          <w:szCs w:val="20"/>
          <w:shd w:val="clear" w:color="auto" w:fill="FFFF99"/>
          <w:rtl/>
        </w:rPr>
        <w:t xml:space="preserve"> מיום 17.5.2020 עמ' 1416</w:t>
      </w:r>
    </w:p>
    <w:p w14:paraId="206F55AF" w14:textId="77777777" w:rsidR="007E1799" w:rsidRPr="00943AD6" w:rsidRDefault="007E1799" w:rsidP="007E1799">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החלפת תקנה 46</w:t>
      </w:r>
    </w:p>
    <w:p w14:paraId="6A36EC52" w14:textId="77777777" w:rsidR="007E1799" w:rsidRPr="00943AD6" w:rsidRDefault="007E1799" w:rsidP="007E1799">
      <w:pPr>
        <w:pStyle w:val="P00"/>
        <w:ind w:left="0"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 הקודם:</w:t>
      </w:r>
    </w:p>
    <w:p w14:paraId="5814E625" w14:textId="77777777" w:rsidR="007E1799" w:rsidRPr="00943AD6" w:rsidRDefault="007E1799" w:rsidP="003543A3">
      <w:pPr>
        <w:pStyle w:val="P00"/>
        <w:spacing w:before="20"/>
        <w:ind w:left="0" w:right="1134"/>
        <w:rPr>
          <w:rStyle w:val="default"/>
          <w:rFonts w:ascii="Miriam" w:hAnsi="Miriam" w:cs="Miriam"/>
          <w:strike/>
          <w:vanish/>
          <w:sz w:val="16"/>
          <w:szCs w:val="16"/>
          <w:shd w:val="clear" w:color="auto" w:fill="FFFF99"/>
          <w:rtl/>
        </w:rPr>
      </w:pPr>
      <w:r w:rsidRPr="00943AD6">
        <w:rPr>
          <w:rStyle w:val="default"/>
          <w:rFonts w:ascii="Miriam" w:hAnsi="Miriam" w:cs="Miriam"/>
          <w:strike/>
          <w:vanish/>
          <w:sz w:val="16"/>
          <w:szCs w:val="16"/>
          <w:shd w:val="clear" w:color="auto" w:fill="FFFF99"/>
          <w:rtl/>
        </w:rPr>
        <w:t>תוקף החלטה לאשר בקשה להיתר</w:t>
      </w:r>
    </w:p>
    <w:p w14:paraId="34CE09E9" w14:textId="77777777" w:rsidR="007E1799" w:rsidRPr="00943AD6" w:rsidRDefault="007E1799" w:rsidP="003543A3">
      <w:pPr>
        <w:pStyle w:val="P00"/>
        <w:spacing w:before="0"/>
        <w:ind w:left="0" w:right="1134"/>
        <w:rPr>
          <w:rStyle w:val="default"/>
          <w:rFonts w:cs="FrankRuehl"/>
          <w:vanish/>
          <w:sz w:val="16"/>
          <w:szCs w:val="22"/>
          <w:shd w:val="clear" w:color="auto" w:fill="FFFF99"/>
          <w:rtl/>
        </w:rPr>
      </w:pPr>
      <w:r w:rsidRPr="00943AD6">
        <w:rPr>
          <w:rStyle w:val="default"/>
          <w:rFonts w:cs="FrankRuehl" w:hint="cs"/>
          <w:strike/>
          <w:vanish/>
          <w:sz w:val="16"/>
          <w:szCs w:val="22"/>
          <w:shd w:val="clear" w:color="auto" w:fill="FFFF99"/>
          <w:rtl/>
        </w:rPr>
        <w:t>46</w:t>
      </w:r>
      <w:r w:rsidRPr="00943AD6">
        <w:rPr>
          <w:rStyle w:val="default"/>
          <w:rFonts w:cs="FrankRuehl"/>
          <w:strike/>
          <w:vanish/>
          <w:sz w:val="16"/>
          <w:szCs w:val="22"/>
          <w:shd w:val="clear" w:color="auto" w:fill="FFFF99"/>
          <w:rtl/>
        </w:rPr>
        <w:t>.</w:t>
      </w:r>
      <w:r w:rsidRPr="00943AD6">
        <w:rPr>
          <w:rStyle w:val="default"/>
          <w:rFonts w:cs="FrankRuehl"/>
          <w:strike/>
          <w:vanish/>
          <w:sz w:val="16"/>
          <w:szCs w:val="22"/>
          <w:shd w:val="clear" w:color="auto" w:fill="FFFF99"/>
          <w:rtl/>
        </w:rPr>
        <w:tab/>
      </w:r>
      <w:r w:rsidRPr="00943AD6">
        <w:rPr>
          <w:rStyle w:val="default"/>
          <w:rFonts w:cs="FrankRuehl" w:hint="cs"/>
          <w:strike/>
          <w:vanish/>
          <w:sz w:val="16"/>
          <w:szCs w:val="22"/>
          <w:shd w:val="clear" w:color="auto" w:fill="FFFF99"/>
          <w:rtl/>
        </w:rPr>
        <w:t>תוקפה של החלטה לאשר בקשה להיתר הוא שנתיים מיום שהתקבלה.</w:t>
      </w:r>
    </w:p>
    <w:p w14:paraId="5F5EFBC5" w14:textId="77777777" w:rsidR="00CE1173" w:rsidRPr="00943AD6" w:rsidRDefault="00CE1173" w:rsidP="00CE1173">
      <w:pPr>
        <w:pStyle w:val="P00"/>
        <w:spacing w:before="0"/>
        <w:ind w:left="0" w:right="1134"/>
        <w:rPr>
          <w:rStyle w:val="default"/>
          <w:rFonts w:cs="FrankRuehl"/>
          <w:vanish/>
          <w:szCs w:val="20"/>
          <w:shd w:val="clear" w:color="auto" w:fill="FFFF99"/>
          <w:rtl/>
        </w:rPr>
      </w:pPr>
    </w:p>
    <w:p w14:paraId="59EDA362" w14:textId="77777777" w:rsidR="00CE1173" w:rsidRPr="00943AD6" w:rsidRDefault="00CE1173" w:rsidP="00CE1173">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 xml:space="preserve">מיום </w:t>
      </w:r>
      <w:r w:rsidRPr="00943AD6">
        <w:rPr>
          <w:rStyle w:val="default"/>
          <w:rFonts w:ascii="FrankRuehl" w:hAnsi="FrankRuehl" w:cs="FrankRuehl" w:hint="cs"/>
          <w:vanish/>
          <w:color w:val="FF0000"/>
          <w:szCs w:val="20"/>
          <w:shd w:val="clear" w:color="auto" w:fill="FFFF99"/>
          <w:rtl/>
        </w:rPr>
        <w:t>28.7</w:t>
      </w:r>
      <w:r w:rsidRPr="00943AD6">
        <w:rPr>
          <w:rStyle w:val="default"/>
          <w:rFonts w:ascii="FrankRuehl" w:hAnsi="FrankRuehl" w:cs="FrankRuehl"/>
          <w:vanish/>
          <w:color w:val="FF0000"/>
          <w:szCs w:val="20"/>
          <w:shd w:val="clear" w:color="auto" w:fill="FFFF99"/>
          <w:rtl/>
        </w:rPr>
        <w:t>.2020 עד יום 28.7.2021</w:t>
      </w:r>
    </w:p>
    <w:p w14:paraId="0CA1D93F" w14:textId="77777777" w:rsidR="00CE1173" w:rsidRPr="00943AD6" w:rsidRDefault="00CE1173" w:rsidP="00CE1173">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הוראת שעה (מס' 2) תש"ף-2020</w:t>
      </w:r>
    </w:p>
    <w:p w14:paraId="3817F5EB" w14:textId="77777777" w:rsidR="00CE1173" w:rsidRPr="00943AD6" w:rsidRDefault="00CE1173" w:rsidP="00CE1173">
      <w:pPr>
        <w:pStyle w:val="P00"/>
        <w:spacing w:before="0"/>
        <w:ind w:left="0" w:right="1134"/>
        <w:rPr>
          <w:rStyle w:val="default"/>
          <w:rFonts w:ascii="FrankRuehl" w:hAnsi="FrankRuehl" w:cs="FrankRuehl"/>
          <w:vanish/>
          <w:szCs w:val="20"/>
          <w:shd w:val="clear" w:color="auto" w:fill="FFFF99"/>
          <w:rtl/>
        </w:rPr>
      </w:pPr>
      <w:hyperlink r:id="rId66" w:history="1">
        <w:r w:rsidRPr="00943AD6">
          <w:rPr>
            <w:rStyle w:val="Hyperlink"/>
            <w:rFonts w:ascii="FrankRuehl" w:hAnsi="FrankRuehl"/>
            <w:vanish/>
            <w:szCs w:val="20"/>
            <w:shd w:val="clear" w:color="auto" w:fill="FFFF99"/>
            <w:rtl/>
          </w:rPr>
          <w:t>ק"ת תש"ף מס' 8673</w:t>
        </w:r>
      </w:hyperlink>
      <w:r w:rsidRPr="00943AD6">
        <w:rPr>
          <w:rStyle w:val="default"/>
          <w:rFonts w:ascii="FrankRuehl" w:hAnsi="FrankRuehl" w:cs="FrankRuehl"/>
          <w:vanish/>
          <w:szCs w:val="20"/>
          <w:shd w:val="clear" w:color="auto" w:fill="FFFF99"/>
          <w:rtl/>
        </w:rPr>
        <w:t xml:space="preserve"> מיום 28.7.2020 עמ' 1868</w:t>
      </w:r>
    </w:p>
    <w:p w14:paraId="0A41FC69" w14:textId="77777777" w:rsidR="00CE1173" w:rsidRPr="00943AD6" w:rsidRDefault="00CE1173" w:rsidP="00CE1173">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הוספת תקנת משנה 46(ה)</w:t>
      </w:r>
    </w:p>
    <w:p w14:paraId="207CF8ED" w14:textId="77777777" w:rsidR="00CE1173" w:rsidRPr="00943AD6" w:rsidRDefault="00CE1173" w:rsidP="00CE1173">
      <w:pPr>
        <w:pStyle w:val="P0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vanish/>
          <w:szCs w:val="20"/>
          <w:shd w:val="clear" w:color="auto" w:fill="FFFF99"/>
          <w:rtl/>
        </w:rPr>
        <w:t>הנוסח:</w:t>
      </w:r>
    </w:p>
    <w:p w14:paraId="75665916" w14:textId="77777777" w:rsidR="00CE1173" w:rsidRPr="00CE1173" w:rsidRDefault="00CE1173" w:rsidP="00CE1173">
      <w:pPr>
        <w:pStyle w:val="P00"/>
        <w:spacing w:before="0"/>
        <w:ind w:left="0" w:right="1134"/>
        <w:rPr>
          <w:rStyle w:val="default"/>
          <w:rFonts w:cs="FrankRuehl"/>
          <w:sz w:val="2"/>
          <w:szCs w:val="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(ה)</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על אף האמור בתקנת משנה (א), תוקפה של החלטה לאשר בקשה להיתר שפוקע בתקופה שמיום ד' בטבת התש"ף (1 בינואר 2020) עד יום ט"ז בטבת התשפ"א (31 בדצמבר 2020) יוארך לתקופה של שנה נוספת ממועד פקיעתו.</w:t>
      </w:r>
      <w:bookmarkEnd w:id="95"/>
    </w:p>
    <w:p w14:paraId="72749BA6" w14:textId="77777777" w:rsidR="00466AC8" w:rsidRPr="002C309B" w:rsidRDefault="00466AC8" w:rsidP="002C309B">
      <w:pPr>
        <w:pStyle w:val="medium2-header"/>
        <w:keepLines w:val="0"/>
        <w:spacing w:before="72"/>
        <w:ind w:left="0" w:right="1134"/>
        <w:rPr>
          <w:rFonts w:cs="FrankRuehl" w:hint="cs"/>
          <w:noProof/>
          <w:rtl/>
        </w:rPr>
      </w:pPr>
      <w:bookmarkStart w:id="96" w:name="med4"/>
      <w:bookmarkEnd w:id="96"/>
      <w:r w:rsidRPr="002C309B">
        <w:rPr>
          <w:rFonts w:cs="FrankRuehl" w:hint="cs"/>
          <w:noProof/>
          <w:rtl/>
        </w:rPr>
        <w:t>חלק ה': בקרת תכן</w:t>
      </w:r>
    </w:p>
    <w:p w14:paraId="7E84167A" w14:textId="77777777" w:rsidR="00466AC8" w:rsidRPr="002C309B" w:rsidRDefault="00466AC8" w:rsidP="002C309B">
      <w:pPr>
        <w:pStyle w:val="header-2"/>
        <w:ind w:left="0" w:right="1134"/>
        <w:rPr>
          <w:rFonts w:cs="Miriam" w:hint="cs"/>
          <w:rtl/>
        </w:rPr>
      </w:pPr>
      <w:bookmarkStart w:id="97" w:name="hed210"/>
      <w:bookmarkEnd w:id="97"/>
      <w:r w:rsidRPr="002C309B">
        <w:rPr>
          <w:rFonts w:cs="Miriam" w:hint="cs"/>
          <w:rtl/>
        </w:rPr>
        <w:t>סימן א': בקשה להיתר שלא נדרשת לגביה בקרה של מכון בקרה</w:t>
      </w:r>
    </w:p>
    <w:p w14:paraId="2C5F4B2B" w14:textId="77777777" w:rsidR="008D15DE" w:rsidRDefault="008D15DE" w:rsidP="002C309B">
      <w:pPr>
        <w:pStyle w:val="P00"/>
        <w:spacing w:before="72"/>
        <w:ind w:left="0" w:right="1134"/>
        <w:rPr>
          <w:rStyle w:val="default"/>
          <w:rFonts w:cs="FrankRuehl" w:hint="cs"/>
          <w:rtl/>
        </w:rPr>
      </w:pPr>
      <w:bookmarkStart w:id="98" w:name="Seif46"/>
      <w:bookmarkEnd w:id="98"/>
      <w:r>
        <w:rPr>
          <w:rFonts w:cs="Miriam"/>
          <w:szCs w:val="32"/>
          <w:rtl/>
          <w:lang w:eastAsia="en-US"/>
        </w:rPr>
        <w:pict w14:anchorId="5706E64C">
          <v:shape id="_x0000_s2103" type="#_x0000_t202" style="position:absolute;left:0;text-align:left;margin-left:465.6pt;margin-top:7.1pt;width:76.65pt;height:34.95pt;z-index:251559936" filled="f" stroked="f">
            <v:textbox inset="1mm,0,1mm,0">
              <w:txbxContent>
                <w:p w14:paraId="2AE36736" w14:textId="77777777" w:rsidR="00817A52" w:rsidRDefault="00817A52" w:rsidP="002C309B">
                  <w:pPr>
                    <w:spacing w:line="160" w:lineRule="exact"/>
                    <w:jc w:val="left"/>
                    <w:rPr>
                      <w:rFonts w:cs="Miriam"/>
                      <w:noProof/>
                      <w:szCs w:val="18"/>
                      <w:rtl/>
                    </w:rPr>
                  </w:pPr>
                  <w:r>
                    <w:rPr>
                      <w:rFonts w:cs="Miriam" w:hint="cs"/>
                      <w:szCs w:val="18"/>
                      <w:rtl/>
                    </w:rPr>
                    <w:t>בקשה שלא מבוקרת במכון בקרה</w:t>
                  </w:r>
                </w:p>
                <w:p w14:paraId="70FB400E" w14:textId="77777777" w:rsidR="00817A52" w:rsidRDefault="00817A52" w:rsidP="002C309B">
                  <w:pPr>
                    <w:spacing w:line="160" w:lineRule="exact"/>
                    <w:jc w:val="left"/>
                    <w:rPr>
                      <w:rFonts w:cs="Miriam"/>
                      <w:noProof/>
                      <w:szCs w:val="18"/>
                      <w:rtl/>
                    </w:rPr>
                  </w:pPr>
                  <w:r>
                    <w:rPr>
                      <w:rFonts w:cs="Miriam" w:hint="cs"/>
                      <w:noProof/>
                      <w:szCs w:val="18"/>
                      <w:rtl/>
                    </w:rPr>
                    <w:t>תק' תשע"ח-2018</w:t>
                  </w:r>
                </w:p>
                <w:p w14:paraId="71D55730" w14:textId="77777777" w:rsidR="006E473F" w:rsidRDefault="006E473F" w:rsidP="002C309B">
                  <w:pPr>
                    <w:spacing w:line="160" w:lineRule="exact"/>
                    <w:jc w:val="left"/>
                    <w:rPr>
                      <w:rFonts w:cs="Miriam" w:hint="cs"/>
                      <w:noProof/>
                      <w:szCs w:val="18"/>
                      <w:rtl/>
                    </w:rPr>
                  </w:pPr>
                  <w:r>
                    <w:rPr>
                      <w:rFonts w:cs="Miriam" w:hint="cs"/>
                      <w:noProof/>
                      <w:szCs w:val="18"/>
                      <w:rtl/>
                    </w:rPr>
                    <w:t>תק' תשפ"ב-2021</w:t>
                  </w:r>
                </w:p>
              </w:txbxContent>
            </v:textbox>
            <w10:anchorlock/>
          </v:shape>
        </w:pict>
      </w:r>
      <w:r>
        <w:rPr>
          <w:rStyle w:val="big-number"/>
          <w:rFonts w:cs="Miriam" w:hint="cs"/>
          <w:rtl/>
        </w:rPr>
        <w:t>4</w:t>
      </w:r>
      <w:r w:rsidR="00466AC8">
        <w:rPr>
          <w:rStyle w:val="big-number"/>
          <w:rFonts w:cs="Miriam" w:hint="cs"/>
          <w:rtl/>
        </w:rPr>
        <w:t>7</w:t>
      </w:r>
      <w:r w:rsidRPr="00704C86">
        <w:rPr>
          <w:rStyle w:val="default"/>
          <w:rFonts w:cs="FrankRuehl"/>
          <w:rtl/>
        </w:rPr>
        <w:t>.</w:t>
      </w:r>
      <w:r w:rsidRPr="00704C86">
        <w:rPr>
          <w:rStyle w:val="default"/>
          <w:rFonts w:cs="FrankRuehl"/>
          <w:rtl/>
        </w:rPr>
        <w:tab/>
      </w:r>
      <w:r w:rsidR="002C309B">
        <w:rPr>
          <w:rStyle w:val="default"/>
          <w:rFonts w:cs="FrankRuehl" w:hint="cs"/>
          <w:rtl/>
        </w:rPr>
        <w:t>היתה המבקש מסוג הבקשות שלגביהן קבע שר האוצר כי לא נדרשת בהן בקרה של מכון בקרה</w:t>
      </w:r>
      <w:r w:rsidR="00817A52">
        <w:rPr>
          <w:rStyle w:val="default"/>
          <w:rFonts w:cs="FrankRuehl" w:hint="cs"/>
          <w:rtl/>
        </w:rPr>
        <w:t xml:space="preserve"> </w:t>
      </w:r>
      <w:r w:rsidR="00817A52" w:rsidRPr="00817A52">
        <w:rPr>
          <w:rStyle w:val="default"/>
          <w:rFonts w:cs="FrankRuehl" w:hint="cs"/>
          <w:rtl/>
        </w:rPr>
        <w:t>או שאינן בסמכות מכון בקרה</w:t>
      </w:r>
      <w:r w:rsidR="002C309B">
        <w:rPr>
          <w:rStyle w:val="default"/>
          <w:rFonts w:cs="FrankRuehl" w:hint="cs"/>
          <w:rtl/>
        </w:rPr>
        <w:t>, לא יחולו עליה תקנות 49 עד 5</w:t>
      </w:r>
      <w:r w:rsidR="006E473F">
        <w:rPr>
          <w:rStyle w:val="default"/>
          <w:rFonts w:cs="FrankRuehl" w:hint="cs"/>
          <w:rtl/>
        </w:rPr>
        <w:t>2</w:t>
      </w:r>
      <w:r w:rsidR="002C309B">
        <w:rPr>
          <w:rStyle w:val="default"/>
          <w:rFonts w:cs="FrankRuehl" w:hint="cs"/>
          <w:rtl/>
        </w:rPr>
        <w:t>, ויחולו הוראות אלה:</w:t>
      </w:r>
    </w:p>
    <w:p w14:paraId="5ED38C68" w14:textId="77777777" w:rsidR="002C309B" w:rsidRDefault="002C309B" w:rsidP="002C309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יוגש לרשות הרישוי כל אישור, תיאום או היוועצות הנדרשים לפי תקנה 42(ג);</w:t>
      </w:r>
    </w:p>
    <w:p w14:paraId="74BE5F2C" w14:textId="77777777" w:rsidR="002C309B" w:rsidRDefault="002C309B" w:rsidP="002C309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עורך הבקשה יגיש דוח המפרט את השינויים המרחביים שנערכו בבקשה ככל שנערכו שינויים לצורך קבלת אישור, תיאום או היוועצות כאמור בתקנה 42(ג), או הצהרה כי לא נערכו בבקשה שינויים;</w:t>
      </w:r>
    </w:p>
    <w:p w14:paraId="465622AE" w14:textId="77777777" w:rsidR="002C309B" w:rsidRDefault="002C309B" w:rsidP="002C309B">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המהנדס יאשר בתוך 30 ימים מיום הגשת המסמך האחרון הנדרש לפי תקנות משנה (1) ו-(2) כי הבקשה תואמת את הוראות התכן הקבועות בתקנות לפי חוק זה או שנמסרו במסגרת המידע להיתר, ויחולו הוראות תקנה 53.</w:t>
      </w:r>
    </w:p>
    <w:p w14:paraId="717D4540" w14:textId="77777777" w:rsidR="00817A52" w:rsidRPr="00943AD6" w:rsidRDefault="00817A52" w:rsidP="00817A52">
      <w:pPr>
        <w:pStyle w:val="P00"/>
        <w:spacing w:before="0"/>
        <w:ind w:left="0" w:right="1134"/>
        <w:rPr>
          <w:rStyle w:val="default"/>
          <w:rFonts w:cs="FrankRuehl"/>
          <w:vanish/>
          <w:color w:val="FF0000"/>
          <w:szCs w:val="20"/>
          <w:shd w:val="clear" w:color="auto" w:fill="FFFF99"/>
          <w:rtl/>
        </w:rPr>
      </w:pPr>
      <w:bookmarkStart w:id="99" w:name="Rov188"/>
      <w:r w:rsidRPr="00943AD6">
        <w:rPr>
          <w:rStyle w:val="default"/>
          <w:rFonts w:cs="FrankRuehl" w:hint="cs"/>
          <w:vanish/>
          <w:color w:val="FF0000"/>
          <w:szCs w:val="20"/>
          <w:shd w:val="clear" w:color="auto" w:fill="FFFF99"/>
          <w:rtl/>
        </w:rPr>
        <w:t>מיום 5.3.2018</w:t>
      </w:r>
    </w:p>
    <w:p w14:paraId="6DD6927F" w14:textId="77777777" w:rsidR="00817A52" w:rsidRPr="00943AD6" w:rsidRDefault="00817A52" w:rsidP="00817A5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5BBF01DA" w14:textId="77777777" w:rsidR="00817A52" w:rsidRPr="00943AD6" w:rsidRDefault="00817A52" w:rsidP="00817A52">
      <w:pPr>
        <w:pStyle w:val="P00"/>
        <w:spacing w:before="0"/>
        <w:ind w:left="0" w:right="1134"/>
        <w:rPr>
          <w:rStyle w:val="default"/>
          <w:rFonts w:cs="FrankRuehl"/>
          <w:vanish/>
          <w:szCs w:val="20"/>
          <w:shd w:val="clear" w:color="auto" w:fill="FFFF99"/>
          <w:rtl/>
        </w:rPr>
      </w:pPr>
      <w:hyperlink r:id="rId67"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1073</w:t>
      </w:r>
    </w:p>
    <w:p w14:paraId="49B701CE" w14:textId="77777777" w:rsidR="006E473F" w:rsidRPr="00943AD6" w:rsidRDefault="006E473F" w:rsidP="006E473F">
      <w:pPr>
        <w:pStyle w:val="P00"/>
        <w:ind w:left="0"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47</w:t>
      </w:r>
      <w:r w:rsidRPr="00943AD6">
        <w:rPr>
          <w:rStyle w:val="default"/>
          <w:rFonts w:cs="FrankRuehl"/>
          <w:vanish/>
          <w:sz w:val="22"/>
          <w:szCs w:val="22"/>
          <w:shd w:val="clear" w:color="auto" w:fill="FFFF99"/>
          <w:rtl/>
        </w:rPr>
        <w:t>.</w:t>
      </w:r>
      <w:r w:rsidRPr="00943AD6">
        <w:rPr>
          <w:rStyle w:val="default"/>
          <w:rFonts w:cs="FrankRuehl"/>
          <w:vanish/>
          <w:sz w:val="22"/>
          <w:szCs w:val="22"/>
          <w:shd w:val="clear" w:color="auto" w:fill="FFFF99"/>
          <w:rtl/>
        </w:rPr>
        <w:tab/>
      </w:r>
      <w:r w:rsidRPr="00943AD6">
        <w:rPr>
          <w:rStyle w:val="default"/>
          <w:rFonts w:cs="FrankRuehl" w:hint="cs"/>
          <w:vanish/>
          <w:sz w:val="22"/>
          <w:szCs w:val="22"/>
          <w:shd w:val="clear" w:color="auto" w:fill="FFFF99"/>
          <w:rtl/>
        </w:rPr>
        <w:t xml:space="preserve">היתה המבקש מסוג הבקשות שלגביהן קבע שר האוצר כי לא נדרשת בהן בקרה של מכון בקרה </w:t>
      </w:r>
      <w:r w:rsidRPr="00943AD6">
        <w:rPr>
          <w:rStyle w:val="default"/>
          <w:rFonts w:cs="FrankRuehl" w:hint="cs"/>
          <w:vanish/>
          <w:sz w:val="22"/>
          <w:szCs w:val="22"/>
          <w:u w:val="single"/>
          <w:shd w:val="clear" w:color="auto" w:fill="FFFF99"/>
          <w:rtl/>
        </w:rPr>
        <w:t>או שאינן בסמכות מכון בקרה</w:t>
      </w:r>
      <w:r w:rsidRPr="00943AD6">
        <w:rPr>
          <w:rStyle w:val="default"/>
          <w:rFonts w:cs="FrankRuehl" w:hint="cs"/>
          <w:vanish/>
          <w:sz w:val="22"/>
          <w:szCs w:val="22"/>
          <w:shd w:val="clear" w:color="auto" w:fill="FFFF99"/>
          <w:rtl/>
        </w:rPr>
        <w:t>, לא יחולו עליה תקנות 49 עד 51, ויחולו הוראות אלה:</w:t>
      </w:r>
    </w:p>
    <w:p w14:paraId="0CCD0E1C" w14:textId="77777777" w:rsidR="006E473F" w:rsidRPr="00943AD6" w:rsidRDefault="006E473F" w:rsidP="006E473F">
      <w:pPr>
        <w:pStyle w:val="P00"/>
        <w:spacing w:before="0"/>
        <w:ind w:left="0" w:right="1134"/>
        <w:rPr>
          <w:rStyle w:val="default"/>
          <w:rFonts w:ascii="FrankRuehl" w:hAnsi="FrankRuehl" w:cs="FrankRuehl"/>
          <w:vanish/>
          <w:szCs w:val="20"/>
          <w:shd w:val="clear" w:color="auto" w:fill="FFFF99"/>
          <w:rtl/>
        </w:rPr>
      </w:pPr>
    </w:p>
    <w:p w14:paraId="31A30C95" w14:textId="77777777" w:rsidR="006E473F" w:rsidRPr="00943AD6" w:rsidRDefault="006E473F" w:rsidP="006E473F">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2.12.2021</w:t>
      </w:r>
    </w:p>
    <w:p w14:paraId="572683BF" w14:textId="77777777" w:rsidR="006E473F" w:rsidRPr="00943AD6" w:rsidRDefault="006E473F" w:rsidP="006E473F">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7B992B7F" w14:textId="77777777" w:rsidR="006E473F" w:rsidRPr="00943AD6" w:rsidRDefault="006E473F" w:rsidP="006E473F">
      <w:pPr>
        <w:pStyle w:val="P00"/>
        <w:spacing w:before="0"/>
        <w:ind w:left="0" w:right="1134"/>
        <w:rPr>
          <w:rStyle w:val="default"/>
          <w:rFonts w:ascii="FrankRuehl" w:hAnsi="FrankRuehl" w:cs="FrankRuehl"/>
          <w:vanish/>
          <w:szCs w:val="20"/>
          <w:shd w:val="clear" w:color="auto" w:fill="FFFF99"/>
          <w:rtl/>
        </w:rPr>
      </w:pPr>
      <w:hyperlink r:id="rId68"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1032</w:t>
      </w:r>
    </w:p>
    <w:p w14:paraId="3E26A3AB" w14:textId="77777777" w:rsidR="00817A52" w:rsidRPr="00817A52" w:rsidRDefault="00817A52" w:rsidP="00817A52">
      <w:pPr>
        <w:pStyle w:val="P00"/>
        <w:ind w:left="0" w:right="1134"/>
        <w:rPr>
          <w:rStyle w:val="default"/>
          <w:rFonts w:cs="FrankRuehl" w:hint="cs"/>
          <w:sz w:val="2"/>
          <w:szCs w:val="2"/>
          <w:shd w:val="clear" w:color="auto" w:fill="FFFF99"/>
          <w:rtl/>
        </w:rPr>
      </w:pPr>
      <w:r w:rsidRPr="00943AD6">
        <w:rPr>
          <w:rStyle w:val="default"/>
          <w:rFonts w:cs="FrankRuehl" w:hint="cs"/>
          <w:vanish/>
          <w:sz w:val="22"/>
          <w:szCs w:val="22"/>
          <w:shd w:val="clear" w:color="auto" w:fill="FFFF99"/>
          <w:rtl/>
        </w:rPr>
        <w:t>47</w:t>
      </w:r>
      <w:r w:rsidRPr="00943AD6">
        <w:rPr>
          <w:rStyle w:val="default"/>
          <w:rFonts w:cs="FrankRuehl"/>
          <w:vanish/>
          <w:sz w:val="22"/>
          <w:szCs w:val="22"/>
          <w:shd w:val="clear" w:color="auto" w:fill="FFFF99"/>
          <w:rtl/>
        </w:rPr>
        <w:t>.</w:t>
      </w:r>
      <w:r w:rsidRPr="00943AD6">
        <w:rPr>
          <w:rStyle w:val="default"/>
          <w:rFonts w:cs="FrankRuehl"/>
          <w:vanish/>
          <w:sz w:val="22"/>
          <w:szCs w:val="22"/>
          <w:shd w:val="clear" w:color="auto" w:fill="FFFF99"/>
          <w:rtl/>
        </w:rPr>
        <w:tab/>
      </w:r>
      <w:r w:rsidRPr="00943AD6">
        <w:rPr>
          <w:rStyle w:val="default"/>
          <w:rFonts w:cs="FrankRuehl" w:hint="cs"/>
          <w:vanish/>
          <w:sz w:val="22"/>
          <w:szCs w:val="22"/>
          <w:shd w:val="clear" w:color="auto" w:fill="FFFF99"/>
          <w:rtl/>
        </w:rPr>
        <w:t xml:space="preserve">היתה המבקש מסוג הבקשות שלגביהן קבע שר האוצר כי לא נדרשת בהן בקרה של מכון בקרה או שאינן בסמכות מכון בקרה, לא יחולו עליה תקנות 49 עד </w:t>
      </w:r>
      <w:r w:rsidRPr="00943AD6">
        <w:rPr>
          <w:rStyle w:val="default"/>
          <w:rFonts w:cs="FrankRuehl" w:hint="cs"/>
          <w:strike/>
          <w:vanish/>
          <w:sz w:val="22"/>
          <w:szCs w:val="22"/>
          <w:shd w:val="clear" w:color="auto" w:fill="FFFF99"/>
          <w:rtl/>
        </w:rPr>
        <w:t>51</w:t>
      </w:r>
      <w:r w:rsidR="006E473F" w:rsidRPr="00943AD6">
        <w:rPr>
          <w:rStyle w:val="default"/>
          <w:rFonts w:cs="FrankRuehl" w:hint="cs"/>
          <w:vanish/>
          <w:sz w:val="22"/>
          <w:szCs w:val="22"/>
          <w:shd w:val="clear" w:color="auto" w:fill="FFFF99"/>
          <w:rtl/>
        </w:rPr>
        <w:t xml:space="preserve"> </w:t>
      </w:r>
      <w:r w:rsidR="006E473F" w:rsidRPr="00943AD6">
        <w:rPr>
          <w:rStyle w:val="default"/>
          <w:rFonts w:cs="FrankRuehl" w:hint="cs"/>
          <w:vanish/>
          <w:sz w:val="22"/>
          <w:szCs w:val="22"/>
          <w:u w:val="single"/>
          <w:shd w:val="clear" w:color="auto" w:fill="FFFF99"/>
          <w:rtl/>
        </w:rPr>
        <w:t>52</w:t>
      </w:r>
      <w:r w:rsidRPr="00943AD6">
        <w:rPr>
          <w:rStyle w:val="default"/>
          <w:rFonts w:cs="FrankRuehl" w:hint="cs"/>
          <w:vanish/>
          <w:sz w:val="22"/>
          <w:szCs w:val="22"/>
          <w:shd w:val="clear" w:color="auto" w:fill="FFFF99"/>
          <w:rtl/>
        </w:rPr>
        <w:t>, ויחולו הוראות אלה:</w:t>
      </w:r>
      <w:bookmarkEnd w:id="99"/>
    </w:p>
    <w:p w14:paraId="6B61ACC3" w14:textId="77777777" w:rsidR="008D15DE" w:rsidRDefault="008D15DE" w:rsidP="007105EA">
      <w:pPr>
        <w:pStyle w:val="P00"/>
        <w:spacing w:before="72"/>
        <w:ind w:left="0" w:right="1134"/>
        <w:rPr>
          <w:rStyle w:val="default"/>
          <w:rFonts w:cs="FrankRuehl" w:hint="cs"/>
          <w:rtl/>
        </w:rPr>
      </w:pPr>
      <w:bookmarkStart w:id="100" w:name="Seif47"/>
      <w:bookmarkEnd w:id="100"/>
      <w:r>
        <w:rPr>
          <w:rFonts w:cs="Miriam"/>
          <w:szCs w:val="32"/>
          <w:rtl/>
          <w:lang w:eastAsia="en-US"/>
        </w:rPr>
        <w:pict w14:anchorId="3EBDDC4F">
          <v:shape id="_x0000_s2104" type="#_x0000_t202" style="position:absolute;left:0;text-align:left;margin-left:470.25pt;margin-top:7.1pt;width:1in;height:15.1pt;z-index:251560960" filled="f" stroked="f">
            <v:textbox inset="1mm,0,1mm,0">
              <w:txbxContent>
                <w:p w14:paraId="39C894FC" w14:textId="77777777" w:rsidR="00817A52" w:rsidRDefault="00817A52" w:rsidP="008D15DE">
                  <w:pPr>
                    <w:spacing w:line="160" w:lineRule="exact"/>
                    <w:jc w:val="left"/>
                    <w:rPr>
                      <w:rFonts w:cs="Miriam" w:hint="cs"/>
                      <w:noProof/>
                      <w:szCs w:val="18"/>
                      <w:rtl/>
                    </w:rPr>
                  </w:pPr>
                  <w:r>
                    <w:rPr>
                      <w:rFonts w:cs="Miriam" w:hint="cs"/>
                      <w:szCs w:val="18"/>
                      <w:rtl/>
                    </w:rPr>
                    <w:t>תשובת גורם מאשר</w:t>
                  </w:r>
                </w:p>
              </w:txbxContent>
            </v:textbox>
            <w10:anchorlock/>
          </v:shape>
        </w:pict>
      </w:r>
      <w:r>
        <w:rPr>
          <w:rStyle w:val="big-number"/>
          <w:rFonts w:cs="Miriam" w:hint="cs"/>
          <w:rtl/>
        </w:rPr>
        <w:t>4</w:t>
      </w:r>
      <w:r w:rsidR="002C309B">
        <w:rPr>
          <w:rStyle w:val="big-number"/>
          <w:rFonts w:cs="Miriam" w:hint="cs"/>
          <w:rtl/>
        </w:rPr>
        <w:t>8</w:t>
      </w:r>
      <w:r w:rsidRPr="00704C86">
        <w:rPr>
          <w:rStyle w:val="default"/>
          <w:rFonts w:cs="FrankRuehl"/>
          <w:rtl/>
        </w:rPr>
        <w:t>.</w:t>
      </w:r>
      <w:r w:rsidRPr="00704C86">
        <w:rPr>
          <w:rStyle w:val="default"/>
          <w:rFonts w:cs="FrankRuehl"/>
          <w:rtl/>
        </w:rPr>
        <w:tab/>
      </w:r>
      <w:r w:rsidR="007105EA">
        <w:rPr>
          <w:rStyle w:val="default"/>
          <w:rFonts w:cs="FrankRuehl" w:hint="cs"/>
          <w:rtl/>
        </w:rPr>
        <w:t>גורם מאשר שהופנתה אליו בקשה כאמור בתקנה 42(ג) ייתן את התייחסותו בתוך 30 ימים ממועד קבלת הבקשה.</w:t>
      </w:r>
    </w:p>
    <w:p w14:paraId="1D2DA649" w14:textId="77777777" w:rsidR="007105EA" w:rsidRPr="007105EA" w:rsidRDefault="007105EA" w:rsidP="007105EA">
      <w:pPr>
        <w:pStyle w:val="header-2"/>
        <w:ind w:left="0" w:right="1134"/>
        <w:rPr>
          <w:rFonts w:cs="Miriam" w:hint="cs"/>
          <w:rtl/>
        </w:rPr>
      </w:pPr>
      <w:bookmarkStart w:id="101" w:name="hed211"/>
      <w:bookmarkEnd w:id="101"/>
      <w:r w:rsidRPr="007105EA">
        <w:rPr>
          <w:rFonts w:cs="Miriam" w:hint="cs"/>
          <w:rtl/>
        </w:rPr>
        <w:t>סימן ב': קליטת הבקשה להיתר במכון בקרה</w:t>
      </w:r>
    </w:p>
    <w:p w14:paraId="7B50F24B" w14:textId="77777777" w:rsidR="008D15DE" w:rsidRDefault="008D15DE" w:rsidP="007105EA">
      <w:pPr>
        <w:pStyle w:val="P00"/>
        <w:spacing w:before="72"/>
        <w:ind w:left="0" w:right="1134"/>
        <w:rPr>
          <w:rStyle w:val="default"/>
          <w:rFonts w:cs="FrankRuehl" w:hint="cs"/>
          <w:rtl/>
        </w:rPr>
      </w:pPr>
      <w:bookmarkStart w:id="102" w:name="Seif48"/>
      <w:bookmarkEnd w:id="102"/>
      <w:r>
        <w:rPr>
          <w:rFonts w:cs="Miriam"/>
          <w:szCs w:val="32"/>
          <w:rtl/>
          <w:lang w:eastAsia="en-US"/>
        </w:rPr>
        <w:pict w14:anchorId="14B98F5B">
          <v:shape id="_x0000_s2105" type="#_x0000_t202" style="position:absolute;left:0;text-align:left;margin-left:465.6pt;margin-top:7.1pt;width:76.65pt;height:36.35pt;z-index:251561984" filled="f" stroked="f">
            <v:textbox inset="1mm,0,1mm,0">
              <w:txbxContent>
                <w:p w14:paraId="5CAA25DF" w14:textId="77777777" w:rsidR="00817A52" w:rsidRDefault="00817A52" w:rsidP="008D15DE">
                  <w:pPr>
                    <w:spacing w:line="160" w:lineRule="exact"/>
                    <w:jc w:val="left"/>
                    <w:rPr>
                      <w:rFonts w:cs="Miriam"/>
                      <w:szCs w:val="18"/>
                      <w:rtl/>
                    </w:rPr>
                  </w:pPr>
                  <w:r>
                    <w:rPr>
                      <w:rFonts w:cs="Miriam" w:hint="cs"/>
                      <w:szCs w:val="18"/>
                      <w:rtl/>
                    </w:rPr>
                    <w:t>העברת בקשה להיתר למכון הבקרה</w:t>
                  </w:r>
                </w:p>
                <w:p w14:paraId="067BCCB5" w14:textId="77777777" w:rsidR="006E473F" w:rsidRDefault="006E473F" w:rsidP="008D15DE">
                  <w:pPr>
                    <w:spacing w:line="160" w:lineRule="exact"/>
                    <w:jc w:val="left"/>
                    <w:rPr>
                      <w:rFonts w:cs="Miriam" w:hint="cs"/>
                      <w:noProof/>
                      <w:szCs w:val="18"/>
                      <w:rtl/>
                    </w:rPr>
                  </w:pPr>
                  <w:r>
                    <w:rPr>
                      <w:rFonts w:cs="Miriam" w:hint="cs"/>
                      <w:szCs w:val="18"/>
                      <w:rtl/>
                    </w:rPr>
                    <w:t>תק' תשפ"ב-2021</w:t>
                  </w:r>
                </w:p>
              </w:txbxContent>
            </v:textbox>
            <w10:anchorlock/>
          </v:shape>
        </w:pict>
      </w:r>
      <w:r>
        <w:rPr>
          <w:rStyle w:val="big-number"/>
          <w:rFonts w:cs="Miriam" w:hint="cs"/>
          <w:rtl/>
        </w:rPr>
        <w:t>4</w:t>
      </w:r>
      <w:r w:rsidR="007105EA">
        <w:rPr>
          <w:rStyle w:val="big-number"/>
          <w:rFonts w:cs="Miriam" w:hint="cs"/>
          <w:rtl/>
        </w:rPr>
        <w:t>9</w:t>
      </w:r>
      <w:r w:rsidRPr="00704C86">
        <w:rPr>
          <w:rStyle w:val="default"/>
          <w:rFonts w:cs="FrankRuehl"/>
          <w:rtl/>
        </w:rPr>
        <w:t>.</w:t>
      </w:r>
      <w:r w:rsidRPr="00704C86">
        <w:rPr>
          <w:rStyle w:val="default"/>
          <w:rFonts w:cs="FrankRuehl"/>
          <w:rtl/>
        </w:rPr>
        <w:tab/>
      </w:r>
      <w:r w:rsidR="007105EA">
        <w:rPr>
          <w:rStyle w:val="default"/>
          <w:rFonts w:cs="FrankRuehl" w:hint="cs"/>
          <w:rtl/>
        </w:rPr>
        <w:t>(א)</w:t>
      </w:r>
      <w:r w:rsidR="007105EA">
        <w:rPr>
          <w:rStyle w:val="default"/>
          <w:rFonts w:cs="FrankRuehl" w:hint="cs"/>
          <w:rtl/>
        </w:rPr>
        <w:tab/>
        <w:t xml:space="preserve">החליטה רשות הרישוי לאשר את הבקשה להיתר כאמור בתקנה 42 ונקבע בתקנות עבודת מכון בקרה כי נדרש אישורו של מכון בקרה לבקשה להיתר כאמור, יתקשר </w:t>
      </w:r>
      <w:r w:rsidR="006E473F">
        <w:rPr>
          <w:rStyle w:val="default"/>
          <w:rFonts w:cs="FrankRuehl" w:hint="cs"/>
          <w:rtl/>
        </w:rPr>
        <w:t>מבקש הבקשה</w:t>
      </w:r>
      <w:r w:rsidR="007105EA">
        <w:rPr>
          <w:rStyle w:val="default"/>
          <w:rFonts w:cs="FrankRuehl" w:hint="cs"/>
          <w:rtl/>
        </w:rPr>
        <w:t xml:space="preserve"> עם מכון בקרה ויגיש למכון הבקרה את הבקשה להיתר ואת כל המסמכים והצרופות הנדרשים לפי התקנות האמורות, וכן המסמכים אשר פורטו בתיק המידע להיתר ובהחלטת רשות הרישוי שיש להגישם למכון הבקרה.</w:t>
      </w:r>
    </w:p>
    <w:p w14:paraId="6B6C14CA" w14:textId="77777777" w:rsidR="007105EA" w:rsidRDefault="007105EA" w:rsidP="007105E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לא מונו עורכי משנה נוספים לבקשה לפי תקנה 28, רשאי מגיש הבקשה למנות עורכי משנה לכל תחום הנדרש בבקשה להיתר טרם הגשתה למכון הבקרה, והודעה על מינוים תצורף לבקשה להיתר שתוגש למכון הבקרה.</w:t>
      </w:r>
    </w:p>
    <w:p w14:paraId="2C6678CD" w14:textId="77777777" w:rsidR="006E473F" w:rsidRPr="00943AD6" w:rsidRDefault="006E473F" w:rsidP="006E473F">
      <w:pPr>
        <w:pStyle w:val="P00"/>
        <w:spacing w:before="0"/>
        <w:ind w:left="0" w:right="1134"/>
        <w:rPr>
          <w:rStyle w:val="default"/>
          <w:rFonts w:ascii="FrankRuehl" w:hAnsi="FrankRuehl" w:cs="FrankRuehl"/>
          <w:vanish/>
          <w:color w:val="FF0000"/>
          <w:szCs w:val="20"/>
          <w:shd w:val="clear" w:color="auto" w:fill="FFFF99"/>
          <w:rtl/>
        </w:rPr>
      </w:pPr>
      <w:bookmarkStart w:id="103" w:name="Rov230"/>
      <w:r w:rsidRPr="00943AD6">
        <w:rPr>
          <w:rStyle w:val="default"/>
          <w:rFonts w:ascii="FrankRuehl" w:hAnsi="FrankRuehl" w:cs="FrankRuehl"/>
          <w:vanish/>
          <w:color w:val="FF0000"/>
          <w:szCs w:val="20"/>
          <w:shd w:val="clear" w:color="auto" w:fill="FFFF99"/>
          <w:rtl/>
        </w:rPr>
        <w:t>מיום 2.12.2021</w:t>
      </w:r>
    </w:p>
    <w:p w14:paraId="72352E35" w14:textId="77777777" w:rsidR="006E473F" w:rsidRPr="00943AD6" w:rsidRDefault="006E473F" w:rsidP="006E473F">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7D3A8A02" w14:textId="77777777" w:rsidR="006E473F" w:rsidRPr="00943AD6" w:rsidRDefault="006E473F" w:rsidP="006E473F">
      <w:pPr>
        <w:pStyle w:val="P00"/>
        <w:spacing w:before="0"/>
        <w:ind w:left="0" w:right="1134"/>
        <w:rPr>
          <w:rStyle w:val="default"/>
          <w:rFonts w:ascii="FrankRuehl" w:hAnsi="FrankRuehl" w:cs="FrankRuehl"/>
          <w:vanish/>
          <w:szCs w:val="20"/>
          <w:shd w:val="clear" w:color="auto" w:fill="FFFF99"/>
          <w:rtl/>
        </w:rPr>
      </w:pPr>
      <w:hyperlink r:id="rId69"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1032</w:t>
      </w:r>
    </w:p>
    <w:p w14:paraId="49CD5827" w14:textId="77777777" w:rsidR="006E473F" w:rsidRPr="006E473F" w:rsidRDefault="006E473F" w:rsidP="006E473F">
      <w:pPr>
        <w:pStyle w:val="P00"/>
        <w:ind w:left="0" w:right="1134"/>
        <w:rPr>
          <w:rStyle w:val="default"/>
          <w:rFonts w:cs="FrankRuehl" w:hint="cs"/>
          <w:sz w:val="2"/>
          <w:szCs w:val="2"/>
          <w:shd w:val="clear" w:color="auto" w:fill="FFFF99"/>
          <w:rtl/>
        </w:rPr>
      </w:pPr>
      <w:r w:rsidRPr="00943AD6">
        <w:rPr>
          <w:rStyle w:val="default"/>
          <w:rFonts w:cs="FrankRuehl"/>
          <w:vanish/>
          <w:sz w:val="22"/>
          <w:szCs w:val="22"/>
          <w:shd w:val="clear" w:color="auto" w:fill="FFFF99"/>
          <w:rtl/>
        </w:rPr>
        <w:tab/>
      </w:r>
      <w:r w:rsidRPr="00943AD6">
        <w:rPr>
          <w:rStyle w:val="default"/>
          <w:rFonts w:cs="FrankRuehl" w:hint="cs"/>
          <w:vanish/>
          <w:sz w:val="22"/>
          <w:szCs w:val="22"/>
          <w:shd w:val="clear" w:color="auto" w:fill="FFFF99"/>
          <w:rtl/>
        </w:rPr>
        <w:t>(א)</w:t>
      </w:r>
      <w:r w:rsidRPr="00943AD6">
        <w:rPr>
          <w:rStyle w:val="default"/>
          <w:rFonts w:cs="FrankRuehl" w:hint="cs"/>
          <w:vanish/>
          <w:sz w:val="22"/>
          <w:szCs w:val="22"/>
          <w:shd w:val="clear" w:color="auto" w:fill="FFFF99"/>
          <w:rtl/>
        </w:rPr>
        <w:tab/>
        <w:t xml:space="preserve">החליטה רשות הרישוי לאשר את הבקשה להיתר כאמור בתקנה 42 ונקבע בתקנות עבודת מכון בקרה כי נדרש אישורו של מכון בקרה לבקשה להיתר כאמור, יתקשר </w:t>
      </w:r>
      <w:r w:rsidRPr="00943AD6">
        <w:rPr>
          <w:rStyle w:val="default"/>
          <w:rFonts w:cs="FrankRuehl" w:hint="cs"/>
          <w:strike/>
          <w:vanish/>
          <w:sz w:val="22"/>
          <w:szCs w:val="22"/>
          <w:shd w:val="clear" w:color="auto" w:fill="FFFF99"/>
          <w:rtl/>
        </w:rPr>
        <w:t>בעל ההיתר</w:t>
      </w:r>
      <w:r w:rsidRPr="00943AD6">
        <w:rPr>
          <w:rStyle w:val="default"/>
          <w:rFonts w:cs="FrankRuehl" w:hint="cs"/>
          <w:vanish/>
          <w:sz w:val="22"/>
          <w:szCs w:val="22"/>
          <w:shd w:val="clear" w:color="auto" w:fill="FFFF99"/>
          <w:rtl/>
        </w:rPr>
        <w:t xml:space="preserve"> </w:t>
      </w:r>
      <w:r w:rsidRPr="00943AD6">
        <w:rPr>
          <w:rStyle w:val="default"/>
          <w:rFonts w:cs="FrankRuehl" w:hint="cs"/>
          <w:vanish/>
          <w:sz w:val="22"/>
          <w:szCs w:val="22"/>
          <w:u w:val="single"/>
          <w:shd w:val="clear" w:color="auto" w:fill="FFFF99"/>
          <w:rtl/>
        </w:rPr>
        <w:t>מבקש הבקשה</w:t>
      </w:r>
      <w:r w:rsidRPr="00943AD6">
        <w:rPr>
          <w:rStyle w:val="default"/>
          <w:rFonts w:cs="FrankRuehl" w:hint="cs"/>
          <w:vanish/>
          <w:sz w:val="22"/>
          <w:szCs w:val="22"/>
          <w:shd w:val="clear" w:color="auto" w:fill="FFFF99"/>
          <w:rtl/>
        </w:rPr>
        <w:t xml:space="preserve"> עם מכון בקרה ויגיש למכון הבקרה את הבקשה להיתר ואת כל המסמכים והצרופות הנדרשים לפי התקנות האמורות, וכן המסמכים אשר פורטו בתיק המידע להיתר ובהחלטת רשות הרישוי שיש להגישם למכון הבקרה.</w:t>
      </w:r>
      <w:bookmarkEnd w:id="103"/>
    </w:p>
    <w:p w14:paraId="65BB9985" w14:textId="77777777" w:rsidR="007105EA" w:rsidRPr="007105EA" w:rsidRDefault="007105EA" w:rsidP="007105EA">
      <w:pPr>
        <w:pStyle w:val="header-2"/>
        <w:ind w:left="0" w:right="1134"/>
        <w:rPr>
          <w:rFonts w:cs="Miriam" w:hint="cs"/>
          <w:rtl/>
        </w:rPr>
      </w:pPr>
      <w:bookmarkStart w:id="104" w:name="hed212"/>
      <w:bookmarkEnd w:id="104"/>
      <w:r w:rsidRPr="007105EA">
        <w:rPr>
          <w:rFonts w:cs="Miriam" w:hint="cs"/>
          <w:rtl/>
        </w:rPr>
        <w:t>סימן ג': בקרת תכן</w:t>
      </w:r>
    </w:p>
    <w:p w14:paraId="68FD7CD9" w14:textId="77777777" w:rsidR="008D15DE" w:rsidRDefault="008D15DE" w:rsidP="005C426F">
      <w:pPr>
        <w:pStyle w:val="P00"/>
        <w:spacing w:before="72"/>
        <w:ind w:left="0" w:right="1134"/>
        <w:rPr>
          <w:rStyle w:val="default"/>
          <w:rFonts w:cs="FrankRuehl" w:hint="cs"/>
          <w:rtl/>
        </w:rPr>
      </w:pPr>
      <w:bookmarkStart w:id="105" w:name="Seif49"/>
      <w:bookmarkEnd w:id="105"/>
      <w:r>
        <w:rPr>
          <w:rFonts w:cs="Miriam"/>
          <w:szCs w:val="32"/>
          <w:rtl/>
          <w:lang w:eastAsia="en-US"/>
        </w:rPr>
        <w:pict w14:anchorId="2DBD4291">
          <v:shape id="_x0000_s2106" type="#_x0000_t202" style="position:absolute;left:0;text-align:left;margin-left:470.25pt;margin-top:7.1pt;width:1in;height:17.2pt;z-index:251563008" filled="f" stroked="f">
            <v:textbox inset="1mm,0,1mm,0">
              <w:txbxContent>
                <w:p w14:paraId="13C26FB1" w14:textId="77777777" w:rsidR="00817A52" w:rsidRDefault="00817A52" w:rsidP="008D15DE">
                  <w:pPr>
                    <w:spacing w:line="160" w:lineRule="exact"/>
                    <w:jc w:val="left"/>
                    <w:rPr>
                      <w:rFonts w:cs="Miriam" w:hint="cs"/>
                      <w:noProof/>
                      <w:szCs w:val="18"/>
                      <w:rtl/>
                    </w:rPr>
                  </w:pPr>
                  <w:r>
                    <w:rPr>
                      <w:rFonts w:cs="Miriam" w:hint="cs"/>
                      <w:szCs w:val="18"/>
                      <w:rtl/>
                    </w:rPr>
                    <w:t>התקשרות ובקרת תכן במכון בקרה</w:t>
                  </w:r>
                </w:p>
              </w:txbxContent>
            </v:textbox>
            <w10:anchorlock/>
          </v:shape>
        </w:pict>
      </w:r>
      <w:r>
        <w:rPr>
          <w:rStyle w:val="big-number"/>
          <w:rFonts w:cs="Miriam" w:hint="cs"/>
          <w:rtl/>
        </w:rPr>
        <w:t>50</w:t>
      </w:r>
      <w:r w:rsidRPr="00704C86">
        <w:rPr>
          <w:rStyle w:val="default"/>
          <w:rFonts w:cs="FrankRuehl"/>
          <w:rtl/>
        </w:rPr>
        <w:t>.</w:t>
      </w:r>
      <w:r w:rsidRPr="00704C86">
        <w:rPr>
          <w:rStyle w:val="default"/>
          <w:rFonts w:cs="FrankRuehl"/>
          <w:rtl/>
        </w:rPr>
        <w:tab/>
      </w:r>
      <w:r w:rsidR="005C426F">
        <w:rPr>
          <w:rStyle w:val="default"/>
          <w:rFonts w:cs="FrankRuehl" w:hint="cs"/>
          <w:rtl/>
        </w:rPr>
        <w:t>מגיש הבקשה יתקשר עם מכון בקרה בהסכם למתן שירותי בקרה, כאמור בתקנות עבודת מכון בקרה.</w:t>
      </w:r>
    </w:p>
    <w:p w14:paraId="5FAB827F" w14:textId="77777777" w:rsidR="008D15DE" w:rsidRDefault="008D15DE" w:rsidP="005C426F">
      <w:pPr>
        <w:pStyle w:val="P00"/>
        <w:spacing w:before="72"/>
        <w:ind w:left="0" w:right="1134"/>
        <w:rPr>
          <w:rStyle w:val="default"/>
          <w:rFonts w:cs="FrankRuehl" w:hint="cs"/>
          <w:rtl/>
        </w:rPr>
      </w:pPr>
      <w:bookmarkStart w:id="106" w:name="Seif50"/>
      <w:bookmarkEnd w:id="106"/>
      <w:r>
        <w:rPr>
          <w:rFonts w:cs="Miriam"/>
          <w:szCs w:val="32"/>
          <w:rtl/>
          <w:lang w:eastAsia="en-US"/>
        </w:rPr>
        <w:pict w14:anchorId="50AF8A78">
          <v:shape id="_x0000_s2107" type="#_x0000_t202" style="position:absolute;left:0;text-align:left;margin-left:470.25pt;margin-top:7.1pt;width:1in;height:17.2pt;z-index:251564032" filled="f" stroked="f">
            <v:textbox inset="1mm,0,1mm,0">
              <w:txbxContent>
                <w:p w14:paraId="2F5F1338" w14:textId="77777777" w:rsidR="00817A52" w:rsidRDefault="00817A52" w:rsidP="008D15DE">
                  <w:pPr>
                    <w:spacing w:line="160" w:lineRule="exact"/>
                    <w:jc w:val="left"/>
                    <w:rPr>
                      <w:rFonts w:cs="Miriam" w:hint="cs"/>
                      <w:noProof/>
                      <w:szCs w:val="18"/>
                      <w:rtl/>
                    </w:rPr>
                  </w:pPr>
                  <w:r>
                    <w:rPr>
                      <w:rFonts w:cs="Miriam" w:hint="cs"/>
                      <w:szCs w:val="18"/>
                      <w:rtl/>
                    </w:rPr>
                    <w:t>דוח מסכם של מכון בקרה</w:t>
                  </w:r>
                </w:p>
              </w:txbxContent>
            </v:textbox>
            <w10:anchorlock/>
          </v:shape>
        </w:pict>
      </w:r>
      <w:r>
        <w:rPr>
          <w:rStyle w:val="big-number"/>
          <w:rFonts w:cs="Miriam" w:hint="cs"/>
          <w:rtl/>
        </w:rPr>
        <w:t>5</w:t>
      </w:r>
      <w:r w:rsidR="005C426F">
        <w:rPr>
          <w:rStyle w:val="big-number"/>
          <w:rFonts w:cs="Miriam" w:hint="cs"/>
          <w:rtl/>
        </w:rPr>
        <w:t>1</w:t>
      </w:r>
      <w:r w:rsidRPr="00704C86">
        <w:rPr>
          <w:rStyle w:val="default"/>
          <w:rFonts w:cs="FrankRuehl"/>
          <w:rtl/>
        </w:rPr>
        <w:t>.</w:t>
      </w:r>
      <w:r w:rsidRPr="00704C86">
        <w:rPr>
          <w:rStyle w:val="default"/>
          <w:rFonts w:cs="FrankRuehl"/>
          <w:rtl/>
        </w:rPr>
        <w:tab/>
      </w:r>
      <w:r w:rsidR="005C426F">
        <w:rPr>
          <w:rStyle w:val="default"/>
          <w:rFonts w:cs="FrankRuehl" w:hint="cs"/>
          <w:rtl/>
        </w:rPr>
        <w:t>(א)</w:t>
      </w:r>
      <w:r w:rsidR="005C426F">
        <w:rPr>
          <w:rStyle w:val="default"/>
          <w:rFonts w:cs="FrankRuehl" w:hint="cs"/>
          <w:rtl/>
        </w:rPr>
        <w:tab/>
        <w:t>ביצע מנהל בקרת התכן בקרת תכן לבקשה, יודיע על כך לרשות הרישוי, לעורך הבקשה ולמבקש ההיתר ויצרף להודעתו דוח מסכם כמשמעותו בתקנות עבודת מכון בקרה.</w:t>
      </w:r>
    </w:p>
    <w:p w14:paraId="51BA3108" w14:textId="77777777" w:rsidR="005C426F" w:rsidRDefault="005C426F" w:rsidP="005C42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הודיע מכון בקרה כי בקרת התכן נמצאה לא תקינה, רשאי עורך הבקשה לעדכן את רשות הרישוי כי בכוונתו להגיש בקשה מתוקנת למכון הבקרה, ורשאי הוא להגיש הודעה כאמור כל עוד החלטת רשות הרישוי לפי חלק ד' סימן ב' בתוקף.</w:t>
      </w:r>
    </w:p>
    <w:p w14:paraId="6EF7D326" w14:textId="77777777" w:rsidR="005C426F" w:rsidRPr="00C85213" w:rsidRDefault="005C426F" w:rsidP="00C85213">
      <w:pPr>
        <w:pStyle w:val="medium2-header"/>
        <w:keepLines w:val="0"/>
        <w:spacing w:before="72"/>
        <w:ind w:left="0" w:right="1134"/>
        <w:rPr>
          <w:rFonts w:cs="FrankRuehl" w:hint="cs"/>
          <w:noProof/>
          <w:rtl/>
        </w:rPr>
      </w:pPr>
      <w:bookmarkStart w:id="107" w:name="med5"/>
      <w:bookmarkEnd w:id="107"/>
      <w:r w:rsidRPr="00C85213">
        <w:rPr>
          <w:rFonts w:cs="FrankRuehl" w:hint="cs"/>
          <w:noProof/>
          <w:rtl/>
        </w:rPr>
        <w:t>חלק ו': מתן ההיתר</w:t>
      </w:r>
    </w:p>
    <w:p w14:paraId="346C5171" w14:textId="77777777" w:rsidR="005C426F" w:rsidRPr="00C85213" w:rsidRDefault="005C426F" w:rsidP="00C85213">
      <w:pPr>
        <w:pStyle w:val="header-2"/>
        <w:ind w:left="0" w:right="1134"/>
        <w:rPr>
          <w:rFonts w:cs="Miriam" w:hint="cs"/>
          <w:rtl/>
        </w:rPr>
      </w:pPr>
      <w:bookmarkStart w:id="108" w:name="hed213"/>
      <w:bookmarkEnd w:id="108"/>
      <w:r w:rsidRPr="00C85213">
        <w:rPr>
          <w:rFonts w:cs="Miriam" w:hint="cs"/>
          <w:rtl/>
        </w:rPr>
        <w:t>סימן א': בדיקת המהנדס</w:t>
      </w:r>
    </w:p>
    <w:p w14:paraId="3A7D209C" w14:textId="77777777" w:rsidR="008D15DE" w:rsidRDefault="008D15DE" w:rsidP="00C85213">
      <w:pPr>
        <w:pStyle w:val="P00"/>
        <w:spacing w:before="72"/>
        <w:ind w:left="0" w:right="1134"/>
        <w:rPr>
          <w:rStyle w:val="default"/>
          <w:rFonts w:cs="FrankRuehl" w:hint="cs"/>
          <w:rtl/>
        </w:rPr>
      </w:pPr>
      <w:bookmarkStart w:id="109" w:name="Seif51"/>
      <w:bookmarkEnd w:id="109"/>
      <w:r>
        <w:rPr>
          <w:rFonts w:cs="Miriam"/>
          <w:szCs w:val="32"/>
          <w:rtl/>
          <w:lang w:eastAsia="en-US"/>
        </w:rPr>
        <w:pict w14:anchorId="795FF69B">
          <v:shape id="_x0000_s2108" type="#_x0000_t202" style="position:absolute;left:0;text-align:left;margin-left:470.25pt;margin-top:7.1pt;width:1in;height:17.2pt;z-index:251565056" filled="f" stroked="f">
            <v:textbox inset="1mm,0,1mm,0">
              <w:txbxContent>
                <w:p w14:paraId="27A3D9A5" w14:textId="77777777" w:rsidR="00817A52" w:rsidRDefault="00817A52" w:rsidP="008D15DE">
                  <w:pPr>
                    <w:spacing w:line="160" w:lineRule="exact"/>
                    <w:jc w:val="left"/>
                    <w:rPr>
                      <w:rFonts w:cs="Miriam" w:hint="cs"/>
                      <w:noProof/>
                      <w:szCs w:val="18"/>
                      <w:rtl/>
                    </w:rPr>
                  </w:pPr>
                  <w:r>
                    <w:rPr>
                      <w:rFonts w:cs="Miriam" w:hint="cs"/>
                      <w:szCs w:val="18"/>
                      <w:rtl/>
                    </w:rPr>
                    <w:t>דוח עורך הבקשה</w:t>
                  </w:r>
                </w:p>
              </w:txbxContent>
            </v:textbox>
            <w10:anchorlock/>
          </v:shape>
        </w:pict>
      </w:r>
      <w:r>
        <w:rPr>
          <w:rStyle w:val="big-number"/>
          <w:rFonts w:cs="Miriam" w:hint="cs"/>
          <w:rtl/>
        </w:rPr>
        <w:t>5</w:t>
      </w:r>
      <w:r w:rsidR="005C426F">
        <w:rPr>
          <w:rStyle w:val="big-number"/>
          <w:rFonts w:cs="Miriam" w:hint="cs"/>
          <w:rtl/>
        </w:rPr>
        <w:t>2</w:t>
      </w:r>
      <w:r w:rsidRPr="00704C86">
        <w:rPr>
          <w:rStyle w:val="default"/>
          <w:rFonts w:cs="FrankRuehl"/>
          <w:rtl/>
        </w:rPr>
        <w:t>.</w:t>
      </w:r>
      <w:r w:rsidRPr="00704C86">
        <w:rPr>
          <w:rStyle w:val="default"/>
          <w:rFonts w:cs="FrankRuehl"/>
          <w:rtl/>
        </w:rPr>
        <w:tab/>
      </w:r>
      <w:r w:rsidR="00C85213">
        <w:rPr>
          <w:rStyle w:val="default"/>
          <w:rFonts w:cs="FrankRuehl" w:hint="cs"/>
          <w:rtl/>
        </w:rPr>
        <w:t xml:space="preserve">עורך הבקשה יגיש למהנדס את אישור מכון הבקרה כאמור בסעיף 145(ב3) לחוק, כי תוצאות הבקרה תקינות וכן את הבקשה להיתר ודוח המפרט את השינויים המרחביים שנערכו בבקשה ככל שנערכו, בעקבות בקרת התכן או הצהרה חתומה בידי עורך הבקשה, כי לא נערכו בבקשה שינויים בעקבות בקרת התכן (להלן </w:t>
      </w:r>
      <w:r w:rsidR="00C85213">
        <w:rPr>
          <w:rStyle w:val="default"/>
          <w:rFonts w:cs="FrankRuehl"/>
          <w:rtl/>
        </w:rPr>
        <w:t>–</w:t>
      </w:r>
      <w:r w:rsidR="00C85213">
        <w:rPr>
          <w:rStyle w:val="default"/>
          <w:rFonts w:cs="FrankRuehl" w:hint="cs"/>
          <w:rtl/>
        </w:rPr>
        <w:t xml:space="preserve"> דוח עורך הבקשה).</w:t>
      </w:r>
    </w:p>
    <w:p w14:paraId="6D58E23A" w14:textId="77777777" w:rsidR="008D15DE" w:rsidRDefault="008D15DE" w:rsidP="00B95021">
      <w:pPr>
        <w:pStyle w:val="P00"/>
        <w:spacing w:before="72"/>
        <w:ind w:left="0" w:right="1134"/>
        <w:rPr>
          <w:rStyle w:val="default"/>
          <w:rFonts w:cs="FrankRuehl" w:hint="cs"/>
          <w:rtl/>
        </w:rPr>
      </w:pPr>
      <w:bookmarkStart w:id="110" w:name="Seif52"/>
      <w:bookmarkEnd w:id="110"/>
      <w:r>
        <w:rPr>
          <w:rFonts w:cs="Miriam"/>
          <w:szCs w:val="32"/>
          <w:rtl/>
          <w:lang w:eastAsia="en-US"/>
        </w:rPr>
        <w:pict w14:anchorId="7184906A">
          <v:shape id="_x0000_s2109" type="#_x0000_t202" style="position:absolute;left:0;text-align:left;margin-left:470.25pt;margin-top:7.1pt;width:1in;height:17.2pt;z-index:251566080" filled="f" stroked="f">
            <v:textbox inset="1mm,0,1mm,0">
              <w:txbxContent>
                <w:p w14:paraId="08C59A9C" w14:textId="77777777" w:rsidR="00817A52" w:rsidRDefault="00817A52" w:rsidP="008D15DE">
                  <w:pPr>
                    <w:spacing w:line="160" w:lineRule="exact"/>
                    <w:jc w:val="left"/>
                    <w:rPr>
                      <w:rFonts w:cs="Miriam" w:hint="cs"/>
                      <w:noProof/>
                      <w:szCs w:val="18"/>
                      <w:rtl/>
                    </w:rPr>
                  </w:pPr>
                  <w:r>
                    <w:rPr>
                      <w:rFonts w:cs="Miriam" w:hint="cs"/>
                      <w:szCs w:val="18"/>
                      <w:rtl/>
                    </w:rPr>
                    <w:t>בדיקת התאמה לתנאים מרחביים</w:t>
                  </w:r>
                </w:p>
              </w:txbxContent>
            </v:textbox>
            <w10:anchorlock/>
          </v:shape>
        </w:pict>
      </w:r>
      <w:r>
        <w:rPr>
          <w:rStyle w:val="big-number"/>
          <w:rFonts w:cs="Miriam" w:hint="cs"/>
          <w:rtl/>
        </w:rPr>
        <w:t>5</w:t>
      </w:r>
      <w:r w:rsidR="00C85213">
        <w:rPr>
          <w:rStyle w:val="big-number"/>
          <w:rFonts w:cs="Miriam" w:hint="cs"/>
          <w:rtl/>
        </w:rPr>
        <w:t>3</w:t>
      </w:r>
      <w:r w:rsidRPr="00704C86">
        <w:rPr>
          <w:rStyle w:val="default"/>
          <w:rFonts w:cs="FrankRuehl"/>
          <w:rtl/>
        </w:rPr>
        <w:t>.</w:t>
      </w:r>
      <w:r w:rsidRPr="00704C86">
        <w:rPr>
          <w:rStyle w:val="default"/>
          <w:rFonts w:cs="FrankRuehl"/>
          <w:rtl/>
        </w:rPr>
        <w:tab/>
      </w:r>
      <w:r w:rsidR="00B95021">
        <w:rPr>
          <w:rStyle w:val="default"/>
          <w:rFonts w:cs="FrankRuehl" w:hint="cs"/>
          <w:rtl/>
        </w:rPr>
        <w:t>התקבל דוח עורך הבקשה כאמור בתקנה 52, יבחן המהנדס אם השינויים המרחביים שנערכו בבקשה עומדים בתנאי החלטת רשות הרישוי; ראה המהנדס כי בשל השינויים שנערכו בבקשה היא אינה עומדת עוד בתנאי החלטת רשות הרישוי לאשר את הבקשה, יודיע על כך לעורך הבקשה ולמבקש ההיתר בתוך 15 ימים ויציין כי נדרשת הגשת בקשה חדשה.</w:t>
      </w:r>
    </w:p>
    <w:p w14:paraId="05EBB7F2" w14:textId="77777777" w:rsidR="008D15DE" w:rsidRDefault="008D15DE" w:rsidP="00B95021">
      <w:pPr>
        <w:pStyle w:val="P00"/>
        <w:spacing w:before="72"/>
        <w:ind w:left="0" w:right="1134"/>
        <w:rPr>
          <w:rStyle w:val="default"/>
          <w:rFonts w:cs="FrankRuehl" w:hint="cs"/>
          <w:rtl/>
        </w:rPr>
      </w:pPr>
      <w:bookmarkStart w:id="111" w:name="Seif53"/>
      <w:bookmarkEnd w:id="111"/>
      <w:r>
        <w:rPr>
          <w:rFonts w:cs="Miriam"/>
          <w:szCs w:val="32"/>
          <w:rtl/>
          <w:lang w:eastAsia="en-US"/>
        </w:rPr>
        <w:pict w14:anchorId="05A5394F">
          <v:shape id="_x0000_s2110" type="#_x0000_t202" style="position:absolute;left:0;text-align:left;margin-left:470.25pt;margin-top:7.1pt;width:1in;height:17.2pt;z-index:251567104" filled="f" stroked="f">
            <v:textbox inset="1mm,0,1mm,0">
              <w:txbxContent>
                <w:p w14:paraId="7D347A87" w14:textId="77777777" w:rsidR="00817A52" w:rsidRDefault="00817A52" w:rsidP="008D15DE">
                  <w:pPr>
                    <w:spacing w:line="160" w:lineRule="exact"/>
                    <w:jc w:val="left"/>
                    <w:rPr>
                      <w:rFonts w:cs="Miriam" w:hint="cs"/>
                      <w:noProof/>
                      <w:szCs w:val="18"/>
                      <w:rtl/>
                    </w:rPr>
                  </w:pPr>
                  <w:r>
                    <w:rPr>
                      <w:rFonts w:cs="Miriam" w:hint="cs"/>
                      <w:szCs w:val="18"/>
                      <w:rtl/>
                    </w:rPr>
                    <w:t>פירוט התשלומים הנדרשים</w:t>
                  </w:r>
                </w:p>
              </w:txbxContent>
            </v:textbox>
            <w10:anchorlock/>
          </v:shape>
        </w:pict>
      </w:r>
      <w:r>
        <w:rPr>
          <w:rStyle w:val="big-number"/>
          <w:rFonts w:cs="Miriam" w:hint="cs"/>
          <w:rtl/>
        </w:rPr>
        <w:t>5</w:t>
      </w:r>
      <w:r w:rsidR="00B95021">
        <w:rPr>
          <w:rStyle w:val="big-number"/>
          <w:rFonts w:cs="Miriam" w:hint="cs"/>
          <w:rtl/>
        </w:rPr>
        <w:t>4</w:t>
      </w:r>
      <w:r w:rsidRPr="00704C86">
        <w:rPr>
          <w:rStyle w:val="default"/>
          <w:rFonts w:cs="FrankRuehl"/>
          <w:rtl/>
        </w:rPr>
        <w:t>.</w:t>
      </w:r>
      <w:r w:rsidRPr="00704C86">
        <w:rPr>
          <w:rStyle w:val="default"/>
          <w:rFonts w:cs="FrankRuehl"/>
          <w:rtl/>
        </w:rPr>
        <w:tab/>
      </w:r>
      <w:r w:rsidR="00B95021">
        <w:rPr>
          <w:rStyle w:val="default"/>
          <w:rFonts w:cs="FrankRuehl" w:hint="cs"/>
          <w:rtl/>
        </w:rPr>
        <w:t>רשות הרישוי תשלח בכל עת לאחר קבלת החלטה כאמור בתקנה 42 ולא יאוחר מ-10 ימים מיום קבלת דוח עורך הבקשה כאמור בתקנה 52 או מיום אישור המהנדס לפי תקנה 47(3), לפי העניין, את פירוט החיובים לפי סעיף 145(ד) לחוק.</w:t>
      </w:r>
    </w:p>
    <w:p w14:paraId="3EFC6F8B" w14:textId="77777777" w:rsidR="00B95021" w:rsidRPr="00C210D5" w:rsidRDefault="00B95021" w:rsidP="00C210D5">
      <w:pPr>
        <w:pStyle w:val="header-2"/>
        <w:ind w:left="0" w:right="1134"/>
        <w:rPr>
          <w:rFonts w:cs="Miriam" w:hint="cs"/>
          <w:rtl/>
        </w:rPr>
      </w:pPr>
      <w:bookmarkStart w:id="112" w:name="hed214"/>
      <w:bookmarkEnd w:id="112"/>
      <w:r w:rsidRPr="00C210D5">
        <w:rPr>
          <w:rFonts w:cs="Miriam" w:hint="cs"/>
          <w:rtl/>
        </w:rPr>
        <w:t>סימן ב': מתן היתר</w:t>
      </w:r>
    </w:p>
    <w:p w14:paraId="754FFCE9" w14:textId="77777777" w:rsidR="008D15DE" w:rsidRDefault="008D15DE" w:rsidP="00C210D5">
      <w:pPr>
        <w:pStyle w:val="P00"/>
        <w:spacing w:before="72"/>
        <w:ind w:left="0" w:right="1134"/>
        <w:rPr>
          <w:rStyle w:val="default"/>
          <w:rFonts w:cs="FrankRuehl" w:hint="cs"/>
          <w:rtl/>
        </w:rPr>
      </w:pPr>
      <w:bookmarkStart w:id="113" w:name="Seif54"/>
      <w:bookmarkEnd w:id="113"/>
      <w:r>
        <w:rPr>
          <w:rFonts w:cs="Miriam"/>
          <w:szCs w:val="32"/>
          <w:rtl/>
          <w:lang w:eastAsia="en-US"/>
        </w:rPr>
        <w:pict w14:anchorId="2E94367C">
          <v:shape id="_x0000_s2111" type="#_x0000_t202" style="position:absolute;left:0;text-align:left;margin-left:470.25pt;margin-top:7.1pt;width:1in;height:17.2pt;z-index:251568128" filled="f" stroked="f">
            <v:textbox inset="1mm,0,1mm,0">
              <w:txbxContent>
                <w:p w14:paraId="745C1C39" w14:textId="77777777" w:rsidR="00817A52" w:rsidRDefault="00817A52" w:rsidP="008D15DE">
                  <w:pPr>
                    <w:spacing w:line="160" w:lineRule="exact"/>
                    <w:jc w:val="left"/>
                    <w:rPr>
                      <w:rFonts w:cs="Miriam" w:hint="cs"/>
                      <w:noProof/>
                      <w:szCs w:val="18"/>
                      <w:rtl/>
                    </w:rPr>
                  </w:pPr>
                  <w:r>
                    <w:rPr>
                      <w:rFonts w:cs="Miriam" w:hint="cs"/>
                      <w:szCs w:val="18"/>
                      <w:rtl/>
                    </w:rPr>
                    <w:t>מתן היתר</w:t>
                  </w:r>
                </w:p>
              </w:txbxContent>
            </v:textbox>
            <w10:anchorlock/>
          </v:shape>
        </w:pict>
      </w:r>
      <w:r>
        <w:rPr>
          <w:rStyle w:val="big-number"/>
          <w:rFonts w:cs="Miriam" w:hint="cs"/>
          <w:rtl/>
        </w:rPr>
        <w:t>5</w:t>
      </w:r>
      <w:r w:rsidR="00B95021">
        <w:rPr>
          <w:rStyle w:val="big-number"/>
          <w:rFonts w:cs="Miriam" w:hint="cs"/>
          <w:rtl/>
        </w:rPr>
        <w:t>5</w:t>
      </w:r>
      <w:r w:rsidRPr="00704C86">
        <w:rPr>
          <w:rStyle w:val="default"/>
          <w:rFonts w:cs="FrankRuehl"/>
          <w:rtl/>
        </w:rPr>
        <w:t>.</w:t>
      </w:r>
      <w:r w:rsidRPr="00704C86">
        <w:rPr>
          <w:rStyle w:val="default"/>
          <w:rFonts w:cs="FrankRuehl"/>
          <w:rtl/>
        </w:rPr>
        <w:tab/>
      </w:r>
      <w:r w:rsidR="00C210D5">
        <w:rPr>
          <w:rStyle w:val="default"/>
          <w:rFonts w:cs="FrankRuehl" w:hint="cs"/>
          <w:rtl/>
        </w:rPr>
        <w:t>(א)</w:t>
      </w:r>
      <w:r w:rsidR="00C210D5">
        <w:rPr>
          <w:rStyle w:val="default"/>
          <w:rFonts w:cs="FrankRuehl" w:hint="cs"/>
          <w:rtl/>
        </w:rPr>
        <w:tab/>
        <w:t>שולמו החיובים או ניתנו הערבויות להבטחת התשלומים כאמור בסעיף 145(ד)(1) לחוק, תיתן רשות הרישוי את ההיתר בתוך 5 ימים ובלבד שהבקשה להיתר עומדת בתנאים האמורים בתקנות אלה.</w:t>
      </w:r>
    </w:p>
    <w:p w14:paraId="18A6798C" w14:textId="77777777" w:rsidR="00C210D5" w:rsidRDefault="00C210D5" w:rsidP="00C210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התקיימו התנאים כאמור בסעיף 145(ד)(2) לחוק, תיתן רשות הרישוי את ההיתר בתוך 15 ימים מיום קבלת הודעת מכון הבקרה לפי תקנה 51, או מיום אישור המהנדס לפי תקנה 47(3), לפי העניין, ובלבד שהבקשה להיתר עומדת בתנאים האמורים בתקנות אלה.</w:t>
      </w:r>
    </w:p>
    <w:p w14:paraId="4591AFEC" w14:textId="77777777" w:rsidR="008D15DE" w:rsidRDefault="008D15DE" w:rsidP="00C210D5">
      <w:pPr>
        <w:pStyle w:val="P00"/>
        <w:spacing w:before="72"/>
        <w:ind w:left="0" w:right="1134"/>
        <w:rPr>
          <w:rStyle w:val="default"/>
          <w:rFonts w:cs="FrankRuehl" w:hint="cs"/>
          <w:rtl/>
        </w:rPr>
      </w:pPr>
      <w:bookmarkStart w:id="114" w:name="Seif55"/>
      <w:bookmarkEnd w:id="114"/>
      <w:r>
        <w:rPr>
          <w:rFonts w:cs="Miriam"/>
          <w:szCs w:val="32"/>
          <w:rtl/>
          <w:lang w:eastAsia="en-US"/>
        </w:rPr>
        <w:pict w14:anchorId="06FB0206">
          <v:shape id="_x0000_s2112" type="#_x0000_t202" style="position:absolute;left:0;text-align:left;margin-left:470.25pt;margin-top:7.1pt;width:1in;height:17.2pt;z-index:251569152" filled="f" stroked="f">
            <v:textbox inset="1mm,0,1mm,0">
              <w:txbxContent>
                <w:p w14:paraId="611EACC6" w14:textId="77777777" w:rsidR="00817A52" w:rsidRDefault="00817A52" w:rsidP="008D15DE">
                  <w:pPr>
                    <w:spacing w:line="160" w:lineRule="exact"/>
                    <w:jc w:val="left"/>
                    <w:rPr>
                      <w:rFonts w:cs="Miriam" w:hint="cs"/>
                      <w:noProof/>
                      <w:szCs w:val="18"/>
                      <w:rtl/>
                    </w:rPr>
                  </w:pPr>
                  <w:r>
                    <w:rPr>
                      <w:rFonts w:cs="Miriam" w:hint="cs"/>
                      <w:szCs w:val="18"/>
                      <w:rtl/>
                    </w:rPr>
                    <w:t>תנאים בהיתר</w:t>
                  </w:r>
                </w:p>
              </w:txbxContent>
            </v:textbox>
            <w10:anchorlock/>
          </v:shape>
        </w:pict>
      </w:r>
      <w:r>
        <w:rPr>
          <w:rStyle w:val="big-number"/>
          <w:rFonts w:cs="Miriam" w:hint="cs"/>
          <w:rtl/>
        </w:rPr>
        <w:t>5</w:t>
      </w:r>
      <w:r w:rsidR="00C210D5">
        <w:rPr>
          <w:rStyle w:val="big-number"/>
          <w:rFonts w:cs="Miriam" w:hint="cs"/>
          <w:rtl/>
        </w:rPr>
        <w:t>6</w:t>
      </w:r>
      <w:r w:rsidRPr="00704C86">
        <w:rPr>
          <w:rStyle w:val="default"/>
          <w:rFonts w:cs="FrankRuehl"/>
          <w:rtl/>
        </w:rPr>
        <w:t>.</w:t>
      </w:r>
      <w:r w:rsidRPr="00704C86">
        <w:rPr>
          <w:rStyle w:val="default"/>
          <w:rFonts w:cs="FrankRuehl"/>
          <w:rtl/>
        </w:rPr>
        <w:tab/>
      </w:r>
      <w:r w:rsidR="00C210D5">
        <w:rPr>
          <w:rStyle w:val="default"/>
          <w:rFonts w:cs="FrankRuehl" w:hint="cs"/>
          <w:rtl/>
        </w:rPr>
        <w:t>(א)</w:t>
      </w:r>
      <w:r w:rsidR="00C210D5">
        <w:rPr>
          <w:rStyle w:val="default"/>
          <w:rFonts w:cs="FrankRuehl" w:hint="cs"/>
          <w:rtl/>
        </w:rPr>
        <w:tab/>
        <w:t>על היתר יחולו הוראות אלה:</w:t>
      </w:r>
    </w:p>
    <w:p w14:paraId="0116D631" w14:textId="77777777" w:rsidR="00C210D5" w:rsidRDefault="00C210D5" w:rsidP="00C210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העבודה תבוצע לפי הוראות תקנות תכן הבניין והוראות כל דין;</w:t>
      </w:r>
    </w:p>
    <w:p w14:paraId="6423C707" w14:textId="77777777" w:rsidR="00C210D5" w:rsidRDefault="00C210D5" w:rsidP="00C210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פסולת הבנייה תפונה אל אתר מורשה על פי כל דין לסילוק פסולת בניין או לטיפול בה במהלך העבודה או מיד לאחר השלמתה, זולת אם הכמות היא מזערית להערכת המהנדס.</w:t>
      </w:r>
    </w:p>
    <w:p w14:paraId="4B973E58" w14:textId="77777777" w:rsidR="00C210D5" w:rsidRDefault="00C210D5" w:rsidP="00C210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בהיתר להריסת בניין או חלק מבניין העשויים אסבסט, לפינוי של אסבסט מנכס או לבנייה בחלק מבניין או בקרקע שמצוי בהם אסבסט, ייקבע כי תנאי לקבלת אישור תחילת עבודה הוא קבלת היתר לעבודת אסבסט וביצוע העבודות באמצעות קבלן אסבסט בעל רישיון מתאים לביצוע העבודה לפי סעיף 37 לחוק למניעת מפגעי אסבסט ואבק מזיק, התשע"א-2011.</w:t>
      </w:r>
    </w:p>
    <w:p w14:paraId="043FA35E" w14:textId="77777777" w:rsidR="00C210D5" w:rsidRDefault="00C210D5" w:rsidP="00F064A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064A8">
        <w:rPr>
          <w:rStyle w:val="default"/>
          <w:rFonts w:cs="FrankRuehl" w:hint="cs"/>
          <w:rtl/>
        </w:rPr>
        <w:t>בהיתר שניתן לבקשת דייר מוגן לפי תקנה 36(ו)(6) תיווסף הערה זו: "תשומת לבך מופנית לכך כי היתר זה אינו משמש הגנה בפני תביעות בעל הנכס נגדך בגלל ביצוע העבודה או השימוש שהותרו, כל עוד לא קיבלת את הסכמתו של בעל הנכס לביצועם, או באין הסכמה כאמור, הרשאה של בית דין לשכירות או בית משפט".</w:t>
      </w:r>
    </w:p>
    <w:p w14:paraId="186B081F" w14:textId="77777777" w:rsidR="00F064A8" w:rsidRDefault="00F064A8" w:rsidP="00F064A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רשות הרישוי רשאית להוסיף בהיתר </w:t>
      </w:r>
      <w:r>
        <w:rPr>
          <w:rStyle w:val="default"/>
          <w:rFonts w:cs="FrankRuehl"/>
          <w:rtl/>
        </w:rPr>
        <w:t>–</w:t>
      </w:r>
    </w:p>
    <w:p w14:paraId="5D233EDD" w14:textId="77777777" w:rsidR="00F064A8" w:rsidRDefault="00F064A8" w:rsidP="00F064A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תנאים לקבלת אישור תחילת עבודה אשר נועדו להבטיח שהבנייה והעבודות יבוצעו בהתאם להיתר ועל פי כל דין, לרבות רישום הערה לפי תקנה 27 או 29 לתקנות המקרקעין (ניהול ורישום), התשע"ב-2011;</w:t>
      </w:r>
    </w:p>
    <w:p w14:paraId="2C2F8791" w14:textId="77777777" w:rsidR="00F064A8" w:rsidRDefault="00F064A8" w:rsidP="00F064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תנאים למהלך ביצוע העבודה נושא ההיתר וכן הנחיות למכון הבקרה לבדיקתם, ובכלל זה הריסתו של בניין אשר יש לו קשר עם העבודה המוצעת;</w:t>
      </w:r>
    </w:p>
    <w:p w14:paraId="36709301" w14:textId="77777777" w:rsidR="00F064A8" w:rsidRDefault="00F064A8" w:rsidP="00F064A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תנאים למתן תעודת גמר אשר נועדו להבטיח שהבנייה והעבודות בוצעו בהתאם להיתר ועל פי כל דין.</w:t>
      </w:r>
    </w:p>
    <w:p w14:paraId="17C4523A" w14:textId="77777777" w:rsidR="008D15DE" w:rsidRDefault="008D15DE" w:rsidP="00F064A8">
      <w:pPr>
        <w:pStyle w:val="P00"/>
        <w:spacing w:before="72"/>
        <w:ind w:left="0" w:right="1134"/>
        <w:rPr>
          <w:rStyle w:val="default"/>
          <w:rFonts w:cs="FrankRuehl" w:hint="cs"/>
          <w:rtl/>
        </w:rPr>
      </w:pPr>
      <w:bookmarkStart w:id="115" w:name="Seif56"/>
      <w:bookmarkEnd w:id="115"/>
      <w:r>
        <w:rPr>
          <w:rFonts w:cs="Miriam"/>
          <w:szCs w:val="32"/>
          <w:rtl/>
          <w:lang w:eastAsia="en-US"/>
        </w:rPr>
        <w:pict w14:anchorId="668964E3">
          <v:shape id="_x0000_s2113" type="#_x0000_t202" style="position:absolute;left:0;text-align:left;margin-left:470.25pt;margin-top:7.1pt;width:1in;height:17.2pt;z-index:251570176" filled="f" stroked="f">
            <v:textbox inset="1mm,0,1mm,0">
              <w:txbxContent>
                <w:p w14:paraId="0437CB0F" w14:textId="77777777" w:rsidR="00817A52" w:rsidRDefault="00817A52" w:rsidP="008D15DE">
                  <w:pPr>
                    <w:spacing w:line="160" w:lineRule="exact"/>
                    <w:jc w:val="left"/>
                    <w:rPr>
                      <w:rFonts w:cs="Miriam" w:hint="cs"/>
                      <w:noProof/>
                      <w:szCs w:val="18"/>
                      <w:rtl/>
                    </w:rPr>
                  </w:pPr>
                  <w:r>
                    <w:rPr>
                      <w:rFonts w:cs="Miriam" w:hint="cs"/>
                      <w:szCs w:val="18"/>
                      <w:rtl/>
                    </w:rPr>
                    <w:t>חובת קיום הוראות תכן הבניין</w:t>
                  </w:r>
                </w:p>
              </w:txbxContent>
            </v:textbox>
            <w10:anchorlock/>
          </v:shape>
        </w:pict>
      </w:r>
      <w:r>
        <w:rPr>
          <w:rStyle w:val="big-number"/>
          <w:rFonts w:cs="Miriam" w:hint="cs"/>
          <w:rtl/>
        </w:rPr>
        <w:t>5</w:t>
      </w:r>
      <w:r w:rsidR="00F064A8">
        <w:rPr>
          <w:rStyle w:val="big-number"/>
          <w:rFonts w:cs="Miriam" w:hint="cs"/>
          <w:rtl/>
        </w:rPr>
        <w:t>7</w:t>
      </w:r>
      <w:r w:rsidRPr="00704C86">
        <w:rPr>
          <w:rStyle w:val="default"/>
          <w:rFonts w:cs="FrankRuehl"/>
          <w:rtl/>
        </w:rPr>
        <w:t>.</w:t>
      </w:r>
      <w:r w:rsidRPr="00704C86">
        <w:rPr>
          <w:rStyle w:val="default"/>
          <w:rFonts w:cs="FrankRuehl"/>
          <w:rtl/>
        </w:rPr>
        <w:tab/>
      </w:r>
      <w:r w:rsidR="00F064A8">
        <w:rPr>
          <w:rStyle w:val="default"/>
          <w:rFonts w:cs="FrankRuehl" w:hint="cs"/>
          <w:rtl/>
        </w:rPr>
        <w:t>(א)</w:t>
      </w:r>
      <w:r w:rsidR="00F064A8">
        <w:rPr>
          <w:rStyle w:val="default"/>
          <w:rFonts w:cs="FrankRuehl" w:hint="cs"/>
          <w:rtl/>
        </w:rPr>
        <w:tab/>
      </w:r>
      <w:r w:rsidR="003C29CA">
        <w:rPr>
          <w:rStyle w:val="default"/>
          <w:rFonts w:cs="FrankRuehl" w:hint="cs"/>
          <w:rtl/>
        </w:rPr>
        <w:t>מתן היתר לפי תקנות אלה אינו בא להסיר אחריות מהמבקש, מעורך או עורכי הבקשה, ממתכנן שלד הבניין והאחראי לביצוע בשל נזקים או כשלים שייגרמו כתוצאה מאי-קיום ההוראות המפורטות בתקנות תכן הבניין.</w:t>
      </w:r>
    </w:p>
    <w:p w14:paraId="61932BC6" w14:textId="77777777" w:rsidR="003C29CA" w:rsidRDefault="003C29CA" w:rsidP="00F064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מקום שבתקנות אלה או בתקנות תכן הבניין מוטלת חובה לביצוע פעולה אחרי גמר הבנייה באמצעות מיתקנים שיש להתקינם על פי תנאי ההיתר, יצא בעל ההיתר ידי חובתו אם יתקין את המיתקנים הדרושים לביצוע פעולה זו, אך אין באמור כדי לפטור מחובות לפי כל דין.</w:t>
      </w:r>
    </w:p>
    <w:p w14:paraId="66032750" w14:textId="77777777" w:rsidR="003C29CA" w:rsidRDefault="003C29CA" w:rsidP="00F064A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939EC">
        <w:rPr>
          <w:rStyle w:val="default"/>
          <w:rFonts w:cs="FrankRuehl" w:hint="cs"/>
          <w:rtl/>
        </w:rPr>
        <w:t>על אף האמור בתקנה 56(א)(1), רשות הרישוי תתנה היתר לביצוע עבודות באתר, כהגדרתו בתוספת החמישית לתקנות בקשה להיתר בתנאי כי העבודה תבוצע לפי הוראות התוספת החמישית לתקנות האמורות, ורשאית היא לתת היתר לביצוע עבודות באתר כאמור, למעט הקמת בניין חדש באתר כאמור אף שלא בהתאם להוראות התוספת החמישית, ובלבד שיתקיימו תנאים אלה:</w:t>
      </w:r>
    </w:p>
    <w:p w14:paraId="220826D8" w14:textId="77777777" w:rsidR="00F939EC" w:rsidRDefault="00F939EC" w:rsidP="00F939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הוגשה חוות דעת של הגורם האחראי כהגדרתו בתוספת החמישית לתקנות בקשה להיתר, הקובעת כי לא ניתן או שאין זה מעשי למלא אחר ההוראות הקיימות או חלקן בלי לפגוע בערך השימוש של האתר;</w:t>
      </w:r>
    </w:p>
    <w:p w14:paraId="2DC6ECD5" w14:textId="77777777" w:rsidR="00F939EC" w:rsidRDefault="00AA3FE1" w:rsidP="00AA3FE1">
      <w:pPr>
        <w:pStyle w:val="P00"/>
        <w:spacing w:before="72"/>
        <w:ind w:left="1021" w:right="1134"/>
        <w:rPr>
          <w:rStyle w:val="default"/>
          <w:rFonts w:cs="FrankRuehl" w:hint="cs"/>
          <w:rtl/>
        </w:rPr>
      </w:pPr>
      <w:r w:rsidRPr="00826AF2">
        <w:rPr>
          <w:rStyle w:val="default"/>
          <w:rFonts w:cs="FrankRuehl" w:hint="cs"/>
          <w:rtl/>
        </w:rPr>
        <w:pict w14:anchorId="3FF047F5">
          <v:shape id="_x0000_s2262" type="#_x0000_t202" style="position:absolute;left:0;text-align:left;margin-left:470.35pt;margin-top:7.1pt;width:1in;height:14pt;z-index:251704320" filled="f" stroked="f">
            <v:textbox inset="1mm,0,1mm,0">
              <w:txbxContent>
                <w:p w14:paraId="1F4E4AB8" w14:textId="77777777" w:rsidR="00AA3FE1" w:rsidRDefault="00AA3FE1" w:rsidP="00AA3FE1">
                  <w:pPr>
                    <w:spacing w:line="160" w:lineRule="exact"/>
                    <w:rPr>
                      <w:rFonts w:cs="Miriam"/>
                      <w:noProof/>
                      <w:sz w:val="18"/>
                      <w:szCs w:val="18"/>
                      <w:rtl/>
                    </w:rPr>
                  </w:pPr>
                  <w:r>
                    <w:rPr>
                      <w:rFonts w:cs="Miriam" w:hint="cs"/>
                      <w:sz w:val="18"/>
                      <w:szCs w:val="18"/>
                      <w:rtl/>
                    </w:rPr>
                    <w:t>תק' תשפ"ב-2021</w:t>
                  </w:r>
                </w:p>
              </w:txbxContent>
            </v:textbox>
            <w10:anchorlock/>
          </v:shape>
        </w:pict>
      </w:r>
      <w:r>
        <w:rPr>
          <w:rStyle w:val="default"/>
          <w:rFonts w:cs="FrankRuehl" w:hint="cs"/>
          <w:rtl/>
        </w:rPr>
        <w:t>(2)</w:t>
      </w:r>
      <w:r>
        <w:rPr>
          <w:rStyle w:val="default"/>
          <w:rFonts w:cs="FrankRuehl"/>
          <w:rtl/>
        </w:rPr>
        <w:tab/>
      </w:r>
      <w:r w:rsidR="00F939EC">
        <w:rPr>
          <w:rStyle w:val="default"/>
          <w:rFonts w:cs="FrankRuehl" w:hint="cs"/>
          <w:rtl/>
        </w:rPr>
        <w:t xml:space="preserve">הוגשה חוות דעת של בעל מקצוע </w:t>
      </w:r>
      <w:r w:rsidRPr="006205B8">
        <w:rPr>
          <w:rStyle w:val="default"/>
          <w:rFonts w:cs="FrankRuehl" w:hint="cs"/>
          <w:rtl/>
        </w:rPr>
        <w:t xml:space="preserve">כהגדרתו בתוספת החמישית לתקנות בקשה להיתר </w:t>
      </w:r>
      <w:r w:rsidR="00F939EC">
        <w:rPr>
          <w:rStyle w:val="default"/>
          <w:rFonts w:cs="FrankRuehl" w:hint="cs"/>
          <w:rtl/>
        </w:rPr>
        <w:t>הקובעת כי אין בסטייה המבוקשת מן ההוראות הקיימות כדי לפגוע בבטיחות המבקרים והמשתמשים ב</w:t>
      </w:r>
      <w:r>
        <w:rPr>
          <w:rStyle w:val="default"/>
          <w:rFonts w:cs="FrankRuehl" w:hint="cs"/>
          <w:rtl/>
        </w:rPr>
        <w:t>א</w:t>
      </w:r>
      <w:r w:rsidR="00F939EC">
        <w:rPr>
          <w:rStyle w:val="default"/>
          <w:rFonts w:cs="FrankRuehl" w:hint="cs"/>
          <w:rtl/>
        </w:rPr>
        <w:t>תר, או כי נקיטת אמצעים אחרים, כגון הצבת שלטי אזהרה, יש בה כדי להבטיח את הבטיחות כאמור.</w:t>
      </w:r>
    </w:p>
    <w:p w14:paraId="43788258" w14:textId="77777777" w:rsidR="00F939EC" w:rsidRDefault="00F814D2" w:rsidP="00F814D2">
      <w:pPr>
        <w:pStyle w:val="P00"/>
        <w:spacing w:before="72"/>
        <w:ind w:left="0" w:right="1134"/>
        <w:rPr>
          <w:rStyle w:val="default"/>
          <w:rFonts w:cs="FrankRuehl" w:hint="cs"/>
          <w:rtl/>
        </w:rPr>
      </w:pPr>
      <w:r w:rsidRPr="00826AF2">
        <w:rPr>
          <w:rStyle w:val="default"/>
          <w:rFonts w:cs="FrankRuehl" w:hint="cs"/>
          <w:rtl/>
        </w:rPr>
        <w:pict w14:anchorId="000566A3">
          <v:shape id="_x0000_s2268" type="#_x0000_t202" style="position:absolute;left:0;text-align:left;margin-left:470.35pt;margin-top:7.1pt;width:1in;height:14pt;z-index:251710464" filled="f" stroked="f">
            <v:textbox inset="1mm,0,1mm,0">
              <w:txbxContent>
                <w:p w14:paraId="0A4422F2" w14:textId="77777777" w:rsidR="00F814D2" w:rsidRDefault="00F814D2" w:rsidP="00F814D2">
                  <w:pPr>
                    <w:spacing w:line="160" w:lineRule="exact"/>
                    <w:rPr>
                      <w:rFonts w:cs="Miriam"/>
                      <w:noProof/>
                      <w:sz w:val="18"/>
                      <w:szCs w:val="18"/>
                      <w:rtl/>
                    </w:rPr>
                  </w:pPr>
                  <w:r>
                    <w:rPr>
                      <w:rFonts w:cs="Miriam" w:hint="cs"/>
                      <w:sz w:val="18"/>
                      <w:szCs w:val="18"/>
                      <w:rtl/>
                    </w:rPr>
                    <w:t>תק' תשפ"ב-2021</w:t>
                  </w:r>
                </w:p>
              </w:txbxContent>
            </v:textbox>
            <w10:anchorlock/>
          </v:shape>
        </w:pict>
      </w:r>
      <w:r w:rsidRPr="00826AF2">
        <w:rPr>
          <w:rStyle w:val="default"/>
          <w:rFonts w:cs="FrankRuehl" w:hint="cs"/>
          <w:rtl/>
        </w:rPr>
        <w:tab/>
      </w:r>
      <w:r>
        <w:rPr>
          <w:rStyle w:val="default"/>
          <w:rFonts w:cs="FrankRuehl" w:hint="cs"/>
          <w:rtl/>
        </w:rPr>
        <w:t>(ד)</w:t>
      </w:r>
      <w:r>
        <w:rPr>
          <w:rStyle w:val="default"/>
          <w:rFonts w:cs="FrankRuehl" w:hint="cs"/>
          <w:rtl/>
        </w:rPr>
        <w:tab/>
      </w:r>
      <w:r w:rsidR="00FD556D">
        <w:rPr>
          <w:rStyle w:val="default"/>
          <w:rFonts w:cs="FrankRuehl" w:hint="cs"/>
          <w:rtl/>
        </w:rPr>
        <w:t xml:space="preserve">אם הגורם האחראי אינו רשות ציבורית, רשאית רשות הרישוי להתנות את מתן ההיתר, בהגשת חוות דעת מבעל מקצוע </w:t>
      </w:r>
      <w:r w:rsidRPr="006205B8">
        <w:rPr>
          <w:rStyle w:val="default"/>
          <w:rFonts w:cs="FrankRuehl" w:hint="cs"/>
          <w:rtl/>
        </w:rPr>
        <w:t xml:space="preserve">כהגדרתו בתוספת החמישית לתקנות בקשה להיתר </w:t>
      </w:r>
      <w:r w:rsidR="00FD556D">
        <w:rPr>
          <w:rStyle w:val="default"/>
          <w:rFonts w:cs="FrankRuehl" w:hint="cs"/>
          <w:rtl/>
        </w:rPr>
        <w:t>נוסף שיהיה מוסכם על הצדדים, וההיתר יינתן בהסתמך על חוות דעתו.</w:t>
      </w:r>
    </w:p>
    <w:p w14:paraId="012D3114" w14:textId="77777777" w:rsidR="00FD556D" w:rsidRDefault="00FD556D" w:rsidP="00F064A8">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על אף האמור בתקנת משנה (א), רשות הרישוי תיתן היתר לעבודה שהיא חובה לפי חוק שוויון זכויות לאנשים עם מוגבלות, התשנ"ח-1998, אף שלא בהתאם להוראות תכן הבנייה בנושא נגישות אם העבודה תבוצע לפי הוראות חוק שוויון זכויות לאנשים עם מוגבלות.</w:t>
      </w:r>
    </w:p>
    <w:p w14:paraId="3DC08E34" w14:textId="77777777" w:rsidR="006E473F" w:rsidRPr="00943AD6" w:rsidRDefault="006E473F" w:rsidP="006E473F">
      <w:pPr>
        <w:pStyle w:val="P00"/>
        <w:spacing w:before="0"/>
        <w:ind w:left="0" w:right="1134"/>
        <w:rPr>
          <w:rStyle w:val="default"/>
          <w:rFonts w:ascii="FrankRuehl" w:hAnsi="FrankRuehl" w:cs="FrankRuehl"/>
          <w:vanish/>
          <w:color w:val="FF0000"/>
          <w:szCs w:val="20"/>
          <w:shd w:val="clear" w:color="auto" w:fill="FFFF99"/>
          <w:rtl/>
        </w:rPr>
      </w:pPr>
      <w:bookmarkStart w:id="116" w:name="Rov231"/>
      <w:r w:rsidRPr="00943AD6">
        <w:rPr>
          <w:rStyle w:val="default"/>
          <w:rFonts w:ascii="FrankRuehl" w:hAnsi="FrankRuehl" w:cs="FrankRuehl"/>
          <w:vanish/>
          <w:color w:val="FF0000"/>
          <w:szCs w:val="20"/>
          <w:shd w:val="clear" w:color="auto" w:fill="FFFF99"/>
          <w:rtl/>
        </w:rPr>
        <w:t>מיום 2.12.2021</w:t>
      </w:r>
    </w:p>
    <w:p w14:paraId="1F1C34BD" w14:textId="77777777" w:rsidR="006E473F" w:rsidRPr="00943AD6" w:rsidRDefault="006E473F" w:rsidP="006E473F">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181FFF6B" w14:textId="77777777" w:rsidR="006E473F" w:rsidRPr="00943AD6" w:rsidRDefault="006E473F" w:rsidP="006E473F">
      <w:pPr>
        <w:pStyle w:val="P00"/>
        <w:spacing w:before="0"/>
        <w:ind w:left="0" w:right="1134"/>
        <w:rPr>
          <w:rStyle w:val="default"/>
          <w:rFonts w:ascii="FrankRuehl" w:hAnsi="FrankRuehl" w:cs="FrankRuehl"/>
          <w:vanish/>
          <w:szCs w:val="20"/>
          <w:shd w:val="clear" w:color="auto" w:fill="FFFF99"/>
          <w:rtl/>
        </w:rPr>
      </w:pPr>
      <w:hyperlink r:id="rId70"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1032</w:t>
      </w:r>
    </w:p>
    <w:p w14:paraId="1E966DA9" w14:textId="77777777" w:rsidR="00F814D2" w:rsidRPr="00943AD6" w:rsidRDefault="00F814D2" w:rsidP="006E473F">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ת"ט תשפ"ב-2021</w:t>
      </w:r>
    </w:p>
    <w:p w14:paraId="0BF9B24E" w14:textId="77777777" w:rsidR="00F814D2" w:rsidRPr="00943AD6" w:rsidRDefault="00F814D2" w:rsidP="006E473F">
      <w:pPr>
        <w:pStyle w:val="P00"/>
        <w:spacing w:before="0"/>
        <w:ind w:left="0" w:right="1134"/>
        <w:rPr>
          <w:rStyle w:val="default"/>
          <w:rFonts w:ascii="FrankRuehl" w:hAnsi="FrankRuehl" w:cs="FrankRuehl"/>
          <w:vanish/>
          <w:szCs w:val="20"/>
          <w:shd w:val="clear" w:color="auto" w:fill="FFFF99"/>
          <w:rtl/>
        </w:rPr>
      </w:pPr>
      <w:hyperlink r:id="rId71" w:history="1">
        <w:r w:rsidRPr="00943AD6">
          <w:rPr>
            <w:rStyle w:val="Hyperlink"/>
            <w:rFonts w:ascii="FrankRuehl" w:hAnsi="FrankRuehl" w:hint="cs"/>
            <w:vanish/>
            <w:szCs w:val="20"/>
            <w:shd w:val="clear" w:color="auto" w:fill="FFFF99"/>
            <w:rtl/>
          </w:rPr>
          <w:t>ק"ת תשפ"ב מס' 9789</w:t>
        </w:r>
      </w:hyperlink>
      <w:r w:rsidRPr="00943AD6">
        <w:rPr>
          <w:rStyle w:val="default"/>
          <w:rFonts w:ascii="FrankRuehl" w:hAnsi="FrankRuehl" w:cs="FrankRuehl" w:hint="cs"/>
          <w:vanish/>
          <w:szCs w:val="20"/>
          <w:shd w:val="clear" w:color="auto" w:fill="FFFF99"/>
          <w:rtl/>
        </w:rPr>
        <w:t xml:space="preserve"> מיום 9.12.2021 עמ' 1120</w:t>
      </w:r>
    </w:p>
    <w:p w14:paraId="053A1FE0" w14:textId="77777777" w:rsidR="00AA3FE1" w:rsidRPr="00943AD6" w:rsidRDefault="00AA3FE1" w:rsidP="00AA3FE1">
      <w:pPr>
        <w:pStyle w:val="P00"/>
        <w:ind w:left="0"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ab/>
        <w:t>(ג)</w:t>
      </w:r>
      <w:r w:rsidRPr="00943AD6">
        <w:rPr>
          <w:rStyle w:val="default"/>
          <w:rFonts w:cs="FrankRuehl" w:hint="cs"/>
          <w:vanish/>
          <w:sz w:val="16"/>
          <w:szCs w:val="22"/>
          <w:shd w:val="clear" w:color="auto" w:fill="FFFF99"/>
          <w:rtl/>
        </w:rPr>
        <w:tab/>
        <w:t>על אף האמור בתקנה 56(א)(1), רשות הרישוי תתנה היתר לביצוע עבודות באתר, כהגדרתו בתוספת החמישית לתקנות בקשה להיתר בתנאי כי העבודה תבוצע לפי הוראות התוספת החמישית לתקנות האמורות, ורשאית היא לתת היתר לביצוע עבודות באתר כאמור, למעט הקמת בניין חדש באתר כאמור אף שלא בהתאם להוראות התוספת החמישית, ובלבד שיתקיימו תנאים אלה:</w:t>
      </w:r>
    </w:p>
    <w:p w14:paraId="21E57712" w14:textId="77777777" w:rsidR="00AA3FE1" w:rsidRPr="00943AD6" w:rsidRDefault="00AA3FE1" w:rsidP="00AA3FE1">
      <w:pPr>
        <w:pStyle w:val="P00"/>
        <w:spacing w:before="0"/>
        <w:ind w:left="1021"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(1)</w:t>
      </w:r>
      <w:r w:rsidRPr="00943AD6">
        <w:rPr>
          <w:rStyle w:val="default"/>
          <w:rFonts w:cs="FrankRuehl" w:hint="cs"/>
          <w:vanish/>
          <w:sz w:val="16"/>
          <w:szCs w:val="22"/>
          <w:shd w:val="clear" w:color="auto" w:fill="FFFF99"/>
          <w:rtl/>
        </w:rPr>
        <w:tab/>
        <w:t>הוגשה חוות דעת של הגורם האחראי כהגדרתו בתוספת החמישית לתקנות בקשה להיתר, הקובעת כי לא ניתן או שאין זה מעשי למלא אחר ההוראות הקיימות או חלקן בלי לפגוע בערך השימוש של האתר;</w:t>
      </w:r>
    </w:p>
    <w:p w14:paraId="7B15A4D5" w14:textId="77777777" w:rsidR="00AA3FE1" w:rsidRPr="00943AD6" w:rsidRDefault="00AA3FE1" w:rsidP="006205B8">
      <w:pPr>
        <w:pStyle w:val="P00"/>
        <w:spacing w:before="0"/>
        <w:ind w:left="1021" w:right="1134"/>
        <w:rPr>
          <w:rStyle w:val="default"/>
          <w:rFonts w:cs="FrankRuehl"/>
          <w:vanish/>
          <w:sz w:val="16"/>
          <w:szCs w:val="22"/>
          <w:shd w:val="clear" w:color="auto" w:fill="FFFF99"/>
          <w:rtl/>
        </w:rPr>
      </w:pPr>
      <w:r w:rsidRPr="00943AD6">
        <w:rPr>
          <w:rStyle w:val="default"/>
          <w:rFonts w:cs="FrankRuehl" w:hint="cs"/>
          <w:vanish/>
          <w:sz w:val="16"/>
          <w:szCs w:val="22"/>
          <w:shd w:val="clear" w:color="auto" w:fill="FFFF99"/>
          <w:rtl/>
        </w:rPr>
        <w:t>(2)</w:t>
      </w:r>
      <w:r w:rsidRPr="00943AD6">
        <w:rPr>
          <w:rStyle w:val="default"/>
          <w:rFonts w:cs="FrankRuehl" w:hint="cs"/>
          <w:vanish/>
          <w:sz w:val="16"/>
          <w:szCs w:val="22"/>
          <w:shd w:val="clear" w:color="auto" w:fill="FFFF99"/>
          <w:rtl/>
        </w:rPr>
        <w:tab/>
        <w:t xml:space="preserve">הוגשה חוות דעת של בעל מקצוע </w:t>
      </w:r>
      <w:r w:rsidRPr="00943AD6">
        <w:rPr>
          <w:rStyle w:val="default"/>
          <w:rFonts w:cs="FrankRuehl" w:hint="cs"/>
          <w:vanish/>
          <w:sz w:val="16"/>
          <w:szCs w:val="22"/>
          <w:u w:val="single"/>
          <w:shd w:val="clear" w:color="auto" w:fill="FFFF99"/>
          <w:rtl/>
        </w:rPr>
        <w:t>כהגדרתו בתוספת החמישית לתקנות בקשה להיתר</w:t>
      </w:r>
      <w:r w:rsidRPr="00943AD6">
        <w:rPr>
          <w:rStyle w:val="default"/>
          <w:rFonts w:cs="FrankRuehl" w:hint="cs"/>
          <w:vanish/>
          <w:sz w:val="16"/>
          <w:szCs w:val="22"/>
          <w:shd w:val="clear" w:color="auto" w:fill="FFFF99"/>
          <w:rtl/>
        </w:rPr>
        <w:t xml:space="preserve"> הקובעת כי אין בסטייה המבוקשת מן ההוראות הקיימות כדי לפגוע בבטיחות המבקרים והמשתמשים באתר, או כי נקיטת אמצעים אחרים, כגון הצבת שלטי אזהרה, יש בה כדי להבטיח את הבטיחות כאמור.</w:t>
      </w:r>
    </w:p>
    <w:p w14:paraId="08618188" w14:textId="77777777" w:rsidR="00F814D2" w:rsidRPr="00F814D2" w:rsidRDefault="00F814D2" w:rsidP="00F814D2">
      <w:pPr>
        <w:pStyle w:val="P00"/>
        <w:spacing w:before="0"/>
        <w:ind w:left="0" w:right="1134"/>
        <w:rPr>
          <w:rStyle w:val="default"/>
          <w:rFonts w:cs="FrankRuehl" w:hint="cs"/>
          <w:sz w:val="2"/>
          <w:szCs w:val="2"/>
          <w:shd w:val="clear" w:color="auto" w:fill="FFFF99"/>
          <w:rtl/>
        </w:rPr>
      </w:pPr>
      <w:r w:rsidRPr="00943AD6">
        <w:rPr>
          <w:rStyle w:val="default"/>
          <w:rFonts w:cs="FrankRuehl" w:hint="cs"/>
          <w:vanish/>
          <w:sz w:val="16"/>
          <w:szCs w:val="22"/>
          <w:shd w:val="clear" w:color="auto" w:fill="FFFF99"/>
          <w:rtl/>
        </w:rPr>
        <w:tab/>
        <w:t>(ד)</w:t>
      </w:r>
      <w:r w:rsidRPr="00943AD6">
        <w:rPr>
          <w:rStyle w:val="default"/>
          <w:rFonts w:cs="FrankRuehl" w:hint="cs"/>
          <w:vanish/>
          <w:sz w:val="16"/>
          <w:szCs w:val="22"/>
          <w:shd w:val="clear" w:color="auto" w:fill="FFFF99"/>
          <w:rtl/>
        </w:rPr>
        <w:tab/>
        <w:t xml:space="preserve">אם הגורם האחראי אינו רשות ציבורית, רשאית רשות הרישוי להתנות את מתן ההיתר, בהגשת חוות דעת מבעל מקצוע </w:t>
      </w:r>
      <w:r w:rsidRPr="00943AD6">
        <w:rPr>
          <w:rStyle w:val="default"/>
          <w:rFonts w:cs="FrankRuehl" w:hint="cs"/>
          <w:vanish/>
          <w:sz w:val="16"/>
          <w:szCs w:val="22"/>
          <w:u w:val="single"/>
          <w:shd w:val="clear" w:color="auto" w:fill="FFFF99"/>
          <w:rtl/>
        </w:rPr>
        <w:t>כהגדרתו בתוספת החמישית לתקנות בקשה להיתר</w:t>
      </w:r>
      <w:r w:rsidRPr="00943AD6">
        <w:rPr>
          <w:rStyle w:val="default"/>
          <w:rFonts w:cs="FrankRuehl" w:hint="cs"/>
          <w:vanish/>
          <w:sz w:val="16"/>
          <w:szCs w:val="22"/>
          <w:shd w:val="clear" w:color="auto" w:fill="FFFF99"/>
          <w:rtl/>
        </w:rPr>
        <w:t xml:space="preserve"> נוסף שיהיה מוסכם על הצדדים, וההיתר יינתן בהסתמך על חוות דעתו.</w:t>
      </w:r>
      <w:bookmarkEnd w:id="116"/>
    </w:p>
    <w:p w14:paraId="1FB30584" w14:textId="77777777" w:rsidR="008D15DE" w:rsidRDefault="008D15DE" w:rsidP="009250E1">
      <w:pPr>
        <w:pStyle w:val="P00"/>
        <w:spacing w:before="72"/>
        <w:ind w:left="0" w:right="1134"/>
        <w:rPr>
          <w:rStyle w:val="default"/>
          <w:rFonts w:cs="FrankRuehl" w:hint="cs"/>
          <w:rtl/>
        </w:rPr>
      </w:pPr>
      <w:bookmarkStart w:id="117" w:name="Seif57"/>
      <w:bookmarkEnd w:id="117"/>
      <w:r>
        <w:rPr>
          <w:rFonts w:cs="Miriam"/>
          <w:szCs w:val="32"/>
          <w:rtl/>
          <w:lang w:eastAsia="en-US"/>
        </w:rPr>
        <w:pict w14:anchorId="6A3F2C84">
          <v:shape id="_x0000_s2114" type="#_x0000_t202" style="position:absolute;left:0;text-align:left;margin-left:470.25pt;margin-top:7.1pt;width:1in;height:22.4pt;z-index:251571200" filled="f" stroked="f">
            <v:textbox inset="1mm,0,1mm,0">
              <w:txbxContent>
                <w:p w14:paraId="7E5E5602" w14:textId="77777777" w:rsidR="00817A52" w:rsidRDefault="00817A52" w:rsidP="008D15DE">
                  <w:pPr>
                    <w:spacing w:line="160" w:lineRule="exact"/>
                    <w:jc w:val="left"/>
                    <w:rPr>
                      <w:rFonts w:cs="Miriam" w:hint="cs"/>
                      <w:noProof/>
                      <w:szCs w:val="18"/>
                      <w:rtl/>
                    </w:rPr>
                  </w:pPr>
                  <w:r>
                    <w:rPr>
                      <w:rFonts w:cs="Miriam" w:hint="cs"/>
                      <w:szCs w:val="18"/>
                      <w:rtl/>
                    </w:rPr>
                    <w:t>ערובה להבטחת קיום תנאי ההיתר</w:t>
                  </w:r>
                </w:p>
              </w:txbxContent>
            </v:textbox>
            <w10:anchorlock/>
          </v:shape>
        </w:pict>
      </w:r>
      <w:r>
        <w:rPr>
          <w:rStyle w:val="big-number"/>
          <w:rFonts w:cs="Miriam" w:hint="cs"/>
          <w:rtl/>
        </w:rPr>
        <w:t>5</w:t>
      </w:r>
      <w:r w:rsidR="00FD556D">
        <w:rPr>
          <w:rStyle w:val="big-number"/>
          <w:rFonts w:cs="Miriam" w:hint="cs"/>
          <w:rtl/>
        </w:rPr>
        <w:t>8</w:t>
      </w:r>
      <w:r w:rsidRPr="00704C86">
        <w:rPr>
          <w:rStyle w:val="default"/>
          <w:rFonts w:cs="FrankRuehl"/>
          <w:rtl/>
        </w:rPr>
        <w:t>.</w:t>
      </w:r>
      <w:r w:rsidRPr="00704C86">
        <w:rPr>
          <w:rStyle w:val="default"/>
          <w:rFonts w:cs="FrankRuehl"/>
          <w:rtl/>
        </w:rPr>
        <w:tab/>
      </w:r>
      <w:r w:rsidR="009250E1">
        <w:rPr>
          <w:rStyle w:val="default"/>
          <w:rFonts w:cs="FrankRuehl" w:hint="cs"/>
          <w:rtl/>
        </w:rPr>
        <w:t xml:space="preserve">רשות הרישוי תתנה מתן היתר בנייה לתוספת לבניין קיים, שינויו או תיקונו בכך שמבקש ההיתר יפקיד ערבות בנקאית אוטונומית (להלן </w:t>
      </w:r>
      <w:r w:rsidR="009250E1">
        <w:rPr>
          <w:rStyle w:val="default"/>
          <w:rFonts w:cs="FrankRuehl"/>
          <w:rtl/>
        </w:rPr>
        <w:t>–</w:t>
      </w:r>
      <w:r w:rsidR="009250E1">
        <w:rPr>
          <w:rStyle w:val="default"/>
          <w:rFonts w:cs="FrankRuehl" w:hint="cs"/>
          <w:rtl/>
        </w:rPr>
        <w:t xml:space="preserve"> הערבות) להבטחת קיום תנאי ההיתר, על ידי מבקש ההיתר; סכום הערבות יהיה צמוד למדד כמשמעו בתקנה 69, ובשיעור האמור בתקנה 70.</w:t>
      </w:r>
    </w:p>
    <w:p w14:paraId="31E75AE4" w14:textId="77777777" w:rsidR="008D15DE" w:rsidRDefault="008D15DE" w:rsidP="00AC4734">
      <w:pPr>
        <w:pStyle w:val="P00"/>
        <w:spacing w:before="72"/>
        <w:ind w:left="0" w:right="1134"/>
        <w:rPr>
          <w:rStyle w:val="default"/>
          <w:rFonts w:cs="FrankRuehl" w:hint="cs"/>
          <w:rtl/>
        </w:rPr>
      </w:pPr>
      <w:bookmarkStart w:id="118" w:name="Seif58"/>
      <w:bookmarkEnd w:id="118"/>
      <w:r>
        <w:rPr>
          <w:rFonts w:cs="Miriam"/>
          <w:szCs w:val="32"/>
          <w:rtl/>
          <w:lang w:eastAsia="en-US"/>
        </w:rPr>
        <w:pict w14:anchorId="149BB1BA">
          <v:shape id="_x0000_s2115" type="#_x0000_t202" style="position:absolute;left:0;text-align:left;margin-left:470.25pt;margin-top:7.1pt;width:1in;height:15.65pt;z-index:251572224" filled="f" stroked="f">
            <v:textbox inset="1mm,0,1mm,0">
              <w:txbxContent>
                <w:p w14:paraId="71638C9E" w14:textId="77777777" w:rsidR="00817A52" w:rsidRDefault="00817A52" w:rsidP="008D15DE">
                  <w:pPr>
                    <w:spacing w:line="160" w:lineRule="exact"/>
                    <w:jc w:val="left"/>
                    <w:rPr>
                      <w:rFonts w:cs="Miriam" w:hint="cs"/>
                      <w:noProof/>
                      <w:szCs w:val="18"/>
                      <w:rtl/>
                    </w:rPr>
                  </w:pPr>
                  <w:r>
                    <w:rPr>
                      <w:rFonts w:cs="Miriam" w:hint="cs"/>
                      <w:szCs w:val="18"/>
                      <w:rtl/>
                    </w:rPr>
                    <w:t>תוקפו של היתר</w:t>
                  </w:r>
                </w:p>
              </w:txbxContent>
            </v:textbox>
            <w10:anchorlock/>
          </v:shape>
        </w:pict>
      </w:r>
      <w:r>
        <w:rPr>
          <w:rStyle w:val="big-number"/>
          <w:rFonts w:cs="Miriam" w:hint="cs"/>
          <w:rtl/>
        </w:rPr>
        <w:t>5</w:t>
      </w:r>
      <w:r w:rsidR="009250E1">
        <w:rPr>
          <w:rStyle w:val="big-number"/>
          <w:rFonts w:cs="Miriam" w:hint="cs"/>
          <w:rtl/>
        </w:rPr>
        <w:t>9</w:t>
      </w:r>
      <w:r w:rsidRPr="00704C86">
        <w:rPr>
          <w:rStyle w:val="default"/>
          <w:rFonts w:cs="FrankRuehl"/>
          <w:rtl/>
        </w:rPr>
        <w:t>.</w:t>
      </w:r>
      <w:r w:rsidRPr="00704C86">
        <w:rPr>
          <w:rStyle w:val="default"/>
          <w:rFonts w:cs="FrankRuehl"/>
          <w:rtl/>
        </w:rPr>
        <w:tab/>
      </w:r>
      <w:r w:rsidR="00AC4734">
        <w:rPr>
          <w:rStyle w:val="default"/>
          <w:rFonts w:cs="FrankRuehl" w:hint="cs"/>
          <w:rtl/>
        </w:rPr>
        <w:t>(א)</w:t>
      </w:r>
      <w:r w:rsidR="00AC4734">
        <w:rPr>
          <w:rStyle w:val="default"/>
          <w:rFonts w:cs="FrankRuehl" w:hint="cs"/>
          <w:rtl/>
        </w:rPr>
        <w:tab/>
        <w:t>תקופת תוקפו של היתר היא שלוש שנים מיום שניתן; רשות הרישוי רשאית, מטעמים מיוחדים שיירשמו, לקבוע להיתר תקופת תוקף ארוכה יותר, שלא תעלה על שש שנים, אם ראתה כי היקפה ומורכבותה של העבודה או הבנייה המותרת על פיו מצדיקים זאת.</w:t>
      </w:r>
    </w:p>
    <w:p w14:paraId="1396B0AD" w14:textId="77777777" w:rsidR="00CE1173" w:rsidRDefault="00CE1173" w:rsidP="00CE1173">
      <w:pPr>
        <w:pStyle w:val="P00"/>
        <w:spacing w:before="72"/>
        <w:ind w:left="0" w:right="1134"/>
        <w:rPr>
          <w:rStyle w:val="default"/>
          <w:rFonts w:cs="FrankRuehl"/>
          <w:rtl/>
        </w:rPr>
      </w:pPr>
      <w:r w:rsidRPr="00826AF2">
        <w:rPr>
          <w:rStyle w:val="default"/>
          <w:rFonts w:cs="FrankRuehl" w:hint="cs"/>
          <w:rtl/>
        </w:rPr>
        <w:pict w14:anchorId="33FDF1E1">
          <v:shape id="_x0000_s2243" type="#_x0000_t202" style="position:absolute;left:0;text-align:left;margin-left:470.35pt;margin-top:7.1pt;width:1in;height:20.9pt;z-index:251689984" filled="f" stroked="f">
            <v:textbox inset="1mm,0,1mm,0">
              <w:txbxContent>
                <w:p w14:paraId="6022E7DD" w14:textId="77777777" w:rsidR="00CE1173" w:rsidRPr="00D61D93" w:rsidRDefault="00CE1173" w:rsidP="00CE1173">
                  <w:pPr>
                    <w:spacing w:line="160" w:lineRule="exact"/>
                    <w:jc w:val="left"/>
                    <w:rPr>
                      <w:rFonts w:cs="Miriam"/>
                      <w:szCs w:val="18"/>
                      <w:rtl/>
                    </w:rPr>
                  </w:pPr>
                  <w:r w:rsidRPr="00D61D93">
                    <w:rPr>
                      <w:rFonts w:cs="Miriam" w:hint="cs"/>
                      <w:szCs w:val="18"/>
                      <w:rtl/>
                    </w:rPr>
                    <w:t>הוראת שעה (מס' 2) תש"ף-2020</w:t>
                  </w:r>
                </w:p>
              </w:txbxContent>
            </v:textbox>
            <w10:anchorlock/>
          </v:shape>
        </w:pict>
      </w:r>
      <w:r w:rsidRPr="00826AF2">
        <w:rPr>
          <w:rStyle w:val="default"/>
          <w:rFonts w:cs="FrankRuehl" w:hint="cs"/>
          <w:rtl/>
        </w:rPr>
        <w:tab/>
      </w:r>
      <w:r>
        <w:rPr>
          <w:rStyle w:val="default"/>
          <w:rFonts w:cs="FrankRuehl" w:hint="cs"/>
          <w:rtl/>
        </w:rPr>
        <w:t>(א1)</w:t>
      </w:r>
      <w:r>
        <w:rPr>
          <w:rStyle w:val="default"/>
          <w:rFonts w:cs="FrankRuehl"/>
          <w:rtl/>
        </w:rPr>
        <w:tab/>
      </w:r>
      <w:r w:rsidR="00CD2D81">
        <w:rPr>
          <w:rStyle w:val="default"/>
          <w:rFonts w:cs="FrankRuehl" w:hint="cs"/>
          <w:rtl/>
        </w:rPr>
        <w:t>(פקעה)</w:t>
      </w:r>
      <w:r>
        <w:rPr>
          <w:rStyle w:val="default"/>
          <w:rFonts w:cs="FrankRuehl" w:hint="cs"/>
          <w:rtl/>
        </w:rPr>
        <w:t>.</w:t>
      </w:r>
    </w:p>
    <w:p w14:paraId="17049A24" w14:textId="77777777" w:rsidR="00AC4734" w:rsidRDefault="00AC4734" w:rsidP="00AC47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ניתן היתר לביצוע העבודה בשלבים, יושלם השלב הראשון בתקופה הנקובה בתקנת משנה (א) והעבודה כולה תושלם בתוך תקופה ארוכה יותר שתקבע רשות הרישוי.</w:t>
      </w:r>
    </w:p>
    <w:p w14:paraId="269A20E2" w14:textId="77777777" w:rsidR="006205B8" w:rsidRDefault="006205B8" w:rsidP="006205B8">
      <w:pPr>
        <w:pStyle w:val="P00"/>
        <w:spacing w:before="72"/>
        <w:ind w:left="0" w:right="1134"/>
        <w:rPr>
          <w:rStyle w:val="default"/>
          <w:rFonts w:cs="FrankRuehl" w:hint="cs"/>
          <w:rtl/>
        </w:rPr>
      </w:pPr>
      <w:r w:rsidRPr="00826AF2">
        <w:rPr>
          <w:rStyle w:val="default"/>
          <w:rFonts w:cs="FrankRuehl" w:hint="cs"/>
          <w:rtl/>
        </w:rPr>
        <w:pict w14:anchorId="30351F41">
          <v:shape id="_x0000_s2264" type="#_x0000_t202" style="position:absolute;left:0;text-align:left;margin-left:470.35pt;margin-top:7.1pt;width:1in;height:10.75pt;z-index:251706368" filled="f" stroked="f">
            <v:textbox inset="1mm,0,1mm,0">
              <w:txbxContent>
                <w:p w14:paraId="698691C4" w14:textId="77777777" w:rsidR="006205B8" w:rsidRDefault="006205B8" w:rsidP="006205B8">
                  <w:pPr>
                    <w:spacing w:line="160" w:lineRule="exact"/>
                    <w:rPr>
                      <w:rFonts w:cs="Miriam"/>
                      <w:noProof/>
                      <w:sz w:val="18"/>
                      <w:szCs w:val="18"/>
                      <w:rtl/>
                    </w:rPr>
                  </w:pPr>
                  <w:r>
                    <w:rPr>
                      <w:rFonts w:cs="Miriam" w:hint="cs"/>
                      <w:sz w:val="18"/>
                      <w:szCs w:val="18"/>
                      <w:rtl/>
                    </w:rPr>
                    <w:t>תק' תשפ"ב-2021</w:t>
                  </w:r>
                </w:p>
              </w:txbxContent>
            </v:textbox>
            <w10:anchorlock/>
          </v:shape>
        </w:pict>
      </w:r>
      <w:r w:rsidRPr="00826AF2">
        <w:rPr>
          <w:rStyle w:val="default"/>
          <w:rFonts w:cs="FrankRuehl" w:hint="cs"/>
          <w:rtl/>
        </w:rPr>
        <w:tab/>
      </w:r>
      <w:r>
        <w:rPr>
          <w:rStyle w:val="default"/>
          <w:rFonts w:cs="FrankRuehl" w:hint="cs"/>
          <w:rtl/>
        </w:rPr>
        <w:t>(ג)</w:t>
      </w:r>
      <w:r>
        <w:rPr>
          <w:rStyle w:val="default"/>
          <w:rFonts w:cs="FrankRuehl" w:hint="cs"/>
          <w:rtl/>
        </w:rPr>
        <w:tab/>
      </w:r>
      <w:r w:rsidRPr="006205B8">
        <w:rPr>
          <w:rStyle w:val="default"/>
          <w:rFonts w:cs="FrankRuehl" w:hint="cs"/>
          <w:rtl/>
        </w:rPr>
        <w:t>אם ההיתר הוא לשימוש או לשימוש חורג ולא הוחל בשימוש, בתוך שנה מיום מתן ההיתר, יפקע ההיתר</w:t>
      </w:r>
      <w:r>
        <w:rPr>
          <w:rStyle w:val="default"/>
          <w:rFonts w:cs="FrankRuehl" w:hint="cs"/>
          <w:rtl/>
        </w:rPr>
        <w:t>.</w:t>
      </w:r>
    </w:p>
    <w:p w14:paraId="01EC54B9" w14:textId="77777777" w:rsidR="00AC4734" w:rsidRDefault="006205B8" w:rsidP="006205B8">
      <w:pPr>
        <w:pStyle w:val="P00"/>
        <w:spacing w:before="72"/>
        <w:ind w:left="0" w:right="1134"/>
        <w:rPr>
          <w:rStyle w:val="default"/>
          <w:rFonts w:cs="FrankRuehl"/>
          <w:rtl/>
        </w:rPr>
      </w:pPr>
      <w:r w:rsidRPr="00826AF2">
        <w:rPr>
          <w:rStyle w:val="default"/>
          <w:rFonts w:cs="FrankRuehl" w:hint="cs"/>
          <w:rtl/>
        </w:rPr>
        <w:pict w14:anchorId="00FCC447">
          <v:shape id="_x0000_s2263" type="#_x0000_t202" style="position:absolute;left:0;text-align:left;margin-left:470.35pt;margin-top:7.1pt;width:1in;height:10.75pt;z-index:251705344" filled="f" stroked="f">
            <v:textbox inset="1mm,0,1mm,0">
              <w:txbxContent>
                <w:p w14:paraId="2253515E" w14:textId="77777777" w:rsidR="006205B8" w:rsidRDefault="006205B8" w:rsidP="006205B8">
                  <w:pPr>
                    <w:spacing w:line="160" w:lineRule="exact"/>
                    <w:rPr>
                      <w:rFonts w:cs="Miriam"/>
                      <w:noProof/>
                      <w:sz w:val="18"/>
                      <w:szCs w:val="18"/>
                      <w:rtl/>
                    </w:rPr>
                  </w:pPr>
                  <w:r>
                    <w:rPr>
                      <w:rFonts w:cs="Miriam" w:hint="cs"/>
                      <w:sz w:val="18"/>
                      <w:szCs w:val="18"/>
                      <w:rtl/>
                    </w:rPr>
                    <w:t>תק' תשפ"ב-2021</w:t>
                  </w:r>
                </w:p>
              </w:txbxContent>
            </v:textbox>
            <w10:anchorlock/>
          </v:shape>
        </w:pict>
      </w:r>
      <w:r w:rsidRPr="00826AF2">
        <w:rPr>
          <w:rStyle w:val="default"/>
          <w:rFonts w:cs="FrankRuehl" w:hint="cs"/>
          <w:rtl/>
        </w:rPr>
        <w:tab/>
      </w:r>
      <w:r>
        <w:rPr>
          <w:rStyle w:val="default"/>
          <w:rFonts w:cs="FrankRuehl" w:hint="cs"/>
          <w:rtl/>
        </w:rPr>
        <w:t>(ד)</w:t>
      </w:r>
      <w:r>
        <w:rPr>
          <w:rStyle w:val="default"/>
          <w:rFonts w:cs="FrankRuehl" w:hint="cs"/>
          <w:rtl/>
        </w:rPr>
        <w:tab/>
        <w:t>(נמחקה)</w:t>
      </w:r>
      <w:r w:rsidR="00AC4734">
        <w:rPr>
          <w:rStyle w:val="default"/>
          <w:rFonts w:cs="FrankRuehl" w:hint="cs"/>
          <w:rtl/>
        </w:rPr>
        <w:t>.</w:t>
      </w:r>
    </w:p>
    <w:p w14:paraId="627AEFC8" w14:textId="77777777" w:rsidR="00CE1173" w:rsidRPr="00943AD6" w:rsidRDefault="00CE1173" w:rsidP="00CE1173">
      <w:pPr>
        <w:pStyle w:val="P00"/>
        <w:spacing w:before="0"/>
        <w:ind w:left="0" w:right="1134"/>
        <w:rPr>
          <w:rStyle w:val="default"/>
          <w:rFonts w:ascii="FrankRuehl" w:hAnsi="FrankRuehl" w:cs="FrankRuehl"/>
          <w:vanish/>
          <w:color w:val="FF0000"/>
          <w:szCs w:val="20"/>
          <w:shd w:val="clear" w:color="auto" w:fill="FFFF99"/>
          <w:rtl/>
        </w:rPr>
      </w:pPr>
      <w:bookmarkStart w:id="119" w:name="Rov232"/>
      <w:r w:rsidRPr="00943AD6">
        <w:rPr>
          <w:rStyle w:val="default"/>
          <w:rFonts w:ascii="FrankRuehl" w:hAnsi="FrankRuehl" w:cs="FrankRuehl"/>
          <w:vanish/>
          <w:color w:val="FF0000"/>
          <w:szCs w:val="20"/>
          <w:shd w:val="clear" w:color="auto" w:fill="FFFF99"/>
          <w:rtl/>
        </w:rPr>
        <w:t xml:space="preserve">מיום </w:t>
      </w:r>
      <w:r w:rsidRPr="00943AD6">
        <w:rPr>
          <w:rStyle w:val="default"/>
          <w:rFonts w:ascii="FrankRuehl" w:hAnsi="FrankRuehl" w:cs="FrankRuehl" w:hint="cs"/>
          <w:vanish/>
          <w:color w:val="FF0000"/>
          <w:szCs w:val="20"/>
          <w:shd w:val="clear" w:color="auto" w:fill="FFFF99"/>
          <w:rtl/>
        </w:rPr>
        <w:t>28.7</w:t>
      </w:r>
      <w:r w:rsidRPr="00943AD6">
        <w:rPr>
          <w:rStyle w:val="default"/>
          <w:rFonts w:ascii="FrankRuehl" w:hAnsi="FrankRuehl" w:cs="FrankRuehl"/>
          <w:vanish/>
          <w:color w:val="FF0000"/>
          <w:szCs w:val="20"/>
          <w:shd w:val="clear" w:color="auto" w:fill="FFFF99"/>
          <w:rtl/>
        </w:rPr>
        <w:t>.2020 עד יום 28.7.2021</w:t>
      </w:r>
    </w:p>
    <w:p w14:paraId="214DBCCD" w14:textId="77777777" w:rsidR="00CE1173" w:rsidRPr="00943AD6" w:rsidRDefault="00CE1173" w:rsidP="00CE1173">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הוראת שעה (מס' 2) תש"ף-2020</w:t>
      </w:r>
    </w:p>
    <w:p w14:paraId="3E50D997" w14:textId="77777777" w:rsidR="00CE1173" w:rsidRPr="00943AD6" w:rsidRDefault="00CE1173" w:rsidP="00CE1173">
      <w:pPr>
        <w:pStyle w:val="P00"/>
        <w:spacing w:before="0"/>
        <w:ind w:left="0" w:right="1134"/>
        <w:rPr>
          <w:rStyle w:val="default"/>
          <w:rFonts w:ascii="FrankRuehl" w:hAnsi="FrankRuehl" w:cs="FrankRuehl"/>
          <w:vanish/>
          <w:szCs w:val="20"/>
          <w:shd w:val="clear" w:color="auto" w:fill="FFFF99"/>
          <w:rtl/>
        </w:rPr>
      </w:pPr>
      <w:hyperlink r:id="rId72" w:history="1">
        <w:r w:rsidRPr="00943AD6">
          <w:rPr>
            <w:rStyle w:val="Hyperlink"/>
            <w:rFonts w:ascii="FrankRuehl" w:hAnsi="FrankRuehl"/>
            <w:vanish/>
            <w:szCs w:val="20"/>
            <w:shd w:val="clear" w:color="auto" w:fill="FFFF99"/>
            <w:rtl/>
          </w:rPr>
          <w:t>ק"ת תש"ף מס' 8673</w:t>
        </w:r>
      </w:hyperlink>
      <w:r w:rsidRPr="00943AD6">
        <w:rPr>
          <w:rStyle w:val="default"/>
          <w:rFonts w:ascii="FrankRuehl" w:hAnsi="FrankRuehl" w:cs="FrankRuehl"/>
          <w:vanish/>
          <w:szCs w:val="20"/>
          <w:shd w:val="clear" w:color="auto" w:fill="FFFF99"/>
          <w:rtl/>
        </w:rPr>
        <w:t xml:space="preserve"> מיום 28.7.2020 עמ' 186</w:t>
      </w:r>
      <w:r w:rsidRPr="00943AD6">
        <w:rPr>
          <w:rStyle w:val="default"/>
          <w:rFonts w:ascii="FrankRuehl" w:hAnsi="FrankRuehl" w:cs="FrankRuehl" w:hint="cs"/>
          <w:vanish/>
          <w:szCs w:val="20"/>
          <w:shd w:val="clear" w:color="auto" w:fill="FFFF99"/>
          <w:rtl/>
        </w:rPr>
        <w:t>9</w:t>
      </w:r>
    </w:p>
    <w:p w14:paraId="3EB85CE2" w14:textId="77777777" w:rsidR="00CE1173" w:rsidRPr="00943AD6" w:rsidRDefault="00CE1173" w:rsidP="00CE1173">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הוספת תקנת משנה 59(א1)</w:t>
      </w:r>
    </w:p>
    <w:p w14:paraId="41D01A93" w14:textId="77777777" w:rsidR="00CE1173" w:rsidRPr="00943AD6" w:rsidRDefault="00CE1173" w:rsidP="00CE1173">
      <w:pPr>
        <w:pStyle w:val="P0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vanish/>
          <w:szCs w:val="20"/>
          <w:shd w:val="clear" w:color="auto" w:fill="FFFF99"/>
          <w:rtl/>
        </w:rPr>
        <w:t>הנוסח:</w:t>
      </w:r>
    </w:p>
    <w:p w14:paraId="67985663" w14:textId="77777777" w:rsidR="00CE1173" w:rsidRPr="00943AD6" w:rsidRDefault="00CE1173" w:rsidP="00CE1173">
      <w:pPr>
        <w:pStyle w:val="P00"/>
        <w:spacing w:before="0"/>
        <w:ind w:left="0" w:right="1134"/>
        <w:rPr>
          <w:rStyle w:val="default"/>
          <w:rFonts w:cs="FrankRuehl"/>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(א1)</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על אף האמור בתקנת משנה (א) ובתקנה 60(א), תוקפו של היתר שפוקע בתקופה שמיום ד' בטבת התש"ף (1 בינואר 2020) עד יום ט"ז בטבת התשפ"א (31 בדצמבר 2020) יוארך לתקופה של שנה נוספת ממועד פקיעתו.</w:t>
      </w:r>
    </w:p>
    <w:p w14:paraId="5A36FDC3" w14:textId="77777777" w:rsidR="006205B8" w:rsidRPr="00943AD6" w:rsidRDefault="006205B8" w:rsidP="006205B8">
      <w:pPr>
        <w:pStyle w:val="P00"/>
        <w:spacing w:before="0"/>
        <w:ind w:left="0" w:right="1134"/>
        <w:rPr>
          <w:rStyle w:val="default"/>
          <w:rFonts w:ascii="FrankRuehl" w:hAnsi="FrankRuehl" w:cs="FrankRuehl"/>
          <w:vanish/>
          <w:szCs w:val="20"/>
          <w:shd w:val="clear" w:color="auto" w:fill="FFFF99"/>
          <w:rtl/>
        </w:rPr>
      </w:pPr>
    </w:p>
    <w:p w14:paraId="0AB20DF7" w14:textId="77777777" w:rsidR="006205B8" w:rsidRPr="00943AD6" w:rsidRDefault="006205B8" w:rsidP="006205B8">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2.12.2021</w:t>
      </w:r>
    </w:p>
    <w:p w14:paraId="6BCE7453" w14:textId="77777777" w:rsidR="006205B8" w:rsidRPr="00943AD6" w:rsidRDefault="006205B8" w:rsidP="006205B8">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6A518BD0" w14:textId="77777777" w:rsidR="006205B8" w:rsidRPr="00943AD6" w:rsidRDefault="006205B8" w:rsidP="006205B8">
      <w:pPr>
        <w:pStyle w:val="P00"/>
        <w:spacing w:before="0"/>
        <w:ind w:left="0" w:right="1134"/>
        <w:rPr>
          <w:rStyle w:val="default"/>
          <w:rFonts w:ascii="FrankRuehl" w:hAnsi="FrankRuehl" w:cs="FrankRuehl"/>
          <w:vanish/>
          <w:szCs w:val="20"/>
          <w:shd w:val="clear" w:color="auto" w:fill="FFFF99"/>
          <w:rtl/>
        </w:rPr>
      </w:pPr>
      <w:hyperlink r:id="rId73"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1032</w:t>
      </w:r>
    </w:p>
    <w:p w14:paraId="556D878C" w14:textId="77777777" w:rsidR="006205B8" w:rsidRPr="00943AD6" w:rsidRDefault="006205B8" w:rsidP="006205B8">
      <w:pPr>
        <w:pStyle w:val="P00"/>
        <w:ind w:left="0" w:right="1134"/>
        <w:rPr>
          <w:rStyle w:val="default"/>
          <w:rFonts w:cs="FrankRuehl" w:hint="cs"/>
          <w:strike/>
          <w:vanish/>
          <w:sz w:val="16"/>
          <w:szCs w:val="22"/>
          <w:shd w:val="clear" w:color="auto" w:fill="FFFF99"/>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(ג)</w:t>
      </w:r>
      <w:r w:rsidRPr="00943AD6">
        <w:rPr>
          <w:rStyle w:val="default"/>
          <w:rFonts w:cs="FrankRuehl" w:hint="cs"/>
          <w:strike/>
          <w:vanish/>
          <w:sz w:val="16"/>
          <w:szCs w:val="22"/>
          <w:shd w:val="clear" w:color="auto" w:fill="FFFF99"/>
          <w:rtl/>
        </w:rPr>
        <w:tab/>
        <w:t>לא הוחל בעבודה או בבנייה במועד כאמור בתקנת משנה (א), ואם ההיתר הוא לשימוש או לשימוש חורג, לא הוחל בשימוש, בתוך שנה מיום מתן ההיתר, יפקע ההיתר.</w:t>
      </w:r>
    </w:p>
    <w:p w14:paraId="65F5EFA8" w14:textId="77777777" w:rsidR="006205B8" w:rsidRPr="00943AD6" w:rsidRDefault="006205B8" w:rsidP="006205B8">
      <w:pPr>
        <w:pStyle w:val="P00"/>
        <w:spacing w:before="0"/>
        <w:ind w:left="0" w:right="1134"/>
        <w:rPr>
          <w:rStyle w:val="default"/>
          <w:rFonts w:cs="FrankRuehl"/>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u w:val="single"/>
          <w:shd w:val="clear" w:color="auto" w:fill="FFFF99"/>
          <w:rtl/>
        </w:rPr>
        <w:t>(ג)</w:t>
      </w:r>
      <w:r w:rsidRPr="00943AD6">
        <w:rPr>
          <w:rStyle w:val="default"/>
          <w:rFonts w:cs="FrankRuehl"/>
          <w:vanish/>
          <w:sz w:val="16"/>
          <w:szCs w:val="22"/>
          <w:u w:val="single"/>
          <w:shd w:val="clear" w:color="auto" w:fill="FFFF99"/>
          <w:rtl/>
        </w:rPr>
        <w:tab/>
      </w:r>
      <w:r w:rsidRPr="00943AD6">
        <w:rPr>
          <w:rStyle w:val="default"/>
          <w:rFonts w:cs="FrankRuehl" w:hint="cs"/>
          <w:vanish/>
          <w:sz w:val="16"/>
          <w:szCs w:val="22"/>
          <w:u w:val="single"/>
          <w:shd w:val="clear" w:color="auto" w:fill="FFFF99"/>
          <w:rtl/>
        </w:rPr>
        <w:t>אם ההיתר הוא לשימוש או לשימוש חורג ולא הוחל בשימוש, בתוך שנה מיום מתן ההיתר, יפקע ההיתר.</w:t>
      </w:r>
    </w:p>
    <w:p w14:paraId="26F7EC28" w14:textId="77777777" w:rsidR="006205B8" w:rsidRPr="006205B8" w:rsidRDefault="006205B8" w:rsidP="006205B8">
      <w:pPr>
        <w:pStyle w:val="P00"/>
        <w:spacing w:before="0"/>
        <w:ind w:left="0" w:right="1134"/>
        <w:rPr>
          <w:rStyle w:val="default"/>
          <w:rFonts w:cs="FrankRuehl"/>
          <w:strike/>
          <w:sz w:val="2"/>
          <w:szCs w:val="2"/>
          <w:shd w:val="clear" w:color="auto" w:fill="FFFF99"/>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(ד)</w:t>
      </w:r>
      <w:r w:rsidRPr="00943AD6">
        <w:rPr>
          <w:rStyle w:val="default"/>
          <w:rFonts w:cs="FrankRuehl" w:hint="cs"/>
          <w:strike/>
          <w:vanish/>
          <w:sz w:val="16"/>
          <w:szCs w:val="22"/>
          <w:shd w:val="clear" w:color="auto" w:fill="FFFF99"/>
          <w:rtl/>
        </w:rPr>
        <w:tab/>
        <w:t>הופסקה העבודה או הבנייה בטרם הושלמה לתקופה העולה על שנה, יפקע ההיתר.</w:t>
      </w:r>
      <w:bookmarkEnd w:id="119"/>
    </w:p>
    <w:p w14:paraId="102B7222" w14:textId="77777777" w:rsidR="008D15DE" w:rsidRDefault="008D15DE" w:rsidP="00AC4734">
      <w:pPr>
        <w:pStyle w:val="P00"/>
        <w:spacing w:before="72"/>
        <w:ind w:left="0" w:right="1134"/>
        <w:rPr>
          <w:rStyle w:val="default"/>
          <w:rFonts w:cs="FrankRuehl" w:hint="cs"/>
          <w:rtl/>
        </w:rPr>
      </w:pPr>
      <w:bookmarkStart w:id="120" w:name="Seif59"/>
      <w:bookmarkEnd w:id="120"/>
      <w:r>
        <w:rPr>
          <w:rFonts w:cs="Miriam"/>
          <w:szCs w:val="32"/>
          <w:rtl/>
          <w:lang w:eastAsia="en-US"/>
        </w:rPr>
        <w:pict w14:anchorId="7C028C17">
          <v:shape id="_x0000_s2116" type="#_x0000_t202" style="position:absolute;left:0;text-align:left;margin-left:470.25pt;margin-top:7.1pt;width:1in;height:17.2pt;z-index:251573248" filled="f" stroked="f">
            <v:textbox inset="1mm,0,1mm,0">
              <w:txbxContent>
                <w:p w14:paraId="53A281A6" w14:textId="77777777" w:rsidR="00817A52" w:rsidRDefault="00817A52" w:rsidP="008D15DE">
                  <w:pPr>
                    <w:spacing w:line="160" w:lineRule="exact"/>
                    <w:jc w:val="left"/>
                    <w:rPr>
                      <w:rFonts w:cs="Miriam" w:hint="cs"/>
                      <w:noProof/>
                      <w:szCs w:val="18"/>
                      <w:rtl/>
                    </w:rPr>
                  </w:pPr>
                  <w:r>
                    <w:rPr>
                      <w:rFonts w:cs="Miriam" w:hint="cs"/>
                      <w:szCs w:val="18"/>
                      <w:rtl/>
                    </w:rPr>
                    <w:t>חידוש או הארכת היתר</w:t>
                  </w:r>
                </w:p>
              </w:txbxContent>
            </v:textbox>
            <w10:anchorlock/>
          </v:shape>
        </w:pict>
      </w:r>
      <w:r>
        <w:rPr>
          <w:rStyle w:val="big-number"/>
          <w:rFonts w:cs="Miriam" w:hint="cs"/>
          <w:rtl/>
        </w:rPr>
        <w:t>60</w:t>
      </w:r>
      <w:r w:rsidRPr="00704C86">
        <w:rPr>
          <w:rStyle w:val="default"/>
          <w:rFonts w:cs="FrankRuehl"/>
          <w:rtl/>
        </w:rPr>
        <w:t>.</w:t>
      </w:r>
      <w:r w:rsidRPr="00704C86">
        <w:rPr>
          <w:rStyle w:val="default"/>
          <w:rFonts w:cs="FrankRuehl"/>
          <w:rtl/>
        </w:rPr>
        <w:tab/>
      </w:r>
      <w:r w:rsidR="00AC4734">
        <w:rPr>
          <w:rStyle w:val="default"/>
          <w:rFonts w:cs="FrankRuehl" w:hint="cs"/>
          <w:rtl/>
        </w:rPr>
        <w:t>(א)</w:t>
      </w:r>
      <w:r w:rsidR="00AC4734">
        <w:rPr>
          <w:rStyle w:val="default"/>
          <w:rFonts w:cs="FrankRuehl" w:hint="cs"/>
          <w:rtl/>
        </w:rPr>
        <w:tab/>
        <w:t>מוסד התכנון שנתן את ההיתר יחדש או יאריך את תוקפו של היתר, לבקשת בעל ההיתר, לתקופה שלא תעלה על שלוש שנים.</w:t>
      </w:r>
    </w:p>
    <w:p w14:paraId="6DC62D48" w14:textId="77777777" w:rsidR="00AC4734" w:rsidRDefault="00AC4734" w:rsidP="00AC47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יחודש או יוארך תוקפו של היתר אם קיימת מניעה לפי דין למתן ההיתר במועד חידושו או הארכתו.</w:t>
      </w:r>
    </w:p>
    <w:p w14:paraId="66C4266E" w14:textId="77777777" w:rsidR="00AC4734" w:rsidRDefault="00AC4734" w:rsidP="00AC47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חל שינוי בזהות בעל היתר או בעל זכויות במקרקעין, רשאית רשות הרישוי, לבקשת בעל ההיתר החדש או בעל הזכויות החדש, להנפיק את ההיתר המחודש או המוארך על שם בעל ההיתר החדש או בעל הזכויות החדש.</w:t>
      </w:r>
    </w:p>
    <w:p w14:paraId="0E032CCB" w14:textId="77777777" w:rsidR="00AC4734" w:rsidRDefault="00AC4734" w:rsidP="00AC473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גרמו שריפה, הרס או אירוע אחר נזק לבניין, ועל פי חוות דעת המהנדס, הבניין ניתן לשיקום לפי ההיתר שעל פיו הוקם, תחדש רשות הרישוי את ההיתר לבקשת בעל ההיתר אם אין מניעה תכנונית לכך, ובלבד שתנאי ההיתר אינם סותרים את הדין, לרבות הוראותיה של תכנית החלה על המקום, ויחולו הוראות חלק ה'; חל שינוי בבעלות או בזכויות במקרקעין, יוצא ההיתר המחודש על שם הבעל או בעל הזכויות החדש במקרקעין.</w:t>
      </w:r>
    </w:p>
    <w:p w14:paraId="2ADA31A1" w14:textId="77777777" w:rsidR="007266EF" w:rsidRDefault="007266EF" w:rsidP="003C204B">
      <w:pPr>
        <w:pStyle w:val="P00"/>
        <w:spacing w:before="72"/>
        <w:ind w:left="0" w:right="1134"/>
        <w:rPr>
          <w:rStyle w:val="default"/>
          <w:rFonts w:cs="FrankRuehl"/>
          <w:rtl/>
        </w:rPr>
      </w:pPr>
      <w:bookmarkStart w:id="121" w:name="Seif60"/>
      <w:bookmarkEnd w:id="121"/>
      <w:r>
        <w:rPr>
          <w:rFonts w:cs="Miriam"/>
          <w:szCs w:val="32"/>
          <w:rtl/>
          <w:lang w:eastAsia="en-US"/>
        </w:rPr>
        <w:pict w14:anchorId="08C54652">
          <v:shape id="_x0000_s2117" type="#_x0000_t202" style="position:absolute;left:0;text-align:left;margin-left:470.25pt;margin-top:7.1pt;width:1in;height:19.9pt;z-index:251574272" filled="f" stroked="f">
            <v:textbox inset="1mm,0,1mm,0">
              <w:txbxContent>
                <w:p w14:paraId="757EE95E" w14:textId="77777777" w:rsidR="00817A52" w:rsidRDefault="00817A52" w:rsidP="007266EF">
                  <w:pPr>
                    <w:spacing w:line="160" w:lineRule="exact"/>
                    <w:jc w:val="left"/>
                    <w:rPr>
                      <w:rFonts w:cs="Miriam"/>
                      <w:noProof/>
                      <w:szCs w:val="18"/>
                      <w:rtl/>
                    </w:rPr>
                  </w:pPr>
                  <w:r>
                    <w:rPr>
                      <w:rFonts w:cs="Miriam" w:hint="cs"/>
                      <w:szCs w:val="18"/>
                      <w:rtl/>
                    </w:rPr>
                    <w:t>ההיתר ועותקיו</w:t>
                  </w:r>
                </w:p>
                <w:p w14:paraId="20CBB176" w14:textId="77777777" w:rsidR="005A000C" w:rsidRDefault="005A000C" w:rsidP="007266EF">
                  <w:pPr>
                    <w:spacing w:line="160" w:lineRule="exact"/>
                    <w:jc w:val="left"/>
                    <w:rPr>
                      <w:rFonts w:cs="Miriam" w:hint="cs"/>
                      <w:noProof/>
                      <w:szCs w:val="18"/>
                      <w:rtl/>
                    </w:rPr>
                  </w:pPr>
                  <w:r>
                    <w:rPr>
                      <w:rFonts w:cs="Miriam" w:hint="cs"/>
                      <w:noProof/>
                      <w:szCs w:val="18"/>
                      <w:rtl/>
                    </w:rPr>
                    <w:t>תק' תש"ף-2020</w:t>
                  </w:r>
                </w:p>
              </w:txbxContent>
            </v:textbox>
            <w10:anchorlock/>
          </v:shape>
        </w:pict>
      </w:r>
      <w:r>
        <w:rPr>
          <w:rStyle w:val="big-number"/>
          <w:rFonts w:cs="Miriam" w:hint="cs"/>
          <w:rtl/>
        </w:rPr>
        <w:t>6</w:t>
      </w:r>
      <w:r w:rsidR="00AC4734">
        <w:rPr>
          <w:rStyle w:val="big-number"/>
          <w:rFonts w:cs="Miriam" w:hint="cs"/>
          <w:rtl/>
        </w:rPr>
        <w:t>1</w:t>
      </w:r>
      <w:r w:rsidRPr="00704C86">
        <w:rPr>
          <w:rStyle w:val="default"/>
          <w:rFonts w:cs="FrankRuehl"/>
          <w:rtl/>
        </w:rPr>
        <w:t>.</w:t>
      </w:r>
      <w:r w:rsidRPr="00704C86">
        <w:rPr>
          <w:rStyle w:val="default"/>
          <w:rFonts w:cs="FrankRuehl"/>
          <w:rtl/>
        </w:rPr>
        <w:tab/>
      </w:r>
      <w:r w:rsidR="003C204B">
        <w:rPr>
          <w:rStyle w:val="default"/>
          <w:rFonts w:cs="FrankRuehl" w:hint="cs"/>
          <w:rtl/>
        </w:rPr>
        <w:t>(א)</w:t>
      </w:r>
      <w:r w:rsidR="003C204B">
        <w:rPr>
          <w:rStyle w:val="default"/>
          <w:rFonts w:cs="FrankRuehl" w:hint="cs"/>
          <w:rtl/>
        </w:rPr>
        <w:tab/>
        <w:t>טופס ההיתר ייחתם בחתימ</w:t>
      </w:r>
      <w:r w:rsidR="005A000C">
        <w:rPr>
          <w:rStyle w:val="default"/>
          <w:rFonts w:cs="FrankRuehl" w:hint="cs"/>
          <w:rtl/>
        </w:rPr>
        <w:t>ה</w:t>
      </w:r>
      <w:r w:rsidR="003C204B">
        <w:rPr>
          <w:rStyle w:val="default"/>
          <w:rFonts w:cs="FrankRuehl" w:hint="cs"/>
          <w:rtl/>
        </w:rPr>
        <w:t xml:space="preserve"> אלקטרונית מאושרת של רשות הרישוי; </w:t>
      </w:r>
      <w:r w:rsidR="00A87196">
        <w:rPr>
          <w:rStyle w:val="default"/>
          <w:rFonts w:cs="FrankRuehl" w:hint="cs"/>
          <w:rtl/>
        </w:rPr>
        <w:t>מהנדס הוועדה רשאי להוסיף להיתר נספחים אשר יהוו חלק בלתי נפרד ממנו, ובלבד שלא יצורפו נספחי התכן.</w:t>
      </w:r>
    </w:p>
    <w:p w14:paraId="0FAEA4B7" w14:textId="77777777" w:rsidR="00A87196" w:rsidRDefault="00A87196" w:rsidP="003C20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קובץ אלקטרוני חתום של ההיתר יישמר במשרדי רשות הרישוי ויפורסם באתר האינטרנט של הוועדה המקומית בתוך 5 ימים ממועד נתינתו.</w:t>
      </w:r>
    </w:p>
    <w:p w14:paraId="39F1AEF0" w14:textId="77777777" w:rsidR="00A87196" w:rsidRDefault="006205B8" w:rsidP="006205B8">
      <w:pPr>
        <w:pStyle w:val="P00"/>
        <w:spacing w:before="72"/>
        <w:ind w:left="0" w:right="1134"/>
        <w:rPr>
          <w:rStyle w:val="default"/>
          <w:rFonts w:cs="FrankRuehl" w:hint="cs"/>
          <w:rtl/>
        </w:rPr>
      </w:pPr>
      <w:r w:rsidRPr="00826AF2">
        <w:rPr>
          <w:rStyle w:val="default"/>
          <w:rFonts w:cs="FrankRuehl" w:hint="cs"/>
          <w:rtl/>
        </w:rPr>
        <w:pict w14:anchorId="13276F77">
          <v:shape id="_x0000_s2265" type="#_x0000_t202" style="position:absolute;left:0;text-align:left;margin-left:470.35pt;margin-top:7.1pt;width:1in;height:10.75pt;z-index:251707392" filled="f" stroked="f">
            <v:textbox inset="1mm,0,1mm,0">
              <w:txbxContent>
                <w:p w14:paraId="2CF65ED8" w14:textId="77777777" w:rsidR="006205B8" w:rsidRDefault="006205B8" w:rsidP="006205B8">
                  <w:pPr>
                    <w:spacing w:line="160" w:lineRule="exact"/>
                    <w:rPr>
                      <w:rFonts w:cs="Miriam"/>
                      <w:noProof/>
                      <w:sz w:val="18"/>
                      <w:szCs w:val="18"/>
                      <w:rtl/>
                    </w:rPr>
                  </w:pPr>
                  <w:r>
                    <w:rPr>
                      <w:rFonts w:cs="Miriam" w:hint="cs"/>
                      <w:sz w:val="18"/>
                      <w:szCs w:val="18"/>
                      <w:rtl/>
                    </w:rPr>
                    <w:t>תק' תשפ"ב-2021</w:t>
                  </w:r>
                </w:p>
              </w:txbxContent>
            </v:textbox>
            <w10:anchorlock/>
          </v:shape>
        </w:pict>
      </w:r>
      <w:r w:rsidRPr="00826AF2">
        <w:rPr>
          <w:rStyle w:val="default"/>
          <w:rFonts w:cs="FrankRuehl" w:hint="cs"/>
          <w:rtl/>
        </w:rPr>
        <w:tab/>
      </w:r>
      <w:r>
        <w:rPr>
          <w:rStyle w:val="default"/>
          <w:rFonts w:cs="FrankRuehl" w:hint="cs"/>
          <w:rtl/>
        </w:rPr>
        <w:t>(ג)</w:t>
      </w:r>
      <w:r>
        <w:rPr>
          <w:rStyle w:val="default"/>
          <w:rFonts w:cs="FrankRuehl" w:hint="cs"/>
          <w:rtl/>
        </w:rPr>
        <w:tab/>
      </w:r>
      <w:r w:rsidR="00D4516F">
        <w:rPr>
          <w:rStyle w:val="default"/>
          <w:rFonts w:cs="FrankRuehl" w:hint="cs"/>
          <w:rtl/>
        </w:rPr>
        <w:t xml:space="preserve">קובץ אלקטרוני חתום או עותק של ההיתר יוחזק בידי האחראי </w:t>
      </w:r>
      <w:r>
        <w:rPr>
          <w:rStyle w:val="default"/>
          <w:rFonts w:cs="FrankRuehl" w:hint="cs"/>
          <w:rtl/>
        </w:rPr>
        <w:t xml:space="preserve">לביקורת </w:t>
      </w:r>
      <w:r w:rsidR="00D4516F">
        <w:rPr>
          <w:rStyle w:val="default"/>
          <w:rFonts w:cs="FrankRuehl" w:hint="cs"/>
          <w:rtl/>
        </w:rPr>
        <w:t>על הביצוע באתר הבנייה ויוצג לכל פונה, אלא אם כן נקבע כי ההיתר יהיה חסוי, כאמור בתקנה 63 או 64.</w:t>
      </w:r>
    </w:p>
    <w:p w14:paraId="07D0F858" w14:textId="77777777" w:rsidR="00D4516F" w:rsidRDefault="00D4516F" w:rsidP="00D4516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קובץ אלקטרוני חתום של ההיתר יועבר באופן מקוון לכל גורם מאשר, גוף נוסף או בעל תשתית אשר מסר מידע לעניין אותו היתר, או גוף מאשר, גוף נוסף או בעל תשתית שאישורו, תיאום או התייעצות עמו הם תנאי להיתר לפי תכנית או לפי כל דין וביקש לקבל את ההיתר.</w:t>
      </w:r>
    </w:p>
    <w:p w14:paraId="76D4028F" w14:textId="77777777" w:rsidR="00D4516F" w:rsidRDefault="00D4516F" w:rsidP="00D4516F">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r>
      <w:r w:rsidR="008E6A58">
        <w:rPr>
          <w:rStyle w:val="default"/>
          <w:rFonts w:cs="FrankRuehl" w:hint="cs"/>
          <w:rtl/>
        </w:rPr>
        <w:t>קובץ אלקטרוני חתום של היתר אשר מיושמת בו שיטת בנייה חדשה, יועבר לידי הגוף המוסמך ולמשרד הבינוי והשיכון, ויצורף לו תצהיר הממונה על שיטת הבנייה החדשה שצורף לבקשה להיתר.</w:t>
      </w:r>
    </w:p>
    <w:p w14:paraId="3E7329CD" w14:textId="77777777" w:rsidR="005A000C" w:rsidRPr="00943AD6" w:rsidRDefault="005A000C" w:rsidP="005A000C">
      <w:pPr>
        <w:pStyle w:val="P00"/>
        <w:spacing w:before="0"/>
        <w:ind w:left="0" w:right="1134"/>
        <w:rPr>
          <w:rStyle w:val="default"/>
          <w:rFonts w:ascii="FrankRuehl" w:hAnsi="FrankRuehl" w:cs="FrankRuehl"/>
          <w:vanish/>
          <w:color w:val="FF0000"/>
          <w:szCs w:val="20"/>
          <w:shd w:val="clear" w:color="auto" w:fill="FFFF99"/>
          <w:rtl/>
        </w:rPr>
      </w:pPr>
      <w:bookmarkStart w:id="122" w:name="Rov233"/>
      <w:r w:rsidRPr="00943AD6">
        <w:rPr>
          <w:rStyle w:val="default"/>
          <w:rFonts w:ascii="FrankRuehl" w:hAnsi="FrankRuehl" w:cs="FrankRuehl"/>
          <w:vanish/>
          <w:color w:val="FF0000"/>
          <w:szCs w:val="20"/>
          <w:shd w:val="clear" w:color="auto" w:fill="FFFF99"/>
          <w:rtl/>
        </w:rPr>
        <w:t>מיום 1.1.2020</w:t>
      </w:r>
    </w:p>
    <w:p w14:paraId="63176F11" w14:textId="77777777" w:rsidR="005A000C" w:rsidRPr="00943AD6" w:rsidRDefault="005A000C" w:rsidP="005A000C">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תש"ף-2020</w:t>
      </w:r>
    </w:p>
    <w:p w14:paraId="150CD7F7" w14:textId="77777777" w:rsidR="005A000C" w:rsidRPr="00943AD6" w:rsidRDefault="005A000C" w:rsidP="005A000C">
      <w:pPr>
        <w:pStyle w:val="P00"/>
        <w:spacing w:before="0"/>
        <w:ind w:left="0" w:right="1134"/>
        <w:rPr>
          <w:rStyle w:val="default"/>
          <w:rFonts w:ascii="FrankRuehl" w:hAnsi="FrankRuehl" w:cs="FrankRuehl"/>
          <w:vanish/>
          <w:szCs w:val="20"/>
          <w:shd w:val="clear" w:color="auto" w:fill="FFFF99"/>
          <w:rtl/>
        </w:rPr>
      </w:pPr>
      <w:hyperlink r:id="rId74" w:history="1">
        <w:r w:rsidRPr="00943AD6">
          <w:rPr>
            <w:rStyle w:val="Hyperlink"/>
            <w:rFonts w:ascii="FrankRuehl" w:hAnsi="FrankRuehl"/>
            <w:vanish/>
            <w:szCs w:val="20"/>
            <w:shd w:val="clear" w:color="auto" w:fill="FFFF99"/>
            <w:rtl/>
          </w:rPr>
          <w:t>ק"ת תש"ף מס' 8315</w:t>
        </w:r>
      </w:hyperlink>
      <w:r w:rsidRPr="00943AD6">
        <w:rPr>
          <w:rStyle w:val="default"/>
          <w:rFonts w:ascii="FrankRuehl" w:hAnsi="FrankRuehl" w:cs="FrankRuehl"/>
          <w:vanish/>
          <w:szCs w:val="20"/>
          <w:shd w:val="clear" w:color="auto" w:fill="FFFF99"/>
          <w:rtl/>
        </w:rPr>
        <w:t xml:space="preserve"> מיום 1.1.2020 עמ' 324</w:t>
      </w:r>
    </w:p>
    <w:p w14:paraId="28C5CAB7" w14:textId="77777777" w:rsidR="005A000C" w:rsidRPr="00943AD6" w:rsidRDefault="005A000C" w:rsidP="005A000C">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החלפת תקנת משנה 61(א)</w:t>
      </w:r>
    </w:p>
    <w:p w14:paraId="46FE99DC" w14:textId="77777777" w:rsidR="005A000C" w:rsidRPr="00943AD6" w:rsidRDefault="005A000C" w:rsidP="005A000C">
      <w:pPr>
        <w:pStyle w:val="P0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vanish/>
          <w:szCs w:val="20"/>
          <w:shd w:val="clear" w:color="auto" w:fill="FFFF99"/>
          <w:rtl/>
        </w:rPr>
        <w:t>הנוסח הקודם:</w:t>
      </w:r>
    </w:p>
    <w:p w14:paraId="30615C6C" w14:textId="77777777" w:rsidR="005A000C" w:rsidRPr="00943AD6" w:rsidRDefault="005A000C" w:rsidP="008529B8">
      <w:pPr>
        <w:pStyle w:val="P00"/>
        <w:spacing w:before="0"/>
        <w:ind w:left="0" w:right="1134"/>
        <w:rPr>
          <w:rStyle w:val="default"/>
          <w:rFonts w:cs="FrankRuehl"/>
          <w:vanish/>
          <w:sz w:val="16"/>
          <w:szCs w:val="2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strike/>
          <w:vanish/>
          <w:sz w:val="16"/>
          <w:szCs w:val="22"/>
          <w:shd w:val="clear" w:color="auto" w:fill="FFFF99"/>
          <w:rtl/>
        </w:rPr>
        <w:t>(א)</w:t>
      </w:r>
      <w:r w:rsidRPr="00943AD6">
        <w:rPr>
          <w:rStyle w:val="default"/>
          <w:rFonts w:cs="FrankRuehl" w:hint="cs"/>
          <w:strike/>
          <w:vanish/>
          <w:sz w:val="16"/>
          <w:szCs w:val="22"/>
          <w:shd w:val="clear" w:color="auto" w:fill="FFFF99"/>
          <w:rtl/>
        </w:rPr>
        <w:tab/>
        <w:t>טופס ההיתר ייחתם בחתימתם האלקטרונית המאושרת של רשות הרישוי, עורך הבקשה, מתכנן שלד הבניין ועורכי משנה ככל שמונו; מהנדס הוועדה רשאי להוסיף להיתר נספחים אשר יהוו חלק בלתי נפרד ממנו, ובלבד שלא יצורפו נספחי התכן.</w:t>
      </w:r>
    </w:p>
    <w:p w14:paraId="22236A5C" w14:textId="77777777" w:rsidR="006205B8" w:rsidRPr="00943AD6" w:rsidRDefault="006205B8" w:rsidP="006205B8">
      <w:pPr>
        <w:pStyle w:val="P00"/>
        <w:spacing w:before="0"/>
        <w:ind w:left="0" w:right="1134"/>
        <w:rPr>
          <w:rStyle w:val="default"/>
          <w:rFonts w:ascii="FrankRuehl" w:hAnsi="FrankRuehl" w:cs="FrankRuehl"/>
          <w:vanish/>
          <w:szCs w:val="20"/>
          <w:shd w:val="clear" w:color="auto" w:fill="FFFF99"/>
          <w:rtl/>
        </w:rPr>
      </w:pPr>
    </w:p>
    <w:p w14:paraId="43B41E11" w14:textId="77777777" w:rsidR="006205B8" w:rsidRPr="00943AD6" w:rsidRDefault="006205B8" w:rsidP="006205B8">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2.12.2021</w:t>
      </w:r>
    </w:p>
    <w:p w14:paraId="6FF2596D" w14:textId="77777777" w:rsidR="006205B8" w:rsidRPr="00943AD6" w:rsidRDefault="006205B8" w:rsidP="006205B8">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3F5D8FFA" w14:textId="77777777" w:rsidR="006205B8" w:rsidRPr="00943AD6" w:rsidRDefault="006205B8" w:rsidP="006205B8">
      <w:pPr>
        <w:pStyle w:val="P00"/>
        <w:spacing w:before="0"/>
        <w:ind w:left="0" w:right="1134"/>
        <w:rPr>
          <w:rStyle w:val="default"/>
          <w:rFonts w:ascii="FrankRuehl" w:hAnsi="FrankRuehl" w:cs="FrankRuehl"/>
          <w:vanish/>
          <w:szCs w:val="20"/>
          <w:shd w:val="clear" w:color="auto" w:fill="FFFF99"/>
          <w:rtl/>
        </w:rPr>
      </w:pPr>
      <w:hyperlink r:id="rId75"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w:t>
      </w:r>
      <w:r w:rsidRPr="00943AD6">
        <w:rPr>
          <w:rStyle w:val="default"/>
          <w:rFonts w:ascii="FrankRuehl" w:hAnsi="FrankRuehl" w:cs="FrankRuehl" w:hint="cs"/>
          <w:vanish/>
          <w:szCs w:val="20"/>
          <w:shd w:val="clear" w:color="auto" w:fill="FFFF99"/>
          <w:rtl/>
        </w:rPr>
        <w:t>3</w:t>
      </w:r>
    </w:p>
    <w:p w14:paraId="03693A86" w14:textId="77777777" w:rsidR="006205B8" w:rsidRPr="006205B8" w:rsidRDefault="006205B8" w:rsidP="006205B8">
      <w:pPr>
        <w:pStyle w:val="P00"/>
        <w:ind w:left="0" w:right="1134"/>
        <w:rPr>
          <w:rStyle w:val="default"/>
          <w:rFonts w:cs="FrankRuehl" w:hint="cs"/>
          <w:sz w:val="2"/>
          <w:szCs w:val="2"/>
          <w:rtl/>
        </w:rPr>
      </w:pPr>
      <w:r w:rsidRPr="00943AD6">
        <w:rPr>
          <w:rStyle w:val="default"/>
          <w:rFonts w:cs="FrankRuehl" w:hint="cs"/>
          <w:vanish/>
          <w:sz w:val="16"/>
          <w:szCs w:val="22"/>
          <w:shd w:val="clear" w:color="auto" w:fill="FFFF99"/>
          <w:rtl/>
        </w:rPr>
        <w:tab/>
        <w:t>(ג)</w:t>
      </w:r>
      <w:r w:rsidRPr="00943AD6">
        <w:rPr>
          <w:rStyle w:val="default"/>
          <w:rFonts w:cs="FrankRuehl" w:hint="cs"/>
          <w:vanish/>
          <w:sz w:val="16"/>
          <w:szCs w:val="22"/>
          <w:shd w:val="clear" w:color="auto" w:fill="FFFF99"/>
          <w:rtl/>
        </w:rPr>
        <w:tab/>
        <w:t xml:space="preserve">קובץ אלקטרוני חתום או עותק של ההיתר יוחזק בידי </w:t>
      </w:r>
      <w:r w:rsidRPr="00943AD6">
        <w:rPr>
          <w:rStyle w:val="default"/>
          <w:rFonts w:cs="FrankRuehl" w:hint="cs"/>
          <w:strike/>
          <w:vanish/>
          <w:sz w:val="16"/>
          <w:szCs w:val="22"/>
          <w:shd w:val="clear" w:color="auto" w:fill="FFFF99"/>
          <w:rtl/>
        </w:rPr>
        <w:t>האחראי על הביצוע</w:t>
      </w:r>
      <w:r w:rsidRPr="00943AD6">
        <w:rPr>
          <w:rStyle w:val="default"/>
          <w:rFonts w:cs="FrankRuehl" w:hint="cs"/>
          <w:vanish/>
          <w:sz w:val="16"/>
          <w:szCs w:val="22"/>
          <w:shd w:val="clear" w:color="auto" w:fill="FFFF99"/>
          <w:rtl/>
        </w:rPr>
        <w:t xml:space="preserve"> </w:t>
      </w:r>
      <w:r w:rsidRPr="00943AD6">
        <w:rPr>
          <w:rStyle w:val="default"/>
          <w:rFonts w:cs="FrankRuehl" w:hint="cs"/>
          <w:vanish/>
          <w:sz w:val="16"/>
          <w:szCs w:val="22"/>
          <w:u w:val="single"/>
          <w:shd w:val="clear" w:color="auto" w:fill="FFFF99"/>
          <w:rtl/>
        </w:rPr>
        <w:t>האחראי לביקורת על הביצוע</w:t>
      </w:r>
      <w:r w:rsidRPr="00943AD6">
        <w:rPr>
          <w:rStyle w:val="default"/>
          <w:rFonts w:cs="FrankRuehl" w:hint="cs"/>
          <w:vanish/>
          <w:sz w:val="16"/>
          <w:szCs w:val="22"/>
          <w:shd w:val="clear" w:color="auto" w:fill="FFFF99"/>
          <w:rtl/>
        </w:rPr>
        <w:t xml:space="preserve"> באתר הבנייה ויוצג לכל פונה, אלא אם כן נקבע כי ההיתר יהיה חסוי, כאמור בתקנה 63 או 64.</w:t>
      </w:r>
      <w:bookmarkEnd w:id="122"/>
    </w:p>
    <w:p w14:paraId="76F6CBD7" w14:textId="77777777" w:rsidR="007266EF" w:rsidRDefault="007266EF" w:rsidP="00851AFD">
      <w:pPr>
        <w:pStyle w:val="P00"/>
        <w:spacing w:before="72"/>
        <w:ind w:left="0" w:right="1134"/>
        <w:rPr>
          <w:rStyle w:val="default"/>
          <w:rFonts w:cs="FrankRuehl" w:hint="cs"/>
          <w:rtl/>
        </w:rPr>
      </w:pPr>
      <w:bookmarkStart w:id="123" w:name="Seif61"/>
      <w:bookmarkEnd w:id="123"/>
      <w:r>
        <w:rPr>
          <w:rFonts w:cs="Miriam"/>
          <w:szCs w:val="32"/>
          <w:rtl/>
          <w:lang w:eastAsia="en-US"/>
        </w:rPr>
        <w:pict w14:anchorId="6AEBDA21">
          <v:shape id="_x0000_s2118" type="#_x0000_t202" style="position:absolute;left:0;text-align:left;margin-left:470.25pt;margin-top:7.1pt;width:1in;height:17.2pt;z-index:251575296" filled="f" stroked="f">
            <v:textbox inset="1mm,0,1mm,0">
              <w:txbxContent>
                <w:p w14:paraId="7FA6BCAB" w14:textId="77777777" w:rsidR="00817A52" w:rsidRDefault="00817A52" w:rsidP="007266EF">
                  <w:pPr>
                    <w:spacing w:line="160" w:lineRule="exact"/>
                    <w:jc w:val="left"/>
                    <w:rPr>
                      <w:rFonts w:cs="Miriam" w:hint="cs"/>
                      <w:noProof/>
                      <w:szCs w:val="18"/>
                      <w:rtl/>
                    </w:rPr>
                  </w:pPr>
                  <w:r>
                    <w:rPr>
                      <w:rFonts w:cs="Miriam" w:hint="cs"/>
                      <w:szCs w:val="18"/>
                      <w:rtl/>
                    </w:rPr>
                    <w:t>בקשה לחסות פרטי היתר</w:t>
                  </w:r>
                </w:p>
              </w:txbxContent>
            </v:textbox>
            <w10:anchorlock/>
          </v:shape>
        </w:pict>
      </w:r>
      <w:r>
        <w:rPr>
          <w:rStyle w:val="big-number"/>
          <w:rFonts w:cs="Miriam" w:hint="cs"/>
          <w:rtl/>
        </w:rPr>
        <w:t>6</w:t>
      </w:r>
      <w:r w:rsidR="008E6A58">
        <w:rPr>
          <w:rStyle w:val="big-number"/>
          <w:rFonts w:cs="Miriam" w:hint="cs"/>
          <w:rtl/>
        </w:rPr>
        <w:t>2</w:t>
      </w:r>
      <w:r w:rsidRPr="00704C86">
        <w:rPr>
          <w:rStyle w:val="default"/>
          <w:rFonts w:cs="FrankRuehl"/>
          <w:rtl/>
        </w:rPr>
        <w:t>.</w:t>
      </w:r>
      <w:r w:rsidRPr="00704C86">
        <w:rPr>
          <w:rStyle w:val="default"/>
          <w:rFonts w:cs="FrankRuehl"/>
          <w:rtl/>
        </w:rPr>
        <w:tab/>
      </w:r>
      <w:r w:rsidR="00851AFD">
        <w:rPr>
          <w:rStyle w:val="default"/>
          <w:rFonts w:cs="FrankRuehl" w:hint="cs"/>
          <w:rtl/>
        </w:rPr>
        <w:t>בעל זכות במקרקעין ביחס לחלקו במקרקעין, רשאי בכל עת, להגיש למהנדס בקשה כי ההיתר או חלק ממנו, לא יוצג באופן פומבי לציבור, בשל אחת מסיבות אלה:</w:t>
      </w:r>
    </w:p>
    <w:p w14:paraId="74F6FAE7" w14:textId="77777777" w:rsidR="00851AFD" w:rsidRDefault="00851AFD" w:rsidP="00851AF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ההיתר או חלק ממנו מגלה פרטים הפוגעים בפרטיותו של אדם;</w:t>
      </w:r>
    </w:p>
    <w:p w14:paraId="42045D3D" w14:textId="77777777" w:rsidR="00851AFD" w:rsidRDefault="00851AFD" w:rsidP="00851AF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בשל קיומו של סוג מסחרי;</w:t>
      </w:r>
    </w:p>
    <w:p w14:paraId="3C79C799" w14:textId="77777777" w:rsidR="00851AFD" w:rsidRDefault="00851AFD" w:rsidP="00851AF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מטעמים של ביטחון הציבור;</w:t>
      </w:r>
    </w:p>
    <w:p w14:paraId="26EB1BA4" w14:textId="77777777" w:rsidR="00851AFD" w:rsidRDefault="00851AFD" w:rsidP="00851AF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מטעמי ביטחון המדינה.</w:t>
      </w:r>
    </w:p>
    <w:p w14:paraId="24901B00" w14:textId="77777777" w:rsidR="007266EF" w:rsidRDefault="007266EF" w:rsidP="003551B8">
      <w:pPr>
        <w:pStyle w:val="P00"/>
        <w:spacing w:before="72"/>
        <w:ind w:left="0" w:right="1134"/>
        <w:rPr>
          <w:rStyle w:val="default"/>
          <w:rFonts w:cs="FrankRuehl" w:hint="cs"/>
          <w:rtl/>
        </w:rPr>
      </w:pPr>
      <w:bookmarkStart w:id="124" w:name="Seif62"/>
      <w:bookmarkEnd w:id="124"/>
      <w:r>
        <w:rPr>
          <w:rFonts w:cs="Miriam"/>
          <w:szCs w:val="32"/>
          <w:rtl/>
          <w:lang w:eastAsia="en-US"/>
        </w:rPr>
        <w:pict w14:anchorId="751C2324">
          <v:shape id="_x0000_s2119" type="#_x0000_t202" style="position:absolute;left:0;text-align:left;margin-left:470.25pt;margin-top:7.1pt;width:1in;height:17.2pt;z-index:251576320" filled="f" stroked="f">
            <v:textbox inset="1mm,0,1mm,0">
              <w:txbxContent>
                <w:p w14:paraId="4766B98E" w14:textId="77777777" w:rsidR="00817A52" w:rsidRDefault="00817A52" w:rsidP="007266EF">
                  <w:pPr>
                    <w:spacing w:line="160" w:lineRule="exact"/>
                    <w:jc w:val="left"/>
                    <w:rPr>
                      <w:rFonts w:cs="Miriam" w:hint="cs"/>
                      <w:noProof/>
                      <w:szCs w:val="18"/>
                      <w:rtl/>
                    </w:rPr>
                  </w:pPr>
                  <w:r>
                    <w:rPr>
                      <w:rFonts w:cs="Miriam" w:hint="cs"/>
                      <w:szCs w:val="18"/>
                      <w:rtl/>
                    </w:rPr>
                    <w:t>החלטה בבקשה לחסות היתר</w:t>
                  </w:r>
                </w:p>
              </w:txbxContent>
            </v:textbox>
            <w10:anchorlock/>
          </v:shape>
        </w:pict>
      </w:r>
      <w:r>
        <w:rPr>
          <w:rStyle w:val="big-number"/>
          <w:rFonts w:cs="Miriam" w:hint="cs"/>
          <w:rtl/>
        </w:rPr>
        <w:t>6</w:t>
      </w:r>
      <w:r w:rsidR="00851AFD">
        <w:rPr>
          <w:rStyle w:val="big-number"/>
          <w:rFonts w:cs="Miriam" w:hint="cs"/>
          <w:rtl/>
        </w:rPr>
        <w:t>3</w:t>
      </w:r>
      <w:r w:rsidRPr="00704C86">
        <w:rPr>
          <w:rStyle w:val="default"/>
          <w:rFonts w:cs="FrankRuehl"/>
          <w:rtl/>
        </w:rPr>
        <w:t>.</w:t>
      </w:r>
      <w:r w:rsidRPr="00704C86">
        <w:rPr>
          <w:rStyle w:val="default"/>
          <w:rFonts w:cs="FrankRuehl"/>
          <w:rtl/>
        </w:rPr>
        <w:tab/>
      </w:r>
      <w:r w:rsidR="003551B8">
        <w:rPr>
          <w:rStyle w:val="default"/>
          <w:rFonts w:cs="FrankRuehl" w:hint="cs"/>
          <w:rtl/>
        </w:rPr>
        <w:t>(א)</w:t>
      </w:r>
      <w:r w:rsidR="003551B8">
        <w:rPr>
          <w:rStyle w:val="default"/>
          <w:rFonts w:cs="FrankRuehl" w:hint="cs"/>
          <w:rtl/>
        </w:rPr>
        <w:tab/>
        <w:t>המהנדס והיועץ המשפטי של הוועדה יחליטו בבקשה לחסות היתר לפי תקנה 62(1) עד (3) בתוך 15 ימים מיום הגשת הבקשה ורשאים הם לדרוש מסמכים נוספים לצורך החלטתם.</w:t>
      </w:r>
    </w:p>
    <w:p w14:paraId="4768A039" w14:textId="77777777" w:rsidR="003551B8" w:rsidRDefault="003551B8" w:rsidP="003551B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עוד לא ניתנה החלטה בבקשה לחיסיון לפי תקנה זו, לא יוצגו ההיתר או מסמכים אחרים המפורטים בבקשה באתר האינטרנט ולא יהיו פתוחים לעיון הציבור.</w:t>
      </w:r>
    </w:p>
    <w:p w14:paraId="13D780A7" w14:textId="77777777" w:rsidR="007266EF" w:rsidRDefault="007266EF" w:rsidP="0024752A">
      <w:pPr>
        <w:pStyle w:val="P00"/>
        <w:spacing w:before="72"/>
        <w:ind w:left="0" w:right="1134"/>
        <w:rPr>
          <w:rStyle w:val="default"/>
          <w:rFonts w:cs="FrankRuehl" w:hint="cs"/>
          <w:rtl/>
        </w:rPr>
      </w:pPr>
      <w:bookmarkStart w:id="125" w:name="Seif63"/>
      <w:bookmarkEnd w:id="125"/>
      <w:r>
        <w:rPr>
          <w:rFonts w:cs="Miriam"/>
          <w:szCs w:val="32"/>
          <w:rtl/>
          <w:lang w:eastAsia="en-US"/>
        </w:rPr>
        <w:pict w14:anchorId="537CFF5B">
          <v:shape id="_x0000_s2120" type="#_x0000_t202" style="position:absolute;left:0;text-align:left;margin-left:470.25pt;margin-top:7.1pt;width:1in;height:17.2pt;z-index:251577344" filled="f" stroked="f">
            <v:textbox inset="1mm,0,1mm,0">
              <w:txbxContent>
                <w:p w14:paraId="7623B411" w14:textId="77777777" w:rsidR="00817A52" w:rsidRDefault="00817A52" w:rsidP="007266EF">
                  <w:pPr>
                    <w:spacing w:line="160" w:lineRule="exact"/>
                    <w:jc w:val="left"/>
                    <w:rPr>
                      <w:rFonts w:cs="Miriam" w:hint="cs"/>
                      <w:noProof/>
                      <w:szCs w:val="18"/>
                      <w:rtl/>
                    </w:rPr>
                  </w:pPr>
                  <w:r>
                    <w:rPr>
                      <w:rFonts w:cs="Miriam" w:hint="cs"/>
                      <w:szCs w:val="18"/>
                      <w:rtl/>
                    </w:rPr>
                    <w:t>בקשה לחסות היתר מטעמי ביטחון</w:t>
                  </w:r>
                </w:p>
              </w:txbxContent>
            </v:textbox>
            <w10:anchorlock/>
          </v:shape>
        </w:pict>
      </w:r>
      <w:r>
        <w:rPr>
          <w:rStyle w:val="big-number"/>
          <w:rFonts w:cs="Miriam" w:hint="cs"/>
          <w:rtl/>
        </w:rPr>
        <w:t>6</w:t>
      </w:r>
      <w:r w:rsidR="003551B8">
        <w:rPr>
          <w:rStyle w:val="big-number"/>
          <w:rFonts w:cs="Miriam" w:hint="cs"/>
          <w:rtl/>
        </w:rPr>
        <w:t>4</w:t>
      </w:r>
      <w:r w:rsidRPr="00704C86">
        <w:rPr>
          <w:rStyle w:val="default"/>
          <w:rFonts w:cs="FrankRuehl"/>
          <w:rtl/>
        </w:rPr>
        <w:t>.</w:t>
      </w:r>
      <w:r w:rsidRPr="00704C86">
        <w:rPr>
          <w:rStyle w:val="default"/>
          <w:rFonts w:cs="FrankRuehl"/>
          <w:rtl/>
        </w:rPr>
        <w:tab/>
      </w:r>
      <w:r w:rsidR="0024752A">
        <w:rPr>
          <w:rStyle w:val="default"/>
          <w:rFonts w:cs="FrankRuehl" w:hint="cs"/>
          <w:rtl/>
        </w:rPr>
        <w:t>(א)</w:t>
      </w:r>
      <w:r w:rsidR="0024752A">
        <w:rPr>
          <w:rStyle w:val="default"/>
          <w:rFonts w:cs="FrankRuehl" w:hint="cs"/>
          <w:rtl/>
        </w:rPr>
        <w:tab/>
        <w:t>בקשה לחסות היתר לפי תקנה 62(4) תוגש למהנדס ולמשרד הביטחון.</w:t>
      </w:r>
    </w:p>
    <w:p w14:paraId="4D6F4741" w14:textId="77777777" w:rsidR="0024752A" w:rsidRDefault="0024752A" w:rsidP="002475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משרד הביטחון יעביר למהנדס ולמבקש את עמדתו בנוגע לבקשה בתוך 15 ימים מיום קבלת הבקשה, ורשאי הוא לדרוש מסמכים נוספים לצורך החלטתו.</w:t>
      </w:r>
    </w:p>
    <w:p w14:paraId="410D787B" w14:textId="77777777" w:rsidR="0024752A" w:rsidRDefault="0024752A" w:rsidP="0024752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החלטה בבקשה לחסות היתר לפי תקנה 62(4) תתקבל בתוך 15 ימים מיום קבלת עמדת משרד הביטחון; לא העביר משרד הביטחון את עמדתו במועד האמור בתקנת משנה (ב), תתקבל החלטה בבקשה גם בלא עמדה זו.</w:t>
      </w:r>
    </w:p>
    <w:p w14:paraId="3CD3E7CB" w14:textId="77777777" w:rsidR="0024752A" w:rsidRDefault="0024752A" w:rsidP="0024752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 עוד לא ניתנה החלטה בבקשה לחיסיון לפי תקנה זו, לא יוצגו ההיתר או מסמכים אחרים המפורטים בבקשה באתר האינטרנט ולא יהיו פתוחים לעיון הציבור.</w:t>
      </w:r>
    </w:p>
    <w:p w14:paraId="287019CF" w14:textId="77777777" w:rsidR="0024752A" w:rsidRPr="00D90ECA" w:rsidRDefault="0024752A" w:rsidP="00D90ECA">
      <w:pPr>
        <w:pStyle w:val="header-2"/>
        <w:ind w:left="0" w:right="1134"/>
        <w:rPr>
          <w:rFonts w:cs="Miriam" w:hint="cs"/>
          <w:rtl/>
        </w:rPr>
      </w:pPr>
      <w:bookmarkStart w:id="126" w:name="hed215"/>
      <w:bookmarkEnd w:id="126"/>
      <w:r w:rsidRPr="00D90ECA">
        <w:rPr>
          <w:rFonts w:cs="Miriam" w:hint="cs"/>
          <w:rtl/>
        </w:rPr>
        <w:t>סימן ג': אגרות וערבות</w:t>
      </w:r>
    </w:p>
    <w:p w14:paraId="6F9AE37A" w14:textId="77777777" w:rsidR="007266EF" w:rsidRDefault="007266EF" w:rsidP="00D90ECA">
      <w:pPr>
        <w:pStyle w:val="P00"/>
        <w:spacing w:before="72"/>
        <w:ind w:left="0" w:right="1134"/>
        <w:rPr>
          <w:rStyle w:val="default"/>
          <w:rFonts w:cs="FrankRuehl" w:hint="cs"/>
          <w:rtl/>
        </w:rPr>
      </w:pPr>
      <w:bookmarkStart w:id="127" w:name="Seif64"/>
      <w:bookmarkEnd w:id="127"/>
      <w:r>
        <w:rPr>
          <w:rFonts w:cs="Miriam"/>
          <w:szCs w:val="32"/>
          <w:rtl/>
          <w:lang w:eastAsia="en-US"/>
        </w:rPr>
        <w:pict w14:anchorId="7D5D39D2">
          <v:shape id="_x0000_s2121" type="#_x0000_t202" style="position:absolute;left:0;text-align:left;margin-left:470.25pt;margin-top:7.1pt;width:1in;height:10.4pt;z-index:251578368" filled="f" stroked="f">
            <v:textbox inset="1mm,0,1mm,0">
              <w:txbxContent>
                <w:p w14:paraId="26BDBED9" w14:textId="77777777" w:rsidR="00817A52" w:rsidRDefault="00817A52" w:rsidP="007266EF">
                  <w:pPr>
                    <w:spacing w:line="160" w:lineRule="exact"/>
                    <w:jc w:val="left"/>
                    <w:rPr>
                      <w:rFonts w:cs="Miriam" w:hint="cs"/>
                      <w:noProof/>
                      <w:szCs w:val="18"/>
                      <w:rtl/>
                    </w:rPr>
                  </w:pPr>
                  <w:r>
                    <w:rPr>
                      <w:rFonts w:cs="Miriam" w:hint="cs"/>
                      <w:szCs w:val="18"/>
                      <w:rtl/>
                    </w:rPr>
                    <w:t>אגרת מידע להיתר</w:t>
                  </w:r>
                </w:p>
              </w:txbxContent>
            </v:textbox>
            <w10:anchorlock/>
          </v:shape>
        </w:pict>
      </w:r>
      <w:r>
        <w:rPr>
          <w:rStyle w:val="big-number"/>
          <w:rFonts w:cs="Miriam" w:hint="cs"/>
          <w:rtl/>
        </w:rPr>
        <w:t>6</w:t>
      </w:r>
      <w:r w:rsidR="0024752A">
        <w:rPr>
          <w:rStyle w:val="big-number"/>
          <w:rFonts w:cs="Miriam" w:hint="cs"/>
          <w:rtl/>
        </w:rPr>
        <w:t>5</w:t>
      </w:r>
      <w:r w:rsidRPr="00704C86">
        <w:rPr>
          <w:rStyle w:val="default"/>
          <w:rFonts w:cs="FrankRuehl"/>
          <w:rtl/>
        </w:rPr>
        <w:t>.</w:t>
      </w:r>
      <w:r w:rsidRPr="00704C86">
        <w:rPr>
          <w:rStyle w:val="default"/>
          <w:rFonts w:cs="FrankRuehl"/>
          <w:rtl/>
        </w:rPr>
        <w:tab/>
      </w:r>
      <w:r w:rsidR="00D90ECA">
        <w:rPr>
          <w:rStyle w:val="default"/>
          <w:rFonts w:cs="FrankRuehl" w:hint="cs"/>
          <w:rtl/>
        </w:rPr>
        <w:t>המבקש מידע להיתר יצרף לבקשתו אישור המעיד כי שולמה לרשות הרישוי אגרה כאמור בתקנות התכנון והבנייה (מסירת מידע), התשמ"ט-1989.</w:t>
      </w:r>
    </w:p>
    <w:p w14:paraId="2415B1E3" w14:textId="77777777" w:rsidR="007266EF" w:rsidRDefault="007266EF" w:rsidP="00D90ECA">
      <w:pPr>
        <w:pStyle w:val="P00"/>
        <w:spacing w:before="72"/>
        <w:ind w:left="0" w:right="1134"/>
        <w:rPr>
          <w:rStyle w:val="default"/>
          <w:rFonts w:cs="FrankRuehl" w:hint="cs"/>
          <w:rtl/>
        </w:rPr>
      </w:pPr>
      <w:bookmarkStart w:id="128" w:name="Seif65"/>
      <w:bookmarkEnd w:id="128"/>
      <w:r>
        <w:rPr>
          <w:rFonts w:cs="Miriam"/>
          <w:szCs w:val="32"/>
          <w:rtl/>
          <w:lang w:eastAsia="en-US"/>
        </w:rPr>
        <w:pict w14:anchorId="7C801F7A">
          <v:shape id="_x0000_s2122" type="#_x0000_t202" style="position:absolute;left:0;text-align:left;margin-left:470.25pt;margin-top:7.1pt;width:1in;height:11.1pt;z-index:251579392" filled="f" stroked="f">
            <v:textbox inset="1mm,0,1mm,0">
              <w:txbxContent>
                <w:p w14:paraId="779C9A40" w14:textId="77777777" w:rsidR="00817A52" w:rsidRDefault="00817A52" w:rsidP="007266EF">
                  <w:pPr>
                    <w:spacing w:line="160" w:lineRule="exact"/>
                    <w:jc w:val="left"/>
                    <w:rPr>
                      <w:rFonts w:cs="Miriam" w:hint="cs"/>
                      <w:noProof/>
                      <w:szCs w:val="18"/>
                      <w:rtl/>
                    </w:rPr>
                  </w:pPr>
                  <w:r>
                    <w:rPr>
                      <w:rFonts w:cs="Miriam" w:hint="cs"/>
                      <w:szCs w:val="18"/>
                      <w:rtl/>
                    </w:rPr>
                    <w:t>אגרת היתר</w:t>
                  </w:r>
                </w:p>
              </w:txbxContent>
            </v:textbox>
            <w10:anchorlock/>
          </v:shape>
        </w:pict>
      </w:r>
      <w:r>
        <w:rPr>
          <w:rStyle w:val="big-number"/>
          <w:rFonts w:cs="Miriam" w:hint="cs"/>
          <w:rtl/>
        </w:rPr>
        <w:t>6</w:t>
      </w:r>
      <w:r w:rsidR="00D90ECA">
        <w:rPr>
          <w:rStyle w:val="big-number"/>
          <w:rFonts w:cs="Miriam" w:hint="cs"/>
          <w:rtl/>
        </w:rPr>
        <w:t>6</w:t>
      </w:r>
      <w:r w:rsidRPr="00704C86">
        <w:rPr>
          <w:rStyle w:val="default"/>
          <w:rFonts w:cs="FrankRuehl"/>
          <w:rtl/>
        </w:rPr>
        <w:t>.</w:t>
      </w:r>
      <w:r w:rsidRPr="00704C86">
        <w:rPr>
          <w:rStyle w:val="default"/>
          <w:rFonts w:cs="FrankRuehl"/>
          <w:rtl/>
        </w:rPr>
        <w:tab/>
      </w:r>
      <w:r w:rsidR="00D90ECA">
        <w:rPr>
          <w:rStyle w:val="default"/>
          <w:rFonts w:cs="FrankRuehl" w:hint="cs"/>
          <w:rtl/>
        </w:rPr>
        <w:t>טרם מתן היתר יימסר למהנדס אישור המעיד כי שולמה לרשות הרישוי אגרה באופן ובשיעור הקבוע בתוספת השלישית לתקנות בקשה להיתר.</w:t>
      </w:r>
    </w:p>
    <w:p w14:paraId="6F5620F6" w14:textId="77777777" w:rsidR="007266EF" w:rsidRDefault="007266EF" w:rsidP="00E078A7">
      <w:pPr>
        <w:pStyle w:val="P00"/>
        <w:spacing w:before="72"/>
        <w:ind w:left="0" w:right="1134"/>
        <w:rPr>
          <w:rStyle w:val="default"/>
          <w:rFonts w:cs="FrankRuehl" w:hint="cs"/>
          <w:rtl/>
        </w:rPr>
      </w:pPr>
      <w:bookmarkStart w:id="129" w:name="Seif66"/>
      <w:bookmarkEnd w:id="129"/>
      <w:r>
        <w:rPr>
          <w:rFonts w:cs="Miriam"/>
          <w:szCs w:val="32"/>
          <w:rtl/>
          <w:lang w:eastAsia="en-US"/>
        </w:rPr>
        <w:pict w14:anchorId="5A4484A1">
          <v:shape id="_x0000_s2123" type="#_x0000_t202" style="position:absolute;left:0;text-align:left;margin-left:470.25pt;margin-top:7.1pt;width:1in;height:11.8pt;z-index:251580416" filled="f" stroked="f">
            <v:textbox inset="1mm,0,1mm,0">
              <w:txbxContent>
                <w:p w14:paraId="38A66CDC" w14:textId="77777777" w:rsidR="00817A52" w:rsidRDefault="00817A52" w:rsidP="007266EF">
                  <w:pPr>
                    <w:spacing w:line="160" w:lineRule="exact"/>
                    <w:jc w:val="left"/>
                    <w:rPr>
                      <w:rFonts w:cs="Miriam" w:hint="cs"/>
                      <w:noProof/>
                      <w:szCs w:val="18"/>
                      <w:rtl/>
                    </w:rPr>
                  </w:pPr>
                  <w:r>
                    <w:rPr>
                      <w:rFonts w:cs="Miriam" w:hint="cs"/>
                      <w:szCs w:val="18"/>
                      <w:rtl/>
                    </w:rPr>
                    <w:t>פיקדון</w:t>
                  </w:r>
                </w:p>
              </w:txbxContent>
            </v:textbox>
            <w10:anchorlock/>
          </v:shape>
        </w:pict>
      </w:r>
      <w:r>
        <w:rPr>
          <w:rStyle w:val="big-number"/>
          <w:rFonts w:cs="Miriam" w:hint="cs"/>
          <w:rtl/>
        </w:rPr>
        <w:t>6</w:t>
      </w:r>
      <w:r w:rsidR="00D90ECA">
        <w:rPr>
          <w:rStyle w:val="big-number"/>
          <w:rFonts w:cs="Miriam" w:hint="cs"/>
          <w:rtl/>
        </w:rPr>
        <w:t>7</w:t>
      </w:r>
      <w:r w:rsidRPr="00704C86">
        <w:rPr>
          <w:rStyle w:val="default"/>
          <w:rFonts w:cs="FrankRuehl"/>
          <w:rtl/>
        </w:rPr>
        <w:t>.</w:t>
      </w:r>
      <w:r w:rsidRPr="00704C86">
        <w:rPr>
          <w:rStyle w:val="default"/>
          <w:rFonts w:cs="FrankRuehl"/>
          <w:rtl/>
        </w:rPr>
        <w:tab/>
      </w:r>
      <w:r w:rsidR="00E078A7">
        <w:rPr>
          <w:rStyle w:val="default"/>
          <w:rFonts w:cs="FrankRuehl" w:hint="cs"/>
          <w:rtl/>
        </w:rPr>
        <w:t>עם הגשת בקשה להיתר יצרף מגיש הבקשה אישור המעיד כי שולם פיקדון לפי התוספת השלישית לתקנות בקשה להיתר.</w:t>
      </w:r>
    </w:p>
    <w:p w14:paraId="563B72DB" w14:textId="77777777" w:rsidR="007266EF" w:rsidRDefault="007266EF" w:rsidP="00D927C2">
      <w:pPr>
        <w:pStyle w:val="P00"/>
        <w:spacing w:before="72"/>
        <w:ind w:left="0" w:right="1134"/>
        <w:rPr>
          <w:rStyle w:val="default"/>
          <w:rFonts w:cs="FrankRuehl" w:hint="cs"/>
          <w:rtl/>
        </w:rPr>
      </w:pPr>
      <w:bookmarkStart w:id="130" w:name="Seif67"/>
      <w:bookmarkEnd w:id="130"/>
      <w:r>
        <w:rPr>
          <w:rFonts w:cs="Miriam"/>
          <w:szCs w:val="32"/>
          <w:rtl/>
          <w:lang w:eastAsia="en-US"/>
        </w:rPr>
        <w:pict w14:anchorId="11A0F154">
          <v:shape id="_x0000_s2124" type="#_x0000_t202" style="position:absolute;left:0;text-align:left;margin-left:470.25pt;margin-top:7.1pt;width:1in;height:23.65pt;z-index:251581440" filled="f" stroked="f">
            <v:textbox inset="1mm,0,1mm,0">
              <w:txbxContent>
                <w:p w14:paraId="3227FB70" w14:textId="77777777" w:rsidR="00817A52" w:rsidRDefault="00817A52" w:rsidP="007266EF">
                  <w:pPr>
                    <w:spacing w:line="160" w:lineRule="exact"/>
                    <w:jc w:val="left"/>
                    <w:rPr>
                      <w:rFonts w:cs="Miriam" w:hint="cs"/>
                      <w:noProof/>
                      <w:szCs w:val="18"/>
                      <w:rtl/>
                    </w:rPr>
                  </w:pPr>
                  <w:r>
                    <w:rPr>
                      <w:rFonts w:cs="Miriam" w:hint="cs"/>
                      <w:szCs w:val="18"/>
                      <w:rtl/>
                    </w:rPr>
                    <w:t>בקשה להחזר פיקדון</w:t>
                  </w:r>
                </w:p>
              </w:txbxContent>
            </v:textbox>
            <w10:anchorlock/>
          </v:shape>
        </w:pict>
      </w:r>
      <w:r>
        <w:rPr>
          <w:rStyle w:val="big-number"/>
          <w:rFonts w:cs="Miriam" w:hint="cs"/>
          <w:rtl/>
        </w:rPr>
        <w:t>6</w:t>
      </w:r>
      <w:r w:rsidR="00E078A7">
        <w:rPr>
          <w:rStyle w:val="big-number"/>
          <w:rFonts w:cs="Miriam" w:hint="cs"/>
          <w:rtl/>
        </w:rPr>
        <w:t>8</w:t>
      </w:r>
      <w:r w:rsidRPr="00704C86">
        <w:rPr>
          <w:rStyle w:val="default"/>
          <w:rFonts w:cs="FrankRuehl"/>
          <w:rtl/>
        </w:rPr>
        <w:t>.</w:t>
      </w:r>
      <w:r w:rsidRPr="00704C86">
        <w:rPr>
          <w:rStyle w:val="default"/>
          <w:rFonts w:cs="FrankRuehl"/>
          <w:rtl/>
        </w:rPr>
        <w:tab/>
      </w:r>
      <w:r w:rsidR="00D927C2">
        <w:rPr>
          <w:rStyle w:val="default"/>
          <w:rFonts w:cs="FrankRuehl" w:hint="cs"/>
          <w:rtl/>
        </w:rPr>
        <w:t>על בקשה להחזר פיקדון יחולו הוראות התוספת השלישית לתקנות בקשה להיתר.</w:t>
      </w:r>
    </w:p>
    <w:p w14:paraId="41B20E34" w14:textId="77777777" w:rsidR="007266EF" w:rsidRDefault="007266EF" w:rsidP="00D927C2">
      <w:pPr>
        <w:pStyle w:val="P00"/>
        <w:spacing w:before="72"/>
        <w:ind w:left="0" w:right="1134"/>
        <w:rPr>
          <w:rStyle w:val="default"/>
          <w:rFonts w:cs="FrankRuehl" w:hint="cs"/>
          <w:rtl/>
        </w:rPr>
      </w:pPr>
      <w:bookmarkStart w:id="131" w:name="Seif68"/>
      <w:bookmarkEnd w:id="131"/>
      <w:r>
        <w:rPr>
          <w:rFonts w:cs="Miriam"/>
          <w:szCs w:val="32"/>
          <w:rtl/>
          <w:lang w:eastAsia="en-US"/>
        </w:rPr>
        <w:pict w14:anchorId="6656D903">
          <v:shape id="_x0000_s2125" type="#_x0000_t202" style="position:absolute;left:0;text-align:left;margin-left:470.25pt;margin-top:7.1pt;width:1in;height:11.2pt;z-index:251582464" filled="f" stroked="f">
            <v:textbox inset="1mm,0,1mm,0">
              <w:txbxContent>
                <w:p w14:paraId="04D7E2E7" w14:textId="77777777" w:rsidR="00817A52" w:rsidRDefault="00817A52" w:rsidP="007266EF">
                  <w:pPr>
                    <w:spacing w:line="160" w:lineRule="exact"/>
                    <w:jc w:val="left"/>
                    <w:rPr>
                      <w:rFonts w:cs="Miriam" w:hint="cs"/>
                      <w:noProof/>
                      <w:szCs w:val="18"/>
                      <w:rtl/>
                    </w:rPr>
                  </w:pPr>
                  <w:r>
                    <w:rPr>
                      <w:rFonts w:cs="Miriam" w:hint="cs"/>
                      <w:szCs w:val="18"/>
                      <w:rtl/>
                    </w:rPr>
                    <w:t>הצמדה למדד</w:t>
                  </w:r>
                </w:p>
              </w:txbxContent>
            </v:textbox>
            <w10:anchorlock/>
          </v:shape>
        </w:pict>
      </w:r>
      <w:r>
        <w:rPr>
          <w:rStyle w:val="big-number"/>
          <w:rFonts w:cs="Miriam" w:hint="cs"/>
          <w:rtl/>
        </w:rPr>
        <w:t>6</w:t>
      </w:r>
      <w:r w:rsidR="00D927C2">
        <w:rPr>
          <w:rStyle w:val="big-number"/>
          <w:rFonts w:cs="Miriam" w:hint="cs"/>
          <w:rtl/>
        </w:rPr>
        <w:t>9</w:t>
      </w:r>
      <w:r w:rsidRPr="00704C86">
        <w:rPr>
          <w:rStyle w:val="default"/>
          <w:rFonts w:cs="FrankRuehl"/>
          <w:rtl/>
        </w:rPr>
        <w:t>.</w:t>
      </w:r>
      <w:r w:rsidRPr="00704C86">
        <w:rPr>
          <w:rStyle w:val="default"/>
          <w:rFonts w:cs="FrankRuehl"/>
          <w:rtl/>
        </w:rPr>
        <w:tab/>
      </w:r>
      <w:r w:rsidR="00D927C2">
        <w:rPr>
          <w:rStyle w:val="default"/>
          <w:rFonts w:cs="FrankRuehl" w:hint="cs"/>
          <w:rtl/>
        </w:rPr>
        <w:t>(א)</w:t>
      </w:r>
      <w:r w:rsidR="00D927C2">
        <w:rPr>
          <w:rStyle w:val="default"/>
          <w:rFonts w:cs="FrankRuehl" w:hint="cs"/>
          <w:rtl/>
        </w:rPr>
        <w:tab/>
        <w:t xml:space="preserve">הסכומים הנקובים בתקנות אלה יעודכנו ב-1 בינואר של כל שנה (להלן </w:t>
      </w:r>
      <w:r w:rsidR="00D927C2">
        <w:rPr>
          <w:rStyle w:val="default"/>
          <w:rFonts w:cs="FrankRuehl"/>
          <w:rtl/>
        </w:rPr>
        <w:t>–</w:t>
      </w:r>
      <w:r w:rsidR="00D927C2">
        <w:rPr>
          <w:rStyle w:val="default"/>
          <w:rFonts w:cs="FrankRuehl" w:hint="cs"/>
          <w:rtl/>
        </w:rPr>
        <w:t xml:space="preserve"> יום העדכון) לפי שיעור שינוי מדד המחירים לצרכן שמפרסמת הלשכה המרכזית לסטטיסטיקה (להלן </w:t>
      </w:r>
      <w:r w:rsidR="00D927C2">
        <w:rPr>
          <w:rStyle w:val="default"/>
          <w:rFonts w:cs="FrankRuehl"/>
          <w:rtl/>
        </w:rPr>
        <w:t>–</w:t>
      </w:r>
      <w:r w:rsidR="00D927C2">
        <w:rPr>
          <w:rStyle w:val="default"/>
          <w:rFonts w:cs="FrankRuehl" w:hint="cs"/>
          <w:rtl/>
        </w:rPr>
        <w:t xml:space="preserve"> המדד), מן המדד שפורסם לאחרונה לפני יום העדכון הקודם עד המדד שפורסם לאחרונה לפני יום העדכון ויעוגלו כלפי מעלה לשקל החדש השלם הקרוב.</w:t>
      </w:r>
    </w:p>
    <w:p w14:paraId="66D7C824" w14:textId="77777777" w:rsidR="00D927C2" w:rsidRDefault="00D927C2" w:rsidP="00D927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w:t>
      </w:r>
      <w:r>
        <w:rPr>
          <w:rStyle w:val="default"/>
          <w:rFonts w:cs="FrankRuehl"/>
          <w:rtl/>
        </w:rPr>
        <w:t>–</w:t>
      </w:r>
    </w:p>
    <w:p w14:paraId="7F25F274" w14:textId="77777777" w:rsidR="00D927C2" w:rsidRDefault="00D927C2" w:rsidP="00D927C2">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6DD34320" w14:textId="77777777" w:rsidR="00D927C2" w:rsidRDefault="00D927C2" w:rsidP="00D927C2">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בחודש נובמבר שלפני יום העדכון;</w:t>
      </w:r>
    </w:p>
    <w:p w14:paraId="5CC30D8C" w14:textId="77777777" w:rsidR="00D927C2" w:rsidRDefault="00D927C2" w:rsidP="00D927C2">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בחודש נובמבר שלפני יום העדכון הקודם, ולעניין יום העדכון הראשון שלאחר תחילתן של תקנות אלה המדד שפורסם בחודש מאי 2016.</w:t>
      </w:r>
    </w:p>
    <w:p w14:paraId="41EB957E" w14:textId="77777777" w:rsidR="007266EF" w:rsidRDefault="007266EF" w:rsidP="00150870">
      <w:pPr>
        <w:pStyle w:val="P00"/>
        <w:spacing w:before="72"/>
        <w:ind w:left="0" w:right="1134"/>
        <w:rPr>
          <w:rStyle w:val="default"/>
          <w:rFonts w:cs="FrankRuehl" w:hint="cs"/>
          <w:rtl/>
        </w:rPr>
      </w:pPr>
      <w:bookmarkStart w:id="132" w:name="Seif69"/>
      <w:bookmarkEnd w:id="132"/>
      <w:r>
        <w:rPr>
          <w:rFonts w:cs="Miriam"/>
          <w:szCs w:val="32"/>
          <w:rtl/>
          <w:lang w:eastAsia="en-US"/>
        </w:rPr>
        <w:pict w14:anchorId="2CD03C74">
          <v:shape id="_x0000_s2126" type="#_x0000_t202" style="position:absolute;left:0;text-align:left;margin-left:457.35pt;margin-top:7.1pt;width:84.9pt;height:29.3pt;z-index:251583488" filled="f" stroked="f">
            <v:textbox inset="1mm,0,1mm,0">
              <w:txbxContent>
                <w:p w14:paraId="4C768CD7" w14:textId="77777777" w:rsidR="00817A52" w:rsidRDefault="00817A52" w:rsidP="007266EF">
                  <w:pPr>
                    <w:spacing w:line="160" w:lineRule="exact"/>
                    <w:jc w:val="left"/>
                    <w:rPr>
                      <w:rFonts w:cs="Miriam" w:hint="cs"/>
                      <w:noProof/>
                      <w:szCs w:val="18"/>
                      <w:rtl/>
                    </w:rPr>
                  </w:pPr>
                  <w:r>
                    <w:rPr>
                      <w:rFonts w:cs="Miriam" w:hint="cs"/>
                      <w:szCs w:val="18"/>
                      <w:rtl/>
                    </w:rPr>
                    <w:t>ערבות לביצוע תנאי ההיתר לתוספת, שינוי או תיקון בניין קיים</w:t>
                  </w:r>
                </w:p>
              </w:txbxContent>
            </v:textbox>
            <w10:anchorlock/>
          </v:shape>
        </w:pict>
      </w:r>
      <w:r>
        <w:rPr>
          <w:rStyle w:val="big-number"/>
          <w:rFonts w:cs="Miriam" w:hint="cs"/>
          <w:rtl/>
        </w:rPr>
        <w:t>70</w:t>
      </w:r>
      <w:r w:rsidRPr="00704C86">
        <w:rPr>
          <w:rStyle w:val="default"/>
          <w:rFonts w:cs="FrankRuehl"/>
          <w:rtl/>
        </w:rPr>
        <w:t>.</w:t>
      </w:r>
      <w:r w:rsidRPr="00704C86">
        <w:rPr>
          <w:rStyle w:val="default"/>
          <w:rFonts w:cs="FrankRuehl"/>
          <w:rtl/>
        </w:rPr>
        <w:tab/>
      </w:r>
      <w:r w:rsidR="00150870">
        <w:rPr>
          <w:rStyle w:val="default"/>
          <w:rFonts w:cs="FrankRuehl" w:hint="cs"/>
          <w:rtl/>
        </w:rPr>
        <w:t>(א)</w:t>
      </w:r>
      <w:r w:rsidR="00150870">
        <w:rPr>
          <w:rStyle w:val="default"/>
          <w:rFonts w:cs="FrankRuehl" w:hint="cs"/>
          <w:rtl/>
        </w:rPr>
        <w:tab/>
        <w:t xml:space="preserve">בהיתר בנייה להוספה לבניין קיים, שינויו או תיקונו יפקיד בעל ההיתר אצל הוועדה המקומית ערבות בנקאית אוטונומטית (להלן </w:t>
      </w:r>
      <w:r w:rsidR="00150870">
        <w:rPr>
          <w:rStyle w:val="default"/>
          <w:rFonts w:cs="FrankRuehl"/>
          <w:rtl/>
        </w:rPr>
        <w:t>–</w:t>
      </w:r>
      <w:r w:rsidR="00150870">
        <w:rPr>
          <w:rStyle w:val="default"/>
          <w:rFonts w:cs="FrankRuehl" w:hint="cs"/>
          <w:rtl/>
        </w:rPr>
        <w:t xml:space="preserve"> הערבות) להבטחת קיום תנאי ההיתר, על ידי בעל ההיתר; סכום הערבות יהיה צמוד למדד כמשמעו בתקנה 69.</w:t>
      </w:r>
    </w:p>
    <w:p w14:paraId="05D2D041" w14:textId="77777777" w:rsidR="00150870" w:rsidRDefault="00150870" w:rsidP="001508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גובה הערבות יהיה פי עשרה מסכום האגרה לפי תקנה 66 ובלבד שלא תפחת מסכום של 5,000 שקלים חדשים ולא תעלה על סכום של 100,000 שקלים חדשים; הסכומים הללו ישתנו לפי שיעור שינוי המדד כמפורט בתקנה 69.</w:t>
      </w:r>
    </w:p>
    <w:p w14:paraId="038BFA0D" w14:textId="77777777" w:rsidR="00150870" w:rsidRDefault="00150870" w:rsidP="001508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הרישוי רשאית לפטור את בעל ההיתר מהפקדת ערבות, כולה או חלקה, מטעמים מיוחדים שיירשמו.</w:t>
      </w:r>
    </w:p>
    <w:p w14:paraId="2C046D2F" w14:textId="77777777" w:rsidR="00150870" w:rsidRDefault="00E24753" w:rsidP="00E24753">
      <w:pPr>
        <w:pStyle w:val="P00"/>
        <w:spacing w:before="72"/>
        <w:ind w:left="0" w:right="1134"/>
        <w:rPr>
          <w:rStyle w:val="default"/>
          <w:rFonts w:cs="FrankRuehl" w:hint="cs"/>
          <w:rtl/>
        </w:rPr>
      </w:pPr>
      <w:r w:rsidRPr="00826AF2">
        <w:rPr>
          <w:rStyle w:val="default"/>
          <w:rFonts w:cs="FrankRuehl" w:hint="cs"/>
          <w:rtl/>
        </w:rPr>
        <w:pict w14:anchorId="4BAC0B5A">
          <v:shape id="_x0000_s2266" type="#_x0000_t202" style="position:absolute;left:0;text-align:left;margin-left:470.35pt;margin-top:7.1pt;width:1in;height:10.75pt;z-index:251708416" filled="f" stroked="f">
            <v:textbox inset="1mm,0,1mm,0">
              <w:txbxContent>
                <w:p w14:paraId="2E6384A1" w14:textId="77777777" w:rsidR="00E24753" w:rsidRDefault="00E24753" w:rsidP="00E24753">
                  <w:pPr>
                    <w:spacing w:line="160" w:lineRule="exact"/>
                    <w:rPr>
                      <w:rFonts w:cs="Miriam"/>
                      <w:noProof/>
                      <w:sz w:val="18"/>
                      <w:szCs w:val="18"/>
                      <w:rtl/>
                    </w:rPr>
                  </w:pPr>
                  <w:r>
                    <w:rPr>
                      <w:rFonts w:cs="Miriam" w:hint="cs"/>
                      <w:sz w:val="18"/>
                      <w:szCs w:val="18"/>
                      <w:rtl/>
                    </w:rPr>
                    <w:t>תק' תשפ"ב-2021</w:t>
                  </w:r>
                </w:p>
              </w:txbxContent>
            </v:textbox>
            <w10:anchorlock/>
          </v:shape>
        </w:pict>
      </w:r>
      <w:r w:rsidRPr="00826AF2">
        <w:rPr>
          <w:rStyle w:val="default"/>
          <w:rFonts w:cs="FrankRuehl" w:hint="cs"/>
          <w:rtl/>
        </w:rPr>
        <w:tab/>
      </w:r>
      <w:r>
        <w:rPr>
          <w:rStyle w:val="default"/>
          <w:rFonts w:cs="FrankRuehl" w:hint="cs"/>
          <w:rtl/>
        </w:rPr>
        <w:t>(ד)</w:t>
      </w:r>
      <w:r>
        <w:rPr>
          <w:rStyle w:val="default"/>
          <w:rFonts w:cs="FrankRuehl" w:hint="cs"/>
          <w:rtl/>
        </w:rPr>
        <w:tab/>
      </w:r>
      <w:r w:rsidR="00BA2ECC">
        <w:rPr>
          <w:rStyle w:val="default"/>
          <w:rFonts w:cs="FrankRuehl" w:hint="cs"/>
          <w:rtl/>
        </w:rPr>
        <w:t>בעל ההיתר יבטיח כי תוקפה של הערבות יהיה עד למתן תעודת הגמר כאמור בתקנת משנה (ה), ויאריכה שלושה ימים לפחות טרם פקיעתה.</w:t>
      </w:r>
    </w:p>
    <w:p w14:paraId="40DD8136" w14:textId="77777777" w:rsidR="00BA2ECC" w:rsidRDefault="00BA2ECC" w:rsidP="0015087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רשות הרישוי תחזיר לבעל ההיתר את הערבות, עם מתן תעודת גמר, אלא אם כן החליט לחלטה, כולה או חלקה, כאמור בתקנות משנה (ו) או (ז).</w:t>
      </w:r>
    </w:p>
    <w:p w14:paraId="0CB2C5FE" w14:textId="77777777" w:rsidR="00BA2ECC" w:rsidRDefault="00BA2ECC" w:rsidP="0015087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קיים בעל ההיתר את תנאי ההיתר, כולם או חלקם, או שלא האריך את תוקפה של הערבות כאמור בתקנת משנה (ג), תהיה רשאית רשות הרישוי לחלט את הערבות, כולה או חלקה, ולהשתמש בתמורתה לצורך קיום תנאי ההיתר ולכיסוי הוצאותיה בקיום התנאים האמורים, ובלבד שהודיעה לבעל ההיתר על כוונתה לחלט את הערבות בתוך 30 ימים מיום קבלת ההודעה.</w:t>
      </w:r>
    </w:p>
    <w:p w14:paraId="41625ECA" w14:textId="77777777" w:rsidR="00BA2ECC" w:rsidRDefault="00BA2ECC" w:rsidP="00150870">
      <w:pPr>
        <w:pStyle w:val="P00"/>
        <w:spacing w:before="72"/>
        <w:ind w:left="0" w:right="1134"/>
        <w:rPr>
          <w:rStyle w:val="default"/>
          <w:rFonts w:cs="FrankRuehl"/>
          <w:rtl/>
        </w:rPr>
      </w:pPr>
      <w:r>
        <w:rPr>
          <w:rStyle w:val="default"/>
          <w:rFonts w:cs="FrankRuehl" w:hint="cs"/>
          <w:rtl/>
        </w:rPr>
        <w:tab/>
        <w:t>(ז)</w:t>
      </w:r>
      <w:r>
        <w:rPr>
          <w:rStyle w:val="default"/>
          <w:rFonts w:cs="FrankRuehl" w:hint="cs"/>
          <w:rtl/>
        </w:rPr>
        <w:tab/>
        <w:t>החליטה רשות הרישוי לחלט חלק מהערבות או שלא השתמשה במלוא הכספים שחילטה לצורך קיום תנאי ההיתר ולכיסוי הוצאותיה, תשיב לבעל ההיתר את הכספים הנותרים מיד עם תום קיום תנאי ההיתר וכיסוי הוצאותיה; כספים אלה יישאו הצמדה למדד כמפורט בתקנת משנה (א).</w:t>
      </w:r>
    </w:p>
    <w:p w14:paraId="75DB4A17" w14:textId="77777777" w:rsidR="00E24753" w:rsidRPr="00943AD6" w:rsidRDefault="00E24753" w:rsidP="00E24753">
      <w:pPr>
        <w:pStyle w:val="P00"/>
        <w:spacing w:before="0"/>
        <w:ind w:left="0" w:right="1134"/>
        <w:rPr>
          <w:rStyle w:val="default"/>
          <w:rFonts w:ascii="FrankRuehl" w:hAnsi="FrankRuehl" w:cs="FrankRuehl"/>
          <w:vanish/>
          <w:color w:val="FF0000"/>
          <w:szCs w:val="20"/>
          <w:shd w:val="clear" w:color="auto" w:fill="FFFF99"/>
          <w:rtl/>
        </w:rPr>
      </w:pPr>
      <w:bookmarkStart w:id="133" w:name="Rov234"/>
      <w:r w:rsidRPr="00943AD6">
        <w:rPr>
          <w:rStyle w:val="default"/>
          <w:rFonts w:ascii="FrankRuehl" w:hAnsi="FrankRuehl" w:cs="FrankRuehl"/>
          <w:vanish/>
          <w:color w:val="FF0000"/>
          <w:szCs w:val="20"/>
          <w:shd w:val="clear" w:color="auto" w:fill="FFFF99"/>
          <w:rtl/>
        </w:rPr>
        <w:t>מיום 2.12.2021</w:t>
      </w:r>
    </w:p>
    <w:p w14:paraId="78B644F8" w14:textId="77777777" w:rsidR="00E24753" w:rsidRPr="00943AD6" w:rsidRDefault="00E24753" w:rsidP="00E24753">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0380DE9A" w14:textId="77777777" w:rsidR="00E24753" w:rsidRPr="00943AD6" w:rsidRDefault="00E24753" w:rsidP="00E24753">
      <w:pPr>
        <w:pStyle w:val="P00"/>
        <w:spacing w:before="0"/>
        <w:ind w:left="0" w:right="1134"/>
        <w:rPr>
          <w:rStyle w:val="default"/>
          <w:rFonts w:ascii="FrankRuehl" w:hAnsi="FrankRuehl" w:cs="FrankRuehl"/>
          <w:vanish/>
          <w:szCs w:val="20"/>
          <w:shd w:val="clear" w:color="auto" w:fill="FFFF99"/>
          <w:rtl/>
        </w:rPr>
      </w:pPr>
      <w:hyperlink r:id="rId76"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w:t>
      </w:r>
      <w:r w:rsidRPr="00943AD6">
        <w:rPr>
          <w:rStyle w:val="default"/>
          <w:rFonts w:ascii="FrankRuehl" w:hAnsi="FrankRuehl" w:cs="FrankRuehl" w:hint="cs"/>
          <w:vanish/>
          <w:szCs w:val="20"/>
          <w:shd w:val="clear" w:color="auto" w:fill="FFFF99"/>
          <w:rtl/>
        </w:rPr>
        <w:t>3</w:t>
      </w:r>
    </w:p>
    <w:p w14:paraId="01E85AD8" w14:textId="77777777" w:rsidR="00E24753" w:rsidRPr="00E24753" w:rsidRDefault="00E24753" w:rsidP="00E24753">
      <w:pPr>
        <w:pStyle w:val="P00"/>
        <w:ind w:left="0" w:right="1134"/>
        <w:rPr>
          <w:rStyle w:val="default"/>
          <w:rFonts w:cs="FrankRuehl" w:hint="cs"/>
          <w:sz w:val="2"/>
          <w:szCs w:val="2"/>
          <w:rtl/>
        </w:rPr>
      </w:pPr>
      <w:r w:rsidRPr="00943AD6">
        <w:rPr>
          <w:rStyle w:val="default"/>
          <w:rFonts w:cs="FrankRuehl" w:hint="cs"/>
          <w:vanish/>
          <w:sz w:val="16"/>
          <w:szCs w:val="22"/>
          <w:shd w:val="clear" w:color="auto" w:fill="FFFF99"/>
          <w:rtl/>
        </w:rPr>
        <w:tab/>
        <w:t>(ד)</w:t>
      </w:r>
      <w:r w:rsidRPr="00943AD6">
        <w:rPr>
          <w:rStyle w:val="default"/>
          <w:rFonts w:cs="FrankRuehl" w:hint="cs"/>
          <w:vanish/>
          <w:sz w:val="16"/>
          <w:szCs w:val="22"/>
          <w:shd w:val="clear" w:color="auto" w:fill="FFFF99"/>
          <w:rtl/>
        </w:rPr>
        <w:tab/>
        <w:t xml:space="preserve">בעל ההיתר יבטיח כי תוקפה של הערבות יהיה עד למתן תעודת הגמר כאמור בתקנת משנה (ה), ויאריכה </w:t>
      </w:r>
      <w:r w:rsidRPr="00943AD6">
        <w:rPr>
          <w:rStyle w:val="default"/>
          <w:rFonts w:cs="FrankRuehl" w:hint="cs"/>
          <w:strike/>
          <w:vanish/>
          <w:sz w:val="16"/>
          <w:szCs w:val="22"/>
          <w:shd w:val="clear" w:color="auto" w:fill="FFFF99"/>
          <w:rtl/>
        </w:rPr>
        <w:t>בשלושה</w:t>
      </w:r>
      <w:r w:rsidRPr="00943AD6">
        <w:rPr>
          <w:rStyle w:val="default"/>
          <w:rFonts w:cs="FrankRuehl" w:hint="cs"/>
          <w:vanish/>
          <w:sz w:val="16"/>
          <w:szCs w:val="22"/>
          <w:shd w:val="clear" w:color="auto" w:fill="FFFF99"/>
          <w:rtl/>
        </w:rPr>
        <w:t xml:space="preserve"> </w:t>
      </w:r>
      <w:r w:rsidRPr="00943AD6">
        <w:rPr>
          <w:rStyle w:val="default"/>
          <w:rFonts w:cs="FrankRuehl" w:hint="cs"/>
          <w:vanish/>
          <w:sz w:val="16"/>
          <w:szCs w:val="22"/>
          <w:u w:val="single"/>
          <w:shd w:val="clear" w:color="auto" w:fill="FFFF99"/>
          <w:rtl/>
        </w:rPr>
        <w:t>שלושה</w:t>
      </w:r>
      <w:r w:rsidRPr="00943AD6">
        <w:rPr>
          <w:rStyle w:val="default"/>
          <w:rFonts w:cs="FrankRuehl" w:hint="cs"/>
          <w:vanish/>
          <w:sz w:val="16"/>
          <w:szCs w:val="22"/>
          <w:shd w:val="clear" w:color="auto" w:fill="FFFF99"/>
          <w:rtl/>
        </w:rPr>
        <w:t xml:space="preserve"> ימים לפחות טרם פקיעתה.</w:t>
      </w:r>
      <w:bookmarkEnd w:id="133"/>
    </w:p>
    <w:p w14:paraId="49F1B9FB" w14:textId="77777777" w:rsidR="00BA2ECC" w:rsidRPr="00B26F16" w:rsidRDefault="00BA2ECC" w:rsidP="00B26F16">
      <w:pPr>
        <w:pStyle w:val="medium2-header"/>
        <w:keepLines w:val="0"/>
        <w:spacing w:before="72"/>
        <w:ind w:left="0" w:right="1134"/>
        <w:rPr>
          <w:rFonts w:cs="FrankRuehl" w:hint="cs"/>
          <w:noProof/>
          <w:rtl/>
        </w:rPr>
      </w:pPr>
      <w:bookmarkStart w:id="134" w:name="med6"/>
      <w:bookmarkEnd w:id="134"/>
      <w:r w:rsidRPr="00B26F16">
        <w:rPr>
          <w:rFonts w:cs="FrankRuehl" w:hint="cs"/>
          <w:noProof/>
          <w:rtl/>
        </w:rPr>
        <w:t>חלק ז': אישור תחילת עבודות</w:t>
      </w:r>
    </w:p>
    <w:p w14:paraId="59789DCA" w14:textId="77777777" w:rsidR="00BA2ECC" w:rsidRPr="00B26F16" w:rsidRDefault="00BA2ECC" w:rsidP="00B26F16">
      <w:pPr>
        <w:pStyle w:val="header-2"/>
        <w:ind w:left="0" w:right="1134"/>
        <w:rPr>
          <w:rFonts w:cs="Miriam" w:hint="cs"/>
          <w:rtl/>
        </w:rPr>
      </w:pPr>
      <w:bookmarkStart w:id="135" w:name="hed216"/>
      <w:bookmarkEnd w:id="135"/>
      <w:r w:rsidRPr="00B26F16">
        <w:rPr>
          <w:rFonts w:cs="Miriam" w:hint="cs"/>
          <w:rtl/>
        </w:rPr>
        <w:t>סימן א': מינויים נדרשים</w:t>
      </w:r>
    </w:p>
    <w:p w14:paraId="034A236E" w14:textId="77777777" w:rsidR="007266EF" w:rsidRDefault="007266EF" w:rsidP="00E53572">
      <w:pPr>
        <w:pStyle w:val="P00"/>
        <w:spacing w:before="72"/>
        <w:ind w:left="0" w:right="1134"/>
        <w:rPr>
          <w:rStyle w:val="default"/>
          <w:rFonts w:cs="FrankRuehl" w:hint="cs"/>
          <w:rtl/>
        </w:rPr>
      </w:pPr>
      <w:bookmarkStart w:id="136" w:name="Seif70"/>
      <w:bookmarkEnd w:id="136"/>
      <w:r>
        <w:rPr>
          <w:rFonts w:cs="Miriam"/>
          <w:szCs w:val="32"/>
          <w:rtl/>
          <w:lang w:eastAsia="en-US"/>
        </w:rPr>
        <w:pict w14:anchorId="223C540A">
          <v:shape id="_x0000_s2127" type="#_x0000_t202" style="position:absolute;left:0;text-align:left;margin-left:470.25pt;margin-top:7.1pt;width:1in;height:17.2pt;z-index:251584512" filled="f" stroked="f">
            <v:textbox inset="1mm,0,1mm,0">
              <w:txbxContent>
                <w:p w14:paraId="539CF0CF" w14:textId="77777777" w:rsidR="00817A52" w:rsidRDefault="00817A52" w:rsidP="007266EF">
                  <w:pPr>
                    <w:spacing w:line="160" w:lineRule="exact"/>
                    <w:jc w:val="left"/>
                    <w:rPr>
                      <w:rFonts w:cs="Miriam" w:hint="cs"/>
                      <w:noProof/>
                      <w:szCs w:val="18"/>
                      <w:rtl/>
                    </w:rPr>
                  </w:pPr>
                  <w:r>
                    <w:rPr>
                      <w:rFonts w:cs="Miriam" w:hint="cs"/>
                      <w:szCs w:val="18"/>
                      <w:rtl/>
                    </w:rPr>
                    <w:t>חובת מינוי בעלי תפקידים</w:t>
                  </w:r>
                </w:p>
              </w:txbxContent>
            </v:textbox>
            <w10:anchorlock/>
          </v:shape>
        </w:pict>
      </w:r>
      <w:r>
        <w:rPr>
          <w:rStyle w:val="big-number"/>
          <w:rFonts w:cs="Miriam" w:hint="cs"/>
          <w:rtl/>
        </w:rPr>
        <w:t>7</w:t>
      </w:r>
      <w:r w:rsidR="00BA2ECC">
        <w:rPr>
          <w:rStyle w:val="big-number"/>
          <w:rFonts w:cs="Miriam" w:hint="cs"/>
          <w:rtl/>
        </w:rPr>
        <w:t>1</w:t>
      </w:r>
      <w:r w:rsidRPr="00704C86">
        <w:rPr>
          <w:rStyle w:val="default"/>
          <w:rFonts w:cs="FrankRuehl"/>
          <w:rtl/>
        </w:rPr>
        <w:t>.</w:t>
      </w:r>
      <w:r w:rsidRPr="00704C86">
        <w:rPr>
          <w:rStyle w:val="default"/>
          <w:rFonts w:cs="FrankRuehl"/>
          <w:rtl/>
        </w:rPr>
        <w:tab/>
      </w:r>
      <w:r w:rsidR="00E53572">
        <w:rPr>
          <w:rStyle w:val="default"/>
          <w:rFonts w:cs="FrankRuehl" w:hint="cs"/>
          <w:rtl/>
        </w:rPr>
        <w:t>(א)</w:t>
      </w:r>
      <w:r w:rsidR="00E53572">
        <w:rPr>
          <w:rStyle w:val="default"/>
          <w:rFonts w:cs="FrankRuehl" w:hint="cs"/>
          <w:rtl/>
        </w:rPr>
        <w:tab/>
        <w:t>לא תבוצע בנייה או עבודה לפי היתר אלא לאחר שבעל ההיתר מינה את בעלי התפקידים שלהלן ומסר הודעה על כך לרשות הרישוי:</w:t>
      </w:r>
    </w:p>
    <w:p w14:paraId="4E3DECA8" w14:textId="77777777" w:rsidR="00E53572" w:rsidRDefault="00E53572" w:rsidP="00E535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אחראי לביקורת על הביצוע;</w:t>
      </w:r>
    </w:p>
    <w:p w14:paraId="38ACBDA1" w14:textId="77777777" w:rsidR="00E53572" w:rsidRDefault="00E53572" w:rsidP="00E535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קבלן ואחראי לביצוע שלד הבניין שמינה הקבלן או בעל ההיתר;</w:t>
      </w:r>
    </w:p>
    <w:p w14:paraId="55F396BD" w14:textId="77777777" w:rsidR="00E53572" w:rsidRDefault="00E53572" w:rsidP="00E5357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אחראי לתיאום עם מכון הבקרה, אלא אם כן היתה הבקשה מסוג הבקשות ששר האוצר קבע לגביהן כי לא נדרשת בהן בקשה של מכון בקרה.</w:t>
      </w:r>
    </w:p>
    <w:p w14:paraId="7CEAB4E9" w14:textId="77777777" w:rsidR="00E53572" w:rsidRDefault="00E53572" w:rsidP="00E535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86C29">
        <w:rPr>
          <w:rStyle w:val="default"/>
          <w:rFonts w:cs="FrankRuehl" w:hint="cs"/>
          <w:rtl/>
        </w:rPr>
        <w:t>בעל ההיתר רשאי למנות, נוסף על האחראי לביקורת על הביצוע כאמור בתקנת משנה (א)(1), אחראים נוספים לביקורת על הביצוע ויחולו לעניין זה הוראות תקנה 28, ובלבד שהודעה על מינוים תצורף לבקשה להתקשרות עם מכון הבקרה ולבקשה לאישור תחילת עבודות.</w:t>
      </w:r>
    </w:p>
    <w:p w14:paraId="532B5032" w14:textId="77777777" w:rsidR="007266EF" w:rsidRDefault="007266EF" w:rsidP="00C86C29">
      <w:pPr>
        <w:pStyle w:val="P00"/>
        <w:spacing w:before="72"/>
        <w:ind w:left="0" w:right="1134"/>
        <w:rPr>
          <w:rStyle w:val="default"/>
          <w:rFonts w:cs="FrankRuehl" w:hint="cs"/>
          <w:rtl/>
        </w:rPr>
      </w:pPr>
      <w:bookmarkStart w:id="137" w:name="Seif71"/>
      <w:bookmarkEnd w:id="137"/>
      <w:r>
        <w:rPr>
          <w:rFonts w:cs="Miriam"/>
          <w:szCs w:val="32"/>
          <w:rtl/>
          <w:lang w:eastAsia="en-US"/>
        </w:rPr>
        <w:pict w14:anchorId="7F70BD06">
          <v:shape id="_x0000_s2128" type="#_x0000_t202" style="position:absolute;left:0;text-align:left;margin-left:470.25pt;margin-top:7.1pt;width:1in;height:17.2pt;z-index:251585536" filled="f" stroked="f">
            <v:textbox inset="1mm,0,1mm,0">
              <w:txbxContent>
                <w:p w14:paraId="1321660C" w14:textId="77777777" w:rsidR="00817A52" w:rsidRDefault="00817A52" w:rsidP="007266EF">
                  <w:pPr>
                    <w:spacing w:line="160" w:lineRule="exact"/>
                    <w:jc w:val="left"/>
                    <w:rPr>
                      <w:rFonts w:cs="Miriam" w:hint="cs"/>
                      <w:noProof/>
                      <w:szCs w:val="18"/>
                      <w:rtl/>
                    </w:rPr>
                  </w:pPr>
                  <w:r>
                    <w:rPr>
                      <w:rFonts w:cs="Miriam" w:hint="cs"/>
                      <w:szCs w:val="18"/>
                      <w:rtl/>
                    </w:rPr>
                    <w:t>חתימה על קבצים</w:t>
                  </w:r>
                </w:p>
              </w:txbxContent>
            </v:textbox>
            <w10:anchorlock/>
          </v:shape>
        </w:pict>
      </w:r>
      <w:r>
        <w:rPr>
          <w:rStyle w:val="big-number"/>
          <w:rFonts w:cs="Miriam" w:hint="cs"/>
          <w:rtl/>
        </w:rPr>
        <w:t>7</w:t>
      </w:r>
      <w:r w:rsidR="00C86C29">
        <w:rPr>
          <w:rStyle w:val="big-number"/>
          <w:rFonts w:cs="Miriam" w:hint="cs"/>
          <w:rtl/>
        </w:rPr>
        <w:t>2</w:t>
      </w:r>
      <w:r w:rsidRPr="00704C86">
        <w:rPr>
          <w:rStyle w:val="default"/>
          <w:rFonts w:cs="FrankRuehl"/>
          <w:rtl/>
        </w:rPr>
        <w:t>.</w:t>
      </w:r>
      <w:r w:rsidRPr="00704C86">
        <w:rPr>
          <w:rStyle w:val="default"/>
          <w:rFonts w:cs="FrankRuehl"/>
          <w:rtl/>
        </w:rPr>
        <w:tab/>
      </w:r>
      <w:r w:rsidR="00C86C29">
        <w:rPr>
          <w:rStyle w:val="default"/>
          <w:rFonts w:cs="FrankRuehl" w:hint="cs"/>
          <w:rtl/>
        </w:rPr>
        <w:t>קבצים שיגישו לרשות הרישוי ולמכון הבקרה האחראי לביקורת על הביצוע או עורכי משנה ייחתמו בידי עורכיהם, אשר יאשרו בחתימתם כי המסמכים תואמים את היתר הבנייה.</w:t>
      </w:r>
    </w:p>
    <w:p w14:paraId="3FB06A40" w14:textId="77777777" w:rsidR="00C86C29" w:rsidRPr="00D74845" w:rsidRDefault="00C86C29" w:rsidP="00D74845">
      <w:pPr>
        <w:pStyle w:val="header-2"/>
        <w:ind w:left="0" w:right="1134"/>
        <w:rPr>
          <w:rFonts w:cs="Miriam" w:hint="cs"/>
          <w:rtl/>
        </w:rPr>
      </w:pPr>
      <w:bookmarkStart w:id="138" w:name="hed217"/>
      <w:bookmarkEnd w:id="138"/>
      <w:r w:rsidRPr="00D74845">
        <w:rPr>
          <w:rFonts w:cs="Miriam" w:hint="cs"/>
          <w:rtl/>
        </w:rPr>
        <w:t>סימן ב': התקשרות עם מכון הבקרה</w:t>
      </w:r>
    </w:p>
    <w:p w14:paraId="6DE8FC27" w14:textId="77777777" w:rsidR="007266EF" w:rsidRDefault="007266EF" w:rsidP="00D74845">
      <w:pPr>
        <w:pStyle w:val="P00"/>
        <w:spacing w:before="72"/>
        <w:ind w:left="0" w:right="1134"/>
        <w:rPr>
          <w:rStyle w:val="default"/>
          <w:rFonts w:cs="FrankRuehl" w:hint="cs"/>
          <w:rtl/>
        </w:rPr>
      </w:pPr>
      <w:bookmarkStart w:id="139" w:name="Seif72"/>
      <w:bookmarkEnd w:id="139"/>
      <w:r>
        <w:rPr>
          <w:rFonts w:cs="Miriam"/>
          <w:szCs w:val="32"/>
          <w:rtl/>
          <w:lang w:eastAsia="en-US"/>
        </w:rPr>
        <w:pict w14:anchorId="231094A1">
          <v:shape id="_x0000_s2129" type="#_x0000_t202" style="position:absolute;left:0;text-align:left;margin-left:470.25pt;margin-top:7.1pt;width:1in;height:17.2pt;z-index:251586560" filled="f" stroked="f">
            <v:textbox inset="1mm,0,1mm,0">
              <w:txbxContent>
                <w:p w14:paraId="5CF7A63E" w14:textId="77777777" w:rsidR="00817A52" w:rsidRDefault="00817A52" w:rsidP="007266EF">
                  <w:pPr>
                    <w:spacing w:line="160" w:lineRule="exact"/>
                    <w:jc w:val="left"/>
                    <w:rPr>
                      <w:rFonts w:cs="Miriam" w:hint="cs"/>
                      <w:noProof/>
                      <w:szCs w:val="18"/>
                      <w:rtl/>
                    </w:rPr>
                  </w:pPr>
                  <w:r>
                    <w:rPr>
                      <w:rFonts w:cs="Miriam" w:hint="cs"/>
                      <w:szCs w:val="18"/>
                      <w:rtl/>
                    </w:rPr>
                    <w:t>התקשרות עם מכון בקרה</w:t>
                  </w:r>
                </w:p>
              </w:txbxContent>
            </v:textbox>
            <w10:anchorlock/>
          </v:shape>
        </w:pict>
      </w:r>
      <w:r>
        <w:rPr>
          <w:rStyle w:val="big-number"/>
          <w:rFonts w:cs="Miriam" w:hint="cs"/>
          <w:rtl/>
        </w:rPr>
        <w:t>7</w:t>
      </w:r>
      <w:r w:rsidR="00C86C29">
        <w:rPr>
          <w:rStyle w:val="big-number"/>
          <w:rFonts w:cs="Miriam" w:hint="cs"/>
          <w:rtl/>
        </w:rPr>
        <w:t>3</w:t>
      </w:r>
      <w:r w:rsidRPr="00704C86">
        <w:rPr>
          <w:rStyle w:val="default"/>
          <w:rFonts w:cs="FrankRuehl"/>
          <w:rtl/>
        </w:rPr>
        <w:t>.</w:t>
      </w:r>
      <w:r w:rsidRPr="00704C86">
        <w:rPr>
          <w:rStyle w:val="default"/>
          <w:rFonts w:cs="FrankRuehl"/>
          <w:rtl/>
        </w:rPr>
        <w:tab/>
      </w:r>
      <w:r w:rsidR="00D74845">
        <w:rPr>
          <w:rStyle w:val="default"/>
          <w:rFonts w:cs="FrankRuehl" w:hint="cs"/>
          <w:rtl/>
        </w:rPr>
        <w:t>היה ההיתר מסוג ההיתרים שלגביהם קבע שר האוצר לפי סעיף 157ג לחוק כי נדרשת בקרת ביצוע של מכון בקרה, יתקשר בעל ההיתר עם מכון בקרה אשר יבצע בקרת ביצוע על עבודות הבנייה על פי ההיתר, והכול לפי תקנות עבודת מכון בקרה.</w:t>
      </w:r>
    </w:p>
    <w:p w14:paraId="1E1E5B62" w14:textId="77777777" w:rsidR="007266EF" w:rsidRDefault="007266EF" w:rsidP="00DC179D">
      <w:pPr>
        <w:pStyle w:val="P00"/>
        <w:spacing w:before="72"/>
        <w:ind w:left="0" w:right="1134"/>
        <w:rPr>
          <w:rStyle w:val="default"/>
          <w:rFonts w:cs="FrankRuehl" w:hint="cs"/>
          <w:rtl/>
        </w:rPr>
      </w:pPr>
      <w:bookmarkStart w:id="140" w:name="Seif73"/>
      <w:bookmarkEnd w:id="140"/>
      <w:r>
        <w:rPr>
          <w:rFonts w:cs="Miriam"/>
          <w:szCs w:val="32"/>
          <w:rtl/>
          <w:lang w:eastAsia="en-US"/>
        </w:rPr>
        <w:pict w14:anchorId="4E22AB4C">
          <v:shape id="_x0000_s2130" type="#_x0000_t202" style="position:absolute;left:0;text-align:left;margin-left:470.25pt;margin-top:7.1pt;width:1in;height:17.2pt;z-index:251587584" filled="f" stroked="f">
            <v:textbox inset="1mm,0,1mm,0">
              <w:txbxContent>
                <w:p w14:paraId="6A5D785F" w14:textId="77777777" w:rsidR="00817A52" w:rsidRDefault="00817A52" w:rsidP="007266EF">
                  <w:pPr>
                    <w:spacing w:line="160" w:lineRule="exact"/>
                    <w:jc w:val="left"/>
                    <w:rPr>
                      <w:rFonts w:cs="Miriam" w:hint="cs"/>
                      <w:noProof/>
                      <w:szCs w:val="18"/>
                      <w:rtl/>
                    </w:rPr>
                  </w:pPr>
                  <w:r>
                    <w:rPr>
                      <w:rFonts w:cs="Miriam" w:hint="cs"/>
                      <w:szCs w:val="18"/>
                      <w:rtl/>
                    </w:rPr>
                    <w:t>הודעת מכון הבקרה</w:t>
                  </w:r>
                </w:p>
              </w:txbxContent>
            </v:textbox>
            <w10:anchorlock/>
          </v:shape>
        </w:pict>
      </w:r>
      <w:r>
        <w:rPr>
          <w:rStyle w:val="big-number"/>
          <w:rFonts w:cs="Miriam" w:hint="cs"/>
          <w:rtl/>
        </w:rPr>
        <w:t>7</w:t>
      </w:r>
      <w:r w:rsidR="00D74845">
        <w:rPr>
          <w:rStyle w:val="big-number"/>
          <w:rFonts w:cs="Miriam" w:hint="cs"/>
          <w:rtl/>
        </w:rPr>
        <w:t>4</w:t>
      </w:r>
      <w:r w:rsidRPr="00704C86">
        <w:rPr>
          <w:rStyle w:val="default"/>
          <w:rFonts w:cs="FrankRuehl"/>
          <w:rtl/>
        </w:rPr>
        <w:t>.</w:t>
      </w:r>
      <w:r w:rsidRPr="00704C86">
        <w:rPr>
          <w:rStyle w:val="default"/>
          <w:rFonts w:cs="FrankRuehl"/>
          <w:rtl/>
        </w:rPr>
        <w:tab/>
      </w:r>
      <w:r w:rsidR="00DC179D">
        <w:rPr>
          <w:rStyle w:val="default"/>
          <w:rFonts w:cs="FrankRuehl" w:hint="cs"/>
          <w:rtl/>
        </w:rPr>
        <w:t>מכון הבקרה יודיע לרשות הרישוי על עריכת הסכם התקשרות ויצרף להודעות את המסמכים הנדרשים בתקנות עבודת מכון בקרה.</w:t>
      </w:r>
    </w:p>
    <w:p w14:paraId="0DA471C8" w14:textId="77777777" w:rsidR="00DC179D" w:rsidRPr="00DC179D" w:rsidRDefault="00DC179D" w:rsidP="00DC179D">
      <w:pPr>
        <w:pStyle w:val="header-2"/>
        <w:ind w:left="0" w:right="1134"/>
        <w:rPr>
          <w:rFonts w:cs="Miriam" w:hint="cs"/>
          <w:rtl/>
        </w:rPr>
      </w:pPr>
      <w:bookmarkStart w:id="141" w:name="hed218"/>
      <w:bookmarkEnd w:id="141"/>
      <w:r w:rsidRPr="00DC179D">
        <w:rPr>
          <w:rFonts w:cs="Miriam" w:hint="cs"/>
          <w:rtl/>
        </w:rPr>
        <w:t>סימן ג': אישור תחילת עבודה</w:t>
      </w:r>
    </w:p>
    <w:p w14:paraId="78ADBB74" w14:textId="77777777" w:rsidR="007266EF" w:rsidRDefault="007266EF" w:rsidP="00DC179D">
      <w:pPr>
        <w:pStyle w:val="P00"/>
        <w:spacing w:before="72"/>
        <w:ind w:left="0" w:right="1134"/>
        <w:rPr>
          <w:rStyle w:val="default"/>
          <w:rFonts w:cs="FrankRuehl"/>
          <w:rtl/>
        </w:rPr>
      </w:pPr>
      <w:bookmarkStart w:id="142" w:name="Seif74"/>
      <w:bookmarkEnd w:id="142"/>
      <w:r>
        <w:rPr>
          <w:rFonts w:cs="Miriam"/>
          <w:szCs w:val="32"/>
          <w:rtl/>
          <w:lang w:eastAsia="en-US"/>
        </w:rPr>
        <w:pict w14:anchorId="23124F0A">
          <v:shape id="_x0000_s2131" type="#_x0000_t202" style="position:absolute;left:0;text-align:left;margin-left:465.6pt;margin-top:7.1pt;width:76.65pt;height:27.55pt;z-index:251588608" filled="f" stroked="f">
            <v:textbox inset="1mm,0,1mm,0">
              <w:txbxContent>
                <w:p w14:paraId="08558BAB" w14:textId="77777777" w:rsidR="00817A52" w:rsidRDefault="00817A52" w:rsidP="007266EF">
                  <w:pPr>
                    <w:spacing w:line="160" w:lineRule="exact"/>
                    <w:jc w:val="left"/>
                    <w:rPr>
                      <w:rFonts w:cs="Miriam"/>
                      <w:szCs w:val="18"/>
                      <w:rtl/>
                    </w:rPr>
                  </w:pPr>
                  <w:r>
                    <w:rPr>
                      <w:rFonts w:cs="Miriam" w:hint="cs"/>
                      <w:szCs w:val="18"/>
                      <w:rtl/>
                    </w:rPr>
                    <w:t>חתימת האחראי לביקורת על הביצוע</w:t>
                  </w:r>
                </w:p>
                <w:p w14:paraId="54DBE4A7" w14:textId="77777777" w:rsidR="008529B8" w:rsidRDefault="008529B8" w:rsidP="007266EF">
                  <w:pPr>
                    <w:spacing w:line="160" w:lineRule="exact"/>
                    <w:jc w:val="left"/>
                    <w:rPr>
                      <w:rFonts w:cs="Miriam" w:hint="cs"/>
                      <w:noProof/>
                      <w:szCs w:val="18"/>
                      <w:rtl/>
                    </w:rPr>
                  </w:pPr>
                  <w:r>
                    <w:rPr>
                      <w:rFonts w:cs="Miriam" w:hint="cs"/>
                      <w:szCs w:val="18"/>
                      <w:rtl/>
                    </w:rPr>
                    <w:t>תק' תש"ף-2020</w:t>
                  </w:r>
                </w:p>
              </w:txbxContent>
            </v:textbox>
            <w10:anchorlock/>
          </v:shape>
        </w:pict>
      </w:r>
      <w:r>
        <w:rPr>
          <w:rStyle w:val="big-number"/>
          <w:rFonts w:cs="Miriam" w:hint="cs"/>
          <w:rtl/>
        </w:rPr>
        <w:t>7</w:t>
      </w:r>
      <w:r w:rsidR="00DC179D">
        <w:rPr>
          <w:rStyle w:val="big-number"/>
          <w:rFonts w:cs="Miriam" w:hint="cs"/>
          <w:rtl/>
        </w:rPr>
        <w:t>5</w:t>
      </w:r>
      <w:r w:rsidRPr="00704C86">
        <w:rPr>
          <w:rStyle w:val="default"/>
          <w:rFonts w:cs="FrankRuehl"/>
          <w:rtl/>
        </w:rPr>
        <w:t>.</w:t>
      </w:r>
      <w:r w:rsidRPr="00704C86">
        <w:rPr>
          <w:rStyle w:val="default"/>
          <w:rFonts w:cs="FrankRuehl"/>
          <w:rtl/>
        </w:rPr>
        <w:tab/>
      </w:r>
      <w:r w:rsidR="00DC179D">
        <w:rPr>
          <w:rStyle w:val="default"/>
          <w:rFonts w:cs="FrankRuehl" w:hint="cs"/>
          <w:rtl/>
        </w:rPr>
        <w:t>בקשה לאישור תחילת עבודה תיחתם בחתימתו של האחראי לביקורת על הביצוע ויצורף לה אישור על מינויו בידי בעל ההיתר.</w:t>
      </w:r>
    </w:p>
    <w:p w14:paraId="3BFD3B04" w14:textId="77777777" w:rsidR="008529B8" w:rsidRPr="00943AD6" w:rsidRDefault="008529B8" w:rsidP="008529B8">
      <w:pPr>
        <w:pStyle w:val="P00"/>
        <w:spacing w:before="0"/>
        <w:ind w:left="0" w:right="1134"/>
        <w:rPr>
          <w:rStyle w:val="default"/>
          <w:rFonts w:ascii="FrankRuehl" w:hAnsi="FrankRuehl" w:cs="FrankRuehl"/>
          <w:vanish/>
          <w:color w:val="FF0000"/>
          <w:szCs w:val="20"/>
          <w:shd w:val="clear" w:color="auto" w:fill="FFFF99"/>
          <w:rtl/>
        </w:rPr>
      </w:pPr>
      <w:bookmarkStart w:id="143" w:name="Rov201"/>
      <w:r w:rsidRPr="00943AD6">
        <w:rPr>
          <w:rStyle w:val="default"/>
          <w:rFonts w:ascii="FrankRuehl" w:hAnsi="FrankRuehl" w:cs="FrankRuehl"/>
          <w:vanish/>
          <w:color w:val="FF0000"/>
          <w:szCs w:val="20"/>
          <w:shd w:val="clear" w:color="auto" w:fill="FFFF99"/>
          <w:rtl/>
        </w:rPr>
        <w:t>מיום 1.1.2020</w:t>
      </w:r>
    </w:p>
    <w:p w14:paraId="7CCDD540" w14:textId="77777777" w:rsidR="008529B8" w:rsidRPr="00943AD6" w:rsidRDefault="008529B8" w:rsidP="008529B8">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תש"ף-2020</w:t>
      </w:r>
    </w:p>
    <w:p w14:paraId="7F7AFF6B" w14:textId="77777777" w:rsidR="008529B8" w:rsidRPr="00943AD6" w:rsidRDefault="008529B8" w:rsidP="008529B8">
      <w:pPr>
        <w:pStyle w:val="P00"/>
        <w:spacing w:before="0"/>
        <w:ind w:left="0" w:right="1134"/>
        <w:rPr>
          <w:rStyle w:val="default"/>
          <w:rFonts w:ascii="FrankRuehl" w:hAnsi="FrankRuehl" w:cs="FrankRuehl"/>
          <w:vanish/>
          <w:szCs w:val="20"/>
          <w:shd w:val="clear" w:color="auto" w:fill="FFFF99"/>
          <w:rtl/>
        </w:rPr>
      </w:pPr>
      <w:hyperlink r:id="rId77" w:history="1">
        <w:r w:rsidRPr="00943AD6">
          <w:rPr>
            <w:rStyle w:val="Hyperlink"/>
            <w:rFonts w:ascii="FrankRuehl" w:hAnsi="FrankRuehl"/>
            <w:vanish/>
            <w:szCs w:val="20"/>
            <w:shd w:val="clear" w:color="auto" w:fill="FFFF99"/>
            <w:rtl/>
          </w:rPr>
          <w:t>ק"ת תש"ף מס' 8315</w:t>
        </w:r>
      </w:hyperlink>
      <w:r w:rsidRPr="00943AD6">
        <w:rPr>
          <w:rStyle w:val="default"/>
          <w:rFonts w:ascii="FrankRuehl" w:hAnsi="FrankRuehl" w:cs="FrankRuehl"/>
          <w:vanish/>
          <w:szCs w:val="20"/>
          <w:shd w:val="clear" w:color="auto" w:fill="FFFF99"/>
          <w:rtl/>
        </w:rPr>
        <w:t xml:space="preserve"> מיום 1.1.2020 עמ' 32</w:t>
      </w:r>
      <w:r w:rsidRPr="00943AD6">
        <w:rPr>
          <w:rStyle w:val="default"/>
          <w:rFonts w:ascii="FrankRuehl" w:hAnsi="FrankRuehl" w:cs="FrankRuehl" w:hint="cs"/>
          <w:vanish/>
          <w:szCs w:val="20"/>
          <w:shd w:val="clear" w:color="auto" w:fill="FFFF99"/>
          <w:rtl/>
        </w:rPr>
        <w:t>5</w:t>
      </w:r>
    </w:p>
    <w:p w14:paraId="2CA59FC9" w14:textId="77777777" w:rsidR="008529B8" w:rsidRPr="008529B8" w:rsidRDefault="008529B8" w:rsidP="008529B8">
      <w:pPr>
        <w:pStyle w:val="P00"/>
        <w:ind w:left="0" w:right="1134"/>
        <w:rPr>
          <w:rStyle w:val="default"/>
          <w:rFonts w:cs="FrankRuehl"/>
          <w:sz w:val="2"/>
          <w:szCs w:val="2"/>
          <w:rtl/>
        </w:rPr>
      </w:pPr>
      <w:r w:rsidRPr="00943AD6">
        <w:rPr>
          <w:rStyle w:val="default"/>
          <w:rFonts w:cs="FrankRuehl" w:hint="cs"/>
          <w:vanish/>
          <w:sz w:val="16"/>
          <w:szCs w:val="22"/>
          <w:shd w:val="clear" w:color="auto" w:fill="FFFF99"/>
          <w:rtl/>
        </w:rPr>
        <w:t>75</w:t>
      </w:r>
      <w:r w:rsidRPr="00943AD6">
        <w:rPr>
          <w:rStyle w:val="default"/>
          <w:rFonts w:cs="FrankRuehl"/>
          <w:vanish/>
          <w:sz w:val="16"/>
          <w:szCs w:val="22"/>
          <w:shd w:val="clear" w:color="auto" w:fill="FFFF99"/>
          <w:rtl/>
        </w:rPr>
        <w:t>.</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 xml:space="preserve">בקשה לאישור תחילת עבודה תיחתם בחתימתו </w:t>
      </w:r>
      <w:r w:rsidRPr="00943AD6">
        <w:rPr>
          <w:rStyle w:val="default"/>
          <w:rFonts w:cs="FrankRuehl" w:hint="cs"/>
          <w:strike/>
          <w:vanish/>
          <w:sz w:val="16"/>
          <w:szCs w:val="22"/>
          <w:shd w:val="clear" w:color="auto" w:fill="FFFF99"/>
          <w:rtl/>
        </w:rPr>
        <w:t>האלקטרונית המאושרת</w:t>
      </w:r>
      <w:r w:rsidRPr="00943AD6">
        <w:rPr>
          <w:rStyle w:val="default"/>
          <w:rFonts w:cs="FrankRuehl" w:hint="cs"/>
          <w:vanish/>
          <w:sz w:val="16"/>
          <w:szCs w:val="22"/>
          <w:shd w:val="clear" w:color="auto" w:fill="FFFF99"/>
          <w:rtl/>
        </w:rPr>
        <w:t xml:space="preserve"> של האחראי לביקורת על הביצוע ויצורף לה אישור על מינויו בידי בעל ההיתר.</w:t>
      </w:r>
      <w:bookmarkEnd w:id="143"/>
    </w:p>
    <w:p w14:paraId="68EFBBDB" w14:textId="77777777" w:rsidR="007266EF" w:rsidRDefault="007266EF" w:rsidP="00DC179D">
      <w:pPr>
        <w:pStyle w:val="P00"/>
        <w:spacing w:before="72"/>
        <w:ind w:left="0" w:right="1134"/>
        <w:rPr>
          <w:rStyle w:val="default"/>
          <w:rFonts w:cs="FrankRuehl" w:hint="cs"/>
          <w:rtl/>
        </w:rPr>
      </w:pPr>
      <w:bookmarkStart w:id="144" w:name="Seif75"/>
      <w:bookmarkEnd w:id="144"/>
      <w:r>
        <w:rPr>
          <w:rFonts w:cs="Miriam"/>
          <w:szCs w:val="32"/>
          <w:rtl/>
          <w:lang w:eastAsia="en-US"/>
        </w:rPr>
        <w:pict w14:anchorId="106EF09A">
          <v:shape id="_x0000_s2132" type="#_x0000_t202" style="position:absolute;left:0;text-align:left;margin-left:470.25pt;margin-top:7.1pt;width:1in;height:28.6pt;z-index:251589632" filled="f" stroked="f">
            <v:textbox style="mso-next-textbox:#_x0000_s2132" inset="1mm,0,1mm,0">
              <w:txbxContent>
                <w:p w14:paraId="2E588BA7" w14:textId="77777777" w:rsidR="00817A52" w:rsidRDefault="00817A52" w:rsidP="007266EF">
                  <w:pPr>
                    <w:spacing w:line="160" w:lineRule="exact"/>
                    <w:jc w:val="left"/>
                    <w:rPr>
                      <w:rFonts w:cs="Miriam" w:hint="cs"/>
                      <w:noProof/>
                      <w:szCs w:val="18"/>
                      <w:rtl/>
                    </w:rPr>
                  </w:pPr>
                  <w:r>
                    <w:rPr>
                      <w:rFonts w:cs="Miriam" w:hint="cs"/>
                      <w:szCs w:val="18"/>
                      <w:rtl/>
                    </w:rPr>
                    <w:t>פנייה לאישור רשות הרישוי למסירת ההודעה</w:t>
                  </w:r>
                </w:p>
              </w:txbxContent>
            </v:textbox>
            <w10:anchorlock/>
          </v:shape>
        </w:pict>
      </w:r>
      <w:r>
        <w:rPr>
          <w:rStyle w:val="big-number"/>
          <w:rFonts w:cs="Miriam" w:hint="cs"/>
          <w:rtl/>
        </w:rPr>
        <w:t>7</w:t>
      </w:r>
      <w:r w:rsidR="00DC179D">
        <w:rPr>
          <w:rStyle w:val="big-number"/>
          <w:rFonts w:cs="Miriam" w:hint="cs"/>
          <w:rtl/>
        </w:rPr>
        <w:t>6</w:t>
      </w:r>
      <w:r w:rsidRPr="00704C86">
        <w:rPr>
          <w:rStyle w:val="default"/>
          <w:rFonts w:cs="FrankRuehl"/>
          <w:rtl/>
        </w:rPr>
        <w:t>.</w:t>
      </w:r>
      <w:r w:rsidRPr="00704C86">
        <w:rPr>
          <w:rStyle w:val="default"/>
          <w:rFonts w:cs="FrankRuehl"/>
          <w:rtl/>
        </w:rPr>
        <w:tab/>
      </w:r>
      <w:r w:rsidR="00DC179D">
        <w:rPr>
          <w:rStyle w:val="default"/>
          <w:rFonts w:cs="FrankRuehl" w:hint="cs"/>
          <w:rtl/>
        </w:rPr>
        <w:t>(א)</w:t>
      </w:r>
      <w:r w:rsidR="00DC179D">
        <w:rPr>
          <w:rStyle w:val="default"/>
          <w:rFonts w:cs="FrankRuehl" w:hint="cs"/>
          <w:rtl/>
        </w:rPr>
        <w:tab/>
        <w:t>האחראי לביקורת על הביצוע יגיש לרשות הרישוי בקשה לאישור תחילת עבודה שיצוין בה המועד הצפוי לתחילת ביצוע העבודה לפי ההיתר; להודעה כאמור יצורפו כל אלה:</w:t>
      </w:r>
    </w:p>
    <w:p w14:paraId="5006B898" w14:textId="77777777" w:rsidR="00DC179D" w:rsidRDefault="00DC179D" w:rsidP="00DC17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ההיתר אשר מבוקש לבצע עבודות לפיו;</w:t>
      </w:r>
    </w:p>
    <w:p w14:paraId="2CE4789C" w14:textId="77777777" w:rsidR="00DC179D" w:rsidRDefault="00DC179D" w:rsidP="00DC17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אישור על התקשרות עם מכון בקרה בדבר בקרת ביצוע כאמור בתקנה 74;</w:t>
      </w:r>
    </w:p>
    <w:p w14:paraId="53F3C6E5" w14:textId="77777777" w:rsidR="00DC179D" w:rsidRDefault="00DC179D" w:rsidP="00DC179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נספחים, צרופות ומסמכים אחרים אשר נקבע בהיתר כי יש להעבירם לרשות הרישוי טרם מתן אישור תחילת העבודה;</w:t>
      </w:r>
    </w:p>
    <w:p w14:paraId="4A22314F" w14:textId="77777777" w:rsidR="00DC179D" w:rsidRDefault="00DC179D" w:rsidP="00DC179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קובץ מדידה שמסומן עליו מתווה הבניין בצירוף העתק אישור מודד מוסמך בדבר סימון מתווה הבניין במגרש עצמו;</w:t>
      </w:r>
    </w:p>
    <w:p w14:paraId="1CCA6FAE" w14:textId="77777777" w:rsidR="00DC179D" w:rsidRDefault="00DC179D" w:rsidP="00DC179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הודעה בדבר מינוים של בעלי התפקידים לביצוע העבודה כאמור בתקנה 71</w:t>
      </w:r>
      <w:r w:rsidR="001F16BB">
        <w:rPr>
          <w:rStyle w:val="default"/>
          <w:rFonts w:cs="FrankRuehl" w:hint="cs"/>
          <w:rtl/>
        </w:rPr>
        <w:t>;</w:t>
      </w:r>
    </w:p>
    <w:p w14:paraId="1D2B20BB" w14:textId="77777777" w:rsidR="001F16BB" w:rsidRDefault="001F16BB" w:rsidP="001F16BB">
      <w:pPr>
        <w:pStyle w:val="P00"/>
        <w:spacing w:before="72"/>
        <w:ind w:left="1021" w:right="1134"/>
        <w:rPr>
          <w:rStyle w:val="default"/>
          <w:rFonts w:cs="FrankRuehl" w:hint="cs"/>
          <w:rtl/>
        </w:rPr>
      </w:pPr>
      <w:r w:rsidRPr="00826AF2">
        <w:rPr>
          <w:rStyle w:val="default"/>
          <w:rFonts w:cs="FrankRuehl" w:hint="cs"/>
          <w:rtl/>
        </w:rPr>
        <w:pict w14:anchorId="0B10FFBE">
          <v:shape id="_x0000_s2283" type="#_x0000_t202" style="position:absolute;left:0;text-align:left;margin-left:470.35pt;margin-top:7.1pt;width:1in;height:18.55pt;z-index:251725824" filled="f" stroked="f">
            <v:textbox style="mso-next-textbox:#_x0000_s2283" inset="1mm,0,1mm,0">
              <w:txbxContent>
                <w:p w14:paraId="0E918C8A" w14:textId="77777777" w:rsidR="001F16BB" w:rsidRDefault="001F16BB" w:rsidP="001F16BB">
                  <w:pPr>
                    <w:spacing w:line="160" w:lineRule="exact"/>
                    <w:jc w:val="left"/>
                    <w:rPr>
                      <w:rFonts w:cs="Miriam"/>
                      <w:noProof/>
                      <w:sz w:val="18"/>
                      <w:szCs w:val="18"/>
                      <w:rtl/>
                    </w:rPr>
                  </w:pPr>
                  <w:r>
                    <w:rPr>
                      <w:rFonts w:cs="Miriam" w:hint="cs"/>
                      <w:sz w:val="18"/>
                      <w:szCs w:val="18"/>
                      <w:rtl/>
                    </w:rPr>
                    <w:t>תק' (מס' 3) תשפ"ב-2022</w:t>
                  </w:r>
                </w:p>
              </w:txbxContent>
            </v:textbox>
            <w10:anchorlock/>
          </v:shape>
        </w:pict>
      </w:r>
      <w:r>
        <w:rPr>
          <w:rStyle w:val="default"/>
          <w:rFonts w:cs="FrankRuehl" w:hint="cs"/>
          <w:rtl/>
        </w:rPr>
        <w:t>(6)</w:t>
      </w:r>
      <w:r>
        <w:rPr>
          <w:rStyle w:val="default"/>
          <w:rFonts w:cs="FrankRuehl" w:hint="cs"/>
          <w:rtl/>
        </w:rPr>
        <w:tab/>
      </w:r>
      <w:r w:rsidR="00E30FEF">
        <w:rPr>
          <w:rStyle w:val="default"/>
          <w:rFonts w:cs="FrankRuehl" w:hint="cs"/>
          <w:rtl/>
        </w:rPr>
        <w:t>קובץ תוכנית ארגון אתר, חתומה ביד הקבלן, אלא אם כן נכתב בהיתר שלא נדרשת תוכנית כאמור.</w:t>
      </w:r>
    </w:p>
    <w:p w14:paraId="1A937A75" w14:textId="77777777" w:rsidR="00DC179D" w:rsidRDefault="00DC179D" w:rsidP="00DC179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היתה הבקשה מסוג הבקשות שלגביהן קבע שר האוצר לפי סעיף 157ג לחוק כי לא נדרשת בהן בקרה של מכון בקרה, יצורפו להודעה גם המסמכים האמורים בתקנות עבודת מכון בקרה.</w:t>
      </w:r>
    </w:p>
    <w:p w14:paraId="26CD89C9" w14:textId="77777777" w:rsidR="001F16BB" w:rsidRPr="00943AD6" w:rsidRDefault="001F16BB" w:rsidP="00E30FEF">
      <w:pPr>
        <w:pStyle w:val="P00"/>
        <w:spacing w:before="0"/>
        <w:ind w:left="1021" w:right="1134"/>
        <w:rPr>
          <w:rStyle w:val="default"/>
          <w:rFonts w:ascii="FrankRuehl" w:hAnsi="FrankRuehl" w:cs="FrankRuehl"/>
          <w:vanish/>
          <w:color w:val="FF0000"/>
          <w:szCs w:val="20"/>
          <w:shd w:val="clear" w:color="auto" w:fill="FFFF99"/>
          <w:rtl/>
        </w:rPr>
      </w:pPr>
      <w:bookmarkStart w:id="145" w:name="Rov244"/>
      <w:r w:rsidRPr="00943AD6">
        <w:rPr>
          <w:rStyle w:val="default"/>
          <w:rFonts w:ascii="FrankRuehl" w:hAnsi="FrankRuehl" w:cs="FrankRuehl"/>
          <w:vanish/>
          <w:color w:val="FF0000"/>
          <w:szCs w:val="20"/>
          <w:shd w:val="clear" w:color="auto" w:fill="FFFF99"/>
          <w:rtl/>
        </w:rPr>
        <w:t>מיום 11.4.2022</w:t>
      </w:r>
    </w:p>
    <w:p w14:paraId="362BAF19" w14:textId="77777777" w:rsidR="001F16BB" w:rsidRPr="00943AD6" w:rsidRDefault="001F16BB" w:rsidP="00E30FEF">
      <w:pPr>
        <w:pStyle w:val="P00"/>
        <w:spacing w:before="0"/>
        <w:ind w:left="1021"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(מס' 3) תשפ"ב-2022</w:t>
      </w:r>
    </w:p>
    <w:p w14:paraId="44E92C12" w14:textId="77777777" w:rsidR="001F16BB" w:rsidRPr="00943AD6" w:rsidRDefault="001F16BB" w:rsidP="00E30FEF">
      <w:pPr>
        <w:pStyle w:val="P00"/>
        <w:spacing w:before="0"/>
        <w:ind w:left="1021" w:right="1134"/>
        <w:rPr>
          <w:rStyle w:val="default"/>
          <w:rFonts w:ascii="FrankRuehl" w:hAnsi="FrankRuehl" w:cs="FrankRuehl"/>
          <w:vanish/>
          <w:szCs w:val="20"/>
          <w:shd w:val="clear" w:color="auto" w:fill="FFFF99"/>
          <w:rtl/>
        </w:rPr>
      </w:pPr>
      <w:hyperlink r:id="rId78" w:history="1">
        <w:r w:rsidRPr="00943AD6">
          <w:rPr>
            <w:rStyle w:val="Hyperlink"/>
            <w:rFonts w:ascii="FrankRuehl" w:hAnsi="FrankRuehl"/>
            <w:vanish/>
            <w:szCs w:val="20"/>
            <w:shd w:val="clear" w:color="auto" w:fill="FFFF99"/>
            <w:rtl/>
          </w:rPr>
          <w:t>ק"ת תשפ"ב מס' 10112</w:t>
        </w:r>
      </w:hyperlink>
      <w:r w:rsidRPr="00943AD6">
        <w:rPr>
          <w:rStyle w:val="default"/>
          <w:rFonts w:ascii="FrankRuehl" w:hAnsi="FrankRuehl" w:cs="FrankRuehl"/>
          <w:vanish/>
          <w:szCs w:val="20"/>
          <w:shd w:val="clear" w:color="auto" w:fill="FFFF99"/>
          <w:rtl/>
        </w:rPr>
        <w:t xml:space="preserve"> מיום 11.4.2022 עמ' 2656</w:t>
      </w:r>
    </w:p>
    <w:p w14:paraId="404C8E26" w14:textId="77777777" w:rsidR="001F16BB" w:rsidRPr="00E30FEF" w:rsidRDefault="001F16BB" w:rsidP="00E30FEF">
      <w:pPr>
        <w:pStyle w:val="P00"/>
        <w:spacing w:before="0"/>
        <w:ind w:left="1021"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פסקה 76(א)(6)</w:t>
      </w:r>
      <w:bookmarkEnd w:id="145"/>
    </w:p>
    <w:p w14:paraId="53F618F3" w14:textId="77777777" w:rsidR="007266EF" w:rsidRDefault="007266EF" w:rsidP="00DC179D">
      <w:pPr>
        <w:pStyle w:val="P00"/>
        <w:spacing w:before="72"/>
        <w:ind w:left="0" w:right="1134"/>
        <w:rPr>
          <w:rStyle w:val="default"/>
          <w:rFonts w:cs="FrankRuehl" w:hint="cs"/>
          <w:rtl/>
        </w:rPr>
      </w:pPr>
      <w:bookmarkStart w:id="146" w:name="Seif76"/>
      <w:bookmarkEnd w:id="146"/>
      <w:r>
        <w:rPr>
          <w:rFonts w:cs="Miriam"/>
          <w:szCs w:val="32"/>
          <w:rtl/>
          <w:lang w:eastAsia="en-US"/>
        </w:rPr>
        <w:pict w14:anchorId="262FCD8E">
          <v:shape id="_x0000_s2133" type="#_x0000_t202" style="position:absolute;left:0;text-align:left;margin-left:470.25pt;margin-top:7.1pt;width:1in;height:17.2pt;z-index:251590656" filled="f" stroked="f">
            <v:textbox inset="1mm,0,1mm,0">
              <w:txbxContent>
                <w:p w14:paraId="446CCE69" w14:textId="77777777" w:rsidR="00817A52" w:rsidRDefault="00817A52" w:rsidP="007266EF">
                  <w:pPr>
                    <w:spacing w:line="160" w:lineRule="exact"/>
                    <w:jc w:val="left"/>
                    <w:rPr>
                      <w:rFonts w:cs="Miriam" w:hint="cs"/>
                      <w:noProof/>
                      <w:szCs w:val="18"/>
                      <w:rtl/>
                    </w:rPr>
                  </w:pPr>
                  <w:r>
                    <w:rPr>
                      <w:rFonts w:cs="Miriam" w:hint="cs"/>
                      <w:szCs w:val="18"/>
                      <w:rtl/>
                    </w:rPr>
                    <w:t>בדיקת רשות הרישוי</w:t>
                  </w:r>
                </w:p>
              </w:txbxContent>
            </v:textbox>
            <w10:anchorlock/>
          </v:shape>
        </w:pict>
      </w:r>
      <w:r>
        <w:rPr>
          <w:rStyle w:val="big-number"/>
          <w:rFonts w:cs="Miriam" w:hint="cs"/>
          <w:rtl/>
        </w:rPr>
        <w:t>7</w:t>
      </w:r>
      <w:r w:rsidR="00DC179D">
        <w:rPr>
          <w:rStyle w:val="big-number"/>
          <w:rFonts w:cs="Miriam" w:hint="cs"/>
          <w:rtl/>
        </w:rPr>
        <w:t>7</w:t>
      </w:r>
      <w:r w:rsidRPr="00704C86">
        <w:rPr>
          <w:rStyle w:val="default"/>
          <w:rFonts w:cs="FrankRuehl"/>
          <w:rtl/>
        </w:rPr>
        <w:t>.</w:t>
      </w:r>
      <w:r w:rsidRPr="00704C86">
        <w:rPr>
          <w:rStyle w:val="default"/>
          <w:rFonts w:cs="FrankRuehl"/>
          <w:rtl/>
        </w:rPr>
        <w:tab/>
      </w:r>
      <w:r w:rsidR="00DC179D">
        <w:rPr>
          <w:rStyle w:val="default"/>
          <w:rFonts w:cs="FrankRuehl" w:hint="cs"/>
          <w:rtl/>
        </w:rPr>
        <w:t>(א)</w:t>
      </w:r>
      <w:r w:rsidR="00DC179D">
        <w:rPr>
          <w:rStyle w:val="default"/>
          <w:rFonts w:cs="FrankRuehl" w:hint="cs"/>
          <w:rtl/>
        </w:rPr>
        <w:tab/>
        <w:t>רשות הרישוי תבדוק את הבקשה לאישור תחילת עבודה בתוך חמישה ימים מיום שהוגשה לה.</w:t>
      </w:r>
    </w:p>
    <w:p w14:paraId="2328179E" w14:textId="77777777" w:rsidR="00DC179D" w:rsidRDefault="00E30FEF" w:rsidP="00E30FEF">
      <w:pPr>
        <w:pStyle w:val="P00"/>
        <w:spacing w:before="72"/>
        <w:ind w:left="0" w:right="1134"/>
        <w:rPr>
          <w:rStyle w:val="default"/>
          <w:rFonts w:cs="FrankRuehl" w:hint="cs"/>
          <w:rtl/>
        </w:rPr>
      </w:pPr>
      <w:r>
        <w:rPr>
          <w:rStyle w:val="default"/>
          <w:rFonts w:cs="FrankRuehl" w:hint="cs"/>
          <w:rtl/>
        </w:rPr>
        <w:tab/>
      </w:r>
      <w:r w:rsidRPr="00826AF2">
        <w:rPr>
          <w:rStyle w:val="default"/>
          <w:rFonts w:cs="FrankRuehl" w:hint="cs"/>
          <w:rtl/>
        </w:rPr>
        <w:pict w14:anchorId="12ED768A">
          <v:shape id="_x0000_s2284" type="#_x0000_t202" style="position:absolute;left:0;text-align:left;margin-left:470.35pt;margin-top:7.1pt;width:1in;height:18.55pt;z-index:251726848;mso-position-horizontal-relative:text;mso-position-vertical-relative:text" filled="f" stroked="f">
            <v:textbox style="mso-next-textbox:#_x0000_s2284" inset="1mm,0,1mm,0">
              <w:txbxContent>
                <w:p w14:paraId="73A0AF63" w14:textId="77777777" w:rsidR="00E30FEF" w:rsidRDefault="00E30FEF" w:rsidP="00E30FEF">
                  <w:pPr>
                    <w:spacing w:line="160" w:lineRule="exact"/>
                    <w:jc w:val="left"/>
                    <w:rPr>
                      <w:rFonts w:cs="Miriam"/>
                      <w:noProof/>
                      <w:sz w:val="18"/>
                      <w:szCs w:val="18"/>
                      <w:rtl/>
                    </w:rPr>
                  </w:pPr>
                  <w:r>
                    <w:rPr>
                      <w:rFonts w:cs="Miriam" w:hint="cs"/>
                      <w:sz w:val="18"/>
                      <w:szCs w:val="18"/>
                      <w:rtl/>
                    </w:rPr>
                    <w:t>תק' (מס' 3) תשפ"ב-2022</w:t>
                  </w:r>
                </w:p>
              </w:txbxContent>
            </v:textbox>
            <w10:anchorlock/>
          </v:shape>
        </w:pict>
      </w:r>
      <w:r>
        <w:rPr>
          <w:rStyle w:val="default"/>
          <w:rFonts w:cs="FrankRuehl" w:hint="cs"/>
          <w:rtl/>
        </w:rPr>
        <w:t>(ב)</w:t>
      </w:r>
      <w:r>
        <w:rPr>
          <w:rStyle w:val="default"/>
          <w:rFonts w:cs="FrankRuehl" w:hint="cs"/>
          <w:rtl/>
        </w:rPr>
        <w:tab/>
      </w:r>
      <w:r w:rsidR="00DC179D">
        <w:rPr>
          <w:rStyle w:val="default"/>
          <w:rFonts w:cs="FrankRuehl" w:hint="cs"/>
          <w:rtl/>
        </w:rPr>
        <w:t xml:space="preserve">מצאה רשות הרישוי </w:t>
      </w:r>
      <w:r w:rsidRPr="00E30FEF">
        <w:rPr>
          <w:rStyle w:val="default"/>
          <w:rFonts w:cs="FrankRuehl" w:hint="cs"/>
          <w:rtl/>
        </w:rPr>
        <w:t xml:space="preserve">במסמכים המפורטים בתקנה 76 </w:t>
      </w:r>
      <w:r w:rsidR="00DC179D">
        <w:rPr>
          <w:rStyle w:val="default"/>
          <w:rFonts w:cs="FrankRuehl" w:hint="cs"/>
          <w:rtl/>
        </w:rPr>
        <w:t xml:space="preserve">ליקוי, טעות, חוסר בהירות או חריגה מהוראות התכנית או </w:t>
      </w:r>
      <w:r>
        <w:rPr>
          <w:rStyle w:val="default"/>
          <w:rFonts w:cs="FrankRuehl" w:hint="cs"/>
          <w:rtl/>
        </w:rPr>
        <w:t xml:space="preserve">מן </w:t>
      </w:r>
      <w:r w:rsidR="00DC179D">
        <w:rPr>
          <w:rStyle w:val="default"/>
          <w:rFonts w:cs="FrankRuehl" w:hint="cs"/>
          <w:rtl/>
        </w:rPr>
        <w:t>ההיתר, תודיע על כך לאחראי ביקורת על הביצוע ולבעל ההיתר.</w:t>
      </w:r>
    </w:p>
    <w:p w14:paraId="541ECD1B" w14:textId="77777777" w:rsidR="00DC179D" w:rsidRDefault="00DC179D" w:rsidP="00DC179D">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לא החליטה רשות הרישוי בתוך התקופה האמורה בתקנת משנה (א), יראו את הבקשה בתום חמישה ימים נוספים בתום התקופה כאישור תחילת עבודה, ובלבד שצורפו לה הצרופות הנדרשות בתקנות אלה, והתמלאו התנאים שנקבעו בהיתר, בתכנית, בחיקוק ובמידע להיתר.</w:t>
      </w:r>
    </w:p>
    <w:p w14:paraId="3CAF744D" w14:textId="77777777" w:rsidR="00E30FEF" w:rsidRPr="00943AD6" w:rsidRDefault="00E30FEF" w:rsidP="00E30FEF">
      <w:pPr>
        <w:pStyle w:val="P00"/>
        <w:spacing w:before="0"/>
        <w:ind w:left="0" w:right="1134"/>
        <w:rPr>
          <w:rStyle w:val="default"/>
          <w:rFonts w:ascii="FrankRuehl" w:hAnsi="FrankRuehl" w:cs="FrankRuehl"/>
          <w:vanish/>
          <w:color w:val="FF0000"/>
          <w:szCs w:val="20"/>
          <w:shd w:val="clear" w:color="auto" w:fill="FFFF99"/>
          <w:rtl/>
        </w:rPr>
      </w:pPr>
      <w:bookmarkStart w:id="147" w:name="Rov245"/>
      <w:r w:rsidRPr="00943AD6">
        <w:rPr>
          <w:rStyle w:val="default"/>
          <w:rFonts w:ascii="FrankRuehl" w:hAnsi="FrankRuehl" w:cs="FrankRuehl"/>
          <w:vanish/>
          <w:color w:val="FF0000"/>
          <w:szCs w:val="20"/>
          <w:shd w:val="clear" w:color="auto" w:fill="FFFF99"/>
          <w:rtl/>
        </w:rPr>
        <w:t>מיום 11.4.2022</w:t>
      </w:r>
    </w:p>
    <w:p w14:paraId="320D929A" w14:textId="77777777" w:rsidR="00E30FEF" w:rsidRPr="00943AD6" w:rsidRDefault="00E30FEF" w:rsidP="00E30FEF">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(מס' 3) תשפ"ב-2022</w:t>
      </w:r>
    </w:p>
    <w:p w14:paraId="4DBDF59C" w14:textId="77777777" w:rsidR="00E30FEF" w:rsidRPr="00943AD6" w:rsidRDefault="00E30FEF" w:rsidP="00E30FEF">
      <w:pPr>
        <w:pStyle w:val="P00"/>
        <w:spacing w:before="0"/>
        <w:ind w:left="0" w:right="1134"/>
        <w:rPr>
          <w:rStyle w:val="default"/>
          <w:rFonts w:ascii="FrankRuehl" w:hAnsi="FrankRuehl" w:cs="FrankRuehl"/>
          <w:vanish/>
          <w:szCs w:val="20"/>
          <w:shd w:val="clear" w:color="auto" w:fill="FFFF99"/>
          <w:rtl/>
        </w:rPr>
      </w:pPr>
      <w:hyperlink r:id="rId79" w:history="1">
        <w:r w:rsidRPr="00943AD6">
          <w:rPr>
            <w:rStyle w:val="Hyperlink"/>
            <w:rFonts w:ascii="FrankRuehl" w:hAnsi="FrankRuehl"/>
            <w:vanish/>
            <w:szCs w:val="20"/>
            <w:shd w:val="clear" w:color="auto" w:fill="FFFF99"/>
            <w:rtl/>
          </w:rPr>
          <w:t>ק"ת תשפ"ב מס' 10112</w:t>
        </w:r>
      </w:hyperlink>
      <w:r w:rsidRPr="00943AD6">
        <w:rPr>
          <w:rStyle w:val="default"/>
          <w:rFonts w:ascii="FrankRuehl" w:hAnsi="FrankRuehl" w:cs="FrankRuehl"/>
          <w:vanish/>
          <w:szCs w:val="20"/>
          <w:shd w:val="clear" w:color="auto" w:fill="FFFF99"/>
          <w:rtl/>
        </w:rPr>
        <w:t xml:space="preserve"> מיום 11.4.2022 עמ' 2656</w:t>
      </w:r>
    </w:p>
    <w:p w14:paraId="0B844F72" w14:textId="77777777" w:rsidR="00E30FEF" w:rsidRPr="00E30FEF" w:rsidRDefault="00E30FEF" w:rsidP="00E30FEF">
      <w:pPr>
        <w:pStyle w:val="P00"/>
        <w:ind w:left="0" w:right="1134"/>
        <w:rPr>
          <w:rStyle w:val="default"/>
          <w:rFonts w:cs="FrankRuehl" w:hint="cs"/>
          <w:sz w:val="2"/>
          <w:szCs w:val="2"/>
          <w:rtl/>
        </w:rPr>
      </w:pPr>
      <w:r w:rsidRPr="00943AD6">
        <w:rPr>
          <w:rStyle w:val="default"/>
          <w:rFonts w:cs="FrankRuehl" w:hint="cs"/>
          <w:vanish/>
          <w:sz w:val="16"/>
          <w:szCs w:val="22"/>
          <w:shd w:val="clear" w:color="auto" w:fill="FFFF99"/>
          <w:rtl/>
        </w:rPr>
        <w:tab/>
        <w:t>(ב)</w:t>
      </w:r>
      <w:r w:rsidRPr="00943AD6">
        <w:rPr>
          <w:rStyle w:val="default"/>
          <w:rFonts w:cs="FrankRuehl" w:hint="cs"/>
          <w:vanish/>
          <w:sz w:val="16"/>
          <w:szCs w:val="22"/>
          <w:shd w:val="clear" w:color="auto" w:fill="FFFF99"/>
          <w:rtl/>
        </w:rPr>
        <w:tab/>
        <w:t xml:space="preserve">מצאה רשות הרישוי </w:t>
      </w:r>
      <w:r w:rsidRPr="00943AD6">
        <w:rPr>
          <w:rStyle w:val="default"/>
          <w:rFonts w:cs="FrankRuehl" w:hint="cs"/>
          <w:vanish/>
          <w:sz w:val="16"/>
          <w:szCs w:val="22"/>
          <w:u w:val="single"/>
          <w:shd w:val="clear" w:color="auto" w:fill="FFFF99"/>
          <w:rtl/>
        </w:rPr>
        <w:t>במסמכים המפורטים בתקנה 76</w:t>
      </w:r>
      <w:r w:rsidRPr="00943AD6">
        <w:rPr>
          <w:rStyle w:val="default"/>
          <w:rFonts w:cs="FrankRuehl" w:hint="cs"/>
          <w:vanish/>
          <w:sz w:val="16"/>
          <w:szCs w:val="22"/>
          <w:shd w:val="clear" w:color="auto" w:fill="FFFF99"/>
          <w:rtl/>
        </w:rPr>
        <w:t xml:space="preserve"> ליקוי, טעות, חוסר בהירות או חריגה מהוראות התכנית או </w:t>
      </w:r>
      <w:r w:rsidRPr="00943AD6">
        <w:rPr>
          <w:rStyle w:val="default"/>
          <w:rFonts w:cs="FrankRuehl" w:hint="cs"/>
          <w:vanish/>
          <w:sz w:val="16"/>
          <w:szCs w:val="22"/>
          <w:u w:val="single"/>
          <w:shd w:val="clear" w:color="auto" w:fill="FFFF99"/>
          <w:rtl/>
        </w:rPr>
        <w:t>מן</w:t>
      </w:r>
      <w:r w:rsidRPr="00943AD6">
        <w:rPr>
          <w:rStyle w:val="default"/>
          <w:rFonts w:cs="FrankRuehl" w:hint="cs"/>
          <w:vanish/>
          <w:sz w:val="16"/>
          <w:szCs w:val="22"/>
          <w:shd w:val="clear" w:color="auto" w:fill="FFFF99"/>
          <w:rtl/>
        </w:rPr>
        <w:t xml:space="preserve"> ההיתר, תודיע על כך לאחראי ביקורת על הביצוע ולבעל ההיתר.</w:t>
      </w:r>
      <w:bookmarkEnd w:id="147"/>
    </w:p>
    <w:p w14:paraId="6DE87FDC" w14:textId="77777777" w:rsidR="007266EF" w:rsidRDefault="007266EF" w:rsidP="00DC179D">
      <w:pPr>
        <w:pStyle w:val="P00"/>
        <w:spacing w:before="72"/>
        <w:ind w:left="0" w:right="1134"/>
        <w:rPr>
          <w:rStyle w:val="default"/>
          <w:rFonts w:cs="FrankRuehl" w:hint="cs"/>
          <w:rtl/>
        </w:rPr>
      </w:pPr>
      <w:bookmarkStart w:id="148" w:name="Seif77"/>
      <w:bookmarkEnd w:id="148"/>
      <w:r>
        <w:rPr>
          <w:rFonts w:cs="Miriam"/>
          <w:szCs w:val="32"/>
          <w:rtl/>
          <w:lang w:eastAsia="en-US"/>
        </w:rPr>
        <w:pict w14:anchorId="3AE93738">
          <v:shape id="_x0000_s2134" type="#_x0000_t202" style="position:absolute;left:0;text-align:left;margin-left:470.25pt;margin-top:7.1pt;width:1in;height:17.2pt;z-index:251591680" filled="f" stroked="f">
            <v:textbox inset="1mm,0,1mm,0">
              <w:txbxContent>
                <w:p w14:paraId="0CF7FA58" w14:textId="77777777" w:rsidR="00817A52" w:rsidRDefault="00817A52" w:rsidP="007266EF">
                  <w:pPr>
                    <w:spacing w:line="160" w:lineRule="exact"/>
                    <w:jc w:val="left"/>
                    <w:rPr>
                      <w:rFonts w:cs="Miriam" w:hint="cs"/>
                      <w:noProof/>
                      <w:szCs w:val="18"/>
                      <w:rtl/>
                    </w:rPr>
                  </w:pPr>
                  <w:r>
                    <w:rPr>
                      <w:rFonts w:cs="Miriam" w:hint="cs"/>
                      <w:szCs w:val="18"/>
                      <w:rtl/>
                    </w:rPr>
                    <w:t>אישור רשות הרישוי</w:t>
                  </w:r>
                </w:p>
              </w:txbxContent>
            </v:textbox>
            <w10:anchorlock/>
          </v:shape>
        </w:pict>
      </w:r>
      <w:r>
        <w:rPr>
          <w:rStyle w:val="big-number"/>
          <w:rFonts w:cs="Miriam" w:hint="cs"/>
          <w:rtl/>
        </w:rPr>
        <w:t>7</w:t>
      </w:r>
      <w:r w:rsidR="00DC179D">
        <w:rPr>
          <w:rStyle w:val="big-number"/>
          <w:rFonts w:cs="Miriam" w:hint="cs"/>
          <w:rtl/>
        </w:rPr>
        <w:t>8</w:t>
      </w:r>
      <w:r w:rsidRPr="00704C86">
        <w:rPr>
          <w:rStyle w:val="default"/>
          <w:rFonts w:cs="FrankRuehl"/>
          <w:rtl/>
        </w:rPr>
        <w:t>.</w:t>
      </w:r>
      <w:r w:rsidRPr="00704C86">
        <w:rPr>
          <w:rStyle w:val="default"/>
          <w:rFonts w:cs="FrankRuehl"/>
          <w:rtl/>
        </w:rPr>
        <w:tab/>
      </w:r>
      <w:r w:rsidR="00DC179D">
        <w:rPr>
          <w:rStyle w:val="default"/>
          <w:rFonts w:cs="FrankRuehl" w:hint="cs"/>
          <w:rtl/>
        </w:rPr>
        <w:t>(א)</w:t>
      </w:r>
      <w:r w:rsidR="00DC179D">
        <w:rPr>
          <w:rStyle w:val="default"/>
          <w:rFonts w:cs="FrankRuehl" w:hint="cs"/>
          <w:rtl/>
        </w:rPr>
        <w:tab/>
        <w:t>אישרה רשות הרישוי את תחילת העבודה, תשלח הודעה על כך לבעל ההיתר.</w:t>
      </w:r>
    </w:p>
    <w:p w14:paraId="0B7E04A6" w14:textId="77777777" w:rsidR="00DC179D" w:rsidRDefault="00DC179D" w:rsidP="00DC17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כאמור תכלול אישור זמני לחיבור לתשתית לצורך ביצוע העבודות.</w:t>
      </w:r>
    </w:p>
    <w:p w14:paraId="7C85132B" w14:textId="77777777" w:rsidR="00DC179D" w:rsidRDefault="00513DAF" w:rsidP="00513DAF">
      <w:pPr>
        <w:pStyle w:val="P00"/>
        <w:spacing w:before="72"/>
        <w:ind w:left="0" w:right="1134"/>
        <w:rPr>
          <w:rStyle w:val="default"/>
          <w:rFonts w:cs="FrankRuehl" w:hint="cs"/>
          <w:rtl/>
        </w:rPr>
      </w:pPr>
      <w:r w:rsidRPr="00826AF2">
        <w:rPr>
          <w:rStyle w:val="default"/>
          <w:rFonts w:cs="FrankRuehl" w:hint="cs"/>
          <w:rtl/>
        </w:rPr>
        <w:pict w14:anchorId="1FF823D5">
          <v:shape id="_x0000_s2267" type="#_x0000_t202" style="position:absolute;left:0;text-align:left;margin-left:470.35pt;margin-top:7.1pt;width:1in;height:10.75pt;z-index:251709440" filled="f" stroked="f">
            <v:textbox inset="1mm,0,1mm,0">
              <w:txbxContent>
                <w:p w14:paraId="16B882D8" w14:textId="77777777" w:rsidR="00513DAF" w:rsidRDefault="00513DAF" w:rsidP="00513DAF">
                  <w:pPr>
                    <w:spacing w:line="160" w:lineRule="exact"/>
                    <w:rPr>
                      <w:rFonts w:cs="Miriam"/>
                      <w:noProof/>
                      <w:sz w:val="18"/>
                      <w:szCs w:val="18"/>
                      <w:rtl/>
                    </w:rPr>
                  </w:pPr>
                  <w:r>
                    <w:rPr>
                      <w:rFonts w:cs="Miriam" w:hint="cs"/>
                      <w:sz w:val="18"/>
                      <w:szCs w:val="18"/>
                      <w:rtl/>
                    </w:rPr>
                    <w:t>תק' תשפ"ב-2021</w:t>
                  </w:r>
                </w:p>
              </w:txbxContent>
            </v:textbox>
            <w10:anchorlock/>
          </v:shape>
        </w:pict>
      </w:r>
      <w:r w:rsidRPr="00826AF2">
        <w:rPr>
          <w:rStyle w:val="default"/>
          <w:rFonts w:cs="FrankRuehl" w:hint="cs"/>
          <w:rtl/>
        </w:rPr>
        <w:tab/>
      </w:r>
      <w:r>
        <w:rPr>
          <w:rStyle w:val="default"/>
          <w:rFonts w:cs="FrankRuehl" w:hint="cs"/>
          <w:rtl/>
        </w:rPr>
        <w:t>(ג)</w:t>
      </w:r>
      <w:r>
        <w:rPr>
          <w:rStyle w:val="default"/>
          <w:rFonts w:cs="FrankRuehl" w:hint="cs"/>
          <w:rtl/>
        </w:rPr>
        <w:tab/>
      </w:r>
      <w:r w:rsidR="00DC179D">
        <w:rPr>
          <w:rStyle w:val="default"/>
          <w:rFonts w:cs="FrankRuehl" w:hint="cs"/>
          <w:rtl/>
        </w:rPr>
        <w:t>קובץ אלקטרוני חתום של האישור יועבר באופן מקוון למכון הבקרה, לעורך הבקשה, לאחראי ביקורת על הביצוע, לרשם הקבלנים, למפקח על הבטיחות במשרד הכלכלה ולכל גורם מאשר, גוף נוסף אשר מסר מידע לעניין אותו היתר, לרבות בעל תשתית שאישורו, תיאום או התייעצות עמו הם תנאי להיתר לפי תכנית או לפי כל דין, וביקש לקבל את האישור.</w:t>
      </w:r>
    </w:p>
    <w:p w14:paraId="183D41AC" w14:textId="77777777" w:rsidR="00DC179D" w:rsidRDefault="00DC179D" w:rsidP="00DC179D">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כללה העבודה נושא האישור יישום שיטת בנייה חדשה, יועבר העתק האישור גם לבעל השיטה, לגוף המוסמך ולמשרד הבינוי והשיכון.</w:t>
      </w:r>
    </w:p>
    <w:p w14:paraId="010D3071" w14:textId="77777777" w:rsidR="00E24753" w:rsidRPr="00943AD6" w:rsidRDefault="00E24753" w:rsidP="00E24753">
      <w:pPr>
        <w:pStyle w:val="P00"/>
        <w:spacing w:before="0"/>
        <w:ind w:left="0" w:right="1134"/>
        <w:rPr>
          <w:rStyle w:val="default"/>
          <w:rFonts w:ascii="FrankRuehl" w:hAnsi="FrankRuehl" w:cs="FrankRuehl"/>
          <w:vanish/>
          <w:color w:val="FF0000"/>
          <w:szCs w:val="20"/>
          <w:shd w:val="clear" w:color="auto" w:fill="FFFF99"/>
          <w:rtl/>
        </w:rPr>
      </w:pPr>
      <w:bookmarkStart w:id="149" w:name="Rov235"/>
      <w:r w:rsidRPr="00943AD6">
        <w:rPr>
          <w:rStyle w:val="default"/>
          <w:rFonts w:ascii="FrankRuehl" w:hAnsi="FrankRuehl" w:cs="FrankRuehl"/>
          <w:vanish/>
          <w:color w:val="FF0000"/>
          <w:szCs w:val="20"/>
          <w:shd w:val="clear" w:color="auto" w:fill="FFFF99"/>
          <w:rtl/>
        </w:rPr>
        <w:t>מיום 2.12.2021</w:t>
      </w:r>
    </w:p>
    <w:p w14:paraId="72080111" w14:textId="77777777" w:rsidR="00E24753" w:rsidRPr="00943AD6" w:rsidRDefault="00E24753" w:rsidP="00E24753">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381DD4DA" w14:textId="77777777" w:rsidR="00E24753" w:rsidRPr="00943AD6" w:rsidRDefault="00E24753" w:rsidP="00E24753">
      <w:pPr>
        <w:pStyle w:val="P00"/>
        <w:spacing w:before="0"/>
        <w:ind w:left="0" w:right="1134"/>
        <w:rPr>
          <w:rStyle w:val="default"/>
          <w:rFonts w:ascii="FrankRuehl" w:hAnsi="FrankRuehl" w:cs="FrankRuehl"/>
          <w:vanish/>
          <w:szCs w:val="20"/>
          <w:shd w:val="clear" w:color="auto" w:fill="FFFF99"/>
          <w:rtl/>
        </w:rPr>
      </w:pPr>
      <w:hyperlink r:id="rId80"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w:t>
      </w:r>
      <w:r w:rsidRPr="00943AD6">
        <w:rPr>
          <w:rStyle w:val="default"/>
          <w:rFonts w:ascii="FrankRuehl" w:hAnsi="FrankRuehl" w:cs="FrankRuehl" w:hint="cs"/>
          <w:vanish/>
          <w:szCs w:val="20"/>
          <w:shd w:val="clear" w:color="auto" w:fill="FFFF99"/>
          <w:rtl/>
        </w:rPr>
        <w:t>3</w:t>
      </w:r>
    </w:p>
    <w:p w14:paraId="6B7B6EF5" w14:textId="77777777" w:rsidR="00E24753" w:rsidRPr="00513DAF" w:rsidRDefault="00E24753" w:rsidP="00513DAF">
      <w:pPr>
        <w:pStyle w:val="P00"/>
        <w:ind w:left="0" w:right="1134"/>
        <w:rPr>
          <w:rStyle w:val="default"/>
          <w:rFonts w:cs="FrankRuehl" w:hint="cs"/>
          <w:sz w:val="2"/>
          <w:szCs w:val="2"/>
          <w:rtl/>
        </w:rPr>
      </w:pPr>
      <w:r w:rsidRPr="00943AD6">
        <w:rPr>
          <w:rStyle w:val="default"/>
          <w:rFonts w:cs="FrankRuehl" w:hint="cs"/>
          <w:vanish/>
          <w:sz w:val="16"/>
          <w:szCs w:val="22"/>
          <w:shd w:val="clear" w:color="auto" w:fill="FFFF99"/>
          <w:rtl/>
        </w:rPr>
        <w:tab/>
        <w:t>(ג)</w:t>
      </w:r>
      <w:r w:rsidRPr="00943AD6">
        <w:rPr>
          <w:rStyle w:val="default"/>
          <w:rFonts w:cs="FrankRuehl" w:hint="cs"/>
          <w:vanish/>
          <w:sz w:val="16"/>
          <w:szCs w:val="22"/>
          <w:shd w:val="clear" w:color="auto" w:fill="FFFF99"/>
          <w:rtl/>
        </w:rPr>
        <w:tab/>
        <w:t xml:space="preserve">קובץ אלקטרוני חתום של האישור יועבר באופן מקוון למכון הבקרה, לעורך הבקשה </w:t>
      </w:r>
      <w:r w:rsidRPr="00943AD6">
        <w:rPr>
          <w:rStyle w:val="default"/>
          <w:rFonts w:cs="FrankRuehl" w:hint="cs"/>
          <w:strike/>
          <w:vanish/>
          <w:sz w:val="16"/>
          <w:szCs w:val="22"/>
          <w:shd w:val="clear" w:color="auto" w:fill="FFFF99"/>
          <w:rtl/>
        </w:rPr>
        <w:t>הראשי</w:t>
      </w:r>
      <w:r w:rsidRPr="00943AD6">
        <w:rPr>
          <w:rStyle w:val="default"/>
          <w:rFonts w:cs="FrankRuehl" w:hint="cs"/>
          <w:vanish/>
          <w:sz w:val="16"/>
          <w:szCs w:val="22"/>
          <w:shd w:val="clear" w:color="auto" w:fill="FFFF99"/>
          <w:rtl/>
        </w:rPr>
        <w:t>, לאחראי ביקורת על הביצוע, לרשם הקבלנים, למפקח על הבטיחות במשרד הכלכלה ולכל גורם מאשר, גוף נוסף אשר מסר מידע לעניין אותו היתר, לרבות בעל תשתית שאישורו, תיאום או התייעצות עמו הם תנאי להיתר לפי תכנית או לפי כל דין, וביקש לקבל את האישור.</w:t>
      </w:r>
      <w:bookmarkEnd w:id="149"/>
    </w:p>
    <w:p w14:paraId="795C9CF2" w14:textId="77777777" w:rsidR="007266EF" w:rsidRDefault="007266EF" w:rsidP="00545792">
      <w:pPr>
        <w:pStyle w:val="P00"/>
        <w:spacing w:before="72"/>
        <w:ind w:left="0" w:right="1134"/>
        <w:rPr>
          <w:rStyle w:val="default"/>
          <w:rFonts w:cs="FrankRuehl" w:hint="cs"/>
          <w:rtl/>
        </w:rPr>
      </w:pPr>
      <w:bookmarkStart w:id="150" w:name="Seif78"/>
      <w:bookmarkEnd w:id="150"/>
      <w:r>
        <w:rPr>
          <w:rFonts w:cs="Miriam"/>
          <w:szCs w:val="32"/>
          <w:rtl/>
          <w:lang w:eastAsia="en-US"/>
        </w:rPr>
        <w:pict w14:anchorId="0D83569B">
          <v:shape id="_x0000_s2135" type="#_x0000_t202" style="position:absolute;left:0;text-align:left;margin-left:470.25pt;margin-top:7.1pt;width:1in;height:14.8pt;z-index:251592704" filled="f" stroked="f">
            <v:textbox inset="1mm,0,1mm,0">
              <w:txbxContent>
                <w:p w14:paraId="38391139" w14:textId="77777777" w:rsidR="00817A52" w:rsidRDefault="00817A52" w:rsidP="007266EF">
                  <w:pPr>
                    <w:spacing w:line="160" w:lineRule="exact"/>
                    <w:jc w:val="left"/>
                    <w:rPr>
                      <w:rFonts w:cs="Miriam" w:hint="cs"/>
                      <w:noProof/>
                      <w:szCs w:val="18"/>
                      <w:rtl/>
                    </w:rPr>
                  </w:pPr>
                  <w:r>
                    <w:rPr>
                      <w:rFonts w:cs="Miriam" w:hint="cs"/>
                      <w:szCs w:val="18"/>
                      <w:rtl/>
                    </w:rPr>
                    <w:t>ביצוע בשלבים</w:t>
                  </w:r>
                </w:p>
              </w:txbxContent>
            </v:textbox>
            <w10:anchorlock/>
          </v:shape>
        </w:pict>
      </w:r>
      <w:r>
        <w:rPr>
          <w:rStyle w:val="big-number"/>
          <w:rFonts w:cs="Miriam" w:hint="cs"/>
          <w:rtl/>
        </w:rPr>
        <w:t>7</w:t>
      </w:r>
      <w:r w:rsidR="00DC179D">
        <w:rPr>
          <w:rStyle w:val="big-number"/>
          <w:rFonts w:cs="Miriam" w:hint="cs"/>
          <w:rtl/>
        </w:rPr>
        <w:t>9</w:t>
      </w:r>
      <w:r w:rsidRPr="00704C86">
        <w:rPr>
          <w:rStyle w:val="default"/>
          <w:rFonts w:cs="FrankRuehl"/>
          <w:rtl/>
        </w:rPr>
        <w:t>.</w:t>
      </w:r>
      <w:r w:rsidRPr="00704C86">
        <w:rPr>
          <w:rStyle w:val="default"/>
          <w:rFonts w:cs="FrankRuehl"/>
          <w:rtl/>
        </w:rPr>
        <w:tab/>
      </w:r>
      <w:r w:rsidR="00545792">
        <w:rPr>
          <w:rStyle w:val="default"/>
          <w:rFonts w:cs="FrankRuehl" w:hint="cs"/>
          <w:rtl/>
        </w:rPr>
        <w:t>(א)</w:t>
      </w:r>
      <w:r w:rsidR="00545792">
        <w:rPr>
          <w:rStyle w:val="default"/>
          <w:rFonts w:cs="FrankRuehl" w:hint="cs"/>
          <w:rtl/>
        </w:rPr>
        <w:tab/>
        <w:t>בכל עת לאחר קבלת אישור תחילת עבודה, רשאי בעל ההיתר באמצעות האחראי לביקורת על הביצוע להגיש לרשות הרישוי בקשה לביצוע עבודות הבנייה על פי ההיתר בשלבים.</w:t>
      </w:r>
    </w:p>
    <w:p w14:paraId="70FDD823" w14:textId="77777777" w:rsidR="00545792" w:rsidRDefault="00545792" w:rsidP="005457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לבקשה יצורפו כל אלה:</w:t>
      </w:r>
    </w:p>
    <w:p w14:paraId="5559AA07" w14:textId="77777777" w:rsidR="00545792" w:rsidRDefault="00545792" w:rsidP="00E05E0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הודעה מאת מכון בקרה כי הוגשו המסמכים </w:t>
      </w:r>
      <w:r w:rsidR="00E05E0F">
        <w:rPr>
          <w:rStyle w:val="default"/>
          <w:rFonts w:cs="FrankRuehl" w:hint="cs"/>
          <w:rtl/>
        </w:rPr>
        <w:t>הנדרשים בתקנה 74 בהתאם לשלב הביצוע, אם ההיתר הוא מסוג ההיתרים שלגביהם קבע שר האוצר לפי סעיף 157ג לחוק כי נדרשת בקרה ביצוע של מכון בקרה;</w:t>
      </w:r>
    </w:p>
    <w:p w14:paraId="6BDCBD5C" w14:textId="77777777" w:rsidR="00E05E0F" w:rsidRDefault="00A207CC" w:rsidP="00A207CC">
      <w:pPr>
        <w:pStyle w:val="P00"/>
        <w:spacing w:before="72"/>
        <w:ind w:left="1021" w:right="1134"/>
        <w:rPr>
          <w:rStyle w:val="default"/>
          <w:rFonts w:cs="FrankRuehl" w:hint="cs"/>
          <w:rtl/>
        </w:rPr>
      </w:pPr>
      <w:r w:rsidRPr="00826AF2">
        <w:rPr>
          <w:rStyle w:val="default"/>
          <w:rFonts w:cs="FrankRuehl" w:hint="cs"/>
          <w:rtl/>
        </w:rPr>
        <w:pict w14:anchorId="029E42F1">
          <v:shape id="_x0000_s2285" type="#_x0000_t202" style="position:absolute;left:0;text-align:left;margin-left:470.35pt;margin-top:7.1pt;width:1in;height:34.85pt;z-index:251727872" filled="f" stroked="f">
            <v:textbox style="mso-next-textbox:#_x0000_s2285" inset="1mm,0,1mm,0">
              <w:txbxContent>
                <w:p w14:paraId="1539EC9A" w14:textId="77777777" w:rsidR="00A207CC" w:rsidRDefault="00A207CC" w:rsidP="00A207CC">
                  <w:pPr>
                    <w:spacing w:line="160" w:lineRule="exact"/>
                    <w:jc w:val="left"/>
                    <w:rPr>
                      <w:rFonts w:cs="Miriam"/>
                      <w:sz w:val="18"/>
                      <w:szCs w:val="18"/>
                      <w:rtl/>
                    </w:rPr>
                  </w:pPr>
                  <w:r>
                    <w:rPr>
                      <w:rFonts w:cs="Miriam" w:hint="cs"/>
                      <w:sz w:val="18"/>
                      <w:szCs w:val="18"/>
                      <w:rtl/>
                    </w:rPr>
                    <w:t>תק' (מס' 3) תשפ"ב-2022</w:t>
                  </w:r>
                </w:p>
                <w:p w14:paraId="6A368CDC" w14:textId="77777777" w:rsidR="00937785" w:rsidRDefault="00937785" w:rsidP="00A207CC">
                  <w:pPr>
                    <w:spacing w:line="160" w:lineRule="exact"/>
                    <w:jc w:val="left"/>
                    <w:rPr>
                      <w:rFonts w:cs="Miriam"/>
                      <w:noProof/>
                      <w:sz w:val="18"/>
                      <w:szCs w:val="18"/>
                      <w:rtl/>
                    </w:rPr>
                  </w:pPr>
                  <w:r>
                    <w:rPr>
                      <w:rFonts w:cs="Miriam" w:hint="cs"/>
                      <w:sz w:val="18"/>
                      <w:szCs w:val="18"/>
                      <w:rtl/>
                    </w:rPr>
                    <w:t>ת"ט (מס' 2) תשפ"ב-2022</w:t>
                  </w:r>
                </w:p>
              </w:txbxContent>
            </v:textbox>
            <w10:anchorlock/>
          </v:shape>
        </w:pict>
      </w:r>
      <w:r>
        <w:rPr>
          <w:rStyle w:val="default"/>
          <w:rFonts w:cs="FrankRuehl" w:hint="cs"/>
          <w:rtl/>
        </w:rPr>
        <w:t>(2)</w:t>
      </w:r>
      <w:r>
        <w:rPr>
          <w:rStyle w:val="default"/>
          <w:rFonts w:cs="FrankRuehl" w:hint="cs"/>
          <w:rtl/>
        </w:rPr>
        <w:tab/>
      </w:r>
      <w:r w:rsidR="00E05E0F">
        <w:rPr>
          <w:rStyle w:val="default"/>
          <w:rFonts w:cs="FrankRuehl" w:hint="cs"/>
          <w:rtl/>
        </w:rPr>
        <w:t>תכניות עדכניות לארגון אתר</w:t>
      </w:r>
      <w:r w:rsidR="000365E6">
        <w:rPr>
          <w:rStyle w:val="default"/>
          <w:rFonts w:cs="FrankRuehl" w:hint="cs"/>
          <w:rtl/>
        </w:rPr>
        <w:t>;</w:t>
      </w:r>
      <w:r w:rsidR="00E05E0F">
        <w:rPr>
          <w:rStyle w:val="default"/>
          <w:rFonts w:cs="FrankRuehl" w:hint="cs"/>
          <w:rtl/>
        </w:rPr>
        <w:t xml:space="preserve"> </w:t>
      </w:r>
      <w:r w:rsidR="000365E6" w:rsidRPr="000365E6">
        <w:rPr>
          <w:rStyle w:val="default"/>
          <w:rFonts w:cs="FrankRuehl" w:hint="cs"/>
          <w:rtl/>
        </w:rPr>
        <w:t>התוכניות יהיו חתומות ביד הקבלן שמונה לפי תקנה</w:t>
      </w:r>
      <w:r w:rsidR="00B35B9A" w:rsidRPr="00B35B9A">
        <w:rPr>
          <w:rStyle w:val="default"/>
          <w:rFonts w:cs="FrankRuehl" w:hint="cs"/>
          <w:rtl/>
        </w:rPr>
        <w:t xml:space="preserve"> 71(א)(2)</w:t>
      </w:r>
      <w:r w:rsidR="00E05E0F">
        <w:rPr>
          <w:rStyle w:val="default"/>
          <w:rFonts w:cs="FrankRuehl" w:hint="cs"/>
          <w:rtl/>
        </w:rPr>
        <w:t>;</w:t>
      </w:r>
    </w:p>
    <w:p w14:paraId="0E596511" w14:textId="77777777" w:rsidR="00E05E0F" w:rsidRDefault="00E05E0F" w:rsidP="0054579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הרישוי תחליט בבקשה בתוך חמישה ימים מיום הגשתה, לא הודיעה רשות הרישוי על החלטתה בתוך התקופה האמורה, יראו את הבקשה בתום חמישה ימים נוספים בתום התקופה כאישור ביצוע בשלבים.</w:t>
      </w:r>
    </w:p>
    <w:p w14:paraId="1686ED5C" w14:textId="77777777" w:rsidR="00E05E0F" w:rsidRDefault="00E05E0F" w:rsidP="00545792">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נקבע בהיתר ביצוע בשלבים, או שאושרה בקשה לביצוע בשלבים, יגיש האחראי לביקורת על הביצוע לרשות הרישוי את המסמכים האמורים בתקנת משנה (ב) בכל אחד משלבי הביצוע.</w:t>
      </w:r>
    </w:p>
    <w:p w14:paraId="514C8E08" w14:textId="77777777" w:rsidR="001A3AB7" w:rsidRPr="00943AD6" w:rsidRDefault="001A3AB7" w:rsidP="001A3AB7">
      <w:pPr>
        <w:pStyle w:val="P00"/>
        <w:spacing w:before="0"/>
        <w:ind w:left="0" w:right="1134"/>
        <w:rPr>
          <w:rStyle w:val="default"/>
          <w:rFonts w:ascii="FrankRuehl" w:hAnsi="FrankRuehl" w:cs="FrankRuehl"/>
          <w:vanish/>
          <w:color w:val="FF0000"/>
          <w:szCs w:val="20"/>
          <w:shd w:val="clear" w:color="auto" w:fill="FFFF99"/>
          <w:rtl/>
        </w:rPr>
      </w:pPr>
      <w:bookmarkStart w:id="151" w:name="Rov246"/>
      <w:r w:rsidRPr="00943AD6">
        <w:rPr>
          <w:rStyle w:val="default"/>
          <w:rFonts w:ascii="FrankRuehl" w:hAnsi="FrankRuehl" w:cs="FrankRuehl"/>
          <w:vanish/>
          <w:color w:val="FF0000"/>
          <w:szCs w:val="20"/>
          <w:shd w:val="clear" w:color="auto" w:fill="FFFF99"/>
          <w:rtl/>
        </w:rPr>
        <w:t>מיום 11.4.2022</w:t>
      </w:r>
    </w:p>
    <w:p w14:paraId="00F197CF" w14:textId="77777777" w:rsidR="001A3AB7" w:rsidRPr="00943AD6" w:rsidRDefault="001A3AB7" w:rsidP="001A3AB7">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(מס' 3) תשפ"ב-2022</w:t>
      </w:r>
    </w:p>
    <w:p w14:paraId="4F599DF1" w14:textId="77777777" w:rsidR="001A3AB7" w:rsidRPr="00943AD6" w:rsidRDefault="001A3AB7" w:rsidP="001A3AB7">
      <w:pPr>
        <w:pStyle w:val="P00"/>
        <w:spacing w:before="0"/>
        <w:ind w:left="0" w:right="1134"/>
        <w:rPr>
          <w:rStyle w:val="default"/>
          <w:rFonts w:ascii="FrankRuehl" w:hAnsi="FrankRuehl" w:cs="FrankRuehl"/>
          <w:vanish/>
          <w:szCs w:val="20"/>
          <w:shd w:val="clear" w:color="auto" w:fill="FFFF99"/>
          <w:rtl/>
        </w:rPr>
      </w:pPr>
      <w:hyperlink r:id="rId81" w:history="1">
        <w:r w:rsidRPr="00943AD6">
          <w:rPr>
            <w:rStyle w:val="Hyperlink"/>
            <w:rFonts w:ascii="FrankRuehl" w:hAnsi="FrankRuehl"/>
            <w:vanish/>
            <w:szCs w:val="20"/>
            <w:shd w:val="clear" w:color="auto" w:fill="FFFF99"/>
            <w:rtl/>
          </w:rPr>
          <w:t>ק"ת תשפ"ב מס' 10112</w:t>
        </w:r>
      </w:hyperlink>
      <w:r w:rsidRPr="00943AD6">
        <w:rPr>
          <w:rStyle w:val="default"/>
          <w:rFonts w:ascii="FrankRuehl" w:hAnsi="FrankRuehl" w:cs="FrankRuehl"/>
          <w:vanish/>
          <w:szCs w:val="20"/>
          <w:shd w:val="clear" w:color="auto" w:fill="FFFF99"/>
          <w:rtl/>
        </w:rPr>
        <w:t xml:space="preserve"> מיום 11.4.2022 עמ' 2656</w:t>
      </w:r>
    </w:p>
    <w:p w14:paraId="3C0CF3CE" w14:textId="77777777" w:rsidR="001A3AB7" w:rsidRPr="00943AD6" w:rsidRDefault="001A3AB7" w:rsidP="001A3AB7">
      <w:pPr>
        <w:pStyle w:val="P00"/>
        <w:ind w:left="0"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ab/>
        <w:t>(ב)</w:t>
      </w:r>
      <w:r w:rsidRPr="00943AD6">
        <w:rPr>
          <w:rStyle w:val="default"/>
          <w:rFonts w:cs="FrankRuehl" w:hint="cs"/>
          <w:vanish/>
          <w:sz w:val="16"/>
          <w:szCs w:val="22"/>
          <w:shd w:val="clear" w:color="auto" w:fill="FFFF99"/>
          <w:rtl/>
        </w:rPr>
        <w:tab/>
        <w:t>לבקשה יצורפו כל אלה:</w:t>
      </w:r>
    </w:p>
    <w:p w14:paraId="57F1EF31" w14:textId="77777777" w:rsidR="001A3AB7" w:rsidRPr="00943AD6" w:rsidRDefault="001A3AB7" w:rsidP="001A3AB7">
      <w:pPr>
        <w:pStyle w:val="P00"/>
        <w:spacing w:before="0"/>
        <w:ind w:left="1021"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(1)</w:t>
      </w:r>
      <w:r w:rsidRPr="00943AD6">
        <w:rPr>
          <w:rStyle w:val="default"/>
          <w:rFonts w:cs="FrankRuehl" w:hint="cs"/>
          <w:vanish/>
          <w:sz w:val="16"/>
          <w:szCs w:val="22"/>
          <w:shd w:val="clear" w:color="auto" w:fill="FFFF99"/>
          <w:rtl/>
        </w:rPr>
        <w:tab/>
        <w:t>הודעה מאת מכון בקרה כי הוגשו המסמכים הנדרשים בתקנה 74 בהתאם לשלב הביצוע, אם ההיתר הוא מסוג ההיתרים שלגביהם קבע שר האוצר לפי סעיף 157ג לחוק כי נדרשת בקרה ביצוע של מכון בקרה;</w:t>
      </w:r>
    </w:p>
    <w:p w14:paraId="7771FDF8" w14:textId="77777777" w:rsidR="00937785" w:rsidRPr="00943AD6" w:rsidRDefault="001A3AB7" w:rsidP="00A207CC">
      <w:pPr>
        <w:pStyle w:val="P00"/>
        <w:spacing w:before="0"/>
        <w:ind w:left="1021" w:right="1134"/>
        <w:rPr>
          <w:rStyle w:val="default"/>
          <w:rFonts w:cs="FrankRuehl"/>
          <w:vanish/>
          <w:sz w:val="16"/>
          <w:szCs w:val="22"/>
          <w:shd w:val="clear" w:color="auto" w:fill="FFFF99"/>
          <w:rtl/>
        </w:rPr>
      </w:pPr>
      <w:r w:rsidRPr="00943AD6">
        <w:rPr>
          <w:rStyle w:val="default"/>
          <w:rFonts w:cs="FrankRuehl" w:hint="cs"/>
          <w:vanish/>
          <w:sz w:val="16"/>
          <w:szCs w:val="22"/>
          <w:shd w:val="clear" w:color="auto" w:fill="FFFF99"/>
          <w:rtl/>
        </w:rPr>
        <w:t>(2)</w:t>
      </w:r>
      <w:r w:rsidRPr="00943AD6">
        <w:rPr>
          <w:rStyle w:val="default"/>
          <w:rFonts w:cs="FrankRuehl" w:hint="cs"/>
          <w:vanish/>
          <w:sz w:val="16"/>
          <w:szCs w:val="22"/>
          <w:shd w:val="clear" w:color="auto" w:fill="FFFF99"/>
          <w:rtl/>
        </w:rPr>
        <w:tab/>
        <w:t xml:space="preserve">תכניות עדכניות לארגון אתר </w:t>
      </w:r>
      <w:r w:rsidRPr="00943AD6">
        <w:rPr>
          <w:rStyle w:val="default"/>
          <w:rFonts w:cs="FrankRuehl" w:hint="cs"/>
          <w:strike/>
          <w:vanish/>
          <w:sz w:val="16"/>
          <w:szCs w:val="22"/>
          <w:shd w:val="clear" w:color="auto" w:fill="FFFF99"/>
          <w:rtl/>
        </w:rPr>
        <w:t>כמשמעותן בתקנות</w:t>
      </w:r>
      <w:r w:rsidRPr="00943AD6">
        <w:rPr>
          <w:rStyle w:val="default"/>
          <w:rFonts w:cs="FrankRuehl" w:hint="cs"/>
          <w:vanish/>
          <w:sz w:val="16"/>
          <w:szCs w:val="22"/>
          <w:shd w:val="clear" w:color="auto" w:fill="FFFF99"/>
          <w:rtl/>
        </w:rPr>
        <w:t xml:space="preserve"> </w:t>
      </w:r>
      <w:r w:rsidRPr="00943AD6">
        <w:rPr>
          <w:rStyle w:val="default"/>
          <w:rFonts w:cs="FrankRuehl" w:hint="cs"/>
          <w:vanish/>
          <w:sz w:val="16"/>
          <w:szCs w:val="22"/>
          <w:u w:val="single"/>
          <w:shd w:val="clear" w:color="auto" w:fill="FFFF99"/>
          <w:rtl/>
        </w:rPr>
        <w:t xml:space="preserve">התוכנית </w:t>
      </w:r>
      <w:r w:rsidR="00EE7ED5" w:rsidRPr="00943AD6">
        <w:rPr>
          <w:rStyle w:val="default"/>
          <w:rFonts w:cs="FrankRuehl" w:hint="cs"/>
          <w:vanish/>
          <w:sz w:val="16"/>
          <w:szCs w:val="22"/>
          <w:u w:val="single"/>
          <w:shd w:val="clear" w:color="auto" w:fill="FFFF99"/>
          <w:rtl/>
        </w:rPr>
        <w:t>תהיה חתומה ביד הקבלן שמונה לפי סעיף 71(א)(2)</w:t>
      </w:r>
      <w:r w:rsidRPr="00943AD6">
        <w:rPr>
          <w:rStyle w:val="default"/>
          <w:rFonts w:cs="FrankRuehl" w:hint="cs"/>
          <w:vanish/>
          <w:sz w:val="16"/>
          <w:szCs w:val="22"/>
          <w:shd w:val="clear" w:color="auto" w:fill="FFFF99"/>
          <w:rtl/>
        </w:rPr>
        <w:t xml:space="preserve"> עבודת מכון בקרה</w:t>
      </w:r>
      <w:r w:rsidR="00937785" w:rsidRPr="00943AD6">
        <w:rPr>
          <w:rStyle w:val="default"/>
          <w:rFonts w:cs="FrankRuehl" w:hint="cs"/>
          <w:vanish/>
          <w:sz w:val="16"/>
          <w:szCs w:val="22"/>
          <w:shd w:val="clear" w:color="auto" w:fill="FFFF99"/>
          <w:rtl/>
        </w:rPr>
        <w:t>;</w:t>
      </w:r>
    </w:p>
    <w:p w14:paraId="6B2904C2" w14:textId="77777777" w:rsidR="00937785" w:rsidRPr="00943AD6" w:rsidRDefault="00937785" w:rsidP="00937785">
      <w:pPr>
        <w:pStyle w:val="P00"/>
        <w:spacing w:before="0"/>
        <w:ind w:left="0" w:right="1134"/>
        <w:rPr>
          <w:rStyle w:val="default"/>
          <w:rFonts w:ascii="FrankRuehl" w:hAnsi="FrankRuehl" w:cs="FrankRuehl"/>
          <w:vanish/>
          <w:szCs w:val="20"/>
          <w:shd w:val="clear" w:color="auto" w:fill="FFFF99"/>
          <w:rtl/>
        </w:rPr>
      </w:pPr>
    </w:p>
    <w:p w14:paraId="1FA87573" w14:textId="77777777" w:rsidR="00937785" w:rsidRPr="00943AD6" w:rsidRDefault="00937785" w:rsidP="00937785">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hint="cs"/>
          <w:vanish/>
          <w:color w:val="FF0000"/>
          <w:szCs w:val="20"/>
          <w:shd w:val="clear" w:color="auto" w:fill="FFFF99"/>
          <w:rtl/>
        </w:rPr>
        <w:t>מיום 26.4.2022</w:t>
      </w:r>
    </w:p>
    <w:p w14:paraId="1CAE70B5" w14:textId="77777777" w:rsidR="00937785" w:rsidRPr="00943AD6" w:rsidRDefault="00937785" w:rsidP="00937785">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ת"ט (מס' 2) תשפ"ב-2022</w:t>
      </w:r>
    </w:p>
    <w:p w14:paraId="6B267E82" w14:textId="77777777" w:rsidR="00937785" w:rsidRPr="00943AD6" w:rsidRDefault="00937785" w:rsidP="00937785">
      <w:pPr>
        <w:pStyle w:val="P00"/>
        <w:spacing w:before="0"/>
        <w:ind w:left="0" w:right="1134"/>
        <w:rPr>
          <w:rStyle w:val="default"/>
          <w:rFonts w:ascii="FrankRuehl" w:hAnsi="FrankRuehl" w:cs="FrankRuehl"/>
          <w:vanish/>
          <w:szCs w:val="20"/>
          <w:shd w:val="clear" w:color="auto" w:fill="FFFF99"/>
          <w:rtl/>
        </w:rPr>
      </w:pPr>
      <w:hyperlink r:id="rId82" w:history="1">
        <w:r w:rsidRPr="00943AD6">
          <w:rPr>
            <w:rStyle w:val="Hyperlink"/>
            <w:rFonts w:ascii="FrankRuehl" w:hAnsi="FrankRuehl" w:hint="cs"/>
            <w:vanish/>
            <w:szCs w:val="20"/>
            <w:shd w:val="clear" w:color="auto" w:fill="FFFF99"/>
            <w:rtl/>
          </w:rPr>
          <w:t>ק"ת תשפ"ב מס' 10128</w:t>
        </w:r>
      </w:hyperlink>
      <w:r w:rsidRPr="00943AD6">
        <w:rPr>
          <w:rStyle w:val="default"/>
          <w:rFonts w:ascii="FrankRuehl" w:hAnsi="FrankRuehl" w:cs="FrankRuehl" w:hint="cs"/>
          <w:vanish/>
          <w:szCs w:val="20"/>
          <w:shd w:val="clear" w:color="auto" w:fill="FFFF99"/>
          <w:rtl/>
        </w:rPr>
        <w:t xml:space="preserve"> מיום 26.4.2022 עמ' 2706</w:t>
      </w:r>
    </w:p>
    <w:p w14:paraId="3ED02841" w14:textId="77777777" w:rsidR="00937785" w:rsidRPr="00943AD6" w:rsidRDefault="00937785" w:rsidP="00937785">
      <w:pPr>
        <w:pStyle w:val="P00"/>
        <w:ind w:left="0"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ab/>
        <w:t>(ב)</w:t>
      </w:r>
      <w:r w:rsidRPr="00943AD6">
        <w:rPr>
          <w:rStyle w:val="default"/>
          <w:rFonts w:cs="FrankRuehl" w:hint="cs"/>
          <w:vanish/>
          <w:sz w:val="16"/>
          <w:szCs w:val="22"/>
          <w:shd w:val="clear" w:color="auto" w:fill="FFFF99"/>
          <w:rtl/>
        </w:rPr>
        <w:tab/>
        <w:t>לבקשה יצורפו כל אלה:</w:t>
      </w:r>
    </w:p>
    <w:p w14:paraId="52A51629" w14:textId="77777777" w:rsidR="00937785" w:rsidRPr="00943AD6" w:rsidRDefault="00937785" w:rsidP="00937785">
      <w:pPr>
        <w:pStyle w:val="P00"/>
        <w:spacing w:before="0"/>
        <w:ind w:left="1021" w:right="1134"/>
        <w:rPr>
          <w:rStyle w:val="default"/>
          <w:rFonts w:cs="FrankRuehl" w:hint="cs"/>
          <w:vanish/>
          <w:sz w:val="16"/>
          <w:szCs w:val="22"/>
          <w:shd w:val="clear" w:color="auto" w:fill="FFFF99"/>
          <w:rtl/>
        </w:rPr>
      </w:pPr>
      <w:r w:rsidRPr="00943AD6">
        <w:rPr>
          <w:rStyle w:val="default"/>
          <w:rFonts w:cs="FrankRuehl" w:hint="cs"/>
          <w:vanish/>
          <w:sz w:val="16"/>
          <w:szCs w:val="22"/>
          <w:shd w:val="clear" w:color="auto" w:fill="FFFF99"/>
          <w:rtl/>
        </w:rPr>
        <w:t>(1)</w:t>
      </w:r>
      <w:r w:rsidRPr="00943AD6">
        <w:rPr>
          <w:rStyle w:val="default"/>
          <w:rFonts w:cs="FrankRuehl" w:hint="cs"/>
          <w:vanish/>
          <w:sz w:val="16"/>
          <w:szCs w:val="22"/>
          <w:shd w:val="clear" w:color="auto" w:fill="FFFF99"/>
          <w:rtl/>
        </w:rPr>
        <w:tab/>
        <w:t>הודעה מאת מכון בקרה כי הוגשו המסמכים הנדרשים בתקנה 74 בהתאם לשלב הביצוע, אם ההיתר הוא מסוג ההיתרים שלגביהם קבע שר האוצר לפי סעיף 157ג לחוק כי נדרשת בקרה ביצוע של מכון בקרה;</w:t>
      </w:r>
    </w:p>
    <w:p w14:paraId="225006DA" w14:textId="77777777" w:rsidR="001A3AB7" w:rsidRPr="00A207CC" w:rsidRDefault="00937785" w:rsidP="000365E6">
      <w:pPr>
        <w:pStyle w:val="P00"/>
        <w:spacing w:before="0"/>
        <w:ind w:left="1021" w:right="1134"/>
        <w:rPr>
          <w:rStyle w:val="default"/>
          <w:rFonts w:cs="FrankRuehl" w:hint="cs"/>
          <w:sz w:val="2"/>
          <w:szCs w:val="2"/>
          <w:rtl/>
        </w:rPr>
      </w:pPr>
      <w:r w:rsidRPr="00943AD6">
        <w:rPr>
          <w:rStyle w:val="default"/>
          <w:rFonts w:cs="FrankRuehl" w:hint="cs"/>
          <w:vanish/>
          <w:sz w:val="16"/>
          <w:szCs w:val="22"/>
          <w:shd w:val="clear" w:color="auto" w:fill="FFFF99"/>
          <w:rtl/>
        </w:rPr>
        <w:t>(2)</w:t>
      </w:r>
      <w:r w:rsidRPr="00943AD6">
        <w:rPr>
          <w:rStyle w:val="default"/>
          <w:rFonts w:cs="FrankRuehl" w:hint="cs"/>
          <w:vanish/>
          <w:sz w:val="16"/>
          <w:szCs w:val="22"/>
          <w:shd w:val="clear" w:color="auto" w:fill="FFFF99"/>
          <w:rtl/>
        </w:rPr>
        <w:tab/>
        <w:t xml:space="preserve">תכניות עדכניות לארגון אתר </w:t>
      </w:r>
      <w:r w:rsidRPr="00943AD6">
        <w:rPr>
          <w:rStyle w:val="default"/>
          <w:rFonts w:cs="FrankRuehl" w:hint="cs"/>
          <w:strike/>
          <w:vanish/>
          <w:sz w:val="16"/>
          <w:szCs w:val="22"/>
          <w:shd w:val="clear" w:color="auto" w:fill="FFFF99"/>
          <w:rtl/>
        </w:rPr>
        <w:t>כמשמעותן בתקנות עבודת מכון בקרה</w:t>
      </w:r>
      <w:r w:rsidRPr="00943AD6">
        <w:rPr>
          <w:rStyle w:val="default"/>
          <w:rFonts w:cs="FrankRuehl" w:hint="cs"/>
          <w:vanish/>
          <w:sz w:val="16"/>
          <w:szCs w:val="22"/>
          <w:u w:val="single"/>
          <w:shd w:val="clear" w:color="auto" w:fill="FFFF99"/>
          <w:rtl/>
        </w:rPr>
        <w:t>; התוכני</w:t>
      </w:r>
      <w:r w:rsidR="000365E6" w:rsidRPr="00943AD6">
        <w:rPr>
          <w:rStyle w:val="default"/>
          <w:rFonts w:cs="FrankRuehl" w:hint="cs"/>
          <w:vanish/>
          <w:sz w:val="16"/>
          <w:szCs w:val="22"/>
          <w:u w:val="single"/>
          <w:shd w:val="clear" w:color="auto" w:fill="FFFF99"/>
          <w:rtl/>
        </w:rPr>
        <w:t>ו</w:t>
      </w:r>
      <w:r w:rsidRPr="00943AD6">
        <w:rPr>
          <w:rStyle w:val="default"/>
          <w:rFonts w:cs="FrankRuehl" w:hint="cs"/>
          <w:vanish/>
          <w:sz w:val="16"/>
          <w:szCs w:val="22"/>
          <w:u w:val="single"/>
          <w:shd w:val="clear" w:color="auto" w:fill="FFFF99"/>
          <w:rtl/>
        </w:rPr>
        <w:t xml:space="preserve">ת </w:t>
      </w:r>
      <w:r w:rsidR="000365E6" w:rsidRPr="00943AD6">
        <w:rPr>
          <w:rStyle w:val="default"/>
          <w:rFonts w:cs="FrankRuehl" w:hint="cs"/>
          <w:vanish/>
          <w:sz w:val="16"/>
          <w:szCs w:val="22"/>
          <w:u w:val="single"/>
          <w:shd w:val="clear" w:color="auto" w:fill="FFFF99"/>
          <w:rtl/>
        </w:rPr>
        <w:t>יהיו חתומות</w:t>
      </w:r>
      <w:r w:rsidRPr="00943AD6">
        <w:rPr>
          <w:rStyle w:val="default"/>
          <w:rFonts w:cs="FrankRuehl" w:hint="cs"/>
          <w:vanish/>
          <w:sz w:val="16"/>
          <w:szCs w:val="22"/>
          <w:u w:val="single"/>
          <w:shd w:val="clear" w:color="auto" w:fill="FFFF99"/>
          <w:rtl/>
        </w:rPr>
        <w:t xml:space="preserve"> ביד הקבלן שמונה לפי </w:t>
      </w:r>
      <w:r w:rsidR="000365E6" w:rsidRPr="00943AD6">
        <w:rPr>
          <w:rStyle w:val="default"/>
          <w:rFonts w:cs="FrankRuehl" w:hint="cs"/>
          <w:vanish/>
          <w:sz w:val="16"/>
          <w:szCs w:val="22"/>
          <w:u w:val="single"/>
          <w:shd w:val="clear" w:color="auto" w:fill="FFFF99"/>
          <w:rtl/>
        </w:rPr>
        <w:t>תקנה</w:t>
      </w:r>
      <w:r w:rsidRPr="00943AD6">
        <w:rPr>
          <w:rStyle w:val="default"/>
          <w:rFonts w:cs="FrankRuehl" w:hint="cs"/>
          <w:vanish/>
          <w:sz w:val="16"/>
          <w:szCs w:val="22"/>
          <w:u w:val="single"/>
          <w:shd w:val="clear" w:color="auto" w:fill="FFFF99"/>
          <w:rtl/>
        </w:rPr>
        <w:t xml:space="preserve"> 71(א)(2)</w:t>
      </w:r>
      <w:r w:rsidRPr="00943AD6">
        <w:rPr>
          <w:rStyle w:val="default"/>
          <w:rFonts w:cs="FrankRuehl" w:hint="cs"/>
          <w:vanish/>
          <w:sz w:val="16"/>
          <w:szCs w:val="22"/>
          <w:shd w:val="clear" w:color="auto" w:fill="FFFF99"/>
          <w:rtl/>
        </w:rPr>
        <w:t>;</w:t>
      </w:r>
      <w:bookmarkEnd w:id="151"/>
    </w:p>
    <w:p w14:paraId="73239882" w14:textId="77777777" w:rsidR="00E05E0F" w:rsidRPr="009A6396" w:rsidRDefault="00E05E0F" w:rsidP="009A6396">
      <w:pPr>
        <w:pStyle w:val="header-2"/>
        <w:ind w:left="0" w:right="1134"/>
        <w:rPr>
          <w:rFonts w:cs="Miriam" w:hint="cs"/>
          <w:rtl/>
        </w:rPr>
      </w:pPr>
      <w:bookmarkStart w:id="152" w:name="hed219"/>
      <w:bookmarkEnd w:id="152"/>
      <w:r w:rsidRPr="009A6396">
        <w:rPr>
          <w:rFonts w:cs="Miriam" w:hint="cs"/>
          <w:rtl/>
        </w:rPr>
        <w:t>סימן ד': שילוט באתר הבנייה</w:t>
      </w:r>
    </w:p>
    <w:p w14:paraId="379E9FB9" w14:textId="77777777" w:rsidR="007266EF" w:rsidRDefault="007266EF" w:rsidP="009A6396">
      <w:pPr>
        <w:pStyle w:val="P00"/>
        <w:spacing w:before="72"/>
        <w:ind w:left="0" w:right="1134"/>
        <w:rPr>
          <w:rStyle w:val="default"/>
          <w:rFonts w:cs="FrankRuehl" w:hint="cs"/>
          <w:rtl/>
        </w:rPr>
      </w:pPr>
      <w:bookmarkStart w:id="153" w:name="Seif79"/>
      <w:bookmarkEnd w:id="153"/>
      <w:r>
        <w:rPr>
          <w:rFonts w:cs="Miriam"/>
          <w:szCs w:val="32"/>
          <w:rtl/>
          <w:lang w:eastAsia="en-US"/>
        </w:rPr>
        <w:pict w14:anchorId="0C7AC7BC">
          <v:shape id="_x0000_s2136" type="#_x0000_t202" style="position:absolute;left:0;text-align:left;margin-left:470.25pt;margin-top:7.1pt;width:1in;height:17.2pt;z-index:251593728" filled="f" stroked="f">
            <v:textbox inset="1mm,0,1mm,0">
              <w:txbxContent>
                <w:p w14:paraId="6C0BC61D" w14:textId="77777777" w:rsidR="00817A52" w:rsidRDefault="00817A52" w:rsidP="007266EF">
                  <w:pPr>
                    <w:spacing w:line="160" w:lineRule="exact"/>
                    <w:jc w:val="left"/>
                    <w:rPr>
                      <w:rFonts w:cs="Miriam" w:hint="cs"/>
                      <w:noProof/>
                      <w:szCs w:val="18"/>
                      <w:rtl/>
                    </w:rPr>
                  </w:pPr>
                  <w:r>
                    <w:rPr>
                      <w:rFonts w:cs="Miriam" w:hint="cs"/>
                      <w:szCs w:val="18"/>
                      <w:rtl/>
                    </w:rPr>
                    <w:t>שלט באתר הבנייה</w:t>
                  </w:r>
                </w:p>
              </w:txbxContent>
            </v:textbox>
            <w10:anchorlock/>
          </v:shape>
        </w:pict>
      </w:r>
      <w:r>
        <w:rPr>
          <w:rStyle w:val="big-number"/>
          <w:rFonts w:cs="Miriam" w:hint="cs"/>
          <w:rtl/>
        </w:rPr>
        <w:t>80</w:t>
      </w:r>
      <w:r w:rsidRPr="00704C86">
        <w:rPr>
          <w:rStyle w:val="default"/>
          <w:rFonts w:cs="FrankRuehl"/>
          <w:rtl/>
        </w:rPr>
        <w:t>.</w:t>
      </w:r>
      <w:r w:rsidRPr="00704C86">
        <w:rPr>
          <w:rStyle w:val="default"/>
          <w:rFonts w:cs="FrankRuehl"/>
          <w:rtl/>
        </w:rPr>
        <w:tab/>
      </w:r>
      <w:r w:rsidR="009A6396">
        <w:rPr>
          <w:rStyle w:val="default"/>
          <w:rFonts w:cs="FrankRuehl" w:hint="cs"/>
          <w:rtl/>
        </w:rPr>
        <w:t>ניתן אישור תחילת עבודה, יציב בעל ההיתר, בחזית האתר, במקום בולט לעין, למשך כל תקופת הבנייה, שלט ברור וקריא הכולל, נוסף על הוראות לפי תקנות רישום קבלנים לעבודות הנדסה בנאיות (הצבת שלטים על ידי קבלנים רשומים), התשל"ו-1976, ולפי תקנות הבטיחות בעבודה (עבודות בנייה), התשמ"ח-1988, פרטים אלה:</w:t>
      </w:r>
    </w:p>
    <w:p w14:paraId="5B6256A5" w14:textId="77777777" w:rsidR="009A6396" w:rsidRDefault="009A6396" w:rsidP="009A639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הפרויקט או מהות העבודה, מספר ההיתר ומספר אישור תחילת עבודה;</w:t>
      </w:r>
    </w:p>
    <w:p w14:paraId="66A2DAFF" w14:textId="77777777" w:rsidR="009A6396" w:rsidRDefault="009A6396" w:rsidP="009A639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פרטי בעל ההיתר;</w:t>
      </w:r>
    </w:p>
    <w:p w14:paraId="10B8476D" w14:textId="77777777" w:rsidR="009A6396" w:rsidRDefault="009A6396" w:rsidP="009A639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פרטי האחראי לביקורת על הביצוע;</w:t>
      </w:r>
    </w:p>
    <w:p w14:paraId="0898CB76" w14:textId="77777777" w:rsidR="009A6396" w:rsidRDefault="009A6396" w:rsidP="009A639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פרטי מכון הבקרה האחראי לשלב בקרת הביצוע.</w:t>
      </w:r>
    </w:p>
    <w:p w14:paraId="68C21D72" w14:textId="77777777" w:rsidR="009A6396" w:rsidRPr="009A6396" w:rsidRDefault="009A6396" w:rsidP="009A6396">
      <w:pPr>
        <w:pStyle w:val="medium2-header"/>
        <w:keepLines w:val="0"/>
        <w:spacing w:before="72"/>
        <w:ind w:left="0" w:right="1134"/>
        <w:rPr>
          <w:rFonts w:cs="FrankRuehl" w:hint="cs"/>
          <w:noProof/>
          <w:rtl/>
        </w:rPr>
      </w:pPr>
      <w:bookmarkStart w:id="154" w:name="med7"/>
      <w:bookmarkEnd w:id="154"/>
      <w:r w:rsidRPr="009A6396">
        <w:rPr>
          <w:rFonts w:cs="FrankRuehl" w:hint="cs"/>
          <w:noProof/>
          <w:rtl/>
        </w:rPr>
        <w:t>חלק ח': ביצוע ובקרת ביצוע</w:t>
      </w:r>
    </w:p>
    <w:p w14:paraId="79F0855D" w14:textId="77777777" w:rsidR="009A6396" w:rsidRPr="009A6396" w:rsidRDefault="009A6396" w:rsidP="009A6396">
      <w:pPr>
        <w:pStyle w:val="header-2"/>
        <w:ind w:left="0" w:right="1134"/>
        <w:rPr>
          <w:rFonts w:cs="Miriam" w:hint="cs"/>
          <w:rtl/>
        </w:rPr>
      </w:pPr>
      <w:bookmarkStart w:id="155" w:name="hed220"/>
      <w:bookmarkEnd w:id="155"/>
      <w:r w:rsidRPr="009A6396">
        <w:rPr>
          <w:rFonts w:cs="Miriam" w:hint="cs"/>
          <w:rtl/>
        </w:rPr>
        <w:t>סימן א': בקרת מכון בקרה</w:t>
      </w:r>
    </w:p>
    <w:p w14:paraId="1B3930A8" w14:textId="77777777" w:rsidR="007266EF" w:rsidRDefault="007266EF" w:rsidP="009A6396">
      <w:pPr>
        <w:pStyle w:val="P00"/>
        <w:spacing w:before="72"/>
        <w:ind w:left="0" w:right="1134"/>
        <w:rPr>
          <w:rStyle w:val="default"/>
          <w:rFonts w:cs="FrankRuehl" w:hint="cs"/>
          <w:rtl/>
        </w:rPr>
      </w:pPr>
      <w:bookmarkStart w:id="156" w:name="Seif80"/>
      <w:bookmarkEnd w:id="156"/>
      <w:r>
        <w:rPr>
          <w:rFonts w:cs="Miriam"/>
          <w:szCs w:val="32"/>
          <w:rtl/>
          <w:lang w:eastAsia="en-US"/>
        </w:rPr>
        <w:pict w14:anchorId="5D4D22E8">
          <v:shape id="_x0000_s2137" type="#_x0000_t202" style="position:absolute;left:0;text-align:left;margin-left:465.6pt;margin-top:7.1pt;width:76.65pt;height:17.2pt;z-index:251594752" filled="f" stroked="f">
            <v:textbox inset="1mm,0,1mm,0">
              <w:txbxContent>
                <w:p w14:paraId="405ABBCB" w14:textId="77777777" w:rsidR="00817A52" w:rsidRDefault="00817A52" w:rsidP="007266EF">
                  <w:pPr>
                    <w:spacing w:line="160" w:lineRule="exact"/>
                    <w:jc w:val="left"/>
                    <w:rPr>
                      <w:rFonts w:cs="Miriam" w:hint="cs"/>
                      <w:noProof/>
                      <w:szCs w:val="18"/>
                      <w:rtl/>
                    </w:rPr>
                  </w:pPr>
                  <w:r>
                    <w:rPr>
                      <w:rFonts w:cs="Miriam" w:hint="cs"/>
                      <w:szCs w:val="18"/>
                      <w:rtl/>
                    </w:rPr>
                    <w:t>אופן בקרת ביצוע על ידי מכון הבקרה</w:t>
                  </w:r>
                </w:p>
              </w:txbxContent>
            </v:textbox>
            <w10:anchorlock/>
          </v:shape>
        </w:pict>
      </w:r>
      <w:r>
        <w:rPr>
          <w:rStyle w:val="big-number"/>
          <w:rFonts w:cs="Miriam" w:hint="cs"/>
          <w:rtl/>
        </w:rPr>
        <w:t>8</w:t>
      </w:r>
      <w:r w:rsidR="009A6396">
        <w:rPr>
          <w:rStyle w:val="big-number"/>
          <w:rFonts w:cs="Miriam" w:hint="cs"/>
          <w:rtl/>
        </w:rPr>
        <w:t>1</w:t>
      </w:r>
      <w:r w:rsidRPr="00704C86">
        <w:rPr>
          <w:rStyle w:val="default"/>
          <w:rFonts w:cs="FrankRuehl"/>
          <w:rtl/>
        </w:rPr>
        <w:t>.</w:t>
      </w:r>
      <w:r w:rsidRPr="00704C86">
        <w:rPr>
          <w:rStyle w:val="default"/>
          <w:rFonts w:cs="FrankRuehl"/>
          <w:rtl/>
        </w:rPr>
        <w:tab/>
      </w:r>
      <w:r w:rsidR="009A6396">
        <w:rPr>
          <w:rStyle w:val="default"/>
          <w:rFonts w:cs="FrankRuehl" w:hint="cs"/>
          <w:rtl/>
        </w:rPr>
        <w:t>מכון הבקרה יערוך בקרת ביצוע על פי תקנות אלה ותקנות עבודת מכון בקרה.</w:t>
      </w:r>
    </w:p>
    <w:p w14:paraId="7C0C57D9" w14:textId="77777777" w:rsidR="007266EF" w:rsidRDefault="007266EF" w:rsidP="009A6396">
      <w:pPr>
        <w:pStyle w:val="P00"/>
        <w:spacing w:before="72"/>
        <w:ind w:left="0" w:right="1134"/>
        <w:rPr>
          <w:rStyle w:val="default"/>
          <w:rFonts w:cs="FrankRuehl" w:hint="cs"/>
          <w:rtl/>
        </w:rPr>
      </w:pPr>
      <w:bookmarkStart w:id="157" w:name="Seif81"/>
      <w:bookmarkEnd w:id="157"/>
      <w:r>
        <w:rPr>
          <w:rFonts w:cs="Miriam"/>
          <w:szCs w:val="32"/>
          <w:rtl/>
          <w:lang w:eastAsia="en-US"/>
        </w:rPr>
        <w:pict w14:anchorId="7341042C">
          <v:shape id="_x0000_s2138" type="#_x0000_t202" style="position:absolute;left:0;text-align:left;margin-left:470.25pt;margin-top:7.1pt;width:1in;height:17.2pt;z-index:251595776" filled="f" stroked="f">
            <v:textbox inset="1mm,0,1mm,0">
              <w:txbxContent>
                <w:p w14:paraId="6BC76E4B" w14:textId="77777777" w:rsidR="00817A52" w:rsidRDefault="00817A52" w:rsidP="007266EF">
                  <w:pPr>
                    <w:spacing w:line="160" w:lineRule="exact"/>
                    <w:jc w:val="left"/>
                    <w:rPr>
                      <w:rFonts w:cs="Miriam" w:hint="cs"/>
                      <w:noProof/>
                      <w:szCs w:val="18"/>
                      <w:rtl/>
                    </w:rPr>
                  </w:pPr>
                  <w:r>
                    <w:rPr>
                      <w:rFonts w:cs="Miriam" w:hint="cs"/>
                      <w:szCs w:val="18"/>
                      <w:rtl/>
                    </w:rPr>
                    <w:t>דוח מסכם של מכון בקרה</w:t>
                  </w:r>
                </w:p>
              </w:txbxContent>
            </v:textbox>
            <w10:anchorlock/>
          </v:shape>
        </w:pict>
      </w:r>
      <w:r>
        <w:rPr>
          <w:rStyle w:val="big-number"/>
          <w:rFonts w:cs="Miriam" w:hint="cs"/>
          <w:rtl/>
        </w:rPr>
        <w:t>8</w:t>
      </w:r>
      <w:r w:rsidR="009A6396">
        <w:rPr>
          <w:rStyle w:val="big-number"/>
          <w:rFonts w:cs="Miriam" w:hint="cs"/>
          <w:rtl/>
        </w:rPr>
        <w:t>2</w:t>
      </w:r>
      <w:r w:rsidRPr="00704C86">
        <w:rPr>
          <w:rStyle w:val="default"/>
          <w:rFonts w:cs="FrankRuehl"/>
          <w:rtl/>
        </w:rPr>
        <w:t>.</w:t>
      </w:r>
      <w:r w:rsidRPr="00704C86">
        <w:rPr>
          <w:rStyle w:val="default"/>
          <w:rFonts w:cs="FrankRuehl"/>
          <w:rtl/>
        </w:rPr>
        <w:tab/>
      </w:r>
      <w:r w:rsidR="009A6396">
        <w:rPr>
          <w:rStyle w:val="default"/>
          <w:rFonts w:cs="FrankRuehl" w:hint="cs"/>
          <w:rtl/>
        </w:rPr>
        <w:t>מנהל בקרת הביצוע יודיע לבעל ההיתר ולרשות הרישוי אם תוצאות בקרת הביצוע נמצאו תקינות ויצרף להודעתו דוח מסכם כאמור בתקנות עבודת מכון בקרה.</w:t>
      </w:r>
    </w:p>
    <w:p w14:paraId="0093103B" w14:textId="77777777" w:rsidR="009A6396" w:rsidRPr="009A6396" w:rsidRDefault="009A6396" w:rsidP="009A6396">
      <w:pPr>
        <w:pStyle w:val="header-2"/>
        <w:ind w:left="0" w:right="1134"/>
        <w:rPr>
          <w:rFonts w:cs="Miriam" w:hint="cs"/>
          <w:rtl/>
        </w:rPr>
      </w:pPr>
      <w:bookmarkStart w:id="158" w:name="hed221"/>
      <w:bookmarkEnd w:id="158"/>
      <w:r w:rsidRPr="009A6396">
        <w:rPr>
          <w:rFonts w:cs="Miriam" w:hint="cs"/>
          <w:rtl/>
        </w:rPr>
        <w:t>סימן ב': בקרת רשות הרישוי</w:t>
      </w:r>
    </w:p>
    <w:p w14:paraId="24E2463B" w14:textId="77777777" w:rsidR="007266EF" w:rsidRDefault="007266EF" w:rsidP="00847FDD">
      <w:pPr>
        <w:pStyle w:val="P00"/>
        <w:spacing w:before="72"/>
        <w:ind w:left="0" w:right="1134"/>
        <w:rPr>
          <w:rStyle w:val="default"/>
          <w:rFonts w:cs="FrankRuehl" w:hint="cs"/>
          <w:rtl/>
        </w:rPr>
      </w:pPr>
      <w:bookmarkStart w:id="159" w:name="Seif82"/>
      <w:bookmarkEnd w:id="159"/>
      <w:r>
        <w:rPr>
          <w:rFonts w:cs="Miriam"/>
          <w:szCs w:val="32"/>
          <w:rtl/>
          <w:lang w:eastAsia="en-US"/>
        </w:rPr>
        <w:pict w14:anchorId="2049FE1A">
          <v:shape id="_x0000_s2139" type="#_x0000_t202" style="position:absolute;left:0;text-align:left;margin-left:470.25pt;margin-top:7.1pt;width:1in;height:17.2pt;z-index:251596800" filled="f" stroked="f">
            <v:textbox inset="1mm,0,1mm,0">
              <w:txbxContent>
                <w:p w14:paraId="79E2533A" w14:textId="77777777" w:rsidR="00817A52" w:rsidRDefault="00817A52" w:rsidP="007266EF">
                  <w:pPr>
                    <w:spacing w:line="160" w:lineRule="exact"/>
                    <w:jc w:val="left"/>
                    <w:rPr>
                      <w:rFonts w:cs="Miriam" w:hint="cs"/>
                      <w:noProof/>
                      <w:szCs w:val="18"/>
                      <w:rtl/>
                    </w:rPr>
                  </w:pPr>
                  <w:r>
                    <w:rPr>
                      <w:rFonts w:cs="Miriam" w:hint="cs"/>
                      <w:szCs w:val="18"/>
                      <w:rtl/>
                    </w:rPr>
                    <w:t>בקרת ביצוע מרחבית</w:t>
                  </w:r>
                </w:p>
              </w:txbxContent>
            </v:textbox>
            <w10:anchorlock/>
          </v:shape>
        </w:pict>
      </w:r>
      <w:r>
        <w:rPr>
          <w:rStyle w:val="big-number"/>
          <w:rFonts w:cs="Miriam" w:hint="cs"/>
          <w:rtl/>
        </w:rPr>
        <w:t>8</w:t>
      </w:r>
      <w:r w:rsidR="009A6396">
        <w:rPr>
          <w:rStyle w:val="big-number"/>
          <w:rFonts w:cs="Miriam" w:hint="cs"/>
          <w:rtl/>
        </w:rPr>
        <w:t>3</w:t>
      </w:r>
      <w:r w:rsidRPr="00704C86">
        <w:rPr>
          <w:rStyle w:val="default"/>
          <w:rFonts w:cs="FrankRuehl"/>
          <w:rtl/>
        </w:rPr>
        <w:t>.</w:t>
      </w:r>
      <w:r w:rsidRPr="00704C86">
        <w:rPr>
          <w:rStyle w:val="default"/>
          <w:rFonts w:cs="FrankRuehl"/>
          <w:rtl/>
        </w:rPr>
        <w:tab/>
      </w:r>
      <w:r w:rsidR="00847FDD">
        <w:rPr>
          <w:rStyle w:val="default"/>
          <w:rFonts w:cs="FrankRuehl" w:hint="cs"/>
          <w:rtl/>
        </w:rPr>
        <w:t>(א)</w:t>
      </w:r>
      <w:r w:rsidR="00847FDD">
        <w:rPr>
          <w:rStyle w:val="default"/>
          <w:rFonts w:cs="FrankRuehl" w:hint="cs"/>
          <w:rtl/>
        </w:rPr>
        <w:tab/>
        <w:t xml:space="preserve">רשות הרישוי, באמצעות מפקחים שהוסמכו לפי סעיף 257א לחוק, תערוך באתר בקרה במהלך ביצוע העבודות בעניינים המפורטים בתקנה 40 (להלן </w:t>
      </w:r>
      <w:r w:rsidR="00847FDD">
        <w:rPr>
          <w:rStyle w:val="default"/>
          <w:rFonts w:cs="FrankRuehl"/>
          <w:rtl/>
        </w:rPr>
        <w:t>–</w:t>
      </w:r>
      <w:r w:rsidR="00847FDD">
        <w:rPr>
          <w:rStyle w:val="default"/>
          <w:rFonts w:cs="FrankRuehl" w:hint="cs"/>
          <w:rtl/>
        </w:rPr>
        <w:t xml:space="preserve"> בקרת ביצוע מרחבית).</w:t>
      </w:r>
    </w:p>
    <w:p w14:paraId="17AD1204" w14:textId="77777777" w:rsidR="00847FDD" w:rsidRDefault="00847FDD" w:rsidP="00847F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בקרת הביצוע המרחבית תכלול בקרה על המרכיבים המרחביים לפי התכניות, ההיתר וההנחיות המרחביות.</w:t>
      </w:r>
    </w:p>
    <w:p w14:paraId="6598D47E" w14:textId="77777777" w:rsidR="00847FDD" w:rsidRDefault="00847FDD" w:rsidP="00847FD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בקרה מרחבית תבוצע בשלבים אלה לפחות:</w:t>
      </w:r>
    </w:p>
    <w:p w14:paraId="331CCE56" w14:textId="77777777" w:rsidR="00847FDD" w:rsidRDefault="00847FDD" w:rsidP="007452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בבנייה חדשה ובתוספת בנייה על הקרקע </w:t>
      </w:r>
      <w:r>
        <w:rPr>
          <w:rStyle w:val="default"/>
          <w:rFonts w:cs="FrankRuehl"/>
          <w:rtl/>
        </w:rPr>
        <w:t>–</w:t>
      </w:r>
      <w:r>
        <w:rPr>
          <w:rStyle w:val="default"/>
          <w:rFonts w:cs="FrankRuehl" w:hint="cs"/>
          <w:rtl/>
        </w:rPr>
        <w:t xml:space="preserve"> סימון העמדת הבניין;</w:t>
      </w:r>
    </w:p>
    <w:p w14:paraId="73249241" w14:textId="77777777" w:rsidR="00847FDD" w:rsidRDefault="00847FDD" w:rsidP="007452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גמר הקמת השלד;</w:t>
      </w:r>
    </w:p>
    <w:p w14:paraId="5D0BBFB9" w14:textId="77777777" w:rsidR="00847FDD" w:rsidRDefault="00847FDD" w:rsidP="0074526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גמר הבנייה.</w:t>
      </w:r>
    </w:p>
    <w:p w14:paraId="26C6FCA4" w14:textId="77777777" w:rsidR="00847FDD" w:rsidRDefault="00847FDD" w:rsidP="00847FD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בקרה נוספת תיערך לפי הנדרש, ובמקרים אלה:</w:t>
      </w:r>
    </w:p>
    <w:p w14:paraId="3AD6F0A7" w14:textId="77777777" w:rsidR="00847FDD" w:rsidRDefault="00847FDD" w:rsidP="007452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התפטרות אחראי לביקורת על הביצוע או מבצע הפיקוח העליון;</w:t>
      </w:r>
    </w:p>
    <w:p w14:paraId="62DAFEAC" w14:textId="77777777" w:rsidR="00847FDD" w:rsidRDefault="00847FDD" w:rsidP="007452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קבלת הודעה בדבר הריסת מבנה;</w:t>
      </w:r>
    </w:p>
    <w:p w14:paraId="0668FBAF" w14:textId="77777777" w:rsidR="00847FDD" w:rsidRDefault="00847FDD" w:rsidP="0074526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קבלת הודעת מכון הבקרה כאמור בתקנות עבודת מכון בקרה.</w:t>
      </w:r>
    </w:p>
    <w:p w14:paraId="048C0AF8" w14:textId="77777777" w:rsidR="00847FDD" w:rsidRPr="0074526F" w:rsidRDefault="00847FDD" w:rsidP="0074526F">
      <w:pPr>
        <w:pStyle w:val="header-2"/>
        <w:ind w:left="0" w:right="1134"/>
        <w:rPr>
          <w:rFonts w:cs="Miriam" w:hint="cs"/>
          <w:rtl/>
        </w:rPr>
      </w:pPr>
      <w:bookmarkStart w:id="160" w:name="hed222"/>
      <w:bookmarkEnd w:id="160"/>
      <w:r w:rsidRPr="0074526F">
        <w:rPr>
          <w:rFonts w:cs="Miriam" w:hint="cs"/>
          <w:rtl/>
        </w:rPr>
        <w:t>סימן ג': בקרת בעל ההיתר ונציגיו</w:t>
      </w:r>
    </w:p>
    <w:p w14:paraId="0B8D8DE2" w14:textId="77777777" w:rsidR="007266EF" w:rsidRDefault="007266EF" w:rsidP="0074526F">
      <w:pPr>
        <w:pStyle w:val="P00"/>
        <w:spacing w:before="72"/>
        <w:ind w:left="0" w:right="1134"/>
        <w:rPr>
          <w:rStyle w:val="default"/>
          <w:rFonts w:cs="FrankRuehl" w:hint="cs"/>
          <w:rtl/>
        </w:rPr>
      </w:pPr>
      <w:bookmarkStart w:id="161" w:name="Seif83"/>
      <w:bookmarkEnd w:id="161"/>
      <w:r>
        <w:rPr>
          <w:rFonts w:cs="Miriam"/>
          <w:szCs w:val="32"/>
          <w:rtl/>
          <w:lang w:eastAsia="en-US"/>
        </w:rPr>
        <w:pict w14:anchorId="51A5F77F">
          <v:shape id="_x0000_s2140" type="#_x0000_t202" style="position:absolute;left:0;text-align:left;margin-left:470.25pt;margin-top:7.1pt;width:1in;height:17.2pt;z-index:251597824" filled="f" stroked="f">
            <v:textbox inset="1mm,0,1mm,0">
              <w:txbxContent>
                <w:p w14:paraId="61C5A0C3" w14:textId="77777777" w:rsidR="00817A52" w:rsidRDefault="00817A52" w:rsidP="007266EF">
                  <w:pPr>
                    <w:spacing w:line="160" w:lineRule="exact"/>
                    <w:jc w:val="left"/>
                    <w:rPr>
                      <w:rFonts w:cs="Miriam" w:hint="cs"/>
                      <w:noProof/>
                      <w:szCs w:val="18"/>
                      <w:rtl/>
                    </w:rPr>
                  </w:pPr>
                  <w:r>
                    <w:rPr>
                      <w:rFonts w:cs="Miriam" w:hint="cs"/>
                      <w:szCs w:val="18"/>
                      <w:rtl/>
                    </w:rPr>
                    <w:t>אישור לשיטת בנייה חדשה</w:t>
                  </w:r>
                </w:p>
              </w:txbxContent>
            </v:textbox>
            <w10:anchorlock/>
          </v:shape>
        </w:pict>
      </w:r>
      <w:r>
        <w:rPr>
          <w:rStyle w:val="big-number"/>
          <w:rFonts w:cs="Miriam" w:hint="cs"/>
          <w:rtl/>
        </w:rPr>
        <w:t>8</w:t>
      </w:r>
      <w:r w:rsidR="00847FDD">
        <w:rPr>
          <w:rStyle w:val="big-number"/>
          <w:rFonts w:cs="Miriam" w:hint="cs"/>
          <w:rtl/>
        </w:rPr>
        <w:t>4</w:t>
      </w:r>
      <w:r w:rsidRPr="00704C86">
        <w:rPr>
          <w:rStyle w:val="default"/>
          <w:rFonts w:cs="FrankRuehl"/>
          <w:rtl/>
        </w:rPr>
        <w:t>.</w:t>
      </w:r>
      <w:r w:rsidRPr="00704C86">
        <w:rPr>
          <w:rStyle w:val="default"/>
          <w:rFonts w:cs="FrankRuehl"/>
          <w:rtl/>
        </w:rPr>
        <w:tab/>
      </w:r>
      <w:r w:rsidR="0074526F">
        <w:rPr>
          <w:rStyle w:val="default"/>
          <w:rFonts w:cs="FrankRuehl" w:hint="cs"/>
          <w:rtl/>
        </w:rPr>
        <w:t xml:space="preserve">כללו ההיתר או הבקשה לאישור תחילת עבודה יישום שיטת בנייה חדשה </w:t>
      </w:r>
      <w:r w:rsidR="0074526F">
        <w:rPr>
          <w:rStyle w:val="default"/>
          <w:rFonts w:cs="FrankRuehl"/>
          <w:rtl/>
        </w:rPr>
        <w:t>–</w:t>
      </w:r>
      <w:r w:rsidR="0074526F">
        <w:rPr>
          <w:rStyle w:val="default"/>
          <w:rFonts w:cs="FrankRuehl" w:hint="cs"/>
          <w:rtl/>
        </w:rPr>
        <w:t xml:space="preserve"> יהיה בידי הממונה על שיטת הבנייה החדשה אישור זמני או אישור קבוע לשיטת הבנייה החדשה.</w:t>
      </w:r>
    </w:p>
    <w:p w14:paraId="5088DD02" w14:textId="77777777" w:rsidR="007266EF" w:rsidRDefault="007266EF" w:rsidP="0074526F">
      <w:pPr>
        <w:pStyle w:val="P00"/>
        <w:spacing w:before="72"/>
        <w:ind w:left="0" w:right="1134"/>
        <w:rPr>
          <w:rStyle w:val="default"/>
          <w:rFonts w:cs="FrankRuehl" w:hint="cs"/>
          <w:rtl/>
        </w:rPr>
      </w:pPr>
      <w:bookmarkStart w:id="162" w:name="Seif84"/>
      <w:bookmarkEnd w:id="162"/>
      <w:r>
        <w:rPr>
          <w:rFonts w:cs="Miriam"/>
          <w:szCs w:val="32"/>
          <w:rtl/>
          <w:lang w:eastAsia="en-US"/>
        </w:rPr>
        <w:pict w14:anchorId="6714AAFC">
          <v:shape id="_x0000_s2141" type="#_x0000_t202" style="position:absolute;left:0;text-align:left;margin-left:470.25pt;margin-top:7.1pt;width:1in;height:17.2pt;z-index:251598848" filled="f" stroked="f">
            <v:textbox inset="1mm,0,1mm,0">
              <w:txbxContent>
                <w:p w14:paraId="47935EC6" w14:textId="77777777" w:rsidR="00817A52" w:rsidRDefault="00817A52" w:rsidP="007266EF">
                  <w:pPr>
                    <w:spacing w:line="160" w:lineRule="exact"/>
                    <w:jc w:val="left"/>
                    <w:rPr>
                      <w:rFonts w:cs="Miriam" w:hint="cs"/>
                      <w:noProof/>
                      <w:szCs w:val="18"/>
                      <w:rtl/>
                    </w:rPr>
                  </w:pPr>
                  <w:r>
                    <w:rPr>
                      <w:rFonts w:cs="Miriam" w:hint="cs"/>
                      <w:szCs w:val="18"/>
                      <w:rtl/>
                    </w:rPr>
                    <w:t>סימון העמדת הבניין</w:t>
                  </w:r>
                </w:p>
              </w:txbxContent>
            </v:textbox>
            <w10:anchorlock/>
          </v:shape>
        </w:pict>
      </w:r>
      <w:r>
        <w:rPr>
          <w:rStyle w:val="big-number"/>
          <w:rFonts w:cs="Miriam" w:hint="cs"/>
          <w:rtl/>
        </w:rPr>
        <w:t>8</w:t>
      </w:r>
      <w:r w:rsidR="0074526F">
        <w:rPr>
          <w:rStyle w:val="big-number"/>
          <w:rFonts w:cs="Miriam" w:hint="cs"/>
          <w:rtl/>
        </w:rPr>
        <w:t>5</w:t>
      </w:r>
      <w:r w:rsidRPr="00704C86">
        <w:rPr>
          <w:rStyle w:val="default"/>
          <w:rFonts w:cs="FrankRuehl"/>
          <w:rtl/>
        </w:rPr>
        <w:t>.</w:t>
      </w:r>
      <w:r w:rsidRPr="00704C86">
        <w:rPr>
          <w:rStyle w:val="default"/>
          <w:rFonts w:cs="FrankRuehl"/>
          <w:rtl/>
        </w:rPr>
        <w:tab/>
      </w:r>
      <w:r w:rsidR="0074526F">
        <w:rPr>
          <w:rStyle w:val="default"/>
          <w:rFonts w:cs="FrankRuehl" w:hint="cs"/>
          <w:rtl/>
        </w:rPr>
        <w:t>לא תבוצע יציקת היסודות של בניין, אלא לאחר סימון העמדת הבניין על ידי מודד מוסמך.</w:t>
      </w:r>
    </w:p>
    <w:p w14:paraId="2D9381A0" w14:textId="77777777" w:rsidR="007266EF" w:rsidRDefault="007266EF" w:rsidP="0074526F">
      <w:pPr>
        <w:pStyle w:val="P00"/>
        <w:spacing w:before="72"/>
        <w:ind w:left="0" w:right="1134"/>
        <w:rPr>
          <w:rStyle w:val="default"/>
          <w:rFonts w:cs="FrankRuehl" w:hint="cs"/>
          <w:rtl/>
        </w:rPr>
      </w:pPr>
      <w:bookmarkStart w:id="163" w:name="Seif85"/>
      <w:bookmarkEnd w:id="163"/>
      <w:r>
        <w:rPr>
          <w:rFonts w:cs="Miriam"/>
          <w:szCs w:val="32"/>
          <w:rtl/>
          <w:lang w:eastAsia="en-US"/>
        </w:rPr>
        <w:pict w14:anchorId="1EF07C50">
          <v:shape id="_x0000_s2142" type="#_x0000_t202" style="position:absolute;left:0;text-align:left;margin-left:470.25pt;margin-top:7.1pt;width:1in;height:29pt;z-index:251599872" filled="f" stroked="f">
            <v:textbox inset="1mm,0,1mm,0">
              <w:txbxContent>
                <w:p w14:paraId="6AA3742B" w14:textId="77777777" w:rsidR="00817A52" w:rsidRDefault="00817A52" w:rsidP="007266EF">
                  <w:pPr>
                    <w:spacing w:line="160" w:lineRule="exact"/>
                    <w:jc w:val="left"/>
                    <w:rPr>
                      <w:rFonts w:cs="Miriam" w:hint="cs"/>
                      <w:noProof/>
                      <w:szCs w:val="18"/>
                      <w:rtl/>
                    </w:rPr>
                  </w:pPr>
                  <w:r>
                    <w:rPr>
                      <w:rFonts w:cs="Miriam" w:hint="cs"/>
                      <w:szCs w:val="18"/>
                      <w:rtl/>
                    </w:rPr>
                    <w:t>תפקיד האחראי לתיאום עם מכון הבקרה</w:t>
                  </w:r>
                </w:p>
              </w:txbxContent>
            </v:textbox>
            <w10:anchorlock/>
          </v:shape>
        </w:pict>
      </w:r>
      <w:r>
        <w:rPr>
          <w:rStyle w:val="big-number"/>
          <w:rFonts w:cs="Miriam" w:hint="cs"/>
          <w:rtl/>
        </w:rPr>
        <w:t>8</w:t>
      </w:r>
      <w:r w:rsidR="0074526F">
        <w:rPr>
          <w:rStyle w:val="big-number"/>
          <w:rFonts w:cs="Miriam" w:hint="cs"/>
          <w:rtl/>
        </w:rPr>
        <w:t>6</w:t>
      </w:r>
      <w:r w:rsidRPr="00704C86">
        <w:rPr>
          <w:rStyle w:val="default"/>
          <w:rFonts w:cs="FrankRuehl"/>
          <w:rtl/>
        </w:rPr>
        <w:t>.</w:t>
      </w:r>
      <w:r w:rsidRPr="00704C86">
        <w:rPr>
          <w:rStyle w:val="default"/>
          <w:rFonts w:cs="FrankRuehl"/>
          <w:rtl/>
        </w:rPr>
        <w:tab/>
      </w:r>
      <w:r w:rsidR="0074526F">
        <w:rPr>
          <w:rStyle w:val="default"/>
          <w:rFonts w:cs="FrankRuehl" w:hint="cs"/>
          <w:rtl/>
        </w:rPr>
        <w:t>בעל ההיתר ימנה אחראי לתיאום עם מכון הבקרה אשר יבצע פעולות כמפורט להלן, זולת אם ההיתר הוא מסוג ההיתרים שלגביהם קבע שר האוצר לפי סעיף 157ג לחוק כי לא נדרשת בהם בקרה של מכון בקרה:</w:t>
      </w:r>
    </w:p>
    <w:p w14:paraId="0EE0A02F" w14:textId="77777777" w:rsidR="0074526F" w:rsidRDefault="0074526F" w:rsidP="0074526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יחזיק באתר קובץ תכניות עבודה לביצוע עדכניות;</w:t>
      </w:r>
    </w:p>
    <w:p w14:paraId="5A6DE25F" w14:textId="77777777" w:rsidR="0074526F" w:rsidRDefault="0074526F" w:rsidP="0074526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יבצע תיאום תהליך הביצוע לרבות מעקב אחר בדיקות מעבדה מאושרת הנדרשות לפי כל דין, שיועברו אליו בידי הקבלן או בהוראתו;</w:t>
      </w:r>
    </w:p>
    <w:p w14:paraId="4492324D" w14:textId="77777777" w:rsidR="0074526F" w:rsidRDefault="0074526F" w:rsidP="0074526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יתאם את העבודה ואת הבקרה עם מכון הבקרה, ילווה את הבקר בעת שהותו באתר ויוודא ביצוע של הוראות מכון הבקרה;</w:t>
      </w:r>
    </w:p>
    <w:p w14:paraId="37A07B01" w14:textId="77777777" w:rsidR="0074526F" w:rsidRDefault="0074526F" w:rsidP="0074526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יודיע למי שמבצע את הפיקוח העליון ולאחראי לביקורת על הביצוע על שלבי הביצוע.</w:t>
      </w:r>
    </w:p>
    <w:p w14:paraId="229BB6B2" w14:textId="77777777" w:rsidR="007266EF" w:rsidRDefault="007266EF" w:rsidP="00857AD6">
      <w:pPr>
        <w:pStyle w:val="P00"/>
        <w:spacing w:before="72"/>
        <w:ind w:left="0" w:right="1134"/>
        <w:rPr>
          <w:rStyle w:val="default"/>
          <w:rFonts w:cs="FrankRuehl" w:hint="cs"/>
          <w:rtl/>
        </w:rPr>
      </w:pPr>
      <w:bookmarkStart w:id="164" w:name="Seif86"/>
      <w:bookmarkEnd w:id="164"/>
      <w:r>
        <w:rPr>
          <w:rFonts w:cs="Miriam"/>
          <w:szCs w:val="32"/>
          <w:rtl/>
          <w:lang w:eastAsia="en-US"/>
        </w:rPr>
        <w:pict w14:anchorId="0ADDB8B8">
          <v:shape id="_x0000_s2143" type="#_x0000_t202" style="position:absolute;left:0;text-align:left;margin-left:470.25pt;margin-top:7.1pt;width:1in;height:30.7pt;z-index:251600896" filled="f" stroked="f">
            <v:textbox inset="1mm,0,1mm,0">
              <w:txbxContent>
                <w:p w14:paraId="42CF416F" w14:textId="77777777" w:rsidR="00817A52" w:rsidRDefault="00817A52" w:rsidP="007266EF">
                  <w:pPr>
                    <w:spacing w:line="160" w:lineRule="exact"/>
                    <w:jc w:val="left"/>
                    <w:rPr>
                      <w:rFonts w:cs="Miriam" w:hint="cs"/>
                      <w:noProof/>
                      <w:szCs w:val="18"/>
                      <w:rtl/>
                    </w:rPr>
                  </w:pPr>
                  <w:r>
                    <w:rPr>
                      <w:rFonts w:cs="Miriam" w:hint="cs"/>
                      <w:szCs w:val="18"/>
                      <w:rtl/>
                    </w:rPr>
                    <w:t>תפקידי האחראי לביקורת על הביצוע וסמכויותיו</w:t>
                  </w:r>
                </w:p>
              </w:txbxContent>
            </v:textbox>
            <w10:anchorlock/>
          </v:shape>
        </w:pict>
      </w:r>
      <w:r>
        <w:rPr>
          <w:rStyle w:val="big-number"/>
          <w:rFonts w:cs="Miriam" w:hint="cs"/>
          <w:rtl/>
        </w:rPr>
        <w:t>8</w:t>
      </w:r>
      <w:r w:rsidR="0074526F">
        <w:rPr>
          <w:rStyle w:val="big-number"/>
          <w:rFonts w:cs="Miriam" w:hint="cs"/>
          <w:rtl/>
        </w:rPr>
        <w:t>7</w:t>
      </w:r>
      <w:r w:rsidRPr="00704C86">
        <w:rPr>
          <w:rStyle w:val="default"/>
          <w:rFonts w:cs="FrankRuehl"/>
          <w:rtl/>
        </w:rPr>
        <w:t>.</w:t>
      </w:r>
      <w:r w:rsidRPr="00704C86">
        <w:rPr>
          <w:rStyle w:val="default"/>
          <w:rFonts w:cs="FrankRuehl"/>
          <w:rtl/>
        </w:rPr>
        <w:tab/>
      </w:r>
      <w:r w:rsidR="00857AD6">
        <w:rPr>
          <w:rStyle w:val="default"/>
          <w:rFonts w:cs="FrankRuehl" w:hint="cs"/>
          <w:rtl/>
        </w:rPr>
        <w:t>(א)</w:t>
      </w:r>
      <w:r w:rsidR="00857AD6">
        <w:rPr>
          <w:rStyle w:val="default"/>
          <w:rFonts w:cs="FrankRuehl" w:hint="cs"/>
          <w:rtl/>
        </w:rPr>
        <w:tab/>
        <w:t xml:space="preserve">אחראי לביקורת על הביצוע או אחראי משנה, כל אחד בתחום אחריותו, כפי שמינה בעל ההיתר לפי תקנה 71(ב), יבדוק אם עבודות הבנייה בוצעו בהתאם לתנאי ההיתר, ולפי חיקוק, לרבות התנאי בדבר העסקת קבלן רשום (להלן </w:t>
      </w:r>
      <w:r w:rsidR="00857AD6">
        <w:rPr>
          <w:rStyle w:val="default"/>
          <w:rFonts w:cs="FrankRuehl"/>
          <w:rtl/>
        </w:rPr>
        <w:t>–</w:t>
      </w:r>
      <w:r w:rsidR="00857AD6">
        <w:rPr>
          <w:rStyle w:val="default"/>
          <w:rFonts w:cs="FrankRuehl" w:hint="cs"/>
          <w:rtl/>
        </w:rPr>
        <w:t xml:space="preserve"> ביקורת).</w:t>
      </w:r>
    </w:p>
    <w:p w14:paraId="4ABCA2A1" w14:textId="77777777" w:rsidR="00857AD6" w:rsidRDefault="00857AD6" w:rsidP="00857A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הביקורת תיערך על ידי האחראים לביקורת על הביצוע לסוגיהם, ולפי העניין, לפחות בגמר שלבים אלה:</w:t>
      </w:r>
    </w:p>
    <w:p w14:paraId="41B7DDC5" w14:textId="77777777" w:rsidR="00857AD6" w:rsidRDefault="00857AD6" w:rsidP="00492F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סימון קווי הבניין;</w:t>
      </w:r>
    </w:p>
    <w:p w14:paraId="45C39BE4" w14:textId="77777777" w:rsidR="00857AD6" w:rsidRDefault="00857AD6" w:rsidP="00492F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גמר יסודות הבניין;</w:t>
      </w:r>
    </w:p>
    <w:p w14:paraId="7C40650C" w14:textId="77777777" w:rsidR="00857AD6" w:rsidRDefault="00857AD6" w:rsidP="00492F9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גמר הקמת השלד, ואם הקמתו מחייבת הקמת מקלט, אחד או יותר, או עריכת שינויים במקלט קיים </w:t>
      </w:r>
      <w:r>
        <w:rPr>
          <w:rStyle w:val="default"/>
          <w:rFonts w:cs="FrankRuehl"/>
          <w:rtl/>
        </w:rPr>
        <w:t>–</w:t>
      </w:r>
      <w:r>
        <w:rPr>
          <w:rStyle w:val="default"/>
          <w:rFonts w:cs="FrankRuehl" w:hint="cs"/>
          <w:rtl/>
        </w:rPr>
        <w:t xml:space="preserve"> עם תום הקמתו של המקלט העליון בבניין או בגמר עריכת שינויים כאמור, הכול לפי העניין;</w:t>
      </w:r>
    </w:p>
    <w:p w14:paraId="4D717ACA" w14:textId="77777777" w:rsidR="00857AD6" w:rsidRDefault="00857AD6" w:rsidP="00492F9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גמר הבנייה.</w:t>
      </w:r>
    </w:p>
    <w:p w14:paraId="158073EC" w14:textId="77777777" w:rsidR="00857AD6" w:rsidRDefault="00857AD6" w:rsidP="00857AD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תקנה זאת תחול גם על ביצוע תוספת בנייה לבניין קיים, בשינויים המחויבים.</w:t>
      </w:r>
    </w:p>
    <w:p w14:paraId="7BEBE4B8" w14:textId="77777777" w:rsidR="007266EF" w:rsidRDefault="007266EF" w:rsidP="00492F95">
      <w:pPr>
        <w:pStyle w:val="P00"/>
        <w:spacing w:before="72"/>
        <w:ind w:left="0" w:right="1134"/>
        <w:rPr>
          <w:rStyle w:val="default"/>
          <w:rFonts w:cs="FrankRuehl" w:hint="cs"/>
          <w:rtl/>
        </w:rPr>
      </w:pPr>
      <w:bookmarkStart w:id="165" w:name="Seif87"/>
      <w:bookmarkEnd w:id="165"/>
      <w:r>
        <w:rPr>
          <w:rFonts w:cs="Miriam"/>
          <w:szCs w:val="32"/>
          <w:rtl/>
          <w:lang w:eastAsia="en-US"/>
        </w:rPr>
        <w:pict w14:anchorId="77043266">
          <v:shape id="_x0000_s2144" type="#_x0000_t202" style="position:absolute;left:0;text-align:left;margin-left:470.25pt;margin-top:7.1pt;width:1in;height:17.2pt;z-index:251601920" filled="f" stroked="f">
            <v:textbox inset="1mm,0,1mm,0">
              <w:txbxContent>
                <w:p w14:paraId="4B9D754B" w14:textId="77777777" w:rsidR="00817A52" w:rsidRDefault="00817A52" w:rsidP="007266EF">
                  <w:pPr>
                    <w:spacing w:line="160" w:lineRule="exact"/>
                    <w:jc w:val="left"/>
                    <w:rPr>
                      <w:rFonts w:cs="Miriam" w:hint="cs"/>
                      <w:noProof/>
                      <w:szCs w:val="18"/>
                      <w:rtl/>
                    </w:rPr>
                  </w:pPr>
                  <w:r>
                    <w:rPr>
                      <w:rFonts w:cs="Miriam" w:hint="cs"/>
                      <w:szCs w:val="18"/>
                      <w:rtl/>
                    </w:rPr>
                    <w:t>עריכת ביקורת בשלבים נוספים</w:t>
                  </w:r>
                </w:p>
              </w:txbxContent>
            </v:textbox>
            <w10:anchorlock/>
          </v:shape>
        </w:pict>
      </w:r>
      <w:r>
        <w:rPr>
          <w:rStyle w:val="big-number"/>
          <w:rFonts w:cs="Miriam" w:hint="cs"/>
          <w:rtl/>
        </w:rPr>
        <w:t>8</w:t>
      </w:r>
      <w:r w:rsidR="00857AD6">
        <w:rPr>
          <w:rStyle w:val="big-number"/>
          <w:rFonts w:cs="Miriam" w:hint="cs"/>
          <w:rtl/>
        </w:rPr>
        <w:t>8</w:t>
      </w:r>
      <w:r w:rsidRPr="00704C86">
        <w:rPr>
          <w:rStyle w:val="default"/>
          <w:rFonts w:cs="FrankRuehl"/>
          <w:rtl/>
        </w:rPr>
        <w:t>.</w:t>
      </w:r>
      <w:r w:rsidRPr="00704C86">
        <w:rPr>
          <w:rStyle w:val="default"/>
          <w:rFonts w:cs="FrankRuehl"/>
          <w:rtl/>
        </w:rPr>
        <w:tab/>
      </w:r>
      <w:r w:rsidR="00492F95">
        <w:rPr>
          <w:rStyle w:val="default"/>
          <w:rFonts w:cs="FrankRuehl" w:hint="cs"/>
          <w:rtl/>
        </w:rPr>
        <w:t>על אף האמור בתקנה 87, המהנדס רשאי לחייב אחראי לביקורת על הביצוע לערוך ביקורת בשלבים נוספים או במועדים שיקבע בהודעה, לאחר שנתן לבעל ההיתר הזדמנות נאותה להביא לפניו את טענותיו.</w:t>
      </w:r>
    </w:p>
    <w:p w14:paraId="23B26BB2" w14:textId="77777777" w:rsidR="007266EF" w:rsidRDefault="007266EF" w:rsidP="00492F95">
      <w:pPr>
        <w:pStyle w:val="P00"/>
        <w:spacing w:before="72"/>
        <w:ind w:left="0" w:right="1134"/>
        <w:rPr>
          <w:rStyle w:val="default"/>
          <w:rFonts w:cs="FrankRuehl" w:hint="cs"/>
          <w:rtl/>
        </w:rPr>
      </w:pPr>
      <w:bookmarkStart w:id="166" w:name="Seif88"/>
      <w:bookmarkEnd w:id="166"/>
      <w:r>
        <w:rPr>
          <w:rFonts w:cs="Miriam"/>
          <w:szCs w:val="32"/>
          <w:rtl/>
          <w:lang w:eastAsia="en-US"/>
        </w:rPr>
        <w:pict w14:anchorId="770E5ECC">
          <v:shape id="_x0000_s2145" type="#_x0000_t202" style="position:absolute;left:0;text-align:left;margin-left:470.25pt;margin-top:7.1pt;width:1in;height:17.2pt;z-index:251602944" filled="f" stroked="f">
            <v:textbox inset="1mm,0,1mm,0">
              <w:txbxContent>
                <w:p w14:paraId="6DFA6425" w14:textId="77777777" w:rsidR="00817A52" w:rsidRDefault="00817A52" w:rsidP="007266EF">
                  <w:pPr>
                    <w:spacing w:line="160" w:lineRule="exact"/>
                    <w:jc w:val="left"/>
                    <w:rPr>
                      <w:rFonts w:cs="Miriam" w:hint="cs"/>
                      <w:noProof/>
                      <w:szCs w:val="18"/>
                      <w:rtl/>
                    </w:rPr>
                  </w:pPr>
                  <w:r>
                    <w:rPr>
                      <w:rFonts w:cs="Miriam" w:hint="cs"/>
                      <w:szCs w:val="18"/>
                      <w:rtl/>
                    </w:rPr>
                    <w:t>דיווח האחראי לביקורת</w:t>
                  </w:r>
                </w:p>
              </w:txbxContent>
            </v:textbox>
            <w10:anchorlock/>
          </v:shape>
        </w:pict>
      </w:r>
      <w:r>
        <w:rPr>
          <w:rStyle w:val="big-number"/>
          <w:rFonts w:cs="Miriam" w:hint="cs"/>
          <w:rtl/>
        </w:rPr>
        <w:t>8</w:t>
      </w:r>
      <w:r w:rsidR="00492F95">
        <w:rPr>
          <w:rStyle w:val="big-number"/>
          <w:rFonts w:cs="Miriam" w:hint="cs"/>
          <w:rtl/>
        </w:rPr>
        <w:t>9</w:t>
      </w:r>
      <w:r w:rsidRPr="00704C86">
        <w:rPr>
          <w:rStyle w:val="default"/>
          <w:rFonts w:cs="FrankRuehl"/>
          <w:rtl/>
        </w:rPr>
        <w:t>.</w:t>
      </w:r>
      <w:r w:rsidRPr="00704C86">
        <w:rPr>
          <w:rStyle w:val="default"/>
          <w:rFonts w:cs="FrankRuehl"/>
          <w:rtl/>
        </w:rPr>
        <w:tab/>
      </w:r>
      <w:r w:rsidR="00492F95">
        <w:rPr>
          <w:rStyle w:val="default"/>
          <w:rFonts w:cs="FrankRuehl" w:hint="cs"/>
          <w:rtl/>
        </w:rPr>
        <w:t>(א)</w:t>
      </w:r>
      <w:r w:rsidR="00492F95">
        <w:rPr>
          <w:rStyle w:val="default"/>
          <w:rFonts w:cs="FrankRuehl" w:hint="cs"/>
          <w:rtl/>
        </w:rPr>
        <w:tab/>
        <w:t>האחראי לביקורת על הביצוע ואחראי המשנה, ימסרו דוח לרשות הרישוי, כל אחד בתחום אחריותו, לא יאוחר מחמישה ימים לאחר המועד של עריכת הביקורת על מועד עריכתה ועל תוצאותיה; העתק הדוח יומצא גם למכון הבקרה, לבעל ההיתר ולעורך הבקשה.</w:t>
      </w:r>
    </w:p>
    <w:p w14:paraId="0EDA4117" w14:textId="77777777" w:rsidR="00492F95" w:rsidRDefault="00492F95" w:rsidP="00492F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בדוח יפורט השלב שאליו הגיעו העבודות מכוח ההיתר בשעת הביקורת ואת המועד הצפוי של גמר אותו שלב ויאושר בו שהעבודות בוצעו בהתאם לתנאי ההיתר, לחוק ולתקנות שהותקנו על פיו, ואם תחום האחריות של המדווח כולל גם את התאמת הבנייה לתכניות כמשמעותן בחוק </w:t>
      </w:r>
      <w:r>
        <w:rPr>
          <w:rStyle w:val="default"/>
          <w:rFonts w:cs="FrankRuehl"/>
          <w:rtl/>
        </w:rPr>
        <w:t>–</w:t>
      </w:r>
      <w:r>
        <w:rPr>
          <w:rStyle w:val="default"/>
          <w:rFonts w:cs="FrankRuehl" w:hint="cs"/>
          <w:rtl/>
        </w:rPr>
        <w:t xml:space="preserve"> ייקבע גם שהעבודות בוצעו בהתאם לתכניות כאמור; </w:t>
      </w:r>
      <w:r w:rsidR="00113CE5">
        <w:rPr>
          <w:rStyle w:val="default"/>
          <w:rFonts w:cs="FrankRuehl" w:hint="cs"/>
          <w:rtl/>
        </w:rPr>
        <w:t>מצא האחראי לביקורת שהעבודה לא בוצעה בהתאם לתנאי ההיתר, התכנית, החוק או התקנות לפי העניין, יציין זאת בדוח ויפרט מהן הסטיות שנמצאו.</w:t>
      </w:r>
    </w:p>
    <w:p w14:paraId="65FFD663" w14:textId="77777777" w:rsidR="00113CE5" w:rsidRDefault="00113CE5" w:rsidP="00492F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עוד לא הוגש דוח במועד או בשלב שנקבעו בסימן זה, רואים את עבודת הבנייה שבוצעה לאחר מכן כעבודה שלא בהתאם לתנאי ההיתר, אפילו אם אינה חורגת מתנאיו; ואולם רשאי המהנדס לדחות את המועד לעריכת הביקורת או להגשת הדוח, אפילו חלף הזמן לביצוע פעולות אלה, אם ראה שנסיבות העניין מצדיקות זאת, ובלבד שאין בדחיית המועד כדי לפגוע ביעילות הביקורת.</w:t>
      </w:r>
    </w:p>
    <w:p w14:paraId="22D0754C" w14:textId="77777777" w:rsidR="007266EF" w:rsidRDefault="007266EF" w:rsidP="001E5A39">
      <w:pPr>
        <w:pStyle w:val="P00"/>
        <w:spacing w:before="72"/>
        <w:ind w:left="0" w:right="1134"/>
        <w:rPr>
          <w:rStyle w:val="default"/>
          <w:rFonts w:cs="FrankRuehl"/>
          <w:rtl/>
        </w:rPr>
      </w:pPr>
      <w:bookmarkStart w:id="167" w:name="Seif89"/>
      <w:bookmarkEnd w:id="167"/>
      <w:r>
        <w:rPr>
          <w:rFonts w:cs="Miriam"/>
          <w:szCs w:val="32"/>
          <w:rtl/>
          <w:lang w:eastAsia="en-US"/>
        </w:rPr>
        <w:pict w14:anchorId="7D57C01A">
          <v:shape id="_x0000_s2146" type="#_x0000_t202" style="position:absolute;left:0;text-align:left;margin-left:470.25pt;margin-top:7.1pt;width:1in;height:17.2pt;z-index:251603968" filled="f" stroked="f">
            <v:textbox inset="1mm,0,1mm,0">
              <w:txbxContent>
                <w:p w14:paraId="03130D24" w14:textId="77777777" w:rsidR="00817A52" w:rsidRDefault="00817A52" w:rsidP="007266EF">
                  <w:pPr>
                    <w:spacing w:line="160" w:lineRule="exact"/>
                    <w:jc w:val="left"/>
                    <w:rPr>
                      <w:rFonts w:cs="Miriam" w:hint="cs"/>
                      <w:noProof/>
                      <w:szCs w:val="18"/>
                      <w:rtl/>
                    </w:rPr>
                  </w:pPr>
                  <w:r>
                    <w:rPr>
                      <w:rFonts w:cs="Miriam" w:hint="cs"/>
                      <w:szCs w:val="18"/>
                      <w:rtl/>
                    </w:rPr>
                    <w:t>תחולה על האחראי לביצוע השלד</w:t>
                  </w:r>
                </w:p>
              </w:txbxContent>
            </v:textbox>
            <w10:anchorlock/>
          </v:shape>
        </w:pict>
      </w:r>
      <w:r>
        <w:rPr>
          <w:rStyle w:val="big-number"/>
          <w:rFonts w:cs="Miriam" w:hint="cs"/>
          <w:rtl/>
        </w:rPr>
        <w:t>90</w:t>
      </w:r>
      <w:r w:rsidRPr="00704C86">
        <w:rPr>
          <w:rStyle w:val="default"/>
          <w:rFonts w:cs="FrankRuehl"/>
          <w:rtl/>
        </w:rPr>
        <w:t>.</w:t>
      </w:r>
      <w:r w:rsidRPr="00704C86">
        <w:rPr>
          <w:rStyle w:val="default"/>
          <w:rFonts w:cs="FrankRuehl"/>
          <w:rtl/>
        </w:rPr>
        <w:tab/>
      </w:r>
      <w:r w:rsidR="001E5A39">
        <w:rPr>
          <w:rStyle w:val="default"/>
          <w:rFonts w:cs="FrankRuehl" w:hint="cs"/>
          <w:rtl/>
        </w:rPr>
        <w:t>הוראות סימן זה יחולו, בשינויים המחויבים, גם על האחראי לביצוע שלד הבניין, ככל שהדבר נוגע לעריכת הביקורת, לשלביה ולמועדיה, לדיווח עליה, לתוצאות של העדר דיווח במועדו, ולאחריות בנזיקין על אי-קיום הוראות חלק זה.</w:t>
      </w:r>
    </w:p>
    <w:p w14:paraId="3230BC94" w14:textId="77777777" w:rsidR="00817A52" w:rsidRDefault="00817A52" w:rsidP="00817A52">
      <w:pPr>
        <w:pStyle w:val="P00"/>
        <w:spacing w:before="72"/>
        <w:ind w:left="0" w:right="1134"/>
        <w:rPr>
          <w:rStyle w:val="default"/>
          <w:rFonts w:cs="FrankRuehl"/>
          <w:rtl/>
        </w:rPr>
      </w:pPr>
      <w:bookmarkStart w:id="168" w:name="Seif128"/>
      <w:bookmarkEnd w:id="168"/>
      <w:r>
        <w:rPr>
          <w:rFonts w:cs="Miriam"/>
          <w:szCs w:val="32"/>
          <w:rtl/>
          <w:lang w:eastAsia="en-US"/>
        </w:rPr>
        <w:pict w14:anchorId="2A71995C">
          <v:shape id="_x0000_s2207" type="#_x0000_t202" style="position:absolute;left:0;text-align:left;margin-left:470.25pt;margin-top:7.1pt;width:1in;height:27.65pt;z-index:251661312" filled="f" stroked="f">
            <v:textbox inset="1mm,0,1mm,0">
              <w:txbxContent>
                <w:p w14:paraId="4D23AE26" w14:textId="77777777" w:rsidR="00817A52" w:rsidRDefault="00817A52" w:rsidP="00817A52">
                  <w:pPr>
                    <w:spacing w:line="160" w:lineRule="exact"/>
                    <w:jc w:val="left"/>
                    <w:rPr>
                      <w:rFonts w:cs="Miriam"/>
                      <w:szCs w:val="18"/>
                      <w:rtl/>
                    </w:rPr>
                  </w:pPr>
                  <w:r>
                    <w:rPr>
                      <w:rFonts w:cs="Miriam" w:hint="cs"/>
                      <w:szCs w:val="18"/>
                      <w:rtl/>
                    </w:rPr>
                    <w:t>שמירת אחריות קבלן</w:t>
                  </w:r>
                </w:p>
                <w:p w14:paraId="6CDCC707" w14:textId="77777777" w:rsidR="00817A52" w:rsidRDefault="00817A52" w:rsidP="00817A52">
                  <w:pPr>
                    <w:spacing w:line="160" w:lineRule="exact"/>
                    <w:jc w:val="left"/>
                    <w:rPr>
                      <w:rFonts w:cs="Miriam" w:hint="cs"/>
                      <w:noProof/>
                      <w:szCs w:val="18"/>
                      <w:rtl/>
                    </w:rPr>
                  </w:pPr>
                  <w:r>
                    <w:rPr>
                      <w:rFonts w:cs="Miriam" w:hint="cs"/>
                      <w:noProof/>
                      <w:szCs w:val="18"/>
                      <w:rtl/>
                    </w:rPr>
                    <w:t>תק' תשע"ח-2018</w:t>
                  </w:r>
                </w:p>
              </w:txbxContent>
            </v:textbox>
            <w10:anchorlock/>
          </v:shape>
        </w:pict>
      </w:r>
      <w:r>
        <w:rPr>
          <w:rStyle w:val="big-number"/>
          <w:rFonts w:cs="Miriam" w:hint="cs"/>
          <w:rtl/>
        </w:rPr>
        <w:t>90</w:t>
      </w:r>
      <w:r>
        <w:rPr>
          <w:rStyle w:val="default"/>
          <w:rFonts w:cs="FrankRuehl" w:hint="cs"/>
          <w:rtl/>
        </w:rPr>
        <w:t>א</w:t>
      </w:r>
      <w:r w:rsidRPr="00704C86">
        <w:rPr>
          <w:rStyle w:val="default"/>
          <w:rFonts w:cs="FrankRuehl"/>
          <w:rtl/>
        </w:rPr>
        <w:t>.</w:t>
      </w:r>
      <w:r w:rsidRPr="00704C86">
        <w:rPr>
          <w:rStyle w:val="default"/>
          <w:rFonts w:cs="FrankRuehl"/>
          <w:rtl/>
        </w:rPr>
        <w:tab/>
      </w:r>
      <w:r>
        <w:rPr>
          <w:rStyle w:val="default"/>
          <w:rFonts w:cs="FrankRuehl" w:hint="cs"/>
          <w:rtl/>
        </w:rPr>
        <w:t>אין באחריות עורכי הבקשה להיתר או באחריות מתכנן שלד הבניין או באחריות האחראי לביצוע שלד הבניין או האחראי לביקורת על הביצוע, לפי חלק זה, כדי לפטור קבלן מאחריותו לביצוע הבנייה לפי ההיתר ולאיכותה, לרבות אחריות לקיום פיקוח מלא וביקורת על ביצוע הבנייה, לפי כל דין.</w:t>
      </w:r>
    </w:p>
    <w:p w14:paraId="12BF36AF" w14:textId="77777777" w:rsidR="00817A52" w:rsidRPr="00943AD6" w:rsidRDefault="00817A52" w:rsidP="00817A52">
      <w:pPr>
        <w:pStyle w:val="P00"/>
        <w:spacing w:before="0"/>
        <w:ind w:left="0" w:right="1134"/>
        <w:rPr>
          <w:rStyle w:val="default"/>
          <w:rFonts w:cs="FrankRuehl"/>
          <w:vanish/>
          <w:color w:val="FF0000"/>
          <w:szCs w:val="20"/>
          <w:shd w:val="clear" w:color="auto" w:fill="FFFF99"/>
          <w:rtl/>
        </w:rPr>
      </w:pPr>
      <w:bookmarkStart w:id="169" w:name="Rov189"/>
      <w:r w:rsidRPr="00943AD6">
        <w:rPr>
          <w:rStyle w:val="default"/>
          <w:rFonts w:cs="FrankRuehl" w:hint="cs"/>
          <w:vanish/>
          <w:color w:val="FF0000"/>
          <w:szCs w:val="20"/>
          <w:shd w:val="clear" w:color="auto" w:fill="FFFF99"/>
          <w:rtl/>
        </w:rPr>
        <w:t>מיום 5.3.2018</w:t>
      </w:r>
    </w:p>
    <w:p w14:paraId="4CA1A4E6" w14:textId="77777777" w:rsidR="00817A52" w:rsidRPr="00943AD6" w:rsidRDefault="00817A52" w:rsidP="00817A5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703FF6C6" w14:textId="77777777" w:rsidR="00817A52" w:rsidRPr="00943AD6" w:rsidRDefault="00817A52" w:rsidP="00817A52">
      <w:pPr>
        <w:pStyle w:val="P00"/>
        <w:spacing w:before="0"/>
        <w:ind w:left="0" w:right="1134"/>
        <w:rPr>
          <w:rStyle w:val="default"/>
          <w:rFonts w:cs="FrankRuehl"/>
          <w:vanish/>
          <w:szCs w:val="20"/>
          <w:shd w:val="clear" w:color="auto" w:fill="FFFF99"/>
          <w:rtl/>
        </w:rPr>
      </w:pPr>
      <w:hyperlink r:id="rId83"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1073</w:t>
      </w:r>
    </w:p>
    <w:p w14:paraId="60EB075C" w14:textId="77777777" w:rsidR="00817A52" w:rsidRPr="00817A52" w:rsidRDefault="00817A52" w:rsidP="00817A52">
      <w:pPr>
        <w:pStyle w:val="P00"/>
        <w:spacing w:before="0"/>
        <w:ind w:left="0" w:right="1134"/>
        <w:rPr>
          <w:rStyle w:val="default"/>
          <w:rFonts w:cs="FrankRuehl"/>
          <w:sz w:val="2"/>
          <w:szCs w:val="2"/>
          <w:shd w:val="clear" w:color="auto" w:fill="FFFF99"/>
          <w:rtl/>
        </w:rPr>
      </w:pPr>
      <w:r w:rsidRPr="00943AD6">
        <w:rPr>
          <w:rStyle w:val="default"/>
          <w:rFonts w:cs="FrankRuehl" w:hint="cs"/>
          <w:b/>
          <w:bCs/>
          <w:vanish/>
          <w:szCs w:val="20"/>
          <w:shd w:val="clear" w:color="auto" w:fill="FFFF99"/>
          <w:rtl/>
        </w:rPr>
        <w:t>הוספת תקנה 90א</w:t>
      </w:r>
      <w:bookmarkEnd w:id="169"/>
    </w:p>
    <w:p w14:paraId="338630F6" w14:textId="77777777" w:rsidR="001E5A39" w:rsidRPr="00BA5CA9" w:rsidRDefault="001E5A39" w:rsidP="00BA5CA9">
      <w:pPr>
        <w:pStyle w:val="header-2"/>
        <w:ind w:left="0" w:right="1134"/>
        <w:rPr>
          <w:rFonts w:cs="Miriam" w:hint="cs"/>
          <w:rtl/>
        </w:rPr>
      </w:pPr>
      <w:bookmarkStart w:id="170" w:name="hed223"/>
      <w:bookmarkEnd w:id="170"/>
      <w:r w:rsidRPr="00BA5CA9">
        <w:rPr>
          <w:rFonts w:cs="Miriam" w:hint="cs"/>
          <w:rtl/>
        </w:rPr>
        <w:t>סימן ד': פיקוח עליון</w:t>
      </w:r>
    </w:p>
    <w:p w14:paraId="3E110D5B" w14:textId="77777777" w:rsidR="007266EF" w:rsidRDefault="007266EF" w:rsidP="00BA5CA9">
      <w:pPr>
        <w:pStyle w:val="P00"/>
        <w:spacing w:before="72"/>
        <w:ind w:left="0" w:right="1134"/>
        <w:rPr>
          <w:rStyle w:val="default"/>
          <w:rFonts w:cs="FrankRuehl" w:hint="cs"/>
          <w:rtl/>
        </w:rPr>
      </w:pPr>
      <w:bookmarkStart w:id="171" w:name="Seif90"/>
      <w:bookmarkEnd w:id="171"/>
      <w:r>
        <w:rPr>
          <w:rFonts w:cs="Miriam"/>
          <w:szCs w:val="32"/>
          <w:rtl/>
          <w:lang w:eastAsia="en-US"/>
        </w:rPr>
        <w:pict w14:anchorId="63153842">
          <v:shape id="_x0000_s2147" type="#_x0000_t202" style="position:absolute;left:0;text-align:left;margin-left:470.25pt;margin-top:7.1pt;width:1in;height:17.2pt;z-index:251604992" filled="f" stroked="f">
            <v:textbox inset="1mm,0,1mm,0">
              <w:txbxContent>
                <w:p w14:paraId="733E4F83" w14:textId="77777777" w:rsidR="00817A52" w:rsidRDefault="00817A52" w:rsidP="007266EF">
                  <w:pPr>
                    <w:spacing w:line="160" w:lineRule="exact"/>
                    <w:jc w:val="left"/>
                    <w:rPr>
                      <w:rFonts w:cs="Miriam" w:hint="cs"/>
                      <w:noProof/>
                      <w:szCs w:val="18"/>
                      <w:rtl/>
                    </w:rPr>
                  </w:pPr>
                  <w:r>
                    <w:rPr>
                      <w:rFonts w:cs="Miriam" w:hint="cs"/>
                      <w:szCs w:val="18"/>
                      <w:rtl/>
                    </w:rPr>
                    <w:t>ביצוע פיקוח עליון על הבנייה</w:t>
                  </w:r>
                </w:p>
              </w:txbxContent>
            </v:textbox>
            <w10:anchorlock/>
          </v:shape>
        </w:pict>
      </w:r>
      <w:r>
        <w:rPr>
          <w:rStyle w:val="big-number"/>
          <w:rFonts w:cs="Miriam" w:hint="cs"/>
          <w:rtl/>
        </w:rPr>
        <w:t>9</w:t>
      </w:r>
      <w:r w:rsidR="001E5A39">
        <w:rPr>
          <w:rStyle w:val="big-number"/>
          <w:rFonts w:cs="Miriam" w:hint="cs"/>
          <w:rtl/>
        </w:rPr>
        <w:t>1</w:t>
      </w:r>
      <w:r w:rsidRPr="00704C86">
        <w:rPr>
          <w:rStyle w:val="default"/>
          <w:rFonts w:cs="FrankRuehl"/>
          <w:rtl/>
        </w:rPr>
        <w:t>.</w:t>
      </w:r>
      <w:r w:rsidRPr="00704C86">
        <w:rPr>
          <w:rStyle w:val="default"/>
          <w:rFonts w:cs="FrankRuehl"/>
          <w:rtl/>
        </w:rPr>
        <w:tab/>
      </w:r>
      <w:r w:rsidR="00BA5CA9">
        <w:rPr>
          <w:rStyle w:val="default"/>
          <w:rFonts w:cs="FrankRuehl" w:hint="cs"/>
          <w:rtl/>
        </w:rPr>
        <w:t xml:space="preserve">עורך הבקשה להיתר ועורכי המשנה ככל שמונו, יבצעו פיקוח עליון (להלן, כל אחד מאלה </w:t>
      </w:r>
      <w:r w:rsidR="00BA5CA9">
        <w:rPr>
          <w:rStyle w:val="default"/>
          <w:rFonts w:cs="FrankRuehl"/>
          <w:rtl/>
        </w:rPr>
        <w:t>–</w:t>
      </w:r>
      <w:r w:rsidR="00BA5CA9">
        <w:rPr>
          <w:rStyle w:val="default"/>
          <w:rFonts w:cs="FrankRuehl" w:hint="cs"/>
          <w:rtl/>
        </w:rPr>
        <w:t xml:space="preserve"> מבצע פיקוח עליון), מתחילת ביצוע העבודות לפי ההיתר ועד קבלת תעודת גמר.</w:t>
      </w:r>
    </w:p>
    <w:p w14:paraId="2F3A3A8B" w14:textId="77777777" w:rsidR="007266EF" w:rsidRDefault="007266EF" w:rsidP="00BA5CA9">
      <w:pPr>
        <w:pStyle w:val="P00"/>
        <w:spacing w:before="72"/>
        <w:ind w:left="0" w:right="1134"/>
        <w:rPr>
          <w:rStyle w:val="default"/>
          <w:rFonts w:cs="FrankRuehl" w:hint="cs"/>
          <w:rtl/>
        </w:rPr>
      </w:pPr>
      <w:bookmarkStart w:id="172" w:name="Seif91"/>
      <w:bookmarkEnd w:id="172"/>
      <w:r>
        <w:rPr>
          <w:rFonts w:cs="Miriam"/>
          <w:szCs w:val="32"/>
          <w:rtl/>
          <w:lang w:eastAsia="en-US"/>
        </w:rPr>
        <w:pict w14:anchorId="401C3403">
          <v:shape id="_x0000_s2148" type="#_x0000_t202" style="position:absolute;left:0;text-align:left;margin-left:470.25pt;margin-top:7.1pt;width:1in;height:17.2pt;z-index:251606016" filled="f" stroked="f">
            <v:textbox inset="1mm,0,1mm,0">
              <w:txbxContent>
                <w:p w14:paraId="395356B4" w14:textId="77777777" w:rsidR="00817A52" w:rsidRDefault="00817A52" w:rsidP="007266EF">
                  <w:pPr>
                    <w:spacing w:line="160" w:lineRule="exact"/>
                    <w:jc w:val="left"/>
                    <w:rPr>
                      <w:rFonts w:cs="Miriam" w:hint="cs"/>
                      <w:noProof/>
                      <w:szCs w:val="18"/>
                      <w:rtl/>
                    </w:rPr>
                  </w:pPr>
                  <w:r>
                    <w:rPr>
                      <w:rFonts w:cs="Miriam" w:hint="cs"/>
                      <w:szCs w:val="18"/>
                      <w:rtl/>
                    </w:rPr>
                    <w:t>פירוט הפיקוח העליון</w:t>
                  </w:r>
                </w:p>
              </w:txbxContent>
            </v:textbox>
            <w10:anchorlock/>
          </v:shape>
        </w:pict>
      </w:r>
      <w:r>
        <w:rPr>
          <w:rStyle w:val="big-number"/>
          <w:rFonts w:cs="Miriam" w:hint="cs"/>
          <w:rtl/>
        </w:rPr>
        <w:t>9</w:t>
      </w:r>
      <w:r w:rsidR="00BA5CA9">
        <w:rPr>
          <w:rStyle w:val="big-number"/>
          <w:rFonts w:cs="Miriam" w:hint="cs"/>
          <w:rtl/>
        </w:rPr>
        <w:t>2</w:t>
      </w:r>
      <w:r w:rsidRPr="00704C86">
        <w:rPr>
          <w:rStyle w:val="default"/>
          <w:rFonts w:cs="FrankRuehl"/>
          <w:rtl/>
        </w:rPr>
        <w:t>.</w:t>
      </w:r>
      <w:r w:rsidRPr="00704C86">
        <w:rPr>
          <w:rStyle w:val="default"/>
          <w:rFonts w:cs="FrankRuehl"/>
          <w:rtl/>
        </w:rPr>
        <w:tab/>
      </w:r>
      <w:r w:rsidR="00BA5CA9">
        <w:rPr>
          <w:rStyle w:val="default"/>
          <w:rFonts w:cs="FrankRuehl" w:hint="cs"/>
          <w:rtl/>
        </w:rPr>
        <w:t>מבצע פיקוח עליון יבצע פעולות אלה:</w:t>
      </w:r>
    </w:p>
    <w:p w14:paraId="67E4C235" w14:textId="77777777" w:rsidR="00BA5CA9" w:rsidRDefault="00BA5CA9" w:rsidP="00BA5CA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פיקוח עליון על התאמת ביצוע הבנייה באתר לתכניות העבודה המאושרות התואמות להיתר ולמפרטי הבנייה;</w:t>
      </w:r>
    </w:p>
    <w:p w14:paraId="4DFB51AE" w14:textId="77777777" w:rsidR="00BA5CA9" w:rsidRDefault="00BA5CA9" w:rsidP="00BA5CA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הנחיית בעלי התפקידים מטעם בעל ההיתר והקבלן;</w:t>
      </w:r>
    </w:p>
    <w:p w14:paraId="3D7965AA" w14:textId="77777777" w:rsidR="00BA5CA9" w:rsidRDefault="00BA5CA9" w:rsidP="00BA5CA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מעקב אחר בדיקות המעבדה שיועברו אליו ומתן הנחיות בעקבות תוצאות בדיקה;</w:t>
      </w:r>
    </w:p>
    <w:p w14:paraId="753E0259" w14:textId="77777777" w:rsidR="00BA5CA9" w:rsidRDefault="00BA5CA9" w:rsidP="00BA5CA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עדכון תכניות העבודה והמפרטים, על פי שינויי התכן, ככל שישנם, בזמן ביצוע הבנייה.</w:t>
      </w:r>
    </w:p>
    <w:p w14:paraId="66ECF722" w14:textId="77777777" w:rsidR="007266EF" w:rsidRDefault="007266EF" w:rsidP="0007752C">
      <w:pPr>
        <w:pStyle w:val="P00"/>
        <w:spacing w:before="72"/>
        <w:ind w:left="0" w:right="1134"/>
        <w:rPr>
          <w:rStyle w:val="default"/>
          <w:rFonts w:cs="FrankRuehl" w:hint="cs"/>
          <w:rtl/>
        </w:rPr>
      </w:pPr>
      <w:bookmarkStart w:id="173" w:name="Seif92"/>
      <w:bookmarkEnd w:id="173"/>
      <w:r>
        <w:rPr>
          <w:rFonts w:cs="Miriam"/>
          <w:szCs w:val="32"/>
          <w:rtl/>
          <w:lang w:eastAsia="en-US"/>
        </w:rPr>
        <w:pict w14:anchorId="1504307B">
          <v:shape id="_x0000_s2149" type="#_x0000_t202" style="position:absolute;left:0;text-align:left;margin-left:470.25pt;margin-top:7.1pt;width:1in;height:17.2pt;z-index:251607040" filled="f" stroked="f">
            <v:textbox inset="1mm,0,1mm,0">
              <w:txbxContent>
                <w:p w14:paraId="13928434" w14:textId="77777777" w:rsidR="00817A52" w:rsidRDefault="00817A52" w:rsidP="007266EF">
                  <w:pPr>
                    <w:spacing w:line="160" w:lineRule="exact"/>
                    <w:jc w:val="left"/>
                    <w:rPr>
                      <w:rFonts w:cs="Miriam" w:hint="cs"/>
                      <w:noProof/>
                      <w:szCs w:val="18"/>
                      <w:rtl/>
                    </w:rPr>
                  </w:pPr>
                  <w:r>
                    <w:rPr>
                      <w:rFonts w:cs="Miriam" w:hint="cs"/>
                      <w:szCs w:val="18"/>
                      <w:rtl/>
                    </w:rPr>
                    <w:t>פיקוח עליון על שלד הבניין</w:t>
                  </w:r>
                </w:p>
              </w:txbxContent>
            </v:textbox>
            <w10:anchorlock/>
          </v:shape>
        </w:pict>
      </w:r>
      <w:r>
        <w:rPr>
          <w:rStyle w:val="big-number"/>
          <w:rFonts w:cs="Miriam" w:hint="cs"/>
          <w:rtl/>
        </w:rPr>
        <w:t>9</w:t>
      </w:r>
      <w:r w:rsidR="00BA5CA9">
        <w:rPr>
          <w:rStyle w:val="big-number"/>
          <w:rFonts w:cs="Miriam" w:hint="cs"/>
          <w:rtl/>
        </w:rPr>
        <w:t>3</w:t>
      </w:r>
      <w:r w:rsidRPr="00704C86">
        <w:rPr>
          <w:rStyle w:val="default"/>
          <w:rFonts w:cs="FrankRuehl"/>
          <w:rtl/>
        </w:rPr>
        <w:t>.</w:t>
      </w:r>
      <w:r w:rsidRPr="00704C86">
        <w:rPr>
          <w:rStyle w:val="default"/>
          <w:rFonts w:cs="FrankRuehl"/>
          <w:rtl/>
        </w:rPr>
        <w:tab/>
      </w:r>
      <w:r w:rsidR="0007752C">
        <w:rPr>
          <w:rStyle w:val="default"/>
          <w:rFonts w:cs="FrankRuehl" w:hint="cs"/>
          <w:rtl/>
        </w:rPr>
        <w:t>הפיקוח העליון על בניית שלד הבניין יכלול פעולות אלה:</w:t>
      </w:r>
    </w:p>
    <w:p w14:paraId="2BD1B549" w14:textId="77777777" w:rsidR="0007752C" w:rsidRDefault="0007752C" w:rsidP="0007752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הפעולות המפורטות בתקנה 92 ככל שהן נוגעות לבניית שלד הבניין;</w:t>
      </w:r>
    </w:p>
    <w:p w14:paraId="27247482" w14:textId="77777777" w:rsidR="0007752C" w:rsidRDefault="0007752C" w:rsidP="0007752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ביקורת על אופן ביצוע האלמנטים הראשיים של שלד המבנה בכל קומה מקומותיו, לרבות הרכבתם ומתן אישור ליציקת התקרות או הרכבתן בכל קומה בנפרד; לעניין זה, "אלמנט ראשי" </w:t>
      </w:r>
      <w:r>
        <w:rPr>
          <w:rStyle w:val="default"/>
          <w:rFonts w:cs="FrankRuehl"/>
          <w:rtl/>
        </w:rPr>
        <w:t>–</w:t>
      </w:r>
      <w:r>
        <w:rPr>
          <w:rStyle w:val="default"/>
          <w:rFonts w:cs="FrankRuehl" w:hint="cs"/>
          <w:rtl/>
        </w:rPr>
        <w:t xml:space="preserve"> כפי שהוגדר בידי מתכנן שלד הבניין בתכנית הקונסטרוקציה;</w:t>
      </w:r>
    </w:p>
    <w:p w14:paraId="3C96618A" w14:textId="77777777" w:rsidR="0007752C" w:rsidRDefault="0007752C" w:rsidP="0007752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עדכון תכנית הקונסטרוקציה והחישובים הסטטיים, ככל שיידרש, על פי שינויים, אם ישנם, בזמן ביצוע בניית השלד.</w:t>
      </w:r>
    </w:p>
    <w:p w14:paraId="7028BB74" w14:textId="77777777" w:rsidR="007266EF" w:rsidRDefault="007266EF" w:rsidP="0007752C">
      <w:pPr>
        <w:pStyle w:val="P00"/>
        <w:spacing w:before="72"/>
        <w:ind w:left="0" w:right="1134"/>
        <w:rPr>
          <w:rStyle w:val="default"/>
          <w:rFonts w:cs="FrankRuehl" w:hint="cs"/>
          <w:rtl/>
        </w:rPr>
      </w:pPr>
      <w:bookmarkStart w:id="174" w:name="Seif93"/>
      <w:bookmarkEnd w:id="174"/>
      <w:r>
        <w:rPr>
          <w:rFonts w:cs="Miriam"/>
          <w:szCs w:val="32"/>
          <w:rtl/>
          <w:lang w:eastAsia="en-US"/>
        </w:rPr>
        <w:pict w14:anchorId="5CC4ACE8">
          <v:shape id="_x0000_s2150" type="#_x0000_t202" style="position:absolute;left:0;text-align:left;margin-left:470.25pt;margin-top:7.1pt;width:1in;height:17.2pt;z-index:251608064" filled="f" stroked="f">
            <v:textbox inset="1mm,0,1mm,0">
              <w:txbxContent>
                <w:p w14:paraId="05C083A8" w14:textId="77777777" w:rsidR="00817A52" w:rsidRDefault="00817A52" w:rsidP="007266EF">
                  <w:pPr>
                    <w:spacing w:line="160" w:lineRule="exact"/>
                    <w:jc w:val="left"/>
                    <w:rPr>
                      <w:rFonts w:cs="Miriam" w:hint="cs"/>
                      <w:noProof/>
                      <w:szCs w:val="18"/>
                      <w:rtl/>
                    </w:rPr>
                  </w:pPr>
                  <w:r>
                    <w:rPr>
                      <w:rFonts w:cs="Miriam" w:hint="cs"/>
                      <w:szCs w:val="18"/>
                      <w:rtl/>
                    </w:rPr>
                    <w:t>אופן ביצוע הפיקוח העליון</w:t>
                  </w:r>
                </w:p>
              </w:txbxContent>
            </v:textbox>
            <w10:anchorlock/>
          </v:shape>
        </w:pict>
      </w:r>
      <w:r>
        <w:rPr>
          <w:rStyle w:val="big-number"/>
          <w:rFonts w:cs="Miriam" w:hint="cs"/>
          <w:rtl/>
        </w:rPr>
        <w:t>9</w:t>
      </w:r>
      <w:r w:rsidR="0007752C">
        <w:rPr>
          <w:rStyle w:val="big-number"/>
          <w:rFonts w:cs="Miriam" w:hint="cs"/>
          <w:rtl/>
        </w:rPr>
        <w:t>4</w:t>
      </w:r>
      <w:r w:rsidRPr="00704C86">
        <w:rPr>
          <w:rStyle w:val="default"/>
          <w:rFonts w:cs="FrankRuehl"/>
          <w:rtl/>
        </w:rPr>
        <w:t>.</w:t>
      </w:r>
      <w:r w:rsidRPr="00704C86">
        <w:rPr>
          <w:rStyle w:val="default"/>
          <w:rFonts w:cs="FrankRuehl"/>
          <w:rtl/>
        </w:rPr>
        <w:tab/>
      </w:r>
      <w:r w:rsidR="0007752C">
        <w:rPr>
          <w:rStyle w:val="default"/>
          <w:rFonts w:cs="FrankRuehl" w:hint="cs"/>
          <w:rtl/>
        </w:rPr>
        <w:t>הפיקוח העליון יבוצע באופן זה:</w:t>
      </w:r>
    </w:p>
    <w:p w14:paraId="65AC468D" w14:textId="77777777" w:rsidR="0007752C" w:rsidRDefault="0007752C" w:rsidP="0007752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ייערכו ביקורים באתר הבנייה, בידי מבצע הפיקוח העליון; ביקורים כאמור ייערכו במספר ובמועדים הדרושים כדי לקיים את הפעולות הנדרשות לפי תקנות 92 ו-93;</w:t>
      </w:r>
    </w:p>
    <w:p w14:paraId="1D1B8157" w14:textId="77777777" w:rsidR="0007752C" w:rsidRDefault="0007752C" w:rsidP="0007752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מבצע הפיקוח העליון רשאי לייפות את כוחו של עובד מטעמו לערוך את הביקורים כאמור בתקנות אלה, ובלבד שהעובד הוא בעל הכישורים הנדרשים לפי כל דין לתחום העבודה שלגביו הוא עורך את הביקורים במקומו של מבצע הפיקוח העליון.</w:t>
      </w:r>
    </w:p>
    <w:p w14:paraId="433DB295" w14:textId="77777777" w:rsidR="0007752C" w:rsidRPr="0007752C" w:rsidRDefault="0007752C" w:rsidP="0007752C">
      <w:pPr>
        <w:pStyle w:val="medium2-header"/>
        <w:keepLines w:val="0"/>
        <w:spacing w:before="72"/>
        <w:ind w:left="0" w:right="1134"/>
        <w:rPr>
          <w:rFonts w:cs="FrankRuehl" w:hint="cs"/>
          <w:noProof/>
          <w:rtl/>
        </w:rPr>
      </w:pPr>
      <w:bookmarkStart w:id="175" w:name="med8"/>
      <w:bookmarkEnd w:id="175"/>
      <w:r w:rsidRPr="0007752C">
        <w:rPr>
          <w:rFonts w:cs="FrankRuehl" w:hint="cs"/>
          <w:noProof/>
          <w:rtl/>
        </w:rPr>
        <w:t>חלק ט': תעודת גמר</w:t>
      </w:r>
    </w:p>
    <w:p w14:paraId="30F8DF03" w14:textId="77777777" w:rsidR="0007752C" w:rsidRPr="0007752C" w:rsidRDefault="0007752C" w:rsidP="0007752C">
      <w:pPr>
        <w:pStyle w:val="header-2"/>
        <w:ind w:left="0" w:right="1134"/>
        <w:rPr>
          <w:rFonts w:cs="Miriam" w:hint="cs"/>
          <w:rtl/>
        </w:rPr>
      </w:pPr>
      <w:bookmarkStart w:id="176" w:name="hed224"/>
      <w:bookmarkEnd w:id="176"/>
      <w:r w:rsidRPr="0007752C">
        <w:rPr>
          <w:rFonts w:cs="Miriam" w:hint="cs"/>
          <w:rtl/>
        </w:rPr>
        <w:t>סימן א': בקשה לקבלת תעודת גמר</w:t>
      </w:r>
    </w:p>
    <w:p w14:paraId="56904A9C" w14:textId="77777777" w:rsidR="007266EF" w:rsidRDefault="007266EF" w:rsidP="0007752C">
      <w:pPr>
        <w:pStyle w:val="P00"/>
        <w:spacing w:before="72"/>
        <w:ind w:left="0" w:right="1134"/>
        <w:rPr>
          <w:rStyle w:val="default"/>
          <w:rFonts w:cs="FrankRuehl" w:hint="cs"/>
          <w:rtl/>
        </w:rPr>
      </w:pPr>
      <w:bookmarkStart w:id="177" w:name="Seif94"/>
      <w:bookmarkEnd w:id="177"/>
      <w:r>
        <w:rPr>
          <w:rFonts w:cs="Miriam"/>
          <w:szCs w:val="32"/>
          <w:rtl/>
          <w:lang w:eastAsia="en-US"/>
        </w:rPr>
        <w:pict w14:anchorId="002A3267">
          <v:shape id="_x0000_s2151" type="#_x0000_t202" style="position:absolute;left:0;text-align:left;margin-left:470.25pt;margin-top:7.1pt;width:1in;height:17.2pt;z-index:251609088" filled="f" stroked="f">
            <v:textbox inset="1mm,0,1mm,0">
              <w:txbxContent>
                <w:p w14:paraId="76EF9FB1" w14:textId="77777777" w:rsidR="00817A52" w:rsidRDefault="00817A52" w:rsidP="007266EF">
                  <w:pPr>
                    <w:spacing w:line="160" w:lineRule="exact"/>
                    <w:jc w:val="left"/>
                    <w:rPr>
                      <w:rFonts w:cs="Miriam" w:hint="cs"/>
                      <w:noProof/>
                      <w:szCs w:val="18"/>
                      <w:rtl/>
                    </w:rPr>
                  </w:pPr>
                  <w:r>
                    <w:rPr>
                      <w:rFonts w:cs="Miriam" w:hint="cs"/>
                      <w:szCs w:val="18"/>
                      <w:rtl/>
                    </w:rPr>
                    <w:t>הגשת בקשה לתעודת גמר</w:t>
                  </w:r>
                </w:p>
              </w:txbxContent>
            </v:textbox>
            <w10:anchorlock/>
          </v:shape>
        </w:pict>
      </w:r>
      <w:r>
        <w:rPr>
          <w:rStyle w:val="big-number"/>
          <w:rFonts w:cs="Miriam" w:hint="cs"/>
          <w:rtl/>
        </w:rPr>
        <w:t>9</w:t>
      </w:r>
      <w:r w:rsidR="0007752C">
        <w:rPr>
          <w:rStyle w:val="big-number"/>
          <w:rFonts w:cs="Miriam" w:hint="cs"/>
          <w:rtl/>
        </w:rPr>
        <w:t>5</w:t>
      </w:r>
      <w:r w:rsidRPr="00704C86">
        <w:rPr>
          <w:rStyle w:val="default"/>
          <w:rFonts w:cs="FrankRuehl"/>
          <w:rtl/>
        </w:rPr>
        <w:t>.</w:t>
      </w:r>
      <w:r w:rsidRPr="00704C86">
        <w:rPr>
          <w:rStyle w:val="default"/>
          <w:rFonts w:cs="FrankRuehl"/>
          <w:rtl/>
        </w:rPr>
        <w:tab/>
      </w:r>
      <w:r w:rsidR="0007752C">
        <w:rPr>
          <w:rStyle w:val="default"/>
          <w:rFonts w:cs="FrankRuehl" w:hint="cs"/>
          <w:rtl/>
        </w:rPr>
        <w:t>(א)</w:t>
      </w:r>
      <w:r w:rsidR="0007752C">
        <w:rPr>
          <w:rStyle w:val="default"/>
          <w:rFonts w:cs="FrankRuehl" w:hint="cs"/>
          <w:rtl/>
        </w:rPr>
        <w:tab/>
        <w:t>עם סיום הבנייה או העבודות לפי ההיתר יגיש האחראי לביקורת על הביצוע לרשות הרישוי בקשה לקבלת תעודת גמר, בצירוף כל אלה:</w:t>
      </w:r>
    </w:p>
    <w:p w14:paraId="788B1850" w14:textId="77777777" w:rsidR="0007752C" w:rsidRDefault="0007752C" w:rsidP="0028139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מפת עדות, זולת אם פטר המהנדס מהגשת מפה כאמור;</w:t>
      </w:r>
    </w:p>
    <w:p w14:paraId="0B30A682" w14:textId="77777777" w:rsidR="0007752C" w:rsidRDefault="0007752C" w:rsidP="0028139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קובץ תכניות עדות של הבניין או העבודה;</w:t>
      </w:r>
    </w:p>
    <w:p w14:paraId="64707D00" w14:textId="77777777" w:rsidR="0007752C" w:rsidRDefault="0007752C" w:rsidP="0028139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07126">
        <w:rPr>
          <w:rStyle w:val="default"/>
          <w:rFonts w:cs="FrankRuehl" w:hint="cs"/>
          <w:rtl/>
        </w:rPr>
        <w:t>אישור האחראי לביקורת על הביצוע כי הבנייה בוצעה בהתאם להיתר וכי מולאו כל הדרישות הקבועות בהיתר למתן תעודת גמר;</w:t>
      </w:r>
    </w:p>
    <w:p w14:paraId="4A78568B" w14:textId="77777777" w:rsidR="00B07126" w:rsidRDefault="00B07126" w:rsidP="00281396">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t>אישור מכון הבקרה כי ביצע בקרת ביצוע על הבנייה והיא נמצאה תקינה, לרבות דוח מסכם כמשמעותו בתקנות עבודת מכון בקרה, והמלצת מכון הבקרה בדבר הפרטים הטעונים השלמה המפורטים בבקשה לקבלת תעודת גמר;</w:t>
      </w:r>
    </w:p>
    <w:p w14:paraId="059D01C5" w14:textId="77777777" w:rsidR="00AB4A3C" w:rsidRPr="00AB4A3C" w:rsidRDefault="00AB4A3C" w:rsidP="00AB4A3C">
      <w:pPr>
        <w:pStyle w:val="P00"/>
        <w:spacing w:before="72"/>
        <w:ind w:left="1021" w:right="1134"/>
        <w:rPr>
          <w:rStyle w:val="default"/>
          <w:rFonts w:cs="FrankRuehl" w:hint="cs"/>
          <w:rtl/>
        </w:rPr>
      </w:pPr>
      <w:r w:rsidRPr="00826AF2">
        <w:rPr>
          <w:rStyle w:val="default"/>
          <w:rFonts w:cs="FrankRuehl" w:hint="cs"/>
          <w:rtl/>
        </w:rPr>
        <w:pict w14:anchorId="6DDC3F08">
          <v:shape id="_x0000_s2210" type="#_x0000_t202" style="position:absolute;left:0;text-align:left;margin-left:470.35pt;margin-top:7.1pt;width:1in;height:14pt;z-index:251662336" filled="f" stroked="f">
            <v:textbox inset="1mm,0,1mm,0">
              <w:txbxContent>
                <w:p w14:paraId="407C7BE8" w14:textId="77777777" w:rsidR="00AB4A3C" w:rsidRDefault="00AB4A3C" w:rsidP="00AB4A3C">
                  <w:pPr>
                    <w:spacing w:line="160" w:lineRule="exact"/>
                    <w:rPr>
                      <w:rFonts w:cs="Miriam"/>
                      <w:noProof/>
                      <w:sz w:val="18"/>
                      <w:szCs w:val="18"/>
                      <w:rtl/>
                    </w:rPr>
                  </w:pPr>
                  <w:r>
                    <w:rPr>
                      <w:rFonts w:cs="Miriam" w:hint="cs"/>
                      <w:sz w:val="18"/>
                      <w:szCs w:val="18"/>
                      <w:rtl/>
                    </w:rPr>
                    <w:t>תק' תשע"ח-2018</w:t>
                  </w:r>
                </w:p>
              </w:txbxContent>
            </v:textbox>
            <w10:anchorlock/>
          </v:shape>
        </w:pict>
      </w:r>
      <w:r>
        <w:rPr>
          <w:rStyle w:val="default"/>
          <w:rFonts w:cs="FrankRuehl" w:hint="cs"/>
          <w:rtl/>
        </w:rPr>
        <w:t>(4א)</w:t>
      </w:r>
      <w:r>
        <w:rPr>
          <w:rStyle w:val="default"/>
          <w:rFonts w:cs="FrankRuehl"/>
          <w:rtl/>
        </w:rPr>
        <w:tab/>
      </w:r>
      <w:r w:rsidRPr="00AB4A3C">
        <w:rPr>
          <w:rStyle w:val="default"/>
          <w:rFonts w:cs="FrankRuehl" w:hint="cs"/>
          <w:rtl/>
        </w:rPr>
        <w:t xml:space="preserve">היתה הבקשה מסוג הבקשות שלגביהן הסמכות אינה נתונה לבקר מורשה או שאין במכון הבקרה בקר מורשה לעניין אותה סמכות </w:t>
      </w:r>
      <w:r w:rsidRPr="00AB4A3C">
        <w:rPr>
          <w:rStyle w:val="default"/>
          <w:rFonts w:cs="FrankRuehl"/>
          <w:rtl/>
        </w:rPr>
        <w:t>–</w:t>
      </w:r>
      <w:r w:rsidRPr="00AB4A3C">
        <w:rPr>
          <w:rStyle w:val="default"/>
          <w:rFonts w:cs="FrankRuehl" w:hint="cs"/>
          <w:rtl/>
        </w:rPr>
        <w:t xml:space="preserve"> אישור, תיאום או התייעצות עם גורם מאשר המנוי בסעיף 158כא לחוק, אם הדבר נדרש לצורך מתן תעודת גמר לפי כל דין;</w:t>
      </w:r>
    </w:p>
    <w:p w14:paraId="73598BED" w14:textId="77777777" w:rsidR="00B07126" w:rsidRDefault="00B07126" w:rsidP="0028139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אישור מורשה נגישות, אם נדרש לפי סעיף 158ו(3)(א) לחוק;</w:t>
      </w:r>
    </w:p>
    <w:p w14:paraId="4D59E720" w14:textId="77777777" w:rsidR="00B07126" w:rsidRDefault="00B07126" w:rsidP="0028139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281396">
        <w:rPr>
          <w:rStyle w:val="default"/>
          <w:rFonts w:cs="FrankRuehl" w:hint="cs"/>
          <w:rtl/>
        </w:rPr>
        <w:t xml:space="preserve">כלל ההיתר שיטת בנייה חדשה </w:t>
      </w:r>
      <w:r w:rsidR="00281396">
        <w:rPr>
          <w:rStyle w:val="default"/>
          <w:rFonts w:cs="FrankRuehl"/>
          <w:rtl/>
        </w:rPr>
        <w:t>–</w:t>
      </w:r>
      <w:r w:rsidR="00281396">
        <w:rPr>
          <w:rStyle w:val="default"/>
          <w:rFonts w:cs="FrankRuehl" w:hint="cs"/>
          <w:rtl/>
        </w:rPr>
        <w:t xml:space="preserve"> תצהיר הממונה על שיטת הבנייה החדשה, ולפיו יושמה שיטת הבנייה החדשה בהתאם לאישור הזמני או הקבוע, לפי העניין, לרבות התנאים והמגבלות שנקבעו וככל שנקבעו.</w:t>
      </w:r>
    </w:p>
    <w:p w14:paraId="0D04A359" w14:textId="77777777" w:rsidR="00281396" w:rsidRDefault="00AB4A3C" w:rsidP="00AB4A3C">
      <w:pPr>
        <w:pStyle w:val="P00"/>
        <w:spacing w:before="72"/>
        <w:ind w:left="0" w:right="1134"/>
        <w:rPr>
          <w:rStyle w:val="default"/>
          <w:rFonts w:cs="FrankRuehl" w:hint="cs"/>
          <w:rtl/>
        </w:rPr>
      </w:pPr>
      <w:r w:rsidRPr="00826AF2">
        <w:rPr>
          <w:rStyle w:val="default"/>
          <w:rFonts w:cs="FrankRuehl" w:hint="cs"/>
          <w:rtl/>
        </w:rPr>
        <w:pict w14:anchorId="356AF6CA">
          <v:shape id="_x0000_s2211" type="#_x0000_t202" style="position:absolute;left:0;text-align:left;margin-left:470.35pt;margin-top:7.1pt;width:1in;height:14pt;z-index:251663360" filled="f" stroked="f">
            <v:textbox inset="1mm,0,1mm,0">
              <w:txbxContent>
                <w:p w14:paraId="58AB6376" w14:textId="77777777" w:rsidR="00AB4A3C" w:rsidRDefault="00AB4A3C" w:rsidP="00AB4A3C">
                  <w:pPr>
                    <w:spacing w:line="160" w:lineRule="exact"/>
                    <w:rPr>
                      <w:rFonts w:cs="Miriam"/>
                      <w:noProof/>
                      <w:sz w:val="18"/>
                      <w:szCs w:val="18"/>
                      <w:rtl/>
                    </w:rPr>
                  </w:pPr>
                  <w:r>
                    <w:rPr>
                      <w:rFonts w:cs="Miriam" w:hint="cs"/>
                      <w:sz w:val="18"/>
                      <w:szCs w:val="18"/>
                      <w:rtl/>
                    </w:rPr>
                    <w:t>תק' תשע"ח-2018</w:t>
                  </w:r>
                </w:p>
              </w:txbxContent>
            </v:textbox>
            <w10:anchorlock/>
          </v:shape>
        </w:pict>
      </w:r>
      <w:r w:rsidRPr="00826AF2">
        <w:rPr>
          <w:rStyle w:val="default"/>
          <w:rFonts w:cs="FrankRuehl" w:hint="cs"/>
          <w:rtl/>
        </w:rPr>
        <w:tab/>
      </w:r>
      <w:r>
        <w:rPr>
          <w:rStyle w:val="default"/>
          <w:rFonts w:cs="FrankRuehl" w:hint="cs"/>
          <w:rtl/>
        </w:rPr>
        <w:t>(ב)</w:t>
      </w:r>
      <w:r>
        <w:rPr>
          <w:rStyle w:val="default"/>
          <w:rFonts w:cs="FrankRuehl"/>
          <w:rtl/>
        </w:rPr>
        <w:tab/>
      </w:r>
      <w:r w:rsidR="00281396">
        <w:rPr>
          <w:rStyle w:val="default"/>
          <w:rFonts w:cs="FrankRuehl" w:hint="cs"/>
          <w:rtl/>
        </w:rPr>
        <w:t>היתה הבקשה</w:t>
      </w:r>
      <w:r w:rsidR="007555BC">
        <w:rPr>
          <w:rStyle w:val="default"/>
          <w:rFonts w:cs="FrankRuehl" w:hint="cs"/>
          <w:rtl/>
        </w:rPr>
        <w:t xml:space="preserve"> מסוג הבקשות שלגביהן קבע שר האוצר כי לא נדרשת בהן בקרה של מכון בקרה</w:t>
      </w:r>
      <w:r>
        <w:rPr>
          <w:rStyle w:val="default"/>
          <w:rFonts w:cs="FrankRuehl" w:hint="cs"/>
          <w:rtl/>
        </w:rPr>
        <w:t xml:space="preserve"> </w:t>
      </w:r>
      <w:r w:rsidRPr="00AB4A3C">
        <w:rPr>
          <w:rStyle w:val="default"/>
          <w:rFonts w:cs="FrankRuehl" w:hint="cs"/>
          <w:rtl/>
        </w:rPr>
        <w:t>או שאינן הסמכות מכון בקרה</w:t>
      </w:r>
      <w:r w:rsidR="007555BC">
        <w:rPr>
          <w:rStyle w:val="default"/>
          <w:rFonts w:cs="FrankRuehl" w:hint="cs"/>
          <w:rtl/>
        </w:rPr>
        <w:t>, יצורפו לבקשה גם כל אלה:</w:t>
      </w:r>
    </w:p>
    <w:p w14:paraId="05FB5651" w14:textId="77777777" w:rsidR="007555BC" w:rsidRDefault="00AB4A3C" w:rsidP="00AB4A3C">
      <w:pPr>
        <w:pStyle w:val="P00"/>
        <w:spacing w:before="72"/>
        <w:ind w:left="1021" w:right="1134"/>
        <w:rPr>
          <w:rStyle w:val="default"/>
          <w:rFonts w:cs="FrankRuehl" w:hint="cs"/>
          <w:rtl/>
        </w:rPr>
      </w:pPr>
      <w:r w:rsidRPr="00826AF2">
        <w:rPr>
          <w:rStyle w:val="default"/>
          <w:rFonts w:cs="FrankRuehl" w:hint="cs"/>
          <w:rtl/>
        </w:rPr>
        <w:pict w14:anchorId="638A865C">
          <v:shape id="_x0000_s2212" type="#_x0000_t202" style="position:absolute;left:0;text-align:left;margin-left:470.35pt;margin-top:7.1pt;width:1in;height:14pt;z-index:251664384" filled="f" stroked="f">
            <v:textbox inset="1mm,0,1mm,0">
              <w:txbxContent>
                <w:p w14:paraId="024ABD98" w14:textId="77777777" w:rsidR="00AB4A3C" w:rsidRDefault="00AB4A3C" w:rsidP="00AB4A3C">
                  <w:pPr>
                    <w:spacing w:line="160" w:lineRule="exact"/>
                    <w:rPr>
                      <w:rFonts w:cs="Miriam"/>
                      <w:noProof/>
                      <w:sz w:val="18"/>
                      <w:szCs w:val="18"/>
                      <w:rtl/>
                    </w:rPr>
                  </w:pPr>
                  <w:r>
                    <w:rPr>
                      <w:rFonts w:cs="Miriam" w:hint="cs"/>
                      <w:sz w:val="18"/>
                      <w:szCs w:val="18"/>
                      <w:rtl/>
                    </w:rPr>
                    <w:t>תק' תשע"ח-2018</w:t>
                  </w:r>
                </w:p>
              </w:txbxContent>
            </v:textbox>
            <w10:anchorlock/>
          </v:shape>
        </w:pict>
      </w:r>
      <w:r>
        <w:rPr>
          <w:rStyle w:val="default"/>
          <w:rFonts w:cs="FrankRuehl" w:hint="cs"/>
          <w:rtl/>
        </w:rPr>
        <w:t>(1)</w:t>
      </w:r>
      <w:r>
        <w:rPr>
          <w:rStyle w:val="default"/>
          <w:rFonts w:cs="FrankRuehl"/>
          <w:rtl/>
        </w:rPr>
        <w:tab/>
      </w:r>
      <w:r w:rsidR="007555BC">
        <w:rPr>
          <w:rStyle w:val="default"/>
          <w:rFonts w:cs="FrankRuehl" w:hint="cs"/>
          <w:rtl/>
        </w:rPr>
        <w:t xml:space="preserve">אישורי גורמים מאשרים לפי סעיף 158כא(א) לחוק, אם נדרשו </w:t>
      </w:r>
      <w:r w:rsidRPr="00AB4A3C">
        <w:rPr>
          <w:rStyle w:val="default"/>
          <w:rFonts w:cs="FrankRuehl" w:hint="cs"/>
          <w:rtl/>
        </w:rPr>
        <w:t xml:space="preserve">לצורך מתן תעודת גמר </w:t>
      </w:r>
      <w:r w:rsidR="007555BC">
        <w:rPr>
          <w:rStyle w:val="default"/>
          <w:rFonts w:cs="FrankRuehl" w:hint="cs"/>
          <w:rtl/>
        </w:rPr>
        <w:t>לפי כל דין;</w:t>
      </w:r>
    </w:p>
    <w:p w14:paraId="162B11C2" w14:textId="77777777" w:rsidR="007555BC" w:rsidRDefault="007555BC" w:rsidP="007555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תוצאות בדיקות מעבדה הנדרשות לפי תקנות תכן הבניין;</w:t>
      </w:r>
    </w:p>
    <w:p w14:paraId="0D54F906" w14:textId="77777777" w:rsidR="007555BC" w:rsidRDefault="007555BC" w:rsidP="007555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דוח מסכם מאת האחראי לביקורת על הביצוע ומי שביצע את הפיקוח העליון על הבנייה לרבות הצהרתם כי הבניין ראוי לשימוש;</w:t>
      </w:r>
    </w:p>
    <w:p w14:paraId="0FE221D7" w14:textId="77777777" w:rsidR="007555BC" w:rsidRDefault="007555BC" w:rsidP="007555BC">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t>כל מסמך נוסף שנדרש במידע להיתר או בהיתר</w:t>
      </w:r>
      <w:r w:rsidR="00AB4A3C">
        <w:rPr>
          <w:rStyle w:val="default"/>
          <w:rFonts w:cs="FrankRuehl" w:hint="cs"/>
          <w:rtl/>
        </w:rPr>
        <w:t>;</w:t>
      </w:r>
    </w:p>
    <w:p w14:paraId="7138F398" w14:textId="77777777" w:rsidR="00AB4A3C" w:rsidRPr="00AB4A3C" w:rsidRDefault="00AB4A3C" w:rsidP="00AB4A3C">
      <w:pPr>
        <w:pStyle w:val="P00"/>
        <w:spacing w:before="72"/>
        <w:ind w:left="1021" w:right="1134"/>
        <w:rPr>
          <w:rStyle w:val="default"/>
          <w:rFonts w:cs="FrankRuehl" w:hint="cs"/>
          <w:rtl/>
        </w:rPr>
      </w:pPr>
      <w:r w:rsidRPr="00826AF2">
        <w:rPr>
          <w:rStyle w:val="default"/>
          <w:rFonts w:cs="FrankRuehl" w:hint="cs"/>
          <w:rtl/>
        </w:rPr>
        <w:pict w14:anchorId="5451759A">
          <v:shape id="_x0000_s2213" type="#_x0000_t202" style="position:absolute;left:0;text-align:left;margin-left:470.35pt;margin-top:7.1pt;width:1in;height:14pt;z-index:251665408" filled="f" stroked="f">
            <v:textbox inset="1mm,0,1mm,0">
              <w:txbxContent>
                <w:p w14:paraId="39D9A445" w14:textId="77777777" w:rsidR="00AB4A3C" w:rsidRDefault="00AB4A3C" w:rsidP="00AB4A3C">
                  <w:pPr>
                    <w:spacing w:line="160" w:lineRule="exact"/>
                    <w:rPr>
                      <w:rFonts w:cs="Miriam"/>
                      <w:noProof/>
                      <w:sz w:val="18"/>
                      <w:szCs w:val="18"/>
                      <w:rtl/>
                    </w:rPr>
                  </w:pPr>
                  <w:r>
                    <w:rPr>
                      <w:rFonts w:cs="Miriam" w:hint="cs"/>
                      <w:sz w:val="18"/>
                      <w:szCs w:val="18"/>
                      <w:rtl/>
                    </w:rPr>
                    <w:t>תק' תשע"ח-2018</w:t>
                  </w:r>
                </w:p>
              </w:txbxContent>
            </v:textbox>
            <w10:anchorlock/>
          </v:shape>
        </w:pict>
      </w:r>
      <w:r>
        <w:rPr>
          <w:rStyle w:val="default"/>
          <w:rFonts w:cs="FrankRuehl" w:hint="cs"/>
          <w:rtl/>
        </w:rPr>
        <w:t>(5)</w:t>
      </w:r>
      <w:r>
        <w:rPr>
          <w:rStyle w:val="default"/>
          <w:rFonts w:cs="FrankRuehl"/>
          <w:rtl/>
        </w:rPr>
        <w:tab/>
      </w:r>
      <w:r w:rsidRPr="00AB4A3C">
        <w:rPr>
          <w:rStyle w:val="default"/>
          <w:rFonts w:cs="FrankRuehl" w:hint="cs"/>
          <w:rtl/>
        </w:rPr>
        <w:t>אישור בדבר קיום התייעצות עם רשות הכבאות לצורך מתן תעודת גמר אם הדבר נדרש לפי תקנה 18(א); לעניין זה יראו בפנייה להתייעצות עם רשות הכבאות שלא ניתן לה מענה בתוך 30 ימים כקיום חובת התייעצות.</w:t>
      </w:r>
    </w:p>
    <w:p w14:paraId="30E5FACB" w14:textId="77777777" w:rsidR="007555BC" w:rsidRDefault="007555BC" w:rsidP="007555BC">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האחראי לביקורת על הביצוע רשאי לפרט בבקשתו פרטים שלא הושלמו במועד הגשת הבקשה לקבלת תעודת גמר, מטעמים שפירט המבקש, ובלבד שהבניין ראוי לשימוש גם לפני השלמתם.</w:t>
      </w:r>
    </w:p>
    <w:p w14:paraId="01D2F8DE" w14:textId="77777777" w:rsidR="00817A52" w:rsidRPr="00943AD6" w:rsidRDefault="00817A52" w:rsidP="00817A52">
      <w:pPr>
        <w:pStyle w:val="P00"/>
        <w:spacing w:before="0"/>
        <w:ind w:left="0" w:right="1134"/>
        <w:rPr>
          <w:rStyle w:val="default"/>
          <w:rFonts w:cs="FrankRuehl"/>
          <w:vanish/>
          <w:color w:val="FF0000"/>
          <w:szCs w:val="20"/>
          <w:shd w:val="clear" w:color="auto" w:fill="FFFF99"/>
          <w:rtl/>
        </w:rPr>
      </w:pPr>
      <w:bookmarkStart w:id="178" w:name="Rov190"/>
      <w:r w:rsidRPr="00943AD6">
        <w:rPr>
          <w:rStyle w:val="default"/>
          <w:rFonts w:cs="FrankRuehl" w:hint="cs"/>
          <w:vanish/>
          <w:color w:val="FF0000"/>
          <w:szCs w:val="20"/>
          <w:shd w:val="clear" w:color="auto" w:fill="FFFF99"/>
          <w:rtl/>
        </w:rPr>
        <w:t>מיום 5.3.2018</w:t>
      </w:r>
    </w:p>
    <w:p w14:paraId="15A21C31" w14:textId="77777777" w:rsidR="00817A52" w:rsidRPr="00943AD6" w:rsidRDefault="00817A52" w:rsidP="00817A52">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0720387B" w14:textId="77777777" w:rsidR="00817A52" w:rsidRPr="00943AD6" w:rsidRDefault="00817A52" w:rsidP="00817A52">
      <w:pPr>
        <w:pStyle w:val="P00"/>
        <w:spacing w:before="0"/>
        <w:ind w:left="0" w:right="1134"/>
        <w:rPr>
          <w:rStyle w:val="default"/>
          <w:rFonts w:cs="FrankRuehl"/>
          <w:vanish/>
          <w:szCs w:val="20"/>
          <w:shd w:val="clear" w:color="auto" w:fill="FFFF99"/>
          <w:rtl/>
        </w:rPr>
      </w:pPr>
      <w:hyperlink r:id="rId84"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1074</w:t>
      </w:r>
    </w:p>
    <w:p w14:paraId="7A238565" w14:textId="77777777" w:rsidR="00817A52" w:rsidRPr="00943AD6" w:rsidRDefault="00817A52" w:rsidP="00817A52">
      <w:pPr>
        <w:pStyle w:val="P00"/>
        <w:ind w:left="0"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95</w:t>
      </w:r>
      <w:r w:rsidRPr="00943AD6">
        <w:rPr>
          <w:rStyle w:val="default"/>
          <w:rFonts w:cs="FrankRuehl"/>
          <w:vanish/>
          <w:sz w:val="22"/>
          <w:szCs w:val="22"/>
          <w:shd w:val="clear" w:color="auto" w:fill="FFFF99"/>
          <w:rtl/>
        </w:rPr>
        <w:t>.</w:t>
      </w:r>
      <w:r w:rsidRPr="00943AD6">
        <w:rPr>
          <w:rStyle w:val="default"/>
          <w:rFonts w:cs="FrankRuehl"/>
          <w:vanish/>
          <w:sz w:val="22"/>
          <w:szCs w:val="22"/>
          <w:shd w:val="clear" w:color="auto" w:fill="FFFF99"/>
          <w:rtl/>
        </w:rPr>
        <w:tab/>
      </w:r>
      <w:r w:rsidRPr="00943AD6">
        <w:rPr>
          <w:rStyle w:val="default"/>
          <w:rFonts w:cs="FrankRuehl" w:hint="cs"/>
          <w:vanish/>
          <w:sz w:val="22"/>
          <w:szCs w:val="22"/>
          <w:shd w:val="clear" w:color="auto" w:fill="FFFF99"/>
          <w:rtl/>
        </w:rPr>
        <w:t>(א)</w:t>
      </w:r>
      <w:r w:rsidRPr="00943AD6">
        <w:rPr>
          <w:rStyle w:val="default"/>
          <w:rFonts w:cs="FrankRuehl" w:hint="cs"/>
          <w:vanish/>
          <w:sz w:val="22"/>
          <w:szCs w:val="22"/>
          <w:shd w:val="clear" w:color="auto" w:fill="FFFF99"/>
          <w:rtl/>
        </w:rPr>
        <w:tab/>
        <w:t>עם סיום הבנייה או העבודות לפי ההיתר יגיש האחראי לביקורת על הביצוע לרשות הרישוי בקשה לקבלת תעודת גמר, בצירוף כל אלה:</w:t>
      </w:r>
    </w:p>
    <w:p w14:paraId="3FC1752B" w14:textId="77777777" w:rsidR="00817A52" w:rsidRPr="00943AD6" w:rsidRDefault="00817A52" w:rsidP="00817A5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(1)</w:t>
      </w:r>
      <w:r w:rsidRPr="00943AD6">
        <w:rPr>
          <w:rStyle w:val="default"/>
          <w:rFonts w:cs="FrankRuehl" w:hint="cs"/>
          <w:vanish/>
          <w:sz w:val="22"/>
          <w:szCs w:val="22"/>
          <w:shd w:val="clear" w:color="auto" w:fill="FFFF99"/>
          <w:rtl/>
        </w:rPr>
        <w:tab/>
        <w:t>מפת עדות, זולת אם פטר המהנדס מהגשת מפה כאמור;</w:t>
      </w:r>
    </w:p>
    <w:p w14:paraId="7BB8C7A9" w14:textId="77777777" w:rsidR="00817A52" w:rsidRPr="00943AD6" w:rsidRDefault="00817A52" w:rsidP="00817A5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(2)</w:t>
      </w:r>
      <w:r w:rsidRPr="00943AD6">
        <w:rPr>
          <w:rStyle w:val="default"/>
          <w:rFonts w:cs="FrankRuehl" w:hint="cs"/>
          <w:vanish/>
          <w:sz w:val="22"/>
          <w:szCs w:val="22"/>
          <w:shd w:val="clear" w:color="auto" w:fill="FFFF99"/>
          <w:rtl/>
        </w:rPr>
        <w:tab/>
        <w:t>קובץ תכניות עדות של הבניין או העבודה;</w:t>
      </w:r>
    </w:p>
    <w:p w14:paraId="7AD0A4D0" w14:textId="77777777" w:rsidR="00817A52" w:rsidRPr="00943AD6" w:rsidRDefault="00817A52" w:rsidP="00817A5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(3)</w:t>
      </w:r>
      <w:r w:rsidRPr="00943AD6">
        <w:rPr>
          <w:rStyle w:val="default"/>
          <w:rFonts w:cs="FrankRuehl" w:hint="cs"/>
          <w:vanish/>
          <w:sz w:val="22"/>
          <w:szCs w:val="22"/>
          <w:shd w:val="clear" w:color="auto" w:fill="FFFF99"/>
          <w:rtl/>
        </w:rPr>
        <w:tab/>
        <w:t>אישור האחראי לביקורת על הביצוע כי הבנייה בוצעה בהתאם להיתר וכי מולאו כל הדרישות הקבועות בהיתר למתן תעודת גמר;</w:t>
      </w:r>
    </w:p>
    <w:p w14:paraId="314FBAAC" w14:textId="77777777" w:rsidR="00817A52" w:rsidRPr="00943AD6" w:rsidRDefault="00817A52" w:rsidP="00817A52">
      <w:pPr>
        <w:pStyle w:val="P00"/>
        <w:spacing w:before="0"/>
        <w:ind w:left="1021"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(4)</w:t>
      </w:r>
      <w:r w:rsidRPr="00943AD6">
        <w:rPr>
          <w:rStyle w:val="default"/>
          <w:rFonts w:cs="FrankRuehl" w:hint="cs"/>
          <w:vanish/>
          <w:sz w:val="22"/>
          <w:szCs w:val="22"/>
          <w:shd w:val="clear" w:color="auto" w:fill="FFFF99"/>
          <w:rtl/>
        </w:rPr>
        <w:tab/>
        <w:t>אישור מכון הבקרה כי ביצע בקרת ביצוע על הבנייה והיא נמצאה תקינה, לרבות דוח מסכם כמשמעותו בתקנות עבודת מכון בקרה, והמלצת מכון הבקרה בדבר הפרטים הטעונים השלמה המפורטים בבקשה לקבלת תעודת גמר;</w:t>
      </w:r>
    </w:p>
    <w:p w14:paraId="5AB91CBE" w14:textId="77777777" w:rsidR="00817A52" w:rsidRPr="00943AD6" w:rsidRDefault="00817A52" w:rsidP="00817A52">
      <w:pPr>
        <w:pStyle w:val="P00"/>
        <w:spacing w:before="0"/>
        <w:ind w:left="1021" w:right="1134"/>
        <w:rPr>
          <w:rStyle w:val="default"/>
          <w:rFonts w:cs="FrankRuehl" w:hint="cs"/>
          <w:vanish/>
          <w:sz w:val="22"/>
          <w:szCs w:val="22"/>
          <w:u w:val="single"/>
          <w:shd w:val="clear" w:color="auto" w:fill="FFFF99"/>
          <w:rtl/>
        </w:rPr>
      </w:pPr>
      <w:r w:rsidRPr="00943AD6">
        <w:rPr>
          <w:rStyle w:val="default"/>
          <w:rFonts w:cs="FrankRuehl" w:hint="cs"/>
          <w:vanish/>
          <w:sz w:val="22"/>
          <w:szCs w:val="22"/>
          <w:u w:val="single"/>
          <w:shd w:val="clear" w:color="auto" w:fill="FFFF99"/>
          <w:rtl/>
        </w:rPr>
        <w:t>(4א)</w:t>
      </w:r>
      <w:r w:rsidRPr="00943AD6">
        <w:rPr>
          <w:rStyle w:val="default"/>
          <w:rFonts w:cs="FrankRuehl"/>
          <w:vanish/>
          <w:sz w:val="22"/>
          <w:szCs w:val="22"/>
          <w:u w:val="single"/>
          <w:shd w:val="clear" w:color="auto" w:fill="FFFF99"/>
          <w:rtl/>
        </w:rPr>
        <w:tab/>
      </w:r>
      <w:r w:rsidRPr="00943AD6">
        <w:rPr>
          <w:rStyle w:val="default"/>
          <w:rFonts w:cs="FrankRuehl" w:hint="cs"/>
          <w:vanish/>
          <w:sz w:val="22"/>
          <w:szCs w:val="22"/>
          <w:u w:val="single"/>
          <w:shd w:val="clear" w:color="auto" w:fill="FFFF99"/>
          <w:rtl/>
        </w:rPr>
        <w:t xml:space="preserve">היתה הבקשה מסוג הבקשות שלגביהן הסמכות אינה נתונה לבקר מורשה או שאין במכון הבקרה בקר מורשה לעניין אותה סמכות </w:t>
      </w:r>
      <w:r w:rsidRPr="00943AD6">
        <w:rPr>
          <w:rStyle w:val="default"/>
          <w:rFonts w:cs="FrankRuehl"/>
          <w:vanish/>
          <w:sz w:val="22"/>
          <w:szCs w:val="22"/>
          <w:u w:val="single"/>
          <w:shd w:val="clear" w:color="auto" w:fill="FFFF99"/>
          <w:rtl/>
        </w:rPr>
        <w:t>–</w:t>
      </w:r>
      <w:r w:rsidRPr="00943AD6">
        <w:rPr>
          <w:rStyle w:val="default"/>
          <w:rFonts w:cs="FrankRuehl" w:hint="cs"/>
          <w:vanish/>
          <w:sz w:val="22"/>
          <w:szCs w:val="22"/>
          <w:u w:val="single"/>
          <w:shd w:val="clear" w:color="auto" w:fill="FFFF99"/>
          <w:rtl/>
        </w:rPr>
        <w:t xml:space="preserve"> אישור, תיאום או התייעצות עם גורם מאשר המנוי בסעיף 158כא לחוק, אם הדבר נדרש לצורך מתן תעודת גמר לפי כל דין;</w:t>
      </w:r>
    </w:p>
    <w:p w14:paraId="0A909113" w14:textId="77777777" w:rsidR="00817A52" w:rsidRPr="00943AD6" w:rsidRDefault="00817A52" w:rsidP="00817A5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(5)</w:t>
      </w:r>
      <w:r w:rsidRPr="00943AD6">
        <w:rPr>
          <w:rStyle w:val="default"/>
          <w:rFonts w:cs="FrankRuehl" w:hint="cs"/>
          <w:vanish/>
          <w:sz w:val="22"/>
          <w:szCs w:val="22"/>
          <w:shd w:val="clear" w:color="auto" w:fill="FFFF99"/>
          <w:rtl/>
        </w:rPr>
        <w:tab/>
        <w:t>אישור מורשה נגישות, אם נדרש לפי סעיף 158ו(3)(א) לחוק;</w:t>
      </w:r>
    </w:p>
    <w:p w14:paraId="671A3687" w14:textId="77777777" w:rsidR="00817A52" w:rsidRPr="00943AD6" w:rsidRDefault="00817A52" w:rsidP="00817A5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(6)</w:t>
      </w:r>
      <w:r w:rsidRPr="00943AD6">
        <w:rPr>
          <w:rStyle w:val="default"/>
          <w:rFonts w:cs="FrankRuehl" w:hint="cs"/>
          <w:vanish/>
          <w:sz w:val="22"/>
          <w:szCs w:val="22"/>
          <w:shd w:val="clear" w:color="auto" w:fill="FFFF99"/>
          <w:rtl/>
        </w:rPr>
        <w:tab/>
        <w:t xml:space="preserve">כלל ההיתר שיטת בנייה חדשה </w:t>
      </w:r>
      <w:r w:rsidRPr="00943AD6">
        <w:rPr>
          <w:rStyle w:val="default"/>
          <w:rFonts w:cs="FrankRuehl"/>
          <w:vanish/>
          <w:sz w:val="22"/>
          <w:szCs w:val="22"/>
          <w:shd w:val="clear" w:color="auto" w:fill="FFFF99"/>
          <w:rtl/>
        </w:rPr>
        <w:t>–</w:t>
      </w:r>
      <w:r w:rsidRPr="00943AD6">
        <w:rPr>
          <w:rStyle w:val="default"/>
          <w:rFonts w:cs="FrankRuehl" w:hint="cs"/>
          <w:vanish/>
          <w:sz w:val="22"/>
          <w:szCs w:val="22"/>
          <w:shd w:val="clear" w:color="auto" w:fill="FFFF99"/>
          <w:rtl/>
        </w:rPr>
        <w:t xml:space="preserve"> תצהיר הממונה על שיטת הבנייה החדשה, ולפיו יושמה שיטת הבנייה החדשה בהתאם לאישור הזמני או הקבוע, לפי העניין, לרבות התנאים והמגבלות שנקבעו וככל שנקבעו.</w:t>
      </w:r>
    </w:p>
    <w:p w14:paraId="73AAD4D2" w14:textId="77777777" w:rsidR="00817A52" w:rsidRPr="00943AD6" w:rsidRDefault="00817A52" w:rsidP="00817A52">
      <w:pPr>
        <w:pStyle w:val="P00"/>
        <w:spacing w:before="0"/>
        <w:ind w:left="0"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ab/>
        <w:t>(ב)</w:t>
      </w:r>
      <w:r w:rsidRPr="00943AD6">
        <w:rPr>
          <w:rStyle w:val="default"/>
          <w:rFonts w:cs="FrankRuehl" w:hint="cs"/>
          <w:vanish/>
          <w:sz w:val="22"/>
          <w:szCs w:val="22"/>
          <w:shd w:val="clear" w:color="auto" w:fill="FFFF99"/>
          <w:rtl/>
        </w:rPr>
        <w:tab/>
        <w:t xml:space="preserve">היתה הבקשה מסוג הבקשות שלגביהן קבע שר האוצר </w:t>
      </w:r>
      <w:r w:rsidRPr="00943AD6">
        <w:rPr>
          <w:rStyle w:val="default"/>
          <w:rFonts w:cs="FrankRuehl" w:hint="cs"/>
          <w:strike/>
          <w:vanish/>
          <w:sz w:val="22"/>
          <w:szCs w:val="22"/>
          <w:shd w:val="clear" w:color="auto" w:fill="FFFF99"/>
          <w:rtl/>
        </w:rPr>
        <w:t>לפי סעיף 157ג לחוק</w:t>
      </w:r>
      <w:r w:rsidRPr="00943AD6">
        <w:rPr>
          <w:rStyle w:val="default"/>
          <w:rFonts w:cs="FrankRuehl" w:hint="cs"/>
          <w:vanish/>
          <w:sz w:val="22"/>
          <w:szCs w:val="22"/>
          <w:shd w:val="clear" w:color="auto" w:fill="FFFF99"/>
          <w:rtl/>
        </w:rPr>
        <w:t xml:space="preserve"> כי לא נדרשת בהן בקרה של מכון בקרה</w:t>
      </w:r>
      <w:r w:rsidR="00AB4A3C" w:rsidRPr="00943AD6">
        <w:rPr>
          <w:rStyle w:val="default"/>
          <w:rFonts w:cs="FrankRuehl" w:hint="cs"/>
          <w:vanish/>
          <w:sz w:val="22"/>
          <w:szCs w:val="22"/>
          <w:shd w:val="clear" w:color="auto" w:fill="FFFF99"/>
          <w:rtl/>
        </w:rPr>
        <w:t xml:space="preserve"> </w:t>
      </w:r>
      <w:r w:rsidR="00AB4A3C" w:rsidRPr="00943AD6">
        <w:rPr>
          <w:rStyle w:val="default"/>
          <w:rFonts w:cs="FrankRuehl" w:hint="cs"/>
          <w:vanish/>
          <w:sz w:val="22"/>
          <w:szCs w:val="22"/>
          <w:u w:val="single"/>
          <w:shd w:val="clear" w:color="auto" w:fill="FFFF99"/>
          <w:rtl/>
        </w:rPr>
        <w:t>או שאינן הסמכות מכון בקרה</w:t>
      </w:r>
      <w:r w:rsidRPr="00943AD6">
        <w:rPr>
          <w:rStyle w:val="default"/>
          <w:rFonts w:cs="FrankRuehl" w:hint="cs"/>
          <w:vanish/>
          <w:sz w:val="22"/>
          <w:szCs w:val="22"/>
          <w:shd w:val="clear" w:color="auto" w:fill="FFFF99"/>
          <w:rtl/>
        </w:rPr>
        <w:t>, יצורפו לבקשה גם כל אלה:</w:t>
      </w:r>
    </w:p>
    <w:p w14:paraId="7BB37F2F" w14:textId="77777777" w:rsidR="00817A52" w:rsidRPr="00943AD6" w:rsidRDefault="00817A52" w:rsidP="00817A5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(1)</w:t>
      </w:r>
      <w:r w:rsidRPr="00943AD6">
        <w:rPr>
          <w:rStyle w:val="default"/>
          <w:rFonts w:cs="FrankRuehl" w:hint="cs"/>
          <w:vanish/>
          <w:sz w:val="22"/>
          <w:szCs w:val="22"/>
          <w:shd w:val="clear" w:color="auto" w:fill="FFFF99"/>
          <w:rtl/>
        </w:rPr>
        <w:tab/>
        <w:t>אישורי גורמים מאשרים לפי סעיף 158כא(א) לחוק, אם נדרשו</w:t>
      </w:r>
      <w:r w:rsidR="00AB4A3C" w:rsidRPr="00943AD6">
        <w:rPr>
          <w:rStyle w:val="default"/>
          <w:rFonts w:cs="FrankRuehl" w:hint="cs"/>
          <w:vanish/>
          <w:sz w:val="22"/>
          <w:szCs w:val="22"/>
          <w:shd w:val="clear" w:color="auto" w:fill="FFFF99"/>
          <w:rtl/>
        </w:rPr>
        <w:t xml:space="preserve"> </w:t>
      </w:r>
      <w:r w:rsidR="00AB4A3C" w:rsidRPr="00943AD6">
        <w:rPr>
          <w:rStyle w:val="default"/>
          <w:rFonts w:cs="FrankRuehl" w:hint="cs"/>
          <w:vanish/>
          <w:sz w:val="22"/>
          <w:szCs w:val="22"/>
          <w:u w:val="single"/>
          <w:shd w:val="clear" w:color="auto" w:fill="FFFF99"/>
          <w:rtl/>
        </w:rPr>
        <w:t>לצורך מתן תעודת גמר</w:t>
      </w:r>
      <w:r w:rsidRPr="00943AD6">
        <w:rPr>
          <w:rStyle w:val="default"/>
          <w:rFonts w:cs="FrankRuehl" w:hint="cs"/>
          <w:vanish/>
          <w:sz w:val="22"/>
          <w:szCs w:val="22"/>
          <w:shd w:val="clear" w:color="auto" w:fill="FFFF99"/>
          <w:rtl/>
        </w:rPr>
        <w:t xml:space="preserve"> לפי כל דין;</w:t>
      </w:r>
    </w:p>
    <w:p w14:paraId="30233ADE" w14:textId="77777777" w:rsidR="00817A52" w:rsidRPr="00943AD6" w:rsidRDefault="00817A52" w:rsidP="00817A5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(2)</w:t>
      </w:r>
      <w:r w:rsidRPr="00943AD6">
        <w:rPr>
          <w:rStyle w:val="default"/>
          <w:rFonts w:cs="FrankRuehl" w:hint="cs"/>
          <w:vanish/>
          <w:sz w:val="22"/>
          <w:szCs w:val="22"/>
          <w:shd w:val="clear" w:color="auto" w:fill="FFFF99"/>
          <w:rtl/>
        </w:rPr>
        <w:tab/>
        <w:t>תוצאות בדיקות מעבדה הנדרשות לפי תקנות תכן הבניין;</w:t>
      </w:r>
    </w:p>
    <w:p w14:paraId="529615D0" w14:textId="77777777" w:rsidR="00817A52" w:rsidRPr="00943AD6" w:rsidRDefault="00817A52" w:rsidP="00817A52">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(3)</w:t>
      </w:r>
      <w:r w:rsidRPr="00943AD6">
        <w:rPr>
          <w:rStyle w:val="default"/>
          <w:rFonts w:cs="FrankRuehl" w:hint="cs"/>
          <w:vanish/>
          <w:sz w:val="22"/>
          <w:szCs w:val="22"/>
          <w:shd w:val="clear" w:color="auto" w:fill="FFFF99"/>
          <w:rtl/>
        </w:rPr>
        <w:tab/>
        <w:t>דוח מסכם מאת האחראי לביקורת על הביצוע ומי שביצע את הפיקוח העליון על הבנייה לרבות הצהרתם כי הבניין ראוי לשימוש;</w:t>
      </w:r>
    </w:p>
    <w:p w14:paraId="62CFAB1F" w14:textId="77777777" w:rsidR="00817A52" w:rsidRPr="00943AD6" w:rsidRDefault="00817A52" w:rsidP="00817A52">
      <w:pPr>
        <w:pStyle w:val="P00"/>
        <w:spacing w:before="0"/>
        <w:ind w:left="1021"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(4)</w:t>
      </w:r>
      <w:r w:rsidRPr="00943AD6">
        <w:rPr>
          <w:rStyle w:val="default"/>
          <w:rFonts w:cs="FrankRuehl" w:hint="cs"/>
          <w:vanish/>
          <w:sz w:val="22"/>
          <w:szCs w:val="22"/>
          <w:shd w:val="clear" w:color="auto" w:fill="FFFF99"/>
          <w:rtl/>
        </w:rPr>
        <w:tab/>
        <w:t>כל מסמך נוסף שנדרש במידע להיתר או בהיתר</w:t>
      </w:r>
      <w:r w:rsidR="00AB4A3C" w:rsidRPr="00943AD6">
        <w:rPr>
          <w:rStyle w:val="default"/>
          <w:rFonts w:cs="FrankRuehl" w:hint="cs"/>
          <w:vanish/>
          <w:sz w:val="22"/>
          <w:szCs w:val="22"/>
          <w:shd w:val="clear" w:color="auto" w:fill="FFFF99"/>
          <w:rtl/>
        </w:rPr>
        <w:t>;</w:t>
      </w:r>
    </w:p>
    <w:p w14:paraId="53E4A6F1" w14:textId="77777777" w:rsidR="00AB4A3C" w:rsidRPr="00AB4A3C" w:rsidRDefault="00AB4A3C" w:rsidP="00AB4A3C">
      <w:pPr>
        <w:pStyle w:val="P00"/>
        <w:spacing w:before="0"/>
        <w:ind w:left="1021" w:right="1134"/>
        <w:rPr>
          <w:rStyle w:val="default"/>
          <w:rFonts w:cs="FrankRuehl" w:hint="cs"/>
          <w:sz w:val="2"/>
          <w:szCs w:val="2"/>
          <w:rtl/>
        </w:rPr>
      </w:pPr>
      <w:r w:rsidRPr="00943AD6">
        <w:rPr>
          <w:rStyle w:val="default"/>
          <w:rFonts w:cs="FrankRuehl" w:hint="cs"/>
          <w:vanish/>
          <w:sz w:val="22"/>
          <w:szCs w:val="22"/>
          <w:u w:val="single"/>
          <w:shd w:val="clear" w:color="auto" w:fill="FFFF99"/>
          <w:rtl/>
        </w:rPr>
        <w:t>(5)</w:t>
      </w:r>
      <w:r w:rsidRPr="00943AD6">
        <w:rPr>
          <w:rStyle w:val="default"/>
          <w:rFonts w:cs="FrankRuehl"/>
          <w:vanish/>
          <w:sz w:val="22"/>
          <w:szCs w:val="22"/>
          <w:u w:val="single"/>
          <w:shd w:val="clear" w:color="auto" w:fill="FFFF99"/>
          <w:rtl/>
        </w:rPr>
        <w:tab/>
      </w:r>
      <w:r w:rsidRPr="00943AD6">
        <w:rPr>
          <w:rStyle w:val="default"/>
          <w:rFonts w:cs="FrankRuehl" w:hint="cs"/>
          <w:vanish/>
          <w:sz w:val="22"/>
          <w:szCs w:val="22"/>
          <w:u w:val="single"/>
          <w:shd w:val="clear" w:color="auto" w:fill="FFFF99"/>
          <w:rtl/>
        </w:rPr>
        <w:t>אישור בדבר קיום התייעצות עם רשות הכבאות לצורך מתן תעודת גמר אם הדבר נדרש לפי תקנה 18(א); לעניין זה יראו בפנייה להתייעצות עם רשות הכבאות שלא ניתן לה מענה בתוך 30 ימים כקיום חובת התייעצות.</w:t>
      </w:r>
      <w:bookmarkEnd w:id="178"/>
    </w:p>
    <w:p w14:paraId="05E54DDC" w14:textId="77777777" w:rsidR="007266EF" w:rsidRDefault="007266EF" w:rsidP="0015365D">
      <w:pPr>
        <w:pStyle w:val="P00"/>
        <w:spacing w:before="72"/>
        <w:ind w:left="0" w:right="1134"/>
        <w:rPr>
          <w:rStyle w:val="default"/>
          <w:rFonts w:cs="FrankRuehl" w:hint="cs"/>
          <w:rtl/>
        </w:rPr>
      </w:pPr>
      <w:bookmarkStart w:id="179" w:name="Seif95"/>
      <w:bookmarkEnd w:id="179"/>
      <w:r>
        <w:rPr>
          <w:rFonts w:cs="Miriam"/>
          <w:szCs w:val="32"/>
          <w:rtl/>
          <w:lang w:eastAsia="en-US"/>
        </w:rPr>
        <w:pict w14:anchorId="54196A4A">
          <v:shape id="_x0000_s2152" type="#_x0000_t202" style="position:absolute;left:0;text-align:left;margin-left:470.25pt;margin-top:7.1pt;width:1in;height:17.2pt;z-index:251610112" filled="f" stroked="f">
            <v:textbox inset="1mm,0,1mm,0">
              <w:txbxContent>
                <w:p w14:paraId="564A7520" w14:textId="77777777" w:rsidR="00817A52" w:rsidRDefault="00817A52" w:rsidP="007266EF">
                  <w:pPr>
                    <w:spacing w:line="160" w:lineRule="exact"/>
                    <w:jc w:val="left"/>
                    <w:rPr>
                      <w:rFonts w:cs="Miriam" w:hint="cs"/>
                      <w:noProof/>
                      <w:szCs w:val="18"/>
                      <w:rtl/>
                    </w:rPr>
                  </w:pPr>
                  <w:r>
                    <w:rPr>
                      <w:rFonts w:cs="Miriam" w:hint="cs"/>
                      <w:szCs w:val="18"/>
                      <w:rtl/>
                    </w:rPr>
                    <w:t>השלמת תשלומים על פי החיובים</w:t>
                  </w:r>
                </w:p>
              </w:txbxContent>
            </v:textbox>
            <w10:anchorlock/>
          </v:shape>
        </w:pict>
      </w:r>
      <w:r>
        <w:rPr>
          <w:rStyle w:val="big-number"/>
          <w:rFonts w:cs="Miriam" w:hint="cs"/>
          <w:rtl/>
        </w:rPr>
        <w:t>9</w:t>
      </w:r>
      <w:r w:rsidR="007555BC">
        <w:rPr>
          <w:rStyle w:val="big-number"/>
          <w:rFonts w:cs="Miriam" w:hint="cs"/>
          <w:rtl/>
        </w:rPr>
        <w:t>6</w:t>
      </w:r>
      <w:r w:rsidRPr="00704C86">
        <w:rPr>
          <w:rStyle w:val="default"/>
          <w:rFonts w:cs="FrankRuehl"/>
          <w:rtl/>
        </w:rPr>
        <w:t>.</w:t>
      </w:r>
      <w:r w:rsidRPr="00704C86">
        <w:rPr>
          <w:rStyle w:val="default"/>
          <w:rFonts w:cs="FrankRuehl"/>
          <w:rtl/>
        </w:rPr>
        <w:tab/>
      </w:r>
      <w:r w:rsidR="0015365D">
        <w:rPr>
          <w:rStyle w:val="default"/>
          <w:rFonts w:cs="FrankRuehl" w:hint="cs"/>
          <w:rtl/>
        </w:rPr>
        <w:t>(א)</w:t>
      </w:r>
      <w:r w:rsidR="0015365D">
        <w:rPr>
          <w:rStyle w:val="default"/>
          <w:rFonts w:cs="FrankRuehl" w:hint="cs"/>
          <w:rtl/>
        </w:rPr>
        <w:tab/>
        <w:t>לא שולמו החיובים, כולם או חלקם בעת מתן ההיתר, תשלח רשות הרישוי הודעה בדבר התשלומים כאמור לבעל ההיתר לא יאוחר מעשרים ימים ממועד הגשת הבקשה למתן תעודת הגמר.</w:t>
      </w:r>
    </w:p>
    <w:p w14:paraId="48E8B063" w14:textId="77777777" w:rsidR="0015365D" w:rsidRDefault="0015365D" w:rsidP="001536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שלחה רשות הרישוי הודעה כאמור עד המועד הנקוב בתקנת משנה (א), לא תינתן תעודת גמר אלא לאחר ששולמו החיובים כאמור.</w:t>
      </w:r>
    </w:p>
    <w:p w14:paraId="21C39A09" w14:textId="77777777" w:rsidR="0015365D" w:rsidRPr="002C002F" w:rsidRDefault="0015365D" w:rsidP="002C002F">
      <w:pPr>
        <w:pStyle w:val="header-2"/>
        <w:ind w:left="0" w:right="1134"/>
        <w:rPr>
          <w:rFonts w:cs="Miriam" w:hint="cs"/>
          <w:rtl/>
        </w:rPr>
      </w:pPr>
      <w:bookmarkStart w:id="180" w:name="hed225"/>
      <w:bookmarkEnd w:id="180"/>
      <w:r w:rsidRPr="002C002F">
        <w:rPr>
          <w:rFonts w:cs="Miriam" w:hint="cs"/>
          <w:rtl/>
        </w:rPr>
        <w:t>סימן ב': מתן תעודת גמר</w:t>
      </w:r>
    </w:p>
    <w:p w14:paraId="67F91D77" w14:textId="77777777" w:rsidR="007266EF" w:rsidRDefault="007266EF" w:rsidP="002C002F">
      <w:pPr>
        <w:pStyle w:val="P00"/>
        <w:spacing w:before="72"/>
        <w:ind w:left="0" w:right="1134"/>
        <w:rPr>
          <w:rStyle w:val="default"/>
          <w:rFonts w:cs="FrankRuehl" w:hint="cs"/>
          <w:rtl/>
        </w:rPr>
      </w:pPr>
      <w:bookmarkStart w:id="181" w:name="Seif96"/>
      <w:bookmarkEnd w:id="181"/>
      <w:r>
        <w:rPr>
          <w:rFonts w:cs="Miriam"/>
          <w:szCs w:val="32"/>
          <w:rtl/>
          <w:lang w:eastAsia="en-US"/>
        </w:rPr>
        <w:pict w14:anchorId="6E0F6E73">
          <v:shape id="_x0000_s2153" type="#_x0000_t202" style="position:absolute;left:0;text-align:left;margin-left:470.25pt;margin-top:7.1pt;width:1in;height:17.2pt;z-index:251611136" filled="f" stroked="f">
            <v:textbox inset="1mm,0,1mm,0">
              <w:txbxContent>
                <w:p w14:paraId="15A554D5" w14:textId="77777777" w:rsidR="00817A52" w:rsidRDefault="00817A52" w:rsidP="007266EF">
                  <w:pPr>
                    <w:spacing w:line="160" w:lineRule="exact"/>
                    <w:jc w:val="left"/>
                    <w:rPr>
                      <w:rFonts w:cs="Miriam" w:hint="cs"/>
                      <w:noProof/>
                      <w:szCs w:val="18"/>
                      <w:rtl/>
                    </w:rPr>
                  </w:pPr>
                  <w:r>
                    <w:rPr>
                      <w:rFonts w:cs="Miriam" w:hint="cs"/>
                      <w:szCs w:val="18"/>
                      <w:rtl/>
                    </w:rPr>
                    <w:t>בדיקת רשות הרישוי</w:t>
                  </w:r>
                </w:p>
              </w:txbxContent>
            </v:textbox>
            <w10:anchorlock/>
          </v:shape>
        </w:pict>
      </w:r>
      <w:r>
        <w:rPr>
          <w:rStyle w:val="big-number"/>
          <w:rFonts w:cs="Miriam" w:hint="cs"/>
          <w:rtl/>
        </w:rPr>
        <w:t>9</w:t>
      </w:r>
      <w:r w:rsidR="0015365D">
        <w:rPr>
          <w:rStyle w:val="big-number"/>
          <w:rFonts w:cs="Miriam" w:hint="cs"/>
          <w:rtl/>
        </w:rPr>
        <w:t>7</w:t>
      </w:r>
      <w:r w:rsidRPr="00704C86">
        <w:rPr>
          <w:rStyle w:val="default"/>
          <w:rFonts w:cs="FrankRuehl"/>
          <w:rtl/>
        </w:rPr>
        <w:t>.</w:t>
      </w:r>
      <w:r w:rsidRPr="00704C86">
        <w:rPr>
          <w:rStyle w:val="default"/>
          <w:rFonts w:cs="FrankRuehl"/>
          <w:rtl/>
        </w:rPr>
        <w:tab/>
      </w:r>
      <w:r w:rsidR="002C002F">
        <w:rPr>
          <w:rStyle w:val="default"/>
          <w:rFonts w:cs="FrankRuehl" w:hint="cs"/>
          <w:rtl/>
        </w:rPr>
        <w:t>(א)</w:t>
      </w:r>
      <w:r w:rsidR="002C002F">
        <w:rPr>
          <w:rStyle w:val="default"/>
          <w:rFonts w:cs="FrankRuehl" w:hint="cs"/>
          <w:rtl/>
        </w:rPr>
        <w:tab/>
        <w:t>מצאה רשות הרישוי כי הבנייה או העבודות נושא הבקשה נעשו בהתאם להיתר ולפי כל חיקוק, וכן כי התקיימו התנאים שנקבעו בהיתר להוצאת תעודת גמר, תיתן תעודת גמר בתוך חמישה ימים ממועד הגשת הבקשה או ממועד מילוים של כל התנאים, לפי המאוחר.</w:t>
      </w:r>
    </w:p>
    <w:p w14:paraId="5AEC4209" w14:textId="77777777" w:rsidR="002C002F" w:rsidRDefault="002C002F" w:rsidP="002C00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F798D">
        <w:rPr>
          <w:rStyle w:val="default"/>
          <w:rFonts w:cs="FrankRuehl" w:hint="cs"/>
          <w:rtl/>
        </w:rPr>
        <w:t>מצאה רשות הרישוי כי לא התקיימו התנאים להוצאת תעודת גמר בתום 30 ימים ממועד הגשת הבקשה, תודיע לבעל ההיתר ולאחראי לביקורת על הביצוע על סירובה לתת את התעודה והנימוקים לכך או על דרישתה להשלמת פרטים וערובות לפי סימן ג'.</w:t>
      </w:r>
    </w:p>
    <w:p w14:paraId="34AE2B03" w14:textId="77777777" w:rsidR="00DF798D" w:rsidRDefault="00DF798D" w:rsidP="002C002F">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r>
      <w:r w:rsidR="000F4F18">
        <w:rPr>
          <w:rStyle w:val="default"/>
          <w:rFonts w:cs="FrankRuehl" w:hint="cs"/>
          <w:rtl/>
        </w:rPr>
        <w:t>לא ניתנה תעודת גמר כאמור בתקנת משנה (א), או החלטה כאמור בתקנת משנה (ב) בתוך 30 ימים ממועד הגשת הבקשה, יראו זאת כסירוב לתת תעודה.</w:t>
      </w:r>
    </w:p>
    <w:p w14:paraId="18B4E078" w14:textId="77777777" w:rsidR="005B3F26" w:rsidRPr="005B3F26" w:rsidRDefault="005B3F26" w:rsidP="005B3F26">
      <w:pPr>
        <w:pStyle w:val="P00"/>
        <w:spacing w:before="72"/>
        <w:ind w:left="0" w:right="1134"/>
        <w:rPr>
          <w:rStyle w:val="default"/>
          <w:rFonts w:cs="FrankRuehl"/>
          <w:rtl/>
        </w:rPr>
      </w:pPr>
      <w:r w:rsidRPr="00826AF2">
        <w:rPr>
          <w:rStyle w:val="default"/>
          <w:rFonts w:cs="FrankRuehl" w:hint="cs"/>
          <w:rtl/>
        </w:rPr>
        <w:pict w14:anchorId="610D1C40">
          <v:shape id="_x0000_s2230" type="#_x0000_t202" style="position:absolute;left:0;text-align:left;margin-left:470.35pt;margin-top:7.1pt;width:1in;height:20.85pt;z-index:251678720" filled="f" stroked="f">
            <v:textbox inset="1mm,0,1mm,0">
              <w:txbxContent>
                <w:p w14:paraId="55A9B1B6" w14:textId="77777777" w:rsidR="005B3F26" w:rsidRPr="005B3F26" w:rsidRDefault="005B3F26" w:rsidP="005B3F26">
                  <w:pPr>
                    <w:spacing w:line="160" w:lineRule="exact"/>
                    <w:jc w:val="left"/>
                    <w:rPr>
                      <w:rFonts w:cs="Miriam"/>
                      <w:szCs w:val="18"/>
                      <w:rtl/>
                    </w:rPr>
                  </w:pPr>
                  <w:r w:rsidRPr="005B3F26">
                    <w:rPr>
                      <w:rFonts w:cs="Miriam" w:hint="cs"/>
                      <w:szCs w:val="18"/>
                      <w:rtl/>
                    </w:rPr>
                    <w:t>(הוראת שעה) תש"ף-2020</w:t>
                  </w:r>
                </w:p>
              </w:txbxContent>
            </v:textbox>
            <w10:anchorlock/>
          </v:shape>
        </w:pict>
      </w:r>
      <w:r w:rsidRPr="00826AF2">
        <w:rPr>
          <w:rStyle w:val="default"/>
          <w:rFonts w:cs="FrankRuehl" w:hint="cs"/>
          <w:rtl/>
        </w:rPr>
        <w:tab/>
      </w:r>
      <w:r>
        <w:rPr>
          <w:rStyle w:val="default"/>
          <w:rFonts w:cs="FrankRuehl" w:hint="cs"/>
          <w:rtl/>
        </w:rPr>
        <w:t>(</w:t>
      </w:r>
      <w:r w:rsidRPr="005B3F26">
        <w:rPr>
          <w:rStyle w:val="default"/>
          <w:rFonts w:cs="FrankRuehl" w:hint="cs"/>
          <w:rtl/>
        </w:rPr>
        <w:t>ד)</w:t>
      </w:r>
      <w:r w:rsidRPr="005B3F26">
        <w:rPr>
          <w:rStyle w:val="default"/>
          <w:rFonts w:cs="FrankRuehl"/>
          <w:rtl/>
        </w:rPr>
        <w:tab/>
      </w:r>
      <w:r w:rsidR="00636A55">
        <w:rPr>
          <w:rStyle w:val="default"/>
          <w:rFonts w:cs="FrankRuehl" w:hint="cs"/>
          <w:rtl/>
        </w:rPr>
        <w:t>(פקעה)</w:t>
      </w:r>
      <w:r w:rsidRPr="005B3F26">
        <w:rPr>
          <w:rStyle w:val="default"/>
          <w:rFonts w:cs="FrankRuehl" w:hint="cs"/>
          <w:rtl/>
        </w:rPr>
        <w:t>.</w:t>
      </w:r>
    </w:p>
    <w:p w14:paraId="6E140EEB" w14:textId="77777777" w:rsidR="005B3F26" w:rsidRPr="00943AD6" w:rsidRDefault="005B3F26" w:rsidP="005B3F26">
      <w:pPr>
        <w:pStyle w:val="P00"/>
        <w:spacing w:before="0"/>
        <w:ind w:left="0" w:right="1134"/>
        <w:rPr>
          <w:rStyle w:val="default"/>
          <w:rFonts w:cs="FrankRuehl"/>
          <w:vanish/>
          <w:color w:val="FF0000"/>
          <w:szCs w:val="20"/>
          <w:shd w:val="clear" w:color="auto" w:fill="FFFF99"/>
          <w:rtl/>
        </w:rPr>
      </w:pPr>
      <w:bookmarkStart w:id="182" w:name="Rov203"/>
      <w:r w:rsidRPr="00943AD6">
        <w:rPr>
          <w:rStyle w:val="default"/>
          <w:rFonts w:cs="FrankRuehl" w:hint="cs"/>
          <w:vanish/>
          <w:color w:val="FF0000"/>
          <w:szCs w:val="20"/>
          <w:shd w:val="clear" w:color="auto" w:fill="FFFF99"/>
          <w:rtl/>
        </w:rPr>
        <w:t>מיום 25.3.2020 עד יום 24.5.2020</w:t>
      </w:r>
    </w:p>
    <w:p w14:paraId="128D3779" w14:textId="77777777" w:rsidR="005B3F26" w:rsidRPr="00943AD6" w:rsidRDefault="005B3F26" w:rsidP="005B3F26">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הוראת שעה תש"ף-2020</w:t>
      </w:r>
    </w:p>
    <w:p w14:paraId="4E95D83A" w14:textId="77777777" w:rsidR="005B3F26" w:rsidRPr="00943AD6" w:rsidRDefault="005B3F26" w:rsidP="005B3F26">
      <w:pPr>
        <w:pStyle w:val="P00"/>
        <w:spacing w:before="0"/>
        <w:ind w:left="0" w:right="1134"/>
        <w:rPr>
          <w:rStyle w:val="default"/>
          <w:rFonts w:cs="FrankRuehl"/>
          <w:vanish/>
          <w:szCs w:val="20"/>
          <w:shd w:val="clear" w:color="auto" w:fill="FFFF99"/>
          <w:rtl/>
        </w:rPr>
      </w:pPr>
      <w:hyperlink r:id="rId85" w:history="1">
        <w:r w:rsidRPr="00943AD6">
          <w:rPr>
            <w:rStyle w:val="Hyperlink"/>
            <w:rFonts w:hint="cs"/>
            <w:vanish/>
            <w:szCs w:val="20"/>
            <w:shd w:val="clear" w:color="auto" w:fill="FFFF99"/>
            <w:rtl/>
          </w:rPr>
          <w:t>ק"ת תש"ף מס' 8417</w:t>
        </w:r>
      </w:hyperlink>
      <w:r w:rsidRPr="00943AD6">
        <w:rPr>
          <w:rStyle w:val="default"/>
          <w:rFonts w:cs="FrankRuehl" w:hint="cs"/>
          <w:vanish/>
          <w:szCs w:val="20"/>
          <w:shd w:val="clear" w:color="auto" w:fill="FFFF99"/>
          <w:rtl/>
        </w:rPr>
        <w:t xml:space="preserve"> מיום 25.3.2020 עמ' 883</w:t>
      </w:r>
    </w:p>
    <w:p w14:paraId="6594F68B" w14:textId="77777777" w:rsidR="005B3F26" w:rsidRPr="00943AD6" w:rsidRDefault="005B3F26" w:rsidP="005B3F26">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הוספת תקנת משנה 97(ד)</w:t>
      </w:r>
    </w:p>
    <w:p w14:paraId="1EC32BA8" w14:textId="77777777" w:rsidR="005B3F26" w:rsidRPr="00943AD6" w:rsidRDefault="005B3F26" w:rsidP="005B3F26">
      <w:pPr>
        <w:pStyle w:val="P00"/>
        <w:ind w:left="0"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w:t>
      </w:r>
    </w:p>
    <w:p w14:paraId="406E9ADB" w14:textId="77777777" w:rsidR="005B3F26" w:rsidRPr="005B3F26" w:rsidRDefault="005B3F26" w:rsidP="005B3F26">
      <w:pPr>
        <w:pStyle w:val="P00"/>
        <w:spacing w:before="0"/>
        <w:ind w:left="0" w:right="1134"/>
        <w:rPr>
          <w:rStyle w:val="default"/>
          <w:rFonts w:cs="FrankRuehl"/>
          <w:sz w:val="2"/>
          <w:szCs w:val="2"/>
          <w:rtl/>
        </w:rPr>
      </w:pP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(ד)</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על אף האמור בתקנת משנה (א), מצאה רשות הרישוי כי נוכח התפשטות נגיף הקורונה החדש והצעדים שננקטו להתמודדות עם מצב זה, לא ניתן לקיים תנאי מן התנאים שנקבעו בהיתר להוצאת תעודת גמר או שייגרם עיכוב משמעותי במועד קיום התנאי האמור, והתנאי אינו תנאי הנדרש לפי חיקוק, רשאית רשות הרישוי לתת תעודת גמר גם אם לא התקיים אותו תנאי, ובלבד שמצאה כי אי-קיום התנאי אינו פוגע ביציבות ובבטיחות הבניין, בבטיחות הציבור ובבטיחות המשתמש וכי המבנה ראוי לשימוש.</w:t>
      </w:r>
      <w:bookmarkEnd w:id="182"/>
    </w:p>
    <w:p w14:paraId="6E37A0B1" w14:textId="77777777" w:rsidR="007266EF" w:rsidRDefault="007266EF" w:rsidP="000F4F18">
      <w:pPr>
        <w:pStyle w:val="P00"/>
        <w:spacing w:before="72"/>
        <w:ind w:left="0" w:right="1134"/>
        <w:rPr>
          <w:rStyle w:val="default"/>
          <w:rFonts w:cs="FrankRuehl" w:hint="cs"/>
          <w:rtl/>
        </w:rPr>
      </w:pPr>
      <w:bookmarkStart w:id="183" w:name="Seif97"/>
      <w:bookmarkEnd w:id="183"/>
      <w:r>
        <w:rPr>
          <w:rFonts w:cs="Miriam"/>
          <w:szCs w:val="32"/>
          <w:rtl/>
          <w:lang w:eastAsia="en-US"/>
        </w:rPr>
        <w:pict w14:anchorId="4F01A16F">
          <v:shape id="_x0000_s2154" type="#_x0000_t202" style="position:absolute;left:0;text-align:left;margin-left:470.25pt;margin-top:7.1pt;width:1in;height:27.3pt;z-index:251612160" filled="f" stroked="f">
            <v:textbox style="mso-next-textbox:#_x0000_s2154" inset="1mm,0,1mm,0">
              <w:txbxContent>
                <w:p w14:paraId="07B65B28" w14:textId="77777777" w:rsidR="00817A52" w:rsidRDefault="00817A52" w:rsidP="007266EF">
                  <w:pPr>
                    <w:spacing w:line="160" w:lineRule="exact"/>
                    <w:jc w:val="left"/>
                    <w:rPr>
                      <w:rFonts w:cs="Miriam" w:hint="cs"/>
                      <w:noProof/>
                      <w:szCs w:val="18"/>
                      <w:rtl/>
                    </w:rPr>
                  </w:pPr>
                  <w:r>
                    <w:rPr>
                      <w:rFonts w:cs="Miriam" w:hint="cs"/>
                      <w:szCs w:val="18"/>
                      <w:rtl/>
                    </w:rPr>
                    <w:t>מתן תעודת גמר לאחר השלמת התשלומים</w:t>
                  </w:r>
                </w:p>
              </w:txbxContent>
            </v:textbox>
            <w10:anchorlock/>
          </v:shape>
        </w:pict>
      </w:r>
      <w:r>
        <w:rPr>
          <w:rStyle w:val="big-number"/>
          <w:rFonts w:cs="Miriam" w:hint="cs"/>
          <w:rtl/>
        </w:rPr>
        <w:t>9</w:t>
      </w:r>
      <w:r w:rsidR="000F4F18">
        <w:rPr>
          <w:rStyle w:val="big-number"/>
          <w:rFonts w:cs="Miriam" w:hint="cs"/>
          <w:rtl/>
        </w:rPr>
        <w:t>8</w:t>
      </w:r>
      <w:r w:rsidRPr="00704C86">
        <w:rPr>
          <w:rStyle w:val="default"/>
          <w:rFonts w:cs="FrankRuehl"/>
          <w:rtl/>
        </w:rPr>
        <w:t>.</w:t>
      </w:r>
      <w:r w:rsidRPr="00704C86">
        <w:rPr>
          <w:rStyle w:val="default"/>
          <w:rFonts w:cs="FrankRuehl"/>
          <w:rtl/>
        </w:rPr>
        <w:tab/>
      </w:r>
      <w:r w:rsidR="000F4F18">
        <w:rPr>
          <w:rStyle w:val="default"/>
          <w:rFonts w:cs="FrankRuehl" w:hint="cs"/>
          <w:rtl/>
        </w:rPr>
        <w:t>(א)</w:t>
      </w:r>
      <w:r w:rsidR="000F4F18">
        <w:rPr>
          <w:rStyle w:val="default"/>
          <w:rFonts w:cs="FrankRuehl" w:hint="cs"/>
          <w:rtl/>
        </w:rPr>
        <w:tab/>
        <w:t>על אף האמור בתקנה 97, שלחה רשות הרישוי הודעה כאמור בתקנה 96(א), לא תינתן תעודת גמר אלא לאחר ששולמו החיובים כאמור.</w:t>
      </w:r>
    </w:p>
    <w:p w14:paraId="671C9E09" w14:textId="77777777" w:rsidR="000F4F18" w:rsidRDefault="000F4F18" w:rsidP="000F4F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תעודת גמר תהווה אישור הרשות המאשרת כאמור בסעיף 157א לחוק.</w:t>
      </w:r>
    </w:p>
    <w:p w14:paraId="4FE7A34C" w14:textId="77777777" w:rsidR="000F4F18" w:rsidRPr="000F4F18" w:rsidRDefault="000F4F18" w:rsidP="000F4F18">
      <w:pPr>
        <w:pStyle w:val="header-2"/>
        <w:ind w:left="0" w:right="1134"/>
        <w:rPr>
          <w:rFonts w:cs="Miriam" w:hint="cs"/>
          <w:rtl/>
        </w:rPr>
      </w:pPr>
      <w:bookmarkStart w:id="184" w:name="hed226"/>
      <w:bookmarkEnd w:id="184"/>
      <w:r w:rsidRPr="000F4F18">
        <w:rPr>
          <w:rFonts w:cs="Miriam" w:hint="cs"/>
          <w:rtl/>
        </w:rPr>
        <w:t>סימן ג': השלמת פרטים וערובות</w:t>
      </w:r>
    </w:p>
    <w:p w14:paraId="04708742" w14:textId="77777777" w:rsidR="007266EF" w:rsidRDefault="007266EF" w:rsidP="000F4F18">
      <w:pPr>
        <w:pStyle w:val="P00"/>
        <w:spacing w:before="72"/>
        <w:ind w:left="0" w:right="1134"/>
        <w:rPr>
          <w:rStyle w:val="default"/>
          <w:rFonts w:cs="FrankRuehl" w:hint="cs"/>
          <w:rtl/>
        </w:rPr>
      </w:pPr>
      <w:bookmarkStart w:id="185" w:name="Seif98"/>
      <w:bookmarkEnd w:id="185"/>
      <w:r>
        <w:rPr>
          <w:rFonts w:cs="Miriam"/>
          <w:szCs w:val="32"/>
          <w:rtl/>
          <w:lang w:eastAsia="en-US"/>
        </w:rPr>
        <w:pict w14:anchorId="0C9B0588">
          <v:shape id="_x0000_s2155" type="#_x0000_t202" style="position:absolute;left:0;text-align:left;margin-left:470.25pt;margin-top:7.1pt;width:1in;height:17.2pt;z-index:251613184" filled="f" stroked="f">
            <v:textbox inset="1mm,0,1mm,0">
              <w:txbxContent>
                <w:p w14:paraId="4B6C7DBA" w14:textId="77777777" w:rsidR="00817A52" w:rsidRDefault="00817A52" w:rsidP="007266EF">
                  <w:pPr>
                    <w:spacing w:line="160" w:lineRule="exact"/>
                    <w:jc w:val="left"/>
                    <w:rPr>
                      <w:rFonts w:cs="Miriam" w:hint="cs"/>
                      <w:noProof/>
                      <w:szCs w:val="18"/>
                      <w:rtl/>
                    </w:rPr>
                  </w:pPr>
                  <w:r>
                    <w:rPr>
                      <w:rFonts w:cs="Miriam" w:hint="cs"/>
                      <w:szCs w:val="18"/>
                      <w:rtl/>
                    </w:rPr>
                    <w:t>השלמה מאוחרת</w:t>
                  </w:r>
                </w:p>
              </w:txbxContent>
            </v:textbox>
            <w10:anchorlock/>
          </v:shape>
        </w:pict>
      </w:r>
      <w:r>
        <w:rPr>
          <w:rStyle w:val="big-number"/>
          <w:rFonts w:cs="Miriam" w:hint="cs"/>
          <w:rtl/>
        </w:rPr>
        <w:t>9</w:t>
      </w:r>
      <w:r w:rsidR="000F4F18">
        <w:rPr>
          <w:rStyle w:val="big-number"/>
          <w:rFonts w:cs="Miriam" w:hint="cs"/>
          <w:rtl/>
        </w:rPr>
        <w:t>9</w:t>
      </w:r>
      <w:r w:rsidRPr="00704C86">
        <w:rPr>
          <w:rStyle w:val="default"/>
          <w:rFonts w:cs="FrankRuehl"/>
          <w:rtl/>
        </w:rPr>
        <w:t>.</w:t>
      </w:r>
      <w:r w:rsidRPr="00704C86">
        <w:rPr>
          <w:rStyle w:val="default"/>
          <w:rFonts w:cs="FrankRuehl"/>
          <w:rtl/>
        </w:rPr>
        <w:tab/>
      </w:r>
      <w:r w:rsidR="000F4F18">
        <w:rPr>
          <w:rStyle w:val="default"/>
          <w:rFonts w:cs="FrankRuehl" w:hint="cs"/>
          <w:rtl/>
        </w:rPr>
        <w:t>(א)</w:t>
      </w:r>
      <w:r w:rsidR="000F4F18">
        <w:rPr>
          <w:rStyle w:val="default"/>
          <w:rFonts w:cs="FrankRuehl" w:hint="cs"/>
          <w:rtl/>
        </w:rPr>
        <w:tab/>
        <w:t>רשות הרישוי רשאית לתת תעודת גמר אף אם לא הושלמו כל תנאי ההיתר במועד הגשת הבקשה, ובלבד שהפרטים והתנאים שלא הושלמו הם אחד או יותר מן המפורטים להלן, והמבנה ראוי לשימוש גם לפני השלמתם; רשות הרישוי תתייחס להמלצת מכון הבקרה בעניין זה, ככל שניתנה:</w:t>
      </w:r>
    </w:p>
    <w:p w14:paraId="6C01B0FC" w14:textId="77777777" w:rsidR="000F4F18" w:rsidRDefault="000F4F18" w:rsidP="000F4F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תנאים אשר נקבע לגביהם במידע להיתר או בתנאים בהיתר שניתן לבצעם, כולם או חלקם, לאחר קבלת תעודת גמר;</w:t>
      </w:r>
    </w:p>
    <w:p w14:paraId="17EFB4BA" w14:textId="77777777" w:rsidR="000F4F18" w:rsidRDefault="000F4F18" w:rsidP="000F4F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עבודות המפורטות בהיתר וביצוען מותנה בעבודות אחרות המבוצעות על ידי גורם תשתיות שאינו באחריות בעל ההיתר;</w:t>
      </w:r>
    </w:p>
    <w:p w14:paraId="61F4FCBD" w14:textId="77777777" w:rsidR="000F4F18" w:rsidRDefault="000F4F18" w:rsidP="000F4F1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עבודות משלימות להיתר למבנה תעסוקה או מסחר שלא צוין בו השימוש המדויק במבנה או בחלקו אלא ייעודו בלבד או שלא פורטו בהיתר כל המרכיבים בתוך הבניין הנדרשים לתפעולו בשימוש שייקבע; בפסקה זו, "עבודות משלימות" </w:t>
      </w:r>
      <w:r>
        <w:rPr>
          <w:rStyle w:val="default"/>
          <w:rFonts w:cs="FrankRuehl"/>
          <w:rtl/>
        </w:rPr>
        <w:t>–</w:t>
      </w:r>
      <w:r>
        <w:rPr>
          <w:rStyle w:val="default"/>
          <w:rFonts w:cs="FrankRuehl" w:hint="cs"/>
          <w:rtl/>
        </w:rPr>
        <w:t xml:space="preserve"> עבודות הנעשות בתוך בניין לצורך התאמתו לשימוש מסוים;</w:t>
      </w:r>
    </w:p>
    <w:p w14:paraId="0E90CF35" w14:textId="77777777" w:rsidR="000F4F18" w:rsidRDefault="000F4F18" w:rsidP="000F4F1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נטיעות וזריעה </w:t>
      </w:r>
      <w:r>
        <w:rPr>
          <w:rStyle w:val="default"/>
          <w:rFonts w:cs="FrankRuehl"/>
          <w:rtl/>
        </w:rPr>
        <w:t>–</w:t>
      </w:r>
      <w:r>
        <w:rPr>
          <w:rStyle w:val="default"/>
          <w:rFonts w:cs="FrankRuehl" w:hint="cs"/>
          <w:rtl/>
        </w:rPr>
        <w:t xml:space="preserve"> רק עד לעונת השתילה הקרובה;</w:t>
      </w:r>
    </w:p>
    <w:p w14:paraId="6469D0FC" w14:textId="77777777" w:rsidR="000F4F18" w:rsidRDefault="000F4F18" w:rsidP="000F4F18">
      <w:pPr>
        <w:pStyle w:val="P00"/>
        <w:spacing w:before="72"/>
        <w:ind w:left="1021" w:right="1134"/>
        <w:rPr>
          <w:rStyle w:val="default"/>
          <w:rFonts w:cs="FrankRuehl"/>
          <w:rtl/>
        </w:rPr>
      </w:pPr>
      <w:r>
        <w:rPr>
          <w:rStyle w:val="default"/>
          <w:rFonts w:cs="FrankRuehl" w:hint="cs"/>
          <w:rtl/>
        </w:rPr>
        <w:t>(5)</w:t>
      </w:r>
      <w:r>
        <w:rPr>
          <w:rStyle w:val="default"/>
          <w:rFonts w:cs="FrankRuehl" w:hint="cs"/>
          <w:rtl/>
        </w:rPr>
        <w:tab/>
        <w:t>עבודות נוספות שקבע המהנדס ושאינן פוגעות ביציבות ובטיחות הבניין, ובבטיחות המשתמש</w:t>
      </w:r>
      <w:r w:rsidR="005B3F26">
        <w:rPr>
          <w:rStyle w:val="default"/>
          <w:rFonts w:cs="FrankRuehl" w:hint="cs"/>
          <w:rtl/>
        </w:rPr>
        <w:t>;</w:t>
      </w:r>
    </w:p>
    <w:p w14:paraId="4A833E3F" w14:textId="77777777" w:rsidR="005B3F26" w:rsidRDefault="005B3F26" w:rsidP="005B3F26">
      <w:pPr>
        <w:pStyle w:val="P00"/>
        <w:spacing w:before="72"/>
        <w:ind w:left="1021" w:right="1134"/>
        <w:rPr>
          <w:rStyle w:val="default"/>
          <w:rFonts w:cs="FrankRuehl" w:hint="cs"/>
          <w:rtl/>
        </w:rPr>
      </w:pPr>
      <w:r w:rsidRPr="00826AF2">
        <w:rPr>
          <w:rStyle w:val="default"/>
          <w:rFonts w:cs="FrankRuehl" w:hint="cs"/>
          <w:rtl/>
        </w:rPr>
        <w:pict w14:anchorId="322FDC98">
          <v:shape id="_x0000_s2231" type="#_x0000_t202" style="position:absolute;left:0;text-align:left;margin-left:470.35pt;margin-top:7.1pt;width:1in;height:22.3pt;z-index:251679744" filled="f" stroked="f">
            <v:textbox style="mso-next-textbox:#_x0000_s2231" inset="1mm,0,1mm,0">
              <w:txbxContent>
                <w:p w14:paraId="1761ECFE" w14:textId="77777777" w:rsidR="005B3F26" w:rsidRDefault="005B3F26" w:rsidP="005B3F26">
                  <w:pPr>
                    <w:spacing w:line="160" w:lineRule="exact"/>
                    <w:jc w:val="left"/>
                    <w:rPr>
                      <w:rFonts w:cs="Miriam"/>
                      <w:noProof/>
                      <w:sz w:val="18"/>
                      <w:szCs w:val="18"/>
                      <w:rtl/>
                    </w:rPr>
                  </w:pPr>
                  <w:r>
                    <w:rPr>
                      <w:rFonts w:cs="Miriam" w:hint="cs"/>
                      <w:sz w:val="18"/>
                      <w:szCs w:val="18"/>
                      <w:rtl/>
                    </w:rPr>
                    <w:t>(</w:t>
                  </w:r>
                  <w:r w:rsidRPr="005B3F26">
                    <w:rPr>
                      <w:rFonts w:cs="Miriam" w:hint="cs"/>
                      <w:szCs w:val="18"/>
                      <w:rtl/>
                    </w:rPr>
                    <w:t>הוראת</w:t>
                  </w:r>
                  <w:r>
                    <w:rPr>
                      <w:rFonts w:cs="Miriam" w:hint="cs"/>
                      <w:sz w:val="18"/>
                      <w:szCs w:val="18"/>
                      <w:rtl/>
                    </w:rPr>
                    <w:t xml:space="preserve"> שעה) תש"ף-2020</w:t>
                  </w:r>
                </w:p>
              </w:txbxContent>
            </v:textbox>
            <w10:anchorlock/>
          </v:shape>
        </w:pict>
      </w:r>
      <w:r>
        <w:rPr>
          <w:rStyle w:val="default"/>
          <w:rFonts w:cs="FrankRuehl" w:hint="cs"/>
          <w:rtl/>
        </w:rPr>
        <w:t>(</w:t>
      </w:r>
      <w:r w:rsidRPr="005B3F26">
        <w:rPr>
          <w:rStyle w:val="default"/>
          <w:rFonts w:cs="FrankRuehl" w:hint="cs"/>
          <w:rtl/>
        </w:rPr>
        <w:t>6)</w:t>
      </w:r>
      <w:r w:rsidRPr="005B3F26">
        <w:rPr>
          <w:rStyle w:val="default"/>
          <w:rFonts w:cs="FrankRuehl"/>
          <w:rtl/>
        </w:rPr>
        <w:tab/>
      </w:r>
      <w:r w:rsidR="00636A55">
        <w:rPr>
          <w:rStyle w:val="default"/>
          <w:rFonts w:cs="FrankRuehl" w:hint="cs"/>
          <w:rtl/>
        </w:rPr>
        <w:t>(פקעה</w:t>
      </w:r>
      <w:r w:rsidRPr="005B3F26">
        <w:rPr>
          <w:rStyle w:val="default"/>
          <w:rFonts w:cs="FrankRuehl" w:hint="cs"/>
          <w:rtl/>
        </w:rPr>
        <w:t>).</w:t>
      </w:r>
    </w:p>
    <w:p w14:paraId="27F7C38A" w14:textId="77777777" w:rsidR="000F4F18" w:rsidRDefault="000F4F18" w:rsidP="000F4F18">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בתעודת גמר לפי תקנה זו ייקבע המועד להשלמת הפרטים והתנאים הטעונים השלמה כאמור.</w:t>
      </w:r>
    </w:p>
    <w:p w14:paraId="67155800" w14:textId="77777777" w:rsidR="005B3F26" w:rsidRPr="00943AD6" w:rsidRDefault="005B3F26" w:rsidP="005B3F26">
      <w:pPr>
        <w:pStyle w:val="P00"/>
        <w:spacing w:before="0"/>
        <w:ind w:left="1021" w:right="1134"/>
        <w:rPr>
          <w:rStyle w:val="default"/>
          <w:rFonts w:cs="FrankRuehl"/>
          <w:vanish/>
          <w:color w:val="FF0000"/>
          <w:szCs w:val="20"/>
          <w:shd w:val="clear" w:color="auto" w:fill="FFFF99"/>
          <w:rtl/>
        </w:rPr>
      </w:pPr>
      <w:bookmarkStart w:id="186" w:name="Rov204"/>
      <w:r w:rsidRPr="00943AD6">
        <w:rPr>
          <w:rStyle w:val="default"/>
          <w:rFonts w:cs="FrankRuehl" w:hint="cs"/>
          <w:vanish/>
          <w:color w:val="FF0000"/>
          <w:szCs w:val="20"/>
          <w:shd w:val="clear" w:color="auto" w:fill="FFFF99"/>
          <w:rtl/>
        </w:rPr>
        <w:t>מיום 25.3.2020 עד יום 24.5.2020</w:t>
      </w:r>
    </w:p>
    <w:p w14:paraId="38DDF428" w14:textId="77777777" w:rsidR="005B3F26" w:rsidRPr="00943AD6" w:rsidRDefault="005B3F26" w:rsidP="005B3F26">
      <w:pPr>
        <w:pStyle w:val="P00"/>
        <w:spacing w:before="0"/>
        <w:ind w:left="1021"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הוראת שעה תש"ף-2020</w:t>
      </w:r>
    </w:p>
    <w:p w14:paraId="35EC7B8C" w14:textId="77777777" w:rsidR="005B3F26" w:rsidRPr="00943AD6" w:rsidRDefault="005B3F26" w:rsidP="005B3F26">
      <w:pPr>
        <w:pStyle w:val="P00"/>
        <w:spacing w:before="0"/>
        <w:ind w:left="1021" w:right="1134"/>
        <w:rPr>
          <w:rStyle w:val="default"/>
          <w:rFonts w:cs="FrankRuehl"/>
          <w:vanish/>
          <w:szCs w:val="20"/>
          <w:shd w:val="clear" w:color="auto" w:fill="FFFF99"/>
          <w:rtl/>
        </w:rPr>
      </w:pPr>
      <w:hyperlink r:id="rId86" w:history="1">
        <w:r w:rsidRPr="00943AD6">
          <w:rPr>
            <w:rStyle w:val="Hyperlink"/>
            <w:rFonts w:hint="cs"/>
            <w:vanish/>
            <w:szCs w:val="20"/>
            <w:shd w:val="clear" w:color="auto" w:fill="FFFF99"/>
            <w:rtl/>
          </w:rPr>
          <w:t>ק"ת תש"ף מס' 8417</w:t>
        </w:r>
      </w:hyperlink>
      <w:r w:rsidRPr="00943AD6">
        <w:rPr>
          <w:rStyle w:val="default"/>
          <w:rFonts w:cs="FrankRuehl" w:hint="cs"/>
          <w:vanish/>
          <w:szCs w:val="20"/>
          <w:shd w:val="clear" w:color="auto" w:fill="FFFF99"/>
          <w:rtl/>
        </w:rPr>
        <w:t xml:space="preserve"> מיום 25.3.2020 עמ' 883</w:t>
      </w:r>
    </w:p>
    <w:p w14:paraId="4C4C7B9B" w14:textId="77777777" w:rsidR="005B3F26" w:rsidRPr="00943AD6" w:rsidRDefault="005B3F26" w:rsidP="005B3F26">
      <w:pPr>
        <w:pStyle w:val="P00"/>
        <w:spacing w:before="0"/>
        <w:ind w:left="1021"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הוספת פסקה 99(א)(6)</w:t>
      </w:r>
    </w:p>
    <w:p w14:paraId="2D2EC9AB" w14:textId="77777777" w:rsidR="005B3F26" w:rsidRPr="00943AD6" w:rsidRDefault="005B3F26" w:rsidP="005B3F26">
      <w:pPr>
        <w:pStyle w:val="P00"/>
        <w:ind w:left="1021"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w:t>
      </w:r>
    </w:p>
    <w:p w14:paraId="76FB6F39" w14:textId="77777777" w:rsidR="005B3F26" w:rsidRPr="005B3F26" w:rsidRDefault="005B3F26" w:rsidP="005B3F26">
      <w:pPr>
        <w:pStyle w:val="P00"/>
        <w:spacing w:before="0"/>
        <w:ind w:left="1021" w:right="1134"/>
        <w:rPr>
          <w:rStyle w:val="default"/>
          <w:rFonts w:cs="FrankRuehl" w:hint="cs"/>
          <w:sz w:val="2"/>
          <w:szCs w:val="2"/>
          <w:rtl/>
        </w:rPr>
      </w:pPr>
      <w:r w:rsidRPr="00943AD6">
        <w:rPr>
          <w:rStyle w:val="default"/>
          <w:rFonts w:cs="FrankRuehl" w:hint="cs"/>
          <w:vanish/>
          <w:sz w:val="16"/>
          <w:szCs w:val="22"/>
          <w:shd w:val="clear" w:color="auto" w:fill="FFFF99"/>
          <w:rtl/>
        </w:rPr>
        <w:t>(6)</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תנאי כאמור בתקנה 97(ד).</w:t>
      </w:r>
      <w:bookmarkEnd w:id="186"/>
    </w:p>
    <w:p w14:paraId="26E6D033" w14:textId="77777777" w:rsidR="007266EF" w:rsidRDefault="007266EF" w:rsidP="00386B68">
      <w:pPr>
        <w:pStyle w:val="P00"/>
        <w:spacing w:before="72"/>
        <w:ind w:left="0" w:right="1134"/>
        <w:rPr>
          <w:rStyle w:val="default"/>
          <w:rFonts w:cs="FrankRuehl" w:hint="cs"/>
          <w:rtl/>
        </w:rPr>
      </w:pPr>
      <w:bookmarkStart w:id="187" w:name="Seif99"/>
      <w:bookmarkEnd w:id="187"/>
      <w:r>
        <w:rPr>
          <w:rFonts w:cs="Miriam"/>
          <w:szCs w:val="32"/>
          <w:rtl/>
          <w:lang w:eastAsia="en-US"/>
        </w:rPr>
        <w:pict w14:anchorId="712E70CF">
          <v:shape id="_x0000_s2156" type="#_x0000_t202" style="position:absolute;left:0;text-align:left;margin-left:470.25pt;margin-top:7.1pt;width:1in;height:17.2pt;z-index:251614208" filled="f" stroked="f">
            <v:textbox inset="1mm,0,1mm,0">
              <w:txbxContent>
                <w:p w14:paraId="424E678A" w14:textId="77777777" w:rsidR="00817A52" w:rsidRDefault="00817A52" w:rsidP="007266EF">
                  <w:pPr>
                    <w:spacing w:line="160" w:lineRule="exact"/>
                    <w:jc w:val="left"/>
                    <w:rPr>
                      <w:rFonts w:cs="Miriam" w:hint="cs"/>
                      <w:noProof/>
                      <w:szCs w:val="18"/>
                      <w:rtl/>
                    </w:rPr>
                  </w:pPr>
                  <w:r>
                    <w:rPr>
                      <w:rFonts w:cs="Miriam" w:hint="cs"/>
                      <w:szCs w:val="18"/>
                      <w:rtl/>
                    </w:rPr>
                    <w:t>ערבות להשלמת ביצוע העבודות</w:t>
                  </w:r>
                </w:p>
              </w:txbxContent>
            </v:textbox>
            <w10:anchorlock/>
          </v:shape>
        </w:pict>
      </w:r>
      <w:r>
        <w:rPr>
          <w:rStyle w:val="big-number"/>
          <w:rFonts w:cs="Miriam" w:hint="cs"/>
          <w:rtl/>
        </w:rPr>
        <w:t>100</w:t>
      </w:r>
      <w:r w:rsidRPr="00704C86">
        <w:rPr>
          <w:rStyle w:val="default"/>
          <w:rFonts w:cs="FrankRuehl"/>
          <w:rtl/>
        </w:rPr>
        <w:t>.</w:t>
      </w:r>
      <w:r w:rsidRPr="00704C86">
        <w:rPr>
          <w:rStyle w:val="default"/>
          <w:rFonts w:cs="FrankRuehl"/>
          <w:rtl/>
        </w:rPr>
        <w:tab/>
      </w:r>
      <w:r w:rsidR="00386B68">
        <w:rPr>
          <w:rStyle w:val="default"/>
          <w:rFonts w:cs="FrankRuehl" w:hint="cs"/>
          <w:rtl/>
        </w:rPr>
        <w:t>(א)</w:t>
      </w:r>
      <w:r w:rsidR="00386B68">
        <w:rPr>
          <w:rStyle w:val="default"/>
          <w:rFonts w:cs="FrankRuehl" w:hint="cs"/>
          <w:rtl/>
        </w:rPr>
        <w:tab/>
        <w:t>להבטחת השלמתם של הפרטים והתנאים הטעונים השלמה וכתנאי למתן תעודת הגמר ימציא בעל ההיתר ערבות בנקאית בסכום ולמשך התקופה שיורה לו המהנדס, בהתאם להיקף הפרטים והתנאים הטעונים השלמה.</w:t>
      </w:r>
    </w:p>
    <w:p w14:paraId="7FCDFCFB" w14:textId="77777777" w:rsidR="00386B68" w:rsidRDefault="00386B68" w:rsidP="00386B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המהנדס יודיע לבעל ההיתר בתוך 15 ימים ממועד הגשת הבקשה על סכום הערבות הבנקאית שעליו להמציא להבטחת השלמת העבודות ועל תוקפה.</w:t>
      </w:r>
    </w:p>
    <w:p w14:paraId="1C6F1BD4" w14:textId="77777777" w:rsidR="00386B68" w:rsidRDefault="00386B68" w:rsidP="00386B6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ההיתר יודיע לרשות הרישוי על השלמת העבודות ויבקש את השבת הערבות.</w:t>
      </w:r>
    </w:p>
    <w:p w14:paraId="6D8B4431" w14:textId="77777777" w:rsidR="00386B68" w:rsidRDefault="00386B68" w:rsidP="00386B68">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רשות הרישוי תחזיר לבעל ההיתר את הערבות, לאחר שבדקה ומצאה כי ביצוע העבודות הנדרשות הושלם.</w:t>
      </w:r>
    </w:p>
    <w:p w14:paraId="12C40424" w14:textId="77777777" w:rsidR="005B3F26" w:rsidRPr="005B3F26" w:rsidRDefault="005B3F26" w:rsidP="005B3F26">
      <w:pPr>
        <w:pStyle w:val="P00"/>
        <w:spacing w:before="72"/>
        <w:ind w:left="0" w:right="1134"/>
        <w:rPr>
          <w:rStyle w:val="default"/>
          <w:rFonts w:cs="FrankRuehl"/>
          <w:rtl/>
        </w:rPr>
      </w:pPr>
      <w:r w:rsidRPr="00826AF2">
        <w:rPr>
          <w:rStyle w:val="default"/>
          <w:rFonts w:cs="FrankRuehl" w:hint="cs"/>
          <w:rtl/>
        </w:rPr>
        <w:pict w14:anchorId="1DAA9AE1">
          <v:shape id="_x0000_s2232" type="#_x0000_t202" style="position:absolute;left:0;text-align:left;margin-left:470.35pt;margin-top:7.1pt;width:1in;height:20.85pt;z-index:251680768" filled="f" stroked="f">
            <v:textbox inset="1mm,0,1mm,0">
              <w:txbxContent>
                <w:p w14:paraId="3CC477F4" w14:textId="77777777" w:rsidR="005B3F26" w:rsidRPr="005B3F26" w:rsidRDefault="005B3F26" w:rsidP="005B3F26">
                  <w:pPr>
                    <w:spacing w:line="160" w:lineRule="exact"/>
                    <w:jc w:val="left"/>
                    <w:rPr>
                      <w:rFonts w:cs="Miriam"/>
                      <w:szCs w:val="18"/>
                      <w:rtl/>
                    </w:rPr>
                  </w:pPr>
                  <w:r w:rsidRPr="005B3F26">
                    <w:rPr>
                      <w:rFonts w:cs="Miriam" w:hint="cs"/>
                      <w:szCs w:val="18"/>
                      <w:rtl/>
                    </w:rPr>
                    <w:t xml:space="preserve">(הוראת שעה) </w:t>
                  </w:r>
                  <w:r w:rsidR="00CE1173">
                    <w:rPr>
                      <w:rFonts w:cs="Miriam" w:hint="cs"/>
                      <w:szCs w:val="18"/>
                      <w:rtl/>
                    </w:rPr>
                    <w:t xml:space="preserve">(מס' 2) </w:t>
                  </w:r>
                  <w:r w:rsidRPr="005B3F26">
                    <w:rPr>
                      <w:rFonts w:cs="Miriam" w:hint="cs"/>
                      <w:szCs w:val="18"/>
                      <w:rtl/>
                    </w:rPr>
                    <w:t>תש"ף-2020</w:t>
                  </w:r>
                </w:p>
              </w:txbxContent>
            </v:textbox>
            <w10:anchorlock/>
          </v:shape>
        </w:pict>
      </w:r>
      <w:r w:rsidRPr="00826AF2">
        <w:rPr>
          <w:rStyle w:val="default"/>
          <w:rFonts w:cs="FrankRuehl" w:hint="cs"/>
          <w:rtl/>
        </w:rPr>
        <w:tab/>
      </w:r>
      <w:r>
        <w:rPr>
          <w:rStyle w:val="default"/>
          <w:rFonts w:cs="FrankRuehl" w:hint="cs"/>
          <w:rtl/>
        </w:rPr>
        <w:t>(ה</w:t>
      </w:r>
      <w:r w:rsidRPr="005B3F26">
        <w:rPr>
          <w:rStyle w:val="default"/>
          <w:rFonts w:cs="FrankRuehl" w:hint="cs"/>
          <w:rtl/>
        </w:rPr>
        <w:t>)</w:t>
      </w:r>
      <w:r w:rsidRPr="005B3F26">
        <w:rPr>
          <w:rStyle w:val="default"/>
          <w:rFonts w:cs="FrankRuehl"/>
          <w:rtl/>
        </w:rPr>
        <w:tab/>
      </w:r>
      <w:r w:rsidR="00CD2D81">
        <w:rPr>
          <w:rStyle w:val="default"/>
          <w:rFonts w:cs="FrankRuehl" w:hint="cs"/>
          <w:rtl/>
        </w:rPr>
        <w:t>(פקעה</w:t>
      </w:r>
      <w:r w:rsidR="00CE1173" w:rsidRPr="00CE1173">
        <w:rPr>
          <w:rStyle w:val="default"/>
          <w:rFonts w:cs="FrankRuehl" w:hint="cs"/>
          <w:rtl/>
        </w:rPr>
        <w:t>)</w:t>
      </w:r>
      <w:r w:rsidRPr="005B3F26">
        <w:rPr>
          <w:rStyle w:val="default"/>
          <w:rFonts w:cs="FrankRuehl" w:hint="cs"/>
          <w:rtl/>
        </w:rPr>
        <w:t>.</w:t>
      </w:r>
    </w:p>
    <w:p w14:paraId="04DF81C5" w14:textId="77777777" w:rsidR="005B3F26" w:rsidRPr="00943AD6" w:rsidRDefault="005B3F26" w:rsidP="005B3F26">
      <w:pPr>
        <w:pStyle w:val="P00"/>
        <w:spacing w:before="0"/>
        <w:ind w:left="0" w:right="1134"/>
        <w:rPr>
          <w:rStyle w:val="default"/>
          <w:rFonts w:cs="FrankRuehl"/>
          <w:vanish/>
          <w:color w:val="FF0000"/>
          <w:szCs w:val="20"/>
          <w:shd w:val="clear" w:color="auto" w:fill="FFFF99"/>
          <w:rtl/>
        </w:rPr>
      </w:pPr>
      <w:bookmarkStart w:id="188" w:name="Rov215"/>
      <w:r w:rsidRPr="00943AD6">
        <w:rPr>
          <w:rStyle w:val="default"/>
          <w:rFonts w:cs="FrankRuehl" w:hint="cs"/>
          <w:vanish/>
          <w:color w:val="FF0000"/>
          <w:szCs w:val="20"/>
          <w:shd w:val="clear" w:color="auto" w:fill="FFFF99"/>
          <w:rtl/>
        </w:rPr>
        <w:t>מיום 25.3.2020 עד יום 24.5.2020</w:t>
      </w:r>
    </w:p>
    <w:p w14:paraId="0D8207E2" w14:textId="77777777" w:rsidR="005B3F26" w:rsidRPr="00943AD6" w:rsidRDefault="005B3F26" w:rsidP="005B3F26">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הוראת שעה תש"ף-2020</w:t>
      </w:r>
    </w:p>
    <w:p w14:paraId="50752E1C" w14:textId="77777777" w:rsidR="005B3F26" w:rsidRPr="00943AD6" w:rsidRDefault="005B3F26" w:rsidP="005B3F26">
      <w:pPr>
        <w:pStyle w:val="P00"/>
        <w:spacing w:before="0"/>
        <w:ind w:left="0" w:right="1134"/>
        <w:rPr>
          <w:rStyle w:val="default"/>
          <w:rFonts w:cs="FrankRuehl"/>
          <w:vanish/>
          <w:szCs w:val="20"/>
          <w:shd w:val="clear" w:color="auto" w:fill="FFFF99"/>
          <w:rtl/>
        </w:rPr>
      </w:pPr>
      <w:hyperlink r:id="rId87" w:history="1">
        <w:r w:rsidRPr="00943AD6">
          <w:rPr>
            <w:rStyle w:val="Hyperlink"/>
            <w:rFonts w:hint="cs"/>
            <w:vanish/>
            <w:szCs w:val="20"/>
            <w:shd w:val="clear" w:color="auto" w:fill="FFFF99"/>
            <w:rtl/>
          </w:rPr>
          <w:t>ק"ת תש"ף מס' 8417</w:t>
        </w:r>
      </w:hyperlink>
      <w:r w:rsidRPr="00943AD6">
        <w:rPr>
          <w:rStyle w:val="default"/>
          <w:rFonts w:cs="FrankRuehl" w:hint="cs"/>
          <w:vanish/>
          <w:szCs w:val="20"/>
          <w:shd w:val="clear" w:color="auto" w:fill="FFFF99"/>
          <w:rtl/>
        </w:rPr>
        <w:t xml:space="preserve"> מיום 25.3.2020 עמ' 883</w:t>
      </w:r>
    </w:p>
    <w:p w14:paraId="3A76CD2D" w14:textId="77777777" w:rsidR="005B3F26" w:rsidRPr="00943AD6" w:rsidRDefault="005B3F26" w:rsidP="005B3F26">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הוספת תקנת משנה 100(ה)</w:t>
      </w:r>
    </w:p>
    <w:p w14:paraId="7AAA0B7D" w14:textId="77777777" w:rsidR="005B3F26" w:rsidRPr="00943AD6" w:rsidRDefault="005B3F26" w:rsidP="005B3F26">
      <w:pPr>
        <w:pStyle w:val="P00"/>
        <w:ind w:left="0" w:right="1134"/>
        <w:rPr>
          <w:rStyle w:val="default"/>
          <w:rFonts w:cs="FrankRuehl"/>
          <w:vanish/>
          <w:szCs w:val="20"/>
          <w:shd w:val="clear" w:color="auto" w:fill="FFFF99"/>
          <w:rtl/>
        </w:rPr>
      </w:pPr>
      <w:r w:rsidRPr="00943AD6">
        <w:rPr>
          <w:rStyle w:val="default"/>
          <w:rFonts w:cs="FrankRuehl" w:hint="cs"/>
          <w:vanish/>
          <w:szCs w:val="20"/>
          <w:shd w:val="clear" w:color="auto" w:fill="FFFF99"/>
          <w:rtl/>
        </w:rPr>
        <w:t>הנוסח:</w:t>
      </w:r>
    </w:p>
    <w:p w14:paraId="6887B9F0" w14:textId="77777777" w:rsidR="005B3F26" w:rsidRPr="00943AD6" w:rsidRDefault="005B3F26" w:rsidP="00021900">
      <w:pPr>
        <w:pStyle w:val="P00"/>
        <w:spacing w:before="0"/>
        <w:ind w:left="0" w:right="1134"/>
        <w:rPr>
          <w:rStyle w:val="default"/>
          <w:rFonts w:cs="FrankRuehl"/>
          <w:vanish/>
          <w:sz w:val="16"/>
          <w:szCs w:val="22"/>
          <w:shd w:val="clear" w:color="auto" w:fill="FFFF99"/>
          <w:rtl/>
        </w:rPr>
      </w:pPr>
      <w:r w:rsidRPr="00943AD6">
        <w:rPr>
          <w:rStyle w:val="default"/>
          <w:rFonts w:cs="FrankRuehl" w:hint="cs"/>
          <w:vanish/>
          <w:sz w:val="16"/>
          <w:szCs w:val="22"/>
          <w:shd w:val="clear" w:color="auto" w:fill="FFFF99"/>
          <w:rtl/>
        </w:rPr>
        <w:tab/>
        <w:t>(ה)</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רשות רישוי רשאית שלא לדרוש ערבות כאמור בתקנת משנה (א) לשם הבטחת השלמת תנאי כאמור בתקנה 99(א)(6).</w:t>
      </w:r>
    </w:p>
    <w:p w14:paraId="39F50C05" w14:textId="77777777" w:rsidR="00CE1173" w:rsidRPr="00943AD6" w:rsidRDefault="00CE1173" w:rsidP="00CE1173">
      <w:pPr>
        <w:pStyle w:val="P00"/>
        <w:spacing w:before="0"/>
        <w:ind w:left="0" w:right="1134"/>
        <w:rPr>
          <w:rStyle w:val="default"/>
          <w:rFonts w:cs="FrankRuehl"/>
          <w:vanish/>
          <w:szCs w:val="20"/>
          <w:shd w:val="clear" w:color="auto" w:fill="FFFF99"/>
          <w:rtl/>
        </w:rPr>
      </w:pPr>
    </w:p>
    <w:p w14:paraId="08DB01DF" w14:textId="77777777" w:rsidR="00CE1173" w:rsidRPr="00943AD6" w:rsidRDefault="00CE1173" w:rsidP="00CE1173">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 xml:space="preserve">מיום </w:t>
      </w:r>
      <w:r w:rsidRPr="00943AD6">
        <w:rPr>
          <w:rStyle w:val="default"/>
          <w:rFonts w:ascii="FrankRuehl" w:hAnsi="FrankRuehl" w:cs="FrankRuehl" w:hint="cs"/>
          <w:vanish/>
          <w:color w:val="FF0000"/>
          <w:szCs w:val="20"/>
          <w:shd w:val="clear" w:color="auto" w:fill="FFFF99"/>
          <w:rtl/>
        </w:rPr>
        <w:t>28.7</w:t>
      </w:r>
      <w:r w:rsidRPr="00943AD6">
        <w:rPr>
          <w:rStyle w:val="default"/>
          <w:rFonts w:ascii="FrankRuehl" w:hAnsi="FrankRuehl" w:cs="FrankRuehl"/>
          <w:vanish/>
          <w:color w:val="FF0000"/>
          <w:szCs w:val="20"/>
          <w:shd w:val="clear" w:color="auto" w:fill="FFFF99"/>
          <w:rtl/>
        </w:rPr>
        <w:t>.2020 עד יום 28.7.2021</w:t>
      </w:r>
    </w:p>
    <w:p w14:paraId="54E38A9F" w14:textId="77777777" w:rsidR="00CE1173" w:rsidRPr="00943AD6" w:rsidRDefault="00CE1173" w:rsidP="00CE1173">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הוראת שעה (מס' 2) תש"ף-2020</w:t>
      </w:r>
    </w:p>
    <w:p w14:paraId="3849E1F5" w14:textId="77777777" w:rsidR="00CE1173" w:rsidRPr="00943AD6" w:rsidRDefault="00CE1173" w:rsidP="00CE1173">
      <w:pPr>
        <w:pStyle w:val="P00"/>
        <w:spacing w:before="0"/>
        <w:ind w:left="0" w:right="1134"/>
        <w:rPr>
          <w:rStyle w:val="default"/>
          <w:rFonts w:ascii="FrankRuehl" w:hAnsi="FrankRuehl" w:cs="FrankRuehl"/>
          <w:vanish/>
          <w:szCs w:val="20"/>
          <w:shd w:val="clear" w:color="auto" w:fill="FFFF99"/>
          <w:rtl/>
        </w:rPr>
      </w:pPr>
      <w:hyperlink r:id="rId88" w:history="1">
        <w:r w:rsidRPr="00943AD6">
          <w:rPr>
            <w:rStyle w:val="Hyperlink"/>
            <w:rFonts w:ascii="FrankRuehl" w:hAnsi="FrankRuehl"/>
            <w:vanish/>
            <w:szCs w:val="20"/>
            <w:shd w:val="clear" w:color="auto" w:fill="FFFF99"/>
            <w:rtl/>
          </w:rPr>
          <w:t>ק"ת תש"ף מס' 8673</w:t>
        </w:r>
      </w:hyperlink>
      <w:r w:rsidRPr="00943AD6">
        <w:rPr>
          <w:rStyle w:val="default"/>
          <w:rFonts w:ascii="FrankRuehl" w:hAnsi="FrankRuehl" w:cs="FrankRuehl"/>
          <w:vanish/>
          <w:szCs w:val="20"/>
          <w:shd w:val="clear" w:color="auto" w:fill="FFFF99"/>
          <w:rtl/>
        </w:rPr>
        <w:t xml:space="preserve"> מיום 28.7.2020 עמ' 186</w:t>
      </w:r>
      <w:r w:rsidRPr="00943AD6">
        <w:rPr>
          <w:rStyle w:val="default"/>
          <w:rFonts w:ascii="FrankRuehl" w:hAnsi="FrankRuehl" w:cs="FrankRuehl" w:hint="cs"/>
          <w:vanish/>
          <w:szCs w:val="20"/>
          <w:shd w:val="clear" w:color="auto" w:fill="FFFF99"/>
          <w:rtl/>
        </w:rPr>
        <w:t>9</w:t>
      </w:r>
    </w:p>
    <w:p w14:paraId="056E58F0" w14:textId="77777777" w:rsidR="00CE1173" w:rsidRPr="00943AD6" w:rsidRDefault="00CE1173" w:rsidP="00CE1173">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הוספת תקנת משנה 100(ה)</w:t>
      </w:r>
    </w:p>
    <w:p w14:paraId="755695FF" w14:textId="77777777" w:rsidR="00CE1173" w:rsidRPr="00943AD6" w:rsidRDefault="00CE1173" w:rsidP="00CE1173">
      <w:pPr>
        <w:pStyle w:val="P0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vanish/>
          <w:szCs w:val="20"/>
          <w:shd w:val="clear" w:color="auto" w:fill="FFFF99"/>
          <w:rtl/>
        </w:rPr>
        <w:t>הנוסח:</w:t>
      </w:r>
    </w:p>
    <w:p w14:paraId="15C55B4A" w14:textId="77777777" w:rsidR="00CE1173" w:rsidRPr="00CE1173" w:rsidRDefault="00CE1173" w:rsidP="00CE1173">
      <w:pPr>
        <w:pStyle w:val="P00"/>
        <w:spacing w:before="0"/>
        <w:ind w:left="0" w:right="1134"/>
        <w:rPr>
          <w:rStyle w:val="default"/>
          <w:rFonts w:cs="FrankRuehl"/>
          <w:sz w:val="2"/>
          <w:szCs w:val="2"/>
          <w:shd w:val="clear" w:color="auto" w:fill="FFFF99"/>
          <w:rtl/>
        </w:rPr>
      </w:pP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(ה)</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רשות רישוי רשאית שלא לדרוש ערבות כאמור בתקנת משנה (א) לשם הבטחת השלמת תנאי כאמור בתקנה 99(א)(5).</w:t>
      </w:r>
      <w:bookmarkEnd w:id="188"/>
    </w:p>
    <w:p w14:paraId="4F4BDEE7" w14:textId="77777777" w:rsidR="007266EF" w:rsidRDefault="007266EF" w:rsidP="00386B68">
      <w:pPr>
        <w:pStyle w:val="P00"/>
        <w:spacing w:before="72"/>
        <w:ind w:left="0" w:right="1134"/>
        <w:rPr>
          <w:rStyle w:val="default"/>
          <w:rFonts w:cs="FrankRuehl" w:hint="cs"/>
          <w:rtl/>
        </w:rPr>
      </w:pPr>
      <w:bookmarkStart w:id="189" w:name="Seif100"/>
      <w:bookmarkEnd w:id="189"/>
      <w:r>
        <w:rPr>
          <w:rFonts w:cs="Miriam"/>
          <w:szCs w:val="32"/>
          <w:rtl/>
          <w:lang w:eastAsia="en-US"/>
        </w:rPr>
        <w:pict w14:anchorId="35046FF2">
          <v:shape id="_x0000_s2157" type="#_x0000_t202" style="position:absolute;left:0;text-align:left;margin-left:470.25pt;margin-top:7.1pt;width:1in;height:17.2pt;z-index:251615232" filled="f" stroked="f">
            <v:textbox inset="1mm,0,1mm,0">
              <w:txbxContent>
                <w:p w14:paraId="5E3E6218" w14:textId="77777777" w:rsidR="00817A52" w:rsidRDefault="00817A52" w:rsidP="007266EF">
                  <w:pPr>
                    <w:spacing w:line="160" w:lineRule="exact"/>
                    <w:jc w:val="left"/>
                    <w:rPr>
                      <w:rFonts w:cs="Miriam" w:hint="cs"/>
                      <w:noProof/>
                      <w:szCs w:val="18"/>
                      <w:rtl/>
                    </w:rPr>
                  </w:pPr>
                  <w:r>
                    <w:rPr>
                      <w:rFonts w:cs="Miriam" w:hint="cs"/>
                      <w:szCs w:val="18"/>
                      <w:rtl/>
                    </w:rPr>
                    <w:t>חילוט כספי הערבות הבנקאית</w:t>
                  </w:r>
                </w:p>
              </w:txbxContent>
            </v:textbox>
            <w10:anchorlock/>
          </v:shape>
        </w:pict>
      </w:r>
      <w:r>
        <w:rPr>
          <w:rStyle w:val="big-number"/>
          <w:rFonts w:cs="Miriam" w:hint="cs"/>
          <w:rtl/>
        </w:rPr>
        <w:t>10</w:t>
      </w:r>
      <w:r w:rsidR="00386B68">
        <w:rPr>
          <w:rStyle w:val="big-number"/>
          <w:rFonts w:cs="Miriam" w:hint="cs"/>
          <w:rtl/>
        </w:rPr>
        <w:t>1</w:t>
      </w:r>
      <w:r w:rsidRPr="00704C86">
        <w:rPr>
          <w:rStyle w:val="default"/>
          <w:rFonts w:cs="FrankRuehl"/>
          <w:rtl/>
        </w:rPr>
        <w:t>.</w:t>
      </w:r>
      <w:r w:rsidRPr="00704C86">
        <w:rPr>
          <w:rStyle w:val="default"/>
          <w:rFonts w:cs="FrankRuehl"/>
          <w:rtl/>
        </w:rPr>
        <w:tab/>
      </w:r>
      <w:r w:rsidR="00386B68">
        <w:rPr>
          <w:rStyle w:val="default"/>
          <w:rFonts w:cs="FrankRuehl" w:hint="cs"/>
          <w:rtl/>
        </w:rPr>
        <w:t>(א)</w:t>
      </w:r>
      <w:r w:rsidR="00386B68">
        <w:rPr>
          <w:rStyle w:val="default"/>
          <w:rFonts w:cs="FrankRuehl" w:hint="cs"/>
          <w:rtl/>
        </w:rPr>
        <w:tab/>
        <w:t>לא השלים בעל ההיתר את הפרטים והתנאים, כולם או חלקם, במועד הנקוב בתעודת הגמר, תהיה רשות הרישוי רשאית לחלט את הערבות, כולה או חלקה, ולהשתמש בתמורתה לצורך השלמת הפרטים והתנאים כאמור ולכיסוי הוצאותיה בהשלמתם, ובלבד שתיתן לבעל ההיתר הודעה מוקדמת של ארבעה עשר ימים על כוונתה לחלט את הערבות.</w:t>
      </w:r>
    </w:p>
    <w:p w14:paraId="2CB32686" w14:textId="77777777" w:rsidR="00386B68" w:rsidRDefault="00386B68" w:rsidP="00386B68">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החליטה רשות הרישוי לחלט חלק מהערבות, או שלא השתמשה במלוא הכספים שחילטה לצורך השלמת הפרטים והתנאים ולכיסוי הוצאותיה, תשיב לבעל ההיתר את הסכום הנותר מיד עם תום השלמת הפרטים והתנאים כאמור וכיסוי הוצאותיה; כספים אלה יישאו הפרשי הצמדה למדד כמפורט בתקנה 69.</w:t>
      </w:r>
    </w:p>
    <w:p w14:paraId="6FD9BE04" w14:textId="77777777" w:rsidR="008104AE" w:rsidRDefault="008104AE" w:rsidP="008104AE">
      <w:pPr>
        <w:pStyle w:val="medium2-header"/>
        <w:keepLines w:val="0"/>
        <w:spacing w:before="72"/>
        <w:ind w:left="0" w:right="1134"/>
        <w:rPr>
          <w:rFonts w:cs="FrankRuehl" w:hint="cs"/>
          <w:noProof/>
          <w:rtl/>
        </w:rPr>
      </w:pPr>
      <w:bookmarkStart w:id="190" w:name="med9"/>
      <w:bookmarkEnd w:id="190"/>
      <w:r w:rsidRPr="008104AE">
        <w:rPr>
          <w:rFonts w:cs="FrankRuehl"/>
          <w:noProof/>
        </w:rPr>
        <w:pict w14:anchorId="06477853">
          <v:rect id="_x0000_s2269" style="position:absolute;left:0;text-align:left;margin-left:464.5pt;margin-top:8.05pt;width:75.05pt;height:18.15pt;z-index:251711488" o:allowincell="f" filled="f" stroked="f" strokecolor="lime" strokeweight=".25pt">
            <v:textbox style="mso-next-textbox:#_x0000_s2269" inset="0,0,0,0">
              <w:txbxContent>
                <w:p w14:paraId="0E2886EF" w14:textId="77777777" w:rsidR="008104AE" w:rsidRDefault="008104AE" w:rsidP="008104AE">
                  <w:pPr>
                    <w:spacing w:line="160" w:lineRule="exact"/>
                    <w:jc w:val="left"/>
                    <w:rPr>
                      <w:rFonts w:cs="Miriam" w:hint="cs"/>
                      <w:noProof/>
                      <w:sz w:val="18"/>
                      <w:szCs w:val="18"/>
                      <w:rtl/>
                    </w:rPr>
                  </w:pPr>
                  <w:r>
                    <w:rPr>
                      <w:rFonts w:cs="Miriam" w:hint="cs"/>
                      <w:noProof/>
                      <w:sz w:val="18"/>
                      <w:szCs w:val="18"/>
                      <w:rtl/>
                    </w:rPr>
                    <w:t>(הוראת שעה) תשפ"ב-2021</w:t>
                  </w:r>
                </w:p>
              </w:txbxContent>
            </v:textbox>
            <w10:anchorlock/>
          </v:rect>
        </w:pict>
      </w:r>
      <w:r w:rsidR="00EA19F8">
        <w:rPr>
          <w:rFonts w:cs="FrankRuehl" w:hint="cs"/>
          <w:noProof/>
          <w:rtl/>
        </w:rPr>
        <w:t>חלק ט'1: הליך רישוי להוספת מרחב מוגן דירתו לבניין קיים</w:t>
      </w:r>
    </w:p>
    <w:p w14:paraId="0F5B8968" w14:textId="77777777" w:rsidR="008104AE" w:rsidRPr="00943AD6" w:rsidRDefault="008104AE" w:rsidP="008104AE">
      <w:pPr>
        <w:pStyle w:val="P00"/>
        <w:spacing w:before="0"/>
        <w:ind w:left="0" w:right="1134"/>
        <w:rPr>
          <w:rStyle w:val="default"/>
          <w:rFonts w:cs="FrankRuehl"/>
          <w:vanish/>
          <w:color w:val="FF0000"/>
          <w:szCs w:val="20"/>
          <w:shd w:val="clear" w:color="auto" w:fill="FFFF99"/>
          <w:rtl/>
        </w:rPr>
      </w:pPr>
      <w:bookmarkStart w:id="191" w:name="Rov237"/>
      <w:r w:rsidRPr="00943AD6">
        <w:rPr>
          <w:rStyle w:val="default"/>
          <w:rFonts w:cs="FrankRuehl" w:hint="cs"/>
          <w:vanish/>
          <w:color w:val="FF0000"/>
          <w:szCs w:val="20"/>
          <w:shd w:val="clear" w:color="auto" w:fill="FFFF99"/>
          <w:rtl/>
        </w:rPr>
        <w:t>מיום 18.1.2022 עד יום 18.1.2027</w:t>
      </w:r>
    </w:p>
    <w:p w14:paraId="45B30843" w14:textId="77777777" w:rsidR="008104AE" w:rsidRPr="00943AD6" w:rsidRDefault="008104AE" w:rsidP="008104AE">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(הוראת שעה) תשפ"ב-2021</w:t>
      </w:r>
    </w:p>
    <w:p w14:paraId="0050D600" w14:textId="77777777" w:rsidR="008104AE" w:rsidRPr="00943AD6" w:rsidRDefault="00EA19F8" w:rsidP="008104AE">
      <w:pPr>
        <w:pStyle w:val="P00"/>
        <w:spacing w:before="0"/>
        <w:ind w:left="0" w:right="1134"/>
        <w:rPr>
          <w:rStyle w:val="default"/>
          <w:rFonts w:cs="FrankRuehl"/>
          <w:vanish/>
          <w:szCs w:val="20"/>
          <w:shd w:val="clear" w:color="auto" w:fill="FFFF99"/>
          <w:rtl/>
        </w:rPr>
      </w:pPr>
      <w:hyperlink r:id="rId89" w:history="1">
        <w:r w:rsidR="008104AE" w:rsidRPr="00943AD6">
          <w:rPr>
            <w:rStyle w:val="Hyperlink"/>
            <w:rFonts w:hint="cs"/>
            <w:vanish/>
            <w:szCs w:val="20"/>
            <w:shd w:val="clear" w:color="auto" w:fill="FFFF99"/>
            <w:rtl/>
          </w:rPr>
          <w:t>ק"ת תשפ"ב מס' 9817</w:t>
        </w:r>
      </w:hyperlink>
      <w:r w:rsidR="008104AE" w:rsidRPr="00943AD6">
        <w:rPr>
          <w:rStyle w:val="default"/>
          <w:rFonts w:cs="FrankRuehl" w:hint="cs"/>
          <w:vanish/>
          <w:szCs w:val="20"/>
          <w:shd w:val="clear" w:color="auto" w:fill="FFFF99"/>
          <w:rtl/>
        </w:rPr>
        <w:t xml:space="preserve"> מיום 19.12.2021 עמ' 1202</w:t>
      </w:r>
    </w:p>
    <w:p w14:paraId="382E6171" w14:textId="77777777" w:rsidR="008104AE" w:rsidRPr="00EA19F8" w:rsidRDefault="008104AE" w:rsidP="00EA19F8">
      <w:pPr>
        <w:pStyle w:val="P00"/>
        <w:spacing w:before="0"/>
        <w:ind w:left="0" w:right="1134"/>
        <w:rPr>
          <w:rStyle w:val="default"/>
          <w:rFonts w:cs="FrankRuehl"/>
          <w:sz w:val="2"/>
          <w:szCs w:val="2"/>
          <w:rtl/>
        </w:rPr>
      </w:pPr>
      <w:r w:rsidRPr="00943AD6">
        <w:rPr>
          <w:rStyle w:val="default"/>
          <w:rFonts w:cs="FrankRuehl" w:hint="cs"/>
          <w:b/>
          <w:bCs/>
          <w:vanish/>
          <w:szCs w:val="20"/>
          <w:shd w:val="clear" w:color="auto" w:fill="FFFF99"/>
          <w:rtl/>
        </w:rPr>
        <w:t>הוספת חלק ט'1</w:t>
      </w:r>
      <w:bookmarkEnd w:id="191"/>
    </w:p>
    <w:p w14:paraId="665D02AB" w14:textId="77777777" w:rsidR="00EA19F8" w:rsidRDefault="00EA19F8" w:rsidP="00EA19F8">
      <w:pPr>
        <w:pStyle w:val="P00"/>
        <w:spacing w:before="72"/>
        <w:ind w:left="0" w:right="1134"/>
        <w:rPr>
          <w:rStyle w:val="default"/>
          <w:rFonts w:cs="FrankRuehl" w:hint="cs"/>
          <w:rtl/>
        </w:rPr>
      </w:pPr>
      <w:bookmarkStart w:id="192" w:name="Seif130"/>
      <w:bookmarkEnd w:id="192"/>
      <w:r>
        <w:rPr>
          <w:rFonts w:cs="Miriam"/>
          <w:szCs w:val="32"/>
          <w:rtl/>
          <w:lang w:eastAsia="en-US"/>
        </w:rPr>
        <w:pict w14:anchorId="7EDFC0B8">
          <v:shape id="_x0000_s2270" type="#_x0000_t202" style="position:absolute;left:0;text-align:left;margin-left:470.25pt;margin-top:7.1pt;width:1in;height:24.1pt;z-index:251712512" filled="f" stroked="f">
            <v:textbox inset="1mm,0,1mm,0">
              <w:txbxContent>
                <w:p w14:paraId="30EA52D6" w14:textId="77777777" w:rsidR="00EA19F8" w:rsidRDefault="00EA19F8" w:rsidP="00EA19F8">
                  <w:pPr>
                    <w:spacing w:line="160" w:lineRule="exact"/>
                    <w:jc w:val="left"/>
                    <w:rPr>
                      <w:rFonts w:cs="Miriam"/>
                      <w:szCs w:val="18"/>
                      <w:rtl/>
                    </w:rPr>
                  </w:pPr>
                  <w:r>
                    <w:rPr>
                      <w:rFonts w:cs="Miriam" w:hint="cs"/>
                      <w:szCs w:val="18"/>
                      <w:rtl/>
                    </w:rPr>
                    <w:t>הגדרה</w:t>
                  </w:r>
                </w:p>
                <w:p w14:paraId="2878B37C" w14:textId="77777777" w:rsidR="00EA19F8" w:rsidRDefault="00EA19F8" w:rsidP="00EA19F8">
                  <w:pPr>
                    <w:spacing w:line="160" w:lineRule="exact"/>
                    <w:jc w:val="left"/>
                    <w:rPr>
                      <w:rFonts w:cs="Miriam" w:hint="cs"/>
                      <w:noProof/>
                      <w:szCs w:val="18"/>
                      <w:rtl/>
                    </w:rPr>
                  </w:pPr>
                  <w:r>
                    <w:rPr>
                      <w:rFonts w:cs="Miriam" w:hint="cs"/>
                      <w:szCs w:val="18"/>
                      <w:rtl/>
                    </w:rPr>
                    <w:t>(הוראת שעה) תשפ"ב-2021</w:t>
                  </w:r>
                </w:p>
              </w:txbxContent>
            </v:textbox>
            <w10:anchorlock/>
          </v:shape>
        </w:pict>
      </w:r>
      <w:r>
        <w:rPr>
          <w:rStyle w:val="big-number"/>
          <w:rFonts w:cs="Miriam" w:hint="cs"/>
          <w:rtl/>
        </w:rPr>
        <w:t>101</w:t>
      </w:r>
      <w:r>
        <w:rPr>
          <w:rStyle w:val="default"/>
          <w:rFonts w:cs="FrankRuehl" w:hint="cs"/>
          <w:rtl/>
        </w:rPr>
        <w:t>א</w:t>
      </w:r>
      <w:r w:rsidRPr="00704C86">
        <w:rPr>
          <w:rStyle w:val="default"/>
          <w:rFonts w:cs="FrankRuehl"/>
          <w:rtl/>
        </w:rPr>
        <w:t>.</w:t>
      </w:r>
      <w:r>
        <w:rPr>
          <w:rStyle w:val="default"/>
          <w:rFonts w:cs="FrankRuehl" w:hint="cs"/>
          <w:rtl/>
        </w:rPr>
        <w:t xml:space="preserve"> בחלק זה, "הוספת מרחב מוגן דירתי" </w:t>
      </w:r>
      <w:r>
        <w:rPr>
          <w:rStyle w:val="default"/>
          <w:rFonts w:cs="FrankRuehl"/>
          <w:rtl/>
        </w:rPr>
        <w:t>–</w:t>
      </w:r>
      <w:r>
        <w:rPr>
          <w:rStyle w:val="default"/>
          <w:rFonts w:cs="FrankRuehl" w:hint="cs"/>
          <w:rtl/>
        </w:rPr>
        <w:t xml:space="preserve"> הוספת מרחב מוגן דירתי אחד או יותר, לבניין קיים המשמש למגורים, בשטח המזערי הקבוע ברישה לתקנה 197א בתקנות ההתגוננות האזרחית (מפרטים לבניית מקלטים), התש"ן-1990, וכן התוספת הנדרשת לצורך פתיחה כלפי חוץ של דלת ההדף של המרחב המוגן הדירתי הנדרשת לפי סימן ב' בפרק ג' בחלק ג' באותן תקנות.</w:t>
      </w:r>
    </w:p>
    <w:p w14:paraId="193C4173" w14:textId="77777777" w:rsidR="00EA19F8" w:rsidRPr="00943AD6" w:rsidRDefault="00EA19F8" w:rsidP="00EA19F8">
      <w:pPr>
        <w:pStyle w:val="P00"/>
        <w:spacing w:before="0"/>
        <w:ind w:left="0" w:right="1134"/>
        <w:rPr>
          <w:rStyle w:val="default"/>
          <w:rFonts w:cs="FrankRuehl"/>
          <w:vanish/>
          <w:color w:val="FF0000"/>
          <w:szCs w:val="20"/>
          <w:shd w:val="clear" w:color="auto" w:fill="FFFF99"/>
          <w:rtl/>
        </w:rPr>
      </w:pPr>
      <w:bookmarkStart w:id="193" w:name="Rov238"/>
      <w:r w:rsidRPr="00943AD6">
        <w:rPr>
          <w:rStyle w:val="default"/>
          <w:rFonts w:cs="FrankRuehl" w:hint="cs"/>
          <w:vanish/>
          <w:color w:val="FF0000"/>
          <w:szCs w:val="20"/>
          <w:shd w:val="clear" w:color="auto" w:fill="FFFF99"/>
          <w:rtl/>
        </w:rPr>
        <w:t>מיום 18.1.2022 עד יום 18.1.2027</w:t>
      </w:r>
    </w:p>
    <w:p w14:paraId="37A79EC3" w14:textId="77777777" w:rsidR="00EA19F8" w:rsidRPr="00943AD6" w:rsidRDefault="00EA19F8" w:rsidP="00EA19F8">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(הוראת שעה) תשפ"ב-2021</w:t>
      </w:r>
    </w:p>
    <w:p w14:paraId="34826B58" w14:textId="77777777" w:rsidR="00EA19F8" w:rsidRPr="00943AD6" w:rsidRDefault="00EA19F8" w:rsidP="00EA19F8">
      <w:pPr>
        <w:pStyle w:val="P00"/>
        <w:spacing w:before="0"/>
        <w:ind w:left="0" w:right="1134"/>
        <w:rPr>
          <w:rStyle w:val="default"/>
          <w:rFonts w:cs="FrankRuehl"/>
          <w:vanish/>
          <w:szCs w:val="20"/>
          <w:shd w:val="clear" w:color="auto" w:fill="FFFF99"/>
          <w:rtl/>
        </w:rPr>
      </w:pPr>
      <w:hyperlink r:id="rId90" w:history="1">
        <w:r w:rsidRPr="00943AD6">
          <w:rPr>
            <w:rStyle w:val="Hyperlink"/>
            <w:rFonts w:hint="cs"/>
            <w:vanish/>
            <w:szCs w:val="20"/>
            <w:shd w:val="clear" w:color="auto" w:fill="FFFF99"/>
            <w:rtl/>
          </w:rPr>
          <w:t>ק"ת תשפ"ב מס' 9817</w:t>
        </w:r>
      </w:hyperlink>
      <w:r w:rsidRPr="00943AD6">
        <w:rPr>
          <w:rStyle w:val="default"/>
          <w:rFonts w:cs="FrankRuehl" w:hint="cs"/>
          <w:vanish/>
          <w:szCs w:val="20"/>
          <w:shd w:val="clear" w:color="auto" w:fill="FFFF99"/>
          <w:rtl/>
        </w:rPr>
        <w:t xml:space="preserve"> מיום 19.12.2021 עמ' 1202</w:t>
      </w:r>
    </w:p>
    <w:p w14:paraId="0A5CD3E8" w14:textId="77777777" w:rsidR="00EA19F8" w:rsidRPr="00EA19F8" w:rsidRDefault="00EA19F8" w:rsidP="00EA19F8">
      <w:pPr>
        <w:pStyle w:val="P00"/>
        <w:spacing w:before="0"/>
        <w:ind w:left="0" w:right="1134"/>
        <w:rPr>
          <w:rStyle w:val="default"/>
          <w:rFonts w:cs="FrankRuehl"/>
          <w:sz w:val="2"/>
          <w:szCs w:val="2"/>
          <w:rtl/>
        </w:rPr>
      </w:pPr>
      <w:r w:rsidRPr="00943AD6">
        <w:rPr>
          <w:rStyle w:val="default"/>
          <w:rFonts w:cs="FrankRuehl" w:hint="cs"/>
          <w:b/>
          <w:bCs/>
          <w:vanish/>
          <w:szCs w:val="20"/>
          <w:shd w:val="clear" w:color="auto" w:fill="FFFF99"/>
          <w:rtl/>
        </w:rPr>
        <w:t>הוספת סעיף 101א</w:t>
      </w:r>
      <w:bookmarkEnd w:id="193"/>
    </w:p>
    <w:p w14:paraId="263A22F4" w14:textId="77777777" w:rsidR="00EA19F8" w:rsidRDefault="00EA19F8" w:rsidP="00EA19F8">
      <w:pPr>
        <w:pStyle w:val="P00"/>
        <w:spacing w:before="72"/>
        <w:ind w:left="0" w:right="1134"/>
        <w:rPr>
          <w:rStyle w:val="default"/>
          <w:rFonts w:cs="FrankRuehl"/>
          <w:rtl/>
        </w:rPr>
      </w:pPr>
      <w:bookmarkStart w:id="194" w:name="Seif131"/>
      <w:bookmarkEnd w:id="194"/>
      <w:r>
        <w:rPr>
          <w:rFonts w:cs="Miriam"/>
          <w:szCs w:val="32"/>
          <w:rtl/>
          <w:lang w:eastAsia="en-US"/>
        </w:rPr>
        <w:pict w14:anchorId="68F1585D">
          <v:shape id="_x0000_s2271" type="#_x0000_t202" style="position:absolute;left:0;text-align:left;margin-left:470.25pt;margin-top:7.1pt;width:75.1pt;height:38.25pt;z-index:251713536" filled="f" stroked="f">
            <v:textbox inset="1mm,0,1mm,0">
              <w:txbxContent>
                <w:p w14:paraId="0E218AED" w14:textId="77777777" w:rsidR="00EA19F8" w:rsidRDefault="00B81DE6" w:rsidP="00EA19F8">
                  <w:pPr>
                    <w:spacing w:line="160" w:lineRule="exact"/>
                    <w:jc w:val="left"/>
                    <w:rPr>
                      <w:rFonts w:cs="Miriam"/>
                      <w:szCs w:val="18"/>
                      <w:rtl/>
                    </w:rPr>
                  </w:pPr>
                  <w:r>
                    <w:rPr>
                      <w:rFonts w:cs="Miriam" w:hint="cs"/>
                      <w:szCs w:val="18"/>
                      <w:rtl/>
                    </w:rPr>
                    <w:t>הליך רישוי להוספת מרחב מוגן דירתי</w:t>
                  </w:r>
                </w:p>
                <w:p w14:paraId="37DB69D5" w14:textId="77777777" w:rsidR="00EA19F8" w:rsidRDefault="00EA19F8" w:rsidP="00EA19F8">
                  <w:pPr>
                    <w:spacing w:line="160" w:lineRule="exact"/>
                    <w:jc w:val="left"/>
                    <w:rPr>
                      <w:rFonts w:cs="Miriam" w:hint="cs"/>
                      <w:noProof/>
                      <w:szCs w:val="18"/>
                      <w:rtl/>
                    </w:rPr>
                  </w:pPr>
                  <w:r>
                    <w:rPr>
                      <w:rFonts w:cs="Miriam" w:hint="cs"/>
                      <w:szCs w:val="18"/>
                      <w:rtl/>
                    </w:rPr>
                    <w:t>(הוראת שעה) תשפ"ב-2021</w:t>
                  </w:r>
                </w:p>
              </w:txbxContent>
            </v:textbox>
            <w10:anchorlock/>
          </v:shape>
        </w:pict>
      </w:r>
      <w:r>
        <w:rPr>
          <w:rStyle w:val="big-number"/>
          <w:rFonts w:cs="Miriam" w:hint="cs"/>
          <w:rtl/>
        </w:rPr>
        <w:t>101</w:t>
      </w:r>
      <w:r>
        <w:rPr>
          <w:rStyle w:val="default"/>
          <w:rFonts w:cs="FrankRuehl" w:hint="cs"/>
          <w:rtl/>
        </w:rPr>
        <w:t>ב</w:t>
      </w:r>
      <w:r w:rsidRPr="00704C86">
        <w:rPr>
          <w:rStyle w:val="default"/>
          <w:rFonts w:cs="FrankRuehl"/>
          <w:rtl/>
        </w:rPr>
        <w:t>.</w:t>
      </w:r>
      <w:r>
        <w:rPr>
          <w:rStyle w:val="default"/>
          <w:rFonts w:cs="FrankRuehl" w:hint="cs"/>
          <w:rtl/>
        </w:rPr>
        <w:t xml:space="preserve"> </w:t>
      </w:r>
      <w:r w:rsidR="00B81DE6">
        <w:rPr>
          <w:rStyle w:val="default"/>
          <w:rFonts w:cs="FrankRuehl" w:hint="cs"/>
          <w:rtl/>
        </w:rPr>
        <w:t>על בקשה להיתר הכוללת הוספת מרחב מוגן דירתי בלבד יחולו תקנות אלה בכפוף לאמור להלן:</w:t>
      </w:r>
    </w:p>
    <w:p w14:paraId="1F5BC2E9" w14:textId="77777777" w:rsidR="00B81DE6" w:rsidRDefault="00B81DE6" w:rsidP="00B81DE6">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672E24">
        <w:rPr>
          <w:rStyle w:val="default"/>
          <w:rFonts w:cs="FrankRuehl" w:hint="cs"/>
          <w:rtl/>
        </w:rPr>
        <w:t>על אף האמור בתקנה 10, מבקש ההיתר לא יהיה חייב להגיש בקשה לקבלת מידע;</w:t>
      </w:r>
    </w:p>
    <w:p w14:paraId="1E511713" w14:textId="77777777" w:rsidR="00672E24" w:rsidRDefault="00672E24" w:rsidP="00B81DE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בתקנה 33(א)(6), קובץ מפת מדידה להיתר יכול שיכלול רק את אלה:</w:t>
      </w:r>
    </w:p>
    <w:p w14:paraId="27EEF0BF" w14:textId="77777777" w:rsidR="00672E24" w:rsidRDefault="00672E24" w:rsidP="00672E2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סימון גבולות המגרש, קווי הבניין, היקף הבניין הקיים ומיקום הוספת המרחב הדירתי המוגן;</w:t>
      </w:r>
    </w:p>
    <w:p w14:paraId="149695BF" w14:textId="77777777" w:rsidR="00672E24" w:rsidRDefault="00672E24" w:rsidP="00672E2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מיפוי מפורט בתחום 5 מטרים לפחות מכל צדדיו של המרחב הדירתי המוגן ועד גבול המגרש בשתי פאות המגרש הסמוכות ביותר למיקום הוספת המרחב הדירתי המוגן;</w:t>
      </w:r>
    </w:p>
    <w:p w14:paraId="6FFB895D" w14:textId="77777777" w:rsidR="00672E24" w:rsidRDefault="00672E24" w:rsidP="00672E2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סימון של מיקום חיבורן של כל התשתיות הקיימות במגרש למרחב הציבורי הגובל במגרש;</w:t>
      </w:r>
    </w:p>
    <w:p w14:paraId="1FD1B1D8" w14:textId="77777777" w:rsidR="00672E24" w:rsidRDefault="00672E24" w:rsidP="00B81DE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אף האמור בתקנה 33(א)(7) ובתוספת, תכנית ראשית יכול שתכלול רק את אלה:</w:t>
      </w:r>
    </w:p>
    <w:p w14:paraId="4AA06517" w14:textId="77777777" w:rsidR="00672E24" w:rsidRDefault="00672E24" w:rsidP="00672E2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תכנית תנוחה שתיערך בקנה מידה 1:100 ותכלול: תכנון הוספת המרחב המוגן הדירתי על רקע חלק הבניין שאליו מתחברת אותה תוספת; מיקום פתח הכניסה למרחב המוגן ומיקום הפתחים בקירות; סימון מיקום חתכים על גבי התכנית;</w:t>
      </w:r>
    </w:p>
    <w:p w14:paraId="0652F0FC" w14:textId="77777777" w:rsidR="00672E24" w:rsidRDefault="00672E24" w:rsidP="00672E2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חתך אנכי בקנה מידה 1:100 לאורך הבנייה דרך תוספת המרחב המוגן הדירתי ולכל גובה הבניין;</w:t>
      </w:r>
    </w:p>
    <w:p w14:paraId="36F3ADEB" w14:textId="77777777" w:rsidR="00672E24" w:rsidRDefault="00672E24" w:rsidP="00672E2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חזיתות המרחב המוגן הדירתי בקנה מידה 1:100 המציגות את מיקום תוספת המרחב המוגן הדירתי, פתחים וחומרי הגמר של הקירות החיצוניים של תוספת המרחב המוגן הדירתי;</w:t>
      </w:r>
    </w:p>
    <w:p w14:paraId="3D63D6F4" w14:textId="77777777" w:rsidR="00672E24" w:rsidRDefault="00672E24" w:rsidP="00B81DE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על אף האמור בתקנה 33(א)(8), קובץ תשריט סכמטי של שטחי הבנייה יכול שיכלול רק את שטחי הבנייה המבוקשים בכל אחת מקומות הבניין בצירוף טבלה המסכמת את שטחי הבנייה המבוקשים;</w:t>
      </w:r>
    </w:p>
    <w:p w14:paraId="3A3A2C87" w14:textId="77777777" w:rsidR="00672E24" w:rsidRDefault="00672E24" w:rsidP="00B81DE6">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על אף האמור בתקנה 36(ה), היתר במקרקעי ישראל אינו טעון הסכמת רשות מקרקעי ישראל;</w:t>
      </w:r>
    </w:p>
    <w:p w14:paraId="64CB015F" w14:textId="77777777" w:rsidR="00672E24" w:rsidRDefault="00136107" w:rsidP="00B81DE6">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בלי לגרוע מן האמור בתקנה 56, רשות הרישוי תקבע בהיתר הוראות ותנאים למהלך ביצוע העבודה לעניין מניעת מפגעים, שביצועם ייחשב תנאי למתן תעודת גמר;</w:t>
      </w:r>
    </w:p>
    <w:p w14:paraId="5B007A8B" w14:textId="77777777" w:rsidR="00136107" w:rsidRDefault="00136107" w:rsidP="00B81DE6">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על אף האמור בתקנה 71, בעל ההיתר אינו נדרש למנות אחראי לביקורת על הביצוע בהתקיים אחד מאלה:</w:t>
      </w:r>
    </w:p>
    <w:p w14:paraId="3C6A08F4" w14:textId="77777777" w:rsidR="00136107" w:rsidRDefault="00136107" w:rsidP="00136107">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העבודה כוללת הוספת מרחב מוגן דירתי בשתי קומות לכל היותר;</w:t>
      </w:r>
    </w:p>
    <w:p w14:paraId="4AE6460B" w14:textId="77777777" w:rsidR="00136107" w:rsidRDefault="00136107" w:rsidP="00136107">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העבודה מבוצעת על ידי המדינה או מי מטעמה;</w:t>
      </w:r>
    </w:p>
    <w:p w14:paraId="7F19DFD2" w14:textId="77777777" w:rsidR="00136107" w:rsidRDefault="00136107" w:rsidP="00B81DE6">
      <w:pPr>
        <w:pStyle w:val="P00"/>
        <w:spacing w:before="72"/>
        <w:ind w:left="624" w:right="1134"/>
        <w:rPr>
          <w:rStyle w:val="default"/>
          <w:rFonts w:cs="FrankRuehl" w:hint="cs"/>
          <w:rtl/>
        </w:rPr>
      </w:pPr>
      <w:r>
        <w:rPr>
          <w:rStyle w:val="default"/>
          <w:rFonts w:cs="FrankRuehl" w:hint="cs"/>
          <w:rtl/>
        </w:rPr>
        <w:t>(8)</w:t>
      </w:r>
      <w:r>
        <w:rPr>
          <w:rStyle w:val="default"/>
          <w:rFonts w:cs="FrankRuehl"/>
          <w:rtl/>
        </w:rPr>
        <w:tab/>
      </w:r>
      <w:r>
        <w:rPr>
          <w:rStyle w:val="default"/>
          <w:rFonts w:cs="FrankRuehl" w:hint="cs"/>
          <w:rtl/>
        </w:rPr>
        <w:t>על אף האמור בתקנה 95(א), בקשה לקבלת תעודת גמר תוגש בידי עורך בקשה, אם לא מונה אחראי לביקורת על הביצוע כאמור בפסקה (7), ולא נדרש לצרף לה את המסמכים המפורטים בפסקאות (1) עד (3) לאותה תקנה.</w:t>
      </w:r>
    </w:p>
    <w:p w14:paraId="1EAC749A" w14:textId="77777777" w:rsidR="00EA19F8" w:rsidRPr="00943AD6" w:rsidRDefault="00EA19F8" w:rsidP="00EA19F8">
      <w:pPr>
        <w:pStyle w:val="P00"/>
        <w:spacing w:before="0"/>
        <w:ind w:left="0" w:right="1134"/>
        <w:rPr>
          <w:rStyle w:val="default"/>
          <w:rFonts w:cs="FrankRuehl"/>
          <w:vanish/>
          <w:color w:val="FF0000"/>
          <w:szCs w:val="20"/>
          <w:shd w:val="clear" w:color="auto" w:fill="FFFF99"/>
          <w:rtl/>
        </w:rPr>
      </w:pPr>
      <w:bookmarkStart w:id="195" w:name="Rov239"/>
      <w:r w:rsidRPr="00943AD6">
        <w:rPr>
          <w:rStyle w:val="default"/>
          <w:rFonts w:cs="FrankRuehl" w:hint="cs"/>
          <w:vanish/>
          <w:color w:val="FF0000"/>
          <w:szCs w:val="20"/>
          <w:shd w:val="clear" w:color="auto" w:fill="FFFF99"/>
          <w:rtl/>
        </w:rPr>
        <w:t>מיום 18.1.2022 עד יום 18.1.2027</w:t>
      </w:r>
    </w:p>
    <w:p w14:paraId="5901EE6B" w14:textId="77777777" w:rsidR="00EA19F8" w:rsidRPr="00943AD6" w:rsidRDefault="00EA19F8" w:rsidP="00EA19F8">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(הוראת שעה) תשפ"ב-2021</w:t>
      </w:r>
    </w:p>
    <w:p w14:paraId="3A245ABC" w14:textId="77777777" w:rsidR="00EA19F8" w:rsidRPr="00943AD6" w:rsidRDefault="00EA19F8" w:rsidP="00EA19F8">
      <w:pPr>
        <w:pStyle w:val="P00"/>
        <w:spacing w:before="0"/>
        <w:ind w:left="0" w:right="1134"/>
        <w:rPr>
          <w:rStyle w:val="default"/>
          <w:rFonts w:cs="FrankRuehl"/>
          <w:vanish/>
          <w:szCs w:val="20"/>
          <w:shd w:val="clear" w:color="auto" w:fill="FFFF99"/>
          <w:rtl/>
        </w:rPr>
      </w:pPr>
      <w:hyperlink r:id="rId91" w:history="1">
        <w:r w:rsidRPr="00943AD6">
          <w:rPr>
            <w:rStyle w:val="Hyperlink"/>
            <w:rFonts w:hint="cs"/>
            <w:vanish/>
            <w:szCs w:val="20"/>
            <w:shd w:val="clear" w:color="auto" w:fill="FFFF99"/>
            <w:rtl/>
          </w:rPr>
          <w:t>ק"ת תשפ"ב מס' 9817</w:t>
        </w:r>
      </w:hyperlink>
      <w:r w:rsidRPr="00943AD6">
        <w:rPr>
          <w:rStyle w:val="default"/>
          <w:rFonts w:cs="FrankRuehl" w:hint="cs"/>
          <w:vanish/>
          <w:szCs w:val="20"/>
          <w:shd w:val="clear" w:color="auto" w:fill="FFFF99"/>
          <w:rtl/>
        </w:rPr>
        <w:t xml:space="preserve"> מיום 19.12.2021 עמ' 1202</w:t>
      </w:r>
    </w:p>
    <w:p w14:paraId="1FB9AC4D" w14:textId="77777777" w:rsidR="00EA19F8" w:rsidRPr="00136107" w:rsidRDefault="00EA19F8" w:rsidP="00136107">
      <w:pPr>
        <w:pStyle w:val="P00"/>
        <w:spacing w:before="0"/>
        <w:ind w:left="0" w:right="1134"/>
        <w:rPr>
          <w:rStyle w:val="default"/>
          <w:rFonts w:cs="FrankRuehl"/>
          <w:sz w:val="2"/>
          <w:szCs w:val="2"/>
          <w:rtl/>
        </w:rPr>
      </w:pPr>
      <w:r w:rsidRPr="00943AD6">
        <w:rPr>
          <w:rStyle w:val="default"/>
          <w:rFonts w:cs="FrankRuehl" w:hint="cs"/>
          <w:b/>
          <w:bCs/>
          <w:vanish/>
          <w:szCs w:val="20"/>
          <w:shd w:val="clear" w:color="auto" w:fill="FFFF99"/>
          <w:rtl/>
        </w:rPr>
        <w:t>הוספת סעיף 101ב</w:t>
      </w:r>
      <w:bookmarkEnd w:id="195"/>
    </w:p>
    <w:p w14:paraId="3113BCD2" w14:textId="77777777" w:rsidR="00EA19F8" w:rsidRDefault="00EA19F8" w:rsidP="00EA19F8">
      <w:pPr>
        <w:pStyle w:val="P00"/>
        <w:spacing w:before="72"/>
        <w:ind w:left="0" w:right="1134"/>
        <w:rPr>
          <w:rStyle w:val="default"/>
          <w:rFonts w:cs="FrankRuehl"/>
          <w:rtl/>
        </w:rPr>
      </w:pPr>
      <w:bookmarkStart w:id="196" w:name="Seif132"/>
      <w:bookmarkEnd w:id="196"/>
      <w:r>
        <w:rPr>
          <w:rFonts w:cs="Miriam"/>
          <w:szCs w:val="32"/>
          <w:rtl/>
          <w:lang w:eastAsia="en-US"/>
        </w:rPr>
        <w:pict w14:anchorId="0DD7DC01">
          <v:shape id="_x0000_s2272" type="#_x0000_t202" style="position:absolute;left:0;text-align:left;margin-left:470.25pt;margin-top:7.1pt;width:1in;height:24.1pt;z-index:251714560" filled="f" stroked="f">
            <v:textbox inset="1mm,0,1mm,0">
              <w:txbxContent>
                <w:p w14:paraId="4F8C2A91" w14:textId="77777777" w:rsidR="00EA19F8" w:rsidRDefault="00136107" w:rsidP="00EA19F8">
                  <w:pPr>
                    <w:spacing w:line="160" w:lineRule="exact"/>
                    <w:jc w:val="left"/>
                    <w:rPr>
                      <w:rFonts w:cs="Miriam"/>
                      <w:szCs w:val="18"/>
                      <w:rtl/>
                    </w:rPr>
                  </w:pPr>
                  <w:r>
                    <w:rPr>
                      <w:rFonts w:cs="Miriam" w:hint="cs"/>
                      <w:szCs w:val="18"/>
                      <w:rtl/>
                    </w:rPr>
                    <w:t>סייג לתחולה</w:t>
                  </w:r>
                </w:p>
                <w:p w14:paraId="4F49CF9F" w14:textId="77777777" w:rsidR="00EA19F8" w:rsidRDefault="00EA19F8" w:rsidP="00EA19F8">
                  <w:pPr>
                    <w:spacing w:line="160" w:lineRule="exact"/>
                    <w:jc w:val="left"/>
                    <w:rPr>
                      <w:rFonts w:cs="Miriam" w:hint="cs"/>
                      <w:noProof/>
                      <w:szCs w:val="18"/>
                      <w:rtl/>
                    </w:rPr>
                  </w:pPr>
                  <w:r>
                    <w:rPr>
                      <w:rFonts w:cs="Miriam" w:hint="cs"/>
                      <w:szCs w:val="18"/>
                      <w:rtl/>
                    </w:rPr>
                    <w:t>(הוראת שעה) תשפ"ב-2021</w:t>
                  </w:r>
                </w:p>
              </w:txbxContent>
            </v:textbox>
            <w10:anchorlock/>
          </v:shape>
        </w:pict>
      </w:r>
      <w:r>
        <w:rPr>
          <w:rStyle w:val="big-number"/>
          <w:rFonts w:cs="Miriam" w:hint="cs"/>
          <w:rtl/>
        </w:rPr>
        <w:t>101</w:t>
      </w:r>
      <w:r w:rsidR="00136107">
        <w:rPr>
          <w:rStyle w:val="default"/>
          <w:rFonts w:cs="FrankRuehl" w:hint="cs"/>
          <w:rtl/>
        </w:rPr>
        <w:t>ג</w:t>
      </w:r>
      <w:r w:rsidRPr="00704C86">
        <w:rPr>
          <w:rStyle w:val="default"/>
          <w:rFonts w:cs="FrankRuehl"/>
          <w:rtl/>
        </w:rPr>
        <w:t>.</w:t>
      </w:r>
      <w:r>
        <w:rPr>
          <w:rStyle w:val="default"/>
          <w:rFonts w:cs="FrankRuehl" w:hint="cs"/>
          <w:rtl/>
        </w:rPr>
        <w:t xml:space="preserve"> </w:t>
      </w:r>
      <w:r w:rsidR="00136107">
        <w:rPr>
          <w:rStyle w:val="default"/>
          <w:rFonts w:cs="FrankRuehl" w:hint="cs"/>
          <w:rtl/>
        </w:rPr>
        <w:t xml:space="preserve">תקנה 101ב, למעט פסקה (5), לא תחול על </w:t>
      </w:r>
      <w:r w:rsidR="00136107">
        <w:rPr>
          <w:rStyle w:val="default"/>
          <w:rFonts w:cs="FrankRuehl"/>
          <w:rtl/>
        </w:rPr>
        <w:t>–</w:t>
      </w:r>
    </w:p>
    <w:p w14:paraId="5D3F9CA1" w14:textId="77777777" w:rsidR="00136107" w:rsidRDefault="00136107" w:rsidP="0013610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בקשה להיתר בבניין הכלול בתחום אתר המיועד לשימור לפי תכענית מאושרת או ברשימת אתרים כמשמעותה בסעיף 12 בתוספת הרביעית לחוק;</w:t>
      </w:r>
    </w:p>
    <w:p w14:paraId="6C68AC3F" w14:textId="77777777" w:rsidR="00136107" w:rsidRDefault="00136107" w:rsidP="0013610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בקשה להיתר אשר בשל הבנייה המבוקשת בה חלה חובת חיזוק הבניין בפני רעידות אדמה לפי תקן ישראלי ת"י 413: תכן עמידות מבנים בפני רעידות אדמה;</w:t>
      </w:r>
    </w:p>
    <w:p w14:paraId="06A4CBF9" w14:textId="77777777" w:rsidR="00136107" w:rsidRDefault="00136107" w:rsidP="0013610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בקשה להיתר הכוללת שיטת בנייה חדשה;</w:t>
      </w:r>
    </w:p>
    <w:p w14:paraId="7B31D643" w14:textId="77777777" w:rsidR="00136107" w:rsidRDefault="00136107" w:rsidP="00136107">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בקשה להיתר בבניין שבו שתי קומות לפחות ושתי דירות לפחות, אם התוספת המבוקשת יוצרת בנייה שאינה רצופה ממפלס הקרקע כלפי מעלה, זולת אם נקבע בהנחיות מרחביות החלות על המקרקעין שבנייה כאמור היא מותרת;</w:t>
      </w:r>
    </w:p>
    <w:p w14:paraId="41F5BB21" w14:textId="77777777" w:rsidR="00136107" w:rsidRDefault="00136107" w:rsidP="00136107">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בקשה להיתר הכוללת שימוש חורג לפי סעיף 146 לחוק או הקלה לפי סעיף 147 לחוק או שהיא טעונה אישור או דיון במוסד תכנון שאינו רשות הרישוי כתנאי למתן ההיתר.</w:t>
      </w:r>
    </w:p>
    <w:p w14:paraId="0B18C552" w14:textId="77777777" w:rsidR="00EA19F8" w:rsidRPr="00943AD6" w:rsidRDefault="00EA19F8" w:rsidP="00EA19F8">
      <w:pPr>
        <w:pStyle w:val="P00"/>
        <w:spacing w:before="0"/>
        <w:ind w:left="0" w:right="1134"/>
        <w:rPr>
          <w:rStyle w:val="default"/>
          <w:rFonts w:cs="FrankRuehl"/>
          <w:vanish/>
          <w:color w:val="FF0000"/>
          <w:szCs w:val="20"/>
          <w:shd w:val="clear" w:color="auto" w:fill="FFFF99"/>
          <w:rtl/>
        </w:rPr>
      </w:pPr>
      <w:bookmarkStart w:id="197" w:name="Rov240"/>
      <w:r w:rsidRPr="00943AD6">
        <w:rPr>
          <w:rStyle w:val="default"/>
          <w:rFonts w:cs="FrankRuehl" w:hint="cs"/>
          <w:vanish/>
          <w:color w:val="FF0000"/>
          <w:szCs w:val="20"/>
          <w:shd w:val="clear" w:color="auto" w:fill="FFFF99"/>
          <w:rtl/>
        </w:rPr>
        <w:t>מיום 18.1.2022 עד יום 18.1.2027</w:t>
      </w:r>
    </w:p>
    <w:p w14:paraId="50569695" w14:textId="77777777" w:rsidR="00EA19F8" w:rsidRPr="00943AD6" w:rsidRDefault="00EA19F8" w:rsidP="00EA19F8">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(הוראת שעה) תשפ"ב-2021</w:t>
      </w:r>
    </w:p>
    <w:p w14:paraId="24DBAA06" w14:textId="77777777" w:rsidR="00EA19F8" w:rsidRPr="00943AD6" w:rsidRDefault="00EA19F8" w:rsidP="00EA19F8">
      <w:pPr>
        <w:pStyle w:val="P00"/>
        <w:spacing w:before="0"/>
        <w:ind w:left="0" w:right="1134"/>
        <w:rPr>
          <w:rStyle w:val="default"/>
          <w:rFonts w:cs="FrankRuehl"/>
          <w:vanish/>
          <w:szCs w:val="20"/>
          <w:shd w:val="clear" w:color="auto" w:fill="FFFF99"/>
          <w:rtl/>
        </w:rPr>
      </w:pPr>
      <w:hyperlink r:id="rId92" w:history="1">
        <w:r w:rsidRPr="00943AD6">
          <w:rPr>
            <w:rStyle w:val="Hyperlink"/>
            <w:rFonts w:hint="cs"/>
            <w:vanish/>
            <w:szCs w:val="20"/>
            <w:shd w:val="clear" w:color="auto" w:fill="FFFF99"/>
            <w:rtl/>
          </w:rPr>
          <w:t>ק"ת תשפ"ב מס' 9817</w:t>
        </w:r>
      </w:hyperlink>
      <w:r w:rsidRPr="00943AD6">
        <w:rPr>
          <w:rStyle w:val="default"/>
          <w:rFonts w:cs="FrankRuehl" w:hint="cs"/>
          <w:vanish/>
          <w:szCs w:val="20"/>
          <w:shd w:val="clear" w:color="auto" w:fill="FFFF99"/>
          <w:rtl/>
        </w:rPr>
        <w:t xml:space="preserve"> מיום 19.12.2021 עמ' 1203</w:t>
      </w:r>
    </w:p>
    <w:p w14:paraId="1A165E21" w14:textId="77777777" w:rsidR="00EA19F8" w:rsidRPr="00136107" w:rsidRDefault="00EA19F8" w:rsidP="00136107">
      <w:pPr>
        <w:pStyle w:val="P00"/>
        <w:spacing w:before="0"/>
        <w:ind w:left="0" w:right="1134"/>
        <w:rPr>
          <w:rStyle w:val="default"/>
          <w:rFonts w:cs="FrankRuehl"/>
          <w:sz w:val="2"/>
          <w:szCs w:val="2"/>
          <w:rtl/>
        </w:rPr>
      </w:pPr>
      <w:r w:rsidRPr="00943AD6">
        <w:rPr>
          <w:rStyle w:val="default"/>
          <w:rFonts w:cs="FrankRuehl" w:hint="cs"/>
          <w:b/>
          <w:bCs/>
          <w:vanish/>
          <w:szCs w:val="20"/>
          <w:shd w:val="clear" w:color="auto" w:fill="FFFF99"/>
          <w:rtl/>
        </w:rPr>
        <w:t>הוספת סעיף 101</w:t>
      </w:r>
      <w:r w:rsidR="00136107" w:rsidRPr="00943AD6">
        <w:rPr>
          <w:rStyle w:val="default"/>
          <w:rFonts w:cs="FrankRuehl" w:hint="cs"/>
          <w:b/>
          <w:bCs/>
          <w:vanish/>
          <w:szCs w:val="20"/>
          <w:shd w:val="clear" w:color="auto" w:fill="FFFF99"/>
          <w:rtl/>
        </w:rPr>
        <w:t>ג</w:t>
      </w:r>
      <w:bookmarkEnd w:id="197"/>
    </w:p>
    <w:p w14:paraId="6725E96F" w14:textId="77777777" w:rsidR="00386B68" w:rsidRPr="00386B68" w:rsidRDefault="00386B68" w:rsidP="00386B68">
      <w:pPr>
        <w:pStyle w:val="medium2-header"/>
        <w:keepLines w:val="0"/>
        <w:spacing w:before="72"/>
        <w:ind w:left="0" w:right="1134"/>
        <w:rPr>
          <w:rFonts w:cs="FrankRuehl" w:hint="cs"/>
          <w:noProof/>
          <w:rtl/>
        </w:rPr>
      </w:pPr>
      <w:bookmarkStart w:id="198" w:name="med10"/>
      <w:bookmarkEnd w:id="198"/>
      <w:r w:rsidRPr="00386B68">
        <w:rPr>
          <w:rFonts w:cs="FrankRuehl" w:hint="cs"/>
          <w:noProof/>
          <w:rtl/>
        </w:rPr>
        <w:t>חלק י': הקלה לשימוש חורג</w:t>
      </w:r>
    </w:p>
    <w:p w14:paraId="3479322C" w14:textId="77777777" w:rsidR="00386B68" w:rsidRPr="00386B68" w:rsidRDefault="00386B68" w:rsidP="00386B68">
      <w:pPr>
        <w:pStyle w:val="header-2"/>
        <w:ind w:left="0" w:right="1134"/>
        <w:rPr>
          <w:rFonts w:cs="Miriam" w:hint="cs"/>
          <w:rtl/>
        </w:rPr>
      </w:pPr>
      <w:bookmarkStart w:id="199" w:name="hed227"/>
      <w:bookmarkEnd w:id="199"/>
      <w:r w:rsidRPr="00386B68">
        <w:rPr>
          <w:rFonts w:cs="Miriam" w:hint="cs"/>
          <w:rtl/>
        </w:rPr>
        <w:t>סימן א': בקשה להקלה או לשימוש חורג</w:t>
      </w:r>
    </w:p>
    <w:p w14:paraId="28869C93" w14:textId="77777777" w:rsidR="007266EF" w:rsidRDefault="007266EF" w:rsidP="001F7229">
      <w:pPr>
        <w:pStyle w:val="P00"/>
        <w:spacing w:before="72"/>
        <w:ind w:left="0" w:right="1134"/>
        <w:rPr>
          <w:rStyle w:val="default"/>
          <w:rFonts w:cs="FrankRuehl" w:hint="cs"/>
          <w:rtl/>
        </w:rPr>
      </w:pPr>
      <w:bookmarkStart w:id="200" w:name="Seif101"/>
      <w:bookmarkEnd w:id="200"/>
      <w:r>
        <w:rPr>
          <w:rFonts w:cs="Miriam"/>
          <w:szCs w:val="32"/>
          <w:rtl/>
          <w:lang w:eastAsia="en-US"/>
        </w:rPr>
        <w:pict w14:anchorId="2D1FBB47">
          <v:shape id="_x0000_s2158" type="#_x0000_t202" style="position:absolute;left:0;text-align:left;margin-left:470.25pt;margin-top:7.1pt;width:1in;height:38.65pt;z-index:251616256" filled="f" stroked="f">
            <v:textbox style="mso-next-textbox:#_x0000_s2158" inset="1mm,0,1mm,0">
              <w:txbxContent>
                <w:p w14:paraId="195B6093" w14:textId="77777777" w:rsidR="00817A52" w:rsidRDefault="00817A52" w:rsidP="007266EF">
                  <w:pPr>
                    <w:spacing w:line="160" w:lineRule="exact"/>
                    <w:jc w:val="left"/>
                    <w:rPr>
                      <w:rFonts w:cs="Miriam" w:hint="cs"/>
                      <w:noProof/>
                      <w:szCs w:val="18"/>
                      <w:rtl/>
                    </w:rPr>
                  </w:pPr>
                  <w:r>
                    <w:rPr>
                      <w:rFonts w:cs="Miriam" w:hint="cs"/>
                      <w:szCs w:val="18"/>
                      <w:rtl/>
                    </w:rPr>
                    <w:t>החלת הוראות התקנות על בקשה להקלה או להתרת שימוש חורג</w:t>
                  </w:r>
                </w:p>
              </w:txbxContent>
            </v:textbox>
            <w10:anchorlock/>
          </v:shape>
        </w:pict>
      </w:r>
      <w:r>
        <w:rPr>
          <w:rStyle w:val="big-number"/>
          <w:rFonts w:cs="Miriam" w:hint="cs"/>
          <w:rtl/>
        </w:rPr>
        <w:t>10</w:t>
      </w:r>
      <w:r w:rsidR="00386B68">
        <w:rPr>
          <w:rStyle w:val="big-number"/>
          <w:rFonts w:cs="Miriam" w:hint="cs"/>
          <w:rtl/>
        </w:rPr>
        <w:t>2</w:t>
      </w:r>
      <w:r w:rsidRPr="00704C86">
        <w:rPr>
          <w:rStyle w:val="default"/>
          <w:rFonts w:cs="FrankRuehl"/>
          <w:rtl/>
        </w:rPr>
        <w:t>.</w:t>
      </w:r>
      <w:r w:rsidRPr="00704C86">
        <w:rPr>
          <w:rStyle w:val="default"/>
          <w:rFonts w:cs="FrankRuehl"/>
          <w:rtl/>
        </w:rPr>
        <w:tab/>
      </w:r>
      <w:r w:rsidR="001F7229">
        <w:rPr>
          <w:rStyle w:val="default"/>
          <w:rFonts w:cs="FrankRuehl" w:hint="cs"/>
          <w:rtl/>
        </w:rPr>
        <w:t>על בקשה להקלה או לשימוש חורג יחולו הוראות תקנות אלה בכפוף לשינויים המפורטים בחלק זה.</w:t>
      </w:r>
    </w:p>
    <w:p w14:paraId="4F317E08" w14:textId="77777777" w:rsidR="001F7229" w:rsidRDefault="001F7229" w:rsidP="001F7229">
      <w:pPr>
        <w:pStyle w:val="P00"/>
        <w:spacing w:before="72"/>
        <w:ind w:left="0" w:right="1134"/>
        <w:rPr>
          <w:rStyle w:val="default"/>
          <w:rFonts w:cs="FrankRuehl" w:hint="cs"/>
          <w:rtl/>
        </w:rPr>
      </w:pPr>
    </w:p>
    <w:p w14:paraId="38BCCF73" w14:textId="77777777" w:rsidR="007266EF" w:rsidRDefault="007266EF" w:rsidP="001F7229">
      <w:pPr>
        <w:pStyle w:val="P00"/>
        <w:spacing w:before="72"/>
        <w:ind w:left="0" w:right="1134"/>
        <w:rPr>
          <w:rStyle w:val="default"/>
          <w:rFonts w:cs="FrankRuehl"/>
          <w:rtl/>
        </w:rPr>
      </w:pPr>
      <w:bookmarkStart w:id="201" w:name="Seif102"/>
      <w:bookmarkEnd w:id="201"/>
      <w:r>
        <w:rPr>
          <w:rFonts w:cs="Miriam"/>
          <w:szCs w:val="32"/>
          <w:rtl/>
          <w:lang w:eastAsia="en-US"/>
        </w:rPr>
        <w:pict w14:anchorId="35604D03">
          <v:shape id="_x0000_s2159" type="#_x0000_t202" style="position:absolute;left:0;text-align:left;margin-left:470.25pt;margin-top:7.1pt;width:1in;height:33.85pt;z-index:251617280" filled="f" stroked="f">
            <v:textbox style="mso-next-textbox:#_x0000_s2159" inset="1mm,0,1mm,0">
              <w:txbxContent>
                <w:p w14:paraId="219E2685" w14:textId="77777777" w:rsidR="00817A52" w:rsidRDefault="00817A52" w:rsidP="007266EF">
                  <w:pPr>
                    <w:spacing w:line="160" w:lineRule="exact"/>
                    <w:jc w:val="left"/>
                    <w:rPr>
                      <w:rFonts w:cs="Miriam"/>
                      <w:noProof/>
                      <w:szCs w:val="18"/>
                      <w:rtl/>
                    </w:rPr>
                  </w:pPr>
                  <w:r>
                    <w:rPr>
                      <w:rFonts w:cs="Miriam" w:hint="cs"/>
                      <w:szCs w:val="18"/>
                      <w:rtl/>
                    </w:rPr>
                    <w:t>סייג למתן הודעה לבעלי זכויות בקרקע</w:t>
                  </w:r>
                </w:p>
                <w:p w14:paraId="4B3871D1" w14:textId="77777777" w:rsidR="00F102E1" w:rsidRDefault="00F102E1" w:rsidP="007266EF">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big-number"/>
          <w:rFonts w:cs="Miriam" w:hint="cs"/>
          <w:rtl/>
        </w:rPr>
        <w:t>10</w:t>
      </w:r>
      <w:r w:rsidR="001F7229">
        <w:rPr>
          <w:rStyle w:val="big-number"/>
          <w:rFonts w:cs="Miriam" w:hint="cs"/>
          <w:rtl/>
        </w:rPr>
        <w:t>3</w:t>
      </w:r>
      <w:r w:rsidRPr="00704C86">
        <w:rPr>
          <w:rStyle w:val="default"/>
          <w:rFonts w:cs="FrankRuehl"/>
          <w:rtl/>
        </w:rPr>
        <w:t>.</w:t>
      </w:r>
      <w:r w:rsidRPr="00704C86">
        <w:rPr>
          <w:rStyle w:val="default"/>
          <w:rFonts w:cs="FrankRuehl"/>
          <w:rtl/>
        </w:rPr>
        <w:tab/>
      </w:r>
      <w:r w:rsidR="001F7229">
        <w:rPr>
          <w:rStyle w:val="default"/>
          <w:rFonts w:cs="FrankRuehl" w:hint="cs"/>
          <w:rtl/>
        </w:rPr>
        <w:t>על בקשה להקלה או לשימוש חורג לא יחולו הוראות תקנות 33(א)(10) ו-36; ואולם על בקשה כאמור במקרקעין שהם מקרקעי ישראל יחולו הוראות תקנה</w:t>
      </w:r>
      <w:r w:rsidR="00F102E1">
        <w:rPr>
          <w:rStyle w:val="default"/>
          <w:rFonts w:cs="FrankRuehl" w:hint="cs"/>
          <w:rtl/>
        </w:rPr>
        <w:t xml:space="preserve"> 36(ה)</w:t>
      </w:r>
      <w:r w:rsidR="001F7229">
        <w:rPr>
          <w:rStyle w:val="default"/>
          <w:rFonts w:cs="FrankRuehl" w:hint="cs"/>
          <w:rtl/>
        </w:rPr>
        <w:t>.</w:t>
      </w:r>
    </w:p>
    <w:p w14:paraId="3E6F40C0" w14:textId="77777777" w:rsidR="00F102E1" w:rsidRPr="00943AD6" w:rsidRDefault="00F102E1" w:rsidP="00F102E1">
      <w:pPr>
        <w:pStyle w:val="P00"/>
        <w:spacing w:before="0"/>
        <w:ind w:left="0" w:right="1134"/>
        <w:rPr>
          <w:rStyle w:val="default"/>
          <w:rFonts w:ascii="FrankRuehl" w:hAnsi="FrankRuehl" w:cs="FrankRuehl"/>
          <w:vanish/>
          <w:color w:val="FF0000"/>
          <w:szCs w:val="20"/>
          <w:shd w:val="clear" w:color="auto" w:fill="FFFF99"/>
          <w:rtl/>
        </w:rPr>
      </w:pPr>
      <w:bookmarkStart w:id="202" w:name="Rov222"/>
      <w:r w:rsidRPr="00943AD6">
        <w:rPr>
          <w:rStyle w:val="default"/>
          <w:rFonts w:ascii="FrankRuehl" w:hAnsi="FrankRuehl" w:cs="FrankRuehl"/>
          <w:vanish/>
          <w:color w:val="FF0000"/>
          <w:szCs w:val="20"/>
          <w:shd w:val="clear" w:color="auto" w:fill="FFFF99"/>
          <w:rtl/>
        </w:rPr>
        <w:t>מיום 6.1.2021</w:t>
      </w:r>
    </w:p>
    <w:p w14:paraId="4D13D4A6" w14:textId="77777777" w:rsidR="00F102E1" w:rsidRPr="00943AD6" w:rsidRDefault="00F102E1" w:rsidP="00F102E1">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תשפ"א-2021</w:t>
      </w:r>
    </w:p>
    <w:p w14:paraId="0CD1C86A" w14:textId="77777777" w:rsidR="00F102E1" w:rsidRPr="00943AD6" w:rsidRDefault="00F102E1" w:rsidP="00F102E1">
      <w:pPr>
        <w:pStyle w:val="P00"/>
        <w:spacing w:before="0"/>
        <w:ind w:left="0" w:right="1134"/>
        <w:rPr>
          <w:rStyle w:val="default"/>
          <w:rFonts w:ascii="FrankRuehl" w:hAnsi="FrankRuehl" w:cs="FrankRuehl"/>
          <w:vanish/>
          <w:szCs w:val="20"/>
          <w:shd w:val="clear" w:color="auto" w:fill="FFFF99"/>
          <w:rtl/>
        </w:rPr>
      </w:pPr>
      <w:hyperlink r:id="rId93" w:history="1">
        <w:r w:rsidRPr="00943AD6">
          <w:rPr>
            <w:rStyle w:val="Hyperlink"/>
            <w:rFonts w:ascii="FrankRuehl" w:hAnsi="FrankRuehl"/>
            <w:vanish/>
            <w:szCs w:val="20"/>
            <w:shd w:val="clear" w:color="auto" w:fill="FFFF99"/>
            <w:rtl/>
          </w:rPr>
          <w:t>ק"ת תשפ"א מס' 9064</w:t>
        </w:r>
      </w:hyperlink>
      <w:r w:rsidRPr="00943AD6">
        <w:rPr>
          <w:rStyle w:val="default"/>
          <w:rFonts w:ascii="FrankRuehl" w:hAnsi="FrankRuehl" w:cs="FrankRuehl"/>
          <w:vanish/>
          <w:szCs w:val="20"/>
          <w:shd w:val="clear" w:color="auto" w:fill="FFFF99"/>
          <w:rtl/>
        </w:rPr>
        <w:t xml:space="preserve"> מיום 6.1.2021 עמ' </w:t>
      </w:r>
      <w:r w:rsidRPr="00943AD6">
        <w:rPr>
          <w:rStyle w:val="default"/>
          <w:rFonts w:ascii="FrankRuehl" w:hAnsi="FrankRuehl" w:cs="FrankRuehl" w:hint="cs"/>
          <w:vanish/>
          <w:szCs w:val="20"/>
          <w:shd w:val="clear" w:color="auto" w:fill="FFFF99"/>
          <w:rtl/>
        </w:rPr>
        <w:t>1421</w:t>
      </w:r>
    </w:p>
    <w:p w14:paraId="67023165" w14:textId="77777777" w:rsidR="00F102E1" w:rsidRPr="00F102E1" w:rsidRDefault="00F102E1" w:rsidP="00F102E1">
      <w:pPr>
        <w:pStyle w:val="P00"/>
        <w:ind w:left="0" w:right="1134"/>
        <w:rPr>
          <w:rStyle w:val="default"/>
          <w:rFonts w:cs="FrankRuehl"/>
          <w:sz w:val="2"/>
          <w:szCs w:val="2"/>
          <w:rtl/>
        </w:rPr>
      </w:pPr>
      <w:r w:rsidRPr="00943AD6">
        <w:rPr>
          <w:rStyle w:val="default"/>
          <w:rFonts w:cs="FrankRuehl" w:hint="cs"/>
          <w:vanish/>
          <w:sz w:val="16"/>
          <w:szCs w:val="22"/>
          <w:shd w:val="clear" w:color="auto" w:fill="FFFF99"/>
          <w:rtl/>
        </w:rPr>
        <w:t>103</w:t>
      </w:r>
      <w:r w:rsidRPr="00943AD6">
        <w:rPr>
          <w:rStyle w:val="default"/>
          <w:rFonts w:cs="FrankRuehl"/>
          <w:vanish/>
          <w:sz w:val="16"/>
          <w:szCs w:val="22"/>
          <w:shd w:val="clear" w:color="auto" w:fill="FFFF99"/>
          <w:rtl/>
        </w:rPr>
        <w:t>.</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 xml:space="preserve">על בקשה להקלה או לשימוש חורג לא יחולו הוראות תקנות 33(א)(10) ו-36; ואולם על בקשה כאמור במקרקעין שהם מקרקעי ישראל יחולו הוראות תקנה </w:t>
      </w:r>
      <w:r w:rsidRPr="00943AD6">
        <w:rPr>
          <w:rStyle w:val="default"/>
          <w:rFonts w:cs="FrankRuehl" w:hint="cs"/>
          <w:strike/>
          <w:vanish/>
          <w:sz w:val="16"/>
          <w:szCs w:val="22"/>
          <w:shd w:val="clear" w:color="auto" w:fill="FFFF99"/>
          <w:rtl/>
        </w:rPr>
        <w:t>110</w:t>
      </w:r>
      <w:r w:rsidRPr="00943AD6">
        <w:rPr>
          <w:rStyle w:val="default"/>
          <w:rFonts w:cs="FrankRuehl" w:hint="cs"/>
          <w:vanish/>
          <w:sz w:val="16"/>
          <w:szCs w:val="22"/>
          <w:shd w:val="clear" w:color="auto" w:fill="FFFF99"/>
          <w:rtl/>
        </w:rPr>
        <w:t xml:space="preserve"> </w:t>
      </w:r>
      <w:r w:rsidRPr="00943AD6">
        <w:rPr>
          <w:rStyle w:val="default"/>
          <w:rFonts w:cs="FrankRuehl" w:hint="cs"/>
          <w:vanish/>
          <w:sz w:val="16"/>
          <w:szCs w:val="22"/>
          <w:u w:val="single"/>
          <w:shd w:val="clear" w:color="auto" w:fill="FFFF99"/>
          <w:rtl/>
        </w:rPr>
        <w:t>36(ה)</w:t>
      </w:r>
      <w:r w:rsidRPr="00943AD6">
        <w:rPr>
          <w:rStyle w:val="default"/>
          <w:rFonts w:cs="FrankRuehl" w:hint="cs"/>
          <w:vanish/>
          <w:sz w:val="16"/>
          <w:szCs w:val="22"/>
          <w:shd w:val="clear" w:color="auto" w:fill="FFFF99"/>
          <w:rtl/>
        </w:rPr>
        <w:t>.</w:t>
      </w:r>
      <w:bookmarkEnd w:id="202"/>
    </w:p>
    <w:p w14:paraId="5A2DD3F2" w14:textId="77777777" w:rsidR="007266EF" w:rsidRDefault="007266EF" w:rsidP="001F7229">
      <w:pPr>
        <w:pStyle w:val="P00"/>
        <w:spacing w:before="72"/>
        <w:ind w:left="0" w:right="1134"/>
        <w:rPr>
          <w:rStyle w:val="default"/>
          <w:rFonts w:cs="FrankRuehl" w:hint="cs"/>
          <w:rtl/>
        </w:rPr>
      </w:pPr>
      <w:bookmarkStart w:id="203" w:name="Seif103"/>
      <w:bookmarkEnd w:id="203"/>
      <w:r>
        <w:rPr>
          <w:rFonts w:cs="Miriam"/>
          <w:szCs w:val="32"/>
          <w:rtl/>
          <w:lang w:eastAsia="en-US"/>
        </w:rPr>
        <w:pict w14:anchorId="4A774B19">
          <v:shape id="_x0000_s2160" type="#_x0000_t202" style="position:absolute;left:0;text-align:left;margin-left:470.25pt;margin-top:7.1pt;width:1in;height:37pt;z-index:251618304" filled="f" stroked="f">
            <v:textbox style="mso-next-textbox:#_x0000_s2160" inset="1mm,0,1mm,0">
              <w:txbxContent>
                <w:p w14:paraId="108F5D50" w14:textId="77777777" w:rsidR="00817A52" w:rsidRDefault="00817A52" w:rsidP="007266EF">
                  <w:pPr>
                    <w:spacing w:line="160" w:lineRule="exact"/>
                    <w:jc w:val="left"/>
                    <w:rPr>
                      <w:rFonts w:cs="Miriam" w:hint="cs"/>
                      <w:noProof/>
                      <w:szCs w:val="18"/>
                      <w:rtl/>
                    </w:rPr>
                  </w:pPr>
                  <w:r>
                    <w:rPr>
                      <w:rFonts w:cs="Miriam" w:hint="cs"/>
                      <w:szCs w:val="18"/>
                      <w:rtl/>
                    </w:rPr>
                    <w:t>הגשת בקשה להיתר הכוללת בקשה להקלה או לשימוש חורג</w:t>
                  </w:r>
                </w:p>
              </w:txbxContent>
            </v:textbox>
            <w10:anchorlock/>
          </v:shape>
        </w:pict>
      </w:r>
      <w:r>
        <w:rPr>
          <w:rStyle w:val="big-number"/>
          <w:rFonts w:cs="Miriam" w:hint="cs"/>
          <w:rtl/>
        </w:rPr>
        <w:t>10</w:t>
      </w:r>
      <w:r w:rsidR="001F7229">
        <w:rPr>
          <w:rStyle w:val="big-number"/>
          <w:rFonts w:cs="Miriam" w:hint="cs"/>
          <w:rtl/>
        </w:rPr>
        <w:t>4</w:t>
      </w:r>
      <w:r w:rsidRPr="00704C86">
        <w:rPr>
          <w:rStyle w:val="default"/>
          <w:rFonts w:cs="FrankRuehl"/>
          <w:rtl/>
        </w:rPr>
        <w:t>.</w:t>
      </w:r>
      <w:r w:rsidRPr="00704C86">
        <w:rPr>
          <w:rStyle w:val="default"/>
          <w:rFonts w:cs="FrankRuehl"/>
          <w:rtl/>
        </w:rPr>
        <w:tab/>
      </w:r>
      <w:r w:rsidR="001F7229">
        <w:rPr>
          <w:rStyle w:val="default"/>
          <w:rFonts w:cs="FrankRuehl" w:hint="cs"/>
          <w:rtl/>
        </w:rPr>
        <w:t>נוסף על כל האמור בתקנה 33 תכלול הבקשה להקלה או לשימוש חורג את פרטי ההקלה או השימוש החורג המבוקשים; לעניין הפיקדון יחולו הוראות תקנה 106(4).</w:t>
      </w:r>
    </w:p>
    <w:p w14:paraId="2B28C61A" w14:textId="77777777" w:rsidR="001F7229" w:rsidRPr="001F7229" w:rsidRDefault="001F7229" w:rsidP="001F7229">
      <w:pPr>
        <w:pStyle w:val="header-2"/>
        <w:ind w:left="0" w:right="1134"/>
        <w:rPr>
          <w:rFonts w:cs="Miriam" w:hint="cs"/>
          <w:rtl/>
        </w:rPr>
      </w:pPr>
      <w:bookmarkStart w:id="204" w:name="hed228"/>
      <w:bookmarkEnd w:id="204"/>
      <w:r w:rsidRPr="001F7229">
        <w:rPr>
          <w:rFonts w:cs="Miriam" w:hint="cs"/>
          <w:rtl/>
        </w:rPr>
        <w:t>סימן ב': פרסום</w:t>
      </w:r>
    </w:p>
    <w:p w14:paraId="5644AF75" w14:textId="77777777" w:rsidR="007266EF" w:rsidRDefault="007266EF" w:rsidP="004C369B">
      <w:pPr>
        <w:pStyle w:val="P00"/>
        <w:spacing w:before="72"/>
        <w:ind w:left="0" w:right="1134"/>
        <w:rPr>
          <w:rStyle w:val="default"/>
          <w:rFonts w:cs="FrankRuehl" w:hint="cs"/>
          <w:rtl/>
        </w:rPr>
      </w:pPr>
      <w:bookmarkStart w:id="205" w:name="Seif104"/>
      <w:bookmarkEnd w:id="205"/>
      <w:r>
        <w:rPr>
          <w:rFonts w:cs="Miriam"/>
          <w:szCs w:val="32"/>
          <w:rtl/>
          <w:lang w:eastAsia="en-US"/>
        </w:rPr>
        <w:pict w14:anchorId="5D88E435">
          <v:shape id="_x0000_s2161" type="#_x0000_t202" style="position:absolute;left:0;text-align:left;margin-left:465.6pt;margin-top:7.1pt;width:76.65pt;height:17.2pt;z-index:251619328" filled="f" stroked="f">
            <v:textbox inset="1mm,0,1mm,0">
              <w:txbxContent>
                <w:p w14:paraId="5838F764" w14:textId="77777777" w:rsidR="00817A52" w:rsidRDefault="00817A52" w:rsidP="007266EF">
                  <w:pPr>
                    <w:spacing w:line="160" w:lineRule="exact"/>
                    <w:jc w:val="left"/>
                    <w:rPr>
                      <w:rFonts w:cs="Miriam" w:hint="cs"/>
                      <w:noProof/>
                      <w:szCs w:val="18"/>
                      <w:rtl/>
                    </w:rPr>
                  </w:pPr>
                  <w:r>
                    <w:rPr>
                      <w:rFonts w:cs="Miriam" w:hint="cs"/>
                      <w:szCs w:val="18"/>
                      <w:rtl/>
                    </w:rPr>
                    <w:t>הפקת נוסח לפרסום על ידי רשות הרישוי</w:t>
                  </w:r>
                </w:p>
              </w:txbxContent>
            </v:textbox>
            <w10:anchorlock/>
          </v:shape>
        </w:pict>
      </w:r>
      <w:r>
        <w:rPr>
          <w:rStyle w:val="big-number"/>
          <w:rFonts w:cs="Miriam" w:hint="cs"/>
          <w:rtl/>
        </w:rPr>
        <w:t>10</w:t>
      </w:r>
      <w:r w:rsidR="001F7229">
        <w:rPr>
          <w:rStyle w:val="big-number"/>
          <w:rFonts w:cs="Miriam" w:hint="cs"/>
          <w:rtl/>
        </w:rPr>
        <w:t>5</w:t>
      </w:r>
      <w:r w:rsidRPr="00704C86">
        <w:rPr>
          <w:rStyle w:val="default"/>
          <w:rFonts w:cs="FrankRuehl"/>
          <w:rtl/>
        </w:rPr>
        <w:t>.</w:t>
      </w:r>
      <w:r w:rsidRPr="00704C86">
        <w:rPr>
          <w:rStyle w:val="default"/>
          <w:rFonts w:cs="FrankRuehl"/>
          <w:rtl/>
        </w:rPr>
        <w:tab/>
      </w:r>
      <w:r w:rsidR="004C369B">
        <w:rPr>
          <w:rStyle w:val="default"/>
          <w:rFonts w:cs="FrankRuehl" w:hint="cs"/>
          <w:rtl/>
        </w:rPr>
        <w:t>(א)</w:t>
      </w:r>
      <w:r w:rsidR="004C369B">
        <w:rPr>
          <w:rStyle w:val="default"/>
          <w:rFonts w:cs="FrankRuehl" w:hint="cs"/>
          <w:rtl/>
        </w:rPr>
        <w:tab/>
        <w:t>בתום בדיקת התנאים המוקדמים כאמור בתקנה 33 וככל שהבקשה להקלה או לשימוש חורג כוללת את כל הפרטים והמסמכים שנקבעו בתנאים המוקדמים, ישלח המהנדס למגיש הבקשה נוסח לפרסום בדבר הבקשה כנדרש בסעיף 149(א) לחוק.</w:t>
      </w:r>
    </w:p>
    <w:p w14:paraId="240BF771" w14:textId="77777777" w:rsidR="004C369B" w:rsidRDefault="004C369B" w:rsidP="004C36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בשליחת הנוסח לפרסום כאמור כדי לחייב את המהנדס בדבר נכונות פרטי הבקשה להקלה או לשימוש החורג או כדי לחייב את הוועדה לאשרם אף אם לא תוגש התנגדות לבקשה. הבקשה תיבדק לגופה במסגרת הבקרה המרחבית.</w:t>
      </w:r>
    </w:p>
    <w:p w14:paraId="7A207F04" w14:textId="77777777" w:rsidR="007266EF" w:rsidRDefault="007266EF" w:rsidP="004C369B">
      <w:pPr>
        <w:pStyle w:val="P00"/>
        <w:spacing w:before="72"/>
        <w:ind w:left="0" w:right="1134"/>
        <w:rPr>
          <w:rStyle w:val="default"/>
          <w:rFonts w:cs="FrankRuehl" w:hint="cs"/>
          <w:rtl/>
        </w:rPr>
      </w:pPr>
      <w:bookmarkStart w:id="206" w:name="Seif105"/>
      <w:bookmarkEnd w:id="206"/>
      <w:r>
        <w:rPr>
          <w:rFonts w:cs="Miriam"/>
          <w:szCs w:val="32"/>
          <w:rtl/>
          <w:lang w:eastAsia="en-US"/>
        </w:rPr>
        <w:pict w14:anchorId="67A7B532">
          <v:shape id="_x0000_s2162" type="#_x0000_t202" style="position:absolute;left:0;text-align:left;margin-left:470.25pt;margin-top:7.1pt;width:1in;height:27.75pt;z-index:251620352" filled="f" stroked="f">
            <v:textbox style="mso-next-textbox:#_x0000_s2162" inset="1mm,0,1mm,0">
              <w:txbxContent>
                <w:p w14:paraId="32D2273E" w14:textId="77777777" w:rsidR="00817A52" w:rsidRDefault="00817A52" w:rsidP="007266EF">
                  <w:pPr>
                    <w:spacing w:line="160" w:lineRule="exact"/>
                    <w:jc w:val="left"/>
                    <w:rPr>
                      <w:rFonts w:cs="Miriam" w:hint="cs"/>
                      <w:noProof/>
                      <w:szCs w:val="18"/>
                      <w:rtl/>
                    </w:rPr>
                  </w:pPr>
                  <w:r>
                    <w:rPr>
                      <w:rFonts w:cs="Miriam" w:hint="cs"/>
                      <w:szCs w:val="18"/>
                      <w:rtl/>
                    </w:rPr>
                    <w:t>הגשת צרופות נוספות לבקשה להיתר</w:t>
                  </w:r>
                </w:p>
              </w:txbxContent>
            </v:textbox>
            <w10:anchorlock/>
          </v:shape>
        </w:pict>
      </w:r>
      <w:r>
        <w:rPr>
          <w:rStyle w:val="big-number"/>
          <w:rFonts w:cs="Miriam" w:hint="cs"/>
          <w:rtl/>
        </w:rPr>
        <w:t>10</w:t>
      </w:r>
      <w:r w:rsidR="004C369B">
        <w:rPr>
          <w:rStyle w:val="big-number"/>
          <w:rFonts w:cs="Miriam" w:hint="cs"/>
          <w:rtl/>
        </w:rPr>
        <w:t>6</w:t>
      </w:r>
      <w:r w:rsidRPr="00704C86">
        <w:rPr>
          <w:rStyle w:val="default"/>
          <w:rFonts w:cs="FrankRuehl"/>
          <w:rtl/>
        </w:rPr>
        <w:t>.</w:t>
      </w:r>
      <w:r w:rsidRPr="00704C86">
        <w:rPr>
          <w:rStyle w:val="default"/>
          <w:rFonts w:cs="FrankRuehl"/>
          <w:rtl/>
        </w:rPr>
        <w:tab/>
      </w:r>
      <w:r w:rsidR="004C369B">
        <w:rPr>
          <w:rStyle w:val="default"/>
          <w:rFonts w:cs="FrankRuehl" w:hint="cs"/>
          <w:rtl/>
        </w:rPr>
        <w:t xml:space="preserve">מילא המגיש אחר הוראות סעיף 149(א) לחוק, </w:t>
      </w:r>
      <w:r w:rsidR="00DB64BB">
        <w:rPr>
          <w:rStyle w:val="default"/>
          <w:rFonts w:cs="FrankRuehl" w:hint="cs"/>
          <w:rtl/>
        </w:rPr>
        <w:t>יגיש את המסמכים וצרופות אלה:</w:t>
      </w:r>
    </w:p>
    <w:p w14:paraId="4BB5BBE8" w14:textId="77777777" w:rsidR="00DB64BB" w:rsidRDefault="00DB64BB" w:rsidP="00DB64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העתק הפרסום בעיתון כנדרש בסעיף 149(א) לחוק;</w:t>
      </w:r>
    </w:p>
    <w:p w14:paraId="15F68C13" w14:textId="77777777" w:rsidR="00DB64BB" w:rsidRDefault="00DB64BB" w:rsidP="00DB64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צילום ההודעה המפרטת את מהות הבקשה כפי שהוצגה במקום בולט לעין בחזית הקרקע או הבניין שעליהם חלה הבקשה;</w:t>
      </w:r>
    </w:p>
    <w:p w14:paraId="2E6871BF" w14:textId="77777777" w:rsidR="00DB64BB" w:rsidRDefault="00DB64BB" w:rsidP="00DB64B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העתק אישור על מסירה אישית או על מסירה בדואר רשום לפי המען של מי שיש למסור לו הודעות לפי סעיף 149(א) לחוק;</w:t>
      </w:r>
    </w:p>
    <w:p w14:paraId="77E072BE" w14:textId="77777777" w:rsidR="00DB64BB" w:rsidRDefault="00DB64BB" w:rsidP="00DB64B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העתק אישור על תשלום פיקדון כאמור בתקנה67.</w:t>
      </w:r>
    </w:p>
    <w:p w14:paraId="789ED25D" w14:textId="77777777" w:rsidR="007266EF" w:rsidRDefault="007266EF" w:rsidP="00DB64BB">
      <w:pPr>
        <w:pStyle w:val="P00"/>
        <w:spacing w:before="72"/>
        <w:ind w:left="0" w:right="1134"/>
        <w:rPr>
          <w:rStyle w:val="default"/>
          <w:rFonts w:cs="FrankRuehl" w:hint="cs"/>
          <w:rtl/>
        </w:rPr>
      </w:pPr>
      <w:bookmarkStart w:id="207" w:name="Seif106"/>
      <w:bookmarkEnd w:id="207"/>
      <w:r>
        <w:rPr>
          <w:rFonts w:cs="Miriam"/>
          <w:szCs w:val="32"/>
          <w:rtl/>
          <w:lang w:eastAsia="en-US"/>
        </w:rPr>
        <w:pict w14:anchorId="27DF273E">
          <v:shape id="_x0000_s2163" type="#_x0000_t202" style="position:absolute;left:0;text-align:left;margin-left:470.25pt;margin-top:7.1pt;width:1in;height:17.2pt;z-index:251621376" filled="f" stroked="f">
            <v:textbox inset="1mm,0,1mm,0">
              <w:txbxContent>
                <w:p w14:paraId="5F3B97A2" w14:textId="77777777" w:rsidR="00817A52" w:rsidRDefault="00817A52" w:rsidP="007266EF">
                  <w:pPr>
                    <w:spacing w:line="160" w:lineRule="exact"/>
                    <w:jc w:val="left"/>
                    <w:rPr>
                      <w:rFonts w:cs="Miriam" w:hint="cs"/>
                      <w:noProof/>
                      <w:szCs w:val="18"/>
                      <w:rtl/>
                    </w:rPr>
                  </w:pPr>
                  <w:r>
                    <w:rPr>
                      <w:rFonts w:cs="Miriam" w:hint="cs"/>
                      <w:szCs w:val="18"/>
                      <w:rtl/>
                    </w:rPr>
                    <w:t>השלמת בדיקת התנאים המוקדמים</w:t>
                  </w:r>
                </w:p>
              </w:txbxContent>
            </v:textbox>
            <w10:anchorlock/>
          </v:shape>
        </w:pict>
      </w:r>
      <w:r>
        <w:rPr>
          <w:rStyle w:val="big-number"/>
          <w:rFonts w:cs="Miriam" w:hint="cs"/>
          <w:rtl/>
        </w:rPr>
        <w:t>10</w:t>
      </w:r>
      <w:r w:rsidR="00DB64BB">
        <w:rPr>
          <w:rStyle w:val="big-number"/>
          <w:rFonts w:cs="Miriam" w:hint="cs"/>
          <w:rtl/>
        </w:rPr>
        <w:t>7</w:t>
      </w:r>
      <w:r w:rsidRPr="00704C86">
        <w:rPr>
          <w:rStyle w:val="default"/>
          <w:rFonts w:cs="FrankRuehl"/>
          <w:rtl/>
        </w:rPr>
        <w:t>.</w:t>
      </w:r>
      <w:r w:rsidRPr="00704C86">
        <w:rPr>
          <w:rStyle w:val="default"/>
          <w:rFonts w:cs="FrankRuehl"/>
          <w:rtl/>
        </w:rPr>
        <w:tab/>
      </w:r>
      <w:r w:rsidR="00DB64BB">
        <w:rPr>
          <w:rStyle w:val="default"/>
          <w:rFonts w:cs="FrankRuehl" w:hint="cs"/>
          <w:rtl/>
        </w:rPr>
        <w:t>(א)</w:t>
      </w:r>
      <w:r w:rsidR="00DB64BB">
        <w:rPr>
          <w:rStyle w:val="default"/>
          <w:rFonts w:cs="FrankRuehl" w:hint="cs"/>
          <w:rtl/>
        </w:rPr>
        <w:tab/>
        <w:t>המהנדס יבחן בתוך 10 ימים ממועד הגשת המסמכים המפורטים בתקנה 104, אם התקיימו הוראות סעיף 149(א) לחוק; התקיימו הוראות החוק כאמור, יקלוט המהנדס את הבקשה.</w:t>
      </w:r>
    </w:p>
    <w:p w14:paraId="7FF936FD" w14:textId="77777777" w:rsidR="00DB64BB" w:rsidRDefault="00DB64BB" w:rsidP="00DB64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עמדה הבקשה בהוראות החוק כאמור, ישלח המהנדס הודעה על אי-קליטת הבקשה למבקש ולעורך הבקשה ויפרט בה תנאים מוקדמים שלא קוימו.</w:t>
      </w:r>
    </w:p>
    <w:p w14:paraId="16BF75D5" w14:textId="77777777" w:rsidR="00DB64BB" w:rsidRDefault="00DB64BB" w:rsidP="00DB64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הודיע המהנדס על החלטתו בעניין עמידת הבקשה בהוראות החוק, יראו את הבקשה כבקשה שנקלטה בתום אותה תקופה, ובלבד שהפרסום על פי סעיף 149 לחוק נעשה כדין.</w:t>
      </w:r>
    </w:p>
    <w:p w14:paraId="4A1831D6" w14:textId="77777777" w:rsidR="00DB64BB" w:rsidRPr="00DB64BB" w:rsidRDefault="00DB64BB" w:rsidP="00DB64BB">
      <w:pPr>
        <w:pStyle w:val="header-2"/>
        <w:ind w:left="0" w:right="1134"/>
        <w:rPr>
          <w:rFonts w:cs="Miriam" w:hint="cs"/>
          <w:rtl/>
        </w:rPr>
      </w:pPr>
      <w:bookmarkStart w:id="208" w:name="hed229"/>
      <w:bookmarkEnd w:id="208"/>
      <w:r w:rsidRPr="00DB64BB">
        <w:rPr>
          <w:rFonts w:cs="Miriam" w:hint="cs"/>
          <w:rtl/>
        </w:rPr>
        <w:t>סימן ג': החלטת ועדה מקומית</w:t>
      </w:r>
    </w:p>
    <w:p w14:paraId="1D3CC732" w14:textId="77777777" w:rsidR="007266EF" w:rsidRDefault="007266EF" w:rsidP="00DB64BB">
      <w:pPr>
        <w:pStyle w:val="P00"/>
        <w:spacing w:before="72"/>
        <w:ind w:left="0" w:right="1134"/>
        <w:rPr>
          <w:rStyle w:val="default"/>
          <w:rFonts w:cs="FrankRuehl" w:hint="cs"/>
          <w:rtl/>
        </w:rPr>
      </w:pPr>
      <w:bookmarkStart w:id="209" w:name="Seif107"/>
      <w:bookmarkEnd w:id="209"/>
      <w:r>
        <w:rPr>
          <w:rFonts w:cs="Miriam"/>
          <w:szCs w:val="32"/>
          <w:rtl/>
          <w:lang w:eastAsia="en-US"/>
        </w:rPr>
        <w:pict w14:anchorId="36F13477">
          <v:shape id="_x0000_s2164" type="#_x0000_t202" style="position:absolute;left:0;text-align:left;margin-left:470.25pt;margin-top:7.1pt;width:1in;height:17.2pt;z-index:251622400" filled="f" stroked="f">
            <v:textbox inset="1mm,0,1mm,0">
              <w:txbxContent>
                <w:p w14:paraId="68D93943" w14:textId="77777777" w:rsidR="00817A52" w:rsidRDefault="00817A52" w:rsidP="007266EF">
                  <w:pPr>
                    <w:spacing w:line="160" w:lineRule="exact"/>
                    <w:jc w:val="left"/>
                    <w:rPr>
                      <w:rFonts w:cs="Miriam" w:hint="cs"/>
                      <w:noProof/>
                      <w:szCs w:val="18"/>
                      <w:rtl/>
                    </w:rPr>
                  </w:pPr>
                  <w:r>
                    <w:rPr>
                      <w:rFonts w:cs="Miriam" w:hint="cs"/>
                      <w:szCs w:val="18"/>
                      <w:rtl/>
                    </w:rPr>
                    <w:t>בדיקת התאמת הבקשה</w:t>
                  </w:r>
                </w:p>
              </w:txbxContent>
            </v:textbox>
            <w10:anchorlock/>
          </v:shape>
        </w:pict>
      </w:r>
      <w:r>
        <w:rPr>
          <w:rStyle w:val="big-number"/>
          <w:rFonts w:cs="Miriam" w:hint="cs"/>
          <w:rtl/>
        </w:rPr>
        <w:t>10</w:t>
      </w:r>
      <w:r w:rsidR="00DB64BB">
        <w:rPr>
          <w:rStyle w:val="big-number"/>
          <w:rFonts w:cs="Miriam" w:hint="cs"/>
          <w:rtl/>
        </w:rPr>
        <w:t>8</w:t>
      </w:r>
      <w:r w:rsidRPr="00704C86">
        <w:rPr>
          <w:rStyle w:val="default"/>
          <w:rFonts w:cs="FrankRuehl"/>
          <w:rtl/>
        </w:rPr>
        <w:t>.</w:t>
      </w:r>
      <w:r w:rsidRPr="00704C86">
        <w:rPr>
          <w:rStyle w:val="default"/>
          <w:rFonts w:cs="FrankRuehl"/>
          <w:rtl/>
        </w:rPr>
        <w:tab/>
      </w:r>
      <w:r w:rsidR="00DB64BB">
        <w:rPr>
          <w:rStyle w:val="default"/>
          <w:rFonts w:cs="FrankRuehl" w:hint="cs"/>
          <w:rtl/>
        </w:rPr>
        <w:t>המהנדס יבדוק בתוך 45 ימים ממועד קליטת הבקשה להיתר אם מתקיימים בה תנאי הבקרה המרחבית כאמור בתקנה 40, ויעביר את חוות דעתו בעניין לוועדה המקומית.</w:t>
      </w:r>
    </w:p>
    <w:p w14:paraId="3FB28495" w14:textId="77777777" w:rsidR="007266EF" w:rsidRDefault="007266EF" w:rsidP="00DB64BB">
      <w:pPr>
        <w:pStyle w:val="P00"/>
        <w:spacing w:before="72"/>
        <w:ind w:left="0" w:right="1134"/>
        <w:rPr>
          <w:rStyle w:val="default"/>
          <w:rFonts w:cs="FrankRuehl" w:hint="cs"/>
          <w:rtl/>
        </w:rPr>
      </w:pPr>
      <w:bookmarkStart w:id="210" w:name="Seif108"/>
      <w:bookmarkEnd w:id="210"/>
      <w:r>
        <w:rPr>
          <w:rFonts w:cs="Miriam"/>
          <w:szCs w:val="32"/>
          <w:rtl/>
          <w:lang w:eastAsia="en-US"/>
        </w:rPr>
        <w:pict w14:anchorId="5E7682E2">
          <v:shape id="_x0000_s2165" type="#_x0000_t202" style="position:absolute;left:0;text-align:left;margin-left:470.25pt;margin-top:7.1pt;width:1in;height:17.2pt;z-index:251623424" filled="f" stroked="f">
            <v:textbox inset="1mm,0,1mm,0">
              <w:txbxContent>
                <w:p w14:paraId="1454A38E" w14:textId="77777777" w:rsidR="00817A52" w:rsidRDefault="00817A52" w:rsidP="007266EF">
                  <w:pPr>
                    <w:spacing w:line="160" w:lineRule="exact"/>
                    <w:jc w:val="left"/>
                    <w:rPr>
                      <w:rFonts w:cs="Miriam" w:hint="cs"/>
                      <w:noProof/>
                      <w:szCs w:val="18"/>
                      <w:rtl/>
                    </w:rPr>
                  </w:pPr>
                  <w:r>
                    <w:rPr>
                      <w:rFonts w:cs="Miriam" w:hint="cs"/>
                      <w:szCs w:val="18"/>
                      <w:rtl/>
                    </w:rPr>
                    <w:t>החלטת הוועדה</w:t>
                  </w:r>
                </w:p>
              </w:txbxContent>
            </v:textbox>
            <w10:anchorlock/>
          </v:shape>
        </w:pict>
      </w:r>
      <w:r>
        <w:rPr>
          <w:rStyle w:val="big-number"/>
          <w:rFonts w:cs="Miriam" w:hint="cs"/>
          <w:rtl/>
        </w:rPr>
        <w:t>10</w:t>
      </w:r>
      <w:r w:rsidR="00DB64BB">
        <w:rPr>
          <w:rStyle w:val="big-number"/>
          <w:rFonts w:cs="Miriam" w:hint="cs"/>
          <w:rtl/>
        </w:rPr>
        <w:t>9</w:t>
      </w:r>
      <w:r w:rsidRPr="00704C86">
        <w:rPr>
          <w:rStyle w:val="default"/>
          <w:rFonts w:cs="FrankRuehl"/>
          <w:rtl/>
        </w:rPr>
        <w:t>.</w:t>
      </w:r>
      <w:r w:rsidRPr="00704C86">
        <w:rPr>
          <w:rStyle w:val="default"/>
          <w:rFonts w:cs="FrankRuehl"/>
          <w:rtl/>
        </w:rPr>
        <w:tab/>
      </w:r>
      <w:r w:rsidR="00DB64BB">
        <w:rPr>
          <w:rStyle w:val="default"/>
          <w:rFonts w:cs="FrankRuehl" w:hint="cs"/>
          <w:rtl/>
        </w:rPr>
        <w:t>(א)</w:t>
      </w:r>
      <w:r w:rsidR="00DB64BB">
        <w:rPr>
          <w:rStyle w:val="default"/>
          <w:rFonts w:cs="FrankRuehl" w:hint="cs"/>
          <w:rtl/>
        </w:rPr>
        <w:tab/>
        <w:t>הוגשה התנגדות כאמור בסעיף 149(א)(1) לחוק, תדון בה הוועדה המקומית בתוך 45 ימים ממועד קבלת חוות דעת המהנדס.</w:t>
      </w:r>
    </w:p>
    <w:p w14:paraId="3E95238B" w14:textId="77777777" w:rsidR="00DB64BB" w:rsidRDefault="00DB64BB" w:rsidP="00DB64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נמסרה חוות הדעת במועד האמור בתקנה 108, תדון הוועדה המקומית בבקשה ותיתן את החלטתה בתוך 90 ימים ממועד קליטת הבקשה כאמור בתקנה 107.</w:t>
      </w:r>
    </w:p>
    <w:p w14:paraId="7A81560C" w14:textId="77777777" w:rsidR="00DB64BB" w:rsidRDefault="00DB64BB" w:rsidP="00DB64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המקומית תשלח למבקש ההקלה או השימוש החורג החלטה מנומקת בדבר אישור הבקשה, אישור הבקשה בתנאים, או דחייתה; העתק ההחלטה יישלח לעורך הבקשה ולמי שהגיש התנגדות לבקשה, ככל שהוגשה התנגדות.</w:t>
      </w:r>
    </w:p>
    <w:p w14:paraId="4ECF004C" w14:textId="77777777" w:rsidR="007266EF" w:rsidRDefault="007266EF" w:rsidP="00DB64BB">
      <w:pPr>
        <w:pStyle w:val="P00"/>
        <w:spacing w:before="72"/>
        <w:ind w:left="0" w:right="1134"/>
        <w:rPr>
          <w:rStyle w:val="default"/>
          <w:rFonts w:cs="FrankRuehl" w:hint="cs"/>
          <w:rtl/>
        </w:rPr>
      </w:pPr>
      <w:r>
        <w:rPr>
          <w:rFonts w:cs="Miriam"/>
          <w:szCs w:val="32"/>
          <w:rtl/>
          <w:lang w:eastAsia="en-US"/>
        </w:rPr>
        <w:pict w14:anchorId="03880726">
          <v:shape id="_x0000_s2166" type="#_x0000_t202" style="position:absolute;left:0;text-align:left;margin-left:470.25pt;margin-top:7.1pt;width:1in;height:11.25pt;z-index:251624448" filled="f" stroked="f">
            <v:textbox inset="1mm,0,1mm,0">
              <w:txbxContent>
                <w:p w14:paraId="10EA67B2" w14:textId="77777777" w:rsidR="00817A52" w:rsidRDefault="00F102E1" w:rsidP="007266EF">
                  <w:pPr>
                    <w:spacing w:line="160" w:lineRule="exact"/>
                    <w:jc w:val="left"/>
                    <w:rPr>
                      <w:rFonts w:cs="Miriam" w:hint="cs"/>
                      <w:noProof/>
                      <w:szCs w:val="18"/>
                      <w:rtl/>
                    </w:rPr>
                  </w:pPr>
                  <w:r>
                    <w:rPr>
                      <w:rFonts w:cs="Miriam" w:hint="cs"/>
                      <w:szCs w:val="18"/>
                      <w:rtl/>
                    </w:rPr>
                    <w:t>תק' תשפ"א-2021</w:t>
                  </w:r>
                </w:p>
              </w:txbxContent>
            </v:textbox>
            <w10:anchorlock/>
          </v:shape>
        </w:pict>
      </w:r>
      <w:r>
        <w:rPr>
          <w:rStyle w:val="big-number"/>
          <w:rFonts w:cs="Miriam" w:hint="cs"/>
          <w:rtl/>
        </w:rPr>
        <w:t>110</w:t>
      </w:r>
      <w:r w:rsidRPr="00704C86">
        <w:rPr>
          <w:rStyle w:val="default"/>
          <w:rFonts w:cs="FrankRuehl"/>
          <w:rtl/>
        </w:rPr>
        <w:t>.</w:t>
      </w:r>
      <w:r w:rsidRPr="00704C86">
        <w:rPr>
          <w:rStyle w:val="default"/>
          <w:rFonts w:cs="FrankRuehl"/>
          <w:rtl/>
        </w:rPr>
        <w:tab/>
      </w:r>
      <w:r w:rsidR="00DB64BB">
        <w:rPr>
          <w:rStyle w:val="default"/>
          <w:rFonts w:cs="FrankRuehl" w:hint="cs"/>
          <w:rtl/>
        </w:rPr>
        <w:t>(</w:t>
      </w:r>
      <w:r w:rsidR="00F102E1">
        <w:rPr>
          <w:rStyle w:val="default"/>
          <w:rFonts w:cs="FrankRuehl" w:hint="cs"/>
          <w:rtl/>
        </w:rPr>
        <w:t>בוטלה)</w:t>
      </w:r>
      <w:r w:rsidR="00DB64BB">
        <w:rPr>
          <w:rStyle w:val="default"/>
          <w:rFonts w:cs="FrankRuehl" w:hint="cs"/>
          <w:rtl/>
        </w:rPr>
        <w:t>.</w:t>
      </w:r>
    </w:p>
    <w:p w14:paraId="764B39D9" w14:textId="77777777" w:rsidR="00F102E1" w:rsidRPr="00943AD6" w:rsidRDefault="00F102E1" w:rsidP="00F102E1">
      <w:pPr>
        <w:pStyle w:val="P00"/>
        <w:spacing w:before="0"/>
        <w:ind w:left="0" w:right="1134"/>
        <w:rPr>
          <w:rStyle w:val="default"/>
          <w:rFonts w:ascii="FrankRuehl" w:hAnsi="FrankRuehl" w:cs="FrankRuehl"/>
          <w:vanish/>
          <w:color w:val="FF0000"/>
          <w:szCs w:val="20"/>
          <w:shd w:val="clear" w:color="auto" w:fill="FFFF99"/>
          <w:rtl/>
        </w:rPr>
      </w:pPr>
      <w:bookmarkStart w:id="211" w:name="Rov223"/>
      <w:r w:rsidRPr="00943AD6">
        <w:rPr>
          <w:rStyle w:val="default"/>
          <w:rFonts w:ascii="FrankRuehl" w:hAnsi="FrankRuehl" w:cs="FrankRuehl"/>
          <w:vanish/>
          <w:color w:val="FF0000"/>
          <w:szCs w:val="20"/>
          <w:shd w:val="clear" w:color="auto" w:fill="FFFF99"/>
          <w:rtl/>
        </w:rPr>
        <w:t>מיום 6.1.2021</w:t>
      </w:r>
    </w:p>
    <w:p w14:paraId="3EF73CA8" w14:textId="77777777" w:rsidR="00F102E1" w:rsidRPr="00943AD6" w:rsidRDefault="00F102E1" w:rsidP="00F102E1">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תשפ"א-2021</w:t>
      </w:r>
    </w:p>
    <w:p w14:paraId="2DDED891" w14:textId="77777777" w:rsidR="00F102E1" w:rsidRPr="00943AD6" w:rsidRDefault="00F102E1" w:rsidP="00F102E1">
      <w:pPr>
        <w:pStyle w:val="P00"/>
        <w:spacing w:before="0"/>
        <w:ind w:left="0" w:right="1134"/>
        <w:rPr>
          <w:rStyle w:val="default"/>
          <w:rFonts w:ascii="FrankRuehl" w:hAnsi="FrankRuehl" w:cs="FrankRuehl"/>
          <w:vanish/>
          <w:szCs w:val="20"/>
          <w:shd w:val="clear" w:color="auto" w:fill="FFFF99"/>
          <w:rtl/>
        </w:rPr>
      </w:pPr>
      <w:hyperlink r:id="rId94" w:history="1">
        <w:r w:rsidRPr="00943AD6">
          <w:rPr>
            <w:rStyle w:val="Hyperlink"/>
            <w:rFonts w:ascii="FrankRuehl" w:hAnsi="FrankRuehl"/>
            <w:vanish/>
            <w:szCs w:val="20"/>
            <w:shd w:val="clear" w:color="auto" w:fill="FFFF99"/>
            <w:rtl/>
          </w:rPr>
          <w:t>ק"ת תשפ"א מס' 9064</w:t>
        </w:r>
      </w:hyperlink>
      <w:r w:rsidRPr="00943AD6">
        <w:rPr>
          <w:rStyle w:val="default"/>
          <w:rFonts w:ascii="FrankRuehl" w:hAnsi="FrankRuehl" w:cs="FrankRuehl"/>
          <w:vanish/>
          <w:szCs w:val="20"/>
          <w:shd w:val="clear" w:color="auto" w:fill="FFFF99"/>
          <w:rtl/>
        </w:rPr>
        <w:t xml:space="preserve"> מיום 6.1.2021 עמ' </w:t>
      </w:r>
      <w:r w:rsidRPr="00943AD6">
        <w:rPr>
          <w:rStyle w:val="default"/>
          <w:rFonts w:ascii="FrankRuehl" w:hAnsi="FrankRuehl" w:cs="FrankRuehl" w:hint="cs"/>
          <w:vanish/>
          <w:szCs w:val="20"/>
          <w:shd w:val="clear" w:color="auto" w:fill="FFFF99"/>
          <w:rtl/>
        </w:rPr>
        <w:t>1421</w:t>
      </w:r>
    </w:p>
    <w:p w14:paraId="5926FCDB" w14:textId="77777777" w:rsidR="00F102E1" w:rsidRPr="00943AD6" w:rsidRDefault="00F102E1" w:rsidP="00F102E1">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ביטול תקנה 110</w:t>
      </w:r>
    </w:p>
    <w:p w14:paraId="47BF30A7" w14:textId="77777777" w:rsidR="00F102E1" w:rsidRPr="00943AD6" w:rsidRDefault="00F102E1" w:rsidP="00F102E1">
      <w:pPr>
        <w:pStyle w:val="P0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vanish/>
          <w:szCs w:val="20"/>
          <w:shd w:val="clear" w:color="auto" w:fill="FFFF99"/>
          <w:rtl/>
        </w:rPr>
        <w:t>הנוסח הקודם:</w:t>
      </w:r>
    </w:p>
    <w:p w14:paraId="0CBA615F" w14:textId="77777777" w:rsidR="00F102E1" w:rsidRPr="00943AD6" w:rsidRDefault="00F102E1" w:rsidP="00F102E1">
      <w:pPr>
        <w:pStyle w:val="P00"/>
        <w:spacing w:before="20"/>
        <w:ind w:left="0" w:right="1134"/>
        <w:rPr>
          <w:rStyle w:val="default"/>
          <w:rFonts w:ascii="Miriam" w:hAnsi="Miriam" w:cs="Miriam"/>
          <w:strike/>
          <w:vanish/>
          <w:sz w:val="16"/>
          <w:szCs w:val="16"/>
          <w:shd w:val="clear" w:color="auto" w:fill="FFFF99"/>
          <w:rtl/>
        </w:rPr>
      </w:pPr>
      <w:r w:rsidRPr="00943AD6">
        <w:rPr>
          <w:rStyle w:val="default"/>
          <w:rFonts w:ascii="Miriam" w:hAnsi="Miriam" w:cs="Miriam"/>
          <w:strike/>
          <w:vanish/>
          <w:sz w:val="16"/>
          <w:szCs w:val="16"/>
          <w:shd w:val="clear" w:color="auto" w:fill="FFFF99"/>
          <w:rtl/>
        </w:rPr>
        <w:t>הודעה לרשות מקרקעי ישראל</w:t>
      </w:r>
    </w:p>
    <w:p w14:paraId="65361FCC" w14:textId="77777777" w:rsidR="00F102E1" w:rsidRPr="00943AD6" w:rsidRDefault="00F102E1" w:rsidP="00F102E1">
      <w:pPr>
        <w:pStyle w:val="P00"/>
        <w:spacing w:before="0"/>
        <w:ind w:left="0" w:right="1134"/>
        <w:rPr>
          <w:rStyle w:val="default"/>
          <w:rFonts w:cs="FrankRuehl" w:hint="cs"/>
          <w:strike/>
          <w:vanish/>
          <w:sz w:val="16"/>
          <w:szCs w:val="22"/>
          <w:shd w:val="clear" w:color="auto" w:fill="FFFF99"/>
          <w:rtl/>
        </w:rPr>
      </w:pPr>
      <w:r w:rsidRPr="00943AD6">
        <w:rPr>
          <w:rStyle w:val="default"/>
          <w:rFonts w:cs="FrankRuehl" w:hint="cs"/>
          <w:strike/>
          <w:vanish/>
          <w:sz w:val="16"/>
          <w:szCs w:val="22"/>
          <w:shd w:val="clear" w:color="auto" w:fill="FFFF99"/>
          <w:rtl/>
        </w:rPr>
        <w:t>110</w:t>
      </w:r>
      <w:r w:rsidRPr="00943AD6">
        <w:rPr>
          <w:rStyle w:val="default"/>
          <w:rFonts w:cs="FrankRuehl"/>
          <w:strike/>
          <w:vanish/>
          <w:sz w:val="16"/>
          <w:szCs w:val="22"/>
          <w:shd w:val="clear" w:color="auto" w:fill="FFFF99"/>
          <w:rtl/>
        </w:rPr>
        <w:t>.</w:t>
      </w:r>
      <w:r w:rsidRPr="00943AD6">
        <w:rPr>
          <w:rStyle w:val="default"/>
          <w:rFonts w:cs="FrankRuehl"/>
          <w:strike/>
          <w:vanish/>
          <w:sz w:val="16"/>
          <w:szCs w:val="22"/>
          <w:shd w:val="clear" w:color="auto" w:fill="FFFF99"/>
          <w:rtl/>
        </w:rPr>
        <w:tab/>
      </w:r>
      <w:r w:rsidRPr="00943AD6">
        <w:rPr>
          <w:rStyle w:val="default"/>
          <w:rFonts w:cs="FrankRuehl" w:hint="cs"/>
          <w:strike/>
          <w:vanish/>
          <w:sz w:val="16"/>
          <w:szCs w:val="22"/>
          <w:shd w:val="clear" w:color="auto" w:fill="FFFF99"/>
          <w:rtl/>
        </w:rPr>
        <w:t>(א)</w:t>
      </w:r>
      <w:r w:rsidRPr="00943AD6">
        <w:rPr>
          <w:rStyle w:val="default"/>
          <w:rFonts w:cs="FrankRuehl" w:hint="cs"/>
          <w:strike/>
          <w:vanish/>
          <w:sz w:val="16"/>
          <w:szCs w:val="22"/>
          <w:shd w:val="clear" w:color="auto" w:fill="FFFF99"/>
          <w:rtl/>
        </w:rPr>
        <w:tab/>
        <w:t>היתה רשות מקרקעי ישראל בעלת הזכויות במקרקעין כאמור בתקנה 36(ה) תשלח הוועדה את החלטתה בצירוף מסמכי הבקשה להקלה או לשימוש חורג לרשות מקרקעי ישראל.</w:t>
      </w:r>
    </w:p>
    <w:p w14:paraId="686ECE57" w14:textId="77777777" w:rsidR="00F102E1" w:rsidRPr="00943AD6" w:rsidRDefault="00F102E1" w:rsidP="00F102E1">
      <w:pPr>
        <w:pStyle w:val="P00"/>
        <w:spacing w:before="0"/>
        <w:ind w:left="0" w:right="1134"/>
        <w:rPr>
          <w:rStyle w:val="default"/>
          <w:rFonts w:cs="FrankRuehl" w:hint="cs"/>
          <w:strike/>
          <w:vanish/>
          <w:sz w:val="16"/>
          <w:szCs w:val="22"/>
          <w:shd w:val="clear" w:color="auto" w:fill="FFFF99"/>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(ב)</w:t>
      </w:r>
      <w:r w:rsidRPr="00943AD6">
        <w:rPr>
          <w:rStyle w:val="default"/>
          <w:rFonts w:cs="FrankRuehl" w:hint="cs"/>
          <w:strike/>
          <w:vanish/>
          <w:sz w:val="16"/>
          <w:szCs w:val="22"/>
          <w:shd w:val="clear" w:color="auto" w:fill="FFFF99"/>
          <w:rtl/>
        </w:rPr>
        <w:tab/>
        <w:t>רשות מקרקעי ישראל תיתן את תגובתה לבקשה להקלה או לשימוש החורג בתוך 90 ימים מיום שהועברה אליה החלטת הוועדה המקומית כאמור.</w:t>
      </w:r>
    </w:p>
    <w:p w14:paraId="7DEEDBC2" w14:textId="77777777" w:rsidR="00F102E1" w:rsidRPr="00F102E1" w:rsidRDefault="00F102E1" w:rsidP="00F102E1">
      <w:pPr>
        <w:pStyle w:val="P00"/>
        <w:spacing w:before="0"/>
        <w:ind w:left="0" w:right="1134"/>
        <w:rPr>
          <w:rStyle w:val="default"/>
          <w:rFonts w:cs="FrankRuehl"/>
          <w:sz w:val="2"/>
          <w:szCs w:val="2"/>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(ג)</w:t>
      </w:r>
      <w:r w:rsidRPr="00943AD6">
        <w:rPr>
          <w:rStyle w:val="default"/>
          <w:rFonts w:cs="FrankRuehl" w:hint="cs"/>
          <w:strike/>
          <w:vanish/>
          <w:sz w:val="16"/>
          <w:szCs w:val="22"/>
          <w:shd w:val="clear" w:color="auto" w:fill="FFFF99"/>
          <w:rtl/>
        </w:rPr>
        <w:tab/>
        <w:t>לא ניתנה תגובת רשות מקרקעי ישראל במועד האמור בתקנה זו, יראו את רשות מקרקעי ישראל כאילו הודיעה שאינה מתנגדת לבקשה להיתר.</w:t>
      </w:r>
      <w:bookmarkEnd w:id="211"/>
    </w:p>
    <w:p w14:paraId="4F71A0DB" w14:textId="77777777" w:rsidR="007266EF" w:rsidRDefault="007266EF" w:rsidP="00DB64BB">
      <w:pPr>
        <w:pStyle w:val="P00"/>
        <w:spacing w:before="72"/>
        <w:ind w:left="0" w:right="1134"/>
        <w:rPr>
          <w:rStyle w:val="default"/>
          <w:rFonts w:cs="FrankRuehl" w:hint="cs"/>
          <w:rtl/>
        </w:rPr>
      </w:pPr>
      <w:bookmarkStart w:id="212" w:name="Seif109"/>
      <w:bookmarkEnd w:id="212"/>
      <w:r>
        <w:rPr>
          <w:rFonts w:cs="Miriam"/>
          <w:szCs w:val="32"/>
          <w:rtl/>
          <w:lang w:eastAsia="en-US"/>
        </w:rPr>
        <w:pict w14:anchorId="1486F7A0">
          <v:shape id="_x0000_s2167" type="#_x0000_t202" style="position:absolute;left:0;text-align:left;margin-left:470.25pt;margin-top:7.1pt;width:1in;height:17.2pt;z-index:251625472" filled="f" stroked="f">
            <v:textbox inset="1mm,0,1mm,0">
              <w:txbxContent>
                <w:p w14:paraId="008AAC2F" w14:textId="77777777" w:rsidR="00817A52" w:rsidRDefault="00817A52" w:rsidP="007266EF">
                  <w:pPr>
                    <w:spacing w:line="160" w:lineRule="exact"/>
                    <w:jc w:val="left"/>
                    <w:rPr>
                      <w:rFonts w:cs="Miriam" w:hint="cs"/>
                      <w:noProof/>
                      <w:szCs w:val="18"/>
                      <w:rtl/>
                    </w:rPr>
                  </w:pPr>
                  <w:r>
                    <w:rPr>
                      <w:rFonts w:cs="Miriam" w:hint="cs"/>
                      <w:szCs w:val="18"/>
                      <w:rtl/>
                    </w:rPr>
                    <w:t>הודעת המהנדס</w:t>
                  </w:r>
                </w:p>
              </w:txbxContent>
            </v:textbox>
            <w10:anchorlock/>
          </v:shape>
        </w:pict>
      </w:r>
      <w:r>
        <w:rPr>
          <w:rStyle w:val="big-number"/>
          <w:rFonts w:cs="Miriam" w:hint="cs"/>
          <w:rtl/>
        </w:rPr>
        <w:t>11</w:t>
      </w:r>
      <w:r w:rsidR="00DB64BB">
        <w:rPr>
          <w:rStyle w:val="big-number"/>
          <w:rFonts w:cs="Miriam" w:hint="cs"/>
          <w:rtl/>
        </w:rPr>
        <w:t>1</w:t>
      </w:r>
      <w:r w:rsidRPr="00704C86">
        <w:rPr>
          <w:rStyle w:val="default"/>
          <w:rFonts w:cs="FrankRuehl"/>
          <w:rtl/>
        </w:rPr>
        <w:t>.</w:t>
      </w:r>
      <w:r w:rsidRPr="00704C86">
        <w:rPr>
          <w:rStyle w:val="default"/>
          <w:rFonts w:cs="FrankRuehl"/>
          <w:rtl/>
        </w:rPr>
        <w:tab/>
      </w:r>
      <w:r w:rsidR="00DB64BB">
        <w:rPr>
          <w:rStyle w:val="default"/>
          <w:rFonts w:cs="FrankRuehl" w:hint="cs"/>
          <w:rtl/>
        </w:rPr>
        <w:t>(א)</w:t>
      </w:r>
      <w:r w:rsidR="00DB64BB">
        <w:rPr>
          <w:rStyle w:val="default"/>
          <w:rFonts w:cs="FrankRuehl" w:hint="cs"/>
          <w:rtl/>
        </w:rPr>
        <w:tab/>
        <w:t>החליטה הוועדה המקומית לאשר את הבקשה להקלה או לשימוש חורג בתנאים, יגיש עורך הבקשה בקשה מתוקנת בהתאם לתנאים שנקבעו בהחלטת הוועדה המקומית.</w:t>
      </w:r>
    </w:p>
    <w:p w14:paraId="5534C34E" w14:textId="77777777" w:rsidR="00DB64BB" w:rsidRDefault="00DB64BB" w:rsidP="00DB64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המהנדס יבדוק בתוך 30 ימים ממועד הגשת הבקשה המתוקנת אם הבקשה עומדת בתנאים שנקבעו בהחלטת הוועדה המקומית, ואם הוגש ערר לפי סעיף 152 לחוק </w:t>
      </w:r>
      <w:r>
        <w:rPr>
          <w:rStyle w:val="default"/>
          <w:rFonts w:cs="FrankRuehl"/>
          <w:rtl/>
        </w:rPr>
        <w:t>–</w:t>
      </w:r>
      <w:r>
        <w:rPr>
          <w:rStyle w:val="default"/>
          <w:rFonts w:cs="FrankRuehl" w:hint="cs"/>
          <w:rtl/>
        </w:rPr>
        <w:t xml:space="preserve"> בתוך 30 ימים מיום ההחלטה בערר.</w:t>
      </w:r>
    </w:p>
    <w:p w14:paraId="643567B1" w14:textId="77777777" w:rsidR="00DB64BB" w:rsidRDefault="00DB64BB" w:rsidP="00DB64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 המהנדס כי קוימו כל התנאים המרחביים שנקבעו בהחלטת הוועדה, וניתנה תגובת רשות מקרקעי ישראל כאמור בתקנה 110, ישלח הודעה על כך למבקש הבקשה ולעורך הבקשה.</w:t>
      </w:r>
    </w:p>
    <w:p w14:paraId="6FD7E1C4" w14:textId="77777777" w:rsidR="00DB64BB" w:rsidRDefault="00DB64BB" w:rsidP="00DB64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קיבל המבקש הודעה כאמור בתקנה זו, יחולו הוראות חלק ה' וכל הנדרש לקבלת היתר כאמור בתקנות אלה.</w:t>
      </w:r>
    </w:p>
    <w:p w14:paraId="47FD0EB2" w14:textId="77777777" w:rsidR="00DB64BB" w:rsidRPr="001F4FEB" w:rsidRDefault="00DB64BB" w:rsidP="001F4FEB">
      <w:pPr>
        <w:pStyle w:val="medium2-header"/>
        <w:keepLines w:val="0"/>
        <w:spacing w:before="72"/>
        <w:ind w:left="0" w:right="1134"/>
        <w:rPr>
          <w:rFonts w:cs="FrankRuehl" w:hint="cs"/>
          <w:noProof/>
          <w:rtl/>
        </w:rPr>
      </w:pPr>
      <w:bookmarkStart w:id="213" w:name="med11"/>
      <w:bookmarkEnd w:id="213"/>
      <w:r w:rsidRPr="001F4FEB">
        <w:rPr>
          <w:rFonts w:cs="FrankRuehl" w:hint="cs"/>
          <w:noProof/>
          <w:rtl/>
        </w:rPr>
        <w:t>חלק י"א: החלפה והתפטרות בעלי תפקידים</w:t>
      </w:r>
    </w:p>
    <w:p w14:paraId="52298B1E" w14:textId="77777777" w:rsidR="007266EF" w:rsidRDefault="007266EF" w:rsidP="001F4FEB">
      <w:pPr>
        <w:pStyle w:val="P00"/>
        <w:spacing w:before="72"/>
        <w:ind w:left="0" w:right="1134"/>
        <w:rPr>
          <w:rStyle w:val="default"/>
          <w:rFonts w:cs="FrankRuehl" w:hint="cs"/>
          <w:rtl/>
        </w:rPr>
      </w:pPr>
      <w:bookmarkStart w:id="214" w:name="Seif110"/>
      <w:bookmarkEnd w:id="214"/>
      <w:r>
        <w:rPr>
          <w:rFonts w:cs="Miriam"/>
          <w:szCs w:val="32"/>
          <w:rtl/>
          <w:lang w:eastAsia="en-US"/>
        </w:rPr>
        <w:pict w14:anchorId="18D67F28">
          <v:shape id="_x0000_s2168" type="#_x0000_t202" style="position:absolute;left:0;text-align:left;margin-left:470.25pt;margin-top:7.1pt;width:1in;height:37.4pt;z-index:251626496" filled="f" stroked="f">
            <v:textbox inset="1mm,0,1mm,0">
              <w:txbxContent>
                <w:p w14:paraId="01988250" w14:textId="77777777" w:rsidR="00817A52" w:rsidRDefault="00817A52" w:rsidP="007266EF">
                  <w:pPr>
                    <w:spacing w:line="160" w:lineRule="exact"/>
                    <w:jc w:val="left"/>
                    <w:rPr>
                      <w:rFonts w:cs="Miriam"/>
                      <w:noProof/>
                      <w:szCs w:val="18"/>
                      <w:rtl/>
                    </w:rPr>
                  </w:pPr>
                  <w:r>
                    <w:rPr>
                      <w:rFonts w:cs="Miriam" w:hint="cs"/>
                      <w:szCs w:val="18"/>
                      <w:rtl/>
                    </w:rPr>
                    <w:t>החלפה והתפטרות עורך בקשה ועורכי משנה</w:t>
                  </w:r>
                </w:p>
                <w:p w14:paraId="52CBEFDB" w14:textId="77777777" w:rsidR="00513DAF" w:rsidRDefault="00513DAF" w:rsidP="007266EF">
                  <w:pPr>
                    <w:spacing w:line="160" w:lineRule="exact"/>
                    <w:jc w:val="left"/>
                    <w:rPr>
                      <w:rFonts w:cs="Miriam" w:hint="cs"/>
                      <w:noProof/>
                      <w:szCs w:val="18"/>
                      <w:rtl/>
                    </w:rPr>
                  </w:pPr>
                  <w:r>
                    <w:rPr>
                      <w:rFonts w:cs="Miriam" w:hint="cs"/>
                      <w:noProof/>
                      <w:szCs w:val="18"/>
                      <w:rtl/>
                    </w:rPr>
                    <w:t>תק' תשפ"ב-2021</w:t>
                  </w:r>
                </w:p>
              </w:txbxContent>
            </v:textbox>
            <w10:anchorlock/>
          </v:shape>
        </w:pict>
      </w:r>
      <w:r>
        <w:rPr>
          <w:rStyle w:val="big-number"/>
          <w:rFonts w:cs="Miriam" w:hint="cs"/>
          <w:rtl/>
        </w:rPr>
        <w:t>11</w:t>
      </w:r>
      <w:r w:rsidR="00DB64BB">
        <w:rPr>
          <w:rStyle w:val="big-number"/>
          <w:rFonts w:cs="Miriam" w:hint="cs"/>
          <w:rtl/>
        </w:rPr>
        <w:t>2</w:t>
      </w:r>
      <w:r w:rsidRPr="00704C86">
        <w:rPr>
          <w:rStyle w:val="default"/>
          <w:rFonts w:cs="FrankRuehl"/>
          <w:rtl/>
        </w:rPr>
        <w:t>.</w:t>
      </w:r>
      <w:r w:rsidRPr="00704C86">
        <w:rPr>
          <w:rStyle w:val="default"/>
          <w:rFonts w:cs="FrankRuehl"/>
          <w:rtl/>
        </w:rPr>
        <w:tab/>
      </w:r>
      <w:r w:rsidR="001F4FEB">
        <w:rPr>
          <w:rStyle w:val="default"/>
          <w:rFonts w:cs="FrankRuehl" w:hint="cs"/>
          <w:rtl/>
        </w:rPr>
        <w:t>(א)</w:t>
      </w:r>
      <w:r w:rsidR="001F4FEB">
        <w:rPr>
          <w:rStyle w:val="default"/>
          <w:rFonts w:cs="FrankRuehl" w:hint="cs"/>
          <w:rtl/>
        </w:rPr>
        <w:tab/>
        <w:t>מבקש היתר רשאי בכל עת לפני מתן ההיתר, להודיע לרשות הרישוי על החלפת עורך בקשה או עורכי משנה שמונו לפי תקנה 28 באדם אחר המוסמך לשמש עורך בקשה; להודעה על החלפת עורך בקשה כאמור תצורף הודעתו של עורך הבקשה החדש על הסכמתו לשמש עורך הבקשה לכתחילה, בצירוף הודעת מבקש הבקשה להיתר בדבר החלפת עורך בקשה כאמור.</w:t>
      </w:r>
    </w:p>
    <w:p w14:paraId="1ECAF08B" w14:textId="77777777" w:rsidR="001F4FEB" w:rsidRDefault="001F4FEB" w:rsidP="001F4F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D6F2D">
        <w:rPr>
          <w:rStyle w:val="default"/>
          <w:rFonts w:cs="FrankRuehl" w:hint="cs"/>
          <w:rtl/>
        </w:rPr>
        <w:t>עורך בקשה רשאי בכל עת לפני מתן ההיתר, להתפטר מתפקידו על ידי מתן הודעה לרשות הרישוי ולמבקש ההיתר; עשה כן, לא תמשיך רשות הרישוי בבדיקת הבקשה להיתר, כל עוד לא הוחלף עורך הבקשה כאמור בתקנת משנה (א).</w:t>
      </w:r>
    </w:p>
    <w:p w14:paraId="6A7AB486" w14:textId="77777777" w:rsidR="00ED6F2D" w:rsidRDefault="00ED6F2D" w:rsidP="001F4FEB">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אין בהתפטרותו של עורך הבקשה או בהחלפתו בלבד כדי לשחרר את עורך הבקשה ומבקש ההיתר מהתחייבויותיהם לפי כל דין.</w:t>
      </w:r>
    </w:p>
    <w:p w14:paraId="006C6315" w14:textId="77777777" w:rsidR="00513DAF" w:rsidRPr="00943AD6" w:rsidRDefault="00513DAF" w:rsidP="00513DAF">
      <w:pPr>
        <w:pStyle w:val="P00"/>
        <w:spacing w:before="0"/>
        <w:ind w:left="0" w:right="1134"/>
        <w:rPr>
          <w:rStyle w:val="default"/>
          <w:rFonts w:ascii="FrankRuehl" w:hAnsi="FrankRuehl" w:cs="FrankRuehl"/>
          <w:vanish/>
          <w:color w:val="FF0000"/>
          <w:szCs w:val="20"/>
          <w:shd w:val="clear" w:color="auto" w:fill="FFFF99"/>
          <w:rtl/>
        </w:rPr>
      </w:pPr>
      <w:bookmarkStart w:id="215" w:name="Rov236"/>
      <w:r w:rsidRPr="00943AD6">
        <w:rPr>
          <w:rStyle w:val="default"/>
          <w:rFonts w:ascii="FrankRuehl" w:hAnsi="FrankRuehl" w:cs="FrankRuehl"/>
          <w:vanish/>
          <w:color w:val="FF0000"/>
          <w:szCs w:val="20"/>
          <w:shd w:val="clear" w:color="auto" w:fill="FFFF99"/>
          <w:rtl/>
        </w:rPr>
        <w:t>מיום 2.12.2021</w:t>
      </w:r>
    </w:p>
    <w:p w14:paraId="5921CD68" w14:textId="77777777" w:rsidR="00513DAF" w:rsidRPr="00943AD6" w:rsidRDefault="00513DAF" w:rsidP="00513DAF">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00D1F224" w14:textId="77777777" w:rsidR="00513DAF" w:rsidRPr="00943AD6" w:rsidRDefault="00513DAF" w:rsidP="00513DAF">
      <w:pPr>
        <w:pStyle w:val="P00"/>
        <w:spacing w:before="0"/>
        <w:ind w:left="0" w:right="1134"/>
        <w:rPr>
          <w:rStyle w:val="default"/>
          <w:rFonts w:ascii="FrankRuehl" w:hAnsi="FrankRuehl" w:cs="FrankRuehl"/>
          <w:vanish/>
          <w:szCs w:val="20"/>
          <w:shd w:val="clear" w:color="auto" w:fill="FFFF99"/>
          <w:rtl/>
        </w:rPr>
      </w:pPr>
      <w:hyperlink r:id="rId95"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w:t>
      </w:r>
      <w:r w:rsidRPr="00943AD6">
        <w:rPr>
          <w:rStyle w:val="default"/>
          <w:rFonts w:ascii="FrankRuehl" w:hAnsi="FrankRuehl" w:cs="FrankRuehl" w:hint="cs"/>
          <w:vanish/>
          <w:szCs w:val="20"/>
          <w:shd w:val="clear" w:color="auto" w:fill="FFFF99"/>
          <w:rtl/>
        </w:rPr>
        <w:t>3</w:t>
      </w:r>
    </w:p>
    <w:p w14:paraId="1143087A" w14:textId="77777777" w:rsidR="00513DAF" w:rsidRPr="00513DAF" w:rsidRDefault="00513DAF" w:rsidP="00513DAF">
      <w:pPr>
        <w:pStyle w:val="P00"/>
        <w:ind w:left="0" w:right="1134"/>
        <w:rPr>
          <w:rStyle w:val="default"/>
          <w:rFonts w:ascii="Miriam" w:hAnsi="Miriam" w:cs="Miriam"/>
          <w:sz w:val="2"/>
          <w:szCs w:val="2"/>
          <w:rtl/>
        </w:rPr>
      </w:pPr>
      <w:r w:rsidRPr="00943AD6">
        <w:rPr>
          <w:rStyle w:val="default"/>
          <w:rFonts w:ascii="Miriam" w:hAnsi="Miriam" w:cs="Miriam" w:hint="cs"/>
          <w:vanish/>
          <w:sz w:val="18"/>
          <w:szCs w:val="18"/>
          <w:shd w:val="clear" w:color="auto" w:fill="FFFF99"/>
          <w:rtl/>
        </w:rPr>
        <w:t xml:space="preserve">החלפה והתפטרות עורך בקשה </w:t>
      </w:r>
      <w:r w:rsidRPr="00943AD6">
        <w:rPr>
          <w:rStyle w:val="default"/>
          <w:rFonts w:ascii="Miriam" w:hAnsi="Miriam" w:cs="Miriam" w:hint="cs"/>
          <w:strike/>
          <w:vanish/>
          <w:sz w:val="18"/>
          <w:szCs w:val="18"/>
          <w:shd w:val="clear" w:color="auto" w:fill="FFFF99"/>
          <w:rtl/>
        </w:rPr>
        <w:t>ראשי</w:t>
      </w:r>
      <w:r w:rsidRPr="00943AD6">
        <w:rPr>
          <w:rStyle w:val="default"/>
          <w:rFonts w:ascii="Miriam" w:hAnsi="Miriam" w:cs="Miriam" w:hint="cs"/>
          <w:vanish/>
          <w:sz w:val="18"/>
          <w:szCs w:val="18"/>
          <w:shd w:val="clear" w:color="auto" w:fill="FFFF99"/>
          <w:rtl/>
        </w:rPr>
        <w:t xml:space="preserve"> ועורכי משנה</w:t>
      </w:r>
      <w:bookmarkEnd w:id="215"/>
    </w:p>
    <w:p w14:paraId="53A8E90B" w14:textId="77777777" w:rsidR="007266EF" w:rsidRDefault="007266EF" w:rsidP="00ED6F2D">
      <w:pPr>
        <w:pStyle w:val="P00"/>
        <w:spacing w:before="72"/>
        <w:ind w:left="0" w:right="1134"/>
        <w:rPr>
          <w:rStyle w:val="default"/>
          <w:rFonts w:cs="FrankRuehl" w:hint="cs"/>
          <w:rtl/>
        </w:rPr>
      </w:pPr>
      <w:bookmarkStart w:id="216" w:name="Seif111"/>
      <w:bookmarkEnd w:id="216"/>
      <w:r>
        <w:rPr>
          <w:rFonts w:cs="Miriam"/>
          <w:szCs w:val="32"/>
          <w:rtl/>
          <w:lang w:eastAsia="en-US"/>
        </w:rPr>
        <w:pict w14:anchorId="77D8E6B0">
          <v:shape id="_x0000_s2169" type="#_x0000_t202" style="position:absolute;left:0;text-align:left;margin-left:470.25pt;margin-top:7.1pt;width:1in;height:17.2pt;z-index:251627520" filled="f" stroked="f">
            <v:textbox inset="1mm,0,1mm,0">
              <w:txbxContent>
                <w:p w14:paraId="2894FEEE" w14:textId="77777777" w:rsidR="00817A52" w:rsidRDefault="00817A52" w:rsidP="007266EF">
                  <w:pPr>
                    <w:spacing w:line="160" w:lineRule="exact"/>
                    <w:jc w:val="left"/>
                    <w:rPr>
                      <w:rFonts w:cs="Miriam" w:hint="cs"/>
                      <w:noProof/>
                      <w:szCs w:val="18"/>
                      <w:rtl/>
                    </w:rPr>
                  </w:pPr>
                  <w:r>
                    <w:rPr>
                      <w:rFonts w:cs="Miriam" w:hint="cs"/>
                      <w:szCs w:val="18"/>
                      <w:rtl/>
                    </w:rPr>
                    <w:t>שינויים בתחום האחריות לעריכה</w:t>
                  </w:r>
                </w:p>
              </w:txbxContent>
            </v:textbox>
            <w10:anchorlock/>
          </v:shape>
        </w:pict>
      </w:r>
      <w:r>
        <w:rPr>
          <w:rStyle w:val="big-number"/>
          <w:rFonts w:cs="Miriam" w:hint="cs"/>
          <w:rtl/>
        </w:rPr>
        <w:t>11</w:t>
      </w:r>
      <w:r w:rsidR="00ED6F2D">
        <w:rPr>
          <w:rStyle w:val="big-number"/>
          <w:rFonts w:cs="Miriam" w:hint="cs"/>
          <w:rtl/>
        </w:rPr>
        <w:t>3</w:t>
      </w:r>
      <w:r w:rsidRPr="00704C86">
        <w:rPr>
          <w:rStyle w:val="default"/>
          <w:rFonts w:cs="FrankRuehl"/>
          <w:rtl/>
        </w:rPr>
        <w:t>.</w:t>
      </w:r>
      <w:r w:rsidRPr="00704C86">
        <w:rPr>
          <w:rStyle w:val="default"/>
          <w:rFonts w:cs="FrankRuehl"/>
          <w:rtl/>
        </w:rPr>
        <w:tab/>
      </w:r>
      <w:r w:rsidR="00ED6F2D">
        <w:rPr>
          <w:rStyle w:val="default"/>
          <w:rFonts w:cs="FrankRuehl" w:hint="cs"/>
          <w:rtl/>
        </w:rPr>
        <w:t>(א)</w:t>
      </w:r>
      <w:r w:rsidR="00ED6F2D">
        <w:rPr>
          <w:rStyle w:val="default"/>
          <w:rFonts w:cs="FrankRuehl" w:hint="cs"/>
          <w:rtl/>
        </w:rPr>
        <w:tab/>
        <w:t>מבקש ההיתר או בעל ההיתר, לפי העניין, רשאי לשנות, להרחיב או לצמצם את תחומי הפעולה של עורך הבקשה או עורכי המשנה כפי שפורטו בבקשה, אם התקיימו שני אלה:</w:t>
      </w:r>
    </w:p>
    <w:p w14:paraId="12011D3C" w14:textId="77777777" w:rsidR="00ED6F2D" w:rsidRDefault="00ED6F2D" w:rsidP="00ED6F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האדם המיועד לשמש עורך משנה לתחום פעולה פלוני, מוסמך לכך;</w:t>
      </w:r>
    </w:p>
    <w:p w14:paraId="4FCB3481" w14:textId="77777777" w:rsidR="00ED6F2D" w:rsidRDefault="00ED6F2D" w:rsidP="00ED6F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נשלחה הודעה לרשות הרישוי, שצורפה לה הסכמתו בכתב של המיועד לשמש עורך הבקשה או עורך משנה.</w:t>
      </w:r>
    </w:p>
    <w:p w14:paraId="41AA0B0F" w14:textId="77777777" w:rsidR="00ED6F2D" w:rsidRDefault="00ED6F2D" w:rsidP="00ED6F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תקנה זו, דין חלוקת תחום הפעולה של עורך בקשה יחיד כדין שינוי תחומי הפעולה של כמה עורכי משנה.</w:t>
      </w:r>
    </w:p>
    <w:p w14:paraId="33772241" w14:textId="77777777" w:rsidR="00ED6F2D" w:rsidRDefault="00ED6F2D" w:rsidP="00ED6F2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התפטר עורך משנה לפני מתן ההיתר, לא תמשיך רשות הרישוי בבדיקת הבקשה להיתר, כל עוד לא הוחלף עורך המשנה, אלא אם כן עורך הבקשה נתן את הסכמתו לשמש עורך משנה לאותו העניין.</w:t>
      </w:r>
    </w:p>
    <w:p w14:paraId="7C69EF5A" w14:textId="77777777" w:rsidR="007266EF" w:rsidRDefault="007266EF" w:rsidP="00ED6F2D">
      <w:pPr>
        <w:pStyle w:val="P00"/>
        <w:spacing w:before="72"/>
        <w:ind w:left="0" w:right="1134"/>
        <w:rPr>
          <w:rStyle w:val="default"/>
          <w:rFonts w:cs="FrankRuehl" w:hint="cs"/>
          <w:rtl/>
        </w:rPr>
      </w:pPr>
      <w:bookmarkStart w:id="217" w:name="Seif112"/>
      <w:bookmarkEnd w:id="217"/>
      <w:r>
        <w:rPr>
          <w:rFonts w:cs="Miriam"/>
          <w:szCs w:val="32"/>
          <w:rtl/>
          <w:lang w:eastAsia="en-US"/>
        </w:rPr>
        <w:pict w14:anchorId="5716E0E0">
          <v:shape id="_x0000_s2170" type="#_x0000_t202" style="position:absolute;left:0;text-align:left;margin-left:470.25pt;margin-top:7.1pt;width:1in;height:17.2pt;z-index:251628544" filled="f" stroked="f">
            <v:textbox inset="1mm,0,1mm,0">
              <w:txbxContent>
                <w:p w14:paraId="092033B5" w14:textId="77777777" w:rsidR="00817A52" w:rsidRDefault="00817A52" w:rsidP="007266EF">
                  <w:pPr>
                    <w:spacing w:line="160" w:lineRule="exact"/>
                    <w:jc w:val="left"/>
                    <w:rPr>
                      <w:rFonts w:cs="Miriam" w:hint="cs"/>
                      <w:noProof/>
                      <w:szCs w:val="18"/>
                      <w:rtl/>
                    </w:rPr>
                  </w:pPr>
                  <w:r>
                    <w:rPr>
                      <w:rFonts w:cs="Miriam" w:hint="cs"/>
                      <w:szCs w:val="18"/>
                      <w:rtl/>
                    </w:rPr>
                    <w:t>החלפת בעלי תפקידים</w:t>
                  </w:r>
                </w:p>
              </w:txbxContent>
            </v:textbox>
            <w10:anchorlock/>
          </v:shape>
        </w:pict>
      </w:r>
      <w:r>
        <w:rPr>
          <w:rStyle w:val="big-number"/>
          <w:rFonts w:cs="Miriam" w:hint="cs"/>
          <w:rtl/>
        </w:rPr>
        <w:t>11</w:t>
      </w:r>
      <w:r w:rsidR="00ED6F2D">
        <w:rPr>
          <w:rStyle w:val="big-number"/>
          <w:rFonts w:cs="Miriam" w:hint="cs"/>
          <w:rtl/>
        </w:rPr>
        <w:t>4</w:t>
      </w:r>
      <w:r w:rsidRPr="00704C86">
        <w:rPr>
          <w:rStyle w:val="default"/>
          <w:rFonts w:cs="FrankRuehl"/>
          <w:rtl/>
        </w:rPr>
        <w:t>.</w:t>
      </w:r>
      <w:r w:rsidRPr="00704C86">
        <w:rPr>
          <w:rStyle w:val="default"/>
          <w:rFonts w:cs="FrankRuehl"/>
          <w:rtl/>
        </w:rPr>
        <w:tab/>
      </w:r>
      <w:r w:rsidR="00ED6F2D">
        <w:rPr>
          <w:rStyle w:val="default"/>
          <w:rFonts w:cs="FrankRuehl" w:hint="cs"/>
          <w:rtl/>
        </w:rPr>
        <w:t>בעל ההיתר רשאי בכל עת להחליף בעל תפקיד באדם אחר המוסמך לשמש כאותו בעל תפקיד ושהסכים בכתב לשמש בעל התפקיד, ויחולו הוראות תקנות 112 ו-113 בשינויים המחויבים.</w:t>
      </w:r>
    </w:p>
    <w:p w14:paraId="07104470" w14:textId="77777777" w:rsidR="007266EF" w:rsidRDefault="007266EF" w:rsidP="00ED6F2D">
      <w:pPr>
        <w:pStyle w:val="P00"/>
        <w:spacing w:before="72"/>
        <w:ind w:left="0" w:right="1134"/>
        <w:rPr>
          <w:rStyle w:val="default"/>
          <w:rFonts w:cs="FrankRuehl" w:hint="cs"/>
          <w:rtl/>
        </w:rPr>
      </w:pPr>
      <w:bookmarkStart w:id="218" w:name="Seif113"/>
      <w:bookmarkEnd w:id="218"/>
      <w:r>
        <w:rPr>
          <w:rFonts w:cs="Miriam"/>
          <w:szCs w:val="32"/>
          <w:rtl/>
          <w:lang w:eastAsia="en-US"/>
        </w:rPr>
        <w:pict w14:anchorId="23BDE3CB">
          <v:shape id="_x0000_s2171" type="#_x0000_t202" style="position:absolute;left:0;text-align:left;margin-left:470.25pt;margin-top:7.1pt;width:1in;height:17.2pt;z-index:251629568" filled="f" stroked="f">
            <v:textbox inset="1mm,0,1mm,0">
              <w:txbxContent>
                <w:p w14:paraId="5E2D6259" w14:textId="77777777" w:rsidR="00817A52" w:rsidRDefault="00817A52" w:rsidP="007266EF">
                  <w:pPr>
                    <w:spacing w:line="160" w:lineRule="exact"/>
                    <w:jc w:val="left"/>
                    <w:rPr>
                      <w:rFonts w:cs="Miriam" w:hint="cs"/>
                      <w:noProof/>
                      <w:szCs w:val="18"/>
                      <w:rtl/>
                    </w:rPr>
                  </w:pPr>
                  <w:r>
                    <w:rPr>
                      <w:rFonts w:cs="Miriam" w:hint="cs"/>
                      <w:szCs w:val="18"/>
                      <w:rtl/>
                    </w:rPr>
                    <w:t>התפטרות בעלי תפקידים</w:t>
                  </w:r>
                </w:p>
              </w:txbxContent>
            </v:textbox>
            <w10:anchorlock/>
          </v:shape>
        </w:pict>
      </w:r>
      <w:r>
        <w:rPr>
          <w:rStyle w:val="big-number"/>
          <w:rFonts w:cs="Miriam" w:hint="cs"/>
          <w:rtl/>
        </w:rPr>
        <w:t>11</w:t>
      </w:r>
      <w:r w:rsidR="00ED6F2D">
        <w:rPr>
          <w:rStyle w:val="big-number"/>
          <w:rFonts w:cs="Miriam" w:hint="cs"/>
          <w:rtl/>
        </w:rPr>
        <w:t>5</w:t>
      </w:r>
      <w:r w:rsidRPr="00704C86">
        <w:rPr>
          <w:rStyle w:val="default"/>
          <w:rFonts w:cs="FrankRuehl"/>
          <w:rtl/>
        </w:rPr>
        <w:t>.</w:t>
      </w:r>
      <w:r w:rsidRPr="00704C86">
        <w:rPr>
          <w:rStyle w:val="default"/>
          <w:rFonts w:cs="FrankRuehl"/>
          <w:rtl/>
        </w:rPr>
        <w:tab/>
      </w:r>
      <w:r w:rsidR="00ED6F2D">
        <w:rPr>
          <w:rStyle w:val="default"/>
          <w:rFonts w:cs="FrankRuehl" w:hint="cs"/>
          <w:rtl/>
        </w:rPr>
        <w:t>בעל תפקיד רשאי בכל עת, להתפטר מתפקידו ויחולו הוראות תקנה 112 בשינויים המחויבים; התפטר האחראי על הביצוע, לא ימשיך מכון הבקרה בבקרת הביצוע, כל עוד לא הוחלף כאמור בתקנה 113(א).</w:t>
      </w:r>
    </w:p>
    <w:p w14:paraId="161E302B" w14:textId="77777777" w:rsidR="007266EF" w:rsidRDefault="007266EF" w:rsidP="00ED6F2D">
      <w:pPr>
        <w:pStyle w:val="P00"/>
        <w:spacing w:before="72"/>
        <w:ind w:left="0" w:right="1134"/>
        <w:rPr>
          <w:rStyle w:val="default"/>
          <w:rFonts w:cs="FrankRuehl" w:hint="cs"/>
          <w:rtl/>
        </w:rPr>
      </w:pPr>
      <w:bookmarkStart w:id="219" w:name="Seif114"/>
      <w:bookmarkEnd w:id="219"/>
      <w:r>
        <w:rPr>
          <w:rFonts w:cs="Miriam"/>
          <w:szCs w:val="32"/>
          <w:rtl/>
          <w:lang w:eastAsia="en-US"/>
        </w:rPr>
        <w:pict w14:anchorId="46D8A43C">
          <v:shape id="_x0000_s2172" type="#_x0000_t202" style="position:absolute;left:0;text-align:left;margin-left:470.25pt;margin-top:7.1pt;width:1in;height:29.8pt;z-index:251630592" filled="f" stroked="f">
            <v:textbox inset="1mm,0,1mm,0">
              <w:txbxContent>
                <w:p w14:paraId="67B88B65" w14:textId="77777777" w:rsidR="00817A52" w:rsidRDefault="00817A52" w:rsidP="007266EF">
                  <w:pPr>
                    <w:spacing w:line="160" w:lineRule="exact"/>
                    <w:jc w:val="left"/>
                    <w:rPr>
                      <w:rFonts w:cs="Miriam" w:hint="cs"/>
                      <w:noProof/>
                      <w:szCs w:val="18"/>
                      <w:rtl/>
                    </w:rPr>
                  </w:pPr>
                  <w:r>
                    <w:rPr>
                      <w:rFonts w:cs="Miriam" w:hint="cs"/>
                      <w:szCs w:val="18"/>
                      <w:rtl/>
                    </w:rPr>
                    <w:t>התפטרות אחראי לביקורת ומינוי אחר במקומו</w:t>
                  </w:r>
                </w:p>
              </w:txbxContent>
            </v:textbox>
            <w10:anchorlock/>
          </v:shape>
        </w:pict>
      </w:r>
      <w:r>
        <w:rPr>
          <w:rStyle w:val="big-number"/>
          <w:rFonts w:cs="Miriam" w:hint="cs"/>
          <w:rtl/>
        </w:rPr>
        <w:t>11</w:t>
      </w:r>
      <w:r w:rsidR="00ED6F2D">
        <w:rPr>
          <w:rStyle w:val="big-number"/>
          <w:rFonts w:cs="Miriam" w:hint="cs"/>
          <w:rtl/>
        </w:rPr>
        <w:t>6</w:t>
      </w:r>
      <w:r w:rsidRPr="00704C86">
        <w:rPr>
          <w:rStyle w:val="default"/>
          <w:rFonts w:cs="FrankRuehl"/>
          <w:rtl/>
        </w:rPr>
        <w:t>.</w:t>
      </w:r>
      <w:r w:rsidRPr="00704C86">
        <w:rPr>
          <w:rStyle w:val="default"/>
          <w:rFonts w:cs="FrankRuehl"/>
          <w:rtl/>
        </w:rPr>
        <w:tab/>
      </w:r>
      <w:r w:rsidR="00ED6F2D">
        <w:rPr>
          <w:rStyle w:val="default"/>
          <w:rFonts w:cs="FrankRuehl" w:hint="cs"/>
          <w:rtl/>
        </w:rPr>
        <w:t>(א)</w:t>
      </w:r>
      <w:r w:rsidR="00ED6F2D">
        <w:rPr>
          <w:rStyle w:val="default"/>
          <w:rFonts w:cs="FrankRuehl" w:hint="cs"/>
          <w:rtl/>
        </w:rPr>
        <w:tab/>
        <w:t>אחראי לביקורת על הביצוע רשאי להתפטר מתפקידו על ידי מתן הודעה למהנדס ולבעל ההיתר, ובלבד שצורף להודעת ההתפטרות למהנדס דיווח על ביקורת באתר הבנייה כאמור בתקנה 89, שערך לא יותר משישה ימים לפני מתן ההודעה.</w:t>
      </w:r>
    </w:p>
    <w:p w14:paraId="1F2A8CEF" w14:textId="77777777" w:rsidR="00ED6F2D" w:rsidRDefault="00ED6F2D" w:rsidP="00ED6F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תחילתה של הודעת ההתפטרות היא שבוע ימים לאחר מסירתה לידי המהנדס ולידי בעל ההיתר, זולת אם קבע המהנדס מועד מוקדם יותר, בהודעה לבעל ההיתר ולמתפטר.</w:t>
      </w:r>
    </w:p>
    <w:p w14:paraId="3E6D5FDA" w14:textId="77777777" w:rsidR="00ED6F2D" w:rsidRDefault="00ED6F2D" w:rsidP="00ED6F2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התפטר אחראי לביקורת על הביצוע, ימנה בעל ההיתר במקומו אדם אחר הכשיר למינוי; המינוי יהיה בהודעה למהנדס שתצורף לה הודעה של האחראי החדש לביקורת על הסכמתו לשמש אחראי לביקורת על הביצוע.</w:t>
      </w:r>
    </w:p>
    <w:p w14:paraId="0502FC6D" w14:textId="77777777" w:rsidR="00ED6F2D" w:rsidRDefault="00ED6F2D" w:rsidP="00ED6F2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 ביום מינויו יבוא האחראי החדש לביקורת על הביצוע לעניין חלק זה, במקום האחראי לביקורת על הביצוע.</w:t>
      </w:r>
    </w:p>
    <w:p w14:paraId="5E9A86FC" w14:textId="77777777" w:rsidR="00ED6F2D" w:rsidRDefault="00ED6F2D" w:rsidP="00ED6F2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 עוד לא התמנה אחראי חדש לביקורת על הביצוע לפי סעיף זה, רואים את העבודה שבוצעה אחרי תחילת ההתפטרות של האחראי הקודם כעבודה שבוצעה שלא בהתאם להיתר, אפילו בוצעה לפי שאר תנאי ההיתר.</w:t>
      </w:r>
    </w:p>
    <w:p w14:paraId="693963E3" w14:textId="77777777" w:rsidR="00ED6F2D" w:rsidRDefault="00ED6F2D" w:rsidP="00ED6F2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תקנות משנה (ג), (ד) ו-(ה) יחולו, בשינויים המחויבים, גם על סיום תפקידו של אחראי לביקורת על הביצוע מחמת מותו או בשל פיטוריו בידי בעל ההיתר, ויחולו הוראות אלה:</w:t>
      </w:r>
    </w:p>
    <w:p w14:paraId="59B9DC59" w14:textId="77777777" w:rsidR="00ED6F2D" w:rsidRDefault="00ED6F2D" w:rsidP="00ED6F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ההיתר יודיע למהנדס על סיום התפקיד בסמוך לאחר המועד שבו הסתיים;</w:t>
      </w:r>
    </w:p>
    <w:p w14:paraId="4A4716DA" w14:textId="77777777" w:rsidR="00ED6F2D" w:rsidRDefault="00ED6F2D" w:rsidP="00ED6F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האחראי החדש לביקורת על הביצוע יגיש בתוך 10 ימים מתחילת מינויו דוח על ביקורת באתר הבנייה כאמור בתקנה 89, שערך לא יותר משישה ימים לאחר מועד הביקורת.</w:t>
      </w:r>
    </w:p>
    <w:p w14:paraId="24447ED7" w14:textId="77777777" w:rsidR="00ED6F2D" w:rsidRDefault="00ED6F2D" w:rsidP="00ED6F2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הוראות תקנה זו יחולו גם על האחראי לביצוע שלד הבניין.</w:t>
      </w:r>
    </w:p>
    <w:p w14:paraId="72C2C92E" w14:textId="77777777" w:rsidR="007266EF" w:rsidRDefault="007266EF" w:rsidP="00ED6F2D">
      <w:pPr>
        <w:pStyle w:val="P00"/>
        <w:spacing w:before="72"/>
        <w:ind w:left="0" w:right="1134"/>
        <w:rPr>
          <w:rStyle w:val="default"/>
          <w:rFonts w:cs="FrankRuehl" w:hint="cs"/>
          <w:rtl/>
        </w:rPr>
      </w:pPr>
      <w:bookmarkStart w:id="220" w:name="Seif115"/>
      <w:bookmarkEnd w:id="220"/>
      <w:r>
        <w:rPr>
          <w:rFonts w:cs="Miriam"/>
          <w:szCs w:val="32"/>
          <w:rtl/>
          <w:lang w:eastAsia="en-US"/>
        </w:rPr>
        <w:pict w14:anchorId="00216233">
          <v:shape id="_x0000_s2173" type="#_x0000_t202" style="position:absolute;left:0;text-align:left;margin-left:470.25pt;margin-top:7.1pt;width:1in;height:17.2pt;z-index:251631616" filled="f" stroked="f">
            <v:textbox inset="1mm,0,1mm,0">
              <w:txbxContent>
                <w:p w14:paraId="03AA2EDE" w14:textId="77777777" w:rsidR="00817A52" w:rsidRDefault="00817A52" w:rsidP="007266EF">
                  <w:pPr>
                    <w:spacing w:line="160" w:lineRule="exact"/>
                    <w:jc w:val="left"/>
                    <w:rPr>
                      <w:rFonts w:cs="Miriam" w:hint="cs"/>
                      <w:noProof/>
                      <w:szCs w:val="18"/>
                      <w:rtl/>
                    </w:rPr>
                  </w:pPr>
                  <w:r>
                    <w:rPr>
                      <w:rFonts w:cs="Miriam" w:hint="cs"/>
                      <w:szCs w:val="18"/>
                      <w:rtl/>
                    </w:rPr>
                    <w:t>שמירת התחייבויות חוזיות</w:t>
                  </w:r>
                </w:p>
              </w:txbxContent>
            </v:textbox>
            <w10:anchorlock/>
          </v:shape>
        </w:pict>
      </w:r>
      <w:r>
        <w:rPr>
          <w:rStyle w:val="big-number"/>
          <w:rFonts w:cs="Miriam" w:hint="cs"/>
          <w:rtl/>
        </w:rPr>
        <w:t>11</w:t>
      </w:r>
      <w:r w:rsidR="00ED6F2D">
        <w:rPr>
          <w:rStyle w:val="big-number"/>
          <w:rFonts w:cs="Miriam" w:hint="cs"/>
          <w:rtl/>
        </w:rPr>
        <w:t>7</w:t>
      </w:r>
      <w:r w:rsidRPr="00704C86">
        <w:rPr>
          <w:rStyle w:val="default"/>
          <w:rFonts w:cs="FrankRuehl"/>
          <w:rtl/>
        </w:rPr>
        <w:t>.</w:t>
      </w:r>
      <w:r w:rsidRPr="00704C86">
        <w:rPr>
          <w:rStyle w:val="default"/>
          <w:rFonts w:cs="FrankRuehl"/>
          <w:rtl/>
        </w:rPr>
        <w:tab/>
      </w:r>
      <w:r w:rsidR="00ED6F2D">
        <w:rPr>
          <w:rStyle w:val="default"/>
          <w:rFonts w:cs="FrankRuehl" w:hint="cs"/>
          <w:rtl/>
        </w:rPr>
        <w:t>אין בהתפטרות בעל תפקיד כדי לשחרר את האחראי לביקורת על הביצוע ואת בעל ההיתר מהתחייבויותיהם לפי כל דין.</w:t>
      </w:r>
    </w:p>
    <w:p w14:paraId="35ACEA10" w14:textId="77777777" w:rsidR="007266EF" w:rsidRDefault="007266EF" w:rsidP="00ED6F2D">
      <w:pPr>
        <w:pStyle w:val="P00"/>
        <w:spacing w:before="72"/>
        <w:ind w:left="0" w:right="1134"/>
        <w:rPr>
          <w:rStyle w:val="default"/>
          <w:rFonts w:cs="FrankRuehl" w:hint="cs"/>
          <w:rtl/>
        </w:rPr>
      </w:pPr>
      <w:bookmarkStart w:id="221" w:name="Seif116"/>
      <w:bookmarkEnd w:id="221"/>
      <w:r>
        <w:rPr>
          <w:rFonts w:cs="Miriam"/>
          <w:szCs w:val="32"/>
          <w:rtl/>
          <w:lang w:eastAsia="en-US"/>
        </w:rPr>
        <w:pict w14:anchorId="1BC0EE2F">
          <v:shape id="_x0000_s2174" type="#_x0000_t202" style="position:absolute;left:0;text-align:left;margin-left:470.25pt;margin-top:7.1pt;width:1in;height:15.6pt;z-index:251632640" filled="f" stroked="f">
            <v:textbox inset="1mm,0,1mm,0">
              <w:txbxContent>
                <w:p w14:paraId="26BDF58E" w14:textId="77777777" w:rsidR="00817A52" w:rsidRDefault="00817A52" w:rsidP="007266EF">
                  <w:pPr>
                    <w:spacing w:line="160" w:lineRule="exact"/>
                    <w:jc w:val="left"/>
                    <w:rPr>
                      <w:rFonts w:cs="Miriam" w:hint="cs"/>
                      <w:noProof/>
                      <w:szCs w:val="18"/>
                      <w:rtl/>
                    </w:rPr>
                  </w:pPr>
                  <w:r>
                    <w:rPr>
                      <w:rFonts w:cs="Miriam" w:hint="cs"/>
                      <w:szCs w:val="18"/>
                      <w:rtl/>
                    </w:rPr>
                    <w:t>אחריות בנזיקין</w:t>
                  </w:r>
                </w:p>
              </w:txbxContent>
            </v:textbox>
            <w10:anchorlock/>
          </v:shape>
        </w:pict>
      </w:r>
      <w:r>
        <w:rPr>
          <w:rStyle w:val="big-number"/>
          <w:rFonts w:cs="Miriam" w:hint="cs"/>
          <w:rtl/>
        </w:rPr>
        <w:t>11</w:t>
      </w:r>
      <w:r w:rsidR="00ED6F2D">
        <w:rPr>
          <w:rStyle w:val="big-number"/>
          <w:rFonts w:cs="Miriam" w:hint="cs"/>
          <w:rtl/>
        </w:rPr>
        <w:t>8</w:t>
      </w:r>
      <w:r w:rsidRPr="00704C86">
        <w:rPr>
          <w:rStyle w:val="default"/>
          <w:rFonts w:cs="FrankRuehl"/>
          <w:rtl/>
        </w:rPr>
        <w:t>.</w:t>
      </w:r>
      <w:r w:rsidRPr="00704C86">
        <w:rPr>
          <w:rStyle w:val="default"/>
          <w:rFonts w:cs="FrankRuehl"/>
          <w:rtl/>
        </w:rPr>
        <w:tab/>
      </w:r>
      <w:r w:rsidR="00ED6F2D">
        <w:rPr>
          <w:rStyle w:val="default"/>
          <w:rFonts w:cs="FrankRuehl" w:hint="cs"/>
          <w:rtl/>
        </w:rPr>
        <w:t>לעניין סעיף 63 לפקודת הנזיקין, החיובים שהוטלו על אחראי לביקורת על הביצוע נועדו גם להגנתם של אלה העלולים להיפגע מביצועה של עבודה הבנייה שלא בהתאם לתנאי ההיתר, לחוק, לתכניות או לתקנות האחרות שהותקנו לפי החוק.</w:t>
      </w:r>
    </w:p>
    <w:p w14:paraId="459C477F" w14:textId="77777777" w:rsidR="00ED6F2D" w:rsidRPr="000B32DD" w:rsidRDefault="00ED6F2D" w:rsidP="000B32DD">
      <w:pPr>
        <w:pStyle w:val="medium2-header"/>
        <w:keepLines w:val="0"/>
        <w:spacing w:before="72"/>
        <w:ind w:left="0" w:right="1134"/>
        <w:rPr>
          <w:rFonts w:cs="FrankRuehl" w:hint="cs"/>
          <w:noProof/>
          <w:rtl/>
        </w:rPr>
      </w:pPr>
      <w:bookmarkStart w:id="222" w:name="med12"/>
      <w:bookmarkEnd w:id="222"/>
      <w:r w:rsidRPr="000B32DD">
        <w:rPr>
          <w:rFonts w:cs="FrankRuehl" w:hint="cs"/>
          <w:noProof/>
          <w:rtl/>
        </w:rPr>
        <w:t>חלק י"ב: אגרות</w:t>
      </w:r>
    </w:p>
    <w:p w14:paraId="176FAB41" w14:textId="77777777" w:rsidR="007266EF" w:rsidRDefault="007266EF" w:rsidP="000B32DD">
      <w:pPr>
        <w:pStyle w:val="P00"/>
        <w:spacing w:before="72"/>
        <w:ind w:left="0" w:right="1134"/>
        <w:rPr>
          <w:rStyle w:val="default"/>
          <w:rFonts w:cs="FrankRuehl"/>
          <w:rtl/>
        </w:rPr>
      </w:pPr>
      <w:bookmarkStart w:id="223" w:name="Seif117"/>
      <w:bookmarkEnd w:id="223"/>
      <w:r>
        <w:rPr>
          <w:rFonts w:cs="Miriam"/>
          <w:szCs w:val="32"/>
          <w:rtl/>
          <w:lang w:eastAsia="en-US"/>
        </w:rPr>
        <w:pict w14:anchorId="537E48A2">
          <v:shape id="_x0000_s2175" type="#_x0000_t202" style="position:absolute;left:0;text-align:left;margin-left:470.25pt;margin-top:7.1pt;width:1in;height:17.2pt;z-index:251633664" filled="f" stroked="f">
            <v:textbox inset="1mm,0,1mm,0">
              <w:txbxContent>
                <w:p w14:paraId="774DB0DC" w14:textId="77777777" w:rsidR="00817A52" w:rsidRDefault="00817A52" w:rsidP="007266EF">
                  <w:pPr>
                    <w:spacing w:line="160" w:lineRule="exact"/>
                    <w:jc w:val="left"/>
                    <w:rPr>
                      <w:rFonts w:cs="Miriam" w:hint="cs"/>
                      <w:noProof/>
                      <w:szCs w:val="18"/>
                      <w:rtl/>
                    </w:rPr>
                  </w:pPr>
                  <w:r>
                    <w:rPr>
                      <w:rFonts w:cs="Miriam" w:hint="cs"/>
                      <w:szCs w:val="18"/>
                      <w:rtl/>
                    </w:rPr>
                    <w:t>שיעור אגרה ואופן תשלומה</w:t>
                  </w:r>
                </w:p>
              </w:txbxContent>
            </v:textbox>
            <w10:anchorlock/>
          </v:shape>
        </w:pict>
      </w:r>
      <w:r>
        <w:rPr>
          <w:rStyle w:val="big-number"/>
          <w:rFonts w:cs="Miriam" w:hint="cs"/>
          <w:rtl/>
        </w:rPr>
        <w:t>11</w:t>
      </w:r>
      <w:r w:rsidR="00ED6F2D">
        <w:rPr>
          <w:rStyle w:val="big-number"/>
          <w:rFonts w:cs="Miriam" w:hint="cs"/>
          <w:rtl/>
        </w:rPr>
        <w:t>9</w:t>
      </w:r>
      <w:r w:rsidRPr="00704C86">
        <w:rPr>
          <w:rStyle w:val="default"/>
          <w:rFonts w:cs="FrankRuehl"/>
          <w:rtl/>
        </w:rPr>
        <w:t>.</w:t>
      </w:r>
      <w:r w:rsidRPr="00704C86">
        <w:rPr>
          <w:rStyle w:val="default"/>
          <w:rFonts w:cs="FrankRuehl"/>
          <w:rtl/>
        </w:rPr>
        <w:tab/>
      </w:r>
      <w:r w:rsidR="000B32DD">
        <w:rPr>
          <w:rStyle w:val="default"/>
          <w:rFonts w:cs="FrankRuehl" w:hint="cs"/>
          <w:rtl/>
        </w:rPr>
        <w:t>המבקש היתר לפי תקנות אלה יגיש אישור ששילם את האגרה שנקבעה בעד אותו היתר לפי התוספת השלישית בתקנות בקשה להיתר.</w:t>
      </w:r>
    </w:p>
    <w:p w14:paraId="3209A778" w14:textId="77777777" w:rsidR="005C205B" w:rsidRPr="00D3444C" w:rsidRDefault="005C205B" w:rsidP="005C205B">
      <w:pPr>
        <w:pStyle w:val="medium2-header"/>
        <w:keepLines w:val="0"/>
        <w:spacing w:before="72"/>
        <w:ind w:left="0" w:right="1134"/>
        <w:rPr>
          <w:rFonts w:cs="FrankRuehl" w:hint="cs"/>
          <w:noProof/>
          <w:rtl/>
        </w:rPr>
      </w:pPr>
      <w:bookmarkStart w:id="224" w:name="med13"/>
      <w:bookmarkEnd w:id="224"/>
      <w:r w:rsidRPr="00A207CC">
        <w:rPr>
          <w:rFonts w:cs="FrankRuehl" w:hint="cs"/>
          <w:noProof/>
          <w:rtl/>
        </w:rPr>
        <w:pict w14:anchorId="2EB5429F">
          <v:shape id="_x0000_s2289" type="#_x0000_t202" style="position:absolute;left:0;text-align:left;margin-left:470.35pt;margin-top:7.1pt;width:1in;height:18.55pt;z-index:251731968" filled="f" stroked="f">
            <v:textbox inset="1mm,0,1mm,0">
              <w:txbxContent>
                <w:p w14:paraId="21C0C530" w14:textId="77777777" w:rsidR="005C205B" w:rsidRDefault="005C205B" w:rsidP="005C205B">
                  <w:pPr>
                    <w:spacing w:line="160" w:lineRule="exact"/>
                    <w:jc w:val="left"/>
                    <w:rPr>
                      <w:rFonts w:cs="Miriam"/>
                      <w:noProof/>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תשפ"ב-2022</w:t>
                  </w:r>
                </w:p>
              </w:txbxContent>
            </v:textbox>
            <w10:anchorlock/>
          </v:shape>
        </w:pict>
      </w:r>
      <w:r>
        <w:rPr>
          <w:rFonts w:cs="FrankRuehl" w:hint="cs"/>
          <w:noProof/>
          <w:rtl/>
        </w:rPr>
        <w:t xml:space="preserve">חלק י"ב1: </w:t>
      </w:r>
      <w:r w:rsidR="00582862">
        <w:rPr>
          <w:rFonts w:cs="FrankRuehl" w:hint="cs"/>
          <w:noProof/>
          <w:rtl/>
        </w:rPr>
        <w:t>הליך רישוי באמצעות מורשה להיתר</w:t>
      </w:r>
    </w:p>
    <w:p w14:paraId="376A6BAE" w14:textId="77777777" w:rsidR="005C205B" w:rsidRPr="00943AD6" w:rsidRDefault="005C205B" w:rsidP="005C205B">
      <w:pPr>
        <w:pStyle w:val="P00"/>
        <w:spacing w:before="0"/>
        <w:ind w:left="0" w:right="1134"/>
        <w:rPr>
          <w:rStyle w:val="default"/>
          <w:rFonts w:ascii="FrankRuehl" w:hAnsi="FrankRuehl" w:cs="FrankRuehl"/>
          <w:vanish/>
          <w:color w:val="FF0000"/>
          <w:szCs w:val="20"/>
          <w:shd w:val="clear" w:color="auto" w:fill="FFFF99"/>
          <w:rtl/>
        </w:rPr>
      </w:pPr>
      <w:bookmarkStart w:id="225" w:name="Rov251"/>
      <w:r w:rsidRPr="00943AD6">
        <w:rPr>
          <w:rStyle w:val="default"/>
          <w:rFonts w:ascii="FrankRuehl" w:hAnsi="FrankRuehl" w:cs="FrankRuehl" w:hint="cs"/>
          <w:vanish/>
          <w:color w:val="FF0000"/>
          <w:szCs w:val="20"/>
          <w:shd w:val="clear" w:color="auto" w:fill="FFFF99"/>
          <w:rtl/>
        </w:rPr>
        <w:t>מיום 23.10.2022</w:t>
      </w:r>
    </w:p>
    <w:p w14:paraId="08B1B7D3" w14:textId="77777777" w:rsidR="005C205B" w:rsidRPr="00943AD6" w:rsidRDefault="005C205B" w:rsidP="005C205B">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24E5C351" w14:textId="77777777" w:rsidR="005C205B" w:rsidRPr="00943AD6" w:rsidRDefault="005C205B" w:rsidP="005C205B">
      <w:pPr>
        <w:pStyle w:val="P00"/>
        <w:spacing w:before="0"/>
        <w:ind w:left="0" w:right="1134"/>
        <w:rPr>
          <w:rStyle w:val="default"/>
          <w:rFonts w:ascii="FrankRuehl" w:hAnsi="FrankRuehl" w:cs="FrankRuehl"/>
          <w:vanish/>
          <w:szCs w:val="20"/>
          <w:shd w:val="clear" w:color="auto" w:fill="FFFF99"/>
          <w:rtl/>
        </w:rPr>
      </w:pPr>
      <w:hyperlink r:id="rId96"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3820</w:t>
      </w:r>
    </w:p>
    <w:p w14:paraId="1D82AD9B" w14:textId="77777777" w:rsidR="005C205B" w:rsidRPr="00582862" w:rsidRDefault="005C205B" w:rsidP="00582862">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w:t>
      </w:r>
      <w:r w:rsidR="003230C6" w:rsidRPr="00943AD6">
        <w:rPr>
          <w:rStyle w:val="default"/>
          <w:rFonts w:ascii="FrankRuehl" w:hAnsi="FrankRuehl" w:cs="FrankRuehl" w:hint="cs"/>
          <w:b/>
          <w:bCs/>
          <w:vanish/>
          <w:szCs w:val="20"/>
          <w:shd w:val="clear" w:color="auto" w:fill="FFFF99"/>
          <w:rtl/>
        </w:rPr>
        <w:t xml:space="preserve"> חלק י"ב1</w:t>
      </w:r>
      <w:bookmarkEnd w:id="225"/>
    </w:p>
    <w:p w14:paraId="394AC91C" w14:textId="77777777" w:rsidR="005C205B" w:rsidRPr="003230C6" w:rsidRDefault="005C205B" w:rsidP="003230C6">
      <w:pPr>
        <w:pStyle w:val="header-2"/>
        <w:ind w:left="0" w:right="1134"/>
        <w:rPr>
          <w:rFonts w:cs="Miriam" w:hint="cs"/>
          <w:rtl/>
        </w:rPr>
      </w:pPr>
      <w:bookmarkStart w:id="226" w:name="hed230"/>
      <w:bookmarkEnd w:id="226"/>
      <w:r w:rsidRPr="003230C6">
        <w:rPr>
          <w:rFonts w:cs="Miriam" w:hint="cs"/>
          <w:rtl/>
        </w:rPr>
        <w:pict w14:anchorId="7AC9AA72">
          <v:shape id="_x0000_s2290" type="#_x0000_t202" style="position:absolute;left:0;text-align:left;margin-left:470.35pt;margin-top:12.75pt;width:1in;height:18.55pt;z-index:251732992" filled="f" stroked="f">
            <v:textbox inset="1mm,0,1mm,0">
              <w:txbxContent>
                <w:p w14:paraId="357CFC1B" w14:textId="77777777" w:rsidR="005C205B" w:rsidRDefault="005C205B" w:rsidP="005C205B">
                  <w:pPr>
                    <w:spacing w:line="160" w:lineRule="exact"/>
                    <w:jc w:val="left"/>
                    <w:rPr>
                      <w:rFonts w:cs="Miriam"/>
                      <w:noProof/>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תשפ"ב-2022</w:t>
                  </w:r>
                </w:p>
              </w:txbxContent>
            </v:textbox>
            <w10:anchorlock/>
          </v:shape>
        </w:pict>
      </w:r>
      <w:r w:rsidR="003230C6">
        <w:rPr>
          <w:rFonts w:cs="Miriam" w:hint="cs"/>
          <w:rtl/>
        </w:rPr>
        <w:t>סימן א'</w:t>
      </w:r>
      <w:r w:rsidRPr="003230C6">
        <w:rPr>
          <w:rFonts w:cs="Miriam" w:hint="cs"/>
          <w:rtl/>
        </w:rPr>
        <w:t xml:space="preserve">: </w:t>
      </w:r>
      <w:r w:rsidR="00582862">
        <w:rPr>
          <w:rFonts w:cs="Miriam" w:hint="cs"/>
          <w:rtl/>
        </w:rPr>
        <w:t>פרשנות והוראות כלליות</w:t>
      </w:r>
    </w:p>
    <w:p w14:paraId="0511FAB0" w14:textId="77777777" w:rsidR="005C205B" w:rsidRPr="00943AD6" w:rsidRDefault="005C205B" w:rsidP="005C205B">
      <w:pPr>
        <w:pStyle w:val="P00"/>
        <w:spacing w:before="0"/>
        <w:ind w:left="0" w:right="1134"/>
        <w:rPr>
          <w:rStyle w:val="default"/>
          <w:rFonts w:ascii="FrankRuehl" w:hAnsi="FrankRuehl" w:cs="FrankRuehl"/>
          <w:vanish/>
          <w:color w:val="FF0000"/>
          <w:szCs w:val="20"/>
          <w:shd w:val="clear" w:color="auto" w:fill="FFFF99"/>
          <w:rtl/>
        </w:rPr>
      </w:pPr>
      <w:bookmarkStart w:id="227" w:name="Rov252"/>
      <w:r w:rsidRPr="00943AD6">
        <w:rPr>
          <w:rStyle w:val="default"/>
          <w:rFonts w:ascii="FrankRuehl" w:hAnsi="FrankRuehl" w:cs="FrankRuehl" w:hint="cs"/>
          <w:vanish/>
          <w:color w:val="FF0000"/>
          <w:szCs w:val="20"/>
          <w:shd w:val="clear" w:color="auto" w:fill="FFFF99"/>
          <w:rtl/>
        </w:rPr>
        <w:t>מיום 23.10.2022</w:t>
      </w:r>
    </w:p>
    <w:p w14:paraId="1DCAD84E" w14:textId="77777777" w:rsidR="005C205B" w:rsidRPr="00943AD6" w:rsidRDefault="005C205B" w:rsidP="005C205B">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09D8DBD1" w14:textId="77777777" w:rsidR="005C205B" w:rsidRPr="00943AD6" w:rsidRDefault="005C205B" w:rsidP="005C205B">
      <w:pPr>
        <w:pStyle w:val="P00"/>
        <w:spacing w:before="0"/>
        <w:ind w:left="0" w:right="1134"/>
        <w:rPr>
          <w:rStyle w:val="default"/>
          <w:rFonts w:ascii="FrankRuehl" w:hAnsi="FrankRuehl" w:cs="FrankRuehl"/>
          <w:vanish/>
          <w:szCs w:val="20"/>
          <w:shd w:val="clear" w:color="auto" w:fill="FFFF99"/>
          <w:rtl/>
        </w:rPr>
      </w:pPr>
      <w:hyperlink r:id="rId97"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3820</w:t>
      </w:r>
    </w:p>
    <w:p w14:paraId="5F758C3C" w14:textId="77777777" w:rsidR="005C205B" w:rsidRPr="00582862" w:rsidRDefault="005C205B" w:rsidP="00582862">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w:t>
      </w:r>
      <w:r w:rsidR="003230C6" w:rsidRPr="00943AD6">
        <w:rPr>
          <w:rStyle w:val="default"/>
          <w:rFonts w:ascii="FrankRuehl" w:hAnsi="FrankRuehl" w:cs="FrankRuehl" w:hint="cs"/>
          <w:b/>
          <w:bCs/>
          <w:vanish/>
          <w:szCs w:val="20"/>
          <w:shd w:val="clear" w:color="auto" w:fill="FFFF99"/>
          <w:rtl/>
        </w:rPr>
        <w:t xml:space="preserve"> סימן א'</w:t>
      </w:r>
      <w:bookmarkEnd w:id="227"/>
    </w:p>
    <w:p w14:paraId="3B91B330" w14:textId="77777777" w:rsidR="003230C6" w:rsidRDefault="003230C6" w:rsidP="003230C6">
      <w:pPr>
        <w:pStyle w:val="P00"/>
        <w:spacing w:before="72"/>
        <w:ind w:left="0" w:right="1134"/>
        <w:rPr>
          <w:rStyle w:val="default"/>
          <w:rFonts w:cs="FrankRuehl"/>
          <w:rtl/>
        </w:rPr>
      </w:pPr>
      <w:bookmarkStart w:id="228" w:name="Seif133"/>
      <w:bookmarkEnd w:id="228"/>
      <w:r>
        <w:rPr>
          <w:rFonts w:cs="Miriam"/>
          <w:szCs w:val="32"/>
          <w:rtl/>
          <w:lang w:eastAsia="en-US"/>
        </w:rPr>
        <w:pict w14:anchorId="259CCBB4">
          <v:shape id="_x0000_s2291" type="#_x0000_t202" style="position:absolute;left:0;text-align:left;margin-left:470.25pt;margin-top:7.1pt;width:1in;height:35.5pt;z-index:251734016" filled="f" stroked="f">
            <v:textbox inset="1mm,0,1mm,0">
              <w:txbxContent>
                <w:p w14:paraId="3C213738" w14:textId="77777777" w:rsidR="003230C6" w:rsidRDefault="00582862" w:rsidP="003230C6">
                  <w:pPr>
                    <w:spacing w:line="160" w:lineRule="exact"/>
                    <w:jc w:val="left"/>
                    <w:rPr>
                      <w:rFonts w:cs="Miriam"/>
                      <w:szCs w:val="18"/>
                      <w:rtl/>
                    </w:rPr>
                  </w:pPr>
                  <w:r>
                    <w:rPr>
                      <w:rFonts w:cs="Miriam" w:hint="cs"/>
                      <w:szCs w:val="18"/>
                      <w:rtl/>
                    </w:rPr>
                    <w:t xml:space="preserve">תחולה </w:t>
                  </w:r>
                  <w:r>
                    <w:rPr>
                      <w:rFonts w:cs="Miriam"/>
                      <w:szCs w:val="18"/>
                      <w:rtl/>
                    </w:rPr>
                    <w:t>–</w:t>
                  </w:r>
                  <w:r>
                    <w:rPr>
                      <w:rFonts w:cs="Miriam" w:hint="cs"/>
                      <w:szCs w:val="18"/>
                      <w:rtl/>
                    </w:rPr>
                    <w:t xml:space="preserve"> מורשה להיתר</w:t>
                  </w:r>
                </w:p>
                <w:p w14:paraId="615027A6" w14:textId="77777777" w:rsidR="00582862" w:rsidRDefault="00582862" w:rsidP="003230C6">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א</w:t>
      </w:r>
      <w:r w:rsidRPr="00704C86">
        <w:rPr>
          <w:rStyle w:val="default"/>
          <w:rFonts w:cs="FrankRuehl"/>
          <w:rtl/>
        </w:rPr>
        <w:t>.</w:t>
      </w:r>
      <w:r>
        <w:rPr>
          <w:rStyle w:val="default"/>
          <w:rFonts w:cs="FrankRuehl" w:hint="cs"/>
          <w:rtl/>
        </w:rPr>
        <w:t xml:space="preserve"> </w:t>
      </w:r>
      <w:r w:rsidR="00582862">
        <w:rPr>
          <w:rStyle w:val="default"/>
          <w:rFonts w:cs="FrankRuehl" w:hint="cs"/>
          <w:rtl/>
        </w:rPr>
        <w:t>על הליך רישוי בנייה באמצעות מורשה להיתר יחולו הוראות חלק זה.</w:t>
      </w:r>
    </w:p>
    <w:p w14:paraId="5F9406A9" w14:textId="77777777" w:rsidR="00582862" w:rsidRPr="00943AD6" w:rsidRDefault="00582862" w:rsidP="00582862">
      <w:pPr>
        <w:pStyle w:val="P00"/>
        <w:spacing w:before="0"/>
        <w:ind w:left="0" w:right="1134"/>
        <w:rPr>
          <w:rStyle w:val="default"/>
          <w:rFonts w:ascii="FrankRuehl" w:hAnsi="FrankRuehl" w:cs="FrankRuehl"/>
          <w:vanish/>
          <w:color w:val="FF0000"/>
          <w:szCs w:val="20"/>
          <w:shd w:val="clear" w:color="auto" w:fill="FFFF99"/>
          <w:rtl/>
        </w:rPr>
      </w:pPr>
      <w:bookmarkStart w:id="229" w:name="Rov253"/>
      <w:r w:rsidRPr="00943AD6">
        <w:rPr>
          <w:rStyle w:val="default"/>
          <w:rFonts w:ascii="FrankRuehl" w:hAnsi="FrankRuehl" w:cs="FrankRuehl" w:hint="cs"/>
          <w:vanish/>
          <w:color w:val="FF0000"/>
          <w:szCs w:val="20"/>
          <w:shd w:val="clear" w:color="auto" w:fill="FFFF99"/>
          <w:rtl/>
        </w:rPr>
        <w:t>מיום 23.10.2022</w:t>
      </w:r>
    </w:p>
    <w:p w14:paraId="4CD07383" w14:textId="77777777" w:rsidR="00582862" w:rsidRPr="00943AD6" w:rsidRDefault="00582862" w:rsidP="00582862">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73EC3490" w14:textId="77777777" w:rsidR="00582862" w:rsidRPr="00943AD6" w:rsidRDefault="00582862" w:rsidP="00582862">
      <w:pPr>
        <w:pStyle w:val="P00"/>
        <w:spacing w:before="0"/>
        <w:ind w:left="0" w:right="1134"/>
        <w:rPr>
          <w:rStyle w:val="default"/>
          <w:rFonts w:ascii="FrankRuehl" w:hAnsi="FrankRuehl" w:cs="FrankRuehl"/>
          <w:vanish/>
          <w:szCs w:val="20"/>
          <w:shd w:val="clear" w:color="auto" w:fill="FFFF99"/>
          <w:rtl/>
        </w:rPr>
      </w:pPr>
      <w:hyperlink r:id="rId98"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3820</w:t>
      </w:r>
    </w:p>
    <w:p w14:paraId="47A97F8F" w14:textId="77777777" w:rsidR="00582862" w:rsidRPr="00582862" w:rsidRDefault="00582862" w:rsidP="00582862">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119א</w:t>
      </w:r>
      <w:bookmarkEnd w:id="229"/>
    </w:p>
    <w:p w14:paraId="4C8F658B" w14:textId="77777777" w:rsidR="00582862" w:rsidRDefault="00582862" w:rsidP="003230C6">
      <w:pPr>
        <w:pStyle w:val="P00"/>
        <w:spacing w:before="72"/>
        <w:ind w:left="0" w:right="1134"/>
        <w:rPr>
          <w:rStyle w:val="default"/>
          <w:rFonts w:cs="FrankRuehl"/>
          <w:rtl/>
        </w:rPr>
      </w:pPr>
    </w:p>
    <w:p w14:paraId="3437621C" w14:textId="77777777" w:rsidR="003230C6" w:rsidRDefault="003230C6" w:rsidP="003230C6">
      <w:pPr>
        <w:pStyle w:val="P00"/>
        <w:spacing w:before="72"/>
        <w:ind w:left="0" w:right="1134"/>
        <w:rPr>
          <w:rStyle w:val="default"/>
          <w:rFonts w:cs="FrankRuehl"/>
          <w:rtl/>
        </w:rPr>
      </w:pPr>
      <w:bookmarkStart w:id="230" w:name="Seif134"/>
      <w:bookmarkEnd w:id="230"/>
      <w:r>
        <w:rPr>
          <w:rFonts w:cs="Miriam"/>
          <w:szCs w:val="32"/>
          <w:rtl/>
          <w:lang w:eastAsia="en-US"/>
        </w:rPr>
        <w:pict w14:anchorId="0B3F8EA3">
          <v:shape id="_x0000_s2292" type="#_x0000_t202" style="position:absolute;left:0;text-align:left;margin-left:470.25pt;margin-top:7.1pt;width:1in;height:30.95pt;z-index:251735040" filled="f" stroked="f">
            <v:textbox inset="1mm,0,1mm,0">
              <w:txbxContent>
                <w:p w14:paraId="40BD5B5C" w14:textId="77777777" w:rsidR="003230C6" w:rsidRDefault="00582862" w:rsidP="003230C6">
                  <w:pPr>
                    <w:spacing w:line="160" w:lineRule="exact"/>
                    <w:jc w:val="left"/>
                    <w:rPr>
                      <w:rFonts w:cs="Miriam"/>
                      <w:szCs w:val="18"/>
                      <w:rtl/>
                    </w:rPr>
                  </w:pPr>
                  <w:r>
                    <w:rPr>
                      <w:rFonts w:cs="Miriam" w:hint="cs"/>
                      <w:szCs w:val="18"/>
                      <w:rtl/>
                    </w:rPr>
                    <w:t>פרשנות חלק י"ב1</w:t>
                  </w:r>
                </w:p>
                <w:p w14:paraId="3B66C212" w14:textId="77777777" w:rsidR="00582862" w:rsidRDefault="00582862" w:rsidP="003230C6">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sidR="00582862">
        <w:rPr>
          <w:rStyle w:val="default"/>
          <w:rFonts w:cs="FrankRuehl" w:hint="cs"/>
          <w:rtl/>
        </w:rPr>
        <w:t>ב</w:t>
      </w:r>
      <w:r w:rsidRPr="00704C86">
        <w:rPr>
          <w:rStyle w:val="default"/>
          <w:rFonts w:cs="FrankRuehl"/>
          <w:rtl/>
        </w:rPr>
        <w:t>.</w:t>
      </w:r>
      <w:r>
        <w:rPr>
          <w:rStyle w:val="default"/>
          <w:rFonts w:cs="FrankRuehl" w:hint="cs"/>
          <w:rtl/>
        </w:rPr>
        <w:t xml:space="preserve"> </w:t>
      </w:r>
      <w:r w:rsidR="00582862">
        <w:rPr>
          <w:rStyle w:val="default"/>
          <w:rFonts w:cs="FrankRuehl" w:hint="cs"/>
          <w:rtl/>
        </w:rPr>
        <w:t>חלק א', למעט תקנות 2(א) ו-4, יחול על הליך רישוי באמצעות מורשה להיתר, בכפוף לאמור בחלק זה.</w:t>
      </w:r>
    </w:p>
    <w:p w14:paraId="4BBB9321"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31" w:name="Rov254"/>
      <w:r w:rsidRPr="00943AD6">
        <w:rPr>
          <w:rStyle w:val="default"/>
          <w:rFonts w:ascii="FrankRuehl" w:hAnsi="FrankRuehl" w:cs="FrankRuehl" w:hint="cs"/>
          <w:vanish/>
          <w:color w:val="FF0000"/>
          <w:szCs w:val="20"/>
          <w:shd w:val="clear" w:color="auto" w:fill="FFFF99"/>
          <w:rtl/>
        </w:rPr>
        <w:t>מיום 23.10.2022</w:t>
      </w:r>
    </w:p>
    <w:p w14:paraId="76083359"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33A6DFC9"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99"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3820</w:t>
      </w:r>
    </w:p>
    <w:p w14:paraId="23E3DEA3" w14:textId="77777777" w:rsidR="003230C6" w:rsidRPr="00582862" w:rsidRDefault="003230C6" w:rsidP="00582862">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582862" w:rsidRPr="00943AD6">
        <w:rPr>
          <w:rStyle w:val="default"/>
          <w:rFonts w:ascii="FrankRuehl" w:hAnsi="FrankRuehl" w:cs="FrankRuehl" w:hint="cs"/>
          <w:b/>
          <w:bCs/>
          <w:vanish/>
          <w:szCs w:val="20"/>
          <w:shd w:val="clear" w:color="auto" w:fill="FFFF99"/>
          <w:rtl/>
        </w:rPr>
        <w:t>ב</w:t>
      </w:r>
      <w:bookmarkEnd w:id="231"/>
    </w:p>
    <w:p w14:paraId="77E0EB07" w14:textId="77777777" w:rsidR="003230C6" w:rsidRDefault="003230C6" w:rsidP="003230C6">
      <w:pPr>
        <w:pStyle w:val="P00"/>
        <w:spacing w:before="72"/>
        <w:ind w:left="0" w:right="1134"/>
        <w:rPr>
          <w:rStyle w:val="default"/>
          <w:rFonts w:cs="FrankRuehl"/>
          <w:rtl/>
        </w:rPr>
      </w:pPr>
      <w:bookmarkStart w:id="232" w:name="Seif135"/>
      <w:bookmarkEnd w:id="232"/>
      <w:r>
        <w:rPr>
          <w:rFonts w:cs="Miriam"/>
          <w:szCs w:val="32"/>
          <w:rtl/>
          <w:lang w:eastAsia="en-US"/>
        </w:rPr>
        <w:pict w14:anchorId="204FB951">
          <v:shape id="_x0000_s2293" type="#_x0000_t202" style="position:absolute;left:0;text-align:left;margin-left:470.25pt;margin-top:7.1pt;width:1in;height:36.85pt;z-index:251736064" filled="f" stroked="f">
            <v:textbox inset="1mm,0,1mm,0">
              <w:txbxContent>
                <w:p w14:paraId="7E184168" w14:textId="77777777" w:rsidR="003230C6" w:rsidRDefault="00582862" w:rsidP="003230C6">
                  <w:pPr>
                    <w:spacing w:line="160" w:lineRule="exact"/>
                    <w:jc w:val="left"/>
                    <w:rPr>
                      <w:rFonts w:cs="Miriam"/>
                      <w:szCs w:val="18"/>
                      <w:rtl/>
                    </w:rPr>
                  </w:pPr>
                  <w:r>
                    <w:rPr>
                      <w:rFonts w:cs="Miriam" w:hint="cs"/>
                      <w:szCs w:val="18"/>
                      <w:rtl/>
                    </w:rPr>
                    <w:t>הליך מקוון לפי חלק י"ב1</w:t>
                  </w:r>
                </w:p>
                <w:p w14:paraId="039229B2" w14:textId="77777777" w:rsidR="00582862" w:rsidRDefault="00582862" w:rsidP="003230C6">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sidR="00582862">
        <w:rPr>
          <w:rStyle w:val="default"/>
          <w:rFonts w:cs="FrankRuehl" w:hint="cs"/>
          <w:rtl/>
        </w:rPr>
        <w:t>ג</w:t>
      </w:r>
      <w:r w:rsidRPr="00704C86">
        <w:rPr>
          <w:rStyle w:val="default"/>
          <w:rFonts w:cs="FrankRuehl"/>
          <w:rtl/>
        </w:rPr>
        <w:t>.</w:t>
      </w:r>
      <w:r>
        <w:rPr>
          <w:rStyle w:val="default"/>
          <w:rFonts w:cs="FrankRuehl" w:hint="cs"/>
          <w:rtl/>
        </w:rPr>
        <w:t xml:space="preserve"> </w:t>
      </w:r>
      <w:r w:rsidR="00582862">
        <w:rPr>
          <w:rStyle w:val="default"/>
          <w:rFonts w:cs="FrankRuehl" w:hint="cs"/>
          <w:rtl/>
        </w:rPr>
        <w:t>(א)</w:t>
      </w:r>
      <w:r w:rsidR="00582862">
        <w:rPr>
          <w:rStyle w:val="default"/>
          <w:rFonts w:cs="FrankRuehl"/>
          <w:rtl/>
        </w:rPr>
        <w:tab/>
      </w:r>
      <w:r w:rsidR="00582862">
        <w:rPr>
          <w:rStyle w:val="default"/>
          <w:rFonts w:cs="FrankRuehl" w:hint="cs"/>
          <w:rtl/>
        </w:rPr>
        <w:t>כל בקשה, פנייה, תשובה והחלטה לפי חלק זה תיערך באופן מקוון.</w:t>
      </w:r>
    </w:p>
    <w:p w14:paraId="0AA56741" w14:textId="77777777" w:rsidR="00582862" w:rsidRDefault="00582862"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 פעולה כאמור בתקנת משנה (א) המבוצעת כלפי רשות הרישוי או שמבצעת רשות הרישוי, תבוצע באמצעות מערכת רישוי זמין, בכפוף לתקנה 122(ב).</w:t>
      </w:r>
    </w:p>
    <w:p w14:paraId="0676D7E6"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33" w:name="Rov255"/>
      <w:r w:rsidRPr="00943AD6">
        <w:rPr>
          <w:rStyle w:val="default"/>
          <w:rFonts w:ascii="FrankRuehl" w:hAnsi="FrankRuehl" w:cs="FrankRuehl" w:hint="cs"/>
          <w:vanish/>
          <w:color w:val="FF0000"/>
          <w:szCs w:val="20"/>
          <w:shd w:val="clear" w:color="auto" w:fill="FFFF99"/>
          <w:rtl/>
        </w:rPr>
        <w:t>מיום 23.10.2022</w:t>
      </w:r>
    </w:p>
    <w:p w14:paraId="18453746"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32662C0E"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00"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3820</w:t>
      </w:r>
    </w:p>
    <w:p w14:paraId="14B4F4B3" w14:textId="77777777" w:rsidR="003230C6" w:rsidRPr="00582862" w:rsidRDefault="003230C6" w:rsidP="00582862">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582862" w:rsidRPr="00943AD6">
        <w:rPr>
          <w:rStyle w:val="default"/>
          <w:rFonts w:ascii="FrankRuehl" w:hAnsi="FrankRuehl" w:cs="FrankRuehl" w:hint="cs"/>
          <w:b/>
          <w:bCs/>
          <w:vanish/>
          <w:szCs w:val="20"/>
          <w:shd w:val="clear" w:color="auto" w:fill="FFFF99"/>
          <w:rtl/>
        </w:rPr>
        <w:t>ג</w:t>
      </w:r>
      <w:bookmarkEnd w:id="233"/>
    </w:p>
    <w:p w14:paraId="7D1C21CF" w14:textId="77777777" w:rsidR="003230C6" w:rsidRDefault="003230C6" w:rsidP="003230C6">
      <w:pPr>
        <w:pStyle w:val="P00"/>
        <w:spacing w:before="72"/>
        <w:ind w:left="0" w:right="1134"/>
        <w:rPr>
          <w:rStyle w:val="default"/>
          <w:rFonts w:cs="FrankRuehl"/>
          <w:rtl/>
        </w:rPr>
      </w:pPr>
      <w:bookmarkStart w:id="234" w:name="Seif136"/>
      <w:bookmarkEnd w:id="234"/>
      <w:r>
        <w:rPr>
          <w:rFonts w:cs="Miriam"/>
          <w:szCs w:val="32"/>
          <w:rtl/>
          <w:lang w:eastAsia="en-US"/>
        </w:rPr>
        <w:pict w14:anchorId="2D851173">
          <v:shape id="_x0000_s2294" type="#_x0000_t202" style="position:absolute;left:0;text-align:left;margin-left:470.25pt;margin-top:7.1pt;width:1in;height:28.95pt;z-index:251737088" filled="f" stroked="f">
            <v:textbox inset="1mm,0,1mm,0">
              <w:txbxContent>
                <w:p w14:paraId="1F2E362A" w14:textId="77777777" w:rsidR="003230C6" w:rsidRDefault="00582862" w:rsidP="003230C6">
                  <w:pPr>
                    <w:spacing w:line="160" w:lineRule="exact"/>
                    <w:jc w:val="left"/>
                    <w:rPr>
                      <w:rFonts w:cs="Miriam"/>
                      <w:szCs w:val="18"/>
                      <w:rtl/>
                    </w:rPr>
                  </w:pPr>
                  <w:r>
                    <w:rPr>
                      <w:rFonts w:cs="Miriam" w:hint="cs"/>
                      <w:szCs w:val="18"/>
                      <w:rtl/>
                    </w:rPr>
                    <w:t>פרסום טפסים</w:t>
                  </w:r>
                </w:p>
                <w:p w14:paraId="4AE0AB45" w14:textId="77777777" w:rsidR="00582862" w:rsidRDefault="00582862" w:rsidP="00582862">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ד</w:t>
      </w:r>
      <w:r w:rsidRPr="00704C86">
        <w:rPr>
          <w:rStyle w:val="default"/>
          <w:rFonts w:cs="FrankRuehl"/>
          <w:rtl/>
        </w:rPr>
        <w:t>.</w:t>
      </w:r>
      <w:r>
        <w:rPr>
          <w:rStyle w:val="default"/>
          <w:rFonts w:cs="FrankRuehl" w:hint="cs"/>
          <w:rtl/>
        </w:rPr>
        <w:t xml:space="preserve"> </w:t>
      </w:r>
      <w:r w:rsidR="00582862">
        <w:rPr>
          <w:rStyle w:val="default"/>
          <w:rFonts w:cs="FrankRuehl" w:hint="cs"/>
          <w:rtl/>
        </w:rPr>
        <w:t>מנהל מינהל התכנון יפרסם באתר האינטרנט של מינהל התכנון את צורתם ונוסחם של טפסים לפי הפרטים שנקבעו בחלק זה.</w:t>
      </w:r>
    </w:p>
    <w:p w14:paraId="3B49F78A"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35" w:name="Rov256"/>
      <w:r w:rsidRPr="00943AD6">
        <w:rPr>
          <w:rStyle w:val="default"/>
          <w:rFonts w:ascii="FrankRuehl" w:hAnsi="FrankRuehl" w:cs="FrankRuehl" w:hint="cs"/>
          <w:vanish/>
          <w:color w:val="FF0000"/>
          <w:szCs w:val="20"/>
          <w:shd w:val="clear" w:color="auto" w:fill="FFFF99"/>
          <w:rtl/>
        </w:rPr>
        <w:t>מיום 23.10.2022</w:t>
      </w:r>
    </w:p>
    <w:p w14:paraId="1FAA2DFF"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5EB34057"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01"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3821</w:t>
      </w:r>
    </w:p>
    <w:p w14:paraId="1DB825FF" w14:textId="77777777" w:rsidR="003230C6" w:rsidRPr="00582862" w:rsidRDefault="003230C6" w:rsidP="00582862">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119ד</w:t>
      </w:r>
      <w:bookmarkEnd w:id="235"/>
    </w:p>
    <w:p w14:paraId="3C9659B0" w14:textId="77777777" w:rsidR="003230C6" w:rsidRDefault="003230C6" w:rsidP="003230C6">
      <w:pPr>
        <w:pStyle w:val="P00"/>
        <w:spacing w:before="72"/>
        <w:ind w:left="0" w:right="1134"/>
        <w:rPr>
          <w:rStyle w:val="default"/>
          <w:rFonts w:cs="FrankRuehl"/>
          <w:rtl/>
        </w:rPr>
      </w:pPr>
      <w:bookmarkStart w:id="236" w:name="Seif137"/>
      <w:bookmarkEnd w:id="236"/>
      <w:r>
        <w:rPr>
          <w:rFonts w:cs="Miriam"/>
          <w:szCs w:val="32"/>
          <w:rtl/>
          <w:lang w:eastAsia="en-US"/>
        </w:rPr>
        <w:pict w14:anchorId="64FB2505">
          <v:shape id="_x0000_s2295" type="#_x0000_t202" style="position:absolute;left:0;text-align:left;margin-left:470.25pt;margin-top:7.1pt;width:1in;height:36.75pt;z-index:251738112" filled="f" stroked="f">
            <v:textbox inset="1mm,0,1mm,0">
              <w:txbxContent>
                <w:p w14:paraId="2186A746" w14:textId="77777777" w:rsidR="003230C6" w:rsidRDefault="00582862" w:rsidP="003230C6">
                  <w:pPr>
                    <w:spacing w:line="160" w:lineRule="exact"/>
                    <w:jc w:val="left"/>
                    <w:rPr>
                      <w:rFonts w:cs="Miriam"/>
                      <w:szCs w:val="18"/>
                      <w:rtl/>
                    </w:rPr>
                  </w:pPr>
                  <w:r>
                    <w:rPr>
                      <w:rFonts w:cs="Miriam" w:hint="cs"/>
                      <w:szCs w:val="18"/>
                      <w:rtl/>
                    </w:rPr>
                    <w:t>אישור המהנדס לעניין תכן הבנייה</w:t>
                  </w:r>
                </w:p>
                <w:p w14:paraId="45CBF29C" w14:textId="77777777" w:rsidR="00582862" w:rsidRDefault="00582862" w:rsidP="00582862">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sidR="00582862">
        <w:rPr>
          <w:rStyle w:val="default"/>
          <w:rFonts w:cs="FrankRuehl" w:hint="cs"/>
          <w:rtl/>
        </w:rPr>
        <w:t>ה</w:t>
      </w:r>
      <w:r w:rsidRPr="00704C86">
        <w:rPr>
          <w:rStyle w:val="default"/>
          <w:rFonts w:cs="FrankRuehl"/>
          <w:rtl/>
        </w:rPr>
        <w:t>.</w:t>
      </w:r>
      <w:r>
        <w:rPr>
          <w:rStyle w:val="default"/>
          <w:rFonts w:cs="FrankRuehl" w:hint="cs"/>
          <w:rtl/>
        </w:rPr>
        <w:t xml:space="preserve"> </w:t>
      </w:r>
      <w:r w:rsidR="00BC36A8">
        <w:rPr>
          <w:rStyle w:val="default"/>
          <w:rFonts w:cs="FrankRuehl" w:hint="cs"/>
          <w:rtl/>
        </w:rPr>
        <w:t>בהליך רישוי בנייה באמצעות מורשה להיתר לא יידרש אישור המהנדס כאמור בחיקוקים אלה:</w:t>
      </w:r>
    </w:p>
    <w:p w14:paraId="6EFB9BA9" w14:textId="77777777" w:rsidR="00BC36A8" w:rsidRDefault="00BC36A8" w:rsidP="00BC36A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פרטים 2.60(א), 3.2.20, 3.7.5.1, 3.8.29.3, 3.8.29.5 עד 3.8.29.7, 3.8.29.13 בתוספת השנייה לתקנות בקשה להיתר;</w:t>
      </w:r>
    </w:p>
    <w:p w14:paraId="458FA3B9" w14:textId="77777777" w:rsidR="00BC36A8" w:rsidRDefault="00BC36A8" w:rsidP="00BC36A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תקנה 29 לתקנות התכנון והבנייה (תכן הבנייה) (תברואה), התש"ף-2019;</w:t>
      </w:r>
    </w:p>
    <w:p w14:paraId="3288B777" w14:textId="77777777" w:rsidR="00BC36A8" w:rsidRDefault="00BC36A8" w:rsidP="00BC36A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תקנה 15 לתקנות התכנון והבנייה (תכן הבנייה) (אצירת אשפה), התש"ף-2019.</w:t>
      </w:r>
    </w:p>
    <w:p w14:paraId="41F3201B"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37" w:name="Rov257"/>
      <w:r w:rsidRPr="00943AD6">
        <w:rPr>
          <w:rStyle w:val="default"/>
          <w:rFonts w:ascii="FrankRuehl" w:hAnsi="FrankRuehl" w:cs="FrankRuehl" w:hint="cs"/>
          <w:vanish/>
          <w:color w:val="FF0000"/>
          <w:szCs w:val="20"/>
          <w:shd w:val="clear" w:color="auto" w:fill="FFFF99"/>
          <w:rtl/>
        </w:rPr>
        <w:t>מיום 23.10.2022</w:t>
      </w:r>
    </w:p>
    <w:p w14:paraId="2723776A"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16A8DB8D"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02"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3821</w:t>
      </w:r>
    </w:p>
    <w:p w14:paraId="66FB72FB" w14:textId="77777777" w:rsidR="003230C6" w:rsidRPr="00BC36A8" w:rsidRDefault="003230C6" w:rsidP="00BC36A8">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582862" w:rsidRPr="00943AD6">
        <w:rPr>
          <w:rStyle w:val="default"/>
          <w:rFonts w:ascii="FrankRuehl" w:hAnsi="FrankRuehl" w:cs="FrankRuehl" w:hint="cs"/>
          <w:b/>
          <w:bCs/>
          <w:vanish/>
          <w:szCs w:val="20"/>
          <w:shd w:val="clear" w:color="auto" w:fill="FFFF99"/>
          <w:rtl/>
        </w:rPr>
        <w:t>ה</w:t>
      </w:r>
      <w:bookmarkEnd w:id="237"/>
    </w:p>
    <w:p w14:paraId="57770151" w14:textId="77777777" w:rsidR="003230C6" w:rsidRDefault="003230C6" w:rsidP="003230C6">
      <w:pPr>
        <w:pStyle w:val="P00"/>
        <w:spacing w:before="72"/>
        <w:ind w:left="0" w:right="1134"/>
        <w:rPr>
          <w:rStyle w:val="default"/>
          <w:rFonts w:cs="FrankRuehl"/>
          <w:rtl/>
        </w:rPr>
      </w:pPr>
      <w:bookmarkStart w:id="238" w:name="Seif138"/>
      <w:bookmarkEnd w:id="238"/>
      <w:r>
        <w:rPr>
          <w:rFonts w:cs="Miriam"/>
          <w:szCs w:val="32"/>
          <w:rtl/>
          <w:lang w:eastAsia="en-US"/>
        </w:rPr>
        <w:pict w14:anchorId="11C80C28">
          <v:shape id="_x0000_s2296" type="#_x0000_t202" style="position:absolute;left:0;text-align:left;margin-left:470.25pt;margin-top:7.1pt;width:1in;height:34.2pt;z-index:251739136" filled="f" stroked="f">
            <v:textbox inset="1mm,0,1mm,0">
              <w:txbxContent>
                <w:p w14:paraId="43ADD2E7" w14:textId="77777777" w:rsidR="003230C6" w:rsidRDefault="00BC36A8" w:rsidP="003230C6">
                  <w:pPr>
                    <w:spacing w:line="160" w:lineRule="exact"/>
                    <w:jc w:val="left"/>
                    <w:rPr>
                      <w:rFonts w:cs="Miriam"/>
                      <w:szCs w:val="18"/>
                      <w:rtl/>
                    </w:rPr>
                  </w:pPr>
                  <w:r>
                    <w:rPr>
                      <w:rFonts w:cs="Miriam" w:hint="cs"/>
                      <w:szCs w:val="18"/>
                      <w:rtl/>
                    </w:rPr>
                    <w:t>הוראות ותנאים בסמכות המהנדס</w:t>
                  </w:r>
                </w:p>
                <w:p w14:paraId="7E80B491" w14:textId="77777777" w:rsidR="00BC36A8" w:rsidRDefault="00BC36A8" w:rsidP="00BC36A8">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sidR="00BC36A8">
        <w:rPr>
          <w:rStyle w:val="default"/>
          <w:rFonts w:cs="FrankRuehl" w:hint="cs"/>
          <w:rtl/>
        </w:rPr>
        <w:t>ו</w:t>
      </w:r>
      <w:r w:rsidRPr="00704C86">
        <w:rPr>
          <w:rStyle w:val="default"/>
          <w:rFonts w:cs="FrankRuehl"/>
          <w:rtl/>
        </w:rPr>
        <w:t>.</w:t>
      </w:r>
      <w:r>
        <w:rPr>
          <w:rStyle w:val="default"/>
          <w:rFonts w:cs="FrankRuehl" w:hint="cs"/>
          <w:rtl/>
        </w:rPr>
        <w:t xml:space="preserve"> </w:t>
      </w:r>
      <w:r w:rsidR="00BC36A8">
        <w:rPr>
          <w:rStyle w:val="default"/>
          <w:rFonts w:cs="FrankRuehl" w:hint="cs"/>
          <w:rtl/>
        </w:rPr>
        <w:t>סמכות רשות הרישוי לקבוע הוראות ותנאים לעניין ההיתר או ביצוע העבודה, אם נקבעה בתקנות לפי החוק, תהיה נתונה למהנדס, בהתייעצות עם יושב ראש הוועדה המקומית.</w:t>
      </w:r>
    </w:p>
    <w:p w14:paraId="0B7A5D1E"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39" w:name="Rov258"/>
      <w:r w:rsidRPr="00943AD6">
        <w:rPr>
          <w:rStyle w:val="default"/>
          <w:rFonts w:ascii="FrankRuehl" w:hAnsi="FrankRuehl" w:cs="FrankRuehl" w:hint="cs"/>
          <w:vanish/>
          <w:color w:val="FF0000"/>
          <w:szCs w:val="20"/>
          <w:shd w:val="clear" w:color="auto" w:fill="FFFF99"/>
          <w:rtl/>
        </w:rPr>
        <w:t>מיום 23.10.2022</w:t>
      </w:r>
    </w:p>
    <w:p w14:paraId="7052EF75"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38B9581C"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03"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3821</w:t>
      </w:r>
    </w:p>
    <w:p w14:paraId="397606B6" w14:textId="77777777" w:rsidR="003230C6" w:rsidRPr="00BC36A8" w:rsidRDefault="003230C6" w:rsidP="00BC36A8">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BC36A8" w:rsidRPr="00943AD6">
        <w:rPr>
          <w:rStyle w:val="default"/>
          <w:rFonts w:ascii="FrankRuehl" w:hAnsi="FrankRuehl" w:cs="FrankRuehl" w:hint="cs"/>
          <w:b/>
          <w:bCs/>
          <w:vanish/>
          <w:szCs w:val="20"/>
          <w:shd w:val="clear" w:color="auto" w:fill="FFFF99"/>
          <w:rtl/>
        </w:rPr>
        <w:t>ו</w:t>
      </w:r>
      <w:bookmarkEnd w:id="239"/>
    </w:p>
    <w:p w14:paraId="7FEC341A" w14:textId="77777777" w:rsidR="003230C6" w:rsidRPr="003230C6" w:rsidRDefault="003230C6" w:rsidP="003230C6">
      <w:pPr>
        <w:pStyle w:val="header-2"/>
        <w:ind w:left="0" w:right="1134"/>
        <w:rPr>
          <w:rFonts w:cs="Miriam" w:hint="cs"/>
          <w:rtl/>
        </w:rPr>
      </w:pPr>
      <w:bookmarkStart w:id="240" w:name="hed231"/>
      <w:bookmarkEnd w:id="240"/>
      <w:r w:rsidRPr="003230C6">
        <w:rPr>
          <w:rFonts w:cs="Miriam" w:hint="cs"/>
          <w:rtl/>
        </w:rPr>
        <w:pict w14:anchorId="42871E1E">
          <v:shape id="_x0000_s2301" type="#_x0000_t202" style="position:absolute;left:0;text-align:left;margin-left:470.35pt;margin-top:12.75pt;width:1in;height:18.55pt;z-index:251744256" filled="f" stroked="f">
            <v:textbox inset="1mm,0,1mm,0">
              <w:txbxContent>
                <w:p w14:paraId="414E1B96" w14:textId="77777777" w:rsidR="003230C6" w:rsidRDefault="003230C6" w:rsidP="003230C6">
                  <w:pPr>
                    <w:spacing w:line="160" w:lineRule="exact"/>
                    <w:jc w:val="left"/>
                    <w:rPr>
                      <w:rFonts w:cs="Miriam"/>
                      <w:noProof/>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תשפ"ב-2022</w:t>
                  </w:r>
                </w:p>
              </w:txbxContent>
            </v:textbox>
            <w10:anchorlock/>
          </v:shape>
        </w:pict>
      </w:r>
      <w:r>
        <w:rPr>
          <w:rFonts w:cs="Miriam" w:hint="cs"/>
          <w:rtl/>
        </w:rPr>
        <w:t xml:space="preserve">סימן </w:t>
      </w:r>
      <w:r w:rsidR="00BC36A8">
        <w:rPr>
          <w:rFonts w:cs="Miriam" w:hint="cs"/>
          <w:rtl/>
        </w:rPr>
        <w:t>ב</w:t>
      </w:r>
      <w:r>
        <w:rPr>
          <w:rFonts w:cs="Miriam" w:hint="cs"/>
          <w:rtl/>
        </w:rPr>
        <w:t>'</w:t>
      </w:r>
      <w:r w:rsidRPr="003230C6">
        <w:rPr>
          <w:rFonts w:cs="Miriam" w:hint="cs"/>
          <w:rtl/>
        </w:rPr>
        <w:t xml:space="preserve">: </w:t>
      </w:r>
      <w:r w:rsidR="00BC36A8">
        <w:rPr>
          <w:rFonts w:cs="Miriam" w:hint="cs"/>
          <w:rtl/>
        </w:rPr>
        <w:t>מידע נדרש להיתר</w:t>
      </w:r>
    </w:p>
    <w:p w14:paraId="2397CE4C"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41" w:name="Rov259"/>
      <w:r w:rsidRPr="00943AD6">
        <w:rPr>
          <w:rStyle w:val="default"/>
          <w:rFonts w:ascii="FrankRuehl" w:hAnsi="FrankRuehl" w:cs="FrankRuehl" w:hint="cs"/>
          <w:vanish/>
          <w:color w:val="FF0000"/>
          <w:szCs w:val="20"/>
          <w:shd w:val="clear" w:color="auto" w:fill="FFFF99"/>
          <w:rtl/>
        </w:rPr>
        <w:t>מיום 23.10.2022</w:t>
      </w:r>
    </w:p>
    <w:p w14:paraId="11D1EF09"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3DCBF34D"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04"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3821</w:t>
      </w:r>
    </w:p>
    <w:p w14:paraId="5441B24E" w14:textId="77777777" w:rsidR="003230C6" w:rsidRPr="00BC36A8" w:rsidRDefault="003230C6" w:rsidP="00BC36A8">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 xml:space="preserve">הוספת סימן </w:t>
      </w:r>
      <w:r w:rsidR="00BC36A8" w:rsidRPr="00943AD6">
        <w:rPr>
          <w:rStyle w:val="default"/>
          <w:rFonts w:ascii="FrankRuehl" w:hAnsi="FrankRuehl" w:cs="FrankRuehl" w:hint="cs"/>
          <w:b/>
          <w:bCs/>
          <w:vanish/>
          <w:szCs w:val="20"/>
          <w:shd w:val="clear" w:color="auto" w:fill="FFFF99"/>
          <w:rtl/>
        </w:rPr>
        <w:t>ב</w:t>
      </w:r>
      <w:r w:rsidRPr="00943AD6">
        <w:rPr>
          <w:rStyle w:val="default"/>
          <w:rFonts w:ascii="FrankRuehl" w:hAnsi="FrankRuehl" w:cs="FrankRuehl" w:hint="cs"/>
          <w:b/>
          <w:bCs/>
          <w:vanish/>
          <w:szCs w:val="20"/>
          <w:shd w:val="clear" w:color="auto" w:fill="FFFF99"/>
          <w:rtl/>
        </w:rPr>
        <w:t>'</w:t>
      </w:r>
      <w:bookmarkEnd w:id="241"/>
    </w:p>
    <w:p w14:paraId="7762324C" w14:textId="77777777" w:rsidR="003230C6" w:rsidRDefault="003230C6" w:rsidP="003230C6">
      <w:pPr>
        <w:pStyle w:val="P00"/>
        <w:spacing w:before="72"/>
        <w:ind w:left="0" w:right="1134"/>
        <w:rPr>
          <w:rStyle w:val="default"/>
          <w:rFonts w:cs="FrankRuehl"/>
          <w:rtl/>
        </w:rPr>
      </w:pPr>
      <w:bookmarkStart w:id="242" w:name="Seif139"/>
      <w:bookmarkEnd w:id="242"/>
      <w:r>
        <w:rPr>
          <w:rFonts w:cs="Miriam"/>
          <w:szCs w:val="32"/>
          <w:rtl/>
          <w:lang w:eastAsia="en-US"/>
        </w:rPr>
        <w:pict w14:anchorId="549B3898">
          <v:shape id="_x0000_s2297" type="#_x0000_t202" style="position:absolute;left:0;text-align:left;margin-left:470.25pt;margin-top:7.1pt;width:1in;height:29.6pt;z-index:251740160" filled="f" stroked="f">
            <v:textbox inset="1mm,0,1mm,0">
              <w:txbxContent>
                <w:p w14:paraId="4CA04EEB" w14:textId="77777777" w:rsidR="003230C6" w:rsidRDefault="00BC36A8" w:rsidP="003230C6">
                  <w:pPr>
                    <w:spacing w:line="160" w:lineRule="exact"/>
                    <w:jc w:val="left"/>
                    <w:rPr>
                      <w:rFonts w:cs="Miriam"/>
                      <w:szCs w:val="18"/>
                      <w:rtl/>
                    </w:rPr>
                  </w:pPr>
                  <w:r>
                    <w:rPr>
                      <w:rFonts w:cs="Miriam" w:hint="cs"/>
                      <w:szCs w:val="18"/>
                      <w:rtl/>
                    </w:rPr>
                    <w:t>תחולת חלק ב'</w:t>
                  </w:r>
                </w:p>
                <w:p w14:paraId="3D006E8E" w14:textId="77777777" w:rsidR="00BC36A8" w:rsidRDefault="00BC36A8" w:rsidP="00BC36A8">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sidR="00BC36A8">
        <w:rPr>
          <w:rStyle w:val="default"/>
          <w:rFonts w:cs="FrankRuehl" w:hint="cs"/>
          <w:rtl/>
        </w:rPr>
        <w:t>ז</w:t>
      </w:r>
      <w:r w:rsidRPr="00704C86">
        <w:rPr>
          <w:rStyle w:val="default"/>
          <w:rFonts w:cs="FrankRuehl"/>
          <w:rtl/>
        </w:rPr>
        <w:t>.</w:t>
      </w:r>
      <w:r>
        <w:rPr>
          <w:rStyle w:val="default"/>
          <w:rFonts w:cs="FrankRuehl" w:hint="cs"/>
          <w:rtl/>
        </w:rPr>
        <w:t xml:space="preserve"> </w:t>
      </w:r>
      <w:r w:rsidR="00BC36A8">
        <w:rPr>
          <w:rStyle w:val="default"/>
          <w:rFonts w:cs="FrankRuehl" w:hint="cs"/>
          <w:rtl/>
        </w:rPr>
        <w:t>חלק ב' יחול על בקשה לקבלת מידע למורשה להיתר ומסירת מידע למורשה להיתר בכפוף לסימן זה.</w:t>
      </w:r>
    </w:p>
    <w:p w14:paraId="0D309742"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43" w:name="Rov260"/>
      <w:r w:rsidRPr="00943AD6">
        <w:rPr>
          <w:rStyle w:val="default"/>
          <w:rFonts w:ascii="FrankRuehl" w:hAnsi="FrankRuehl" w:cs="FrankRuehl" w:hint="cs"/>
          <w:vanish/>
          <w:color w:val="FF0000"/>
          <w:szCs w:val="20"/>
          <w:shd w:val="clear" w:color="auto" w:fill="FFFF99"/>
          <w:rtl/>
        </w:rPr>
        <w:t>מיום 23.10.2022</w:t>
      </w:r>
    </w:p>
    <w:p w14:paraId="1C276604"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2E817348"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05"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3821</w:t>
      </w:r>
    </w:p>
    <w:p w14:paraId="3730641A" w14:textId="77777777" w:rsidR="003230C6" w:rsidRPr="00BC36A8" w:rsidRDefault="003230C6" w:rsidP="00BC36A8">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BC36A8" w:rsidRPr="00943AD6">
        <w:rPr>
          <w:rStyle w:val="default"/>
          <w:rFonts w:ascii="FrankRuehl" w:hAnsi="FrankRuehl" w:cs="FrankRuehl" w:hint="cs"/>
          <w:b/>
          <w:bCs/>
          <w:vanish/>
          <w:szCs w:val="20"/>
          <w:shd w:val="clear" w:color="auto" w:fill="FFFF99"/>
          <w:rtl/>
        </w:rPr>
        <w:t>ז</w:t>
      </w:r>
      <w:bookmarkEnd w:id="243"/>
    </w:p>
    <w:p w14:paraId="567D1635" w14:textId="77777777" w:rsidR="003230C6" w:rsidRDefault="003230C6" w:rsidP="003230C6">
      <w:pPr>
        <w:pStyle w:val="P00"/>
        <w:spacing w:before="72"/>
        <w:ind w:left="0" w:right="1134"/>
        <w:rPr>
          <w:rStyle w:val="default"/>
          <w:rFonts w:cs="FrankRuehl"/>
          <w:rtl/>
        </w:rPr>
      </w:pPr>
      <w:bookmarkStart w:id="244" w:name="Seif140"/>
      <w:bookmarkEnd w:id="244"/>
      <w:r>
        <w:rPr>
          <w:rFonts w:cs="Miriam"/>
          <w:szCs w:val="32"/>
          <w:rtl/>
          <w:lang w:eastAsia="en-US"/>
        </w:rPr>
        <w:pict w14:anchorId="61D6F4EF">
          <v:shape id="_x0000_s2298" type="#_x0000_t202" style="position:absolute;left:0;text-align:left;margin-left:464.35pt;margin-top:7.1pt;width:77.9pt;height:34.85pt;z-index:251741184" filled="f" stroked="f">
            <v:textbox inset="1mm,0,1mm,0">
              <w:txbxContent>
                <w:p w14:paraId="4D96FD8F" w14:textId="77777777" w:rsidR="003230C6" w:rsidRDefault="00BC36A8" w:rsidP="003230C6">
                  <w:pPr>
                    <w:spacing w:line="160" w:lineRule="exact"/>
                    <w:jc w:val="left"/>
                    <w:rPr>
                      <w:rFonts w:cs="Miriam"/>
                      <w:szCs w:val="18"/>
                      <w:rtl/>
                    </w:rPr>
                  </w:pPr>
                  <w:r>
                    <w:rPr>
                      <w:rFonts w:cs="Miriam" w:hint="cs"/>
                      <w:szCs w:val="18"/>
                      <w:rtl/>
                    </w:rPr>
                    <w:t>הגשת בקשה לקבלת מידע להיתר</w:t>
                  </w:r>
                </w:p>
                <w:p w14:paraId="348A2387" w14:textId="77777777" w:rsidR="00BC36A8" w:rsidRDefault="00BC36A8" w:rsidP="00BC36A8">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תשפ"ב-2022</w:t>
                  </w:r>
                </w:p>
              </w:txbxContent>
            </v:textbox>
            <w10:anchorlock/>
          </v:shape>
        </w:pict>
      </w:r>
      <w:r>
        <w:rPr>
          <w:rStyle w:val="big-number"/>
          <w:rFonts w:cs="Miriam" w:hint="cs"/>
          <w:rtl/>
        </w:rPr>
        <w:t>119</w:t>
      </w:r>
      <w:r w:rsidR="00BC36A8">
        <w:rPr>
          <w:rStyle w:val="default"/>
          <w:rFonts w:cs="FrankRuehl" w:hint="cs"/>
          <w:rtl/>
        </w:rPr>
        <w:t>ח</w:t>
      </w:r>
      <w:r w:rsidRPr="00704C86">
        <w:rPr>
          <w:rStyle w:val="default"/>
          <w:rFonts w:cs="FrankRuehl"/>
          <w:rtl/>
        </w:rPr>
        <w:t>.</w:t>
      </w:r>
      <w:r>
        <w:rPr>
          <w:rStyle w:val="default"/>
          <w:rFonts w:cs="FrankRuehl" w:hint="cs"/>
          <w:rtl/>
        </w:rPr>
        <w:t xml:space="preserve"> </w:t>
      </w:r>
      <w:r w:rsidR="00BC36A8">
        <w:rPr>
          <w:rStyle w:val="default"/>
          <w:rFonts w:cs="FrankRuehl" w:hint="cs"/>
          <w:rtl/>
        </w:rPr>
        <w:t>הרוצה להגיש בקשה להיתר לפי פרק ה'4 לחוק, ימציא למהנדס בקשה לקבלת מידע למורשה להיתר; מורשה להיתר יערוך בקשה כאמור.</w:t>
      </w:r>
    </w:p>
    <w:p w14:paraId="17C9C427"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45" w:name="Rov261"/>
      <w:r w:rsidRPr="00943AD6">
        <w:rPr>
          <w:rStyle w:val="default"/>
          <w:rFonts w:ascii="FrankRuehl" w:hAnsi="FrankRuehl" w:cs="FrankRuehl" w:hint="cs"/>
          <w:vanish/>
          <w:color w:val="FF0000"/>
          <w:szCs w:val="20"/>
          <w:shd w:val="clear" w:color="auto" w:fill="FFFF99"/>
          <w:rtl/>
        </w:rPr>
        <w:t>מיום 23.10.2022</w:t>
      </w:r>
    </w:p>
    <w:p w14:paraId="3276B7ED"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0F7ADBF0"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06"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3821</w:t>
      </w:r>
    </w:p>
    <w:p w14:paraId="77543BAF" w14:textId="77777777" w:rsidR="003230C6" w:rsidRPr="00F475AD" w:rsidRDefault="003230C6" w:rsidP="00F475AD">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BC36A8" w:rsidRPr="00943AD6">
        <w:rPr>
          <w:rStyle w:val="default"/>
          <w:rFonts w:ascii="FrankRuehl" w:hAnsi="FrankRuehl" w:cs="FrankRuehl" w:hint="cs"/>
          <w:b/>
          <w:bCs/>
          <w:vanish/>
          <w:szCs w:val="20"/>
          <w:shd w:val="clear" w:color="auto" w:fill="FFFF99"/>
          <w:rtl/>
        </w:rPr>
        <w:t>ח</w:t>
      </w:r>
      <w:bookmarkEnd w:id="245"/>
    </w:p>
    <w:p w14:paraId="75829CEF" w14:textId="77777777" w:rsidR="003230C6" w:rsidRDefault="003230C6" w:rsidP="003230C6">
      <w:pPr>
        <w:pStyle w:val="P00"/>
        <w:spacing w:before="72"/>
        <w:ind w:left="0" w:right="1134"/>
        <w:rPr>
          <w:rStyle w:val="default"/>
          <w:rFonts w:cs="FrankRuehl"/>
          <w:rtl/>
        </w:rPr>
      </w:pPr>
      <w:bookmarkStart w:id="246" w:name="Seif141"/>
      <w:bookmarkEnd w:id="246"/>
      <w:r>
        <w:rPr>
          <w:rFonts w:cs="Miriam"/>
          <w:szCs w:val="32"/>
          <w:rtl/>
          <w:lang w:eastAsia="en-US"/>
        </w:rPr>
        <w:pict w14:anchorId="0E7F6D3D">
          <v:shape id="_x0000_s2299" type="#_x0000_t202" style="position:absolute;left:0;text-align:left;margin-left:463.2pt;margin-top:7.1pt;width:79.05pt;height:34.9pt;z-index:251742208" filled="f" stroked="f">
            <v:textbox inset="1mm,0,1mm,0">
              <w:txbxContent>
                <w:p w14:paraId="3660C6D4" w14:textId="77777777" w:rsidR="003230C6" w:rsidRDefault="00F475AD" w:rsidP="003230C6">
                  <w:pPr>
                    <w:spacing w:line="160" w:lineRule="exact"/>
                    <w:jc w:val="left"/>
                    <w:rPr>
                      <w:rFonts w:cs="Miriam"/>
                      <w:szCs w:val="18"/>
                      <w:rtl/>
                    </w:rPr>
                  </w:pPr>
                  <w:r>
                    <w:rPr>
                      <w:rFonts w:cs="Miriam" w:hint="cs"/>
                      <w:szCs w:val="18"/>
                      <w:rtl/>
                    </w:rPr>
                    <w:t>פרטי הבקשה למידע למורשה להיתר</w:t>
                  </w:r>
                </w:p>
                <w:p w14:paraId="39B88BA8" w14:textId="77777777" w:rsidR="00F475AD" w:rsidRDefault="00F475AD" w:rsidP="00F475AD">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תשפ"ב-2022</w:t>
                  </w:r>
                </w:p>
              </w:txbxContent>
            </v:textbox>
            <w10:anchorlock/>
          </v:shape>
        </w:pict>
      </w:r>
      <w:r>
        <w:rPr>
          <w:rStyle w:val="big-number"/>
          <w:rFonts w:cs="Miriam" w:hint="cs"/>
          <w:rtl/>
        </w:rPr>
        <w:t>119</w:t>
      </w:r>
      <w:r w:rsidR="00F475AD">
        <w:rPr>
          <w:rStyle w:val="default"/>
          <w:rFonts w:cs="FrankRuehl" w:hint="cs"/>
          <w:rtl/>
        </w:rPr>
        <w:t>ט</w:t>
      </w:r>
      <w:r w:rsidRPr="00704C86">
        <w:rPr>
          <w:rStyle w:val="default"/>
          <w:rFonts w:cs="FrankRuehl"/>
          <w:rtl/>
        </w:rPr>
        <w:t>.</w:t>
      </w:r>
      <w:r>
        <w:rPr>
          <w:rStyle w:val="default"/>
          <w:rFonts w:cs="FrankRuehl" w:hint="cs"/>
          <w:rtl/>
        </w:rPr>
        <w:t xml:space="preserve"> </w:t>
      </w:r>
      <w:r w:rsidR="00F475AD">
        <w:rPr>
          <w:rStyle w:val="default"/>
          <w:rFonts w:cs="FrankRuehl" w:hint="cs"/>
          <w:rtl/>
        </w:rPr>
        <w:t>בקשה לקבלת מידע למורשה להיתר תכלול את הפרטים האלה נוסף על האמור בתקנה 11:</w:t>
      </w:r>
    </w:p>
    <w:p w14:paraId="2ECB8079" w14:textId="77777777" w:rsidR="00F475AD" w:rsidRDefault="00F475AD" w:rsidP="00F475A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פירוט אם מדובר בהקמת בניין חדש או בתוספת לבניין קיים;</w:t>
      </w:r>
    </w:p>
    <w:p w14:paraId="500C8157" w14:textId="77777777" w:rsidR="00F475AD" w:rsidRDefault="00F475AD" w:rsidP="00F475A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בבקשה הכוללת תוספת לבניין קיים </w:t>
      </w:r>
      <w:r>
        <w:rPr>
          <w:rStyle w:val="default"/>
          <w:rFonts w:cs="FrankRuehl"/>
          <w:rtl/>
        </w:rPr>
        <w:t>–</w:t>
      </w:r>
    </w:p>
    <w:p w14:paraId="0ACAC937" w14:textId="77777777" w:rsidR="00F475AD" w:rsidRDefault="00F475AD" w:rsidP="00F475AD">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פירוט מיקום התוספת ושטחי הבנייה המשוערים;</w:t>
      </w:r>
    </w:p>
    <w:p w14:paraId="2095F7F5" w14:textId="77777777" w:rsidR="00F475AD" w:rsidRDefault="00F475AD" w:rsidP="00F475A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המורשה להיתר רשאי לפרט בבקשה, לכל היותר, שתי חלופות אפשריות לבניית התוספת.</w:t>
      </w:r>
    </w:p>
    <w:p w14:paraId="34563597"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47" w:name="Rov262"/>
      <w:r w:rsidRPr="00943AD6">
        <w:rPr>
          <w:rStyle w:val="default"/>
          <w:rFonts w:ascii="FrankRuehl" w:hAnsi="FrankRuehl" w:cs="FrankRuehl" w:hint="cs"/>
          <w:vanish/>
          <w:color w:val="FF0000"/>
          <w:szCs w:val="20"/>
          <w:shd w:val="clear" w:color="auto" w:fill="FFFF99"/>
          <w:rtl/>
        </w:rPr>
        <w:t>מיום 23.10.2022</w:t>
      </w:r>
    </w:p>
    <w:p w14:paraId="6A52B58C"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020BB7F2"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07"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3821</w:t>
      </w:r>
    </w:p>
    <w:p w14:paraId="169C6A9A" w14:textId="77777777" w:rsidR="003230C6" w:rsidRPr="00F475AD" w:rsidRDefault="003230C6" w:rsidP="00F475AD">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F475AD" w:rsidRPr="00943AD6">
        <w:rPr>
          <w:rStyle w:val="default"/>
          <w:rFonts w:ascii="FrankRuehl" w:hAnsi="FrankRuehl" w:cs="FrankRuehl" w:hint="cs"/>
          <w:b/>
          <w:bCs/>
          <w:vanish/>
          <w:szCs w:val="20"/>
          <w:shd w:val="clear" w:color="auto" w:fill="FFFF99"/>
          <w:rtl/>
        </w:rPr>
        <w:t>ט</w:t>
      </w:r>
      <w:bookmarkEnd w:id="247"/>
    </w:p>
    <w:p w14:paraId="09B24575" w14:textId="77777777" w:rsidR="003230C6" w:rsidRDefault="003230C6" w:rsidP="003230C6">
      <w:pPr>
        <w:pStyle w:val="P00"/>
        <w:spacing w:before="72"/>
        <w:ind w:left="0" w:right="1134"/>
        <w:rPr>
          <w:rStyle w:val="default"/>
          <w:rFonts w:cs="FrankRuehl"/>
          <w:rtl/>
        </w:rPr>
      </w:pPr>
      <w:bookmarkStart w:id="248" w:name="Seif142"/>
      <w:bookmarkEnd w:id="248"/>
      <w:r>
        <w:rPr>
          <w:rFonts w:cs="Miriam"/>
          <w:szCs w:val="32"/>
          <w:rtl/>
          <w:lang w:eastAsia="en-US"/>
        </w:rPr>
        <w:pict w14:anchorId="498E6CAA">
          <v:shape id="_x0000_s2300" type="#_x0000_t202" style="position:absolute;left:0;text-align:left;margin-left:470.25pt;margin-top:7.1pt;width:1in;height:27.7pt;z-index:251743232" filled="f" stroked="f">
            <v:textbox inset="1mm,0,1mm,0">
              <w:txbxContent>
                <w:p w14:paraId="61B73592" w14:textId="77777777" w:rsidR="003230C6" w:rsidRDefault="00F475AD" w:rsidP="003230C6">
                  <w:pPr>
                    <w:spacing w:line="160" w:lineRule="exact"/>
                    <w:jc w:val="left"/>
                    <w:rPr>
                      <w:rFonts w:cs="Miriam"/>
                      <w:szCs w:val="18"/>
                      <w:rtl/>
                    </w:rPr>
                  </w:pPr>
                  <w:r>
                    <w:rPr>
                      <w:rFonts w:cs="Miriam" w:hint="cs"/>
                      <w:szCs w:val="18"/>
                      <w:rtl/>
                    </w:rPr>
                    <w:t>צרופות לבקשה</w:t>
                  </w:r>
                </w:p>
                <w:p w14:paraId="4C8F10B5" w14:textId="77777777" w:rsidR="00F475AD" w:rsidRDefault="00F475AD" w:rsidP="00F475AD">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sidR="00F475AD">
        <w:rPr>
          <w:rStyle w:val="default"/>
          <w:rFonts w:cs="FrankRuehl" w:hint="cs"/>
          <w:rtl/>
        </w:rPr>
        <w:t>י</w:t>
      </w:r>
      <w:r w:rsidRPr="00704C86">
        <w:rPr>
          <w:rStyle w:val="default"/>
          <w:rFonts w:cs="FrankRuehl"/>
          <w:rtl/>
        </w:rPr>
        <w:t>.</w:t>
      </w:r>
      <w:r>
        <w:rPr>
          <w:rStyle w:val="default"/>
          <w:rFonts w:cs="FrankRuehl" w:hint="cs"/>
          <w:rtl/>
        </w:rPr>
        <w:t xml:space="preserve"> </w:t>
      </w:r>
      <w:r w:rsidR="00F475AD">
        <w:rPr>
          <w:rStyle w:val="default"/>
          <w:rFonts w:cs="FrankRuehl" w:hint="cs"/>
          <w:rtl/>
        </w:rPr>
        <w:t xml:space="preserve">המורשה להיתר רשאי לצרף לבקשה לקבלת מידע למורשה להיתר </w:t>
      </w:r>
      <w:r w:rsidR="00F475AD">
        <w:rPr>
          <w:rStyle w:val="default"/>
          <w:rFonts w:cs="FrankRuehl"/>
          <w:rtl/>
        </w:rPr>
        <w:t>–</w:t>
      </w:r>
    </w:p>
    <w:p w14:paraId="171F43C4" w14:textId="77777777" w:rsidR="00F475AD" w:rsidRDefault="00F475AD" w:rsidP="00F475A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פרטים נוספים בנוגע לעבודה או לבנייה המבוקשת כדוגמת סקר עצים;</w:t>
      </w:r>
    </w:p>
    <w:p w14:paraId="25777AC4" w14:textId="77777777" w:rsidR="00F475AD" w:rsidRDefault="00F475AD" w:rsidP="00F475A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בקשה לקבל מידע בנושא מסוים;</w:t>
      </w:r>
    </w:p>
    <w:p w14:paraId="73AD6C65" w14:textId="77777777" w:rsidR="00F475AD" w:rsidRDefault="00F475AD" w:rsidP="00F475A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בקשה לקבל אישור או הנחיה של המהנדס או של רשות הרישוי בעניין המצוי בסמכותם לפי דין.</w:t>
      </w:r>
    </w:p>
    <w:p w14:paraId="5F244B90"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49" w:name="Rov263"/>
      <w:r w:rsidRPr="00943AD6">
        <w:rPr>
          <w:rStyle w:val="default"/>
          <w:rFonts w:ascii="FrankRuehl" w:hAnsi="FrankRuehl" w:cs="FrankRuehl" w:hint="cs"/>
          <w:vanish/>
          <w:color w:val="FF0000"/>
          <w:szCs w:val="20"/>
          <w:shd w:val="clear" w:color="auto" w:fill="FFFF99"/>
          <w:rtl/>
        </w:rPr>
        <w:t>מיום 23.10.2022</w:t>
      </w:r>
    </w:p>
    <w:p w14:paraId="0E73AA4F"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065947C2"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08"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3821</w:t>
      </w:r>
    </w:p>
    <w:p w14:paraId="2A2293A7" w14:textId="77777777" w:rsidR="003230C6" w:rsidRPr="00F475AD" w:rsidRDefault="003230C6" w:rsidP="00F475AD">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F475AD" w:rsidRPr="00943AD6">
        <w:rPr>
          <w:rStyle w:val="default"/>
          <w:rFonts w:ascii="FrankRuehl" w:hAnsi="FrankRuehl" w:cs="FrankRuehl" w:hint="cs"/>
          <w:b/>
          <w:bCs/>
          <w:vanish/>
          <w:szCs w:val="20"/>
          <w:shd w:val="clear" w:color="auto" w:fill="FFFF99"/>
          <w:rtl/>
        </w:rPr>
        <w:t>י</w:t>
      </w:r>
      <w:bookmarkEnd w:id="249"/>
    </w:p>
    <w:p w14:paraId="0B872DA9" w14:textId="77777777" w:rsidR="003230C6" w:rsidRDefault="003230C6" w:rsidP="003230C6">
      <w:pPr>
        <w:pStyle w:val="P00"/>
        <w:spacing w:before="72"/>
        <w:ind w:left="0" w:right="1134"/>
        <w:rPr>
          <w:rStyle w:val="default"/>
          <w:rFonts w:cs="FrankRuehl"/>
          <w:rtl/>
        </w:rPr>
      </w:pPr>
      <w:bookmarkStart w:id="250" w:name="Seif143"/>
      <w:bookmarkEnd w:id="250"/>
      <w:r>
        <w:rPr>
          <w:rFonts w:cs="Miriam"/>
          <w:szCs w:val="32"/>
          <w:rtl/>
          <w:lang w:eastAsia="en-US"/>
        </w:rPr>
        <w:pict w14:anchorId="77EB95BD">
          <v:shape id="_x0000_s2302" type="#_x0000_t202" style="position:absolute;left:0;text-align:left;margin-left:470.25pt;margin-top:7.1pt;width:1in;height:34.2pt;z-index:251745280" filled="f" stroked="f">
            <v:textbox inset="1mm,0,1mm,0">
              <w:txbxContent>
                <w:p w14:paraId="14636B24" w14:textId="77777777" w:rsidR="003230C6" w:rsidRDefault="00F475AD" w:rsidP="003230C6">
                  <w:pPr>
                    <w:spacing w:line="160" w:lineRule="exact"/>
                    <w:jc w:val="left"/>
                    <w:rPr>
                      <w:rFonts w:cs="Miriam"/>
                      <w:szCs w:val="18"/>
                      <w:rtl/>
                    </w:rPr>
                  </w:pPr>
                  <w:r>
                    <w:rPr>
                      <w:rFonts w:cs="Miriam" w:hint="cs"/>
                      <w:szCs w:val="18"/>
                      <w:rtl/>
                    </w:rPr>
                    <w:t>בדיקת עמידה בתנאים מוקדמים</w:t>
                  </w:r>
                </w:p>
                <w:p w14:paraId="4512075D" w14:textId="77777777" w:rsidR="00F475AD" w:rsidRDefault="00F475AD" w:rsidP="00F475AD">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יא</w:t>
      </w:r>
      <w:r w:rsidRPr="00704C86">
        <w:rPr>
          <w:rStyle w:val="default"/>
          <w:rFonts w:cs="FrankRuehl"/>
          <w:rtl/>
        </w:rPr>
        <w:t>.</w:t>
      </w:r>
      <w:r>
        <w:rPr>
          <w:rStyle w:val="default"/>
          <w:rFonts w:cs="FrankRuehl" w:hint="cs"/>
          <w:rtl/>
        </w:rPr>
        <w:t xml:space="preserve"> </w:t>
      </w:r>
      <w:r w:rsidR="00F475AD">
        <w:rPr>
          <w:rStyle w:val="default"/>
          <w:rFonts w:cs="FrankRuehl" w:hint="cs"/>
          <w:rtl/>
        </w:rPr>
        <w:t>בקשה מתוקנת שהוגשה כאמור בתקנה 15(ה) תיקלט במועד הגשתה אף אם לא התמלא לגביה האמור בתקנות 11 ו-12, ובלבד שתחום מפת המדידה תואם לפרטי המקרקעין כאמור בתקנה 11(1) שפורטו בבקשה.</w:t>
      </w:r>
    </w:p>
    <w:p w14:paraId="5BEF6484"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51" w:name="Rov264"/>
      <w:r w:rsidRPr="00943AD6">
        <w:rPr>
          <w:rStyle w:val="default"/>
          <w:rFonts w:ascii="FrankRuehl" w:hAnsi="FrankRuehl" w:cs="FrankRuehl" w:hint="cs"/>
          <w:vanish/>
          <w:color w:val="FF0000"/>
          <w:szCs w:val="20"/>
          <w:shd w:val="clear" w:color="auto" w:fill="FFFF99"/>
          <w:rtl/>
        </w:rPr>
        <w:t>מיום 23.10.2022</w:t>
      </w:r>
    </w:p>
    <w:p w14:paraId="09EFF7AB"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55FD1B2F"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09"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3822</w:t>
      </w:r>
    </w:p>
    <w:p w14:paraId="6A08BF86" w14:textId="77777777" w:rsidR="003230C6" w:rsidRPr="00F475AD" w:rsidRDefault="003230C6" w:rsidP="00F475AD">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119יא</w:t>
      </w:r>
      <w:bookmarkEnd w:id="251"/>
    </w:p>
    <w:p w14:paraId="6CA875A2" w14:textId="77777777" w:rsidR="003230C6" w:rsidRDefault="003230C6" w:rsidP="003230C6">
      <w:pPr>
        <w:pStyle w:val="P00"/>
        <w:spacing w:before="72"/>
        <w:ind w:left="0" w:right="1134"/>
        <w:rPr>
          <w:rStyle w:val="default"/>
          <w:rFonts w:cs="FrankRuehl"/>
          <w:rtl/>
        </w:rPr>
      </w:pPr>
      <w:bookmarkStart w:id="252" w:name="Seif144"/>
      <w:bookmarkEnd w:id="252"/>
      <w:r>
        <w:rPr>
          <w:rFonts w:cs="Miriam"/>
          <w:szCs w:val="32"/>
          <w:rtl/>
          <w:lang w:eastAsia="en-US"/>
        </w:rPr>
        <w:pict w14:anchorId="23DC67A7">
          <v:shape id="_x0000_s2303" type="#_x0000_t202" style="position:absolute;left:0;text-align:left;margin-left:470.25pt;margin-top:7.1pt;width:1in;height:35.55pt;z-index:251746304" filled="f" stroked="f">
            <v:textbox inset="1mm,0,1mm,0">
              <w:txbxContent>
                <w:p w14:paraId="31AF084C" w14:textId="77777777" w:rsidR="003230C6" w:rsidRDefault="00F475AD" w:rsidP="003230C6">
                  <w:pPr>
                    <w:spacing w:line="160" w:lineRule="exact"/>
                    <w:jc w:val="left"/>
                    <w:rPr>
                      <w:rFonts w:cs="Miriam"/>
                      <w:szCs w:val="18"/>
                      <w:rtl/>
                    </w:rPr>
                  </w:pPr>
                  <w:r>
                    <w:rPr>
                      <w:rFonts w:cs="Miriam" w:hint="cs"/>
                      <w:szCs w:val="18"/>
                      <w:rtl/>
                    </w:rPr>
                    <w:t>התיי</w:t>
                  </w:r>
                  <w:r w:rsidR="00071CDE">
                    <w:rPr>
                      <w:rFonts w:cs="Miriam" w:hint="cs"/>
                      <w:szCs w:val="18"/>
                      <w:rtl/>
                    </w:rPr>
                    <w:t>ועצות עם גורמים מאשרים</w:t>
                  </w:r>
                </w:p>
                <w:p w14:paraId="22DE1C29" w14:textId="77777777" w:rsidR="00071CDE" w:rsidRDefault="00071CDE" w:rsidP="00071CDE">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י</w:t>
      </w:r>
      <w:r w:rsidR="00F475AD">
        <w:rPr>
          <w:rStyle w:val="default"/>
          <w:rFonts w:cs="FrankRuehl" w:hint="cs"/>
          <w:rtl/>
        </w:rPr>
        <w:t>ב</w:t>
      </w:r>
      <w:r w:rsidRPr="00704C86">
        <w:rPr>
          <w:rStyle w:val="default"/>
          <w:rFonts w:cs="FrankRuehl"/>
          <w:rtl/>
        </w:rPr>
        <w:t>.</w:t>
      </w:r>
      <w:r>
        <w:rPr>
          <w:rStyle w:val="default"/>
          <w:rFonts w:cs="FrankRuehl" w:hint="cs"/>
          <w:rtl/>
        </w:rPr>
        <w:t xml:space="preserve"> </w:t>
      </w:r>
      <w:r w:rsidR="00071CDE">
        <w:rPr>
          <w:rStyle w:val="default"/>
          <w:rFonts w:cs="FrankRuehl" w:hint="cs"/>
          <w:rtl/>
        </w:rPr>
        <w:t>המורשה להיתר יתייעץ עם רשות הכבאות ועם משרד הבריאות כאמור בתקנה 18.</w:t>
      </w:r>
    </w:p>
    <w:p w14:paraId="15B5AEA8" w14:textId="77777777" w:rsidR="00071CDE" w:rsidRPr="00943AD6" w:rsidRDefault="00071CDE" w:rsidP="00071CDE">
      <w:pPr>
        <w:pStyle w:val="P00"/>
        <w:spacing w:before="0"/>
        <w:ind w:left="0" w:right="1134"/>
        <w:rPr>
          <w:rStyle w:val="default"/>
          <w:rFonts w:ascii="FrankRuehl" w:hAnsi="FrankRuehl" w:cs="FrankRuehl"/>
          <w:vanish/>
          <w:color w:val="FF0000"/>
          <w:szCs w:val="20"/>
          <w:shd w:val="clear" w:color="auto" w:fill="FFFF99"/>
          <w:rtl/>
        </w:rPr>
      </w:pPr>
      <w:bookmarkStart w:id="253" w:name="Rov265"/>
      <w:r w:rsidRPr="00943AD6">
        <w:rPr>
          <w:rStyle w:val="default"/>
          <w:rFonts w:ascii="FrankRuehl" w:hAnsi="FrankRuehl" w:cs="FrankRuehl" w:hint="cs"/>
          <w:vanish/>
          <w:color w:val="FF0000"/>
          <w:szCs w:val="20"/>
          <w:shd w:val="clear" w:color="auto" w:fill="FFFF99"/>
          <w:rtl/>
        </w:rPr>
        <w:t>מיום 23.10.2022</w:t>
      </w:r>
    </w:p>
    <w:p w14:paraId="75FA1E99" w14:textId="77777777" w:rsidR="00071CDE" w:rsidRPr="00943AD6" w:rsidRDefault="00071CDE" w:rsidP="00071CD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1774BCEF" w14:textId="77777777" w:rsidR="00071CDE" w:rsidRPr="00943AD6" w:rsidRDefault="00071CDE" w:rsidP="00071CDE">
      <w:pPr>
        <w:pStyle w:val="P00"/>
        <w:spacing w:before="0"/>
        <w:ind w:left="0" w:right="1134"/>
        <w:rPr>
          <w:rStyle w:val="default"/>
          <w:rFonts w:ascii="FrankRuehl" w:hAnsi="FrankRuehl" w:cs="FrankRuehl"/>
          <w:vanish/>
          <w:szCs w:val="20"/>
          <w:shd w:val="clear" w:color="auto" w:fill="FFFF99"/>
          <w:rtl/>
        </w:rPr>
      </w:pPr>
      <w:hyperlink r:id="rId110"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3822</w:t>
      </w:r>
    </w:p>
    <w:p w14:paraId="7480DF48" w14:textId="77777777" w:rsidR="00071CDE" w:rsidRPr="00071CDE" w:rsidRDefault="00071CDE" w:rsidP="00071CDE">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119יב</w:t>
      </w:r>
      <w:bookmarkEnd w:id="253"/>
    </w:p>
    <w:p w14:paraId="0F02D1C8" w14:textId="77777777" w:rsidR="00071CDE" w:rsidRDefault="00071CDE" w:rsidP="003230C6">
      <w:pPr>
        <w:pStyle w:val="P00"/>
        <w:spacing w:before="72"/>
        <w:ind w:left="0" w:right="1134"/>
        <w:rPr>
          <w:rStyle w:val="default"/>
          <w:rFonts w:cs="FrankRuehl"/>
          <w:rtl/>
        </w:rPr>
      </w:pPr>
    </w:p>
    <w:p w14:paraId="7A36AC9C" w14:textId="77777777" w:rsidR="003230C6" w:rsidRDefault="003230C6" w:rsidP="003230C6">
      <w:pPr>
        <w:pStyle w:val="P00"/>
        <w:spacing w:before="72"/>
        <w:ind w:left="0" w:right="1134"/>
        <w:rPr>
          <w:rStyle w:val="default"/>
          <w:rFonts w:cs="FrankRuehl"/>
          <w:rtl/>
        </w:rPr>
      </w:pPr>
      <w:bookmarkStart w:id="254" w:name="Seif145"/>
      <w:bookmarkEnd w:id="254"/>
      <w:r>
        <w:rPr>
          <w:rFonts w:cs="Miriam"/>
          <w:szCs w:val="32"/>
          <w:rtl/>
          <w:lang w:eastAsia="en-US"/>
        </w:rPr>
        <w:pict w14:anchorId="59812C09">
          <v:shape id="_x0000_s2304" type="#_x0000_t202" style="position:absolute;left:0;text-align:left;margin-left:466.95pt;margin-top:7.1pt;width:75.3pt;height:30.9pt;z-index:251747328" filled="f" stroked="f">
            <v:textbox inset="1mm,0,1mm,0">
              <w:txbxContent>
                <w:p w14:paraId="7D9790B9" w14:textId="77777777" w:rsidR="003230C6" w:rsidRDefault="00071CDE" w:rsidP="003230C6">
                  <w:pPr>
                    <w:spacing w:line="160" w:lineRule="exact"/>
                    <w:jc w:val="left"/>
                    <w:rPr>
                      <w:rFonts w:cs="Miriam"/>
                      <w:noProof/>
                      <w:szCs w:val="18"/>
                      <w:rtl/>
                    </w:rPr>
                  </w:pPr>
                  <w:r>
                    <w:rPr>
                      <w:rFonts w:cs="Miriam" w:hint="cs"/>
                      <w:szCs w:val="18"/>
                      <w:rtl/>
                    </w:rPr>
                    <w:t>מסירת מידע להיתר</w:t>
                  </w:r>
                </w:p>
                <w:p w14:paraId="3A97F5B4" w14:textId="77777777" w:rsidR="00071CDE" w:rsidRDefault="00071CDE" w:rsidP="00071CDE">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תשפ"ב-2022</w:t>
                  </w:r>
                </w:p>
              </w:txbxContent>
            </v:textbox>
            <w10:anchorlock/>
          </v:shape>
        </w:pict>
      </w:r>
      <w:r>
        <w:rPr>
          <w:rStyle w:val="big-number"/>
          <w:rFonts w:cs="Miriam" w:hint="cs"/>
          <w:rtl/>
        </w:rPr>
        <w:t>119</w:t>
      </w:r>
      <w:r>
        <w:rPr>
          <w:rStyle w:val="default"/>
          <w:rFonts w:cs="FrankRuehl" w:hint="cs"/>
          <w:rtl/>
        </w:rPr>
        <w:t>י</w:t>
      </w:r>
      <w:r w:rsidR="00071CDE">
        <w:rPr>
          <w:rStyle w:val="default"/>
          <w:rFonts w:cs="FrankRuehl" w:hint="cs"/>
          <w:rtl/>
        </w:rPr>
        <w:t>ג</w:t>
      </w:r>
      <w:r w:rsidRPr="00704C86">
        <w:rPr>
          <w:rStyle w:val="default"/>
          <w:rFonts w:cs="FrankRuehl"/>
          <w:rtl/>
        </w:rPr>
        <w:t>.</w:t>
      </w:r>
      <w:r>
        <w:rPr>
          <w:rStyle w:val="default"/>
          <w:rFonts w:cs="FrankRuehl" w:hint="cs"/>
          <w:rtl/>
        </w:rPr>
        <w:t xml:space="preserve"> </w:t>
      </w:r>
      <w:r w:rsidR="00071CDE">
        <w:rPr>
          <w:rStyle w:val="default"/>
          <w:rFonts w:cs="FrankRuehl" w:hint="cs"/>
          <w:rtl/>
        </w:rPr>
        <w:t>(א) המהנדס ימסור את המידע למורשה להיתר בתוך 45 ימים מיום קליטת הבקשה לקבלת מידע למורשה להיתר.</w:t>
      </w:r>
    </w:p>
    <w:p w14:paraId="1E88DD67" w14:textId="77777777" w:rsidR="00071CDE" w:rsidRDefault="00071CDE"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המידע למורשה להיתר יכלול את המידע המפורט בתקנה 20(א), למעט האמור בפסקאות </w:t>
      </w:r>
      <w:r w:rsidR="00DF40F9">
        <w:rPr>
          <w:rStyle w:val="default"/>
          <w:rFonts w:cs="FrankRuehl" w:hint="cs"/>
          <w:rtl/>
        </w:rPr>
        <w:t>(</w:t>
      </w:r>
      <w:r>
        <w:rPr>
          <w:rStyle w:val="default"/>
          <w:rFonts w:cs="FrankRuehl" w:hint="cs"/>
          <w:rtl/>
        </w:rPr>
        <w:t>2), (17), (18) ו-(20), וכן את המידע כמפורט להלן:</w:t>
      </w:r>
    </w:p>
    <w:p w14:paraId="03A26E4C" w14:textId="77777777" w:rsidR="00071CDE" w:rsidRDefault="00071CDE" w:rsidP="00DF40F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הוראותיהן של התוכניות המתנות הגשת בקשה להיתר או הוצאת היתר בתנאים;</w:t>
      </w:r>
    </w:p>
    <w:p w14:paraId="096DFDBA" w14:textId="77777777" w:rsidR="00071CDE" w:rsidRDefault="00071CDE" w:rsidP="00DF40F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DF40F9">
        <w:rPr>
          <w:rStyle w:val="default"/>
          <w:rFonts w:cs="FrankRuehl" w:hint="cs"/>
          <w:rtl/>
        </w:rPr>
        <w:t xml:space="preserve">פירוט ההוראות הקבועות בתוכניות החלות על המקרקעין לעניין הבנייה המותרת בכל מגרש הכלול בבקשה לקבלת מידע, ובכלל זה </w:t>
      </w:r>
      <w:r w:rsidR="00DF40F9">
        <w:rPr>
          <w:rStyle w:val="default"/>
          <w:rFonts w:cs="FrankRuehl"/>
          <w:rtl/>
        </w:rPr>
        <w:t>–</w:t>
      </w:r>
    </w:p>
    <w:p w14:paraId="5BAB912D" w14:textId="77777777" w:rsidR="00DF40F9" w:rsidRDefault="00DF40F9" w:rsidP="00DF40F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מספר הקומות וגובהן;</w:t>
      </w:r>
    </w:p>
    <w:p w14:paraId="5FED458F" w14:textId="77777777" w:rsidR="00DF40F9" w:rsidRDefault="00DF40F9" w:rsidP="00DF40F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שטחי הבנייה המותרים מעל ומתחת לקרקע וחלוקתם למטרות עיקריות, מטרות שירות ומרפסות;</w:t>
      </w:r>
    </w:p>
    <w:p w14:paraId="2C927377" w14:textId="77777777" w:rsidR="00DF40F9" w:rsidRDefault="00DF40F9" w:rsidP="00DF40F9">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מספר יחידות הדיור ושטחן המרבי, המזערי והממוצע;</w:t>
      </w:r>
    </w:p>
    <w:p w14:paraId="09646105" w14:textId="77777777" w:rsidR="00DF40F9" w:rsidRDefault="00DF40F9" w:rsidP="00DF40F9">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קווי הבניין;</w:t>
      </w:r>
    </w:p>
    <w:p w14:paraId="6AEAA68D" w14:textId="77777777" w:rsidR="00DF40F9" w:rsidRDefault="00DF40F9" w:rsidP="00DF40F9">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מפלס הכניסה;</w:t>
      </w:r>
    </w:p>
    <w:p w14:paraId="47044FBB" w14:textId="77777777" w:rsidR="00DF40F9" w:rsidRDefault="00DF40F9" w:rsidP="00DF40F9">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גובה הבניין;</w:t>
      </w:r>
    </w:p>
    <w:p w14:paraId="0B7390FA" w14:textId="77777777" w:rsidR="00DF40F9" w:rsidRDefault="00DF40F9" w:rsidP="00DF40F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הוראות בנושא פינוי פסולת בנייה ובנושא מניעת מפגעים;</w:t>
      </w:r>
    </w:p>
    <w:p w14:paraId="6B8D8AB4" w14:textId="77777777" w:rsidR="00DF40F9" w:rsidRDefault="00DF40F9" w:rsidP="00DF40F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רשימת הנספחים והמסמכים שהם תנאי להגשת בקשה להיתר או למתן היתר מכוח חיקוק, תוכנית או הנחיות מרחביות, או שיידרשו להגשה בשלב בקרת התכן;</w:t>
      </w:r>
    </w:p>
    <w:p w14:paraId="300F0AF6" w14:textId="77777777" w:rsidR="00DF40F9" w:rsidRDefault="00DF40F9" w:rsidP="00DF40F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מידע בדבר הצורך בצירוף חוות דעת סביבתית לבקשה להיתר לפי תקנה 15 לתקנות התכנון והבנייה (תסקירי השפעה על הסביבה), התשס"ג-2003;</w:t>
      </w:r>
    </w:p>
    <w:p w14:paraId="4C2444AD" w14:textId="77777777" w:rsidR="00DF40F9" w:rsidRDefault="00943AD6" w:rsidP="00943AD6">
      <w:pPr>
        <w:pStyle w:val="P00"/>
        <w:spacing w:before="72"/>
        <w:ind w:left="1021" w:right="1134"/>
        <w:rPr>
          <w:rStyle w:val="default"/>
          <w:rFonts w:cs="FrankRuehl"/>
          <w:rtl/>
        </w:rPr>
      </w:pPr>
      <w:r w:rsidRPr="00826AF2">
        <w:rPr>
          <w:rStyle w:val="default"/>
          <w:rFonts w:cs="FrankRuehl" w:hint="cs"/>
          <w:rtl/>
        </w:rPr>
        <w:pict w14:anchorId="4B834237">
          <v:shape id="_x0000_s2357" type="#_x0000_t202" style="position:absolute;left:0;text-align:left;margin-left:470.35pt;margin-top:7.1pt;width:1in;height:14pt;z-index:251801600" filled="f" stroked="f">
            <v:textbox inset="1mm,0,1mm,0">
              <w:txbxContent>
                <w:p w14:paraId="5E26AC12" w14:textId="77777777" w:rsidR="00943AD6" w:rsidRDefault="00943AD6" w:rsidP="00943AD6">
                  <w:pPr>
                    <w:spacing w:line="160" w:lineRule="exact"/>
                    <w:rPr>
                      <w:rFonts w:cs="Miriam"/>
                      <w:noProof/>
                      <w:sz w:val="18"/>
                      <w:szCs w:val="18"/>
                      <w:rtl/>
                    </w:rPr>
                  </w:pPr>
                  <w:r>
                    <w:rPr>
                      <w:rFonts w:cs="Miriam" w:hint="cs"/>
                      <w:sz w:val="18"/>
                      <w:szCs w:val="18"/>
                      <w:rtl/>
                    </w:rPr>
                    <w:t>תק' תשפ"ג-2023</w:t>
                  </w:r>
                </w:p>
              </w:txbxContent>
            </v:textbox>
            <w10:anchorlock/>
          </v:shape>
        </w:pict>
      </w:r>
      <w:r>
        <w:rPr>
          <w:rStyle w:val="default"/>
          <w:rFonts w:cs="FrankRuehl" w:hint="cs"/>
          <w:rtl/>
        </w:rPr>
        <w:t>(6)</w:t>
      </w:r>
      <w:r>
        <w:rPr>
          <w:rStyle w:val="default"/>
          <w:rFonts w:cs="FrankRuehl"/>
          <w:rtl/>
        </w:rPr>
        <w:tab/>
      </w:r>
      <w:r w:rsidR="00DF40F9">
        <w:rPr>
          <w:rStyle w:val="default"/>
          <w:rFonts w:cs="FrankRuehl" w:hint="cs"/>
          <w:rtl/>
        </w:rPr>
        <w:t>מידע נוסף המצוי בידי המהנדס לעניין הפרטים הנוספים או הבקשה לקבל מידע, אישור או הנחיה כאמור בתקנה 119י, אם צורפו לבקשה;</w:t>
      </w:r>
    </w:p>
    <w:p w14:paraId="266B7B5D" w14:textId="77777777" w:rsidR="00DF40F9" w:rsidRDefault="00DF40F9" w:rsidP="00DF40F9">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הוראות והנחיות שקביעתן נתונה לסמכות הוועדה המקומית או רשות הרישוי לפי דין, אם הן קיימים במועד מסירת המידע;</w:t>
      </w:r>
    </w:p>
    <w:p w14:paraId="04686273" w14:textId="77777777" w:rsidR="00DF40F9" w:rsidRDefault="00DF40F9" w:rsidP="00DF40F9">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הוראות ותנאים שהמהנדס מוסמך לקבוע לפי כל דין לעניין ההיתר או ביצוע העבודה, ובכלל זה לפי תקנה 119ו, כדוגמת בנייה במרווח כאמור בחלק ד' לתוספת השנייה לתקנות בקשה להיתר והתקנת מקומות חניה כאמור בתקנה 2א, 2ה ו-2ו לתקנות התכנון והבנייה (התקנת מקומות חניה), התשמ"ג-1983;</w:t>
      </w:r>
    </w:p>
    <w:p w14:paraId="33958A14" w14:textId="77777777" w:rsidR="00DF40F9" w:rsidRDefault="00DF40F9" w:rsidP="00DF40F9">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אם אושרה תוכנית בינוי במקרקעין, המהנדס יצרף את התוכנית האמורה.</w:t>
      </w:r>
    </w:p>
    <w:p w14:paraId="0ADEF2DE" w14:textId="77777777" w:rsidR="00DF40F9" w:rsidRDefault="00DF40F9"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מצא המהנדס כי אין בידו לתת הוראות, הנחיות או תנאים או לתת אישור, כאמור בתקנת משנה (ב)(6) או (8), על בסיס הפרטים והמסמכים שהוגשו לו בבקשה לקבלת מידע למורשה להיתר, יפרט המהנדס את העניינים שאינו יכול לתת הוראות לגביהם או שאינו יכול לאשר בשל העדר הפרטים או המסמכים כאמור.</w:t>
      </w:r>
    </w:p>
    <w:p w14:paraId="2617DAB5" w14:textId="77777777" w:rsidR="00DF40F9" w:rsidRDefault="00943AD6" w:rsidP="00943AD6">
      <w:pPr>
        <w:pStyle w:val="P00"/>
        <w:spacing w:before="72"/>
        <w:ind w:left="0" w:right="1134"/>
        <w:rPr>
          <w:rStyle w:val="default"/>
          <w:rFonts w:cs="FrankRuehl"/>
          <w:rtl/>
        </w:rPr>
      </w:pPr>
      <w:r w:rsidRPr="00826AF2">
        <w:rPr>
          <w:rStyle w:val="default"/>
          <w:rFonts w:cs="FrankRuehl" w:hint="cs"/>
          <w:rtl/>
        </w:rPr>
        <w:pict w14:anchorId="059015DF">
          <v:shape id="_x0000_s2358" type="#_x0000_t202" style="position:absolute;left:0;text-align:left;margin-left:470.35pt;margin-top:7.1pt;width:1in;height:14pt;z-index:251802624" filled="f" stroked="f">
            <v:textbox inset="1mm,0,1mm,0">
              <w:txbxContent>
                <w:p w14:paraId="0CA5BA1F" w14:textId="77777777" w:rsidR="00943AD6" w:rsidRDefault="00943AD6" w:rsidP="00943AD6">
                  <w:pPr>
                    <w:spacing w:line="160" w:lineRule="exact"/>
                    <w:rPr>
                      <w:rFonts w:cs="Miriam"/>
                      <w:noProof/>
                      <w:sz w:val="18"/>
                      <w:szCs w:val="18"/>
                      <w:rtl/>
                    </w:rPr>
                  </w:pPr>
                  <w:r>
                    <w:rPr>
                      <w:rFonts w:cs="Miriam" w:hint="cs"/>
                      <w:sz w:val="18"/>
                      <w:szCs w:val="18"/>
                      <w:rtl/>
                    </w:rPr>
                    <w:t>תק' תשפ"ג-2023</w:t>
                  </w:r>
                </w:p>
              </w:txbxContent>
            </v:textbox>
            <w10:anchorlock/>
          </v:shape>
        </w:pict>
      </w:r>
      <w:r w:rsidRPr="00826AF2">
        <w:rPr>
          <w:rStyle w:val="default"/>
          <w:rFonts w:cs="FrankRuehl" w:hint="cs"/>
          <w:rtl/>
        </w:rPr>
        <w:tab/>
      </w:r>
      <w:r>
        <w:rPr>
          <w:rStyle w:val="default"/>
          <w:rFonts w:cs="FrankRuehl" w:hint="cs"/>
          <w:rtl/>
        </w:rPr>
        <w:t>(ד)</w:t>
      </w:r>
      <w:r>
        <w:rPr>
          <w:rStyle w:val="default"/>
          <w:rFonts w:cs="FrankRuehl"/>
          <w:rtl/>
        </w:rPr>
        <w:tab/>
      </w:r>
      <w:r w:rsidR="00C436AE">
        <w:rPr>
          <w:rStyle w:val="default"/>
          <w:rFonts w:cs="FrankRuehl" w:hint="cs"/>
          <w:rtl/>
        </w:rPr>
        <w:t>פורטו בבקשה חלופות כאמור בתקנה 119</w:t>
      </w:r>
      <w:r>
        <w:rPr>
          <w:rStyle w:val="default"/>
          <w:rFonts w:cs="FrankRuehl" w:hint="cs"/>
          <w:rtl/>
        </w:rPr>
        <w:t>ט</w:t>
      </w:r>
      <w:r w:rsidR="00C436AE">
        <w:rPr>
          <w:rStyle w:val="default"/>
          <w:rFonts w:cs="FrankRuehl" w:hint="cs"/>
          <w:rtl/>
        </w:rPr>
        <w:t>(2)(ב), ימסור המהנדס מידע למורשה להיתר כאמור בתקנה זו לגבי כל אחת מהחלופות.</w:t>
      </w:r>
    </w:p>
    <w:p w14:paraId="7C2E2419"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55" w:name="Rov367"/>
      <w:r w:rsidRPr="00943AD6">
        <w:rPr>
          <w:rStyle w:val="default"/>
          <w:rFonts w:ascii="FrankRuehl" w:hAnsi="FrankRuehl" w:cs="FrankRuehl" w:hint="cs"/>
          <w:vanish/>
          <w:color w:val="FF0000"/>
          <w:szCs w:val="20"/>
          <w:shd w:val="clear" w:color="auto" w:fill="FFFF99"/>
          <w:rtl/>
        </w:rPr>
        <w:t>מיום 23.10.2022</w:t>
      </w:r>
    </w:p>
    <w:p w14:paraId="112BC4D4"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572AA24D"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11"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3822</w:t>
      </w:r>
    </w:p>
    <w:p w14:paraId="19A14109" w14:textId="77777777" w:rsidR="003230C6" w:rsidRPr="00943AD6" w:rsidRDefault="003230C6" w:rsidP="00C436A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הוספת סעיף 119י</w:t>
      </w:r>
      <w:r w:rsidR="00071CDE" w:rsidRPr="00943AD6">
        <w:rPr>
          <w:rStyle w:val="default"/>
          <w:rFonts w:ascii="FrankRuehl" w:hAnsi="FrankRuehl" w:cs="FrankRuehl" w:hint="cs"/>
          <w:b/>
          <w:bCs/>
          <w:vanish/>
          <w:szCs w:val="20"/>
          <w:shd w:val="clear" w:color="auto" w:fill="FFFF99"/>
          <w:rtl/>
        </w:rPr>
        <w:t>ג</w:t>
      </w:r>
    </w:p>
    <w:p w14:paraId="5A48C0AC" w14:textId="77777777" w:rsidR="00943AD6" w:rsidRPr="00943AD6" w:rsidRDefault="00943AD6" w:rsidP="00943AD6">
      <w:pPr>
        <w:pStyle w:val="P00"/>
        <w:spacing w:before="0"/>
        <w:ind w:left="0" w:right="1134"/>
        <w:rPr>
          <w:rStyle w:val="default"/>
          <w:rFonts w:ascii="FrankRuehl" w:hAnsi="FrankRuehl" w:cs="FrankRuehl"/>
          <w:vanish/>
          <w:szCs w:val="20"/>
          <w:shd w:val="clear" w:color="auto" w:fill="FFFF99"/>
          <w:rtl/>
        </w:rPr>
      </w:pPr>
    </w:p>
    <w:p w14:paraId="34146E7C" w14:textId="77777777" w:rsidR="00943AD6" w:rsidRPr="00943AD6" w:rsidRDefault="00943AD6" w:rsidP="00943AD6">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21.2.2023</w:t>
      </w:r>
    </w:p>
    <w:p w14:paraId="0EDF6963" w14:textId="77777777" w:rsidR="00943AD6" w:rsidRPr="00943AD6" w:rsidRDefault="00943AD6" w:rsidP="00943AD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תשפ"ג-2023</w:t>
      </w:r>
    </w:p>
    <w:p w14:paraId="2BDAA261" w14:textId="77777777" w:rsidR="00943AD6" w:rsidRPr="00943AD6" w:rsidRDefault="00943AD6" w:rsidP="00943AD6">
      <w:pPr>
        <w:pStyle w:val="P00"/>
        <w:spacing w:before="0"/>
        <w:ind w:left="0" w:right="1134"/>
        <w:rPr>
          <w:rStyle w:val="default"/>
          <w:rFonts w:ascii="FrankRuehl" w:hAnsi="FrankRuehl" w:cs="FrankRuehl"/>
          <w:vanish/>
          <w:szCs w:val="20"/>
          <w:shd w:val="clear" w:color="auto" w:fill="FFFF99"/>
          <w:rtl/>
        </w:rPr>
      </w:pPr>
      <w:hyperlink r:id="rId112" w:history="1">
        <w:r w:rsidRPr="00943AD6">
          <w:rPr>
            <w:rStyle w:val="Hyperlink"/>
            <w:rFonts w:ascii="FrankRuehl" w:hAnsi="FrankRuehl"/>
            <w:vanish/>
            <w:szCs w:val="20"/>
            <w:shd w:val="clear" w:color="auto" w:fill="FFFF99"/>
            <w:rtl/>
          </w:rPr>
          <w:t>ק"ת תשפ"ג מס' 10574</w:t>
        </w:r>
      </w:hyperlink>
      <w:r w:rsidRPr="00943AD6">
        <w:rPr>
          <w:rStyle w:val="default"/>
          <w:rFonts w:ascii="FrankRuehl" w:hAnsi="FrankRuehl" w:cs="FrankRuehl"/>
          <w:vanish/>
          <w:szCs w:val="20"/>
          <w:shd w:val="clear" w:color="auto" w:fill="FFFF99"/>
          <w:rtl/>
        </w:rPr>
        <w:t xml:space="preserve"> מיום 21.2.2023 עמ' 107</w:t>
      </w:r>
      <w:r w:rsidRPr="00943AD6">
        <w:rPr>
          <w:rStyle w:val="default"/>
          <w:rFonts w:ascii="FrankRuehl" w:hAnsi="FrankRuehl" w:cs="FrankRuehl" w:hint="cs"/>
          <w:vanish/>
          <w:szCs w:val="20"/>
          <w:shd w:val="clear" w:color="auto" w:fill="FFFF99"/>
          <w:rtl/>
        </w:rPr>
        <w:t>4</w:t>
      </w:r>
    </w:p>
    <w:p w14:paraId="7D942B8A" w14:textId="77777777" w:rsidR="00943AD6" w:rsidRPr="00943AD6" w:rsidRDefault="00943AD6" w:rsidP="00943AD6">
      <w:pPr>
        <w:pStyle w:val="P00"/>
        <w:ind w:left="1021" w:right="1134"/>
        <w:rPr>
          <w:rStyle w:val="default"/>
          <w:rFonts w:cs="FrankRuehl"/>
          <w:vanish/>
          <w:sz w:val="16"/>
          <w:szCs w:val="22"/>
          <w:shd w:val="clear" w:color="auto" w:fill="FFFF99"/>
          <w:rtl/>
        </w:rPr>
      </w:pPr>
      <w:r w:rsidRPr="00943AD6">
        <w:rPr>
          <w:rStyle w:val="default"/>
          <w:rFonts w:cs="FrankRuehl" w:hint="cs"/>
          <w:vanish/>
          <w:sz w:val="16"/>
          <w:szCs w:val="22"/>
          <w:shd w:val="clear" w:color="auto" w:fill="FFFF99"/>
          <w:rtl/>
        </w:rPr>
        <w:t>(6)</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 xml:space="preserve">מידע נוסף המצוי בידי המהנדס לעניין הפרטים הנוספים או הבקשה לקבל מידע, אישור או הנחיה כאמור בתקנה </w:t>
      </w:r>
      <w:r w:rsidRPr="00943AD6">
        <w:rPr>
          <w:rStyle w:val="default"/>
          <w:rFonts w:cs="FrankRuehl" w:hint="cs"/>
          <w:strike/>
          <w:vanish/>
          <w:sz w:val="16"/>
          <w:szCs w:val="22"/>
          <w:shd w:val="clear" w:color="auto" w:fill="FFFF99"/>
          <w:rtl/>
        </w:rPr>
        <w:t>119יא</w:t>
      </w:r>
      <w:r w:rsidRPr="00943AD6">
        <w:rPr>
          <w:rStyle w:val="default"/>
          <w:rFonts w:cs="FrankRuehl" w:hint="cs"/>
          <w:vanish/>
          <w:sz w:val="16"/>
          <w:szCs w:val="22"/>
          <w:shd w:val="clear" w:color="auto" w:fill="FFFF99"/>
          <w:rtl/>
        </w:rPr>
        <w:t xml:space="preserve"> </w:t>
      </w:r>
      <w:r w:rsidRPr="00943AD6">
        <w:rPr>
          <w:rStyle w:val="default"/>
          <w:rFonts w:cs="FrankRuehl" w:hint="cs"/>
          <w:vanish/>
          <w:sz w:val="16"/>
          <w:szCs w:val="22"/>
          <w:u w:val="single"/>
          <w:shd w:val="clear" w:color="auto" w:fill="FFFF99"/>
          <w:rtl/>
        </w:rPr>
        <w:t>119י</w:t>
      </w:r>
      <w:r w:rsidRPr="00943AD6">
        <w:rPr>
          <w:rStyle w:val="default"/>
          <w:rFonts w:cs="FrankRuehl" w:hint="cs"/>
          <w:vanish/>
          <w:sz w:val="16"/>
          <w:szCs w:val="22"/>
          <w:shd w:val="clear" w:color="auto" w:fill="FFFF99"/>
          <w:rtl/>
        </w:rPr>
        <w:t>, אם צורפו לבקשה;</w:t>
      </w:r>
    </w:p>
    <w:p w14:paraId="38575833" w14:textId="77777777" w:rsidR="00943AD6" w:rsidRPr="00943AD6" w:rsidRDefault="00943AD6" w:rsidP="00943AD6">
      <w:pPr>
        <w:pStyle w:val="P00"/>
        <w:ind w:left="0" w:right="1134"/>
        <w:rPr>
          <w:rStyle w:val="default"/>
          <w:rFonts w:cs="FrankRuehl"/>
          <w:sz w:val="2"/>
          <w:szCs w:val="2"/>
          <w:rtl/>
        </w:rPr>
      </w:pP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(ד)</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 xml:space="preserve">פורטו בבקשה חלופות כאמור בתקנה </w:t>
      </w:r>
      <w:r w:rsidRPr="00943AD6">
        <w:rPr>
          <w:rStyle w:val="default"/>
          <w:rFonts w:cs="FrankRuehl" w:hint="cs"/>
          <w:strike/>
          <w:vanish/>
          <w:sz w:val="16"/>
          <w:szCs w:val="22"/>
          <w:shd w:val="clear" w:color="auto" w:fill="FFFF99"/>
          <w:rtl/>
        </w:rPr>
        <w:t>119י(2)(ב)</w:t>
      </w:r>
      <w:r w:rsidRPr="00943AD6">
        <w:rPr>
          <w:rStyle w:val="default"/>
          <w:rFonts w:cs="FrankRuehl" w:hint="cs"/>
          <w:vanish/>
          <w:sz w:val="16"/>
          <w:szCs w:val="22"/>
          <w:shd w:val="clear" w:color="auto" w:fill="FFFF99"/>
          <w:rtl/>
        </w:rPr>
        <w:t xml:space="preserve"> </w:t>
      </w:r>
      <w:r w:rsidRPr="00943AD6">
        <w:rPr>
          <w:rStyle w:val="default"/>
          <w:rFonts w:cs="FrankRuehl" w:hint="cs"/>
          <w:vanish/>
          <w:sz w:val="16"/>
          <w:szCs w:val="22"/>
          <w:u w:val="single"/>
          <w:shd w:val="clear" w:color="auto" w:fill="FFFF99"/>
          <w:rtl/>
        </w:rPr>
        <w:t>119ט(2)(ב)</w:t>
      </w:r>
      <w:r w:rsidRPr="00943AD6">
        <w:rPr>
          <w:rStyle w:val="default"/>
          <w:rFonts w:cs="FrankRuehl" w:hint="cs"/>
          <w:vanish/>
          <w:sz w:val="16"/>
          <w:szCs w:val="22"/>
          <w:shd w:val="clear" w:color="auto" w:fill="FFFF99"/>
          <w:rtl/>
        </w:rPr>
        <w:t>, ימסור המהנדס מידע למורשה להיתר כאמור בתקנה זו לגבי כל אחת מהחלופות.</w:t>
      </w:r>
      <w:bookmarkEnd w:id="255"/>
    </w:p>
    <w:p w14:paraId="09DF7B2A" w14:textId="77777777" w:rsidR="003230C6" w:rsidRDefault="003230C6" w:rsidP="003230C6">
      <w:pPr>
        <w:pStyle w:val="P00"/>
        <w:spacing w:before="72"/>
        <w:ind w:left="0" w:right="1134"/>
        <w:rPr>
          <w:rStyle w:val="default"/>
          <w:rFonts w:cs="FrankRuehl"/>
          <w:rtl/>
        </w:rPr>
      </w:pPr>
      <w:bookmarkStart w:id="256" w:name="Seif146"/>
      <w:bookmarkEnd w:id="256"/>
      <w:r>
        <w:rPr>
          <w:rFonts w:cs="Miriam"/>
          <w:szCs w:val="32"/>
          <w:rtl/>
          <w:lang w:eastAsia="en-US"/>
        </w:rPr>
        <w:pict w14:anchorId="03A3AFFB">
          <v:shape id="_x0000_s2305" type="#_x0000_t202" style="position:absolute;left:0;text-align:left;margin-left:470.25pt;margin-top:7.1pt;width:1in;height:34.25pt;z-index:251748352" filled="f" stroked="f">
            <v:textbox inset="1mm,0,1mm,0">
              <w:txbxContent>
                <w:p w14:paraId="10257B49" w14:textId="77777777" w:rsidR="003230C6" w:rsidRDefault="00C436AE" w:rsidP="003230C6">
                  <w:pPr>
                    <w:spacing w:line="160" w:lineRule="exact"/>
                    <w:jc w:val="left"/>
                    <w:rPr>
                      <w:rFonts w:cs="Miriam"/>
                      <w:szCs w:val="18"/>
                      <w:rtl/>
                    </w:rPr>
                  </w:pPr>
                  <w:r>
                    <w:rPr>
                      <w:rFonts w:cs="Miriam" w:hint="cs"/>
                      <w:szCs w:val="18"/>
                      <w:rtl/>
                    </w:rPr>
                    <w:t>אי-מסירת מידע במועד</w:t>
                  </w:r>
                </w:p>
                <w:p w14:paraId="08F761FC" w14:textId="77777777" w:rsidR="00C436AE" w:rsidRDefault="00C436AE" w:rsidP="00C436AE">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י</w:t>
      </w:r>
      <w:r w:rsidR="00C436AE">
        <w:rPr>
          <w:rStyle w:val="default"/>
          <w:rFonts w:cs="FrankRuehl" w:hint="cs"/>
          <w:rtl/>
        </w:rPr>
        <w:t>ד</w:t>
      </w:r>
      <w:r w:rsidRPr="00704C86">
        <w:rPr>
          <w:rStyle w:val="default"/>
          <w:rFonts w:cs="FrankRuehl"/>
          <w:rtl/>
        </w:rPr>
        <w:t>.</w:t>
      </w:r>
      <w:r>
        <w:rPr>
          <w:rStyle w:val="default"/>
          <w:rFonts w:cs="FrankRuehl" w:hint="cs"/>
          <w:rtl/>
        </w:rPr>
        <w:t xml:space="preserve"> </w:t>
      </w:r>
      <w:r w:rsidR="00C436AE">
        <w:rPr>
          <w:rStyle w:val="default"/>
          <w:rFonts w:cs="FrankRuehl" w:hint="cs"/>
          <w:rtl/>
        </w:rPr>
        <w:t>(א) לא נמסר המידע להיתר המפורט בתקנה 119יג(ב)(1) עד (5), מורשה להיתר אינו רשאי לתת היתר, ואולם ניתן להגיש בקשה להיתר לרשות הרישוי, שאינה באמצעות מורשה להיתר, ותקנה 24 תחול על בקשה כאמור.</w:t>
      </w:r>
    </w:p>
    <w:p w14:paraId="5D84BD8B" w14:textId="77777777" w:rsidR="00C436AE" w:rsidRDefault="00C436AE"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נמסר המידע להיתר המפורט בתקנה 119יג(ב)(6) עד (9) או לא ניתנה תשובת המהנדס לבקשה לקבלת הבהרות כאמור בתקנה 119טו, רשאי מורשה להיתר להגיש בקשה להיתר ולתת היתר אף בלא מידע או הבהרות כאמור, אך אין בכך כדי לגרוע מחובתו להגיש בקשה להיתר לפי כל דין ולעמוד בכל הוראות חיקוק, תוכנית והנחיות מרחביות החלות על המקרקעין.</w:t>
      </w:r>
    </w:p>
    <w:p w14:paraId="48685BAE"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57" w:name="Rov267"/>
      <w:r w:rsidRPr="00943AD6">
        <w:rPr>
          <w:rStyle w:val="default"/>
          <w:rFonts w:ascii="FrankRuehl" w:hAnsi="FrankRuehl" w:cs="FrankRuehl" w:hint="cs"/>
          <w:vanish/>
          <w:color w:val="FF0000"/>
          <w:szCs w:val="20"/>
          <w:shd w:val="clear" w:color="auto" w:fill="FFFF99"/>
          <w:rtl/>
        </w:rPr>
        <w:t>מיום 23.10.2022</w:t>
      </w:r>
    </w:p>
    <w:p w14:paraId="66920869"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0B599B0F"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13"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3823</w:t>
      </w:r>
    </w:p>
    <w:p w14:paraId="079E4C0B" w14:textId="77777777" w:rsidR="003230C6" w:rsidRPr="00C436AE" w:rsidRDefault="003230C6" w:rsidP="00C436AE">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119י</w:t>
      </w:r>
      <w:r w:rsidR="00C436AE" w:rsidRPr="00943AD6">
        <w:rPr>
          <w:rStyle w:val="default"/>
          <w:rFonts w:ascii="FrankRuehl" w:hAnsi="FrankRuehl" w:cs="FrankRuehl" w:hint="cs"/>
          <w:b/>
          <w:bCs/>
          <w:vanish/>
          <w:szCs w:val="20"/>
          <w:shd w:val="clear" w:color="auto" w:fill="FFFF99"/>
          <w:rtl/>
        </w:rPr>
        <w:t>ד</w:t>
      </w:r>
      <w:bookmarkEnd w:id="257"/>
    </w:p>
    <w:p w14:paraId="5ED8014F" w14:textId="77777777" w:rsidR="003230C6" w:rsidRDefault="003230C6" w:rsidP="003230C6">
      <w:pPr>
        <w:pStyle w:val="P00"/>
        <w:spacing w:before="72"/>
        <w:ind w:left="0" w:right="1134"/>
        <w:rPr>
          <w:rStyle w:val="default"/>
          <w:rFonts w:cs="FrankRuehl"/>
          <w:rtl/>
        </w:rPr>
      </w:pPr>
      <w:bookmarkStart w:id="258" w:name="Seif147"/>
      <w:bookmarkEnd w:id="258"/>
      <w:r>
        <w:rPr>
          <w:rFonts w:cs="Miriam"/>
          <w:szCs w:val="32"/>
          <w:rtl/>
          <w:lang w:eastAsia="en-US"/>
        </w:rPr>
        <w:pict w14:anchorId="39A2EADA">
          <v:shape id="_x0000_s2306" type="#_x0000_t202" style="position:absolute;left:0;text-align:left;margin-left:470.25pt;margin-top:7.1pt;width:1in;height:25.05pt;z-index:251749376" filled="f" stroked="f">
            <v:textbox inset="1mm,0,1mm,0">
              <w:txbxContent>
                <w:p w14:paraId="068EB43A" w14:textId="77777777" w:rsidR="003230C6" w:rsidRDefault="00C436AE" w:rsidP="003230C6">
                  <w:pPr>
                    <w:spacing w:line="160" w:lineRule="exact"/>
                    <w:jc w:val="left"/>
                    <w:rPr>
                      <w:rFonts w:cs="Miriam"/>
                      <w:szCs w:val="18"/>
                      <w:rtl/>
                    </w:rPr>
                  </w:pPr>
                  <w:r>
                    <w:rPr>
                      <w:rFonts w:cs="Miriam" w:hint="cs"/>
                      <w:szCs w:val="18"/>
                      <w:rtl/>
                    </w:rPr>
                    <w:t>הבהרות למידע</w:t>
                  </w:r>
                </w:p>
                <w:p w14:paraId="2BA4BB23" w14:textId="77777777" w:rsidR="00C436AE" w:rsidRDefault="00C436AE" w:rsidP="00C436AE">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טו</w:t>
      </w:r>
      <w:r w:rsidRPr="00704C86">
        <w:rPr>
          <w:rStyle w:val="default"/>
          <w:rFonts w:cs="FrankRuehl"/>
          <w:rtl/>
        </w:rPr>
        <w:t>.</w:t>
      </w:r>
      <w:r>
        <w:rPr>
          <w:rStyle w:val="default"/>
          <w:rFonts w:cs="FrankRuehl" w:hint="cs"/>
          <w:rtl/>
        </w:rPr>
        <w:t xml:space="preserve"> </w:t>
      </w:r>
      <w:r w:rsidR="00C436AE">
        <w:rPr>
          <w:rStyle w:val="default"/>
          <w:rFonts w:cs="FrankRuehl" w:hint="cs"/>
          <w:rtl/>
        </w:rPr>
        <w:t>(א) מורשה להיתר רשאי להגיש למהנדס, בכל עת עד להגשת הבקשה להיתר וכל עוד המידע להיתר הוא בתוקף, בקשה לקבלת הבהרות בנוגע למידע שנמסר וכן בקשה למתן אישור, הוראות או הנחיות בנושא הנתון לסמכות המהנדס או רשות הרישוי לפי כל דין.</w:t>
      </w:r>
    </w:p>
    <w:p w14:paraId="1FB72033" w14:textId="77777777" w:rsidR="00C436AE" w:rsidRDefault="00C436AE"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המהנדס ישיב לבקשה בתוך 10 ימים מהמועד שהוגשה לו, ויראו את תשובת המהנדס כחלק מהמידע שנמסר.</w:t>
      </w:r>
    </w:p>
    <w:p w14:paraId="4F5AF89A" w14:textId="77777777" w:rsidR="00C436AE" w:rsidRDefault="00C436AE"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(ב), המהנדס רשאי, בתוך התקופה האמורה בתקנת משנה (ב), לדרוש הגשת פרטים ומסמכים נוספים לצורך מתן ההבהרות שהתבקשו.</w:t>
      </w:r>
    </w:p>
    <w:p w14:paraId="70000EFF" w14:textId="77777777" w:rsidR="00C436AE" w:rsidRDefault="00C436AE"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הוגשו פרטים ומסמכים כאמור וראה המהנדס כי לא הוגשו כל הפרטים והמסמכים שהתבקשו,</w:t>
      </w:r>
      <w:r w:rsidR="00DB459B">
        <w:rPr>
          <w:rStyle w:val="default"/>
          <w:rFonts w:cs="FrankRuehl" w:hint="cs"/>
          <w:rtl/>
        </w:rPr>
        <w:t xml:space="preserve"> ישלח למורשה להיתר הודעה בתוך 5 ימים מיום הגשת המסמכים, ובה יפורטו הפרטים והמסמכים החסרים; הוגשו פרטים ומסמכים כאמור ולא הודיע המהנדס כי חסרים פרטים או מסמכים, יראו בתום אותה תקופה כאילו הוגשו כל הפרטים והמסמכים שנדרשו.</w:t>
      </w:r>
    </w:p>
    <w:p w14:paraId="4D4C51C9" w14:textId="77777777" w:rsidR="00DB459B" w:rsidRDefault="00DB459B"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דרש המהנדס פרטים ומסמכים נוספים כאמור בתקנת משנה (ג), ישיב המהנדס לבקשה לקבלת ההבהרות בתוך 5 ימים מיום שהוגשו לו הפרטים והמסמכים שנדרשו כאמור בתקנת משנה (ד).</w:t>
      </w:r>
    </w:p>
    <w:p w14:paraId="03EA5D52"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59" w:name="Rov268"/>
      <w:r w:rsidRPr="00943AD6">
        <w:rPr>
          <w:rStyle w:val="default"/>
          <w:rFonts w:ascii="FrankRuehl" w:hAnsi="FrankRuehl" w:cs="FrankRuehl" w:hint="cs"/>
          <w:vanish/>
          <w:color w:val="FF0000"/>
          <w:szCs w:val="20"/>
          <w:shd w:val="clear" w:color="auto" w:fill="FFFF99"/>
          <w:rtl/>
        </w:rPr>
        <w:t>מיום 23.10.2022</w:t>
      </w:r>
    </w:p>
    <w:p w14:paraId="510AC956"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25DACB13"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14"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3824</w:t>
      </w:r>
    </w:p>
    <w:p w14:paraId="55AD61C8" w14:textId="77777777" w:rsidR="003230C6" w:rsidRPr="00DB459B" w:rsidRDefault="003230C6" w:rsidP="00DB459B">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119טו</w:t>
      </w:r>
      <w:bookmarkEnd w:id="259"/>
    </w:p>
    <w:p w14:paraId="778D133D" w14:textId="77777777" w:rsidR="003230C6" w:rsidRPr="003230C6" w:rsidRDefault="003230C6" w:rsidP="003230C6">
      <w:pPr>
        <w:pStyle w:val="header-2"/>
        <w:ind w:left="0" w:right="1134"/>
        <w:rPr>
          <w:rFonts w:cs="Miriam" w:hint="cs"/>
          <w:rtl/>
        </w:rPr>
      </w:pPr>
      <w:bookmarkStart w:id="260" w:name="hed232"/>
      <w:bookmarkEnd w:id="260"/>
      <w:r w:rsidRPr="003230C6">
        <w:rPr>
          <w:rFonts w:cs="Miriam" w:hint="cs"/>
          <w:rtl/>
        </w:rPr>
        <w:pict w14:anchorId="3A188FA7">
          <v:shape id="_x0000_s2307" type="#_x0000_t202" style="position:absolute;left:0;text-align:left;margin-left:470.35pt;margin-top:12.75pt;width:1in;height:18.55pt;z-index:251750400" filled="f" stroked="f">
            <v:textbox inset="1mm,0,1mm,0">
              <w:txbxContent>
                <w:p w14:paraId="037D545F" w14:textId="77777777" w:rsidR="003230C6" w:rsidRDefault="003230C6" w:rsidP="003230C6">
                  <w:pPr>
                    <w:spacing w:line="160" w:lineRule="exact"/>
                    <w:jc w:val="left"/>
                    <w:rPr>
                      <w:rFonts w:cs="Miriam"/>
                      <w:noProof/>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תשפ"ב-2022</w:t>
                  </w:r>
                </w:p>
              </w:txbxContent>
            </v:textbox>
            <w10:anchorlock/>
          </v:shape>
        </w:pict>
      </w:r>
      <w:r>
        <w:rPr>
          <w:rFonts w:cs="Miriam" w:hint="cs"/>
          <w:rtl/>
        </w:rPr>
        <w:t xml:space="preserve">סימן </w:t>
      </w:r>
      <w:r w:rsidR="00DB459B">
        <w:rPr>
          <w:rFonts w:cs="Miriam" w:hint="cs"/>
          <w:rtl/>
        </w:rPr>
        <w:t>ג</w:t>
      </w:r>
      <w:r>
        <w:rPr>
          <w:rFonts w:cs="Miriam" w:hint="cs"/>
          <w:rtl/>
        </w:rPr>
        <w:t>'</w:t>
      </w:r>
      <w:r w:rsidRPr="003230C6">
        <w:rPr>
          <w:rFonts w:cs="Miriam" w:hint="cs"/>
          <w:rtl/>
        </w:rPr>
        <w:t xml:space="preserve">: </w:t>
      </w:r>
      <w:r w:rsidR="00DB459B">
        <w:rPr>
          <w:rFonts w:cs="Miriam" w:hint="cs"/>
          <w:rtl/>
        </w:rPr>
        <w:t>הגשת בקשה להיתר ולקבלת פירוט החיובים</w:t>
      </w:r>
    </w:p>
    <w:p w14:paraId="7A280657"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61" w:name="Rov269"/>
      <w:r w:rsidRPr="00943AD6">
        <w:rPr>
          <w:rStyle w:val="default"/>
          <w:rFonts w:ascii="FrankRuehl" w:hAnsi="FrankRuehl" w:cs="FrankRuehl" w:hint="cs"/>
          <w:vanish/>
          <w:color w:val="FF0000"/>
          <w:szCs w:val="20"/>
          <w:shd w:val="clear" w:color="auto" w:fill="FFFF99"/>
          <w:rtl/>
        </w:rPr>
        <w:t>מיום 23.10.2022</w:t>
      </w:r>
    </w:p>
    <w:p w14:paraId="6C88291F"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3E9E6B4B"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15"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3824</w:t>
      </w:r>
    </w:p>
    <w:p w14:paraId="5E86FEC6" w14:textId="77777777" w:rsidR="003230C6" w:rsidRPr="00DB459B" w:rsidRDefault="003230C6" w:rsidP="00DB459B">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 xml:space="preserve">הוספת סימן </w:t>
      </w:r>
      <w:r w:rsidR="00DB459B" w:rsidRPr="00943AD6">
        <w:rPr>
          <w:rStyle w:val="default"/>
          <w:rFonts w:ascii="FrankRuehl" w:hAnsi="FrankRuehl" w:cs="FrankRuehl" w:hint="cs"/>
          <w:b/>
          <w:bCs/>
          <w:vanish/>
          <w:szCs w:val="20"/>
          <w:shd w:val="clear" w:color="auto" w:fill="FFFF99"/>
          <w:rtl/>
        </w:rPr>
        <w:t>ג</w:t>
      </w:r>
      <w:r w:rsidRPr="00943AD6">
        <w:rPr>
          <w:rStyle w:val="default"/>
          <w:rFonts w:ascii="FrankRuehl" w:hAnsi="FrankRuehl" w:cs="FrankRuehl" w:hint="cs"/>
          <w:b/>
          <w:bCs/>
          <w:vanish/>
          <w:szCs w:val="20"/>
          <w:shd w:val="clear" w:color="auto" w:fill="FFFF99"/>
          <w:rtl/>
        </w:rPr>
        <w:t>'</w:t>
      </w:r>
      <w:bookmarkEnd w:id="261"/>
    </w:p>
    <w:p w14:paraId="7BE8ECA9" w14:textId="77777777" w:rsidR="003230C6" w:rsidRDefault="003230C6" w:rsidP="003230C6">
      <w:pPr>
        <w:pStyle w:val="P00"/>
        <w:spacing w:before="72"/>
        <w:ind w:left="0" w:right="1134"/>
        <w:rPr>
          <w:rStyle w:val="default"/>
          <w:rFonts w:cs="FrankRuehl"/>
          <w:rtl/>
        </w:rPr>
      </w:pPr>
      <w:bookmarkStart w:id="262" w:name="Seif148"/>
      <w:bookmarkEnd w:id="262"/>
      <w:r>
        <w:rPr>
          <w:rFonts w:cs="Miriam"/>
          <w:szCs w:val="32"/>
          <w:rtl/>
          <w:lang w:eastAsia="en-US"/>
        </w:rPr>
        <w:pict w14:anchorId="5B4BC711">
          <v:shape id="_x0000_s2308" type="#_x0000_t202" style="position:absolute;left:0;text-align:left;margin-left:470.25pt;margin-top:7.1pt;width:1in;height:27.65pt;z-index:251751424" filled="f" stroked="f">
            <v:textbox inset="1mm,0,1mm,0">
              <w:txbxContent>
                <w:p w14:paraId="6395C5F1" w14:textId="77777777" w:rsidR="003230C6" w:rsidRDefault="00DB459B" w:rsidP="003230C6">
                  <w:pPr>
                    <w:spacing w:line="160" w:lineRule="exact"/>
                    <w:jc w:val="left"/>
                    <w:rPr>
                      <w:rFonts w:cs="Miriam"/>
                      <w:szCs w:val="18"/>
                      <w:rtl/>
                    </w:rPr>
                  </w:pPr>
                  <w:r>
                    <w:rPr>
                      <w:rFonts w:cs="Miriam" w:hint="cs"/>
                      <w:szCs w:val="18"/>
                      <w:rtl/>
                    </w:rPr>
                    <w:t>תחולת חלק ג'</w:t>
                  </w:r>
                </w:p>
                <w:p w14:paraId="03D7A65D" w14:textId="77777777" w:rsidR="00DB459B" w:rsidRDefault="00DB459B" w:rsidP="00DB459B">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ט</w:t>
      </w:r>
      <w:r w:rsidR="00DB459B">
        <w:rPr>
          <w:rStyle w:val="default"/>
          <w:rFonts w:cs="FrankRuehl" w:hint="cs"/>
          <w:rtl/>
        </w:rPr>
        <w:t>ז</w:t>
      </w:r>
      <w:r w:rsidRPr="00704C86">
        <w:rPr>
          <w:rStyle w:val="default"/>
          <w:rFonts w:cs="FrankRuehl"/>
          <w:rtl/>
        </w:rPr>
        <w:t>.</w:t>
      </w:r>
      <w:r>
        <w:rPr>
          <w:rStyle w:val="default"/>
          <w:rFonts w:cs="FrankRuehl" w:hint="cs"/>
          <w:rtl/>
        </w:rPr>
        <w:t xml:space="preserve"> </w:t>
      </w:r>
      <w:r w:rsidR="00DB459B">
        <w:rPr>
          <w:rStyle w:val="default"/>
          <w:rFonts w:cs="FrankRuehl" w:hint="cs"/>
          <w:rtl/>
        </w:rPr>
        <w:t>סימן א' בחלק ג' ותקנות 30 ו-36(ו) יחולו על בקשה להיתר באמצעות מורשה להיתר בכפוף לאמור בסימן זה.</w:t>
      </w:r>
    </w:p>
    <w:p w14:paraId="31CBFD77"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63" w:name="Rov270"/>
      <w:r w:rsidRPr="00943AD6">
        <w:rPr>
          <w:rStyle w:val="default"/>
          <w:rFonts w:ascii="FrankRuehl" w:hAnsi="FrankRuehl" w:cs="FrankRuehl" w:hint="cs"/>
          <w:vanish/>
          <w:color w:val="FF0000"/>
          <w:szCs w:val="20"/>
          <w:shd w:val="clear" w:color="auto" w:fill="FFFF99"/>
          <w:rtl/>
        </w:rPr>
        <w:t>מיום 23.10.2022</w:t>
      </w:r>
    </w:p>
    <w:p w14:paraId="79C7919F"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782A8754"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16"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3824</w:t>
      </w:r>
    </w:p>
    <w:p w14:paraId="1296AA6A" w14:textId="77777777" w:rsidR="003230C6" w:rsidRPr="00DB459B" w:rsidRDefault="003230C6" w:rsidP="00DB459B">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119ט</w:t>
      </w:r>
      <w:r w:rsidR="00DB459B" w:rsidRPr="00943AD6">
        <w:rPr>
          <w:rStyle w:val="default"/>
          <w:rFonts w:ascii="FrankRuehl" w:hAnsi="FrankRuehl" w:cs="FrankRuehl" w:hint="cs"/>
          <w:b/>
          <w:bCs/>
          <w:vanish/>
          <w:szCs w:val="20"/>
          <w:shd w:val="clear" w:color="auto" w:fill="FFFF99"/>
          <w:rtl/>
        </w:rPr>
        <w:t>ז</w:t>
      </w:r>
      <w:bookmarkEnd w:id="263"/>
    </w:p>
    <w:p w14:paraId="39145297" w14:textId="77777777" w:rsidR="003230C6" w:rsidRDefault="003230C6" w:rsidP="003230C6">
      <w:pPr>
        <w:pStyle w:val="P00"/>
        <w:spacing w:before="72"/>
        <w:ind w:left="0" w:right="1134"/>
        <w:rPr>
          <w:rStyle w:val="default"/>
          <w:rFonts w:cs="FrankRuehl"/>
          <w:rtl/>
        </w:rPr>
      </w:pPr>
      <w:bookmarkStart w:id="264" w:name="Seif149"/>
      <w:bookmarkEnd w:id="264"/>
      <w:r>
        <w:rPr>
          <w:rFonts w:cs="Miriam"/>
          <w:szCs w:val="32"/>
          <w:rtl/>
          <w:lang w:eastAsia="en-US"/>
        </w:rPr>
        <w:pict w14:anchorId="0520C95F">
          <v:shape id="_x0000_s2309" type="#_x0000_t202" style="position:absolute;left:0;text-align:left;margin-left:463.05pt;margin-top:7.1pt;width:79.2pt;height:29.6pt;z-index:251752448" filled="f" stroked="f">
            <v:textbox inset="1mm,0,1mm,0">
              <w:txbxContent>
                <w:p w14:paraId="7E61EBA7" w14:textId="77777777" w:rsidR="003230C6" w:rsidRDefault="00DB459B" w:rsidP="003230C6">
                  <w:pPr>
                    <w:spacing w:line="160" w:lineRule="exact"/>
                    <w:jc w:val="left"/>
                    <w:rPr>
                      <w:rFonts w:cs="Miriam"/>
                      <w:szCs w:val="18"/>
                      <w:rtl/>
                    </w:rPr>
                  </w:pPr>
                  <w:r>
                    <w:rPr>
                      <w:rFonts w:cs="Miriam" w:hint="cs"/>
                      <w:szCs w:val="18"/>
                      <w:rtl/>
                    </w:rPr>
                    <w:t>מינוי מורשה להיתר</w:t>
                  </w:r>
                </w:p>
                <w:p w14:paraId="0D9A56AA" w14:textId="77777777" w:rsidR="00DB459B" w:rsidRDefault="00DB459B" w:rsidP="00DB459B">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תשפ"ב-2022</w:t>
                  </w:r>
                </w:p>
              </w:txbxContent>
            </v:textbox>
            <w10:anchorlock/>
          </v:shape>
        </w:pict>
      </w:r>
      <w:r>
        <w:rPr>
          <w:rStyle w:val="big-number"/>
          <w:rFonts w:cs="Miriam" w:hint="cs"/>
          <w:rtl/>
        </w:rPr>
        <w:t>119</w:t>
      </w:r>
      <w:r w:rsidR="00DB459B">
        <w:rPr>
          <w:rStyle w:val="default"/>
          <w:rFonts w:cs="FrankRuehl" w:hint="cs"/>
          <w:rtl/>
        </w:rPr>
        <w:t>יז</w:t>
      </w:r>
      <w:r w:rsidRPr="00704C86">
        <w:rPr>
          <w:rStyle w:val="default"/>
          <w:rFonts w:cs="FrankRuehl"/>
          <w:rtl/>
        </w:rPr>
        <w:t>.</w:t>
      </w:r>
      <w:r>
        <w:rPr>
          <w:rStyle w:val="default"/>
          <w:rFonts w:cs="FrankRuehl" w:hint="cs"/>
          <w:rtl/>
        </w:rPr>
        <w:t xml:space="preserve"> </w:t>
      </w:r>
      <w:r w:rsidR="00DB459B">
        <w:rPr>
          <w:rStyle w:val="default"/>
          <w:rFonts w:cs="FrankRuehl" w:hint="cs"/>
          <w:rtl/>
        </w:rPr>
        <w:t>(א)</w:t>
      </w:r>
      <w:r w:rsidR="00DB459B">
        <w:rPr>
          <w:rStyle w:val="default"/>
          <w:rFonts w:cs="FrankRuehl"/>
          <w:rtl/>
        </w:rPr>
        <w:tab/>
      </w:r>
      <w:r w:rsidR="00DB459B">
        <w:rPr>
          <w:rStyle w:val="default"/>
          <w:rFonts w:cs="FrankRuehl" w:hint="cs"/>
          <w:rtl/>
        </w:rPr>
        <w:t>מבקש ההיתר ימנה מורשה להיתר, והוא יהיה עורך הבקשה להיתר.</w:t>
      </w:r>
    </w:p>
    <w:p w14:paraId="5BB13987" w14:textId="77777777" w:rsidR="00DB459B" w:rsidRDefault="00DB459B"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לאחר מתן אישור תחילת עבודות, ניתן שהמורשה להיתר לא יהיה עורך הבקשה.</w:t>
      </w:r>
    </w:p>
    <w:p w14:paraId="38F8E59B"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65" w:name="Rov271"/>
      <w:r w:rsidRPr="00943AD6">
        <w:rPr>
          <w:rStyle w:val="default"/>
          <w:rFonts w:ascii="FrankRuehl" w:hAnsi="FrankRuehl" w:cs="FrankRuehl" w:hint="cs"/>
          <w:vanish/>
          <w:color w:val="FF0000"/>
          <w:szCs w:val="20"/>
          <w:shd w:val="clear" w:color="auto" w:fill="FFFF99"/>
          <w:rtl/>
        </w:rPr>
        <w:t>מיום 23.10.2022</w:t>
      </w:r>
    </w:p>
    <w:p w14:paraId="3F8D44EC"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2999F4DE"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17"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3824</w:t>
      </w:r>
    </w:p>
    <w:p w14:paraId="1253A80A" w14:textId="77777777" w:rsidR="003230C6" w:rsidRPr="00DB459B" w:rsidRDefault="003230C6" w:rsidP="00DB459B">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DB459B" w:rsidRPr="00943AD6">
        <w:rPr>
          <w:rStyle w:val="default"/>
          <w:rFonts w:ascii="FrankRuehl" w:hAnsi="FrankRuehl" w:cs="FrankRuehl" w:hint="cs"/>
          <w:b/>
          <w:bCs/>
          <w:vanish/>
          <w:szCs w:val="20"/>
          <w:shd w:val="clear" w:color="auto" w:fill="FFFF99"/>
          <w:rtl/>
        </w:rPr>
        <w:t>יז</w:t>
      </w:r>
      <w:bookmarkEnd w:id="265"/>
    </w:p>
    <w:p w14:paraId="2E6254BC" w14:textId="77777777" w:rsidR="003230C6" w:rsidRDefault="003230C6" w:rsidP="003230C6">
      <w:pPr>
        <w:pStyle w:val="P00"/>
        <w:spacing w:before="72"/>
        <w:ind w:left="0" w:right="1134"/>
        <w:rPr>
          <w:rStyle w:val="default"/>
          <w:rFonts w:cs="FrankRuehl"/>
          <w:rtl/>
        </w:rPr>
      </w:pPr>
      <w:bookmarkStart w:id="266" w:name="Seif150"/>
      <w:bookmarkEnd w:id="266"/>
      <w:r>
        <w:rPr>
          <w:rFonts w:cs="Miriam"/>
          <w:szCs w:val="32"/>
          <w:rtl/>
          <w:lang w:eastAsia="en-US"/>
        </w:rPr>
        <w:pict w14:anchorId="55D9EE18">
          <v:shape id="_x0000_s2310" type="#_x0000_t202" style="position:absolute;left:0;text-align:left;margin-left:459.95pt;margin-top:7.1pt;width:82.3pt;height:29.6pt;z-index:251753472" filled="f" stroked="f">
            <v:textbox inset="1mm,0,1mm,0">
              <w:txbxContent>
                <w:p w14:paraId="6F448C53" w14:textId="77777777" w:rsidR="003230C6" w:rsidRDefault="00DB459B" w:rsidP="003230C6">
                  <w:pPr>
                    <w:spacing w:line="160" w:lineRule="exact"/>
                    <w:jc w:val="left"/>
                    <w:rPr>
                      <w:rFonts w:cs="Miriam"/>
                      <w:szCs w:val="18"/>
                      <w:rtl/>
                    </w:rPr>
                  </w:pPr>
                  <w:r>
                    <w:rPr>
                      <w:rFonts w:cs="Miriam" w:hint="cs"/>
                      <w:szCs w:val="18"/>
                      <w:rtl/>
                    </w:rPr>
                    <w:t>הגשת הבקשה להיתר</w:t>
                  </w:r>
                </w:p>
                <w:p w14:paraId="33C83E45" w14:textId="77777777" w:rsidR="00DB459B" w:rsidRDefault="00DB459B" w:rsidP="00DB459B">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תשפ"ב-2022</w:t>
                  </w:r>
                </w:p>
              </w:txbxContent>
            </v:textbox>
            <w10:anchorlock/>
          </v:shape>
        </w:pict>
      </w:r>
      <w:r>
        <w:rPr>
          <w:rStyle w:val="big-number"/>
          <w:rFonts w:cs="Miriam" w:hint="cs"/>
          <w:rtl/>
        </w:rPr>
        <w:t>119</w:t>
      </w:r>
      <w:r w:rsidR="00DB459B">
        <w:rPr>
          <w:rStyle w:val="default"/>
          <w:rFonts w:cs="FrankRuehl" w:hint="cs"/>
          <w:rtl/>
        </w:rPr>
        <w:t>יח</w:t>
      </w:r>
      <w:r w:rsidRPr="00704C86">
        <w:rPr>
          <w:rStyle w:val="default"/>
          <w:rFonts w:cs="FrankRuehl"/>
          <w:rtl/>
        </w:rPr>
        <w:t>.</w:t>
      </w:r>
      <w:r>
        <w:rPr>
          <w:rStyle w:val="default"/>
          <w:rFonts w:cs="FrankRuehl" w:hint="cs"/>
          <w:rtl/>
        </w:rPr>
        <w:t xml:space="preserve"> </w:t>
      </w:r>
      <w:r w:rsidR="00DB459B">
        <w:rPr>
          <w:rStyle w:val="default"/>
          <w:rFonts w:cs="FrankRuehl" w:hint="cs"/>
          <w:rtl/>
        </w:rPr>
        <w:t>(א) המורשה להיתר יעביר לרשות הרישוי את הבקשה להיתר, כאמור בסעיף 158נ(א) לחוק, אשר תכלול את הפרטים והמסמכים האלה:</w:t>
      </w:r>
    </w:p>
    <w:p w14:paraId="0D59869E" w14:textId="77777777" w:rsidR="00DB459B" w:rsidRDefault="005D61B5" w:rsidP="003B19B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אשרור מקוון להצהרה או הצהרה חתומה בידי מבקש ההיתר כי הוא מסכים להגשת הבקשה בגרסה שהגיש עורך הבקשה;</w:t>
      </w:r>
    </w:p>
    <w:p w14:paraId="3E8E1877" w14:textId="77777777" w:rsidR="005D61B5" w:rsidRDefault="005D61B5" w:rsidP="003B19B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פרטי המקרקעין שלגביהם מבוקש ההיתר, לרבות כתובתם ופרטי זיהוים;</w:t>
      </w:r>
    </w:p>
    <w:p w14:paraId="6C4D687E" w14:textId="77777777" w:rsidR="005D61B5" w:rsidRDefault="005D61B5" w:rsidP="003B19B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פרטי הבקשה, לרבות תיאור העבודה, השימוש והתוכניות שלפיהן הוגשה הבקשה;</w:t>
      </w:r>
    </w:p>
    <w:p w14:paraId="70AE8CC0" w14:textId="77777777" w:rsidR="005D61B5" w:rsidRDefault="005D61B5" w:rsidP="003B19B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קובץ תוכנית ראשית;</w:t>
      </w:r>
    </w:p>
    <w:p w14:paraId="735AA000" w14:textId="77777777" w:rsidR="005D61B5" w:rsidRDefault="005D61B5" w:rsidP="003B19B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קובץ תשריט סכמטי של שטחי הבנייה הקיימים והמבוקשים בכל אחת מקומות הבניין המבוקש, לרבות טבלה המסכמת את שטחי הבנייה; אפשר שקובץ זה ייכלל בקובץ התוכנית הראשית;</w:t>
      </w:r>
    </w:p>
    <w:p w14:paraId="76B922BF" w14:textId="77777777" w:rsidR="005D61B5" w:rsidRDefault="005D61B5" w:rsidP="003B19B0">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תצהירים כמפורט בסעיף 158נ(ב) לחוק;</w:t>
      </w:r>
    </w:p>
    <w:p w14:paraId="3776F83E" w14:textId="77777777" w:rsidR="005D61B5" w:rsidRDefault="005D61B5" w:rsidP="003B19B0">
      <w:pPr>
        <w:pStyle w:val="P00"/>
        <w:spacing w:before="72"/>
        <w:ind w:left="1021" w:right="1134"/>
        <w:rPr>
          <w:rStyle w:val="default"/>
          <w:rFonts w:cs="FrankRuehl"/>
          <w:rtl/>
        </w:rPr>
      </w:pPr>
      <w:r>
        <w:rPr>
          <w:rStyle w:val="default"/>
          <w:rFonts w:cs="FrankRuehl" w:hint="cs"/>
          <w:rtl/>
        </w:rPr>
        <w:t>(7)</w:t>
      </w:r>
      <w:r>
        <w:rPr>
          <w:rStyle w:val="default"/>
          <w:rFonts w:cs="FrankRuehl"/>
          <w:rtl/>
        </w:rPr>
        <w:tab/>
      </w:r>
      <w:r w:rsidR="003B19B0">
        <w:rPr>
          <w:rStyle w:val="default"/>
          <w:rFonts w:cs="FrankRuehl" w:hint="cs"/>
          <w:rtl/>
        </w:rPr>
        <w:t>בקשה לקבלת פירוט החיובים כאמור בסעיף 158נא לחוק;</w:t>
      </w:r>
    </w:p>
    <w:p w14:paraId="6A1E29EE" w14:textId="77777777" w:rsidR="003B19B0" w:rsidRDefault="003B19B0" w:rsidP="003B19B0">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קובץ מפת המדידה להיתר שמסר המהנדס כאמור בתקנה 20(ב), אלא אם כן פטר המהנדס את מבקש המידע להיתר מהגשת מפת מדידה להיתר לפי תקנה 13; ואולם אם תוקף המידע להיתר ארוך משנתיים, יצורף קובץ מפת מדידה להיתר, חתום בחתימה אלקטרונית מאושרת בידי מודד מוסמך, מעודכן לשנתיים האחרונות לכל היותר ממועד הגשת הבקשה להיתר.</w:t>
      </w:r>
    </w:p>
    <w:p w14:paraId="223B6D46" w14:textId="77777777" w:rsidR="003B19B0" w:rsidRDefault="003B19B0"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המורשה להיתר יעביר לרשות הרישוי את הבקשה להיתר כאמור בתקנת משנה (א) לאחר שיש בידיו אשרור מקוון להצהרה או הצהרה חתומה בידי כל בעלי הזכויות במקרקעין כי הם מסכימים להגשת הבקשה בגרסה שהגיש עורך הבקשה.</w:t>
      </w:r>
    </w:p>
    <w:p w14:paraId="5CDBD9CA" w14:textId="77777777" w:rsidR="003B19B0" w:rsidRDefault="003B19B0"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מועד הגשת הבקשה כאמור בתקנת משנה (א) ייחשב, לעניין כל דין, כמועד קליטת הבקשה להיתר וכמועד שבו התקבלה החלטה לאשר את הבקשה להיתר כאמור בתקנה 42.</w:t>
      </w:r>
    </w:p>
    <w:p w14:paraId="793EFF88"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67" w:name="Rov272"/>
      <w:r w:rsidRPr="00943AD6">
        <w:rPr>
          <w:rStyle w:val="default"/>
          <w:rFonts w:ascii="FrankRuehl" w:hAnsi="FrankRuehl" w:cs="FrankRuehl" w:hint="cs"/>
          <w:vanish/>
          <w:color w:val="FF0000"/>
          <w:szCs w:val="20"/>
          <w:shd w:val="clear" w:color="auto" w:fill="FFFF99"/>
          <w:rtl/>
        </w:rPr>
        <w:t>מיום 23.10.2022</w:t>
      </w:r>
    </w:p>
    <w:p w14:paraId="00DE0CDB"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619FD831"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18"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3824</w:t>
      </w:r>
    </w:p>
    <w:p w14:paraId="4C35B734" w14:textId="77777777" w:rsidR="003230C6" w:rsidRPr="003B19B0" w:rsidRDefault="003230C6" w:rsidP="003B19B0">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DB459B" w:rsidRPr="00943AD6">
        <w:rPr>
          <w:rStyle w:val="default"/>
          <w:rFonts w:ascii="FrankRuehl" w:hAnsi="FrankRuehl" w:cs="FrankRuehl" w:hint="cs"/>
          <w:b/>
          <w:bCs/>
          <w:vanish/>
          <w:szCs w:val="20"/>
          <w:shd w:val="clear" w:color="auto" w:fill="FFFF99"/>
          <w:rtl/>
        </w:rPr>
        <w:t>יח</w:t>
      </w:r>
      <w:bookmarkEnd w:id="267"/>
    </w:p>
    <w:p w14:paraId="43C21E4E" w14:textId="77777777" w:rsidR="003230C6" w:rsidRDefault="003230C6" w:rsidP="003230C6">
      <w:pPr>
        <w:pStyle w:val="P00"/>
        <w:spacing w:before="72"/>
        <w:ind w:left="0" w:right="1134"/>
        <w:rPr>
          <w:rStyle w:val="default"/>
          <w:rFonts w:cs="FrankRuehl"/>
          <w:rtl/>
        </w:rPr>
      </w:pPr>
      <w:bookmarkStart w:id="268" w:name="Seif151"/>
      <w:bookmarkEnd w:id="268"/>
      <w:r>
        <w:rPr>
          <w:rFonts w:cs="Miriam"/>
          <w:szCs w:val="32"/>
          <w:rtl/>
          <w:lang w:eastAsia="en-US"/>
        </w:rPr>
        <w:pict w14:anchorId="248FEB7B">
          <v:shape id="_x0000_s2311" type="#_x0000_t202" style="position:absolute;left:0;text-align:left;margin-left:457.3pt;margin-top:7.1pt;width:84.95pt;height:27.65pt;z-index:251754496" filled="f" stroked="f">
            <v:textbox inset="1mm,0,1mm,0">
              <w:txbxContent>
                <w:p w14:paraId="21A9CBC0" w14:textId="77777777" w:rsidR="003230C6" w:rsidRDefault="003B19B0" w:rsidP="003230C6">
                  <w:pPr>
                    <w:spacing w:line="160" w:lineRule="exact"/>
                    <w:jc w:val="left"/>
                    <w:rPr>
                      <w:rFonts w:cs="Miriam"/>
                      <w:szCs w:val="18"/>
                      <w:rtl/>
                    </w:rPr>
                  </w:pPr>
                  <w:r>
                    <w:rPr>
                      <w:rFonts w:cs="Miriam" w:hint="cs"/>
                      <w:szCs w:val="18"/>
                      <w:rtl/>
                    </w:rPr>
                    <w:t>מסירת פירוט החיובים</w:t>
                  </w:r>
                </w:p>
                <w:p w14:paraId="09FA5527" w14:textId="77777777" w:rsidR="003B19B0" w:rsidRDefault="003B19B0" w:rsidP="003B19B0">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תשפ"ב-2022</w:t>
                  </w:r>
                </w:p>
              </w:txbxContent>
            </v:textbox>
            <w10:anchorlock/>
          </v:shape>
        </w:pict>
      </w:r>
      <w:r>
        <w:rPr>
          <w:rStyle w:val="big-number"/>
          <w:rFonts w:cs="Miriam" w:hint="cs"/>
          <w:rtl/>
        </w:rPr>
        <w:t>119</w:t>
      </w:r>
      <w:r w:rsidR="003B19B0">
        <w:rPr>
          <w:rStyle w:val="default"/>
          <w:rFonts w:cs="FrankRuehl" w:hint="cs"/>
          <w:rtl/>
        </w:rPr>
        <w:t>יט</w:t>
      </w:r>
      <w:r w:rsidRPr="00704C86">
        <w:rPr>
          <w:rStyle w:val="default"/>
          <w:rFonts w:cs="FrankRuehl"/>
          <w:rtl/>
        </w:rPr>
        <w:t>.</w:t>
      </w:r>
      <w:r>
        <w:rPr>
          <w:rStyle w:val="default"/>
          <w:rFonts w:cs="FrankRuehl" w:hint="cs"/>
          <w:rtl/>
        </w:rPr>
        <w:t xml:space="preserve"> </w:t>
      </w:r>
      <w:r w:rsidR="003B19B0">
        <w:rPr>
          <w:rStyle w:val="default"/>
          <w:rFonts w:cs="FrankRuehl" w:hint="cs"/>
          <w:rtl/>
        </w:rPr>
        <w:t>(א) רשות הרישוי תמסור את פירוט החיובים בתוך 45 ימים ממועד שנמסרו לה כל הפרטים כאמור בתקנה 119יח הנדרשים לשם חישוב החיובים.</w:t>
      </w:r>
    </w:p>
    <w:p w14:paraId="09117D11" w14:textId="77777777" w:rsidR="003B19B0" w:rsidRDefault="003B19B0"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52FD5">
        <w:rPr>
          <w:rStyle w:val="default"/>
          <w:rFonts w:cs="FrankRuehl" w:hint="cs"/>
          <w:rtl/>
        </w:rPr>
        <w:t>ראה המהנדס כי לא הוגשו כל הפרטים כאמור בתקנה 119יח, הנדרשים לרשות הרישוי לשם חישוב החיובים, ישלח המהנדס למורשה להיתר הודעה, בתוך 5 ימים מיום שהוגשה הבקשה להיתר, ובה יפורטו הפרטים החסרים; לא הודיע המהנדס כי חסרים פרטים, יראו את הפנייה לקבלת פירוט החיובים ככוללת את כל הפרטים הנדרשים לשם חישוב החיובים.</w:t>
      </w:r>
    </w:p>
    <w:p w14:paraId="7EF7A9C6" w14:textId="77777777" w:rsidR="00452FD5" w:rsidRDefault="00452FD5"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בעת הגשת הבקשה להיתר כאמור בתקנה 119יח, המורשה להיתר יעביר לספק המים את הפנייה לקבלת פירוט החיובים כאמור בתקנה 119יח(א)(7) בצירוף המסמכים האמורים בפסקאות (4) ו-(5) באותה תקנה, לשם חישוב החיובים שמבקש ההיתר מחויב לשלם לספק המים לפי הוראות כל דין.</w:t>
      </w:r>
    </w:p>
    <w:p w14:paraId="7E38FE65" w14:textId="77777777" w:rsidR="00452FD5" w:rsidRDefault="00452FD5"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ספק המים ימסור למורשה להיתר ולרשות הרישוי את פירוט החיובים בתוך 30 ימים מיום שנמסרו לו כל הפרטים כאמור בתקנת משנה (ג) הנדרשים לו לשם חישוב החיובים, ותחול תקנת משנה (ב) בשינויים המחויבים.</w:t>
      </w:r>
    </w:p>
    <w:p w14:paraId="6B84776D"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69" w:name="Rov273"/>
      <w:r w:rsidRPr="00943AD6">
        <w:rPr>
          <w:rStyle w:val="default"/>
          <w:rFonts w:ascii="FrankRuehl" w:hAnsi="FrankRuehl" w:cs="FrankRuehl" w:hint="cs"/>
          <w:vanish/>
          <w:color w:val="FF0000"/>
          <w:szCs w:val="20"/>
          <w:shd w:val="clear" w:color="auto" w:fill="FFFF99"/>
          <w:rtl/>
        </w:rPr>
        <w:t>מיום 23.10.2022</w:t>
      </w:r>
    </w:p>
    <w:p w14:paraId="53E691D9"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4F761869"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19"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3825</w:t>
      </w:r>
    </w:p>
    <w:p w14:paraId="0093412D" w14:textId="77777777" w:rsidR="003230C6" w:rsidRPr="00452FD5" w:rsidRDefault="003230C6" w:rsidP="00452FD5">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3B19B0" w:rsidRPr="00943AD6">
        <w:rPr>
          <w:rStyle w:val="default"/>
          <w:rFonts w:ascii="FrankRuehl" w:hAnsi="FrankRuehl" w:cs="FrankRuehl" w:hint="cs"/>
          <w:b/>
          <w:bCs/>
          <w:vanish/>
          <w:szCs w:val="20"/>
          <w:shd w:val="clear" w:color="auto" w:fill="FFFF99"/>
          <w:rtl/>
        </w:rPr>
        <w:t>י</w:t>
      </w:r>
      <w:r w:rsidRPr="00943AD6">
        <w:rPr>
          <w:rStyle w:val="default"/>
          <w:rFonts w:ascii="FrankRuehl" w:hAnsi="FrankRuehl" w:cs="FrankRuehl" w:hint="cs"/>
          <w:b/>
          <w:bCs/>
          <w:vanish/>
          <w:szCs w:val="20"/>
          <w:shd w:val="clear" w:color="auto" w:fill="FFFF99"/>
          <w:rtl/>
        </w:rPr>
        <w:t>ט</w:t>
      </w:r>
      <w:bookmarkEnd w:id="269"/>
    </w:p>
    <w:p w14:paraId="2C380456" w14:textId="77777777" w:rsidR="003230C6" w:rsidRDefault="003230C6" w:rsidP="003230C6">
      <w:pPr>
        <w:pStyle w:val="P00"/>
        <w:spacing w:before="72"/>
        <w:ind w:left="0" w:right="1134"/>
        <w:rPr>
          <w:rStyle w:val="default"/>
          <w:rFonts w:cs="FrankRuehl"/>
          <w:rtl/>
        </w:rPr>
      </w:pPr>
      <w:bookmarkStart w:id="270" w:name="Seif152"/>
      <w:bookmarkEnd w:id="270"/>
      <w:r>
        <w:rPr>
          <w:rFonts w:cs="Miriam"/>
          <w:szCs w:val="32"/>
          <w:rtl/>
          <w:lang w:eastAsia="en-US"/>
        </w:rPr>
        <w:pict w14:anchorId="4049A294">
          <v:shape id="_x0000_s2312" type="#_x0000_t202" style="position:absolute;left:0;text-align:left;margin-left:470.25pt;margin-top:7.1pt;width:1in;height:32.25pt;z-index:251755520" filled="f" stroked="f">
            <v:textbox inset="1mm,0,1mm,0">
              <w:txbxContent>
                <w:p w14:paraId="423F2E36" w14:textId="77777777" w:rsidR="003230C6" w:rsidRDefault="00452FD5" w:rsidP="003230C6">
                  <w:pPr>
                    <w:spacing w:line="160" w:lineRule="exact"/>
                    <w:jc w:val="left"/>
                    <w:rPr>
                      <w:rFonts w:cs="Miriam"/>
                      <w:szCs w:val="18"/>
                      <w:rtl/>
                    </w:rPr>
                  </w:pPr>
                  <w:r>
                    <w:rPr>
                      <w:rFonts w:cs="Miriam" w:hint="cs"/>
                      <w:szCs w:val="18"/>
                      <w:rtl/>
                    </w:rPr>
                    <w:t>הסכמת רשות מקרקעי ישראל</w:t>
                  </w:r>
                </w:p>
                <w:p w14:paraId="0CDC9301" w14:textId="77777777" w:rsidR="00452FD5" w:rsidRDefault="00452FD5" w:rsidP="00452FD5">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sidR="00452FD5">
        <w:rPr>
          <w:rStyle w:val="default"/>
          <w:rFonts w:cs="FrankRuehl" w:hint="cs"/>
          <w:rtl/>
        </w:rPr>
        <w:t>כ</w:t>
      </w:r>
      <w:r w:rsidRPr="00704C86">
        <w:rPr>
          <w:rStyle w:val="default"/>
          <w:rFonts w:cs="FrankRuehl"/>
          <w:rtl/>
        </w:rPr>
        <w:t>.</w:t>
      </w:r>
      <w:r>
        <w:rPr>
          <w:rStyle w:val="default"/>
          <w:rFonts w:cs="FrankRuehl" w:hint="cs"/>
          <w:rtl/>
        </w:rPr>
        <w:t xml:space="preserve"> </w:t>
      </w:r>
      <w:r w:rsidR="00452FD5">
        <w:rPr>
          <w:rStyle w:val="default"/>
          <w:rFonts w:cs="FrankRuehl" w:hint="cs"/>
          <w:rtl/>
        </w:rPr>
        <w:t>תקנה 36(ה) תחול לעניין קבלת הסכמת רשות מקרקעי ישראל למתן ההיתר כאמור בסעיף 158מח(4) לחוק, ואולם על אף האמור בפסקה (2) באותה תקנה, המורשה להיתר יצרף לפנייה לרשות מקרקעי ישראל אך ורק את מסמכי הבקשה להיתר.</w:t>
      </w:r>
    </w:p>
    <w:p w14:paraId="7C0B186D"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71" w:name="Rov274"/>
      <w:r w:rsidRPr="00943AD6">
        <w:rPr>
          <w:rStyle w:val="default"/>
          <w:rFonts w:ascii="FrankRuehl" w:hAnsi="FrankRuehl" w:cs="FrankRuehl" w:hint="cs"/>
          <w:vanish/>
          <w:color w:val="FF0000"/>
          <w:szCs w:val="20"/>
          <w:shd w:val="clear" w:color="auto" w:fill="FFFF99"/>
          <w:rtl/>
        </w:rPr>
        <w:t>מיום 23.10.2022</w:t>
      </w:r>
    </w:p>
    <w:p w14:paraId="50B51A5A"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4EC0BD98"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20"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3826</w:t>
      </w:r>
    </w:p>
    <w:p w14:paraId="53365452" w14:textId="77777777" w:rsidR="003230C6" w:rsidRPr="007B33DD" w:rsidRDefault="003230C6" w:rsidP="007B33DD">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452FD5" w:rsidRPr="00943AD6">
        <w:rPr>
          <w:rStyle w:val="default"/>
          <w:rFonts w:ascii="FrankRuehl" w:hAnsi="FrankRuehl" w:cs="FrankRuehl" w:hint="cs"/>
          <w:b/>
          <w:bCs/>
          <w:vanish/>
          <w:szCs w:val="20"/>
          <w:shd w:val="clear" w:color="auto" w:fill="FFFF99"/>
          <w:rtl/>
        </w:rPr>
        <w:t>כ</w:t>
      </w:r>
      <w:bookmarkEnd w:id="271"/>
    </w:p>
    <w:p w14:paraId="664DC167" w14:textId="77777777" w:rsidR="003230C6" w:rsidRPr="003230C6" w:rsidRDefault="003230C6" w:rsidP="003230C6">
      <w:pPr>
        <w:pStyle w:val="header-2"/>
        <w:ind w:left="0" w:right="1134"/>
        <w:rPr>
          <w:rFonts w:cs="Miriam" w:hint="cs"/>
          <w:rtl/>
        </w:rPr>
      </w:pPr>
      <w:bookmarkStart w:id="272" w:name="hed233"/>
      <w:bookmarkEnd w:id="272"/>
      <w:r w:rsidRPr="003230C6">
        <w:rPr>
          <w:rFonts w:cs="Miriam" w:hint="cs"/>
          <w:rtl/>
        </w:rPr>
        <w:pict w14:anchorId="63EED9E3">
          <v:shape id="_x0000_s2313" type="#_x0000_t202" style="position:absolute;left:0;text-align:left;margin-left:470.35pt;margin-top:12.75pt;width:1in;height:18.55pt;z-index:251756544" filled="f" stroked="f">
            <v:textbox inset="1mm,0,1mm,0">
              <w:txbxContent>
                <w:p w14:paraId="76E97C95" w14:textId="77777777" w:rsidR="003230C6" w:rsidRDefault="003230C6" w:rsidP="003230C6">
                  <w:pPr>
                    <w:spacing w:line="160" w:lineRule="exact"/>
                    <w:jc w:val="left"/>
                    <w:rPr>
                      <w:rFonts w:cs="Miriam"/>
                      <w:noProof/>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תשפ"ב-2022</w:t>
                  </w:r>
                </w:p>
              </w:txbxContent>
            </v:textbox>
            <w10:anchorlock/>
          </v:shape>
        </w:pict>
      </w:r>
      <w:r>
        <w:rPr>
          <w:rFonts w:cs="Miriam" w:hint="cs"/>
          <w:rtl/>
        </w:rPr>
        <w:t xml:space="preserve">סימן </w:t>
      </w:r>
      <w:r w:rsidR="007B33DD">
        <w:rPr>
          <w:rFonts w:cs="Miriam" w:hint="cs"/>
          <w:rtl/>
        </w:rPr>
        <w:t>ד</w:t>
      </w:r>
      <w:r>
        <w:rPr>
          <w:rFonts w:cs="Miriam" w:hint="cs"/>
          <w:rtl/>
        </w:rPr>
        <w:t>'</w:t>
      </w:r>
      <w:r w:rsidRPr="003230C6">
        <w:rPr>
          <w:rFonts w:cs="Miriam" w:hint="cs"/>
          <w:rtl/>
        </w:rPr>
        <w:t xml:space="preserve">: </w:t>
      </w:r>
      <w:r w:rsidR="007B33DD">
        <w:rPr>
          <w:rFonts w:cs="Miriam" w:hint="cs"/>
          <w:rtl/>
        </w:rPr>
        <w:t>בקרת תכן</w:t>
      </w:r>
    </w:p>
    <w:p w14:paraId="500170AC"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73" w:name="Rov275"/>
      <w:r w:rsidRPr="00943AD6">
        <w:rPr>
          <w:rStyle w:val="default"/>
          <w:rFonts w:ascii="FrankRuehl" w:hAnsi="FrankRuehl" w:cs="FrankRuehl" w:hint="cs"/>
          <w:vanish/>
          <w:color w:val="FF0000"/>
          <w:szCs w:val="20"/>
          <w:shd w:val="clear" w:color="auto" w:fill="FFFF99"/>
          <w:rtl/>
        </w:rPr>
        <w:t>מיום 23.10.2022</w:t>
      </w:r>
    </w:p>
    <w:p w14:paraId="624C51AC"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24E60F80"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21"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3826</w:t>
      </w:r>
    </w:p>
    <w:p w14:paraId="28ED5713" w14:textId="77777777" w:rsidR="003230C6" w:rsidRPr="007B33DD" w:rsidRDefault="003230C6" w:rsidP="007B33DD">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 xml:space="preserve">הוספת סימן </w:t>
      </w:r>
      <w:r w:rsidR="007B33DD" w:rsidRPr="00943AD6">
        <w:rPr>
          <w:rStyle w:val="default"/>
          <w:rFonts w:ascii="FrankRuehl" w:hAnsi="FrankRuehl" w:cs="FrankRuehl" w:hint="cs"/>
          <w:b/>
          <w:bCs/>
          <w:vanish/>
          <w:szCs w:val="20"/>
          <w:shd w:val="clear" w:color="auto" w:fill="FFFF99"/>
          <w:rtl/>
        </w:rPr>
        <w:t>ד</w:t>
      </w:r>
      <w:r w:rsidRPr="00943AD6">
        <w:rPr>
          <w:rStyle w:val="default"/>
          <w:rFonts w:ascii="FrankRuehl" w:hAnsi="FrankRuehl" w:cs="FrankRuehl" w:hint="cs"/>
          <w:b/>
          <w:bCs/>
          <w:vanish/>
          <w:szCs w:val="20"/>
          <w:shd w:val="clear" w:color="auto" w:fill="FFFF99"/>
          <w:rtl/>
        </w:rPr>
        <w:t>'</w:t>
      </w:r>
      <w:bookmarkEnd w:id="273"/>
    </w:p>
    <w:p w14:paraId="343248DF" w14:textId="77777777" w:rsidR="003230C6" w:rsidRDefault="003230C6" w:rsidP="003230C6">
      <w:pPr>
        <w:pStyle w:val="P00"/>
        <w:spacing w:before="72"/>
        <w:ind w:left="0" w:right="1134"/>
        <w:rPr>
          <w:rStyle w:val="default"/>
          <w:rFonts w:cs="FrankRuehl"/>
          <w:rtl/>
        </w:rPr>
      </w:pPr>
      <w:bookmarkStart w:id="274" w:name="Seif153"/>
      <w:bookmarkEnd w:id="274"/>
      <w:r>
        <w:rPr>
          <w:rFonts w:cs="Miriam"/>
          <w:szCs w:val="32"/>
          <w:rtl/>
          <w:lang w:eastAsia="en-US"/>
        </w:rPr>
        <w:pict w14:anchorId="5D29B64D">
          <v:shape id="_x0000_s2314" type="#_x0000_t202" style="position:absolute;left:0;text-align:left;margin-left:470.25pt;margin-top:7.1pt;width:1in;height:27pt;z-index:251757568" filled="f" stroked="f">
            <v:textbox inset="1mm,0,1mm,0">
              <w:txbxContent>
                <w:p w14:paraId="77736C8E" w14:textId="77777777" w:rsidR="003230C6" w:rsidRDefault="007B33DD" w:rsidP="003230C6">
                  <w:pPr>
                    <w:spacing w:line="160" w:lineRule="exact"/>
                    <w:jc w:val="left"/>
                    <w:rPr>
                      <w:rFonts w:cs="Miriam"/>
                      <w:szCs w:val="18"/>
                      <w:rtl/>
                    </w:rPr>
                  </w:pPr>
                  <w:r>
                    <w:rPr>
                      <w:rFonts w:cs="Miriam" w:hint="cs"/>
                      <w:szCs w:val="18"/>
                      <w:rtl/>
                    </w:rPr>
                    <w:t>תחולת חלק ה'</w:t>
                  </w:r>
                </w:p>
                <w:p w14:paraId="22186ECF" w14:textId="77777777" w:rsidR="007B33DD" w:rsidRDefault="007B33DD" w:rsidP="007B33DD">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כא</w:t>
      </w:r>
      <w:r w:rsidRPr="00704C86">
        <w:rPr>
          <w:rStyle w:val="default"/>
          <w:rFonts w:cs="FrankRuehl"/>
          <w:rtl/>
        </w:rPr>
        <w:t>.</w:t>
      </w:r>
      <w:r>
        <w:rPr>
          <w:rStyle w:val="default"/>
          <w:rFonts w:cs="FrankRuehl" w:hint="cs"/>
          <w:rtl/>
        </w:rPr>
        <w:t xml:space="preserve"> </w:t>
      </w:r>
      <w:r w:rsidR="007B33DD">
        <w:rPr>
          <w:rStyle w:val="default"/>
          <w:rFonts w:cs="FrankRuehl" w:hint="cs"/>
          <w:rtl/>
        </w:rPr>
        <w:t>תקנות 49(ב) ו-50 יחולו לעניין בקרת תכן של בקשה להיתר באמצעות מורשה להיתר.</w:t>
      </w:r>
    </w:p>
    <w:p w14:paraId="08226C1B" w14:textId="77777777" w:rsidR="007B33DD" w:rsidRPr="00943AD6" w:rsidRDefault="007B33DD" w:rsidP="007B33DD">
      <w:pPr>
        <w:pStyle w:val="P00"/>
        <w:spacing w:before="0"/>
        <w:ind w:left="0" w:right="1134"/>
        <w:rPr>
          <w:rStyle w:val="default"/>
          <w:rFonts w:ascii="FrankRuehl" w:hAnsi="FrankRuehl" w:cs="FrankRuehl"/>
          <w:vanish/>
          <w:color w:val="FF0000"/>
          <w:szCs w:val="20"/>
          <w:shd w:val="clear" w:color="auto" w:fill="FFFF99"/>
          <w:rtl/>
        </w:rPr>
      </w:pPr>
      <w:bookmarkStart w:id="275" w:name="Rov276"/>
      <w:r w:rsidRPr="00943AD6">
        <w:rPr>
          <w:rStyle w:val="default"/>
          <w:rFonts w:ascii="FrankRuehl" w:hAnsi="FrankRuehl" w:cs="FrankRuehl" w:hint="cs"/>
          <w:vanish/>
          <w:color w:val="FF0000"/>
          <w:szCs w:val="20"/>
          <w:shd w:val="clear" w:color="auto" w:fill="FFFF99"/>
          <w:rtl/>
        </w:rPr>
        <w:t>מיום 23.10.2022</w:t>
      </w:r>
    </w:p>
    <w:p w14:paraId="2B99FA29" w14:textId="77777777" w:rsidR="007B33DD" w:rsidRPr="00943AD6" w:rsidRDefault="007B33DD" w:rsidP="007B33DD">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4D1ED321" w14:textId="77777777" w:rsidR="007B33DD" w:rsidRPr="00943AD6" w:rsidRDefault="007B33DD" w:rsidP="007B33DD">
      <w:pPr>
        <w:pStyle w:val="P00"/>
        <w:spacing w:before="0"/>
        <w:ind w:left="0" w:right="1134"/>
        <w:rPr>
          <w:rStyle w:val="default"/>
          <w:rFonts w:ascii="FrankRuehl" w:hAnsi="FrankRuehl" w:cs="FrankRuehl"/>
          <w:vanish/>
          <w:szCs w:val="20"/>
          <w:shd w:val="clear" w:color="auto" w:fill="FFFF99"/>
          <w:rtl/>
        </w:rPr>
      </w:pPr>
      <w:hyperlink r:id="rId122"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3826</w:t>
      </w:r>
    </w:p>
    <w:p w14:paraId="329689D5" w14:textId="77777777" w:rsidR="007B33DD" w:rsidRPr="007B33DD" w:rsidRDefault="007B33DD" w:rsidP="007B33DD">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119כא</w:t>
      </w:r>
      <w:bookmarkEnd w:id="275"/>
    </w:p>
    <w:p w14:paraId="543278FC" w14:textId="77777777" w:rsidR="007B33DD" w:rsidRDefault="007B33DD" w:rsidP="003230C6">
      <w:pPr>
        <w:pStyle w:val="P00"/>
        <w:spacing w:before="72"/>
        <w:ind w:left="0" w:right="1134"/>
        <w:rPr>
          <w:rStyle w:val="default"/>
          <w:rFonts w:cs="FrankRuehl"/>
          <w:rtl/>
        </w:rPr>
      </w:pPr>
    </w:p>
    <w:p w14:paraId="2F5835C3" w14:textId="77777777" w:rsidR="003230C6" w:rsidRDefault="003230C6" w:rsidP="003230C6">
      <w:pPr>
        <w:pStyle w:val="P00"/>
        <w:spacing w:before="72"/>
        <w:ind w:left="0" w:right="1134"/>
        <w:rPr>
          <w:rStyle w:val="default"/>
          <w:rFonts w:cs="FrankRuehl"/>
          <w:rtl/>
        </w:rPr>
      </w:pPr>
      <w:bookmarkStart w:id="276" w:name="Seif154"/>
      <w:bookmarkEnd w:id="276"/>
      <w:r>
        <w:rPr>
          <w:rFonts w:cs="Miriam"/>
          <w:szCs w:val="32"/>
          <w:rtl/>
          <w:lang w:eastAsia="en-US"/>
        </w:rPr>
        <w:pict w14:anchorId="244383D6">
          <v:shape id="_x0000_s2315" type="#_x0000_t202" style="position:absolute;left:0;text-align:left;margin-left:470.25pt;margin-top:7.1pt;width:1in;height:27.65pt;z-index:251758592" filled="f" stroked="f">
            <v:textbox inset="1mm,0,1mm,0">
              <w:txbxContent>
                <w:p w14:paraId="5D1536F5" w14:textId="77777777" w:rsidR="003230C6" w:rsidRDefault="007B33DD" w:rsidP="003230C6">
                  <w:pPr>
                    <w:spacing w:line="160" w:lineRule="exact"/>
                    <w:jc w:val="left"/>
                    <w:rPr>
                      <w:rFonts w:cs="Miriam"/>
                      <w:szCs w:val="18"/>
                      <w:rtl/>
                    </w:rPr>
                  </w:pPr>
                  <w:r>
                    <w:rPr>
                      <w:rFonts w:cs="Miriam" w:hint="cs"/>
                      <w:szCs w:val="18"/>
                      <w:rtl/>
                    </w:rPr>
                    <w:t>פנייה לגורם מאשר</w:t>
                  </w:r>
                </w:p>
                <w:p w14:paraId="11EA4FAA" w14:textId="77777777" w:rsidR="007B33DD" w:rsidRDefault="007B33DD" w:rsidP="007B33DD">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כ</w:t>
      </w:r>
      <w:r w:rsidR="007B33DD">
        <w:rPr>
          <w:rStyle w:val="default"/>
          <w:rFonts w:cs="FrankRuehl" w:hint="cs"/>
          <w:rtl/>
        </w:rPr>
        <w:t>ב</w:t>
      </w:r>
      <w:r w:rsidRPr="00704C86">
        <w:rPr>
          <w:rStyle w:val="default"/>
          <w:rFonts w:cs="FrankRuehl"/>
          <w:rtl/>
        </w:rPr>
        <w:t>.</w:t>
      </w:r>
      <w:r>
        <w:rPr>
          <w:rStyle w:val="default"/>
          <w:rFonts w:cs="FrankRuehl" w:hint="cs"/>
          <w:rtl/>
        </w:rPr>
        <w:t xml:space="preserve"> </w:t>
      </w:r>
      <w:r w:rsidR="007B33DD">
        <w:rPr>
          <w:rStyle w:val="default"/>
          <w:rFonts w:cs="FrankRuehl" w:hint="cs"/>
          <w:rtl/>
        </w:rPr>
        <w:t>(א) בבקשה להיתר כאמור בסעיף 158מח(2)(ב) לחוק, המורשה להיתר יפנה לכל גורם מאשר מבין הגורמים המנויים בסעיף 158כא לחוק, אם נדרש אישורו או התייעצות עימו כתנאי למתן היתר לפי כל דין.</w:t>
      </w:r>
    </w:p>
    <w:p w14:paraId="661347FD" w14:textId="77777777" w:rsidR="007B33DD" w:rsidRDefault="007B33DD"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גורם מאשר כאמור ימסור את עמדתו בתוך 30 ימים מיום שהופנתה אליו בקשה כאמור.</w:t>
      </w:r>
    </w:p>
    <w:p w14:paraId="0CBDA010"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77" w:name="Rov277"/>
      <w:r w:rsidRPr="00943AD6">
        <w:rPr>
          <w:rStyle w:val="default"/>
          <w:rFonts w:ascii="FrankRuehl" w:hAnsi="FrankRuehl" w:cs="FrankRuehl" w:hint="cs"/>
          <w:vanish/>
          <w:color w:val="FF0000"/>
          <w:szCs w:val="20"/>
          <w:shd w:val="clear" w:color="auto" w:fill="FFFF99"/>
          <w:rtl/>
        </w:rPr>
        <w:t>מיום 23.10.2022</w:t>
      </w:r>
    </w:p>
    <w:p w14:paraId="61B22F8C"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0BD6EE5F"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23"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3826</w:t>
      </w:r>
    </w:p>
    <w:p w14:paraId="4F836430" w14:textId="77777777" w:rsidR="003230C6" w:rsidRPr="007B33DD" w:rsidRDefault="003230C6" w:rsidP="007B33DD">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119כ</w:t>
      </w:r>
      <w:r w:rsidR="007B33DD" w:rsidRPr="00943AD6">
        <w:rPr>
          <w:rStyle w:val="default"/>
          <w:rFonts w:ascii="FrankRuehl" w:hAnsi="FrankRuehl" w:cs="FrankRuehl" w:hint="cs"/>
          <w:b/>
          <w:bCs/>
          <w:vanish/>
          <w:szCs w:val="20"/>
          <w:shd w:val="clear" w:color="auto" w:fill="FFFF99"/>
          <w:rtl/>
        </w:rPr>
        <w:t>ב</w:t>
      </w:r>
      <w:bookmarkEnd w:id="277"/>
    </w:p>
    <w:p w14:paraId="7EA76FAF" w14:textId="77777777" w:rsidR="003230C6" w:rsidRDefault="003230C6" w:rsidP="003230C6">
      <w:pPr>
        <w:pStyle w:val="P00"/>
        <w:spacing w:before="72"/>
        <w:ind w:left="0" w:right="1134"/>
        <w:rPr>
          <w:rStyle w:val="default"/>
          <w:rFonts w:cs="FrankRuehl"/>
          <w:rtl/>
        </w:rPr>
      </w:pPr>
      <w:bookmarkStart w:id="278" w:name="Seif155"/>
      <w:bookmarkEnd w:id="278"/>
      <w:r>
        <w:rPr>
          <w:rFonts w:cs="Miriam"/>
          <w:szCs w:val="32"/>
          <w:rtl/>
          <w:lang w:eastAsia="en-US"/>
        </w:rPr>
        <w:pict w14:anchorId="4D2576BE">
          <v:shape id="_x0000_s2316" type="#_x0000_t202" style="position:absolute;left:0;text-align:left;margin-left:470.25pt;margin-top:7.1pt;width:1in;height:33.55pt;z-index:251759616" filled="f" stroked="f">
            <v:textbox inset="1mm,0,1mm,0">
              <w:txbxContent>
                <w:p w14:paraId="22E9F895" w14:textId="77777777" w:rsidR="003230C6" w:rsidRDefault="007B33DD" w:rsidP="003230C6">
                  <w:pPr>
                    <w:spacing w:line="160" w:lineRule="exact"/>
                    <w:jc w:val="left"/>
                    <w:rPr>
                      <w:rFonts w:cs="Miriam"/>
                      <w:szCs w:val="18"/>
                      <w:rtl/>
                    </w:rPr>
                  </w:pPr>
                  <w:r>
                    <w:rPr>
                      <w:rFonts w:cs="Miriam" w:hint="cs"/>
                      <w:szCs w:val="18"/>
                      <w:rtl/>
                    </w:rPr>
                    <w:t>בקרת תכן במכון בקרה</w:t>
                  </w:r>
                </w:p>
                <w:p w14:paraId="04F21EA2" w14:textId="77777777" w:rsidR="007B33DD" w:rsidRDefault="007B33DD" w:rsidP="007B33DD">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כ</w:t>
      </w:r>
      <w:r w:rsidR="007B33DD">
        <w:rPr>
          <w:rStyle w:val="default"/>
          <w:rFonts w:cs="FrankRuehl" w:hint="cs"/>
          <w:rtl/>
        </w:rPr>
        <w:t>ג</w:t>
      </w:r>
      <w:r w:rsidRPr="00704C86">
        <w:rPr>
          <w:rStyle w:val="default"/>
          <w:rFonts w:cs="FrankRuehl"/>
          <w:rtl/>
        </w:rPr>
        <w:t>.</w:t>
      </w:r>
      <w:r>
        <w:rPr>
          <w:rStyle w:val="default"/>
          <w:rFonts w:cs="FrankRuehl" w:hint="cs"/>
          <w:rtl/>
        </w:rPr>
        <w:t xml:space="preserve"> </w:t>
      </w:r>
      <w:r w:rsidR="007B33DD">
        <w:rPr>
          <w:rStyle w:val="default"/>
          <w:rFonts w:cs="FrankRuehl" w:hint="cs"/>
          <w:rtl/>
        </w:rPr>
        <w:t>(א) בבקשה להיתר כאמור בסעיף 158מח(2)(א) לחוק, יתקשר מבקש הבקשה עם מכון בקרה ויגיש למכון הבקרה את הבקשה להיתר ואת כל המסמכים והצרופות הנדרשים לפי תקנות עבודת מכון בקרה, וכן את המסמכים שפורטו במידע למורשה להיתר שיש להגישם למכון הבקרה.</w:t>
      </w:r>
    </w:p>
    <w:p w14:paraId="78747C24" w14:textId="77777777" w:rsidR="007B33DD" w:rsidRDefault="007B33DD"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ביצע מנהל בקרת התכן בקרת תכן לבקשה, יודיע על כך למורשה להיתר ולמבקש ההיתר ויצרף להודעתו דוח מסכים כמשמעותו בתקנות עבודת מכון בקרה.</w:t>
      </w:r>
    </w:p>
    <w:p w14:paraId="27CB5CC0"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79" w:name="Rov278"/>
      <w:r w:rsidRPr="00943AD6">
        <w:rPr>
          <w:rStyle w:val="default"/>
          <w:rFonts w:ascii="FrankRuehl" w:hAnsi="FrankRuehl" w:cs="FrankRuehl" w:hint="cs"/>
          <w:vanish/>
          <w:color w:val="FF0000"/>
          <w:szCs w:val="20"/>
          <w:shd w:val="clear" w:color="auto" w:fill="FFFF99"/>
          <w:rtl/>
        </w:rPr>
        <w:t>מיום 23.10.2022</w:t>
      </w:r>
    </w:p>
    <w:p w14:paraId="3FB20C57"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2C90303C"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24"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3826</w:t>
      </w:r>
    </w:p>
    <w:p w14:paraId="32974457" w14:textId="77777777" w:rsidR="003230C6" w:rsidRPr="005D420D" w:rsidRDefault="003230C6" w:rsidP="005D420D">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119כ</w:t>
      </w:r>
      <w:r w:rsidR="007B33DD" w:rsidRPr="00943AD6">
        <w:rPr>
          <w:rStyle w:val="default"/>
          <w:rFonts w:ascii="FrankRuehl" w:hAnsi="FrankRuehl" w:cs="FrankRuehl" w:hint="cs"/>
          <w:b/>
          <w:bCs/>
          <w:vanish/>
          <w:szCs w:val="20"/>
          <w:shd w:val="clear" w:color="auto" w:fill="FFFF99"/>
          <w:rtl/>
        </w:rPr>
        <w:t>ג</w:t>
      </w:r>
      <w:bookmarkEnd w:id="279"/>
    </w:p>
    <w:p w14:paraId="70258F93" w14:textId="77777777" w:rsidR="003230C6" w:rsidRDefault="003230C6" w:rsidP="003230C6">
      <w:pPr>
        <w:pStyle w:val="P00"/>
        <w:spacing w:before="72"/>
        <w:ind w:left="0" w:right="1134"/>
        <w:rPr>
          <w:rStyle w:val="default"/>
          <w:rFonts w:cs="FrankRuehl"/>
          <w:rtl/>
        </w:rPr>
      </w:pPr>
      <w:bookmarkStart w:id="280" w:name="Seif156"/>
      <w:bookmarkEnd w:id="280"/>
      <w:r>
        <w:rPr>
          <w:rFonts w:cs="Miriam"/>
          <w:szCs w:val="32"/>
          <w:rtl/>
          <w:lang w:eastAsia="en-US"/>
        </w:rPr>
        <w:pict w14:anchorId="3149343C">
          <v:shape id="_x0000_s2317" type="#_x0000_t202" style="position:absolute;left:0;text-align:left;margin-left:461.1pt;margin-top:7.1pt;width:81.15pt;height:34.2pt;z-index:251760640" filled="f" stroked="f">
            <v:textbox inset="1mm,0,1mm,0">
              <w:txbxContent>
                <w:p w14:paraId="7B566BFE" w14:textId="77777777" w:rsidR="003230C6" w:rsidRDefault="005D420D" w:rsidP="003230C6">
                  <w:pPr>
                    <w:spacing w:line="160" w:lineRule="exact"/>
                    <w:jc w:val="left"/>
                    <w:rPr>
                      <w:rFonts w:cs="Miriam"/>
                      <w:szCs w:val="18"/>
                      <w:rtl/>
                    </w:rPr>
                  </w:pPr>
                  <w:r>
                    <w:rPr>
                      <w:rFonts w:cs="Miriam" w:hint="cs"/>
                      <w:szCs w:val="18"/>
                      <w:rtl/>
                    </w:rPr>
                    <w:t>עדכון פירוט החיובים בעקבות בקרת תכן</w:t>
                  </w:r>
                </w:p>
                <w:p w14:paraId="3D79DEFE" w14:textId="77777777" w:rsidR="005D420D" w:rsidRDefault="005D420D" w:rsidP="005D420D">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תשפ"ב-2022</w:t>
                  </w:r>
                </w:p>
              </w:txbxContent>
            </v:textbox>
            <w10:anchorlock/>
          </v:shape>
        </w:pict>
      </w:r>
      <w:r>
        <w:rPr>
          <w:rStyle w:val="big-number"/>
          <w:rFonts w:cs="Miriam" w:hint="cs"/>
          <w:rtl/>
        </w:rPr>
        <w:t>119</w:t>
      </w:r>
      <w:r>
        <w:rPr>
          <w:rStyle w:val="default"/>
          <w:rFonts w:cs="FrankRuehl" w:hint="cs"/>
          <w:rtl/>
        </w:rPr>
        <w:t>כ</w:t>
      </w:r>
      <w:r w:rsidR="007B33DD">
        <w:rPr>
          <w:rStyle w:val="default"/>
          <w:rFonts w:cs="FrankRuehl" w:hint="cs"/>
          <w:rtl/>
        </w:rPr>
        <w:t>ד</w:t>
      </w:r>
      <w:r w:rsidRPr="00704C86">
        <w:rPr>
          <w:rStyle w:val="default"/>
          <w:rFonts w:cs="FrankRuehl"/>
          <w:rtl/>
        </w:rPr>
        <w:t>.</w:t>
      </w:r>
      <w:r>
        <w:rPr>
          <w:rStyle w:val="default"/>
          <w:rFonts w:cs="FrankRuehl" w:hint="cs"/>
          <w:rtl/>
        </w:rPr>
        <w:t xml:space="preserve"> </w:t>
      </w:r>
      <w:r w:rsidR="005D420D">
        <w:rPr>
          <w:rStyle w:val="default"/>
          <w:rFonts w:cs="FrankRuehl" w:hint="cs"/>
          <w:rtl/>
        </w:rPr>
        <w:t>(א) נמסר פירוט החיובים למורשה להיתר כאמור בתקנה 119יט טרם ביצוע בקרת תכן כאמור בסימן זה ונערכו שינויים בשטחי הבנייה המבוקשים בעקבות בקרת התכן שיש בהם כדי לשנות את חישוב החיובים, יפנה המורשה להיתר לרשות הרישוי ולספק המים בצירוף פירוט השינויים שנערכו ויבקש לקבל פירוט חיובים מעודכן.</w:t>
      </w:r>
    </w:p>
    <w:p w14:paraId="6C01EFAA" w14:textId="77777777" w:rsidR="005D420D" w:rsidRDefault="005D420D"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רשות הרישוי תמסור למורשה להיתר את פירוט החיובים המעודכן בתוך 45 ימים ממועד פניית המורשה להיתר כאמור בתקנת משנה (א).</w:t>
      </w:r>
    </w:p>
    <w:p w14:paraId="215430F0" w14:textId="77777777" w:rsidR="005D420D" w:rsidRDefault="005D420D"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ספק המים ימסור למורשה להיתר ולרשות הרישוי את פירוט החיובים המעודכן בתוך 30 ימים ממועד פניית המורשה להיתר כאמור בתקנת משנה (א).</w:t>
      </w:r>
    </w:p>
    <w:p w14:paraId="35E63B7C" w14:textId="77777777" w:rsidR="005D420D" w:rsidRDefault="005D420D"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ניתן היתר בלי ששולמו החיובים, כולם או חלקם, אין בכך כדי לגרוע מחובתו של החייב בתשלום החיובים.</w:t>
      </w:r>
    </w:p>
    <w:p w14:paraId="5C84C4C9"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81" w:name="Rov279"/>
      <w:r w:rsidRPr="00943AD6">
        <w:rPr>
          <w:rStyle w:val="default"/>
          <w:rFonts w:ascii="FrankRuehl" w:hAnsi="FrankRuehl" w:cs="FrankRuehl" w:hint="cs"/>
          <w:vanish/>
          <w:color w:val="FF0000"/>
          <w:szCs w:val="20"/>
          <w:shd w:val="clear" w:color="auto" w:fill="FFFF99"/>
          <w:rtl/>
        </w:rPr>
        <w:t>מיום 23.10.2022</w:t>
      </w:r>
    </w:p>
    <w:p w14:paraId="6C7E2A75"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3F2FC9BC"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25"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3826</w:t>
      </w:r>
    </w:p>
    <w:p w14:paraId="275AF542" w14:textId="77777777" w:rsidR="003230C6" w:rsidRPr="005D420D" w:rsidRDefault="003230C6" w:rsidP="005D420D">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119כ</w:t>
      </w:r>
      <w:r w:rsidR="007B33DD" w:rsidRPr="00943AD6">
        <w:rPr>
          <w:rStyle w:val="default"/>
          <w:rFonts w:ascii="FrankRuehl" w:hAnsi="FrankRuehl" w:cs="FrankRuehl" w:hint="cs"/>
          <w:b/>
          <w:bCs/>
          <w:vanish/>
          <w:szCs w:val="20"/>
          <w:shd w:val="clear" w:color="auto" w:fill="FFFF99"/>
          <w:rtl/>
        </w:rPr>
        <w:t>ד</w:t>
      </w:r>
      <w:bookmarkEnd w:id="281"/>
    </w:p>
    <w:p w14:paraId="677FB526" w14:textId="77777777" w:rsidR="003230C6" w:rsidRPr="003230C6" w:rsidRDefault="003230C6" w:rsidP="003230C6">
      <w:pPr>
        <w:pStyle w:val="header-2"/>
        <w:ind w:left="0" w:right="1134"/>
        <w:rPr>
          <w:rFonts w:cs="Miriam" w:hint="cs"/>
          <w:rtl/>
        </w:rPr>
      </w:pPr>
      <w:bookmarkStart w:id="282" w:name="hed234"/>
      <w:bookmarkEnd w:id="282"/>
      <w:r w:rsidRPr="003230C6">
        <w:rPr>
          <w:rFonts w:cs="Miriam" w:hint="cs"/>
          <w:rtl/>
        </w:rPr>
        <w:pict w14:anchorId="6065BA23">
          <v:shape id="_x0000_s2318" type="#_x0000_t202" style="position:absolute;left:0;text-align:left;margin-left:470.35pt;margin-top:12.75pt;width:1in;height:18.55pt;z-index:251761664" filled="f" stroked="f">
            <v:textbox inset="1mm,0,1mm,0">
              <w:txbxContent>
                <w:p w14:paraId="69E48596" w14:textId="77777777" w:rsidR="003230C6" w:rsidRDefault="003230C6" w:rsidP="003230C6">
                  <w:pPr>
                    <w:spacing w:line="160" w:lineRule="exact"/>
                    <w:jc w:val="left"/>
                    <w:rPr>
                      <w:rFonts w:cs="Miriam"/>
                      <w:noProof/>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תשפ"ב-2022</w:t>
                  </w:r>
                </w:p>
              </w:txbxContent>
            </v:textbox>
            <w10:anchorlock/>
          </v:shape>
        </w:pict>
      </w:r>
      <w:r>
        <w:rPr>
          <w:rFonts w:cs="Miriam" w:hint="cs"/>
          <w:rtl/>
        </w:rPr>
        <w:t xml:space="preserve">סימן </w:t>
      </w:r>
      <w:r w:rsidR="005D420D">
        <w:rPr>
          <w:rFonts w:cs="Miriam" w:hint="cs"/>
          <w:rtl/>
        </w:rPr>
        <w:t>ה</w:t>
      </w:r>
      <w:r>
        <w:rPr>
          <w:rFonts w:cs="Miriam" w:hint="cs"/>
          <w:rtl/>
        </w:rPr>
        <w:t>'</w:t>
      </w:r>
      <w:r w:rsidRPr="003230C6">
        <w:rPr>
          <w:rFonts w:cs="Miriam" w:hint="cs"/>
          <w:rtl/>
        </w:rPr>
        <w:t xml:space="preserve">: </w:t>
      </w:r>
      <w:r w:rsidR="005D420D">
        <w:rPr>
          <w:rFonts w:cs="Miriam" w:hint="cs"/>
          <w:rtl/>
        </w:rPr>
        <w:t>מתן היתר בידי מורשה להיתר</w:t>
      </w:r>
    </w:p>
    <w:p w14:paraId="29555A48"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83" w:name="Rov280"/>
      <w:r w:rsidRPr="00943AD6">
        <w:rPr>
          <w:rStyle w:val="default"/>
          <w:rFonts w:ascii="FrankRuehl" w:hAnsi="FrankRuehl" w:cs="FrankRuehl" w:hint="cs"/>
          <w:vanish/>
          <w:color w:val="FF0000"/>
          <w:szCs w:val="20"/>
          <w:shd w:val="clear" w:color="auto" w:fill="FFFF99"/>
          <w:rtl/>
        </w:rPr>
        <w:t>מיום 23.10.2022</w:t>
      </w:r>
    </w:p>
    <w:p w14:paraId="4A755013"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118DD387"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26"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3827</w:t>
      </w:r>
    </w:p>
    <w:p w14:paraId="08F8A7BB" w14:textId="77777777" w:rsidR="003230C6" w:rsidRPr="005D420D" w:rsidRDefault="003230C6" w:rsidP="005D420D">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 xml:space="preserve">הוספת סימן </w:t>
      </w:r>
      <w:r w:rsidR="005D420D" w:rsidRPr="00943AD6">
        <w:rPr>
          <w:rStyle w:val="default"/>
          <w:rFonts w:ascii="FrankRuehl" w:hAnsi="FrankRuehl" w:cs="FrankRuehl" w:hint="cs"/>
          <w:b/>
          <w:bCs/>
          <w:vanish/>
          <w:szCs w:val="20"/>
          <w:shd w:val="clear" w:color="auto" w:fill="FFFF99"/>
          <w:rtl/>
        </w:rPr>
        <w:t>ה</w:t>
      </w:r>
      <w:r w:rsidRPr="00943AD6">
        <w:rPr>
          <w:rStyle w:val="default"/>
          <w:rFonts w:ascii="FrankRuehl" w:hAnsi="FrankRuehl" w:cs="FrankRuehl" w:hint="cs"/>
          <w:b/>
          <w:bCs/>
          <w:vanish/>
          <w:szCs w:val="20"/>
          <w:shd w:val="clear" w:color="auto" w:fill="FFFF99"/>
          <w:rtl/>
        </w:rPr>
        <w:t>'</w:t>
      </w:r>
      <w:bookmarkEnd w:id="283"/>
    </w:p>
    <w:p w14:paraId="46476190" w14:textId="77777777" w:rsidR="003230C6" w:rsidRDefault="003230C6" w:rsidP="003230C6">
      <w:pPr>
        <w:pStyle w:val="P00"/>
        <w:spacing w:before="72"/>
        <w:ind w:left="0" w:right="1134"/>
        <w:rPr>
          <w:rStyle w:val="default"/>
          <w:rFonts w:cs="FrankRuehl"/>
          <w:rtl/>
        </w:rPr>
      </w:pPr>
      <w:bookmarkStart w:id="284" w:name="Seif157"/>
      <w:bookmarkEnd w:id="284"/>
      <w:r>
        <w:rPr>
          <w:rFonts w:cs="Miriam"/>
          <w:szCs w:val="32"/>
          <w:rtl/>
          <w:lang w:eastAsia="en-US"/>
        </w:rPr>
        <w:pict w14:anchorId="39A2B079">
          <v:shape id="_x0000_s2319" type="#_x0000_t202" style="position:absolute;left:0;text-align:left;margin-left:470.25pt;margin-top:7.1pt;width:1in;height:25.1pt;z-index:251762688" filled="f" stroked="f">
            <v:textbox inset="1mm,0,1mm,0">
              <w:txbxContent>
                <w:p w14:paraId="4D8E2253" w14:textId="77777777" w:rsidR="003230C6" w:rsidRDefault="006B0097" w:rsidP="003230C6">
                  <w:pPr>
                    <w:spacing w:line="160" w:lineRule="exact"/>
                    <w:jc w:val="left"/>
                    <w:rPr>
                      <w:rFonts w:cs="Miriam"/>
                      <w:szCs w:val="18"/>
                      <w:rtl/>
                    </w:rPr>
                  </w:pPr>
                  <w:r>
                    <w:rPr>
                      <w:rFonts w:cs="Miriam" w:hint="cs"/>
                      <w:szCs w:val="18"/>
                      <w:rtl/>
                    </w:rPr>
                    <w:t>תחולת חלק ו'</w:t>
                  </w:r>
                </w:p>
                <w:p w14:paraId="60C798E6" w14:textId="77777777" w:rsidR="006B0097" w:rsidRDefault="006B0097" w:rsidP="006B0097">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כה</w:t>
      </w:r>
      <w:r w:rsidRPr="00704C86">
        <w:rPr>
          <w:rStyle w:val="default"/>
          <w:rFonts w:cs="FrankRuehl"/>
          <w:rtl/>
        </w:rPr>
        <w:t>.</w:t>
      </w:r>
      <w:r>
        <w:rPr>
          <w:rStyle w:val="default"/>
          <w:rFonts w:cs="FrankRuehl" w:hint="cs"/>
          <w:rtl/>
        </w:rPr>
        <w:t xml:space="preserve"> </w:t>
      </w:r>
      <w:r w:rsidR="006B0097">
        <w:rPr>
          <w:rStyle w:val="default"/>
          <w:rFonts w:cs="FrankRuehl" w:hint="cs"/>
          <w:rtl/>
        </w:rPr>
        <w:t>תקנות 56(ב), 57(א), (ב) ו-(ה), 59(א) ו-(ב), 60(ג), 61(ג) ו-(ה) ו-62 עד 64 יחולו על היתר שנותן מורשה להיתר, ואולם בכל מקום, במקום "רשות הרישוי" יקראו "המורשה להיתר".</w:t>
      </w:r>
    </w:p>
    <w:p w14:paraId="3B76A6BB"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85" w:name="Rov281"/>
      <w:r w:rsidRPr="00943AD6">
        <w:rPr>
          <w:rStyle w:val="default"/>
          <w:rFonts w:ascii="FrankRuehl" w:hAnsi="FrankRuehl" w:cs="FrankRuehl" w:hint="cs"/>
          <w:vanish/>
          <w:color w:val="FF0000"/>
          <w:szCs w:val="20"/>
          <w:shd w:val="clear" w:color="auto" w:fill="FFFF99"/>
          <w:rtl/>
        </w:rPr>
        <w:t>מיום 23.10.2022</w:t>
      </w:r>
    </w:p>
    <w:p w14:paraId="51E73078"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2D3B51F3"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27"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3827</w:t>
      </w:r>
    </w:p>
    <w:p w14:paraId="57C38F66" w14:textId="77777777" w:rsidR="003230C6" w:rsidRPr="006B0097" w:rsidRDefault="003230C6" w:rsidP="006B0097">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119כה</w:t>
      </w:r>
      <w:bookmarkEnd w:id="285"/>
    </w:p>
    <w:p w14:paraId="046117C5" w14:textId="77777777" w:rsidR="003230C6" w:rsidRDefault="003230C6" w:rsidP="003230C6">
      <w:pPr>
        <w:pStyle w:val="P00"/>
        <w:spacing w:before="72"/>
        <w:ind w:left="0" w:right="1134"/>
        <w:rPr>
          <w:rStyle w:val="default"/>
          <w:rFonts w:cs="FrankRuehl"/>
          <w:rtl/>
        </w:rPr>
      </w:pPr>
      <w:bookmarkStart w:id="286" w:name="Seif158"/>
      <w:bookmarkEnd w:id="286"/>
      <w:r>
        <w:rPr>
          <w:rFonts w:cs="Miriam"/>
          <w:szCs w:val="32"/>
          <w:rtl/>
          <w:lang w:eastAsia="en-US"/>
        </w:rPr>
        <w:pict w14:anchorId="3158F10B">
          <v:shape id="_x0000_s2320" type="#_x0000_t202" style="position:absolute;left:0;text-align:left;margin-left:470.25pt;margin-top:7.1pt;width:1in;height:27pt;z-index:251763712" filled="f" stroked="f">
            <v:textbox inset="1mm,0,1mm,0">
              <w:txbxContent>
                <w:p w14:paraId="46739D7C" w14:textId="77777777" w:rsidR="003230C6" w:rsidRDefault="006B0097" w:rsidP="003230C6">
                  <w:pPr>
                    <w:spacing w:line="160" w:lineRule="exact"/>
                    <w:jc w:val="left"/>
                    <w:rPr>
                      <w:rFonts w:cs="Miriam"/>
                      <w:szCs w:val="18"/>
                      <w:rtl/>
                    </w:rPr>
                  </w:pPr>
                  <w:r>
                    <w:rPr>
                      <w:rFonts w:cs="Miriam" w:hint="cs"/>
                      <w:szCs w:val="18"/>
                      <w:rtl/>
                    </w:rPr>
                    <w:t>מתן ההיתר</w:t>
                  </w:r>
                </w:p>
                <w:p w14:paraId="5C6D818D" w14:textId="77777777" w:rsidR="006B0097" w:rsidRDefault="006B0097" w:rsidP="006B0097">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כ</w:t>
      </w:r>
      <w:r w:rsidR="006B0097">
        <w:rPr>
          <w:rStyle w:val="default"/>
          <w:rFonts w:cs="FrankRuehl" w:hint="cs"/>
          <w:rtl/>
        </w:rPr>
        <w:t>ו</w:t>
      </w:r>
      <w:r w:rsidRPr="00704C86">
        <w:rPr>
          <w:rStyle w:val="default"/>
          <w:rFonts w:cs="FrankRuehl"/>
          <w:rtl/>
        </w:rPr>
        <w:t>.</w:t>
      </w:r>
      <w:r>
        <w:rPr>
          <w:rStyle w:val="default"/>
          <w:rFonts w:cs="FrankRuehl" w:hint="cs"/>
          <w:rtl/>
        </w:rPr>
        <w:t xml:space="preserve"> </w:t>
      </w:r>
      <w:r w:rsidR="006B0097">
        <w:rPr>
          <w:rStyle w:val="default"/>
          <w:rFonts w:cs="FrankRuehl" w:hint="cs"/>
          <w:rtl/>
        </w:rPr>
        <w:t>בתוך שלוש שנים ממועד הגשת הבקשה כאמור בתקנה 119יח, המורשה להיתר ייתן את ההיתר לפי סעיף 158נב(א) לחוק, לאחר שבדק ומצא כי התקיימו כל ההוראות והתנאים המפורטים בסעיף האמור.</w:t>
      </w:r>
    </w:p>
    <w:p w14:paraId="1BD9A0A2"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87" w:name="Rov282"/>
      <w:r w:rsidRPr="00943AD6">
        <w:rPr>
          <w:rStyle w:val="default"/>
          <w:rFonts w:ascii="FrankRuehl" w:hAnsi="FrankRuehl" w:cs="FrankRuehl" w:hint="cs"/>
          <w:vanish/>
          <w:color w:val="FF0000"/>
          <w:szCs w:val="20"/>
          <w:shd w:val="clear" w:color="auto" w:fill="FFFF99"/>
          <w:rtl/>
        </w:rPr>
        <w:t>מיום 23.10.2022</w:t>
      </w:r>
    </w:p>
    <w:p w14:paraId="06F425F2"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5F606624"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28"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3827</w:t>
      </w:r>
    </w:p>
    <w:p w14:paraId="103B59E2" w14:textId="77777777" w:rsidR="003230C6" w:rsidRPr="006B0097" w:rsidRDefault="003230C6" w:rsidP="006B0097">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119כ</w:t>
      </w:r>
      <w:r w:rsidR="006B0097" w:rsidRPr="00943AD6">
        <w:rPr>
          <w:rStyle w:val="default"/>
          <w:rFonts w:ascii="FrankRuehl" w:hAnsi="FrankRuehl" w:cs="FrankRuehl" w:hint="cs"/>
          <w:b/>
          <w:bCs/>
          <w:vanish/>
          <w:szCs w:val="20"/>
          <w:shd w:val="clear" w:color="auto" w:fill="FFFF99"/>
          <w:rtl/>
        </w:rPr>
        <w:t>ו</w:t>
      </w:r>
      <w:bookmarkEnd w:id="287"/>
    </w:p>
    <w:p w14:paraId="4FF3EEAB" w14:textId="77777777" w:rsidR="003230C6" w:rsidRDefault="003230C6" w:rsidP="003230C6">
      <w:pPr>
        <w:pStyle w:val="P00"/>
        <w:spacing w:before="72"/>
        <w:ind w:left="0" w:right="1134"/>
        <w:rPr>
          <w:rStyle w:val="default"/>
          <w:rFonts w:cs="FrankRuehl"/>
          <w:rtl/>
        </w:rPr>
      </w:pPr>
      <w:bookmarkStart w:id="288" w:name="Seif159"/>
      <w:bookmarkEnd w:id="288"/>
      <w:r>
        <w:rPr>
          <w:rFonts w:cs="Miriam"/>
          <w:szCs w:val="32"/>
          <w:rtl/>
          <w:lang w:eastAsia="en-US"/>
        </w:rPr>
        <w:pict w14:anchorId="3C23F9BB">
          <v:shape id="_x0000_s2321" type="#_x0000_t202" style="position:absolute;left:0;text-align:left;margin-left:470.25pt;margin-top:7.1pt;width:1in;height:29.65pt;z-index:251764736" filled="f" stroked="f">
            <v:textbox inset="1mm,0,1mm,0">
              <w:txbxContent>
                <w:p w14:paraId="2C22A100" w14:textId="77777777" w:rsidR="003230C6" w:rsidRDefault="006B0097" w:rsidP="003230C6">
                  <w:pPr>
                    <w:spacing w:line="160" w:lineRule="exact"/>
                    <w:jc w:val="left"/>
                    <w:rPr>
                      <w:rFonts w:cs="Miriam"/>
                      <w:szCs w:val="18"/>
                      <w:rtl/>
                    </w:rPr>
                  </w:pPr>
                  <w:r>
                    <w:rPr>
                      <w:rFonts w:cs="Miriam" w:hint="cs"/>
                      <w:szCs w:val="18"/>
                      <w:rtl/>
                    </w:rPr>
                    <w:t>תנאים בהיתר</w:t>
                  </w:r>
                </w:p>
                <w:p w14:paraId="47875557" w14:textId="77777777" w:rsidR="006B0097" w:rsidRDefault="006B0097" w:rsidP="006B0097">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כ</w:t>
      </w:r>
      <w:r w:rsidR="006B0097">
        <w:rPr>
          <w:rStyle w:val="default"/>
          <w:rFonts w:cs="FrankRuehl" w:hint="cs"/>
          <w:rtl/>
        </w:rPr>
        <w:t>ז</w:t>
      </w:r>
      <w:r w:rsidRPr="00704C86">
        <w:rPr>
          <w:rStyle w:val="default"/>
          <w:rFonts w:cs="FrankRuehl"/>
          <w:rtl/>
        </w:rPr>
        <w:t>.</w:t>
      </w:r>
      <w:r>
        <w:rPr>
          <w:rStyle w:val="default"/>
          <w:rFonts w:cs="FrankRuehl" w:hint="cs"/>
          <w:rtl/>
        </w:rPr>
        <w:t xml:space="preserve"> </w:t>
      </w:r>
      <w:r w:rsidR="006B0097">
        <w:rPr>
          <w:rStyle w:val="default"/>
          <w:rFonts w:cs="FrankRuehl" w:hint="cs"/>
          <w:rtl/>
        </w:rPr>
        <w:t>(א) המורשה להיתר יכלול בהיתר תנאים לצורך מתן אישור תחילת עבודות, תנאים למהלך ביצוע העבודה ותנאים למתן תעודת גמר, אם נכללו במידע להיתר או בחוות הדעת המסכמת של מכון הבקרה.</w:t>
      </w:r>
    </w:p>
    <w:p w14:paraId="5C17FF78" w14:textId="77777777" w:rsidR="006B0097" w:rsidRDefault="006B0097"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ההיתר יחולו הוראות אלה:</w:t>
      </w:r>
    </w:p>
    <w:p w14:paraId="1FB08745" w14:textId="77777777" w:rsidR="006B0097" w:rsidRDefault="006B0097" w:rsidP="006B009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העבודה תבוצע לפי תקנות תכן הבניין והוראות כל דין;</w:t>
      </w:r>
    </w:p>
    <w:p w14:paraId="52423264" w14:textId="77777777" w:rsidR="006B0097" w:rsidRDefault="006B0097" w:rsidP="006B009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פסולת הבנייה תפונה אל אתר מורשה לפי כל דין לסילוק פסולת בניין או לטיפול בה, במהלך העבודה או מייד לאחר השלמתה, אלא אם כן נאמר אחרת במידע שנמסר.</w:t>
      </w:r>
    </w:p>
    <w:p w14:paraId="5093F560" w14:textId="77777777" w:rsidR="006B0097" w:rsidRDefault="006B0097"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המורשה להיתר רשאי להוסיף בהיתר </w:t>
      </w:r>
      <w:r>
        <w:rPr>
          <w:rStyle w:val="default"/>
          <w:rFonts w:cs="FrankRuehl"/>
          <w:rtl/>
        </w:rPr>
        <w:t>–</w:t>
      </w:r>
    </w:p>
    <w:p w14:paraId="573955EA" w14:textId="77777777" w:rsidR="006B0097" w:rsidRDefault="006B0097" w:rsidP="00811B2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תנאים לקבלת אישור תחילת עבודה שנועדו להבטיח שהבנייה והעבודות יבוצעו לפי ההיתר ולפי כל דין, לרבות רישום הערה לפי תקנה 27 או 29 לתקנות המקרקעין (ניהול ורישום), התשע"ב-2011;</w:t>
      </w:r>
    </w:p>
    <w:p w14:paraId="4DA1DD61" w14:textId="77777777" w:rsidR="006B0097" w:rsidRDefault="006B0097" w:rsidP="00811B2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811B2E">
        <w:rPr>
          <w:rStyle w:val="default"/>
          <w:rFonts w:cs="FrankRuehl" w:hint="cs"/>
          <w:rtl/>
        </w:rPr>
        <w:t>תנאים למהלך ביצוע העבודה נושא ההיתר וכן הנחיות למכון הבקרה לבדיקתם, ובכלל זה הריסתו של בניין שיש לו קשר עם העבודה המוצעת;</w:t>
      </w:r>
    </w:p>
    <w:p w14:paraId="55B6B73E" w14:textId="77777777" w:rsidR="00811B2E" w:rsidRDefault="00811B2E" w:rsidP="00811B2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תנאים למתן תעודת גמר שנועדו להבטיח שהבנייה והעבודות בוצעו לפי ההיתר ולפי כל דין.</w:t>
      </w:r>
    </w:p>
    <w:p w14:paraId="5DA099AB"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89" w:name="Rov283"/>
      <w:r w:rsidRPr="00943AD6">
        <w:rPr>
          <w:rStyle w:val="default"/>
          <w:rFonts w:ascii="FrankRuehl" w:hAnsi="FrankRuehl" w:cs="FrankRuehl" w:hint="cs"/>
          <w:vanish/>
          <w:color w:val="FF0000"/>
          <w:szCs w:val="20"/>
          <w:shd w:val="clear" w:color="auto" w:fill="FFFF99"/>
          <w:rtl/>
        </w:rPr>
        <w:t>מיום 23.10.2022</w:t>
      </w:r>
    </w:p>
    <w:p w14:paraId="75340E48"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6914E633"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29"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3827</w:t>
      </w:r>
    </w:p>
    <w:p w14:paraId="61D03114" w14:textId="77777777" w:rsidR="003230C6" w:rsidRPr="00811B2E" w:rsidRDefault="003230C6" w:rsidP="00811B2E">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119כ</w:t>
      </w:r>
      <w:r w:rsidR="006B0097" w:rsidRPr="00943AD6">
        <w:rPr>
          <w:rStyle w:val="default"/>
          <w:rFonts w:ascii="FrankRuehl" w:hAnsi="FrankRuehl" w:cs="FrankRuehl" w:hint="cs"/>
          <w:b/>
          <w:bCs/>
          <w:vanish/>
          <w:szCs w:val="20"/>
          <w:shd w:val="clear" w:color="auto" w:fill="FFFF99"/>
          <w:rtl/>
        </w:rPr>
        <w:t>ז</w:t>
      </w:r>
      <w:bookmarkEnd w:id="289"/>
    </w:p>
    <w:p w14:paraId="0AF7C474" w14:textId="77777777" w:rsidR="003230C6" w:rsidRDefault="003230C6" w:rsidP="003230C6">
      <w:pPr>
        <w:pStyle w:val="P00"/>
        <w:spacing w:before="72"/>
        <w:ind w:left="0" w:right="1134"/>
        <w:rPr>
          <w:rStyle w:val="default"/>
          <w:rFonts w:cs="FrankRuehl"/>
          <w:rtl/>
        </w:rPr>
      </w:pPr>
      <w:bookmarkStart w:id="290" w:name="Seif160"/>
      <w:bookmarkEnd w:id="290"/>
      <w:r>
        <w:rPr>
          <w:rFonts w:cs="Miriam"/>
          <w:szCs w:val="32"/>
          <w:rtl/>
          <w:lang w:eastAsia="en-US"/>
        </w:rPr>
        <w:pict w14:anchorId="4B304064">
          <v:shape id="_x0000_s2322" type="#_x0000_t202" style="position:absolute;left:0;text-align:left;margin-left:457.8pt;margin-top:7.1pt;width:84.45pt;height:34pt;z-index:251765760" filled="f" stroked="f">
            <v:textbox inset="1mm,0,1mm,0">
              <w:txbxContent>
                <w:p w14:paraId="4A1D30DE" w14:textId="77777777" w:rsidR="003230C6" w:rsidRDefault="00811B2E" w:rsidP="003230C6">
                  <w:pPr>
                    <w:spacing w:line="160" w:lineRule="exact"/>
                    <w:jc w:val="left"/>
                    <w:rPr>
                      <w:rFonts w:cs="Miriam"/>
                      <w:szCs w:val="18"/>
                      <w:rtl/>
                    </w:rPr>
                  </w:pPr>
                  <w:r>
                    <w:rPr>
                      <w:rFonts w:cs="Miriam" w:hint="cs"/>
                      <w:szCs w:val="18"/>
                      <w:rtl/>
                    </w:rPr>
                    <w:t>מסירת עותק של ההיתר לרשות הרישוי</w:t>
                  </w:r>
                </w:p>
                <w:p w14:paraId="5CE8A1BE" w14:textId="77777777" w:rsidR="00811B2E" w:rsidRDefault="00811B2E" w:rsidP="00811B2E">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תשפ"ב-2022</w:t>
                  </w:r>
                </w:p>
              </w:txbxContent>
            </v:textbox>
            <w10:anchorlock/>
          </v:shape>
        </w:pict>
      </w:r>
      <w:r>
        <w:rPr>
          <w:rStyle w:val="big-number"/>
          <w:rFonts w:cs="Miriam" w:hint="cs"/>
          <w:rtl/>
        </w:rPr>
        <w:t>119</w:t>
      </w:r>
      <w:r>
        <w:rPr>
          <w:rStyle w:val="default"/>
          <w:rFonts w:cs="FrankRuehl" w:hint="cs"/>
          <w:rtl/>
        </w:rPr>
        <w:t>כח</w:t>
      </w:r>
      <w:r w:rsidRPr="00704C86">
        <w:rPr>
          <w:rStyle w:val="default"/>
          <w:rFonts w:cs="FrankRuehl"/>
          <w:rtl/>
        </w:rPr>
        <w:t>.</w:t>
      </w:r>
      <w:r>
        <w:rPr>
          <w:rStyle w:val="default"/>
          <w:rFonts w:cs="FrankRuehl" w:hint="cs"/>
          <w:rtl/>
        </w:rPr>
        <w:t xml:space="preserve"> </w:t>
      </w:r>
      <w:r w:rsidR="00811B2E">
        <w:rPr>
          <w:rStyle w:val="default"/>
          <w:rFonts w:cs="FrankRuehl" w:hint="cs"/>
          <w:rtl/>
        </w:rPr>
        <w:t>(א) עם מתן ההיתר ימסור המורשה להיתר לרשות הרישוי עותק של ההיתר שנתן בצירוף המסמכים והצרופות האלה:</w:t>
      </w:r>
    </w:p>
    <w:p w14:paraId="5E38571A" w14:textId="77777777" w:rsidR="00811B2E" w:rsidRDefault="00811B2E" w:rsidP="00C023F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מכון הבקרה כאמור בסעיף 145(ב3) לחוק, כי תוצאות הבקרה תקינות, בצירוף חוות הדעת המסכמת של בקרת התכן ונספחי התכן כאמור בתקנה 45(ב) לתקנות עבודת מכון בקרה, או אישור של כל גורם מאשר כאמור בתקנה 119כב, לפי העניין;</w:t>
      </w:r>
    </w:p>
    <w:p w14:paraId="32726CCB" w14:textId="77777777" w:rsidR="00811B2E" w:rsidRDefault="00811B2E" w:rsidP="00C023F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אישור בדבר תשלום החיובים, אם נמסר למורשה להיתר פירוט החיובים, ואם לא נמסר פירוט החיובים </w:t>
      </w:r>
      <w:r>
        <w:rPr>
          <w:rStyle w:val="default"/>
          <w:rFonts w:cs="FrankRuehl"/>
          <w:rtl/>
        </w:rPr>
        <w:t>–</w:t>
      </w:r>
      <w:r>
        <w:rPr>
          <w:rStyle w:val="default"/>
          <w:rFonts w:cs="FrankRuehl" w:hint="cs"/>
          <w:rtl/>
        </w:rPr>
        <w:t xml:space="preserve"> אישור בדבר תשלום היטל השבחה בשל ההיתר כאמור בסעיף 158נא(ז) או ערבויות להבטחת תשלום היטל ההשבחה כאמור;</w:t>
      </w:r>
    </w:p>
    <w:p w14:paraId="6AC4743F" w14:textId="77777777" w:rsidR="00811B2E" w:rsidRDefault="00811B2E" w:rsidP="00C023F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נקבע בחי</w:t>
      </w:r>
      <w:r w:rsidR="00C023F6">
        <w:rPr>
          <w:rStyle w:val="default"/>
          <w:rFonts w:cs="FrankRuehl" w:hint="cs"/>
          <w:rtl/>
        </w:rPr>
        <w:t>קוק</w:t>
      </w:r>
      <w:r>
        <w:rPr>
          <w:rStyle w:val="default"/>
          <w:rFonts w:cs="FrankRuehl" w:hint="cs"/>
          <w:rtl/>
        </w:rPr>
        <w:t xml:space="preserve"> או בתוכנית כי </w:t>
      </w:r>
      <w:r>
        <w:rPr>
          <w:rStyle w:val="default"/>
          <w:rFonts w:cs="FrankRuehl"/>
          <w:rtl/>
        </w:rPr>
        <w:t>–</w:t>
      </w:r>
    </w:p>
    <w:p w14:paraId="0DAC8030" w14:textId="77777777" w:rsidR="00811B2E" w:rsidRDefault="00811B2E" w:rsidP="00C023F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C023F6">
        <w:rPr>
          <w:rStyle w:val="default"/>
          <w:rFonts w:cs="FrankRuehl" w:hint="cs"/>
          <w:rtl/>
        </w:rPr>
        <w:t xml:space="preserve">אישורו של מי שאינו מוסד תכנון מהווה תנאי למתן היתר </w:t>
      </w:r>
      <w:r w:rsidR="00C023F6">
        <w:rPr>
          <w:rStyle w:val="default"/>
          <w:rFonts w:cs="FrankRuehl"/>
          <w:rtl/>
        </w:rPr>
        <w:t>–</w:t>
      </w:r>
      <w:r w:rsidR="00C023F6">
        <w:rPr>
          <w:rStyle w:val="default"/>
          <w:rFonts w:cs="FrankRuehl" w:hint="cs"/>
          <w:rtl/>
        </w:rPr>
        <w:t xml:space="preserve"> העתק האישור של אותו גורם;</w:t>
      </w:r>
    </w:p>
    <w:p w14:paraId="2DBE691C" w14:textId="77777777" w:rsidR="00C023F6" w:rsidRDefault="00C023F6" w:rsidP="00C023F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תיאום או התייעצות עם מי שאינו מוסד תכנון מהווים תנאי למתן היתר </w:t>
      </w:r>
      <w:r>
        <w:rPr>
          <w:rStyle w:val="default"/>
          <w:rFonts w:cs="FrankRuehl"/>
          <w:rtl/>
        </w:rPr>
        <w:t>–</w:t>
      </w:r>
      <w:r>
        <w:rPr>
          <w:rStyle w:val="default"/>
          <w:rFonts w:cs="FrankRuehl" w:hint="cs"/>
          <w:rtl/>
        </w:rPr>
        <w:t xml:space="preserve"> חוות הדעת שנתן אותו גורם לפי תקנה 16(ו) או תקנה 20;</w:t>
      </w:r>
    </w:p>
    <w:p w14:paraId="7CD32F6F" w14:textId="77777777" w:rsidR="00C023F6" w:rsidRDefault="00C023F6" w:rsidP="00C023F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העתק כל מסמך שנקבע בדין או בתוכנית כי הגשתו היא תנאי למתן היתר;</w:t>
      </w:r>
    </w:p>
    <w:p w14:paraId="4CCFB47A" w14:textId="77777777" w:rsidR="00C023F6" w:rsidRDefault="00C023F6" w:rsidP="00C023F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בבקשה להיתר הכוללת שיטת בנייה חדשה </w:t>
      </w:r>
      <w:r>
        <w:rPr>
          <w:rStyle w:val="default"/>
          <w:rFonts w:cs="FrankRuehl"/>
          <w:rtl/>
        </w:rPr>
        <w:t>–</w:t>
      </w:r>
    </w:p>
    <w:p w14:paraId="574B8F99" w14:textId="77777777" w:rsidR="00C023F6" w:rsidRDefault="00C023F6" w:rsidP="00C023F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נספח שיפורטו בו שם השיטה, מספר אישורה, תקופת תוקפה, מועד אישורה והיקף יישומה כפי שהורה הגוף המוסמך;</w:t>
      </w:r>
    </w:p>
    <w:p w14:paraId="08D0D446" w14:textId="77777777" w:rsidR="00C023F6" w:rsidRDefault="00C023F6" w:rsidP="00C023F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העתק תצהיר הממונה על שיטת הבנייה החדשה, ולפיו התכנון המוצע תואם את הכללים וההתניות שנכללו באישור הזמני או באישור הקבוע;</w:t>
      </w:r>
    </w:p>
    <w:p w14:paraId="4E6C464A" w14:textId="77777777" w:rsidR="00C023F6" w:rsidRDefault="00C023F6" w:rsidP="00C023F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העתק אישור בעל השיטה כי מסר לגוף המוסמך, הודעה על כוונתו לתת את ההיתר.</w:t>
      </w:r>
    </w:p>
    <w:p w14:paraId="2AD15BF3" w14:textId="77777777" w:rsidR="00C023F6" w:rsidRDefault="00C023F6"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המורשה להיתר ימסור, לבקשת רשות הרישוי וכל עוד לא ניתנה תעודת גמר, כל מסמך נוסף שנדרש לפי דין כתנאי למתן ההיתר.</w:t>
      </w:r>
    </w:p>
    <w:p w14:paraId="3CC155AA"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91" w:name="Rov284"/>
      <w:r w:rsidRPr="00943AD6">
        <w:rPr>
          <w:rStyle w:val="default"/>
          <w:rFonts w:ascii="FrankRuehl" w:hAnsi="FrankRuehl" w:cs="FrankRuehl" w:hint="cs"/>
          <w:vanish/>
          <w:color w:val="FF0000"/>
          <w:szCs w:val="20"/>
          <w:shd w:val="clear" w:color="auto" w:fill="FFFF99"/>
          <w:rtl/>
        </w:rPr>
        <w:t>מיום 23.10.2022</w:t>
      </w:r>
    </w:p>
    <w:p w14:paraId="6000332C"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02B805B7"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30"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3828</w:t>
      </w:r>
    </w:p>
    <w:p w14:paraId="68BFF214" w14:textId="77777777" w:rsidR="003230C6" w:rsidRPr="00C023F6" w:rsidRDefault="003230C6" w:rsidP="00C023F6">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119כח</w:t>
      </w:r>
      <w:bookmarkEnd w:id="291"/>
    </w:p>
    <w:p w14:paraId="26B6D6BD" w14:textId="77777777" w:rsidR="003230C6" w:rsidRDefault="003230C6" w:rsidP="003230C6">
      <w:pPr>
        <w:pStyle w:val="P00"/>
        <w:spacing w:before="72"/>
        <w:ind w:left="0" w:right="1134"/>
        <w:rPr>
          <w:rStyle w:val="default"/>
          <w:rFonts w:cs="FrankRuehl"/>
          <w:rtl/>
        </w:rPr>
      </w:pPr>
      <w:bookmarkStart w:id="292" w:name="Seif161"/>
      <w:bookmarkEnd w:id="292"/>
      <w:r>
        <w:rPr>
          <w:rFonts w:cs="Miriam"/>
          <w:szCs w:val="32"/>
          <w:rtl/>
          <w:lang w:eastAsia="en-US"/>
        </w:rPr>
        <w:pict w14:anchorId="152324C8">
          <v:shape id="_x0000_s2323" type="#_x0000_t202" style="position:absolute;left:0;text-align:left;margin-left:470.25pt;margin-top:7.1pt;width:1in;height:34.2pt;z-index:251766784" filled="f" stroked="f">
            <v:textbox style="mso-next-textbox:#_x0000_s2323" inset="1mm,0,1mm,0">
              <w:txbxContent>
                <w:p w14:paraId="6E9203EB" w14:textId="77777777" w:rsidR="003230C6" w:rsidRDefault="00D903EE" w:rsidP="003230C6">
                  <w:pPr>
                    <w:spacing w:line="160" w:lineRule="exact"/>
                    <w:jc w:val="left"/>
                    <w:rPr>
                      <w:rFonts w:cs="Miriam"/>
                      <w:szCs w:val="18"/>
                      <w:rtl/>
                    </w:rPr>
                  </w:pPr>
                  <w:r>
                    <w:rPr>
                      <w:rFonts w:cs="Miriam" w:hint="cs"/>
                      <w:szCs w:val="18"/>
                      <w:rtl/>
                    </w:rPr>
                    <w:t>הארכת תוקף היתר מאת מורשה להיתר</w:t>
                  </w:r>
                </w:p>
                <w:p w14:paraId="72AD3026" w14:textId="77777777" w:rsidR="00D903EE" w:rsidRDefault="00D903EE" w:rsidP="00D903EE">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כ</w:t>
      </w:r>
      <w:r w:rsidR="00C023F6">
        <w:rPr>
          <w:rStyle w:val="default"/>
          <w:rFonts w:cs="FrankRuehl" w:hint="cs"/>
          <w:rtl/>
        </w:rPr>
        <w:t>ט</w:t>
      </w:r>
      <w:r w:rsidRPr="00704C86">
        <w:rPr>
          <w:rStyle w:val="default"/>
          <w:rFonts w:cs="FrankRuehl"/>
          <w:rtl/>
        </w:rPr>
        <w:t>.</w:t>
      </w:r>
      <w:r>
        <w:rPr>
          <w:rStyle w:val="default"/>
          <w:rFonts w:cs="FrankRuehl" w:hint="cs"/>
          <w:rtl/>
        </w:rPr>
        <w:t xml:space="preserve"> </w:t>
      </w:r>
      <w:r w:rsidR="00D903EE">
        <w:rPr>
          <w:rStyle w:val="default"/>
          <w:rFonts w:cs="FrankRuehl" w:hint="cs"/>
          <w:rtl/>
        </w:rPr>
        <w:t>(א) מורשה להיתר שנתן את ההיתר יאריך את תוקפו של ההיתר, לבקשת בעל ההיתר, לתקופה שלא תעלה על שלוש שנים.</w:t>
      </w:r>
    </w:p>
    <w:p w14:paraId="4F58E999" w14:textId="77777777" w:rsidR="00D903EE" w:rsidRDefault="00D903EE" w:rsidP="003230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יוארך תוקפו של היתר אם קיימת מניעה לפי דין למתן ההיתר במועד הארכתו.</w:t>
      </w:r>
    </w:p>
    <w:p w14:paraId="210683BA" w14:textId="77777777" w:rsidR="003230C6" w:rsidRPr="00943AD6" w:rsidRDefault="003230C6" w:rsidP="003230C6">
      <w:pPr>
        <w:pStyle w:val="P00"/>
        <w:spacing w:before="0"/>
        <w:ind w:left="0" w:right="1134"/>
        <w:rPr>
          <w:rStyle w:val="default"/>
          <w:rFonts w:ascii="FrankRuehl" w:hAnsi="FrankRuehl" w:cs="FrankRuehl"/>
          <w:vanish/>
          <w:color w:val="FF0000"/>
          <w:szCs w:val="20"/>
          <w:shd w:val="clear" w:color="auto" w:fill="FFFF99"/>
          <w:rtl/>
        </w:rPr>
      </w:pPr>
      <w:bookmarkStart w:id="293" w:name="Rov285"/>
      <w:r w:rsidRPr="00943AD6">
        <w:rPr>
          <w:rStyle w:val="default"/>
          <w:rFonts w:ascii="FrankRuehl" w:hAnsi="FrankRuehl" w:cs="FrankRuehl" w:hint="cs"/>
          <w:vanish/>
          <w:color w:val="FF0000"/>
          <w:szCs w:val="20"/>
          <w:shd w:val="clear" w:color="auto" w:fill="FFFF99"/>
          <w:rtl/>
        </w:rPr>
        <w:t>מיום 23.10.2022</w:t>
      </w:r>
    </w:p>
    <w:p w14:paraId="11F834B0"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7A0A0DAA" w14:textId="77777777" w:rsidR="003230C6" w:rsidRPr="00943AD6" w:rsidRDefault="003230C6" w:rsidP="003230C6">
      <w:pPr>
        <w:pStyle w:val="P00"/>
        <w:spacing w:before="0"/>
        <w:ind w:left="0" w:right="1134"/>
        <w:rPr>
          <w:rStyle w:val="default"/>
          <w:rFonts w:ascii="FrankRuehl" w:hAnsi="FrankRuehl" w:cs="FrankRuehl"/>
          <w:vanish/>
          <w:szCs w:val="20"/>
          <w:shd w:val="clear" w:color="auto" w:fill="FFFF99"/>
          <w:rtl/>
        </w:rPr>
      </w:pPr>
      <w:hyperlink r:id="rId131"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3828</w:t>
      </w:r>
    </w:p>
    <w:p w14:paraId="6EBB28C4" w14:textId="77777777" w:rsidR="003230C6" w:rsidRPr="00D903EE" w:rsidRDefault="003230C6" w:rsidP="00D903EE">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119כ</w:t>
      </w:r>
      <w:r w:rsidR="00C023F6" w:rsidRPr="00943AD6">
        <w:rPr>
          <w:rStyle w:val="default"/>
          <w:rFonts w:ascii="FrankRuehl" w:hAnsi="FrankRuehl" w:cs="FrankRuehl" w:hint="cs"/>
          <w:b/>
          <w:bCs/>
          <w:vanish/>
          <w:szCs w:val="20"/>
          <w:shd w:val="clear" w:color="auto" w:fill="FFFF99"/>
          <w:rtl/>
        </w:rPr>
        <w:t>ט</w:t>
      </w:r>
      <w:bookmarkEnd w:id="293"/>
    </w:p>
    <w:p w14:paraId="1D17EAB4" w14:textId="77777777" w:rsidR="00E24A5E" w:rsidRDefault="00E24A5E" w:rsidP="00E24A5E">
      <w:pPr>
        <w:pStyle w:val="P00"/>
        <w:spacing w:before="72"/>
        <w:ind w:left="0" w:right="1134"/>
        <w:rPr>
          <w:rStyle w:val="default"/>
          <w:rFonts w:cs="FrankRuehl"/>
          <w:rtl/>
        </w:rPr>
      </w:pPr>
      <w:bookmarkStart w:id="294" w:name="Seif162"/>
      <w:bookmarkEnd w:id="294"/>
      <w:r>
        <w:rPr>
          <w:rFonts w:cs="Miriam"/>
          <w:szCs w:val="32"/>
          <w:rtl/>
          <w:lang w:eastAsia="en-US"/>
        </w:rPr>
        <w:pict w14:anchorId="0046C814">
          <v:shape id="_x0000_s2324" type="#_x0000_t202" style="position:absolute;left:0;text-align:left;margin-left:470.25pt;margin-top:7.1pt;width:1in;height:25.7pt;z-index:251767808" filled="f" stroked="f">
            <v:textbox inset="1mm,0,1mm,0">
              <w:txbxContent>
                <w:p w14:paraId="6DEDB5A0" w14:textId="77777777" w:rsidR="00E24A5E" w:rsidRDefault="00D903EE" w:rsidP="00E24A5E">
                  <w:pPr>
                    <w:spacing w:line="160" w:lineRule="exact"/>
                    <w:jc w:val="left"/>
                    <w:rPr>
                      <w:rFonts w:cs="Miriam"/>
                      <w:szCs w:val="18"/>
                      <w:rtl/>
                    </w:rPr>
                  </w:pPr>
                  <w:r>
                    <w:rPr>
                      <w:rFonts w:cs="Miriam" w:hint="cs"/>
                      <w:szCs w:val="18"/>
                      <w:rtl/>
                    </w:rPr>
                    <w:t>ההיתר ועותקיו</w:t>
                  </w:r>
                </w:p>
                <w:p w14:paraId="535DB3FC" w14:textId="77777777" w:rsidR="00D903EE" w:rsidRDefault="00D903EE" w:rsidP="00D903EE">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sidR="00D903EE">
        <w:rPr>
          <w:rStyle w:val="default"/>
          <w:rFonts w:cs="FrankRuehl" w:hint="cs"/>
          <w:rtl/>
        </w:rPr>
        <w:t>ל</w:t>
      </w:r>
      <w:r w:rsidRPr="00704C86">
        <w:rPr>
          <w:rStyle w:val="default"/>
          <w:rFonts w:cs="FrankRuehl"/>
          <w:rtl/>
        </w:rPr>
        <w:t>.</w:t>
      </w:r>
      <w:r>
        <w:rPr>
          <w:rStyle w:val="default"/>
          <w:rFonts w:cs="FrankRuehl" w:hint="cs"/>
          <w:rtl/>
        </w:rPr>
        <w:t xml:space="preserve"> </w:t>
      </w:r>
      <w:r w:rsidR="00D903EE">
        <w:rPr>
          <w:rStyle w:val="default"/>
          <w:rFonts w:cs="FrankRuehl" w:hint="cs"/>
          <w:rtl/>
        </w:rPr>
        <w:t>(א)</w:t>
      </w:r>
      <w:r w:rsidR="00D903EE">
        <w:rPr>
          <w:rStyle w:val="default"/>
          <w:rFonts w:cs="FrankRuehl"/>
          <w:rtl/>
        </w:rPr>
        <w:tab/>
      </w:r>
      <w:r w:rsidR="00D903EE">
        <w:rPr>
          <w:rStyle w:val="default"/>
          <w:rFonts w:cs="FrankRuehl" w:hint="cs"/>
          <w:rtl/>
        </w:rPr>
        <w:t>המורשה להיתר יחתום על טופס ההיתר; המורשה להיתר רשאי להוסיף להיתר נספחים שיהיו חלק בלתי נפרד ממנו, ובלבד שלא יצורפו נספחי התכן.</w:t>
      </w:r>
    </w:p>
    <w:p w14:paraId="3993CCD7" w14:textId="77777777" w:rsidR="00D903EE" w:rsidRDefault="00D903EE"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קובץ אלקטרוני חתום של ההיתר יישמר במשרדי רשות הרישוי ויפורסם באתר האינטרנט של הוועדה המקומית בתוך 5 ימים ממועד מסירתו לרשות הרישוי.</w:t>
      </w:r>
    </w:p>
    <w:p w14:paraId="76261896"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295" w:name="Rov286"/>
      <w:r w:rsidRPr="00943AD6">
        <w:rPr>
          <w:rStyle w:val="default"/>
          <w:rFonts w:ascii="FrankRuehl" w:hAnsi="FrankRuehl" w:cs="FrankRuehl" w:hint="cs"/>
          <w:vanish/>
          <w:color w:val="FF0000"/>
          <w:szCs w:val="20"/>
          <w:shd w:val="clear" w:color="auto" w:fill="FFFF99"/>
          <w:rtl/>
        </w:rPr>
        <w:t>מיום 23.10.2022</w:t>
      </w:r>
    </w:p>
    <w:p w14:paraId="2E8A3372"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06E4671F"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32"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3829</w:t>
      </w:r>
    </w:p>
    <w:p w14:paraId="0354C76A" w14:textId="77777777" w:rsidR="00E24A5E" w:rsidRPr="00D903EE" w:rsidRDefault="00E24A5E" w:rsidP="00D903EE">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D903EE" w:rsidRPr="00943AD6">
        <w:rPr>
          <w:rStyle w:val="default"/>
          <w:rFonts w:ascii="FrankRuehl" w:hAnsi="FrankRuehl" w:cs="FrankRuehl" w:hint="cs"/>
          <w:b/>
          <w:bCs/>
          <w:vanish/>
          <w:szCs w:val="20"/>
          <w:shd w:val="clear" w:color="auto" w:fill="FFFF99"/>
          <w:rtl/>
        </w:rPr>
        <w:t>ל</w:t>
      </w:r>
      <w:bookmarkEnd w:id="295"/>
    </w:p>
    <w:p w14:paraId="6672D4FE" w14:textId="77777777" w:rsidR="00E24A5E" w:rsidRPr="003230C6" w:rsidRDefault="00E24A5E" w:rsidP="00E24A5E">
      <w:pPr>
        <w:pStyle w:val="header-2"/>
        <w:ind w:left="0" w:right="1134"/>
        <w:rPr>
          <w:rFonts w:cs="Miriam" w:hint="cs"/>
          <w:rtl/>
        </w:rPr>
      </w:pPr>
      <w:bookmarkStart w:id="296" w:name="hed235"/>
      <w:bookmarkEnd w:id="296"/>
      <w:r w:rsidRPr="003230C6">
        <w:rPr>
          <w:rFonts w:cs="Miriam" w:hint="cs"/>
          <w:rtl/>
        </w:rPr>
        <w:pict w14:anchorId="36765C51">
          <v:shape id="_x0000_s2325" type="#_x0000_t202" style="position:absolute;left:0;text-align:left;margin-left:470.35pt;margin-top:12.75pt;width:1in;height:18.55pt;z-index:251768832" filled="f" stroked="f">
            <v:textbox inset="1mm,0,1mm,0">
              <w:txbxContent>
                <w:p w14:paraId="2E73FC6A" w14:textId="77777777" w:rsidR="00E24A5E" w:rsidRDefault="00E24A5E" w:rsidP="00E24A5E">
                  <w:pPr>
                    <w:spacing w:line="160" w:lineRule="exact"/>
                    <w:jc w:val="left"/>
                    <w:rPr>
                      <w:rFonts w:cs="Miriam"/>
                      <w:noProof/>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תשפ"ב-2022</w:t>
                  </w:r>
                </w:p>
              </w:txbxContent>
            </v:textbox>
            <w10:anchorlock/>
          </v:shape>
        </w:pict>
      </w:r>
      <w:r>
        <w:rPr>
          <w:rFonts w:cs="Miriam" w:hint="cs"/>
          <w:rtl/>
        </w:rPr>
        <w:t xml:space="preserve">סימן </w:t>
      </w:r>
      <w:r w:rsidR="00D903EE">
        <w:rPr>
          <w:rFonts w:cs="Miriam" w:hint="cs"/>
          <w:rtl/>
        </w:rPr>
        <w:t>ו</w:t>
      </w:r>
      <w:r>
        <w:rPr>
          <w:rFonts w:cs="Miriam" w:hint="cs"/>
          <w:rtl/>
        </w:rPr>
        <w:t>'</w:t>
      </w:r>
      <w:r w:rsidRPr="003230C6">
        <w:rPr>
          <w:rFonts w:cs="Miriam" w:hint="cs"/>
          <w:rtl/>
        </w:rPr>
        <w:t xml:space="preserve">: </w:t>
      </w:r>
      <w:r w:rsidR="00D903EE">
        <w:rPr>
          <w:rFonts w:cs="Miriam" w:hint="cs"/>
          <w:rtl/>
        </w:rPr>
        <w:t>אישור תחילת עבודות</w:t>
      </w:r>
    </w:p>
    <w:p w14:paraId="5E6209E9"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297" w:name="Rov287"/>
      <w:r w:rsidRPr="00943AD6">
        <w:rPr>
          <w:rStyle w:val="default"/>
          <w:rFonts w:ascii="FrankRuehl" w:hAnsi="FrankRuehl" w:cs="FrankRuehl" w:hint="cs"/>
          <w:vanish/>
          <w:color w:val="FF0000"/>
          <w:szCs w:val="20"/>
          <w:shd w:val="clear" w:color="auto" w:fill="FFFF99"/>
          <w:rtl/>
        </w:rPr>
        <w:t>מיום 23.10.2022</w:t>
      </w:r>
    </w:p>
    <w:p w14:paraId="7223273A"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49A4D860"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33"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3829</w:t>
      </w:r>
    </w:p>
    <w:p w14:paraId="540DC1E7" w14:textId="77777777" w:rsidR="00E24A5E" w:rsidRPr="00D903EE" w:rsidRDefault="00E24A5E" w:rsidP="00D903EE">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 xml:space="preserve">הוספת סימן </w:t>
      </w:r>
      <w:r w:rsidR="00D903EE" w:rsidRPr="00943AD6">
        <w:rPr>
          <w:rStyle w:val="default"/>
          <w:rFonts w:ascii="FrankRuehl" w:hAnsi="FrankRuehl" w:cs="FrankRuehl" w:hint="cs"/>
          <w:b/>
          <w:bCs/>
          <w:vanish/>
          <w:szCs w:val="20"/>
          <w:shd w:val="clear" w:color="auto" w:fill="FFFF99"/>
          <w:rtl/>
        </w:rPr>
        <w:t>ו</w:t>
      </w:r>
      <w:r w:rsidRPr="00943AD6">
        <w:rPr>
          <w:rStyle w:val="default"/>
          <w:rFonts w:ascii="FrankRuehl" w:hAnsi="FrankRuehl" w:cs="FrankRuehl" w:hint="cs"/>
          <w:b/>
          <w:bCs/>
          <w:vanish/>
          <w:szCs w:val="20"/>
          <w:shd w:val="clear" w:color="auto" w:fill="FFFF99"/>
          <w:rtl/>
        </w:rPr>
        <w:t>'</w:t>
      </w:r>
      <w:bookmarkEnd w:id="297"/>
    </w:p>
    <w:p w14:paraId="2ED48B64" w14:textId="77777777" w:rsidR="00E24A5E" w:rsidRDefault="00E24A5E" w:rsidP="00E24A5E">
      <w:pPr>
        <w:pStyle w:val="P00"/>
        <w:spacing w:before="72"/>
        <w:ind w:left="0" w:right="1134"/>
        <w:rPr>
          <w:rStyle w:val="default"/>
          <w:rFonts w:cs="FrankRuehl"/>
          <w:rtl/>
        </w:rPr>
      </w:pPr>
      <w:bookmarkStart w:id="298" w:name="Seif163"/>
      <w:bookmarkEnd w:id="298"/>
      <w:r>
        <w:rPr>
          <w:rFonts w:cs="Miriam"/>
          <w:szCs w:val="32"/>
          <w:rtl/>
          <w:lang w:eastAsia="en-US"/>
        </w:rPr>
        <w:pict w14:anchorId="75C059FA">
          <v:shape id="_x0000_s2326" type="#_x0000_t202" style="position:absolute;left:0;text-align:left;margin-left:470.25pt;margin-top:7.1pt;width:1in;height:27.7pt;z-index:251769856" filled="f" stroked="f">
            <v:textbox inset="1mm,0,1mm,0">
              <w:txbxContent>
                <w:p w14:paraId="5472E851" w14:textId="77777777" w:rsidR="00E24A5E" w:rsidRDefault="00D903EE" w:rsidP="00E24A5E">
                  <w:pPr>
                    <w:spacing w:line="160" w:lineRule="exact"/>
                    <w:jc w:val="left"/>
                    <w:rPr>
                      <w:rFonts w:cs="Miriam"/>
                      <w:szCs w:val="18"/>
                      <w:rtl/>
                    </w:rPr>
                  </w:pPr>
                  <w:r>
                    <w:rPr>
                      <w:rFonts w:cs="Miriam" w:hint="cs"/>
                      <w:szCs w:val="18"/>
                      <w:rtl/>
                    </w:rPr>
                    <w:t>תחולת חלק ז'</w:t>
                  </w:r>
                </w:p>
                <w:p w14:paraId="57474C4F" w14:textId="77777777" w:rsidR="00D903EE" w:rsidRDefault="00D903EE" w:rsidP="00D903EE">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לא</w:t>
      </w:r>
      <w:r w:rsidRPr="00704C86">
        <w:rPr>
          <w:rStyle w:val="default"/>
          <w:rFonts w:cs="FrankRuehl"/>
          <w:rtl/>
        </w:rPr>
        <w:t>.</w:t>
      </w:r>
      <w:r>
        <w:rPr>
          <w:rStyle w:val="default"/>
          <w:rFonts w:cs="FrankRuehl" w:hint="cs"/>
          <w:rtl/>
        </w:rPr>
        <w:t xml:space="preserve"> </w:t>
      </w:r>
      <w:r w:rsidR="00D903EE">
        <w:rPr>
          <w:rStyle w:val="default"/>
          <w:rFonts w:cs="FrankRuehl" w:hint="cs"/>
          <w:rtl/>
        </w:rPr>
        <w:t>תקנות 71, 74, 76(א), למעט פסקה (3), ו-80 יחולו לעניין אישור תחילת עבודות שנותן מורשה להיתר, ואולם בכל מקום, במקום "רשות הרישוי" יקראו "המורשה להיתר".</w:t>
      </w:r>
    </w:p>
    <w:p w14:paraId="2AF45851"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299" w:name="Rov288"/>
      <w:r w:rsidRPr="00943AD6">
        <w:rPr>
          <w:rStyle w:val="default"/>
          <w:rFonts w:ascii="FrankRuehl" w:hAnsi="FrankRuehl" w:cs="FrankRuehl" w:hint="cs"/>
          <w:vanish/>
          <w:color w:val="FF0000"/>
          <w:szCs w:val="20"/>
          <w:shd w:val="clear" w:color="auto" w:fill="FFFF99"/>
          <w:rtl/>
        </w:rPr>
        <w:t>מיום 23.10.2022</w:t>
      </w:r>
    </w:p>
    <w:p w14:paraId="7AECDEDC"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6C2E8A0B"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34"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3829</w:t>
      </w:r>
    </w:p>
    <w:p w14:paraId="5072A608" w14:textId="77777777" w:rsidR="00E24A5E" w:rsidRPr="00D903EE" w:rsidRDefault="00E24A5E" w:rsidP="00D903EE">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119לא</w:t>
      </w:r>
      <w:bookmarkEnd w:id="299"/>
    </w:p>
    <w:p w14:paraId="5958593F" w14:textId="77777777" w:rsidR="00E24A5E" w:rsidRDefault="00E24A5E" w:rsidP="00E24A5E">
      <w:pPr>
        <w:pStyle w:val="P00"/>
        <w:spacing w:before="72"/>
        <w:ind w:left="0" w:right="1134"/>
        <w:rPr>
          <w:rStyle w:val="default"/>
          <w:rFonts w:cs="FrankRuehl"/>
          <w:rtl/>
        </w:rPr>
      </w:pPr>
      <w:bookmarkStart w:id="300" w:name="Seif164"/>
      <w:bookmarkEnd w:id="300"/>
      <w:r>
        <w:rPr>
          <w:rFonts w:cs="Miriam"/>
          <w:szCs w:val="32"/>
          <w:rtl/>
          <w:lang w:eastAsia="en-US"/>
        </w:rPr>
        <w:pict w14:anchorId="6F48D024">
          <v:shape id="_x0000_s2327" type="#_x0000_t202" style="position:absolute;left:0;text-align:left;margin-left:470.25pt;margin-top:7.1pt;width:1in;height:28.3pt;z-index:251770880" filled="f" stroked="f">
            <v:textbox inset="1mm,0,1mm,0">
              <w:txbxContent>
                <w:p w14:paraId="7A8404FC" w14:textId="77777777" w:rsidR="00E24A5E" w:rsidRDefault="00D903EE" w:rsidP="00E24A5E">
                  <w:pPr>
                    <w:spacing w:line="160" w:lineRule="exact"/>
                    <w:jc w:val="left"/>
                    <w:rPr>
                      <w:rFonts w:cs="Miriam"/>
                      <w:szCs w:val="18"/>
                      <w:rtl/>
                    </w:rPr>
                  </w:pPr>
                  <w:r>
                    <w:rPr>
                      <w:rFonts w:cs="Miriam" w:hint="cs"/>
                      <w:szCs w:val="18"/>
                      <w:rtl/>
                    </w:rPr>
                    <w:t>חתימה על קבצים</w:t>
                  </w:r>
                </w:p>
                <w:p w14:paraId="35C028FD" w14:textId="77777777" w:rsidR="00D903EE" w:rsidRDefault="00D903EE" w:rsidP="00D903EE">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ל</w:t>
      </w:r>
      <w:r w:rsidR="00D903EE">
        <w:rPr>
          <w:rStyle w:val="default"/>
          <w:rFonts w:cs="FrankRuehl" w:hint="cs"/>
          <w:rtl/>
        </w:rPr>
        <w:t>ב</w:t>
      </w:r>
      <w:r w:rsidRPr="00704C86">
        <w:rPr>
          <w:rStyle w:val="default"/>
          <w:rFonts w:cs="FrankRuehl"/>
          <w:rtl/>
        </w:rPr>
        <w:t>.</w:t>
      </w:r>
      <w:r>
        <w:rPr>
          <w:rStyle w:val="default"/>
          <w:rFonts w:cs="FrankRuehl" w:hint="cs"/>
          <w:rtl/>
        </w:rPr>
        <w:t xml:space="preserve"> </w:t>
      </w:r>
      <w:r w:rsidR="00D903EE">
        <w:rPr>
          <w:rStyle w:val="default"/>
          <w:rFonts w:cs="FrankRuehl" w:hint="cs"/>
          <w:rtl/>
        </w:rPr>
        <w:t>קבצים שיגישו למורשה להיתר ולמכון הבקרה האחראי לביקורת על הביצוע, עורך הבקשה ועורכי משנה, ייחתמו ביד מי שערך אותם, שיאשר בחתימתו כי המסמכים תואמים את היתר הבנייה.</w:t>
      </w:r>
    </w:p>
    <w:p w14:paraId="2D64A5A6"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01" w:name="Rov289"/>
      <w:r w:rsidRPr="00943AD6">
        <w:rPr>
          <w:rStyle w:val="default"/>
          <w:rFonts w:ascii="FrankRuehl" w:hAnsi="FrankRuehl" w:cs="FrankRuehl" w:hint="cs"/>
          <w:vanish/>
          <w:color w:val="FF0000"/>
          <w:szCs w:val="20"/>
          <w:shd w:val="clear" w:color="auto" w:fill="FFFF99"/>
          <w:rtl/>
        </w:rPr>
        <w:t>מיום 23.10.2022</w:t>
      </w:r>
    </w:p>
    <w:p w14:paraId="09338A07"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1942F547"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35"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3829</w:t>
      </w:r>
    </w:p>
    <w:p w14:paraId="38C86A41" w14:textId="77777777" w:rsidR="00E24A5E" w:rsidRPr="00D903EE" w:rsidRDefault="00E24A5E" w:rsidP="00D903EE">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119ל</w:t>
      </w:r>
      <w:r w:rsidR="00D903EE" w:rsidRPr="00943AD6">
        <w:rPr>
          <w:rStyle w:val="default"/>
          <w:rFonts w:ascii="FrankRuehl" w:hAnsi="FrankRuehl" w:cs="FrankRuehl" w:hint="cs"/>
          <w:b/>
          <w:bCs/>
          <w:vanish/>
          <w:szCs w:val="20"/>
          <w:shd w:val="clear" w:color="auto" w:fill="FFFF99"/>
          <w:rtl/>
        </w:rPr>
        <w:t>ב</w:t>
      </w:r>
      <w:bookmarkEnd w:id="301"/>
    </w:p>
    <w:p w14:paraId="7BA101B2" w14:textId="77777777" w:rsidR="00E24A5E" w:rsidRDefault="00E24A5E" w:rsidP="00E24A5E">
      <w:pPr>
        <w:pStyle w:val="P00"/>
        <w:spacing w:before="72"/>
        <w:ind w:left="0" w:right="1134"/>
        <w:rPr>
          <w:rStyle w:val="default"/>
          <w:rFonts w:cs="FrankRuehl"/>
          <w:rtl/>
        </w:rPr>
      </w:pPr>
      <w:bookmarkStart w:id="302" w:name="Seif165"/>
      <w:bookmarkEnd w:id="302"/>
      <w:r>
        <w:rPr>
          <w:rFonts w:cs="Miriam"/>
          <w:szCs w:val="32"/>
          <w:rtl/>
          <w:lang w:eastAsia="en-US"/>
        </w:rPr>
        <w:pict w14:anchorId="5765ECE3">
          <v:shape id="_x0000_s2328" type="#_x0000_t202" style="position:absolute;left:0;text-align:left;margin-left:470.25pt;margin-top:7.1pt;width:1in;height:33.55pt;z-index:251771904" filled="f" stroked="f">
            <v:textbox inset="1mm,0,1mm,0">
              <w:txbxContent>
                <w:p w14:paraId="6EFF55E7" w14:textId="77777777" w:rsidR="00E24A5E" w:rsidRDefault="00F43DBC" w:rsidP="00E24A5E">
                  <w:pPr>
                    <w:spacing w:line="160" w:lineRule="exact"/>
                    <w:jc w:val="left"/>
                    <w:rPr>
                      <w:rFonts w:cs="Miriam"/>
                      <w:szCs w:val="18"/>
                      <w:rtl/>
                    </w:rPr>
                  </w:pPr>
                  <w:r>
                    <w:rPr>
                      <w:rFonts w:cs="Miriam" w:hint="cs"/>
                      <w:szCs w:val="18"/>
                      <w:rtl/>
                    </w:rPr>
                    <w:t>בקשה לאישור תחילת עבודה</w:t>
                  </w:r>
                </w:p>
                <w:p w14:paraId="548F6E30" w14:textId="77777777" w:rsidR="00F43DBC" w:rsidRDefault="00F43DBC" w:rsidP="00F43DBC">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ל</w:t>
      </w:r>
      <w:r w:rsidR="00D903EE">
        <w:rPr>
          <w:rStyle w:val="default"/>
          <w:rFonts w:cs="FrankRuehl" w:hint="cs"/>
          <w:rtl/>
        </w:rPr>
        <w:t>ג</w:t>
      </w:r>
      <w:r w:rsidRPr="00704C86">
        <w:rPr>
          <w:rStyle w:val="default"/>
          <w:rFonts w:cs="FrankRuehl"/>
          <w:rtl/>
        </w:rPr>
        <w:t>.</w:t>
      </w:r>
      <w:r>
        <w:rPr>
          <w:rStyle w:val="default"/>
          <w:rFonts w:cs="FrankRuehl" w:hint="cs"/>
          <w:rtl/>
        </w:rPr>
        <w:t xml:space="preserve"> </w:t>
      </w:r>
      <w:r w:rsidR="00F43DBC">
        <w:rPr>
          <w:rStyle w:val="default"/>
          <w:rFonts w:cs="FrankRuehl" w:hint="cs"/>
          <w:rtl/>
        </w:rPr>
        <w:t>(א) לבקשה לאישור תחילת עבודה יצורפו הפרטים והמסמכים האלה, נוסף על האמור בתקנה 76(א):</w:t>
      </w:r>
    </w:p>
    <w:p w14:paraId="6ACB11CE" w14:textId="77777777" w:rsidR="00F43DBC" w:rsidRDefault="00F43DBC" w:rsidP="00F43DB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נספחים, צרופות ומסמכים אחרים שנכללו במידע למורשה להיתר שנמסר או בהיתר כי הם מהווים תנאי למתן אישור תחילת העבודה;</w:t>
      </w:r>
    </w:p>
    <w:p w14:paraId="0B770DB1" w14:textId="77777777" w:rsidR="00F43DBC" w:rsidRDefault="00F43DBC" w:rsidP="00F43DB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תוכנית ארגון אתר.</w:t>
      </w:r>
    </w:p>
    <w:p w14:paraId="7154EA88" w14:textId="77777777" w:rsidR="00F43DBC" w:rsidRDefault="00F43DBC"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הבקשה היא מסוג הבקשות כאמור בסעיף 158מח(2)(ב) לחוק, יצורפו להודעה גם המסמכים האמורים בתקנות עבודת מכון בקרה.</w:t>
      </w:r>
    </w:p>
    <w:p w14:paraId="61B65C30"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03" w:name="Rov290"/>
      <w:r w:rsidRPr="00943AD6">
        <w:rPr>
          <w:rStyle w:val="default"/>
          <w:rFonts w:ascii="FrankRuehl" w:hAnsi="FrankRuehl" w:cs="FrankRuehl" w:hint="cs"/>
          <w:vanish/>
          <w:color w:val="FF0000"/>
          <w:szCs w:val="20"/>
          <w:shd w:val="clear" w:color="auto" w:fill="FFFF99"/>
          <w:rtl/>
        </w:rPr>
        <w:t>מיום 23.10.2022</w:t>
      </w:r>
    </w:p>
    <w:p w14:paraId="2BFB9626"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6DBBFB2E"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36"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3829</w:t>
      </w:r>
    </w:p>
    <w:p w14:paraId="5FA00992" w14:textId="77777777" w:rsidR="00E24A5E" w:rsidRPr="00F43DBC" w:rsidRDefault="00E24A5E" w:rsidP="00F43DBC">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119ל</w:t>
      </w:r>
      <w:r w:rsidR="00D903EE" w:rsidRPr="00943AD6">
        <w:rPr>
          <w:rStyle w:val="default"/>
          <w:rFonts w:ascii="FrankRuehl" w:hAnsi="FrankRuehl" w:cs="FrankRuehl" w:hint="cs"/>
          <w:b/>
          <w:bCs/>
          <w:vanish/>
          <w:szCs w:val="20"/>
          <w:shd w:val="clear" w:color="auto" w:fill="FFFF99"/>
          <w:rtl/>
        </w:rPr>
        <w:t>ג</w:t>
      </w:r>
      <w:bookmarkEnd w:id="303"/>
    </w:p>
    <w:p w14:paraId="199C1B9B" w14:textId="77777777" w:rsidR="00E24A5E" w:rsidRDefault="00E24A5E" w:rsidP="00E24A5E">
      <w:pPr>
        <w:pStyle w:val="P00"/>
        <w:spacing w:before="72"/>
        <w:ind w:left="0" w:right="1134"/>
        <w:rPr>
          <w:rStyle w:val="default"/>
          <w:rFonts w:cs="FrankRuehl"/>
          <w:rtl/>
        </w:rPr>
      </w:pPr>
      <w:bookmarkStart w:id="304" w:name="Seif166"/>
      <w:bookmarkEnd w:id="304"/>
      <w:r>
        <w:rPr>
          <w:rFonts w:cs="Miriam"/>
          <w:szCs w:val="32"/>
          <w:rtl/>
          <w:lang w:eastAsia="en-US"/>
        </w:rPr>
        <w:pict w14:anchorId="7C3DAB62">
          <v:shape id="_x0000_s2329" type="#_x0000_t202" style="position:absolute;left:0;text-align:left;margin-left:470.25pt;margin-top:7.1pt;width:1in;height:34.9pt;z-index:251772928" filled="f" stroked="f">
            <v:textbox inset="1mm,0,1mm,0">
              <w:txbxContent>
                <w:p w14:paraId="4453A3CB" w14:textId="77777777" w:rsidR="00E24A5E" w:rsidRDefault="00F43DBC" w:rsidP="00E24A5E">
                  <w:pPr>
                    <w:spacing w:line="160" w:lineRule="exact"/>
                    <w:jc w:val="left"/>
                    <w:rPr>
                      <w:rFonts w:cs="Miriam"/>
                      <w:szCs w:val="18"/>
                      <w:rtl/>
                    </w:rPr>
                  </w:pPr>
                  <w:r>
                    <w:rPr>
                      <w:rFonts w:cs="Miriam" w:hint="cs"/>
                      <w:szCs w:val="18"/>
                      <w:rtl/>
                    </w:rPr>
                    <w:t>מסירת הודעה לרשות הרישוי</w:t>
                  </w:r>
                </w:p>
                <w:p w14:paraId="57BF8B45" w14:textId="77777777" w:rsidR="00F43DBC" w:rsidRDefault="00F43DBC" w:rsidP="00F43DBC">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ל</w:t>
      </w:r>
      <w:r w:rsidR="00F43DBC">
        <w:rPr>
          <w:rStyle w:val="default"/>
          <w:rFonts w:cs="FrankRuehl" w:hint="cs"/>
          <w:rtl/>
        </w:rPr>
        <w:t>ד</w:t>
      </w:r>
      <w:r w:rsidRPr="00704C86">
        <w:rPr>
          <w:rStyle w:val="default"/>
          <w:rFonts w:cs="FrankRuehl"/>
          <w:rtl/>
        </w:rPr>
        <w:t>.</w:t>
      </w:r>
      <w:r>
        <w:rPr>
          <w:rStyle w:val="default"/>
          <w:rFonts w:cs="FrankRuehl" w:hint="cs"/>
          <w:rtl/>
        </w:rPr>
        <w:t xml:space="preserve"> </w:t>
      </w:r>
      <w:r w:rsidR="00F43DBC">
        <w:rPr>
          <w:rStyle w:val="default"/>
          <w:rFonts w:cs="FrankRuehl" w:hint="cs"/>
          <w:rtl/>
        </w:rPr>
        <w:t>הוגשה בקשה למתן אישור תחילת עבודה כאמור בתקנה 119לג, ומצא מורשה להיתר כי התקיימו התנאים שנקבעו למתן אישור תחילת עבודה בחיקוק, בהיתר, בתוכנית ובמידע למורשה להיתר, יודיע לרשות הרישוי על כוונתו לתת אישור כאמור ויצרף להודעה את כל אלה:</w:t>
      </w:r>
    </w:p>
    <w:p w14:paraId="14DBBC90" w14:textId="77777777" w:rsidR="00F43DBC" w:rsidRDefault="00F43DBC" w:rsidP="00F43DB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ההיתר שמבוקש לבצע עבודות לפיו ותוקפו;</w:t>
      </w:r>
    </w:p>
    <w:p w14:paraId="4CDD9D14" w14:textId="77777777" w:rsidR="00F43DBC" w:rsidRDefault="00F43DBC" w:rsidP="00F43DB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שם בעל ההיתר;</w:t>
      </w:r>
    </w:p>
    <w:p w14:paraId="6CDFEE04" w14:textId="77777777" w:rsidR="00F43DBC" w:rsidRDefault="00F43DBC" w:rsidP="00F43DB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תוכנית ארגון אתר.</w:t>
      </w:r>
    </w:p>
    <w:p w14:paraId="65BB02EA"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05" w:name="Rov291"/>
      <w:r w:rsidRPr="00943AD6">
        <w:rPr>
          <w:rStyle w:val="default"/>
          <w:rFonts w:ascii="FrankRuehl" w:hAnsi="FrankRuehl" w:cs="FrankRuehl" w:hint="cs"/>
          <w:vanish/>
          <w:color w:val="FF0000"/>
          <w:szCs w:val="20"/>
          <w:shd w:val="clear" w:color="auto" w:fill="FFFF99"/>
          <w:rtl/>
        </w:rPr>
        <w:t>מיום 23.10.2022</w:t>
      </w:r>
    </w:p>
    <w:p w14:paraId="526BC7C3"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0BDB6E3E"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37"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3829</w:t>
      </w:r>
    </w:p>
    <w:p w14:paraId="7C20F14C" w14:textId="77777777" w:rsidR="00E24A5E" w:rsidRPr="00F43DBC" w:rsidRDefault="00E24A5E" w:rsidP="00F43DBC">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119ל</w:t>
      </w:r>
      <w:r w:rsidR="00F43DBC" w:rsidRPr="00943AD6">
        <w:rPr>
          <w:rStyle w:val="default"/>
          <w:rFonts w:ascii="FrankRuehl" w:hAnsi="FrankRuehl" w:cs="FrankRuehl" w:hint="cs"/>
          <w:b/>
          <w:bCs/>
          <w:vanish/>
          <w:szCs w:val="20"/>
          <w:shd w:val="clear" w:color="auto" w:fill="FFFF99"/>
          <w:rtl/>
        </w:rPr>
        <w:t>ד</w:t>
      </w:r>
      <w:bookmarkEnd w:id="305"/>
    </w:p>
    <w:p w14:paraId="16D5FA55" w14:textId="77777777" w:rsidR="00E24A5E" w:rsidRDefault="00E24A5E" w:rsidP="00E24A5E">
      <w:pPr>
        <w:pStyle w:val="P00"/>
        <w:spacing w:before="72"/>
        <w:ind w:left="0" w:right="1134"/>
        <w:rPr>
          <w:rStyle w:val="default"/>
          <w:rFonts w:cs="FrankRuehl"/>
          <w:rtl/>
        </w:rPr>
      </w:pPr>
      <w:bookmarkStart w:id="306" w:name="Seif167"/>
      <w:bookmarkEnd w:id="306"/>
      <w:r>
        <w:rPr>
          <w:rFonts w:cs="Miriam"/>
          <w:szCs w:val="32"/>
          <w:rtl/>
          <w:lang w:eastAsia="en-US"/>
        </w:rPr>
        <w:pict w14:anchorId="64E4D685">
          <v:shape id="_x0000_s2330" type="#_x0000_t202" style="position:absolute;left:0;text-align:left;margin-left:470.25pt;margin-top:7.1pt;width:1in;height:34.9pt;z-index:251773952" filled="f" stroked="f">
            <v:textbox inset="1mm,0,1mm,0">
              <w:txbxContent>
                <w:p w14:paraId="69FB2F37" w14:textId="77777777" w:rsidR="00E24A5E" w:rsidRDefault="00F43DBC" w:rsidP="00E24A5E">
                  <w:pPr>
                    <w:spacing w:line="160" w:lineRule="exact"/>
                    <w:jc w:val="left"/>
                    <w:rPr>
                      <w:rFonts w:cs="Miriam"/>
                      <w:szCs w:val="18"/>
                      <w:rtl/>
                    </w:rPr>
                  </w:pPr>
                  <w:r>
                    <w:rPr>
                      <w:rFonts w:cs="Miriam" w:hint="cs"/>
                      <w:szCs w:val="18"/>
                      <w:rtl/>
                    </w:rPr>
                    <w:t>הנחיות לתיאום תחילת העבודות</w:t>
                  </w:r>
                </w:p>
                <w:p w14:paraId="644F4245" w14:textId="77777777" w:rsidR="00F43DBC" w:rsidRDefault="00F43DBC" w:rsidP="00F43DBC">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ל</w:t>
      </w:r>
      <w:r w:rsidR="00F43DBC">
        <w:rPr>
          <w:rStyle w:val="default"/>
          <w:rFonts w:cs="FrankRuehl" w:hint="cs"/>
          <w:rtl/>
        </w:rPr>
        <w:t>ה</w:t>
      </w:r>
      <w:r w:rsidRPr="00704C86">
        <w:rPr>
          <w:rStyle w:val="default"/>
          <w:rFonts w:cs="FrankRuehl"/>
          <w:rtl/>
        </w:rPr>
        <w:t>.</w:t>
      </w:r>
      <w:r>
        <w:rPr>
          <w:rStyle w:val="default"/>
          <w:rFonts w:cs="FrankRuehl" w:hint="cs"/>
          <w:rtl/>
        </w:rPr>
        <w:t xml:space="preserve"> </w:t>
      </w:r>
      <w:r w:rsidR="00A7058F">
        <w:rPr>
          <w:rStyle w:val="default"/>
          <w:rFonts w:cs="FrankRuehl" w:hint="cs"/>
          <w:rtl/>
        </w:rPr>
        <w:t>נמסרה הודעה לרשות רישוי כאמור בתקנה 119לד, רשות הרישוי רשאית לתת למורשה להיתר, בתוך 7 ימים מיום שנמסרה לה ההודעה, הנחיות לתיאום תחילת העבודות בעניין שנכללו לגביו תנאי או הוראה במידע להיתר או בהיתר בנוגע לתיאום תחילת העבודות, וחל שינוי באותו עניין מאז שנכללו התנאי או ההוראה כאמור.</w:t>
      </w:r>
    </w:p>
    <w:p w14:paraId="29F13CF6"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07" w:name="Rov292"/>
      <w:r w:rsidRPr="00943AD6">
        <w:rPr>
          <w:rStyle w:val="default"/>
          <w:rFonts w:ascii="FrankRuehl" w:hAnsi="FrankRuehl" w:cs="FrankRuehl" w:hint="cs"/>
          <w:vanish/>
          <w:color w:val="FF0000"/>
          <w:szCs w:val="20"/>
          <w:shd w:val="clear" w:color="auto" w:fill="FFFF99"/>
          <w:rtl/>
        </w:rPr>
        <w:t>מיום 23.10.2022</w:t>
      </w:r>
    </w:p>
    <w:p w14:paraId="26BC780B"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27560D32"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38"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3829</w:t>
      </w:r>
    </w:p>
    <w:p w14:paraId="2B4510C8" w14:textId="77777777" w:rsidR="00E24A5E" w:rsidRPr="00A7058F" w:rsidRDefault="00E24A5E" w:rsidP="00A7058F">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119ל</w:t>
      </w:r>
      <w:r w:rsidR="00F43DBC" w:rsidRPr="00943AD6">
        <w:rPr>
          <w:rStyle w:val="default"/>
          <w:rFonts w:ascii="FrankRuehl" w:hAnsi="FrankRuehl" w:cs="FrankRuehl" w:hint="cs"/>
          <w:b/>
          <w:bCs/>
          <w:vanish/>
          <w:szCs w:val="20"/>
          <w:shd w:val="clear" w:color="auto" w:fill="FFFF99"/>
          <w:rtl/>
        </w:rPr>
        <w:t>ה</w:t>
      </w:r>
      <w:bookmarkEnd w:id="307"/>
    </w:p>
    <w:p w14:paraId="13A1856D" w14:textId="77777777" w:rsidR="00E24A5E" w:rsidRDefault="00E24A5E" w:rsidP="00E24A5E">
      <w:pPr>
        <w:pStyle w:val="P00"/>
        <w:spacing w:before="72"/>
        <w:ind w:left="0" w:right="1134"/>
        <w:rPr>
          <w:rStyle w:val="default"/>
          <w:rFonts w:cs="FrankRuehl"/>
          <w:rtl/>
        </w:rPr>
      </w:pPr>
      <w:bookmarkStart w:id="308" w:name="Seif168"/>
      <w:bookmarkEnd w:id="308"/>
      <w:r>
        <w:rPr>
          <w:rFonts w:cs="Miriam"/>
          <w:szCs w:val="32"/>
          <w:rtl/>
          <w:lang w:eastAsia="en-US"/>
        </w:rPr>
        <w:pict w14:anchorId="3A069956">
          <v:shape id="_x0000_s2331" type="#_x0000_t202" style="position:absolute;left:0;text-align:left;margin-left:470.25pt;margin-top:7.1pt;width:1in;height:31.6pt;z-index:251774976" filled="f" stroked="f">
            <v:textbox inset="1mm,0,1mm,0">
              <w:txbxContent>
                <w:p w14:paraId="6B5FAD88" w14:textId="77777777" w:rsidR="00E24A5E" w:rsidRDefault="00A7058F" w:rsidP="00E24A5E">
                  <w:pPr>
                    <w:spacing w:line="160" w:lineRule="exact"/>
                    <w:jc w:val="left"/>
                    <w:rPr>
                      <w:rFonts w:cs="Miriam"/>
                      <w:szCs w:val="18"/>
                      <w:rtl/>
                    </w:rPr>
                  </w:pPr>
                  <w:r>
                    <w:rPr>
                      <w:rFonts w:cs="Miriam" w:hint="cs"/>
                      <w:szCs w:val="18"/>
                      <w:rtl/>
                    </w:rPr>
                    <w:t>מתן אישור תחילת עבודות</w:t>
                  </w:r>
                </w:p>
                <w:p w14:paraId="5091312B" w14:textId="77777777" w:rsidR="00A7058F" w:rsidRDefault="00A7058F" w:rsidP="00A7058F">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לו</w:t>
      </w:r>
      <w:r w:rsidRPr="00704C86">
        <w:rPr>
          <w:rStyle w:val="default"/>
          <w:rFonts w:cs="FrankRuehl"/>
          <w:rtl/>
        </w:rPr>
        <w:t>.</w:t>
      </w:r>
      <w:r>
        <w:rPr>
          <w:rStyle w:val="default"/>
          <w:rFonts w:cs="FrankRuehl" w:hint="cs"/>
          <w:rtl/>
        </w:rPr>
        <w:t xml:space="preserve"> </w:t>
      </w:r>
      <w:r w:rsidR="00A7058F">
        <w:rPr>
          <w:rStyle w:val="default"/>
          <w:rFonts w:cs="FrankRuehl" w:hint="cs"/>
          <w:rtl/>
        </w:rPr>
        <w:t>(א) מורשה להיתר ייתן אישור תחילת עבודות אם מצא שהתקיימו כל אלה:</w:t>
      </w:r>
    </w:p>
    <w:p w14:paraId="368865FD" w14:textId="77777777" w:rsidR="00A7058F" w:rsidRDefault="00A7058F" w:rsidP="000E0F5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חלפו 7 ימים מיום שמסר הודעה לרשות רישוי מקומית על כוונתו לתת אישור תחילת עבודה כאמור בתקנה 119לד;</w:t>
      </w:r>
    </w:p>
    <w:p w14:paraId="29BD6803" w14:textId="77777777" w:rsidR="00A7058F" w:rsidRDefault="00A7058F" w:rsidP="000E0F5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בוצעו ההנחיות לתיאום תחילת עבודות שנתנה רשות רישוי, אם הורתה לבצען כתנאי למתן אישור תחילת עבודות.</w:t>
      </w:r>
    </w:p>
    <w:p w14:paraId="624C1168" w14:textId="77777777" w:rsidR="00A7058F" w:rsidRDefault="00A7058F"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E0F5B">
        <w:rPr>
          <w:rStyle w:val="default"/>
          <w:rFonts w:cs="FrankRuehl" w:hint="cs"/>
          <w:rtl/>
        </w:rPr>
        <w:t>אישור כאמור יכלול אישור זמני לחיבור לתשתית לצורך ביצוע העבודות.</w:t>
      </w:r>
    </w:p>
    <w:p w14:paraId="1B44A637" w14:textId="77777777" w:rsidR="000E0F5B" w:rsidRDefault="000E0F5B" w:rsidP="000E0F5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קובץ אלקטרוני חתום של האישור יועבר באופן מקוון למכון הבקרה, לבעל ההיתר, לקבלן, לעורך הבקשה ולאחראי לביקורת על הביצוע.</w:t>
      </w:r>
    </w:p>
    <w:p w14:paraId="33A940E2" w14:textId="77777777" w:rsidR="000E0F5B" w:rsidRDefault="000E0F5B" w:rsidP="000E0F5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אם כללה העבודה נושא האישור יישום שיטת בנייה חדשה, יועבר העתק האישור גם לבעל השיטה, לגוף המוסמך ולמשרד הבינוי והשיכון.</w:t>
      </w:r>
    </w:p>
    <w:p w14:paraId="7F2ADAB7" w14:textId="77777777" w:rsidR="000E0F5B" w:rsidRDefault="000E0F5B" w:rsidP="000E0F5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עם מתן אישור תחילת עבודה, יעביר המורשה להיתר לרשות הרישוי קובץ אלקטרוני חתום של האישור בצירוף כל המסמכים שצורפו לבקשה לקבלת אישור תחילת עבודה.</w:t>
      </w:r>
    </w:p>
    <w:p w14:paraId="2A159CA9"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09" w:name="Rov293"/>
      <w:r w:rsidRPr="00943AD6">
        <w:rPr>
          <w:rStyle w:val="default"/>
          <w:rFonts w:ascii="FrankRuehl" w:hAnsi="FrankRuehl" w:cs="FrankRuehl" w:hint="cs"/>
          <w:vanish/>
          <w:color w:val="FF0000"/>
          <w:szCs w:val="20"/>
          <w:shd w:val="clear" w:color="auto" w:fill="FFFF99"/>
          <w:rtl/>
        </w:rPr>
        <w:t>מיום 23.10.2022</w:t>
      </w:r>
    </w:p>
    <w:p w14:paraId="1A27D4BE"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05192C3B"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39"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3830</w:t>
      </w:r>
    </w:p>
    <w:p w14:paraId="31C2978B" w14:textId="77777777" w:rsidR="00E24A5E" w:rsidRPr="000E0F5B" w:rsidRDefault="00E24A5E" w:rsidP="000E0F5B">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119לו</w:t>
      </w:r>
      <w:bookmarkEnd w:id="309"/>
    </w:p>
    <w:p w14:paraId="113C8D9C" w14:textId="77777777" w:rsidR="00E24A5E" w:rsidRDefault="00E24A5E" w:rsidP="00E24A5E">
      <w:pPr>
        <w:pStyle w:val="P00"/>
        <w:spacing w:before="72"/>
        <w:ind w:left="0" w:right="1134"/>
        <w:rPr>
          <w:rStyle w:val="default"/>
          <w:rFonts w:cs="FrankRuehl"/>
          <w:rtl/>
        </w:rPr>
      </w:pPr>
      <w:bookmarkStart w:id="310" w:name="Seif169"/>
      <w:bookmarkEnd w:id="310"/>
      <w:r>
        <w:rPr>
          <w:rFonts w:cs="Miriam"/>
          <w:szCs w:val="32"/>
          <w:rtl/>
          <w:lang w:eastAsia="en-US"/>
        </w:rPr>
        <w:pict w14:anchorId="2A355D19">
          <v:shape id="_x0000_s2332" type="#_x0000_t202" style="position:absolute;left:0;text-align:left;margin-left:462.4pt;margin-top:7.1pt;width:79.85pt;height:25.55pt;z-index:251776000" filled="f" stroked="f">
            <v:textbox inset="1mm,0,1mm,0">
              <w:txbxContent>
                <w:p w14:paraId="4FDF7F01" w14:textId="77777777" w:rsidR="00E24A5E" w:rsidRDefault="000E0F5B" w:rsidP="00E24A5E">
                  <w:pPr>
                    <w:spacing w:line="160" w:lineRule="exact"/>
                    <w:jc w:val="left"/>
                    <w:rPr>
                      <w:rFonts w:cs="Miriam"/>
                      <w:szCs w:val="18"/>
                      <w:rtl/>
                    </w:rPr>
                  </w:pPr>
                  <w:r>
                    <w:rPr>
                      <w:rFonts w:cs="Miriam" w:hint="cs"/>
                      <w:szCs w:val="18"/>
                      <w:rtl/>
                    </w:rPr>
                    <w:t>שילוט באתר הבנייה</w:t>
                  </w:r>
                </w:p>
                <w:p w14:paraId="4C1830FD" w14:textId="77777777" w:rsidR="000E0F5B" w:rsidRDefault="000E0F5B" w:rsidP="000E0F5B">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תשפ"ב-2022</w:t>
                  </w:r>
                </w:p>
              </w:txbxContent>
            </v:textbox>
            <w10:anchorlock/>
          </v:shape>
        </w:pict>
      </w:r>
      <w:r>
        <w:rPr>
          <w:rStyle w:val="big-number"/>
          <w:rFonts w:cs="Miriam" w:hint="cs"/>
          <w:rtl/>
        </w:rPr>
        <w:t>119</w:t>
      </w:r>
      <w:r>
        <w:rPr>
          <w:rStyle w:val="default"/>
          <w:rFonts w:cs="FrankRuehl" w:hint="cs"/>
          <w:rtl/>
        </w:rPr>
        <w:t>ל</w:t>
      </w:r>
      <w:r w:rsidR="000E0F5B">
        <w:rPr>
          <w:rStyle w:val="default"/>
          <w:rFonts w:cs="FrankRuehl" w:hint="cs"/>
          <w:rtl/>
        </w:rPr>
        <w:t>ז</w:t>
      </w:r>
      <w:r w:rsidRPr="00704C86">
        <w:rPr>
          <w:rStyle w:val="default"/>
          <w:rFonts w:cs="FrankRuehl"/>
          <w:rtl/>
        </w:rPr>
        <w:t>.</w:t>
      </w:r>
      <w:r>
        <w:rPr>
          <w:rStyle w:val="default"/>
          <w:rFonts w:cs="FrankRuehl" w:hint="cs"/>
          <w:rtl/>
        </w:rPr>
        <w:t xml:space="preserve"> </w:t>
      </w:r>
      <w:r w:rsidR="000E0F5B">
        <w:rPr>
          <w:rStyle w:val="default"/>
          <w:rFonts w:cs="FrankRuehl" w:hint="cs"/>
          <w:rtl/>
        </w:rPr>
        <w:t>השלט שיוצב באתר הבנייה יכלול, נוסף על האמור בתקנה 80, גם את פרטי המורשה להיתר.</w:t>
      </w:r>
    </w:p>
    <w:p w14:paraId="5B11528B"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11" w:name="Rov294"/>
      <w:r w:rsidRPr="00943AD6">
        <w:rPr>
          <w:rStyle w:val="default"/>
          <w:rFonts w:ascii="FrankRuehl" w:hAnsi="FrankRuehl" w:cs="FrankRuehl" w:hint="cs"/>
          <w:vanish/>
          <w:color w:val="FF0000"/>
          <w:szCs w:val="20"/>
          <w:shd w:val="clear" w:color="auto" w:fill="FFFF99"/>
          <w:rtl/>
        </w:rPr>
        <w:t>מיום 23.10.2022</w:t>
      </w:r>
    </w:p>
    <w:p w14:paraId="4298732A"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6D86F5D6"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40"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3830</w:t>
      </w:r>
    </w:p>
    <w:p w14:paraId="6D91FBF0" w14:textId="77777777" w:rsidR="00E24A5E" w:rsidRPr="000E0F5B" w:rsidRDefault="00E24A5E" w:rsidP="000E0F5B">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119ל</w:t>
      </w:r>
      <w:r w:rsidR="000E0F5B" w:rsidRPr="00943AD6">
        <w:rPr>
          <w:rStyle w:val="default"/>
          <w:rFonts w:ascii="FrankRuehl" w:hAnsi="FrankRuehl" w:cs="FrankRuehl" w:hint="cs"/>
          <w:b/>
          <w:bCs/>
          <w:vanish/>
          <w:szCs w:val="20"/>
          <w:shd w:val="clear" w:color="auto" w:fill="FFFF99"/>
          <w:rtl/>
        </w:rPr>
        <w:t>ז</w:t>
      </w:r>
      <w:bookmarkEnd w:id="311"/>
    </w:p>
    <w:p w14:paraId="147B274B" w14:textId="77777777" w:rsidR="00E24A5E" w:rsidRPr="003230C6" w:rsidRDefault="00E24A5E" w:rsidP="00E24A5E">
      <w:pPr>
        <w:pStyle w:val="header-2"/>
        <w:ind w:left="0" w:right="1134"/>
        <w:rPr>
          <w:rFonts w:cs="Miriam" w:hint="cs"/>
          <w:rtl/>
        </w:rPr>
      </w:pPr>
      <w:bookmarkStart w:id="312" w:name="hed236"/>
      <w:bookmarkEnd w:id="312"/>
      <w:r w:rsidRPr="003230C6">
        <w:rPr>
          <w:rFonts w:cs="Miriam" w:hint="cs"/>
          <w:rtl/>
        </w:rPr>
        <w:pict w14:anchorId="5C414E4A">
          <v:shape id="_x0000_s2336" type="#_x0000_t202" style="position:absolute;left:0;text-align:left;margin-left:470.35pt;margin-top:12.75pt;width:1in;height:18.55pt;z-index:251780096" filled="f" stroked="f">
            <v:textbox inset="1mm,0,1mm,0">
              <w:txbxContent>
                <w:p w14:paraId="712DB095" w14:textId="77777777" w:rsidR="00E24A5E" w:rsidRDefault="00E24A5E" w:rsidP="00E24A5E">
                  <w:pPr>
                    <w:spacing w:line="160" w:lineRule="exact"/>
                    <w:jc w:val="left"/>
                    <w:rPr>
                      <w:rFonts w:cs="Miriam"/>
                      <w:noProof/>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תשפ"ב-2022</w:t>
                  </w:r>
                </w:p>
              </w:txbxContent>
            </v:textbox>
            <w10:anchorlock/>
          </v:shape>
        </w:pict>
      </w:r>
      <w:r>
        <w:rPr>
          <w:rFonts w:cs="Miriam" w:hint="cs"/>
          <w:rtl/>
        </w:rPr>
        <w:t xml:space="preserve">סימן </w:t>
      </w:r>
      <w:r w:rsidR="000E0F5B">
        <w:rPr>
          <w:rFonts w:cs="Miriam" w:hint="cs"/>
          <w:rtl/>
        </w:rPr>
        <w:t>ז</w:t>
      </w:r>
      <w:r>
        <w:rPr>
          <w:rFonts w:cs="Miriam" w:hint="cs"/>
          <w:rtl/>
        </w:rPr>
        <w:t>'</w:t>
      </w:r>
      <w:r w:rsidRPr="003230C6">
        <w:rPr>
          <w:rFonts w:cs="Miriam" w:hint="cs"/>
          <w:rtl/>
        </w:rPr>
        <w:t xml:space="preserve">: </w:t>
      </w:r>
      <w:r w:rsidR="000E0F5B">
        <w:rPr>
          <w:rFonts w:cs="Miriam" w:hint="cs"/>
          <w:rtl/>
        </w:rPr>
        <w:t>ביצוע ובקרת ביצוע</w:t>
      </w:r>
    </w:p>
    <w:p w14:paraId="539F1A86"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13" w:name="Rov295"/>
      <w:r w:rsidRPr="00943AD6">
        <w:rPr>
          <w:rStyle w:val="default"/>
          <w:rFonts w:ascii="FrankRuehl" w:hAnsi="FrankRuehl" w:cs="FrankRuehl" w:hint="cs"/>
          <w:vanish/>
          <w:color w:val="FF0000"/>
          <w:szCs w:val="20"/>
          <w:shd w:val="clear" w:color="auto" w:fill="FFFF99"/>
          <w:rtl/>
        </w:rPr>
        <w:t>מיום 23.10.2022</w:t>
      </w:r>
    </w:p>
    <w:p w14:paraId="19C95BF3"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5CD947E0"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41"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3830</w:t>
      </w:r>
    </w:p>
    <w:p w14:paraId="16A74AF9" w14:textId="77777777" w:rsidR="00E24A5E" w:rsidRPr="000E0F5B" w:rsidRDefault="00E24A5E" w:rsidP="000E0F5B">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 xml:space="preserve">הוספת סימן </w:t>
      </w:r>
      <w:r w:rsidR="000E0F5B" w:rsidRPr="00943AD6">
        <w:rPr>
          <w:rStyle w:val="default"/>
          <w:rFonts w:ascii="FrankRuehl" w:hAnsi="FrankRuehl" w:cs="FrankRuehl" w:hint="cs"/>
          <w:b/>
          <w:bCs/>
          <w:vanish/>
          <w:szCs w:val="20"/>
          <w:shd w:val="clear" w:color="auto" w:fill="FFFF99"/>
          <w:rtl/>
        </w:rPr>
        <w:t>ז</w:t>
      </w:r>
      <w:r w:rsidRPr="00943AD6">
        <w:rPr>
          <w:rStyle w:val="default"/>
          <w:rFonts w:ascii="FrankRuehl" w:hAnsi="FrankRuehl" w:cs="FrankRuehl" w:hint="cs"/>
          <w:b/>
          <w:bCs/>
          <w:vanish/>
          <w:szCs w:val="20"/>
          <w:shd w:val="clear" w:color="auto" w:fill="FFFF99"/>
          <w:rtl/>
        </w:rPr>
        <w:t>'</w:t>
      </w:r>
      <w:bookmarkEnd w:id="313"/>
    </w:p>
    <w:p w14:paraId="2AF3E9D5" w14:textId="77777777" w:rsidR="00E24A5E" w:rsidRDefault="00E24A5E" w:rsidP="00E24A5E">
      <w:pPr>
        <w:pStyle w:val="P00"/>
        <w:spacing w:before="72"/>
        <w:ind w:left="0" w:right="1134"/>
        <w:rPr>
          <w:rStyle w:val="default"/>
          <w:rFonts w:cs="FrankRuehl"/>
          <w:rtl/>
        </w:rPr>
      </w:pPr>
      <w:bookmarkStart w:id="314" w:name="Seif170"/>
      <w:bookmarkEnd w:id="314"/>
      <w:r>
        <w:rPr>
          <w:rFonts w:cs="Miriam"/>
          <w:szCs w:val="32"/>
          <w:rtl/>
          <w:lang w:eastAsia="en-US"/>
        </w:rPr>
        <w:pict w14:anchorId="50654E4A">
          <v:shape id="_x0000_s2333" type="#_x0000_t202" style="position:absolute;left:0;text-align:left;margin-left:470.25pt;margin-top:7.1pt;width:1in;height:27pt;z-index:251777024" filled="f" stroked="f">
            <v:textbox inset="1mm,0,1mm,0">
              <w:txbxContent>
                <w:p w14:paraId="1A4DC40C" w14:textId="77777777" w:rsidR="00E24A5E" w:rsidRDefault="000E0F5B" w:rsidP="00E24A5E">
                  <w:pPr>
                    <w:spacing w:line="160" w:lineRule="exact"/>
                    <w:jc w:val="left"/>
                    <w:rPr>
                      <w:rFonts w:cs="Miriam"/>
                      <w:szCs w:val="18"/>
                      <w:rtl/>
                    </w:rPr>
                  </w:pPr>
                  <w:r>
                    <w:rPr>
                      <w:rFonts w:cs="Miriam" w:hint="cs"/>
                      <w:szCs w:val="18"/>
                      <w:rtl/>
                    </w:rPr>
                    <w:t>תחולת חלק ח'</w:t>
                  </w:r>
                </w:p>
                <w:p w14:paraId="3466D2EF" w14:textId="77777777" w:rsidR="000E0F5B" w:rsidRDefault="000E0F5B" w:rsidP="000E0F5B">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ל</w:t>
      </w:r>
      <w:r w:rsidR="000E0F5B">
        <w:rPr>
          <w:rStyle w:val="default"/>
          <w:rFonts w:cs="FrankRuehl" w:hint="cs"/>
          <w:rtl/>
        </w:rPr>
        <w:t>ח</w:t>
      </w:r>
      <w:r w:rsidRPr="00704C86">
        <w:rPr>
          <w:rStyle w:val="default"/>
          <w:rFonts w:cs="FrankRuehl"/>
          <w:rtl/>
        </w:rPr>
        <w:t>.</w:t>
      </w:r>
      <w:r>
        <w:rPr>
          <w:rStyle w:val="default"/>
          <w:rFonts w:cs="FrankRuehl" w:hint="cs"/>
          <w:rtl/>
        </w:rPr>
        <w:t xml:space="preserve"> </w:t>
      </w:r>
      <w:r w:rsidR="000E0F5B">
        <w:rPr>
          <w:rStyle w:val="default"/>
          <w:rFonts w:cs="FrankRuehl" w:hint="cs"/>
          <w:rtl/>
        </w:rPr>
        <w:t>תקנות 82, 84 עד 87, 89(א) ו-(ב), 90 עד 94 יחולו על ביצוע ובקרת ביצוע של עבודה לפי היתר שנתן מורשה להיתר, ואולם בכל מקום, במקום "רשות הרישוי" יקראו "המורשה להיתר".</w:t>
      </w:r>
    </w:p>
    <w:p w14:paraId="6A5E4CC5"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15" w:name="Rov296"/>
      <w:r w:rsidRPr="00943AD6">
        <w:rPr>
          <w:rStyle w:val="default"/>
          <w:rFonts w:ascii="FrankRuehl" w:hAnsi="FrankRuehl" w:cs="FrankRuehl" w:hint="cs"/>
          <w:vanish/>
          <w:color w:val="FF0000"/>
          <w:szCs w:val="20"/>
          <w:shd w:val="clear" w:color="auto" w:fill="FFFF99"/>
          <w:rtl/>
        </w:rPr>
        <w:t>מיום 23.10.2022</w:t>
      </w:r>
    </w:p>
    <w:p w14:paraId="3EB40AD7"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1C10BBD1"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42"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3830</w:t>
      </w:r>
    </w:p>
    <w:p w14:paraId="4901EF02" w14:textId="77777777" w:rsidR="00E24A5E" w:rsidRPr="000E0F5B" w:rsidRDefault="00E24A5E" w:rsidP="000E0F5B">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119ל</w:t>
      </w:r>
      <w:r w:rsidR="000E0F5B" w:rsidRPr="00943AD6">
        <w:rPr>
          <w:rStyle w:val="default"/>
          <w:rFonts w:ascii="FrankRuehl" w:hAnsi="FrankRuehl" w:cs="FrankRuehl" w:hint="cs"/>
          <w:b/>
          <w:bCs/>
          <w:vanish/>
          <w:szCs w:val="20"/>
          <w:shd w:val="clear" w:color="auto" w:fill="FFFF99"/>
          <w:rtl/>
        </w:rPr>
        <w:t>ח</w:t>
      </w:r>
      <w:bookmarkEnd w:id="315"/>
    </w:p>
    <w:p w14:paraId="6A3AEE66" w14:textId="77777777" w:rsidR="00E24A5E" w:rsidRDefault="00E24A5E" w:rsidP="00E24A5E">
      <w:pPr>
        <w:pStyle w:val="P00"/>
        <w:spacing w:before="72"/>
        <w:ind w:left="0" w:right="1134"/>
        <w:rPr>
          <w:rStyle w:val="default"/>
          <w:rFonts w:cs="FrankRuehl"/>
          <w:rtl/>
        </w:rPr>
      </w:pPr>
      <w:bookmarkStart w:id="316" w:name="Seif171"/>
      <w:bookmarkEnd w:id="316"/>
      <w:r>
        <w:rPr>
          <w:rFonts w:cs="Miriam"/>
          <w:szCs w:val="32"/>
          <w:rtl/>
          <w:lang w:eastAsia="en-US"/>
        </w:rPr>
        <w:pict w14:anchorId="59794BD1">
          <v:shape id="_x0000_s2334" type="#_x0000_t202" style="position:absolute;left:0;text-align:left;margin-left:470.25pt;margin-top:7.1pt;width:1in;height:27.7pt;z-index:251778048" filled="f" stroked="f">
            <v:textbox inset="1mm,0,1mm,0">
              <w:txbxContent>
                <w:p w14:paraId="6DC5A2AB" w14:textId="77777777" w:rsidR="00E24A5E" w:rsidRDefault="000E0F5B" w:rsidP="00E24A5E">
                  <w:pPr>
                    <w:spacing w:line="160" w:lineRule="exact"/>
                    <w:jc w:val="left"/>
                    <w:rPr>
                      <w:rFonts w:cs="Miriam"/>
                      <w:szCs w:val="18"/>
                      <w:rtl/>
                    </w:rPr>
                  </w:pPr>
                  <w:r>
                    <w:rPr>
                      <w:rFonts w:cs="Miriam" w:hint="cs"/>
                      <w:szCs w:val="18"/>
                      <w:rtl/>
                    </w:rPr>
                    <w:t>אופן בקרת ביצוע</w:t>
                  </w:r>
                </w:p>
                <w:p w14:paraId="51FE711B" w14:textId="77777777" w:rsidR="000E0F5B" w:rsidRDefault="000E0F5B" w:rsidP="000E0F5B">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ל</w:t>
      </w:r>
      <w:r w:rsidR="000E0F5B">
        <w:rPr>
          <w:rStyle w:val="default"/>
          <w:rFonts w:cs="FrankRuehl" w:hint="cs"/>
          <w:rtl/>
        </w:rPr>
        <w:t>ט</w:t>
      </w:r>
      <w:r w:rsidRPr="00704C86">
        <w:rPr>
          <w:rStyle w:val="default"/>
          <w:rFonts w:cs="FrankRuehl"/>
          <w:rtl/>
        </w:rPr>
        <w:t>.</w:t>
      </w:r>
      <w:r>
        <w:rPr>
          <w:rStyle w:val="default"/>
          <w:rFonts w:cs="FrankRuehl" w:hint="cs"/>
          <w:rtl/>
        </w:rPr>
        <w:t xml:space="preserve"> </w:t>
      </w:r>
      <w:r w:rsidR="000E0F5B">
        <w:rPr>
          <w:rStyle w:val="default"/>
          <w:rFonts w:cs="FrankRuehl" w:hint="cs"/>
          <w:rtl/>
        </w:rPr>
        <w:t>מכון הבקרה יערוך בקרת ביצוע לעבודה לפי היתר כאמור בסעיף 158מח(2)(א) לחוק לפי תקנות אלה ותקנות עבודת מכון בקרה.</w:t>
      </w:r>
    </w:p>
    <w:p w14:paraId="71D8B49D"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17" w:name="Rov297"/>
      <w:r w:rsidRPr="00943AD6">
        <w:rPr>
          <w:rStyle w:val="default"/>
          <w:rFonts w:ascii="FrankRuehl" w:hAnsi="FrankRuehl" w:cs="FrankRuehl" w:hint="cs"/>
          <w:vanish/>
          <w:color w:val="FF0000"/>
          <w:szCs w:val="20"/>
          <w:shd w:val="clear" w:color="auto" w:fill="FFFF99"/>
          <w:rtl/>
        </w:rPr>
        <w:t>מיום 23.10.2022</w:t>
      </w:r>
    </w:p>
    <w:p w14:paraId="2195EB04"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0F65B539"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43"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3830</w:t>
      </w:r>
    </w:p>
    <w:p w14:paraId="4BE60B19" w14:textId="77777777" w:rsidR="00E24A5E" w:rsidRPr="000A0A42" w:rsidRDefault="00E24A5E" w:rsidP="000A0A42">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119ל</w:t>
      </w:r>
      <w:r w:rsidR="000E0F5B" w:rsidRPr="00943AD6">
        <w:rPr>
          <w:rStyle w:val="default"/>
          <w:rFonts w:ascii="FrankRuehl" w:hAnsi="FrankRuehl" w:cs="FrankRuehl" w:hint="cs"/>
          <w:b/>
          <w:bCs/>
          <w:vanish/>
          <w:szCs w:val="20"/>
          <w:shd w:val="clear" w:color="auto" w:fill="FFFF99"/>
          <w:rtl/>
        </w:rPr>
        <w:t>ט</w:t>
      </w:r>
      <w:bookmarkEnd w:id="317"/>
    </w:p>
    <w:p w14:paraId="53448B2F" w14:textId="77777777" w:rsidR="00E24A5E" w:rsidRDefault="00E24A5E" w:rsidP="00E24A5E">
      <w:pPr>
        <w:pStyle w:val="P00"/>
        <w:spacing w:before="72"/>
        <w:ind w:left="0" w:right="1134"/>
        <w:rPr>
          <w:rStyle w:val="default"/>
          <w:rFonts w:cs="FrankRuehl"/>
          <w:rtl/>
        </w:rPr>
      </w:pPr>
      <w:bookmarkStart w:id="318" w:name="Seif172"/>
      <w:bookmarkEnd w:id="318"/>
      <w:r>
        <w:rPr>
          <w:rFonts w:cs="Miriam"/>
          <w:szCs w:val="32"/>
          <w:rtl/>
          <w:lang w:eastAsia="en-US"/>
        </w:rPr>
        <w:pict w14:anchorId="1D5E7016">
          <v:shape id="_x0000_s2335" type="#_x0000_t202" style="position:absolute;left:0;text-align:left;margin-left:461.7pt;margin-top:7.1pt;width:80.55pt;height:27.7pt;z-index:251779072" filled="f" stroked="f">
            <v:textbox inset="1mm,0,1mm,0">
              <w:txbxContent>
                <w:p w14:paraId="7E09FE7D" w14:textId="77777777" w:rsidR="00E24A5E" w:rsidRDefault="000A0A42" w:rsidP="00E24A5E">
                  <w:pPr>
                    <w:spacing w:line="160" w:lineRule="exact"/>
                    <w:jc w:val="left"/>
                    <w:rPr>
                      <w:rFonts w:cs="Miriam"/>
                      <w:szCs w:val="18"/>
                      <w:rtl/>
                    </w:rPr>
                  </w:pPr>
                  <w:r>
                    <w:rPr>
                      <w:rFonts w:cs="Miriam" w:hint="cs"/>
                      <w:szCs w:val="18"/>
                      <w:rtl/>
                    </w:rPr>
                    <w:t>בקרת מורשה להיתר</w:t>
                  </w:r>
                </w:p>
                <w:p w14:paraId="6074EE48" w14:textId="77777777" w:rsidR="000A0A42" w:rsidRDefault="000A0A42" w:rsidP="000A0A42">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תשפ"ב-2022</w:t>
                  </w:r>
                </w:p>
              </w:txbxContent>
            </v:textbox>
            <w10:anchorlock/>
          </v:shape>
        </w:pict>
      </w:r>
      <w:r>
        <w:rPr>
          <w:rStyle w:val="big-number"/>
          <w:rFonts w:cs="Miriam" w:hint="cs"/>
          <w:rtl/>
        </w:rPr>
        <w:t>119</w:t>
      </w:r>
      <w:r w:rsidR="000A0A42">
        <w:rPr>
          <w:rStyle w:val="default"/>
          <w:rFonts w:cs="FrankRuehl" w:hint="cs"/>
          <w:rtl/>
        </w:rPr>
        <w:t>מ</w:t>
      </w:r>
      <w:r w:rsidRPr="00704C86">
        <w:rPr>
          <w:rStyle w:val="default"/>
          <w:rFonts w:cs="FrankRuehl"/>
          <w:rtl/>
        </w:rPr>
        <w:t>.</w:t>
      </w:r>
      <w:r>
        <w:rPr>
          <w:rStyle w:val="default"/>
          <w:rFonts w:cs="FrankRuehl" w:hint="cs"/>
          <w:rtl/>
        </w:rPr>
        <w:t xml:space="preserve"> </w:t>
      </w:r>
      <w:r w:rsidR="000A0A42">
        <w:rPr>
          <w:rStyle w:val="default"/>
          <w:rFonts w:cs="FrankRuehl" w:hint="cs"/>
          <w:rtl/>
        </w:rPr>
        <w:t>(א)</w:t>
      </w:r>
      <w:r w:rsidR="000A0A42">
        <w:rPr>
          <w:rStyle w:val="default"/>
          <w:rFonts w:cs="FrankRuehl"/>
          <w:rtl/>
        </w:rPr>
        <w:tab/>
      </w:r>
      <w:r w:rsidR="000A0A42">
        <w:rPr>
          <w:rStyle w:val="default"/>
          <w:rFonts w:cs="FrankRuehl" w:hint="cs"/>
          <w:rtl/>
        </w:rPr>
        <w:t>מורשה להיתר</w:t>
      </w:r>
      <w:r w:rsidR="00794E60">
        <w:rPr>
          <w:rStyle w:val="default"/>
          <w:rFonts w:cs="FrankRuehl" w:hint="cs"/>
          <w:rtl/>
        </w:rPr>
        <w:t xml:space="preserve"> יערוך ביקורים באתר הבנייה במהלך ביצוע העבודות לצורך בדיקה אם העבודה נושא ההיתר מבוצעת לפי ההיתר ולפי אישור תחילת עבודות.</w:t>
      </w:r>
    </w:p>
    <w:p w14:paraId="079C6065" w14:textId="77777777" w:rsidR="00794E60" w:rsidRDefault="00794E60"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ביקורים כאמור בתקנת משנה (א) ייערכו במספר ובמועדים הדרושים למורשה להיתר כדי לבצע את תפקידו כאמור, ובמועדים אלה לפחות:</w:t>
      </w:r>
    </w:p>
    <w:p w14:paraId="152ABFC3" w14:textId="77777777" w:rsidR="00794E60" w:rsidRDefault="00794E60" w:rsidP="00794E6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בגמר שלד;</w:t>
      </w:r>
    </w:p>
    <w:p w14:paraId="240B50BE" w14:textId="77777777" w:rsidR="00794E60" w:rsidRDefault="00794E60" w:rsidP="00794E6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בגמר ביצוע העבודות ולפני מתן תעודת גמר;</w:t>
      </w:r>
    </w:p>
    <w:p w14:paraId="612545A4" w14:textId="77777777" w:rsidR="00794E60" w:rsidRDefault="00794E60" w:rsidP="00794E6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בבנייה חדשה או בתוספת בנייה על הקרקע </w:t>
      </w:r>
      <w:r>
        <w:rPr>
          <w:rStyle w:val="default"/>
          <w:rFonts w:cs="FrankRuehl"/>
          <w:rtl/>
        </w:rPr>
        <w:t>–</w:t>
      </w:r>
      <w:r>
        <w:rPr>
          <w:rStyle w:val="default"/>
          <w:rFonts w:cs="FrankRuehl" w:hint="cs"/>
          <w:rtl/>
        </w:rPr>
        <w:t xml:space="preserve"> גם בגמר היציקה של רצפת מפלס הכניסה הקובעת לבניין.</w:t>
      </w:r>
    </w:p>
    <w:p w14:paraId="6DED7C64"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19" w:name="Rov298"/>
      <w:r w:rsidRPr="00943AD6">
        <w:rPr>
          <w:rStyle w:val="default"/>
          <w:rFonts w:ascii="FrankRuehl" w:hAnsi="FrankRuehl" w:cs="FrankRuehl" w:hint="cs"/>
          <w:vanish/>
          <w:color w:val="FF0000"/>
          <w:szCs w:val="20"/>
          <w:shd w:val="clear" w:color="auto" w:fill="FFFF99"/>
          <w:rtl/>
        </w:rPr>
        <w:t>מיום 23.10.2022</w:t>
      </w:r>
    </w:p>
    <w:p w14:paraId="4ACA0409"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4309A2EA"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44"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3830</w:t>
      </w:r>
    </w:p>
    <w:p w14:paraId="63BBB616" w14:textId="77777777" w:rsidR="00E24A5E" w:rsidRPr="00794E60" w:rsidRDefault="00E24A5E" w:rsidP="00794E60">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0A0A42" w:rsidRPr="00943AD6">
        <w:rPr>
          <w:rStyle w:val="default"/>
          <w:rFonts w:ascii="FrankRuehl" w:hAnsi="FrankRuehl" w:cs="FrankRuehl" w:hint="cs"/>
          <w:b/>
          <w:bCs/>
          <w:vanish/>
          <w:szCs w:val="20"/>
          <w:shd w:val="clear" w:color="auto" w:fill="FFFF99"/>
          <w:rtl/>
        </w:rPr>
        <w:t>מ</w:t>
      </w:r>
      <w:bookmarkEnd w:id="319"/>
    </w:p>
    <w:p w14:paraId="334543FB" w14:textId="77777777" w:rsidR="00E24A5E" w:rsidRDefault="00E24A5E" w:rsidP="00E24A5E">
      <w:pPr>
        <w:pStyle w:val="P00"/>
        <w:spacing w:before="72"/>
        <w:ind w:left="0" w:right="1134"/>
        <w:rPr>
          <w:rStyle w:val="default"/>
          <w:rFonts w:cs="FrankRuehl"/>
          <w:rtl/>
        </w:rPr>
      </w:pPr>
      <w:bookmarkStart w:id="320" w:name="Seif173"/>
      <w:bookmarkEnd w:id="320"/>
      <w:r>
        <w:rPr>
          <w:rFonts w:cs="Miriam"/>
          <w:szCs w:val="32"/>
          <w:rtl/>
          <w:lang w:eastAsia="en-US"/>
        </w:rPr>
        <w:pict w14:anchorId="4AFEC9B1">
          <v:shape id="_x0000_s2337" type="#_x0000_t202" style="position:absolute;left:0;text-align:left;margin-left:470.25pt;margin-top:7.1pt;width:1in;height:34.2pt;z-index:251781120" filled="f" stroked="f">
            <v:textbox inset="1mm,0,1mm,0">
              <w:txbxContent>
                <w:p w14:paraId="1612E23A" w14:textId="77777777" w:rsidR="00E24A5E" w:rsidRDefault="00794E60" w:rsidP="00E24A5E">
                  <w:pPr>
                    <w:spacing w:line="160" w:lineRule="exact"/>
                    <w:jc w:val="left"/>
                    <w:rPr>
                      <w:rFonts w:cs="Miriam"/>
                      <w:szCs w:val="18"/>
                      <w:rtl/>
                    </w:rPr>
                  </w:pPr>
                  <w:r>
                    <w:rPr>
                      <w:rFonts w:cs="Miriam" w:hint="cs"/>
                      <w:szCs w:val="18"/>
                      <w:rtl/>
                    </w:rPr>
                    <w:t>עריכת ביקורת בשלבים נוספים</w:t>
                  </w:r>
                </w:p>
                <w:p w14:paraId="6D7D813E" w14:textId="77777777" w:rsidR="00794E60" w:rsidRDefault="00794E60" w:rsidP="00794E60">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מא</w:t>
      </w:r>
      <w:r w:rsidRPr="00704C86">
        <w:rPr>
          <w:rStyle w:val="default"/>
          <w:rFonts w:cs="FrankRuehl"/>
          <w:rtl/>
        </w:rPr>
        <w:t>.</w:t>
      </w:r>
      <w:r>
        <w:rPr>
          <w:rStyle w:val="default"/>
          <w:rFonts w:cs="FrankRuehl" w:hint="cs"/>
          <w:rtl/>
        </w:rPr>
        <w:t xml:space="preserve"> </w:t>
      </w:r>
      <w:r w:rsidR="00794E60">
        <w:rPr>
          <w:rStyle w:val="default"/>
          <w:rFonts w:cs="FrankRuehl" w:hint="cs"/>
          <w:rtl/>
        </w:rPr>
        <w:t>על אף האמור בתקנה 87, המורשה להיתר רשאי לחייב אחראי לביקורת על הביצוע לערוך ביקורת בשלבים נוספים או במועדים שיורה.</w:t>
      </w:r>
    </w:p>
    <w:p w14:paraId="034DD3CC"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21" w:name="Rov299"/>
      <w:r w:rsidRPr="00943AD6">
        <w:rPr>
          <w:rStyle w:val="default"/>
          <w:rFonts w:ascii="FrankRuehl" w:hAnsi="FrankRuehl" w:cs="FrankRuehl" w:hint="cs"/>
          <w:vanish/>
          <w:color w:val="FF0000"/>
          <w:szCs w:val="20"/>
          <w:shd w:val="clear" w:color="auto" w:fill="FFFF99"/>
          <w:rtl/>
        </w:rPr>
        <w:t>מיום 23.10.2022</w:t>
      </w:r>
    </w:p>
    <w:p w14:paraId="5BC2E3E4"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5EAD972B"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45"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3831</w:t>
      </w:r>
    </w:p>
    <w:p w14:paraId="448D2855" w14:textId="77777777" w:rsidR="00E24A5E" w:rsidRPr="00794E60" w:rsidRDefault="00E24A5E" w:rsidP="00794E60">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119מא</w:t>
      </w:r>
      <w:bookmarkEnd w:id="321"/>
    </w:p>
    <w:p w14:paraId="76512B4E" w14:textId="77777777" w:rsidR="00E24A5E" w:rsidRDefault="00E24A5E" w:rsidP="00E24A5E">
      <w:pPr>
        <w:pStyle w:val="P00"/>
        <w:spacing w:before="72"/>
        <w:ind w:left="0" w:right="1134"/>
        <w:rPr>
          <w:rStyle w:val="default"/>
          <w:rFonts w:cs="FrankRuehl"/>
          <w:rtl/>
        </w:rPr>
      </w:pPr>
      <w:bookmarkStart w:id="322" w:name="Seif174"/>
      <w:bookmarkEnd w:id="322"/>
      <w:r>
        <w:rPr>
          <w:rFonts w:cs="Miriam"/>
          <w:szCs w:val="32"/>
          <w:rtl/>
          <w:lang w:eastAsia="en-US"/>
        </w:rPr>
        <w:pict w14:anchorId="2B8C7301">
          <v:shape id="_x0000_s2338" type="#_x0000_t202" style="position:absolute;left:0;text-align:left;margin-left:462.4pt;margin-top:7.1pt;width:79.85pt;height:29pt;z-index:251782144" filled="f" stroked="f">
            <v:textbox inset="1mm,0,1mm,0">
              <w:txbxContent>
                <w:p w14:paraId="1DDE650C" w14:textId="77777777" w:rsidR="00E24A5E" w:rsidRDefault="00794E60" w:rsidP="00E24A5E">
                  <w:pPr>
                    <w:spacing w:line="160" w:lineRule="exact"/>
                    <w:jc w:val="left"/>
                    <w:rPr>
                      <w:rFonts w:cs="Miriam"/>
                      <w:szCs w:val="18"/>
                      <w:rtl/>
                    </w:rPr>
                  </w:pPr>
                  <w:r>
                    <w:rPr>
                      <w:rFonts w:cs="Miriam" w:hint="cs"/>
                      <w:szCs w:val="18"/>
                      <w:rtl/>
                    </w:rPr>
                    <w:t>דיווח לרשות הרישוי</w:t>
                  </w:r>
                </w:p>
                <w:p w14:paraId="77D749C9" w14:textId="77777777" w:rsidR="00794E60" w:rsidRDefault="00794E60" w:rsidP="00794E60">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תשפ"ב-2022</w:t>
                  </w:r>
                </w:p>
              </w:txbxContent>
            </v:textbox>
            <w10:anchorlock/>
          </v:shape>
        </w:pict>
      </w:r>
      <w:r>
        <w:rPr>
          <w:rStyle w:val="big-number"/>
          <w:rFonts w:cs="Miriam" w:hint="cs"/>
          <w:rtl/>
        </w:rPr>
        <w:t>119</w:t>
      </w:r>
      <w:r>
        <w:rPr>
          <w:rStyle w:val="default"/>
          <w:rFonts w:cs="FrankRuehl" w:hint="cs"/>
          <w:rtl/>
        </w:rPr>
        <w:t>מ</w:t>
      </w:r>
      <w:r w:rsidR="00794E60">
        <w:rPr>
          <w:rStyle w:val="default"/>
          <w:rFonts w:cs="FrankRuehl" w:hint="cs"/>
          <w:rtl/>
        </w:rPr>
        <w:t>ב</w:t>
      </w:r>
      <w:r w:rsidRPr="00704C86">
        <w:rPr>
          <w:rStyle w:val="default"/>
          <w:rFonts w:cs="FrankRuehl"/>
          <w:rtl/>
        </w:rPr>
        <w:t>.</w:t>
      </w:r>
      <w:r>
        <w:rPr>
          <w:rStyle w:val="default"/>
          <w:rFonts w:cs="FrankRuehl" w:hint="cs"/>
          <w:rtl/>
        </w:rPr>
        <w:t xml:space="preserve"> </w:t>
      </w:r>
      <w:r w:rsidR="00794E60">
        <w:rPr>
          <w:rStyle w:val="default"/>
          <w:rFonts w:cs="FrankRuehl" w:hint="cs"/>
          <w:rtl/>
        </w:rPr>
        <w:t>(א) דיווח לרשות הרישוי על ביצוע עבודה או שימוש בניגוד להיתר, לתוכנית או לחוק, כאמור בסעיף 158נד(ב) לחוק, יכלול פרטים בדבר העבודה או השימוש כאמור, מהות החריגה והיקפה.</w:t>
      </w:r>
    </w:p>
    <w:p w14:paraId="22F734CA" w14:textId="77777777" w:rsidR="00794E60" w:rsidRDefault="00794E60"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 שחלה עליו חובה לקיים פיקוח עליון על הבנייה, ימסור למורשה להיתר עותק מדיווח כאמור בתקנת משנה (א) שמסר לרשות הרישוי.</w:t>
      </w:r>
    </w:p>
    <w:p w14:paraId="00B10121"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23" w:name="Rov300"/>
      <w:r w:rsidRPr="00943AD6">
        <w:rPr>
          <w:rStyle w:val="default"/>
          <w:rFonts w:ascii="FrankRuehl" w:hAnsi="FrankRuehl" w:cs="FrankRuehl" w:hint="cs"/>
          <w:vanish/>
          <w:color w:val="FF0000"/>
          <w:szCs w:val="20"/>
          <w:shd w:val="clear" w:color="auto" w:fill="FFFF99"/>
          <w:rtl/>
        </w:rPr>
        <w:t>מיום 23.10.2022</w:t>
      </w:r>
    </w:p>
    <w:p w14:paraId="2184F701"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050494B2"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46"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3831</w:t>
      </w:r>
    </w:p>
    <w:p w14:paraId="1BC9198A" w14:textId="77777777" w:rsidR="00E24A5E" w:rsidRPr="009956F4" w:rsidRDefault="00E24A5E" w:rsidP="009956F4">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119מ</w:t>
      </w:r>
      <w:r w:rsidR="00794E60" w:rsidRPr="00943AD6">
        <w:rPr>
          <w:rStyle w:val="default"/>
          <w:rFonts w:ascii="FrankRuehl" w:hAnsi="FrankRuehl" w:cs="FrankRuehl" w:hint="cs"/>
          <w:b/>
          <w:bCs/>
          <w:vanish/>
          <w:szCs w:val="20"/>
          <w:shd w:val="clear" w:color="auto" w:fill="FFFF99"/>
          <w:rtl/>
        </w:rPr>
        <w:t>ב</w:t>
      </w:r>
      <w:bookmarkEnd w:id="323"/>
    </w:p>
    <w:p w14:paraId="0CE58D0E" w14:textId="77777777" w:rsidR="00E24A5E" w:rsidRPr="003230C6" w:rsidRDefault="00E24A5E" w:rsidP="00E24A5E">
      <w:pPr>
        <w:pStyle w:val="header-2"/>
        <w:ind w:left="0" w:right="1134"/>
        <w:rPr>
          <w:rFonts w:cs="Miriam" w:hint="cs"/>
          <w:rtl/>
        </w:rPr>
      </w:pPr>
      <w:bookmarkStart w:id="324" w:name="hed237"/>
      <w:bookmarkEnd w:id="324"/>
      <w:r w:rsidRPr="003230C6">
        <w:rPr>
          <w:rFonts w:cs="Miriam" w:hint="cs"/>
          <w:rtl/>
        </w:rPr>
        <w:pict w14:anchorId="4624AFD3">
          <v:shape id="_x0000_s2341" type="#_x0000_t202" style="position:absolute;left:0;text-align:left;margin-left:470.35pt;margin-top:12.75pt;width:1in;height:18.55pt;z-index:251785216" filled="f" stroked="f">
            <v:textbox inset="1mm,0,1mm,0">
              <w:txbxContent>
                <w:p w14:paraId="5F8C18EF" w14:textId="77777777" w:rsidR="00E24A5E" w:rsidRDefault="00E24A5E" w:rsidP="00E24A5E">
                  <w:pPr>
                    <w:spacing w:line="160" w:lineRule="exact"/>
                    <w:jc w:val="left"/>
                    <w:rPr>
                      <w:rFonts w:cs="Miriam"/>
                      <w:noProof/>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תשפ"ב-2022</w:t>
                  </w:r>
                </w:p>
              </w:txbxContent>
            </v:textbox>
            <w10:anchorlock/>
          </v:shape>
        </w:pict>
      </w:r>
      <w:r>
        <w:rPr>
          <w:rFonts w:cs="Miriam" w:hint="cs"/>
          <w:rtl/>
        </w:rPr>
        <w:t xml:space="preserve">סימן </w:t>
      </w:r>
      <w:r w:rsidR="009956F4">
        <w:rPr>
          <w:rFonts w:cs="Miriam" w:hint="cs"/>
          <w:rtl/>
        </w:rPr>
        <w:t>ח</w:t>
      </w:r>
      <w:r>
        <w:rPr>
          <w:rFonts w:cs="Miriam" w:hint="cs"/>
          <w:rtl/>
        </w:rPr>
        <w:t>'</w:t>
      </w:r>
      <w:r w:rsidRPr="003230C6">
        <w:rPr>
          <w:rFonts w:cs="Miriam" w:hint="cs"/>
          <w:rtl/>
        </w:rPr>
        <w:t xml:space="preserve">: </w:t>
      </w:r>
      <w:r w:rsidR="009956F4">
        <w:rPr>
          <w:rFonts w:cs="Miriam" w:hint="cs"/>
          <w:rtl/>
        </w:rPr>
        <w:t>תעודת גמר</w:t>
      </w:r>
    </w:p>
    <w:p w14:paraId="5D60F99C"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25" w:name="Rov301"/>
      <w:r w:rsidRPr="00943AD6">
        <w:rPr>
          <w:rStyle w:val="default"/>
          <w:rFonts w:ascii="FrankRuehl" w:hAnsi="FrankRuehl" w:cs="FrankRuehl" w:hint="cs"/>
          <w:vanish/>
          <w:color w:val="FF0000"/>
          <w:szCs w:val="20"/>
          <w:shd w:val="clear" w:color="auto" w:fill="FFFF99"/>
          <w:rtl/>
        </w:rPr>
        <w:t>מיום 23.10.2022</w:t>
      </w:r>
    </w:p>
    <w:p w14:paraId="6C54BB9C"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09AE416B"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47"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3831</w:t>
      </w:r>
    </w:p>
    <w:p w14:paraId="7D104F27" w14:textId="77777777" w:rsidR="00E24A5E" w:rsidRPr="009956F4" w:rsidRDefault="00E24A5E" w:rsidP="009956F4">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 xml:space="preserve">הוספת סימן </w:t>
      </w:r>
      <w:r w:rsidR="009956F4" w:rsidRPr="00943AD6">
        <w:rPr>
          <w:rStyle w:val="default"/>
          <w:rFonts w:ascii="FrankRuehl" w:hAnsi="FrankRuehl" w:cs="FrankRuehl" w:hint="cs"/>
          <w:b/>
          <w:bCs/>
          <w:vanish/>
          <w:szCs w:val="20"/>
          <w:shd w:val="clear" w:color="auto" w:fill="FFFF99"/>
          <w:rtl/>
        </w:rPr>
        <w:t>ח</w:t>
      </w:r>
      <w:r w:rsidRPr="00943AD6">
        <w:rPr>
          <w:rStyle w:val="default"/>
          <w:rFonts w:ascii="FrankRuehl" w:hAnsi="FrankRuehl" w:cs="FrankRuehl" w:hint="cs"/>
          <w:b/>
          <w:bCs/>
          <w:vanish/>
          <w:szCs w:val="20"/>
          <w:shd w:val="clear" w:color="auto" w:fill="FFFF99"/>
          <w:rtl/>
        </w:rPr>
        <w:t>'</w:t>
      </w:r>
      <w:bookmarkEnd w:id="325"/>
    </w:p>
    <w:p w14:paraId="75B98E97" w14:textId="77777777" w:rsidR="00E24A5E" w:rsidRDefault="00E24A5E" w:rsidP="00E24A5E">
      <w:pPr>
        <w:pStyle w:val="P00"/>
        <w:spacing w:before="72"/>
        <w:ind w:left="0" w:right="1134"/>
        <w:rPr>
          <w:rStyle w:val="default"/>
          <w:rFonts w:cs="FrankRuehl"/>
          <w:rtl/>
        </w:rPr>
      </w:pPr>
      <w:bookmarkStart w:id="326" w:name="Seif175"/>
      <w:bookmarkEnd w:id="326"/>
      <w:r>
        <w:rPr>
          <w:rFonts w:cs="Miriam"/>
          <w:szCs w:val="32"/>
          <w:rtl/>
          <w:lang w:eastAsia="en-US"/>
        </w:rPr>
        <w:pict w14:anchorId="087A0FEA">
          <v:shape id="_x0000_s2339" type="#_x0000_t202" style="position:absolute;left:0;text-align:left;margin-left:470.25pt;margin-top:7.1pt;width:1in;height:34.85pt;z-index:251783168" filled="f" stroked="f">
            <v:textbox inset="1mm,0,1mm,0">
              <w:txbxContent>
                <w:p w14:paraId="11B26F51" w14:textId="77777777" w:rsidR="009956F4" w:rsidRDefault="009956F4" w:rsidP="009956F4">
                  <w:pPr>
                    <w:spacing w:line="160" w:lineRule="exact"/>
                    <w:jc w:val="left"/>
                    <w:rPr>
                      <w:rFonts w:cs="Miriam"/>
                      <w:szCs w:val="18"/>
                      <w:rtl/>
                    </w:rPr>
                  </w:pPr>
                  <w:r>
                    <w:rPr>
                      <w:rFonts w:cs="Miriam" w:hint="cs"/>
                      <w:szCs w:val="18"/>
                      <w:rtl/>
                    </w:rPr>
                    <w:t>הגשת בקשה לתעודת גמר</w:t>
                  </w:r>
                </w:p>
                <w:p w14:paraId="056541A8" w14:textId="77777777" w:rsidR="009956F4" w:rsidRDefault="009956F4" w:rsidP="009956F4">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מ</w:t>
      </w:r>
      <w:r w:rsidR="009956F4">
        <w:rPr>
          <w:rStyle w:val="default"/>
          <w:rFonts w:cs="FrankRuehl" w:hint="cs"/>
          <w:rtl/>
        </w:rPr>
        <w:t>ג</w:t>
      </w:r>
      <w:r w:rsidRPr="00704C86">
        <w:rPr>
          <w:rStyle w:val="default"/>
          <w:rFonts w:cs="FrankRuehl"/>
          <w:rtl/>
        </w:rPr>
        <w:t>.</w:t>
      </w:r>
      <w:r>
        <w:rPr>
          <w:rStyle w:val="default"/>
          <w:rFonts w:cs="FrankRuehl" w:hint="cs"/>
          <w:rtl/>
        </w:rPr>
        <w:t xml:space="preserve"> </w:t>
      </w:r>
      <w:r w:rsidR="009956F4">
        <w:rPr>
          <w:rStyle w:val="default"/>
          <w:rFonts w:cs="FrankRuehl" w:hint="cs"/>
          <w:rtl/>
        </w:rPr>
        <w:t>(א) תקנה 95(א) תחול לעניין בקשה לקבלת תעודת גמר, ואולם הבקשה תוגש למורשה להיתר ולא ניתן לתת פטור מצירוף מפת עדות כאמור בפסקה (1) באותה תקנה.</w:t>
      </w:r>
    </w:p>
    <w:p w14:paraId="6AA027C5" w14:textId="77777777" w:rsidR="009956F4" w:rsidRDefault="009956F4"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הבקשה היא מסוג הבקשות כאמור בסעיף 158מח(2)(ב), יצורפו לבקשה גם המסמכים המפורטים בתקנה 95(ב).</w:t>
      </w:r>
    </w:p>
    <w:p w14:paraId="1D22A695"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27" w:name="Rov302"/>
      <w:r w:rsidRPr="00943AD6">
        <w:rPr>
          <w:rStyle w:val="default"/>
          <w:rFonts w:ascii="FrankRuehl" w:hAnsi="FrankRuehl" w:cs="FrankRuehl" w:hint="cs"/>
          <w:vanish/>
          <w:color w:val="FF0000"/>
          <w:szCs w:val="20"/>
          <w:shd w:val="clear" w:color="auto" w:fill="FFFF99"/>
          <w:rtl/>
        </w:rPr>
        <w:t>מיום 23.10.2022</w:t>
      </w:r>
    </w:p>
    <w:p w14:paraId="555D58D3"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7925876B"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48"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3831</w:t>
      </w:r>
    </w:p>
    <w:p w14:paraId="2FC8FBDF" w14:textId="77777777" w:rsidR="00E24A5E" w:rsidRPr="009956F4" w:rsidRDefault="00E24A5E" w:rsidP="009956F4">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119מ</w:t>
      </w:r>
      <w:r w:rsidR="009956F4" w:rsidRPr="00943AD6">
        <w:rPr>
          <w:rStyle w:val="default"/>
          <w:rFonts w:ascii="FrankRuehl" w:hAnsi="FrankRuehl" w:cs="FrankRuehl" w:hint="cs"/>
          <w:b/>
          <w:bCs/>
          <w:vanish/>
          <w:szCs w:val="20"/>
          <w:shd w:val="clear" w:color="auto" w:fill="FFFF99"/>
          <w:rtl/>
        </w:rPr>
        <w:t>ג</w:t>
      </w:r>
      <w:bookmarkEnd w:id="327"/>
    </w:p>
    <w:p w14:paraId="4C737859" w14:textId="77777777" w:rsidR="00E24A5E" w:rsidRDefault="00E24A5E" w:rsidP="00E24A5E">
      <w:pPr>
        <w:pStyle w:val="P00"/>
        <w:spacing w:before="72"/>
        <w:ind w:left="0" w:right="1134"/>
        <w:rPr>
          <w:rStyle w:val="default"/>
          <w:rFonts w:cs="FrankRuehl"/>
          <w:rtl/>
        </w:rPr>
      </w:pPr>
      <w:bookmarkStart w:id="328" w:name="Seif176"/>
      <w:bookmarkEnd w:id="328"/>
      <w:r>
        <w:rPr>
          <w:rFonts w:cs="Miriam"/>
          <w:szCs w:val="32"/>
          <w:rtl/>
          <w:lang w:eastAsia="en-US"/>
        </w:rPr>
        <w:pict w14:anchorId="4DC14AD1">
          <v:shape id="_x0000_s2340" type="#_x0000_t202" style="position:absolute;left:0;text-align:left;margin-left:470.25pt;margin-top:7.1pt;width:1in;height:28.3pt;z-index:251784192" filled="f" stroked="f">
            <v:textbox inset="1mm,0,1mm,0">
              <w:txbxContent>
                <w:p w14:paraId="15BC1D97" w14:textId="77777777" w:rsidR="00E24A5E" w:rsidRDefault="009956F4" w:rsidP="00E24A5E">
                  <w:pPr>
                    <w:spacing w:line="160" w:lineRule="exact"/>
                    <w:jc w:val="left"/>
                    <w:rPr>
                      <w:rFonts w:cs="Miriam"/>
                      <w:szCs w:val="18"/>
                      <w:rtl/>
                    </w:rPr>
                  </w:pPr>
                  <w:r>
                    <w:rPr>
                      <w:rFonts w:cs="Miriam" w:hint="cs"/>
                      <w:szCs w:val="18"/>
                      <w:rtl/>
                    </w:rPr>
                    <w:t>מתן תעודת גמר</w:t>
                  </w:r>
                </w:p>
                <w:p w14:paraId="6CC7D563" w14:textId="77777777" w:rsidR="009956F4" w:rsidRDefault="009956F4" w:rsidP="009956F4">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מ</w:t>
      </w:r>
      <w:r w:rsidR="009956F4">
        <w:rPr>
          <w:rStyle w:val="default"/>
          <w:rFonts w:cs="FrankRuehl" w:hint="cs"/>
          <w:rtl/>
        </w:rPr>
        <w:t>ד</w:t>
      </w:r>
      <w:r w:rsidRPr="00704C86">
        <w:rPr>
          <w:rStyle w:val="default"/>
          <w:rFonts w:cs="FrankRuehl"/>
          <w:rtl/>
        </w:rPr>
        <w:t>.</w:t>
      </w:r>
      <w:r>
        <w:rPr>
          <w:rStyle w:val="default"/>
          <w:rFonts w:cs="FrankRuehl" w:hint="cs"/>
          <w:rtl/>
        </w:rPr>
        <w:t xml:space="preserve"> </w:t>
      </w:r>
      <w:r w:rsidR="009956F4">
        <w:rPr>
          <w:rStyle w:val="default"/>
          <w:rFonts w:cs="FrankRuehl" w:hint="cs"/>
          <w:rtl/>
        </w:rPr>
        <w:t>(א) מורשה להיתר ייתן תעודת גמר למי שהוא בעל היתר בתוקף, שהוא נתן או שנתן מורשה להיתר אחר, אם בדק ומצא כי התקיימו כל אלה:</w:t>
      </w:r>
    </w:p>
    <w:p w14:paraId="04DCBC1D" w14:textId="77777777" w:rsidR="009956F4" w:rsidRDefault="009956F4" w:rsidP="009956F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התנאים האמורים בסעיף 158נג(א) לחוק;</w:t>
      </w:r>
    </w:p>
    <w:p w14:paraId="2329467B" w14:textId="77777777" w:rsidR="009956F4" w:rsidRDefault="009956F4" w:rsidP="009956F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החייב בתשלום היטל השבחה המציא למורשה להיתר אישור כי שולם הפרש התשלום לתשלום היטל השבחה כאמור בסעיף 158נא(ז) לחוק או שנמסרה לרשות הרישוי ערבות מתאימה להבטחת תשלומו, אם הודיעה רשות הרישוי למורשה להיתר כי קיים הפרש לתשלום כאמור.</w:t>
      </w:r>
    </w:p>
    <w:p w14:paraId="01819B07" w14:textId="77777777" w:rsidR="009956F4" w:rsidRDefault="009956F4"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לצורך ביצוע הבדיקה כאמור בתקנת משנה (א)(1), המורשה להיתר רשאי להסתמך על </w:t>
      </w:r>
      <w:r>
        <w:rPr>
          <w:rStyle w:val="default"/>
          <w:rFonts w:cs="FrankRuehl"/>
          <w:rtl/>
        </w:rPr>
        <w:t>–</w:t>
      </w:r>
    </w:p>
    <w:p w14:paraId="642513D0" w14:textId="77777777" w:rsidR="009956F4" w:rsidRDefault="009956F4" w:rsidP="009956F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מכון הבקרה כי ביצע בקרת ביצוע לעבודה נושא ההיתר וכי תוצאות הבקרה תקינות;</w:t>
      </w:r>
    </w:p>
    <w:p w14:paraId="7D75FC36" w14:textId="77777777" w:rsidR="009956F4" w:rsidRDefault="009956F4" w:rsidP="009956F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חוות דעת מומחה בכל הנוגע לעניין שאינו בתחום מומחיותו של המורשה להיתר.</w:t>
      </w:r>
    </w:p>
    <w:p w14:paraId="32598D44" w14:textId="77777777" w:rsidR="009956F4" w:rsidRDefault="009956F4"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תעודת גמר תהווה אישור הרשות המאשרת כאמור בסעיף 157א לחוק.</w:t>
      </w:r>
    </w:p>
    <w:p w14:paraId="308D480A" w14:textId="77777777" w:rsidR="009956F4" w:rsidRDefault="009956F4"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המורשה להיתר יעביר לרשות הרישוי עותק מתעודת הגמר שנתן בצירוף כל המסמכים האמורים בתקנה 119מג ו-119מד(ב)(2).</w:t>
      </w:r>
    </w:p>
    <w:p w14:paraId="37117569"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29" w:name="Rov303"/>
      <w:r w:rsidRPr="00943AD6">
        <w:rPr>
          <w:rStyle w:val="default"/>
          <w:rFonts w:ascii="FrankRuehl" w:hAnsi="FrankRuehl" w:cs="FrankRuehl" w:hint="cs"/>
          <w:vanish/>
          <w:color w:val="FF0000"/>
          <w:szCs w:val="20"/>
          <w:shd w:val="clear" w:color="auto" w:fill="FFFF99"/>
          <w:rtl/>
        </w:rPr>
        <w:t>מיום 23.10.2022</w:t>
      </w:r>
    </w:p>
    <w:p w14:paraId="33D20574"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1B27F17C"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49"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3831</w:t>
      </w:r>
    </w:p>
    <w:p w14:paraId="6667DA51" w14:textId="77777777" w:rsidR="00E24A5E" w:rsidRPr="002A3103" w:rsidRDefault="00E24A5E" w:rsidP="002A3103">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119מ</w:t>
      </w:r>
      <w:r w:rsidR="009956F4" w:rsidRPr="00943AD6">
        <w:rPr>
          <w:rStyle w:val="default"/>
          <w:rFonts w:ascii="FrankRuehl" w:hAnsi="FrankRuehl" w:cs="FrankRuehl" w:hint="cs"/>
          <w:b/>
          <w:bCs/>
          <w:vanish/>
          <w:szCs w:val="20"/>
          <w:shd w:val="clear" w:color="auto" w:fill="FFFF99"/>
          <w:rtl/>
        </w:rPr>
        <w:t>ד</w:t>
      </w:r>
      <w:bookmarkEnd w:id="329"/>
    </w:p>
    <w:p w14:paraId="392F3F13" w14:textId="77777777" w:rsidR="00E24A5E" w:rsidRPr="003230C6" w:rsidRDefault="00E24A5E" w:rsidP="00E24A5E">
      <w:pPr>
        <w:pStyle w:val="header-2"/>
        <w:ind w:left="0" w:right="1134"/>
        <w:rPr>
          <w:rFonts w:cs="Miriam" w:hint="cs"/>
          <w:rtl/>
        </w:rPr>
      </w:pPr>
      <w:bookmarkStart w:id="330" w:name="hed238"/>
      <w:bookmarkEnd w:id="330"/>
      <w:r w:rsidRPr="003230C6">
        <w:rPr>
          <w:rFonts w:cs="Miriam" w:hint="cs"/>
          <w:rtl/>
        </w:rPr>
        <w:pict w14:anchorId="0B60005B">
          <v:shape id="_x0000_s2342" type="#_x0000_t202" style="position:absolute;left:0;text-align:left;margin-left:470.35pt;margin-top:12.75pt;width:1in;height:18.55pt;z-index:251786240" filled="f" stroked="f">
            <v:textbox inset="1mm,0,1mm,0">
              <w:txbxContent>
                <w:p w14:paraId="6F6C3D33" w14:textId="77777777" w:rsidR="00E24A5E" w:rsidRDefault="00E24A5E" w:rsidP="00E24A5E">
                  <w:pPr>
                    <w:spacing w:line="160" w:lineRule="exact"/>
                    <w:jc w:val="left"/>
                    <w:rPr>
                      <w:rFonts w:cs="Miriam"/>
                      <w:noProof/>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תשפ"ב-2022</w:t>
                  </w:r>
                </w:p>
              </w:txbxContent>
            </v:textbox>
            <w10:anchorlock/>
          </v:shape>
        </w:pict>
      </w:r>
      <w:r>
        <w:rPr>
          <w:rFonts w:cs="Miriam" w:hint="cs"/>
          <w:rtl/>
        </w:rPr>
        <w:t xml:space="preserve">סימן </w:t>
      </w:r>
      <w:r w:rsidR="009956F4">
        <w:rPr>
          <w:rFonts w:cs="Miriam" w:hint="cs"/>
          <w:rtl/>
        </w:rPr>
        <w:t>ט</w:t>
      </w:r>
      <w:r>
        <w:rPr>
          <w:rFonts w:cs="Miriam" w:hint="cs"/>
          <w:rtl/>
        </w:rPr>
        <w:t>'</w:t>
      </w:r>
      <w:r w:rsidRPr="003230C6">
        <w:rPr>
          <w:rFonts w:cs="Miriam" w:hint="cs"/>
          <w:rtl/>
        </w:rPr>
        <w:t xml:space="preserve">: </w:t>
      </w:r>
      <w:r w:rsidR="009956F4">
        <w:rPr>
          <w:rFonts w:cs="Miriam" w:hint="cs"/>
          <w:rtl/>
        </w:rPr>
        <w:t>שינויים במהלך ביצוע העבודה</w:t>
      </w:r>
    </w:p>
    <w:p w14:paraId="64939A16"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31" w:name="Rov304"/>
      <w:r w:rsidRPr="00943AD6">
        <w:rPr>
          <w:rStyle w:val="default"/>
          <w:rFonts w:ascii="FrankRuehl" w:hAnsi="FrankRuehl" w:cs="FrankRuehl" w:hint="cs"/>
          <w:vanish/>
          <w:color w:val="FF0000"/>
          <w:szCs w:val="20"/>
          <w:shd w:val="clear" w:color="auto" w:fill="FFFF99"/>
          <w:rtl/>
        </w:rPr>
        <w:t>מיום 23.10.2022</w:t>
      </w:r>
    </w:p>
    <w:p w14:paraId="0D8B2433"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2DF862B7"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50"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3832</w:t>
      </w:r>
    </w:p>
    <w:p w14:paraId="2CEFC413" w14:textId="77777777" w:rsidR="00E24A5E" w:rsidRPr="002A3103" w:rsidRDefault="00E24A5E" w:rsidP="002A3103">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 xml:space="preserve">הוספת סימן </w:t>
      </w:r>
      <w:r w:rsidR="009956F4" w:rsidRPr="00943AD6">
        <w:rPr>
          <w:rStyle w:val="default"/>
          <w:rFonts w:ascii="FrankRuehl" w:hAnsi="FrankRuehl" w:cs="FrankRuehl" w:hint="cs"/>
          <w:b/>
          <w:bCs/>
          <w:vanish/>
          <w:szCs w:val="20"/>
          <w:shd w:val="clear" w:color="auto" w:fill="FFFF99"/>
          <w:rtl/>
        </w:rPr>
        <w:t>ט</w:t>
      </w:r>
      <w:r w:rsidRPr="00943AD6">
        <w:rPr>
          <w:rStyle w:val="default"/>
          <w:rFonts w:ascii="FrankRuehl" w:hAnsi="FrankRuehl" w:cs="FrankRuehl" w:hint="cs"/>
          <w:b/>
          <w:bCs/>
          <w:vanish/>
          <w:szCs w:val="20"/>
          <w:shd w:val="clear" w:color="auto" w:fill="FFFF99"/>
          <w:rtl/>
        </w:rPr>
        <w:t>'</w:t>
      </w:r>
      <w:bookmarkEnd w:id="331"/>
    </w:p>
    <w:p w14:paraId="0541CC38" w14:textId="77777777" w:rsidR="00E24A5E" w:rsidRDefault="00E24A5E" w:rsidP="00E24A5E">
      <w:pPr>
        <w:pStyle w:val="P00"/>
        <w:spacing w:before="72"/>
        <w:ind w:left="0" w:right="1134"/>
        <w:rPr>
          <w:rStyle w:val="default"/>
          <w:rFonts w:cs="FrankRuehl"/>
          <w:rtl/>
        </w:rPr>
      </w:pPr>
      <w:bookmarkStart w:id="332" w:name="Seif177"/>
      <w:bookmarkEnd w:id="332"/>
      <w:r>
        <w:rPr>
          <w:rFonts w:cs="Miriam"/>
          <w:szCs w:val="32"/>
          <w:rtl/>
          <w:lang w:eastAsia="en-US"/>
        </w:rPr>
        <w:pict w14:anchorId="7CFA6105">
          <v:shape id="_x0000_s2343" type="#_x0000_t202" style="position:absolute;left:0;text-align:left;margin-left:454.7pt;margin-top:7.1pt;width:87.55pt;height:42pt;z-index:251787264" filled="f" stroked="f">
            <v:textbox inset="1mm,0,1mm,0">
              <w:txbxContent>
                <w:p w14:paraId="68140720" w14:textId="77777777" w:rsidR="00E24A5E" w:rsidRDefault="002A3103" w:rsidP="00E24A5E">
                  <w:pPr>
                    <w:spacing w:line="160" w:lineRule="exact"/>
                    <w:jc w:val="left"/>
                    <w:rPr>
                      <w:rFonts w:cs="Miriam"/>
                      <w:szCs w:val="18"/>
                      <w:rtl/>
                    </w:rPr>
                  </w:pPr>
                  <w:r>
                    <w:rPr>
                      <w:rFonts w:cs="Miriam" w:hint="cs"/>
                      <w:szCs w:val="18"/>
                      <w:rtl/>
                    </w:rPr>
                    <w:t>שינויים שמורשה להיתר רשאי להתיר במהלך ביצוע העבודה</w:t>
                  </w:r>
                </w:p>
                <w:p w14:paraId="6362545A" w14:textId="77777777" w:rsidR="002A3103" w:rsidRDefault="002A3103" w:rsidP="002A3103">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תשפ"ב-2022</w:t>
                  </w:r>
                </w:p>
              </w:txbxContent>
            </v:textbox>
            <w10:anchorlock/>
          </v:shape>
        </w:pict>
      </w:r>
      <w:r>
        <w:rPr>
          <w:rStyle w:val="big-number"/>
          <w:rFonts w:cs="Miriam" w:hint="cs"/>
          <w:rtl/>
        </w:rPr>
        <w:t>119</w:t>
      </w:r>
      <w:r>
        <w:rPr>
          <w:rStyle w:val="default"/>
          <w:rFonts w:cs="FrankRuehl" w:hint="cs"/>
          <w:rtl/>
        </w:rPr>
        <w:t>מה</w:t>
      </w:r>
      <w:r w:rsidRPr="00704C86">
        <w:rPr>
          <w:rStyle w:val="default"/>
          <w:rFonts w:cs="FrankRuehl"/>
          <w:rtl/>
        </w:rPr>
        <w:t>.</w:t>
      </w:r>
      <w:r>
        <w:rPr>
          <w:rStyle w:val="default"/>
          <w:rFonts w:cs="FrankRuehl" w:hint="cs"/>
          <w:rtl/>
        </w:rPr>
        <w:t xml:space="preserve"> </w:t>
      </w:r>
      <w:r w:rsidR="002A3103">
        <w:rPr>
          <w:rStyle w:val="default"/>
          <w:rFonts w:cs="FrankRuehl" w:hint="cs"/>
          <w:rtl/>
        </w:rPr>
        <w:t>(א) מורשה להיתר רשאי להתיר שינויים בהיתר שהוא נתן או שנתן מורשה להיתר אחר, במהלך ביצוע העבודה לפי ההיתר, אם התקיימו כל אלה:</w:t>
      </w:r>
    </w:p>
    <w:p w14:paraId="4844467A" w14:textId="77777777" w:rsidR="002A3103" w:rsidRDefault="002A3103" w:rsidP="002A310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השינויים נעשים בתוך תקופת תוקפו של ההיתר;</w:t>
      </w:r>
    </w:p>
    <w:p w14:paraId="7E5090C1" w14:textId="77777777" w:rsidR="002A3103" w:rsidRDefault="002A3103" w:rsidP="002A310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ההיתר נתן את הסכמתו לביצוע השינויים;</w:t>
      </w:r>
    </w:p>
    <w:p w14:paraId="73CE4587" w14:textId="77777777" w:rsidR="002A3103" w:rsidRDefault="002A3103" w:rsidP="002A310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השינויים דרושים, לצורכי התאמתו של ההיתר, במהלך ביצועה של העבודה;</w:t>
      </w:r>
    </w:p>
    <w:p w14:paraId="4B4E5157" w14:textId="77777777" w:rsidR="002A3103" w:rsidRDefault="002A3103" w:rsidP="002A310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אין בשינויים תוספת לשטחי הבנייה הכוללים ולמספר הקומות שהותרו בהיתר;</w:t>
      </w:r>
    </w:p>
    <w:p w14:paraId="169355D8" w14:textId="77777777" w:rsidR="002A3103" w:rsidRDefault="002A3103" w:rsidP="002A310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אם השינויים נוגעים לתכן הבנייה, ניתן אישור לביצוע השינויים כמפורט להלן:</w:t>
      </w:r>
    </w:p>
    <w:p w14:paraId="2D50EDC7" w14:textId="77777777" w:rsidR="002A3103" w:rsidRDefault="002A3103" w:rsidP="002A310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אישור מכון הבקרה, אם מכון בקרה מבצע בקרת ביצוע;</w:t>
      </w:r>
    </w:p>
    <w:p w14:paraId="14BEA883" w14:textId="77777777" w:rsidR="002A3103" w:rsidRDefault="002A3103" w:rsidP="002A310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אם מדובר בעבודה שלא נדרשת בה בקרה של מכון בקרה או שאינה בסמכות מכון בקרה או בקר מורשה, ניתן אישורו של גורם מאשר כאמור בסעיף 158כא(א) לחוק, אם נדרש אישורו לפי דין או לפי המידע שנמסר למורשה להיתר לצורך מתן ההיתר ואם השינויים המבוקשים נוגעים לתחום התכן שלגביו נדרש אישורו;</w:t>
      </w:r>
    </w:p>
    <w:p w14:paraId="71536C6C" w14:textId="77777777" w:rsidR="002A3103" w:rsidRDefault="002A3103" w:rsidP="002A3103">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השינויים הם לפי החוק, התוכניות והמידע שנמסר למורשה להיתר;</w:t>
      </w:r>
    </w:p>
    <w:p w14:paraId="28736C56" w14:textId="77777777" w:rsidR="002A3103" w:rsidRDefault="002A3103" w:rsidP="002A3103">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השינויים הם מסוג השינויים המפורטים בתקנה 4 לתקנות התכנון והבניה (התרת שינויים בהיתר על ידי מהנדס ועדה מקומית), התשנ"ב-1992.</w:t>
      </w:r>
    </w:p>
    <w:p w14:paraId="6F0FF7E1" w14:textId="77777777" w:rsidR="002A3103" w:rsidRDefault="002A3103"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התיר מורשה להיתר שינויים כאמור בתקנת משנה (א), יודיע על השינויים לרשות הרישוי ויצרף להודעה את מסמכי ההיתר שבהם בוצעו השינויים, עם סימון השינויים.</w:t>
      </w:r>
    </w:p>
    <w:p w14:paraId="52A56E5F" w14:textId="77777777" w:rsidR="002A3103" w:rsidRDefault="002A3103"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רשות הרישוי רשאית, בתוך 15 ימים מיום שנמסרה לה הודעה כאמור בתקנת משנה (ב), לתת הוראות לעניין תיאום ביצוע העבודות בנוגע לשינויים שהותרו, אם בשל השינויים שהותרו חל שינוי בתנאי או בהוראה שנכללו באישור תחילת עבודות.</w:t>
      </w:r>
    </w:p>
    <w:p w14:paraId="2F880143"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33" w:name="Rov305"/>
      <w:r w:rsidRPr="00943AD6">
        <w:rPr>
          <w:rStyle w:val="default"/>
          <w:rFonts w:ascii="FrankRuehl" w:hAnsi="FrankRuehl" w:cs="FrankRuehl" w:hint="cs"/>
          <w:vanish/>
          <w:color w:val="FF0000"/>
          <w:szCs w:val="20"/>
          <w:shd w:val="clear" w:color="auto" w:fill="FFFF99"/>
          <w:rtl/>
        </w:rPr>
        <w:t>מיום 23.10.2022</w:t>
      </w:r>
    </w:p>
    <w:p w14:paraId="0FA53D83"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513579B8"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51"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3832</w:t>
      </w:r>
    </w:p>
    <w:p w14:paraId="0B8B6B5A" w14:textId="77777777" w:rsidR="00E24A5E" w:rsidRPr="002A3103" w:rsidRDefault="00E24A5E" w:rsidP="002A3103">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119מה</w:t>
      </w:r>
      <w:bookmarkEnd w:id="333"/>
    </w:p>
    <w:p w14:paraId="7EA2178F" w14:textId="77777777" w:rsidR="00E24A5E" w:rsidRPr="003230C6" w:rsidRDefault="00E24A5E" w:rsidP="00E24A5E">
      <w:pPr>
        <w:pStyle w:val="header-2"/>
        <w:ind w:left="0" w:right="1134"/>
        <w:rPr>
          <w:rFonts w:cs="Miriam" w:hint="cs"/>
          <w:rtl/>
        </w:rPr>
      </w:pPr>
      <w:bookmarkStart w:id="334" w:name="hed239"/>
      <w:bookmarkEnd w:id="334"/>
      <w:r w:rsidRPr="003230C6">
        <w:rPr>
          <w:rFonts w:cs="Miriam" w:hint="cs"/>
          <w:rtl/>
        </w:rPr>
        <w:pict w14:anchorId="2C690556">
          <v:shape id="_x0000_s2344" type="#_x0000_t202" style="position:absolute;left:0;text-align:left;margin-left:470.35pt;margin-top:12.75pt;width:1in;height:18.55pt;z-index:251788288" filled="f" stroked="f">
            <v:textbox inset="1mm,0,1mm,0">
              <w:txbxContent>
                <w:p w14:paraId="2D3D96F0" w14:textId="77777777" w:rsidR="00E24A5E" w:rsidRDefault="00E24A5E" w:rsidP="00E24A5E">
                  <w:pPr>
                    <w:spacing w:line="160" w:lineRule="exact"/>
                    <w:jc w:val="left"/>
                    <w:rPr>
                      <w:rFonts w:cs="Miriam"/>
                      <w:noProof/>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תשפ"ב-2022</w:t>
                  </w:r>
                </w:p>
              </w:txbxContent>
            </v:textbox>
            <w10:anchorlock/>
          </v:shape>
        </w:pict>
      </w:r>
      <w:r>
        <w:rPr>
          <w:rFonts w:cs="Miriam" w:hint="cs"/>
          <w:rtl/>
        </w:rPr>
        <w:t xml:space="preserve">סימן </w:t>
      </w:r>
      <w:r w:rsidR="00072AE0">
        <w:rPr>
          <w:rFonts w:cs="Miriam" w:hint="cs"/>
          <w:rtl/>
        </w:rPr>
        <w:t>י</w:t>
      </w:r>
      <w:r>
        <w:rPr>
          <w:rFonts w:cs="Miriam" w:hint="cs"/>
          <w:rtl/>
        </w:rPr>
        <w:t>'</w:t>
      </w:r>
      <w:r w:rsidRPr="003230C6">
        <w:rPr>
          <w:rFonts w:cs="Miriam" w:hint="cs"/>
          <w:rtl/>
        </w:rPr>
        <w:t xml:space="preserve">: </w:t>
      </w:r>
      <w:r w:rsidR="00072AE0">
        <w:rPr>
          <w:rFonts w:cs="Miriam" w:hint="cs"/>
          <w:rtl/>
        </w:rPr>
        <w:t>החלפה והתפטרות בעלי תפקידים</w:t>
      </w:r>
    </w:p>
    <w:p w14:paraId="2B6ECE2C"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35" w:name="Rov306"/>
      <w:r w:rsidRPr="00943AD6">
        <w:rPr>
          <w:rStyle w:val="default"/>
          <w:rFonts w:ascii="FrankRuehl" w:hAnsi="FrankRuehl" w:cs="FrankRuehl" w:hint="cs"/>
          <w:vanish/>
          <w:color w:val="FF0000"/>
          <w:szCs w:val="20"/>
          <w:shd w:val="clear" w:color="auto" w:fill="FFFF99"/>
          <w:rtl/>
        </w:rPr>
        <w:t>מיום 23.10.2022</w:t>
      </w:r>
    </w:p>
    <w:p w14:paraId="54E84653"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6DDEBDE9"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52"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3833</w:t>
      </w:r>
    </w:p>
    <w:p w14:paraId="152872BB" w14:textId="77777777" w:rsidR="00E24A5E" w:rsidRPr="00072AE0" w:rsidRDefault="00E24A5E" w:rsidP="00072AE0">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 xml:space="preserve">הוספת סימן </w:t>
      </w:r>
      <w:r w:rsidR="00072AE0" w:rsidRPr="00943AD6">
        <w:rPr>
          <w:rStyle w:val="default"/>
          <w:rFonts w:ascii="FrankRuehl" w:hAnsi="FrankRuehl" w:cs="FrankRuehl" w:hint="cs"/>
          <w:b/>
          <w:bCs/>
          <w:vanish/>
          <w:szCs w:val="20"/>
          <w:shd w:val="clear" w:color="auto" w:fill="FFFF99"/>
          <w:rtl/>
        </w:rPr>
        <w:t>י</w:t>
      </w:r>
      <w:r w:rsidRPr="00943AD6">
        <w:rPr>
          <w:rStyle w:val="default"/>
          <w:rFonts w:ascii="FrankRuehl" w:hAnsi="FrankRuehl" w:cs="FrankRuehl" w:hint="cs"/>
          <w:b/>
          <w:bCs/>
          <w:vanish/>
          <w:szCs w:val="20"/>
          <w:shd w:val="clear" w:color="auto" w:fill="FFFF99"/>
          <w:rtl/>
        </w:rPr>
        <w:t>'</w:t>
      </w:r>
      <w:bookmarkEnd w:id="335"/>
    </w:p>
    <w:p w14:paraId="4BC636BE" w14:textId="77777777" w:rsidR="00E24A5E" w:rsidRDefault="00E24A5E" w:rsidP="00E24A5E">
      <w:pPr>
        <w:pStyle w:val="P00"/>
        <w:spacing w:before="72"/>
        <w:ind w:left="0" w:right="1134"/>
        <w:rPr>
          <w:rStyle w:val="default"/>
          <w:rFonts w:cs="FrankRuehl"/>
          <w:rtl/>
        </w:rPr>
      </w:pPr>
      <w:bookmarkStart w:id="336" w:name="Seif178"/>
      <w:bookmarkEnd w:id="336"/>
      <w:r>
        <w:rPr>
          <w:rFonts w:cs="Miriam"/>
          <w:szCs w:val="32"/>
          <w:rtl/>
          <w:lang w:eastAsia="en-US"/>
        </w:rPr>
        <w:pict w14:anchorId="53FE8C48">
          <v:shape id="_x0000_s2345" type="#_x0000_t202" style="position:absolute;left:0;text-align:left;margin-left:470.25pt;margin-top:7.1pt;width:1in;height:29.65pt;z-index:251789312" filled="f" stroked="f">
            <v:textbox inset="1mm,0,1mm,0">
              <w:txbxContent>
                <w:p w14:paraId="1E50BA9A" w14:textId="77777777" w:rsidR="00E24A5E" w:rsidRDefault="00072AE0" w:rsidP="00E24A5E">
                  <w:pPr>
                    <w:spacing w:line="160" w:lineRule="exact"/>
                    <w:jc w:val="left"/>
                    <w:rPr>
                      <w:rFonts w:cs="Miriam"/>
                      <w:szCs w:val="18"/>
                      <w:rtl/>
                    </w:rPr>
                  </w:pPr>
                  <w:r>
                    <w:rPr>
                      <w:rFonts w:cs="Miriam" w:hint="cs"/>
                      <w:szCs w:val="18"/>
                      <w:rtl/>
                    </w:rPr>
                    <w:t>תחולת חלק י"א</w:t>
                  </w:r>
                </w:p>
                <w:p w14:paraId="1A13675C" w14:textId="77777777" w:rsidR="00072AE0" w:rsidRDefault="00072AE0" w:rsidP="00072AE0">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מו</w:t>
      </w:r>
      <w:r w:rsidRPr="00704C86">
        <w:rPr>
          <w:rStyle w:val="default"/>
          <w:rFonts w:cs="FrankRuehl"/>
          <w:rtl/>
        </w:rPr>
        <w:t>.</w:t>
      </w:r>
      <w:r>
        <w:rPr>
          <w:rStyle w:val="default"/>
          <w:rFonts w:cs="FrankRuehl" w:hint="cs"/>
          <w:rtl/>
        </w:rPr>
        <w:t xml:space="preserve"> </w:t>
      </w:r>
      <w:r w:rsidR="00072AE0">
        <w:rPr>
          <w:rStyle w:val="default"/>
          <w:rFonts w:cs="FrankRuehl" w:hint="cs"/>
          <w:rtl/>
        </w:rPr>
        <w:t>(א) תקנות 113(א) ו-(ב), 114 ו-116 עד 118 יחולו לעניין הליך רישוי באמצעות מורשה להיתר, ואולם במקום "רשות הרישוי" ו"המהנדס" יקראו "המורשה להיתר".</w:t>
      </w:r>
    </w:p>
    <w:p w14:paraId="0E2EE374" w14:textId="77777777" w:rsidR="00072AE0" w:rsidRDefault="00072AE0"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תקנות 117 ו-118 יחולו על המורשה להיתר.</w:t>
      </w:r>
    </w:p>
    <w:p w14:paraId="37D8971B"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37" w:name="Rov307"/>
      <w:r w:rsidRPr="00943AD6">
        <w:rPr>
          <w:rStyle w:val="default"/>
          <w:rFonts w:ascii="FrankRuehl" w:hAnsi="FrankRuehl" w:cs="FrankRuehl" w:hint="cs"/>
          <w:vanish/>
          <w:color w:val="FF0000"/>
          <w:szCs w:val="20"/>
          <w:shd w:val="clear" w:color="auto" w:fill="FFFF99"/>
          <w:rtl/>
        </w:rPr>
        <w:t>מיום 23.10.2022</w:t>
      </w:r>
    </w:p>
    <w:p w14:paraId="0B29C8F8"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5D0F839F"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53"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3833</w:t>
      </w:r>
    </w:p>
    <w:p w14:paraId="37394713" w14:textId="77777777" w:rsidR="00E24A5E" w:rsidRPr="00072AE0" w:rsidRDefault="00E24A5E" w:rsidP="00072AE0">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119מו</w:t>
      </w:r>
      <w:bookmarkEnd w:id="337"/>
    </w:p>
    <w:p w14:paraId="2B68755A" w14:textId="77777777" w:rsidR="00E24A5E" w:rsidRDefault="00E24A5E" w:rsidP="00E24A5E">
      <w:pPr>
        <w:pStyle w:val="P00"/>
        <w:spacing w:before="72"/>
        <w:ind w:left="0" w:right="1134"/>
        <w:rPr>
          <w:rStyle w:val="default"/>
          <w:rFonts w:cs="FrankRuehl"/>
          <w:rtl/>
        </w:rPr>
      </w:pPr>
      <w:bookmarkStart w:id="338" w:name="Seif179"/>
      <w:bookmarkEnd w:id="338"/>
      <w:r>
        <w:rPr>
          <w:rFonts w:cs="Miriam"/>
          <w:szCs w:val="32"/>
          <w:rtl/>
          <w:lang w:eastAsia="en-US"/>
        </w:rPr>
        <w:pict w14:anchorId="67589067">
          <v:shape id="_x0000_s2346" type="#_x0000_t202" style="position:absolute;left:0;text-align:left;margin-left:470.25pt;margin-top:7.1pt;width:1in;height:42.75pt;z-index:251790336" filled="f" stroked="f">
            <v:textbox style="mso-next-textbox:#_x0000_s2346" inset="1mm,0,1mm,0">
              <w:txbxContent>
                <w:p w14:paraId="0AC76E56" w14:textId="77777777" w:rsidR="00E24A5E" w:rsidRDefault="00072AE0" w:rsidP="00E24A5E">
                  <w:pPr>
                    <w:spacing w:line="160" w:lineRule="exact"/>
                    <w:jc w:val="left"/>
                    <w:rPr>
                      <w:rFonts w:cs="Miriam"/>
                      <w:szCs w:val="18"/>
                      <w:rtl/>
                    </w:rPr>
                  </w:pPr>
                  <w:r>
                    <w:rPr>
                      <w:rFonts w:cs="Miriam" w:hint="cs"/>
                      <w:szCs w:val="18"/>
                      <w:rtl/>
                    </w:rPr>
                    <w:t>החלפה והתפטרות מורשה להיתר לפני מתן ההיתר</w:t>
                  </w:r>
                </w:p>
                <w:p w14:paraId="1FE0A080" w14:textId="77777777" w:rsidR="00072AE0" w:rsidRDefault="00072AE0" w:rsidP="00072AE0">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מ</w:t>
      </w:r>
      <w:r w:rsidR="00072AE0">
        <w:rPr>
          <w:rStyle w:val="default"/>
          <w:rFonts w:cs="FrankRuehl" w:hint="cs"/>
          <w:rtl/>
        </w:rPr>
        <w:t>ז</w:t>
      </w:r>
      <w:r w:rsidRPr="00704C86">
        <w:rPr>
          <w:rStyle w:val="default"/>
          <w:rFonts w:cs="FrankRuehl"/>
          <w:rtl/>
        </w:rPr>
        <w:t>.</w:t>
      </w:r>
      <w:r>
        <w:rPr>
          <w:rStyle w:val="default"/>
          <w:rFonts w:cs="FrankRuehl" w:hint="cs"/>
          <w:rtl/>
        </w:rPr>
        <w:t xml:space="preserve"> </w:t>
      </w:r>
      <w:r w:rsidR="00072AE0">
        <w:rPr>
          <w:rStyle w:val="default"/>
          <w:rFonts w:cs="FrankRuehl" w:hint="cs"/>
          <w:rtl/>
        </w:rPr>
        <w:t>(א) מבקש היתר רשאי להחליף את המורשה להיתר שמינה לפי סעיף 158מח(1) לחוק, באדם אחר המוסמך לשמש מורשה להיתר.</w:t>
      </w:r>
    </w:p>
    <w:p w14:paraId="616AC22E" w14:textId="77777777" w:rsidR="00072AE0" w:rsidRDefault="00072AE0"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הוחלף מורשה להיתר לאחר שהועברה לרשות הרישוי הבקשה להיתר ולפני מתן ההיתר, יודיע המורשה להיתר החדש לרשות רישוי על מינויו במקום המורשה להיתר שהוחלף, ויצרף להודעתו את המינוי שנתן מבקש ההיתר וכן תצהיר כאמור בסעיף 158נ(ב)(1).</w:t>
      </w:r>
    </w:p>
    <w:p w14:paraId="57A8394C" w14:textId="77777777" w:rsidR="00072AE0" w:rsidRDefault="00072AE0"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מורשה להיתר רשאי בכל עת לפני מתן ההיתר, להתפטר מתפקידו באמצעות מתן הודעה למבקש ההיתר.</w:t>
      </w:r>
    </w:p>
    <w:p w14:paraId="6BAB0999" w14:textId="77777777" w:rsidR="00072AE0" w:rsidRDefault="00072AE0"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בהתפטרותו של מורשה להיתר או בהחלפתו בלבד כדי לשחרר את המורשה להיתר ואת מבקש ההיתר מהתחייבויותיהם לפי כל דין.</w:t>
      </w:r>
    </w:p>
    <w:p w14:paraId="1B9C2F7D"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39" w:name="Rov308"/>
      <w:r w:rsidRPr="00943AD6">
        <w:rPr>
          <w:rStyle w:val="default"/>
          <w:rFonts w:ascii="FrankRuehl" w:hAnsi="FrankRuehl" w:cs="FrankRuehl" w:hint="cs"/>
          <w:vanish/>
          <w:color w:val="FF0000"/>
          <w:szCs w:val="20"/>
          <w:shd w:val="clear" w:color="auto" w:fill="FFFF99"/>
          <w:rtl/>
        </w:rPr>
        <w:t>מיום 23.10.2022</w:t>
      </w:r>
    </w:p>
    <w:p w14:paraId="51D6A075"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31D67E5F"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54"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3833</w:t>
      </w:r>
    </w:p>
    <w:p w14:paraId="0CBAE280" w14:textId="77777777" w:rsidR="00E24A5E" w:rsidRPr="00072AE0" w:rsidRDefault="00E24A5E" w:rsidP="00072AE0">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119מ</w:t>
      </w:r>
      <w:r w:rsidR="00072AE0" w:rsidRPr="00943AD6">
        <w:rPr>
          <w:rStyle w:val="default"/>
          <w:rFonts w:ascii="FrankRuehl" w:hAnsi="FrankRuehl" w:cs="FrankRuehl" w:hint="cs"/>
          <w:b/>
          <w:bCs/>
          <w:vanish/>
          <w:szCs w:val="20"/>
          <w:shd w:val="clear" w:color="auto" w:fill="FFFF99"/>
          <w:rtl/>
        </w:rPr>
        <w:t>ז</w:t>
      </w:r>
      <w:bookmarkEnd w:id="339"/>
    </w:p>
    <w:p w14:paraId="788FEFC2" w14:textId="77777777" w:rsidR="00E24A5E" w:rsidRDefault="00E24A5E" w:rsidP="00E24A5E">
      <w:pPr>
        <w:pStyle w:val="P00"/>
        <w:spacing w:before="72"/>
        <w:ind w:left="0" w:right="1134"/>
        <w:rPr>
          <w:rStyle w:val="default"/>
          <w:rFonts w:cs="FrankRuehl"/>
          <w:rtl/>
        </w:rPr>
      </w:pPr>
      <w:bookmarkStart w:id="340" w:name="Seif180"/>
      <w:bookmarkEnd w:id="340"/>
      <w:r>
        <w:rPr>
          <w:rFonts w:cs="Miriam"/>
          <w:szCs w:val="32"/>
          <w:rtl/>
          <w:lang w:eastAsia="en-US"/>
        </w:rPr>
        <w:pict w14:anchorId="4BA8AEFC">
          <v:shape id="_x0000_s2347" type="#_x0000_t202" style="position:absolute;left:0;text-align:left;margin-left:470.25pt;margin-top:7.1pt;width:1in;height:41.4pt;z-index:251791360" filled="f" stroked="f">
            <v:textbox style="mso-next-textbox:#_x0000_s2347" inset="1mm,0,1mm,0">
              <w:txbxContent>
                <w:p w14:paraId="72EC147A" w14:textId="77777777" w:rsidR="00E24A5E" w:rsidRDefault="00072AE0" w:rsidP="00E24A5E">
                  <w:pPr>
                    <w:spacing w:line="160" w:lineRule="exact"/>
                    <w:jc w:val="left"/>
                    <w:rPr>
                      <w:rFonts w:cs="Miriam"/>
                      <w:szCs w:val="18"/>
                      <w:rtl/>
                    </w:rPr>
                  </w:pPr>
                  <w:r>
                    <w:rPr>
                      <w:rFonts w:cs="Miriam" w:hint="cs"/>
                      <w:szCs w:val="18"/>
                      <w:rtl/>
                    </w:rPr>
                    <w:t>החלפה והתפטרות מורשה להיתר לאחר מתן ההיתר</w:t>
                  </w:r>
                </w:p>
                <w:p w14:paraId="65DA70B9" w14:textId="77777777" w:rsidR="00072AE0" w:rsidRDefault="00072AE0" w:rsidP="00072AE0">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Pr>
          <w:rStyle w:val="default"/>
          <w:rFonts w:cs="FrankRuehl" w:hint="cs"/>
          <w:rtl/>
        </w:rPr>
        <w:t>מ</w:t>
      </w:r>
      <w:r w:rsidR="00072AE0">
        <w:rPr>
          <w:rStyle w:val="default"/>
          <w:rFonts w:cs="FrankRuehl" w:hint="cs"/>
          <w:rtl/>
        </w:rPr>
        <w:t>ח</w:t>
      </w:r>
      <w:r w:rsidRPr="00704C86">
        <w:rPr>
          <w:rStyle w:val="default"/>
          <w:rFonts w:cs="FrankRuehl"/>
          <w:rtl/>
        </w:rPr>
        <w:t>.</w:t>
      </w:r>
      <w:r>
        <w:rPr>
          <w:rStyle w:val="default"/>
          <w:rFonts w:cs="FrankRuehl" w:hint="cs"/>
          <w:rtl/>
        </w:rPr>
        <w:t xml:space="preserve"> </w:t>
      </w:r>
      <w:r w:rsidR="00072AE0">
        <w:rPr>
          <w:rStyle w:val="default"/>
          <w:rFonts w:cs="FrankRuehl" w:hint="cs"/>
          <w:rtl/>
        </w:rPr>
        <w:t>(א) מורשה להיתר רשאי להתפטר מתפקידו לאחר מתן היתר באמצעות מתן הודעה לבעל ההיתר ולרשות הרישוי.</w:t>
      </w:r>
    </w:p>
    <w:p w14:paraId="44EDEC93" w14:textId="77777777" w:rsidR="00072AE0" w:rsidRDefault="00072AE0"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תחילתה של הודעת ההתפטרות היא 7 ימים לאחר מסירתה לידי בעל ההיתר.</w:t>
      </w:r>
    </w:p>
    <w:p w14:paraId="76998A0F" w14:textId="77777777" w:rsidR="00072AE0" w:rsidRDefault="00072AE0"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התפטר מורשה להיתר, ימנה בעל ההיתר במקומו אדם אחר הכשיר למינוי; המינוי יהיה בהודעה לרשות הרישוי שתצורף לה הודעה של המורשה להיתר החדש על הסכמתו לשמש מורשה להיתר.</w:t>
      </w:r>
    </w:p>
    <w:p w14:paraId="7B52464D" w14:textId="77777777" w:rsidR="00072AE0" w:rsidRDefault="00072AE0"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מיום מינויו יבוא המורשה להיתר החדש לעניין חלק זה, במקום המורשה להיתר.</w:t>
      </w:r>
    </w:p>
    <w:p w14:paraId="1E5FE4B2" w14:textId="77777777" w:rsidR="00072AE0" w:rsidRDefault="00072AE0"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כל עוד לא התמנה מורשה להיתר חדש לפי תקנה זו, רואים את העבודה שבוצעה אחרי תחילת ההתפטרות של המורשה להיתר הקודם כעבודה שבוצעה שלא לפי היתר, אפילו בוצעה לפי שאר תנאי ההיתר.</w:t>
      </w:r>
    </w:p>
    <w:p w14:paraId="5FD549B8" w14:textId="77777777" w:rsidR="00072AE0" w:rsidRDefault="00072AE0" w:rsidP="00E24A5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תקנות משנה (ג) עד (ה) יחולו, בשינויים המחויבים, גם על סיום תפקידו של מורשה להיתר בשל נבצרותו להמשיך למלא את תפקידו או בשל פיטוריו בידי בעל ההיתר.</w:t>
      </w:r>
    </w:p>
    <w:p w14:paraId="1479F582"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41" w:name="Rov309"/>
      <w:r w:rsidRPr="00943AD6">
        <w:rPr>
          <w:rStyle w:val="default"/>
          <w:rFonts w:ascii="FrankRuehl" w:hAnsi="FrankRuehl" w:cs="FrankRuehl" w:hint="cs"/>
          <w:vanish/>
          <w:color w:val="FF0000"/>
          <w:szCs w:val="20"/>
          <w:shd w:val="clear" w:color="auto" w:fill="FFFF99"/>
          <w:rtl/>
        </w:rPr>
        <w:t>מיום 23.10.2022</w:t>
      </w:r>
    </w:p>
    <w:p w14:paraId="25CC31A7"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25999AB4"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55"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3833</w:t>
      </w:r>
    </w:p>
    <w:p w14:paraId="10D0A65D" w14:textId="77777777" w:rsidR="00E24A5E" w:rsidRPr="003F3AB2" w:rsidRDefault="00E24A5E" w:rsidP="003F3AB2">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119מ</w:t>
      </w:r>
      <w:r w:rsidR="00072AE0" w:rsidRPr="00943AD6">
        <w:rPr>
          <w:rStyle w:val="default"/>
          <w:rFonts w:ascii="FrankRuehl" w:hAnsi="FrankRuehl" w:cs="FrankRuehl" w:hint="cs"/>
          <w:b/>
          <w:bCs/>
          <w:vanish/>
          <w:szCs w:val="20"/>
          <w:shd w:val="clear" w:color="auto" w:fill="FFFF99"/>
          <w:rtl/>
        </w:rPr>
        <w:t>ח</w:t>
      </w:r>
      <w:bookmarkEnd w:id="341"/>
    </w:p>
    <w:p w14:paraId="2F8AEF64" w14:textId="77777777" w:rsidR="00E24A5E" w:rsidRDefault="00E24A5E" w:rsidP="00E24A5E">
      <w:pPr>
        <w:pStyle w:val="P00"/>
        <w:spacing w:before="72"/>
        <w:ind w:left="0" w:right="1134"/>
        <w:rPr>
          <w:rStyle w:val="default"/>
          <w:rFonts w:cs="FrankRuehl"/>
          <w:rtl/>
        </w:rPr>
      </w:pPr>
      <w:bookmarkStart w:id="342" w:name="Seif181"/>
      <w:bookmarkEnd w:id="342"/>
      <w:r>
        <w:rPr>
          <w:rFonts w:cs="Miriam"/>
          <w:szCs w:val="32"/>
          <w:rtl/>
          <w:lang w:eastAsia="en-US"/>
        </w:rPr>
        <w:pict w14:anchorId="214DE525">
          <v:shape id="_x0000_s2348" type="#_x0000_t202" style="position:absolute;left:0;text-align:left;margin-left:461.75pt;margin-top:7.1pt;width:80.5pt;height:26.05pt;z-index:251792384" filled="f" stroked="f">
            <v:textbox inset="1mm,0,1mm,0">
              <w:txbxContent>
                <w:p w14:paraId="4E1A5AA6" w14:textId="77777777" w:rsidR="00E24A5E" w:rsidRDefault="003F3AB2" w:rsidP="00E24A5E">
                  <w:pPr>
                    <w:spacing w:line="160" w:lineRule="exact"/>
                    <w:jc w:val="left"/>
                    <w:rPr>
                      <w:rFonts w:cs="Miriam"/>
                      <w:szCs w:val="18"/>
                      <w:rtl/>
                    </w:rPr>
                  </w:pPr>
                  <w:r>
                    <w:rPr>
                      <w:rFonts w:cs="Miriam" w:hint="cs"/>
                      <w:szCs w:val="18"/>
                      <w:rtl/>
                    </w:rPr>
                    <w:t>התפטרות עורך משנה</w:t>
                  </w:r>
                </w:p>
                <w:p w14:paraId="64146EFD" w14:textId="77777777" w:rsidR="003F3AB2" w:rsidRDefault="003F3AB2" w:rsidP="003F3AB2">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תשפ"ב-2022</w:t>
                  </w:r>
                </w:p>
              </w:txbxContent>
            </v:textbox>
            <w10:anchorlock/>
          </v:shape>
        </w:pict>
      </w:r>
      <w:r>
        <w:rPr>
          <w:rStyle w:val="big-number"/>
          <w:rFonts w:cs="Miriam" w:hint="cs"/>
          <w:rtl/>
        </w:rPr>
        <w:t>119</w:t>
      </w:r>
      <w:r>
        <w:rPr>
          <w:rStyle w:val="default"/>
          <w:rFonts w:cs="FrankRuehl" w:hint="cs"/>
          <w:rtl/>
        </w:rPr>
        <w:t>מ</w:t>
      </w:r>
      <w:r w:rsidR="00072AE0">
        <w:rPr>
          <w:rStyle w:val="default"/>
          <w:rFonts w:cs="FrankRuehl" w:hint="cs"/>
          <w:rtl/>
        </w:rPr>
        <w:t>ט</w:t>
      </w:r>
      <w:r w:rsidRPr="00704C86">
        <w:rPr>
          <w:rStyle w:val="default"/>
          <w:rFonts w:cs="FrankRuehl"/>
          <w:rtl/>
        </w:rPr>
        <w:t>.</w:t>
      </w:r>
      <w:r>
        <w:rPr>
          <w:rStyle w:val="default"/>
          <w:rFonts w:cs="FrankRuehl" w:hint="cs"/>
          <w:rtl/>
        </w:rPr>
        <w:t xml:space="preserve"> </w:t>
      </w:r>
      <w:r w:rsidR="003F3AB2">
        <w:rPr>
          <w:rStyle w:val="default"/>
          <w:rFonts w:cs="FrankRuehl" w:hint="cs"/>
          <w:rtl/>
        </w:rPr>
        <w:t>התפטר עורך משנה לפני מתן ההיתר, לא ייתן מורשה להיתר היתר כל עוד לא הוחלף עורך המשנה, אלא אם כן עורך הבקשה נתן את הסכמתו לשמש עורך משנה לאותו העניין.</w:t>
      </w:r>
    </w:p>
    <w:p w14:paraId="000E8C40"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43" w:name="Rov310"/>
      <w:r w:rsidRPr="00943AD6">
        <w:rPr>
          <w:rStyle w:val="default"/>
          <w:rFonts w:ascii="FrankRuehl" w:hAnsi="FrankRuehl" w:cs="FrankRuehl" w:hint="cs"/>
          <w:vanish/>
          <w:color w:val="FF0000"/>
          <w:szCs w:val="20"/>
          <w:shd w:val="clear" w:color="auto" w:fill="FFFF99"/>
          <w:rtl/>
        </w:rPr>
        <w:t>מיום 23.10.2022</w:t>
      </w:r>
    </w:p>
    <w:p w14:paraId="49271A36"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7C2574D6"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56"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3834</w:t>
      </w:r>
    </w:p>
    <w:p w14:paraId="440040CF" w14:textId="77777777" w:rsidR="00E24A5E" w:rsidRPr="003F3AB2" w:rsidRDefault="00E24A5E" w:rsidP="003F3AB2">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119מ</w:t>
      </w:r>
      <w:r w:rsidR="00072AE0" w:rsidRPr="00943AD6">
        <w:rPr>
          <w:rStyle w:val="default"/>
          <w:rFonts w:ascii="FrankRuehl" w:hAnsi="FrankRuehl" w:cs="FrankRuehl" w:hint="cs"/>
          <w:b/>
          <w:bCs/>
          <w:vanish/>
          <w:szCs w:val="20"/>
          <w:shd w:val="clear" w:color="auto" w:fill="FFFF99"/>
          <w:rtl/>
        </w:rPr>
        <w:t>ט</w:t>
      </w:r>
      <w:bookmarkEnd w:id="343"/>
    </w:p>
    <w:p w14:paraId="58C323D5" w14:textId="77777777" w:rsidR="00E24A5E" w:rsidRDefault="00E24A5E" w:rsidP="00E24A5E">
      <w:pPr>
        <w:pStyle w:val="P00"/>
        <w:spacing w:before="72"/>
        <w:ind w:left="0" w:right="1134"/>
        <w:rPr>
          <w:rStyle w:val="default"/>
          <w:rFonts w:cs="FrankRuehl"/>
          <w:rtl/>
        </w:rPr>
      </w:pPr>
      <w:bookmarkStart w:id="344" w:name="Seif182"/>
      <w:bookmarkEnd w:id="344"/>
      <w:r>
        <w:rPr>
          <w:rFonts w:cs="Miriam"/>
          <w:szCs w:val="32"/>
          <w:rtl/>
          <w:lang w:eastAsia="en-US"/>
        </w:rPr>
        <w:pict w14:anchorId="445C8FFD">
          <v:shape id="_x0000_s2349" type="#_x0000_t202" style="position:absolute;left:0;text-align:left;margin-left:470.25pt;margin-top:7.1pt;width:1in;height:32.25pt;z-index:251793408" filled="f" stroked="f">
            <v:textbox inset="1mm,0,1mm,0">
              <w:txbxContent>
                <w:p w14:paraId="44C37EC5" w14:textId="77777777" w:rsidR="00E24A5E" w:rsidRDefault="003F3AB2" w:rsidP="00E24A5E">
                  <w:pPr>
                    <w:spacing w:line="160" w:lineRule="exact"/>
                    <w:jc w:val="left"/>
                    <w:rPr>
                      <w:rFonts w:cs="Miriam"/>
                      <w:szCs w:val="18"/>
                      <w:rtl/>
                    </w:rPr>
                  </w:pPr>
                  <w:r>
                    <w:rPr>
                      <w:rFonts w:cs="Miriam" w:hint="cs"/>
                      <w:szCs w:val="18"/>
                      <w:rtl/>
                    </w:rPr>
                    <w:t>התפטרות בעלי תפקידים</w:t>
                  </w:r>
                </w:p>
                <w:p w14:paraId="1AE3281B" w14:textId="77777777" w:rsidR="003F3AB2" w:rsidRDefault="003F3AB2" w:rsidP="003F3AB2">
                  <w:pPr>
                    <w:spacing w:line="160" w:lineRule="exact"/>
                    <w:jc w:val="left"/>
                    <w:rPr>
                      <w:rFonts w:cs="Miriam" w:hint="cs"/>
                      <w:noProof/>
                      <w:szCs w:val="18"/>
                      <w:rtl/>
                    </w:rPr>
                  </w:pPr>
                  <w:r>
                    <w:rPr>
                      <w:rFonts w:cs="Miriam" w:hint="cs"/>
                      <w:szCs w:val="18"/>
                      <w:rtl/>
                    </w:rPr>
                    <w:t>תק' (מס' 4) תשפ"ב-2022</w:t>
                  </w:r>
                </w:p>
              </w:txbxContent>
            </v:textbox>
            <w10:anchorlock/>
          </v:shape>
        </w:pict>
      </w:r>
      <w:r>
        <w:rPr>
          <w:rStyle w:val="big-number"/>
          <w:rFonts w:cs="Miriam" w:hint="cs"/>
          <w:rtl/>
        </w:rPr>
        <w:t>119</w:t>
      </w:r>
      <w:r w:rsidR="003F3AB2">
        <w:rPr>
          <w:rStyle w:val="default"/>
          <w:rFonts w:cs="FrankRuehl" w:hint="cs"/>
          <w:rtl/>
        </w:rPr>
        <w:t>נ</w:t>
      </w:r>
      <w:r w:rsidRPr="00704C86">
        <w:rPr>
          <w:rStyle w:val="default"/>
          <w:rFonts w:cs="FrankRuehl"/>
          <w:rtl/>
        </w:rPr>
        <w:t>.</w:t>
      </w:r>
      <w:r>
        <w:rPr>
          <w:rStyle w:val="default"/>
          <w:rFonts w:cs="FrankRuehl" w:hint="cs"/>
          <w:rtl/>
        </w:rPr>
        <w:t xml:space="preserve"> </w:t>
      </w:r>
      <w:r w:rsidR="003F3AB2">
        <w:rPr>
          <w:rStyle w:val="default"/>
          <w:rFonts w:cs="FrankRuehl" w:hint="cs"/>
          <w:rtl/>
        </w:rPr>
        <w:t>בעל תפקיד רשאי, בכל עת, להתפטר מתפקידו ותחול תקנה 112 בשינויים המחויבים; התפטר האחראי לביקורת על הביצוע או המורשה להיתר, לא ימשיך מכון הבקרה בביצוע בקרת תכן או בקרת ביצוע, כל עוד לא הוחלף בעל התפקיד האמור.</w:t>
      </w:r>
    </w:p>
    <w:p w14:paraId="51428C07" w14:textId="77777777" w:rsidR="00E24A5E" w:rsidRPr="00943AD6" w:rsidRDefault="00E24A5E" w:rsidP="00E24A5E">
      <w:pPr>
        <w:pStyle w:val="P00"/>
        <w:spacing w:before="0"/>
        <w:ind w:left="0" w:right="1134"/>
        <w:rPr>
          <w:rStyle w:val="default"/>
          <w:rFonts w:ascii="FrankRuehl" w:hAnsi="FrankRuehl" w:cs="FrankRuehl"/>
          <w:vanish/>
          <w:color w:val="FF0000"/>
          <w:szCs w:val="20"/>
          <w:shd w:val="clear" w:color="auto" w:fill="FFFF99"/>
          <w:rtl/>
        </w:rPr>
      </w:pPr>
      <w:bookmarkStart w:id="345" w:name="Rov311"/>
      <w:r w:rsidRPr="00943AD6">
        <w:rPr>
          <w:rStyle w:val="default"/>
          <w:rFonts w:ascii="FrankRuehl" w:hAnsi="FrankRuehl" w:cs="FrankRuehl" w:hint="cs"/>
          <w:vanish/>
          <w:color w:val="FF0000"/>
          <w:szCs w:val="20"/>
          <w:shd w:val="clear" w:color="auto" w:fill="FFFF99"/>
          <w:rtl/>
        </w:rPr>
        <w:t>מיום 23.10.2022</w:t>
      </w:r>
    </w:p>
    <w:p w14:paraId="0102C6BB"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תק' (מס' 4) תשפ"ב-2022</w:t>
      </w:r>
    </w:p>
    <w:p w14:paraId="628EB3C5" w14:textId="77777777" w:rsidR="00E24A5E" w:rsidRPr="00943AD6" w:rsidRDefault="00E24A5E" w:rsidP="00E24A5E">
      <w:pPr>
        <w:pStyle w:val="P00"/>
        <w:spacing w:before="0"/>
        <w:ind w:left="0" w:right="1134"/>
        <w:rPr>
          <w:rStyle w:val="default"/>
          <w:rFonts w:ascii="FrankRuehl" w:hAnsi="FrankRuehl" w:cs="FrankRuehl"/>
          <w:vanish/>
          <w:szCs w:val="20"/>
          <w:shd w:val="clear" w:color="auto" w:fill="FFFF99"/>
          <w:rtl/>
        </w:rPr>
      </w:pPr>
      <w:hyperlink r:id="rId157" w:history="1">
        <w:r w:rsidRPr="00943AD6">
          <w:rPr>
            <w:rStyle w:val="Hyperlink"/>
            <w:rFonts w:ascii="FrankRuehl" w:hAnsi="FrankRuehl" w:hint="cs"/>
            <w:vanish/>
            <w:szCs w:val="20"/>
            <w:shd w:val="clear" w:color="auto" w:fill="FFFF99"/>
            <w:rtl/>
          </w:rPr>
          <w:t>ק"ת תשפ"ב מס' 10306</w:t>
        </w:r>
      </w:hyperlink>
      <w:r w:rsidRPr="00943AD6">
        <w:rPr>
          <w:rStyle w:val="default"/>
          <w:rFonts w:ascii="FrankRuehl" w:hAnsi="FrankRuehl" w:cs="FrankRuehl" w:hint="cs"/>
          <w:vanish/>
          <w:szCs w:val="20"/>
          <w:shd w:val="clear" w:color="auto" w:fill="FFFF99"/>
          <w:rtl/>
        </w:rPr>
        <w:t xml:space="preserve"> מיום 23.8.2022 עמ' 3834</w:t>
      </w:r>
    </w:p>
    <w:p w14:paraId="1793837B" w14:textId="77777777" w:rsidR="00E24A5E" w:rsidRPr="003F3AB2" w:rsidRDefault="00E24A5E" w:rsidP="003F3AB2">
      <w:pPr>
        <w:pStyle w:val="P00"/>
        <w:spacing w:before="0"/>
        <w:ind w:left="0" w:right="1134"/>
        <w:rPr>
          <w:rStyle w:val="default"/>
          <w:rFonts w:ascii="FrankRuehl" w:hAnsi="FrankRuehl" w:cs="FrankRuehl"/>
          <w:sz w:val="2"/>
          <w:szCs w:val="2"/>
          <w:shd w:val="clear" w:color="auto" w:fill="FFFF99"/>
          <w:rtl/>
        </w:rPr>
      </w:pPr>
      <w:r w:rsidRPr="00943AD6">
        <w:rPr>
          <w:rStyle w:val="default"/>
          <w:rFonts w:ascii="FrankRuehl" w:hAnsi="FrankRuehl" w:cs="FrankRuehl" w:hint="cs"/>
          <w:b/>
          <w:bCs/>
          <w:vanish/>
          <w:szCs w:val="20"/>
          <w:shd w:val="clear" w:color="auto" w:fill="FFFF99"/>
          <w:rtl/>
        </w:rPr>
        <w:t>הוספת סעיף 119</w:t>
      </w:r>
      <w:r w:rsidR="003F3AB2" w:rsidRPr="00943AD6">
        <w:rPr>
          <w:rStyle w:val="default"/>
          <w:rFonts w:ascii="FrankRuehl" w:hAnsi="FrankRuehl" w:cs="FrankRuehl" w:hint="cs"/>
          <w:b/>
          <w:bCs/>
          <w:vanish/>
          <w:szCs w:val="20"/>
          <w:shd w:val="clear" w:color="auto" w:fill="FFFF99"/>
          <w:rtl/>
        </w:rPr>
        <w:t>נ</w:t>
      </w:r>
      <w:bookmarkEnd w:id="345"/>
    </w:p>
    <w:p w14:paraId="1127CEBE" w14:textId="77777777" w:rsidR="000B32DD" w:rsidRPr="000B32DD" w:rsidRDefault="000B32DD" w:rsidP="000B32DD">
      <w:pPr>
        <w:pStyle w:val="medium2-header"/>
        <w:keepLines w:val="0"/>
        <w:spacing w:before="72"/>
        <w:ind w:left="0" w:right="1134"/>
        <w:rPr>
          <w:rFonts w:cs="FrankRuehl" w:hint="cs"/>
          <w:noProof/>
          <w:rtl/>
        </w:rPr>
      </w:pPr>
      <w:bookmarkStart w:id="346" w:name="med14"/>
      <w:bookmarkEnd w:id="346"/>
      <w:r w:rsidRPr="000B32DD">
        <w:rPr>
          <w:rFonts w:cs="FrankRuehl" w:hint="cs"/>
          <w:noProof/>
          <w:rtl/>
        </w:rPr>
        <w:t>חלק י"ג: ביטול, תחילה והוראות מעבר</w:t>
      </w:r>
    </w:p>
    <w:p w14:paraId="3F330652" w14:textId="77777777" w:rsidR="007266EF" w:rsidRDefault="007266EF" w:rsidP="000B32DD">
      <w:pPr>
        <w:pStyle w:val="P00"/>
        <w:spacing w:before="72"/>
        <w:ind w:left="0" w:right="1134"/>
        <w:rPr>
          <w:rStyle w:val="default"/>
          <w:rFonts w:cs="FrankRuehl" w:hint="cs"/>
          <w:rtl/>
        </w:rPr>
      </w:pPr>
      <w:bookmarkStart w:id="347" w:name="Seif118"/>
      <w:bookmarkEnd w:id="347"/>
      <w:r>
        <w:rPr>
          <w:rFonts w:cs="Miriam"/>
          <w:szCs w:val="32"/>
          <w:rtl/>
          <w:lang w:eastAsia="en-US"/>
        </w:rPr>
        <w:pict w14:anchorId="2E0CA4B1">
          <v:shape id="_x0000_s2176" type="#_x0000_t202" style="position:absolute;left:0;text-align:left;margin-left:470.25pt;margin-top:7.1pt;width:1in;height:11.95pt;z-index:251634688" filled="f" stroked="f">
            <v:textbox inset="1mm,0,1mm,0">
              <w:txbxContent>
                <w:p w14:paraId="17499799" w14:textId="77777777" w:rsidR="00817A52" w:rsidRDefault="00817A52" w:rsidP="007266EF">
                  <w:pPr>
                    <w:spacing w:line="160" w:lineRule="exact"/>
                    <w:jc w:val="left"/>
                    <w:rPr>
                      <w:rFonts w:cs="Miriam" w:hint="cs"/>
                      <w:noProof/>
                      <w:szCs w:val="18"/>
                      <w:rtl/>
                    </w:rPr>
                  </w:pPr>
                  <w:r>
                    <w:rPr>
                      <w:rFonts w:cs="Miriam" w:hint="cs"/>
                      <w:szCs w:val="18"/>
                      <w:rtl/>
                    </w:rPr>
                    <w:t>ביטול</w:t>
                  </w:r>
                </w:p>
              </w:txbxContent>
            </v:textbox>
            <w10:anchorlock/>
          </v:shape>
        </w:pict>
      </w:r>
      <w:r>
        <w:rPr>
          <w:rStyle w:val="big-number"/>
          <w:rFonts w:cs="Miriam" w:hint="cs"/>
          <w:rtl/>
        </w:rPr>
        <w:t>120</w:t>
      </w:r>
      <w:r w:rsidRPr="00704C86">
        <w:rPr>
          <w:rStyle w:val="default"/>
          <w:rFonts w:cs="FrankRuehl"/>
          <w:rtl/>
        </w:rPr>
        <w:t>.</w:t>
      </w:r>
      <w:r w:rsidRPr="00704C86">
        <w:rPr>
          <w:rStyle w:val="default"/>
          <w:rFonts w:cs="FrankRuehl"/>
          <w:rtl/>
        </w:rPr>
        <w:tab/>
      </w:r>
      <w:r w:rsidR="000B32DD">
        <w:rPr>
          <w:rStyle w:val="default"/>
          <w:rFonts w:cs="FrankRuehl" w:hint="cs"/>
          <w:rtl/>
        </w:rPr>
        <w:t xml:space="preserve">בטלות </w:t>
      </w:r>
      <w:r w:rsidR="000B32DD">
        <w:rPr>
          <w:rStyle w:val="default"/>
          <w:rFonts w:cs="FrankRuehl"/>
          <w:rtl/>
        </w:rPr>
        <w:t>–</w:t>
      </w:r>
    </w:p>
    <w:p w14:paraId="23865394" w14:textId="77777777" w:rsidR="000B32DD" w:rsidRDefault="000B32DD" w:rsidP="000B32D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תקנות 2 עד 18 ו-20 עד 27 והתוספות הראשונה והרביעית לתקנות בקשה להיתר;</w:t>
      </w:r>
    </w:p>
    <w:p w14:paraId="73411BCB" w14:textId="77777777" w:rsidR="000B32DD" w:rsidRDefault="000B32DD" w:rsidP="000B32D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תקנות התכנון והבנייה (חיבור מבנה לתשתיות לפני השלמת תנאי ההיתר), התשנ"ב-1992;</w:t>
      </w:r>
    </w:p>
    <w:p w14:paraId="23D44271" w14:textId="77777777" w:rsidR="00D8549F" w:rsidRDefault="00D8549F" w:rsidP="000B32DD">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תקנות התכנון והבנייה (פיקוח עליון על הבנייה), התשנ"ה-1992</w:t>
      </w:r>
      <w:r w:rsidR="00AB4A3C">
        <w:rPr>
          <w:rStyle w:val="default"/>
          <w:rFonts w:cs="FrankRuehl" w:hint="cs"/>
          <w:rtl/>
        </w:rPr>
        <w:t>;</w:t>
      </w:r>
    </w:p>
    <w:p w14:paraId="2105C118" w14:textId="77777777" w:rsidR="00AB4A3C" w:rsidRDefault="00AB4A3C" w:rsidP="00AB4A3C">
      <w:pPr>
        <w:pStyle w:val="P00"/>
        <w:spacing w:before="72"/>
        <w:ind w:left="624" w:right="1134"/>
        <w:rPr>
          <w:rStyle w:val="default"/>
          <w:rFonts w:cs="FrankRuehl"/>
          <w:rtl/>
        </w:rPr>
      </w:pPr>
      <w:r w:rsidRPr="00826AF2">
        <w:rPr>
          <w:rStyle w:val="default"/>
          <w:rFonts w:cs="FrankRuehl" w:hint="cs"/>
          <w:rtl/>
        </w:rPr>
        <w:pict w14:anchorId="3616F497">
          <v:shape id="_x0000_s2215" type="#_x0000_t202" style="position:absolute;left:0;text-align:left;margin-left:470.35pt;margin-top:7.1pt;width:1in;height:14pt;z-index:251667456" filled="f" stroked="f">
            <v:textbox inset="1mm,0,1mm,0">
              <w:txbxContent>
                <w:p w14:paraId="0770F9E4" w14:textId="77777777" w:rsidR="00AB4A3C" w:rsidRDefault="00AB4A3C" w:rsidP="00AB4A3C">
                  <w:pPr>
                    <w:spacing w:line="160" w:lineRule="exact"/>
                    <w:rPr>
                      <w:rFonts w:cs="Miriam"/>
                      <w:noProof/>
                      <w:sz w:val="18"/>
                      <w:szCs w:val="18"/>
                      <w:rtl/>
                    </w:rPr>
                  </w:pPr>
                  <w:r>
                    <w:rPr>
                      <w:rFonts w:cs="Miriam" w:hint="cs"/>
                      <w:sz w:val="18"/>
                      <w:szCs w:val="18"/>
                      <w:rtl/>
                    </w:rPr>
                    <w:t>תק' תשע"ח-2018</w:t>
                  </w:r>
                </w:p>
              </w:txbxContent>
            </v:textbox>
            <w10:anchorlock/>
          </v:shape>
        </w:pict>
      </w:r>
      <w:r>
        <w:rPr>
          <w:rStyle w:val="default"/>
          <w:rFonts w:cs="FrankRuehl" w:hint="cs"/>
          <w:rtl/>
        </w:rPr>
        <w:t>(4)</w:t>
      </w:r>
      <w:r>
        <w:rPr>
          <w:rStyle w:val="default"/>
          <w:rFonts w:cs="FrankRuehl"/>
          <w:rtl/>
        </w:rPr>
        <w:tab/>
      </w:r>
      <w:r>
        <w:rPr>
          <w:rStyle w:val="default"/>
          <w:rFonts w:cs="FrankRuehl" w:hint="cs"/>
          <w:rtl/>
        </w:rPr>
        <w:t>תקנות התכנון והבנייה (מידע נדרש להיתר), התשנ"ב-1992.</w:t>
      </w:r>
    </w:p>
    <w:p w14:paraId="74CD799A" w14:textId="77777777" w:rsidR="00AB4A3C" w:rsidRPr="00943AD6" w:rsidRDefault="00AB4A3C" w:rsidP="00AB4A3C">
      <w:pPr>
        <w:pStyle w:val="P00"/>
        <w:spacing w:before="0"/>
        <w:ind w:left="624" w:right="1134"/>
        <w:rPr>
          <w:rStyle w:val="default"/>
          <w:rFonts w:ascii="FrankRuehl" w:hAnsi="FrankRuehl" w:cs="FrankRuehl"/>
          <w:vanish/>
          <w:color w:val="FF0000"/>
          <w:szCs w:val="20"/>
          <w:shd w:val="clear" w:color="auto" w:fill="FFFF99"/>
          <w:rtl/>
        </w:rPr>
      </w:pPr>
      <w:bookmarkStart w:id="348" w:name="Rov191"/>
      <w:r w:rsidRPr="00943AD6">
        <w:rPr>
          <w:rStyle w:val="default"/>
          <w:rFonts w:ascii="FrankRuehl" w:hAnsi="FrankRuehl" w:cs="FrankRuehl"/>
          <w:vanish/>
          <w:color w:val="FF0000"/>
          <w:szCs w:val="20"/>
          <w:shd w:val="clear" w:color="auto" w:fill="FFFF99"/>
          <w:rtl/>
        </w:rPr>
        <w:t>מיום 5.3.2018</w:t>
      </w:r>
    </w:p>
    <w:p w14:paraId="09BEF884" w14:textId="77777777" w:rsidR="00AB4A3C" w:rsidRPr="00943AD6" w:rsidRDefault="00AB4A3C" w:rsidP="00AB4A3C">
      <w:pPr>
        <w:pStyle w:val="P00"/>
        <w:spacing w:before="0"/>
        <w:ind w:left="624"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תשע"ח-2018</w:t>
      </w:r>
    </w:p>
    <w:p w14:paraId="7E50A542" w14:textId="77777777" w:rsidR="00AB4A3C" w:rsidRPr="00943AD6" w:rsidRDefault="00AB4A3C" w:rsidP="00AB4A3C">
      <w:pPr>
        <w:pStyle w:val="P00"/>
        <w:spacing w:before="0"/>
        <w:ind w:left="624" w:right="1134"/>
        <w:rPr>
          <w:rStyle w:val="default"/>
          <w:rFonts w:ascii="FrankRuehl" w:hAnsi="FrankRuehl" w:cs="FrankRuehl"/>
          <w:vanish/>
          <w:szCs w:val="20"/>
          <w:shd w:val="clear" w:color="auto" w:fill="FFFF99"/>
          <w:rtl/>
        </w:rPr>
      </w:pPr>
      <w:hyperlink r:id="rId158" w:history="1">
        <w:r w:rsidRPr="00943AD6">
          <w:rPr>
            <w:rStyle w:val="Hyperlink"/>
            <w:rFonts w:ascii="FrankRuehl" w:hAnsi="FrankRuehl"/>
            <w:vanish/>
            <w:szCs w:val="20"/>
            <w:shd w:val="clear" w:color="auto" w:fill="FFFF99"/>
            <w:rtl/>
          </w:rPr>
          <w:t>ק"ת תשע"ח מס' 7961</w:t>
        </w:r>
      </w:hyperlink>
      <w:r w:rsidRPr="00943AD6">
        <w:rPr>
          <w:rStyle w:val="default"/>
          <w:rFonts w:ascii="FrankRuehl" w:hAnsi="FrankRuehl" w:cs="FrankRuehl"/>
          <w:vanish/>
          <w:szCs w:val="20"/>
          <w:shd w:val="clear" w:color="auto" w:fill="FFFF99"/>
          <w:rtl/>
        </w:rPr>
        <w:t xml:space="preserve"> מיום 5.3.2018 עמ' 1074</w:t>
      </w:r>
    </w:p>
    <w:p w14:paraId="76E0D5DA" w14:textId="77777777" w:rsidR="00AB4A3C" w:rsidRPr="00AB4A3C" w:rsidRDefault="00AB4A3C" w:rsidP="00AB4A3C">
      <w:pPr>
        <w:pStyle w:val="P00"/>
        <w:spacing w:before="0"/>
        <w:ind w:left="624" w:right="1134"/>
        <w:rPr>
          <w:rStyle w:val="default"/>
          <w:rFonts w:ascii="FrankRuehl" w:hAnsi="FrankRuehl" w:cs="FrankRuehl"/>
          <w:sz w:val="2"/>
          <w:szCs w:val="2"/>
          <w:shd w:val="clear" w:color="auto" w:fill="FFFF99"/>
          <w:rtl/>
        </w:rPr>
      </w:pPr>
      <w:r w:rsidRPr="00943AD6">
        <w:rPr>
          <w:rStyle w:val="default"/>
          <w:rFonts w:ascii="FrankRuehl" w:hAnsi="FrankRuehl" w:cs="FrankRuehl"/>
          <w:b/>
          <w:bCs/>
          <w:vanish/>
          <w:szCs w:val="20"/>
          <w:shd w:val="clear" w:color="auto" w:fill="FFFF99"/>
          <w:rtl/>
        </w:rPr>
        <w:t>הוספת פסקה 120(4)</w:t>
      </w:r>
      <w:bookmarkEnd w:id="348"/>
    </w:p>
    <w:p w14:paraId="2A78F638" w14:textId="77777777" w:rsidR="007266EF" w:rsidRDefault="00AB4A3C" w:rsidP="00AB4A3C">
      <w:pPr>
        <w:pStyle w:val="P00"/>
        <w:spacing w:before="72"/>
        <w:ind w:left="0" w:right="1134"/>
        <w:rPr>
          <w:rStyle w:val="default"/>
          <w:rFonts w:cs="FrankRuehl" w:hint="cs"/>
          <w:rtl/>
        </w:rPr>
      </w:pPr>
      <w:bookmarkStart w:id="349" w:name="Seif129"/>
      <w:bookmarkEnd w:id="349"/>
      <w:r>
        <w:rPr>
          <w:rFonts w:cs="Miriam"/>
          <w:szCs w:val="32"/>
          <w:rtl/>
          <w:lang w:eastAsia="en-US"/>
        </w:rPr>
        <w:pict w14:anchorId="29B219FA">
          <v:shape id="_x0000_s2214" type="#_x0000_t202" style="position:absolute;left:0;text-align:left;margin-left:470.25pt;margin-top:7.1pt;width:1in;height:11.95pt;z-index:251666432" filled="f" stroked="f">
            <v:textbox inset="1mm,0,1mm,0">
              <w:txbxContent>
                <w:p w14:paraId="785C14D4" w14:textId="77777777" w:rsidR="00AB4A3C" w:rsidRDefault="00AB4A3C" w:rsidP="00AB4A3C">
                  <w:pPr>
                    <w:spacing w:line="160" w:lineRule="exact"/>
                    <w:jc w:val="left"/>
                    <w:rPr>
                      <w:rFonts w:cs="Miriam" w:hint="cs"/>
                      <w:noProof/>
                      <w:szCs w:val="18"/>
                      <w:rtl/>
                    </w:rPr>
                  </w:pPr>
                  <w:r>
                    <w:rPr>
                      <w:rFonts w:cs="Miriam" w:hint="cs"/>
                      <w:szCs w:val="18"/>
                      <w:rtl/>
                    </w:rPr>
                    <w:t>תחולה</w:t>
                  </w:r>
                </w:p>
              </w:txbxContent>
            </v:textbox>
            <w10:anchorlock/>
          </v:shape>
        </w:pict>
      </w:r>
      <w:r>
        <w:rPr>
          <w:rStyle w:val="big-number"/>
          <w:rFonts w:cs="Miriam" w:hint="cs"/>
          <w:rtl/>
        </w:rPr>
        <w:t>121</w:t>
      </w:r>
      <w:r w:rsidRPr="00704C86">
        <w:rPr>
          <w:rStyle w:val="default"/>
          <w:rFonts w:cs="FrankRuehl"/>
          <w:rtl/>
        </w:rPr>
        <w:t>.</w:t>
      </w:r>
      <w:r w:rsidRPr="00704C86">
        <w:rPr>
          <w:rStyle w:val="default"/>
          <w:rFonts w:cs="FrankRuehl"/>
          <w:rtl/>
        </w:rPr>
        <w:tab/>
      </w:r>
      <w:r w:rsidR="005D0DD7">
        <w:rPr>
          <w:rStyle w:val="default"/>
          <w:rFonts w:cs="FrankRuehl" w:hint="cs"/>
          <w:rtl/>
        </w:rPr>
        <w:t>(א)</w:t>
      </w:r>
      <w:r w:rsidR="005D0DD7">
        <w:rPr>
          <w:rStyle w:val="default"/>
          <w:rFonts w:cs="FrankRuehl" w:hint="cs"/>
          <w:rtl/>
        </w:rPr>
        <w:tab/>
        <w:t xml:space="preserve"> תחילתן של תקנות אלה חודשיים מיום פרסומן, והן יחולו על בקשה למידע להיתר שהוגשה במועד תחילתן של תקנות אלה (להלן </w:t>
      </w:r>
      <w:r w:rsidR="005D0DD7">
        <w:rPr>
          <w:rStyle w:val="default"/>
          <w:rFonts w:cs="FrankRuehl"/>
          <w:rtl/>
        </w:rPr>
        <w:t>–</w:t>
      </w:r>
      <w:r w:rsidR="005D0DD7">
        <w:rPr>
          <w:rStyle w:val="default"/>
          <w:rFonts w:cs="FrankRuehl" w:hint="cs"/>
          <w:rtl/>
        </w:rPr>
        <w:t xml:space="preserve"> יום התחילה) או לאחריו, ועל בקשה להיתר שתוגש על פי מידע כאמור.</w:t>
      </w:r>
    </w:p>
    <w:p w14:paraId="7D8A9D14" w14:textId="77777777" w:rsidR="005D0DD7" w:rsidRDefault="00AB4A3C" w:rsidP="00AB4A3C">
      <w:pPr>
        <w:pStyle w:val="P00"/>
        <w:spacing w:before="72"/>
        <w:ind w:left="0" w:right="1134"/>
        <w:rPr>
          <w:rStyle w:val="default"/>
          <w:rFonts w:cs="FrankRuehl"/>
          <w:rtl/>
        </w:rPr>
      </w:pPr>
      <w:r>
        <w:rPr>
          <w:rStyle w:val="default"/>
          <w:rFonts w:cs="FrankRuehl" w:hint="cs"/>
          <w:rtl/>
        </w:rPr>
        <w:tab/>
      </w:r>
      <w:r w:rsidRPr="00826AF2">
        <w:rPr>
          <w:rStyle w:val="default"/>
          <w:rFonts w:cs="FrankRuehl" w:hint="cs"/>
          <w:rtl/>
        </w:rPr>
        <w:pict w14:anchorId="309B4C7C">
          <v:shape id="_x0000_s2216" type="#_x0000_t202" style="position:absolute;left:0;text-align:left;margin-left:470.35pt;margin-top:7.1pt;width:1in;height:14pt;z-index:251668480;mso-position-horizontal-relative:text;mso-position-vertical-relative:text" filled="f" stroked="f">
            <v:textbox inset="1mm,0,1mm,0">
              <w:txbxContent>
                <w:p w14:paraId="07F9ABD5" w14:textId="77777777" w:rsidR="00AB4A3C" w:rsidRDefault="00AB4A3C" w:rsidP="00AB4A3C">
                  <w:pPr>
                    <w:spacing w:line="160" w:lineRule="exact"/>
                    <w:rPr>
                      <w:rFonts w:cs="Miriam"/>
                      <w:noProof/>
                      <w:sz w:val="18"/>
                      <w:szCs w:val="18"/>
                      <w:rtl/>
                    </w:rPr>
                  </w:pPr>
                  <w:r>
                    <w:rPr>
                      <w:rFonts w:cs="Miriam" w:hint="cs"/>
                      <w:sz w:val="18"/>
                      <w:szCs w:val="18"/>
                      <w:rtl/>
                    </w:rPr>
                    <w:t xml:space="preserve">תק' </w:t>
                  </w:r>
                  <w:r w:rsidR="00F102E1">
                    <w:rPr>
                      <w:rFonts w:cs="Miriam" w:hint="cs"/>
                      <w:sz w:val="18"/>
                      <w:szCs w:val="18"/>
                      <w:rtl/>
                    </w:rPr>
                    <w:t>תשפ"א-2021</w:t>
                  </w:r>
                </w:p>
              </w:txbxContent>
            </v:textbox>
            <w10:anchorlock/>
          </v:shape>
        </w:pict>
      </w:r>
      <w:r>
        <w:rPr>
          <w:rStyle w:val="default"/>
          <w:rFonts w:cs="FrankRuehl" w:hint="cs"/>
          <w:rtl/>
        </w:rPr>
        <w:t>(ב)</w:t>
      </w:r>
      <w:r>
        <w:rPr>
          <w:rStyle w:val="default"/>
          <w:rFonts w:cs="FrankRuehl"/>
          <w:rtl/>
        </w:rPr>
        <w:tab/>
      </w:r>
      <w:r w:rsidR="00F102E1">
        <w:rPr>
          <w:rStyle w:val="default"/>
          <w:rFonts w:cs="FrankRuehl" w:hint="cs"/>
          <w:rtl/>
        </w:rPr>
        <w:t>(נמחקה</w:t>
      </w:r>
      <w:r w:rsidRPr="00AB4A3C">
        <w:rPr>
          <w:rStyle w:val="default"/>
          <w:rFonts w:cs="FrankRuehl" w:hint="cs"/>
          <w:rtl/>
        </w:rPr>
        <w:t>)</w:t>
      </w:r>
      <w:r w:rsidR="005D0DD7">
        <w:rPr>
          <w:rStyle w:val="default"/>
          <w:rFonts w:cs="FrankRuehl" w:hint="cs"/>
          <w:rtl/>
        </w:rPr>
        <w:t>.</w:t>
      </w:r>
    </w:p>
    <w:p w14:paraId="49B90732" w14:textId="77777777" w:rsidR="00AB4A3C" w:rsidRPr="00943AD6" w:rsidRDefault="00AB4A3C" w:rsidP="00AB4A3C">
      <w:pPr>
        <w:pStyle w:val="P00"/>
        <w:spacing w:before="0"/>
        <w:ind w:left="0" w:right="1134"/>
        <w:rPr>
          <w:rStyle w:val="default"/>
          <w:rFonts w:cs="FrankRuehl"/>
          <w:vanish/>
          <w:color w:val="FF0000"/>
          <w:szCs w:val="20"/>
          <w:shd w:val="clear" w:color="auto" w:fill="FFFF99"/>
          <w:rtl/>
        </w:rPr>
      </w:pPr>
      <w:bookmarkStart w:id="350" w:name="Rov224"/>
      <w:r w:rsidRPr="00943AD6">
        <w:rPr>
          <w:rStyle w:val="default"/>
          <w:rFonts w:cs="FrankRuehl" w:hint="cs"/>
          <w:vanish/>
          <w:color w:val="FF0000"/>
          <w:szCs w:val="20"/>
          <w:shd w:val="clear" w:color="auto" w:fill="FFFF99"/>
          <w:rtl/>
        </w:rPr>
        <w:t>מיום 5.3.2018</w:t>
      </w:r>
    </w:p>
    <w:p w14:paraId="5A55D79D" w14:textId="77777777" w:rsidR="00AB4A3C" w:rsidRPr="00943AD6" w:rsidRDefault="00AB4A3C" w:rsidP="00AB4A3C">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2A3D82B2" w14:textId="77777777" w:rsidR="00AB4A3C" w:rsidRPr="00943AD6" w:rsidRDefault="00AB4A3C" w:rsidP="00AB4A3C">
      <w:pPr>
        <w:pStyle w:val="P00"/>
        <w:spacing w:before="0"/>
        <w:ind w:left="0" w:right="1134"/>
        <w:rPr>
          <w:rStyle w:val="default"/>
          <w:rFonts w:cs="FrankRuehl"/>
          <w:vanish/>
          <w:szCs w:val="20"/>
          <w:shd w:val="clear" w:color="auto" w:fill="FFFF99"/>
          <w:rtl/>
        </w:rPr>
      </w:pPr>
      <w:hyperlink r:id="rId159"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1074</w:t>
      </w:r>
    </w:p>
    <w:p w14:paraId="14CBA648" w14:textId="77777777" w:rsidR="00F07521" w:rsidRPr="00943AD6" w:rsidRDefault="00F07521" w:rsidP="00F07521">
      <w:pPr>
        <w:pStyle w:val="P00"/>
        <w:ind w:left="0"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ab/>
        <w:t>(ב)</w:t>
      </w:r>
      <w:r w:rsidRPr="00943AD6">
        <w:rPr>
          <w:rStyle w:val="default"/>
          <w:rFonts w:cs="FrankRuehl" w:hint="cs"/>
          <w:vanish/>
          <w:sz w:val="22"/>
          <w:szCs w:val="22"/>
          <w:shd w:val="clear" w:color="auto" w:fill="FFFF99"/>
          <w:rtl/>
        </w:rPr>
        <w:tab/>
        <w:t xml:space="preserve">תחילתן של תקנות 17(ג), 36(ה) ו-110(ב) ו-(ג) </w:t>
      </w:r>
      <w:r w:rsidRPr="00943AD6">
        <w:rPr>
          <w:rStyle w:val="default"/>
          <w:rFonts w:cs="FrankRuehl" w:hint="cs"/>
          <w:strike/>
          <w:vanish/>
          <w:sz w:val="22"/>
          <w:szCs w:val="22"/>
          <w:shd w:val="clear" w:color="auto" w:fill="FFFF99"/>
          <w:rtl/>
        </w:rPr>
        <w:t>ארבעה חודשים מיום התחילה</w:t>
      </w:r>
      <w:r w:rsidRPr="00943AD6">
        <w:rPr>
          <w:rStyle w:val="default"/>
          <w:rFonts w:cs="FrankRuehl" w:hint="cs"/>
          <w:vanish/>
          <w:sz w:val="22"/>
          <w:szCs w:val="22"/>
          <w:shd w:val="clear" w:color="auto" w:fill="FFFF99"/>
          <w:rtl/>
        </w:rPr>
        <w:t xml:space="preserve"> </w:t>
      </w:r>
      <w:r w:rsidRPr="00943AD6">
        <w:rPr>
          <w:rStyle w:val="default"/>
          <w:rFonts w:cs="FrankRuehl" w:hint="cs"/>
          <w:vanish/>
          <w:sz w:val="22"/>
          <w:szCs w:val="22"/>
          <w:u w:val="single"/>
          <w:shd w:val="clear" w:color="auto" w:fill="FFFF99"/>
          <w:rtl/>
        </w:rPr>
        <w:t>ביום כ"ד בטבת התשע"ט (1 בינואר 2019)</w:t>
      </w:r>
      <w:r w:rsidRPr="00943AD6">
        <w:rPr>
          <w:rStyle w:val="default"/>
          <w:rFonts w:cs="FrankRuehl" w:hint="cs"/>
          <w:vanish/>
          <w:sz w:val="22"/>
          <w:szCs w:val="22"/>
          <w:shd w:val="clear" w:color="auto" w:fill="FFFF99"/>
          <w:rtl/>
        </w:rPr>
        <w:t>.</w:t>
      </w:r>
    </w:p>
    <w:p w14:paraId="63B6D3CC" w14:textId="77777777" w:rsidR="00F07521" w:rsidRPr="00943AD6" w:rsidRDefault="00F07521" w:rsidP="00AB4A3C">
      <w:pPr>
        <w:pStyle w:val="P00"/>
        <w:spacing w:before="0"/>
        <w:ind w:left="0" w:right="1134"/>
        <w:rPr>
          <w:rStyle w:val="default"/>
          <w:rFonts w:cs="FrankRuehl"/>
          <w:vanish/>
          <w:szCs w:val="20"/>
          <w:shd w:val="clear" w:color="auto" w:fill="FFFF99"/>
          <w:rtl/>
        </w:rPr>
      </w:pPr>
    </w:p>
    <w:p w14:paraId="77E8296C" w14:textId="77777777" w:rsidR="00F07521" w:rsidRPr="00943AD6" w:rsidRDefault="00F07521" w:rsidP="00AB4A3C">
      <w:pPr>
        <w:pStyle w:val="P00"/>
        <w:spacing w:before="0"/>
        <w:ind w:left="0" w:right="1134"/>
        <w:rPr>
          <w:rStyle w:val="default"/>
          <w:rFonts w:cs="FrankRuehl"/>
          <w:vanish/>
          <w:color w:val="FF0000"/>
          <w:szCs w:val="20"/>
          <w:shd w:val="clear" w:color="auto" w:fill="FFFF99"/>
          <w:rtl/>
        </w:rPr>
      </w:pPr>
      <w:r w:rsidRPr="00943AD6">
        <w:rPr>
          <w:rStyle w:val="default"/>
          <w:rFonts w:cs="FrankRuehl" w:hint="cs"/>
          <w:vanish/>
          <w:color w:val="FF0000"/>
          <w:szCs w:val="20"/>
          <w:shd w:val="clear" w:color="auto" w:fill="FFFF99"/>
          <w:rtl/>
        </w:rPr>
        <w:t>מיום 1.1.2019</w:t>
      </w:r>
    </w:p>
    <w:p w14:paraId="208A1F27" w14:textId="77777777" w:rsidR="00F07521" w:rsidRPr="00943AD6" w:rsidRDefault="00F07521" w:rsidP="00AB4A3C">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תשע"ט-2019</w:t>
      </w:r>
    </w:p>
    <w:p w14:paraId="6DD9EC03" w14:textId="77777777" w:rsidR="00F07521" w:rsidRPr="00943AD6" w:rsidRDefault="00F07521" w:rsidP="00AB4A3C">
      <w:pPr>
        <w:pStyle w:val="P00"/>
        <w:spacing w:before="0"/>
        <w:ind w:left="0" w:right="1134"/>
        <w:rPr>
          <w:rStyle w:val="default"/>
          <w:rFonts w:cs="FrankRuehl"/>
          <w:vanish/>
          <w:szCs w:val="20"/>
          <w:shd w:val="clear" w:color="auto" w:fill="FFFF99"/>
          <w:rtl/>
        </w:rPr>
      </w:pPr>
      <w:hyperlink r:id="rId160" w:history="1">
        <w:r w:rsidRPr="00943AD6">
          <w:rPr>
            <w:rStyle w:val="Hyperlink"/>
            <w:rFonts w:hint="cs"/>
            <w:vanish/>
            <w:szCs w:val="20"/>
            <w:shd w:val="clear" w:color="auto" w:fill="FFFF99"/>
            <w:rtl/>
          </w:rPr>
          <w:t>ק"ת תשע"ט מס' 8177</w:t>
        </w:r>
      </w:hyperlink>
      <w:r w:rsidRPr="00943AD6">
        <w:rPr>
          <w:rStyle w:val="default"/>
          <w:rFonts w:cs="FrankRuehl" w:hint="cs"/>
          <w:vanish/>
          <w:szCs w:val="20"/>
          <w:shd w:val="clear" w:color="auto" w:fill="FFFF99"/>
          <w:rtl/>
        </w:rPr>
        <w:t xml:space="preserve"> מיום 20.2.2019 עמ' 2886</w:t>
      </w:r>
    </w:p>
    <w:p w14:paraId="5C402EEB" w14:textId="77777777" w:rsidR="008529B8" w:rsidRPr="00943AD6" w:rsidRDefault="008529B8" w:rsidP="008529B8">
      <w:pPr>
        <w:pStyle w:val="P00"/>
        <w:ind w:left="0"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ab/>
        <w:t>(ב)</w:t>
      </w:r>
      <w:r w:rsidRPr="00943AD6">
        <w:rPr>
          <w:rStyle w:val="default"/>
          <w:rFonts w:cs="FrankRuehl" w:hint="cs"/>
          <w:vanish/>
          <w:sz w:val="22"/>
          <w:szCs w:val="22"/>
          <w:shd w:val="clear" w:color="auto" w:fill="FFFF99"/>
          <w:rtl/>
        </w:rPr>
        <w:tab/>
        <w:t xml:space="preserve">תחילתן של תקנות 17(ג), 36(ה) ו-110(ב) ו-(ג) ביום </w:t>
      </w:r>
      <w:r w:rsidRPr="00943AD6">
        <w:rPr>
          <w:rStyle w:val="default"/>
          <w:rFonts w:cs="FrankRuehl" w:hint="cs"/>
          <w:strike/>
          <w:vanish/>
          <w:sz w:val="22"/>
          <w:szCs w:val="22"/>
          <w:shd w:val="clear" w:color="auto" w:fill="FFFF99"/>
          <w:rtl/>
        </w:rPr>
        <w:t>כ"ד בטבת התשע"ט (1 בינואר 2019)</w:t>
      </w:r>
      <w:r w:rsidRPr="00943AD6">
        <w:rPr>
          <w:rStyle w:val="default"/>
          <w:rFonts w:cs="FrankRuehl" w:hint="cs"/>
          <w:vanish/>
          <w:sz w:val="22"/>
          <w:szCs w:val="22"/>
          <w:shd w:val="clear" w:color="auto" w:fill="FFFF99"/>
          <w:rtl/>
        </w:rPr>
        <w:t xml:space="preserve"> </w:t>
      </w:r>
      <w:r w:rsidRPr="00943AD6">
        <w:rPr>
          <w:rStyle w:val="default"/>
          <w:rFonts w:cs="FrankRuehl" w:hint="cs"/>
          <w:vanish/>
          <w:sz w:val="22"/>
          <w:szCs w:val="22"/>
          <w:u w:val="single"/>
          <w:shd w:val="clear" w:color="auto" w:fill="FFFF99"/>
          <w:rtl/>
        </w:rPr>
        <w:t>ד' בטבת התש"ף (1 בינואר 2020)</w:t>
      </w:r>
      <w:r w:rsidRPr="00943AD6">
        <w:rPr>
          <w:rStyle w:val="default"/>
          <w:rFonts w:cs="FrankRuehl" w:hint="cs"/>
          <w:vanish/>
          <w:sz w:val="22"/>
          <w:szCs w:val="22"/>
          <w:shd w:val="clear" w:color="auto" w:fill="FFFF99"/>
          <w:rtl/>
        </w:rPr>
        <w:t>.</w:t>
      </w:r>
    </w:p>
    <w:p w14:paraId="2554C2B7" w14:textId="77777777" w:rsidR="008529B8" w:rsidRPr="00943AD6" w:rsidRDefault="008529B8" w:rsidP="008529B8">
      <w:pPr>
        <w:pStyle w:val="P00"/>
        <w:spacing w:before="0"/>
        <w:ind w:left="0" w:right="1134"/>
        <w:rPr>
          <w:rStyle w:val="default"/>
          <w:rFonts w:ascii="FrankRuehl" w:hAnsi="FrankRuehl" w:cs="FrankRuehl"/>
          <w:vanish/>
          <w:szCs w:val="20"/>
          <w:shd w:val="clear" w:color="auto" w:fill="FFFF99"/>
          <w:rtl/>
        </w:rPr>
      </w:pPr>
    </w:p>
    <w:p w14:paraId="3FBEBC0D" w14:textId="77777777" w:rsidR="008529B8" w:rsidRPr="00943AD6" w:rsidRDefault="008529B8" w:rsidP="008529B8">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1.1.2020</w:t>
      </w:r>
    </w:p>
    <w:p w14:paraId="134102D6" w14:textId="77777777" w:rsidR="008529B8" w:rsidRPr="00943AD6" w:rsidRDefault="008529B8" w:rsidP="008529B8">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תש"ף-2020</w:t>
      </w:r>
    </w:p>
    <w:p w14:paraId="4016837D" w14:textId="77777777" w:rsidR="008529B8" w:rsidRPr="00943AD6" w:rsidRDefault="008529B8" w:rsidP="008529B8">
      <w:pPr>
        <w:pStyle w:val="P00"/>
        <w:spacing w:before="0"/>
        <w:ind w:left="0" w:right="1134"/>
        <w:rPr>
          <w:rStyle w:val="default"/>
          <w:rFonts w:ascii="FrankRuehl" w:hAnsi="FrankRuehl" w:cs="FrankRuehl"/>
          <w:vanish/>
          <w:szCs w:val="20"/>
          <w:shd w:val="clear" w:color="auto" w:fill="FFFF99"/>
          <w:rtl/>
        </w:rPr>
      </w:pPr>
      <w:hyperlink r:id="rId161" w:history="1">
        <w:r w:rsidRPr="00943AD6">
          <w:rPr>
            <w:rStyle w:val="Hyperlink"/>
            <w:rFonts w:ascii="FrankRuehl" w:hAnsi="FrankRuehl"/>
            <w:vanish/>
            <w:szCs w:val="20"/>
            <w:shd w:val="clear" w:color="auto" w:fill="FFFF99"/>
            <w:rtl/>
          </w:rPr>
          <w:t>ק"ת תש"ף מס' 8315</w:t>
        </w:r>
      </w:hyperlink>
      <w:r w:rsidRPr="00943AD6">
        <w:rPr>
          <w:rStyle w:val="default"/>
          <w:rFonts w:ascii="FrankRuehl" w:hAnsi="FrankRuehl" w:cs="FrankRuehl"/>
          <w:vanish/>
          <w:szCs w:val="20"/>
          <w:shd w:val="clear" w:color="auto" w:fill="FFFF99"/>
          <w:rtl/>
        </w:rPr>
        <w:t xml:space="preserve"> מיום 1.1.2020 עמ' 32</w:t>
      </w:r>
      <w:r w:rsidRPr="00943AD6">
        <w:rPr>
          <w:rStyle w:val="default"/>
          <w:rFonts w:ascii="FrankRuehl" w:hAnsi="FrankRuehl" w:cs="FrankRuehl" w:hint="cs"/>
          <w:vanish/>
          <w:szCs w:val="20"/>
          <w:shd w:val="clear" w:color="auto" w:fill="FFFF99"/>
          <w:rtl/>
        </w:rPr>
        <w:t>5</w:t>
      </w:r>
    </w:p>
    <w:p w14:paraId="3ABF31A5" w14:textId="77777777" w:rsidR="00AB4A3C" w:rsidRPr="00943AD6" w:rsidRDefault="00AB4A3C" w:rsidP="00D263E6">
      <w:pPr>
        <w:pStyle w:val="P00"/>
        <w:ind w:left="0"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ab/>
        <w:t>(ב)</w:t>
      </w:r>
      <w:r w:rsidRPr="00943AD6">
        <w:rPr>
          <w:rStyle w:val="default"/>
          <w:rFonts w:cs="FrankRuehl" w:hint="cs"/>
          <w:vanish/>
          <w:sz w:val="22"/>
          <w:szCs w:val="22"/>
          <w:shd w:val="clear" w:color="auto" w:fill="FFFF99"/>
          <w:rtl/>
        </w:rPr>
        <w:tab/>
        <w:t xml:space="preserve">תחילתן של תקנות 17(ג), 36(ה) ו-110(ב) ו-(ג) ביום </w:t>
      </w:r>
      <w:r w:rsidR="00F07521" w:rsidRPr="00943AD6">
        <w:rPr>
          <w:rStyle w:val="default"/>
          <w:rFonts w:cs="FrankRuehl" w:hint="cs"/>
          <w:strike/>
          <w:vanish/>
          <w:sz w:val="22"/>
          <w:szCs w:val="22"/>
          <w:shd w:val="clear" w:color="auto" w:fill="FFFF99"/>
          <w:rtl/>
        </w:rPr>
        <w:t>ד' בטבת התש"ף (1 בינואר 2020)</w:t>
      </w:r>
      <w:r w:rsidR="008529B8" w:rsidRPr="00943AD6">
        <w:rPr>
          <w:rStyle w:val="default"/>
          <w:rFonts w:cs="FrankRuehl" w:hint="cs"/>
          <w:vanish/>
          <w:sz w:val="22"/>
          <w:szCs w:val="22"/>
          <w:shd w:val="clear" w:color="auto" w:fill="FFFF99"/>
          <w:rtl/>
        </w:rPr>
        <w:t xml:space="preserve"> </w:t>
      </w:r>
      <w:r w:rsidR="008529B8" w:rsidRPr="00943AD6">
        <w:rPr>
          <w:rStyle w:val="default"/>
          <w:rFonts w:cs="FrankRuehl" w:hint="cs"/>
          <w:vanish/>
          <w:sz w:val="22"/>
          <w:szCs w:val="22"/>
          <w:u w:val="single"/>
          <w:shd w:val="clear" w:color="auto" w:fill="FFFF99"/>
          <w:rtl/>
        </w:rPr>
        <w:t>י"ז בטבת התשפ"א (1 בינואר 2021)</w:t>
      </w:r>
      <w:r w:rsidRPr="00943AD6">
        <w:rPr>
          <w:rStyle w:val="default"/>
          <w:rFonts w:cs="FrankRuehl" w:hint="cs"/>
          <w:vanish/>
          <w:sz w:val="22"/>
          <w:szCs w:val="22"/>
          <w:shd w:val="clear" w:color="auto" w:fill="FFFF99"/>
          <w:rtl/>
        </w:rPr>
        <w:t>.</w:t>
      </w:r>
    </w:p>
    <w:p w14:paraId="53E05B9C" w14:textId="77777777" w:rsidR="00F102E1" w:rsidRPr="00943AD6" w:rsidRDefault="00F102E1" w:rsidP="00D263E6">
      <w:pPr>
        <w:pStyle w:val="P00"/>
        <w:ind w:left="0" w:right="1134"/>
        <w:rPr>
          <w:rStyle w:val="default"/>
          <w:rFonts w:cs="FrankRuehl"/>
          <w:vanish/>
          <w:szCs w:val="20"/>
          <w:shd w:val="clear" w:color="auto" w:fill="FFFF99"/>
          <w:rtl/>
        </w:rPr>
      </w:pPr>
    </w:p>
    <w:p w14:paraId="61275340" w14:textId="77777777" w:rsidR="00F102E1" w:rsidRPr="00943AD6" w:rsidRDefault="00F102E1" w:rsidP="00F102E1">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6.1.2021</w:t>
      </w:r>
    </w:p>
    <w:p w14:paraId="3CB1A773" w14:textId="77777777" w:rsidR="00F102E1" w:rsidRPr="00943AD6" w:rsidRDefault="00F102E1" w:rsidP="00F102E1">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תשפ"א-2021</w:t>
      </w:r>
    </w:p>
    <w:p w14:paraId="0671C185" w14:textId="77777777" w:rsidR="00F102E1" w:rsidRPr="00943AD6" w:rsidRDefault="00F102E1" w:rsidP="00F102E1">
      <w:pPr>
        <w:pStyle w:val="P00"/>
        <w:spacing w:before="0"/>
        <w:ind w:left="0" w:right="1134"/>
        <w:rPr>
          <w:rStyle w:val="default"/>
          <w:rFonts w:ascii="FrankRuehl" w:hAnsi="FrankRuehl" w:cs="FrankRuehl"/>
          <w:vanish/>
          <w:szCs w:val="20"/>
          <w:shd w:val="clear" w:color="auto" w:fill="FFFF99"/>
          <w:rtl/>
        </w:rPr>
      </w:pPr>
      <w:hyperlink r:id="rId162" w:history="1">
        <w:r w:rsidRPr="00943AD6">
          <w:rPr>
            <w:rStyle w:val="Hyperlink"/>
            <w:rFonts w:ascii="FrankRuehl" w:hAnsi="FrankRuehl"/>
            <w:vanish/>
            <w:szCs w:val="20"/>
            <w:shd w:val="clear" w:color="auto" w:fill="FFFF99"/>
            <w:rtl/>
          </w:rPr>
          <w:t>ק"ת תשפ"א מס' 9064</w:t>
        </w:r>
      </w:hyperlink>
      <w:r w:rsidRPr="00943AD6">
        <w:rPr>
          <w:rStyle w:val="default"/>
          <w:rFonts w:ascii="FrankRuehl" w:hAnsi="FrankRuehl" w:cs="FrankRuehl"/>
          <w:vanish/>
          <w:szCs w:val="20"/>
          <w:shd w:val="clear" w:color="auto" w:fill="FFFF99"/>
          <w:rtl/>
        </w:rPr>
        <w:t xml:space="preserve"> מיום 6.1.2021 עמ' </w:t>
      </w:r>
      <w:r w:rsidRPr="00943AD6">
        <w:rPr>
          <w:rStyle w:val="default"/>
          <w:rFonts w:ascii="FrankRuehl" w:hAnsi="FrankRuehl" w:cs="FrankRuehl" w:hint="cs"/>
          <w:vanish/>
          <w:szCs w:val="20"/>
          <w:shd w:val="clear" w:color="auto" w:fill="FFFF99"/>
          <w:rtl/>
        </w:rPr>
        <w:t>1421</w:t>
      </w:r>
    </w:p>
    <w:p w14:paraId="5519BD84" w14:textId="77777777" w:rsidR="00F102E1" w:rsidRPr="00943AD6" w:rsidRDefault="00F102E1" w:rsidP="00F102E1">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b/>
          <w:bCs/>
          <w:vanish/>
          <w:szCs w:val="20"/>
          <w:shd w:val="clear" w:color="auto" w:fill="FFFF99"/>
          <w:rtl/>
        </w:rPr>
        <w:t>מחיקת תקנת משנה 121(ב)</w:t>
      </w:r>
    </w:p>
    <w:p w14:paraId="5788659E" w14:textId="77777777" w:rsidR="00F102E1" w:rsidRPr="00943AD6" w:rsidRDefault="00F102E1" w:rsidP="00F102E1">
      <w:pPr>
        <w:pStyle w:val="P0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hint="cs"/>
          <w:vanish/>
          <w:szCs w:val="20"/>
          <w:shd w:val="clear" w:color="auto" w:fill="FFFF99"/>
          <w:rtl/>
        </w:rPr>
        <w:t>הנוסח הקודם:</w:t>
      </w:r>
    </w:p>
    <w:p w14:paraId="26AF311F" w14:textId="77777777" w:rsidR="00F102E1" w:rsidRPr="00F102E1" w:rsidRDefault="00F102E1" w:rsidP="00F102E1">
      <w:pPr>
        <w:pStyle w:val="P00"/>
        <w:spacing w:before="0"/>
        <w:ind w:left="0" w:right="1134"/>
        <w:rPr>
          <w:rStyle w:val="default"/>
          <w:rFonts w:cs="FrankRuehl"/>
          <w:strike/>
          <w:sz w:val="2"/>
          <w:szCs w:val="2"/>
          <w:rtl/>
        </w:rPr>
      </w:pPr>
      <w:r w:rsidRPr="00943AD6">
        <w:rPr>
          <w:rStyle w:val="default"/>
          <w:rFonts w:cs="FrankRuehl" w:hint="cs"/>
          <w:vanish/>
          <w:sz w:val="16"/>
          <w:szCs w:val="22"/>
          <w:shd w:val="clear" w:color="auto" w:fill="FFFF99"/>
          <w:rtl/>
        </w:rPr>
        <w:tab/>
      </w:r>
      <w:r w:rsidRPr="00943AD6">
        <w:rPr>
          <w:rStyle w:val="default"/>
          <w:rFonts w:cs="FrankRuehl" w:hint="cs"/>
          <w:strike/>
          <w:vanish/>
          <w:sz w:val="16"/>
          <w:szCs w:val="22"/>
          <w:shd w:val="clear" w:color="auto" w:fill="FFFF99"/>
          <w:rtl/>
        </w:rPr>
        <w:t>(ב)</w:t>
      </w:r>
      <w:r w:rsidRPr="00943AD6">
        <w:rPr>
          <w:rStyle w:val="default"/>
          <w:rFonts w:cs="FrankRuehl"/>
          <w:strike/>
          <w:vanish/>
          <w:sz w:val="16"/>
          <w:szCs w:val="22"/>
          <w:shd w:val="clear" w:color="auto" w:fill="FFFF99"/>
          <w:rtl/>
        </w:rPr>
        <w:tab/>
      </w:r>
      <w:r w:rsidRPr="00943AD6">
        <w:rPr>
          <w:rStyle w:val="default"/>
          <w:rFonts w:cs="FrankRuehl" w:hint="cs"/>
          <w:strike/>
          <w:vanish/>
          <w:sz w:val="16"/>
          <w:szCs w:val="22"/>
          <w:shd w:val="clear" w:color="auto" w:fill="FFFF99"/>
          <w:rtl/>
        </w:rPr>
        <w:t>תחילתן של תקנות 17(ג), 36(ה) ו-110(ב) ו-(ג) ביום י"ז בטבת התשפ"א (1 בינואר 2021).</w:t>
      </w:r>
      <w:bookmarkEnd w:id="350"/>
    </w:p>
    <w:p w14:paraId="29FC3A1F" w14:textId="77777777" w:rsidR="007266EF" w:rsidRDefault="007266EF" w:rsidP="005D0DD7">
      <w:pPr>
        <w:pStyle w:val="P00"/>
        <w:spacing w:before="72"/>
        <w:ind w:left="0" w:right="1134"/>
        <w:rPr>
          <w:rStyle w:val="default"/>
          <w:rFonts w:cs="FrankRuehl" w:hint="cs"/>
          <w:rtl/>
        </w:rPr>
      </w:pPr>
      <w:bookmarkStart w:id="351" w:name="Seif119"/>
      <w:bookmarkEnd w:id="351"/>
      <w:r>
        <w:rPr>
          <w:rFonts w:cs="Miriam"/>
          <w:szCs w:val="32"/>
          <w:rtl/>
          <w:lang w:eastAsia="en-US"/>
        </w:rPr>
        <w:pict w14:anchorId="50D20185">
          <v:shape id="_x0000_s2178" type="#_x0000_t202" style="position:absolute;left:0;text-align:left;margin-left:470.25pt;margin-top:7.1pt;width:1in;height:17.2pt;z-index:251635712" filled="f" stroked="f">
            <v:textbox inset="1mm,0,1mm,0">
              <w:txbxContent>
                <w:p w14:paraId="47F76B62" w14:textId="77777777" w:rsidR="00817A52" w:rsidRDefault="00817A52" w:rsidP="007266EF">
                  <w:pPr>
                    <w:spacing w:line="160" w:lineRule="exact"/>
                    <w:jc w:val="left"/>
                    <w:rPr>
                      <w:rFonts w:cs="Miriam" w:hint="cs"/>
                      <w:noProof/>
                      <w:szCs w:val="18"/>
                      <w:rtl/>
                    </w:rPr>
                  </w:pPr>
                  <w:r>
                    <w:rPr>
                      <w:rFonts w:cs="Miriam" w:hint="cs"/>
                      <w:szCs w:val="18"/>
                      <w:rtl/>
                    </w:rPr>
                    <w:t>הוראות מעבר</w:t>
                  </w:r>
                </w:p>
              </w:txbxContent>
            </v:textbox>
            <w10:anchorlock/>
          </v:shape>
        </w:pict>
      </w:r>
      <w:r>
        <w:rPr>
          <w:rStyle w:val="big-number"/>
          <w:rFonts w:cs="Miriam" w:hint="cs"/>
          <w:rtl/>
        </w:rPr>
        <w:t>12</w:t>
      </w:r>
      <w:r w:rsidR="005D0DD7">
        <w:rPr>
          <w:rStyle w:val="big-number"/>
          <w:rFonts w:cs="Miriam" w:hint="cs"/>
          <w:rtl/>
        </w:rPr>
        <w:t>2</w:t>
      </w:r>
      <w:r w:rsidRPr="00704C86">
        <w:rPr>
          <w:rStyle w:val="default"/>
          <w:rFonts w:cs="FrankRuehl"/>
          <w:rtl/>
        </w:rPr>
        <w:t>.</w:t>
      </w:r>
      <w:r w:rsidRPr="00704C86">
        <w:rPr>
          <w:rStyle w:val="default"/>
          <w:rFonts w:cs="FrankRuehl"/>
          <w:rtl/>
        </w:rPr>
        <w:tab/>
      </w:r>
      <w:r w:rsidR="005D0DD7">
        <w:rPr>
          <w:rStyle w:val="default"/>
          <w:rFonts w:cs="FrankRuehl" w:hint="cs"/>
          <w:rtl/>
        </w:rPr>
        <w:t>(א)</w:t>
      </w:r>
      <w:r w:rsidR="005D0DD7">
        <w:rPr>
          <w:rStyle w:val="default"/>
          <w:rFonts w:cs="FrankRuehl" w:hint="cs"/>
          <w:rtl/>
        </w:rPr>
        <w:tab/>
        <w:t>על אף האמור בתקנה 121, לבקשת מבקש ההיתר, מותר לפעול לפי תקנות אלה מיום פרסומן.</w:t>
      </w:r>
    </w:p>
    <w:p w14:paraId="4C4E7228" w14:textId="77777777" w:rsidR="005D0DD7" w:rsidRDefault="00532379" w:rsidP="00532379">
      <w:pPr>
        <w:pStyle w:val="P00"/>
        <w:spacing w:before="72"/>
        <w:ind w:left="0" w:right="1134"/>
        <w:rPr>
          <w:rStyle w:val="default"/>
          <w:rFonts w:cs="FrankRuehl" w:hint="cs"/>
          <w:rtl/>
        </w:rPr>
      </w:pPr>
      <w:r>
        <w:rPr>
          <w:rStyle w:val="default"/>
          <w:rFonts w:cs="FrankRuehl" w:hint="cs"/>
          <w:rtl/>
        </w:rPr>
        <w:tab/>
      </w:r>
      <w:r w:rsidRPr="00826AF2">
        <w:rPr>
          <w:rStyle w:val="default"/>
          <w:rFonts w:cs="FrankRuehl" w:hint="cs"/>
          <w:rtl/>
        </w:rPr>
        <w:pict w14:anchorId="2391284E">
          <v:shape id="_x0000_s2218" type="#_x0000_t202" style="position:absolute;left:0;text-align:left;margin-left:470.35pt;margin-top:7.1pt;width:1in;height:13.45pt;z-index:251669504;mso-position-horizontal-relative:text;mso-position-vertical-relative:text" filled="f" stroked="f">
            <v:textbox inset="1mm,0,1mm,0">
              <w:txbxContent>
                <w:p w14:paraId="09019C62" w14:textId="77777777" w:rsidR="00C24C83" w:rsidRDefault="00532379" w:rsidP="008529B8">
                  <w:pPr>
                    <w:spacing w:line="160" w:lineRule="exact"/>
                    <w:jc w:val="left"/>
                    <w:rPr>
                      <w:rFonts w:cs="Miriam"/>
                      <w:noProof/>
                      <w:sz w:val="18"/>
                      <w:szCs w:val="18"/>
                      <w:rtl/>
                    </w:rPr>
                  </w:pPr>
                  <w:r>
                    <w:rPr>
                      <w:rFonts w:cs="Miriam" w:hint="cs"/>
                      <w:sz w:val="18"/>
                      <w:szCs w:val="18"/>
                      <w:rtl/>
                    </w:rPr>
                    <w:t xml:space="preserve">תק' </w:t>
                  </w:r>
                  <w:r w:rsidR="00F22CA6">
                    <w:rPr>
                      <w:rFonts w:cs="Miriam" w:hint="cs"/>
                      <w:sz w:val="18"/>
                      <w:szCs w:val="18"/>
                      <w:rtl/>
                    </w:rPr>
                    <w:t>תשפ"ב-2021</w:t>
                  </w:r>
                </w:p>
              </w:txbxContent>
            </v:textbox>
            <w10:anchorlock/>
          </v:shape>
        </w:pict>
      </w:r>
      <w:r>
        <w:rPr>
          <w:rStyle w:val="default"/>
          <w:rFonts w:cs="FrankRuehl" w:hint="cs"/>
          <w:rtl/>
        </w:rPr>
        <w:t>(ב)</w:t>
      </w:r>
      <w:r>
        <w:rPr>
          <w:rStyle w:val="default"/>
          <w:rFonts w:cs="FrankRuehl"/>
          <w:rtl/>
        </w:rPr>
        <w:tab/>
      </w:r>
      <w:r w:rsidR="005D0DD7">
        <w:rPr>
          <w:rStyle w:val="default"/>
          <w:rFonts w:cs="FrankRuehl" w:hint="cs"/>
          <w:rtl/>
        </w:rPr>
        <w:t xml:space="preserve">על אף האמור בתקנה 2(א), </w:t>
      </w:r>
      <w:r w:rsidRPr="00532379">
        <w:rPr>
          <w:rStyle w:val="default"/>
          <w:rFonts w:cs="FrankRuehl" w:hint="cs"/>
          <w:rtl/>
        </w:rPr>
        <w:t xml:space="preserve">עד ליום </w:t>
      </w:r>
      <w:r w:rsidR="00F22CA6" w:rsidRPr="00F22CA6">
        <w:rPr>
          <w:rStyle w:val="default"/>
          <w:rFonts w:cs="FrankRuehl" w:hint="cs"/>
          <w:rtl/>
        </w:rPr>
        <w:t>ב' בטבת התשפ"ה (2 בינואר 2025</w:t>
      </w:r>
      <w:r w:rsidR="008529B8">
        <w:rPr>
          <w:rStyle w:val="default"/>
          <w:rFonts w:cs="FrankRuehl" w:hint="cs"/>
          <w:rtl/>
        </w:rPr>
        <w:t>)</w:t>
      </w:r>
      <w:r w:rsidR="005D0DD7">
        <w:rPr>
          <w:rStyle w:val="default"/>
          <w:rFonts w:cs="FrankRuehl" w:hint="cs"/>
          <w:rtl/>
        </w:rPr>
        <w:t xml:space="preserve"> רשאית ועדה מקומית לנהל את ההליכים לפי תקנות אלה באמצעות מערכת מקוונת להגשת מסמכים ולניהול תהליכים שלא באמצעות מערכת רישוי זמין, ובלבד שפורסמה על כך הודעה בעיתון כמשמעותה בסעיף 1א לחוק; ואולם בקשה למידע להיתר ומסירת מידע להיתר ייערכו באמצעות מערכת רישוי זמין בלבד.</w:t>
      </w:r>
    </w:p>
    <w:p w14:paraId="787E3987" w14:textId="77777777" w:rsidR="00E55EAA" w:rsidRDefault="00E55EAA" w:rsidP="005D0DD7">
      <w:pPr>
        <w:pStyle w:val="P00"/>
        <w:spacing w:before="72"/>
        <w:ind w:left="0" w:right="1134"/>
        <w:rPr>
          <w:rStyle w:val="default"/>
          <w:rFonts w:cs="FrankRuehl" w:hint="cs"/>
          <w:rtl/>
        </w:rPr>
      </w:pPr>
      <w:r>
        <w:rPr>
          <w:rFonts w:hint="cs"/>
          <w:rtl/>
          <w:lang w:eastAsia="en-US"/>
        </w:rPr>
        <w:pict w14:anchorId="12C3FBC6">
          <v:shape id="_x0000_s2189" type="#_x0000_t202" style="position:absolute;left:0;text-align:left;margin-left:470.35pt;margin-top:7.1pt;width:1in;height:11.2pt;z-index:251644928" filled="f" stroked="f">
            <v:textbox inset="1mm,0,1mm,0">
              <w:txbxContent>
                <w:p w14:paraId="2CFBAEBB" w14:textId="77777777" w:rsidR="00817A52" w:rsidRDefault="00817A52" w:rsidP="00E55EAA">
                  <w:pPr>
                    <w:spacing w:line="160" w:lineRule="exact"/>
                    <w:jc w:val="left"/>
                    <w:rPr>
                      <w:rFonts w:cs="Miriam" w:hint="cs"/>
                      <w:noProof/>
                      <w:szCs w:val="18"/>
                      <w:rtl/>
                    </w:rPr>
                  </w:pPr>
                  <w:r>
                    <w:rPr>
                      <w:rFonts w:cs="Miriam" w:hint="cs"/>
                      <w:szCs w:val="18"/>
                      <w:rtl/>
                    </w:rPr>
                    <w:t>תק' תשע"ז-2017</w:t>
                  </w:r>
                </w:p>
              </w:txbxContent>
            </v:textbox>
            <w10:anchorlock/>
          </v:shape>
        </w:pict>
      </w:r>
      <w:r>
        <w:rPr>
          <w:rStyle w:val="default"/>
          <w:rFonts w:cs="FrankRuehl" w:hint="cs"/>
          <w:rtl/>
        </w:rPr>
        <w:tab/>
        <w:t>(ב1)</w:t>
      </w:r>
      <w:r>
        <w:rPr>
          <w:rStyle w:val="default"/>
          <w:rFonts w:cs="FrankRuehl" w:hint="cs"/>
          <w:rtl/>
        </w:rPr>
        <w:tab/>
        <w:t>על אף האמור בתקנה 2(א), בתקופה של שנתיים מיום פרסומן של תקנות התכנון והבנייה (רישוי בנייה) (הוראת שעה), התשע"ז-2017, יחולו הוראות אלה:</w:t>
      </w:r>
    </w:p>
    <w:p w14:paraId="1D71D772" w14:textId="77777777" w:rsidR="00E55EAA" w:rsidRDefault="00E55EAA" w:rsidP="00E55E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במקרה של תקלה במערכת רישוי זמין שמונעת הגשת בקשה להיתר, מסמך אחר הקשור בבקשה או צרופה אחרת לבקשה להיתר (בתקנת משנה זאת </w:t>
      </w:r>
      <w:r>
        <w:rPr>
          <w:rStyle w:val="default"/>
          <w:rFonts w:cs="FrankRuehl"/>
          <w:rtl/>
        </w:rPr>
        <w:t>–</w:t>
      </w:r>
      <w:r>
        <w:rPr>
          <w:rStyle w:val="default"/>
          <w:rFonts w:cs="FrankRuehl" w:hint="cs"/>
          <w:rtl/>
        </w:rPr>
        <w:t xml:space="preserve"> בקשה להיתר), יהיה ניתן להגיש את הבקשה להיתר בדרך מקוונת שלא באמצעות מערכת רישוי זמין;</w:t>
      </w:r>
    </w:p>
    <w:p w14:paraId="3362FD5E" w14:textId="77777777" w:rsidR="00E55EAA" w:rsidRDefault="00E55EAA" w:rsidP="00E55E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ועדה מקומית תפרסם באתר האינטרנט שלה כתובת דואר אלקטרוני למשלוח בקשה להיתר במקרה של תקלה כאמור בפסקה (1);</w:t>
      </w:r>
    </w:p>
    <w:p w14:paraId="779EC787" w14:textId="77777777" w:rsidR="00E55EAA" w:rsidRDefault="00E55EAA" w:rsidP="00E55EA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בקשה להיתר שהוגשה לפי תקנת משנה זו, תוגש גם בעותק מקורי.</w:t>
      </w:r>
    </w:p>
    <w:p w14:paraId="215971B8" w14:textId="77777777" w:rsidR="005D0DD7" w:rsidRDefault="005D0DD7" w:rsidP="005D0D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3444C">
        <w:rPr>
          <w:rStyle w:val="default"/>
          <w:rFonts w:cs="FrankRuehl" w:hint="cs"/>
          <w:rtl/>
        </w:rPr>
        <w:t>על אף האמור בתקנה 20(א), בתקופה של שנתיים מיום התחילה ימסור המהנדס את המידע להיתר בתוך 45 ימים מיום קליטת הבקשה.</w:t>
      </w:r>
    </w:p>
    <w:p w14:paraId="7F6C5411" w14:textId="77777777" w:rsidR="00D3444C" w:rsidRDefault="00532379" w:rsidP="00532379">
      <w:pPr>
        <w:pStyle w:val="P00"/>
        <w:spacing w:before="72"/>
        <w:ind w:left="0" w:right="1134"/>
        <w:rPr>
          <w:rStyle w:val="default"/>
          <w:rFonts w:cs="FrankRuehl" w:hint="cs"/>
          <w:rtl/>
        </w:rPr>
      </w:pPr>
      <w:r>
        <w:rPr>
          <w:rStyle w:val="default"/>
          <w:rFonts w:cs="FrankRuehl" w:hint="cs"/>
          <w:rtl/>
        </w:rPr>
        <w:tab/>
      </w:r>
      <w:r w:rsidRPr="00826AF2">
        <w:rPr>
          <w:rStyle w:val="default"/>
          <w:rFonts w:cs="FrankRuehl" w:hint="cs"/>
          <w:rtl/>
        </w:rPr>
        <w:pict w14:anchorId="039EA0B1">
          <v:shape id="_x0000_s2219" type="#_x0000_t202" style="position:absolute;left:0;text-align:left;margin-left:470.35pt;margin-top:7.1pt;width:1in;height:14pt;z-index:251670528;mso-position-horizontal-relative:text;mso-position-vertical-relative:text" filled="f" stroked="f">
            <v:textbox inset="1mm,0,1mm,0">
              <w:txbxContent>
                <w:p w14:paraId="7991883E" w14:textId="77777777" w:rsidR="00532379" w:rsidRDefault="00532379" w:rsidP="00532379">
                  <w:pPr>
                    <w:spacing w:line="160" w:lineRule="exact"/>
                    <w:rPr>
                      <w:rFonts w:cs="Miriam"/>
                      <w:noProof/>
                      <w:sz w:val="18"/>
                      <w:szCs w:val="18"/>
                      <w:rtl/>
                    </w:rPr>
                  </w:pPr>
                  <w:r>
                    <w:rPr>
                      <w:rFonts w:cs="Miriam" w:hint="cs"/>
                      <w:sz w:val="18"/>
                      <w:szCs w:val="18"/>
                      <w:rtl/>
                    </w:rPr>
                    <w:t>תק' תשע"ח-2018</w:t>
                  </w:r>
                </w:p>
              </w:txbxContent>
            </v:textbox>
            <w10:anchorlock/>
          </v:shape>
        </w:pict>
      </w:r>
      <w:r>
        <w:rPr>
          <w:rStyle w:val="default"/>
          <w:rFonts w:cs="FrankRuehl" w:hint="cs"/>
          <w:rtl/>
        </w:rPr>
        <w:t>(</w:t>
      </w:r>
      <w:r w:rsidR="00D3444C">
        <w:rPr>
          <w:rStyle w:val="default"/>
          <w:rFonts w:cs="FrankRuehl" w:hint="cs"/>
          <w:rtl/>
        </w:rPr>
        <w:t>ד)</w:t>
      </w:r>
      <w:r w:rsidR="00D3444C">
        <w:rPr>
          <w:rStyle w:val="default"/>
          <w:rFonts w:cs="FrankRuehl" w:hint="cs"/>
          <w:rtl/>
        </w:rPr>
        <w:tab/>
        <w:t>על אף האמור בתקנה 121, כל היתרי הבנייה שהוצאו בתחום הוועדה המקומית יוצגו באתר האינטרנט של הוועדה, ויחולו לעניין זה הוראות תקנות 6</w:t>
      </w:r>
      <w:r>
        <w:rPr>
          <w:rStyle w:val="default"/>
          <w:rFonts w:cs="FrankRuehl" w:hint="cs"/>
          <w:rtl/>
        </w:rPr>
        <w:t>2</w:t>
      </w:r>
      <w:r w:rsidR="00D3444C">
        <w:rPr>
          <w:rStyle w:val="default"/>
          <w:rFonts w:cs="FrankRuehl" w:hint="cs"/>
          <w:rtl/>
        </w:rPr>
        <w:t xml:space="preserve"> עד 64.</w:t>
      </w:r>
    </w:p>
    <w:p w14:paraId="79E2012A" w14:textId="77777777" w:rsidR="00D3444C" w:rsidRDefault="00D3444C" w:rsidP="005D0DD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בתקנות אלה, לעניין שיטות בנייה חדשות, הוראות פרט 5.03 לתוספת השנייה בתקנות בקשה להיתר, ימשיכו לחול על חברה ממשלתית שעיקר עיסוקה בפיתוח מבנים ותשתיות או חברה ממשלתית שהממשלה החליטה לגביה שהיא זרוע ביצוע לעניין פיתוח מבנים או תשתיות.</w:t>
      </w:r>
    </w:p>
    <w:p w14:paraId="6E53A529" w14:textId="77777777" w:rsidR="00E55EAA" w:rsidRPr="00943AD6" w:rsidRDefault="00E55EAA" w:rsidP="00E55EAA">
      <w:pPr>
        <w:pStyle w:val="P00"/>
        <w:spacing w:before="0"/>
        <w:ind w:left="0" w:right="1134"/>
        <w:rPr>
          <w:rStyle w:val="default"/>
          <w:rFonts w:cs="FrankRuehl" w:hint="cs"/>
          <w:vanish/>
          <w:color w:val="FF0000"/>
          <w:szCs w:val="20"/>
          <w:shd w:val="clear" w:color="auto" w:fill="FFFF99"/>
          <w:rtl/>
        </w:rPr>
      </w:pPr>
      <w:bookmarkStart w:id="352" w:name="Rov193"/>
      <w:r w:rsidRPr="00943AD6">
        <w:rPr>
          <w:rStyle w:val="default"/>
          <w:rFonts w:cs="FrankRuehl" w:hint="cs"/>
          <w:vanish/>
          <w:color w:val="FF0000"/>
          <w:szCs w:val="20"/>
          <w:shd w:val="clear" w:color="auto" w:fill="FFFF99"/>
          <w:rtl/>
        </w:rPr>
        <w:t>מיום 14.2.2017</w:t>
      </w:r>
    </w:p>
    <w:p w14:paraId="19F40E4F" w14:textId="77777777" w:rsidR="00E55EAA" w:rsidRPr="00943AD6" w:rsidRDefault="00E55EAA" w:rsidP="00E55EAA">
      <w:pPr>
        <w:pStyle w:val="P00"/>
        <w:spacing w:before="0"/>
        <w:ind w:left="0" w:right="1134"/>
        <w:rPr>
          <w:rStyle w:val="default"/>
          <w:rFonts w:cs="FrankRuehl" w:hint="cs"/>
          <w:vanish/>
          <w:szCs w:val="20"/>
          <w:shd w:val="clear" w:color="auto" w:fill="FFFF99"/>
          <w:rtl/>
        </w:rPr>
      </w:pPr>
      <w:r w:rsidRPr="00943AD6">
        <w:rPr>
          <w:rStyle w:val="default"/>
          <w:rFonts w:cs="FrankRuehl" w:hint="cs"/>
          <w:b/>
          <w:bCs/>
          <w:vanish/>
          <w:szCs w:val="20"/>
          <w:shd w:val="clear" w:color="auto" w:fill="FFFF99"/>
          <w:rtl/>
        </w:rPr>
        <w:t>תק' תשע"ז-2017</w:t>
      </w:r>
    </w:p>
    <w:p w14:paraId="42D59C47" w14:textId="77777777" w:rsidR="00E55EAA" w:rsidRPr="00943AD6" w:rsidRDefault="00E55EAA" w:rsidP="00E55EAA">
      <w:pPr>
        <w:pStyle w:val="P00"/>
        <w:spacing w:before="0"/>
        <w:ind w:left="0" w:right="1134"/>
        <w:rPr>
          <w:rStyle w:val="default"/>
          <w:rFonts w:cs="FrankRuehl" w:hint="cs"/>
          <w:vanish/>
          <w:szCs w:val="20"/>
          <w:shd w:val="clear" w:color="auto" w:fill="FFFF99"/>
          <w:rtl/>
        </w:rPr>
      </w:pPr>
      <w:hyperlink r:id="rId163" w:history="1">
        <w:r w:rsidRPr="00943AD6">
          <w:rPr>
            <w:rStyle w:val="Hyperlink"/>
            <w:rFonts w:hint="cs"/>
            <w:vanish/>
            <w:szCs w:val="20"/>
            <w:shd w:val="clear" w:color="auto" w:fill="FFFF99"/>
            <w:rtl/>
          </w:rPr>
          <w:t>ק"ת תשע"ז מס' 7777</w:t>
        </w:r>
      </w:hyperlink>
      <w:r w:rsidRPr="00943AD6">
        <w:rPr>
          <w:rStyle w:val="default"/>
          <w:rFonts w:cs="FrankRuehl" w:hint="cs"/>
          <w:vanish/>
          <w:szCs w:val="20"/>
          <w:shd w:val="clear" w:color="auto" w:fill="FFFF99"/>
          <w:rtl/>
        </w:rPr>
        <w:t xml:space="preserve"> מיום 14.2.2017 עמ' 713</w:t>
      </w:r>
    </w:p>
    <w:p w14:paraId="17D936BF" w14:textId="77777777" w:rsidR="00E55EAA" w:rsidRPr="00943AD6" w:rsidRDefault="00E55EAA" w:rsidP="00E55EAA">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הוספת תקנת משנה 122(ב1)</w:t>
      </w:r>
    </w:p>
    <w:p w14:paraId="031606E5" w14:textId="77777777" w:rsidR="00532379" w:rsidRPr="00943AD6" w:rsidRDefault="00532379" w:rsidP="00E55EAA">
      <w:pPr>
        <w:pStyle w:val="P00"/>
        <w:spacing w:before="0"/>
        <w:ind w:left="0" w:right="1134"/>
        <w:rPr>
          <w:rStyle w:val="default"/>
          <w:rFonts w:cs="FrankRuehl"/>
          <w:vanish/>
          <w:szCs w:val="20"/>
          <w:shd w:val="clear" w:color="auto" w:fill="FFFF99"/>
          <w:rtl/>
        </w:rPr>
      </w:pPr>
    </w:p>
    <w:p w14:paraId="7F1339EF" w14:textId="77777777" w:rsidR="00532379" w:rsidRPr="00943AD6" w:rsidRDefault="00532379" w:rsidP="00532379">
      <w:pPr>
        <w:pStyle w:val="P00"/>
        <w:spacing w:before="0"/>
        <w:ind w:left="0" w:right="1134"/>
        <w:rPr>
          <w:rStyle w:val="default"/>
          <w:rFonts w:cs="FrankRuehl"/>
          <w:vanish/>
          <w:color w:val="FF0000"/>
          <w:szCs w:val="20"/>
          <w:shd w:val="clear" w:color="auto" w:fill="FFFF99"/>
          <w:rtl/>
        </w:rPr>
      </w:pPr>
      <w:r w:rsidRPr="00943AD6">
        <w:rPr>
          <w:rStyle w:val="default"/>
          <w:rFonts w:cs="FrankRuehl" w:hint="cs"/>
          <w:vanish/>
          <w:color w:val="FF0000"/>
          <w:szCs w:val="20"/>
          <w:shd w:val="clear" w:color="auto" w:fill="FFFF99"/>
          <w:rtl/>
        </w:rPr>
        <w:t>מיום 5.3.2018</w:t>
      </w:r>
    </w:p>
    <w:p w14:paraId="1FA26F41" w14:textId="77777777" w:rsidR="00532379" w:rsidRPr="00943AD6" w:rsidRDefault="00532379" w:rsidP="00532379">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תשע"ח-2018</w:t>
      </w:r>
    </w:p>
    <w:p w14:paraId="3592CA89" w14:textId="77777777" w:rsidR="00532379" w:rsidRPr="00943AD6" w:rsidRDefault="00532379" w:rsidP="00532379">
      <w:pPr>
        <w:pStyle w:val="P00"/>
        <w:spacing w:before="0"/>
        <w:ind w:left="0" w:right="1134"/>
        <w:rPr>
          <w:rStyle w:val="default"/>
          <w:rFonts w:cs="FrankRuehl"/>
          <w:vanish/>
          <w:szCs w:val="20"/>
          <w:shd w:val="clear" w:color="auto" w:fill="FFFF99"/>
          <w:rtl/>
        </w:rPr>
      </w:pPr>
      <w:hyperlink r:id="rId164" w:history="1">
        <w:r w:rsidRPr="00943AD6">
          <w:rPr>
            <w:rStyle w:val="Hyperlink"/>
            <w:rFonts w:hint="cs"/>
            <w:vanish/>
            <w:szCs w:val="20"/>
            <w:shd w:val="clear" w:color="auto" w:fill="FFFF99"/>
            <w:rtl/>
          </w:rPr>
          <w:t>ק"ת תשע"ח מס' 7961</w:t>
        </w:r>
      </w:hyperlink>
      <w:r w:rsidRPr="00943AD6">
        <w:rPr>
          <w:rStyle w:val="default"/>
          <w:rFonts w:cs="FrankRuehl" w:hint="cs"/>
          <w:vanish/>
          <w:szCs w:val="20"/>
          <w:shd w:val="clear" w:color="auto" w:fill="FFFF99"/>
          <w:rtl/>
        </w:rPr>
        <w:t xml:space="preserve"> מיום 5.3.2018 עמ' 1074</w:t>
      </w:r>
    </w:p>
    <w:p w14:paraId="5B70ACE7" w14:textId="77777777" w:rsidR="00532379" w:rsidRPr="00943AD6" w:rsidRDefault="00532379" w:rsidP="00532379">
      <w:pPr>
        <w:pStyle w:val="P00"/>
        <w:ind w:left="0"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ab/>
        <w:t>(ב)</w:t>
      </w:r>
      <w:r w:rsidRPr="00943AD6">
        <w:rPr>
          <w:rStyle w:val="default"/>
          <w:rFonts w:cs="FrankRuehl" w:hint="cs"/>
          <w:vanish/>
          <w:sz w:val="22"/>
          <w:szCs w:val="22"/>
          <w:shd w:val="clear" w:color="auto" w:fill="FFFF99"/>
          <w:rtl/>
        </w:rPr>
        <w:tab/>
        <w:t xml:space="preserve">על אף האמור בתקנה 2(א), </w:t>
      </w:r>
      <w:r w:rsidRPr="00943AD6">
        <w:rPr>
          <w:rStyle w:val="default"/>
          <w:rFonts w:cs="FrankRuehl" w:hint="cs"/>
          <w:strike/>
          <w:vanish/>
          <w:sz w:val="22"/>
          <w:szCs w:val="22"/>
          <w:shd w:val="clear" w:color="auto" w:fill="FFFF99"/>
          <w:rtl/>
        </w:rPr>
        <w:t>בתקופה של שנה מיום התחילה</w:t>
      </w:r>
      <w:r w:rsidRPr="00943AD6">
        <w:rPr>
          <w:rStyle w:val="default"/>
          <w:rFonts w:cs="FrankRuehl" w:hint="cs"/>
          <w:vanish/>
          <w:sz w:val="22"/>
          <w:szCs w:val="22"/>
          <w:shd w:val="clear" w:color="auto" w:fill="FFFF99"/>
          <w:rtl/>
        </w:rPr>
        <w:t xml:space="preserve"> </w:t>
      </w:r>
      <w:r w:rsidRPr="00943AD6">
        <w:rPr>
          <w:rStyle w:val="default"/>
          <w:rFonts w:cs="FrankRuehl" w:hint="cs"/>
          <w:vanish/>
          <w:sz w:val="22"/>
          <w:szCs w:val="22"/>
          <w:u w:val="single"/>
          <w:shd w:val="clear" w:color="auto" w:fill="FFFF99"/>
          <w:rtl/>
        </w:rPr>
        <w:t>עד ליום כ"ד בטבת התשע"ט (1 בינואר 2019)</w:t>
      </w:r>
      <w:r w:rsidRPr="00943AD6">
        <w:rPr>
          <w:rStyle w:val="default"/>
          <w:rFonts w:cs="FrankRuehl" w:hint="cs"/>
          <w:vanish/>
          <w:sz w:val="22"/>
          <w:szCs w:val="22"/>
          <w:shd w:val="clear" w:color="auto" w:fill="FFFF99"/>
          <w:rtl/>
        </w:rPr>
        <w:t xml:space="preserve"> רשאית ועדה מקומית לנהל את ההליכים לפי תקנות אלה באמצעות מערכת מקוונת להגשת מסמכים ולניהול תהליכים שלא באמצעות מערכת רישוי זמין, ובלבד שפורסמה על כך הודעה בעיתון כמשמעותה בסעיף 1א לחוק; ואולם בקשה למידע להיתר ומסירת מידע להיתר ייערכו באמצעות מערכת רישוי זמין בלבד.</w:t>
      </w:r>
    </w:p>
    <w:p w14:paraId="0CA61088" w14:textId="77777777" w:rsidR="00532379" w:rsidRPr="00943AD6" w:rsidRDefault="00532379" w:rsidP="00532379">
      <w:pPr>
        <w:pStyle w:val="P00"/>
        <w:spacing w:before="0"/>
        <w:ind w:left="0"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ab/>
        <w:t>(ב1)</w:t>
      </w:r>
      <w:r w:rsidRPr="00943AD6">
        <w:rPr>
          <w:rStyle w:val="default"/>
          <w:rFonts w:cs="FrankRuehl" w:hint="cs"/>
          <w:vanish/>
          <w:sz w:val="22"/>
          <w:szCs w:val="22"/>
          <w:shd w:val="clear" w:color="auto" w:fill="FFFF99"/>
          <w:rtl/>
        </w:rPr>
        <w:tab/>
        <w:t>על אף האמור בתקנה 2(א), בתקופה של שנתיים מיום פרסומן של תקנות התכנון והבנייה (רישוי בנייה) (הוראת שעה), התשע"ז-2017, יחולו הוראות אלה:</w:t>
      </w:r>
    </w:p>
    <w:p w14:paraId="59D4F97C" w14:textId="77777777" w:rsidR="00532379" w:rsidRPr="00943AD6" w:rsidRDefault="00532379" w:rsidP="00532379">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(1)</w:t>
      </w:r>
      <w:r w:rsidRPr="00943AD6">
        <w:rPr>
          <w:rStyle w:val="default"/>
          <w:rFonts w:cs="FrankRuehl" w:hint="cs"/>
          <w:vanish/>
          <w:sz w:val="22"/>
          <w:szCs w:val="22"/>
          <w:shd w:val="clear" w:color="auto" w:fill="FFFF99"/>
          <w:rtl/>
        </w:rPr>
        <w:tab/>
        <w:t xml:space="preserve">במקרה של תקלה במערכת רישוי זמין שמונעת הגשת בקשה להיתר, מסמך אחר הקשור בבקשה או צרופה אחרת לבקשה להיתר (בתקנת משנה זאת </w:t>
      </w:r>
      <w:r w:rsidRPr="00943AD6">
        <w:rPr>
          <w:rStyle w:val="default"/>
          <w:rFonts w:cs="FrankRuehl"/>
          <w:vanish/>
          <w:sz w:val="22"/>
          <w:szCs w:val="22"/>
          <w:shd w:val="clear" w:color="auto" w:fill="FFFF99"/>
          <w:rtl/>
        </w:rPr>
        <w:t>–</w:t>
      </w:r>
      <w:r w:rsidRPr="00943AD6">
        <w:rPr>
          <w:rStyle w:val="default"/>
          <w:rFonts w:cs="FrankRuehl" w:hint="cs"/>
          <w:vanish/>
          <w:sz w:val="22"/>
          <w:szCs w:val="22"/>
          <w:shd w:val="clear" w:color="auto" w:fill="FFFF99"/>
          <w:rtl/>
        </w:rPr>
        <w:t xml:space="preserve"> בקשה להיתר), יהיה ניתן להגיש את הבקשה להיתר בדרך מקוונת שלא באמצעות מערכת רישוי זמין;</w:t>
      </w:r>
    </w:p>
    <w:p w14:paraId="5A740035" w14:textId="77777777" w:rsidR="00532379" w:rsidRPr="00943AD6" w:rsidRDefault="00532379" w:rsidP="00532379">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(2)</w:t>
      </w:r>
      <w:r w:rsidRPr="00943AD6">
        <w:rPr>
          <w:rStyle w:val="default"/>
          <w:rFonts w:cs="FrankRuehl" w:hint="cs"/>
          <w:vanish/>
          <w:sz w:val="22"/>
          <w:szCs w:val="22"/>
          <w:shd w:val="clear" w:color="auto" w:fill="FFFF99"/>
          <w:rtl/>
        </w:rPr>
        <w:tab/>
        <w:t>ועדה מקומית תפרסם באתר האינטרנט שלה כתובת דואר אלקטרוני למשלוח בקשה להיתר במקרה של תקלה כאמור בפסקה (1);</w:t>
      </w:r>
    </w:p>
    <w:p w14:paraId="2F38DC41" w14:textId="77777777" w:rsidR="00532379" w:rsidRPr="00943AD6" w:rsidRDefault="00532379" w:rsidP="00532379">
      <w:pPr>
        <w:pStyle w:val="P00"/>
        <w:spacing w:before="0"/>
        <w:ind w:left="1021"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(3)</w:t>
      </w:r>
      <w:r w:rsidRPr="00943AD6">
        <w:rPr>
          <w:rStyle w:val="default"/>
          <w:rFonts w:cs="FrankRuehl" w:hint="cs"/>
          <w:vanish/>
          <w:sz w:val="22"/>
          <w:szCs w:val="22"/>
          <w:shd w:val="clear" w:color="auto" w:fill="FFFF99"/>
          <w:rtl/>
        </w:rPr>
        <w:tab/>
        <w:t>בקשה להיתר שהוגשה לפי תקנת משנה זו, תוגש גם בעותק מקורי.</w:t>
      </w:r>
    </w:p>
    <w:p w14:paraId="33666BC7" w14:textId="77777777" w:rsidR="00532379" w:rsidRPr="00943AD6" w:rsidRDefault="00532379" w:rsidP="00532379">
      <w:pPr>
        <w:pStyle w:val="P00"/>
        <w:spacing w:before="0"/>
        <w:ind w:left="0" w:right="1134"/>
        <w:rPr>
          <w:rStyle w:val="default"/>
          <w:rFonts w:cs="FrankRuehl" w:hint="cs"/>
          <w:vanish/>
          <w:sz w:val="22"/>
          <w:szCs w:val="22"/>
          <w:shd w:val="clear" w:color="auto" w:fill="FFFF99"/>
          <w:rtl/>
        </w:rPr>
      </w:pPr>
      <w:r w:rsidRPr="00943AD6">
        <w:rPr>
          <w:rStyle w:val="default"/>
          <w:rFonts w:cs="FrankRuehl" w:hint="cs"/>
          <w:vanish/>
          <w:sz w:val="22"/>
          <w:szCs w:val="22"/>
          <w:shd w:val="clear" w:color="auto" w:fill="FFFF99"/>
          <w:rtl/>
        </w:rPr>
        <w:tab/>
        <w:t>(ג)</w:t>
      </w:r>
      <w:r w:rsidRPr="00943AD6">
        <w:rPr>
          <w:rStyle w:val="default"/>
          <w:rFonts w:cs="FrankRuehl" w:hint="cs"/>
          <w:vanish/>
          <w:sz w:val="22"/>
          <w:szCs w:val="22"/>
          <w:shd w:val="clear" w:color="auto" w:fill="FFFF99"/>
          <w:rtl/>
        </w:rPr>
        <w:tab/>
        <w:t>על אף האמור בתקנה 20(א), בתקופה של שנתיים מיום התחילה ימסור המהנדס את המידע להיתר בתוך 45 ימים מיום קליטת הבקשה.</w:t>
      </w:r>
    </w:p>
    <w:p w14:paraId="7B4173AD" w14:textId="77777777" w:rsidR="00532379" w:rsidRPr="00943AD6" w:rsidRDefault="00532379" w:rsidP="00532379">
      <w:pPr>
        <w:pStyle w:val="P00"/>
        <w:spacing w:before="0"/>
        <w:ind w:left="0"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ab/>
        <w:t>(ד)</w:t>
      </w:r>
      <w:r w:rsidRPr="00943AD6">
        <w:rPr>
          <w:rStyle w:val="default"/>
          <w:rFonts w:cs="FrankRuehl" w:hint="cs"/>
          <w:vanish/>
          <w:sz w:val="22"/>
          <w:szCs w:val="22"/>
          <w:shd w:val="clear" w:color="auto" w:fill="FFFF99"/>
          <w:rtl/>
        </w:rPr>
        <w:tab/>
        <w:t xml:space="preserve">על אף האמור בתקנה 121, כל היתרי הבנייה שהוצאו בתחום הוועדה המקומית יוצגו באתר האינטרנט של הוועדה, ויחולו לעניין זה הוראות תקנות </w:t>
      </w:r>
      <w:r w:rsidRPr="00943AD6">
        <w:rPr>
          <w:rStyle w:val="default"/>
          <w:rFonts w:cs="FrankRuehl" w:hint="cs"/>
          <w:strike/>
          <w:vanish/>
          <w:sz w:val="22"/>
          <w:szCs w:val="22"/>
          <w:shd w:val="clear" w:color="auto" w:fill="FFFF99"/>
          <w:rtl/>
        </w:rPr>
        <w:t>61</w:t>
      </w:r>
      <w:r w:rsidRPr="00943AD6">
        <w:rPr>
          <w:rStyle w:val="default"/>
          <w:rFonts w:cs="FrankRuehl" w:hint="cs"/>
          <w:vanish/>
          <w:sz w:val="22"/>
          <w:szCs w:val="22"/>
          <w:shd w:val="clear" w:color="auto" w:fill="FFFF99"/>
          <w:rtl/>
        </w:rPr>
        <w:t xml:space="preserve"> </w:t>
      </w:r>
      <w:r w:rsidRPr="00943AD6">
        <w:rPr>
          <w:rStyle w:val="default"/>
          <w:rFonts w:cs="FrankRuehl" w:hint="cs"/>
          <w:vanish/>
          <w:sz w:val="22"/>
          <w:szCs w:val="22"/>
          <w:u w:val="single"/>
          <w:shd w:val="clear" w:color="auto" w:fill="FFFF99"/>
          <w:rtl/>
        </w:rPr>
        <w:t>62</w:t>
      </w:r>
      <w:r w:rsidRPr="00943AD6">
        <w:rPr>
          <w:rStyle w:val="default"/>
          <w:rFonts w:cs="FrankRuehl" w:hint="cs"/>
          <w:vanish/>
          <w:sz w:val="22"/>
          <w:szCs w:val="22"/>
          <w:shd w:val="clear" w:color="auto" w:fill="FFFF99"/>
          <w:rtl/>
        </w:rPr>
        <w:t xml:space="preserve"> עד 64.</w:t>
      </w:r>
    </w:p>
    <w:p w14:paraId="18FFB181" w14:textId="77777777" w:rsidR="00C24C83" w:rsidRPr="00943AD6" w:rsidRDefault="00C24C83" w:rsidP="00532379">
      <w:pPr>
        <w:pStyle w:val="P00"/>
        <w:spacing w:before="0"/>
        <w:ind w:left="0" w:right="1134"/>
        <w:rPr>
          <w:rStyle w:val="default"/>
          <w:rFonts w:cs="FrankRuehl"/>
          <w:vanish/>
          <w:szCs w:val="20"/>
          <w:shd w:val="clear" w:color="auto" w:fill="FFFF99"/>
          <w:rtl/>
        </w:rPr>
      </w:pPr>
    </w:p>
    <w:p w14:paraId="24496CDE" w14:textId="77777777" w:rsidR="00C24C83" w:rsidRPr="00943AD6" w:rsidRDefault="00C24C83" w:rsidP="00C24C83">
      <w:pPr>
        <w:pStyle w:val="P00"/>
        <w:spacing w:before="0"/>
        <w:ind w:left="0" w:right="1134"/>
        <w:rPr>
          <w:rStyle w:val="default"/>
          <w:rFonts w:cs="FrankRuehl"/>
          <w:vanish/>
          <w:color w:val="FF0000"/>
          <w:szCs w:val="20"/>
          <w:shd w:val="clear" w:color="auto" w:fill="FFFF99"/>
          <w:rtl/>
        </w:rPr>
      </w:pPr>
      <w:r w:rsidRPr="00943AD6">
        <w:rPr>
          <w:rStyle w:val="default"/>
          <w:rFonts w:cs="FrankRuehl" w:hint="cs"/>
          <w:vanish/>
          <w:color w:val="FF0000"/>
          <w:szCs w:val="20"/>
          <w:shd w:val="clear" w:color="auto" w:fill="FFFF99"/>
          <w:rtl/>
        </w:rPr>
        <w:t>מיום 9.8.2018</w:t>
      </w:r>
    </w:p>
    <w:p w14:paraId="2FE253AC" w14:textId="77777777" w:rsidR="00C24C83" w:rsidRPr="00943AD6" w:rsidRDefault="00C24C83" w:rsidP="00C24C83">
      <w:pPr>
        <w:pStyle w:val="P00"/>
        <w:spacing w:before="0"/>
        <w:ind w:left="0" w:right="1134"/>
        <w:rPr>
          <w:rStyle w:val="default"/>
          <w:rFonts w:cs="FrankRuehl"/>
          <w:vanish/>
          <w:szCs w:val="20"/>
          <w:shd w:val="clear" w:color="auto" w:fill="FFFF99"/>
          <w:rtl/>
        </w:rPr>
      </w:pPr>
      <w:r w:rsidRPr="00943AD6">
        <w:rPr>
          <w:rStyle w:val="default"/>
          <w:rFonts w:cs="FrankRuehl" w:hint="cs"/>
          <w:b/>
          <w:bCs/>
          <w:vanish/>
          <w:szCs w:val="20"/>
          <w:shd w:val="clear" w:color="auto" w:fill="FFFF99"/>
          <w:rtl/>
        </w:rPr>
        <w:t>תק' (מס' 2) תשע"ח-2018</w:t>
      </w:r>
    </w:p>
    <w:p w14:paraId="18B0AADA" w14:textId="77777777" w:rsidR="00C24C83" w:rsidRPr="00943AD6" w:rsidRDefault="00C24C83" w:rsidP="00C24C83">
      <w:pPr>
        <w:pStyle w:val="P00"/>
        <w:spacing w:before="0"/>
        <w:ind w:left="0" w:right="1134"/>
        <w:rPr>
          <w:rStyle w:val="default"/>
          <w:rFonts w:cs="FrankRuehl"/>
          <w:vanish/>
          <w:szCs w:val="20"/>
          <w:shd w:val="clear" w:color="auto" w:fill="FFFF99"/>
          <w:rtl/>
        </w:rPr>
      </w:pPr>
      <w:hyperlink r:id="rId165" w:history="1">
        <w:r w:rsidRPr="00943AD6">
          <w:rPr>
            <w:rStyle w:val="Hyperlink"/>
            <w:rFonts w:hint="cs"/>
            <w:vanish/>
            <w:szCs w:val="20"/>
            <w:shd w:val="clear" w:color="auto" w:fill="FFFF99"/>
            <w:rtl/>
          </w:rPr>
          <w:t>ק"ת תשע"ח מס' 8057</w:t>
        </w:r>
      </w:hyperlink>
      <w:r w:rsidRPr="00943AD6">
        <w:rPr>
          <w:rStyle w:val="default"/>
          <w:rFonts w:cs="FrankRuehl" w:hint="cs"/>
          <w:vanish/>
          <w:szCs w:val="20"/>
          <w:shd w:val="clear" w:color="auto" w:fill="FFFF99"/>
          <w:rtl/>
        </w:rPr>
        <w:t xml:space="preserve"> מיום 9.8.2018 עמ' 2628</w:t>
      </w:r>
    </w:p>
    <w:p w14:paraId="4C973DF8" w14:textId="77777777" w:rsidR="008529B8" w:rsidRPr="00943AD6" w:rsidRDefault="008529B8" w:rsidP="008529B8">
      <w:pPr>
        <w:pStyle w:val="P00"/>
        <w:ind w:left="0"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ab/>
        <w:t>(ב)</w:t>
      </w:r>
      <w:r w:rsidRPr="00943AD6">
        <w:rPr>
          <w:rStyle w:val="default"/>
          <w:rFonts w:cs="FrankRuehl" w:hint="cs"/>
          <w:vanish/>
          <w:sz w:val="22"/>
          <w:szCs w:val="22"/>
          <w:shd w:val="clear" w:color="auto" w:fill="FFFF99"/>
          <w:rtl/>
        </w:rPr>
        <w:tab/>
        <w:t xml:space="preserve">על אף האמור בתקנה 2(א), עד ליום </w:t>
      </w:r>
      <w:r w:rsidRPr="00943AD6">
        <w:rPr>
          <w:rStyle w:val="default"/>
          <w:rFonts w:cs="FrankRuehl" w:hint="cs"/>
          <w:strike/>
          <w:vanish/>
          <w:sz w:val="22"/>
          <w:szCs w:val="22"/>
          <w:shd w:val="clear" w:color="auto" w:fill="FFFF99"/>
          <w:rtl/>
        </w:rPr>
        <w:t>כ"ד בטבת התשע"ט (1 בינואר 2019)</w:t>
      </w:r>
      <w:r w:rsidRPr="00943AD6">
        <w:rPr>
          <w:rStyle w:val="default"/>
          <w:rFonts w:cs="FrankRuehl" w:hint="cs"/>
          <w:vanish/>
          <w:sz w:val="22"/>
          <w:szCs w:val="22"/>
          <w:shd w:val="clear" w:color="auto" w:fill="FFFF99"/>
          <w:rtl/>
        </w:rPr>
        <w:t xml:space="preserve"> </w:t>
      </w:r>
      <w:r w:rsidRPr="00943AD6">
        <w:rPr>
          <w:rStyle w:val="default"/>
          <w:rFonts w:cs="FrankRuehl" w:hint="cs"/>
          <w:vanish/>
          <w:sz w:val="22"/>
          <w:szCs w:val="22"/>
          <w:u w:val="single"/>
          <w:shd w:val="clear" w:color="auto" w:fill="FFFF99"/>
          <w:rtl/>
        </w:rPr>
        <w:t>ד' בטבת התש"ף (1 בינואר 2020)</w:t>
      </w:r>
      <w:r w:rsidRPr="00943AD6">
        <w:rPr>
          <w:rStyle w:val="default"/>
          <w:rFonts w:cs="FrankRuehl" w:hint="cs"/>
          <w:vanish/>
          <w:sz w:val="22"/>
          <w:szCs w:val="22"/>
          <w:shd w:val="clear" w:color="auto" w:fill="FFFF99"/>
          <w:rtl/>
        </w:rPr>
        <w:t xml:space="preserve"> רשאית ועדה מקומית לנהל את ההליכים לפי תקנות אלה באמצעות מערכת מקוונת להגשת מסמכים ולניהול תהליכים שלא באמצעות מערכת רישוי זמין, ובלבד שפורסמה על כך הודעה בעיתון כמשמעותה בסעיף 1א לחוק; ואולם בקשה למידע להיתר ומסירת מידע להיתר ייערכו באמצעות מערכת רישוי זמין בלבד.</w:t>
      </w:r>
    </w:p>
    <w:p w14:paraId="61312597" w14:textId="77777777" w:rsidR="008529B8" w:rsidRPr="00943AD6" w:rsidRDefault="008529B8" w:rsidP="008529B8">
      <w:pPr>
        <w:pStyle w:val="P00"/>
        <w:spacing w:before="0"/>
        <w:ind w:left="0" w:right="1134"/>
        <w:rPr>
          <w:rStyle w:val="default"/>
          <w:rFonts w:ascii="FrankRuehl" w:hAnsi="FrankRuehl" w:cs="FrankRuehl"/>
          <w:vanish/>
          <w:szCs w:val="20"/>
          <w:shd w:val="clear" w:color="auto" w:fill="FFFF99"/>
          <w:rtl/>
        </w:rPr>
      </w:pPr>
    </w:p>
    <w:p w14:paraId="357BEB2C" w14:textId="77777777" w:rsidR="008529B8" w:rsidRPr="00943AD6" w:rsidRDefault="008529B8" w:rsidP="008529B8">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1.1.2020</w:t>
      </w:r>
    </w:p>
    <w:p w14:paraId="6DF9BE3D" w14:textId="77777777" w:rsidR="008529B8" w:rsidRPr="00943AD6" w:rsidRDefault="008529B8" w:rsidP="008529B8">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תש"ף-2020</w:t>
      </w:r>
    </w:p>
    <w:p w14:paraId="21042066" w14:textId="77777777" w:rsidR="008529B8" w:rsidRPr="00943AD6" w:rsidRDefault="008529B8" w:rsidP="008529B8">
      <w:pPr>
        <w:pStyle w:val="P00"/>
        <w:spacing w:before="0"/>
        <w:ind w:left="0" w:right="1134"/>
        <w:rPr>
          <w:rStyle w:val="default"/>
          <w:rFonts w:ascii="FrankRuehl" w:hAnsi="FrankRuehl" w:cs="FrankRuehl"/>
          <w:vanish/>
          <w:szCs w:val="20"/>
          <w:shd w:val="clear" w:color="auto" w:fill="FFFF99"/>
          <w:rtl/>
        </w:rPr>
      </w:pPr>
      <w:hyperlink r:id="rId166" w:history="1">
        <w:r w:rsidRPr="00943AD6">
          <w:rPr>
            <w:rStyle w:val="Hyperlink"/>
            <w:rFonts w:ascii="FrankRuehl" w:hAnsi="FrankRuehl"/>
            <w:vanish/>
            <w:szCs w:val="20"/>
            <w:shd w:val="clear" w:color="auto" w:fill="FFFF99"/>
            <w:rtl/>
          </w:rPr>
          <w:t>ק"ת תש"ף מס' 8315</w:t>
        </w:r>
      </w:hyperlink>
      <w:r w:rsidRPr="00943AD6">
        <w:rPr>
          <w:rStyle w:val="default"/>
          <w:rFonts w:ascii="FrankRuehl" w:hAnsi="FrankRuehl" w:cs="FrankRuehl"/>
          <w:vanish/>
          <w:szCs w:val="20"/>
          <w:shd w:val="clear" w:color="auto" w:fill="FFFF99"/>
          <w:rtl/>
        </w:rPr>
        <w:t xml:space="preserve"> מיום 1.1.2020 עמ' 32</w:t>
      </w:r>
      <w:r w:rsidRPr="00943AD6">
        <w:rPr>
          <w:rStyle w:val="default"/>
          <w:rFonts w:ascii="FrankRuehl" w:hAnsi="FrankRuehl" w:cs="FrankRuehl" w:hint="cs"/>
          <w:vanish/>
          <w:szCs w:val="20"/>
          <w:shd w:val="clear" w:color="auto" w:fill="FFFF99"/>
          <w:rtl/>
        </w:rPr>
        <w:t>5</w:t>
      </w:r>
    </w:p>
    <w:p w14:paraId="365BB4CF" w14:textId="77777777" w:rsidR="00F22CA6" w:rsidRPr="00943AD6" w:rsidRDefault="00F22CA6" w:rsidP="00F22CA6">
      <w:pPr>
        <w:pStyle w:val="P00"/>
        <w:ind w:left="0" w:right="1134"/>
        <w:rPr>
          <w:rStyle w:val="default"/>
          <w:rFonts w:cs="FrankRuehl"/>
          <w:vanish/>
          <w:sz w:val="22"/>
          <w:szCs w:val="22"/>
          <w:shd w:val="clear" w:color="auto" w:fill="FFFF99"/>
          <w:rtl/>
        </w:rPr>
      </w:pPr>
      <w:r w:rsidRPr="00943AD6">
        <w:rPr>
          <w:rStyle w:val="default"/>
          <w:rFonts w:cs="FrankRuehl" w:hint="cs"/>
          <w:vanish/>
          <w:sz w:val="22"/>
          <w:szCs w:val="22"/>
          <w:shd w:val="clear" w:color="auto" w:fill="FFFF99"/>
          <w:rtl/>
        </w:rPr>
        <w:tab/>
        <w:t>(ב)</w:t>
      </w:r>
      <w:r w:rsidRPr="00943AD6">
        <w:rPr>
          <w:rStyle w:val="default"/>
          <w:rFonts w:cs="FrankRuehl" w:hint="cs"/>
          <w:vanish/>
          <w:sz w:val="22"/>
          <w:szCs w:val="22"/>
          <w:shd w:val="clear" w:color="auto" w:fill="FFFF99"/>
          <w:rtl/>
        </w:rPr>
        <w:tab/>
        <w:t xml:space="preserve">על אף האמור בתקנה 2(א), עד ליום </w:t>
      </w:r>
      <w:r w:rsidRPr="00943AD6">
        <w:rPr>
          <w:rStyle w:val="default"/>
          <w:rFonts w:cs="FrankRuehl" w:hint="cs"/>
          <w:strike/>
          <w:vanish/>
          <w:sz w:val="22"/>
          <w:szCs w:val="22"/>
          <w:shd w:val="clear" w:color="auto" w:fill="FFFF99"/>
          <w:rtl/>
        </w:rPr>
        <w:t>ד' בטבת התש"ף (1 בינואר 2020)</w:t>
      </w:r>
      <w:r w:rsidRPr="00943AD6">
        <w:rPr>
          <w:rStyle w:val="default"/>
          <w:rFonts w:cs="FrankRuehl" w:hint="cs"/>
          <w:vanish/>
          <w:sz w:val="22"/>
          <w:szCs w:val="22"/>
          <w:shd w:val="clear" w:color="auto" w:fill="FFFF99"/>
          <w:rtl/>
        </w:rPr>
        <w:t xml:space="preserve"> </w:t>
      </w:r>
      <w:r w:rsidRPr="00943AD6">
        <w:rPr>
          <w:rStyle w:val="default"/>
          <w:rFonts w:cs="FrankRuehl" w:hint="cs"/>
          <w:vanish/>
          <w:sz w:val="22"/>
          <w:szCs w:val="22"/>
          <w:u w:val="single"/>
          <w:shd w:val="clear" w:color="auto" w:fill="FFFF99"/>
          <w:rtl/>
        </w:rPr>
        <w:t>כ"ט בטבת התשפ"ב (2 בינואר 2022)</w:t>
      </w:r>
      <w:r w:rsidRPr="00943AD6">
        <w:rPr>
          <w:rStyle w:val="default"/>
          <w:rFonts w:cs="FrankRuehl" w:hint="cs"/>
          <w:vanish/>
          <w:sz w:val="22"/>
          <w:szCs w:val="22"/>
          <w:shd w:val="clear" w:color="auto" w:fill="FFFF99"/>
          <w:rtl/>
        </w:rPr>
        <w:t xml:space="preserve"> רשאית ועדה מקומית לנהל את ההליכים לפי תקנות אלה באמצעות מערכת מקוונת להגשת מסמכים ולניהול תהליכים שלא באמצעות מערכת רישוי זמין, ובלבד שפורסמה על כך הודעה בעיתון כמשמעותה בסעיף 1א לחוק; ואולם בקשה למידע להיתר ומסירת מידע להיתר ייערכו באמצעות מערכת רישוי זמין בלבד.</w:t>
      </w:r>
    </w:p>
    <w:p w14:paraId="7734352C" w14:textId="77777777" w:rsidR="00F22CA6" w:rsidRPr="00943AD6" w:rsidRDefault="00F22CA6" w:rsidP="00F22CA6">
      <w:pPr>
        <w:pStyle w:val="P00"/>
        <w:spacing w:before="0"/>
        <w:ind w:left="0" w:right="1134"/>
        <w:rPr>
          <w:rStyle w:val="default"/>
          <w:rFonts w:ascii="FrankRuehl" w:hAnsi="FrankRuehl" w:cs="FrankRuehl"/>
          <w:vanish/>
          <w:szCs w:val="20"/>
          <w:shd w:val="clear" w:color="auto" w:fill="FFFF99"/>
          <w:rtl/>
        </w:rPr>
      </w:pPr>
    </w:p>
    <w:p w14:paraId="28E8E03B" w14:textId="77777777" w:rsidR="00F22CA6" w:rsidRPr="00943AD6" w:rsidRDefault="00F22CA6" w:rsidP="00F22CA6">
      <w:pPr>
        <w:pStyle w:val="P00"/>
        <w:spacing w:before="0"/>
        <w:ind w:left="0" w:right="1134"/>
        <w:rPr>
          <w:rStyle w:val="default"/>
          <w:rFonts w:ascii="FrankRuehl" w:hAnsi="FrankRuehl" w:cs="FrankRuehl"/>
          <w:vanish/>
          <w:color w:val="FF0000"/>
          <w:szCs w:val="20"/>
          <w:shd w:val="clear" w:color="auto" w:fill="FFFF99"/>
          <w:rtl/>
        </w:rPr>
      </w:pPr>
      <w:r w:rsidRPr="00943AD6">
        <w:rPr>
          <w:rStyle w:val="default"/>
          <w:rFonts w:ascii="FrankRuehl" w:hAnsi="FrankRuehl" w:cs="FrankRuehl"/>
          <w:vanish/>
          <w:color w:val="FF0000"/>
          <w:szCs w:val="20"/>
          <w:shd w:val="clear" w:color="auto" w:fill="FFFF99"/>
          <w:rtl/>
        </w:rPr>
        <w:t>מיום 2.12.2021</w:t>
      </w:r>
    </w:p>
    <w:p w14:paraId="08EF0C08" w14:textId="77777777" w:rsidR="00F22CA6" w:rsidRPr="00943AD6" w:rsidRDefault="00F22CA6" w:rsidP="00F22CA6">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תשפ"ב-2021</w:t>
      </w:r>
    </w:p>
    <w:p w14:paraId="55AD4527" w14:textId="77777777" w:rsidR="00F22CA6" w:rsidRPr="00943AD6" w:rsidRDefault="00F22CA6" w:rsidP="00F22CA6">
      <w:pPr>
        <w:pStyle w:val="P00"/>
        <w:spacing w:before="0"/>
        <w:ind w:left="0" w:right="1134"/>
        <w:rPr>
          <w:rStyle w:val="default"/>
          <w:rFonts w:ascii="FrankRuehl" w:hAnsi="FrankRuehl" w:cs="FrankRuehl"/>
          <w:vanish/>
          <w:szCs w:val="20"/>
          <w:shd w:val="clear" w:color="auto" w:fill="FFFF99"/>
          <w:rtl/>
        </w:rPr>
      </w:pPr>
      <w:hyperlink r:id="rId167" w:history="1">
        <w:r w:rsidRPr="00943AD6">
          <w:rPr>
            <w:rStyle w:val="Hyperlink"/>
            <w:rFonts w:ascii="FrankRuehl" w:hAnsi="FrankRuehl"/>
            <w:vanish/>
            <w:szCs w:val="20"/>
            <w:shd w:val="clear" w:color="auto" w:fill="FFFF99"/>
            <w:rtl/>
          </w:rPr>
          <w:t>ק"ת תשפ"ב מס' 9771</w:t>
        </w:r>
      </w:hyperlink>
      <w:r w:rsidRPr="00943AD6">
        <w:rPr>
          <w:rStyle w:val="default"/>
          <w:rFonts w:ascii="FrankRuehl" w:hAnsi="FrankRuehl" w:cs="FrankRuehl"/>
          <w:vanish/>
          <w:szCs w:val="20"/>
          <w:shd w:val="clear" w:color="auto" w:fill="FFFF99"/>
          <w:rtl/>
        </w:rPr>
        <w:t xml:space="preserve"> מיום 2.12.2021 עמ' 103</w:t>
      </w:r>
      <w:r w:rsidRPr="00943AD6">
        <w:rPr>
          <w:rStyle w:val="default"/>
          <w:rFonts w:ascii="FrankRuehl" w:hAnsi="FrankRuehl" w:cs="FrankRuehl" w:hint="cs"/>
          <w:vanish/>
          <w:szCs w:val="20"/>
          <w:shd w:val="clear" w:color="auto" w:fill="FFFF99"/>
          <w:rtl/>
        </w:rPr>
        <w:t>3</w:t>
      </w:r>
    </w:p>
    <w:p w14:paraId="7342D67C" w14:textId="77777777" w:rsidR="00C24C83" w:rsidRPr="00C24C83" w:rsidRDefault="00C24C83" w:rsidP="00C24C83">
      <w:pPr>
        <w:pStyle w:val="P00"/>
        <w:ind w:left="0" w:right="1134"/>
        <w:rPr>
          <w:rStyle w:val="default"/>
          <w:rFonts w:cs="FrankRuehl"/>
          <w:sz w:val="2"/>
          <w:szCs w:val="2"/>
          <w:shd w:val="clear" w:color="auto" w:fill="FFFF99"/>
          <w:rtl/>
        </w:rPr>
      </w:pPr>
      <w:r w:rsidRPr="00943AD6">
        <w:rPr>
          <w:rStyle w:val="default"/>
          <w:rFonts w:cs="FrankRuehl" w:hint="cs"/>
          <w:vanish/>
          <w:sz w:val="22"/>
          <w:szCs w:val="22"/>
          <w:shd w:val="clear" w:color="auto" w:fill="FFFF99"/>
          <w:rtl/>
        </w:rPr>
        <w:tab/>
        <w:t>(ב)</w:t>
      </w:r>
      <w:r w:rsidRPr="00943AD6">
        <w:rPr>
          <w:rStyle w:val="default"/>
          <w:rFonts w:cs="FrankRuehl" w:hint="cs"/>
          <w:vanish/>
          <w:sz w:val="22"/>
          <w:szCs w:val="22"/>
          <w:shd w:val="clear" w:color="auto" w:fill="FFFF99"/>
          <w:rtl/>
        </w:rPr>
        <w:tab/>
        <w:t xml:space="preserve">על אף האמור בתקנה 2(א), עד ליום </w:t>
      </w:r>
      <w:r w:rsidR="008529B8" w:rsidRPr="00943AD6">
        <w:rPr>
          <w:rStyle w:val="default"/>
          <w:rFonts w:cs="FrankRuehl" w:hint="cs"/>
          <w:strike/>
          <w:vanish/>
          <w:sz w:val="22"/>
          <w:szCs w:val="22"/>
          <w:shd w:val="clear" w:color="auto" w:fill="FFFF99"/>
          <w:rtl/>
        </w:rPr>
        <w:t>כ"ט בטבת התשפ"ב (2 בינואר 2022)</w:t>
      </w:r>
      <w:r w:rsidR="00F22CA6" w:rsidRPr="00943AD6">
        <w:rPr>
          <w:rStyle w:val="default"/>
          <w:rFonts w:cs="FrankRuehl" w:hint="cs"/>
          <w:vanish/>
          <w:sz w:val="22"/>
          <w:szCs w:val="22"/>
          <w:shd w:val="clear" w:color="auto" w:fill="FFFF99"/>
          <w:rtl/>
        </w:rPr>
        <w:t xml:space="preserve"> </w:t>
      </w:r>
      <w:r w:rsidR="00F22CA6" w:rsidRPr="00943AD6">
        <w:rPr>
          <w:rStyle w:val="default"/>
          <w:rFonts w:cs="FrankRuehl" w:hint="cs"/>
          <w:vanish/>
          <w:sz w:val="22"/>
          <w:szCs w:val="22"/>
          <w:u w:val="single"/>
          <w:shd w:val="clear" w:color="auto" w:fill="FFFF99"/>
          <w:rtl/>
        </w:rPr>
        <w:t>ב' בטבת התשפ"ה (2 בינואר 2025)</w:t>
      </w:r>
      <w:r w:rsidRPr="00943AD6">
        <w:rPr>
          <w:rStyle w:val="default"/>
          <w:rFonts w:cs="FrankRuehl" w:hint="cs"/>
          <w:vanish/>
          <w:sz w:val="22"/>
          <w:szCs w:val="22"/>
          <w:shd w:val="clear" w:color="auto" w:fill="FFFF99"/>
          <w:rtl/>
        </w:rPr>
        <w:t xml:space="preserve"> רשאית ועדה מקומית לנהל את ההליכים לפי תקנות אלה באמצעות מערכת מקוונת להגשת מסמכים ולניהול תהליכים שלא באמצעות מערכת רישוי זמין, ובלבד שפורסמה על כך הודעה בעיתון כמשמעותה בסעיף 1א לחוק; ואולם בקשה למידע להיתר ומסירת מידע להיתר ייערכו באמצעות מערכת רישוי זמין בלבד.</w:t>
      </w:r>
      <w:bookmarkEnd w:id="352"/>
    </w:p>
    <w:p w14:paraId="662B53C6" w14:textId="77777777" w:rsidR="00831F90" w:rsidRDefault="00831F90">
      <w:pPr>
        <w:pStyle w:val="P00"/>
        <w:spacing w:before="72"/>
        <w:ind w:left="0" w:right="1134"/>
        <w:rPr>
          <w:rStyle w:val="default"/>
          <w:rFonts w:cs="FrankRuehl" w:hint="cs"/>
          <w:rtl/>
        </w:rPr>
      </w:pPr>
    </w:p>
    <w:p w14:paraId="2739AF2B" w14:textId="77777777" w:rsidR="00350385" w:rsidRPr="00D3444C" w:rsidRDefault="00A207CC" w:rsidP="00A207CC">
      <w:pPr>
        <w:pStyle w:val="medium2-header"/>
        <w:keepLines w:val="0"/>
        <w:spacing w:before="72"/>
        <w:ind w:left="0" w:right="1134"/>
        <w:rPr>
          <w:rFonts w:cs="FrankRuehl" w:hint="cs"/>
          <w:noProof/>
          <w:rtl/>
        </w:rPr>
      </w:pPr>
      <w:bookmarkStart w:id="353" w:name="med15"/>
      <w:bookmarkEnd w:id="353"/>
      <w:r w:rsidRPr="00A207CC">
        <w:rPr>
          <w:rFonts w:cs="FrankRuehl" w:hint="cs"/>
          <w:noProof/>
          <w:rtl/>
        </w:rPr>
        <w:pict w14:anchorId="77875DE5">
          <v:shape id="_x0000_s2286" type="#_x0000_t202" style="position:absolute;left:0;text-align:left;margin-left:470.35pt;margin-top:7.1pt;width:1in;height:18.55pt;z-index:251728896" filled="f" stroked="f">
            <v:textbox inset="1mm,0,1mm,0">
              <w:txbxContent>
                <w:p w14:paraId="1B7C7741" w14:textId="77777777" w:rsidR="00A207CC" w:rsidRDefault="00A207CC" w:rsidP="00A207CC">
                  <w:pPr>
                    <w:spacing w:line="160" w:lineRule="exact"/>
                    <w:jc w:val="lef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תשפ"ב-2022</w:t>
                  </w:r>
                </w:p>
              </w:txbxContent>
            </v:textbox>
            <w10:anchorlock/>
          </v:shape>
        </w:pict>
      </w:r>
      <w:r>
        <w:rPr>
          <w:rFonts w:cs="FrankRuehl" w:hint="cs"/>
          <w:noProof/>
          <w:rtl/>
        </w:rPr>
        <w:t>תוספת ראשונה</w:t>
      </w:r>
    </w:p>
    <w:p w14:paraId="6B01CF19" w14:textId="77777777" w:rsidR="00D3444C" w:rsidRDefault="00D3444C" w:rsidP="00D3444C">
      <w:pPr>
        <w:pStyle w:val="P00"/>
        <w:spacing w:before="72"/>
        <w:ind w:left="0" w:right="1134"/>
        <w:jc w:val="center"/>
        <w:rPr>
          <w:rStyle w:val="default"/>
          <w:rFonts w:cs="FrankRuehl"/>
          <w:sz w:val="24"/>
          <w:szCs w:val="24"/>
          <w:rtl/>
        </w:rPr>
      </w:pPr>
      <w:r w:rsidRPr="00D3444C">
        <w:rPr>
          <w:rStyle w:val="default"/>
          <w:rFonts w:cs="FrankRuehl" w:hint="cs"/>
          <w:sz w:val="24"/>
          <w:szCs w:val="24"/>
          <w:rtl/>
        </w:rPr>
        <w:t>(</w:t>
      </w:r>
      <w:r w:rsidR="00A207CC" w:rsidRPr="00A207CC">
        <w:rPr>
          <w:rStyle w:val="default"/>
          <w:rFonts w:cs="FrankRuehl" w:hint="cs"/>
          <w:sz w:val="24"/>
          <w:szCs w:val="24"/>
          <w:rtl/>
        </w:rPr>
        <w:t xml:space="preserve">הגדרות "נספח העמדה" ו"נספח תנועה וחניה" ו"תוכנית פיתוח" ו"תוכנית ראשית" </w:t>
      </w:r>
      <w:r w:rsidR="00A207CC">
        <w:rPr>
          <w:rStyle w:val="default"/>
          <w:rFonts w:cs="FrankRuehl"/>
          <w:sz w:val="24"/>
          <w:szCs w:val="24"/>
          <w:rtl/>
        </w:rPr>
        <w:br/>
      </w:r>
      <w:r w:rsidR="00A207CC" w:rsidRPr="00A207CC">
        <w:rPr>
          <w:rStyle w:val="default"/>
          <w:rFonts w:cs="FrankRuehl" w:hint="cs"/>
          <w:sz w:val="24"/>
          <w:szCs w:val="24"/>
          <w:rtl/>
        </w:rPr>
        <w:t>בתקנה 1, ותקנות 33(א)(7), 35(1) ו-(2</w:t>
      </w:r>
      <w:r w:rsidRPr="00D3444C">
        <w:rPr>
          <w:rStyle w:val="default"/>
          <w:rFonts w:cs="FrankRuehl" w:hint="cs"/>
          <w:sz w:val="24"/>
          <w:szCs w:val="24"/>
          <w:rtl/>
        </w:rPr>
        <w:t>))</w:t>
      </w:r>
    </w:p>
    <w:p w14:paraId="3F72E10D" w14:textId="77777777" w:rsidR="00A207CC" w:rsidRPr="00943AD6" w:rsidRDefault="00A207CC" w:rsidP="00A207CC">
      <w:pPr>
        <w:pStyle w:val="P00"/>
        <w:spacing w:before="0"/>
        <w:ind w:left="0" w:right="1134"/>
        <w:rPr>
          <w:rStyle w:val="default"/>
          <w:rFonts w:ascii="FrankRuehl" w:hAnsi="FrankRuehl" w:cs="FrankRuehl"/>
          <w:vanish/>
          <w:color w:val="FF0000"/>
          <w:szCs w:val="20"/>
          <w:shd w:val="clear" w:color="auto" w:fill="FFFF99"/>
          <w:rtl/>
        </w:rPr>
      </w:pPr>
      <w:bookmarkStart w:id="354" w:name="Rov247"/>
      <w:r w:rsidRPr="00943AD6">
        <w:rPr>
          <w:rStyle w:val="default"/>
          <w:rFonts w:ascii="FrankRuehl" w:hAnsi="FrankRuehl" w:cs="FrankRuehl"/>
          <w:vanish/>
          <w:color w:val="FF0000"/>
          <w:szCs w:val="20"/>
          <w:shd w:val="clear" w:color="auto" w:fill="FFFF99"/>
          <w:rtl/>
        </w:rPr>
        <w:t>מיום 11.4.2022</w:t>
      </w:r>
    </w:p>
    <w:p w14:paraId="35308A03" w14:textId="77777777" w:rsidR="00A207CC" w:rsidRPr="00943AD6" w:rsidRDefault="00A207CC" w:rsidP="00A207CC">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(מס' 3) תשפ"ב-2022</w:t>
      </w:r>
    </w:p>
    <w:p w14:paraId="222B6A36" w14:textId="77777777" w:rsidR="00A207CC" w:rsidRPr="00943AD6" w:rsidRDefault="00A207CC" w:rsidP="00A207CC">
      <w:pPr>
        <w:pStyle w:val="P00"/>
        <w:spacing w:before="0"/>
        <w:ind w:left="0" w:right="1134"/>
        <w:rPr>
          <w:rStyle w:val="default"/>
          <w:rFonts w:ascii="FrankRuehl" w:hAnsi="FrankRuehl" w:cs="FrankRuehl"/>
          <w:vanish/>
          <w:szCs w:val="20"/>
          <w:shd w:val="clear" w:color="auto" w:fill="FFFF99"/>
          <w:rtl/>
        </w:rPr>
      </w:pPr>
      <w:hyperlink r:id="rId168" w:history="1">
        <w:r w:rsidRPr="00943AD6">
          <w:rPr>
            <w:rStyle w:val="Hyperlink"/>
            <w:rFonts w:ascii="FrankRuehl" w:hAnsi="FrankRuehl"/>
            <w:vanish/>
            <w:szCs w:val="20"/>
            <w:shd w:val="clear" w:color="auto" w:fill="FFFF99"/>
            <w:rtl/>
          </w:rPr>
          <w:t>ק"ת תשפ"ב מס' 10112</w:t>
        </w:r>
      </w:hyperlink>
      <w:r w:rsidRPr="00943AD6">
        <w:rPr>
          <w:rStyle w:val="default"/>
          <w:rFonts w:ascii="FrankRuehl" w:hAnsi="FrankRuehl" w:cs="FrankRuehl"/>
          <w:vanish/>
          <w:szCs w:val="20"/>
          <w:shd w:val="clear" w:color="auto" w:fill="FFFF99"/>
          <w:rtl/>
        </w:rPr>
        <w:t xml:space="preserve"> מיום 11.4.2022 עמ' 2656</w:t>
      </w:r>
    </w:p>
    <w:p w14:paraId="76965A47" w14:textId="77777777" w:rsidR="00A207CC" w:rsidRPr="00943AD6" w:rsidRDefault="00A207CC" w:rsidP="00DA2FFF">
      <w:pPr>
        <w:pStyle w:val="P00"/>
        <w:ind w:left="0" w:right="1134"/>
        <w:jc w:val="center"/>
        <w:rPr>
          <w:rStyle w:val="default"/>
          <w:rFonts w:ascii="FrankRuehl" w:hAnsi="FrankRuehl" w:cs="FrankRuehl"/>
          <w:vanish/>
          <w:sz w:val="22"/>
          <w:szCs w:val="22"/>
          <w:shd w:val="clear" w:color="auto" w:fill="FFFF99"/>
          <w:rtl/>
        </w:rPr>
      </w:pPr>
      <w:r w:rsidRPr="00943AD6">
        <w:rPr>
          <w:rStyle w:val="default"/>
          <w:rFonts w:ascii="FrankRuehl" w:hAnsi="FrankRuehl" w:cs="FrankRuehl" w:hint="cs"/>
          <w:vanish/>
          <w:sz w:val="22"/>
          <w:szCs w:val="22"/>
          <w:shd w:val="clear" w:color="auto" w:fill="FFFF99"/>
          <w:rtl/>
        </w:rPr>
        <w:t xml:space="preserve">תוספת </w:t>
      </w:r>
      <w:r w:rsidRPr="00943AD6">
        <w:rPr>
          <w:rStyle w:val="default"/>
          <w:rFonts w:ascii="FrankRuehl" w:hAnsi="FrankRuehl" w:cs="FrankRuehl" w:hint="cs"/>
          <w:vanish/>
          <w:sz w:val="22"/>
          <w:szCs w:val="22"/>
          <w:u w:val="single"/>
          <w:shd w:val="clear" w:color="auto" w:fill="FFFF99"/>
          <w:rtl/>
        </w:rPr>
        <w:t>ראשונה</w:t>
      </w:r>
    </w:p>
    <w:p w14:paraId="01124CA2" w14:textId="77777777" w:rsidR="00A207CC" w:rsidRPr="00DA2FFF" w:rsidRDefault="00A207CC" w:rsidP="00DA2FFF">
      <w:pPr>
        <w:pStyle w:val="P00"/>
        <w:spacing w:before="0"/>
        <w:ind w:left="0" w:right="1134"/>
        <w:jc w:val="center"/>
        <w:rPr>
          <w:rStyle w:val="default"/>
          <w:rFonts w:ascii="FrankRuehl" w:hAnsi="FrankRuehl" w:cs="FrankRuehl"/>
          <w:strike/>
          <w:sz w:val="2"/>
          <w:szCs w:val="2"/>
          <w:shd w:val="clear" w:color="auto" w:fill="FFFF99"/>
          <w:rtl/>
        </w:rPr>
      </w:pPr>
      <w:r w:rsidRPr="00943AD6">
        <w:rPr>
          <w:rStyle w:val="default"/>
          <w:rFonts w:ascii="FrankRuehl" w:hAnsi="FrankRuehl" w:cs="FrankRuehl" w:hint="cs"/>
          <w:strike/>
          <w:vanish/>
          <w:sz w:val="22"/>
          <w:szCs w:val="22"/>
          <w:shd w:val="clear" w:color="auto" w:fill="FFFF99"/>
          <w:rtl/>
        </w:rPr>
        <w:t>(תקנות 1 ו-33(7))</w:t>
      </w:r>
      <w:r w:rsidRPr="00943AD6">
        <w:rPr>
          <w:rStyle w:val="default"/>
          <w:rFonts w:ascii="FrankRuehl" w:hAnsi="FrankRuehl" w:cs="FrankRuehl" w:hint="cs"/>
          <w:vanish/>
          <w:sz w:val="22"/>
          <w:szCs w:val="22"/>
          <w:shd w:val="clear" w:color="auto" w:fill="FFFF99"/>
          <w:rtl/>
        </w:rPr>
        <w:t xml:space="preserve"> </w:t>
      </w:r>
      <w:r w:rsidRPr="00943AD6">
        <w:rPr>
          <w:rStyle w:val="default"/>
          <w:rFonts w:ascii="FrankRuehl" w:hAnsi="FrankRuehl" w:cs="FrankRuehl" w:hint="cs"/>
          <w:vanish/>
          <w:sz w:val="22"/>
          <w:szCs w:val="22"/>
          <w:u w:val="single"/>
          <w:shd w:val="clear" w:color="auto" w:fill="FFFF99"/>
          <w:rtl/>
        </w:rPr>
        <w:t xml:space="preserve">(הגדרות "נספח העמדה" ו"נספח תנועה וחניה" ו"תוכנית פיתוח" ו"תוכנית ראשית" </w:t>
      </w:r>
      <w:r w:rsidR="00DA2FFF" w:rsidRPr="00943AD6">
        <w:rPr>
          <w:rStyle w:val="default"/>
          <w:rFonts w:ascii="FrankRuehl" w:hAnsi="FrankRuehl" w:cs="FrankRuehl"/>
          <w:vanish/>
          <w:sz w:val="22"/>
          <w:szCs w:val="22"/>
          <w:u w:val="single"/>
          <w:shd w:val="clear" w:color="auto" w:fill="FFFF99"/>
          <w:rtl/>
        </w:rPr>
        <w:br/>
      </w:r>
      <w:r w:rsidRPr="00943AD6">
        <w:rPr>
          <w:rStyle w:val="default"/>
          <w:rFonts w:ascii="FrankRuehl" w:hAnsi="FrankRuehl" w:cs="FrankRuehl" w:hint="cs"/>
          <w:vanish/>
          <w:sz w:val="22"/>
          <w:szCs w:val="22"/>
          <w:u w:val="single"/>
          <w:shd w:val="clear" w:color="auto" w:fill="FFFF99"/>
          <w:rtl/>
        </w:rPr>
        <w:t>בתקנה 1, ותקנות 33(א)(7), 35(1) ו-(2))</w:t>
      </w:r>
      <w:bookmarkEnd w:id="354"/>
    </w:p>
    <w:p w14:paraId="361299A0" w14:textId="77777777" w:rsidR="00350385" w:rsidRDefault="00350385" w:rsidP="00D72B6B">
      <w:pPr>
        <w:pStyle w:val="P00"/>
        <w:spacing w:before="72"/>
        <w:ind w:left="0" w:right="1134"/>
        <w:rPr>
          <w:rStyle w:val="default"/>
          <w:rFonts w:cs="FrankRuehl"/>
          <w:rtl/>
        </w:rPr>
      </w:pPr>
      <w:bookmarkStart w:id="355" w:name="Seif120"/>
      <w:bookmarkEnd w:id="355"/>
      <w:r w:rsidRPr="00350385">
        <w:rPr>
          <w:rStyle w:val="default"/>
          <w:rFonts w:cs="FrankRuehl"/>
          <w:rtl/>
        </w:rPr>
        <w:pict w14:anchorId="1F2A11DB">
          <v:shape id="_x0000_s2179" type="#_x0000_t202" style="position:absolute;left:0;text-align:left;margin-left:470.25pt;margin-top:7.1pt;width:1in;height:21.95pt;z-index:251636736" filled="f" stroked="f">
            <v:textbox inset="1mm,0,1mm,0">
              <w:txbxContent>
                <w:p w14:paraId="0AB6C754" w14:textId="77777777" w:rsidR="00817A52" w:rsidRDefault="00817A52" w:rsidP="00350385">
                  <w:pPr>
                    <w:spacing w:line="160" w:lineRule="exact"/>
                    <w:jc w:val="left"/>
                    <w:rPr>
                      <w:rFonts w:cs="Miriam"/>
                      <w:noProof/>
                      <w:szCs w:val="18"/>
                      <w:rtl/>
                    </w:rPr>
                  </w:pPr>
                  <w:r>
                    <w:rPr>
                      <w:rFonts w:cs="Miriam" w:hint="cs"/>
                      <w:szCs w:val="18"/>
                      <w:rtl/>
                    </w:rPr>
                    <w:t>תכנית ראשית</w:t>
                  </w:r>
                </w:p>
                <w:p w14:paraId="2109A70D" w14:textId="77777777" w:rsidR="008529B8" w:rsidRDefault="008529B8" w:rsidP="00350385">
                  <w:pPr>
                    <w:spacing w:line="160" w:lineRule="exact"/>
                    <w:jc w:val="left"/>
                    <w:rPr>
                      <w:rFonts w:cs="Miriam" w:hint="cs"/>
                      <w:noProof/>
                      <w:szCs w:val="18"/>
                      <w:rtl/>
                    </w:rPr>
                  </w:pPr>
                  <w:r>
                    <w:rPr>
                      <w:rFonts w:cs="Miriam" w:hint="cs"/>
                      <w:noProof/>
                      <w:szCs w:val="18"/>
                      <w:rtl/>
                    </w:rPr>
                    <w:t>תק' תש"ף-2020</w:t>
                  </w:r>
                </w:p>
              </w:txbxContent>
            </v:textbox>
            <w10:anchorlock/>
          </v:shape>
        </w:pict>
      </w:r>
      <w:r w:rsidRPr="00350385">
        <w:rPr>
          <w:rStyle w:val="default"/>
          <w:rFonts w:cs="FrankRuehl" w:hint="cs"/>
          <w:rtl/>
        </w:rPr>
        <w:t>1</w:t>
      </w:r>
      <w:r w:rsidRPr="00704C86">
        <w:rPr>
          <w:rStyle w:val="default"/>
          <w:rFonts w:cs="FrankRuehl"/>
          <w:rtl/>
        </w:rPr>
        <w:t>.</w:t>
      </w:r>
      <w:r w:rsidRPr="00704C86">
        <w:rPr>
          <w:rStyle w:val="default"/>
          <w:rFonts w:cs="FrankRuehl"/>
          <w:rtl/>
        </w:rPr>
        <w:tab/>
      </w:r>
      <w:r w:rsidR="00D3444C">
        <w:rPr>
          <w:rStyle w:val="default"/>
          <w:rFonts w:cs="FrankRuehl" w:hint="cs"/>
          <w:rtl/>
        </w:rPr>
        <w:t>קובץ תכנית ראשית הוא קובץ הכולל את תכנית התנוחה, נספח העמדה ותכנית פיתוח.</w:t>
      </w:r>
    </w:p>
    <w:p w14:paraId="029C6081" w14:textId="77777777" w:rsidR="008529B8" w:rsidRPr="00943AD6" w:rsidRDefault="008529B8" w:rsidP="008529B8">
      <w:pPr>
        <w:pStyle w:val="P00"/>
        <w:spacing w:before="0"/>
        <w:ind w:left="0" w:right="1134"/>
        <w:rPr>
          <w:rStyle w:val="default"/>
          <w:rFonts w:ascii="FrankRuehl" w:hAnsi="FrankRuehl" w:cs="FrankRuehl"/>
          <w:vanish/>
          <w:color w:val="FF0000"/>
          <w:szCs w:val="20"/>
          <w:shd w:val="clear" w:color="auto" w:fill="FFFF99"/>
          <w:rtl/>
        </w:rPr>
      </w:pPr>
      <w:bookmarkStart w:id="356" w:name="Rov202"/>
      <w:r w:rsidRPr="00943AD6">
        <w:rPr>
          <w:rStyle w:val="default"/>
          <w:rFonts w:ascii="FrankRuehl" w:hAnsi="FrankRuehl" w:cs="FrankRuehl"/>
          <w:vanish/>
          <w:color w:val="FF0000"/>
          <w:szCs w:val="20"/>
          <w:shd w:val="clear" w:color="auto" w:fill="FFFF99"/>
          <w:rtl/>
        </w:rPr>
        <w:t>מיום 1.1.2020</w:t>
      </w:r>
    </w:p>
    <w:p w14:paraId="442ED77B" w14:textId="77777777" w:rsidR="008529B8" w:rsidRPr="00943AD6" w:rsidRDefault="008529B8" w:rsidP="008529B8">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תש"ף-2020</w:t>
      </w:r>
    </w:p>
    <w:p w14:paraId="540D6061" w14:textId="77777777" w:rsidR="008529B8" w:rsidRPr="00943AD6" w:rsidRDefault="008529B8" w:rsidP="008529B8">
      <w:pPr>
        <w:pStyle w:val="P00"/>
        <w:spacing w:before="0"/>
        <w:ind w:left="0" w:right="1134"/>
        <w:rPr>
          <w:rStyle w:val="default"/>
          <w:rFonts w:ascii="FrankRuehl" w:hAnsi="FrankRuehl" w:cs="FrankRuehl"/>
          <w:vanish/>
          <w:szCs w:val="20"/>
          <w:shd w:val="clear" w:color="auto" w:fill="FFFF99"/>
          <w:rtl/>
        </w:rPr>
      </w:pPr>
      <w:hyperlink r:id="rId169" w:history="1">
        <w:r w:rsidRPr="00943AD6">
          <w:rPr>
            <w:rStyle w:val="Hyperlink"/>
            <w:rFonts w:ascii="FrankRuehl" w:hAnsi="FrankRuehl"/>
            <w:vanish/>
            <w:szCs w:val="20"/>
            <w:shd w:val="clear" w:color="auto" w:fill="FFFF99"/>
            <w:rtl/>
          </w:rPr>
          <w:t>ק"ת תש"ף מס' 8315</w:t>
        </w:r>
      </w:hyperlink>
      <w:r w:rsidRPr="00943AD6">
        <w:rPr>
          <w:rStyle w:val="default"/>
          <w:rFonts w:ascii="FrankRuehl" w:hAnsi="FrankRuehl" w:cs="FrankRuehl"/>
          <w:vanish/>
          <w:szCs w:val="20"/>
          <w:shd w:val="clear" w:color="auto" w:fill="FFFF99"/>
          <w:rtl/>
        </w:rPr>
        <w:t xml:space="preserve"> מיום 1.1.2020 עמ' 32</w:t>
      </w:r>
      <w:r w:rsidRPr="00943AD6">
        <w:rPr>
          <w:rStyle w:val="default"/>
          <w:rFonts w:ascii="FrankRuehl" w:hAnsi="FrankRuehl" w:cs="FrankRuehl" w:hint="cs"/>
          <w:vanish/>
          <w:szCs w:val="20"/>
          <w:shd w:val="clear" w:color="auto" w:fill="FFFF99"/>
          <w:rtl/>
        </w:rPr>
        <w:t>5</w:t>
      </w:r>
    </w:p>
    <w:p w14:paraId="203739CA" w14:textId="77777777" w:rsidR="008529B8" w:rsidRPr="008529B8" w:rsidRDefault="008529B8" w:rsidP="008529B8">
      <w:pPr>
        <w:pStyle w:val="P00"/>
        <w:ind w:left="0" w:right="1134"/>
        <w:rPr>
          <w:rStyle w:val="default"/>
          <w:rFonts w:cs="FrankRuehl"/>
          <w:sz w:val="2"/>
          <w:szCs w:val="2"/>
          <w:rtl/>
        </w:rPr>
      </w:pPr>
      <w:r w:rsidRPr="00943AD6">
        <w:rPr>
          <w:rStyle w:val="default"/>
          <w:rFonts w:cs="FrankRuehl" w:hint="cs"/>
          <w:vanish/>
          <w:sz w:val="16"/>
          <w:szCs w:val="22"/>
          <w:shd w:val="clear" w:color="auto" w:fill="FFFF99"/>
          <w:rtl/>
        </w:rPr>
        <w:t>1</w:t>
      </w:r>
      <w:r w:rsidRPr="00943AD6">
        <w:rPr>
          <w:rStyle w:val="default"/>
          <w:rFonts w:cs="FrankRuehl"/>
          <w:vanish/>
          <w:sz w:val="16"/>
          <w:szCs w:val="22"/>
          <w:shd w:val="clear" w:color="auto" w:fill="FFFF99"/>
          <w:rtl/>
        </w:rPr>
        <w:t>.</w:t>
      </w:r>
      <w:r w:rsidRPr="00943AD6">
        <w:rPr>
          <w:rStyle w:val="default"/>
          <w:rFonts w:cs="FrankRuehl"/>
          <w:vanish/>
          <w:sz w:val="16"/>
          <w:szCs w:val="22"/>
          <w:shd w:val="clear" w:color="auto" w:fill="FFFF99"/>
          <w:rtl/>
        </w:rPr>
        <w:tab/>
      </w:r>
      <w:r w:rsidRPr="00943AD6">
        <w:rPr>
          <w:rStyle w:val="default"/>
          <w:rFonts w:cs="FrankRuehl" w:hint="cs"/>
          <w:vanish/>
          <w:sz w:val="16"/>
          <w:szCs w:val="22"/>
          <w:shd w:val="clear" w:color="auto" w:fill="FFFF99"/>
          <w:rtl/>
        </w:rPr>
        <w:t xml:space="preserve">קובץ תכנית ראשית הוא קובץ הכולל את תכנית התנוחה, נספח העמדה ותכנית פיתוח </w:t>
      </w:r>
      <w:r w:rsidRPr="00943AD6">
        <w:rPr>
          <w:rStyle w:val="default"/>
          <w:rFonts w:cs="FrankRuehl" w:hint="cs"/>
          <w:strike/>
          <w:vanish/>
          <w:sz w:val="16"/>
          <w:szCs w:val="22"/>
          <w:shd w:val="clear" w:color="auto" w:fill="FFFF99"/>
          <w:rtl/>
        </w:rPr>
        <w:t>ערוכים כגיליון אחד</w:t>
      </w:r>
      <w:r w:rsidRPr="00943AD6">
        <w:rPr>
          <w:rStyle w:val="default"/>
          <w:rFonts w:cs="FrankRuehl" w:hint="cs"/>
          <w:vanish/>
          <w:sz w:val="16"/>
          <w:szCs w:val="22"/>
          <w:shd w:val="clear" w:color="auto" w:fill="FFFF99"/>
          <w:rtl/>
        </w:rPr>
        <w:t>.</w:t>
      </w:r>
      <w:bookmarkEnd w:id="356"/>
    </w:p>
    <w:p w14:paraId="01B0B7FA" w14:textId="77777777" w:rsidR="00350385" w:rsidRDefault="00350385" w:rsidP="00D72B6B">
      <w:pPr>
        <w:pStyle w:val="P00"/>
        <w:spacing w:before="72"/>
        <w:ind w:left="0" w:right="1134"/>
        <w:rPr>
          <w:rStyle w:val="default"/>
          <w:rFonts w:cs="FrankRuehl" w:hint="cs"/>
          <w:rtl/>
        </w:rPr>
      </w:pPr>
      <w:bookmarkStart w:id="357" w:name="Seif121"/>
      <w:bookmarkEnd w:id="357"/>
      <w:r w:rsidRPr="00350385">
        <w:rPr>
          <w:rStyle w:val="default"/>
          <w:rFonts w:cs="FrankRuehl"/>
          <w:rtl/>
        </w:rPr>
        <w:pict w14:anchorId="2BFBB52F">
          <v:shape id="_x0000_s2180" type="#_x0000_t202" style="position:absolute;left:0;text-align:left;margin-left:470.25pt;margin-top:7.1pt;width:1in;height:13.9pt;z-index:251637760" filled="f" stroked="f">
            <v:textbox inset="1mm,0,1mm,0">
              <w:txbxContent>
                <w:p w14:paraId="4925BDF4" w14:textId="77777777" w:rsidR="00817A52" w:rsidRDefault="00817A52" w:rsidP="00350385">
                  <w:pPr>
                    <w:spacing w:line="160" w:lineRule="exact"/>
                    <w:jc w:val="left"/>
                    <w:rPr>
                      <w:rFonts w:cs="Miriam" w:hint="cs"/>
                      <w:noProof/>
                      <w:szCs w:val="18"/>
                      <w:rtl/>
                    </w:rPr>
                  </w:pPr>
                  <w:r>
                    <w:rPr>
                      <w:rFonts w:cs="Miriam" w:hint="cs"/>
                      <w:szCs w:val="18"/>
                      <w:rtl/>
                    </w:rPr>
                    <w:t>תכנית תנוחה</w:t>
                  </w:r>
                </w:p>
              </w:txbxContent>
            </v:textbox>
            <w10:anchorlock/>
          </v:shape>
        </w:pict>
      </w:r>
      <w:r w:rsidR="00D3444C">
        <w:rPr>
          <w:rStyle w:val="default"/>
          <w:rFonts w:cs="FrankRuehl" w:hint="cs"/>
          <w:rtl/>
        </w:rPr>
        <w:t>2</w:t>
      </w:r>
      <w:r w:rsidRPr="00704C86">
        <w:rPr>
          <w:rStyle w:val="default"/>
          <w:rFonts w:cs="FrankRuehl"/>
          <w:rtl/>
        </w:rPr>
        <w:t>.</w:t>
      </w:r>
      <w:r w:rsidRPr="00704C86">
        <w:rPr>
          <w:rStyle w:val="default"/>
          <w:rFonts w:cs="FrankRuehl"/>
          <w:rtl/>
        </w:rPr>
        <w:tab/>
      </w:r>
      <w:r w:rsidR="00B15DB3">
        <w:rPr>
          <w:rStyle w:val="default"/>
          <w:rFonts w:cs="FrankRuehl" w:hint="cs"/>
          <w:rtl/>
        </w:rPr>
        <w:t>(א)</w:t>
      </w:r>
      <w:r w:rsidR="00B15DB3">
        <w:rPr>
          <w:rStyle w:val="default"/>
          <w:rFonts w:cs="FrankRuehl" w:hint="cs"/>
          <w:rtl/>
        </w:rPr>
        <w:tab/>
        <w:t>תכנית התנוחה תיערך בקנה מידה 1:100 ותכלול כל אחת מקומות הבניין, לרבות סימון קו בניין וגבול מגרש בכל הקומות; היו הקומות זהות ניתן להגיש תכנית קומה טיפוסית שיצוין בה לאילו קומות היא מתייחסת.</w:t>
      </w:r>
    </w:p>
    <w:p w14:paraId="738EB122" w14:textId="77777777" w:rsidR="00B15DB3" w:rsidRDefault="00D72B6B" w:rsidP="00D72B6B">
      <w:pPr>
        <w:pStyle w:val="P00"/>
        <w:spacing w:before="72"/>
        <w:ind w:left="0" w:right="1134"/>
        <w:rPr>
          <w:rStyle w:val="default"/>
          <w:rFonts w:cs="FrankRuehl" w:hint="cs"/>
          <w:rtl/>
        </w:rPr>
      </w:pPr>
      <w:r>
        <w:rPr>
          <w:rStyle w:val="default"/>
          <w:rFonts w:cs="FrankRuehl" w:hint="cs"/>
          <w:rtl/>
        </w:rPr>
        <w:tab/>
      </w:r>
      <w:r w:rsidR="00B15DB3">
        <w:rPr>
          <w:rStyle w:val="default"/>
          <w:rFonts w:cs="FrankRuehl" w:hint="cs"/>
          <w:rtl/>
        </w:rPr>
        <w:t>(ב)</w:t>
      </w:r>
      <w:r w:rsidR="00B15DB3">
        <w:rPr>
          <w:rStyle w:val="default"/>
          <w:rFonts w:cs="FrankRuehl" w:hint="cs"/>
          <w:rtl/>
        </w:rPr>
        <w:tab/>
        <w:t>בתכניות התנוחה יצוינו כל אלה:</w:t>
      </w:r>
    </w:p>
    <w:p w14:paraId="442E51DA" w14:textId="77777777" w:rsidR="00B15DB3" w:rsidRDefault="00B15DB3" w:rsidP="00F702D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מידות חוץ ופנים של הבניין בדיוק של סנטימטר, לרבות אורך, רוחב וגובה;</w:t>
      </w:r>
    </w:p>
    <w:p w14:paraId="4006E359" w14:textId="77777777" w:rsidR="00B15DB3" w:rsidRDefault="00B15DB3" w:rsidP="00F702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מפלס אבסולוטי של 0.00+ של הבניין, מפלסים בנוגע ל-0.00+ של הבניין, גובהם של מיתקנים טכניים וגובהו הסופי של הבניין מעל פני הים; בתוספת זו, "מפלס אבסולוטי" </w:t>
      </w:r>
      <w:r>
        <w:rPr>
          <w:rStyle w:val="default"/>
          <w:rFonts w:cs="FrankRuehl"/>
          <w:rtl/>
        </w:rPr>
        <w:t>–</w:t>
      </w:r>
      <w:r>
        <w:rPr>
          <w:rStyle w:val="default"/>
          <w:rFonts w:cs="FrankRuehl" w:hint="cs"/>
          <w:rtl/>
        </w:rPr>
        <w:t xml:space="preserve"> מפלס המתייחס לפני הים;</w:t>
      </w:r>
    </w:p>
    <w:p w14:paraId="634CAE4A" w14:textId="77777777" w:rsidR="00B15DB3" w:rsidRDefault="00B15DB3" w:rsidP="00F702D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עוביים של הקירות הפנימיים והחיצוניים, כולל חיפויי חוץ;</w:t>
      </w:r>
    </w:p>
    <w:p w14:paraId="0FC72860" w14:textId="77777777" w:rsidR="00B15DB3" w:rsidRDefault="00B15DB3" w:rsidP="00F702D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D72B6B">
        <w:rPr>
          <w:rStyle w:val="default"/>
          <w:rFonts w:cs="FrankRuehl" w:hint="cs"/>
          <w:rtl/>
        </w:rPr>
        <w:t>רוחבם וגובהם של פתחים המשמשים דלת, חלון, פיר או פתח אוויר או שחרור עשן;</w:t>
      </w:r>
    </w:p>
    <w:p w14:paraId="66649608" w14:textId="77777777" w:rsidR="00D72B6B" w:rsidRDefault="00D72B6B" w:rsidP="00F702D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שימוש מבוקש בכל חלל בבניין, לרבות חללים לשימושים טכניים ומרחב מוגן;</w:t>
      </w:r>
    </w:p>
    <w:p w14:paraId="3BDCA2B9" w14:textId="77777777" w:rsidR="00D72B6B" w:rsidRDefault="00D72B6B" w:rsidP="00F702D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מיתקני התברואה, פירים וארונות תשתית, צינורות מי גשם ואוורור, מערכות ומיתקני חימום מים, מיתקני גז, מעבי מזגנים, מערכות סולריות, מערכות מיזוג ואוורור, אגירת מים, ארובות אנטנות וכל מיתקן טכני אחר;</w:t>
      </w:r>
    </w:p>
    <w:p w14:paraId="1A5B69AD" w14:textId="77777777" w:rsidR="00D72B6B" w:rsidRDefault="00D72B6B" w:rsidP="00F702D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F702D4">
        <w:rPr>
          <w:rStyle w:val="default"/>
          <w:rFonts w:cs="FrankRuehl" w:hint="cs"/>
          <w:rtl/>
        </w:rPr>
        <w:t>סימון בתי אחיזה ומעקות, לרבות גובהם;</w:t>
      </w:r>
    </w:p>
    <w:p w14:paraId="3FF1DCDA" w14:textId="77777777" w:rsidR="00F702D4" w:rsidRDefault="00F702D4" w:rsidP="00F702D4">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מרכיבי הנגשה אל המבנה ובתוכו, לרבות שיפועים, מאחזים, מעלונים;</w:t>
      </w:r>
    </w:p>
    <w:p w14:paraId="3CB26A37" w14:textId="77777777" w:rsidR="00F702D4" w:rsidRDefault="00F702D4" w:rsidP="00F702D4">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פרטי הגנה בפני חדירת ראדון או גזים אחרים מן הקרקע, אם נדרשו כאלה;</w:t>
      </w:r>
    </w:p>
    <w:p w14:paraId="23A1A3B6" w14:textId="77777777" w:rsidR="00F702D4" w:rsidRDefault="00F702D4" w:rsidP="00F702D4">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תיאור ומקום המרחב המוגן או המקלט;</w:t>
      </w:r>
    </w:p>
    <w:p w14:paraId="0B124DE5" w14:textId="77777777" w:rsidR="00F702D4" w:rsidRDefault="00F702D4" w:rsidP="00F702D4">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סימון מיקום חתכים על גבי התכנית;</w:t>
      </w:r>
    </w:p>
    <w:p w14:paraId="5842F653" w14:textId="77777777" w:rsidR="00F702D4" w:rsidRDefault="00F702D4" w:rsidP="00F702D4">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סימון חץ הצפון בכל קומה.</w:t>
      </w:r>
    </w:p>
    <w:p w14:paraId="1BF0A778" w14:textId="77777777" w:rsidR="00F702D4" w:rsidRDefault="00F702D4" w:rsidP="00B15D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חתכים וחזיתות בקנה מידה 1:100 לפי פירוט זה:</w:t>
      </w:r>
    </w:p>
    <w:p w14:paraId="7A556DD9" w14:textId="77777777" w:rsidR="00F702D4" w:rsidRDefault="00F702D4" w:rsidP="00F702D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חתך אנכי דרך כל חדר מדרגות בבניין המראה את כל מהלכי המדרגות ומפלסי הביניים (פודסטים), הקשר בין כל קומות הבניין והיחס בין מפלסי הבניין ובין פני הקרקע הטבעיים; ואולם אם מוצע לבנות חדרי מדרגות זהים או דומים אחד למשנהו, די בחתך אנכי של אחד מהם; בחתך יסומנו פני הקרקע הטבעית לכל אורכו של המגרש עד למרחק של 5 מטרים מגבול המגרש; סימון כל המפלסים לרבות מפלסי ביניים ומפלסים אבסולוטיים בגג ובכניסה לבניין;</w:t>
      </w:r>
    </w:p>
    <w:p w14:paraId="3A641412" w14:textId="77777777" w:rsidR="00F702D4" w:rsidRDefault="00F702D4" w:rsidP="00F702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חתך לאורך הבניין, הניצב לחתך כאמור בפסקה (1) עד למרחק של 5 מטרים מגבול המגרש;</w:t>
      </w:r>
    </w:p>
    <w:p w14:paraId="2C62C24B" w14:textId="77777777" w:rsidR="00F702D4" w:rsidRDefault="00F702D4" w:rsidP="00F702D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חתך אנכי נוסף דרך כל חלק אחר של הבניין, אם דרוש להבנת מבנהו;</w:t>
      </w:r>
    </w:p>
    <w:p w14:paraId="63C48339" w14:textId="77777777" w:rsidR="00F702D4" w:rsidRDefault="00F702D4" w:rsidP="00F702D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חזיתות הבניין, שיצוינו בהן מפלסי קומותיו, נקודת שיא גובה המבנה, פני הקרקע הטבעיים, פני הקרקע הסופיים לאחר הקמת הבניין, רום מפלסי הדרכים הגובלות, רום מפלסי הכניסות לבניין, והחומרים שבהם ייבנו או יצופו הקירות החיצוניים של הבניין; החזיתות ישורטטו לכל אורך המגרש ועד 5 מטרים מחוץ לגבולותיו; חזיתות המבנה ייקראו לפי הפנייתן (חזית צפונית, דרומית).</w:t>
      </w:r>
    </w:p>
    <w:p w14:paraId="04EB0298" w14:textId="77777777" w:rsidR="00350385" w:rsidRDefault="00350385" w:rsidP="00F702D4">
      <w:pPr>
        <w:pStyle w:val="P00"/>
        <w:spacing w:before="72"/>
        <w:ind w:left="0" w:right="1134"/>
        <w:rPr>
          <w:rStyle w:val="default"/>
          <w:rFonts w:cs="FrankRuehl" w:hint="cs"/>
          <w:rtl/>
        </w:rPr>
      </w:pPr>
      <w:bookmarkStart w:id="358" w:name="Seif122"/>
      <w:bookmarkEnd w:id="358"/>
      <w:r w:rsidRPr="00350385">
        <w:rPr>
          <w:rStyle w:val="default"/>
          <w:rFonts w:cs="FrankRuehl"/>
          <w:rtl/>
        </w:rPr>
        <w:pict w14:anchorId="72628F82">
          <v:shape id="_x0000_s2181" type="#_x0000_t202" style="position:absolute;left:0;text-align:left;margin-left:470.25pt;margin-top:7.1pt;width:1in;height:15.1pt;z-index:251638784" filled="f" stroked="f">
            <v:textbox inset="1mm,0,1mm,0">
              <w:txbxContent>
                <w:p w14:paraId="2043E3FF" w14:textId="77777777" w:rsidR="00817A52" w:rsidRDefault="00817A52" w:rsidP="00350385">
                  <w:pPr>
                    <w:spacing w:line="160" w:lineRule="exact"/>
                    <w:jc w:val="left"/>
                    <w:rPr>
                      <w:rFonts w:cs="Miriam" w:hint="cs"/>
                      <w:noProof/>
                      <w:szCs w:val="18"/>
                      <w:rtl/>
                    </w:rPr>
                  </w:pPr>
                  <w:r>
                    <w:rPr>
                      <w:rFonts w:cs="Miriam" w:hint="cs"/>
                      <w:szCs w:val="18"/>
                      <w:rtl/>
                    </w:rPr>
                    <w:t>נספח העמדה</w:t>
                  </w:r>
                </w:p>
              </w:txbxContent>
            </v:textbox>
            <w10:anchorlock/>
          </v:shape>
        </w:pict>
      </w:r>
      <w:r w:rsidR="00F702D4">
        <w:rPr>
          <w:rStyle w:val="default"/>
          <w:rFonts w:cs="FrankRuehl" w:hint="cs"/>
          <w:rtl/>
        </w:rPr>
        <w:t>3</w:t>
      </w:r>
      <w:r w:rsidRPr="00704C86">
        <w:rPr>
          <w:rStyle w:val="default"/>
          <w:rFonts w:cs="FrankRuehl"/>
          <w:rtl/>
        </w:rPr>
        <w:t>.</w:t>
      </w:r>
      <w:r w:rsidRPr="00704C86">
        <w:rPr>
          <w:rStyle w:val="default"/>
          <w:rFonts w:cs="FrankRuehl"/>
          <w:rtl/>
        </w:rPr>
        <w:tab/>
      </w:r>
      <w:r w:rsidR="00F702D4">
        <w:rPr>
          <w:rStyle w:val="default"/>
          <w:rFonts w:cs="FrankRuehl" w:hint="cs"/>
          <w:rtl/>
        </w:rPr>
        <w:t>נספח העמדה הוא תכנית הערוכה בקנה מידה 1:500 על רקע מפת מדידה להיתר, הכוללת את הבינוי הקיים והמוצע במגרש, סימון בינוי במגרשים סמוכים בטווח של 250 מטרים מגבול המגרש, לרבות מבנים בצד השני של דרך.</w:t>
      </w:r>
    </w:p>
    <w:p w14:paraId="46CF2F60" w14:textId="77777777" w:rsidR="00350385" w:rsidRDefault="00350385" w:rsidP="00F702D4">
      <w:pPr>
        <w:pStyle w:val="P00"/>
        <w:spacing w:before="72"/>
        <w:ind w:left="0" w:right="1134"/>
        <w:rPr>
          <w:rStyle w:val="default"/>
          <w:rFonts w:cs="FrankRuehl" w:hint="cs"/>
          <w:rtl/>
        </w:rPr>
      </w:pPr>
      <w:bookmarkStart w:id="359" w:name="Seif123"/>
      <w:bookmarkEnd w:id="359"/>
      <w:r w:rsidRPr="00350385">
        <w:rPr>
          <w:rStyle w:val="default"/>
          <w:rFonts w:cs="FrankRuehl"/>
          <w:rtl/>
        </w:rPr>
        <w:pict w14:anchorId="4A285A59">
          <v:shape id="_x0000_s2182" type="#_x0000_t202" style="position:absolute;left:0;text-align:left;margin-left:470.25pt;margin-top:7.1pt;width:1in;height:13.55pt;z-index:251639808" filled="f" stroked="f">
            <v:textbox inset="1mm,0,1mm,0">
              <w:txbxContent>
                <w:p w14:paraId="5D4FDA46" w14:textId="77777777" w:rsidR="00817A52" w:rsidRDefault="00817A52" w:rsidP="00350385">
                  <w:pPr>
                    <w:spacing w:line="160" w:lineRule="exact"/>
                    <w:jc w:val="left"/>
                    <w:rPr>
                      <w:rFonts w:cs="Miriam" w:hint="cs"/>
                      <w:noProof/>
                      <w:szCs w:val="18"/>
                      <w:rtl/>
                    </w:rPr>
                  </w:pPr>
                  <w:r>
                    <w:rPr>
                      <w:rFonts w:cs="Miriam" w:hint="cs"/>
                      <w:szCs w:val="18"/>
                      <w:rtl/>
                    </w:rPr>
                    <w:t>תכנית פיתוח</w:t>
                  </w:r>
                </w:p>
              </w:txbxContent>
            </v:textbox>
            <w10:anchorlock/>
          </v:shape>
        </w:pict>
      </w:r>
      <w:r w:rsidR="00F702D4">
        <w:rPr>
          <w:rStyle w:val="default"/>
          <w:rFonts w:cs="FrankRuehl" w:hint="cs"/>
          <w:rtl/>
        </w:rPr>
        <w:t>4</w:t>
      </w:r>
      <w:r w:rsidRPr="00704C86">
        <w:rPr>
          <w:rStyle w:val="default"/>
          <w:rFonts w:cs="FrankRuehl"/>
          <w:rtl/>
        </w:rPr>
        <w:t>.</w:t>
      </w:r>
      <w:r w:rsidRPr="00704C86">
        <w:rPr>
          <w:rStyle w:val="default"/>
          <w:rFonts w:cs="FrankRuehl"/>
          <w:rtl/>
        </w:rPr>
        <w:tab/>
      </w:r>
      <w:r w:rsidR="00F702D4">
        <w:rPr>
          <w:rStyle w:val="default"/>
          <w:rFonts w:cs="FrankRuehl" w:hint="cs"/>
          <w:rtl/>
        </w:rPr>
        <w:t>תכנית הפיתוח היא תכנית הערוכה בקנה מידה 1:100, על רקע מפת המדידה להיתר הכוללת את ציון הפרטים שלהלן ומידותיהם, בין אם הם נמצאים בנכס ובין אם הם מוצעים:</w:t>
      </w:r>
    </w:p>
    <w:p w14:paraId="15594B85" w14:textId="77777777" w:rsidR="00F702D4" w:rsidRDefault="00F702D4" w:rsidP="00F702D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הבניינים;</w:t>
      </w:r>
    </w:p>
    <w:p w14:paraId="1DB2F866" w14:textId="77777777" w:rsidR="00F702D4" w:rsidRDefault="00F702D4" w:rsidP="00F702D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הכניסות לבניינים ודרכי הגישה לרבות רוחבם ומפלסיהם בכל משטח ומשטח ביניים;</w:t>
      </w:r>
    </w:p>
    <w:p w14:paraId="75F014AD" w14:textId="77777777" w:rsidR="00F702D4" w:rsidRDefault="00F702D4" w:rsidP="00F702D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השטחים המרוצפים, חומרי הגמר, מידותיהם ומפלסיהם, כולל השימוש בהם, לרבות מדרגות חוץ ואבני שפה, רוחב דרך וכבש, לרבות "מעבר משותף" אם מתוכנן; סימון אחוז השיפוע בכבש ובמשטחי חניה נגישה;</w:t>
      </w:r>
    </w:p>
    <w:p w14:paraId="165636D3" w14:textId="77777777" w:rsidR="00F702D4" w:rsidRDefault="00F702D4" w:rsidP="00F702D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שטחי קרקע וגינון ומפלסיהם, לרבות גובה קרקע סופי מתוכנן;</w:t>
      </w:r>
    </w:p>
    <w:p w14:paraId="0481E771" w14:textId="77777777" w:rsidR="00F702D4" w:rsidRDefault="00F702D4" w:rsidP="00F702D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עצים לשימור, לעקירה או להעתקה;</w:t>
      </w:r>
    </w:p>
    <w:p w14:paraId="069882AA" w14:textId="77777777" w:rsidR="00F702D4" w:rsidRDefault="00F702D4" w:rsidP="00F702D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מקומות החניה, מידותיהם ומפלסיהם, לרבות סימון חניות לבעלי מוגבלות (לרכב רגיל ורכב גבוה), נתיבים וגישה לחניה, רחבת כיבוי אש, ורחבה פנויה בעבור מעלון ואדם בכיסא גלגלים בצד רכב גבוה החונה ליד מדרכה או שביל;</w:t>
      </w:r>
    </w:p>
    <w:p w14:paraId="23D97878" w14:textId="77777777" w:rsidR="00F702D4" w:rsidRDefault="00F702D4" w:rsidP="00F702D4">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00965471">
        <w:rPr>
          <w:rStyle w:val="default"/>
          <w:rFonts w:cs="FrankRuehl" w:hint="cs"/>
          <w:rtl/>
        </w:rPr>
        <w:t>דרכי ניקוז וחלחול, אמצעים ומיתקני החדרה, לרבות תעלות, צינורות, מובלים, ובורות חלחול;</w:t>
      </w:r>
    </w:p>
    <w:p w14:paraId="68EF5CB9" w14:textId="77777777" w:rsidR="00965471" w:rsidRDefault="00965471" w:rsidP="00F702D4">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מקומות לריכוז פחי אשפה, דרכי הגישה אליהם, מפלסיהם, ומרחקם מגבול המגרש; אם קיימים מיתקנים המשרתים את הנכס מחוץ למגרש בתחום המדידה, הם יסומנו בתכנית. יש לפרט, גודל מכלים ומיקום מחסנים ופירי אשפה;</w:t>
      </w:r>
    </w:p>
    <w:p w14:paraId="41C509D6" w14:textId="77777777" w:rsidR="00965471" w:rsidRDefault="00965471" w:rsidP="00F702D4">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ארונות תשתית מחוץ לבניין;</w:t>
      </w:r>
    </w:p>
    <w:p w14:paraId="3F172E69" w14:textId="77777777" w:rsidR="00965471" w:rsidRDefault="00965471" w:rsidP="00F702D4">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קווי אספקת המים;</w:t>
      </w:r>
    </w:p>
    <w:p w14:paraId="775C398C" w14:textId="77777777" w:rsidR="00965471" w:rsidRDefault="00965471" w:rsidP="00F702D4">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החיבור לביוב הציבורי, לרבות שוחות;</w:t>
      </w:r>
    </w:p>
    <w:p w14:paraId="2818B409" w14:textId="77777777" w:rsidR="00965471" w:rsidRDefault="00965471" w:rsidP="00F702D4">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קירות תומכים, גדרות, חומרי הגמר שלהן ומפלסיהן;</w:t>
      </w:r>
    </w:p>
    <w:p w14:paraId="56BF80A1" w14:textId="77777777" w:rsidR="00965471" w:rsidRDefault="00965471" w:rsidP="00F702D4">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סימון מבנים או מיתקנים המיועדים להריסה או לפינוי, מבנים או חלקי מבנים העשויים אסבסט על פי הגוונים שבפרט 6 להלן.</w:t>
      </w:r>
    </w:p>
    <w:p w14:paraId="0BB685A5" w14:textId="77777777" w:rsidR="00350385" w:rsidRDefault="00350385" w:rsidP="00965471">
      <w:pPr>
        <w:pStyle w:val="P00"/>
        <w:spacing w:before="72"/>
        <w:ind w:left="0" w:right="1134"/>
        <w:rPr>
          <w:rStyle w:val="default"/>
          <w:rFonts w:cs="FrankRuehl" w:hint="cs"/>
          <w:rtl/>
        </w:rPr>
      </w:pPr>
      <w:bookmarkStart w:id="360" w:name="Seif124"/>
      <w:bookmarkEnd w:id="360"/>
      <w:r w:rsidRPr="00350385">
        <w:rPr>
          <w:rStyle w:val="default"/>
          <w:rFonts w:cs="FrankRuehl"/>
          <w:rtl/>
        </w:rPr>
        <w:pict w14:anchorId="091EE65F">
          <v:shape id="_x0000_s2183" type="#_x0000_t202" style="position:absolute;left:0;text-align:left;margin-left:470.25pt;margin-top:7.1pt;width:1in;height:27.5pt;z-index:251640832" filled="f" stroked="f">
            <v:textbox style="mso-next-textbox:#_x0000_s2183" inset="1mm,0,1mm,0">
              <w:txbxContent>
                <w:p w14:paraId="488A1D71" w14:textId="77777777" w:rsidR="00817A52" w:rsidRDefault="00817A52" w:rsidP="00350385">
                  <w:pPr>
                    <w:spacing w:line="160" w:lineRule="exact"/>
                    <w:jc w:val="left"/>
                    <w:rPr>
                      <w:rFonts w:cs="Miriam" w:hint="cs"/>
                      <w:noProof/>
                      <w:szCs w:val="18"/>
                      <w:rtl/>
                    </w:rPr>
                  </w:pPr>
                  <w:r>
                    <w:rPr>
                      <w:rFonts w:cs="Miriam" w:hint="cs"/>
                      <w:szCs w:val="18"/>
                      <w:rtl/>
                    </w:rPr>
                    <w:t>שילוב תכנית הפיתוח בתכנית התנוחה</w:t>
                  </w:r>
                </w:p>
              </w:txbxContent>
            </v:textbox>
            <w10:anchorlock/>
          </v:shape>
        </w:pict>
      </w:r>
      <w:r w:rsidR="00965471">
        <w:rPr>
          <w:rStyle w:val="default"/>
          <w:rFonts w:cs="FrankRuehl" w:hint="cs"/>
          <w:rtl/>
        </w:rPr>
        <w:t>5</w:t>
      </w:r>
      <w:r w:rsidRPr="00704C86">
        <w:rPr>
          <w:rStyle w:val="default"/>
          <w:rFonts w:cs="FrankRuehl"/>
          <w:rtl/>
        </w:rPr>
        <w:t>.</w:t>
      </w:r>
      <w:r w:rsidRPr="00704C86">
        <w:rPr>
          <w:rStyle w:val="default"/>
          <w:rFonts w:cs="FrankRuehl"/>
          <w:rtl/>
        </w:rPr>
        <w:tab/>
      </w:r>
      <w:r w:rsidR="00965471">
        <w:rPr>
          <w:rStyle w:val="default"/>
          <w:rFonts w:cs="FrankRuehl" w:hint="cs"/>
          <w:rtl/>
        </w:rPr>
        <w:t>עורך הבקשה רשאי לשלב את תכנית הפיתוח בתכנית התנוחה של המפלס שמתוכננות בו עבודות פיתוח, ובתנאי שכל המפורט בפרטים 2 ו-4 יהיה כלול בתכנית זו.</w:t>
      </w:r>
    </w:p>
    <w:p w14:paraId="7431C6A8" w14:textId="77777777" w:rsidR="00350385" w:rsidRDefault="00350385" w:rsidP="00965471">
      <w:pPr>
        <w:pStyle w:val="P00"/>
        <w:spacing w:before="72"/>
        <w:ind w:left="0" w:right="1134"/>
        <w:rPr>
          <w:rStyle w:val="default"/>
          <w:rFonts w:cs="FrankRuehl" w:hint="cs"/>
          <w:rtl/>
        </w:rPr>
      </w:pPr>
      <w:bookmarkStart w:id="361" w:name="Seif125"/>
      <w:bookmarkEnd w:id="361"/>
      <w:r w:rsidRPr="00350385">
        <w:rPr>
          <w:rStyle w:val="default"/>
          <w:rFonts w:cs="FrankRuehl"/>
          <w:rtl/>
        </w:rPr>
        <w:pict w14:anchorId="01787C6B">
          <v:shape id="_x0000_s2184" type="#_x0000_t202" style="position:absolute;left:0;text-align:left;margin-left:470.25pt;margin-top:7.1pt;width:1in;height:14.7pt;z-index:251641856" filled="f" stroked="f">
            <v:textbox inset="1mm,0,1mm,0">
              <w:txbxContent>
                <w:p w14:paraId="72254B7E" w14:textId="77777777" w:rsidR="00817A52" w:rsidRDefault="00817A52" w:rsidP="00350385">
                  <w:pPr>
                    <w:spacing w:line="160" w:lineRule="exact"/>
                    <w:jc w:val="left"/>
                    <w:rPr>
                      <w:rFonts w:cs="Miriam" w:hint="cs"/>
                      <w:noProof/>
                      <w:szCs w:val="18"/>
                      <w:rtl/>
                    </w:rPr>
                  </w:pPr>
                  <w:r>
                    <w:rPr>
                      <w:rFonts w:cs="Miriam" w:hint="cs"/>
                      <w:szCs w:val="18"/>
                      <w:rtl/>
                    </w:rPr>
                    <w:t>סימון בגוונים</w:t>
                  </w:r>
                </w:p>
              </w:txbxContent>
            </v:textbox>
            <w10:anchorlock/>
          </v:shape>
        </w:pict>
      </w:r>
      <w:r w:rsidR="00965471">
        <w:rPr>
          <w:rStyle w:val="default"/>
          <w:rFonts w:cs="FrankRuehl" w:hint="cs"/>
          <w:rtl/>
        </w:rPr>
        <w:t>6</w:t>
      </w:r>
      <w:r w:rsidRPr="00704C86">
        <w:rPr>
          <w:rStyle w:val="default"/>
          <w:rFonts w:cs="FrankRuehl"/>
          <w:rtl/>
        </w:rPr>
        <w:t>.</w:t>
      </w:r>
      <w:r w:rsidRPr="00704C86">
        <w:rPr>
          <w:rStyle w:val="default"/>
          <w:rFonts w:cs="FrankRuehl"/>
          <w:rtl/>
        </w:rPr>
        <w:tab/>
      </w:r>
      <w:r w:rsidR="00965471">
        <w:rPr>
          <w:rStyle w:val="default"/>
          <w:rFonts w:cs="FrankRuehl" w:hint="cs"/>
          <w:rtl/>
        </w:rPr>
        <w:t>בתכנית התנוחה ובתכנית הפיתוח, יסומנו בגוונים מיוחדים פרטים אלה:</w:t>
      </w:r>
    </w:p>
    <w:p w14:paraId="349F1251" w14:textId="77777777" w:rsidR="00965471" w:rsidRDefault="00965471" w:rsidP="0096547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חלקים קיימים במבנה </w:t>
      </w:r>
      <w:r>
        <w:rPr>
          <w:rStyle w:val="default"/>
          <w:rFonts w:cs="FrankRuehl"/>
          <w:rtl/>
        </w:rPr>
        <w:t>–</w:t>
      </w:r>
      <w:r>
        <w:rPr>
          <w:rStyle w:val="default"/>
          <w:rFonts w:cs="FrankRuehl" w:hint="cs"/>
          <w:rtl/>
        </w:rPr>
        <w:t xml:space="preserve"> בגוון כהה;</w:t>
      </w:r>
    </w:p>
    <w:p w14:paraId="558E8DDC" w14:textId="77777777" w:rsidR="00965471" w:rsidRDefault="00965471" w:rsidP="0096547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מבנים או חלקי מבנים להריסה </w:t>
      </w:r>
      <w:r>
        <w:rPr>
          <w:rStyle w:val="default"/>
          <w:rFonts w:cs="FrankRuehl"/>
          <w:rtl/>
        </w:rPr>
        <w:t>–</w:t>
      </w:r>
      <w:r>
        <w:rPr>
          <w:rStyle w:val="default"/>
          <w:rFonts w:cs="FrankRuehl" w:hint="cs"/>
          <w:rtl/>
        </w:rPr>
        <w:t xml:space="preserve"> בגוון צהוב;</w:t>
      </w:r>
    </w:p>
    <w:p w14:paraId="58E501FE" w14:textId="77777777" w:rsidR="00965471" w:rsidRDefault="00965471" w:rsidP="0096547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אסבסט לפירוק </w:t>
      </w:r>
      <w:r>
        <w:rPr>
          <w:rStyle w:val="default"/>
          <w:rFonts w:cs="FrankRuehl"/>
          <w:rtl/>
        </w:rPr>
        <w:t>–</w:t>
      </w:r>
      <w:r>
        <w:rPr>
          <w:rStyle w:val="default"/>
          <w:rFonts w:cs="FrankRuehl" w:hint="cs"/>
          <w:rtl/>
        </w:rPr>
        <w:t xml:space="preserve"> בגוון כתום.</w:t>
      </w:r>
    </w:p>
    <w:p w14:paraId="648A5BA4" w14:textId="77777777" w:rsidR="00350385" w:rsidRDefault="00350385" w:rsidP="00965471">
      <w:pPr>
        <w:pStyle w:val="P00"/>
        <w:spacing w:before="72"/>
        <w:ind w:left="0" w:right="1134"/>
        <w:rPr>
          <w:rStyle w:val="default"/>
          <w:rFonts w:cs="FrankRuehl" w:hint="cs"/>
          <w:rtl/>
        </w:rPr>
      </w:pPr>
      <w:bookmarkStart w:id="362" w:name="Seif126"/>
      <w:bookmarkEnd w:id="362"/>
      <w:r w:rsidRPr="00350385">
        <w:rPr>
          <w:rStyle w:val="default"/>
          <w:rFonts w:cs="FrankRuehl"/>
          <w:rtl/>
        </w:rPr>
        <w:pict w14:anchorId="0649C74D">
          <v:shape id="_x0000_s2185" type="#_x0000_t202" style="position:absolute;left:0;text-align:left;margin-left:470.25pt;margin-top:7.1pt;width:1in;height:15.5pt;z-index:251642880" filled="f" stroked="f">
            <v:textbox inset="1mm,0,1mm,0">
              <w:txbxContent>
                <w:p w14:paraId="4E3B63E9" w14:textId="77777777" w:rsidR="00817A52" w:rsidRDefault="00817A52" w:rsidP="00350385">
                  <w:pPr>
                    <w:spacing w:line="160" w:lineRule="exact"/>
                    <w:jc w:val="left"/>
                    <w:rPr>
                      <w:rFonts w:cs="Miriam" w:hint="cs"/>
                      <w:noProof/>
                      <w:szCs w:val="18"/>
                      <w:rtl/>
                    </w:rPr>
                  </w:pPr>
                  <w:r>
                    <w:rPr>
                      <w:rFonts w:cs="Miriam" w:hint="cs"/>
                      <w:szCs w:val="18"/>
                      <w:rtl/>
                    </w:rPr>
                    <w:t>נספח תנועה וחניה</w:t>
                  </w:r>
                </w:p>
              </w:txbxContent>
            </v:textbox>
            <w10:anchorlock/>
          </v:shape>
        </w:pict>
      </w:r>
      <w:r w:rsidR="00965471">
        <w:rPr>
          <w:rStyle w:val="default"/>
          <w:rFonts w:cs="FrankRuehl" w:hint="cs"/>
          <w:rtl/>
        </w:rPr>
        <w:t>7</w:t>
      </w:r>
      <w:r w:rsidRPr="00704C86">
        <w:rPr>
          <w:rStyle w:val="default"/>
          <w:rFonts w:cs="FrankRuehl"/>
          <w:rtl/>
        </w:rPr>
        <w:t>.</w:t>
      </w:r>
      <w:r w:rsidRPr="00704C86">
        <w:rPr>
          <w:rStyle w:val="default"/>
          <w:rFonts w:cs="FrankRuehl"/>
          <w:rtl/>
        </w:rPr>
        <w:tab/>
      </w:r>
      <w:r w:rsidR="00965471">
        <w:rPr>
          <w:rStyle w:val="default"/>
          <w:rFonts w:cs="FrankRuehl" w:hint="cs"/>
          <w:rtl/>
        </w:rPr>
        <w:t>אם לא ניתן לכלול את הנתונים הבאים בתכנית הפיתוח, או אם דרש זאת המהנדס במידע להיתר, יוגש בנפרד קובץ נספח תנועה וחניה בקנה מידה 1:250; בנספח זה יסומנו מספר החניות, מיקום החניות, חניות לאנשים עם מוגבלות, כניסות ויציאות למגרש, טבלת מספר מקומות החניה לסוגיהם (פרטי, תפעולי, בעלי מוגבלות) מידות החניות (אורך ורוחב), רדיוסי סיבוב, וטבלת שטחים לחישוב חניה.</w:t>
      </w:r>
    </w:p>
    <w:p w14:paraId="2AEA91C6" w14:textId="77777777" w:rsidR="00350385" w:rsidRDefault="00350385" w:rsidP="00965471">
      <w:pPr>
        <w:pStyle w:val="P00"/>
        <w:spacing w:before="72"/>
        <w:ind w:left="0" w:right="1134"/>
        <w:rPr>
          <w:rStyle w:val="default"/>
          <w:rFonts w:cs="FrankRuehl" w:hint="cs"/>
          <w:rtl/>
        </w:rPr>
      </w:pPr>
      <w:bookmarkStart w:id="363" w:name="Seif127"/>
      <w:bookmarkEnd w:id="363"/>
      <w:r w:rsidRPr="00350385">
        <w:rPr>
          <w:rStyle w:val="default"/>
          <w:rFonts w:cs="FrankRuehl"/>
          <w:rtl/>
        </w:rPr>
        <w:pict w14:anchorId="576F91D1">
          <v:shape id="_x0000_s2186" type="#_x0000_t202" style="position:absolute;left:0;text-align:left;margin-left:470.25pt;margin-top:7.1pt;width:1in;height:14.1pt;z-index:251643904" filled="f" stroked="f">
            <v:textbox inset="1mm,0,1mm,0">
              <w:txbxContent>
                <w:p w14:paraId="3606E1AD" w14:textId="77777777" w:rsidR="00817A52" w:rsidRDefault="00817A52" w:rsidP="00350385">
                  <w:pPr>
                    <w:spacing w:line="160" w:lineRule="exact"/>
                    <w:jc w:val="left"/>
                    <w:rPr>
                      <w:rFonts w:cs="Miriam" w:hint="cs"/>
                      <w:noProof/>
                      <w:szCs w:val="18"/>
                      <w:rtl/>
                    </w:rPr>
                  </w:pPr>
                  <w:r>
                    <w:rPr>
                      <w:rFonts w:cs="Miriam" w:hint="cs"/>
                      <w:szCs w:val="18"/>
                      <w:rtl/>
                    </w:rPr>
                    <w:t>תרשים רצף חזיתות</w:t>
                  </w:r>
                </w:p>
              </w:txbxContent>
            </v:textbox>
            <w10:anchorlock/>
          </v:shape>
        </w:pict>
      </w:r>
      <w:r w:rsidR="00965471">
        <w:rPr>
          <w:rStyle w:val="default"/>
          <w:rFonts w:cs="FrankRuehl" w:hint="cs"/>
          <w:rtl/>
        </w:rPr>
        <w:t>8</w:t>
      </w:r>
      <w:r w:rsidRPr="00704C86">
        <w:rPr>
          <w:rStyle w:val="default"/>
          <w:rFonts w:cs="FrankRuehl"/>
          <w:rtl/>
        </w:rPr>
        <w:t>.</w:t>
      </w:r>
      <w:r w:rsidRPr="00704C86">
        <w:rPr>
          <w:rStyle w:val="default"/>
          <w:rFonts w:cs="FrankRuehl"/>
          <w:rtl/>
        </w:rPr>
        <w:tab/>
      </w:r>
      <w:r w:rsidR="00965471">
        <w:rPr>
          <w:rStyle w:val="default"/>
          <w:rFonts w:cs="FrankRuehl" w:hint="cs"/>
          <w:rtl/>
        </w:rPr>
        <w:t>אם נקבע במידע להיתר, ייערך תרשים של רצף חזית המבנים כלפי הרחוב שלאורכו הבניין המבוקש ממוקם, במרחק של עשרים מטרים מגבולות המגרש המוצע; רצף החזיתות ייערך בקנה מידה 1:250 ויצוינו בו חומרי הבנייה או הציפוי של הקירות החיצוניים של הבניינים האמורים וצבעם, או רצף תצלומים של חזית הרחוב, או קו מיתאר (סילואטה) של הרחוב.</w:t>
      </w:r>
    </w:p>
    <w:p w14:paraId="03E721B0" w14:textId="77777777" w:rsidR="00350385" w:rsidRDefault="00350385">
      <w:pPr>
        <w:pStyle w:val="P00"/>
        <w:spacing w:before="72"/>
        <w:ind w:left="0" w:right="1134"/>
        <w:rPr>
          <w:rStyle w:val="default"/>
          <w:rFonts w:cs="FrankRuehl"/>
          <w:rtl/>
        </w:rPr>
      </w:pPr>
    </w:p>
    <w:p w14:paraId="55041EB9" w14:textId="77777777" w:rsidR="00DA2FFF" w:rsidRPr="00D3444C" w:rsidRDefault="00DA2FFF" w:rsidP="00DA2FFF">
      <w:pPr>
        <w:pStyle w:val="medium2-header"/>
        <w:keepLines w:val="0"/>
        <w:spacing w:before="72"/>
        <w:ind w:left="0" w:right="1134"/>
        <w:rPr>
          <w:rFonts w:cs="FrankRuehl" w:hint="cs"/>
          <w:noProof/>
          <w:rtl/>
        </w:rPr>
      </w:pPr>
      <w:bookmarkStart w:id="364" w:name="med16"/>
      <w:bookmarkEnd w:id="364"/>
      <w:r w:rsidRPr="00A207CC">
        <w:rPr>
          <w:rFonts w:cs="FrankRuehl" w:hint="cs"/>
          <w:noProof/>
          <w:rtl/>
        </w:rPr>
        <w:pict w14:anchorId="6E39D0C7">
          <v:shape id="_x0000_s2287" type="#_x0000_t202" style="position:absolute;left:0;text-align:left;margin-left:470.35pt;margin-top:7.1pt;width:1in;height:18.55pt;z-index:251729920" filled="f" stroked="f">
            <v:textbox inset="1mm,0,1mm,0">
              <w:txbxContent>
                <w:p w14:paraId="14565474" w14:textId="77777777" w:rsidR="00DA2FFF" w:rsidRDefault="00DA2FFF" w:rsidP="00DA2FFF">
                  <w:pPr>
                    <w:spacing w:line="160" w:lineRule="exact"/>
                    <w:jc w:val="lef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תשפ"ב-2022</w:t>
                  </w:r>
                </w:p>
              </w:txbxContent>
            </v:textbox>
            <w10:anchorlock/>
          </v:shape>
        </w:pict>
      </w:r>
      <w:r>
        <w:rPr>
          <w:rFonts w:cs="FrankRuehl" w:hint="cs"/>
          <w:noProof/>
          <w:rtl/>
        </w:rPr>
        <w:t>תוספת שנייה</w:t>
      </w:r>
    </w:p>
    <w:p w14:paraId="1A1B8B7B" w14:textId="77777777" w:rsidR="00DA2FFF" w:rsidRDefault="00DA2FFF" w:rsidP="00DA2FFF">
      <w:pPr>
        <w:pStyle w:val="P00"/>
        <w:spacing w:before="72"/>
        <w:ind w:left="0" w:right="1134"/>
        <w:jc w:val="center"/>
        <w:rPr>
          <w:rStyle w:val="default"/>
          <w:rFonts w:cs="FrankRuehl"/>
          <w:sz w:val="24"/>
          <w:szCs w:val="24"/>
          <w:rtl/>
        </w:rPr>
      </w:pPr>
      <w:r w:rsidRPr="00D3444C">
        <w:rPr>
          <w:rStyle w:val="default"/>
          <w:rFonts w:cs="FrankRuehl" w:hint="cs"/>
          <w:sz w:val="24"/>
          <w:szCs w:val="24"/>
          <w:rtl/>
        </w:rPr>
        <w:t>(</w:t>
      </w:r>
      <w:r>
        <w:rPr>
          <w:rStyle w:val="default"/>
          <w:rFonts w:cs="FrankRuehl" w:hint="cs"/>
          <w:sz w:val="24"/>
          <w:szCs w:val="24"/>
          <w:rtl/>
        </w:rPr>
        <w:t>ההגדרה "תוכנית ארגון אתר" בתקנה 1</w:t>
      </w:r>
      <w:r w:rsidRPr="00D3444C">
        <w:rPr>
          <w:rStyle w:val="default"/>
          <w:rFonts w:cs="FrankRuehl" w:hint="cs"/>
          <w:sz w:val="24"/>
          <w:szCs w:val="24"/>
          <w:rtl/>
        </w:rPr>
        <w:t>)</w:t>
      </w:r>
    </w:p>
    <w:p w14:paraId="2DC2B338" w14:textId="77777777" w:rsidR="00DA2FFF" w:rsidRPr="00943AD6" w:rsidRDefault="00DA2FFF" w:rsidP="00DA2FFF">
      <w:pPr>
        <w:pStyle w:val="P00"/>
        <w:spacing w:before="0"/>
        <w:ind w:left="0" w:right="1134"/>
        <w:rPr>
          <w:rStyle w:val="default"/>
          <w:rFonts w:ascii="FrankRuehl" w:hAnsi="FrankRuehl" w:cs="FrankRuehl"/>
          <w:vanish/>
          <w:color w:val="FF0000"/>
          <w:szCs w:val="20"/>
          <w:shd w:val="clear" w:color="auto" w:fill="FFFF99"/>
          <w:rtl/>
        </w:rPr>
      </w:pPr>
      <w:bookmarkStart w:id="365" w:name="Rov248"/>
      <w:r w:rsidRPr="00943AD6">
        <w:rPr>
          <w:rStyle w:val="default"/>
          <w:rFonts w:ascii="FrankRuehl" w:hAnsi="FrankRuehl" w:cs="FrankRuehl"/>
          <w:vanish/>
          <w:color w:val="FF0000"/>
          <w:szCs w:val="20"/>
          <w:shd w:val="clear" w:color="auto" w:fill="FFFF99"/>
          <w:rtl/>
        </w:rPr>
        <w:t>מיום 11.4.2022</w:t>
      </w:r>
    </w:p>
    <w:p w14:paraId="21623467" w14:textId="77777777" w:rsidR="00DA2FFF" w:rsidRPr="00943AD6" w:rsidRDefault="00DA2FFF" w:rsidP="00DA2FFF">
      <w:pPr>
        <w:pStyle w:val="P00"/>
        <w:spacing w:before="0"/>
        <w:ind w:left="0" w:right="1134"/>
        <w:rPr>
          <w:rStyle w:val="default"/>
          <w:rFonts w:ascii="FrankRuehl" w:hAnsi="FrankRuehl" w:cs="FrankRuehl"/>
          <w:vanish/>
          <w:szCs w:val="20"/>
          <w:shd w:val="clear" w:color="auto" w:fill="FFFF99"/>
          <w:rtl/>
        </w:rPr>
      </w:pPr>
      <w:r w:rsidRPr="00943AD6">
        <w:rPr>
          <w:rStyle w:val="default"/>
          <w:rFonts w:ascii="FrankRuehl" w:hAnsi="FrankRuehl" w:cs="FrankRuehl"/>
          <w:b/>
          <w:bCs/>
          <w:vanish/>
          <w:szCs w:val="20"/>
          <w:shd w:val="clear" w:color="auto" w:fill="FFFF99"/>
          <w:rtl/>
        </w:rPr>
        <w:t>תק' (מס' 3) תשפ"ב-2022</w:t>
      </w:r>
    </w:p>
    <w:p w14:paraId="4F810AB7" w14:textId="77777777" w:rsidR="00DA2FFF" w:rsidRPr="00943AD6" w:rsidRDefault="00DA2FFF" w:rsidP="00DA2FFF">
      <w:pPr>
        <w:pStyle w:val="P00"/>
        <w:spacing w:before="0"/>
        <w:ind w:left="0" w:right="1134"/>
        <w:rPr>
          <w:rStyle w:val="default"/>
          <w:rFonts w:ascii="FrankRuehl" w:hAnsi="FrankRuehl" w:cs="FrankRuehl"/>
          <w:vanish/>
          <w:szCs w:val="20"/>
          <w:shd w:val="clear" w:color="auto" w:fill="FFFF99"/>
          <w:rtl/>
        </w:rPr>
      </w:pPr>
      <w:hyperlink r:id="rId170" w:history="1">
        <w:r w:rsidRPr="00943AD6">
          <w:rPr>
            <w:rStyle w:val="Hyperlink"/>
            <w:rFonts w:ascii="FrankRuehl" w:hAnsi="FrankRuehl"/>
            <w:vanish/>
            <w:szCs w:val="20"/>
            <w:shd w:val="clear" w:color="auto" w:fill="FFFF99"/>
            <w:rtl/>
          </w:rPr>
          <w:t>ק"ת תשפ"ב מס' 10112</w:t>
        </w:r>
      </w:hyperlink>
      <w:r w:rsidRPr="00943AD6">
        <w:rPr>
          <w:rStyle w:val="default"/>
          <w:rFonts w:ascii="FrankRuehl" w:hAnsi="FrankRuehl" w:cs="FrankRuehl"/>
          <w:vanish/>
          <w:szCs w:val="20"/>
          <w:shd w:val="clear" w:color="auto" w:fill="FFFF99"/>
          <w:rtl/>
        </w:rPr>
        <w:t xml:space="preserve"> מיום 11.4.2022 עמ' 2656</w:t>
      </w:r>
    </w:p>
    <w:p w14:paraId="2484EA45" w14:textId="77777777" w:rsidR="00DA2FFF" w:rsidRPr="00DA2FFF" w:rsidRDefault="00DA2FFF" w:rsidP="00DA2FFF">
      <w:pPr>
        <w:pStyle w:val="P00"/>
        <w:spacing w:before="0"/>
        <w:ind w:left="0" w:right="1134"/>
        <w:rPr>
          <w:rStyle w:val="default"/>
          <w:rFonts w:ascii="FrankRuehl" w:hAnsi="FrankRuehl" w:cs="FrankRuehl"/>
          <w:b/>
          <w:bCs/>
          <w:sz w:val="2"/>
          <w:szCs w:val="2"/>
          <w:shd w:val="clear" w:color="auto" w:fill="FFFF99"/>
          <w:rtl/>
        </w:rPr>
      </w:pPr>
      <w:r w:rsidRPr="00943AD6">
        <w:rPr>
          <w:rStyle w:val="default"/>
          <w:rFonts w:ascii="FrankRuehl" w:hAnsi="FrankRuehl" w:cs="FrankRuehl" w:hint="cs"/>
          <w:b/>
          <w:bCs/>
          <w:vanish/>
          <w:szCs w:val="20"/>
          <w:shd w:val="clear" w:color="auto" w:fill="FFFF99"/>
          <w:rtl/>
        </w:rPr>
        <w:t>הוספת תוספת שנייה</w:t>
      </w:r>
      <w:bookmarkEnd w:id="365"/>
    </w:p>
    <w:p w14:paraId="1A1C201A" w14:textId="77777777" w:rsidR="00DA2FFF" w:rsidRDefault="00DA2FFF" w:rsidP="00DA2FFF">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תוכנית ארגון אתר תיערך ברמת פירוט של 1:100, תהיה על רקע מפת מדידה להיתר ותכלול את כל המרכיבים האלה:</w:t>
      </w:r>
    </w:p>
    <w:p w14:paraId="4408406A" w14:textId="77777777" w:rsidR="00DA2FFF" w:rsidRDefault="00DA2FFF" w:rsidP="00382F1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מיתאר המבנה המתוכנן, לרבות מיתאר חלקים תת-קרקעיים;</w:t>
      </w:r>
    </w:p>
    <w:p w14:paraId="0B9BFA7A" w14:textId="77777777" w:rsidR="00DA2FFF" w:rsidRDefault="00DA2FFF" w:rsidP="00382F16">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382F16">
        <w:rPr>
          <w:rStyle w:val="default"/>
          <w:rFonts w:cs="FrankRuehl" w:hint="cs"/>
          <w:rtl/>
        </w:rPr>
        <w:t>גידור סביב האתר, לרבות חומרי הגמר, אם נדרש במידע, גבהים ומאפיינים ייחודיים;</w:t>
      </w:r>
    </w:p>
    <w:p w14:paraId="79E4D73C" w14:textId="77777777" w:rsidR="00382F16" w:rsidRDefault="00382F16" w:rsidP="00382F1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פתרון דיפון עקרוני;</w:t>
      </w:r>
    </w:p>
    <w:p w14:paraId="5B220C7C" w14:textId="77777777" w:rsidR="00382F16" w:rsidRDefault="00382F16" w:rsidP="00382F1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שערים לכניסות ויציאות מהמגרש לרכש והולכי רגל;</w:t>
      </w:r>
    </w:p>
    <w:p w14:paraId="4445DC45" w14:textId="77777777" w:rsidR="00382F16" w:rsidRDefault="00382F16" w:rsidP="00382F16">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אזורי חיץ סביב האתרים הרגישים במגרש, ובכלל זה עצים בוגרים, אתרים או רכיבים לשימור, לרבות פירוט אמצעי המיגון של האתרים הרגישים כאמור;</w:t>
      </w:r>
    </w:p>
    <w:p w14:paraId="47201A22" w14:textId="77777777" w:rsidR="00382F16" w:rsidRDefault="00382F16" w:rsidP="00382F16">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מיקום חפירות ועבודות עפר;</w:t>
      </w:r>
    </w:p>
    <w:p w14:paraId="359766BD" w14:textId="77777777" w:rsidR="00382F16" w:rsidRDefault="00382F16" w:rsidP="00382F16">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מבנים זמינים ומידותיהם, לרבות מבנים לאחסנה, רווחת העובדים, שטחי התארגנות וחניה זמנית;</w:t>
      </w:r>
    </w:p>
    <w:p w14:paraId="0C4D3914" w14:textId="77777777" w:rsidR="00382F16" w:rsidRDefault="00382F16" w:rsidP="00382F16">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מבנה מכירות המיועד לקהל הרחב, כולל גישה וחניה אם מתוכננים;</w:t>
      </w:r>
    </w:p>
    <w:p w14:paraId="099374A2" w14:textId="77777777" w:rsidR="00382F16" w:rsidRDefault="00382F16" w:rsidP="00382F16">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מבנים ורכיבים להריסה או לפינוי, לרבות אסבסט וציון מקום האסבסט במגרש;</w:t>
      </w:r>
    </w:p>
    <w:p w14:paraId="78EE1F73" w14:textId="77777777" w:rsidR="00382F16" w:rsidRDefault="00382F16" w:rsidP="00382F16">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תשתית ומיתקני תשתית קיימים או מתוכננים, לרבות מיקום מיתקני חיבור חשמל זמני, לוח החשמל וגודל החיבור;</w:t>
      </w:r>
    </w:p>
    <w:p w14:paraId="62396C3F" w14:textId="77777777" w:rsidR="00382F16" w:rsidRDefault="00382F16" w:rsidP="00382F16">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פתרון להגנה על הולכי רגל מפני נפילת חפצים ורכיבים;</w:t>
      </w:r>
    </w:p>
    <w:p w14:paraId="4FFA9543" w14:textId="77777777" w:rsidR="00382F16" w:rsidRDefault="00382F16" w:rsidP="00382F16">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שטח למיחזור והפרדה במקור;</w:t>
      </w:r>
    </w:p>
    <w:p w14:paraId="5B3D0627" w14:textId="77777777" w:rsidR="00382F16" w:rsidRDefault="00382F16" w:rsidP="00382F16">
      <w:pPr>
        <w:pStyle w:val="P00"/>
        <w:spacing w:before="72"/>
        <w:ind w:left="624"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מיקום ציוד כיבוי אש;</w:t>
      </w:r>
    </w:p>
    <w:p w14:paraId="4F21E5B3" w14:textId="77777777" w:rsidR="00382F16" w:rsidRDefault="00382F16" w:rsidP="00382F16">
      <w:pPr>
        <w:pStyle w:val="P00"/>
        <w:spacing w:before="72"/>
        <w:ind w:left="624"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מיתקנים ואמצעים נוספים שנקבעו בתקנות הבטיחות בעבודה (עבודות בנייה), התשמ"ח-1988, כמפורט להלן:</w:t>
      </w:r>
    </w:p>
    <w:p w14:paraId="6275F491" w14:textId="77777777" w:rsidR="00382F16" w:rsidRDefault="00382F16" w:rsidP="00382F1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מיקום עגורנים, לרבות פירוט אורך זרוע;</w:t>
      </w:r>
    </w:p>
    <w:p w14:paraId="62345822" w14:textId="77777777" w:rsidR="00382F16" w:rsidRDefault="00382F16" w:rsidP="00382F1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מעליות זמניות </w:t>
      </w:r>
      <w:r>
        <w:rPr>
          <w:rStyle w:val="default"/>
          <w:rFonts w:cs="FrankRuehl"/>
          <w:rtl/>
        </w:rPr>
        <w:t>–</w:t>
      </w:r>
      <w:r>
        <w:rPr>
          <w:rStyle w:val="default"/>
          <w:rFonts w:cs="FrankRuehl" w:hint="cs"/>
          <w:rtl/>
        </w:rPr>
        <w:t xml:space="preserve"> גודל ומיקום;</w:t>
      </w:r>
    </w:p>
    <w:p w14:paraId="0D25FB0E" w14:textId="77777777" w:rsidR="00382F16" w:rsidRDefault="00382F16" w:rsidP="00382F16">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מיקום גנרטור זמני, לרבות ציון מפלס רעש, ומיקום מכל סולר, לרבות מאצרה;</w:t>
      </w:r>
    </w:p>
    <w:p w14:paraId="051CEE61" w14:textId="77777777" w:rsidR="00382F16" w:rsidRDefault="00382F16" w:rsidP="00382F16">
      <w:pPr>
        <w:pStyle w:val="P00"/>
        <w:spacing w:before="72"/>
        <w:ind w:left="1021"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 xml:space="preserve">מכלי תדלוק לציוד מכני הנדסי </w:t>
      </w:r>
      <w:r w:rsidR="000C204F">
        <w:rPr>
          <w:rStyle w:val="default"/>
          <w:rFonts w:cs="FrankRuehl" w:hint="cs"/>
          <w:rtl/>
        </w:rPr>
        <w:t>לרבות מאצרות.</w:t>
      </w:r>
    </w:p>
    <w:p w14:paraId="41F1ABBF" w14:textId="77777777" w:rsidR="00DA2FFF" w:rsidRDefault="00DA2FFF">
      <w:pPr>
        <w:pStyle w:val="P00"/>
        <w:spacing w:before="72"/>
        <w:ind w:left="0" w:right="1134"/>
        <w:rPr>
          <w:rStyle w:val="default"/>
          <w:rFonts w:cs="FrankRuehl" w:hint="cs"/>
          <w:rtl/>
        </w:rPr>
      </w:pPr>
    </w:p>
    <w:p w14:paraId="6F56942D" w14:textId="77777777" w:rsidR="008B4E29" w:rsidRDefault="008B4E29">
      <w:pPr>
        <w:pStyle w:val="P00"/>
        <w:spacing w:before="72"/>
        <w:ind w:left="0" w:right="1134"/>
        <w:rPr>
          <w:rStyle w:val="default"/>
          <w:rFonts w:cs="FrankRuehl" w:hint="cs"/>
          <w:rtl/>
        </w:rPr>
      </w:pPr>
    </w:p>
    <w:p w14:paraId="677F81B9" w14:textId="77777777" w:rsidR="00831F90" w:rsidRDefault="00965471" w:rsidP="00965471">
      <w:pPr>
        <w:pStyle w:val="sig-0"/>
        <w:tabs>
          <w:tab w:val="clear" w:pos="4820"/>
          <w:tab w:val="center" w:pos="5670"/>
        </w:tabs>
        <w:spacing w:before="72"/>
        <w:ind w:left="0" w:right="1134"/>
        <w:rPr>
          <w:rtl/>
        </w:rPr>
      </w:pPr>
      <w:r>
        <w:rPr>
          <w:rFonts w:hint="cs"/>
          <w:rtl/>
        </w:rPr>
        <w:t>ב' בסיוון התשע"ו (8 ביוני 2016</w:t>
      </w:r>
      <w:r w:rsidR="00831F90">
        <w:rPr>
          <w:rFonts w:hint="cs"/>
          <w:rtl/>
        </w:rPr>
        <w:t>)</w:t>
      </w:r>
      <w:r w:rsidR="00831F90">
        <w:rPr>
          <w:rtl/>
        </w:rPr>
        <w:tab/>
      </w:r>
      <w:r>
        <w:rPr>
          <w:rFonts w:hint="cs"/>
          <w:rtl/>
        </w:rPr>
        <w:t>משה כחלון</w:t>
      </w:r>
    </w:p>
    <w:p w14:paraId="21A08E52" w14:textId="77777777" w:rsidR="00831F90" w:rsidRDefault="00831F90" w:rsidP="00965471">
      <w:pPr>
        <w:pStyle w:val="sig-1"/>
        <w:widowControl/>
        <w:tabs>
          <w:tab w:val="clear" w:pos="851"/>
          <w:tab w:val="clear" w:pos="2835"/>
          <w:tab w:val="clear" w:pos="4820"/>
          <w:tab w:val="center" w:pos="5670"/>
        </w:tabs>
        <w:ind w:left="0" w:right="1134"/>
        <w:rPr>
          <w:rFonts w:hint="cs"/>
          <w:rtl/>
        </w:rPr>
      </w:pPr>
      <w:r>
        <w:rPr>
          <w:rtl/>
        </w:rPr>
        <w:tab/>
      </w:r>
      <w:r>
        <w:rPr>
          <w:rFonts w:hint="cs"/>
          <w:rtl/>
        </w:rPr>
        <w:t xml:space="preserve">שר </w:t>
      </w:r>
      <w:r w:rsidR="00965471">
        <w:rPr>
          <w:rFonts w:hint="cs"/>
          <w:rtl/>
        </w:rPr>
        <w:t>האוצר</w:t>
      </w:r>
    </w:p>
    <w:p w14:paraId="278099C9" w14:textId="77777777" w:rsidR="00350385" w:rsidRDefault="00350385">
      <w:pPr>
        <w:pStyle w:val="P00"/>
        <w:spacing w:before="72"/>
        <w:ind w:left="0" w:right="1134"/>
        <w:rPr>
          <w:rStyle w:val="default"/>
          <w:rFonts w:cs="FrankRuehl" w:hint="cs"/>
          <w:rtl/>
        </w:rPr>
      </w:pPr>
    </w:p>
    <w:p w14:paraId="0B987E21" w14:textId="77777777" w:rsidR="00831F90" w:rsidRDefault="00831F90">
      <w:pPr>
        <w:pStyle w:val="P00"/>
        <w:spacing w:before="72"/>
        <w:ind w:left="0" w:right="1134"/>
        <w:rPr>
          <w:rStyle w:val="default"/>
          <w:rFonts w:cs="FrankRuehl"/>
          <w:rtl/>
        </w:rPr>
      </w:pPr>
    </w:p>
    <w:p w14:paraId="742B5DC0" w14:textId="77777777" w:rsidR="00831F90" w:rsidRDefault="00831F90">
      <w:pPr>
        <w:pStyle w:val="P00"/>
        <w:spacing w:before="72"/>
        <w:ind w:left="0" w:right="1134"/>
        <w:rPr>
          <w:rStyle w:val="default"/>
          <w:rFonts w:cs="FrankRuehl"/>
          <w:rtl/>
        </w:rPr>
      </w:pPr>
      <w:bookmarkStart w:id="366" w:name="LawPartEnd"/>
    </w:p>
    <w:bookmarkEnd w:id="366"/>
    <w:p w14:paraId="3EB87D92" w14:textId="77777777" w:rsidR="0058112A" w:rsidRDefault="0058112A">
      <w:pPr>
        <w:pStyle w:val="P00"/>
        <w:spacing w:before="72"/>
        <w:ind w:left="0" w:right="1134"/>
        <w:rPr>
          <w:rStyle w:val="default"/>
          <w:rFonts w:cs="FrankRuehl"/>
          <w:rtl/>
        </w:rPr>
      </w:pPr>
    </w:p>
    <w:p w14:paraId="46B61664" w14:textId="77777777" w:rsidR="0058112A" w:rsidRDefault="0058112A" w:rsidP="0058112A">
      <w:pPr>
        <w:pStyle w:val="P00"/>
        <w:spacing w:before="72"/>
        <w:ind w:left="0" w:right="1134"/>
        <w:jc w:val="center"/>
        <w:rPr>
          <w:rStyle w:val="default"/>
          <w:rFonts w:cs="David"/>
          <w:color w:val="0000FF"/>
          <w:szCs w:val="24"/>
          <w:u w:val="single"/>
          <w:rtl/>
        </w:rPr>
      </w:pPr>
      <w:hyperlink r:id="rId171" w:history="1">
        <w:r>
          <w:rPr>
            <w:rStyle w:val="default"/>
            <w:rFonts w:cs="David"/>
            <w:color w:val="0000FF"/>
            <w:szCs w:val="24"/>
            <w:u w:val="single"/>
            <w:rtl/>
          </w:rPr>
          <w:t>הודעה למנויים על עריכה ושינויים במסמכי פסיקה, חקיקה ועוד באתר נבו - הקש כאן</w:t>
        </w:r>
      </w:hyperlink>
    </w:p>
    <w:p w14:paraId="5285D7B0" w14:textId="77777777" w:rsidR="008F7865" w:rsidRDefault="008F7865" w:rsidP="0058112A">
      <w:pPr>
        <w:pStyle w:val="P00"/>
        <w:spacing w:before="72"/>
        <w:ind w:left="0" w:right="1134"/>
        <w:jc w:val="center"/>
        <w:rPr>
          <w:rStyle w:val="default"/>
          <w:rFonts w:cs="David"/>
          <w:color w:val="0000FF"/>
          <w:szCs w:val="24"/>
          <w:u w:val="single"/>
          <w:rtl/>
        </w:rPr>
      </w:pPr>
    </w:p>
    <w:sectPr w:rsidR="008F7865">
      <w:headerReference w:type="even" r:id="rId172"/>
      <w:headerReference w:type="default" r:id="rId173"/>
      <w:footerReference w:type="even" r:id="rId174"/>
      <w:footerReference w:type="default" r:id="rId17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29C0A" w14:textId="77777777" w:rsidR="00DF6E22" w:rsidRDefault="00DF6E22">
      <w:r>
        <w:separator/>
      </w:r>
    </w:p>
  </w:endnote>
  <w:endnote w:type="continuationSeparator" w:id="0">
    <w:p w14:paraId="1453827E" w14:textId="77777777" w:rsidR="00DF6E22" w:rsidRDefault="00DF6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0449" w14:textId="77777777" w:rsidR="00817A52" w:rsidRDefault="00817A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64E4B9E" w14:textId="77777777" w:rsidR="00817A52" w:rsidRDefault="00817A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4B7EA34" w14:textId="77777777" w:rsidR="00817A52" w:rsidRDefault="00817A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A728" w14:textId="77777777" w:rsidR="00817A52" w:rsidRDefault="00817A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80DDF">
      <w:rPr>
        <w:rFonts w:hAnsi="FrankRuehl" w:cs="FrankRuehl"/>
        <w:noProof/>
        <w:sz w:val="24"/>
        <w:szCs w:val="24"/>
        <w:rtl/>
      </w:rPr>
      <w:t>9</w:t>
    </w:r>
    <w:r>
      <w:rPr>
        <w:rFonts w:hAnsi="FrankRuehl" w:cs="FrankRuehl"/>
        <w:sz w:val="24"/>
        <w:szCs w:val="24"/>
        <w:rtl/>
      </w:rPr>
      <w:fldChar w:fldCharType="end"/>
    </w:r>
  </w:p>
  <w:p w14:paraId="4E478E02" w14:textId="77777777" w:rsidR="00817A52" w:rsidRDefault="00817A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A1FD2D2" w14:textId="77777777" w:rsidR="00817A52" w:rsidRDefault="00817A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B58AE" w14:textId="77777777" w:rsidR="00DF6E22" w:rsidRDefault="00DF6E22">
      <w:pPr>
        <w:spacing w:before="60" w:line="240" w:lineRule="auto"/>
        <w:ind w:right="1134"/>
      </w:pPr>
      <w:r>
        <w:separator/>
      </w:r>
    </w:p>
  </w:footnote>
  <w:footnote w:type="continuationSeparator" w:id="0">
    <w:p w14:paraId="233575EA" w14:textId="77777777" w:rsidR="00DF6E22" w:rsidRDefault="00DF6E22">
      <w:r>
        <w:continuationSeparator/>
      </w:r>
    </w:p>
  </w:footnote>
  <w:footnote w:id="1">
    <w:p w14:paraId="7F293EA6" w14:textId="77777777" w:rsidR="00817A52" w:rsidRDefault="00817A52" w:rsidP="00334D2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334D2C">
          <w:rPr>
            <w:rStyle w:val="Hyperlink"/>
            <w:rFonts w:hint="cs"/>
            <w:sz w:val="20"/>
            <w:rtl/>
          </w:rPr>
          <w:t>ק"ת תשע"ו מס' 7682</w:t>
        </w:r>
      </w:hyperlink>
      <w:r>
        <w:rPr>
          <w:rFonts w:hint="cs"/>
          <w:sz w:val="20"/>
          <w:rtl/>
        </w:rPr>
        <w:t xml:space="preserve"> מיום 4.7.2016 עמ' 1512.</w:t>
      </w:r>
    </w:p>
    <w:p w14:paraId="6C5574AB" w14:textId="77777777" w:rsidR="00817A52" w:rsidRDefault="00817A52" w:rsidP="00D753B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D753BA">
          <w:rPr>
            <w:rStyle w:val="Hyperlink"/>
            <w:rFonts w:hint="cs"/>
            <w:sz w:val="20"/>
            <w:rtl/>
          </w:rPr>
          <w:t>ק"ת תשע"ז מס' 7777</w:t>
        </w:r>
      </w:hyperlink>
      <w:r>
        <w:rPr>
          <w:rFonts w:hint="cs"/>
          <w:sz w:val="20"/>
          <w:rtl/>
        </w:rPr>
        <w:t xml:space="preserve"> מיום 14.2.2017 עמ' 713 </w:t>
      </w:r>
      <w:r>
        <w:rPr>
          <w:sz w:val="20"/>
          <w:rtl/>
        </w:rPr>
        <w:t>–</w:t>
      </w:r>
      <w:r>
        <w:rPr>
          <w:rFonts w:hint="cs"/>
          <w:sz w:val="20"/>
          <w:rtl/>
        </w:rPr>
        <w:t xml:space="preserve"> תק' תשע"ז-2017.</w:t>
      </w:r>
    </w:p>
    <w:p w14:paraId="2569A275" w14:textId="77777777" w:rsidR="00423804" w:rsidRDefault="00423804" w:rsidP="0042380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817A52" w:rsidRPr="00423804">
          <w:rPr>
            <w:rStyle w:val="Hyperlink"/>
            <w:rFonts w:hint="cs"/>
            <w:sz w:val="20"/>
            <w:rtl/>
          </w:rPr>
          <w:t>ק"ת תשע"ח מס' 7961</w:t>
        </w:r>
      </w:hyperlink>
      <w:r w:rsidR="00817A52">
        <w:rPr>
          <w:rFonts w:hint="cs"/>
          <w:sz w:val="20"/>
          <w:rtl/>
        </w:rPr>
        <w:t xml:space="preserve"> מיום 5.3.2018 עמ' 1072 </w:t>
      </w:r>
      <w:r w:rsidR="00817A52">
        <w:rPr>
          <w:sz w:val="20"/>
          <w:rtl/>
        </w:rPr>
        <w:t>–</w:t>
      </w:r>
      <w:r w:rsidR="00817A52">
        <w:rPr>
          <w:rFonts w:hint="cs"/>
          <w:sz w:val="20"/>
          <w:rtl/>
        </w:rPr>
        <w:t xml:space="preserve"> תק' תשע"ח-2018; ר' תקנות 13, 14 לענין תחולה והוראת מעבר.</w:t>
      </w:r>
    </w:p>
    <w:p w14:paraId="608A305A" w14:textId="77777777" w:rsidR="00817A52" w:rsidRDefault="00817A52" w:rsidP="00826AF2">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13. תקנות 18(א) ו-95(ב)(5) לתקנות העיקריות, כנוסחן בתקנות 3 ו-9(2)(ג) לתקנות אלה, יחולו על בקשה למידע להיתר שהוגשה במועד תחילתן של תקנות אלה או לאחריו, ועל בקשה להיתר שתוגש על פי מידע כאמור.</w:t>
      </w:r>
    </w:p>
    <w:p w14:paraId="306DE256" w14:textId="77777777" w:rsidR="00817A52" w:rsidRDefault="00817A52" w:rsidP="00826AF2">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14. אחראי לביקורת על הביצוע או אחראי לביצוע שלד הבניין, שמונה לפי התקנות העיקריות ערב תחילתן של תקנות אלה, יראו אותו כאילו מתקיימים לגביו תנאי ההגדרה "אחראי לביקורת על הביצוע" או "אחראי לביצוע שלד הבניין", כאמור בתקנה 1 לתקנות העיקריות, כנוסחה בתקנה 1 לתקנות אלה, לפי העניין.</w:t>
      </w:r>
    </w:p>
    <w:p w14:paraId="0290B777" w14:textId="77777777" w:rsidR="00386FDB" w:rsidRDefault="00386FDB" w:rsidP="00386F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C24C83" w:rsidRPr="00386FDB">
          <w:rPr>
            <w:rStyle w:val="Hyperlink"/>
            <w:rFonts w:hint="cs"/>
            <w:sz w:val="20"/>
            <w:rtl/>
          </w:rPr>
          <w:t>ק"ת תשע"ח מס' 8057</w:t>
        </w:r>
      </w:hyperlink>
      <w:r w:rsidR="00C24C83">
        <w:rPr>
          <w:rFonts w:hint="cs"/>
          <w:sz w:val="20"/>
          <w:rtl/>
        </w:rPr>
        <w:t xml:space="preserve"> מיום 9.8.2018 עמ' 2628 </w:t>
      </w:r>
      <w:r w:rsidR="00C24C83">
        <w:rPr>
          <w:sz w:val="20"/>
          <w:rtl/>
        </w:rPr>
        <w:t>–</w:t>
      </w:r>
      <w:r w:rsidR="00C24C83">
        <w:rPr>
          <w:rFonts w:hint="cs"/>
          <w:sz w:val="20"/>
          <w:rtl/>
        </w:rPr>
        <w:t xml:space="preserve"> תק' (מס' 2) תשע"ח-2018.</w:t>
      </w:r>
    </w:p>
    <w:p w14:paraId="04DB08E1" w14:textId="77777777" w:rsidR="00344997" w:rsidRDefault="00344997" w:rsidP="0034499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F07521" w:rsidRPr="00344997">
          <w:rPr>
            <w:rStyle w:val="Hyperlink"/>
            <w:rFonts w:hint="cs"/>
            <w:sz w:val="20"/>
            <w:rtl/>
          </w:rPr>
          <w:t>ק"ת תשע"ט מס' 8177</w:t>
        </w:r>
      </w:hyperlink>
      <w:r w:rsidR="00F07521">
        <w:rPr>
          <w:rFonts w:hint="cs"/>
          <w:sz w:val="20"/>
          <w:rtl/>
        </w:rPr>
        <w:t xml:space="preserve"> מיום 20.2.2019 עמ' 2886 </w:t>
      </w:r>
      <w:r w:rsidR="00F07521">
        <w:rPr>
          <w:sz w:val="20"/>
          <w:rtl/>
        </w:rPr>
        <w:t>–</w:t>
      </w:r>
      <w:r w:rsidR="00F07521">
        <w:rPr>
          <w:rFonts w:hint="cs"/>
          <w:sz w:val="20"/>
          <w:rtl/>
        </w:rPr>
        <w:t xml:space="preserve"> תק' תשע"ט-2019; תחילתן ביום 1.1.2019.</w:t>
      </w:r>
    </w:p>
    <w:p w14:paraId="61F05F81" w14:textId="77777777" w:rsidR="0058025E" w:rsidRDefault="0058025E" w:rsidP="005802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5159F4" w:rsidRPr="0058025E">
          <w:rPr>
            <w:rStyle w:val="Hyperlink"/>
            <w:rFonts w:hint="cs"/>
            <w:sz w:val="20"/>
            <w:rtl/>
          </w:rPr>
          <w:t>ק"ת תשע"ט מס' 8206</w:t>
        </w:r>
      </w:hyperlink>
      <w:r w:rsidR="005159F4">
        <w:rPr>
          <w:rFonts w:hint="cs"/>
          <w:sz w:val="20"/>
          <w:rtl/>
        </w:rPr>
        <w:t xml:space="preserve"> מיום 15.4.2019 עמ' 3142 </w:t>
      </w:r>
      <w:r w:rsidR="005159F4">
        <w:rPr>
          <w:sz w:val="20"/>
          <w:rtl/>
        </w:rPr>
        <w:t>–</w:t>
      </w:r>
      <w:r w:rsidR="005159F4">
        <w:rPr>
          <w:rFonts w:hint="cs"/>
          <w:sz w:val="20"/>
          <w:rtl/>
        </w:rPr>
        <w:t xml:space="preserve"> תק' (מס' 2) תשע"ט-2019.</w:t>
      </w:r>
    </w:p>
    <w:p w14:paraId="5D8CB86F" w14:textId="77777777" w:rsidR="00653AE9" w:rsidRDefault="00653AE9" w:rsidP="00653AE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571684" w:rsidRPr="00653AE9">
          <w:rPr>
            <w:rStyle w:val="Hyperlink"/>
            <w:rFonts w:hint="cs"/>
            <w:sz w:val="20"/>
            <w:rtl/>
          </w:rPr>
          <w:t>ק"ת תש"ף מס' 8315</w:t>
        </w:r>
      </w:hyperlink>
      <w:r w:rsidR="00571684">
        <w:rPr>
          <w:rFonts w:hint="cs"/>
          <w:sz w:val="20"/>
          <w:rtl/>
        </w:rPr>
        <w:t xml:space="preserve"> מיום 1.1.2020 עמ' 324 </w:t>
      </w:r>
      <w:r w:rsidR="00571684">
        <w:rPr>
          <w:sz w:val="20"/>
          <w:rtl/>
        </w:rPr>
        <w:t>–</w:t>
      </w:r>
      <w:r w:rsidR="00571684">
        <w:rPr>
          <w:rFonts w:hint="cs"/>
          <w:sz w:val="20"/>
          <w:rtl/>
        </w:rPr>
        <w:t xml:space="preserve"> תק' תש"ף-2020.</w:t>
      </w:r>
    </w:p>
    <w:p w14:paraId="7A8C7068" w14:textId="77777777" w:rsidR="0001267D" w:rsidRDefault="0001267D" w:rsidP="0001267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5B3F26" w:rsidRPr="0001267D">
          <w:rPr>
            <w:rStyle w:val="Hyperlink"/>
            <w:rFonts w:hint="cs"/>
            <w:sz w:val="20"/>
            <w:rtl/>
          </w:rPr>
          <w:t>ק"ת תש"ף מס' 8417</w:t>
        </w:r>
      </w:hyperlink>
      <w:r w:rsidR="005B3F26">
        <w:rPr>
          <w:rFonts w:hint="cs"/>
          <w:sz w:val="20"/>
          <w:rtl/>
        </w:rPr>
        <w:t xml:space="preserve"> מיום 25.3.2020 עמ' 883 </w:t>
      </w:r>
      <w:r w:rsidR="005B3F26">
        <w:rPr>
          <w:sz w:val="20"/>
          <w:rtl/>
        </w:rPr>
        <w:t>–</w:t>
      </w:r>
      <w:r w:rsidR="005B3F26">
        <w:rPr>
          <w:rFonts w:hint="cs"/>
          <w:sz w:val="20"/>
          <w:rtl/>
        </w:rPr>
        <w:t xml:space="preserve"> הוראת שעה תש"ף-2020 בתקנה 3 לתקנות שעת חירום (נגיף הקורונה החדש) (</w:t>
      </w:r>
      <w:r w:rsidR="00C843BE">
        <w:rPr>
          <w:rFonts w:hint="cs"/>
          <w:sz w:val="20"/>
          <w:rtl/>
        </w:rPr>
        <w:t>ד</w:t>
      </w:r>
      <w:r w:rsidR="005B3F26">
        <w:rPr>
          <w:rFonts w:hint="cs"/>
          <w:sz w:val="20"/>
          <w:rtl/>
        </w:rPr>
        <w:t>חיית מועדים בענייני תכנון ובנייה ותנאים למתן תעודת גמר), תש"ף-2020; תוקפה 60 ימים.</w:t>
      </w:r>
    </w:p>
    <w:p w14:paraId="78C1502C" w14:textId="77777777" w:rsidR="00EC5ADF" w:rsidRDefault="00EC5ADF" w:rsidP="00EC5AD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7E1799" w:rsidRPr="00EC5ADF">
          <w:rPr>
            <w:rStyle w:val="Hyperlink"/>
            <w:rFonts w:hint="cs"/>
            <w:sz w:val="20"/>
            <w:rtl/>
          </w:rPr>
          <w:t>ק"ת תש"ף מס' 8563</w:t>
        </w:r>
      </w:hyperlink>
      <w:r w:rsidR="007E1799">
        <w:rPr>
          <w:rFonts w:hint="cs"/>
          <w:sz w:val="20"/>
          <w:rtl/>
        </w:rPr>
        <w:t xml:space="preserve"> מיום 17.5.2020 עמ' 1416 </w:t>
      </w:r>
      <w:r w:rsidR="007E1799">
        <w:rPr>
          <w:sz w:val="20"/>
          <w:rtl/>
        </w:rPr>
        <w:t>–</w:t>
      </w:r>
      <w:r w:rsidR="007E1799">
        <w:rPr>
          <w:rFonts w:hint="cs"/>
          <w:sz w:val="20"/>
          <w:rtl/>
        </w:rPr>
        <w:t xml:space="preserve"> תק' (מס' 2) תש"ף-2020.</w:t>
      </w:r>
    </w:p>
    <w:p w14:paraId="2B2D94B5" w14:textId="77777777" w:rsidR="00B556C7" w:rsidRDefault="00361A9C" w:rsidP="00B556C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C843BE" w:rsidRPr="00361A9C">
          <w:rPr>
            <w:rStyle w:val="Hyperlink"/>
            <w:rFonts w:hint="cs"/>
            <w:sz w:val="20"/>
            <w:rtl/>
          </w:rPr>
          <w:t>ק"ת תש"ף מס' 8673</w:t>
        </w:r>
      </w:hyperlink>
      <w:r w:rsidR="00C843BE">
        <w:rPr>
          <w:rFonts w:hint="cs"/>
          <w:sz w:val="20"/>
          <w:rtl/>
        </w:rPr>
        <w:t xml:space="preserve"> מיום 28.7.2020 עמ' 1868 </w:t>
      </w:r>
      <w:r w:rsidR="00C843BE">
        <w:rPr>
          <w:sz w:val="20"/>
          <w:rtl/>
        </w:rPr>
        <w:t>–</w:t>
      </w:r>
      <w:r w:rsidR="00C843BE">
        <w:rPr>
          <w:rFonts w:hint="cs"/>
          <w:sz w:val="20"/>
          <w:rtl/>
        </w:rPr>
        <w:t xml:space="preserve"> הוראת שעה (מס' 2) תש"ף-2020; ר' תקנה 2 לענין תחילה ותחולה ותוקפן עד יום 28.</w:t>
      </w:r>
      <w:r w:rsidR="00E969C4">
        <w:rPr>
          <w:rFonts w:hint="cs"/>
          <w:sz w:val="20"/>
          <w:rtl/>
        </w:rPr>
        <w:t>2</w:t>
      </w:r>
      <w:r w:rsidR="00C843BE">
        <w:rPr>
          <w:rFonts w:hint="cs"/>
          <w:sz w:val="20"/>
          <w:rtl/>
        </w:rPr>
        <w:t>.202</w:t>
      </w:r>
      <w:r w:rsidR="00E969C4">
        <w:rPr>
          <w:rFonts w:hint="cs"/>
          <w:sz w:val="20"/>
          <w:rtl/>
        </w:rPr>
        <w:t>2</w:t>
      </w:r>
      <w:r w:rsidR="00C843BE">
        <w:rPr>
          <w:rFonts w:hint="cs"/>
          <w:sz w:val="20"/>
          <w:rtl/>
        </w:rPr>
        <w:t>.</w:t>
      </w:r>
      <w:r w:rsidR="00E969C4">
        <w:rPr>
          <w:rFonts w:hint="cs"/>
          <w:sz w:val="20"/>
          <w:rtl/>
        </w:rPr>
        <w:t xml:space="preserve"> תוקנה </w:t>
      </w:r>
      <w:hyperlink r:id="rId11" w:history="1">
        <w:r w:rsidR="00E969C4" w:rsidRPr="00B556C7">
          <w:rPr>
            <w:rStyle w:val="Hyperlink"/>
            <w:rFonts w:hint="cs"/>
            <w:sz w:val="20"/>
            <w:rtl/>
          </w:rPr>
          <w:t>ק"ת תשפ"א מס' 9518</w:t>
        </w:r>
      </w:hyperlink>
      <w:r w:rsidR="00E969C4">
        <w:rPr>
          <w:rFonts w:hint="cs"/>
          <w:sz w:val="20"/>
          <w:rtl/>
        </w:rPr>
        <w:t xml:space="preserve"> מיום 26.7.2021 עמ' 3818 </w:t>
      </w:r>
      <w:r w:rsidR="00E969C4">
        <w:rPr>
          <w:sz w:val="20"/>
          <w:rtl/>
        </w:rPr>
        <w:t>–</w:t>
      </w:r>
      <w:r w:rsidR="00E969C4">
        <w:rPr>
          <w:rFonts w:hint="cs"/>
          <w:sz w:val="20"/>
          <w:rtl/>
        </w:rPr>
        <w:t xml:space="preserve"> הוראת שעה (מס' 2) תש"ף-2020 (תיקון) תשפ"א-2021; תחילתה ביום 29.7.2021.</w:t>
      </w:r>
    </w:p>
    <w:p w14:paraId="0EAEACD0" w14:textId="77777777" w:rsidR="00C843BE" w:rsidRDefault="00C843BE" w:rsidP="00C843BE">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(א) תחילתן של תקנות 15, 16, 20, 24 ו-25 לתקנות העיקריות, כתיקונן בתקנות אלה, 60 ימים מיום פרסומן (להלן </w:t>
      </w:r>
      <w:r>
        <w:rPr>
          <w:sz w:val="20"/>
          <w:rtl/>
        </w:rPr>
        <w:t>–</w:t>
      </w:r>
      <w:r>
        <w:rPr>
          <w:rFonts w:hint="cs"/>
          <w:sz w:val="20"/>
          <w:rtl/>
        </w:rPr>
        <w:t xml:space="preserve"> יום התחילה) והן יחולו על בקשה לקבלת מידע שתוגש ביום התחילה או לאחריו.</w:t>
      </w:r>
    </w:p>
    <w:p w14:paraId="5E285EDC" w14:textId="77777777" w:rsidR="00C843BE" w:rsidRDefault="00C843BE" w:rsidP="00C843BE">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תקנות אלה יחולו, לפי העניין, על בקשה לקבלת מידע או בקשה לתעודת גמר שהוגשה בתקופת תוקפן, אף אם ההחלטה בבקשה כאמור התקבלה לאחר פקיעת תוקפן של תקנות אלה.</w:t>
      </w:r>
    </w:p>
    <w:p w14:paraId="4DCBF9B5" w14:textId="77777777" w:rsidR="006D6BA8" w:rsidRDefault="006D6BA8" w:rsidP="006D6BA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6173F1" w:rsidRPr="006D6BA8">
          <w:rPr>
            <w:rStyle w:val="Hyperlink"/>
            <w:rFonts w:hint="cs"/>
            <w:sz w:val="20"/>
            <w:rtl/>
          </w:rPr>
          <w:t>ק"ת תשפ"א מס' 9064</w:t>
        </w:r>
      </w:hyperlink>
      <w:r w:rsidR="006173F1">
        <w:rPr>
          <w:rFonts w:hint="cs"/>
          <w:sz w:val="20"/>
          <w:rtl/>
        </w:rPr>
        <w:t xml:space="preserve"> מיום 6.1.2021 עמ' 1419 </w:t>
      </w:r>
      <w:r w:rsidR="006173F1">
        <w:rPr>
          <w:sz w:val="20"/>
          <w:rtl/>
        </w:rPr>
        <w:t>–</w:t>
      </w:r>
      <w:r w:rsidR="006173F1">
        <w:rPr>
          <w:rFonts w:hint="cs"/>
          <w:sz w:val="20"/>
          <w:rtl/>
        </w:rPr>
        <w:t xml:space="preserve"> תק' תשפ"א-2021; ר' תקנה 10 לענין תחילה ותחולה.</w:t>
      </w:r>
    </w:p>
    <w:p w14:paraId="25378227" w14:textId="77777777" w:rsidR="006173F1" w:rsidRDefault="006173F1" w:rsidP="006173F1">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10. (א) תחילתה של תקנה 36(ה)(3) עד (7) לתקנות העיקריות כנוסחה בתקנה 5 לתקנות אלה יהיה באחד מאלה, לפי המוקדם (להלן </w:t>
      </w:r>
      <w:r>
        <w:rPr>
          <w:sz w:val="20"/>
          <w:rtl/>
        </w:rPr>
        <w:t>–</w:t>
      </w:r>
      <w:r>
        <w:rPr>
          <w:rFonts w:hint="cs"/>
          <w:sz w:val="20"/>
          <w:rtl/>
        </w:rPr>
        <w:t xml:space="preserve"> יום התחילה המאוחר), והן יחולו על פנייה לרשות מקרקעי ישראל לקבלת הסכמתה למתן היתר כאמור בתקנה 36(ה)(2), שהוגשה לרשות מקרקעי ישראל ביום התחילה המאוחר או לאחריו:</w:t>
      </w:r>
    </w:p>
    <w:p w14:paraId="5D88CD23" w14:textId="77777777" w:rsidR="006173F1" w:rsidRDefault="006173F1" w:rsidP="006173F1">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כ"ט בטבת התשפ"ב (2 בינואר 2022);</w:t>
      </w:r>
    </w:p>
    <w:p w14:paraId="64328FAE" w14:textId="77777777" w:rsidR="006173F1" w:rsidRDefault="006173F1" w:rsidP="006173F1">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לעניין בקשות להיתרים המתנהלות ברשות רישוי, שלגביה רשות מקרקעי ישראל הודיעה לשר הפנים שהחלה פעילותה של מערכת מקוונת לניהול ההליך האמור בתקנה 36(ה) </w:t>
      </w:r>
      <w:r>
        <w:rPr>
          <w:sz w:val="20"/>
          <w:rtl/>
        </w:rPr>
        <w:t>–</w:t>
      </w:r>
      <w:r>
        <w:rPr>
          <w:rFonts w:hint="cs"/>
          <w:sz w:val="20"/>
          <w:rtl/>
        </w:rPr>
        <w:t xml:space="preserve"> 7 ימים מיום שיפרסם שר הפנים ברשומות הודעה על כך.</w:t>
      </w:r>
    </w:p>
    <w:p w14:paraId="02BEE97F" w14:textId="77777777" w:rsidR="006173F1" w:rsidRDefault="006173F1" w:rsidP="00B157C2">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w:t>
      </w:r>
      <w:r w:rsidR="00B157C2">
        <w:rPr>
          <w:rFonts w:hint="cs"/>
          <w:sz w:val="20"/>
          <w:rtl/>
        </w:rPr>
        <w:t>תקנות אלה יחולו על בקשה להיתר שהוגשה ביום פרסומן של תקנות אלה או לאחריו.</w:t>
      </w:r>
    </w:p>
    <w:p w14:paraId="71105419" w14:textId="77777777" w:rsidR="00DA3657" w:rsidRDefault="009E6162" w:rsidP="00DA365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00CB22BB" w:rsidRPr="009E6162">
          <w:rPr>
            <w:rStyle w:val="Hyperlink"/>
            <w:rFonts w:hint="cs"/>
            <w:sz w:val="20"/>
            <w:rtl/>
          </w:rPr>
          <w:t>ק"ת תשפ"ב מס' 9771</w:t>
        </w:r>
      </w:hyperlink>
      <w:r w:rsidR="00CB22BB">
        <w:rPr>
          <w:rFonts w:hint="cs"/>
          <w:sz w:val="20"/>
          <w:rtl/>
        </w:rPr>
        <w:t xml:space="preserve"> מיום 2.12.2021 עמ' 1032 </w:t>
      </w:r>
      <w:r w:rsidR="00CB22BB">
        <w:rPr>
          <w:sz w:val="20"/>
          <w:rtl/>
        </w:rPr>
        <w:t>–</w:t>
      </w:r>
      <w:r w:rsidR="00CB22BB">
        <w:rPr>
          <w:rFonts w:hint="cs"/>
          <w:sz w:val="20"/>
          <w:rtl/>
        </w:rPr>
        <w:t xml:space="preserve"> תק' תשפ"ב-2021.</w:t>
      </w:r>
      <w:r w:rsidR="00F814D2">
        <w:rPr>
          <w:rFonts w:hint="cs"/>
          <w:sz w:val="20"/>
          <w:rtl/>
        </w:rPr>
        <w:t xml:space="preserve"> ת"ט </w:t>
      </w:r>
      <w:hyperlink r:id="rId14" w:history="1">
        <w:r w:rsidR="00F814D2" w:rsidRPr="00DA3657">
          <w:rPr>
            <w:rStyle w:val="Hyperlink"/>
            <w:rFonts w:hint="cs"/>
            <w:sz w:val="20"/>
            <w:rtl/>
          </w:rPr>
          <w:t>ק"ת תשפ"ב מס' 9789</w:t>
        </w:r>
      </w:hyperlink>
      <w:r w:rsidR="00F814D2">
        <w:rPr>
          <w:rFonts w:hint="cs"/>
          <w:sz w:val="20"/>
          <w:rtl/>
        </w:rPr>
        <w:t xml:space="preserve"> מיום 9.12.2021 עמ' 1120.</w:t>
      </w:r>
    </w:p>
    <w:p w14:paraId="1A772E4F" w14:textId="77777777" w:rsidR="00B3655C" w:rsidRDefault="00B3655C" w:rsidP="00B3655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008104AE" w:rsidRPr="00B3655C">
          <w:rPr>
            <w:rStyle w:val="Hyperlink"/>
            <w:rFonts w:hint="cs"/>
            <w:sz w:val="20"/>
            <w:rtl/>
          </w:rPr>
          <w:t>ק"ת תשפ"ב מס' 9817</w:t>
        </w:r>
      </w:hyperlink>
      <w:r w:rsidR="008104AE">
        <w:rPr>
          <w:rFonts w:hint="cs"/>
          <w:sz w:val="20"/>
          <w:rtl/>
        </w:rPr>
        <w:t xml:space="preserve"> מיום 19.12.2021 עמ' 1202 </w:t>
      </w:r>
      <w:r w:rsidR="008104AE">
        <w:rPr>
          <w:sz w:val="20"/>
          <w:rtl/>
        </w:rPr>
        <w:t>–</w:t>
      </w:r>
      <w:r w:rsidR="008104AE">
        <w:rPr>
          <w:rFonts w:hint="cs"/>
          <w:sz w:val="20"/>
          <w:rtl/>
        </w:rPr>
        <w:t xml:space="preserve"> הוראת שעה תשפ"ב-2021; תוקפה מיום 18.1.2022 עד יום 18.1.2027 ור' תקנה 2 לענין תחולה.</w:t>
      </w:r>
    </w:p>
    <w:p w14:paraId="69385467" w14:textId="77777777" w:rsidR="008104AE" w:rsidRDefault="008104AE" w:rsidP="008104AE">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תחילתן של תקנות אלה 30 ימים מיום פרסומן (להלן </w:t>
      </w:r>
      <w:r>
        <w:rPr>
          <w:sz w:val="20"/>
          <w:rtl/>
        </w:rPr>
        <w:t>–</w:t>
      </w:r>
      <w:r>
        <w:rPr>
          <w:rFonts w:hint="cs"/>
          <w:sz w:val="20"/>
          <w:rtl/>
        </w:rPr>
        <w:t xml:space="preserve"> יום התחילה), והן יחולו על בקשה להיתר שהוגשה ביום התחילה או לאחריו.</w:t>
      </w:r>
    </w:p>
    <w:p w14:paraId="310AED1A" w14:textId="77777777" w:rsidR="00375F5B" w:rsidRDefault="00375F5B" w:rsidP="00375F5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002F2F2B" w:rsidRPr="00375F5B">
          <w:rPr>
            <w:rStyle w:val="Hyperlink"/>
            <w:rFonts w:hint="cs"/>
            <w:sz w:val="20"/>
            <w:rtl/>
          </w:rPr>
          <w:t>ק"ת תשפ"ב מס' 10007</w:t>
        </w:r>
      </w:hyperlink>
      <w:r w:rsidR="002F2F2B">
        <w:rPr>
          <w:rFonts w:hint="cs"/>
          <w:sz w:val="20"/>
          <w:rtl/>
        </w:rPr>
        <w:t xml:space="preserve"> מיום 21.2.2022 עמ' 2124 </w:t>
      </w:r>
      <w:r w:rsidR="002F2F2B">
        <w:rPr>
          <w:sz w:val="20"/>
          <w:rtl/>
        </w:rPr>
        <w:t>–</w:t>
      </w:r>
      <w:r w:rsidR="002F2F2B">
        <w:rPr>
          <w:rFonts w:hint="cs"/>
          <w:sz w:val="20"/>
          <w:rtl/>
        </w:rPr>
        <w:t xml:space="preserve"> תק' (מס' 2) תשפ"ב-2022; תחילתן ביום 1.3.2022.</w:t>
      </w:r>
    </w:p>
    <w:p w14:paraId="0B36D7B0" w14:textId="77777777" w:rsidR="008C6EBB" w:rsidRDefault="00393589" w:rsidP="008C6E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005C6998" w:rsidRPr="00393589">
          <w:rPr>
            <w:rStyle w:val="Hyperlink"/>
            <w:rFonts w:hint="cs"/>
            <w:sz w:val="20"/>
            <w:rtl/>
          </w:rPr>
          <w:t>ק"ת תשפ"ב מס' 10112</w:t>
        </w:r>
      </w:hyperlink>
      <w:r w:rsidR="005C6998">
        <w:rPr>
          <w:rFonts w:hint="cs"/>
          <w:sz w:val="20"/>
          <w:rtl/>
        </w:rPr>
        <w:t xml:space="preserve"> מיום 11.4.2022 עמ' 2656 </w:t>
      </w:r>
      <w:r w:rsidR="005C6998">
        <w:rPr>
          <w:sz w:val="20"/>
          <w:rtl/>
        </w:rPr>
        <w:t>–</w:t>
      </w:r>
      <w:r w:rsidR="005C6998">
        <w:rPr>
          <w:rFonts w:hint="cs"/>
          <w:sz w:val="20"/>
          <w:rtl/>
        </w:rPr>
        <w:t xml:space="preserve"> תק' (מס' 3) תשפ"ב-2022.</w:t>
      </w:r>
      <w:r w:rsidR="00937785">
        <w:rPr>
          <w:rFonts w:hint="cs"/>
          <w:sz w:val="20"/>
          <w:rtl/>
        </w:rPr>
        <w:t xml:space="preserve"> ת"ט </w:t>
      </w:r>
      <w:hyperlink r:id="rId18" w:history="1">
        <w:r w:rsidR="00937785" w:rsidRPr="008C6EBB">
          <w:rPr>
            <w:rStyle w:val="Hyperlink"/>
            <w:rFonts w:hint="cs"/>
            <w:sz w:val="20"/>
            <w:rtl/>
          </w:rPr>
          <w:t>ק"ת תשפ"ב מס' 10128</w:t>
        </w:r>
      </w:hyperlink>
      <w:r w:rsidR="00937785">
        <w:rPr>
          <w:rFonts w:hint="cs"/>
          <w:sz w:val="20"/>
          <w:rtl/>
        </w:rPr>
        <w:t xml:space="preserve"> מיום 26.4.2022 עמ' 2706 </w:t>
      </w:r>
      <w:r w:rsidR="00937785">
        <w:rPr>
          <w:sz w:val="20"/>
          <w:rtl/>
        </w:rPr>
        <w:t>–</w:t>
      </w:r>
      <w:r w:rsidR="00937785">
        <w:rPr>
          <w:rFonts w:hint="cs"/>
          <w:sz w:val="20"/>
          <w:rtl/>
        </w:rPr>
        <w:t xml:space="preserve"> ת"ט (מס' 2) תשפ"ב-2022.</w:t>
      </w:r>
    </w:p>
    <w:p w14:paraId="51FD3B3A" w14:textId="77777777" w:rsidR="00C961BE" w:rsidRDefault="00C961BE" w:rsidP="00C961B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005D3278" w:rsidRPr="00C961BE">
          <w:rPr>
            <w:rStyle w:val="Hyperlink"/>
            <w:rFonts w:hint="cs"/>
            <w:sz w:val="20"/>
            <w:rtl/>
          </w:rPr>
          <w:t>ק"ת תשפ"</w:t>
        </w:r>
        <w:r w:rsidR="005D3278" w:rsidRPr="00C961BE">
          <w:rPr>
            <w:rStyle w:val="Hyperlink"/>
            <w:rFonts w:hint="cs"/>
            <w:sz w:val="20"/>
            <w:rtl/>
          </w:rPr>
          <w:t>ב</w:t>
        </w:r>
        <w:r w:rsidR="005D3278" w:rsidRPr="00C961BE">
          <w:rPr>
            <w:rStyle w:val="Hyperlink"/>
            <w:rFonts w:hint="cs"/>
            <w:sz w:val="20"/>
            <w:rtl/>
          </w:rPr>
          <w:t xml:space="preserve"> מס' 10306</w:t>
        </w:r>
      </w:hyperlink>
      <w:r w:rsidR="005D3278">
        <w:rPr>
          <w:rFonts w:hint="cs"/>
          <w:sz w:val="20"/>
          <w:rtl/>
        </w:rPr>
        <w:t xml:space="preserve"> מיום 23.8.2022 עמ' 3820 </w:t>
      </w:r>
      <w:r w:rsidR="005D3278">
        <w:rPr>
          <w:sz w:val="20"/>
          <w:rtl/>
        </w:rPr>
        <w:t>–</w:t>
      </w:r>
      <w:r w:rsidR="005D3278">
        <w:rPr>
          <w:rFonts w:hint="cs"/>
          <w:sz w:val="20"/>
          <w:rtl/>
        </w:rPr>
        <w:t xml:space="preserve"> תק' (מס' 4) תשפ"ב-2022; ר' תקנה 6 לענין תחילה, תחולה והוראת מעבר.</w:t>
      </w:r>
    </w:p>
    <w:p w14:paraId="7AD5F410" w14:textId="77777777" w:rsidR="005D3278" w:rsidRDefault="005D3278" w:rsidP="005D3278">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6. (א) תחילתן של תקנות אלה חודשיים מיום פרסומן (להלן </w:t>
      </w:r>
      <w:r>
        <w:rPr>
          <w:sz w:val="20"/>
          <w:rtl/>
        </w:rPr>
        <w:t>–</w:t>
      </w:r>
      <w:r>
        <w:rPr>
          <w:rFonts w:hint="cs"/>
          <w:sz w:val="20"/>
          <w:rtl/>
        </w:rPr>
        <w:t xml:space="preserve"> יום התחילה), והן יחולו על בקשה לקבלת מידע למורשה להיתר שהוגשה ביום התחילה או לאחריו, ועל בקשה להיתר שתוגש לפי מידע כאמור.</w:t>
      </w:r>
    </w:p>
    <w:p w14:paraId="7D00FB66" w14:textId="77777777" w:rsidR="005D3278" w:rsidRDefault="005D3278" w:rsidP="005D3278">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על אף האמור בתקנה 119ג לתקנות העיקריות כנוסחה בתקנות אלה, במהלך התקופה המפורטת להלן ניתן לבצע את ההליכים לפי תקנות אלה מול רשות הרישוי באמצעות דואר אלקטרוני או באמצעות אתר האינטרנט של רשות הרישוי, כפי שיפורסם באתר האינטרנט של רשות הרישוי:</w:t>
      </w:r>
    </w:p>
    <w:p w14:paraId="29B98658" w14:textId="77777777" w:rsidR="005D3278" w:rsidRDefault="005D3278" w:rsidP="005D3278">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לעניין סימן ב' בחלק י"ב1 לתקנות העיקריות כנוסחן בתקנות אלה </w:t>
      </w:r>
      <w:r>
        <w:rPr>
          <w:sz w:val="20"/>
          <w:rtl/>
        </w:rPr>
        <w:t>–</w:t>
      </w:r>
      <w:r>
        <w:rPr>
          <w:rFonts w:hint="cs"/>
          <w:sz w:val="20"/>
          <w:rtl/>
        </w:rPr>
        <w:t xml:space="preserve"> עד יום י"ב בסיוון התשפ"ג (1 ביוני 2023);</w:t>
      </w:r>
    </w:p>
    <w:p w14:paraId="4D63B569" w14:textId="77777777" w:rsidR="005D3278" w:rsidRDefault="005D3278" w:rsidP="005D3278">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לעניין חלק י"ב1, למעט סימן ב' לתקנות העיקריות כנוסחן בתקנות אלה </w:t>
      </w:r>
      <w:r>
        <w:rPr>
          <w:sz w:val="20"/>
          <w:rtl/>
        </w:rPr>
        <w:t>–</w:t>
      </w:r>
      <w:r>
        <w:rPr>
          <w:rFonts w:hint="cs"/>
          <w:sz w:val="20"/>
          <w:rtl/>
        </w:rPr>
        <w:t xml:space="preserve"> עד יום כ' בטבת התשפ"ד (1 בינואר 2024) או בתום 30 ימים מיום שיפרסם שר הפנים הודעה ברשומות בדבר עדכון מערכת רישוי זמין לצורך ניהול ההליכים לפי תקנות אלה, לפי המוקדם משניהם.</w:t>
      </w:r>
    </w:p>
    <w:p w14:paraId="05335603" w14:textId="77777777" w:rsidR="00A80DDF" w:rsidRDefault="00A80DDF" w:rsidP="00A80DD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00E139CF" w:rsidRPr="00A80DDF">
          <w:rPr>
            <w:rStyle w:val="Hyperlink"/>
            <w:rFonts w:hint="cs"/>
            <w:sz w:val="20"/>
            <w:rtl/>
          </w:rPr>
          <w:t>ק"ת תשפ"ג מס' 10574</w:t>
        </w:r>
      </w:hyperlink>
      <w:r w:rsidR="00E139CF">
        <w:rPr>
          <w:rFonts w:hint="cs"/>
          <w:sz w:val="20"/>
          <w:rtl/>
        </w:rPr>
        <w:t xml:space="preserve"> מיום 21.2.2023 עמ' 1073 </w:t>
      </w:r>
      <w:r w:rsidR="00E139CF">
        <w:rPr>
          <w:sz w:val="20"/>
          <w:rtl/>
        </w:rPr>
        <w:t>–</w:t>
      </w:r>
      <w:r w:rsidR="00E139CF">
        <w:rPr>
          <w:rFonts w:hint="cs"/>
          <w:sz w:val="20"/>
          <w:rtl/>
        </w:rPr>
        <w:t xml:space="preserve"> תק' תשפ"ג-2023; ר' תקנה 7 לענין תחולה.</w:t>
      </w:r>
    </w:p>
    <w:p w14:paraId="1D7774E7" w14:textId="77777777" w:rsidR="00E139CF" w:rsidRDefault="00E139CF" w:rsidP="00E139CF">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7. תקנות 1 עד 5 יחולו על בקשה להיתר שהוגשה ביום פרסומן של תקנות אלה או לאחריו, הכוללת בקשה לסטייה מהוראות תוכנית שהוחלט להפקידה לאחר יום פרסומן של תקנות התכנון והבנייה (הקלה, שימוש חורג וסטייה מתוכנית), התשפ"ג-2023.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2B0AC" w14:textId="77777777" w:rsidR="00817A52" w:rsidRDefault="00817A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(פיקוח עליון על הבניה), תשנ"ב- 1992</w:t>
    </w:r>
  </w:p>
  <w:p w14:paraId="50B0829C" w14:textId="77777777" w:rsidR="00817A52" w:rsidRDefault="00817A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8F897E" w14:textId="77777777" w:rsidR="00817A52" w:rsidRDefault="00817A5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C901D" w14:textId="77777777" w:rsidR="00817A52" w:rsidRDefault="00817A52" w:rsidP="00704C86">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התכנון והבנ</w:t>
    </w:r>
    <w:r>
      <w:rPr>
        <w:rFonts w:hAnsi="FrankRuehl" w:cs="FrankRuehl" w:hint="cs"/>
        <w:color w:val="000000"/>
        <w:sz w:val="28"/>
        <w:szCs w:val="28"/>
        <w:rtl/>
      </w:rPr>
      <w:t>י</w:t>
    </w:r>
    <w:r>
      <w:rPr>
        <w:rFonts w:hAnsi="FrankRuehl" w:cs="FrankRuehl"/>
        <w:color w:val="000000"/>
        <w:sz w:val="28"/>
        <w:szCs w:val="28"/>
        <w:rtl/>
      </w:rPr>
      <w:t>יה (</w:t>
    </w:r>
    <w:r>
      <w:rPr>
        <w:rFonts w:hAnsi="FrankRuehl" w:cs="FrankRuehl" w:hint="cs"/>
        <w:color w:val="000000"/>
        <w:sz w:val="28"/>
        <w:szCs w:val="28"/>
        <w:rtl/>
      </w:rPr>
      <w:t>רישוי בנייה), תשע"ו-2016</w:t>
    </w:r>
  </w:p>
  <w:p w14:paraId="497192EF" w14:textId="77777777" w:rsidR="00817A52" w:rsidRDefault="00817A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1EB1F8" w14:textId="77777777" w:rsidR="00817A52" w:rsidRDefault="00817A5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1F90"/>
    <w:rsid w:val="00005802"/>
    <w:rsid w:val="0001267D"/>
    <w:rsid w:val="000204F8"/>
    <w:rsid w:val="00021900"/>
    <w:rsid w:val="000365E6"/>
    <w:rsid w:val="00043602"/>
    <w:rsid w:val="00071CDE"/>
    <w:rsid w:val="00072AE0"/>
    <w:rsid w:val="0007752C"/>
    <w:rsid w:val="000A0A42"/>
    <w:rsid w:val="000A16AC"/>
    <w:rsid w:val="000B32DD"/>
    <w:rsid w:val="000C204F"/>
    <w:rsid w:val="000E0F5B"/>
    <w:rsid w:val="000F4F18"/>
    <w:rsid w:val="00113CE5"/>
    <w:rsid w:val="00136107"/>
    <w:rsid w:val="00150870"/>
    <w:rsid w:val="0015365D"/>
    <w:rsid w:val="001A3AB7"/>
    <w:rsid w:val="001E5A39"/>
    <w:rsid w:val="001F16BB"/>
    <w:rsid w:val="001F4FEB"/>
    <w:rsid w:val="001F7229"/>
    <w:rsid w:val="002068FB"/>
    <w:rsid w:val="00234882"/>
    <w:rsid w:val="002430E8"/>
    <w:rsid w:val="0024752A"/>
    <w:rsid w:val="00281396"/>
    <w:rsid w:val="0029084D"/>
    <w:rsid w:val="002A3103"/>
    <w:rsid w:val="002C002F"/>
    <w:rsid w:val="002C309B"/>
    <w:rsid w:val="002E055B"/>
    <w:rsid w:val="002F2F2B"/>
    <w:rsid w:val="002F5E1D"/>
    <w:rsid w:val="00306ED4"/>
    <w:rsid w:val="003230C6"/>
    <w:rsid w:val="00334D2C"/>
    <w:rsid w:val="00344997"/>
    <w:rsid w:val="00350385"/>
    <w:rsid w:val="003543A3"/>
    <w:rsid w:val="003551B8"/>
    <w:rsid w:val="00361194"/>
    <w:rsid w:val="00361A9C"/>
    <w:rsid w:val="00375F5B"/>
    <w:rsid w:val="00382F16"/>
    <w:rsid w:val="00385C86"/>
    <w:rsid w:val="00386B68"/>
    <w:rsid w:val="00386FDB"/>
    <w:rsid w:val="00393589"/>
    <w:rsid w:val="003969C4"/>
    <w:rsid w:val="003B19B0"/>
    <w:rsid w:val="003C204B"/>
    <w:rsid w:val="003C29CA"/>
    <w:rsid w:val="003C75C2"/>
    <w:rsid w:val="003D1D3D"/>
    <w:rsid w:val="003F3AB2"/>
    <w:rsid w:val="00401B17"/>
    <w:rsid w:val="00423804"/>
    <w:rsid w:val="004412B3"/>
    <w:rsid w:val="00446EB3"/>
    <w:rsid w:val="00452C24"/>
    <w:rsid w:val="00452FD5"/>
    <w:rsid w:val="0045751C"/>
    <w:rsid w:val="00461218"/>
    <w:rsid w:val="00466AC8"/>
    <w:rsid w:val="0047085C"/>
    <w:rsid w:val="004774D8"/>
    <w:rsid w:val="00492F95"/>
    <w:rsid w:val="004C369B"/>
    <w:rsid w:val="004D0447"/>
    <w:rsid w:val="00513DAF"/>
    <w:rsid w:val="005159F4"/>
    <w:rsid w:val="005266B9"/>
    <w:rsid w:val="00532379"/>
    <w:rsid w:val="00545792"/>
    <w:rsid w:val="0055573F"/>
    <w:rsid w:val="00571684"/>
    <w:rsid w:val="0058025E"/>
    <w:rsid w:val="0058112A"/>
    <w:rsid w:val="00582862"/>
    <w:rsid w:val="005905A6"/>
    <w:rsid w:val="005935B0"/>
    <w:rsid w:val="005A000C"/>
    <w:rsid w:val="005A1557"/>
    <w:rsid w:val="005B341C"/>
    <w:rsid w:val="005B3F26"/>
    <w:rsid w:val="005C205B"/>
    <w:rsid w:val="005C426F"/>
    <w:rsid w:val="005C6998"/>
    <w:rsid w:val="005D0DD7"/>
    <w:rsid w:val="005D1C95"/>
    <w:rsid w:val="005D3278"/>
    <w:rsid w:val="005D420D"/>
    <w:rsid w:val="005D61B5"/>
    <w:rsid w:val="00601AFA"/>
    <w:rsid w:val="006024C2"/>
    <w:rsid w:val="006173F1"/>
    <w:rsid w:val="006205B8"/>
    <w:rsid w:val="00625265"/>
    <w:rsid w:val="00627EA8"/>
    <w:rsid w:val="00636A55"/>
    <w:rsid w:val="006446C3"/>
    <w:rsid w:val="00653AE9"/>
    <w:rsid w:val="00672E24"/>
    <w:rsid w:val="006B0097"/>
    <w:rsid w:val="006C7370"/>
    <w:rsid w:val="006D50ED"/>
    <w:rsid w:val="006D6BA8"/>
    <w:rsid w:val="006D7BC1"/>
    <w:rsid w:val="006E0590"/>
    <w:rsid w:val="006E473F"/>
    <w:rsid w:val="00704C86"/>
    <w:rsid w:val="007105EA"/>
    <w:rsid w:val="00711556"/>
    <w:rsid w:val="007266EF"/>
    <w:rsid w:val="00740517"/>
    <w:rsid w:val="0074526F"/>
    <w:rsid w:val="007555BC"/>
    <w:rsid w:val="00767AD1"/>
    <w:rsid w:val="0077718A"/>
    <w:rsid w:val="00794E60"/>
    <w:rsid w:val="007A3A8A"/>
    <w:rsid w:val="007B33DD"/>
    <w:rsid w:val="007E1799"/>
    <w:rsid w:val="007E4201"/>
    <w:rsid w:val="007F6F23"/>
    <w:rsid w:val="008104AE"/>
    <w:rsid w:val="00811B2E"/>
    <w:rsid w:val="00813D31"/>
    <w:rsid w:val="00817A52"/>
    <w:rsid w:val="00826AF2"/>
    <w:rsid w:val="00831F90"/>
    <w:rsid w:val="00835763"/>
    <w:rsid w:val="00847FDD"/>
    <w:rsid w:val="00851AFD"/>
    <w:rsid w:val="008529B8"/>
    <w:rsid w:val="00857AD6"/>
    <w:rsid w:val="00871372"/>
    <w:rsid w:val="00897284"/>
    <w:rsid w:val="008A21E9"/>
    <w:rsid w:val="008A6F79"/>
    <w:rsid w:val="008B4E29"/>
    <w:rsid w:val="008B57C2"/>
    <w:rsid w:val="008C6EBB"/>
    <w:rsid w:val="008D15DE"/>
    <w:rsid w:val="008D69C8"/>
    <w:rsid w:val="008D7CAA"/>
    <w:rsid w:val="008E5836"/>
    <w:rsid w:val="008E6A58"/>
    <w:rsid w:val="008F58FE"/>
    <w:rsid w:val="008F6999"/>
    <w:rsid w:val="008F7865"/>
    <w:rsid w:val="00904B9F"/>
    <w:rsid w:val="00917D1A"/>
    <w:rsid w:val="009250E1"/>
    <w:rsid w:val="00937785"/>
    <w:rsid w:val="009402E9"/>
    <w:rsid w:val="00943AD6"/>
    <w:rsid w:val="00961556"/>
    <w:rsid w:val="00965471"/>
    <w:rsid w:val="009956F4"/>
    <w:rsid w:val="009A5E5C"/>
    <w:rsid w:val="009A6396"/>
    <w:rsid w:val="009B6B31"/>
    <w:rsid w:val="009B743E"/>
    <w:rsid w:val="009C2F56"/>
    <w:rsid w:val="009C52DF"/>
    <w:rsid w:val="009C6A51"/>
    <w:rsid w:val="009E6162"/>
    <w:rsid w:val="009F7730"/>
    <w:rsid w:val="00A02409"/>
    <w:rsid w:val="00A03918"/>
    <w:rsid w:val="00A207CC"/>
    <w:rsid w:val="00A43A2B"/>
    <w:rsid w:val="00A44EE8"/>
    <w:rsid w:val="00A7058F"/>
    <w:rsid w:val="00A7532D"/>
    <w:rsid w:val="00A80DDF"/>
    <w:rsid w:val="00A87196"/>
    <w:rsid w:val="00AA2BB3"/>
    <w:rsid w:val="00AA3FE1"/>
    <w:rsid w:val="00AB1F8D"/>
    <w:rsid w:val="00AB4A3C"/>
    <w:rsid w:val="00AC23FD"/>
    <w:rsid w:val="00AC4734"/>
    <w:rsid w:val="00AD0C99"/>
    <w:rsid w:val="00B0254C"/>
    <w:rsid w:val="00B03E35"/>
    <w:rsid w:val="00B07126"/>
    <w:rsid w:val="00B157C2"/>
    <w:rsid w:val="00B15DB3"/>
    <w:rsid w:val="00B26F16"/>
    <w:rsid w:val="00B358E4"/>
    <w:rsid w:val="00B35B9A"/>
    <w:rsid w:val="00B3655C"/>
    <w:rsid w:val="00B51359"/>
    <w:rsid w:val="00B556C7"/>
    <w:rsid w:val="00B7140E"/>
    <w:rsid w:val="00B81DE6"/>
    <w:rsid w:val="00B95021"/>
    <w:rsid w:val="00BA2ECC"/>
    <w:rsid w:val="00BA5CA9"/>
    <w:rsid w:val="00BB24ED"/>
    <w:rsid w:val="00BB29B6"/>
    <w:rsid w:val="00BB6ED3"/>
    <w:rsid w:val="00BC324D"/>
    <w:rsid w:val="00BC36A8"/>
    <w:rsid w:val="00BC7350"/>
    <w:rsid w:val="00C023F6"/>
    <w:rsid w:val="00C210D5"/>
    <w:rsid w:val="00C2478C"/>
    <w:rsid w:val="00C24C83"/>
    <w:rsid w:val="00C436AE"/>
    <w:rsid w:val="00C56E82"/>
    <w:rsid w:val="00C80D36"/>
    <w:rsid w:val="00C843BE"/>
    <w:rsid w:val="00C85213"/>
    <w:rsid w:val="00C86C29"/>
    <w:rsid w:val="00C92DC7"/>
    <w:rsid w:val="00C961BE"/>
    <w:rsid w:val="00CA2643"/>
    <w:rsid w:val="00CB22BB"/>
    <w:rsid w:val="00CD2D81"/>
    <w:rsid w:val="00CD3004"/>
    <w:rsid w:val="00CE1173"/>
    <w:rsid w:val="00CF4AD0"/>
    <w:rsid w:val="00D263E6"/>
    <w:rsid w:val="00D3444C"/>
    <w:rsid w:val="00D4516F"/>
    <w:rsid w:val="00D61D93"/>
    <w:rsid w:val="00D70B57"/>
    <w:rsid w:val="00D72B6B"/>
    <w:rsid w:val="00D74845"/>
    <w:rsid w:val="00D753BA"/>
    <w:rsid w:val="00D82FD3"/>
    <w:rsid w:val="00D8549F"/>
    <w:rsid w:val="00D8686B"/>
    <w:rsid w:val="00D903EE"/>
    <w:rsid w:val="00D90ECA"/>
    <w:rsid w:val="00D927C2"/>
    <w:rsid w:val="00DA2FFF"/>
    <w:rsid w:val="00DA3657"/>
    <w:rsid w:val="00DB1B73"/>
    <w:rsid w:val="00DB459B"/>
    <w:rsid w:val="00DB64BB"/>
    <w:rsid w:val="00DC179D"/>
    <w:rsid w:val="00DC607B"/>
    <w:rsid w:val="00DD0B8D"/>
    <w:rsid w:val="00DE700C"/>
    <w:rsid w:val="00DF40F9"/>
    <w:rsid w:val="00DF524C"/>
    <w:rsid w:val="00DF6E22"/>
    <w:rsid w:val="00DF798D"/>
    <w:rsid w:val="00E00E2C"/>
    <w:rsid w:val="00E05464"/>
    <w:rsid w:val="00E05E0F"/>
    <w:rsid w:val="00E078A7"/>
    <w:rsid w:val="00E123DC"/>
    <w:rsid w:val="00E139CF"/>
    <w:rsid w:val="00E24753"/>
    <w:rsid w:val="00E24A5E"/>
    <w:rsid w:val="00E30FEF"/>
    <w:rsid w:val="00E53572"/>
    <w:rsid w:val="00E55EAA"/>
    <w:rsid w:val="00E969C4"/>
    <w:rsid w:val="00EA19F8"/>
    <w:rsid w:val="00EB4541"/>
    <w:rsid w:val="00EB744C"/>
    <w:rsid w:val="00EC5ADF"/>
    <w:rsid w:val="00ED6F2D"/>
    <w:rsid w:val="00EE6840"/>
    <w:rsid w:val="00EE7ED5"/>
    <w:rsid w:val="00EF480C"/>
    <w:rsid w:val="00F064A8"/>
    <w:rsid w:val="00F07521"/>
    <w:rsid w:val="00F102E1"/>
    <w:rsid w:val="00F20EEA"/>
    <w:rsid w:val="00F22CA6"/>
    <w:rsid w:val="00F43DBC"/>
    <w:rsid w:val="00F475AD"/>
    <w:rsid w:val="00F702D4"/>
    <w:rsid w:val="00F71263"/>
    <w:rsid w:val="00F77620"/>
    <w:rsid w:val="00F814D2"/>
    <w:rsid w:val="00F939EC"/>
    <w:rsid w:val="00FC5C79"/>
    <w:rsid w:val="00FD4800"/>
    <w:rsid w:val="00FD50FE"/>
    <w:rsid w:val="00FD55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8DC85A9"/>
  <w15:chartTrackingRefBased/>
  <w15:docId w15:val="{62C202A9-2219-4999-922C-E733F2D4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rsid w:val="00B358E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rsid w:val="00B358E4"/>
    <w:pPr>
      <w:keepNext/>
      <w:keepLines/>
      <w:tabs>
        <w:tab w:val="clear" w:pos="6259"/>
      </w:tabs>
      <w:spacing w:before="240"/>
      <w:jc w:val="center"/>
    </w:pPr>
    <w:rPr>
      <w:rFonts w:cs="Times New Roman"/>
      <w:szCs w:val="20"/>
    </w:rPr>
  </w:style>
  <w:style w:type="character" w:customStyle="1" w:styleId="UnresolvedMention">
    <w:name w:val="Unresolved Mention"/>
    <w:uiPriority w:val="99"/>
    <w:semiHidden/>
    <w:unhideWhenUsed/>
    <w:rsid w:val="00826AF2"/>
    <w:rPr>
      <w:color w:val="808080"/>
      <w:shd w:val="clear" w:color="auto" w:fill="E6E6E6"/>
    </w:rPr>
  </w:style>
  <w:style w:type="character" w:customStyle="1" w:styleId="P000">
    <w:name w:val="P00 תו"/>
    <w:link w:val="P00"/>
    <w:rsid w:val="005B3F26"/>
    <w:rPr>
      <w:rFonts w:cs="FrankRuehl"/>
      <w:noProof/>
      <w:szCs w:val="26"/>
      <w:lang w:eastAsia="he-IL"/>
    </w:rPr>
  </w:style>
  <w:style w:type="character" w:styleId="FollowedHyperlink">
    <w:name w:val="FollowedHyperlink"/>
    <w:rsid w:val="00C961B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html/law06/tak-10306.pdf" TargetMode="External"/><Relationship Id="rId21" Type="http://schemas.openxmlformats.org/officeDocument/2006/relationships/hyperlink" Target="https://www.nevo.co.il/Law_word/law06/tak-9771.pdf" TargetMode="External"/><Relationship Id="rId42" Type="http://schemas.openxmlformats.org/officeDocument/2006/relationships/hyperlink" Target="https://www.nevo.co.il/Law_word/law06/tak-8673.pdf" TargetMode="External"/><Relationship Id="rId63" Type="http://schemas.openxmlformats.org/officeDocument/2006/relationships/hyperlink" Target="https://www.nevo.co.il/law_html/law06/tak-10574.pdf" TargetMode="External"/><Relationship Id="rId84" Type="http://schemas.openxmlformats.org/officeDocument/2006/relationships/hyperlink" Target="http://www.nevo.co.il/Law_word/law06/tak-7961.pdf" TargetMode="External"/><Relationship Id="rId138" Type="http://schemas.openxmlformats.org/officeDocument/2006/relationships/hyperlink" Target="https://www.nevo.co.il/law_html/law06/tak-10306.pdf" TargetMode="External"/><Relationship Id="rId159" Type="http://schemas.openxmlformats.org/officeDocument/2006/relationships/hyperlink" Target="http://www.nevo.co.il/Law_word/law06/tak-7961.pdf" TargetMode="External"/><Relationship Id="rId170" Type="http://schemas.openxmlformats.org/officeDocument/2006/relationships/hyperlink" Target="https://www.nevo.co.il/Law_word/law06/tak-10112.pdf" TargetMode="External"/><Relationship Id="rId107" Type="http://schemas.openxmlformats.org/officeDocument/2006/relationships/hyperlink" Target="https://www.nevo.co.il/law_html/law06/tak-10306.pdf" TargetMode="External"/><Relationship Id="rId11" Type="http://schemas.openxmlformats.org/officeDocument/2006/relationships/hyperlink" Target="http://www.nevo.co.il/law_word/law06/tak-8057.pdf" TargetMode="External"/><Relationship Id="rId32" Type="http://schemas.openxmlformats.org/officeDocument/2006/relationships/hyperlink" Target="https://www.nevo.co.il/Law_word/law06/tak-9064.pdf" TargetMode="External"/><Relationship Id="rId53" Type="http://schemas.openxmlformats.org/officeDocument/2006/relationships/hyperlink" Target="https://www.nevo.co.il/Law_word/law06/tak-10112.pdf" TargetMode="External"/><Relationship Id="rId74" Type="http://schemas.openxmlformats.org/officeDocument/2006/relationships/hyperlink" Target="https://www.nevo.co.il/Law_word/law06/tak-8315.pdf" TargetMode="External"/><Relationship Id="rId128" Type="http://schemas.openxmlformats.org/officeDocument/2006/relationships/hyperlink" Target="https://www.nevo.co.il/law_html/law06/tak-10306.pdf" TargetMode="External"/><Relationship Id="rId149" Type="http://schemas.openxmlformats.org/officeDocument/2006/relationships/hyperlink" Target="https://www.nevo.co.il/law_html/law06/tak-10306.pdf" TargetMode="External"/><Relationship Id="rId5" Type="http://schemas.openxmlformats.org/officeDocument/2006/relationships/endnotes" Target="endnotes.xml"/><Relationship Id="rId95" Type="http://schemas.openxmlformats.org/officeDocument/2006/relationships/hyperlink" Target="https://www.nevo.co.il/Law_word/law06/tak-9771.pdf" TargetMode="External"/><Relationship Id="rId160" Type="http://schemas.openxmlformats.org/officeDocument/2006/relationships/hyperlink" Target="http://www.nevo.co.il/Law_word/law06/tak-8177.pdf" TargetMode="External"/><Relationship Id="rId22" Type="http://schemas.openxmlformats.org/officeDocument/2006/relationships/hyperlink" Target="http://www.nevo.co.il/Law_word/law06/tak-8206.pdf" TargetMode="External"/><Relationship Id="rId43" Type="http://schemas.openxmlformats.org/officeDocument/2006/relationships/hyperlink" Target="https://www.nevo.co.il/law_word/law06/tak-9518.pdf" TargetMode="External"/><Relationship Id="rId64" Type="http://schemas.openxmlformats.org/officeDocument/2006/relationships/hyperlink" Target="https://www.nevo.co.il/law_html/law06/tak-10574.pdf" TargetMode="External"/><Relationship Id="rId118" Type="http://schemas.openxmlformats.org/officeDocument/2006/relationships/hyperlink" Target="https://www.nevo.co.il/law_html/law06/tak-10306.pdf" TargetMode="External"/><Relationship Id="rId139" Type="http://schemas.openxmlformats.org/officeDocument/2006/relationships/hyperlink" Target="https://www.nevo.co.il/law_html/law06/tak-10306.pdf" TargetMode="External"/><Relationship Id="rId85" Type="http://schemas.openxmlformats.org/officeDocument/2006/relationships/hyperlink" Target="https://www.nevo.co.il/Law_word/law06/tak-8417.pdf" TargetMode="External"/><Relationship Id="rId150" Type="http://schemas.openxmlformats.org/officeDocument/2006/relationships/hyperlink" Target="https://www.nevo.co.il/law_html/law06/tak-10306.pdf" TargetMode="External"/><Relationship Id="rId171" Type="http://schemas.openxmlformats.org/officeDocument/2006/relationships/hyperlink" Target="http://www.nevo.co.il/advertisements/nevo-100.doc" TargetMode="External"/><Relationship Id="rId12" Type="http://schemas.openxmlformats.org/officeDocument/2006/relationships/hyperlink" Target="http://www.nevo.co.il/Law_word/law06/tak-7961.pdf" TargetMode="External"/><Relationship Id="rId33" Type="http://schemas.openxmlformats.org/officeDocument/2006/relationships/hyperlink" Target="http://www.nevo.co.il/Law_word/law06/tak-7961.pdf" TargetMode="External"/><Relationship Id="rId108" Type="http://schemas.openxmlformats.org/officeDocument/2006/relationships/hyperlink" Target="https://www.nevo.co.il/law_html/law06/tak-10306.pdf" TargetMode="External"/><Relationship Id="rId129" Type="http://schemas.openxmlformats.org/officeDocument/2006/relationships/hyperlink" Target="https://www.nevo.co.il/law_html/law06/tak-10306.pdf" TargetMode="External"/><Relationship Id="rId54" Type="http://schemas.openxmlformats.org/officeDocument/2006/relationships/hyperlink" Target="https://www.nevo.co.il/law_html/law06/tak-10306.pdf" TargetMode="External"/><Relationship Id="rId75" Type="http://schemas.openxmlformats.org/officeDocument/2006/relationships/hyperlink" Target="https://www.nevo.co.il/Law_word/law06/tak-9771.pdf" TargetMode="External"/><Relationship Id="rId96" Type="http://schemas.openxmlformats.org/officeDocument/2006/relationships/hyperlink" Target="https://www.nevo.co.il/law_html/law06/tak-10306.pdf" TargetMode="External"/><Relationship Id="rId140" Type="http://schemas.openxmlformats.org/officeDocument/2006/relationships/hyperlink" Target="https://www.nevo.co.il/law_html/law06/tak-10306.pdf" TargetMode="External"/><Relationship Id="rId161" Type="http://schemas.openxmlformats.org/officeDocument/2006/relationships/hyperlink" Target="https://www.nevo.co.il/Law_word/law06/tak-8315.pdf" TargetMode="External"/><Relationship Id="rId6" Type="http://schemas.openxmlformats.org/officeDocument/2006/relationships/hyperlink" Target="http://www.nevo.co.il/Law_word/law06/tak-7961.pdf" TargetMode="External"/><Relationship Id="rId23" Type="http://schemas.openxmlformats.org/officeDocument/2006/relationships/hyperlink" Target="https://www.nevo.co.il/law_html/law06/tak-10306.pdf" TargetMode="External"/><Relationship Id="rId28" Type="http://schemas.openxmlformats.org/officeDocument/2006/relationships/hyperlink" Target="http://www.nevo.co.il/Law_word/law06/tak-7961.pdf" TargetMode="External"/><Relationship Id="rId49" Type="http://schemas.openxmlformats.org/officeDocument/2006/relationships/hyperlink" Target="https://www.nevo.co.il/Law_word/law06/tak-8315.pdf" TargetMode="External"/><Relationship Id="rId114" Type="http://schemas.openxmlformats.org/officeDocument/2006/relationships/hyperlink" Target="https://www.nevo.co.il/law_html/law06/tak-10306.pdf" TargetMode="External"/><Relationship Id="rId119" Type="http://schemas.openxmlformats.org/officeDocument/2006/relationships/hyperlink" Target="https://www.nevo.co.il/law_html/law06/tak-10306.pdf" TargetMode="External"/><Relationship Id="rId44" Type="http://schemas.openxmlformats.org/officeDocument/2006/relationships/hyperlink" Target="https://www.nevo.co.il/Law_word/law06/tak-10007.pdf" TargetMode="External"/><Relationship Id="rId60" Type="http://schemas.openxmlformats.org/officeDocument/2006/relationships/hyperlink" Target="https://www.nevo.co.il/law_html/law06/tak-10574.pdf" TargetMode="External"/><Relationship Id="rId65" Type="http://schemas.openxmlformats.org/officeDocument/2006/relationships/hyperlink" Target="https://www.nevo.co.il/Law_word/law06/tak-8563.pdf" TargetMode="External"/><Relationship Id="rId81" Type="http://schemas.openxmlformats.org/officeDocument/2006/relationships/hyperlink" Target="https://www.nevo.co.il/Law_word/law06/tak-10112.pdf" TargetMode="External"/><Relationship Id="rId86" Type="http://schemas.openxmlformats.org/officeDocument/2006/relationships/hyperlink" Target="https://www.nevo.co.il/Law_word/law06/tak-8417.pdf" TargetMode="External"/><Relationship Id="rId130" Type="http://schemas.openxmlformats.org/officeDocument/2006/relationships/hyperlink" Target="https://www.nevo.co.il/law_html/law06/tak-10306.pdf" TargetMode="External"/><Relationship Id="rId135" Type="http://schemas.openxmlformats.org/officeDocument/2006/relationships/hyperlink" Target="https://www.nevo.co.il/law_html/law06/tak-10306.pdf" TargetMode="External"/><Relationship Id="rId151" Type="http://schemas.openxmlformats.org/officeDocument/2006/relationships/hyperlink" Target="https://www.nevo.co.il/law_html/law06/tak-10306.pdf" TargetMode="External"/><Relationship Id="rId156" Type="http://schemas.openxmlformats.org/officeDocument/2006/relationships/hyperlink" Target="https://www.nevo.co.il/law_html/law06/tak-10306.pdf" TargetMode="External"/><Relationship Id="rId177" Type="http://schemas.openxmlformats.org/officeDocument/2006/relationships/theme" Target="theme/theme1.xml"/><Relationship Id="rId172" Type="http://schemas.openxmlformats.org/officeDocument/2006/relationships/header" Target="header1.xml"/><Relationship Id="rId13" Type="http://schemas.openxmlformats.org/officeDocument/2006/relationships/hyperlink" Target="http://www.nevo.co.il/Law_word/law06/tak-7961.pdf" TargetMode="External"/><Relationship Id="rId18" Type="http://schemas.openxmlformats.org/officeDocument/2006/relationships/hyperlink" Target="https://www.nevo.co.il/Law_word/law06/tak-10112.pdf" TargetMode="External"/><Relationship Id="rId39" Type="http://schemas.openxmlformats.org/officeDocument/2006/relationships/hyperlink" Target="https://www.nevo.co.il/law_html/law06/tak-10306.pdf" TargetMode="External"/><Relationship Id="rId109" Type="http://schemas.openxmlformats.org/officeDocument/2006/relationships/hyperlink" Target="https://www.nevo.co.il/law_html/law06/tak-10306.pdf" TargetMode="External"/><Relationship Id="rId34" Type="http://schemas.openxmlformats.org/officeDocument/2006/relationships/hyperlink" Target="https://www.nevo.co.il/Law_word/law06/tak-8673.pdf" TargetMode="External"/><Relationship Id="rId50" Type="http://schemas.openxmlformats.org/officeDocument/2006/relationships/hyperlink" Target="https://www.nevo.co.il/Law_word/law06/tak-9064.pdf" TargetMode="External"/><Relationship Id="rId55" Type="http://schemas.openxmlformats.org/officeDocument/2006/relationships/hyperlink" Target="https://www.nevo.co.il/law_html/law06/tak-10574.pdf" TargetMode="External"/><Relationship Id="rId76" Type="http://schemas.openxmlformats.org/officeDocument/2006/relationships/hyperlink" Target="https://www.nevo.co.il/Law_word/law06/tak-9771.pdf" TargetMode="External"/><Relationship Id="rId97" Type="http://schemas.openxmlformats.org/officeDocument/2006/relationships/hyperlink" Target="https://www.nevo.co.il/law_html/law06/tak-10306.pdf" TargetMode="External"/><Relationship Id="rId104" Type="http://schemas.openxmlformats.org/officeDocument/2006/relationships/hyperlink" Target="https://www.nevo.co.il/law_html/law06/tak-10306.pdf" TargetMode="External"/><Relationship Id="rId120" Type="http://schemas.openxmlformats.org/officeDocument/2006/relationships/hyperlink" Target="https://www.nevo.co.il/law_html/law06/tak-10306.pdf" TargetMode="External"/><Relationship Id="rId125" Type="http://schemas.openxmlformats.org/officeDocument/2006/relationships/hyperlink" Target="https://www.nevo.co.il/law_html/law06/tak-10306.pdf" TargetMode="External"/><Relationship Id="rId141" Type="http://schemas.openxmlformats.org/officeDocument/2006/relationships/hyperlink" Target="https://www.nevo.co.il/law_html/law06/tak-10306.pdf" TargetMode="External"/><Relationship Id="rId146" Type="http://schemas.openxmlformats.org/officeDocument/2006/relationships/hyperlink" Target="https://www.nevo.co.il/law_html/law06/tak-10306.pdf" TargetMode="External"/><Relationship Id="rId167" Type="http://schemas.openxmlformats.org/officeDocument/2006/relationships/hyperlink" Target="https://www.nevo.co.il/Law_word/law06/tak-9771.pdf" TargetMode="External"/><Relationship Id="rId7" Type="http://schemas.openxmlformats.org/officeDocument/2006/relationships/hyperlink" Target="http://www.nevo.co.il/Law_word/law06/tak-7961.pdf" TargetMode="External"/><Relationship Id="rId71" Type="http://schemas.openxmlformats.org/officeDocument/2006/relationships/hyperlink" Target="https://www.nevo.co.il/Law_word/law06/tak-9789.pdf" TargetMode="External"/><Relationship Id="rId92" Type="http://schemas.openxmlformats.org/officeDocument/2006/relationships/hyperlink" Target="https://www.nevo.co.il/Law_word/law06/tak-9817.pdf" TargetMode="External"/><Relationship Id="rId162" Type="http://schemas.openxmlformats.org/officeDocument/2006/relationships/hyperlink" Target="https://www.nevo.co.il/Law_word/law06/tak-9064.pdf" TargetMode="External"/><Relationship Id="rId2" Type="http://schemas.openxmlformats.org/officeDocument/2006/relationships/settings" Target="settings.xml"/><Relationship Id="rId29" Type="http://schemas.openxmlformats.org/officeDocument/2006/relationships/hyperlink" Target="https://www.nevo.co.il/Law_word/law06/tak-8673.pdf" TargetMode="External"/><Relationship Id="rId24" Type="http://schemas.openxmlformats.org/officeDocument/2006/relationships/hyperlink" Target="https://www.nevo.co.il/Law_word/law06/tak-9771.pdf" TargetMode="External"/><Relationship Id="rId40" Type="http://schemas.openxmlformats.org/officeDocument/2006/relationships/hyperlink" Target="http://www.nevo.co.il/Law_word/law06/tak-7961.pdf" TargetMode="External"/><Relationship Id="rId45" Type="http://schemas.openxmlformats.org/officeDocument/2006/relationships/hyperlink" Target="https://www.nevo.co.il/Law_word/law06/tak-8673.pdf" TargetMode="External"/><Relationship Id="rId66" Type="http://schemas.openxmlformats.org/officeDocument/2006/relationships/hyperlink" Target="https://www.nevo.co.il/Law_word/law06/tak-8673.pdf" TargetMode="External"/><Relationship Id="rId87" Type="http://schemas.openxmlformats.org/officeDocument/2006/relationships/hyperlink" Target="https://www.nevo.co.il/Law_word/law06/tak-8417.pdf" TargetMode="External"/><Relationship Id="rId110" Type="http://schemas.openxmlformats.org/officeDocument/2006/relationships/hyperlink" Target="https://www.nevo.co.il/law_html/law06/tak-10306.pdf" TargetMode="External"/><Relationship Id="rId115" Type="http://schemas.openxmlformats.org/officeDocument/2006/relationships/hyperlink" Target="https://www.nevo.co.il/law_html/law06/tak-10306.pdf" TargetMode="External"/><Relationship Id="rId131" Type="http://schemas.openxmlformats.org/officeDocument/2006/relationships/hyperlink" Target="https://www.nevo.co.il/law_html/law06/tak-10306.pdf" TargetMode="External"/><Relationship Id="rId136" Type="http://schemas.openxmlformats.org/officeDocument/2006/relationships/hyperlink" Target="https://www.nevo.co.il/law_html/law06/tak-10306.pdf" TargetMode="External"/><Relationship Id="rId157" Type="http://schemas.openxmlformats.org/officeDocument/2006/relationships/hyperlink" Target="https://www.nevo.co.il/law_html/law06/tak-10306.pdf" TargetMode="External"/><Relationship Id="rId61" Type="http://schemas.openxmlformats.org/officeDocument/2006/relationships/hyperlink" Target="http://www.nevo.co.il/Law_word/law06/tak-7961.pdf" TargetMode="External"/><Relationship Id="rId82" Type="http://schemas.openxmlformats.org/officeDocument/2006/relationships/hyperlink" Target="https://www.nevo.co.il/Law_word/law06/tak-10128.pdf" TargetMode="External"/><Relationship Id="rId152" Type="http://schemas.openxmlformats.org/officeDocument/2006/relationships/hyperlink" Target="https://www.nevo.co.il/law_html/law06/tak-10306.pdf" TargetMode="External"/><Relationship Id="rId173" Type="http://schemas.openxmlformats.org/officeDocument/2006/relationships/header" Target="header2.xml"/><Relationship Id="rId19" Type="http://schemas.openxmlformats.org/officeDocument/2006/relationships/hyperlink" Target="https://www.nevo.co.il/Law_word/law06/tak-10112.pdf" TargetMode="External"/><Relationship Id="rId14" Type="http://schemas.openxmlformats.org/officeDocument/2006/relationships/hyperlink" Target="http://www.nevo.co.il/Law_word/law06/tak-7961.pdf" TargetMode="External"/><Relationship Id="rId30" Type="http://schemas.openxmlformats.org/officeDocument/2006/relationships/hyperlink" Target="https://www.nevo.co.il/law_word/law06/tak-9518.pdf" TargetMode="External"/><Relationship Id="rId35" Type="http://schemas.openxmlformats.org/officeDocument/2006/relationships/hyperlink" Target="https://www.nevo.co.il/law_word/law06/tak-9518.pdf" TargetMode="External"/><Relationship Id="rId56" Type="http://schemas.openxmlformats.org/officeDocument/2006/relationships/hyperlink" Target="https://www.nevo.co.il/Law_word/law06/tak-10112.pdf" TargetMode="External"/><Relationship Id="rId77" Type="http://schemas.openxmlformats.org/officeDocument/2006/relationships/hyperlink" Target="https://www.nevo.co.il/Law_word/law06/tak-8315.pdf" TargetMode="External"/><Relationship Id="rId100" Type="http://schemas.openxmlformats.org/officeDocument/2006/relationships/hyperlink" Target="https://www.nevo.co.il/law_html/law06/tak-10306.pdf" TargetMode="External"/><Relationship Id="rId105" Type="http://schemas.openxmlformats.org/officeDocument/2006/relationships/hyperlink" Target="https://www.nevo.co.il/law_html/law06/tak-10306.pdf" TargetMode="External"/><Relationship Id="rId126" Type="http://schemas.openxmlformats.org/officeDocument/2006/relationships/hyperlink" Target="https://www.nevo.co.il/law_html/law06/tak-10306.pdf" TargetMode="External"/><Relationship Id="rId147" Type="http://schemas.openxmlformats.org/officeDocument/2006/relationships/hyperlink" Target="https://www.nevo.co.il/law_html/law06/tak-10306.pdf" TargetMode="External"/><Relationship Id="rId168" Type="http://schemas.openxmlformats.org/officeDocument/2006/relationships/hyperlink" Target="https://www.nevo.co.il/Law_word/law06/tak-10112.pdf" TargetMode="External"/><Relationship Id="rId8" Type="http://schemas.openxmlformats.org/officeDocument/2006/relationships/hyperlink" Target="https://www.nevo.co.il/law_html/law06/tak-10574.pdf" TargetMode="External"/><Relationship Id="rId51" Type="http://schemas.openxmlformats.org/officeDocument/2006/relationships/hyperlink" Target="https://www.nevo.co.il/Law_word/law06/tak-8315.pdf" TargetMode="External"/><Relationship Id="rId72" Type="http://schemas.openxmlformats.org/officeDocument/2006/relationships/hyperlink" Target="https://www.nevo.co.il/Law_word/law06/tak-8673.pdf" TargetMode="External"/><Relationship Id="rId93" Type="http://schemas.openxmlformats.org/officeDocument/2006/relationships/hyperlink" Target="https://www.nevo.co.il/Law_word/law06/tak-9064.pdf" TargetMode="External"/><Relationship Id="rId98" Type="http://schemas.openxmlformats.org/officeDocument/2006/relationships/hyperlink" Target="https://www.nevo.co.il/law_html/law06/tak-10306.pdf" TargetMode="External"/><Relationship Id="rId121" Type="http://schemas.openxmlformats.org/officeDocument/2006/relationships/hyperlink" Target="https://www.nevo.co.il/law_html/law06/tak-10306.pdf" TargetMode="External"/><Relationship Id="rId142" Type="http://schemas.openxmlformats.org/officeDocument/2006/relationships/hyperlink" Target="https://www.nevo.co.il/law_html/law06/tak-10306.pdf" TargetMode="External"/><Relationship Id="rId163" Type="http://schemas.openxmlformats.org/officeDocument/2006/relationships/hyperlink" Target="http://www.nevo.co.il/Law_word/law06/tak-7777.pdf" TargetMode="External"/><Relationship Id="rId3" Type="http://schemas.openxmlformats.org/officeDocument/2006/relationships/webSettings" Target="webSettings.xml"/><Relationship Id="rId25" Type="http://schemas.openxmlformats.org/officeDocument/2006/relationships/hyperlink" Target="https://www.nevo.co.il/Law_word/law06/tak-8673.pdf" TargetMode="External"/><Relationship Id="rId46" Type="http://schemas.openxmlformats.org/officeDocument/2006/relationships/hyperlink" Target="https://www.nevo.co.il/law_word/law06/tak-9518.pdf" TargetMode="External"/><Relationship Id="rId67" Type="http://schemas.openxmlformats.org/officeDocument/2006/relationships/hyperlink" Target="http://www.nevo.co.il/Law_word/law06/tak-7961.pdf" TargetMode="External"/><Relationship Id="rId116" Type="http://schemas.openxmlformats.org/officeDocument/2006/relationships/hyperlink" Target="https://www.nevo.co.il/law_html/law06/tak-10306.pdf" TargetMode="External"/><Relationship Id="rId137" Type="http://schemas.openxmlformats.org/officeDocument/2006/relationships/hyperlink" Target="https://www.nevo.co.il/law_html/law06/tak-10306.pdf" TargetMode="External"/><Relationship Id="rId158" Type="http://schemas.openxmlformats.org/officeDocument/2006/relationships/hyperlink" Target="http://www.nevo.co.il/Law_word/law06/tak-7961.pdf" TargetMode="External"/><Relationship Id="rId20" Type="http://schemas.openxmlformats.org/officeDocument/2006/relationships/hyperlink" Target="https://www.nevo.co.il/Law_word/law06/tak-8315.pdf" TargetMode="External"/><Relationship Id="rId41" Type="http://schemas.openxmlformats.org/officeDocument/2006/relationships/hyperlink" Target="https://www.nevo.co.il/Law_word/law06/tak-8673.pdf" TargetMode="External"/><Relationship Id="rId62" Type="http://schemas.openxmlformats.org/officeDocument/2006/relationships/hyperlink" Target="https://www.nevo.co.il/Law_word/law06/tak-9064.pdf" TargetMode="External"/><Relationship Id="rId83" Type="http://schemas.openxmlformats.org/officeDocument/2006/relationships/hyperlink" Target="http://www.nevo.co.il/Law_word/law06/tak-7961.pdf" TargetMode="External"/><Relationship Id="rId88" Type="http://schemas.openxmlformats.org/officeDocument/2006/relationships/hyperlink" Target="https://www.nevo.co.il/Law_word/law06/tak-8673.pdf" TargetMode="External"/><Relationship Id="rId111" Type="http://schemas.openxmlformats.org/officeDocument/2006/relationships/hyperlink" Target="https://www.nevo.co.il/law_html/law06/tak-10306.pdf" TargetMode="External"/><Relationship Id="rId132" Type="http://schemas.openxmlformats.org/officeDocument/2006/relationships/hyperlink" Target="https://www.nevo.co.il/law_html/law06/tak-10306.pdf" TargetMode="External"/><Relationship Id="rId153" Type="http://schemas.openxmlformats.org/officeDocument/2006/relationships/hyperlink" Target="https://www.nevo.co.il/law_html/law06/tak-10306.pdf" TargetMode="External"/><Relationship Id="rId174" Type="http://schemas.openxmlformats.org/officeDocument/2006/relationships/footer" Target="footer1.xml"/><Relationship Id="rId15" Type="http://schemas.openxmlformats.org/officeDocument/2006/relationships/hyperlink" Target="https://www.nevo.co.il/Law_word/law06/tak-10112.pdf" TargetMode="External"/><Relationship Id="rId36" Type="http://schemas.openxmlformats.org/officeDocument/2006/relationships/hyperlink" Target="https://www.nevo.co.il/Law_word/law06/tak-9064.pdf" TargetMode="External"/><Relationship Id="rId57" Type="http://schemas.openxmlformats.org/officeDocument/2006/relationships/hyperlink" Target="http://www.nevo.co.il/Law_word/law06/tak-7961.pdf" TargetMode="External"/><Relationship Id="rId106" Type="http://schemas.openxmlformats.org/officeDocument/2006/relationships/hyperlink" Target="https://www.nevo.co.il/law_html/law06/tak-10306.pdf" TargetMode="External"/><Relationship Id="rId127" Type="http://schemas.openxmlformats.org/officeDocument/2006/relationships/hyperlink" Target="https://www.nevo.co.il/law_html/law06/tak-10306.pdf" TargetMode="External"/><Relationship Id="rId10" Type="http://schemas.openxmlformats.org/officeDocument/2006/relationships/hyperlink" Target="https://www.nevo.co.il/Law_word/law06/tak-9064.pdf" TargetMode="External"/><Relationship Id="rId31" Type="http://schemas.openxmlformats.org/officeDocument/2006/relationships/hyperlink" Target="https://www.nevo.co.il/Law_word/law06/tak-10007.pdf" TargetMode="External"/><Relationship Id="rId52" Type="http://schemas.openxmlformats.org/officeDocument/2006/relationships/hyperlink" Target="https://www.nevo.co.il/Law_word/law06/tak-9771.pdf" TargetMode="External"/><Relationship Id="rId73" Type="http://schemas.openxmlformats.org/officeDocument/2006/relationships/hyperlink" Target="https://www.nevo.co.il/Law_word/law06/tak-9771.pdf" TargetMode="External"/><Relationship Id="rId78" Type="http://schemas.openxmlformats.org/officeDocument/2006/relationships/hyperlink" Target="https://www.nevo.co.il/Law_word/law06/tak-10112.pdf" TargetMode="External"/><Relationship Id="rId94" Type="http://schemas.openxmlformats.org/officeDocument/2006/relationships/hyperlink" Target="https://www.nevo.co.il/Law_word/law06/tak-9064.pdf" TargetMode="External"/><Relationship Id="rId99" Type="http://schemas.openxmlformats.org/officeDocument/2006/relationships/hyperlink" Target="https://www.nevo.co.il/law_html/law06/tak-10306.pdf" TargetMode="External"/><Relationship Id="rId101" Type="http://schemas.openxmlformats.org/officeDocument/2006/relationships/hyperlink" Target="https://www.nevo.co.il/law_html/law06/tak-10306.pdf" TargetMode="External"/><Relationship Id="rId122" Type="http://schemas.openxmlformats.org/officeDocument/2006/relationships/hyperlink" Target="https://www.nevo.co.il/law_html/law06/tak-10306.pdf" TargetMode="External"/><Relationship Id="rId143" Type="http://schemas.openxmlformats.org/officeDocument/2006/relationships/hyperlink" Target="https://www.nevo.co.il/law_html/law06/tak-10306.pdf" TargetMode="External"/><Relationship Id="rId148" Type="http://schemas.openxmlformats.org/officeDocument/2006/relationships/hyperlink" Target="https://www.nevo.co.il/law_html/law06/tak-10306.pdf" TargetMode="External"/><Relationship Id="rId164" Type="http://schemas.openxmlformats.org/officeDocument/2006/relationships/hyperlink" Target="http://www.nevo.co.il/Law_word/law06/tak-7961.pdf" TargetMode="External"/><Relationship Id="rId169" Type="http://schemas.openxmlformats.org/officeDocument/2006/relationships/hyperlink" Target="https://www.nevo.co.il/Law_word/law06/tak-8315.pdf" TargetMode="External"/><Relationship Id="rId4" Type="http://schemas.openxmlformats.org/officeDocument/2006/relationships/footnotes" Target="footnotes.xml"/><Relationship Id="rId9" Type="http://schemas.openxmlformats.org/officeDocument/2006/relationships/hyperlink" Target="https://www.nevo.co.il/Law_word/law06/tak-9771.pdf" TargetMode="External"/><Relationship Id="rId26" Type="http://schemas.openxmlformats.org/officeDocument/2006/relationships/hyperlink" Target="https://www.nevo.co.il/law_word/law06/tak-9518.pdf" TargetMode="External"/><Relationship Id="rId47" Type="http://schemas.openxmlformats.org/officeDocument/2006/relationships/hyperlink" Target="https://www.nevo.co.il/Law_word/law06/tak-10007.pdf" TargetMode="External"/><Relationship Id="rId68" Type="http://schemas.openxmlformats.org/officeDocument/2006/relationships/hyperlink" Target="https://www.nevo.co.il/Law_word/law06/tak-9771.pdf" TargetMode="External"/><Relationship Id="rId89" Type="http://schemas.openxmlformats.org/officeDocument/2006/relationships/hyperlink" Target="https://www.nevo.co.il/Law_word/law06/tak-9817.pdf" TargetMode="External"/><Relationship Id="rId112" Type="http://schemas.openxmlformats.org/officeDocument/2006/relationships/hyperlink" Target="https://www.nevo.co.il/law_html/law06/tak-10574.pdf" TargetMode="External"/><Relationship Id="rId133" Type="http://schemas.openxmlformats.org/officeDocument/2006/relationships/hyperlink" Target="https://www.nevo.co.il/law_html/law06/tak-10306.pdf" TargetMode="External"/><Relationship Id="rId154" Type="http://schemas.openxmlformats.org/officeDocument/2006/relationships/hyperlink" Target="https://www.nevo.co.il/law_html/law06/tak-10306.pdf" TargetMode="External"/><Relationship Id="rId175" Type="http://schemas.openxmlformats.org/officeDocument/2006/relationships/footer" Target="footer2.xml"/><Relationship Id="rId16" Type="http://schemas.openxmlformats.org/officeDocument/2006/relationships/hyperlink" Target="https://www.nevo.co.il/law_html/law06/tak-10306.pdf" TargetMode="External"/><Relationship Id="rId37" Type="http://schemas.openxmlformats.org/officeDocument/2006/relationships/hyperlink" Target="https://www.nevo.co.il/Law_word/law06/tak-9771.pdf" TargetMode="External"/><Relationship Id="rId58" Type="http://schemas.openxmlformats.org/officeDocument/2006/relationships/hyperlink" Target="https://www.nevo.co.il/Law_word/law06/tak-8315.pdf" TargetMode="External"/><Relationship Id="rId79" Type="http://schemas.openxmlformats.org/officeDocument/2006/relationships/hyperlink" Target="https://www.nevo.co.il/Law_word/law06/tak-10112.pdf" TargetMode="External"/><Relationship Id="rId102" Type="http://schemas.openxmlformats.org/officeDocument/2006/relationships/hyperlink" Target="https://www.nevo.co.il/law_html/law06/tak-10306.pdf" TargetMode="External"/><Relationship Id="rId123" Type="http://schemas.openxmlformats.org/officeDocument/2006/relationships/hyperlink" Target="https://www.nevo.co.il/law_html/law06/tak-10306.pdf" TargetMode="External"/><Relationship Id="rId144" Type="http://schemas.openxmlformats.org/officeDocument/2006/relationships/hyperlink" Target="https://www.nevo.co.il/law_html/law06/tak-10306.pdf" TargetMode="External"/><Relationship Id="rId90" Type="http://schemas.openxmlformats.org/officeDocument/2006/relationships/hyperlink" Target="https://www.nevo.co.il/Law_word/law06/tak-9817.pdf" TargetMode="External"/><Relationship Id="rId165" Type="http://schemas.openxmlformats.org/officeDocument/2006/relationships/hyperlink" Target="http://www.nevo.co.il/law_word/law06/tak-8057.pdf" TargetMode="External"/><Relationship Id="rId27" Type="http://schemas.openxmlformats.org/officeDocument/2006/relationships/hyperlink" Target="https://www.nevo.co.il/Law_word/law06/tak-10007.pdf" TargetMode="External"/><Relationship Id="rId48" Type="http://schemas.openxmlformats.org/officeDocument/2006/relationships/hyperlink" Target="https://www.nevo.co.il/Law_word/law06/tak-9771.pdf" TargetMode="External"/><Relationship Id="rId69" Type="http://schemas.openxmlformats.org/officeDocument/2006/relationships/hyperlink" Target="https://www.nevo.co.il/Law_word/law06/tak-9771.pdf" TargetMode="External"/><Relationship Id="rId113" Type="http://schemas.openxmlformats.org/officeDocument/2006/relationships/hyperlink" Target="https://www.nevo.co.il/law_html/law06/tak-10306.pdf" TargetMode="External"/><Relationship Id="rId134" Type="http://schemas.openxmlformats.org/officeDocument/2006/relationships/hyperlink" Target="https://www.nevo.co.il/law_html/law06/tak-10306.pdf" TargetMode="External"/><Relationship Id="rId80" Type="http://schemas.openxmlformats.org/officeDocument/2006/relationships/hyperlink" Target="https://www.nevo.co.il/Law_word/law06/tak-9771.pdf" TargetMode="External"/><Relationship Id="rId155" Type="http://schemas.openxmlformats.org/officeDocument/2006/relationships/hyperlink" Target="https://www.nevo.co.il/law_html/law06/tak-10306.pdf" TargetMode="External"/><Relationship Id="rId176" Type="http://schemas.openxmlformats.org/officeDocument/2006/relationships/fontTable" Target="fontTable.xml"/><Relationship Id="rId17" Type="http://schemas.openxmlformats.org/officeDocument/2006/relationships/hyperlink" Target="http://www.nevo.co.il/Law_word/law06/tak-7961.pdf" TargetMode="External"/><Relationship Id="rId38" Type="http://schemas.openxmlformats.org/officeDocument/2006/relationships/hyperlink" Target="https://www.nevo.co.il/Law_word/law06/tak-10007.pdf" TargetMode="External"/><Relationship Id="rId59" Type="http://schemas.openxmlformats.org/officeDocument/2006/relationships/hyperlink" Target="https://www.nevo.co.il/Law_word/law06/tak-9064.pdf" TargetMode="External"/><Relationship Id="rId103" Type="http://schemas.openxmlformats.org/officeDocument/2006/relationships/hyperlink" Target="https://www.nevo.co.il/law_html/law06/tak-10306.pdf" TargetMode="External"/><Relationship Id="rId124" Type="http://schemas.openxmlformats.org/officeDocument/2006/relationships/hyperlink" Target="https://www.nevo.co.il/law_html/law06/tak-10306.pdf" TargetMode="External"/><Relationship Id="rId70" Type="http://schemas.openxmlformats.org/officeDocument/2006/relationships/hyperlink" Target="https://www.nevo.co.il/Law_word/law06/tak-9771.pdf" TargetMode="External"/><Relationship Id="rId91" Type="http://schemas.openxmlformats.org/officeDocument/2006/relationships/hyperlink" Target="https://www.nevo.co.il/Law_word/law06/tak-9817.pdf" TargetMode="External"/><Relationship Id="rId145" Type="http://schemas.openxmlformats.org/officeDocument/2006/relationships/hyperlink" Target="https://www.nevo.co.il/law_html/law06/tak-10306.pdf" TargetMode="External"/><Relationship Id="rId166" Type="http://schemas.openxmlformats.org/officeDocument/2006/relationships/hyperlink" Target="https://www.nevo.co.il/Law_word/law06/tak-8315.pdf" TargetMode="External"/><Relationship Id="rId1"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8417.pdf" TargetMode="External"/><Relationship Id="rId13" Type="http://schemas.openxmlformats.org/officeDocument/2006/relationships/hyperlink" Target="https://www.nevo.co.il/law_word/law06/tak-9771.pdf" TargetMode="External"/><Relationship Id="rId18" Type="http://schemas.openxmlformats.org/officeDocument/2006/relationships/hyperlink" Target="https://www.nevo.co.il/law_word/law06/tak-10128.pdf" TargetMode="External"/><Relationship Id="rId3" Type="http://schemas.openxmlformats.org/officeDocument/2006/relationships/hyperlink" Target="http://www.nevo.co.il/Law_word/law06/tak-7961.pdf" TargetMode="External"/><Relationship Id="rId7" Type="http://schemas.openxmlformats.org/officeDocument/2006/relationships/hyperlink" Target="http://www.nevo.co.il/Law_word/law06/tak-8315.pdf" TargetMode="External"/><Relationship Id="rId12" Type="http://schemas.openxmlformats.org/officeDocument/2006/relationships/hyperlink" Target="https://www.nevo.co.il/law_word/law06/tak-9064.pdf" TargetMode="External"/><Relationship Id="rId17" Type="http://schemas.openxmlformats.org/officeDocument/2006/relationships/hyperlink" Target="https://www.nevo.co.il/law_word/law06/tak-10112.pdf" TargetMode="External"/><Relationship Id="rId2" Type="http://schemas.openxmlformats.org/officeDocument/2006/relationships/hyperlink" Target="http://www.nevo.co.il/Law_word/law06/tak-7777.pdf" TargetMode="External"/><Relationship Id="rId16" Type="http://schemas.openxmlformats.org/officeDocument/2006/relationships/hyperlink" Target="https://www.nevo.co.il/law_word/law06/tak-10007.pdf" TargetMode="External"/><Relationship Id="rId20" Type="http://schemas.openxmlformats.org/officeDocument/2006/relationships/hyperlink" Target="https://www.nevo.co.il/law_word/law06/tak-10574.pdf" TargetMode="External"/><Relationship Id="rId1" Type="http://schemas.openxmlformats.org/officeDocument/2006/relationships/hyperlink" Target="http://www.nevo.co.il/Law_word/law06/tak-7682.pdf" TargetMode="External"/><Relationship Id="rId6" Type="http://schemas.openxmlformats.org/officeDocument/2006/relationships/hyperlink" Target="http://www.nevo.co.il/Law_word/law06/tak-8206.pdf" TargetMode="External"/><Relationship Id="rId11" Type="http://schemas.openxmlformats.org/officeDocument/2006/relationships/hyperlink" Target="https://www.nevo.co.il/law_word/law06/tak-9518.pdf" TargetMode="External"/><Relationship Id="rId5" Type="http://schemas.openxmlformats.org/officeDocument/2006/relationships/hyperlink" Target="http://www.nevo.co.il/Law_word/law06/tak-8177.pdf" TargetMode="External"/><Relationship Id="rId15" Type="http://schemas.openxmlformats.org/officeDocument/2006/relationships/hyperlink" Target="https://www.nevo.co.il/law_word/law06/tak-9817.pdf" TargetMode="External"/><Relationship Id="rId10" Type="http://schemas.openxmlformats.org/officeDocument/2006/relationships/hyperlink" Target="https://www.nevo.co.il/law_word/law06/tak-8673.pdf" TargetMode="External"/><Relationship Id="rId19" Type="http://schemas.openxmlformats.org/officeDocument/2006/relationships/hyperlink" Target="https://www.nevo.co.il/law_word/law06/tak-10306.pdf" TargetMode="External"/><Relationship Id="rId4" Type="http://schemas.openxmlformats.org/officeDocument/2006/relationships/hyperlink" Target="http://www.nevo.co.il/Law_word/law06/TAK-8057.pdf" TargetMode="External"/><Relationship Id="rId9" Type="http://schemas.openxmlformats.org/officeDocument/2006/relationships/hyperlink" Target="https://www.nevo.co.il/law_word/law06/tak-8563.pdf" TargetMode="External"/><Relationship Id="rId14" Type="http://schemas.openxmlformats.org/officeDocument/2006/relationships/hyperlink" Target="https://www.nevo.co.il/law_word/law06/tak-97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27321</Words>
  <Characters>155730</Characters>
  <Application>Microsoft Office Word</Application>
  <DocSecurity>0</DocSecurity>
  <Lines>1297</Lines>
  <Paragraphs>365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182686</CharactersWithSpaces>
  <SharedDoc>false</SharedDoc>
  <HLinks>
    <vt:vector size="2550" baseType="variant">
      <vt:variant>
        <vt:i4>393283</vt:i4>
      </vt:variant>
      <vt:variant>
        <vt:i4>1929</vt:i4>
      </vt:variant>
      <vt:variant>
        <vt:i4>0</vt:i4>
      </vt:variant>
      <vt:variant>
        <vt:i4>5</vt:i4>
      </vt:variant>
      <vt:variant>
        <vt:lpwstr>http://www.nevo.co.il/advertisements/nevo-100.doc</vt:lpwstr>
      </vt:variant>
      <vt:variant>
        <vt:lpwstr/>
      </vt:variant>
      <vt:variant>
        <vt:i4>2818074</vt:i4>
      </vt:variant>
      <vt:variant>
        <vt:i4>1926</vt:i4>
      </vt:variant>
      <vt:variant>
        <vt:i4>0</vt:i4>
      </vt:variant>
      <vt:variant>
        <vt:i4>5</vt:i4>
      </vt:variant>
      <vt:variant>
        <vt:lpwstr>https://www.nevo.co.il/Law_word/law06/tak-10112.pdf</vt:lpwstr>
      </vt:variant>
      <vt:variant>
        <vt:lpwstr/>
      </vt:variant>
      <vt:variant>
        <vt:i4>7340059</vt:i4>
      </vt:variant>
      <vt:variant>
        <vt:i4>1923</vt:i4>
      </vt:variant>
      <vt:variant>
        <vt:i4>0</vt:i4>
      </vt:variant>
      <vt:variant>
        <vt:i4>5</vt:i4>
      </vt:variant>
      <vt:variant>
        <vt:lpwstr>https://www.nevo.co.il/Law_word/law06/tak-8315.pdf</vt:lpwstr>
      </vt:variant>
      <vt:variant>
        <vt:lpwstr/>
      </vt:variant>
      <vt:variant>
        <vt:i4>2818074</vt:i4>
      </vt:variant>
      <vt:variant>
        <vt:i4>1920</vt:i4>
      </vt:variant>
      <vt:variant>
        <vt:i4>0</vt:i4>
      </vt:variant>
      <vt:variant>
        <vt:i4>5</vt:i4>
      </vt:variant>
      <vt:variant>
        <vt:lpwstr>https://www.nevo.co.il/Law_word/law06/tak-10112.pdf</vt:lpwstr>
      </vt:variant>
      <vt:variant>
        <vt:lpwstr/>
      </vt:variant>
      <vt:variant>
        <vt:i4>7340060</vt:i4>
      </vt:variant>
      <vt:variant>
        <vt:i4>1917</vt:i4>
      </vt:variant>
      <vt:variant>
        <vt:i4>0</vt:i4>
      </vt:variant>
      <vt:variant>
        <vt:i4>5</vt:i4>
      </vt:variant>
      <vt:variant>
        <vt:lpwstr>https://www.nevo.co.il/Law_word/law06/tak-9771.pdf</vt:lpwstr>
      </vt:variant>
      <vt:variant>
        <vt:lpwstr/>
      </vt:variant>
      <vt:variant>
        <vt:i4>7340059</vt:i4>
      </vt:variant>
      <vt:variant>
        <vt:i4>1914</vt:i4>
      </vt:variant>
      <vt:variant>
        <vt:i4>0</vt:i4>
      </vt:variant>
      <vt:variant>
        <vt:i4>5</vt:i4>
      </vt:variant>
      <vt:variant>
        <vt:lpwstr>https://www.nevo.co.il/Law_word/law06/tak-8315.pdf</vt:lpwstr>
      </vt:variant>
      <vt:variant>
        <vt:lpwstr/>
      </vt:variant>
      <vt:variant>
        <vt:i4>7602191</vt:i4>
      </vt:variant>
      <vt:variant>
        <vt:i4>1911</vt:i4>
      </vt:variant>
      <vt:variant>
        <vt:i4>0</vt:i4>
      </vt:variant>
      <vt:variant>
        <vt:i4>5</vt:i4>
      </vt:variant>
      <vt:variant>
        <vt:lpwstr>http://www.nevo.co.il/law_word/law06/tak-8057.pdf</vt:lpwstr>
      </vt:variant>
      <vt:variant>
        <vt:lpwstr/>
      </vt:variant>
      <vt:variant>
        <vt:i4>7864320</vt:i4>
      </vt:variant>
      <vt:variant>
        <vt:i4>1908</vt:i4>
      </vt:variant>
      <vt:variant>
        <vt:i4>0</vt:i4>
      </vt:variant>
      <vt:variant>
        <vt:i4>5</vt:i4>
      </vt:variant>
      <vt:variant>
        <vt:lpwstr>http://www.nevo.co.il/Law_word/law06/tak-7961.pdf</vt:lpwstr>
      </vt:variant>
      <vt:variant>
        <vt:lpwstr/>
      </vt:variant>
      <vt:variant>
        <vt:i4>7929864</vt:i4>
      </vt:variant>
      <vt:variant>
        <vt:i4>1905</vt:i4>
      </vt:variant>
      <vt:variant>
        <vt:i4>0</vt:i4>
      </vt:variant>
      <vt:variant>
        <vt:i4>5</vt:i4>
      </vt:variant>
      <vt:variant>
        <vt:lpwstr>http://www.nevo.co.il/Law_word/law06/tak-7777.pdf</vt:lpwstr>
      </vt:variant>
      <vt:variant>
        <vt:lpwstr/>
      </vt:variant>
      <vt:variant>
        <vt:i4>7471133</vt:i4>
      </vt:variant>
      <vt:variant>
        <vt:i4>1902</vt:i4>
      </vt:variant>
      <vt:variant>
        <vt:i4>0</vt:i4>
      </vt:variant>
      <vt:variant>
        <vt:i4>5</vt:i4>
      </vt:variant>
      <vt:variant>
        <vt:lpwstr>https://www.nevo.co.il/Law_word/law06/tak-9064.pdf</vt:lpwstr>
      </vt:variant>
      <vt:variant>
        <vt:lpwstr/>
      </vt:variant>
      <vt:variant>
        <vt:i4>7340059</vt:i4>
      </vt:variant>
      <vt:variant>
        <vt:i4>1899</vt:i4>
      </vt:variant>
      <vt:variant>
        <vt:i4>0</vt:i4>
      </vt:variant>
      <vt:variant>
        <vt:i4>5</vt:i4>
      </vt:variant>
      <vt:variant>
        <vt:lpwstr>https://www.nevo.co.il/Law_word/law06/tak-8315.pdf</vt:lpwstr>
      </vt:variant>
      <vt:variant>
        <vt:lpwstr/>
      </vt:variant>
      <vt:variant>
        <vt:i4>7733262</vt:i4>
      </vt:variant>
      <vt:variant>
        <vt:i4>1896</vt:i4>
      </vt:variant>
      <vt:variant>
        <vt:i4>0</vt:i4>
      </vt:variant>
      <vt:variant>
        <vt:i4>5</vt:i4>
      </vt:variant>
      <vt:variant>
        <vt:lpwstr>http://www.nevo.co.il/Law_word/law06/tak-8177.pdf</vt:lpwstr>
      </vt:variant>
      <vt:variant>
        <vt:lpwstr/>
      </vt:variant>
      <vt:variant>
        <vt:i4>7864320</vt:i4>
      </vt:variant>
      <vt:variant>
        <vt:i4>1893</vt:i4>
      </vt:variant>
      <vt:variant>
        <vt:i4>0</vt:i4>
      </vt:variant>
      <vt:variant>
        <vt:i4>5</vt:i4>
      </vt:variant>
      <vt:variant>
        <vt:lpwstr>http://www.nevo.co.il/Law_word/law06/tak-7961.pdf</vt:lpwstr>
      </vt:variant>
      <vt:variant>
        <vt:lpwstr/>
      </vt:variant>
      <vt:variant>
        <vt:i4>7864320</vt:i4>
      </vt:variant>
      <vt:variant>
        <vt:i4>1890</vt:i4>
      </vt:variant>
      <vt:variant>
        <vt:i4>0</vt:i4>
      </vt:variant>
      <vt:variant>
        <vt:i4>5</vt:i4>
      </vt:variant>
      <vt:variant>
        <vt:lpwstr>http://www.nevo.co.il/Law_word/law06/tak-7961.pdf</vt:lpwstr>
      </vt:variant>
      <vt:variant>
        <vt:lpwstr/>
      </vt:variant>
      <vt:variant>
        <vt:i4>2752527</vt:i4>
      </vt:variant>
      <vt:variant>
        <vt:i4>1887</vt:i4>
      </vt:variant>
      <vt:variant>
        <vt:i4>0</vt:i4>
      </vt:variant>
      <vt:variant>
        <vt:i4>5</vt:i4>
      </vt:variant>
      <vt:variant>
        <vt:lpwstr>https://www.nevo.co.il/law_html/law06/tak-10306.pdf</vt:lpwstr>
      </vt:variant>
      <vt:variant>
        <vt:lpwstr/>
      </vt:variant>
      <vt:variant>
        <vt:i4>2752527</vt:i4>
      </vt:variant>
      <vt:variant>
        <vt:i4>1884</vt:i4>
      </vt:variant>
      <vt:variant>
        <vt:i4>0</vt:i4>
      </vt:variant>
      <vt:variant>
        <vt:i4>5</vt:i4>
      </vt:variant>
      <vt:variant>
        <vt:lpwstr>https://www.nevo.co.il/law_html/law06/tak-10306.pdf</vt:lpwstr>
      </vt:variant>
      <vt:variant>
        <vt:lpwstr/>
      </vt:variant>
      <vt:variant>
        <vt:i4>2752527</vt:i4>
      </vt:variant>
      <vt:variant>
        <vt:i4>1881</vt:i4>
      </vt:variant>
      <vt:variant>
        <vt:i4>0</vt:i4>
      </vt:variant>
      <vt:variant>
        <vt:i4>5</vt:i4>
      </vt:variant>
      <vt:variant>
        <vt:lpwstr>https://www.nevo.co.il/law_html/law06/tak-10306.pdf</vt:lpwstr>
      </vt:variant>
      <vt:variant>
        <vt:lpwstr/>
      </vt:variant>
      <vt:variant>
        <vt:i4>2752527</vt:i4>
      </vt:variant>
      <vt:variant>
        <vt:i4>1878</vt:i4>
      </vt:variant>
      <vt:variant>
        <vt:i4>0</vt:i4>
      </vt:variant>
      <vt:variant>
        <vt:i4>5</vt:i4>
      </vt:variant>
      <vt:variant>
        <vt:lpwstr>https://www.nevo.co.il/law_html/law06/tak-10306.pdf</vt:lpwstr>
      </vt:variant>
      <vt:variant>
        <vt:lpwstr/>
      </vt:variant>
      <vt:variant>
        <vt:i4>2752527</vt:i4>
      </vt:variant>
      <vt:variant>
        <vt:i4>1875</vt:i4>
      </vt:variant>
      <vt:variant>
        <vt:i4>0</vt:i4>
      </vt:variant>
      <vt:variant>
        <vt:i4>5</vt:i4>
      </vt:variant>
      <vt:variant>
        <vt:lpwstr>https://www.nevo.co.il/law_html/law06/tak-10306.pdf</vt:lpwstr>
      </vt:variant>
      <vt:variant>
        <vt:lpwstr/>
      </vt:variant>
      <vt:variant>
        <vt:i4>2752527</vt:i4>
      </vt:variant>
      <vt:variant>
        <vt:i4>1872</vt:i4>
      </vt:variant>
      <vt:variant>
        <vt:i4>0</vt:i4>
      </vt:variant>
      <vt:variant>
        <vt:i4>5</vt:i4>
      </vt:variant>
      <vt:variant>
        <vt:lpwstr>https://www.nevo.co.il/law_html/law06/tak-10306.pdf</vt:lpwstr>
      </vt:variant>
      <vt:variant>
        <vt:lpwstr/>
      </vt:variant>
      <vt:variant>
        <vt:i4>2752527</vt:i4>
      </vt:variant>
      <vt:variant>
        <vt:i4>1869</vt:i4>
      </vt:variant>
      <vt:variant>
        <vt:i4>0</vt:i4>
      </vt:variant>
      <vt:variant>
        <vt:i4>5</vt:i4>
      </vt:variant>
      <vt:variant>
        <vt:lpwstr>https://www.nevo.co.il/law_html/law06/tak-10306.pdf</vt:lpwstr>
      </vt:variant>
      <vt:variant>
        <vt:lpwstr/>
      </vt:variant>
      <vt:variant>
        <vt:i4>2752527</vt:i4>
      </vt:variant>
      <vt:variant>
        <vt:i4>1866</vt:i4>
      </vt:variant>
      <vt:variant>
        <vt:i4>0</vt:i4>
      </vt:variant>
      <vt:variant>
        <vt:i4>5</vt:i4>
      </vt:variant>
      <vt:variant>
        <vt:lpwstr>https://www.nevo.co.il/law_html/law06/tak-10306.pdf</vt:lpwstr>
      </vt:variant>
      <vt:variant>
        <vt:lpwstr/>
      </vt:variant>
      <vt:variant>
        <vt:i4>2752527</vt:i4>
      </vt:variant>
      <vt:variant>
        <vt:i4>1863</vt:i4>
      </vt:variant>
      <vt:variant>
        <vt:i4>0</vt:i4>
      </vt:variant>
      <vt:variant>
        <vt:i4>5</vt:i4>
      </vt:variant>
      <vt:variant>
        <vt:lpwstr>https://www.nevo.co.il/law_html/law06/tak-10306.pdf</vt:lpwstr>
      </vt:variant>
      <vt:variant>
        <vt:lpwstr/>
      </vt:variant>
      <vt:variant>
        <vt:i4>2752527</vt:i4>
      </vt:variant>
      <vt:variant>
        <vt:i4>1860</vt:i4>
      </vt:variant>
      <vt:variant>
        <vt:i4>0</vt:i4>
      </vt:variant>
      <vt:variant>
        <vt:i4>5</vt:i4>
      </vt:variant>
      <vt:variant>
        <vt:lpwstr>https://www.nevo.co.il/law_html/law06/tak-10306.pdf</vt:lpwstr>
      </vt:variant>
      <vt:variant>
        <vt:lpwstr/>
      </vt:variant>
      <vt:variant>
        <vt:i4>2752527</vt:i4>
      </vt:variant>
      <vt:variant>
        <vt:i4>1857</vt:i4>
      </vt:variant>
      <vt:variant>
        <vt:i4>0</vt:i4>
      </vt:variant>
      <vt:variant>
        <vt:i4>5</vt:i4>
      </vt:variant>
      <vt:variant>
        <vt:lpwstr>https://www.nevo.co.il/law_html/law06/tak-10306.pdf</vt:lpwstr>
      </vt:variant>
      <vt:variant>
        <vt:lpwstr/>
      </vt:variant>
      <vt:variant>
        <vt:i4>2752527</vt:i4>
      </vt:variant>
      <vt:variant>
        <vt:i4>1854</vt:i4>
      </vt:variant>
      <vt:variant>
        <vt:i4>0</vt:i4>
      </vt:variant>
      <vt:variant>
        <vt:i4>5</vt:i4>
      </vt:variant>
      <vt:variant>
        <vt:lpwstr>https://www.nevo.co.il/law_html/law06/tak-10306.pdf</vt:lpwstr>
      </vt:variant>
      <vt:variant>
        <vt:lpwstr/>
      </vt:variant>
      <vt:variant>
        <vt:i4>2752527</vt:i4>
      </vt:variant>
      <vt:variant>
        <vt:i4>1851</vt:i4>
      </vt:variant>
      <vt:variant>
        <vt:i4>0</vt:i4>
      </vt:variant>
      <vt:variant>
        <vt:i4>5</vt:i4>
      </vt:variant>
      <vt:variant>
        <vt:lpwstr>https://www.nevo.co.il/law_html/law06/tak-10306.pdf</vt:lpwstr>
      </vt:variant>
      <vt:variant>
        <vt:lpwstr/>
      </vt:variant>
      <vt:variant>
        <vt:i4>2752527</vt:i4>
      </vt:variant>
      <vt:variant>
        <vt:i4>1848</vt:i4>
      </vt:variant>
      <vt:variant>
        <vt:i4>0</vt:i4>
      </vt:variant>
      <vt:variant>
        <vt:i4>5</vt:i4>
      </vt:variant>
      <vt:variant>
        <vt:lpwstr>https://www.nevo.co.il/law_html/law06/tak-10306.pdf</vt:lpwstr>
      </vt:variant>
      <vt:variant>
        <vt:lpwstr/>
      </vt:variant>
      <vt:variant>
        <vt:i4>2752527</vt:i4>
      </vt:variant>
      <vt:variant>
        <vt:i4>1845</vt:i4>
      </vt:variant>
      <vt:variant>
        <vt:i4>0</vt:i4>
      </vt:variant>
      <vt:variant>
        <vt:i4>5</vt:i4>
      </vt:variant>
      <vt:variant>
        <vt:lpwstr>https://www.nevo.co.il/law_html/law06/tak-10306.pdf</vt:lpwstr>
      </vt:variant>
      <vt:variant>
        <vt:lpwstr/>
      </vt:variant>
      <vt:variant>
        <vt:i4>2752527</vt:i4>
      </vt:variant>
      <vt:variant>
        <vt:i4>1842</vt:i4>
      </vt:variant>
      <vt:variant>
        <vt:i4>0</vt:i4>
      </vt:variant>
      <vt:variant>
        <vt:i4>5</vt:i4>
      </vt:variant>
      <vt:variant>
        <vt:lpwstr>https://www.nevo.co.il/law_html/law06/tak-10306.pdf</vt:lpwstr>
      </vt:variant>
      <vt:variant>
        <vt:lpwstr/>
      </vt:variant>
      <vt:variant>
        <vt:i4>2752527</vt:i4>
      </vt:variant>
      <vt:variant>
        <vt:i4>1839</vt:i4>
      </vt:variant>
      <vt:variant>
        <vt:i4>0</vt:i4>
      </vt:variant>
      <vt:variant>
        <vt:i4>5</vt:i4>
      </vt:variant>
      <vt:variant>
        <vt:lpwstr>https://www.nevo.co.il/law_html/law06/tak-10306.pdf</vt:lpwstr>
      </vt:variant>
      <vt:variant>
        <vt:lpwstr/>
      </vt:variant>
      <vt:variant>
        <vt:i4>2752527</vt:i4>
      </vt:variant>
      <vt:variant>
        <vt:i4>1836</vt:i4>
      </vt:variant>
      <vt:variant>
        <vt:i4>0</vt:i4>
      </vt:variant>
      <vt:variant>
        <vt:i4>5</vt:i4>
      </vt:variant>
      <vt:variant>
        <vt:lpwstr>https://www.nevo.co.il/law_html/law06/tak-10306.pdf</vt:lpwstr>
      </vt:variant>
      <vt:variant>
        <vt:lpwstr/>
      </vt:variant>
      <vt:variant>
        <vt:i4>2752527</vt:i4>
      </vt:variant>
      <vt:variant>
        <vt:i4>1833</vt:i4>
      </vt:variant>
      <vt:variant>
        <vt:i4>0</vt:i4>
      </vt:variant>
      <vt:variant>
        <vt:i4>5</vt:i4>
      </vt:variant>
      <vt:variant>
        <vt:lpwstr>https://www.nevo.co.il/law_html/law06/tak-10306.pdf</vt:lpwstr>
      </vt:variant>
      <vt:variant>
        <vt:lpwstr/>
      </vt:variant>
      <vt:variant>
        <vt:i4>2752527</vt:i4>
      </vt:variant>
      <vt:variant>
        <vt:i4>1830</vt:i4>
      </vt:variant>
      <vt:variant>
        <vt:i4>0</vt:i4>
      </vt:variant>
      <vt:variant>
        <vt:i4>5</vt:i4>
      </vt:variant>
      <vt:variant>
        <vt:lpwstr>https://www.nevo.co.il/law_html/law06/tak-10306.pdf</vt:lpwstr>
      </vt:variant>
      <vt:variant>
        <vt:lpwstr/>
      </vt:variant>
      <vt:variant>
        <vt:i4>2752527</vt:i4>
      </vt:variant>
      <vt:variant>
        <vt:i4>1827</vt:i4>
      </vt:variant>
      <vt:variant>
        <vt:i4>0</vt:i4>
      </vt:variant>
      <vt:variant>
        <vt:i4>5</vt:i4>
      </vt:variant>
      <vt:variant>
        <vt:lpwstr>https://www.nevo.co.il/law_html/law06/tak-10306.pdf</vt:lpwstr>
      </vt:variant>
      <vt:variant>
        <vt:lpwstr/>
      </vt:variant>
      <vt:variant>
        <vt:i4>2752527</vt:i4>
      </vt:variant>
      <vt:variant>
        <vt:i4>1824</vt:i4>
      </vt:variant>
      <vt:variant>
        <vt:i4>0</vt:i4>
      </vt:variant>
      <vt:variant>
        <vt:i4>5</vt:i4>
      </vt:variant>
      <vt:variant>
        <vt:lpwstr>https://www.nevo.co.il/law_html/law06/tak-10306.pdf</vt:lpwstr>
      </vt:variant>
      <vt:variant>
        <vt:lpwstr/>
      </vt:variant>
      <vt:variant>
        <vt:i4>2752527</vt:i4>
      </vt:variant>
      <vt:variant>
        <vt:i4>1821</vt:i4>
      </vt:variant>
      <vt:variant>
        <vt:i4>0</vt:i4>
      </vt:variant>
      <vt:variant>
        <vt:i4>5</vt:i4>
      </vt:variant>
      <vt:variant>
        <vt:lpwstr>https://www.nevo.co.il/law_html/law06/tak-10306.pdf</vt:lpwstr>
      </vt:variant>
      <vt:variant>
        <vt:lpwstr/>
      </vt:variant>
      <vt:variant>
        <vt:i4>2752527</vt:i4>
      </vt:variant>
      <vt:variant>
        <vt:i4>1818</vt:i4>
      </vt:variant>
      <vt:variant>
        <vt:i4>0</vt:i4>
      </vt:variant>
      <vt:variant>
        <vt:i4>5</vt:i4>
      </vt:variant>
      <vt:variant>
        <vt:lpwstr>https://www.nevo.co.il/law_html/law06/tak-10306.pdf</vt:lpwstr>
      </vt:variant>
      <vt:variant>
        <vt:lpwstr/>
      </vt:variant>
      <vt:variant>
        <vt:i4>2752527</vt:i4>
      </vt:variant>
      <vt:variant>
        <vt:i4>1815</vt:i4>
      </vt:variant>
      <vt:variant>
        <vt:i4>0</vt:i4>
      </vt:variant>
      <vt:variant>
        <vt:i4>5</vt:i4>
      </vt:variant>
      <vt:variant>
        <vt:lpwstr>https://www.nevo.co.il/law_html/law06/tak-10306.pdf</vt:lpwstr>
      </vt:variant>
      <vt:variant>
        <vt:lpwstr/>
      </vt:variant>
      <vt:variant>
        <vt:i4>2752527</vt:i4>
      </vt:variant>
      <vt:variant>
        <vt:i4>1812</vt:i4>
      </vt:variant>
      <vt:variant>
        <vt:i4>0</vt:i4>
      </vt:variant>
      <vt:variant>
        <vt:i4>5</vt:i4>
      </vt:variant>
      <vt:variant>
        <vt:lpwstr>https://www.nevo.co.il/law_html/law06/tak-10306.pdf</vt:lpwstr>
      </vt:variant>
      <vt:variant>
        <vt:lpwstr/>
      </vt:variant>
      <vt:variant>
        <vt:i4>2752527</vt:i4>
      </vt:variant>
      <vt:variant>
        <vt:i4>1809</vt:i4>
      </vt:variant>
      <vt:variant>
        <vt:i4>0</vt:i4>
      </vt:variant>
      <vt:variant>
        <vt:i4>5</vt:i4>
      </vt:variant>
      <vt:variant>
        <vt:lpwstr>https://www.nevo.co.il/law_html/law06/tak-10306.pdf</vt:lpwstr>
      </vt:variant>
      <vt:variant>
        <vt:lpwstr/>
      </vt:variant>
      <vt:variant>
        <vt:i4>2752527</vt:i4>
      </vt:variant>
      <vt:variant>
        <vt:i4>1806</vt:i4>
      </vt:variant>
      <vt:variant>
        <vt:i4>0</vt:i4>
      </vt:variant>
      <vt:variant>
        <vt:i4>5</vt:i4>
      </vt:variant>
      <vt:variant>
        <vt:lpwstr>https://www.nevo.co.il/law_html/law06/tak-10306.pdf</vt:lpwstr>
      </vt:variant>
      <vt:variant>
        <vt:lpwstr/>
      </vt:variant>
      <vt:variant>
        <vt:i4>2752527</vt:i4>
      </vt:variant>
      <vt:variant>
        <vt:i4>1803</vt:i4>
      </vt:variant>
      <vt:variant>
        <vt:i4>0</vt:i4>
      </vt:variant>
      <vt:variant>
        <vt:i4>5</vt:i4>
      </vt:variant>
      <vt:variant>
        <vt:lpwstr>https://www.nevo.co.il/law_html/law06/tak-10306.pdf</vt:lpwstr>
      </vt:variant>
      <vt:variant>
        <vt:lpwstr/>
      </vt:variant>
      <vt:variant>
        <vt:i4>2752527</vt:i4>
      </vt:variant>
      <vt:variant>
        <vt:i4>1800</vt:i4>
      </vt:variant>
      <vt:variant>
        <vt:i4>0</vt:i4>
      </vt:variant>
      <vt:variant>
        <vt:i4>5</vt:i4>
      </vt:variant>
      <vt:variant>
        <vt:lpwstr>https://www.nevo.co.il/law_html/law06/tak-10306.pdf</vt:lpwstr>
      </vt:variant>
      <vt:variant>
        <vt:lpwstr/>
      </vt:variant>
      <vt:variant>
        <vt:i4>2752527</vt:i4>
      </vt:variant>
      <vt:variant>
        <vt:i4>1797</vt:i4>
      </vt:variant>
      <vt:variant>
        <vt:i4>0</vt:i4>
      </vt:variant>
      <vt:variant>
        <vt:i4>5</vt:i4>
      </vt:variant>
      <vt:variant>
        <vt:lpwstr>https://www.nevo.co.il/law_html/law06/tak-10306.pdf</vt:lpwstr>
      </vt:variant>
      <vt:variant>
        <vt:lpwstr/>
      </vt:variant>
      <vt:variant>
        <vt:i4>2752527</vt:i4>
      </vt:variant>
      <vt:variant>
        <vt:i4>1794</vt:i4>
      </vt:variant>
      <vt:variant>
        <vt:i4>0</vt:i4>
      </vt:variant>
      <vt:variant>
        <vt:i4>5</vt:i4>
      </vt:variant>
      <vt:variant>
        <vt:lpwstr>https://www.nevo.co.il/law_html/law06/tak-10306.pdf</vt:lpwstr>
      </vt:variant>
      <vt:variant>
        <vt:lpwstr/>
      </vt:variant>
      <vt:variant>
        <vt:i4>2752527</vt:i4>
      </vt:variant>
      <vt:variant>
        <vt:i4>1791</vt:i4>
      </vt:variant>
      <vt:variant>
        <vt:i4>0</vt:i4>
      </vt:variant>
      <vt:variant>
        <vt:i4>5</vt:i4>
      </vt:variant>
      <vt:variant>
        <vt:lpwstr>https://www.nevo.co.il/law_html/law06/tak-10306.pdf</vt:lpwstr>
      </vt:variant>
      <vt:variant>
        <vt:lpwstr/>
      </vt:variant>
      <vt:variant>
        <vt:i4>2752527</vt:i4>
      </vt:variant>
      <vt:variant>
        <vt:i4>1788</vt:i4>
      </vt:variant>
      <vt:variant>
        <vt:i4>0</vt:i4>
      </vt:variant>
      <vt:variant>
        <vt:i4>5</vt:i4>
      </vt:variant>
      <vt:variant>
        <vt:lpwstr>https://www.nevo.co.il/law_html/law06/tak-10306.pdf</vt:lpwstr>
      </vt:variant>
      <vt:variant>
        <vt:lpwstr/>
      </vt:variant>
      <vt:variant>
        <vt:i4>2752527</vt:i4>
      </vt:variant>
      <vt:variant>
        <vt:i4>1785</vt:i4>
      </vt:variant>
      <vt:variant>
        <vt:i4>0</vt:i4>
      </vt:variant>
      <vt:variant>
        <vt:i4>5</vt:i4>
      </vt:variant>
      <vt:variant>
        <vt:lpwstr>https://www.nevo.co.il/law_html/law06/tak-10306.pdf</vt:lpwstr>
      </vt:variant>
      <vt:variant>
        <vt:lpwstr/>
      </vt:variant>
      <vt:variant>
        <vt:i4>2752527</vt:i4>
      </vt:variant>
      <vt:variant>
        <vt:i4>1782</vt:i4>
      </vt:variant>
      <vt:variant>
        <vt:i4>0</vt:i4>
      </vt:variant>
      <vt:variant>
        <vt:i4>5</vt:i4>
      </vt:variant>
      <vt:variant>
        <vt:lpwstr>https://www.nevo.co.il/law_html/law06/tak-10306.pdf</vt:lpwstr>
      </vt:variant>
      <vt:variant>
        <vt:lpwstr/>
      </vt:variant>
      <vt:variant>
        <vt:i4>2752527</vt:i4>
      </vt:variant>
      <vt:variant>
        <vt:i4>1779</vt:i4>
      </vt:variant>
      <vt:variant>
        <vt:i4>0</vt:i4>
      </vt:variant>
      <vt:variant>
        <vt:i4>5</vt:i4>
      </vt:variant>
      <vt:variant>
        <vt:lpwstr>https://www.nevo.co.il/law_html/law06/tak-10306.pdf</vt:lpwstr>
      </vt:variant>
      <vt:variant>
        <vt:lpwstr/>
      </vt:variant>
      <vt:variant>
        <vt:i4>2752527</vt:i4>
      </vt:variant>
      <vt:variant>
        <vt:i4>1776</vt:i4>
      </vt:variant>
      <vt:variant>
        <vt:i4>0</vt:i4>
      </vt:variant>
      <vt:variant>
        <vt:i4>5</vt:i4>
      </vt:variant>
      <vt:variant>
        <vt:lpwstr>https://www.nevo.co.il/law_html/law06/tak-10306.pdf</vt:lpwstr>
      </vt:variant>
      <vt:variant>
        <vt:lpwstr/>
      </vt:variant>
      <vt:variant>
        <vt:i4>2752527</vt:i4>
      </vt:variant>
      <vt:variant>
        <vt:i4>1773</vt:i4>
      </vt:variant>
      <vt:variant>
        <vt:i4>0</vt:i4>
      </vt:variant>
      <vt:variant>
        <vt:i4>5</vt:i4>
      </vt:variant>
      <vt:variant>
        <vt:lpwstr>https://www.nevo.co.il/law_html/law06/tak-10306.pdf</vt:lpwstr>
      </vt:variant>
      <vt:variant>
        <vt:lpwstr/>
      </vt:variant>
      <vt:variant>
        <vt:i4>2752527</vt:i4>
      </vt:variant>
      <vt:variant>
        <vt:i4>1770</vt:i4>
      </vt:variant>
      <vt:variant>
        <vt:i4>0</vt:i4>
      </vt:variant>
      <vt:variant>
        <vt:i4>5</vt:i4>
      </vt:variant>
      <vt:variant>
        <vt:lpwstr>https://www.nevo.co.il/law_html/law06/tak-10306.pdf</vt:lpwstr>
      </vt:variant>
      <vt:variant>
        <vt:lpwstr/>
      </vt:variant>
      <vt:variant>
        <vt:i4>2752527</vt:i4>
      </vt:variant>
      <vt:variant>
        <vt:i4>1767</vt:i4>
      </vt:variant>
      <vt:variant>
        <vt:i4>0</vt:i4>
      </vt:variant>
      <vt:variant>
        <vt:i4>5</vt:i4>
      </vt:variant>
      <vt:variant>
        <vt:lpwstr>https://www.nevo.co.il/law_html/law06/tak-10306.pdf</vt:lpwstr>
      </vt:variant>
      <vt:variant>
        <vt:lpwstr/>
      </vt:variant>
      <vt:variant>
        <vt:i4>2752527</vt:i4>
      </vt:variant>
      <vt:variant>
        <vt:i4>1764</vt:i4>
      </vt:variant>
      <vt:variant>
        <vt:i4>0</vt:i4>
      </vt:variant>
      <vt:variant>
        <vt:i4>5</vt:i4>
      </vt:variant>
      <vt:variant>
        <vt:lpwstr>https://www.nevo.co.il/law_html/law06/tak-10306.pdf</vt:lpwstr>
      </vt:variant>
      <vt:variant>
        <vt:lpwstr/>
      </vt:variant>
      <vt:variant>
        <vt:i4>2752527</vt:i4>
      </vt:variant>
      <vt:variant>
        <vt:i4>1761</vt:i4>
      </vt:variant>
      <vt:variant>
        <vt:i4>0</vt:i4>
      </vt:variant>
      <vt:variant>
        <vt:i4>5</vt:i4>
      </vt:variant>
      <vt:variant>
        <vt:lpwstr>https://www.nevo.co.il/law_html/law06/tak-10306.pdf</vt:lpwstr>
      </vt:variant>
      <vt:variant>
        <vt:lpwstr/>
      </vt:variant>
      <vt:variant>
        <vt:i4>2752527</vt:i4>
      </vt:variant>
      <vt:variant>
        <vt:i4>1758</vt:i4>
      </vt:variant>
      <vt:variant>
        <vt:i4>0</vt:i4>
      </vt:variant>
      <vt:variant>
        <vt:i4>5</vt:i4>
      </vt:variant>
      <vt:variant>
        <vt:lpwstr>https://www.nevo.co.il/law_html/law06/tak-10306.pdf</vt:lpwstr>
      </vt:variant>
      <vt:variant>
        <vt:lpwstr/>
      </vt:variant>
      <vt:variant>
        <vt:i4>2752527</vt:i4>
      </vt:variant>
      <vt:variant>
        <vt:i4>1755</vt:i4>
      </vt:variant>
      <vt:variant>
        <vt:i4>0</vt:i4>
      </vt:variant>
      <vt:variant>
        <vt:i4>5</vt:i4>
      </vt:variant>
      <vt:variant>
        <vt:lpwstr>https://www.nevo.co.il/law_html/law06/tak-10306.pdf</vt:lpwstr>
      </vt:variant>
      <vt:variant>
        <vt:lpwstr/>
      </vt:variant>
      <vt:variant>
        <vt:i4>2949131</vt:i4>
      </vt:variant>
      <vt:variant>
        <vt:i4>1752</vt:i4>
      </vt:variant>
      <vt:variant>
        <vt:i4>0</vt:i4>
      </vt:variant>
      <vt:variant>
        <vt:i4>5</vt:i4>
      </vt:variant>
      <vt:variant>
        <vt:lpwstr>https://www.nevo.co.il/law_html/law06/tak-10574.pdf</vt:lpwstr>
      </vt:variant>
      <vt:variant>
        <vt:lpwstr/>
      </vt:variant>
      <vt:variant>
        <vt:i4>2752527</vt:i4>
      </vt:variant>
      <vt:variant>
        <vt:i4>1749</vt:i4>
      </vt:variant>
      <vt:variant>
        <vt:i4>0</vt:i4>
      </vt:variant>
      <vt:variant>
        <vt:i4>5</vt:i4>
      </vt:variant>
      <vt:variant>
        <vt:lpwstr>https://www.nevo.co.il/law_html/law06/tak-10306.pdf</vt:lpwstr>
      </vt:variant>
      <vt:variant>
        <vt:lpwstr/>
      </vt:variant>
      <vt:variant>
        <vt:i4>2752527</vt:i4>
      </vt:variant>
      <vt:variant>
        <vt:i4>1746</vt:i4>
      </vt:variant>
      <vt:variant>
        <vt:i4>0</vt:i4>
      </vt:variant>
      <vt:variant>
        <vt:i4>5</vt:i4>
      </vt:variant>
      <vt:variant>
        <vt:lpwstr>https://www.nevo.co.il/law_html/law06/tak-10306.pdf</vt:lpwstr>
      </vt:variant>
      <vt:variant>
        <vt:lpwstr/>
      </vt:variant>
      <vt:variant>
        <vt:i4>2752527</vt:i4>
      </vt:variant>
      <vt:variant>
        <vt:i4>1743</vt:i4>
      </vt:variant>
      <vt:variant>
        <vt:i4>0</vt:i4>
      </vt:variant>
      <vt:variant>
        <vt:i4>5</vt:i4>
      </vt:variant>
      <vt:variant>
        <vt:lpwstr>https://www.nevo.co.il/law_html/law06/tak-10306.pdf</vt:lpwstr>
      </vt:variant>
      <vt:variant>
        <vt:lpwstr/>
      </vt:variant>
      <vt:variant>
        <vt:i4>2752527</vt:i4>
      </vt:variant>
      <vt:variant>
        <vt:i4>1740</vt:i4>
      </vt:variant>
      <vt:variant>
        <vt:i4>0</vt:i4>
      </vt:variant>
      <vt:variant>
        <vt:i4>5</vt:i4>
      </vt:variant>
      <vt:variant>
        <vt:lpwstr>https://www.nevo.co.il/law_html/law06/tak-10306.pdf</vt:lpwstr>
      </vt:variant>
      <vt:variant>
        <vt:lpwstr/>
      </vt:variant>
      <vt:variant>
        <vt:i4>2752527</vt:i4>
      </vt:variant>
      <vt:variant>
        <vt:i4>1737</vt:i4>
      </vt:variant>
      <vt:variant>
        <vt:i4>0</vt:i4>
      </vt:variant>
      <vt:variant>
        <vt:i4>5</vt:i4>
      </vt:variant>
      <vt:variant>
        <vt:lpwstr>https://www.nevo.co.il/law_html/law06/tak-10306.pdf</vt:lpwstr>
      </vt:variant>
      <vt:variant>
        <vt:lpwstr/>
      </vt:variant>
      <vt:variant>
        <vt:i4>2752527</vt:i4>
      </vt:variant>
      <vt:variant>
        <vt:i4>1734</vt:i4>
      </vt:variant>
      <vt:variant>
        <vt:i4>0</vt:i4>
      </vt:variant>
      <vt:variant>
        <vt:i4>5</vt:i4>
      </vt:variant>
      <vt:variant>
        <vt:lpwstr>https://www.nevo.co.il/law_html/law06/tak-10306.pdf</vt:lpwstr>
      </vt:variant>
      <vt:variant>
        <vt:lpwstr/>
      </vt:variant>
      <vt:variant>
        <vt:i4>2752527</vt:i4>
      </vt:variant>
      <vt:variant>
        <vt:i4>1731</vt:i4>
      </vt:variant>
      <vt:variant>
        <vt:i4>0</vt:i4>
      </vt:variant>
      <vt:variant>
        <vt:i4>5</vt:i4>
      </vt:variant>
      <vt:variant>
        <vt:lpwstr>https://www.nevo.co.il/law_html/law06/tak-10306.pdf</vt:lpwstr>
      </vt:variant>
      <vt:variant>
        <vt:lpwstr/>
      </vt:variant>
      <vt:variant>
        <vt:i4>2752527</vt:i4>
      </vt:variant>
      <vt:variant>
        <vt:i4>1728</vt:i4>
      </vt:variant>
      <vt:variant>
        <vt:i4>0</vt:i4>
      </vt:variant>
      <vt:variant>
        <vt:i4>5</vt:i4>
      </vt:variant>
      <vt:variant>
        <vt:lpwstr>https://www.nevo.co.il/law_html/law06/tak-10306.pdf</vt:lpwstr>
      </vt:variant>
      <vt:variant>
        <vt:lpwstr/>
      </vt:variant>
      <vt:variant>
        <vt:i4>2752527</vt:i4>
      </vt:variant>
      <vt:variant>
        <vt:i4>1725</vt:i4>
      </vt:variant>
      <vt:variant>
        <vt:i4>0</vt:i4>
      </vt:variant>
      <vt:variant>
        <vt:i4>5</vt:i4>
      </vt:variant>
      <vt:variant>
        <vt:lpwstr>https://www.nevo.co.il/law_html/law06/tak-10306.pdf</vt:lpwstr>
      </vt:variant>
      <vt:variant>
        <vt:lpwstr/>
      </vt:variant>
      <vt:variant>
        <vt:i4>2752527</vt:i4>
      </vt:variant>
      <vt:variant>
        <vt:i4>1722</vt:i4>
      </vt:variant>
      <vt:variant>
        <vt:i4>0</vt:i4>
      </vt:variant>
      <vt:variant>
        <vt:i4>5</vt:i4>
      </vt:variant>
      <vt:variant>
        <vt:lpwstr>https://www.nevo.co.il/law_html/law06/tak-10306.pdf</vt:lpwstr>
      </vt:variant>
      <vt:variant>
        <vt:lpwstr/>
      </vt:variant>
      <vt:variant>
        <vt:i4>2752527</vt:i4>
      </vt:variant>
      <vt:variant>
        <vt:i4>1719</vt:i4>
      </vt:variant>
      <vt:variant>
        <vt:i4>0</vt:i4>
      </vt:variant>
      <vt:variant>
        <vt:i4>5</vt:i4>
      </vt:variant>
      <vt:variant>
        <vt:lpwstr>https://www.nevo.co.il/law_html/law06/tak-10306.pdf</vt:lpwstr>
      </vt:variant>
      <vt:variant>
        <vt:lpwstr/>
      </vt:variant>
      <vt:variant>
        <vt:i4>2752527</vt:i4>
      </vt:variant>
      <vt:variant>
        <vt:i4>1716</vt:i4>
      </vt:variant>
      <vt:variant>
        <vt:i4>0</vt:i4>
      </vt:variant>
      <vt:variant>
        <vt:i4>5</vt:i4>
      </vt:variant>
      <vt:variant>
        <vt:lpwstr>https://www.nevo.co.il/law_html/law06/tak-10306.pdf</vt:lpwstr>
      </vt:variant>
      <vt:variant>
        <vt:lpwstr/>
      </vt:variant>
      <vt:variant>
        <vt:i4>2752527</vt:i4>
      </vt:variant>
      <vt:variant>
        <vt:i4>1713</vt:i4>
      </vt:variant>
      <vt:variant>
        <vt:i4>0</vt:i4>
      </vt:variant>
      <vt:variant>
        <vt:i4>5</vt:i4>
      </vt:variant>
      <vt:variant>
        <vt:lpwstr>https://www.nevo.co.il/law_html/law06/tak-10306.pdf</vt:lpwstr>
      </vt:variant>
      <vt:variant>
        <vt:lpwstr/>
      </vt:variant>
      <vt:variant>
        <vt:i4>2752527</vt:i4>
      </vt:variant>
      <vt:variant>
        <vt:i4>1710</vt:i4>
      </vt:variant>
      <vt:variant>
        <vt:i4>0</vt:i4>
      </vt:variant>
      <vt:variant>
        <vt:i4>5</vt:i4>
      </vt:variant>
      <vt:variant>
        <vt:lpwstr>https://www.nevo.co.il/law_html/law06/tak-10306.pdf</vt:lpwstr>
      </vt:variant>
      <vt:variant>
        <vt:lpwstr/>
      </vt:variant>
      <vt:variant>
        <vt:i4>2752527</vt:i4>
      </vt:variant>
      <vt:variant>
        <vt:i4>1707</vt:i4>
      </vt:variant>
      <vt:variant>
        <vt:i4>0</vt:i4>
      </vt:variant>
      <vt:variant>
        <vt:i4>5</vt:i4>
      </vt:variant>
      <vt:variant>
        <vt:lpwstr>https://www.nevo.co.il/law_html/law06/tak-10306.pdf</vt:lpwstr>
      </vt:variant>
      <vt:variant>
        <vt:lpwstr/>
      </vt:variant>
      <vt:variant>
        <vt:i4>2752527</vt:i4>
      </vt:variant>
      <vt:variant>
        <vt:i4>1704</vt:i4>
      </vt:variant>
      <vt:variant>
        <vt:i4>0</vt:i4>
      </vt:variant>
      <vt:variant>
        <vt:i4>5</vt:i4>
      </vt:variant>
      <vt:variant>
        <vt:lpwstr>https://www.nevo.co.il/law_html/law06/tak-10306.pdf</vt:lpwstr>
      </vt:variant>
      <vt:variant>
        <vt:lpwstr/>
      </vt:variant>
      <vt:variant>
        <vt:i4>7340060</vt:i4>
      </vt:variant>
      <vt:variant>
        <vt:i4>1701</vt:i4>
      </vt:variant>
      <vt:variant>
        <vt:i4>0</vt:i4>
      </vt:variant>
      <vt:variant>
        <vt:i4>5</vt:i4>
      </vt:variant>
      <vt:variant>
        <vt:lpwstr>https://www.nevo.co.il/Law_word/law06/tak-9771.pdf</vt:lpwstr>
      </vt:variant>
      <vt:variant>
        <vt:lpwstr/>
      </vt:variant>
      <vt:variant>
        <vt:i4>7471133</vt:i4>
      </vt:variant>
      <vt:variant>
        <vt:i4>1698</vt:i4>
      </vt:variant>
      <vt:variant>
        <vt:i4>0</vt:i4>
      </vt:variant>
      <vt:variant>
        <vt:i4>5</vt:i4>
      </vt:variant>
      <vt:variant>
        <vt:lpwstr>https://www.nevo.co.il/Law_word/law06/tak-9064.pdf</vt:lpwstr>
      </vt:variant>
      <vt:variant>
        <vt:lpwstr/>
      </vt:variant>
      <vt:variant>
        <vt:i4>7471133</vt:i4>
      </vt:variant>
      <vt:variant>
        <vt:i4>1695</vt:i4>
      </vt:variant>
      <vt:variant>
        <vt:i4>0</vt:i4>
      </vt:variant>
      <vt:variant>
        <vt:i4>5</vt:i4>
      </vt:variant>
      <vt:variant>
        <vt:lpwstr>https://www.nevo.co.il/Law_word/law06/tak-9064.pdf</vt:lpwstr>
      </vt:variant>
      <vt:variant>
        <vt:lpwstr/>
      </vt:variant>
      <vt:variant>
        <vt:i4>7929882</vt:i4>
      </vt:variant>
      <vt:variant>
        <vt:i4>1692</vt:i4>
      </vt:variant>
      <vt:variant>
        <vt:i4>0</vt:i4>
      </vt:variant>
      <vt:variant>
        <vt:i4>5</vt:i4>
      </vt:variant>
      <vt:variant>
        <vt:lpwstr>https://www.nevo.co.il/Law_word/law06/tak-9817.pdf</vt:lpwstr>
      </vt:variant>
      <vt:variant>
        <vt:lpwstr/>
      </vt:variant>
      <vt:variant>
        <vt:i4>7929882</vt:i4>
      </vt:variant>
      <vt:variant>
        <vt:i4>1689</vt:i4>
      </vt:variant>
      <vt:variant>
        <vt:i4>0</vt:i4>
      </vt:variant>
      <vt:variant>
        <vt:i4>5</vt:i4>
      </vt:variant>
      <vt:variant>
        <vt:lpwstr>https://www.nevo.co.il/Law_word/law06/tak-9817.pdf</vt:lpwstr>
      </vt:variant>
      <vt:variant>
        <vt:lpwstr/>
      </vt:variant>
      <vt:variant>
        <vt:i4>7929882</vt:i4>
      </vt:variant>
      <vt:variant>
        <vt:i4>1686</vt:i4>
      </vt:variant>
      <vt:variant>
        <vt:i4>0</vt:i4>
      </vt:variant>
      <vt:variant>
        <vt:i4>5</vt:i4>
      </vt:variant>
      <vt:variant>
        <vt:lpwstr>https://www.nevo.co.il/Law_word/law06/tak-9817.pdf</vt:lpwstr>
      </vt:variant>
      <vt:variant>
        <vt:lpwstr/>
      </vt:variant>
      <vt:variant>
        <vt:i4>7929882</vt:i4>
      </vt:variant>
      <vt:variant>
        <vt:i4>1683</vt:i4>
      </vt:variant>
      <vt:variant>
        <vt:i4>0</vt:i4>
      </vt:variant>
      <vt:variant>
        <vt:i4>5</vt:i4>
      </vt:variant>
      <vt:variant>
        <vt:lpwstr>https://www.nevo.co.il/Law_word/law06/tak-9817.pdf</vt:lpwstr>
      </vt:variant>
      <vt:variant>
        <vt:lpwstr/>
      </vt:variant>
      <vt:variant>
        <vt:i4>7536669</vt:i4>
      </vt:variant>
      <vt:variant>
        <vt:i4>1680</vt:i4>
      </vt:variant>
      <vt:variant>
        <vt:i4>0</vt:i4>
      </vt:variant>
      <vt:variant>
        <vt:i4>5</vt:i4>
      </vt:variant>
      <vt:variant>
        <vt:lpwstr>https://www.nevo.co.il/Law_word/law06/tak-8673.pdf</vt:lpwstr>
      </vt:variant>
      <vt:variant>
        <vt:lpwstr/>
      </vt:variant>
      <vt:variant>
        <vt:i4>7667739</vt:i4>
      </vt:variant>
      <vt:variant>
        <vt:i4>1677</vt:i4>
      </vt:variant>
      <vt:variant>
        <vt:i4>0</vt:i4>
      </vt:variant>
      <vt:variant>
        <vt:i4>5</vt:i4>
      </vt:variant>
      <vt:variant>
        <vt:lpwstr>https://www.nevo.co.il/Law_word/law06/tak-8417.pdf</vt:lpwstr>
      </vt:variant>
      <vt:variant>
        <vt:lpwstr/>
      </vt:variant>
      <vt:variant>
        <vt:i4>7667739</vt:i4>
      </vt:variant>
      <vt:variant>
        <vt:i4>1674</vt:i4>
      </vt:variant>
      <vt:variant>
        <vt:i4>0</vt:i4>
      </vt:variant>
      <vt:variant>
        <vt:i4>5</vt:i4>
      </vt:variant>
      <vt:variant>
        <vt:lpwstr>https://www.nevo.co.il/Law_word/law06/tak-8417.pdf</vt:lpwstr>
      </vt:variant>
      <vt:variant>
        <vt:lpwstr/>
      </vt:variant>
      <vt:variant>
        <vt:i4>7667739</vt:i4>
      </vt:variant>
      <vt:variant>
        <vt:i4>1671</vt:i4>
      </vt:variant>
      <vt:variant>
        <vt:i4>0</vt:i4>
      </vt:variant>
      <vt:variant>
        <vt:i4>5</vt:i4>
      </vt:variant>
      <vt:variant>
        <vt:lpwstr>https://www.nevo.co.il/Law_word/law06/tak-8417.pdf</vt:lpwstr>
      </vt:variant>
      <vt:variant>
        <vt:lpwstr/>
      </vt:variant>
      <vt:variant>
        <vt:i4>7864320</vt:i4>
      </vt:variant>
      <vt:variant>
        <vt:i4>1668</vt:i4>
      </vt:variant>
      <vt:variant>
        <vt:i4>0</vt:i4>
      </vt:variant>
      <vt:variant>
        <vt:i4>5</vt:i4>
      </vt:variant>
      <vt:variant>
        <vt:lpwstr>http://www.nevo.co.il/Law_word/law06/tak-7961.pdf</vt:lpwstr>
      </vt:variant>
      <vt:variant>
        <vt:lpwstr/>
      </vt:variant>
      <vt:variant>
        <vt:i4>7864320</vt:i4>
      </vt:variant>
      <vt:variant>
        <vt:i4>1665</vt:i4>
      </vt:variant>
      <vt:variant>
        <vt:i4>0</vt:i4>
      </vt:variant>
      <vt:variant>
        <vt:i4>5</vt:i4>
      </vt:variant>
      <vt:variant>
        <vt:lpwstr>http://www.nevo.co.il/Law_word/law06/tak-7961.pdf</vt:lpwstr>
      </vt:variant>
      <vt:variant>
        <vt:lpwstr/>
      </vt:variant>
      <vt:variant>
        <vt:i4>2621456</vt:i4>
      </vt:variant>
      <vt:variant>
        <vt:i4>1662</vt:i4>
      </vt:variant>
      <vt:variant>
        <vt:i4>0</vt:i4>
      </vt:variant>
      <vt:variant>
        <vt:i4>5</vt:i4>
      </vt:variant>
      <vt:variant>
        <vt:lpwstr>https://www.nevo.co.il/Law_word/law06/tak-10128.pdf</vt:lpwstr>
      </vt:variant>
      <vt:variant>
        <vt:lpwstr/>
      </vt:variant>
      <vt:variant>
        <vt:i4>2818074</vt:i4>
      </vt:variant>
      <vt:variant>
        <vt:i4>1659</vt:i4>
      </vt:variant>
      <vt:variant>
        <vt:i4>0</vt:i4>
      </vt:variant>
      <vt:variant>
        <vt:i4>5</vt:i4>
      </vt:variant>
      <vt:variant>
        <vt:lpwstr>https://www.nevo.co.il/Law_word/law06/tak-10112.pdf</vt:lpwstr>
      </vt:variant>
      <vt:variant>
        <vt:lpwstr/>
      </vt:variant>
      <vt:variant>
        <vt:i4>7340060</vt:i4>
      </vt:variant>
      <vt:variant>
        <vt:i4>1656</vt:i4>
      </vt:variant>
      <vt:variant>
        <vt:i4>0</vt:i4>
      </vt:variant>
      <vt:variant>
        <vt:i4>5</vt:i4>
      </vt:variant>
      <vt:variant>
        <vt:lpwstr>https://www.nevo.co.il/Law_word/law06/tak-9771.pdf</vt:lpwstr>
      </vt:variant>
      <vt:variant>
        <vt:lpwstr/>
      </vt:variant>
      <vt:variant>
        <vt:i4>2818074</vt:i4>
      </vt:variant>
      <vt:variant>
        <vt:i4>1653</vt:i4>
      </vt:variant>
      <vt:variant>
        <vt:i4>0</vt:i4>
      </vt:variant>
      <vt:variant>
        <vt:i4>5</vt:i4>
      </vt:variant>
      <vt:variant>
        <vt:lpwstr>https://www.nevo.co.il/Law_word/law06/tak-10112.pdf</vt:lpwstr>
      </vt:variant>
      <vt:variant>
        <vt:lpwstr/>
      </vt:variant>
      <vt:variant>
        <vt:i4>2818074</vt:i4>
      </vt:variant>
      <vt:variant>
        <vt:i4>1650</vt:i4>
      </vt:variant>
      <vt:variant>
        <vt:i4>0</vt:i4>
      </vt:variant>
      <vt:variant>
        <vt:i4>5</vt:i4>
      </vt:variant>
      <vt:variant>
        <vt:lpwstr>https://www.nevo.co.il/Law_word/law06/tak-10112.pdf</vt:lpwstr>
      </vt:variant>
      <vt:variant>
        <vt:lpwstr/>
      </vt:variant>
      <vt:variant>
        <vt:i4>7340059</vt:i4>
      </vt:variant>
      <vt:variant>
        <vt:i4>1647</vt:i4>
      </vt:variant>
      <vt:variant>
        <vt:i4>0</vt:i4>
      </vt:variant>
      <vt:variant>
        <vt:i4>5</vt:i4>
      </vt:variant>
      <vt:variant>
        <vt:lpwstr>https://www.nevo.co.il/Law_word/law06/tak-8315.pdf</vt:lpwstr>
      </vt:variant>
      <vt:variant>
        <vt:lpwstr/>
      </vt:variant>
      <vt:variant>
        <vt:i4>7340060</vt:i4>
      </vt:variant>
      <vt:variant>
        <vt:i4>1644</vt:i4>
      </vt:variant>
      <vt:variant>
        <vt:i4>0</vt:i4>
      </vt:variant>
      <vt:variant>
        <vt:i4>5</vt:i4>
      </vt:variant>
      <vt:variant>
        <vt:lpwstr>https://www.nevo.co.il/Law_word/law06/tak-9771.pdf</vt:lpwstr>
      </vt:variant>
      <vt:variant>
        <vt:lpwstr/>
      </vt:variant>
      <vt:variant>
        <vt:i4>7340060</vt:i4>
      </vt:variant>
      <vt:variant>
        <vt:i4>1641</vt:i4>
      </vt:variant>
      <vt:variant>
        <vt:i4>0</vt:i4>
      </vt:variant>
      <vt:variant>
        <vt:i4>5</vt:i4>
      </vt:variant>
      <vt:variant>
        <vt:lpwstr>https://www.nevo.co.il/Law_word/law06/tak-9771.pdf</vt:lpwstr>
      </vt:variant>
      <vt:variant>
        <vt:lpwstr/>
      </vt:variant>
      <vt:variant>
        <vt:i4>7340059</vt:i4>
      </vt:variant>
      <vt:variant>
        <vt:i4>1638</vt:i4>
      </vt:variant>
      <vt:variant>
        <vt:i4>0</vt:i4>
      </vt:variant>
      <vt:variant>
        <vt:i4>5</vt:i4>
      </vt:variant>
      <vt:variant>
        <vt:lpwstr>https://www.nevo.co.il/Law_word/law06/tak-8315.pdf</vt:lpwstr>
      </vt:variant>
      <vt:variant>
        <vt:lpwstr/>
      </vt:variant>
      <vt:variant>
        <vt:i4>7340060</vt:i4>
      </vt:variant>
      <vt:variant>
        <vt:i4>1635</vt:i4>
      </vt:variant>
      <vt:variant>
        <vt:i4>0</vt:i4>
      </vt:variant>
      <vt:variant>
        <vt:i4>5</vt:i4>
      </vt:variant>
      <vt:variant>
        <vt:lpwstr>https://www.nevo.co.il/Law_word/law06/tak-9771.pdf</vt:lpwstr>
      </vt:variant>
      <vt:variant>
        <vt:lpwstr/>
      </vt:variant>
      <vt:variant>
        <vt:i4>7536669</vt:i4>
      </vt:variant>
      <vt:variant>
        <vt:i4>1632</vt:i4>
      </vt:variant>
      <vt:variant>
        <vt:i4>0</vt:i4>
      </vt:variant>
      <vt:variant>
        <vt:i4>5</vt:i4>
      </vt:variant>
      <vt:variant>
        <vt:lpwstr>https://www.nevo.co.il/Law_word/law06/tak-8673.pdf</vt:lpwstr>
      </vt:variant>
      <vt:variant>
        <vt:lpwstr/>
      </vt:variant>
      <vt:variant>
        <vt:i4>7864339</vt:i4>
      </vt:variant>
      <vt:variant>
        <vt:i4>1629</vt:i4>
      </vt:variant>
      <vt:variant>
        <vt:i4>0</vt:i4>
      </vt:variant>
      <vt:variant>
        <vt:i4>5</vt:i4>
      </vt:variant>
      <vt:variant>
        <vt:lpwstr>https://www.nevo.co.il/Law_word/law06/tak-9789.pdf</vt:lpwstr>
      </vt:variant>
      <vt:variant>
        <vt:lpwstr/>
      </vt:variant>
      <vt:variant>
        <vt:i4>7340060</vt:i4>
      </vt:variant>
      <vt:variant>
        <vt:i4>1626</vt:i4>
      </vt:variant>
      <vt:variant>
        <vt:i4>0</vt:i4>
      </vt:variant>
      <vt:variant>
        <vt:i4>5</vt:i4>
      </vt:variant>
      <vt:variant>
        <vt:lpwstr>https://www.nevo.co.il/Law_word/law06/tak-9771.pdf</vt:lpwstr>
      </vt:variant>
      <vt:variant>
        <vt:lpwstr/>
      </vt:variant>
      <vt:variant>
        <vt:i4>7340060</vt:i4>
      </vt:variant>
      <vt:variant>
        <vt:i4>1623</vt:i4>
      </vt:variant>
      <vt:variant>
        <vt:i4>0</vt:i4>
      </vt:variant>
      <vt:variant>
        <vt:i4>5</vt:i4>
      </vt:variant>
      <vt:variant>
        <vt:lpwstr>https://www.nevo.co.il/Law_word/law06/tak-9771.pdf</vt:lpwstr>
      </vt:variant>
      <vt:variant>
        <vt:lpwstr/>
      </vt:variant>
      <vt:variant>
        <vt:i4>7340060</vt:i4>
      </vt:variant>
      <vt:variant>
        <vt:i4>1620</vt:i4>
      </vt:variant>
      <vt:variant>
        <vt:i4>0</vt:i4>
      </vt:variant>
      <vt:variant>
        <vt:i4>5</vt:i4>
      </vt:variant>
      <vt:variant>
        <vt:lpwstr>https://www.nevo.co.il/Law_word/law06/tak-9771.pdf</vt:lpwstr>
      </vt:variant>
      <vt:variant>
        <vt:lpwstr/>
      </vt:variant>
      <vt:variant>
        <vt:i4>7864320</vt:i4>
      </vt:variant>
      <vt:variant>
        <vt:i4>1617</vt:i4>
      </vt:variant>
      <vt:variant>
        <vt:i4>0</vt:i4>
      </vt:variant>
      <vt:variant>
        <vt:i4>5</vt:i4>
      </vt:variant>
      <vt:variant>
        <vt:lpwstr>http://www.nevo.co.il/Law_word/law06/tak-7961.pdf</vt:lpwstr>
      </vt:variant>
      <vt:variant>
        <vt:lpwstr/>
      </vt:variant>
      <vt:variant>
        <vt:i4>7536669</vt:i4>
      </vt:variant>
      <vt:variant>
        <vt:i4>1614</vt:i4>
      </vt:variant>
      <vt:variant>
        <vt:i4>0</vt:i4>
      </vt:variant>
      <vt:variant>
        <vt:i4>5</vt:i4>
      </vt:variant>
      <vt:variant>
        <vt:lpwstr>https://www.nevo.co.il/Law_word/law06/tak-8673.pdf</vt:lpwstr>
      </vt:variant>
      <vt:variant>
        <vt:lpwstr/>
      </vt:variant>
      <vt:variant>
        <vt:i4>7340060</vt:i4>
      </vt:variant>
      <vt:variant>
        <vt:i4>1611</vt:i4>
      </vt:variant>
      <vt:variant>
        <vt:i4>0</vt:i4>
      </vt:variant>
      <vt:variant>
        <vt:i4>5</vt:i4>
      </vt:variant>
      <vt:variant>
        <vt:lpwstr>https://www.nevo.co.il/Law_word/law06/tak-8563.pdf</vt:lpwstr>
      </vt:variant>
      <vt:variant>
        <vt:lpwstr/>
      </vt:variant>
      <vt:variant>
        <vt:i4>2949131</vt:i4>
      </vt:variant>
      <vt:variant>
        <vt:i4>1608</vt:i4>
      </vt:variant>
      <vt:variant>
        <vt:i4>0</vt:i4>
      </vt:variant>
      <vt:variant>
        <vt:i4>5</vt:i4>
      </vt:variant>
      <vt:variant>
        <vt:lpwstr>https://www.nevo.co.il/law_html/law06/tak-10574.pdf</vt:lpwstr>
      </vt:variant>
      <vt:variant>
        <vt:lpwstr/>
      </vt:variant>
      <vt:variant>
        <vt:i4>2949131</vt:i4>
      </vt:variant>
      <vt:variant>
        <vt:i4>1605</vt:i4>
      </vt:variant>
      <vt:variant>
        <vt:i4>0</vt:i4>
      </vt:variant>
      <vt:variant>
        <vt:i4>5</vt:i4>
      </vt:variant>
      <vt:variant>
        <vt:lpwstr>https://www.nevo.co.il/law_html/law06/tak-10574.pdf</vt:lpwstr>
      </vt:variant>
      <vt:variant>
        <vt:lpwstr/>
      </vt:variant>
      <vt:variant>
        <vt:i4>7471133</vt:i4>
      </vt:variant>
      <vt:variant>
        <vt:i4>1602</vt:i4>
      </vt:variant>
      <vt:variant>
        <vt:i4>0</vt:i4>
      </vt:variant>
      <vt:variant>
        <vt:i4>5</vt:i4>
      </vt:variant>
      <vt:variant>
        <vt:lpwstr>https://www.nevo.co.il/Law_word/law06/tak-9064.pdf</vt:lpwstr>
      </vt:variant>
      <vt:variant>
        <vt:lpwstr/>
      </vt:variant>
      <vt:variant>
        <vt:i4>7864320</vt:i4>
      </vt:variant>
      <vt:variant>
        <vt:i4>1599</vt:i4>
      </vt:variant>
      <vt:variant>
        <vt:i4>0</vt:i4>
      </vt:variant>
      <vt:variant>
        <vt:i4>5</vt:i4>
      </vt:variant>
      <vt:variant>
        <vt:lpwstr>http://www.nevo.co.il/Law_word/law06/tak-7961.pdf</vt:lpwstr>
      </vt:variant>
      <vt:variant>
        <vt:lpwstr/>
      </vt:variant>
      <vt:variant>
        <vt:i4>2949131</vt:i4>
      </vt:variant>
      <vt:variant>
        <vt:i4>1596</vt:i4>
      </vt:variant>
      <vt:variant>
        <vt:i4>0</vt:i4>
      </vt:variant>
      <vt:variant>
        <vt:i4>5</vt:i4>
      </vt:variant>
      <vt:variant>
        <vt:lpwstr>https://www.nevo.co.il/law_html/law06/tak-10574.pdf</vt:lpwstr>
      </vt:variant>
      <vt:variant>
        <vt:lpwstr/>
      </vt:variant>
      <vt:variant>
        <vt:i4>7471133</vt:i4>
      </vt:variant>
      <vt:variant>
        <vt:i4>1593</vt:i4>
      </vt:variant>
      <vt:variant>
        <vt:i4>0</vt:i4>
      </vt:variant>
      <vt:variant>
        <vt:i4>5</vt:i4>
      </vt:variant>
      <vt:variant>
        <vt:lpwstr>https://www.nevo.co.il/Law_word/law06/tak-9064.pdf</vt:lpwstr>
      </vt:variant>
      <vt:variant>
        <vt:lpwstr/>
      </vt:variant>
      <vt:variant>
        <vt:i4>7340059</vt:i4>
      </vt:variant>
      <vt:variant>
        <vt:i4>1590</vt:i4>
      </vt:variant>
      <vt:variant>
        <vt:i4>0</vt:i4>
      </vt:variant>
      <vt:variant>
        <vt:i4>5</vt:i4>
      </vt:variant>
      <vt:variant>
        <vt:lpwstr>https://www.nevo.co.il/Law_word/law06/tak-8315.pdf</vt:lpwstr>
      </vt:variant>
      <vt:variant>
        <vt:lpwstr/>
      </vt:variant>
      <vt:variant>
        <vt:i4>7864320</vt:i4>
      </vt:variant>
      <vt:variant>
        <vt:i4>1587</vt:i4>
      </vt:variant>
      <vt:variant>
        <vt:i4>0</vt:i4>
      </vt:variant>
      <vt:variant>
        <vt:i4>5</vt:i4>
      </vt:variant>
      <vt:variant>
        <vt:lpwstr>http://www.nevo.co.il/Law_word/law06/tak-7961.pdf</vt:lpwstr>
      </vt:variant>
      <vt:variant>
        <vt:lpwstr/>
      </vt:variant>
      <vt:variant>
        <vt:i4>2818074</vt:i4>
      </vt:variant>
      <vt:variant>
        <vt:i4>1584</vt:i4>
      </vt:variant>
      <vt:variant>
        <vt:i4>0</vt:i4>
      </vt:variant>
      <vt:variant>
        <vt:i4>5</vt:i4>
      </vt:variant>
      <vt:variant>
        <vt:lpwstr>https://www.nevo.co.il/Law_word/law06/tak-10112.pdf</vt:lpwstr>
      </vt:variant>
      <vt:variant>
        <vt:lpwstr/>
      </vt:variant>
      <vt:variant>
        <vt:i4>2949131</vt:i4>
      </vt:variant>
      <vt:variant>
        <vt:i4>1581</vt:i4>
      </vt:variant>
      <vt:variant>
        <vt:i4>0</vt:i4>
      </vt:variant>
      <vt:variant>
        <vt:i4>5</vt:i4>
      </vt:variant>
      <vt:variant>
        <vt:lpwstr>https://www.nevo.co.il/law_html/law06/tak-10574.pdf</vt:lpwstr>
      </vt:variant>
      <vt:variant>
        <vt:lpwstr/>
      </vt:variant>
      <vt:variant>
        <vt:i4>2752527</vt:i4>
      </vt:variant>
      <vt:variant>
        <vt:i4>1578</vt:i4>
      </vt:variant>
      <vt:variant>
        <vt:i4>0</vt:i4>
      </vt:variant>
      <vt:variant>
        <vt:i4>5</vt:i4>
      </vt:variant>
      <vt:variant>
        <vt:lpwstr>https://www.nevo.co.il/law_html/law06/tak-10306.pdf</vt:lpwstr>
      </vt:variant>
      <vt:variant>
        <vt:lpwstr/>
      </vt:variant>
      <vt:variant>
        <vt:i4>2818074</vt:i4>
      </vt:variant>
      <vt:variant>
        <vt:i4>1575</vt:i4>
      </vt:variant>
      <vt:variant>
        <vt:i4>0</vt:i4>
      </vt:variant>
      <vt:variant>
        <vt:i4>5</vt:i4>
      </vt:variant>
      <vt:variant>
        <vt:lpwstr>https://www.nevo.co.il/Law_word/law06/tak-10112.pdf</vt:lpwstr>
      </vt:variant>
      <vt:variant>
        <vt:lpwstr/>
      </vt:variant>
      <vt:variant>
        <vt:i4>7340060</vt:i4>
      </vt:variant>
      <vt:variant>
        <vt:i4>1572</vt:i4>
      </vt:variant>
      <vt:variant>
        <vt:i4>0</vt:i4>
      </vt:variant>
      <vt:variant>
        <vt:i4>5</vt:i4>
      </vt:variant>
      <vt:variant>
        <vt:lpwstr>https://www.nevo.co.il/Law_word/law06/tak-9771.pdf</vt:lpwstr>
      </vt:variant>
      <vt:variant>
        <vt:lpwstr/>
      </vt:variant>
      <vt:variant>
        <vt:i4>7340059</vt:i4>
      </vt:variant>
      <vt:variant>
        <vt:i4>1569</vt:i4>
      </vt:variant>
      <vt:variant>
        <vt:i4>0</vt:i4>
      </vt:variant>
      <vt:variant>
        <vt:i4>5</vt:i4>
      </vt:variant>
      <vt:variant>
        <vt:lpwstr>https://www.nevo.co.il/Law_word/law06/tak-8315.pdf</vt:lpwstr>
      </vt:variant>
      <vt:variant>
        <vt:lpwstr/>
      </vt:variant>
      <vt:variant>
        <vt:i4>7471133</vt:i4>
      </vt:variant>
      <vt:variant>
        <vt:i4>1566</vt:i4>
      </vt:variant>
      <vt:variant>
        <vt:i4>0</vt:i4>
      </vt:variant>
      <vt:variant>
        <vt:i4>5</vt:i4>
      </vt:variant>
      <vt:variant>
        <vt:lpwstr>https://www.nevo.co.il/Law_word/law06/tak-9064.pdf</vt:lpwstr>
      </vt:variant>
      <vt:variant>
        <vt:lpwstr/>
      </vt:variant>
      <vt:variant>
        <vt:i4>7340059</vt:i4>
      </vt:variant>
      <vt:variant>
        <vt:i4>1563</vt:i4>
      </vt:variant>
      <vt:variant>
        <vt:i4>0</vt:i4>
      </vt:variant>
      <vt:variant>
        <vt:i4>5</vt:i4>
      </vt:variant>
      <vt:variant>
        <vt:lpwstr>https://www.nevo.co.il/Law_word/law06/tak-8315.pdf</vt:lpwstr>
      </vt:variant>
      <vt:variant>
        <vt:lpwstr/>
      </vt:variant>
      <vt:variant>
        <vt:i4>7340060</vt:i4>
      </vt:variant>
      <vt:variant>
        <vt:i4>1560</vt:i4>
      </vt:variant>
      <vt:variant>
        <vt:i4>0</vt:i4>
      </vt:variant>
      <vt:variant>
        <vt:i4>5</vt:i4>
      </vt:variant>
      <vt:variant>
        <vt:lpwstr>https://www.nevo.co.il/Law_word/law06/tak-9771.pdf</vt:lpwstr>
      </vt:variant>
      <vt:variant>
        <vt:lpwstr/>
      </vt:variant>
      <vt:variant>
        <vt:i4>2752542</vt:i4>
      </vt:variant>
      <vt:variant>
        <vt:i4>1557</vt:i4>
      </vt:variant>
      <vt:variant>
        <vt:i4>0</vt:i4>
      </vt:variant>
      <vt:variant>
        <vt:i4>5</vt:i4>
      </vt:variant>
      <vt:variant>
        <vt:lpwstr>https://www.nevo.co.il/Law_word/law06/tak-10007.pdf</vt:lpwstr>
      </vt:variant>
      <vt:variant>
        <vt:lpwstr/>
      </vt:variant>
      <vt:variant>
        <vt:i4>8060954</vt:i4>
      </vt:variant>
      <vt:variant>
        <vt:i4>1554</vt:i4>
      </vt:variant>
      <vt:variant>
        <vt:i4>0</vt:i4>
      </vt:variant>
      <vt:variant>
        <vt:i4>5</vt:i4>
      </vt:variant>
      <vt:variant>
        <vt:lpwstr>https://www.nevo.co.il/law_word/law06/tak-9518.pdf</vt:lpwstr>
      </vt:variant>
      <vt:variant>
        <vt:lpwstr/>
      </vt:variant>
      <vt:variant>
        <vt:i4>7536669</vt:i4>
      </vt:variant>
      <vt:variant>
        <vt:i4>1551</vt:i4>
      </vt:variant>
      <vt:variant>
        <vt:i4>0</vt:i4>
      </vt:variant>
      <vt:variant>
        <vt:i4>5</vt:i4>
      </vt:variant>
      <vt:variant>
        <vt:lpwstr>https://www.nevo.co.il/Law_word/law06/tak-8673.pdf</vt:lpwstr>
      </vt:variant>
      <vt:variant>
        <vt:lpwstr/>
      </vt:variant>
      <vt:variant>
        <vt:i4>2752542</vt:i4>
      </vt:variant>
      <vt:variant>
        <vt:i4>1548</vt:i4>
      </vt:variant>
      <vt:variant>
        <vt:i4>0</vt:i4>
      </vt:variant>
      <vt:variant>
        <vt:i4>5</vt:i4>
      </vt:variant>
      <vt:variant>
        <vt:lpwstr>https://www.nevo.co.il/Law_word/law06/tak-10007.pdf</vt:lpwstr>
      </vt:variant>
      <vt:variant>
        <vt:lpwstr/>
      </vt:variant>
      <vt:variant>
        <vt:i4>8060954</vt:i4>
      </vt:variant>
      <vt:variant>
        <vt:i4>1545</vt:i4>
      </vt:variant>
      <vt:variant>
        <vt:i4>0</vt:i4>
      </vt:variant>
      <vt:variant>
        <vt:i4>5</vt:i4>
      </vt:variant>
      <vt:variant>
        <vt:lpwstr>https://www.nevo.co.il/law_word/law06/tak-9518.pdf</vt:lpwstr>
      </vt:variant>
      <vt:variant>
        <vt:lpwstr/>
      </vt:variant>
      <vt:variant>
        <vt:i4>7536669</vt:i4>
      </vt:variant>
      <vt:variant>
        <vt:i4>1542</vt:i4>
      </vt:variant>
      <vt:variant>
        <vt:i4>0</vt:i4>
      </vt:variant>
      <vt:variant>
        <vt:i4>5</vt:i4>
      </vt:variant>
      <vt:variant>
        <vt:lpwstr>https://www.nevo.co.il/Law_word/law06/tak-8673.pdf</vt:lpwstr>
      </vt:variant>
      <vt:variant>
        <vt:lpwstr/>
      </vt:variant>
      <vt:variant>
        <vt:i4>7536669</vt:i4>
      </vt:variant>
      <vt:variant>
        <vt:i4>1539</vt:i4>
      </vt:variant>
      <vt:variant>
        <vt:i4>0</vt:i4>
      </vt:variant>
      <vt:variant>
        <vt:i4>5</vt:i4>
      </vt:variant>
      <vt:variant>
        <vt:lpwstr>https://www.nevo.co.il/Law_word/law06/tak-8673.pdf</vt:lpwstr>
      </vt:variant>
      <vt:variant>
        <vt:lpwstr/>
      </vt:variant>
      <vt:variant>
        <vt:i4>7864320</vt:i4>
      </vt:variant>
      <vt:variant>
        <vt:i4>1536</vt:i4>
      </vt:variant>
      <vt:variant>
        <vt:i4>0</vt:i4>
      </vt:variant>
      <vt:variant>
        <vt:i4>5</vt:i4>
      </vt:variant>
      <vt:variant>
        <vt:lpwstr>http://www.nevo.co.il/Law_word/law06/tak-7961.pdf</vt:lpwstr>
      </vt:variant>
      <vt:variant>
        <vt:lpwstr/>
      </vt:variant>
      <vt:variant>
        <vt:i4>2752527</vt:i4>
      </vt:variant>
      <vt:variant>
        <vt:i4>1533</vt:i4>
      </vt:variant>
      <vt:variant>
        <vt:i4>0</vt:i4>
      </vt:variant>
      <vt:variant>
        <vt:i4>5</vt:i4>
      </vt:variant>
      <vt:variant>
        <vt:lpwstr>https://www.nevo.co.il/law_html/law06/tak-10306.pdf</vt:lpwstr>
      </vt:variant>
      <vt:variant>
        <vt:lpwstr/>
      </vt:variant>
      <vt:variant>
        <vt:i4>2752542</vt:i4>
      </vt:variant>
      <vt:variant>
        <vt:i4>1530</vt:i4>
      </vt:variant>
      <vt:variant>
        <vt:i4>0</vt:i4>
      </vt:variant>
      <vt:variant>
        <vt:i4>5</vt:i4>
      </vt:variant>
      <vt:variant>
        <vt:lpwstr>https://www.nevo.co.il/Law_word/law06/tak-10007.pdf</vt:lpwstr>
      </vt:variant>
      <vt:variant>
        <vt:lpwstr/>
      </vt:variant>
      <vt:variant>
        <vt:i4>7340060</vt:i4>
      </vt:variant>
      <vt:variant>
        <vt:i4>1527</vt:i4>
      </vt:variant>
      <vt:variant>
        <vt:i4>0</vt:i4>
      </vt:variant>
      <vt:variant>
        <vt:i4>5</vt:i4>
      </vt:variant>
      <vt:variant>
        <vt:lpwstr>https://www.nevo.co.il/Law_word/law06/tak-9771.pdf</vt:lpwstr>
      </vt:variant>
      <vt:variant>
        <vt:lpwstr/>
      </vt:variant>
      <vt:variant>
        <vt:i4>7471133</vt:i4>
      </vt:variant>
      <vt:variant>
        <vt:i4>1524</vt:i4>
      </vt:variant>
      <vt:variant>
        <vt:i4>0</vt:i4>
      </vt:variant>
      <vt:variant>
        <vt:i4>5</vt:i4>
      </vt:variant>
      <vt:variant>
        <vt:lpwstr>https://www.nevo.co.il/Law_word/law06/tak-9064.pdf</vt:lpwstr>
      </vt:variant>
      <vt:variant>
        <vt:lpwstr/>
      </vt:variant>
      <vt:variant>
        <vt:i4>8060954</vt:i4>
      </vt:variant>
      <vt:variant>
        <vt:i4>1521</vt:i4>
      </vt:variant>
      <vt:variant>
        <vt:i4>0</vt:i4>
      </vt:variant>
      <vt:variant>
        <vt:i4>5</vt:i4>
      </vt:variant>
      <vt:variant>
        <vt:lpwstr>https://www.nevo.co.il/law_word/law06/tak-9518.pdf</vt:lpwstr>
      </vt:variant>
      <vt:variant>
        <vt:lpwstr/>
      </vt:variant>
      <vt:variant>
        <vt:i4>7536669</vt:i4>
      </vt:variant>
      <vt:variant>
        <vt:i4>1518</vt:i4>
      </vt:variant>
      <vt:variant>
        <vt:i4>0</vt:i4>
      </vt:variant>
      <vt:variant>
        <vt:i4>5</vt:i4>
      </vt:variant>
      <vt:variant>
        <vt:lpwstr>https://www.nevo.co.il/Law_word/law06/tak-8673.pdf</vt:lpwstr>
      </vt:variant>
      <vt:variant>
        <vt:lpwstr/>
      </vt:variant>
      <vt:variant>
        <vt:i4>7864320</vt:i4>
      </vt:variant>
      <vt:variant>
        <vt:i4>1515</vt:i4>
      </vt:variant>
      <vt:variant>
        <vt:i4>0</vt:i4>
      </vt:variant>
      <vt:variant>
        <vt:i4>5</vt:i4>
      </vt:variant>
      <vt:variant>
        <vt:lpwstr>http://www.nevo.co.il/Law_word/law06/tak-7961.pdf</vt:lpwstr>
      </vt:variant>
      <vt:variant>
        <vt:lpwstr/>
      </vt:variant>
      <vt:variant>
        <vt:i4>7471133</vt:i4>
      </vt:variant>
      <vt:variant>
        <vt:i4>1512</vt:i4>
      </vt:variant>
      <vt:variant>
        <vt:i4>0</vt:i4>
      </vt:variant>
      <vt:variant>
        <vt:i4>5</vt:i4>
      </vt:variant>
      <vt:variant>
        <vt:lpwstr>https://www.nevo.co.il/Law_word/law06/tak-9064.pdf</vt:lpwstr>
      </vt:variant>
      <vt:variant>
        <vt:lpwstr/>
      </vt:variant>
      <vt:variant>
        <vt:i4>2752542</vt:i4>
      </vt:variant>
      <vt:variant>
        <vt:i4>1509</vt:i4>
      </vt:variant>
      <vt:variant>
        <vt:i4>0</vt:i4>
      </vt:variant>
      <vt:variant>
        <vt:i4>5</vt:i4>
      </vt:variant>
      <vt:variant>
        <vt:lpwstr>https://www.nevo.co.il/Law_word/law06/tak-10007.pdf</vt:lpwstr>
      </vt:variant>
      <vt:variant>
        <vt:lpwstr/>
      </vt:variant>
      <vt:variant>
        <vt:i4>8060954</vt:i4>
      </vt:variant>
      <vt:variant>
        <vt:i4>1506</vt:i4>
      </vt:variant>
      <vt:variant>
        <vt:i4>0</vt:i4>
      </vt:variant>
      <vt:variant>
        <vt:i4>5</vt:i4>
      </vt:variant>
      <vt:variant>
        <vt:lpwstr>https://www.nevo.co.il/law_word/law06/tak-9518.pdf</vt:lpwstr>
      </vt:variant>
      <vt:variant>
        <vt:lpwstr/>
      </vt:variant>
      <vt:variant>
        <vt:i4>7536669</vt:i4>
      </vt:variant>
      <vt:variant>
        <vt:i4>1503</vt:i4>
      </vt:variant>
      <vt:variant>
        <vt:i4>0</vt:i4>
      </vt:variant>
      <vt:variant>
        <vt:i4>5</vt:i4>
      </vt:variant>
      <vt:variant>
        <vt:lpwstr>https://www.nevo.co.il/Law_word/law06/tak-8673.pdf</vt:lpwstr>
      </vt:variant>
      <vt:variant>
        <vt:lpwstr/>
      </vt:variant>
      <vt:variant>
        <vt:i4>7864320</vt:i4>
      </vt:variant>
      <vt:variant>
        <vt:i4>1500</vt:i4>
      </vt:variant>
      <vt:variant>
        <vt:i4>0</vt:i4>
      </vt:variant>
      <vt:variant>
        <vt:i4>5</vt:i4>
      </vt:variant>
      <vt:variant>
        <vt:lpwstr>http://www.nevo.co.il/Law_word/law06/tak-7961.pdf</vt:lpwstr>
      </vt:variant>
      <vt:variant>
        <vt:lpwstr/>
      </vt:variant>
      <vt:variant>
        <vt:i4>2752542</vt:i4>
      </vt:variant>
      <vt:variant>
        <vt:i4>1497</vt:i4>
      </vt:variant>
      <vt:variant>
        <vt:i4>0</vt:i4>
      </vt:variant>
      <vt:variant>
        <vt:i4>5</vt:i4>
      </vt:variant>
      <vt:variant>
        <vt:lpwstr>https://www.nevo.co.il/Law_word/law06/tak-10007.pdf</vt:lpwstr>
      </vt:variant>
      <vt:variant>
        <vt:lpwstr/>
      </vt:variant>
      <vt:variant>
        <vt:i4>8060954</vt:i4>
      </vt:variant>
      <vt:variant>
        <vt:i4>1494</vt:i4>
      </vt:variant>
      <vt:variant>
        <vt:i4>0</vt:i4>
      </vt:variant>
      <vt:variant>
        <vt:i4>5</vt:i4>
      </vt:variant>
      <vt:variant>
        <vt:lpwstr>https://www.nevo.co.il/law_word/law06/tak-9518.pdf</vt:lpwstr>
      </vt:variant>
      <vt:variant>
        <vt:lpwstr/>
      </vt:variant>
      <vt:variant>
        <vt:i4>7536669</vt:i4>
      </vt:variant>
      <vt:variant>
        <vt:i4>1491</vt:i4>
      </vt:variant>
      <vt:variant>
        <vt:i4>0</vt:i4>
      </vt:variant>
      <vt:variant>
        <vt:i4>5</vt:i4>
      </vt:variant>
      <vt:variant>
        <vt:lpwstr>https://www.nevo.co.il/Law_word/law06/tak-8673.pdf</vt:lpwstr>
      </vt:variant>
      <vt:variant>
        <vt:lpwstr/>
      </vt:variant>
      <vt:variant>
        <vt:i4>7340060</vt:i4>
      </vt:variant>
      <vt:variant>
        <vt:i4>1488</vt:i4>
      </vt:variant>
      <vt:variant>
        <vt:i4>0</vt:i4>
      </vt:variant>
      <vt:variant>
        <vt:i4>5</vt:i4>
      </vt:variant>
      <vt:variant>
        <vt:lpwstr>https://www.nevo.co.il/Law_word/law06/tak-9771.pdf</vt:lpwstr>
      </vt:variant>
      <vt:variant>
        <vt:lpwstr/>
      </vt:variant>
      <vt:variant>
        <vt:i4>2752527</vt:i4>
      </vt:variant>
      <vt:variant>
        <vt:i4>1485</vt:i4>
      </vt:variant>
      <vt:variant>
        <vt:i4>0</vt:i4>
      </vt:variant>
      <vt:variant>
        <vt:i4>5</vt:i4>
      </vt:variant>
      <vt:variant>
        <vt:lpwstr>https://www.nevo.co.il/law_html/law06/tak-10306.pdf</vt:lpwstr>
      </vt:variant>
      <vt:variant>
        <vt:lpwstr/>
      </vt:variant>
      <vt:variant>
        <vt:i4>7405580</vt:i4>
      </vt:variant>
      <vt:variant>
        <vt:i4>1482</vt:i4>
      </vt:variant>
      <vt:variant>
        <vt:i4>0</vt:i4>
      </vt:variant>
      <vt:variant>
        <vt:i4>5</vt:i4>
      </vt:variant>
      <vt:variant>
        <vt:lpwstr>http://www.nevo.co.il/Law_word/law06/tak-8206.pdf</vt:lpwstr>
      </vt:variant>
      <vt:variant>
        <vt:lpwstr/>
      </vt:variant>
      <vt:variant>
        <vt:i4>7340060</vt:i4>
      </vt:variant>
      <vt:variant>
        <vt:i4>1479</vt:i4>
      </vt:variant>
      <vt:variant>
        <vt:i4>0</vt:i4>
      </vt:variant>
      <vt:variant>
        <vt:i4>5</vt:i4>
      </vt:variant>
      <vt:variant>
        <vt:lpwstr>https://www.nevo.co.il/Law_word/law06/tak-9771.pdf</vt:lpwstr>
      </vt:variant>
      <vt:variant>
        <vt:lpwstr/>
      </vt:variant>
      <vt:variant>
        <vt:i4>7340059</vt:i4>
      </vt:variant>
      <vt:variant>
        <vt:i4>1476</vt:i4>
      </vt:variant>
      <vt:variant>
        <vt:i4>0</vt:i4>
      </vt:variant>
      <vt:variant>
        <vt:i4>5</vt:i4>
      </vt:variant>
      <vt:variant>
        <vt:lpwstr>https://www.nevo.co.il/Law_word/law06/tak-8315.pdf</vt:lpwstr>
      </vt:variant>
      <vt:variant>
        <vt:lpwstr/>
      </vt:variant>
      <vt:variant>
        <vt:i4>2818074</vt:i4>
      </vt:variant>
      <vt:variant>
        <vt:i4>1473</vt:i4>
      </vt:variant>
      <vt:variant>
        <vt:i4>0</vt:i4>
      </vt:variant>
      <vt:variant>
        <vt:i4>5</vt:i4>
      </vt:variant>
      <vt:variant>
        <vt:lpwstr>https://www.nevo.co.il/Law_word/law06/tak-10112.pdf</vt:lpwstr>
      </vt:variant>
      <vt:variant>
        <vt:lpwstr/>
      </vt:variant>
      <vt:variant>
        <vt:i4>2818074</vt:i4>
      </vt:variant>
      <vt:variant>
        <vt:i4>1470</vt:i4>
      </vt:variant>
      <vt:variant>
        <vt:i4>0</vt:i4>
      </vt:variant>
      <vt:variant>
        <vt:i4>5</vt:i4>
      </vt:variant>
      <vt:variant>
        <vt:lpwstr>https://www.nevo.co.il/Law_word/law06/tak-10112.pdf</vt:lpwstr>
      </vt:variant>
      <vt:variant>
        <vt:lpwstr/>
      </vt:variant>
      <vt:variant>
        <vt:i4>7864320</vt:i4>
      </vt:variant>
      <vt:variant>
        <vt:i4>1467</vt:i4>
      </vt:variant>
      <vt:variant>
        <vt:i4>0</vt:i4>
      </vt:variant>
      <vt:variant>
        <vt:i4>5</vt:i4>
      </vt:variant>
      <vt:variant>
        <vt:lpwstr>http://www.nevo.co.il/Law_word/law06/tak-7961.pdf</vt:lpwstr>
      </vt:variant>
      <vt:variant>
        <vt:lpwstr/>
      </vt:variant>
      <vt:variant>
        <vt:i4>2752527</vt:i4>
      </vt:variant>
      <vt:variant>
        <vt:i4>1464</vt:i4>
      </vt:variant>
      <vt:variant>
        <vt:i4>0</vt:i4>
      </vt:variant>
      <vt:variant>
        <vt:i4>5</vt:i4>
      </vt:variant>
      <vt:variant>
        <vt:lpwstr>https://www.nevo.co.il/law_html/law06/tak-10306.pdf</vt:lpwstr>
      </vt:variant>
      <vt:variant>
        <vt:lpwstr/>
      </vt:variant>
      <vt:variant>
        <vt:i4>2818074</vt:i4>
      </vt:variant>
      <vt:variant>
        <vt:i4>1461</vt:i4>
      </vt:variant>
      <vt:variant>
        <vt:i4>0</vt:i4>
      </vt:variant>
      <vt:variant>
        <vt:i4>5</vt:i4>
      </vt:variant>
      <vt:variant>
        <vt:lpwstr>https://www.nevo.co.il/Law_word/law06/tak-10112.pdf</vt:lpwstr>
      </vt:variant>
      <vt:variant>
        <vt:lpwstr/>
      </vt:variant>
      <vt:variant>
        <vt:i4>7864320</vt:i4>
      </vt:variant>
      <vt:variant>
        <vt:i4>1458</vt:i4>
      </vt:variant>
      <vt:variant>
        <vt:i4>0</vt:i4>
      </vt:variant>
      <vt:variant>
        <vt:i4>5</vt:i4>
      </vt:variant>
      <vt:variant>
        <vt:lpwstr>http://www.nevo.co.il/Law_word/law06/tak-7961.pdf</vt:lpwstr>
      </vt:variant>
      <vt:variant>
        <vt:lpwstr/>
      </vt:variant>
      <vt:variant>
        <vt:i4>7864320</vt:i4>
      </vt:variant>
      <vt:variant>
        <vt:i4>1455</vt:i4>
      </vt:variant>
      <vt:variant>
        <vt:i4>0</vt:i4>
      </vt:variant>
      <vt:variant>
        <vt:i4>5</vt:i4>
      </vt:variant>
      <vt:variant>
        <vt:lpwstr>http://www.nevo.co.il/Law_word/law06/tak-7961.pdf</vt:lpwstr>
      </vt:variant>
      <vt:variant>
        <vt:lpwstr/>
      </vt:variant>
      <vt:variant>
        <vt:i4>7864320</vt:i4>
      </vt:variant>
      <vt:variant>
        <vt:i4>1452</vt:i4>
      </vt:variant>
      <vt:variant>
        <vt:i4>0</vt:i4>
      </vt:variant>
      <vt:variant>
        <vt:i4>5</vt:i4>
      </vt:variant>
      <vt:variant>
        <vt:lpwstr>http://www.nevo.co.il/Law_word/law06/tak-7961.pdf</vt:lpwstr>
      </vt:variant>
      <vt:variant>
        <vt:lpwstr/>
      </vt:variant>
      <vt:variant>
        <vt:i4>7602191</vt:i4>
      </vt:variant>
      <vt:variant>
        <vt:i4>1449</vt:i4>
      </vt:variant>
      <vt:variant>
        <vt:i4>0</vt:i4>
      </vt:variant>
      <vt:variant>
        <vt:i4>5</vt:i4>
      </vt:variant>
      <vt:variant>
        <vt:lpwstr>http://www.nevo.co.il/law_word/law06/tak-8057.pdf</vt:lpwstr>
      </vt:variant>
      <vt:variant>
        <vt:lpwstr/>
      </vt:variant>
      <vt:variant>
        <vt:i4>7471133</vt:i4>
      </vt:variant>
      <vt:variant>
        <vt:i4>1446</vt:i4>
      </vt:variant>
      <vt:variant>
        <vt:i4>0</vt:i4>
      </vt:variant>
      <vt:variant>
        <vt:i4>5</vt:i4>
      </vt:variant>
      <vt:variant>
        <vt:lpwstr>https://www.nevo.co.il/Law_word/law06/tak-9064.pdf</vt:lpwstr>
      </vt:variant>
      <vt:variant>
        <vt:lpwstr/>
      </vt:variant>
      <vt:variant>
        <vt:i4>7340060</vt:i4>
      </vt:variant>
      <vt:variant>
        <vt:i4>1443</vt:i4>
      </vt:variant>
      <vt:variant>
        <vt:i4>0</vt:i4>
      </vt:variant>
      <vt:variant>
        <vt:i4>5</vt:i4>
      </vt:variant>
      <vt:variant>
        <vt:lpwstr>https://www.nevo.co.il/Law_word/law06/tak-9771.pdf</vt:lpwstr>
      </vt:variant>
      <vt:variant>
        <vt:lpwstr/>
      </vt:variant>
      <vt:variant>
        <vt:i4>2949131</vt:i4>
      </vt:variant>
      <vt:variant>
        <vt:i4>1440</vt:i4>
      </vt:variant>
      <vt:variant>
        <vt:i4>0</vt:i4>
      </vt:variant>
      <vt:variant>
        <vt:i4>5</vt:i4>
      </vt:variant>
      <vt:variant>
        <vt:lpwstr>https://www.nevo.co.il/law_html/law06/tak-10574.pdf</vt:lpwstr>
      </vt:variant>
      <vt:variant>
        <vt:lpwstr/>
      </vt:variant>
      <vt:variant>
        <vt:i4>7864320</vt:i4>
      </vt:variant>
      <vt:variant>
        <vt:i4>1437</vt:i4>
      </vt:variant>
      <vt:variant>
        <vt:i4>0</vt:i4>
      </vt:variant>
      <vt:variant>
        <vt:i4>5</vt:i4>
      </vt:variant>
      <vt:variant>
        <vt:lpwstr>http://www.nevo.co.il/Law_word/law06/tak-7961.pdf</vt:lpwstr>
      </vt:variant>
      <vt:variant>
        <vt:lpwstr/>
      </vt:variant>
      <vt:variant>
        <vt:i4>7864320</vt:i4>
      </vt:variant>
      <vt:variant>
        <vt:i4>1434</vt:i4>
      </vt:variant>
      <vt:variant>
        <vt:i4>0</vt:i4>
      </vt:variant>
      <vt:variant>
        <vt:i4>5</vt:i4>
      </vt:variant>
      <vt:variant>
        <vt:lpwstr>http://www.nevo.co.il/Law_word/law06/tak-7961.pdf</vt:lpwstr>
      </vt:variant>
      <vt:variant>
        <vt:lpwstr/>
      </vt:variant>
      <vt:variant>
        <vt:i4>5505033</vt:i4>
      </vt:variant>
      <vt:variant>
        <vt:i4>1428</vt:i4>
      </vt:variant>
      <vt:variant>
        <vt:i4>0</vt:i4>
      </vt:variant>
      <vt:variant>
        <vt:i4>5</vt:i4>
      </vt:variant>
      <vt:variant>
        <vt:lpwstr/>
      </vt:variant>
      <vt:variant>
        <vt:lpwstr>med16</vt:lpwstr>
      </vt:variant>
      <vt:variant>
        <vt:i4>3211307</vt:i4>
      </vt:variant>
      <vt:variant>
        <vt:i4>1422</vt:i4>
      </vt:variant>
      <vt:variant>
        <vt:i4>0</vt:i4>
      </vt:variant>
      <vt:variant>
        <vt:i4>5</vt:i4>
      </vt:variant>
      <vt:variant>
        <vt:lpwstr/>
      </vt:variant>
      <vt:variant>
        <vt:lpwstr>Seif127</vt:lpwstr>
      </vt:variant>
      <vt:variant>
        <vt:i4>3211307</vt:i4>
      </vt:variant>
      <vt:variant>
        <vt:i4>1416</vt:i4>
      </vt:variant>
      <vt:variant>
        <vt:i4>0</vt:i4>
      </vt:variant>
      <vt:variant>
        <vt:i4>5</vt:i4>
      </vt:variant>
      <vt:variant>
        <vt:lpwstr/>
      </vt:variant>
      <vt:variant>
        <vt:lpwstr>Seif126</vt:lpwstr>
      </vt:variant>
      <vt:variant>
        <vt:i4>3211307</vt:i4>
      </vt:variant>
      <vt:variant>
        <vt:i4>1410</vt:i4>
      </vt:variant>
      <vt:variant>
        <vt:i4>0</vt:i4>
      </vt:variant>
      <vt:variant>
        <vt:i4>5</vt:i4>
      </vt:variant>
      <vt:variant>
        <vt:lpwstr/>
      </vt:variant>
      <vt:variant>
        <vt:lpwstr>Seif125</vt:lpwstr>
      </vt:variant>
      <vt:variant>
        <vt:i4>3211307</vt:i4>
      </vt:variant>
      <vt:variant>
        <vt:i4>1404</vt:i4>
      </vt:variant>
      <vt:variant>
        <vt:i4>0</vt:i4>
      </vt:variant>
      <vt:variant>
        <vt:i4>5</vt:i4>
      </vt:variant>
      <vt:variant>
        <vt:lpwstr/>
      </vt:variant>
      <vt:variant>
        <vt:lpwstr>Seif124</vt:lpwstr>
      </vt:variant>
      <vt:variant>
        <vt:i4>3211307</vt:i4>
      </vt:variant>
      <vt:variant>
        <vt:i4>1398</vt:i4>
      </vt:variant>
      <vt:variant>
        <vt:i4>0</vt:i4>
      </vt:variant>
      <vt:variant>
        <vt:i4>5</vt:i4>
      </vt:variant>
      <vt:variant>
        <vt:lpwstr/>
      </vt:variant>
      <vt:variant>
        <vt:lpwstr>Seif123</vt:lpwstr>
      </vt:variant>
      <vt:variant>
        <vt:i4>3211307</vt:i4>
      </vt:variant>
      <vt:variant>
        <vt:i4>1392</vt:i4>
      </vt:variant>
      <vt:variant>
        <vt:i4>0</vt:i4>
      </vt:variant>
      <vt:variant>
        <vt:i4>5</vt:i4>
      </vt:variant>
      <vt:variant>
        <vt:lpwstr/>
      </vt:variant>
      <vt:variant>
        <vt:lpwstr>Seif122</vt:lpwstr>
      </vt:variant>
      <vt:variant>
        <vt:i4>3211307</vt:i4>
      </vt:variant>
      <vt:variant>
        <vt:i4>1386</vt:i4>
      </vt:variant>
      <vt:variant>
        <vt:i4>0</vt:i4>
      </vt:variant>
      <vt:variant>
        <vt:i4>5</vt:i4>
      </vt:variant>
      <vt:variant>
        <vt:lpwstr/>
      </vt:variant>
      <vt:variant>
        <vt:lpwstr>Seif121</vt:lpwstr>
      </vt:variant>
      <vt:variant>
        <vt:i4>3211307</vt:i4>
      </vt:variant>
      <vt:variant>
        <vt:i4>1380</vt:i4>
      </vt:variant>
      <vt:variant>
        <vt:i4>0</vt:i4>
      </vt:variant>
      <vt:variant>
        <vt:i4>5</vt:i4>
      </vt:variant>
      <vt:variant>
        <vt:lpwstr/>
      </vt:variant>
      <vt:variant>
        <vt:lpwstr>Seif120</vt:lpwstr>
      </vt:variant>
      <vt:variant>
        <vt:i4>5505033</vt:i4>
      </vt:variant>
      <vt:variant>
        <vt:i4>1374</vt:i4>
      </vt:variant>
      <vt:variant>
        <vt:i4>0</vt:i4>
      </vt:variant>
      <vt:variant>
        <vt:i4>5</vt:i4>
      </vt:variant>
      <vt:variant>
        <vt:lpwstr/>
      </vt:variant>
      <vt:variant>
        <vt:lpwstr>med15</vt:lpwstr>
      </vt:variant>
      <vt:variant>
        <vt:i4>3276843</vt:i4>
      </vt:variant>
      <vt:variant>
        <vt:i4>1368</vt:i4>
      </vt:variant>
      <vt:variant>
        <vt:i4>0</vt:i4>
      </vt:variant>
      <vt:variant>
        <vt:i4>5</vt:i4>
      </vt:variant>
      <vt:variant>
        <vt:lpwstr/>
      </vt:variant>
      <vt:variant>
        <vt:lpwstr>Seif119</vt:lpwstr>
      </vt:variant>
      <vt:variant>
        <vt:i4>3211307</vt:i4>
      </vt:variant>
      <vt:variant>
        <vt:i4>1362</vt:i4>
      </vt:variant>
      <vt:variant>
        <vt:i4>0</vt:i4>
      </vt:variant>
      <vt:variant>
        <vt:i4>5</vt:i4>
      </vt:variant>
      <vt:variant>
        <vt:lpwstr/>
      </vt:variant>
      <vt:variant>
        <vt:lpwstr>Seif129</vt:lpwstr>
      </vt:variant>
      <vt:variant>
        <vt:i4>3276843</vt:i4>
      </vt:variant>
      <vt:variant>
        <vt:i4>1356</vt:i4>
      </vt:variant>
      <vt:variant>
        <vt:i4>0</vt:i4>
      </vt:variant>
      <vt:variant>
        <vt:i4>5</vt:i4>
      </vt:variant>
      <vt:variant>
        <vt:lpwstr/>
      </vt:variant>
      <vt:variant>
        <vt:lpwstr>Seif118</vt:lpwstr>
      </vt:variant>
      <vt:variant>
        <vt:i4>5505033</vt:i4>
      </vt:variant>
      <vt:variant>
        <vt:i4>1350</vt:i4>
      </vt:variant>
      <vt:variant>
        <vt:i4>0</vt:i4>
      </vt:variant>
      <vt:variant>
        <vt:i4>5</vt:i4>
      </vt:variant>
      <vt:variant>
        <vt:lpwstr/>
      </vt:variant>
      <vt:variant>
        <vt:lpwstr>med14</vt:lpwstr>
      </vt:variant>
      <vt:variant>
        <vt:i4>3866667</vt:i4>
      </vt:variant>
      <vt:variant>
        <vt:i4>1344</vt:i4>
      </vt:variant>
      <vt:variant>
        <vt:i4>0</vt:i4>
      </vt:variant>
      <vt:variant>
        <vt:i4>5</vt:i4>
      </vt:variant>
      <vt:variant>
        <vt:lpwstr/>
      </vt:variant>
      <vt:variant>
        <vt:lpwstr>Seif182</vt:lpwstr>
      </vt:variant>
      <vt:variant>
        <vt:i4>3866667</vt:i4>
      </vt:variant>
      <vt:variant>
        <vt:i4>1338</vt:i4>
      </vt:variant>
      <vt:variant>
        <vt:i4>0</vt:i4>
      </vt:variant>
      <vt:variant>
        <vt:i4>5</vt:i4>
      </vt:variant>
      <vt:variant>
        <vt:lpwstr/>
      </vt:variant>
      <vt:variant>
        <vt:lpwstr>Seif181</vt:lpwstr>
      </vt:variant>
      <vt:variant>
        <vt:i4>3866667</vt:i4>
      </vt:variant>
      <vt:variant>
        <vt:i4>1332</vt:i4>
      </vt:variant>
      <vt:variant>
        <vt:i4>0</vt:i4>
      </vt:variant>
      <vt:variant>
        <vt:i4>5</vt:i4>
      </vt:variant>
      <vt:variant>
        <vt:lpwstr/>
      </vt:variant>
      <vt:variant>
        <vt:lpwstr>Seif180</vt:lpwstr>
      </vt:variant>
      <vt:variant>
        <vt:i4>3407915</vt:i4>
      </vt:variant>
      <vt:variant>
        <vt:i4>1326</vt:i4>
      </vt:variant>
      <vt:variant>
        <vt:i4>0</vt:i4>
      </vt:variant>
      <vt:variant>
        <vt:i4>5</vt:i4>
      </vt:variant>
      <vt:variant>
        <vt:lpwstr/>
      </vt:variant>
      <vt:variant>
        <vt:lpwstr>Seif179</vt:lpwstr>
      </vt:variant>
      <vt:variant>
        <vt:i4>3407915</vt:i4>
      </vt:variant>
      <vt:variant>
        <vt:i4>1320</vt:i4>
      </vt:variant>
      <vt:variant>
        <vt:i4>0</vt:i4>
      </vt:variant>
      <vt:variant>
        <vt:i4>5</vt:i4>
      </vt:variant>
      <vt:variant>
        <vt:lpwstr/>
      </vt:variant>
      <vt:variant>
        <vt:lpwstr>Seif178</vt:lpwstr>
      </vt:variant>
      <vt:variant>
        <vt:i4>7209023</vt:i4>
      </vt:variant>
      <vt:variant>
        <vt:i4>1314</vt:i4>
      </vt:variant>
      <vt:variant>
        <vt:i4>0</vt:i4>
      </vt:variant>
      <vt:variant>
        <vt:i4>5</vt:i4>
      </vt:variant>
      <vt:variant>
        <vt:lpwstr/>
      </vt:variant>
      <vt:variant>
        <vt:lpwstr>hed239</vt:lpwstr>
      </vt:variant>
      <vt:variant>
        <vt:i4>3407915</vt:i4>
      </vt:variant>
      <vt:variant>
        <vt:i4>1308</vt:i4>
      </vt:variant>
      <vt:variant>
        <vt:i4>0</vt:i4>
      </vt:variant>
      <vt:variant>
        <vt:i4>5</vt:i4>
      </vt:variant>
      <vt:variant>
        <vt:lpwstr/>
      </vt:variant>
      <vt:variant>
        <vt:lpwstr>Seif177</vt:lpwstr>
      </vt:variant>
      <vt:variant>
        <vt:i4>7274559</vt:i4>
      </vt:variant>
      <vt:variant>
        <vt:i4>1302</vt:i4>
      </vt:variant>
      <vt:variant>
        <vt:i4>0</vt:i4>
      </vt:variant>
      <vt:variant>
        <vt:i4>5</vt:i4>
      </vt:variant>
      <vt:variant>
        <vt:lpwstr/>
      </vt:variant>
      <vt:variant>
        <vt:lpwstr>hed238</vt:lpwstr>
      </vt:variant>
      <vt:variant>
        <vt:i4>3407915</vt:i4>
      </vt:variant>
      <vt:variant>
        <vt:i4>1296</vt:i4>
      </vt:variant>
      <vt:variant>
        <vt:i4>0</vt:i4>
      </vt:variant>
      <vt:variant>
        <vt:i4>5</vt:i4>
      </vt:variant>
      <vt:variant>
        <vt:lpwstr/>
      </vt:variant>
      <vt:variant>
        <vt:lpwstr>Seif176</vt:lpwstr>
      </vt:variant>
      <vt:variant>
        <vt:i4>3407915</vt:i4>
      </vt:variant>
      <vt:variant>
        <vt:i4>1290</vt:i4>
      </vt:variant>
      <vt:variant>
        <vt:i4>0</vt:i4>
      </vt:variant>
      <vt:variant>
        <vt:i4>5</vt:i4>
      </vt:variant>
      <vt:variant>
        <vt:lpwstr/>
      </vt:variant>
      <vt:variant>
        <vt:lpwstr>Seif175</vt:lpwstr>
      </vt:variant>
      <vt:variant>
        <vt:i4>6291519</vt:i4>
      </vt:variant>
      <vt:variant>
        <vt:i4>1284</vt:i4>
      </vt:variant>
      <vt:variant>
        <vt:i4>0</vt:i4>
      </vt:variant>
      <vt:variant>
        <vt:i4>5</vt:i4>
      </vt:variant>
      <vt:variant>
        <vt:lpwstr/>
      </vt:variant>
      <vt:variant>
        <vt:lpwstr>hed237</vt:lpwstr>
      </vt:variant>
      <vt:variant>
        <vt:i4>3407915</vt:i4>
      </vt:variant>
      <vt:variant>
        <vt:i4>1278</vt:i4>
      </vt:variant>
      <vt:variant>
        <vt:i4>0</vt:i4>
      </vt:variant>
      <vt:variant>
        <vt:i4>5</vt:i4>
      </vt:variant>
      <vt:variant>
        <vt:lpwstr/>
      </vt:variant>
      <vt:variant>
        <vt:lpwstr>Seif174</vt:lpwstr>
      </vt:variant>
      <vt:variant>
        <vt:i4>3407915</vt:i4>
      </vt:variant>
      <vt:variant>
        <vt:i4>1272</vt:i4>
      </vt:variant>
      <vt:variant>
        <vt:i4>0</vt:i4>
      </vt:variant>
      <vt:variant>
        <vt:i4>5</vt:i4>
      </vt:variant>
      <vt:variant>
        <vt:lpwstr/>
      </vt:variant>
      <vt:variant>
        <vt:lpwstr>Seif173</vt:lpwstr>
      </vt:variant>
      <vt:variant>
        <vt:i4>3407915</vt:i4>
      </vt:variant>
      <vt:variant>
        <vt:i4>1266</vt:i4>
      </vt:variant>
      <vt:variant>
        <vt:i4>0</vt:i4>
      </vt:variant>
      <vt:variant>
        <vt:i4>5</vt:i4>
      </vt:variant>
      <vt:variant>
        <vt:lpwstr/>
      </vt:variant>
      <vt:variant>
        <vt:lpwstr>Seif172</vt:lpwstr>
      </vt:variant>
      <vt:variant>
        <vt:i4>3407915</vt:i4>
      </vt:variant>
      <vt:variant>
        <vt:i4>1260</vt:i4>
      </vt:variant>
      <vt:variant>
        <vt:i4>0</vt:i4>
      </vt:variant>
      <vt:variant>
        <vt:i4>5</vt:i4>
      </vt:variant>
      <vt:variant>
        <vt:lpwstr/>
      </vt:variant>
      <vt:variant>
        <vt:lpwstr>Seif171</vt:lpwstr>
      </vt:variant>
      <vt:variant>
        <vt:i4>3407915</vt:i4>
      </vt:variant>
      <vt:variant>
        <vt:i4>1254</vt:i4>
      </vt:variant>
      <vt:variant>
        <vt:i4>0</vt:i4>
      </vt:variant>
      <vt:variant>
        <vt:i4>5</vt:i4>
      </vt:variant>
      <vt:variant>
        <vt:lpwstr/>
      </vt:variant>
      <vt:variant>
        <vt:lpwstr>Seif170</vt:lpwstr>
      </vt:variant>
      <vt:variant>
        <vt:i4>6357055</vt:i4>
      </vt:variant>
      <vt:variant>
        <vt:i4>1248</vt:i4>
      </vt:variant>
      <vt:variant>
        <vt:i4>0</vt:i4>
      </vt:variant>
      <vt:variant>
        <vt:i4>5</vt:i4>
      </vt:variant>
      <vt:variant>
        <vt:lpwstr/>
      </vt:variant>
      <vt:variant>
        <vt:lpwstr>hed236</vt:lpwstr>
      </vt:variant>
      <vt:variant>
        <vt:i4>3473451</vt:i4>
      </vt:variant>
      <vt:variant>
        <vt:i4>1242</vt:i4>
      </vt:variant>
      <vt:variant>
        <vt:i4>0</vt:i4>
      </vt:variant>
      <vt:variant>
        <vt:i4>5</vt:i4>
      </vt:variant>
      <vt:variant>
        <vt:lpwstr/>
      </vt:variant>
      <vt:variant>
        <vt:lpwstr>Seif169</vt:lpwstr>
      </vt:variant>
      <vt:variant>
        <vt:i4>3473451</vt:i4>
      </vt:variant>
      <vt:variant>
        <vt:i4>1236</vt:i4>
      </vt:variant>
      <vt:variant>
        <vt:i4>0</vt:i4>
      </vt:variant>
      <vt:variant>
        <vt:i4>5</vt:i4>
      </vt:variant>
      <vt:variant>
        <vt:lpwstr/>
      </vt:variant>
      <vt:variant>
        <vt:lpwstr>Seif168</vt:lpwstr>
      </vt:variant>
      <vt:variant>
        <vt:i4>3473451</vt:i4>
      </vt:variant>
      <vt:variant>
        <vt:i4>1230</vt:i4>
      </vt:variant>
      <vt:variant>
        <vt:i4>0</vt:i4>
      </vt:variant>
      <vt:variant>
        <vt:i4>5</vt:i4>
      </vt:variant>
      <vt:variant>
        <vt:lpwstr/>
      </vt:variant>
      <vt:variant>
        <vt:lpwstr>Seif167</vt:lpwstr>
      </vt:variant>
      <vt:variant>
        <vt:i4>3473451</vt:i4>
      </vt:variant>
      <vt:variant>
        <vt:i4>1224</vt:i4>
      </vt:variant>
      <vt:variant>
        <vt:i4>0</vt:i4>
      </vt:variant>
      <vt:variant>
        <vt:i4>5</vt:i4>
      </vt:variant>
      <vt:variant>
        <vt:lpwstr/>
      </vt:variant>
      <vt:variant>
        <vt:lpwstr>Seif166</vt:lpwstr>
      </vt:variant>
      <vt:variant>
        <vt:i4>3473451</vt:i4>
      </vt:variant>
      <vt:variant>
        <vt:i4>1218</vt:i4>
      </vt:variant>
      <vt:variant>
        <vt:i4>0</vt:i4>
      </vt:variant>
      <vt:variant>
        <vt:i4>5</vt:i4>
      </vt:variant>
      <vt:variant>
        <vt:lpwstr/>
      </vt:variant>
      <vt:variant>
        <vt:lpwstr>Seif165</vt:lpwstr>
      </vt:variant>
      <vt:variant>
        <vt:i4>3473451</vt:i4>
      </vt:variant>
      <vt:variant>
        <vt:i4>1212</vt:i4>
      </vt:variant>
      <vt:variant>
        <vt:i4>0</vt:i4>
      </vt:variant>
      <vt:variant>
        <vt:i4>5</vt:i4>
      </vt:variant>
      <vt:variant>
        <vt:lpwstr/>
      </vt:variant>
      <vt:variant>
        <vt:lpwstr>Seif164</vt:lpwstr>
      </vt:variant>
      <vt:variant>
        <vt:i4>3473451</vt:i4>
      </vt:variant>
      <vt:variant>
        <vt:i4>1206</vt:i4>
      </vt:variant>
      <vt:variant>
        <vt:i4>0</vt:i4>
      </vt:variant>
      <vt:variant>
        <vt:i4>5</vt:i4>
      </vt:variant>
      <vt:variant>
        <vt:lpwstr/>
      </vt:variant>
      <vt:variant>
        <vt:lpwstr>Seif163</vt:lpwstr>
      </vt:variant>
      <vt:variant>
        <vt:i4>6422591</vt:i4>
      </vt:variant>
      <vt:variant>
        <vt:i4>1200</vt:i4>
      </vt:variant>
      <vt:variant>
        <vt:i4>0</vt:i4>
      </vt:variant>
      <vt:variant>
        <vt:i4>5</vt:i4>
      </vt:variant>
      <vt:variant>
        <vt:lpwstr/>
      </vt:variant>
      <vt:variant>
        <vt:lpwstr>hed235</vt:lpwstr>
      </vt:variant>
      <vt:variant>
        <vt:i4>3473451</vt:i4>
      </vt:variant>
      <vt:variant>
        <vt:i4>1194</vt:i4>
      </vt:variant>
      <vt:variant>
        <vt:i4>0</vt:i4>
      </vt:variant>
      <vt:variant>
        <vt:i4>5</vt:i4>
      </vt:variant>
      <vt:variant>
        <vt:lpwstr/>
      </vt:variant>
      <vt:variant>
        <vt:lpwstr>Seif162</vt:lpwstr>
      </vt:variant>
      <vt:variant>
        <vt:i4>3473451</vt:i4>
      </vt:variant>
      <vt:variant>
        <vt:i4>1188</vt:i4>
      </vt:variant>
      <vt:variant>
        <vt:i4>0</vt:i4>
      </vt:variant>
      <vt:variant>
        <vt:i4>5</vt:i4>
      </vt:variant>
      <vt:variant>
        <vt:lpwstr/>
      </vt:variant>
      <vt:variant>
        <vt:lpwstr>Seif161</vt:lpwstr>
      </vt:variant>
      <vt:variant>
        <vt:i4>3473451</vt:i4>
      </vt:variant>
      <vt:variant>
        <vt:i4>1182</vt:i4>
      </vt:variant>
      <vt:variant>
        <vt:i4>0</vt:i4>
      </vt:variant>
      <vt:variant>
        <vt:i4>5</vt:i4>
      </vt:variant>
      <vt:variant>
        <vt:lpwstr/>
      </vt:variant>
      <vt:variant>
        <vt:lpwstr>Seif160</vt:lpwstr>
      </vt:variant>
      <vt:variant>
        <vt:i4>3538987</vt:i4>
      </vt:variant>
      <vt:variant>
        <vt:i4>1176</vt:i4>
      </vt:variant>
      <vt:variant>
        <vt:i4>0</vt:i4>
      </vt:variant>
      <vt:variant>
        <vt:i4>5</vt:i4>
      </vt:variant>
      <vt:variant>
        <vt:lpwstr/>
      </vt:variant>
      <vt:variant>
        <vt:lpwstr>Seif159</vt:lpwstr>
      </vt:variant>
      <vt:variant>
        <vt:i4>3538987</vt:i4>
      </vt:variant>
      <vt:variant>
        <vt:i4>1170</vt:i4>
      </vt:variant>
      <vt:variant>
        <vt:i4>0</vt:i4>
      </vt:variant>
      <vt:variant>
        <vt:i4>5</vt:i4>
      </vt:variant>
      <vt:variant>
        <vt:lpwstr/>
      </vt:variant>
      <vt:variant>
        <vt:lpwstr>Seif158</vt:lpwstr>
      </vt:variant>
      <vt:variant>
        <vt:i4>3538987</vt:i4>
      </vt:variant>
      <vt:variant>
        <vt:i4>1164</vt:i4>
      </vt:variant>
      <vt:variant>
        <vt:i4>0</vt:i4>
      </vt:variant>
      <vt:variant>
        <vt:i4>5</vt:i4>
      </vt:variant>
      <vt:variant>
        <vt:lpwstr/>
      </vt:variant>
      <vt:variant>
        <vt:lpwstr>Seif157</vt:lpwstr>
      </vt:variant>
      <vt:variant>
        <vt:i4>6488127</vt:i4>
      </vt:variant>
      <vt:variant>
        <vt:i4>1158</vt:i4>
      </vt:variant>
      <vt:variant>
        <vt:i4>0</vt:i4>
      </vt:variant>
      <vt:variant>
        <vt:i4>5</vt:i4>
      </vt:variant>
      <vt:variant>
        <vt:lpwstr/>
      </vt:variant>
      <vt:variant>
        <vt:lpwstr>hed234</vt:lpwstr>
      </vt:variant>
      <vt:variant>
        <vt:i4>3538987</vt:i4>
      </vt:variant>
      <vt:variant>
        <vt:i4>1152</vt:i4>
      </vt:variant>
      <vt:variant>
        <vt:i4>0</vt:i4>
      </vt:variant>
      <vt:variant>
        <vt:i4>5</vt:i4>
      </vt:variant>
      <vt:variant>
        <vt:lpwstr/>
      </vt:variant>
      <vt:variant>
        <vt:lpwstr>Seif156</vt:lpwstr>
      </vt:variant>
      <vt:variant>
        <vt:i4>3538987</vt:i4>
      </vt:variant>
      <vt:variant>
        <vt:i4>1146</vt:i4>
      </vt:variant>
      <vt:variant>
        <vt:i4>0</vt:i4>
      </vt:variant>
      <vt:variant>
        <vt:i4>5</vt:i4>
      </vt:variant>
      <vt:variant>
        <vt:lpwstr/>
      </vt:variant>
      <vt:variant>
        <vt:lpwstr>Seif155</vt:lpwstr>
      </vt:variant>
      <vt:variant>
        <vt:i4>3538987</vt:i4>
      </vt:variant>
      <vt:variant>
        <vt:i4>1140</vt:i4>
      </vt:variant>
      <vt:variant>
        <vt:i4>0</vt:i4>
      </vt:variant>
      <vt:variant>
        <vt:i4>5</vt:i4>
      </vt:variant>
      <vt:variant>
        <vt:lpwstr/>
      </vt:variant>
      <vt:variant>
        <vt:lpwstr>Seif154</vt:lpwstr>
      </vt:variant>
      <vt:variant>
        <vt:i4>3538987</vt:i4>
      </vt:variant>
      <vt:variant>
        <vt:i4>1134</vt:i4>
      </vt:variant>
      <vt:variant>
        <vt:i4>0</vt:i4>
      </vt:variant>
      <vt:variant>
        <vt:i4>5</vt:i4>
      </vt:variant>
      <vt:variant>
        <vt:lpwstr/>
      </vt:variant>
      <vt:variant>
        <vt:lpwstr>Seif153</vt:lpwstr>
      </vt:variant>
      <vt:variant>
        <vt:i4>6553663</vt:i4>
      </vt:variant>
      <vt:variant>
        <vt:i4>1128</vt:i4>
      </vt:variant>
      <vt:variant>
        <vt:i4>0</vt:i4>
      </vt:variant>
      <vt:variant>
        <vt:i4>5</vt:i4>
      </vt:variant>
      <vt:variant>
        <vt:lpwstr/>
      </vt:variant>
      <vt:variant>
        <vt:lpwstr>hed233</vt:lpwstr>
      </vt:variant>
      <vt:variant>
        <vt:i4>3538987</vt:i4>
      </vt:variant>
      <vt:variant>
        <vt:i4>1122</vt:i4>
      </vt:variant>
      <vt:variant>
        <vt:i4>0</vt:i4>
      </vt:variant>
      <vt:variant>
        <vt:i4>5</vt:i4>
      </vt:variant>
      <vt:variant>
        <vt:lpwstr/>
      </vt:variant>
      <vt:variant>
        <vt:lpwstr>Seif152</vt:lpwstr>
      </vt:variant>
      <vt:variant>
        <vt:i4>3538987</vt:i4>
      </vt:variant>
      <vt:variant>
        <vt:i4>1116</vt:i4>
      </vt:variant>
      <vt:variant>
        <vt:i4>0</vt:i4>
      </vt:variant>
      <vt:variant>
        <vt:i4>5</vt:i4>
      </vt:variant>
      <vt:variant>
        <vt:lpwstr/>
      </vt:variant>
      <vt:variant>
        <vt:lpwstr>Seif151</vt:lpwstr>
      </vt:variant>
      <vt:variant>
        <vt:i4>3538987</vt:i4>
      </vt:variant>
      <vt:variant>
        <vt:i4>1110</vt:i4>
      </vt:variant>
      <vt:variant>
        <vt:i4>0</vt:i4>
      </vt:variant>
      <vt:variant>
        <vt:i4>5</vt:i4>
      </vt:variant>
      <vt:variant>
        <vt:lpwstr/>
      </vt:variant>
      <vt:variant>
        <vt:lpwstr>Seif150</vt:lpwstr>
      </vt:variant>
      <vt:variant>
        <vt:i4>3604523</vt:i4>
      </vt:variant>
      <vt:variant>
        <vt:i4>1104</vt:i4>
      </vt:variant>
      <vt:variant>
        <vt:i4>0</vt:i4>
      </vt:variant>
      <vt:variant>
        <vt:i4>5</vt:i4>
      </vt:variant>
      <vt:variant>
        <vt:lpwstr/>
      </vt:variant>
      <vt:variant>
        <vt:lpwstr>Seif149</vt:lpwstr>
      </vt:variant>
      <vt:variant>
        <vt:i4>3604523</vt:i4>
      </vt:variant>
      <vt:variant>
        <vt:i4>1098</vt:i4>
      </vt:variant>
      <vt:variant>
        <vt:i4>0</vt:i4>
      </vt:variant>
      <vt:variant>
        <vt:i4>5</vt:i4>
      </vt:variant>
      <vt:variant>
        <vt:lpwstr/>
      </vt:variant>
      <vt:variant>
        <vt:lpwstr>Seif148</vt:lpwstr>
      </vt:variant>
      <vt:variant>
        <vt:i4>6619199</vt:i4>
      </vt:variant>
      <vt:variant>
        <vt:i4>1092</vt:i4>
      </vt:variant>
      <vt:variant>
        <vt:i4>0</vt:i4>
      </vt:variant>
      <vt:variant>
        <vt:i4>5</vt:i4>
      </vt:variant>
      <vt:variant>
        <vt:lpwstr/>
      </vt:variant>
      <vt:variant>
        <vt:lpwstr>hed232</vt:lpwstr>
      </vt:variant>
      <vt:variant>
        <vt:i4>3604523</vt:i4>
      </vt:variant>
      <vt:variant>
        <vt:i4>1086</vt:i4>
      </vt:variant>
      <vt:variant>
        <vt:i4>0</vt:i4>
      </vt:variant>
      <vt:variant>
        <vt:i4>5</vt:i4>
      </vt:variant>
      <vt:variant>
        <vt:lpwstr/>
      </vt:variant>
      <vt:variant>
        <vt:lpwstr>Seif147</vt:lpwstr>
      </vt:variant>
      <vt:variant>
        <vt:i4>3604523</vt:i4>
      </vt:variant>
      <vt:variant>
        <vt:i4>1080</vt:i4>
      </vt:variant>
      <vt:variant>
        <vt:i4>0</vt:i4>
      </vt:variant>
      <vt:variant>
        <vt:i4>5</vt:i4>
      </vt:variant>
      <vt:variant>
        <vt:lpwstr/>
      </vt:variant>
      <vt:variant>
        <vt:lpwstr>Seif146</vt:lpwstr>
      </vt:variant>
      <vt:variant>
        <vt:i4>3604523</vt:i4>
      </vt:variant>
      <vt:variant>
        <vt:i4>1074</vt:i4>
      </vt:variant>
      <vt:variant>
        <vt:i4>0</vt:i4>
      </vt:variant>
      <vt:variant>
        <vt:i4>5</vt:i4>
      </vt:variant>
      <vt:variant>
        <vt:lpwstr/>
      </vt:variant>
      <vt:variant>
        <vt:lpwstr>Seif145</vt:lpwstr>
      </vt:variant>
      <vt:variant>
        <vt:i4>3604523</vt:i4>
      </vt:variant>
      <vt:variant>
        <vt:i4>1068</vt:i4>
      </vt:variant>
      <vt:variant>
        <vt:i4>0</vt:i4>
      </vt:variant>
      <vt:variant>
        <vt:i4>5</vt:i4>
      </vt:variant>
      <vt:variant>
        <vt:lpwstr/>
      </vt:variant>
      <vt:variant>
        <vt:lpwstr>Seif144</vt:lpwstr>
      </vt:variant>
      <vt:variant>
        <vt:i4>3604523</vt:i4>
      </vt:variant>
      <vt:variant>
        <vt:i4>1062</vt:i4>
      </vt:variant>
      <vt:variant>
        <vt:i4>0</vt:i4>
      </vt:variant>
      <vt:variant>
        <vt:i4>5</vt:i4>
      </vt:variant>
      <vt:variant>
        <vt:lpwstr/>
      </vt:variant>
      <vt:variant>
        <vt:lpwstr>Seif143</vt:lpwstr>
      </vt:variant>
      <vt:variant>
        <vt:i4>3604523</vt:i4>
      </vt:variant>
      <vt:variant>
        <vt:i4>1056</vt:i4>
      </vt:variant>
      <vt:variant>
        <vt:i4>0</vt:i4>
      </vt:variant>
      <vt:variant>
        <vt:i4>5</vt:i4>
      </vt:variant>
      <vt:variant>
        <vt:lpwstr/>
      </vt:variant>
      <vt:variant>
        <vt:lpwstr>Seif142</vt:lpwstr>
      </vt:variant>
      <vt:variant>
        <vt:i4>3604523</vt:i4>
      </vt:variant>
      <vt:variant>
        <vt:i4>1050</vt:i4>
      </vt:variant>
      <vt:variant>
        <vt:i4>0</vt:i4>
      </vt:variant>
      <vt:variant>
        <vt:i4>5</vt:i4>
      </vt:variant>
      <vt:variant>
        <vt:lpwstr/>
      </vt:variant>
      <vt:variant>
        <vt:lpwstr>Seif141</vt:lpwstr>
      </vt:variant>
      <vt:variant>
        <vt:i4>3604523</vt:i4>
      </vt:variant>
      <vt:variant>
        <vt:i4>1044</vt:i4>
      </vt:variant>
      <vt:variant>
        <vt:i4>0</vt:i4>
      </vt:variant>
      <vt:variant>
        <vt:i4>5</vt:i4>
      </vt:variant>
      <vt:variant>
        <vt:lpwstr/>
      </vt:variant>
      <vt:variant>
        <vt:lpwstr>Seif140</vt:lpwstr>
      </vt:variant>
      <vt:variant>
        <vt:i4>3145771</vt:i4>
      </vt:variant>
      <vt:variant>
        <vt:i4>1038</vt:i4>
      </vt:variant>
      <vt:variant>
        <vt:i4>0</vt:i4>
      </vt:variant>
      <vt:variant>
        <vt:i4>5</vt:i4>
      </vt:variant>
      <vt:variant>
        <vt:lpwstr/>
      </vt:variant>
      <vt:variant>
        <vt:lpwstr>Seif139</vt:lpwstr>
      </vt:variant>
      <vt:variant>
        <vt:i4>6684735</vt:i4>
      </vt:variant>
      <vt:variant>
        <vt:i4>1032</vt:i4>
      </vt:variant>
      <vt:variant>
        <vt:i4>0</vt:i4>
      </vt:variant>
      <vt:variant>
        <vt:i4>5</vt:i4>
      </vt:variant>
      <vt:variant>
        <vt:lpwstr/>
      </vt:variant>
      <vt:variant>
        <vt:lpwstr>hed231</vt:lpwstr>
      </vt:variant>
      <vt:variant>
        <vt:i4>3145771</vt:i4>
      </vt:variant>
      <vt:variant>
        <vt:i4>1026</vt:i4>
      </vt:variant>
      <vt:variant>
        <vt:i4>0</vt:i4>
      </vt:variant>
      <vt:variant>
        <vt:i4>5</vt:i4>
      </vt:variant>
      <vt:variant>
        <vt:lpwstr/>
      </vt:variant>
      <vt:variant>
        <vt:lpwstr>Seif138</vt:lpwstr>
      </vt:variant>
      <vt:variant>
        <vt:i4>3145771</vt:i4>
      </vt:variant>
      <vt:variant>
        <vt:i4>1020</vt:i4>
      </vt:variant>
      <vt:variant>
        <vt:i4>0</vt:i4>
      </vt:variant>
      <vt:variant>
        <vt:i4>5</vt:i4>
      </vt:variant>
      <vt:variant>
        <vt:lpwstr/>
      </vt:variant>
      <vt:variant>
        <vt:lpwstr>Seif137</vt:lpwstr>
      </vt:variant>
      <vt:variant>
        <vt:i4>3145771</vt:i4>
      </vt:variant>
      <vt:variant>
        <vt:i4>1014</vt:i4>
      </vt:variant>
      <vt:variant>
        <vt:i4>0</vt:i4>
      </vt:variant>
      <vt:variant>
        <vt:i4>5</vt:i4>
      </vt:variant>
      <vt:variant>
        <vt:lpwstr/>
      </vt:variant>
      <vt:variant>
        <vt:lpwstr>Seif136</vt:lpwstr>
      </vt:variant>
      <vt:variant>
        <vt:i4>3145771</vt:i4>
      </vt:variant>
      <vt:variant>
        <vt:i4>1008</vt:i4>
      </vt:variant>
      <vt:variant>
        <vt:i4>0</vt:i4>
      </vt:variant>
      <vt:variant>
        <vt:i4>5</vt:i4>
      </vt:variant>
      <vt:variant>
        <vt:lpwstr/>
      </vt:variant>
      <vt:variant>
        <vt:lpwstr>Seif135</vt:lpwstr>
      </vt:variant>
      <vt:variant>
        <vt:i4>3145771</vt:i4>
      </vt:variant>
      <vt:variant>
        <vt:i4>1002</vt:i4>
      </vt:variant>
      <vt:variant>
        <vt:i4>0</vt:i4>
      </vt:variant>
      <vt:variant>
        <vt:i4>5</vt:i4>
      </vt:variant>
      <vt:variant>
        <vt:lpwstr/>
      </vt:variant>
      <vt:variant>
        <vt:lpwstr>Seif134</vt:lpwstr>
      </vt:variant>
      <vt:variant>
        <vt:i4>3145771</vt:i4>
      </vt:variant>
      <vt:variant>
        <vt:i4>996</vt:i4>
      </vt:variant>
      <vt:variant>
        <vt:i4>0</vt:i4>
      </vt:variant>
      <vt:variant>
        <vt:i4>5</vt:i4>
      </vt:variant>
      <vt:variant>
        <vt:lpwstr/>
      </vt:variant>
      <vt:variant>
        <vt:lpwstr>Seif133</vt:lpwstr>
      </vt:variant>
      <vt:variant>
        <vt:i4>6750271</vt:i4>
      </vt:variant>
      <vt:variant>
        <vt:i4>990</vt:i4>
      </vt:variant>
      <vt:variant>
        <vt:i4>0</vt:i4>
      </vt:variant>
      <vt:variant>
        <vt:i4>5</vt:i4>
      </vt:variant>
      <vt:variant>
        <vt:lpwstr/>
      </vt:variant>
      <vt:variant>
        <vt:lpwstr>hed230</vt:lpwstr>
      </vt:variant>
      <vt:variant>
        <vt:i4>5505033</vt:i4>
      </vt:variant>
      <vt:variant>
        <vt:i4>984</vt:i4>
      </vt:variant>
      <vt:variant>
        <vt:i4>0</vt:i4>
      </vt:variant>
      <vt:variant>
        <vt:i4>5</vt:i4>
      </vt:variant>
      <vt:variant>
        <vt:lpwstr/>
      </vt:variant>
      <vt:variant>
        <vt:lpwstr>med13</vt:lpwstr>
      </vt:variant>
      <vt:variant>
        <vt:i4>3276843</vt:i4>
      </vt:variant>
      <vt:variant>
        <vt:i4>978</vt:i4>
      </vt:variant>
      <vt:variant>
        <vt:i4>0</vt:i4>
      </vt:variant>
      <vt:variant>
        <vt:i4>5</vt:i4>
      </vt:variant>
      <vt:variant>
        <vt:lpwstr/>
      </vt:variant>
      <vt:variant>
        <vt:lpwstr>Seif117</vt:lpwstr>
      </vt:variant>
      <vt:variant>
        <vt:i4>5505033</vt:i4>
      </vt:variant>
      <vt:variant>
        <vt:i4>972</vt:i4>
      </vt:variant>
      <vt:variant>
        <vt:i4>0</vt:i4>
      </vt:variant>
      <vt:variant>
        <vt:i4>5</vt:i4>
      </vt:variant>
      <vt:variant>
        <vt:lpwstr/>
      </vt:variant>
      <vt:variant>
        <vt:lpwstr>med12</vt:lpwstr>
      </vt:variant>
      <vt:variant>
        <vt:i4>3276843</vt:i4>
      </vt:variant>
      <vt:variant>
        <vt:i4>966</vt:i4>
      </vt:variant>
      <vt:variant>
        <vt:i4>0</vt:i4>
      </vt:variant>
      <vt:variant>
        <vt:i4>5</vt:i4>
      </vt:variant>
      <vt:variant>
        <vt:lpwstr/>
      </vt:variant>
      <vt:variant>
        <vt:lpwstr>Seif116</vt:lpwstr>
      </vt:variant>
      <vt:variant>
        <vt:i4>3276843</vt:i4>
      </vt:variant>
      <vt:variant>
        <vt:i4>960</vt:i4>
      </vt:variant>
      <vt:variant>
        <vt:i4>0</vt:i4>
      </vt:variant>
      <vt:variant>
        <vt:i4>5</vt:i4>
      </vt:variant>
      <vt:variant>
        <vt:lpwstr/>
      </vt:variant>
      <vt:variant>
        <vt:lpwstr>Seif115</vt:lpwstr>
      </vt:variant>
      <vt:variant>
        <vt:i4>3276843</vt:i4>
      </vt:variant>
      <vt:variant>
        <vt:i4>954</vt:i4>
      </vt:variant>
      <vt:variant>
        <vt:i4>0</vt:i4>
      </vt:variant>
      <vt:variant>
        <vt:i4>5</vt:i4>
      </vt:variant>
      <vt:variant>
        <vt:lpwstr/>
      </vt:variant>
      <vt:variant>
        <vt:lpwstr>Seif114</vt:lpwstr>
      </vt:variant>
      <vt:variant>
        <vt:i4>3276843</vt:i4>
      </vt:variant>
      <vt:variant>
        <vt:i4>948</vt:i4>
      </vt:variant>
      <vt:variant>
        <vt:i4>0</vt:i4>
      </vt:variant>
      <vt:variant>
        <vt:i4>5</vt:i4>
      </vt:variant>
      <vt:variant>
        <vt:lpwstr/>
      </vt:variant>
      <vt:variant>
        <vt:lpwstr>Seif113</vt:lpwstr>
      </vt:variant>
      <vt:variant>
        <vt:i4>3276843</vt:i4>
      </vt:variant>
      <vt:variant>
        <vt:i4>942</vt:i4>
      </vt:variant>
      <vt:variant>
        <vt:i4>0</vt:i4>
      </vt:variant>
      <vt:variant>
        <vt:i4>5</vt:i4>
      </vt:variant>
      <vt:variant>
        <vt:lpwstr/>
      </vt:variant>
      <vt:variant>
        <vt:lpwstr>Seif112</vt:lpwstr>
      </vt:variant>
      <vt:variant>
        <vt:i4>3276843</vt:i4>
      </vt:variant>
      <vt:variant>
        <vt:i4>936</vt:i4>
      </vt:variant>
      <vt:variant>
        <vt:i4>0</vt:i4>
      </vt:variant>
      <vt:variant>
        <vt:i4>5</vt:i4>
      </vt:variant>
      <vt:variant>
        <vt:lpwstr/>
      </vt:variant>
      <vt:variant>
        <vt:lpwstr>Seif111</vt:lpwstr>
      </vt:variant>
      <vt:variant>
        <vt:i4>3276843</vt:i4>
      </vt:variant>
      <vt:variant>
        <vt:i4>930</vt:i4>
      </vt:variant>
      <vt:variant>
        <vt:i4>0</vt:i4>
      </vt:variant>
      <vt:variant>
        <vt:i4>5</vt:i4>
      </vt:variant>
      <vt:variant>
        <vt:lpwstr/>
      </vt:variant>
      <vt:variant>
        <vt:lpwstr>Seif110</vt:lpwstr>
      </vt:variant>
      <vt:variant>
        <vt:i4>5505033</vt:i4>
      </vt:variant>
      <vt:variant>
        <vt:i4>924</vt:i4>
      </vt:variant>
      <vt:variant>
        <vt:i4>0</vt:i4>
      </vt:variant>
      <vt:variant>
        <vt:i4>5</vt:i4>
      </vt:variant>
      <vt:variant>
        <vt:lpwstr/>
      </vt:variant>
      <vt:variant>
        <vt:lpwstr>med11</vt:lpwstr>
      </vt:variant>
      <vt:variant>
        <vt:i4>3342379</vt:i4>
      </vt:variant>
      <vt:variant>
        <vt:i4>918</vt:i4>
      </vt:variant>
      <vt:variant>
        <vt:i4>0</vt:i4>
      </vt:variant>
      <vt:variant>
        <vt:i4>5</vt:i4>
      </vt:variant>
      <vt:variant>
        <vt:lpwstr/>
      </vt:variant>
      <vt:variant>
        <vt:lpwstr>Seif109</vt:lpwstr>
      </vt:variant>
      <vt:variant>
        <vt:i4>3342379</vt:i4>
      </vt:variant>
      <vt:variant>
        <vt:i4>912</vt:i4>
      </vt:variant>
      <vt:variant>
        <vt:i4>0</vt:i4>
      </vt:variant>
      <vt:variant>
        <vt:i4>5</vt:i4>
      </vt:variant>
      <vt:variant>
        <vt:lpwstr/>
      </vt:variant>
      <vt:variant>
        <vt:lpwstr>Seif108</vt:lpwstr>
      </vt:variant>
      <vt:variant>
        <vt:i4>3342379</vt:i4>
      </vt:variant>
      <vt:variant>
        <vt:i4>906</vt:i4>
      </vt:variant>
      <vt:variant>
        <vt:i4>0</vt:i4>
      </vt:variant>
      <vt:variant>
        <vt:i4>5</vt:i4>
      </vt:variant>
      <vt:variant>
        <vt:lpwstr/>
      </vt:variant>
      <vt:variant>
        <vt:lpwstr>Seif107</vt:lpwstr>
      </vt:variant>
      <vt:variant>
        <vt:i4>7209022</vt:i4>
      </vt:variant>
      <vt:variant>
        <vt:i4>900</vt:i4>
      </vt:variant>
      <vt:variant>
        <vt:i4>0</vt:i4>
      </vt:variant>
      <vt:variant>
        <vt:i4>5</vt:i4>
      </vt:variant>
      <vt:variant>
        <vt:lpwstr/>
      </vt:variant>
      <vt:variant>
        <vt:lpwstr>hed229</vt:lpwstr>
      </vt:variant>
      <vt:variant>
        <vt:i4>3342379</vt:i4>
      </vt:variant>
      <vt:variant>
        <vt:i4>894</vt:i4>
      </vt:variant>
      <vt:variant>
        <vt:i4>0</vt:i4>
      </vt:variant>
      <vt:variant>
        <vt:i4>5</vt:i4>
      </vt:variant>
      <vt:variant>
        <vt:lpwstr/>
      </vt:variant>
      <vt:variant>
        <vt:lpwstr>Seif106</vt:lpwstr>
      </vt:variant>
      <vt:variant>
        <vt:i4>3342379</vt:i4>
      </vt:variant>
      <vt:variant>
        <vt:i4>888</vt:i4>
      </vt:variant>
      <vt:variant>
        <vt:i4>0</vt:i4>
      </vt:variant>
      <vt:variant>
        <vt:i4>5</vt:i4>
      </vt:variant>
      <vt:variant>
        <vt:lpwstr/>
      </vt:variant>
      <vt:variant>
        <vt:lpwstr>Seif105</vt:lpwstr>
      </vt:variant>
      <vt:variant>
        <vt:i4>3342379</vt:i4>
      </vt:variant>
      <vt:variant>
        <vt:i4>882</vt:i4>
      </vt:variant>
      <vt:variant>
        <vt:i4>0</vt:i4>
      </vt:variant>
      <vt:variant>
        <vt:i4>5</vt:i4>
      </vt:variant>
      <vt:variant>
        <vt:lpwstr/>
      </vt:variant>
      <vt:variant>
        <vt:lpwstr>Seif104</vt:lpwstr>
      </vt:variant>
      <vt:variant>
        <vt:i4>7274558</vt:i4>
      </vt:variant>
      <vt:variant>
        <vt:i4>876</vt:i4>
      </vt:variant>
      <vt:variant>
        <vt:i4>0</vt:i4>
      </vt:variant>
      <vt:variant>
        <vt:i4>5</vt:i4>
      </vt:variant>
      <vt:variant>
        <vt:lpwstr/>
      </vt:variant>
      <vt:variant>
        <vt:lpwstr>hed228</vt:lpwstr>
      </vt:variant>
      <vt:variant>
        <vt:i4>3342379</vt:i4>
      </vt:variant>
      <vt:variant>
        <vt:i4>870</vt:i4>
      </vt:variant>
      <vt:variant>
        <vt:i4>0</vt:i4>
      </vt:variant>
      <vt:variant>
        <vt:i4>5</vt:i4>
      </vt:variant>
      <vt:variant>
        <vt:lpwstr/>
      </vt:variant>
      <vt:variant>
        <vt:lpwstr>Seif103</vt:lpwstr>
      </vt:variant>
      <vt:variant>
        <vt:i4>3342379</vt:i4>
      </vt:variant>
      <vt:variant>
        <vt:i4>864</vt:i4>
      </vt:variant>
      <vt:variant>
        <vt:i4>0</vt:i4>
      </vt:variant>
      <vt:variant>
        <vt:i4>5</vt:i4>
      </vt:variant>
      <vt:variant>
        <vt:lpwstr/>
      </vt:variant>
      <vt:variant>
        <vt:lpwstr>Seif102</vt:lpwstr>
      </vt:variant>
      <vt:variant>
        <vt:i4>3342379</vt:i4>
      </vt:variant>
      <vt:variant>
        <vt:i4>858</vt:i4>
      </vt:variant>
      <vt:variant>
        <vt:i4>0</vt:i4>
      </vt:variant>
      <vt:variant>
        <vt:i4>5</vt:i4>
      </vt:variant>
      <vt:variant>
        <vt:lpwstr/>
      </vt:variant>
      <vt:variant>
        <vt:lpwstr>Seif101</vt:lpwstr>
      </vt:variant>
      <vt:variant>
        <vt:i4>6291518</vt:i4>
      </vt:variant>
      <vt:variant>
        <vt:i4>852</vt:i4>
      </vt:variant>
      <vt:variant>
        <vt:i4>0</vt:i4>
      </vt:variant>
      <vt:variant>
        <vt:i4>5</vt:i4>
      </vt:variant>
      <vt:variant>
        <vt:lpwstr/>
      </vt:variant>
      <vt:variant>
        <vt:lpwstr>hed227</vt:lpwstr>
      </vt:variant>
      <vt:variant>
        <vt:i4>5505033</vt:i4>
      </vt:variant>
      <vt:variant>
        <vt:i4>846</vt:i4>
      </vt:variant>
      <vt:variant>
        <vt:i4>0</vt:i4>
      </vt:variant>
      <vt:variant>
        <vt:i4>5</vt:i4>
      </vt:variant>
      <vt:variant>
        <vt:lpwstr/>
      </vt:variant>
      <vt:variant>
        <vt:lpwstr>med10</vt:lpwstr>
      </vt:variant>
      <vt:variant>
        <vt:i4>3145771</vt:i4>
      </vt:variant>
      <vt:variant>
        <vt:i4>840</vt:i4>
      </vt:variant>
      <vt:variant>
        <vt:i4>0</vt:i4>
      </vt:variant>
      <vt:variant>
        <vt:i4>5</vt:i4>
      </vt:variant>
      <vt:variant>
        <vt:lpwstr/>
      </vt:variant>
      <vt:variant>
        <vt:lpwstr>Seif132</vt:lpwstr>
      </vt:variant>
      <vt:variant>
        <vt:i4>3145771</vt:i4>
      </vt:variant>
      <vt:variant>
        <vt:i4>834</vt:i4>
      </vt:variant>
      <vt:variant>
        <vt:i4>0</vt:i4>
      </vt:variant>
      <vt:variant>
        <vt:i4>5</vt:i4>
      </vt:variant>
      <vt:variant>
        <vt:lpwstr/>
      </vt:variant>
      <vt:variant>
        <vt:lpwstr>Seif131</vt:lpwstr>
      </vt:variant>
      <vt:variant>
        <vt:i4>3145771</vt:i4>
      </vt:variant>
      <vt:variant>
        <vt:i4>828</vt:i4>
      </vt:variant>
      <vt:variant>
        <vt:i4>0</vt:i4>
      </vt:variant>
      <vt:variant>
        <vt:i4>5</vt:i4>
      </vt:variant>
      <vt:variant>
        <vt:lpwstr/>
      </vt:variant>
      <vt:variant>
        <vt:lpwstr>Seif130</vt:lpwstr>
      </vt:variant>
      <vt:variant>
        <vt:i4>6029321</vt:i4>
      </vt:variant>
      <vt:variant>
        <vt:i4>822</vt:i4>
      </vt:variant>
      <vt:variant>
        <vt:i4>0</vt:i4>
      </vt:variant>
      <vt:variant>
        <vt:i4>5</vt:i4>
      </vt:variant>
      <vt:variant>
        <vt:lpwstr/>
      </vt:variant>
      <vt:variant>
        <vt:lpwstr>med9</vt:lpwstr>
      </vt:variant>
      <vt:variant>
        <vt:i4>3342379</vt:i4>
      </vt:variant>
      <vt:variant>
        <vt:i4>816</vt:i4>
      </vt:variant>
      <vt:variant>
        <vt:i4>0</vt:i4>
      </vt:variant>
      <vt:variant>
        <vt:i4>5</vt:i4>
      </vt:variant>
      <vt:variant>
        <vt:lpwstr/>
      </vt:variant>
      <vt:variant>
        <vt:lpwstr>Seif100</vt:lpwstr>
      </vt:variant>
      <vt:variant>
        <vt:i4>3801123</vt:i4>
      </vt:variant>
      <vt:variant>
        <vt:i4>810</vt:i4>
      </vt:variant>
      <vt:variant>
        <vt:i4>0</vt:i4>
      </vt:variant>
      <vt:variant>
        <vt:i4>5</vt:i4>
      </vt:variant>
      <vt:variant>
        <vt:lpwstr/>
      </vt:variant>
      <vt:variant>
        <vt:lpwstr>Seif99</vt:lpwstr>
      </vt:variant>
      <vt:variant>
        <vt:i4>3866659</vt:i4>
      </vt:variant>
      <vt:variant>
        <vt:i4>804</vt:i4>
      </vt:variant>
      <vt:variant>
        <vt:i4>0</vt:i4>
      </vt:variant>
      <vt:variant>
        <vt:i4>5</vt:i4>
      </vt:variant>
      <vt:variant>
        <vt:lpwstr/>
      </vt:variant>
      <vt:variant>
        <vt:lpwstr>Seif98</vt:lpwstr>
      </vt:variant>
      <vt:variant>
        <vt:i4>6357054</vt:i4>
      </vt:variant>
      <vt:variant>
        <vt:i4>798</vt:i4>
      </vt:variant>
      <vt:variant>
        <vt:i4>0</vt:i4>
      </vt:variant>
      <vt:variant>
        <vt:i4>5</vt:i4>
      </vt:variant>
      <vt:variant>
        <vt:lpwstr/>
      </vt:variant>
      <vt:variant>
        <vt:lpwstr>hed226</vt:lpwstr>
      </vt:variant>
      <vt:variant>
        <vt:i4>3407907</vt:i4>
      </vt:variant>
      <vt:variant>
        <vt:i4>792</vt:i4>
      </vt:variant>
      <vt:variant>
        <vt:i4>0</vt:i4>
      </vt:variant>
      <vt:variant>
        <vt:i4>5</vt:i4>
      </vt:variant>
      <vt:variant>
        <vt:lpwstr/>
      </vt:variant>
      <vt:variant>
        <vt:lpwstr>Seif97</vt:lpwstr>
      </vt:variant>
      <vt:variant>
        <vt:i4>3473443</vt:i4>
      </vt:variant>
      <vt:variant>
        <vt:i4>786</vt:i4>
      </vt:variant>
      <vt:variant>
        <vt:i4>0</vt:i4>
      </vt:variant>
      <vt:variant>
        <vt:i4>5</vt:i4>
      </vt:variant>
      <vt:variant>
        <vt:lpwstr/>
      </vt:variant>
      <vt:variant>
        <vt:lpwstr>Seif96</vt:lpwstr>
      </vt:variant>
      <vt:variant>
        <vt:i4>6422590</vt:i4>
      </vt:variant>
      <vt:variant>
        <vt:i4>780</vt:i4>
      </vt:variant>
      <vt:variant>
        <vt:i4>0</vt:i4>
      </vt:variant>
      <vt:variant>
        <vt:i4>5</vt:i4>
      </vt:variant>
      <vt:variant>
        <vt:lpwstr/>
      </vt:variant>
      <vt:variant>
        <vt:lpwstr>hed225</vt:lpwstr>
      </vt:variant>
      <vt:variant>
        <vt:i4>3538979</vt:i4>
      </vt:variant>
      <vt:variant>
        <vt:i4>774</vt:i4>
      </vt:variant>
      <vt:variant>
        <vt:i4>0</vt:i4>
      </vt:variant>
      <vt:variant>
        <vt:i4>5</vt:i4>
      </vt:variant>
      <vt:variant>
        <vt:lpwstr/>
      </vt:variant>
      <vt:variant>
        <vt:lpwstr>Seif95</vt:lpwstr>
      </vt:variant>
      <vt:variant>
        <vt:i4>3604515</vt:i4>
      </vt:variant>
      <vt:variant>
        <vt:i4>768</vt:i4>
      </vt:variant>
      <vt:variant>
        <vt:i4>0</vt:i4>
      </vt:variant>
      <vt:variant>
        <vt:i4>5</vt:i4>
      </vt:variant>
      <vt:variant>
        <vt:lpwstr/>
      </vt:variant>
      <vt:variant>
        <vt:lpwstr>Seif94</vt:lpwstr>
      </vt:variant>
      <vt:variant>
        <vt:i4>6488126</vt:i4>
      </vt:variant>
      <vt:variant>
        <vt:i4>762</vt:i4>
      </vt:variant>
      <vt:variant>
        <vt:i4>0</vt:i4>
      </vt:variant>
      <vt:variant>
        <vt:i4>5</vt:i4>
      </vt:variant>
      <vt:variant>
        <vt:lpwstr/>
      </vt:variant>
      <vt:variant>
        <vt:lpwstr>hed224</vt:lpwstr>
      </vt:variant>
      <vt:variant>
        <vt:i4>6094857</vt:i4>
      </vt:variant>
      <vt:variant>
        <vt:i4>756</vt:i4>
      </vt:variant>
      <vt:variant>
        <vt:i4>0</vt:i4>
      </vt:variant>
      <vt:variant>
        <vt:i4>5</vt:i4>
      </vt:variant>
      <vt:variant>
        <vt:lpwstr/>
      </vt:variant>
      <vt:variant>
        <vt:lpwstr>med8</vt:lpwstr>
      </vt:variant>
      <vt:variant>
        <vt:i4>3145763</vt:i4>
      </vt:variant>
      <vt:variant>
        <vt:i4>750</vt:i4>
      </vt:variant>
      <vt:variant>
        <vt:i4>0</vt:i4>
      </vt:variant>
      <vt:variant>
        <vt:i4>5</vt:i4>
      </vt:variant>
      <vt:variant>
        <vt:lpwstr/>
      </vt:variant>
      <vt:variant>
        <vt:lpwstr>Seif93</vt:lpwstr>
      </vt:variant>
      <vt:variant>
        <vt:i4>3211299</vt:i4>
      </vt:variant>
      <vt:variant>
        <vt:i4>744</vt:i4>
      </vt:variant>
      <vt:variant>
        <vt:i4>0</vt:i4>
      </vt:variant>
      <vt:variant>
        <vt:i4>5</vt:i4>
      </vt:variant>
      <vt:variant>
        <vt:lpwstr/>
      </vt:variant>
      <vt:variant>
        <vt:lpwstr>Seif92</vt:lpwstr>
      </vt:variant>
      <vt:variant>
        <vt:i4>3276835</vt:i4>
      </vt:variant>
      <vt:variant>
        <vt:i4>738</vt:i4>
      </vt:variant>
      <vt:variant>
        <vt:i4>0</vt:i4>
      </vt:variant>
      <vt:variant>
        <vt:i4>5</vt:i4>
      </vt:variant>
      <vt:variant>
        <vt:lpwstr/>
      </vt:variant>
      <vt:variant>
        <vt:lpwstr>Seif91</vt:lpwstr>
      </vt:variant>
      <vt:variant>
        <vt:i4>3342371</vt:i4>
      </vt:variant>
      <vt:variant>
        <vt:i4>732</vt:i4>
      </vt:variant>
      <vt:variant>
        <vt:i4>0</vt:i4>
      </vt:variant>
      <vt:variant>
        <vt:i4>5</vt:i4>
      </vt:variant>
      <vt:variant>
        <vt:lpwstr/>
      </vt:variant>
      <vt:variant>
        <vt:lpwstr>Seif90</vt:lpwstr>
      </vt:variant>
      <vt:variant>
        <vt:i4>6553662</vt:i4>
      </vt:variant>
      <vt:variant>
        <vt:i4>726</vt:i4>
      </vt:variant>
      <vt:variant>
        <vt:i4>0</vt:i4>
      </vt:variant>
      <vt:variant>
        <vt:i4>5</vt:i4>
      </vt:variant>
      <vt:variant>
        <vt:lpwstr/>
      </vt:variant>
      <vt:variant>
        <vt:lpwstr>hed223</vt:lpwstr>
      </vt:variant>
      <vt:variant>
        <vt:i4>3211307</vt:i4>
      </vt:variant>
      <vt:variant>
        <vt:i4>720</vt:i4>
      </vt:variant>
      <vt:variant>
        <vt:i4>0</vt:i4>
      </vt:variant>
      <vt:variant>
        <vt:i4>5</vt:i4>
      </vt:variant>
      <vt:variant>
        <vt:lpwstr/>
      </vt:variant>
      <vt:variant>
        <vt:lpwstr>Seif128</vt:lpwstr>
      </vt:variant>
      <vt:variant>
        <vt:i4>3801122</vt:i4>
      </vt:variant>
      <vt:variant>
        <vt:i4>714</vt:i4>
      </vt:variant>
      <vt:variant>
        <vt:i4>0</vt:i4>
      </vt:variant>
      <vt:variant>
        <vt:i4>5</vt:i4>
      </vt:variant>
      <vt:variant>
        <vt:lpwstr/>
      </vt:variant>
      <vt:variant>
        <vt:lpwstr>Seif89</vt:lpwstr>
      </vt:variant>
      <vt:variant>
        <vt:i4>3866658</vt:i4>
      </vt:variant>
      <vt:variant>
        <vt:i4>708</vt:i4>
      </vt:variant>
      <vt:variant>
        <vt:i4>0</vt:i4>
      </vt:variant>
      <vt:variant>
        <vt:i4>5</vt:i4>
      </vt:variant>
      <vt:variant>
        <vt:lpwstr/>
      </vt:variant>
      <vt:variant>
        <vt:lpwstr>Seif88</vt:lpwstr>
      </vt:variant>
      <vt:variant>
        <vt:i4>3407906</vt:i4>
      </vt:variant>
      <vt:variant>
        <vt:i4>702</vt:i4>
      </vt:variant>
      <vt:variant>
        <vt:i4>0</vt:i4>
      </vt:variant>
      <vt:variant>
        <vt:i4>5</vt:i4>
      </vt:variant>
      <vt:variant>
        <vt:lpwstr/>
      </vt:variant>
      <vt:variant>
        <vt:lpwstr>Seif87</vt:lpwstr>
      </vt:variant>
      <vt:variant>
        <vt:i4>3473442</vt:i4>
      </vt:variant>
      <vt:variant>
        <vt:i4>696</vt:i4>
      </vt:variant>
      <vt:variant>
        <vt:i4>0</vt:i4>
      </vt:variant>
      <vt:variant>
        <vt:i4>5</vt:i4>
      </vt:variant>
      <vt:variant>
        <vt:lpwstr/>
      </vt:variant>
      <vt:variant>
        <vt:lpwstr>Seif86</vt:lpwstr>
      </vt:variant>
      <vt:variant>
        <vt:i4>3538978</vt:i4>
      </vt:variant>
      <vt:variant>
        <vt:i4>690</vt:i4>
      </vt:variant>
      <vt:variant>
        <vt:i4>0</vt:i4>
      </vt:variant>
      <vt:variant>
        <vt:i4>5</vt:i4>
      </vt:variant>
      <vt:variant>
        <vt:lpwstr/>
      </vt:variant>
      <vt:variant>
        <vt:lpwstr>Seif85</vt:lpwstr>
      </vt:variant>
      <vt:variant>
        <vt:i4>3604514</vt:i4>
      </vt:variant>
      <vt:variant>
        <vt:i4>684</vt:i4>
      </vt:variant>
      <vt:variant>
        <vt:i4>0</vt:i4>
      </vt:variant>
      <vt:variant>
        <vt:i4>5</vt:i4>
      </vt:variant>
      <vt:variant>
        <vt:lpwstr/>
      </vt:variant>
      <vt:variant>
        <vt:lpwstr>Seif84</vt:lpwstr>
      </vt:variant>
      <vt:variant>
        <vt:i4>3145762</vt:i4>
      </vt:variant>
      <vt:variant>
        <vt:i4>678</vt:i4>
      </vt:variant>
      <vt:variant>
        <vt:i4>0</vt:i4>
      </vt:variant>
      <vt:variant>
        <vt:i4>5</vt:i4>
      </vt:variant>
      <vt:variant>
        <vt:lpwstr/>
      </vt:variant>
      <vt:variant>
        <vt:lpwstr>Seif83</vt:lpwstr>
      </vt:variant>
      <vt:variant>
        <vt:i4>6619198</vt:i4>
      </vt:variant>
      <vt:variant>
        <vt:i4>672</vt:i4>
      </vt:variant>
      <vt:variant>
        <vt:i4>0</vt:i4>
      </vt:variant>
      <vt:variant>
        <vt:i4>5</vt:i4>
      </vt:variant>
      <vt:variant>
        <vt:lpwstr/>
      </vt:variant>
      <vt:variant>
        <vt:lpwstr>hed222</vt:lpwstr>
      </vt:variant>
      <vt:variant>
        <vt:i4>3211298</vt:i4>
      </vt:variant>
      <vt:variant>
        <vt:i4>666</vt:i4>
      </vt:variant>
      <vt:variant>
        <vt:i4>0</vt:i4>
      </vt:variant>
      <vt:variant>
        <vt:i4>5</vt:i4>
      </vt:variant>
      <vt:variant>
        <vt:lpwstr/>
      </vt:variant>
      <vt:variant>
        <vt:lpwstr>Seif82</vt:lpwstr>
      </vt:variant>
      <vt:variant>
        <vt:i4>6684734</vt:i4>
      </vt:variant>
      <vt:variant>
        <vt:i4>660</vt:i4>
      </vt:variant>
      <vt:variant>
        <vt:i4>0</vt:i4>
      </vt:variant>
      <vt:variant>
        <vt:i4>5</vt:i4>
      </vt:variant>
      <vt:variant>
        <vt:lpwstr/>
      </vt:variant>
      <vt:variant>
        <vt:lpwstr>hed221</vt:lpwstr>
      </vt:variant>
      <vt:variant>
        <vt:i4>3276834</vt:i4>
      </vt:variant>
      <vt:variant>
        <vt:i4>654</vt:i4>
      </vt:variant>
      <vt:variant>
        <vt:i4>0</vt:i4>
      </vt:variant>
      <vt:variant>
        <vt:i4>5</vt:i4>
      </vt:variant>
      <vt:variant>
        <vt:lpwstr/>
      </vt:variant>
      <vt:variant>
        <vt:lpwstr>Seif81</vt:lpwstr>
      </vt:variant>
      <vt:variant>
        <vt:i4>3342370</vt:i4>
      </vt:variant>
      <vt:variant>
        <vt:i4>648</vt:i4>
      </vt:variant>
      <vt:variant>
        <vt:i4>0</vt:i4>
      </vt:variant>
      <vt:variant>
        <vt:i4>5</vt:i4>
      </vt:variant>
      <vt:variant>
        <vt:lpwstr/>
      </vt:variant>
      <vt:variant>
        <vt:lpwstr>Seif80</vt:lpwstr>
      </vt:variant>
      <vt:variant>
        <vt:i4>6750270</vt:i4>
      </vt:variant>
      <vt:variant>
        <vt:i4>642</vt:i4>
      </vt:variant>
      <vt:variant>
        <vt:i4>0</vt:i4>
      </vt:variant>
      <vt:variant>
        <vt:i4>5</vt:i4>
      </vt:variant>
      <vt:variant>
        <vt:lpwstr/>
      </vt:variant>
      <vt:variant>
        <vt:lpwstr>hed220</vt:lpwstr>
      </vt:variant>
      <vt:variant>
        <vt:i4>5373961</vt:i4>
      </vt:variant>
      <vt:variant>
        <vt:i4>636</vt:i4>
      </vt:variant>
      <vt:variant>
        <vt:i4>0</vt:i4>
      </vt:variant>
      <vt:variant>
        <vt:i4>5</vt:i4>
      </vt:variant>
      <vt:variant>
        <vt:lpwstr/>
      </vt:variant>
      <vt:variant>
        <vt:lpwstr>med7</vt:lpwstr>
      </vt:variant>
      <vt:variant>
        <vt:i4>3801133</vt:i4>
      </vt:variant>
      <vt:variant>
        <vt:i4>630</vt:i4>
      </vt:variant>
      <vt:variant>
        <vt:i4>0</vt:i4>
      </vt:variant>
      <vt:variant>
        <vt:i4>5</vt:i4>
      </vt:variant>
      <vt:variant>
        <vt:lpwstr/>
      </vt:variant>
      <vt:variant>
        <vt:lpwstr>Seif79</vt:lpwstr>
      </vt:variant>
      <vt:variant>
        <vt:i4>7209021</vt:i4>
      </vt:variant>
      <vt:variant>
        <vt:i4>624</vt:i4>
      </vt:variant>
      <vt:variant>
        <vt:i4>0</vt:i4>
      </vt:variant>
      <vt:variant>
        <vt:i4>5</vt:i4>
      </vt:variant>
      <vt:variant>
        <vt:lpwstr/>
      </vt:variant>
      <vt:variant>
        <vt:lpwstr>hed219</vt:lpwstr>
      </vt:variant>
      <vt:variant>
        <vt:i4>3866669</vt:i4>
      </vt:variant>
      <vt:variant>
        <vt:i4>618</vt:i4>
      </vt:variant>
      <vt:variant>
        <vt:i4>0</vt:i4>
      </vt:variant>
      <vt:variant>
        <vt:i4>5</vt:i4>
      </vt:variant>
      <vt:variant>
        <vt:lpwstr/>
      </vt:variant>
      <vt:variant>
        <vt:lpwstr>Seif78</vt:lpwstr>
      </vt:variant>
      <vt:variant>
        <vt:i4>3407917</vt:i4>
      </vt:variant>
      <vt:variant>
        <vt:i4>612</vt:i4>
      </vt:variant>
      <vt:variant>
        <vt:i4>0</vt:i4>
      </vt:variant>
      <vt:variant>
        <vt:i4>5</vt:i4>
      </vt:variant>
      <vt:variant>
        <vt:lpwstr/>
      </vt:variant>
      <vt:variant>
        <vt:lpwstr>Seif77</vt:lpwstr>
      </vt:variant>
      <vt:variant>
        <vt:i4>3473453</vt:i4>
      </vt:variant>
      <vt:variant>
        <vt:i4>606</vt:i4>
      </vt:variant>
      <vt:variant>
        <vt:i4>0</vt:i4>
      </vt:variant>
      <vt:variant>
        <vt:i4>5</vt:i4>
      </vt:variant>
      <vt:variant>
        <vt:lpwstr/>
      </vt:variant>
      <vt:variant>
        <vt:lpwstr>Seif76</vt:lpwstr>
      </vt:variant>
      <vt:variant>
        <vt:i4>3538989</vt:i4>
      </vt:variant>
      <vt:variant>
        <vt:i4>600</vt:i4>
      </vt:variant>
      <vt:variant>
        <vt:i4>0</vt:i4>
      </vt:variant>
      <vt:variant>
        <vt:i4>5</vt:i4>
      </vt:variant>
      <vt:variant>
        <vt:lpwstr/>
      </vt:variant>
      <vt:variant>
        <vt:lpwstr>Seif75</vt:lpwstr>
      </vt:variant>
      <vt:variant>
        <vt:i4>3604525</vt:i4>
      </vt:variant>
      <vt:variant>
        <vt:i4>594</vt:i4>
      </vt:variant>
      <vt:variant>
        <vt:i4>0</vt:i4>
      </vt:variant>
      <vt:variant>
        <vt:i4>5</vt:i4>
      </vt:variant>
      <vt:variant>
        <vt:lpwstr/>
      </vt:variant>
      <vt:variant>
        <vt:lpwstr>Seif74</vt:lpwstr>
      </vt:variant>
      <vt:variant>
        <vt:i4>7274557</vt:i4>
      </vt:variant>
      <vt:variant>
        <vt:i4>588</vt:i4>
      </vt:variant>
      <vt:variant>
        <vt:i4>0</vt:i4>
      </vt:variant>
      <vt:variant>
        <vt:i4>5</vt:i4>
      </vt:variant>
      <vt:variant>
        <vt:lpwstr/>
      </vt:variant>
      <vt:variant>
        <vt:lpwstr>hed218</vt:lpwstr>
      </vt:variant>
      <vt:variant>
        <vt:i4>3145773</vt:i4>
      </vt:variant>
      <vt:variant>
        <vt:i4>582</vt:i4>
      </vt:variant>
      <vt:variant>
        <vt:i4>0</vt:i4>
      </vt:variant>
      <vt:variant>
        <vt:i4>5</vt:i4>
      </vt:variant>
      <vt:variant>
        <vt:lpwstr/>
      </vt:variant>
      <vt:variant>
        <vt:lpwstr>Seif73</vt:lpwstr>
      </vt:variant>
      <vt:variant>
        <vt:i4>3211309</vt:i4>
      </vt:variant>
      <vt:variant>
        <vt:i4>576</vt:i4>
      </vt:variant>
      <vt:variant>
        <vt:i4>0</vt:i4>
      </vt:variant>
      <vt:variant>
        <vt:i4>5</vt:i4>
      </vt:variant>
      <vt:variant>
        <vt:lpwstr/>
      </vt:variant>
      <vt:variant>
        <vt:lpwstr>Seif72</vt:lpwstr>
      </vt:variant>
      <vt:variant>
        <vt:i4>6291517</vt:i4>
      </vt:variant>
      <vt:variant>
        <vt:i4>570</vt:i4>
      </vt:variant>
      <vt:variant>
        <vt:i4>0</vt:i4>
      </vt:variant>
      <vt:variant>
        <vt:i4>5</vt:i4>
      </vt:variant>
      <vt:variant>
        <vt:lpwstr/>
      </vt:variant>
      <vt:variant>
        <vt:lpwstr>hed217</vt:lpwstr>
      </vt:variant>
      <vt:variant>
        <vt:i4>3276845</vt:i4>
      </vt:variant>
      <vt:variant>
        <vt:i4>564</vt:i4>
      </vt:variant>
      <vt:variant>
        <vt:i4>0</vt:i4>
      </vt:variant>
      <vt:variant>
        <vt:i4>5</vt:i4>
      </vt:variant>
      <vt:variant>
        <vt:lpwstr/>
      </vt:variant>
      <vt:variant>
        <vt:lpwstr>Seif71</vt:lpwstr>
      </vt:variant>
      <vt:variant>
        <vt:i4>3342381</vt:i4>
      </vt:variant>
      <vt:variant>
        <vt:i4>558</vt:i4>
      </vt:variant>
      <vt:variant>
        <vt:i4>0</vt:i4>
      </vt:variant>
      <vt:variant>
        <vt:i4>5</vt:i4>
      </vt:variant>
      <vt:variant>
        <vt:lpwstr/>
      </vt:variant>
      <vt:variant>
        <vt:lpwstr>Seif70</vt:lpwstr>
      </vt:variant>
      <vt:variant>
        <vt:i4>6357053</vt:i4>
      </vt:variant>
      <vt:variant>
        <vt:i4>552</vt:i4>
      </vt:variant>
      <vt:variant>
        <vt:i4>0</vt:i4>
      </vt:variant>
      <vt:variant>
        <vt:i4>5</vt:i4>
      </vt:variant>
      <vt:variant>
        <vt:lpwstr/>
      </vt:variant>
      <vt:variant>
        <vt:lpwstr>hed216</vt:lpwstr>
      </vt:variant>
      <vt:variant>
        <vt:i4>5439497</vt:i4>
      </vt:variant>
      <vt:variant>
        <vt:i4>546</vt:i4>
      </vt:variant>
      <vt:variant>
        <vt:i4>0</vt:i4>
      </vt:variant>
      <vt:variant>
        <vt:i4>5</vt:i4>
      </vt:variant>
      <vt:variant>
        <vt:lpwstr/>
      </vt:variant>
      <vt:variant>
        <vt:lpwstr>med6</vt:lpwstr>
      </vt:variant>
      <vt:variant>
        <vt:i4>3801132</vt:i4>
      </vt:variant>
      <vt:variant>
        <vt:i4>540</vt:i4>
      </vt:variant>
      <vt:variant>
        <vt:i4>0</vt:i4>
      </vt:variant>
      <vt:variant>
        <vt:i4>5</vt:i4>
      </vt:variant>
      <vt:variant>
        <vt:lpwstr/>
      </vt:variant>
      <vt:variant>
        <vt:lpwstr>Seif69</vt:lpwstr>
      </vt:variant>
      <vt:variant>
        <vt:i4>3866668</vt:i4>
      </vt:variant>
      <vt:variant>
        <vt:i4>534</vt:i4>
      </vt:variant>
      <vt:variant>
        <vt:i4>0</vt:i4>
      </vt:variant>
      <vt:variant>
        <vt:i4>5</vt:i4>
      </vt:variant>
      <vt:variant>
        <vt:lpwstr/>
      </vt:variant>
      <vt:variant>
        <vt:lpwstr>Seif68</vt:lpwstr>
      </vt:variant>
      <vt:variant>
        <vt:i4>3407916</vt:i4>
      </vt:variant>
      <vt:variant>
        <vt:i4>528</vt:i4>
      </vt:variant>
      <vt:variant>
        <vt:i4>0</vt:i4>
      </vt:variant>
      <vt:variant>
        <vt:i4>5</vt:i4>
      </vt:variant>
      <vt:variant>
        <vt:lpwstr/>
      </vt:variant>
      <vt:variant>
        <vt:lpwstr>Seif67</vt:lpwstr>
      </vt:variant>
      <vt:variant>
        <vt:i4>3473452</vt:i4>
      </vt:variant>
      <vt:variant>
        <vt:i4>522</vt:i4>
      </vt:variant>
      <vt:variant>
        <vt:i4>0</vt:i4>
      </vt:variant>
      <vt:variant>
        <vt:i4>5</vt:i4>
      </vt:variant>
      <vt:variant>
        <vt:lpwstr/>
      </vt:variant>
      <vt:variant>
        <vt:lpwstr>Seif66</vt:lpwstr>
      </vt:variant>
      <vt:variant>
        <vt:i4>3538988</vt:i4>
      </vt:variant>
      <vt:variant>
        <vt:i4>516</vt:i4>
      </vt:variant>
      <vt:variant>
        <vt:i4>0</vt:i4>
      </vt:variant>
      <vt:variant>
        <vt:i4>5</vt:i4>
      </vt:variant>
      <vt:variant>
        <vt:lpwstr/>
      </vt:variant>
      <vt:variant>
        <vt:lpwstr>Seif65</vt:lpwstr>
      </vt:variant>
      <vt:variant>
        <vt:i4>3604524</vt:i4>
      </vt:variant>
      <vt:variant>
        <vt:i4>510</vt:i4>
      </vt:variant>
      <vt:variant>
        <vt:i4>0</vt:i4>
      </vt:variant>
      <vt:variant>
        <vt:i4>5</vt:i4>
      </vt:variant>
      <vt:variant>
        <vt:lpwstr/>
      </vt:variant>
      <vt:variant>
        <vt:lpwstr>Seif64</vt:lpwstr>
      </vt:variant>
      <vt:variant>
        <vt:i4>6422589</vt:i4>
      </vt:variant>
      <vt:variant>
        <vt:i4>504</vt:i4>
      </vt:variant>
      <vt:variant>
        <vt:i4>0</vt:i4>
      </vt:variant>
      <vt:variant>
        <vt:i4>5</vt:i4>
      </vt:variant>
      <vt:variant>
        <vt:lpwstr/>
      </vt:variant>
      <vt:variant>
        <vt:lpwstr>hed215</vt:lpwstr>
      </vt:variant>
      <vt:variant>
        <vt:i4>3145772</vt:i4>
      </vt:variant>
      <vt:variant>
        <vt:i4>498</vt:i4>
      </vt:variant>
      <vt:variant>
        <vt:i4>0</vt:i4>
      </vt:variant>
      <vt:variant>
        <vt:i4>5</vt:i4>
      </vt:variant>
      <vt:variant>
        <vt:lpwstr/>
      </vt:variant>
      <vt:variant>
        <vt:lpwstr>Seif63</vt:lpwstr>
      </vt:variant>
      <vt:variant>
        <vt:i4>3211308</vt:i4>
      </vt:variant>
      <vt:variant>
        <vt:i4>492</vt:i4>
      </vt:variant>
      <vt:variant>
        <vt:i4>0</vt:i4>
      </vt:variant>
      <vt:variant>
        <vt:i4>5</vt:i4>
      </vt:variant>
      <vt:variant>
        <vt:lpwstr/>
      </vt:variant>
      <vt:variant>
        <vt:lpwstr>Seif62</vt:lpwstr>
      </vt:variant>
      <vt:variant>
        <vt:i4>3276844</vt:i4>
      </vt:variant>
      <vt:variant>
        <vt:i4>486</vt:i4>
      </vt:variant>
      <vt:variant>
        <vt:i4>0</vt:i4>
      </vt:variant>
      <vt:variant>
        <vt:i4>5</vt:i4>
      </vt:variant>
      <vt:variant>
        <vt:lpwstr/>
      </vt:variant>
      <vt:variant>
        <vt:lpwstr>Seif61</vt:lpwstr>
      </vt:variant>
      <vt:variant>
        <vt:i4>3342380</vt:i4>
      </vt:variant>
      <vt:variant>
        <vt:i4>480</vt:i4>
      </vt:variant>
      <vt:variant>
        <vt:i4>0</vt:i4>
      </vt:variant>
      <vt:variant>
        <vt:i4>5</vt:i4>
      </vt:variant>
      <vt:variant>
        <vt:lpwstr/>
      </vt:variant>
      <vt:variant>
        <vt:lpwstr>Seif60</vt:lpwstr>
      </vt:variant>
      <vt:variant>
        <vt:i4>3801135</vt:i4>
      </vt:variant>
      <vt:variant>
        <vt:i4>474</vt:i4>
      </vt:variant>
      <vt:variant>
        <vt:i4>0</vt:i4>
      </vt:variant>
      <vt:variant>
        <vt:i4>5</vt:i4>
      </vt:variant>
      <vt:variant>
        <vt:lpwstr/>
      </vt:variant>
      <vt:variant>
        <vt:lpwstr>Seif59</vt:lpwstr>
      </vt:variant>
      <vt:variant>
        <vt:i4>3866671</vt:i4>
      </vt:variant>
      <vt:variant>
        <vt:i4>468</vt:i4>
      </vt:variant>
      <vt:variant>
        <vt:i4>0</vt:i4>
      </vt:variant>
      <vt:variant>
        <vt:i4>5</vt:i4>
      </vt:variant>
      <vt:variant>
        <vt:lpwstr/>
      </vt:variant>
      <vt:variant>
        <vt:lpwstr>Seif58</vt:lpwstr>
      </vt:variant>
      <vt:variant>
        <vt:i4>3407919</vt:i4>
      </vt:variant>
      <vt:variant>
        <vt:i4>462</vt:i4>
      </vt:variant>
      <vt:variant>
        <vt:i4>0</vt:i4>
      </vt:variant>
      <vt:variant>
        <vt:i4>5</vt:i4>
      </vt:variant>
      <vt:variant>
        <vt:lpwstr/>
      </vt:variant>
      <vt:variant>
        <vt:lpwstr>Seif57</vt:lpwstr>
      </vt:variant>
      <vt:variant>
        <vt:i4>3473455</vt:i4>
      </vt:variant>
      <vt:variant>
        <vt:i4>456</vt:i4>
      </vt:variant>
      <vt:variant>
        <vt:i4>0</vt:i4>
      </vt:variant>
      <vt:variant>
        <vt:i4>5</vt:i4>
      </vt:variant>
      <vt:variant>
        <vt:lpwstr/>
      </vt:variant>
      <vt:variant>
        <vt:lpwstr>Seif56</vt:lpwstr>
      </vt:variant>
      <vt:variant>
        <vt:i4>3538991</vt:i4>
      </vt:variant>
      <vt:variant>
        <vt:i4>450</vt:i4>
      </vt:variant>
      <vt:variant>
        <vt:i4>0</vt:i4>
      </vt:variant>
      <vt:variant>
        <vt:i4>5</vt:i4>
      </vt:variant>
      <vt:variant>
        <vt:lpwstr/>
      </vt:variant>
      <vt:variant>
        <vt:lpwstr>Seif55</vt:lpwstr>
      </vt:variant>
      <vt:variant>
        <vt:i4>3604527</vt:i4>
      </vt:variant>
      <vt:variant>
        <vt:i4>444</vt:i4>
      </vt:variant>
      <vt:variant>
        <vt:i4>0</vt:i4>
      </vt:variant>
      <vt:variant>
        <vt:i4>5</vt:i4>
      </vt:variant>
      <vt:variant>
        <vt:lpwstr/>
      </vt:variant>
      <vt:variant>
        <vt:lpwstr>Seif54</vt:lpwstr>
      </vt:variant>
      <vt:variant>
        <vt:i4>6488125</vt:i4>
      </vt:variant>
      <vt:variant>
        <vt:i4>438</vt:i4>
      </vt:variant>
      <vt:variant>
        <vt:i4>0</vt:i4>
      </vt:variant>
      <vt:variant>
        <vt:i4>5</vt:i4>
      </vt:variant>
      <vt:variant>
        <vt:lpwstr/>
      </vt:variant>
      <vt:variant>
        <vt:lpwstr>hed214</vt:lpwstr>
      </vt:variant>
      <vt:variant>
        <vt:i4>3145775</vt:i4>
      </vt:variant>
      <vt:variant>
        <vt:i4>432</vt:i4>
      </vt:variant>
      <vt:variant>
        <vt:i4>0</vt:i4>
      </vt:variant>
      <vt:variant>
        <vt:i4>5</vt:i4>
      </vt:variant>
      <vt:variant>
        <vt:lpwstr/>
      </vt:variant>
      <vt:variant>
        <vt:lpwstr>Seif53</vt:lpwstr>
      </vt:variant>
      <vt:variant>
        <vt:i4>3211311</vt:i4>
      </vt:variant>
      <vt:variant>
        <vt:i4>426</vt:i4>
      </vt:variant>
      <vt:variant>
        <vt:i4>0</vt:i4>
      </vt:variant>
      <vt:variant>
        <vt:i4>5</vt:i4>
      </vt:variant>
      <vt:variant>
        <vt:lpwstr/>
      </vt:variant>
      <vt:variant>
        <vt:lpwstr>Seif52</vt:lpwstr>
      </vt:variant>
      <vt:variant>
        <vt:i4>3276847</vt:i4>
      </vt:variant>
      <vt:variant>
        <vt:i4>420</vt:i4>
      </vt:variant>
      <vt:variant>
        <vt:i4>0</vt:i4>
      </vt:variant>
      <vt:variant>
        <vt:i4>5</vt:i4>
      </vt:variant>
      <vt:variant>
        <vt:lpwstr/>
      </vt:variant>
      <vt:variant>
        <vt:lpwstr>Seif51</vt:lpwstr>
      </vt:variant>
      <vt:variant>
        <vt:i4>6553661</vt:i4>
      </vt:variant>
      <vt:variant>
        <vt:i4>414</vt:i4>
      </vt:variant>
      <vt:variant>
        <vt:i4>0</vt:i4>
      </vt:variant>
      <vt:variant>
        <vt:i4>5</vt:i4>
      </vt:variant>
      <vt:variant>
        <vt:lpwstr/>
      </vt:variant>
      <vt:variant>
        <vt:lpwstr>hed213</vt:lpwstr>
      </vt:variant>
      <vt:variant>
        <vt:i4>5242889</vt:i4>
      </vt:variant>
      <vt:variant>
        <vt:i4>408</vt:i4>
      </vt:variant>
      <vt:variant>
        <vt:i4>0</vt:i4>
      </vt:variant>
      <vt:variant>
        <vt:i4>5</vt:i4>
      </vt:variant>
      <vt:variant>
        <vt:lpwstr/>
      </vt:variant>
      <vt:variant>
        <vt:lpwstr>med5</vt:lpwstr>
      </vt:variant>
      <vt:variant>
        <vt:i4>3342383</vt:i4>
      </vt:variant>
      <vt:variant>
        <vt:i4>402</vt:i4>
      </vt:variant>
      <vt:variant>
        <vt:i4>0</vt:i4>
      </vt:variant>
      <vt:variant>
        <vt:i4>5</vt:i4>
      </vt:variant>
      <vt:variant>
        <vt:lpwstr/>
      </vt:variant>
      <vt:variant>
        <vt:lpwstr>Seif50</vt:lpwstr>
      </vt:variant>
      <vt:variant>
        <vt:i4>3801134</vt:i4>
      </vt:variant>
      <vt:variant>
        <vt:i4>396</vt:i4>
      </vt:variant>
      <vt:variant>
        <vt:i4>0</vt:i4>
      </vt:variant>
      <vt:variant>
        <vt:i4>5</vt:i4>
      </vt:variant>
      <vt:variant>
        <vt:lpwstr/>
      </vt:variant>
      <vt:variant>
        <vt:lpwstr>Seif49</vt:lpwstr>
      </vt:variant>
      <vt:variant>
        <vt:i4>6619197</vt:i4>
      </vt:variant>
      <vt:variant>
        <vt:i4>390</vt:i4>
      </vt:variant>
      <vt:variant>
        <vt:i4>0</vt:i4>
      </vt:variant>
      <vt:variant>
        <vt:i4>5</vt:i4>
      </vt:variant>
      <vt:variant>
        <vt:lpwstr/>
      </vt:variant>
      <vt:variant>
        <vt:lpwstr>hed212</vt:lpwstr>
      </vt:variant>
      <vt:variant>
        <vt:i4>3866670</vt:i4>
      </vt:variant>
      <vt:variant>
        <vt:i4>384</vt:i4>
      </vt:variant>
      <vt:variant>
        <vt:i4>0</vt:i4>
      </vt:variant>
      <vt:variant>
        <vt:i4>5</vt:i4>
      </vt:variant>
      <vt:variant>
        <vt:lpwstr/>
      </vt:variant>
      <vt:variant>
        <vt:lpwstr>Seif48</vt:lpwstr>
      </vt:variant>
      <vt:variant>
        <vt:i4>6684733</vt:i4>
      </vt:variant>
      <vt:variant>
        <vt:i4>378</vt:i4>
      </vt:variant>
      <vt:variant>
        <vt:i4>0</vt:i4>
      </vt:variant>
      <vt:variant>
        <vt:i4>5</vt:i4>
      </vt:variant>
      <vt:variant>
        <vt:lpwstr/>
      </vt:variant>
      <vt:variant>
        <vt:lpwstr>hed211</vt:lpwstr>
      </vt:variant>
      <vt:variant>
        <vt:i4>3407918</vt:i4>
      </vt:variant>
      <vt:variant>
        <vt:i4>372</vt:i4>
      </vt:variant>
      <vt:variant>
        <vt:i4>0</vt:i4>
      </vt:variant>
      <vt:variant>
        <vt:i4>5</vt:i4>
      </vt:variant>
      <vt:variant>
        <vt:lpwstr/>
      </vt:variant>
      <vt:variant>
        <vt:lpwstr>Seif47</vt:lpwstr>
      </vt:variant>
      <vt:variant>
        <vt:i4>3473454</vt:i4>
      </vt:variant>
      <vt:variant>
        <vt:i4>366</vt:i4>
      </vt:variant>
      <vt:variant>
        <vt:i4>0</vt:i4>
      </vt:variant>
      <vt:variant>
        <vt:i4>5</vt:i4>
      </vt:variant>
      <vt:variant>
        <vt:lpwstr/>
      </vt:variant>
      <vt:variant>
        <vt:lpwstr>Seif46</vt:lpwstr>
      </vt:variant>
      <vt:variant>
        <vt:i4>6750269</vt:i4>
      </vt:variant>
      <vt:variant>
        <vt:i4>360</vt:i4>
      </vt:variant>
      <vt:variant>
        <vt:i4>0</vt:i4>
      </vt:variant>
      <vt:variant>
        <vt:i4>5</vt:i4>
      </vt:variant>
      <vt:variant>
        <vt:lpwstr/>
      </vt:variant>
      <vt:variant>
        <vt:lpwstr>hed210</vt:lpwstr>
      </vt:variant>
      <vt:variant>
        <vt:i4>5308425</vt:i4>
      </vt:variant>
      <vt:variant>
        <vt:i4>354</vt:i4>
      </vt:variant>
      <vt:variant>
        <vt:i4>0</vt:i4>
      </vt:variant>
      <vt:variant>
        <vt:i4>5</vt:i4>
      </vt:variant>
      <vt:variant>
        <vt:lpwstr/>
      </vt:variant>
      <vt:variant>
        <vt:lpwstr>med4</vt:lpwstr>
      </vt:variant>
      <vt:variant>
        <vt:i4>3538990</vt:i4>
      </vt:variant>
      <vt:variant>
        <vt:i4>348</vt:i4>
      </vt:variant>
      <vt:variant>
        <vt:i4>0</vt:i4>
      </vt:variant>
      <vt:variant>
        <vt:i4>5</vt:i4>
      </vt:variant>
      <vt:variant>
        <vt:lpwstr/>
      </vt:variant>
      <vt:variant>
        <vt:lpwstr>Seif45</vt:lpwstr>
      </vt:variant>
      <vt:variant>
        <vt:i4>3604526</vt:i4>
      </vt:variant>
      <vt:variant>
        <vt:i4>342</vt:i4>
      </vt:variant>
      <vt:variant>
        <vt:i4>0</vt:i4>
      </vt:variant>
      <vt:variant>
        <vt:i4>5</vt:i4>
      </vt:variant>
      <vt:variant>
        <vt:lpwstr/>
      </vt:variant>
      <vt:variant>
        <vt:lpwstr>Seif44</vt:lpwstr>
      </vt:variant>
      <vt:variant>
        <vt:i4>3145774</vt:i4>
      </vt:variant>
      <vt:variant>
        <vt:i4>336</vt:i4>
      </vt:variant>
      <vt:variant>
        <vt:i4>0</vt:i4>
      </vt:variant>
      <vt:variant>
        <vt:i4>5</vt:i4>
      </vt:variant>
      <vt:variant>
        <vt:lpwstr/>
      </vt:variant>
      <vt:variant>
        <vt:lpwstr>Seif43</vt:lpwstr>
      </vt:variant>
      <vt:variant>
        <vt:i4>3211310</vt:i4>
      </vt:variant>
      <vt:variant>
        <vt:i4>330</vt:i4>
      </vt:variant>
      <vt:variant>
        <vt:i4>0</vt:i4>
      </vt:variant>
      <vt:variant>
        <vt:i4>5</vt:i4>
      </vt:variant>
      <vt:variant>
        <vt:lpwstr/>
      </vt:variant>
      <vt:variant>
        <vt:lpwstr>Seif42</vt:lpwstr>
      </vt:variant>
      <vt:variant>
        <vt:i4>3276846</vt:i4>
      </vt:variant>
      <vt:variant>
        <vt:i4>324</vt:i4>
      </vt:variant>
      <vt:variant>
        <vt:i4>0</vt:i4>
      </vt:variant>
      <vt:variant>
        <vt:i4>5</vt:i4>
      </vt:variant>
      <vt:variant>
        <vt:lpwstr/>
      </vt:variant>
      <vt:variant>
        <vt:lpwstr>Seif41</vt:lpwstr>
      </vt:variant>
      <vt:variant>
        <vt:i4>5701644</vt:i4>
      </vt:variant>
      <vt:variant>
        <vt:i4>318</vt:i4>
      </vt:variant>
      <vt:variant>
        <vt:i4>0</vt:i4>
      </vt:variant>
      <vt:variant>
        <vt:i4>5</vt:i4>
      </vt:variant>
      <vt:variant>
        <vt:lpwstr/>
      </vt:variant>
      <vt:variant>
        <vt:lpwstr>hed29</vt:lpwstr>
      </vt:variant>
      <vt:variant>
        <vt:i4>3342382</vt:i4>
      </vt:variant>
      <vt:variant>
        <vt:i4>312</vt:i4>
      </vt:variant>
      <vt:variant>
        <vt:i4>0</vt:i4>
      </vt:variant>
      <vt:variant>
        <vt:i4>5</vt:i4>
      </vt:variant>
      <vt:variant>
        <vt:lpwstr/>
      </vt:variant>
      <vt:variant>
        <vt:lpwstr>Seif40</vt:lpwstr>
      </vt:variant>
      <vt:variant>
        <vt:i4>3801129</vt:i4>
      </vt:variant>
      <vt:variant>
        <vt:i4>306</vt:i4>
      </vt:variant>
      <vt:variant>
        <vt:i4>0</vt:i4>
      </vt:variant>
      <vt:variant>
        <vt:i4>5</vt:i4>
      </vt:variant>
      <vt:variant>
        <vt:lpwstr/>
      </vt:variant>
      <vt:variant>
        <vt:lpwstr>Seif39</vt:lpwstr>
      </vt:variant>
      <vt:variant>
        <vt:i4>5701644</vt:i4>
      </vt:variant>
      <vt:variant>
        <vt:i4>300</vt:i4>
      </vt:variant>
      <vt:variant>
        <vt:i4>0</vt:i4>
      </vt:variant>
      <vt:variant>
        <vt:i4>5</vt:i4>
      </vt:variant>
      <vt:variant>
        <vt:lpwstr/>
      </vt:variant>
      <vt:variant>
        <vt:lpwstr>hed28</vt:lpwstr>
      </vt:variant>
      <vt:variant>
        <vt:i4>5636105</vt:i4>
      </vt:variant>
      <vt:variant>
        <vt:i4>294</vt:i4>
      </vt:variant>
      <vt:variant>
        <vt:i4>0</vt:i4>
      </vt:variant>
      <vt:variant>
        <vt:i4>5</vt:i4>
      </vt:variant>
      <vt:variant>
        <vt:lpwstr/>
      </vt:variant>
      <vt:variant>
        <vt:lpwstr>med3</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5701644</vt:i4>
      </vt:variant>
      <vt:variant>
        <vt:i4>276</vt:i4>
      </vt:variant>
      <vt:variant>
        <vt:i4>0</vt:i4>
      </vt:variant>
      <vt:variant>
        <vt:i4>5</vt:i4>
      </vt:variant>
      <vt:variant>
        <vt:lpwstr/>
      </vt:variant>
      <vt:variant>
        <vt:lpwstr>hed27</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5701644</vt:i4>
      </vt:variant>
      <vt:variant>
        <vt:i4>258</vt:i4>
      </vt:variant>
      <vt:variant>
        <vt:i4>0</vt:i4>
      </vt:variant>
      <vt:variant>
        <vt:i4>5</vt:i4>
      </vt:variant>
      <vt:variant>
        <vt:lpwstr/>
      </vt:variant>
      <vt:variant>
        <vt:lpwstr>hed26</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5701644</vt:i4>
      </vt:variant>
      <vt:variant>
        <vt:i4>216</vt:i4>
      </vt:variant>
      <vt:variant>
        <vt:i4>0</vt:i4>
      </vt:variant>
      <vt:variant>
        <vt:i4>5</vt:i4>
      </vt:variant>
      <vt:variant>
        <vt:lpwstr/>
      </vt:variant>
      <vt:variant>
        <vt:lpwstr>hed25</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5701644</vt:i4>
      </vt:variant>
      <vt:variant>
        <vt:i4>186</vt:i4>
      </vt:variant>
      <vt:variant>
        <vt:i4>0</vt:i4>
      </vt:variant>
      <vt:variant>
        <vt:i4>5</vt:i4>
      </vt:variant>
      <vt:variant>
        <vt:lpwstr/>
      </vt:variant>
      <vt:variant>
        <vt:lpwstr>hed24</vt:lpwstr>
      </vt:variant>
      <vt:variant>
        <vt:i4>5701641</vt:i4>
      </vt:variant>
      <vt:variant>
        <vt:i4>180</vt:i4>
      </vt:variant>
      <vt:variant>
        <vt:i4>0</vt:i4>
      </vt:variant>
      <vt:variant>
        <vt:i4>5</vt:i4>
      </vt:variant>
      <vt:variant>
        <vt:lpwstr/>
      </vt:variant>
      <vt:variant>
        <vt:lpwstr>med2</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5701644</vt:i4>
      </vt:variant>
      <vt:variant>
        <vt:i4>138</vt:i4>
      </vt:variant>
      <vt:variant>
        <vt:i4>0</vt:i4>
      </vt:variant>
      <vt:variant>
        <vt:i4>5</vt:i4>
      </vt:variant>
      <vt:variant>
        <vt:lpwstr/>
      </vt:variant>
      <vt:variant>
        <vt:lpwstr>hed23</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5701644</vt:i4>
      </vt:variant>
      <vt:variant>
        <vt:i4>78</vt:i4>
      </vt:variant>
      <vt:variant>
        <vt:i4>0</vt:i4>
      </vt:variant>
      <vt:variant>
        <vt:i4>5</vt:i4>
      </vt:variant>
      <vt:variant>
        <vt:lpwstr/>
      </vt:variant>
      <vt:variant>
        <vt:lpwstr>hed22</vt:lpwstr>
      </vt:variant>
      <vt:variant>
        <vt:i4>5505033</vt:i4>
      </vt:variant>
      <vt:variant>
        <vt:i4>72</vt:i4>
      </vt:variant>
      <vt:variant>
        <vt:i4>0</vt:i4>
      </vt:variant>
      <vt:variant>
        <vt:i4>5</vt:i4>
      </vt:variant>
      <vt:variant>
        <vt:lpwstr/>
      </vt:variant>
      <vt:variant>
        <vt:lpwstr>med1</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hed21</vt:lpwstr>
      </vt:variant>
      <vt:variant>
        <vt:i4>196634</vt:i4>
      </vt:variant>
      <vt:variant>
        <vt:i4>12</vt:i4>
      </vt:variant>
      <vt:variant>
        <vt:i4>0</vt:i4>
      </vt:variant>
      <vt:variant>
        <vt:i4>5</vt:i4>
      </vt:variant>
      <vt:variant>
        <vt:lpwstr/>
      </vt:variant>
      <vt:variant>
        <vt:lpwstr>Seif1</vt:lpwstr>
      </vt:variant>
      <vt:variant>
        <vt:i4>5701644</vt:i4>
      </vt:variant>
      <vt:variant>
        <vt:i4>6</vt:i4>
      </vt:variant>
      <vt:variant>
        <vt:i4>0</vt:i4>
      </vt:variant>
      <vt:variant>
        <vt:i4>5</vt:i4>
      </vt:variant>
      <vt:variant>
        <vt:lpwstr/>
      </vt:variant>
      <vt:variant>
        <vt:lpwstr>hed20</vt:lpwstr>
      </vt:variant>
      <vt:variant>
        <vt:i4>5570569</vt:i4>
      </vt:variant>
      <vt:variant>
        <vt:i4>0</vt:i4>
      </vt:variant>
      <vt:variant>
        <vt:i4>0</vt:i4>
      </vt:variant>
      <vt:variant>
        <vt:i4>5</vt:i4>
      </vt:variant>
      <vt:variant>
        <vt:lpwstr/>
      </vt:variant>
      <vt:variant>
        <vt:lpwstr>med0</vt:lpwstr>
      </vt:variant>
      <vt:variant>
        <vt:i4>2949144</vt:i4>
      </vt:variant>
      <vt:variant>
        <vt:i4>57</vt:i4>
      </vt:variant>
      <vt:variant>
        <vt:i4>0</vt:i4>
      </vt:variant>
      <vt:variant>
        <vt:i4>5</vt:i4>
      </vt:variant>
      <vt:variant>
        <vt:lpwstr>https://www.nevo.co.il/law_word/law06/tak-10574.pdf</vt:lpwstr>
      </vt:variant>
      <vt:variant>
        <vt:lpwstr/>
      </vt:variant>
      <vt:variant>
        <vt:i4>2752540</vt:i4>
      </vt:variant>
      <vt:variant>
        <vt:i4>54</vt:i4>
      </vt:variant>
      <vt:variant>
        <vt:i4>0</vt:i4>
      </vt:variant>
      <vt:variant>
        <vt:i4>5</vt:i4>
      </vt:variant>
      <vt:variant>
        <vt:lpwstr>https://www.nevo.co.il/law_word/law06/tak-10306.pdf</vt:lpwstr>
      </vt:variant>
      <vt:variant>
        <vt:lpwstr/>
      </vt:variant>
      <vt:variant>
        <vt:i4>2621456</vt:i4>
      </vt:variant>
      <vt:variant>
        <vt:i4>51</vt:i4>
      </vt:variant>
      <vt:variant>
        <vt:i4>0</vt:i4>
      </vt:variant>
      <vt:variant>
        <vt:i4>5</vt:i4>
      </vt:variant>
      <vt:variant>
        <vt:lpwstr>https://www.nevo.co.il/law_word/law06/tak-10128.pdf</vt:lpwstr>
      </vt:variant>
      <vt:variant>
        <vt:lpwstr/>
      </vt:variant>
      <vt:variant>
        <vt:i4>2818074</vt:i4>
      </vt:variant>
      <vt:variant>
        <vt:i4>48</vt:i4>
      </vt:variant>
      <vt:variant>
        <vt:i4>0</vt:i4>
      </vt:variant>
      <vt:variant>
        <vt:i4>5</vt:i4>
      </vt:variant>
      <vt:variant>
        <vt:lpwstr>https://www.nevo.co.il/law_word/law06/tak-10112.pdf</vt:lpwstr>
      </vt:variant>
      <vt:variant>
        <vt:lpwstr/>
      </vt:variant>
      <vt:variant>
        <vt:i4>2752542</vt:i4>
      </vt:variant>
      <vt:variant>
        <vt:i4>45</vt:i4>
      </vt:variant>
      <vt:variant>
        <vt:i4>0</vt:i4>
      </vt:variant>
      <vt:variant>
        <vt:i4>5</vt:i4>
      </vt:variant>
      <vt:variant>
        <vt:lpwstr>https://www.nevo.co.il/law_word/law06/tak-10007.pdf</vt:lpwstr>
      </vt:variant>
      <vt:variant>
        <vt:lpwstr/>
      </vt:variant>
      <vt:variant>
        <vt:i4>7929882</vt:i4>
      </vt:variant>
      <vt:variant>
        <vt:i4>42</vt:i4>
      </vt:variant>
      <vt:variant>
        <vt:i4>0</vt:i4>
      </vt:variant>
      <vt:variant>
        <vt:i4>5</vt:i4>
      </vt:variant>
      <vt:variant>
        <vt:lpwstr>https://www.nevo.co.il/law_word/law06/tak-9817.pdf</vt:lpwstr>
      </vt:variant>
      <vt:variant>
        <vt:lpwstr/>
      </vt:variant>
      <vt:variant>
        <vt:i4>7864339</vt:i4>
      </vt:variant>
      <vt:variant>
        <vt:i4>39</vt:i4>
      </vt:variant>
      <vt:variant>
        <vt:i4>0</vt:i4>
      </vt:variant>
      <vt:variant>
        <vt:i4>5</vt:i4>
      </vt:variant>
      <vt:variant>
        <vt:lpwstr>https://www.nevo.co.il/law_word/law06/tak-9789.pdf</vt:lpwstr>
      </vt:variant>
      <vt:variant>
        <vt:lpwstr/>
      </vt:variant>
      <vt:variant>
        <vt:i4>7340060</vt:i4>
      </vt:variant>
      <vt:variant>
        <vt:i4>36</vt:i4>
      </vt:variant>
      <vt:variant>
        <vt:i4>0</vt:i4>
      </vt:variant>
      <vt:variant>
        <vt:i4>5</vt:i4>
      </vt:variant>
      <vt:variant>
        <vt:lpwstr>https://www.nevo.co.il/law_word/law06/tak-9771.pdf</vt:lpwstr>
      </vt:variant>
      <vt:variant>
        <vt:lpwstr/>
      </vt:variant>
      <vt:variant>
        <vt:i4>7471133</vt:i4>
      </vt:variant>
      <vt:variant>
        <vt:i4>33</vt:i4>
      </vt:variant>
      <vt:variant>
        <vt:i4>0</vt:i4>
      </vt:variant>
      <vt:variant>
        <vt:i4>5</vt:i4>
      </vt:variant>
      <vt:variant>
        <vt:lpwstr>https://www.nevo.co.il/law_word/law06/tak-9064.pdf</vt:lpwstr>
      </vt:variant>
      <vt:variant>
        <vt:lpwstr/>
      </vt:variant>
      <vt:variant>
        <vt:i4>8060954</vt:i4>
      </vt:variant>
      <vt:variant>
        <vt:i4>30</vt:i4>
      </vt:variant>
      <vt:variant>
        <vt:i4>0</vt:i4>
      </vt:variant>
      <vt:variant>
        <vt:i4>5</vt:i4>
      </vt:variant>
      <vt:variant>
        <vt:lpwstr>https://www.nevo.co.il/law_word/law06/tak-9518.pdf</vt:lpwstr>
      </vt:variant>
      <vt:variant>
        <vt:lpwstr/>
      </vt:variant>
      <vt:variant>
        <vt:i4>7536669</vt:i4>
      </vt:variant>
      <vt:variant>
        <vt:i4>27</vt:i4>
      </vt:variant>
      <vt:variant>
        <vt:i4>0</vt:i4>
      </vt:variant>
      <vt:variant>
        <vt:i4>5</vt:i4>
      </vt:variant>
      <vt:variant>
        <vt:lpwstr>https://www.nevo.co.il/law_word/law06/tak-8673.pdf</vt:lpwstr>
      </vt:variant>
      <vt:variant>
        <vt:lpwstr/>
      </vt:variant>
      <vt:variant>
        <vt:i4>7340060</vt:i4>
      </vt:variant>
      <vt:variant>
        <vt:i4>24</vt:i4>
      </vt:variant>
      <vt:variant>
        <vt:i4>0</vt:i4>
      </vt:variant>
      <vt:variant>
        <vt:i4>5</vt:i4>
      </vt:variant>
      <vt:variant>
        <vt:lpwstr>https://www.nevo.co.il/law_word/law06/tak-8563.pdf</vt:lpwstr>
      </vt:variant>
      <vt:variant>
        <vt:lpwstr/>
      </vt:variant>
      <vt:variant>
        <vt:i4>7667739</vt:i4>
      </vt:variant>
      <vt:variant>
        <vt:i4>21</vt:i4>
      </vt:variant>
      <vt:variant>
        <vt:i4>0</vt:i4>
      </vt:variant>
      <vt:variant>
        <vt:i4>5</vt:i4>
      </vt:variant>
      <vt:variant>
        <vt:lpwstr>https://www.nevo.co.il/law_word/law06/tak-8417.pdf</vt:lpwstr>
      </vt:variant>
      <vt:variant>
        <vt:lpwstr/>
      </vt:variant>
      <vt:variant>
        <vt:i4>7340046</vt:i4>
      </vt:variant>
      <vt:variant>
        <vt:i4>18</vt:i4>
      </vt:variant>
      <vt:variant>
        <vt:i4>0</vt:i4>
      </vt:variant>
      <vt:variant>
        <vt:i4>5</vt:i4>
      </vt:variant>
      <vt:variant>
        <vt:lpwstr>http://www.nevo.co.il/Law_word/law06/tak-8315.pdf</vt:lpwstr>
      </vt:variant>
      <vt:variant>
        <vt:lpwstr/>
      </vt:variant>
      <vt:variant>
        <vt:i4>7405580</vt:i4>
      </vt:variant>
      <vt:variant>
        <vt:i4>15</vt:i4>
      </vt:variant>
      <vt:variant>
        <vt:i4>0</vt:i4>
      </vt:variant>
      <vt:variant>
        <vt:i4>5</vt:i4>
      </vt:variant>
      <vt:variant>
        <vt:lpwstr>http://www.nevo.co.il/Law_word/law06/tak-8206.pdf</vt:lpwstr>
      </vt:variant>
      <vt:variant>
        <vt:lpwstr/>
      </vt:variant>
      <vt:variant>
        <vt:i4>7733262</vt:i4>
      </vt:variant>
      <vt:variant>
        <vt:i4>12</vt:i4>
      </vt:variant>
      <vt:variant>
        <vt:i4>0</vt:i4>
      </vt:variant>
      <vt:variant>
        <vt:i4>5</vt:i4>
      </vt:variant>
      <vt:variant>
        <vt:lpwstr>http://www.nevo.co.il/Law_word/law06/tak-8177.pdf</vt:lpwstr>
      </vt:variant>
      <vt:variant>
        <vt:lpwstr/>
      </vt:variant>
      <vt:variant>
        <vt:i4>7602191</vt:i4>
      </vt:variant>
      <vt:variant>
        <vt:i4>9</vt:i4>
      </vt:variant>
      <vt:variant>
        <vt:i4>0</vt:i4>
      </vt:variant>
      <vt:variant>
        <vt:i4>5</vt:i4>
      </vt:variant>
      <vt:variant>
        <vt:lpwstr>http://www.nevo.co.il/Law_word/law06/TAK-8057.pdf</vt:lpwstr>
      </vt:variant>
      <vt:variant>
        <vt:lpwstr/>
      </vt:variant>
      <vt:variant>
        <vt:i4>7864320</vt:i4>
      </vt:variant>
      <vt:variant>
        <vt:i4>6</vt:i4>
      </vt:variant>
      <vt:variant>
        <vt:i4>0</vt:i4>
      </vt:variant>
      <vt:variant>
        <vt:i4>5</vt:i4>
      </vt:variant>
      <vt:variant>
        <vt:lpwstr>http://www.nevo.co.il/Law_word/law06/tak-7961.pdf</vt:lpwstr>
      </vt:variant>
      <vt:variant>
        <vt:lpwstr/>
      </vt:variant>
      <vt:variant>
        <vt:i4>7929864</vt:i4>
      </vt:variant>
      <vt:variant>
        <vt:i4>3</vt:i4>
      </vt:variant>
      <vt:variant>
        <vt:i4>0</vt:i4>
      </vt:variant>
      <vt:variant>
        <vt:i4>5</vt:i4>
      </vt:variant>
      <vt:variant>
        <vt:lpwstr>http://www.nevo.co.il/Law_word/law06/tak-7777.pdf</vt:lpwstr>
      </vt:variant>
      <vt:variant>
        <vt:lpwstr/>
      </vt:variant>
      <vt:variant>
        <vt:i4>7733260</vt:i4>
      </vt:variant>
      <vt:variant>
        <vt:i4>0</vt:i4>
      </vt:variant>
      <vt:variant>
        <vt:i4>0</vt:i4>
      </vt:variant>
      <vt:variant>
        <vt:i4>5</vt:i4>
      </vt:variant>
      <vt:variant>
        <vt:lpwstr>http://www.nevo.co.il/Law_word/law06/tak-7682.pdf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בנין ערים — תכנון ובניה</vt:lpwstr>
  </property>
  <property fmtid="{D5CDD505-2E9C-101B-9397-08002B2CF9AE}" pid="4" name="LAWNAME">
    <vt:lpwstr>תקנות התכנון והבנייה (רישוי בנייה), תשע"ו-2016</vt:lpwstr>
  </property>
  <property fmtid="{D5CDD505-2E9C-101B-9397-08002B2CF9AE}" pid="5" name="LAWNUMBER">
    <vt:lpwstr>0429</vt:lpwstr>
  </property>
  <property fmtid="{D5CDD505-2E9C-101B-9397-08002B2CF9AE}" pid="6" name="TYPE">
    <vt:lpwstr>01</vt:lpwstr>
  </property>
  <property fmtid="{D5CDD505-2E9C-101B-9397-08002B2CF9AE}" pid="7" name="MEKOR_NAME1">
    <vt:lpwstr>חוק התכנון והבניה</vt:lpwstr>
  </property>
  <property fmtid="{D5CDD505-2E9C-101B-9397-08002B2CF9AE}" pid="8" name="MEKOR_SAIF1">
    <vt:lpwstr>145X;145אX;157אX;157בX</vt:lpwstr>
  </property>
  <property fmtid="{D5CDD505-2E9C-101B-9397-08002B2CF9AE}" pid="9" name="NOSE11">
    <vt:lpwstr>רשויות ומשפט מנהלי</vt:lpwstr>
  </property>
  <property fmtid="{D5CDD505-2E9C-101B-9397-08002B2CF9AE}" pid="10" name="NOSE21">
    <vt:lpwstr>תכנון ובניה</vt:lpwstr>
  </property>
  <property fmtid="{D5CDD505-2E9C-101B-9397-08002B2CF9AE}" pid="11" name="NOSE31">
    <vt:lpwstr>היתרים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תכנון ובניה</vt:lpwstr>
  </property>
  <property fmtid="{D5CDD505-2E9C-101B-9397-08002B2CF9AE}" pid="15" name="NOSE32">
    <vt:lpwstr>פיקוח</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_NAME2">
    <vt:lpwstr>חוק התכנון והבניה</vt:lpwstr>
  </property>
  <property fmtid="{D5CDD505-2E9C-101B-9397-08002B2CF9AE}" pid="50" name="MEKOR_SAIF2">
    <vt:lpwstr>256X</vt:lpwstr>
  </property>
  <property fmtid="{D5CDD505-2E9C-101B-9397-08002B2CF9AE}" pid="51" name="MEKORSAMCHUT">
    <vt:lpwstr/>
  </property>
  <property fmtid="{D5CDD505-2E9C-101B-9397-08002B2CF9AE}" pid="52" name="LINKI1">
    <vt:lpwstr/>
  </property>
  <property fmtid="{D5CDD505-2E9C-101B-9397-08002B2CF9AE}" pid="53" name="LINKI2">
    <vt:lpwstr/>
  </property>
  <property fmtid="{D5CDD505-2E9C-101B-9397-08002B2CF9AE}" pid="54" name="LINKI3">
    <vt:lpwstr/>
  </property>
  <property fmtid="{D5CDD505-2E9C-101B-9397-08002B2CF9AE}" pid="55" name="LINKI4">
    <vt:lpwstr/>
  </property>
  <property fmtid="{D5CDD505-2E9C-101B-9397-08002B2CF9AE}" pid="56" name="LINKI5">
    <vt:lpwstr/>
  </property>
  <property fmtid="{D5CDD505-2E9C-101B-9397-08002B2CF9AE}" pid="57" name="LINKK1">
    <vt:lpwstr>https://www.nevo.co.il/law_word/law06/tak-10574.pdf;‎רשומות - תקנות כלליות#ק"ת תשפ"ג מס' ‏‏10574#מיום 21.2.2023 עמ' 1073 – תק' תשפ"ג-2023; ר' תקנה 7 לענין תחולה‏</vt:lpwstr>
  </property>
  <property fmtid="{D5CDD505-2E9C-101B-9397-08002B2CF9AE}" pid="58" name="LINKK2">
    <vt:lpwstr/>
  </property>
  <property fmtid="{D5CDD505-2E9C-101B-9397-08002B2CF9AE}" pid="59" name="LINKK3">
    <vt:lpwstr/>
  </property>
  <property fmtid="{D5CDD505-2E9C-101B-9397-08002B2CF9AE}" pid="60" name="LINKK4">
    <vt:lpwstr/>
  </property>
  <property fmtid="{D5CDD505-2E9C-101B-9397-08002B2CF9AE}" pid="61" name="LINKK5">
    <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