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8134" w14:textId="77777777" w:rsidR="00831F90" w:rsidRDefault="00831F90" w:rsidP="00704C86">
      <w:pPr>
        <w:pStyle w:val="big-header"/>
        <w:ind w:left="0" w:right="1134"/>
        <w:rPr>
          <w:rFonts w:hint="cs"/>
          <w:rtl/>
        </w:rPr>
      </w:pPr>
      <w:r>
        <w:rPr>
          <w:rtl/>
        </w:rPr>
        <w:t>תקנות התכנון והבנ</w:t>
      </w:r>
      <w:r w:rsidR="00704C86">
        <w:rPr>
          <w:rFonts w:hint="cs"/>
          <w:rtl/>
        </w:rPr>
        <w:t>י</w:t>
      </w:r>
      <w:r>
        <w:rPr>
          <w:rtl/>
        </w:rPr>
        <w:t>יה (</w:t>
      </w:r>
      <w:r w:rsidR="00DE7084">
        <w:rPr>
          <w:rFonts w:hint="cs"/>
          <w:rtl/>
        </w:rPr>
        <w:t>תכן</w:t>
      </w:r>
      <w:r w:rsidR="00704C86">
        <w:rPr>
          <w:rFonts w:hint="cs"/>
          <w:rtl/>
        </w:rPr>
        <w:t xml:space="preserve"> </w:t>
      </w:r>
      <w:r w:rsidR="00DE7084">
        <w:rPr>
          <w:rFonts w:hint="cs"/>
          <w:rtl/>
        </w:rPr>
        <w:t>ה</w:t>
      </w:r>
      <w:r w:rsidR="00704C86">
        <w:rPr>
          <w:rFonts w:hint="cs"/>
          <w:rtl/>
        </w:rPr>
        <w:t>בנייה)</w:t>
      </w:r>
      <w:r w:rsidR="00DE7084">
        <w:rPr>
          <w:rFonts w:hint="cs"/>
          <w:rtl/>
        </w:rPr>
        <w:t xml:space="preserve"> (</w:t>
      </w:r>
      <w:r w:rsidR="008C12FA">
        <w:rPr>
          <w:rFonts w:hint="cs"/>
          <w:rtl/>
        </w:rPr>
        <w:t>אקוסטיקה</w:t>
      </w:r>
      <w:r w:rsidR="00DE7084">
        <w:rPr>
          <w:rFonts w:hint="cs"/>
          <w:rtl/>
        </w:rPr>
        <w:t>)</w:t>
      </w:r>
      <w:r w:rsidR="00704C86">
        <w:rPr>
          <w:rFonts w:hint="cs"/>
          <w:rtl/>
        </w:rPr>
        <w:t>, תש</w:t>
      </w:r>
      <w:r w:rsidR="00DE7084">
        <w:rPr>
          <w:rFonts w:hint="cs"/>
          <w:rtl/>
        </w:rPr>
        <w:t>"ף</w:t>
      </w:r>
      <w:r w:rsidR="00704C86">
        <w:rPr>
          <w:rFonts w:hint="cs"/>
          <w:rtl/>
        </w:rPr>
        <w:t>-201</w:t>
      </w:r>
      <w:r w:rsidR="00DE7084">
        <w:rPr>
          <w:rFonts w:hint="cs"/>
          <w:rtl/>
        </w:rPr>
        <w:t>9</w:t>
      </w:r>
    </w:p>
    <w:p w14:paraId="7027A432" w14:textId="77777777" w:rsidR="00704C86" w:rsidRPr="00704C86" w:rsidRDefault="00704C86" w:rsidP="00704C86">
      <w:pPr>
        <w:spacing w:line="320" w:lineRule="auto"/>
        <w:jc w:val="left"/>
        <w:rPr>
          <w:rFonts w:cs="FrankRuehl"/>
          <w:szCs w:val="26"/>
          <w:rtl/>
        </w:rPr>
      </w:pPr>
    </w:p>
    <w:p w14:paraId="3BD2F931" w14:textId="77777777" w:rsidR="00704C86" w:rsidRDefault="00704C86" w:rsidP="00704C86">
      <w:pPr>
        <w:spacing w:line="320" w:lineRule="auto"/>
        <w:jc w:val="left"/>
        <w:rPr>
          <w:rtl/>
        </w:rPr>
      </w:pPr>
    </w:p>
    <w:p w14:paraId="27AE9D5A" w14:textId="77777777" w:rsidR="00704C86" w:rsidRDefault="00704C86" w:rsidP="00704C86">
      <w:pPr>
        <w:spacing w:line="320" w:lineRule="auto"/>
        <w:jc w:val="left"/>
        <w:rPr>
          <w:rFonts w:cs="Miriam"/>
          <w:szCs w:val="22"/>
          <w:rtl/>
        </w:rPr>
      </w:pPr>
      <w:r w:rsidRPr="00704C86">
        <w:rPr>
          <w:rFonts w:cs="Miriam"/>
          <w:szCs w:val="22"/>
          <w:rtl/>
        </w:rPr>
        <w:t>רשויות ומשפט מנהלי</w:t>
      </w:r>
      <w:r w:rsidRPr="00704C86">
        <w:rPr>
          <w:rFonts w:cs="FrankRuehl"/>
          <w:szCs w:val="26"/>
          <w:rtl/>
        </w:rPr>
        <w:t xml:space="preserve"> – תכנון ובניה – היתרים</w:t>
      </w:r>
    </w:p>
    <w:p w14:paraId="70D74349" w14:textId="77777777" w:rsidR="00704C86" w:rsidRPr="00704C86" w:rsidRDefault="00704C86" w:rsidP="00704C86">
      <w:pPr>
        <w:spacing w:line="320" w:lineRule="auto"/>
        <w:jc w:val="left"/>
        <w:rPr>
          <w:rFonts w:cs="Miriam" w:hint="cs"/>
          <w:szCs w:val="22"/>
          <w:rtl/>
        </w:rPr>
      </w:pPr>
      <w:r w:rsidRPr="00704C86">
        <w:rPr>
          <w:rFonts w:cs="Miriam"/>
          <w:szCs w:val="22"/>
          <w:rtl/>
        </w:rPr>
        <w:t>רשויות ומשפט מנהלי</w:t>
      </w:r>
      <w:r w:rsidRPr="00704C86">
        <w:rPr>
          <w:rFonts w:cs="FrankRuehl"/>
          <w:szCs w:val="26"/>
          <w:rtl/>
        </w:rPr>
        <w:t xml:space="preserve"> – תכנון ובניה – פיקוח</w:t>
      </w:r>
    </w:p>
    <w:p w14:paraId="0D3D2D33" w14:textId="77777777" w:rsidR="00831F90" w:rsidRDefault="00831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00395" w:rsidRPr="00600395" w14:paraId="41B989C3" w14:textId="77777777" w:rsidTr="00600395">
        <w:tblPrEx>
          <w:tblCellMar>
            <w:top w:w="0" w:type="dxa"/>
            <w:bottom w:w="0" w:type="dxa"/>
          </w:tblCellMar>
        </w:tblPrEx>
        <w:tc>
          <w:tcPr>
            <w:tcW w:w="1247" w:type="dxa"/>
          </w:tcPr>
          <w:p w14:paraId="7EFBC3BB" w14:textId="77777777" w:rsidR="00600395" w:rsidRPr="00600395" w:rsidRDefault="00600395" w:rsidP="00600395">
            <w:pPr>
              <w:spacing w:line="240" w:lineRule="auto"/>
              <w:jc w:val="left"/>
              <w:rPr>
                <w:rFonts w:cs="Frankruhel"/>
                <w:sz w:val="24"/>
                <w:rtl/>
              </w:rPr>
            </w:pPr>
          </w:p>
        </w:tc>
        <w:tc>
          <w:tcPr>
            <w:tcW w:w="5669" w:type="dxa"/>
          </w:tcPr>
          <w:p w14:paraId="1B90E4B5" w14:textId="77777777" w:rsidR="00600395" w:rsidRPr="00600395" w:rsidRDefault="00600395" w:rsidP="00600395">
            <w:pPr>
              <w:spacing w:line="240" w:lineRule="auto"/>
              <w:jc w:val="left"/>
              <w:rPr>
                <w:rFonts w:cs="Frankruhel"/>
                <w:sz w:val="24"/>
                <w:rtl/>
              </w:rPr>
            </w:pPr>
            <w:r>
              <w:rPr>
                <w:rFonts w:cs="Times New Roman"/>
                <w:sz w:val="24"/>
                <w:rtl/>
              </w:rPr>
              <w:t>חלק א': כללי ופרשנות</w:t>
            </w:r>
          </w:p>
        </w:tc>
        <w:tc>
          <w:tcPr>
            <w:tcW w:w="567" w:type="dxa"/>
          </w:tcPr>
          <w:p w14:paraId="20A2AC54" w14:textId="77777777" w:rsidR="00600395" w:rsidRPr="00600395" w:rsidRDefault="00600395" w:rsidP="00600395">
            <w:pPr>
              <w:spacing w:line="240" w:lineRule="auto"/>
              <w:jc w:val="left"/>
              <w:rPr>
                <w:rStyle w:val="Hyperlink"/>
                <w:rtl/>
              </w:rPr>
            </w:pPr>
            <w:hyperlink w:anchor="med0" w:tooltip="חלק א: כללי ופרשנות" w:history="1">
              <w:r w:rsidRPr="00600395">
                <w:rPr>
                  <w:rStyle w:val="Hyperlink"/>
                </w:rPr>
                <w:t>Go</w:t>
              </w:r>
            </w:hyperlink>
          </w:p>
        </w:tc>
        <w:tc>
          <w:tcPr>
            <w:tcW w:w="850" w:type="dxa"/>
          </w:tcPr>
          <w:p w14:paraId="1BB9CB50"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00395" w:rsidRPr="00600395" w14:paraId="398D0904" w14:textId="77777777" w:rsidTr="00600395">
        <w:tblPrEx>
          <w:tblCellMar>
            <w:top w:w="0" w:type="dxa"/>
            <w:bottom w:w="0" w:type="dxa"/>
          </w:tblCellMar>
        </w:tblPrEx>
        <w:tc>
          <w:tcPr>
            <w:tcW w:w="1247" w:type="dxa"/>
          </w:tcPr>
          <w:p w14:paraId="05E6E58B" w14:textId="77777777" w:rsidR="00600395" w:rsidRPr="00600395" w:rsidRDefault="00600395" w:rsidP="00600395">
            <w:pPr>
              <w:spacing w:line="240" w:lineRule="auto"/>
              <w:jc w:val="left"/>
              <w:rPr>
                <w:rFonts w:cs="Frankruhel"/>
                <w:sz w:val="24"/>
                <w:rtl/>
              </w:rPr>
            </w:pPr>
            <w:r>
              <w:rPr>
                <w:rFonts w:cs="Times New Roman"/>
                <w:sz w:val="24"/>
                <w:rtl/>
              </w:rPr>
              <w:t xml:space="preserve">סעיף 1 </w:t>
            </w:r>
          </w:p>
        </w:tc>
        <w:tc>
          <w:tcPr>
            <w:tcW w:w="5669" w:type="dxa"/>
          </w:tcPr>
          <w:p w14:paraId="0600C7F6" w14:textId="77777777" w:rsidR="00600395" w:rsidRPr="00600395" w:rsidRDefault="00600395" w:rsidP="00600395">
            <w:pPr>
              <w:spacing w:line="240" w:lineRule="auto"/>
              <w:jc w:val="left"/>
              <w:rPr>
                <w:rFonts w:cs="Frankruhel"/>
                <w:sz w:val="24"/>
                <w:rtl/>
              </w:rPr>
            </w:pPr>
            <w:r>
              <w:rPr>
                <w:rFonts w:cs="Times New Roman"/>
                <w:sz w:val="24"/>
                <w:rtl/>
              </w:rPr>
              <w:t>הגדרות</w:t>
            </w:r>
          </w:p>
        </w:tc>
        <w:tc>
          <w:tcPr>
            <w:tcW w:w="567" w:type="dxa"/>
          </w:tcPr>
          <w:p w14:paraId="6703E043" w14:textId="77777777" w:rsidR="00600395" w:rsidRPr="00600395" w:rsidRDefault="00600395" w:rsidP="00600395">
            <w:pPr>
              <w:spacing w:line="240" w:lineRule="auto"/>
              <w:jc w:val="left"/>
              <w:rPr>
                <w:rStyle w:val="Hyperlink"/>
                <w:rtl/>
              </w:rPr>
            </w:pPr>
            <w:hyperlink w:anchor="Seif1" w:tooltip="הגדרות" w:history="1">
              <w:r w:rsidRPr="00600395">
                <w:rPr>
                  <w:rStyle w:val="Hyperlink"/>
                </w:rPr>
                <w:t>Go</w:t>
              </w:r>
            </w:hyperlink>
          </w:p>
        </w:tc>
        <w:tc>
          <w:tcPr>
            <w:tcW w:w="850" w:type="dxa"/>
          </w:tcPr>
          <w:p w14:paraId="1ABF5783"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00395" w:rsidRPr="00600395" w14:paraId="2B456C3E" w14:textId="77777777" w:rsidTr="00600395">
        <w:tblPrEx>
          <w:tblCellMar>
            <w:top w:w="0" w:type="dxa"/>
            <w:bottom w:w="0" w:type="dxa"/>
          </w:tblCellMar>
        </w:tblPrEx>
        <w:tc>
          <w:tcPr>
            <w:tcW w:w="1247" w:type="dxa"/>
          </w:tcPr>
          <w:p w14:paraId="729FC2C8" w14:textId="77777777" w:rsidR="00600395" w:rsidRPr="00600395" w:rsidRDefault="00600395" w:rsidP="00600395">
            <w:pPr>
              <w:spacing w:line="240" w:lineRule="auto"/>
              <w:jc w:val="left"/>
              <w:rPr>
                <w:rFonts w:cs="Frankruhel"/>
                <w:sz w:val="24"/>
                <w:rtl/>
              </w:rPr>
            </w:pPr>
            <w:r>
              <w:rPr>
                <w:rFonts w:cs="Times New Roman"/>
                <w:sz w:val="24"/>
                <w:rtl/>
              </w:rPr>
              <w:t xml:space="preserve">סעיף 2 </w:t>
            </w:r>
          </w:p>
        </w:tc>
        <w:tc>
          <w:tcPr>
            <w:tcW w:w="5669" w:type="dxa"/>
          </w:tcPr>
          <w:p w14:paraId="760054CF" w14:textId="77777777" w:rsidR="00600395" w:rsidRPr="00600395" w:rsidRDefault="00600395" w:rsidP="00600395">
            <w:pPr>
              <w:spacing w:line="240" w:lineRule="auto"/>
              <w:jc w:val="left"/>
              <w:rPr>
                <w:rFonts w:cs="Frankruhel"/>
                <w:sz w:val="24"/>
                <w:rtl/>
              </w:rPr>
            </w:pPr>
            <w:r>
              <w:rPr>
                <w:rFonts w:cs="Times New Roman"/>
                <w:sz w:val="24"/>
                <w:rtl/>
              </w:rPr>
              <w:t>מטרות</w:t>
            </w:r>
          </w:p>
        </w:tc>
        <w:tc>
          <w:tcPr>
            <w:tcW w:w="567" w:type="dxa"/>
          </w:tcPr>
          <w:p w14:paraId="05C2879B" w14:textId="77777777" w:rsidR="00600395" w:rsidRPr="00600395" w:rsidRDefault="00600395" w:rsidP="00600395">
            <w:pPr>
              <w:spacing w:line="240" w:lineRule="auto"/>
              <w:jc w:val="left"/>
              <w:rPr>
                <w:rStyle w:val="Hyperlink"/>
                <w:rtl/>
              </w:rPr>
            </w:pPr>
            <w:hyperlink w:anchor="Seif2" w:tooltip="מטרות" w:history="1">
              <w:r w:rsidRPr="00600395">
                <w:rPr>
                  <w:rStyle w:val="Hyperlink"/>
                </w:rPr>
                <w:t>Go</w:t>
              </w:r>
            </w:hyperlink>
          </w:p>
        </w:tc>
        <w:tc>
          <w:tcPr>
            <w:tcW w:w="850" w:type="dxa"/>
          </w:tcPr>
          <w:p w14:paraId="12D90946"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00395" w:rsidRPr="00600395" w14:paraId="7F68C5DA" w14:textId="77777777" w:rsidTr="00600395">
        <w:tblPrEx>
          <w:tblCellMar>
            <w:top w:w="0" w:type="dxa"/>
            <w:bottom w:w="0" w:type="dxa"/>
          </w:tblCellMar>
        </w:tblPrEx>
        <w:tc>
          <w:tcPr>
            <w:tcW w:w="1247" w:type="dxa"/>
          </w:tcPr>
          <w:p w14:paraId="215647A3" w14:textId="77777777" w:rsidR="00600395" w:rsidRPr="00600395" w:rsidRDefault="00600395" w:rsidP="00600395">
            <w:pPr>
              <w:spacing w:line="240" w:lineRule="auto"/>
              <w:jc w:val="left"/>
              <w:rPr>
                <w:rFonts w:cs="Frankruhel"/>
                <w:sz w:val="24"/>
                <w:rtl/>
              </w:rPr>
            </w:pPr>
            <w:r>
              <w:rPr>
                <w:rFonts w:cs="Times New Roman"/>
                <w:sz w:val="24"/>
                <w:rtl/>
              </w:rPr>
              <w:t xml:space="preserve">סעיף 3 </w:t>
            </w:r>
          </w:p>
        </w:tc>
        <w:tc>
          <w:tcPr>
            <w:tcW w:w="5669" w:type="dxa"/>
          </w:tcPr>
          <w:p w14:paraId="06070C23" w14:textId="77777777" w:rsidR="00600395" w:rsidRPr="00600395" w:rsidRDefault="00600395" w:rsidP="00600395">
            <w:pPr>
              <w:spacing w:line="240" w:lineRule="auto"/>
              <w:jc w:val="left"/>
              <w:rPr>
                <w:rFonts w:cs="Frankruhel"/>
                <w:sz w:val="24"/>
                <w:rtl/>
              </w:rPr>
            </w:pPr>
            <w:r>
              <w:rPr>
                <w:rFonts w:cs="Times New Roman"/>
                <w:sz w:val="24"/>
                <w:rtl/>
              </w:rPr>
              <w:t>תחולה</w:t>
            </w:r>
          </w:p>
        </w:tc>
        <w:tc>
          <w:tcPr>
            <w:tcW w:w="567" w:type="dxa"/>
          </w:tcPr>
          <w:p w14:paraId="57695EF9" w14:textId="77777777" w:rsidR="00600395" w:rsidRPr="00600395" w:rsidRDefault="00600395" w:rsidP="00600395">
            <w:pPr>
              <w:spacing w:line="240" w:lineRule="auto"/>
              <w:jc w:val="left"/>
              <w:rPr>
                <w:rStyle w:val="Hyperlink"/>
                <w:rtl/>
              </w:rPr>
            </w:pPr>
            <w:hyperlink w:anchor="Seif3" w:tooltip="תחולה" w:history="1">
              <w:r w:rsidRPr="00600395">
                <w:rPr>
                  <w:rStyle w:val="Hyperlink"/>
                </w:rPr>
                <w:t>Go</w:t>
              </w:r>
            </w:hyperlink>
          </w:p>
        </w:tc>
        <w:tc>
          <w:tcPr>
            <w:tcW w:w="850" w:type="dxa"/>
          </w:tcPr>
          <w:p w14:paraId="006D6282"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00395" w:rsidRPr="00600395" w14:paraId="0E1AAE52" w14:textId="77777777" w:rsidTr="00600395">
        <w:tblPrEx>
          <w:tblCellMar>
            <w:top w:w="0" w:type="dxa"/>
            <w:bottom w:w="0" w:type="dxa"/>
          </w:tblCellMar>
        </w:tblPrEx>
        <w:tc>
          <w:tcPr>
            <w:tcW w:w="1247" w:type="dxa"/>
          </w:tcPr>
          <w:p w14:paraId="717B37FA" w14:textId="77777777" w:rsidR="00600395" w:rsidRPr="00600395" w:rsidRDefault="00600395" w:rsidP="00600395">
            <w:pPr>
              <w:spacing w:line="240" w:lineRule="auto"/>
              <w:jc w:val="left"/>
              <w:rPr>
                <w:rFonts w:cs="Frankruhel"/>
                <w:sz w:val="24"/>
                <w:rtl/>
              </w:rPr>
            </w:pPr>
          </w:p>
        </w:tc>
        <w:tc>
          <w:tcPr>
            <w:tcW w:w="5669" w:type="dxa"/>
          </w:tcPr>
          <w:p w14:paraId="1F1F59E6" w14:textId="77777777" w:rsidR="00600395" w:rsidRPr="00600395" w:rsidRDefault="00600395" w:rsidP="00600395">
            <w:pPr>
              <w:spacing w:line="240" w:lineRule="auto"/>
              <w:jc w:val="left"/>
              <w:rPr>
                <w:rFonts w:cs="Frankruhel"/>
                <w:sz w:val="24"/>
                <w:rtl/>
              </w:rPr>
            </w:pPr>
            <w:r>
              <w:rPr>
                <w:rFonts w:cs="Times New Roman"/>
                <w:sz w:val="24"/>
                <w:rtl/>
              </w:rPr>
              <w:t>חלק ב': אקוסטיקה בבניין מגורים</w:t>
            </w:r>
          </w:p>
        </w:tc>
        <w:tc>
          <w:tcPr>
            <w:tcW w:w="567" w:type="dxa"/>
          </w:tcPr>
          <w:p w14:paraId="10C88B93" w14:textId="77777777" w:rsidR="00600395" w:rsidRPr="00600395" w:rsidRDefault="00600395" w:rsidP="00600395">
            <w:pPr>
              <w:spacing w:line="240" w:lineRule="auto"/>
              <w:jc w:val="left"/>
              <w:rPr>
                <w:rStyle w:val="Hyperlink"/>
                <w:rtl/>
              </w:rPr>
            </w:pPr>
            <w:hyperlink w:anchor="med1" w:tooltip="חלק ב: אקוסטיקה בבניין מגורים" w:history="1">
              <w:r w:rsidRPr="00600395">
                <w:rPr>
                  <w:rStyle w:val="Hyperlink"/>
                </w:rPr>
                <w:t>Go</w:t>
              </w:r>
            </w:hyperlink>
          </w:p>
        </w:tc>
        <w:tc>
          <w:tcPr>
            <w:tcW w:w="850" w:type="dxa"/>
          </w:tcPr>
          <w:p w14:paraId="789F30A9"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00395" w:rsidRPr="00600395" w14:paraId="13F40398" w14:textId="77777777" w:rsidTr="00600395">
        <w:tblPrEx>
          <w:tblCellMar>
            <w:top w:w="0" w:type="dxa"/>
            <w:bottom w:w="0" w:type="dxa"/>
          </w:tblCellMar>
        </w:tblPrEx>
        <w:tc>
          <w:tcPr>
            <w:tcW w:w="1247" w:type="dxa"/>
          </w:tcPr>
          <w:p w14:paraId="309E3B0F" w14:textId="77777777" w:rsidR="00600395" w:rsidRPr="00600395" w:rsidRDefault="00600395" w:rsidP="00600395">
            <w:pPr>
              <w:spacing w:line="240" w:lineRule="auto"/>
              <w:jc w:val="left"/>
              <w:rPr>
                <w:rFonts w:cs="Frankruhel"/>
                <w:sz w:val="24"/>
                <w:rtl/>
              </w:rPr>
            </w:pPr>
            <w:r>
              <w:rPr>
                <w:rFonts w:cs="Times New Roman"/>
                <w:sz w:val="24"/>
                <w:rtl/>
              </w:rPr>
              <w:t xml:space="preserve">סעיף 4 </w:t>
            </w:r>
          </w:p>
        </w:tc>
        <w:tc>
          <w:tcPr>
            <w:tcW w:w="5669" w:type="dxa"/>
          </w:tcPr>
          <w:p w14:paraId="414C7BED" w14:textId="77777777" w:rsidR="00600395" w:rsidRPr="00600395" w:rsidRDefault="00600395" w:rsidP="00600395">
            <w:pPr>
              <w:spacing w:line="240" w:lineRule="auto"/>
              <w:jc w:val="left"/>
              <w:rPr>
                <w:rFonts w:cs="Frankruhel"/>
                <w:sz w:val="24"/>
                <w:rtl/>
              </w:rPr>
            </w:pPr>
            <w:r>
              <w:rPr>
                <w:rFonts w:cs="Times New Roman"/>
                <w:sz w:val="24"/>
                <w:rtl/>
              </w:rPr>
              <w:t>בידוד בין דירות בבניין מגורים</w:t>
            </w:r>
          </w:p>
        </w:tc>
        <w:tc>
          <w:tcPr>
            <w:tcW w:w="567" w:type="dxa"/>
          </w:tcPr>
          <w:p w14:paraId="2E3B05E5" w14:textId="77777777" w:rsidR="00600395" w:rsidRPr="00600395" w:rsidRDefault="00600395" w:rsidP="00600395">
            <w:pPr>
              <w:spacing w:line="240" w:lineRule="auto"/>
              <w:jc w:val="left"/>
              <w:rPr>
                <w:rStyle w:val="Hyperlink"/>
                <w:rtl/>
              </w:rPr>
            </w:pPr>
            <w:hyperlink w:anchor="Seif4" w:tooltip="בידוד בין דירות בבניין מגורים" w:history="1">
              <w:r w:rsidRPr="00600395">
                <w:rPr>
                  <w:rStyle w:val="Hyperlink"/>
                </w:rPr>
                <w:t>Go</w:t>
              </w:r>
            </w:hyperlink>
          </w:p>
        </w:tc>
        <w:tc>
          <w:tcPr>
            <w:tcW w:w="850" w:type="dxa"/>
          </w:tcPr>
          <w:p w14:paraId="295DF105"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00395" w:rsidRPr="00600395" w14:paraId="3604CE53" w14:textId="77777777" w:rsidTr="00600395">
        <w:tblPrEx>
          <w:tblCellMar>
            <w:top w:w="0" w:type="dxa"/>
            <w:bottom w:w="0" w:type="dxa"/>
          </w:tblCellMar>
        </w:tblPrEx>
        <w:tc>
          <w:tcPr>
            <w:tcW w:w="1247" w:type="dxa"/>
          </w:tcPr>
          <w:p w14:paraId="133A893B" w14:textId="77777777" w:rsidR="00600395" w:rsidRPr="00600395" w:rsidRDefault="00600395" w:rsidP="00600395">
            <w:pPr>
              <w:spacing w:line="240" w:lineRule="auto"/>
              <w:jc w:val="left"/>
              <w:rPr>
                <w:rFonts w:cs="Frankruhel"/>
                <w:sz w:val="24"/>
                <w:rtl/>
              </w:rPr>
            </w:pPr>
            <w:r>
              <w:rPr>
                <w:rFonts w:cs="Times New Roman"/>
                <w:sz w:val="24"/>
                <w:rtl/>
              </w:rPr>
              <w:t xml:space="preserve">סעיף 5 </w:t>
            </w:r>
          </w:p>
        </w:tc>
        <w:tc>
          <w:tcPr>
            <w:tcW w:w="5669" w:type="dxa"/>
          </w:tcPr>
          <w:p w14:paraId="47AF59F3" w14:textId="77777777" w:rsidR="00600395" w:rsidRPr="00600395" w:rsidRDefault="00600395" w:rsidP="00600395">
            <w:pPr>
              <w:spacing w:line="240" w:lineRule="auto"/>
              <w:jc w:val="left"/>
              <w:rPr>
                <w:rFonts w:cs="Frankruhel"/>
                <w:sz w:val="24"/>
                <w:rtl/>
              </w:rPr>
            </w:pPr>
            <w:r>
              <w:rPr>
                <w:rFonts w:cs="Times New Roman"/>
                <w:sz w:val="24"/>
                <w:rtl/>
              </w:rPr>
              <w:t>דלת כניסה לדירת מגורים</w:t>
            </w:r>
          </w:p>
        </w:tc>
        <w:tc>
          <w:tcPr>
            <w:tcW w:w="567" w:type="dxa"/>
          </w:tcPr>
          <w:p w14:paraId="2D1A9DFD" w14:textId="77777777" w:rsidR="00600395" w:rsidRPr="00600395" w:rsidRDefault="00600395" w:rsidP="00600395">
            <w:pPr>
              <w:spacing w:line="240" w:lineRule="auto"/>
              <w:jc w:val="left"/>
              <w:rPr>
                <w:rStyle w:val="Hyperlink"/>
                <w:rtl/>
              </w:rPr>
            </w:pPr>
            <w:hyperlink w:anchor="Seif5" w:tooltip="דלת כניסה לדירת מגורים" w:history="1">
              <w:r w:rsidRPr="00600395">
                <w:rPr>
                  <w:rStyle w:val="Hyperlink"/>
                </w:rPr>
                <w:t>Go</w:t>
              </w:r>
            </w:hyperlink>
          </w:p>
        </w:tc>
        <w:tc>
          <w:tcPr>
            <w:tcW w:w="850" w:type="dxa"/>
          </w:tcPr>
          <w:p w14:paraId="712BBD29"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00395" w:rsidRPr="00600395" w14:paraId="18286964" w14:textId="77777777" w:rsidTr="00600395">
        <w:tblPrEx>
          <w:tblCellMar>
            <w:top w:w="0" w:type="dxa"/>
            <w:bottom w:w="0" w:type="dxa"/>
          </w:tblCellMar>
        </w:tblPrEx>
        <w:tc>
          <w:tcPr>
            <w:tcW w:w="1247" w:type="dxa"/>
          </w:tcPr>
          <w:p w14:paraId="716C0683" w14:textId="77777777" w:rsidR="00600395" w:rsidRPr="00600395" w:rsidRDefault="00600395" w:rsidP="00600395">
            <w:pPr>
              <w:spacing w:line="240" w:lineRule="auto"/>
              <w:jc w:val="left"/>
              <w:rPr>
                <w:rFonts w:cs="Frankruhel"/>
                <w:sz w:val="24"/>
                <w:rtl/>
              </w:rPr>
            </w:pPr>
            <w:r>
              <w:rPr>
                <w:rFonts w:cs="Times New Roman"/>
                <w:sz w:val="24"/>
                <w:rtl/>
              </w:rPr>
              <w:t xml:space="preserve">סעיף 6 </w:t>
            </w:r>
          </w:p>
        </w:tc>
        <w:tc>
          <w:tcPr>
            <w:tcW w:w="5669" w:type="dxa"/>
          </w:tcPr>
          <w:p w14:paraId="5842D0EA" w14:textId="77777777" w:rsidR="00600395" w:rsidRPr="00600395" w:rsidRDefault="00600395" w:rsidP="00600395">
            <w:pPr>
              <w:spacing w:line="240" w:lineRule="auto"/>
              <w:jc w:val="left"/>
              <w:rPr>
                <w:rFonts w:cs="Frankruhel"/>
                <w:sz w:val="24"/>
                <w:rtl/>
              </w:rPr>
            </w:pPr>
            <w:r>
              <w:rPr>
                <w:rFonts w:cs="Times New Roman"/>
                <w:sz w:val="24"/>
                <w:rtl/>
              </w:rPr>
              <w:t>בידוד חזית</w:t>
            </w:r>
          </w:p>
        </w:tc>
        <w:tc>
          <w:tcPr>
            <w:tcW w:w="567" w:type="dxa"/>
          </w:tcPr>
          <w:p w14:paraId="16558EA1" w14:textId="77777777" w:rsidR="00600395" w:rsidRPr="00600395" w:rsidRDefault="00600395" w:rsidP="00600395">
            <w:pPr>
              <w:spacing w:line="240" w:lineRule="auto"/>
              <w:jc w:val="left"/>
              <w:rPr>
                <w:rStyle w:val="Hyperlink"/>
                <w:rtl/>
              </w:rPr>
            </w:pPr>
            <w:hyperlink w:anchor="Seif6" w:tooltip="בידוד חזית" w:history="1">
              <w:r w:rsidRPr="00600395">
                <w:rPr>
                  <w:rStyle w:val="Hyperlink"/>
                </w:rPr>
                <w:t>Go</w:t>
              </w:r>
            </w:hyperlink>
          </w:p>
        </w:tc>
        <w:tc>
          <w:tcPr>
            <w:tcW w:w="850" w:type="dxa"/>
          </w:tcPr>
          <w:p w14:paraId="6B4D865C"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00395" w:rsidRPr="00600395" w14:paraId="2C276347" w14:textId="77777777" w:rsidTr="00600395">
        <w:tblPrEx>
          <w:tblCellMar>
            <w:top w:w="0" w:type="dxa"/>
            <w:bottom w:w="0" w:type="dxa"/>
          </w:tblCellMar>
        </w:tblPrEx>
        <w:tc>
          <w:tcPr>
            <w:tcW w:w="1247" w:type="dxa"/>
          </w:tcPr>
          <w:p w14:paraId="615FDF71" w14:textId="77777777" w:rsidR="00600395" w:rsidRPr="00600395" w:rsidRDefault="00600395" w:rsidP="00600395">
            <w:pPr>
              <w:spacing w:line="240" w:lineRule="auto"/>
              <w:jc w:val="left"/>
              <w:rPr>
                <w:rFonts w:cs="Frankruhel"/>
                <w:sz w:val="24"/>
                <w:rtl/>
              </w:rPr>
            </w:pPr>
            <w:r>
              <w:rPr>
                <w:rFonts w:cs="Times New Roman"/>
                <w:sz w:val="24"/>
                <w:rtl/>
              </w:rPr>
              <w:t xml:space="preserve">סעיף 7 </w:t>
            </w:r>
          </w:p>
        </w:tc>
        <w:tc>
          <w:tcPr>
            <w:tcW w:w="5669" w:type="dxa"/>
          </w:tcPr>
          <w:p w14:paraId="360BE225" w14:textId="77777777" w:rsidR="00600395" w:rsidRPr="00600395" w:rsidRDefault="00600395" w:rsidP="00600395">
            <w:pPr>
              <w:spacing w:line="240" w:lineRule="auto"/>
              <w:jc w:val="left"/>
              <w:rPr>
                <w:rFonts w:cs="Frankruhel"/>
                <w:sz w:val="24"/>
                <w:rtl/>
              </w:rPr>
            </w:pPr>
            <w:r>
              <w:rPr>
                <w:rFonts w:cs="Times New Roman"/>
                <w:sz w:val="24"/>
                <w:rtl/>
              </w:rPr>
              <w:t>מעלית</w:t>
            </w:r>
          </w:p>
        </w:tc>
        <w:tc>
          <w:tcPr>
            <w:tcW w:w="567" w:type="dxa"/>
          </w:tcPr>
          <w:p w14:paraId="00EF7518" w14:textId="77777777" w:rsidR="00600395" w:rsidRPr="00600395" w:rsidRDefault="00600395" w:rsidP="00600395">
            <w:pPr>
              <w:spacing w:line="240" w:lineRule="auto"/>
              <w:jc w:val="left"/>
              <w:rPr>
                <w:rStyle w:val="Hyperlink"/>
                <w:rtl/>
              </w:rPr>
            </w:pPr>
            <w:hyperlink w:anchor="Seif7" w:tooltip="מעלית" w:history="1">
              <w:r w:rsidRPr="00600395">
                <w:rPr>
                  <w:rStyle w:val="Hyperlink"/>
                </w:rPr>
                <w:t>Go</w:t>
              </w:r>
            </w:hyperlink>
          </w:p>
        </w:tc>
        <w:tc>
          <w:tcPr>
            <w:tcW w:w="850" w:type="dxa"/>
          </w:tcPr>
          <w:p w14:paraId="7D6BD06A"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00395" w:rsidRPr="00600395" w14:paraId="017832C0" w14:textId="77777777" w:rsidTr="00600395">
        <w:tblPrEx>
          <w:tblCellMar>
            <w:top w:w="0" w:type="dxa"/>
            <w:bottom w:w="0" w:type="dxa"/>
          </w:tblCellMar>
        </w:tblPrEx>
        <w:tc>
          <w:tcPr>
            <w:tcW w:w="1247" w:type="dxa"/>
          </w:tcPr>
          <w:p w14:paraId="7E18680A" w14:textId="77777777" w:rsidR="00600395" w:rsidRPr="00600395" w:rsidRDefault="00600395" w:rsidP="00600395">
            <w:pPr>
              <w:spacing w:line="240" w:lineRule="auto"/>
              <w:jc w:val="left"/>
              <w:rPr>
                <w:rFonts w:cs="Frankruhel"/>
                <w:sz w:val="24"/>
                <w:rtl/>
              </w:rPr>
            </w:pPr>
            <w:r>
              <w:rPr>
                <w:rFonts w:cs="Times New Roman"/>
                <w:sz w:val="24"/>
                <w:rtl/>
              </w:rPr>
              <w:t xml:space="preserve">סעיף 8 </w:t>
            </w:r>
          </w:p>
        </w:tc>
        <w:tc>
          <w:tcPr>
            <w:tcW w:w="5669" w:type="dxa"/>
          </w:tcPr>
          <w:p w14:paraId="095C5241" w14:textId="77777777" w:rsidR="00600395" w:rsidRPr="00600395" w:rsidRDefault="00600395" w:rsidP="00600395">
            <w:pPr>
              <w:spacing w:line="240" w:lineRule="auto"/>
              <w:jc w:val="left"/>
              <w:rPr>
                <w:rFonts w:cs="Frankruhel"/>
                <w:sz w:val="24"/>
                <w:rtl/>
              </w:rPr>
            </w:pPr>
            <w:r>
              <w:rPr>
                <w:rFonts w:cs="Times New Roman"/>
                <w:sz w:val="24"/>
                <w:rtl/>
              </w:rPr>
              <w:t>מיתקן תברואה מחוץ לדירת מגורים</w:t>
            </w:r>
          </w:p>
        </w:tc>
        <w:tc>
          <w:tcPr>
            <w:tcW w:w="567" w:type="dxa"/>
          </w:tcPr>
          <w:p w14:paraId="35CC3C97" w14:textId="77777777" w:rsidR="00600395" w:rsidRPr="00600395" w:rsidRDefault="00600395" w:rsidP="00600395">
            <w:pPr>
              <w:spacing w:line="240" w:lineRule="auto"/>
              <w:jc w:val="left"/>
              <w:rPr>
                <w:rStyle w:val="Hyperlink"/>
                <w:rtl/>
              </w:rPr>
            </w:pPr>
            <w:hyperlink w:anchor="Seif8" w:tooltip="מיתקן תברואה מחוץ לדירת מגורים" w:history="1">
              <w:r w:rsidRPr="00600395">
                <w:rPr>
                  <w:rStyle w:val="Hyperlink"/>
                </w:rPr>
                <w:t>Go</w:t>
              </w:r>
            </w:hyperlink>
          </w:p>
        </w:tc>
        <w:tc>
          <w:tcPr>
            <w:tcW w:w="850" w:type="dxa"/>
          </w:tcPr>
          <w:p w14:paraId="773D3070"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00395" w:rsidRPr="00600395" w14:paraId="3EA32C49" w14:textId="77777777" w:rsidTr="00600395">
        <w:tblPrEx>
          <w:tblCellMar>
            <w:top w:w="0" w:type="dxa"/>
            <w:bottom w:w="0" w:type="dxa"/>
          </w:tblCellMar>
        </w:tblPrEx>
        <w:tc>
          <w:tcPr>
            <w:tcW w:w="1247" w:type="dxa"/>
          </w:tcPr>
          <w:p w14:paraId="7B3F9F2D" w14:textId="77777777" w:rsidR="00600395" w:rsidRPr="00600395" w:rsidRDefault="00600395" w:rsidP="00600395">
            <w:pPr>
              <w:spacing w:line="240" w:lineRule="auto"/>
              <w:jc w:val="left"/>
              <w:rPr>
                <w:rFonts w:cs="Frankruhel"/>
                <w:sz w:val="24"/>
                <w:rtl/>
              </w:rPr>
            </w:pPr>
            <w:r>
              <w:rPr>
                <w:rFonts w:cs="Times New Roman"/>
                <w:sz w:val="24"/>
                <w:rtl/>
              </w:rPr>
              <w:t xml:space="preserve">סעיף 9 </w:t>
            </w:r>
          </w:p>
        </w:tc>
        <w:tc>
          <w:tcPr>
            <w:tcW w:w="5669" w:type="dxa"/>
          </w:tcPr>
          <w:p w14:paraId="52CA80BA" w14:textId="77777777" w:rsidR="00600395" w:rsidRPr="00600395" w:rsidRDefault="00600395" w:rsidP="00600395">
            <w:pPr>
              <w:spacing w:line="240" w:lineRule="auto"/>
              <w:jc w:val="left"/>
              <w:rPr>
                <w:rFonts w:cs="Frankruhel"/>
                <w:sz w:val="24"/>
                <w:rtl/>
              </w:rPr>
            </w:pPr>
            <w:r>
              <w:rPr>
                <w:rFonts w:cs="Times New Roman"/>
                <w:sz w:val="24"/>
                <w:rtl/>
              </w:rPr>
              <w:t>מצנחת פסולת</w:t>
            </w:r>
          </w:p>
        </w:tc>
        <w:tc>
          <w:tcPr>
            <w:tcW w:w="567" w:type="dxa"/>
          </w:tcPr>
          <w:p w14:paraId="3DB93CDB" w14:textId="77777777" w:rsidR="00600395" w:rsidRPr="00600395" w:rsidRDefault="00600395" w:rsidP="00600395">
            <w:pPr>
              <w:spacing w:line="240" w:lineRule="auto"/>
              <w:jc w:val="left"/>
              <w:rPr>
                <w:rStyle w:val="Hyperlink"/>
                <w:rtl/>
              </w:rPr>
            </w:pPr>
            <w:hyperlink w:anchor="Seif9" w:tooltip="מצנחת פסולת" w:history="1">
              <w:r w:rsidRPr="00600395">
                <w:rPr>
                  <w:rStyle w:val="Hyperlink"/>
                </w:rPr>
                <w:t>Go</w:t>
              </w:r>
            </w:hyperlink>
          </w:p>
        </w:tc>
        <w:tc>
          <w:tcPr>
            <w:tcW w:w="850" w:type="dxa"/>
          </w:tcPr>
          <w:p w14:paraId="06607CDF"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00395" w:rsidRPr="00600395" w14:paraId="152A5C7C" w14:textId="77777777" w:rsidTr="00600395">
        <w:tblPrEx>
          <w:tblCellMar>
            <w:top w:w="0" w:type="dxa"/>
            <w:bottom w:w="0" w:type="dxa"/>
          </w:tblCellMar>
        </w:tblPrEx>
        <w:tc>
          <w:tcPr>
            <w:tcW w:w="1247" w:type="dxa"/>
          </w:tcPr>
          <w:p w14:paraId="14E6CBFB" w14:textId="77777777" w:rsidR="00600395" w:rsidRPr="00600395" w:rsidRDefault="00600395" w:rsidP="00600395">
            <w:pPr>
              <w:spacing w:line="240" w:lineRule="auto"/>
              <w:jc w:val="left"/>
              <w:rPr>
                <w:rFonts w:cs="Frankruhel"/>
                <w:sz w:val="24"/>
                <w:rtl/>
              </w:rPr>
            </w:pPr>
            <w:r>
              <w:rPr>
                <w:rFonts w:cs="Times New Roman"/>
                <w:sz w:val="24"/>
                <w:rtl/>
              </w:rPr>
              <w:t xml:space="preserve">סעיף 10 </w:t>
            </w:r>
          </w:p>
        </w:tc>
        <w:tc>
          <w:tcPr>
            <w:tcW w:w="5669" w:type="dxa"/>
          </w:tcPr>
          <w:p w14:paraId="752C1F64" w14:textId="77777777" w:rsidR="00600395" w:rsidRPr="00600395" w:rsidRDefault="00600395" w:rsidP="00600395">
            <w:pPr>
              <w:spacing w:line="240" w:lineRule="auto"/>
              <w:jc w:val="left"/>
              <w:rPr>
                <w:rFonts w:cs="Frankruhel"/>
                <w:sz w:val="24"/>
                <w:rtl/>
              </w:rPr>
            </w:pPr>
            <w:r>
              <w:rPr>
                <w:rFonts w:cs="Times New Roman"/>
                <w:sz w:val="24"/>
                <w:rtl/>
              </w:rPr>
              <w:t>מפוח אוויר</w:t>
            </w:r>
          </w:p>
        </w:tc>
        <w:tc>
          <w:tcPr>
            <w:tcW w:w="567" w:type="dxa"/>
          </w:tcPr>
          <w:p w14:paraId="38BD3CE9" w14:textId="77777777" w:rsidR="00600395" w:rsidRPr="00600395" w:rsidRDefault="00600395" w:rsidP="00600395">
            <w:pPr>
              <w:spacing w:line="240" w:lineRule="auto"/>
              <w:jc w:val="left"/>
              <w:rPr>
                <w:rStyle w:val="Hyperlink"/>
                <w:rtl/>
              </w:rPr>
            </w:pPr>
            <w:hyperlink w:anchor="Seif10" w:tooltip="מפוח אוויר" w:history="1">
              <w:r w:rsidRPr="00600395">
                <w:rPr>
                  <w:rStyle w:val="Hyperlink"/>
                </w:rPr>
                <w:t>Go</w:t>
              </w:r>
            </w:hyperlink>
          </w:p>
        </w:tc>
        <w:tc>
          <w:tcPr>
            <w:tcW w:w="850" w:type="dxa"/>
          </w:tcPr>
          <w:p w14:paraId="4ED67A9B"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00395" w:rsidRPr="00600395" w14:paraId="30ECB741" w14:textId="77777777" w:rsidTr="00600395">
        <w:tblPrEx>
          <w:tblCellMar>
            <w:top w:w="0" w:type="dxa"/>
            <w:bottom w:w="0" w:type="dxa"/>
          </w:tblCellMar>
        </w:tblPrEx>
        <w:tc>
          <w:tcPr>
            <w:tcW w:w="1247" w:type="dxa"/>
          </w:tcPr>
          <w:p w14:paraId="152AC22A" w14:textId="77777777" w:rsidR="00600395" w:rsidRPr="00600395" w:rsidRDefault="00600395" w:rsidP="00600395">
            <w:pPr>
              <w:spacing w:line="240" w:lineRule="auto"/>
              <w:jc w:val="left"/>
              <w:rPr>
                <w:rFonts w:cs="Frankruhel"/>
                <w:sz w:val="24"/>
                <w:rtl/>
              </w:rPr>
            </w:pPr>
          </w:p>
        </w:tc>
        <w:tc>
          <w:tcPr>
            <w:tcW w:w="5669" w:type="dxa"/>
          </w:tcPr>
          <w:p w14:paraId="246772D1" w14:textId="77777777" w:rsidR="00600395" w:rsidRPr="00600395" w:rsidRDefault="00600395" w:rsidP="00600395">
            <w:pPr>
              <w:spacing w:line="240" w:lineRule="auto"/>
              <w:jc w:val="left"/>
              <w:rPr>
                <w:rFonts w:cs="Frankruhel"/>
                <w:sz w:val="24"/>
                <w:rtl/>
              </w:rPr>
            </w:pPr>
            <w:r>
              <w:rPr>
                <w:rFonts w:cs="Times New Roman"/>
                <w:sz w:val="24"/>
                <w:rtl/>
              </w:rPr>
              <w:t>חלק ג': אקוסטיקה במבנה חינוך</w:t>
            </w:r>
          </w:p>
        </w:tc>
        <w:tc>
          <w:tcPr>
            <w:tcW w:w="567" w:type="dxa"/>
          </w:tcPr>
          <w:p w14:paraId="2FAC8030" w14:textId="77777777" w:rsidR="00600395" w:rsidRPr="00600395" w:rsidRDefault="00600395" w:rsidP="00600395">
            <w:pPr>
              <w:spacing w:line="240" w:lineRule="auto"/>
              <w:jc w:val="left"/>
              <w:rPr>
                <w:rStyle w:val="Hyperlink"/>
                <w:rtl/>
              </w:rPr>
            </w:pPr>
            <w:hyperlink w:anchor="med2" w:tooltip="חלק ג: אקוסטיקה במבנה חינוך" w:history="1">
              <w:r w:rsidRPr="00600395">
                <w:rPr>
                  <w:rStyle w:val="Hyperlink"/>
                </w:rPr>
                <w:t>Go</w:t>
              </w:r>
            </w:hyperlink>
          </w:p>
        </w:tc>
        <w:tc>
          <w:tcPr>
            <w:tcW w:w="850" w:type="dxa"/>
          </w:tcPr>
          <w:p w14:paraId="07BE7720"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00395" w:rsidRPr="00600395" w14:paraId="59AD7FA2" w14:textId="77777777" w:rsidTr="00600395">
        <w:tblPrEx>
          <w:tblCellMar>
            <w:top w:w="0" w:type="dxa"/>
            <w:bottom w:w="0" w:type="dxa"/>
          </w:tblCellMar>
        </w:tblPrEx>
        <w:tc>
          <w:tcPr>
            <w:tcW w:w="1247" w:type="dxa"/>
          </w:tcPr>
          <w:p w14:paraId="043F0E09" w14:textId="77777777" w:rsidR="00600395" w:rsidRPr="00600395" w:rsidRDefault="00600395" w:rsidP="00600395">
            <w:pPr>
              <w:spacing w:line="240" w:lineRule="auto"/>
              <w:jc w:val="left"/>
              <w:rPr>
                <w:rFonts w:cs="Frankruhel"/>
                <w:sz w:val="24"/>
                <w:rtl/>
              </w:rPr>
            </w:pPr>
            <w:r>
              <w:rPr>
                <w:rFonts w:cs="Times New Roman"/>
                <w:sz w:val="24"/>
                <w:rtl/>
              </w:rPr>
              <w:t xml:space="preserve">סעיף 11 </w:t>
            </w:r>
          </w:p>
        </w:tc>
        <w:tc>
          <w:tcPr>
            <w:tcW w:w="5669" w:type="dxa"/>
          </w:tcPr>
          <w:p w14:paraId="020A2572" w14:textId="77777777" w:rsidR="00600395" w:rsidRPr="00600395" w:rsidRDefault="00600395" w:rsidP="00600395">
            <w:pPr>
              <w:spacing w:line="240" w:lineRule="auto"/>
              <w:jc w:val="left"/>
              <w:rPr>
                <w:rFonts w:cs="Frankruhel"/>
                <w:sz w:val="24"/>
                <w:rtl/>
              </w:rPr>
            </w:pPr>
            <w:r>
              <w:rPr>
                <w:rFonts w:cs="Times New Roman"/>
                <w:sz w:val="24"/>
                <w:rtl/>
              </w:rPr>
              <w:t>הפרדה אקוסטית במבנה חינוך</w:t>
            </w:r>
          </w:p>
        </w:tc>
        <w:tc>
          <w:tcPr>
            <w:tcW w:w="567" w:type="dxa"/>
          </w:tcPr>
          <w:p w14:paraId="5A4B4667" w14:textId="77777777" w:rsidR="00600395" w:rsidRPr="00600395" w:rsidRDefault="00600395" w:rsidP="00600395">
            <w:pPr>
              <w:spacing w:line="240" w:lineRule="auto"/>
              <w:jc w:val="left"/>
              <w:rPr>
                <w:rStyle w:val="Hyperlink"/>
                <w:rtl/>
              </w:rPr>
            </w:pPr>
            <w:hyperlink w:anchor="Seif11" w:tooltip="הפרדה אקוסטית במבנה חינוך" w:history="1">
              <w:r w:rsidRPr="00600395">
                <w:rPr>
                  <w:rStyle w:val="Hyperlink"/>
                </w:rPr>
                <w:t>Go</w:t>
              </w:r>
            </w:hyperlink>
          </w:p>
        </w:tc>
        <w:tc>
          <w:tcPr>
            <w:tcW w:w="850" w:type="dxa"/>
          </w:tcPr>
          <w:p w14:paraId="14D8BBE8"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00395" w:rsidRPr="00600395" w14:paraId="271BBD70" w14:textId="77777777" w:rsidTr="00600395">
        <w:tblPrEx>
          <w:tblCellMar>
            <w:top w:w="0" w:type="dxa"/>
            <w:bottom w:w="0" w:type="dxa"/>
          </w:tblCellMar>
        </w:tblPrEx>
        <w:tc>
          <w:tcPr>
            <w:tcW w:w="1247" w:type="dxa"/>
          </w:tcPr>
          <w:p w14:paraId="70064736" w14:textId="77777777" w:rsidR="00600395" w:rsidRPr="00600395" w:rsidRDefault="00600395" w:rsidP="00600395">
            <w:pPr>
              <w:spacing w:line="240" w:lineRule="auto"/>
              <w:jc w:val="left"/>
              <w:rPr>
                <w:rFonts w:cs="Frankruhel"/>
                <w:sz w:val="24"/>
                <w:rtl/>
              </w:rPr>
            </w:pPr>
          </w:p>
        </w:tc>
        <w:tc>
          <w:tcPr>
            <w:tcW w:w="5669" w:type="dxa"/>
          </w:tcPr>
          <w:p w14:paraId="3BE6C8E5" w14:textId="77777777" w:rsidR="00600395" w:rsidRPr="00600395" w:rsidRDefault="00600395" w:rsidP="00600395">
            <w:pPr>
              <w:spacing w:line="240" w:lineRule="auto"/>
              <w:jc w:val="left"/>
              <w:rPr>
                <w:rFonts w:cs="Frankruhel"/>
                <w:sz w:val="24"/>
                <w:rtl/>
              </w:rPr>
            </w:pPr>
            <w:r>
              <w:rPr>
                <w:rFonts w:cs="Times New Roman"/>
                <w:sz w:val="24"/>
                <w:rtl/>
              </w:rPr>
              <w:t>חלק ד': הוראות שונות</w:t>
            </w:r>
          </w:p>
        </w:tc>
        <w:tc>
          <w:tcPr>
            <w:tcW w:w="567" w:type="dxa"/>
          </w:tcPr>
          <w:p w14:paraId="1FB5D0C9" w14:textId="77777777" w:rsidR="00600395" w:rsidRPr="00600395" w:rsidRDefault="00600395" w:rsidP="00600395">
            <w:pPr>
              <w:spacing w:line="240" w:lineRule="auto"/>
              <w:jc w:val="left"/>
              <w:rPr>
                <w:rStyle w:val="Hyperlink"/>
                <w:rtl/>
              </w:rPr>
            </w:pPr>
            <w:hyperlink w:anchor="med3" w:tooltip="חלק ד: הוראות שונות" w:history="1">
              <w:r w:rsidRPr="00600395">
                <w:rPr>
                  <w:rStyle w:val="Hyperlink"/>
                </w:rPr>
                <w:t>Go</w:t>
              </w:r>
            </w:hyperlink>
          </w:p>
        </w:tc>
        <w:tc>
          <w:tcPr>
            <w:tcW w:w="850" w:type="dxa"/>
          </w:tcPr>
          <w:p w14:paraId="1D176F76"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00395" w:rsidRPr="00600395" w14:paraId="7E6A1B42" w14:textId="77777777" w:rsidTr="00600395">
        <w:tblPrEx>
          <w:tblCellMar>
            <w:top w:w="0" w:type="dxa"/>
            <w:bottom w:w="0" w:type="dxa"/>
          </w:tblCellMar>
        </w:tblPrEx>
        <w:tc>
          <w:tcPr>
            <w:tcW w:w="1247" w:type="dxa"/>
          </w:tcPr>
          <w:p w14:paraId="6E3F34AC" w14:textId="77777777" w:rsidR="00600395" w:rsidRPr="00600395" w:rsidRDefault="00600395" w:rsidP="00600395">
            <w:pPr>
              <w:spacing w:line="240" w:lineRule="auto"/>
              <w:jc w:val="left"/>
              <w:rPr>
                <w:rFonts w:cs="Frankruhel"/>
                <w:sz w:val="24"/>
                <w:rtl/>
              </w:rPr>
            </w:pPr>
            <w:r>
              <w:rPr>
                <w:rFonts w:cs="Times New Roman"/>
                <w:sz w:val="24"/>
                <w:rtl/>
              </w:rPr>
              <w:t xml:space="preserve">סעיף 12 </w:t>
            </w:r>
          </w:p>
        </w:tc>
        <w:tc>
          <w:tcPr>
            <w:tcW w:w="5669" w:type="dxa"/>
          </w:tcPr>
          <w:p w14:paraId="09D4932A" w14:textId="77777777" w:rsidR="00600395" w:rsidRPr="00600395" w:rsidRDefault="00600395" w:rsidP="00600395">
            <w:pPr>
              <w:spacing w:line="240" w:lineRule="auto"/>
              <w:jc w:val="left"/>
              <w:rPr>
                <w:rFonts w:cs="Frankruhel"/>
                <w:sz w:val="24"/>
                <w:rtl/>
              </w:rPr>
            </w:pPr>
            <w:r>
              <w:rPr>
                <w:rFonts w:cs="Times New Roman"/>
                <w:sz w:val="24"/>
                <w:rtl/>
              </w:rPr>
              <w:t>תחילה והוראות מעבר</w:t>
            </w:r>
          </w:p>
        </w:tc>
        <w:tc>
          <w:tcPr>
            <w:tcW w:w="567" w:type="dxa"/>
          </w:tcPr>
          <w:p w14:paraId="3B1E5C4B" w14:textId="77777777" w:rsidR="00600395" w:rsidRPr="00600395" w:rsidRDefault="00600395" w:rsidP="00600395">
            <w:pPr>
              <w:spacing w:line="240" w:lineRule="auto"/>
              <w:jc w:val="left"/>
              <w:rPr>
                <w:rStyle w:val="Hyperlink"/>
                <w:rtl/>
              </w:rPr>
            </w:pPr>
            <w:hyperlink w:anchor="Seif12" w:tooltip="תחילה והוראות מעבר" w:history="1">
              <w:r w:rsidRPr="00600395">
                <w:rPr>
                  <w:rStyle w:val="Hyperlink"/>
                </w:rPr>
                <w:t>Go</w:t>
              </w:r>
            </w:hyperlink>
          </w:p>
        </w:tc>
        <w:tc>
          <w:tcPr>
            <w:tcW w:w="850" w:type="dxa"/>
          </w:tcPr>
          <w:p w14:paraId="16C77F44" w14:textId="77777777" w:rsidR="00600395" w:rsidRPr="00600395" w:rsidRDefault="00600395" w:rsidP="006003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7A49EB9" w14:textId="77777777" w:rsidR="00831F90" w:rsidRDefault="00831F90">
      <w:pPr>
        <w:pStyle w:val="big-header"/>
        <w:ind w:left="0" w:right="1134"/>
        <w:rPr>
          <w:rtl/>
        </w:rPr>
      </w:pPr>
    </w:p>
    <w:p w14:paraId="116A00D7" w14:textId="77777777" w:rsidR="00831F90" w:rsidRDefault="00831F90" w:rsidP="00704C86">
      <w:pPr>
        <w:pStyle w:val="big-header"/>
        <w:ind w:left="0" w:right="1134"/>
        <w:rPr>
          <w:rStyle w:val="default"/>
          <w:rFonts w:cs="FrankRuehl" w:hint="cs"/>
          <w:rtl/>
        </w:rPr>
      </w:pPr>
      <w:r>
        <w:rPr>
          <w:rtl/>
        </w:rPr>
        <w:br w:type="page"/>
      </w:r>
      <w:r w:rsidR="00DE7084">
        <w:rPr>
          <w:rtl/>
        </w:rPr>
        <w:lastRenderedPageBreak/>
        <w:t>תקנות התכנון והבנ</w:t>
      </w:r>
      <w:r w:rsidR="00DE7084">
        <w:rPr>
          <w:rFonts w:hint="cs"/>
          <w:rtl/>
        </w:rPr>
        <w:t>י</w:t>
      </w:r>
      <w:r w:rsidR="00DE7084">
        <w:rPr>
          <w:rtl/>
        </w:rPr>
        <w:t>יה (</w:t>
      </w:r>
      <w:r w:rsidR="00DE7084">
        <w:rPr>
          <w:rFonts w:hint="cs"/>
          <w:rtl/>
        </w:rPr>
        <w:t>תכן הבנייה) (</w:t>
      </w:r>
      <w:r w:rsidR="008C12FA">
        <w:rPr>
          <w:rFonts w:hint="cs"/>
          <w:rtl/>
        </w:rPr>
        <w:t>אקוסטיקה</w:t>
      </w:r>
      <w:r w:rsidR="00DE7084">
        <w:rPr>
          <w:rFonts w:hint="cs"/>
          <w:rtl/>
        </w:rPr>
        <w:t>), תש"ף-2019</w:t>
      </w:r>
      <w:r>
        <w:rPr>
          <w:rStyle w:val="default"/>
          <w:rtl/>
        </w:rPr>
        <w:footnoteReference w:customMarkFollows="1" w:id="1"/>
        <w:t>*</w:t>
      </w:r>
    </w:p>
    <w:p w14:paraId="2AAF0595" w14:textId="77777777" w:rsidR="00831F90" w:rsidRDefault="00831F90" w:rsidP="00AD0C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CD5094">
        <w:rPr>
          <w:rStyle w:val="default"/>
          <w:rFonts w:cs="FrankRuehl" w:hint="cs"/>
          <w:rtl/>
        </w:rPr>
        <w:t xml:space="preserve">סעיף </w:t>
      </w:r>
      <w:r>
        <w:rPr>
          <w:rStyle w:val="default"/>
          <w:rFonts w:cs="FrankRuehl" w:hint="cs"/>
          <w:rtl/>
        </w:rPr>
        <w:t>265 לחוק התכנון והבני</w:t>
      </w:r>
      <w:r w:rsidR="00AD0C99">
        <w:rPr>
          <w:rStyle w:val="default"/>
          <w:rFonts w:cs="FrankRuehl" w:hint="cs"/>
          <w:rtl/>
        </w:rPr>
        <w:t>י</w:t>
      </w:r>
      <w:r>
        <w:rPr>
          <w:rStyle w:val="default"/>
          <w:rFonts w:cs="FrankRuehl" w:hint="cs"/>
          <w:rtl/>
        </w:rPr>
        <w:t xml:space="preserve">ה, </w:t>
      </w:r>
      <w:r w:rsidR="00AD0C99">
        <w:rPr>
          <w:rStyle w:val="default"/>
          <w:rFonts w:cs="FrankRuehl" w:hint="cs"/>
          <w:rtl/>
        </w:rPr>
        <w:t>ה</w:t>
      </w:r>
      <w:r>
        <w:rPr>
          <w:rStyle w:val="default"/>
          <w:rFonts w:cs="FrankRuehl" w:hint="cs"/>
          <w:rtl/>
        </w:rPr>
        <w:t xml:space="preserve">תשכ"ה-1965 (להלן </w:t>
      </w:r>
      <w:r w:rsidR="008B4E29">
        <w:rPr>
          <w:rStyle w:val="default"/>
          <w:rFonts w:cs="FrankRuehl"/>
          <w:rtl/>
        </w:rPr>
        <w:t>–</w:t>
      </w:r>
      <w:r>
        <w:rPr>
          <w:rStyle w:val="default"/>
          <w:rFonts w:cs="FrankRuehl" w:hint="cs"/>
          <w:rtl/>
        </w:rPr>
        <w:t xml:space="preserve"> החוק), ולאחר התייעצות עם המועצה הארצית לתכנון ו</w:t>
      </w:r>
      <w:r w:rsidR="004B4343">
        <w:rPr>
          <w:rStyle w:val="default"/>
          <w:rFonts w:cs="FrankRuehl" w:hint="cs"/>
          <w:rtl/>
        </w:rPr>
        <w:t>ל</w:t>
      </w:r>
      <w:r>
        <w:rPr>
          <w:rStyle w:val="default"/>
          <w:rFonts w:cs="FrankRuehl" w:hint="cs"/>
          <w:rtl/>
        </w:rPr>
        <w:t>בנ</w:t>
      </w:r>
      <w:r w:rsidR="00AD0C99">
        <w:rPr>
          <w:rStyle w:val="default"/>
          <w:rFonts w:cs="FrankRuehl" w:hint="cs"/>
          <w:rtl/>
        </w:rPr>
        <w:t>י</w:t>
      </w:r>
      <w:r>
        <w:rPr>
          <w:rStyle w:val="default"/>
          <w:rFonts w:cs="FrankRuehl" w:hint="cs"/>
          <w:rtl/>
        </w:rPr>
        <w:t>יה</w:t>
      </w:r>
      <w:r w:rsidR="00AD0C99">
        <w:rPr>
          <w:rStyle w:val="default"/>
          <w:rFonts w:cs="FrankRuehl" w:hint="cs"/>
          <w:rtl/>
        </w:rPr>
        <w:t>,</w:t>
      </w:r>
      <w:r>
        <w:rPr>
          <w:rStyle w:val="default"/>
          <w:rFonts w:cs="FrankRuehl" w:hint="cs"/>
          <w:rtl/>
        </w:rPr>
        <w:t xml:space="preserve"> אני מתקין תקנות אלה:</w:t>
      </w:r>
    </w:p>
    <w:p w14:paraId="1775F7ED" w14:textId="77777777" w:rsidR="00AD0C99" w:rsidRPr="00CD5094" w:rsidRDefault="00AD0C99" w:rsidP="00F71263">
      <w:pPr>
        <w:pStyle w:val="medium2-header"/>
        <w:keepLines w:val="0"/>
        <w:spacing w:before="72"/>
        <w:ind w:left="0" w:right="1134"/>
        <w:rPr>
          <w:rFonts w:cs="FrankRuehl" w:hint="cs"/>
          <w:noProof/>
          <w:sz w:val="26"/>
          <w:szCs w:val="26"/>
          <w:rtl/>
        </w:rPr>
      </w:pPr>
      <w:bookmarkStart w:id="0" w:name="med0"/>
      <w:bookmarkEnd w:id="0"/>
      <w:r w:rsidRPr="00CD5094">
        <w:rPr>
          <w:rFonts w:cs="FrankRuehl" w:hint="cs"/>
          <w:noProof/>
          <w:sz w:val="26"/>
          <w:szCs w:val="26"/>
          <w:rtl/>
        </w:rPr>
        <w:t xml:space="preserve">חלק א': </w:t>
      </w:r>
      <w:r w:rsidR="00D265AD">
        <w:rPr>
          <w:rFonts w:cs="FrankRuehl" w:hint="cs"/>
          <w:noProof/>
          <w:sz w:val="26"/>
          <w:szCs w:val="26"/>
          <w:rtl/>
        </w:rPr>
        <w:t>כללי ו</w:t>
      </w:r>
      <w:r w:rsidRPr="00CD5094">
        <w:rPr>
          <w:rFonts w:cs="FrankRuehl" w:hint="cs"/>
          <w:noProof/>
          <w:sz w:val="26"/>
          <w:szCs w:val="26"/>
          <w:rtl/>
        </w:rPr>
        <w:t>פרשנות</w:t>
      </w:r>
    </w:p>
    <w:p w14:paraId="23B50DED" w14:textId="77777777" w:rsidR="00831F90" w:rsidRDefault="00831F90">
      <w:pPr>
        <w:pStyle w:val="P00"/>
        <w:spacing w:before="72"/>
        <w:ind w:left="0" w:right="1134"/>
        <w:rPr>
          <w:rStyle w:val="default"/>
          <w:rFonts w:cs="FrankRuehl" w:hint="cs"/>
          <w:rtl/>
        </w:rPr>
      </w:pPr>
      <w:bookmarkStart w:id="1" w:name="Seif1"/>
      <w:bookmarkEnd w:id="1"/>
      <w:r>
        <w:rPr>
          <w:lang w:val="he-IL"/>
        </w:rPr>
        <w:pict w14:anchorId="5BBCD760">
          <v:rect id="_x0000_s1026" style="position:absolute;left:0;text-align:left;margin-left:464.5pt;margin-top:8.05pt;width:75.05pt;height:10pt;z-index:251652096" o:allowincell="f" filled="f" stroked="f" strokecolor="lime" strokeweight=".25pt">
            <v:textbox inset="0,0,0,0">
              <w:txbxContent>
                <w:p w14:paraId="63D22CF1" w14:textId="77777777" w:rsidR="00FE5BBB" w:rsidRDefault="00FE5BB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358E4">
        <w:rPr>
          <w:rStyle w:val="default"/>
          <w:rFonts w:cs="FrankRuehl"/>
          <w:rtl/>
        </w:rPr>
        <w:t>.</w:t>
      </w:r>
      <w:r w:rsidRPr="00B358E4">
        <w:rPr>
          <w:rStyle w:val="default"/>
          <w:rFonts w:cs="FrankRuehl"/>
          <w:rtl/>
        </w:rPr>
        <w:tab/>
      </w:r>
      <w:r>
        <w:rPr>
          <w:rStyle w:val="default"/>
          <w:rFonts w:cs="FrankRuehl"/>
          <w:rtl/>
        </w:rPr>
        <w:t>ב</w:t>
      </w:r>
      <w:r>
        <w:rPr>
          <w:rStyle w:val="default"/>
          <w:rFonts w:cs="FrankRuehl" w:hint="cs"/>
          <w:rtl/>
        </w:rPr>
        <w:t xml:space="preserve">תקנות אלה </w:t>
      </w:r>
      <w:r w:rsidR="008B4E29">
        <w:rPr>
          <w:rStyle w:val="default"/>
          <w:rFonts w:cs="FrankRuehl"/>
          <w:rtl/>
        </w:rPr>
        <w:t>–</w:t>
      </w:r>
    </w:p>
    <w:p w14:paraId="73E3F3DE" w14:textId="77777777" w:rsidR="00CD5094" w:rsidRDefault="00CD5094">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265AD">
        <w:rPr>
          <w:rStyle w:val="default"/>
          <w:rFonts w:cs="FrankRuehl" w:hint="cs"/>
          <w:rtl/>
        </w:rPr>
        <w:t xml:space="preserve">דירת מגורים" </w:t>
      </w:r>
      <w:r w:rsidR="00D265AD">
        <w:rPr>
          <w:rStyle w:val="default"/>
          <w:rFonts w:cs="FrankRuehl"/>
          <w:rtl/>
        </w:rPr>
        <w:t>–</w:t>
      </w:r>
      <w:r w:rsidR="00D265AD">
        <w:rPr>
          <w:rStyle w:val="default"/>
          <w:rFonts w:cs="FrankRuehl" w:hint="cs"/>
          <w:rtl/>
        </w:rPr>
        <w:t xml:space="preserve"> מערכת חדרים או תאים שנועדה לשמש יחידה שלמה ונפרדת למגורים בלבד</w:t>
      </w:r>
      <w:r w:rsidR="003E20C4">
        <w:rPr>
          <w:rStyle w:val="default"/>
          <w:rFonts w:cs="FrankRuehl" w:hint="cs"/>
          <w:rtl/>
        </w:rPr>
        <w:t>;</w:t>
      </w:r>
    </w:p>
    <w:p w14:paraId="0B0F8363" w14:textId="77777777" w:rsidR="003E20C4" w:rsidRDefault="003E20C4">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265AD">
        <w:rPr>
          <w:rStyle w:val="default"/>
          <w:rFonts w:cs="FrankRuehl" w:hint="cs"/>
          <w:rtl/>
        </w:rPr>
        <w:t xml:space="preserve">זמן הדהוד" </w:t>
      </w:r>
      <w:r w:rsidR="00D265AD">
        <w:rPr>
          <w:rStyle w:val="default"/>
          <w:rFonts w:cs="FrankRuehl"/>
          <w:rtl/>
        </w:rPr>
        <w:t>–</w:t>
      </w:r>
      <w:r w:rsidR="00D265AD">
        <w:rPr>
          <w:rStyle w:val="default"/>
          <w:rFonts w:cs="FrankRuehl" w:hint="cs"/>
          <w:rtl/>
        </w:rPr>
        <w:t xml:space="preserve"> משך הזמן החולף מרגע קטיעת מקור הרעש עד לדעיכתו בשיעור של 60 דציבל</w:t>
      </w:r>
      <w:r>
        <w:rPr>
          <w:rStyle w:val="default"/>
          <w:rFonts w:cs="FrankRuehl" w:hint="cs"/>
          <w:rtl/>
        </w:rPr>
        <w:t>;</w:t>
      </w:r>
    </w:p>
    <w:p w14:paraId="6D302AA1" w14:textId="77777777" w:rsidR="00B358E4" w:rsidRDefault="00B358E4">
      <w:pPr>
        <w:pStyle w:val="P00"/>
        <w:spacing w:before="72"/>
        <w:ind w:left="0" w:right="1134"/>
        <w:rPr>
          <w:rStyle w:val="default"/>
          <w:rFonts w:cs="FrankRuehl" w:hint="cs"/>
          <w:rtl/>
        </w:rPr>
      </w:pPr>
      <w:r>
        <w:rPr>
          <w:rStyle w:val="default"/>
          <w:rFonts w:cs="FrankRuehl" w:hint="cs"/>
          <w:rtl/>
        </w:rPr>
        <w:tab/>
        <w:t>"</w:t>
      </w:r>
      <w:r w:rsidR="00D265AD">
        <w:rPr>
          <w:rStyle w:val="default"/>
          <w:rFonts w:cs="FrankRuehl" w:hint="cs"/>
          <w:rtl/>
        </w:rPr>
        <w:t xml:space="preserve">חוק המועצה להשכלה גבוהה" </w:t>
      </w:r>
      <w:r w:rsidR="00D265AD">
        <w:rPr>
          <w:rStyle w:val="default"/>
          <w:rFonts w:cs="FrankRuehl"/>
          <w:rtl/>
        </w:rPr>
        <w:t>–</w:t>
      </w:r>
      <w:r w:rsidR="00D265AD">
        <w:rPr>
          <w:rStyle w:val="default"/>
          <w:rFonts w:cs="FrankRuehl" w:hint="cs"/>
          <w:rtl/>
        </w:rPr>
        <w:t xml:space="preserve"> חוק המועצה להשכלה גבוהה, התשי"ח-1958</w:t>
      </w:r>
      <w:r>
        <w:rPr>
          <w:rStyle w:val="default"/>
          <w:rFonts w:cs="FrankRuehl" w:hint="cs"/>
          <w:rtl/>
        </w:rPr>
        <w:t>;</w:t>
      </w:r>
    </w:p>
    <w:p w14:paraId="6BE04F22" w14:textId="77777777" w:rsidR="009C2F56" w:rsidRDefault="009C2F56">
      <w:pPr>
        <w:pStyle w:val="P00"/>
        <w:spacing w:before="72"/>
        <w:ind w:left="0" w:right="1134"/>
        <w:rPr>
          <w:rStyle w:val="default"/>
          <w:rFonts w:cs="FrankRuehl" w:hint="cs"/>
          <w:rtl/>
        </w:rPr>
      </w:pPr>
      <w:r>
        <w:rPr>
          <w:rStyle w:val="default"/>
          <w:rFonts w:cs="FrankRuehl" w:hint="cs"/>
          <w:rtl/>
        </w:rPr>
        <w:tab/>
        <w:t>"</w:t>
      </w:r>
      <w:r w:rsidR="00D265AD">
        <w:rPr>
          <w:rStyle w:val="default"/>
          <w:rFonts w:cs="FrankRuehl" w:hint="cs"/>
          <w:rtl/>
        </w:rPr>
        <w:t xml:space="preserve">מבנה חינוך" </w:t>
      </w:r>
      <w:r w:rsidR="00D265AD">
        <w:rPr>
          <w:rStyle w:val="default"/>
          <w:rFonts w:cs="FrankRuehl"/>
          <w:rtl/>
        </w:rPr>
        <w:t>–</w:t>
      </w:r>
      <w:r w:rsidR="00D265AD">
        <w:rPr>
          <w:rStyle w:val="default"/>
          <w:rFonts w:cs="FrankRuehl" w:hint="cs"/>
          <w:rtl/>
        </w:rPr>
        <w:t xml:space="preserve"> לרבות מוסד על-תיכוני</w:t>
      </w:r>
      <w:r>
        <w:rPr>
          <w:rStyle w:val="default"/>
          <w:rFonts w:cs="FrankRuehl" w:hint="cs"/>
          <w:rtl/>
        </w:rPr>
        <w:t>;</w:t>
      </w:r>
    </w:p>
    <w:p w14:paraId="1748B3E1" w14:textId="77777777" w:rsidR="00704C86" w:rsidRDefault="00704C86" w:rsidP="009F7730">
      <w:pPr>
        <w:pStyle w:val="P00"/>
        <w:spacing w:before="72"/>
        <w:ind w:left="0" w:right="1134"/>
        <w:rPr>
          <w:rStyle w:val="default"/>
          <w:rFonts w:cs="FrankRuehl"/>
          <w:rtl/>
        </w:rPr>
      </w:pPr>
      <w:r>
        <w:rPr>
          <w:rtl/>
        </w:rPr>
        <w:tab/>
      </w:r>
      <w:r>
        <w:rPr>
          <w:rStyle w:val="default"/>
          <w:rFonts w:cs="FrankRuehl"/>
          <w:rtl/>
        </w:rPr>
        <w:t>"</w:t>
      </w:r>
      <w:r w:rsidR="00D265AD">
        <w:rPr>
          <w:rStyle w:val="default"/>
          <w:rFonts w:cs="FrankRuehl" w:hint="cs"/>
          <w:rtl/>
        </w:rPr>
        <w:t xml:space="preserve">מוסד על-תיכוני" </w:t>
      </w:r>
      <w:r w:rsidR="00D265AD">
        <w:rPr>
          <w:rStyle w:val="default"/>
          <w:rFonts w:cs="FrankRuehl"/>
          <w:rtl/>
        </w:rPr>
        <w:t>–</w:t>
      </w:r>
      <w:r w:rsidR="00D265AD">
        <w:rPr>
          <w:rStyle w:val="default"/>
          <w:rFonts w:cs="FrankRuehl" w:hint="cs"/>
          <w:rtl/>
        </w:rPr>
        <w:t xml:space="preserve"> כל אחד מאלה:</w:t>
      </w:r>
    </w:p>
    <w:p w14:paraId="5B298133" w14:textId="77777777" w:rsidR="00D265AD" w:rsidRDefault="00D265AD" w:rsidP="00D265A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 שהמועצה להשכלה גבוהה הכירה בו כמוסד להשכלה גבוהה, לפי סעיף 9 לחוק המועצה להשכלה גבוהה;</w:t>
      </w:r>
    </w:p>
    <w:p w14:paraId="624E5FC9" w14:textId="77777777" w:rsidR="00D265AD" w:rsidRDefault="00D265AD" w:rsidP="00D265A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מוסד שהמועצה להשכלה גבוהה נתנה לו היתר לפי סעיף 21א לחוק המועצה להשכלה גבוהה;</w:t>
      </w:r>
    </w:p>
    <w:p w14:paraId="73BD8F30" w14:textId="77777777" w:rsidR="00D265AD" w:rsidRDefault="00D265AD" w:rsidP="00D265A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שלוחה או סניף של מוסד להשכלה גבוהה הפועל בארץ אחרת, שהמועצה להשכלה גבוהה נתנה לו רישיון לפי סעיפים 25ג ו-25ד לחוק המועצה להשכלה גבוהה;</w:t>
      </w:r>
    </w:p>
    <w:p w14:paraId="4A2B173A" w14:textId="77777777" w:rsidR="00D265AD" w:rsidRDefault="00D265AD" w:rsidP="00D265A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מוסד שהמועצה להשכלה גבוהה מכירה בתואר שהוא מעניק לפי סעיף 28א לחוק המועצה להשכלה גבוהה;</w:t>
      </w:r>
    </w:p>
    <w:p w14:paraId="7226F066" w14:textId="77777777" w:rsidR="00D265AD" w:rsidRDefault="00D265AD" w:rsidP="00D265A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מוסד על-תיכוני להשכלה מקצועית, טכנית, תורנית או דתית;</w:t>
      </w:r>
    </w:p>
    <w:p w14:paraId="5AE15B36" w14:textId="77777777" w:rsidR="006B613B" w:rsidRDefault="006B613B" w:rsidP="009F77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265AD">
        <w:rPr>
          <w:rStyle w:val="default"/>
          <w:rFonts w:cs="FrankRuehl" w:hint="cs"/>
          <w:rtl/>
        </w:rPr>
        <w:t xml:space="preserve">מפלס לחץ הקול" </w:t>
      </w:r>
      <w:r w:rsidR="00D265AD">
        <w:rPr>
          <w:rStyle w:val="default"/>
          <w:rFonts w:cs="FrankRuehl"/>
          <w:rtl/>
        </w:rPr>
        <w:t>–</w:t>
      </w:r>
      <w:r w:rsidR="00D265AD">
        <w:rPr>
          <w:rStyle w:val="default"/>
          <w:rFonts w:cs="FrankRuehl" w:hint="cs"/>
          <w:rtl/>
        </w:rPr>
        <w:t xml:space="preserve"> ערך חד-מספרי, שמציין את מפלס הקול המסונן והמשוקלל של מפלסי הרעש שנמדדו בתדרים השונים, לפי עקום תיקון </w:t>
      </w:r>
      <w:r w:rsidR="00D265AD">
        <w:rPr>
          <w:rStyle w:val="default"/>
          <w:rFonts w:cs="FrankRuehl"/>
        </w:rPr>
        <w:t>A</w:t>
      </w:r>
      <w:r w:rsidR="002C47D9">
        <w:rPr>
          <w:rStyle w:val="default"/>
          <w:rFonts w:cs="FrankRuehl" w:hint="cs"/>
          <w:rtl/>
        </w:rPr>
        <w:t>;</w:t>
      </w:r>
    </w:p>
    <w:p w14:paraId="1274FEA9" w14:textId="77777777" w:rsidR="0082690C" w:rsidRDefault="0082690C" w:rsidP="009F7730">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D265AD">
        <w:rPr>
          <w:rStyle w:val="default"/>
          <w:rFonts w:cs="FrankRuehl" w:hint="cs"/>
          <w:rtl/>
        </w:rPr>
        <w:t xml:space="preserve">מיתקן תברואה" </w:t>
      </w:r>
      <w:r w:rsidR="00D265AD">
        <w:rPr>
          <w:rStyle w:val="default"/>
          <w:rFonts w:cs="FrankRuehl"/>
          <w:rtl/>
        </w:rPr>
        <w:t>–</w:t>
      </w:r>
      <w:r w:rsidR="00D265AD">
        <w:rPr>
          <w:rStyle w:val="default"/>
          <w:rFonts w:cs="FrankRuehl" w:hint="cs"/>
          <w:rtl/>
        </w:rPr>
        <w:t xml:space="preserve"> מערכת לאספקת מים קרים וחמים, לרבות צינורות לאספקת מים ולחלוקתם, קבועות שרברבות </w:t>
      </w:r>
      <w:r w:rsidR="002B1547">
        <w:rPr>
          <w:rStyle w:val="default"/>
          <w:rFonts w:cs="FrankRuehl" w:hint="cs"/>
          <w:rtl/>
        </w:rPr>
        <w:t>ומחסומים, מערכת נקזים לצואים, לדלוחים ולאיוור, ביב, תא בקרה, מערכת ניקוז מי גשם, ציוד לטיפול במים ולאגירת מים, ציוד צורך מים לרבות בריכת שחייה, מערכת חימום במים, מערכת מים לכיבוי אש, כולל חיבוריהם ומכשיריהם, הכול בתוך גבולות הנכס</w:t>
      </w:r>
      <w:r>
        <w:rPr>
          <w:rStyle w:val="default"/>
          <w:rFonts w:cs="FrankRuehl" w:hint="cs"/>
          <w:rtl/>
        </w:rPr>
        <w:t>;</w:t>
      </w:r>
    </w:p>
    <w:p w14:paraId="2D5A5D48" w14:textId="77777777" w:rsidR="002B1547" w:rsidRDefault="002B1547" w:rsidP="009F77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"מערכות הבניין" </w:t>
      </w:r>
      <w:r>
        <w:rPr>
          <w:rStyle w:val="default"/>
          <w:rFonts w:cs="FrankRuehl"/>
          <w:rtl/>
        </w:rPr>
        <w:t>–</w:t>
      </w:r>
      <w:r>
        <w:rPr>
          <w:rStyle w:val="default"/>
          <w:rFonts w:cs="FrankRuehl" w:hint="cs"/>
          <w:rtl/>
        </w:rPr>
        <w:t xml:space="preserve"> ובכלל זה מערכות מיזוג, חימום, מים ותברואה, חשמל ומעליות;</w:t>
      </w:r>
    </w:p>
    <w:p w14:paraId="7EB95C5C" w14:textId="77777777" w:rsidR="008D7CAA" w:rsidRDefault="008D7CAA" w:rsidP="008D7CAA">
      <w:pPr>
        <w:pStyle w:val="P00"/>
        <w:spacing w:before="72"/>
        <w:ind w:left="0" w:right="1134"/>
        <w:rPr>
          <w:rStyle w:val="default"/>
          <w:rFonts w:cs="FrankRuehl" w:hint="cs"/>
          <w:rtl/>
        </w:rPr>
      </w:pPr>
      <w:r>
        <w:rPr>
          <w:rStyle w:val="default"/>
          <w:rFonts w:cs="FrankRuehl" w:hint="cs"/>
          <w:rtl/>
        </w:rPr>
        <w:tab/>
        <w:t>"</w:t>
      </w:r>
      <w:r w:rsidR="002B1547">
        <w:rPr>
          <w:rStyle w:val="default"/>
          <w:rFonts w:cs="FrankRuehl" w:hint="cs"/>
          <w:rtl/>
        </w:rPr>
        <w:t xml:space="preserve">מצנחת פסולת" </w:t>
      </w:r>
      <w:r w:rsidR="002B1547">
        <w:rPr>
          <w:rStyle w:val="default"/>
          <w:rFonts w:cs="FrankRuehl"/>
          <w:rtl/>
        </w:rPr>
        <w:t>–</w:t>
      </w:r>
      <w:r w:rsidR="002B1547">
        <w:rPr>
          <w:rStyle w:val="default"/>
          <w:rFonts w:cs="FrankRuehl" w:hint="cs"/>
          <w:rtl/>
        </w:rPr>
        <w:t xml:space="preserve"> צינור אנכי המותקן בתוך בניין והמשמש להעברת פסולת באמצעות כוח הכובד להתקן המחובר לכלי אצירה של פסולת או ישירות לכלי האצירה</w:t>
      </w:r>
      <w:r>
        <w:rPr>
          <w:rStyle w:val="default"/>
          <w:rFonts w:cs="FrankRuehl" w:hint="cs"/>
          <w:rtl/>
        </w:rPr>
        <w:t>;</w:t>
      </w:r>
    </w:p>
    <w:p w14:paraId="28192105" w14:textId="77777777" w:rsidR="00831F90" w:rsidRDefault="00831F90" w:rsidP="008D7CAA">
      <w:pPr>
        <w:pStyle w:val="P00"/>
        <w:spacing w:before="72"/>
        <w:ind w:left="0" w:right="1134"/>
        <w:rPr>
          <w:rStyle w:val="default"/>
          <w:rFonts w:cs="FrankRuehl"/>
          <w:rtl/>
        </w:rPr>
      </w:pPr>
      <w:r>
        <w:rPr>
          <w:rtl/>
        </w:rPr>
        <w:tab/>
      </w:r>
      <w:r>
        <w:rPr>
          <w:rStyle w:val="default"/>
          <w:rFonts w:cs="FrankRuehl"/>
          <w:rtl/>
        </w:rPr>
        <w:t>"</w:t>
      </w:r>
      <w:r w:rsidR="002B1547">
        <w:rPr>
          <w:rStyle w:val="default"/>
          <w:rFonts w:cs="FrankRuehl" w:hint="cs"/>
          <w:rtl/>
        </w:rPr>
        <w:t xml:space="preserve">מרחב לימוד" </w:t>
      </w:r>
      <w:r w:rsidR="002B1547">
        <w:rPr>
          <w:rStyle w:val="default"/>
          <w:rFonts w:cs="FrankRuehl"/>
          <w:rtl/>
        </w:rPr>
        <w:t>–</w:t>
      </w:r>
      <w:r w:rsidR="002B1547">
        <w:rPr>
          <w:rStyle w:val="default"/>
          <w:rFonts w:cs="FrankRuehl" w:hint="cs"/>
          <w:rtl/>
        </w:rPr>
        <w:t xml:space="preserve"> מרחב הממוקם בתוך מבנה חינוך, שבו מתאספים תלמידים למטרות חינוך או למטרות למידה</w:t>
      </w:r>
      <w:r>
        <w:rPr>
          <w:rStyle w:val="default"/>
          <w:rFonts w:cs="FrankRuehl" w:hint="cs"/>
          <w:rtl/>
        </w:rPr>
        <w:t>;</w:t>
      </w:r>
    </w:p>
    <w:p w14:paraId="6714905C" w14:textId="77777777"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B1547">
        <w:rPr>
          <w:rStyle w:val="default"/>
          <w:rFonts w:cs="FrankRuehl" w:hint="cs"/>
          <w:rtl/>
        </w:rPr>
        <w:t xml:space="preserve">עקום תיקון </w:t>
      </w:r>
      <w:r w:rsidR="002B1547">
        <w:rPr>
          <w:rStyle w:val="default"/>
          <w:rFonts w:cs="FrankRuehl"/>
        </w:rPr>
        <w:t>A</w:t>
      </w:r>
      <w:r w:rsidR="002B1547">
        <w:rPr>
          <w:rStyle w:val="default"/>
          <w:rFonts w:cs="FrankRuehl" w:hint="cs"/>
          <w:rtl/>
        </w:rPr>
        <w:t xml:space="preserve">" </w:t>
      </w:r>
      <w:r w:rsidR="006E7AFB">
        <w:rPr>
          <w:rStyle w:val="default"/>
          <w:rFonts w:cs="FrankRuehl"/>
          <w:rtl/>
        </w:rPr>
        <w:t>–</w:t>
      </w:r>
      <w:r w:rsidR="002B1547">
        <w:rPr>
          <w:rStyle w:val="default"/>
          <w:rFonts w:cs="FrankRuehl" w:hint="cs"/>
          <w:rtl/>
        </w:rPr>
        <w:t xml:space="preserve"> </w:t>
      </w:r>
      <w:r w:rsidR="006E7AFB">
        <w:rPr>
          <w:rStyle w:val="default"/>
          <w:rFonts w:cs="FrankRuehl" w:hint="cs"/>
          <w:rtl/>
        </w:rPr>
        <w:t>סינון ושקלול התדרים השונים לפי רגישות האוזן האנושית</w:t>
      </w:r>
      <w:r>
        <w:rPr>
          <w:rStyle w:val="default"/>
          <w:rFonts w:cs="FrankRuehl" w:hint="cs"/>
          <w:rtl/>
        </w:rPr>
        <w:t>;</w:t>
      </w:r>
    </w:p>
    <w:p w14:paraId="1AF30792" w14:textId="77777777" w:rsidR="009C0471" w:rsidRDefault="009C047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6E7AFB">
        <w:rPr>
          <w:rStyle w:val="default"/>
          <w:rFonts w:cs="FrankRuehl" w:hint="cs"/>
          <w:rtl/>
        </w:rPr>
        <w:t xml:space="preserve">קול הולם" </w:t>
      </w:r>
      <w:r w:rsidR="006E7AFB">
        <w:rPr>
          <w:rStyle w:val="default"/>
          <w:rFonts w:cs="FrankRuehl"/>
          <w:rtl/>
        </w:rPr>
        <w:t>–</w:t>
      </w:r>
      <w:r w:rsidR="006E7AFB">
        <w:rPr>
          <w:rStyle w:val="default"/>
          <w:rFonts w:cs="FrankRuehl" w:hint="cs"/>
          <w:rtl/>
        </w:rPr>
        <w:t xml:space="preserve"> גל קול הנובע ממגע ישיר של מקור קול עם מסת המבנה</w:t>
      </w:r>
      <w:r>
        <w:rPr>
          <w:rStyle w:val="default"/>
          <w:rFonts w:cs="FrankRuehl" w:hint="cs"/>
          <w:rtl/>
        </w:rPr>
        <w:t>;</w:t>
      </w:r>
    </w:p>
    <w:p w14:paraId="78761FF6" w14:textId="77777777" w:rsidR="00740AD3" w:rsidRDefault="00740AD3"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Pr>
          <w:rStyle w:val="default"/>
          <w:rFonts w:cs="FrankRuehl"/>
          <w:rtl/>
        </w:rPr>
        <w:t>–</w:t>
      </w:r>
      <w:r>
        <w:rPr>
          <w:rStyle w:val="default"/>
          <w:rFonts w:cs="FrankRuehl" w:hint="cs"/>
          <w:rtl/>
        </w:rPr>
        <w:t xml:space="preserve"> תקן ישראלי, כמשמעו בחוק התקנים, התשי"ג-1953</w:t>
      </w:r>
      <w:r w:rsidR="00D92FD0">
        <w:rPr>
          <w:rStyle w:val="default"/>
          <w:rFonts w:cs="FrankRuehl" w:hint="cs"/>
          <w:rtl/>
        </w:rPr>
        <w:t>,</w:t>
      </w:r>
      <w:r>
        <w:rPr>
          <w:rStyle w:val="default"/>
          <w:rFonts w:cs="FrankRuehl" w:hint="cs"/>
          <w:rtl/>
        </w:rPr>
        <w:t xml:space="preserve"> כפי נוסחו מזמן לזמן, העומד לעיון הציבור בנוסחו המעודכן באתר האינטרנט של מכון התקנים הישראלי;</w:t>
      </w:r>
    </w:p>
    <w:p w14:paraId="66B51BD9" w14:textId="77777777" w:rsidR="00D33591" w:rsidRDefault="00D3359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6E7AFB">
        <w:rPr>
          <w:rStyle w:val="default"/>
          <w:rFonts w:cs="FrankRuehl" w:hint="cs"/>
          <w:rtl/>
        </w:rPr>
        <w:t xml:space="preserve">985 חלק 1" </w:t>
      </w:r>
      <w:r w:rsidR="0010020E">
        <w:rPr>
          <w:rStyle w:val="default"/>
          <w:rFonts w:cs="FrankRuehl"/>
          <w:rtl/>
        </w:rPr>
        <w:t>–</w:t>
      </w:r>
      <w:r w:rsidR="006E7AFB">
        <w:rPr>
          <w:rStyle w:val="default"/>
          <w:rFonts w:cs="FrankRuehl" w:hint="cs"/>
          <w:rtl/>
        </w:rPr>
        <w:t xml:space="preserve"> ת"י 985 חלק 1:</w:t>
      </w:r>
      <w:r w:rsidR="0010020E">
        <w:rPr>
          <w:rStyle w:val="default"/>
          <w:rFonts w:cs="FrankRuehl" w:hint="cs"/>
          <w:rtl/>
        </w:rPr>
        <w:t xml:space="preserve"> אקוסטיקה: דירוג של בידוד קול בבניינים ושל אלמנטי בניין </w:t>
      </w:r>
      <w:r w:rsidR="0010020E">
        <w:rPr>
          <w:rStyle w:val="default"/>
          <w:rFonts w:cs="FrankRuehl"/>
          <w:rtl/>
        </w:rPr>
        <w:t>–</w:t>
      </w:r>
      <w:r w:rsidR="0010020E">
        <w:rPr>
          <w:rStyle w:val="default"/>
          <w:rFonts w:cs="FrankRuehl" w:hint="cs"/>
          <w:rtl/>
        </w:rPr>
        <w:t xml:space="preserve"> בידוד מפני קול נישא באוויר;</w:t>
      </w:r>
    </w:p>
    <w:p w14:paraId="4CFA3ADC" w14:textId="77777777" w:rsidR="0010020E" w:rsidRDefault="0010020E"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1004 חלק 1" </w:t>
      </w:r>
      <w:r>
        <w:rPr>
          <w:rStyle w:val="default"/>
          <w:rFonts w:cs="FrankRuehl"/>
          <w:rtl/>
        </w:rPr>
        <w:t>–</w:t>
      </w:r>
      <w:r>
        <w:rPr>
          <w:rStyle w:val="default"/>
          <w:rFonts w:cs="FrankRuehl" w:hint="cs"/>
          <w:rtl/>
        </w:rPr>
        <w:t xml:space="preserve"> ת"י 1004 חלק 1: אקוסטיקה בבנייני מגורים: בידוד אקוסטי של </w:t>
      </w:r>
      <w:r>
        <w:rPr>
          <w:rStyle w:val="default"/>
          <w:rFonts w:cs="FrankRuehl" w:hint="cs"/>
          <w:rtl/>
        </w:rPr>
        <w:lastRenderedPageBreak/>
        <w:t>קירות ותקרות (רצפות) שבין חללי דירה לשאר חללי הבניין דרישות ושיטות חישוב;</w:t>
      </w:r>
    </w:p>
    <w:p w14:paraId="36B0DA65" w14:textId="77777777" w:rsidR="0010020E" w:rsidRDefault="0010020E"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1004 חלק 2" </w:t>
      </w:r>
      <w:r>
        <w:rPr>
          <w:rStyle w:val="default"/>
          <w:rFonts w:cs="FrankRuehl"/>
          <w:rtl/>
        </w:rPr>
        <w:t>–</w:t>
      </w:r>
      <w:r>
        <w:rPr>
          <w:rStyle w:val="default"/>
          <w:rFonts w:cs="FrankRuehl" w:hint="cs"/>
          <w:rtl/>
        </w:rPr>
        <w:t xml:space="preserve"> ת"י 1004 חלק 2: אקוסטיקה בבנייני מגורים: בידוד אקוסטי של מכללי דלתות כניסה </w:t>
      </w:r>
      <w:r>
        <w:rPr>
          <w:rStyle w:val="default"/>
          <w:rFonts w:cs="FrankRuehl"/>
          <w:rtl/>
        </w:rPr>
        <w:t>–</w:t>
      </w:r>
      <w:r>
        <w:rPr>
          <w:rStyle w:val="default"/>
          <w:rFonts w:cs="FrankRuehl" w:hint="cs"/>
          <w:rtl/>
        </w:rPr>
        <w:t xml:space="preserve"> דרישות ושיטות בדיקה;</w:t>
      </w:r>
    </w:p>
    <w:p w14:paraId="39B731AE" w14:textId="77777777" w:rsidR="0010020E" w:rsidRDefault="0010020E"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1004 חלק 3" </w:t>
      </w:r>
      <w:r>
        <w:rPr>
          <w:rStyle w:val="default"/>
          <w:rFonts w:cs="FrankRuehl"/>
          <w:rtl/>
        </w:rPr>
        <w:t>–</w:t>
      </w:r>
      <w:r>
        <w:rPr>
          <w:rStyle w:val="default"/>
          <w:rFonts w:cs="FrankRuehl" w:hint="cs"/>
          <w:rtl/>
        </w:rPr>
        <w:t xml:space="preserve"> ת"י 1004 חלק 3: אקוסטיקה בבנייני מגורים: מפלס לחץ הקול הנגרם ממעליות </w:t>
      </w:r>
      <w:r>
        <w:rPr>
          <w:rStyle w:val="default"/>
          <w:rFonts w:cs="FrankRuehl"/>
          <w:rtl/>
        </w:rPr>
        <w:t>–</w:t>
      </w:r>
      <w:r>
        <w:rPr>
          <w:rStyle w:val="default"/>
          <w:rFonts w:cs="FrankRuehl" w:hint="cs"/>
          <w:rtl/>
        </w:rPr>
        <w:t xml:space="preserve"> דרישות ושיטות בדיקה;</w:t>
      </w:r>
    </w:p>
    <w:p w14:paraId="43F9A3A6" w14:textId="77777777" w:rsidR="0010020E" w:rsidRDefault="0010020E"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1004 חלק 4" </w:t>
      </w:r>
      <w:r>
        <w:rPr>
          <w:rStyle w:val="default"/>
          <w:rFonts w:cs="FrankRuehl"/>
          <w:rtl/>
        </w:rPr>
        <w:t>–</w:t>
      </w:r>
      <w:r>
        <w:rPr>
          <w:rStyle w:val="default"/>
          <w:rFonts w:cs="FrankRuehl" w:hint="cs"/>
          <w:rtl/>
        </w:rPr>
        <w:t xml:space="preserve"> ת"י 1004 חלק 4: אקוסטיקה בבנייני מגורים: מפלס לחץ הקול הנגרם ממיתקני תברואה </w:t>
      </w:r>
      <w:r>
        <w:rPr>
          <w:rStyle w:val="default"/>
          <w:rFonts w:cs="FrankRuehl"/>
          <w:rtl/>
        </w:rPr>
        <w:t>–</w:t>
      </w:r>
      <w:r>
        <w:rPr>
          <w:rStyle w:val="default"/>
          <w:rFonts w:cs="FrankRuehl" w:hint="cs"/>
          <w:rtl/>
        </w:rPr>
        <w:t xml:space="preserve"> דרישות שיטות בדיקה;</w:t>
      </w:r>
    </w:p>
    <w:p w14:paraId="5B07DD10" w14:textId="77777777" w:rsidR="0010020E" w:rsidRDefault="00F80FA1"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D92FD0">
        <w:rPr>
          <w:rStyle w:val="default"/>
          <w:rFonts w:cs="FrankRuehl" w:hint="cs"/>
          <w:rtl/>
        </w:rPr>
        <w:t xml:space="preserve">1099" </w:t>
      </w:r>
      <w:r w:rsidR="00D92FD0">
        <w:rPr>
          <w:rStyle w:val="default"/>
          <w:rFonts w:cs="FrankRuehl"/>
          <w:rtl/>
        </w:rPr>
        <w:t>–</w:t>
      </w:r>
      <w:r w:rsidR="00D92FD0">
        <w:rPr>
          <w:rStyle w:val="default"/>
          <w:rFonts w:cs="FrankRuehl" w:hint="cs"/>
          <w:rtl/>
        </w:rPr>
        <w:t xml:space="preserve"> </w:t>
      </w:r>
      <w:r w:rsidR="0010020E">
        <w:rPr>
          <w:rStyle w:val="default"/>
          <w:rFonts w:cs="FrankRuehl" w:hint="cs"/>
          <w:rtl/>
        </w:rPr>
        <w:t>אחד מאלה:</w:t>
      </w:r>
    </w:p>
    <w:p w14:paraId="57B88CC5" w14:textId="77777777" w:rsidR="00F80FA1" w:rsidRDefault="0010020E" w:rsidP="0010020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92FD0">
        <w:rPr>
          <w:rStyle w:val="default"/>
          <w:rFonts w:cs="FrankRuehl" w:hint="cs"/>
          <w:rtl/>
        </w:rPr>
        <w:t>ת"י 1099 חלק 1.1</w:t>
      </w:r>
      <w:r>
        <w:rPr>
          <w:rStyle w:val="default"/>
          <w:rFonts w:cs="FrankRuehl" w:hint="cs"/>
          <w:rtl/>
        </w:rPr>
        <w:t>:</w:t>
      </w:r>
      <w:r w:rsidR="00D92FD0">
        <w:rPr>
          <w:rStyle w:val="default"/>
          <w:rFonts w:cs="FrankRuehl" w:hint="cs"/>
          <w:rtl/>
        </w:rPr>
        <w:t xml:space="preserve"> זיגוג בבניינים</w:t>
      </w:r>
      <w:r>
        <w:rPr>
          <w:rStyle w:val="default"/>
          <w:rFonts w:cs="FrankRuehl" w:hint="cs"/>
          <w:rtl/>
        </w:rPr>
        <w:t>:</w:t>
      </w:r>
      <w:r w:rsidR="00D92FD0">
        <w:rPr>
          <w:rStyle w:val="default"/>
          <w:rFonts w:cs="FrankRuehl" w:hint="cs"/>
          <w:rtl/>
        </w:rPr>
        <w:t xml:space="preserve"> תכן השמשה </w:t>
      </w:r>
      <w:r w:rsidR="00D92FD0">
        <w:rPr>
          <w:rStyle w:val="default"/>
          <w:rFonts w:cs="FrankRuehl"/>
          <w:rtl/>
        </w:rPr>
        <w:t>–</w:t>
      </w:r>
      <w:r w:rsidR="00D92FD0">
        <w:rPr>
          <w:rStyle w:val="default"/>
          <w:rFonts w:cs="FrankRuehl" w:hint="cs"/>
          <w:rtl/>
        </w:rPr>
        <w:t xml:space="preserve"> קביעת מין הזכוכית ועובי השמשה;</w:t>
      </w:r>
    </w:p>
    <w:p w14:paraId="5DFD593A" w14:textId="77777777" w:rsidR="0010020E" w:rsidRDefault="0010020E" w:rsidP="0010020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ת"י 1099 חלק 2.1: זיגוג בבניינים: תכן השמשה </w:t>
      </w:r>
      <w:r>
        <w:rPr>
          <w:rStyle w:val="default"/>
          <w:rFonts w:cs="FrankRuehl"/>
          <w:rtl/>
        </w:rPr>
        <w:t>–</w:t>
      </w:r>
      <w:r>
        <w:rPr>
          <w:rStyle w:val="default"/>
          <w:rFonts w:cs="FrankRuehl" w:hint="cs"/>
          <w:rtl/>
        </w:rPr>
        <w:t xml:space="preserve"> קביעת עמידות השמשה בעומס;</w:t>
      </w:r>
    </w:p>
    <w:p w14:paraId="5B54E2FB" w14:textId="77777777" w:rsidR="0010020E" w:rsidRDefault="0010020E" w:rsidP="0010020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ת"י 1099 חלק 2 </w:t>
      </w:r>
      <w:r>
        <w:rPr>
          <w:rStyle w:val="default"/>
          <w:rFonts w:cs="FrankRuehl"/>
          <w:rtl/>
        </w:rPr>
        <w:t>–</w:t>
      </w:r>
      <w:r>
        <w:rPr>
          <w:rStyle w:val="default"/>
          <w:rFonts w:cs="FrankRuehl" w:hint="cs"/>
          <w:rtl/>
        </w:rPr>
        <w:t xml:space="preserve"> זיגוג בבניינים: תכן הזיגוג </w:t>
      </w:r>
      <w:r>
        <w:rPr>
          <w:rStyle w:val="default"/>
          <w:rFonts w:cs="FrankRuehl"/>
          <w:rtl/>
        </w:rPr>
        <w:t>–</w:t>
      </w:r>
      <w:r>
        <w:rPr>
          <w:rStyle w:val="default"/>
          <w:rFonts w:cs="FrankRuehl" w:hint="cs"/>
          <w:rtl/>
        </w:rPr>
        <w:t xml:space="preserve"> שמשות ממוסגרות בכל היקפן;</w:t>
      </w:r>
    </w:p>
    <w:p w14:paraId="62949A03" w14:textId="77777777" w:rsidR="00D92FD0" w:rsidRDefault="00D92FD0"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04008">
        <w:rPr>
          <w:rStyle w:val="default"/>
          <w:rFonts w:cs="FrankRuehl" w:hint="cs"/>
          <w:rtl/>
        </w:rPr>
        <w:t xml:space="preserve">ת"י </w:t>
      </w:r>
      <w:r w:rsidR="0010020E">
        <w:rPr>
          <w:rStyle w:val="default"/>
          <w:rFonts w:cs="FrankRuehl" w:hint="cs"/>
          <w:rtl/>
        </w:rPr>
        <w:t xml:space="preserve">2004 חלק 1" </w:t>
      </w:r>
      <w:r w:rsidR="0010020E">
        <w:rPr>
          <w:rStyle w:val="default"/>
          <w:rFonts w:cs="FrankRuehl"/>
          <w:rtl/>
        </w:rPr>
        <w:t>–</w:t>
      </w:r>
      <w:r w:rsidR="0010020E">
        <w:rPr>
          <w:rStyle w:val="default"/>
          <w:rFonts w:cs="FrankRuehl" w:hint="cs"/>
          <w:rtl/>
        </w:rPr>
        <w:t xml:space="preserve"> ת"י 2004: אקוסטיקה במבנים שאינם למגורים: מרחבי למידה במבני קבע </w:t>
      </w:r>
      <w:r w:rsidR="0010020E">
        <w:rPr>
          <w:rStyle w:val="default"/>
          <w:rFonts w:cs="FrankRuehl"/>
          <w:rtl/>
        </w:rPr>
        <w:t>–</w:t>
      </w:r>
      <w:r w:rsidR="0010020E">
        <w:rPr>
          <w:rStyle w:val="default"/>
          <w:rFonts w:cs="FrankRuehl" w:hint="cs"/>
          <w:rtl/>
        </w:rPr>
        <w:t xml:space="preserve"> קריטריונים, דרישות תכן וקווים מנחים 4</w:t>
      </w:r>
      <w:r w:rsidR="00104008">
        <w:rPr>
          <w:rStyle w:val="default"/>
          <w:rFonts w:cs="FrankRuehl" w:hint="cs"/>
          <w:rtl/>
        </w:rPr>
        <w:t>;</w:t>
      </w:r>
    </w:p>
    <w:p w14:paraId="79E55554"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10020E">
        <w:rPr>
          <w:rStyle w:val="default"/>
          <w:rFonts w:cs="FrankRuehl" w:hint="cs"/>
          <w:rtl/>
        </w:rPr>
        <w:t xml:space="preserve">4068" </w:t>
      </w:r>
      <w:r w:rsidR="0010020E">
        <w:rPr>
          <w:rStyle w:val="default"/>
          <w:rFonts w:cs="FrankRuehl"/>
          <w:rtl/>
        </w:rPr>
        <w:t>–</w:t>
      </w:r>
      <w:r w:rsidR="0010020E">
        <w:rPr>
          <w:rStyle w:val="default"/>
          <w:rFonts w:cs="FrankRuehl" w:hint="cs"/>
          <w:rtl/>
        </w:rPr>
        <w:t xml:space="preserve"> אחד מאלה, לפי העניין:</w:t>
      </w:r>
    </w:p>
    <w:p w14:paraId="6E077B76" w14:textId="77777777" w:rsidR="0010020E" w:rsidRDefault="0010020E" w:rsidP="0010020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ת"י 4068 חלק 1: חלונות ותריסים המותקנים באתר: חלונות ותריסים מאלומיניום;</w:t>
      </w:r>
    </w:p>
    <w:p w14:paraId="30185920" w14:textId="77777777" w:rsidR="0010020E" w:rsidRDefault="0010020E" w:rsidP="0010020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 4068 חלק 2: חלונות ותריסים המותקנים באתר: חלונות ביטחון פנימיים במבנים מוגנים;</w:t>
      </w:r>
    </w:p>
    <w:p w14:paraId="311FF2D3"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w:t>
      </w:r>
      <w:r w:rsidR="0010020E">
        <w:rPr>
          <w:rStyle w:val="default"/>
          <w:rFonts w:cs="FrankRuehl" w:hint="cs"/>
          <w:rtl/>
        </w:rPr>
        <w:t>6245</w:t>
      </w:r>
      <w:r w:rsidR="00CC33AB">
        <w:rPr>
          <w:rStyle w:val="default"/>
          <w:rFonts w:cs="FrankRuehl" w:hint="cs"/>
          <w:rtl/>
        </w:rPr>
        <w:t xml:space="preserve">" </w:t>
      </w:r>
      <w:r w:rsidR="00CC33AB">
        <w:rPr>
          <w:rStyle w:val="default"/>
          <w:rFonts w:cs="FrankRuehl"/>
          <w:rtl/>
        </w:rPr>
        <w:t>–</w:t>
      </w:r>
      <w:r w:rsidR="00CC33AB">
        <w:rPr>
          <w:rStyle w:val="default"/>
          <w:rFonts w:cs="FrankRuehl" w:hint="cs"/>
          <w:rtl/>
        </w:rPr>
        <w:t xml:space="preserve"> ת"י 6245: מצנחות פסולת בבנייני מגורים</w:t>
      </w:r>
      <w:r>
        <w:rPr>
          <w:rStyle w:val="default"/>
          <w:rFonts w:cs="FrankRuehl" w:hint="cs"/>
          <w:rtl/>
        </w:rPr>
        <w:t>;</w:t>
      </w:r>
    </w:p>
    <w:p w14:paraId="31B34618"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"ת</w:t>
      </w:r>
      <w:r w:rsidR="00CC33AB">
        <w:rPr>
          <w:rStyle w:val="default"/>
          <w:rFonts w:cs="FrankRuehl" w:hint="cs"/>
          <w:rtl/>
        </w:rPr>
        <w:t xml:space="preserve">קנות למניעת מפגעים (רעש בלתי סביר)" </w:t>
      </w:r>
      <w:r w:rsidR="00CC33AB">
        <w:rPr>
          <w:rStyle w:val="default"/>
          <w:rFonts w:cs="FrankRuehl"/>
          <w:rtl/>
        </w:rPr>
        <w:t>–</w:t>
      </w:r>
      <w:r w:rsidR="00CC33AB">
        <w:rPr>
          <w:rStyle w:val="default"/>
          <w:rFonts w:cs="FrankRuehl" w:hint="cs"/>
          <w:rtl/>
        </w:rPr>
        <w:t xml:space="preserve"> תקנות למניעת מפגעים (רעש בלתי סביר), התש"ן-1990</w:t>
      </w:r>
      <w:r>
        <w:rPr>
          <w:rStyle w:val="default"/>
          <w:rFonts w:cs="FrankRuehl" w:hint="cs"/>
          <w:rtl/>
        </w:rPr>
        <w:t>;</w:t>
      </w:r>
    </w:p>
    <w:p w14:paraId="4594DE76"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C33AB">
        <w:rPr>
          <w:rStyle w:val="default"/>
          <w:rFonts w:cs="FrankRuehl"/>
        </w:rPr>
        <w:t>C</w:t>
      </w:r>
      <w:r w:rsidR="00CC33AB">
        <w:rPr>
          <w:rStyle w:val="default"/>
          <w:rFonts w:cs="FrankRuehl" w:hint="cs"/>
          <w:rtl/>
        </w:rPr>
        <w:t xml:space="preserve">" </w:t>
      </w:r>
      <w:r w:rsidR="00CC33AB">
        <w:rPr>
          <w:rStyle w:val="default"/>
          <w:rFonts w:cs="FrankRuehl"/>
          <w:rtl/>
        </w:rPr>
        <w:t>–</w:t>
      </w:r>
      <w:r w:rsidR="00CC33AB">
        <w:rPr>
          <w:rStyle w:val="default"/>
          <w:rFonts w:cs="FrankRuehl" w:hint="cs"/>
          <w:rtl/>
        </w:rPr>
        <w:t xml:space="preserve"> ערך ההתאמה לספקטרום הרעש הסביבתי, לפי תקן ת"י 985 חלק 1</w:t>
      </w:r>
      <w:r>
        <w:rPr>
          <w:rStyle w:val="default"/>
          <w:rFonts w:cs="FrankRuehl" w:hint="cs"/>
          <w:rtl/>
        </w:rPr>
        <w:t>;</w:t>
      </w:r>
    </w:p>
    <w:p w14:paraId="7B27233D" w14:textId="77777777" w:rsidR="00104008" w:rsidRDefault="00104008" w:rsidP="008D7CA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C33AB">
        <w:rPr>
          <w:rStyle w:val="default"/>
          <w:rFonts w:cs="FrankRuehl"/>
        </w:rPr>
        <w:t>LAeq</w:t>
      </w:r>
      <w:r w:rsidR="00CC33AB">
        <w:rPr>
          <w:rStyle w:val="default"/>
          <w:rFonts w:cs="FrankRuehl" w:hint="cs"/>
          <w:rtl/>
        </w:rPr>
        <w:t xml:space="preserve">" </w:t>
      </w:r>
      <w:r w:rsidR="00CC33AB">
        <w:rPr>
          <w:rStyle w:val="default"/>
          <w:rFonts w:cs="FrankRuehl"/>
          <w:rtl/>
        </w:rPr>
        <w:t>–</w:t>
      </w:r>
      <w:r w:rsidR="00CC33AB">
        <w:rPr>
          <w:rStyle w:val="default"/>
          <w:rFonts w:cs="FrankRuehl" w:hint="cs"/>
          <w:rtl/>
        </w:rPr>
        <w:t xml:space="preserve"> מפלס רעש שווה ערך, כהגדרתו בתקנות למניעת מפגעים (רעש בלתי סביר);</w:t>
      </w:r>
    </w:p>
    <w:p w14:paraId="277FDB37" w14:textId="77777777" w:rsidR="00CC33AB" w:rsidRDefault="00CC33AB" w:rsidP="008D7CAA">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Pr>
        <w:t>Rw</w:t>
      </w:r>
      <w:r>
        <w:rPr>
          <w:rStyle w:val="default"/>
          <w:rFonts w:cs="FrankRuehl" w:hint="cs"/>
          <w:rtl/>
        </w:rPr>
        <w:t xml:space="preserve">" </w:t>
      </w:r>
      <w:r>
        <w:rPr>
          <w:rStyle w:val="default"/>
          <w:rFonts w:cs="FrankRuehl"/>
          <w:rtl/>
        </w:rPr>
        <w:t>–</w:t>
      </w:r>
      <w:r>
        <w:rPr>
          <w:rStyle w:val="default"/>
          <w:rFonts w:cs="FrankRuehl" w:hint="cs"/>
          <w:rtl/>
        </w:rPr>
        <w:t xml:space="preserve"> מדד משוקלל לפהחתת קול הנישא באוויר, הנמדד בתנאי מעבדה, לפי ת"י 985 חלק 1.</w:t>
      </w:r>
    </w:p>
    <w:p w14:paraId="6F0990CA" w14:textId="77777777" w:rsidR="00CC33AB" w:rsidRDefault="00831F90" w:rsidP="009A5E5C">
      <w:pPr>
        <w:pStyle w:val="P00"/>
        <w:spacing w:before="72"/>
        <w:ind w:left="0" w:right="1134"/>
        <w:rPr>
          <w:rStyle w:val="default"/>
          <w:rFonts w:cs="FrankRuehl"/>
          <w:rtl/>
        </w:rPr>
      </w:pPr>
      <w:bookmarkStart w:id="2" w:name="Seif2"/>
      <w:bookmarkEnd w:id="2"/>
      <w:r>
        <w:rPr>
          <w:lang w:val="he-IL"/>
        </w:rPr>
        <w:pict w14:anchorId="769F63C6">
          <v:rect id="_x0000_s1028" style="position:absolute;left:0;text-align:left;margin-left:464.5pt;margin-top:8.05pt;width:75.05pt;height:13.15pt;z-index:251653120" o:allowincell="f" filled="f" stroked="f" strokecolor="lime" strokeweight=".25pt">
            <v:textbox inset="0,0,0,0">
              <w:txbxContent>
                <w:p w14:paraId="1EF3564C" w14:textId="77777777" w:rsidR="00FE5BBB" w:rsidRDefault="00FE5BBB">
                  <w:pPr>
                    <w:spacing w:line="160" w:lineRule="exact"/>
                    <w:jc w:val="left"/>
                    <w:rPr>
                      <w:rFonts w:cs="Miriam" w:hint="cs"/>
                      <w:noProof/>
                      <w:szCs w:val="18"/>
                      <w:rtl/>
                    </w:rPr>
                  </w:pPr>
                  <w:r>
                    <w:rPr>
                      <w:rFonts w:cs="Miriam" w:hint="cs"/>
                      <w:szCs w:val="18"/>
                      <w:rtl/>
                    </w:rPr>
                    <w:t>מטרות</w:t>
                  </w:r>
                </w:p>
              </w:txbxContent>
            </v:textbox>
            <w10:anchorlock/>
          </v:rect>
        </w:pict>
      </w:r>
      <w:r>
        <w:rPr>
          <w:rStyle w:val="big-number"/>
          <w:rFonts w:cs="Miriam"/>
          <w:rtl/>
        </w:rPr>
        <w:t>2</w:t>
      </w:r>
      <w:r w:rsidRPr="009A5E5C">
        <w:rPr>
          <w:rStyle w:val="default"/>
          <w:rFonts w:cs="FrankRuehl"/>
          <w:rtl/>
        </w:rPr>
        <w:t>.</w:t>
      </w:r>
      <w:r w:rsidRPr="009A5E5C">
        <w:rPr>
          <w:rStyle w:val="default"/>
          <w:rFonts w:cs="FrankRuehl"/>
          <w:rtl/>
        </w:rPr>
        <w:tab/>
      </w:r>
      <w:r w:rsidR="00E20841">
        <w:rPr>
          <w:rStyle w:val="default"/>
          <w:rFonts w:cs="FrankRuehl" w:hint="cs"/>
          <w:rtl/>
        </w:rPr>
        <w:t>מטר</w:t>
      </w:r>
      <w:r w:rsidR="00CC33AB">
        <w:rPr>
          <w:rStyle w:val="default"/>
          <w:rFonts w:cs="FrankRuehl" w:hint="cs"/>
          <w:rtl/>
        </w:rPr>
        <w:t>ו</w:t>
      </w:r>
      <w:r w:rsidR="00E20841">
        <w:rPr>
          <w:rStyle w:val="default"/>
          <w:rFonts w:cs="FrankRuehl" w:hint="cs"/>
          <w:rtl/>
        </w:rPr>
        <w:t>ת תקנות אלה</w:t>
      </w:r>
      <w:r w:rsidR="00E67F8A">
        <w:rPr>
          <w:rStyle w:val="default"/>
          <w:rFonts w:cs="FrankRuehl" w:hint="cs"/>
          <w:rtl/>
        </w:rPr>
        <w:t xml:space="preserve"> </w:t>
      </w:r>
      <w:r w:rsidR="00CC33AB">
        <w:rPr>
          <w:rStyle w:val="default"/>
          <w:rFonts w:cs="FrankRuehl"/>
          <w:rtl/>
        </w:rPr>
        <w:t>–</w:t>
      </w:r>
    </w:p>
    <w:p w14:paraId="5D047DFB" w14:textId="77777777" w:rsidR="00831F90" w:rsidRDefault="00CC33AB" w:rsidP="00CC33A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למזער מקורות רעש בדירת מגורים ובמבנה חינוך, הנובעים ממערכות הבניין;</w:t>
      </w:r>
    </w:p>
    <w:p w14:paraId="1061F5E8" w14:textId="77777777" w:rsidR="00CC33AB" w:rsidRDefault="00CC33AB" w:rsidP="00CC33A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למזער מקורות רעש בדירת מגורים ובמבנה חינוך, הנובעים ממקורות חיצוניים לבניין.</w:t>
      </w:r>
    </w:p>
    <w:p w14:paraId="19237217" w14:textId="77777777" w:rsidR="00831F90" w:rsidRDefault="00831F90" w:rsidP="009A5E5C">
      <w:pPr>
        <w:pStyle w:val="P00"/>
        <w:spacing w:before="72"/>
        <w:ind w:left="0" w:right="1134"/>
        <w:rPr>
          <w:rStyle w:val="default"/>
          <w:rFonts w:cs="FrankRuehl"/>
          <w:rtl/>
        </w:rPr>
      </w:pPr>
      <w:bookmarkStart w:id="3" w:name="Seif3"/>
      <w:bookmarkEnd w:id="3"/>
      <w:r>
        <w:rPr>
          <w:lang w:val="he-IL"/>
        </w:rPr>
        <w:pict w14:anchorId="5BC3A454">
          <v:rect id="_x0000_s1029" style="position:absolute;left:0;text-align:left;margin-left:464.5pt;margin-top:8.05pt;width:75.05pt;height:12.25pt;z-index:251654144" o:allowincell="f" filled="f" stroked="f" strokecolor="lime" strokeweight=".25pt">
            <v:textbox inset="0,0,0,0">
              <w:txbxContent>
                <w:p w14:paraId="2422FA87" w14:textId="77777777" w:rsidR="00FE5BBB" w:rsidRDefault="00EB09C8">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Fonts w:cs="Miriam"/>
          <w:rtl/>
        </w:rPr>
        <w:t>3</w:t>
      </w:r>
      <w:r w:rsidRPr="009A5E5C">
        <w:rPr>
          <w:rStyle w:val="default"/>
          <w:rFonts w:cs="FrankRuehl"/>
          <w:rtl/>
        </w:rPr>
        <w:t>.</w:t>
      </w:r>
      <w:r w:rsidRPr="009A5E5C">
        <w:rPr>
          <w:rStyle w:val="default"/>
          <w:rFonts w:cs="FrankRuehl"/>
          <w:rtl/>
        </w:rPr>
        <w:tab/>
      </w:r>
      <w:r w:rsidR="00EB09C8">
        <w:rPr>
          <w:rStyle w:val="default"/>
          <w:rFonts w:cs="FrankRuehl" w:hint="cs"/>
          <w:rtl/>
        </w:rPr>
        <w:t>תקנות אלה יחולו על בניין המיועד, כולו או חלקו, לדירת מגורים או למבנה חינוך</w:t>
      </w:r>
      <w:r w:rsidR="00B63482">
        <w:rPr>
          <w:rStyle w:val="default"/>
          <w:rFonts w:cs="FrankRuehl" w:hint="cs"/>
          <w:rtl/>
        </w:rPr>
        <w:t>.</w:t>
      </w:r>
    </w:p>
    <w:p w14:paraId="7FDCA7A8" w14:textId="77777777" w:rsidR="00E67F8A" w:rsidRPr="00E67F8A" w:rsidRDefault="00E67F8A" w:rsidP="00E67F8A">
      <w:pPr>
        <w:pStyle w:val="medium2-header"/>
        <w:keepLines w:val="0"/>
        <w:spacing w:before="72"/>
        <w:ind w:left="0" w:right="1134"/>
        <w:rPr>
          <w:rFonts w:cs="FrankRuehl"/>
          <w:noProof/>
          <w:sz w:val="26"/>
          <w:szCs w:val="26"/>
          <w:rtl/>
        </w:rPr>
      </w:pPr>
      <w:bookmarkStart w:id="4" w:name="med1"/>
      <w:bookmarkEnd w:id="4"/>
      <w:r w:rsidRPr="00E67F8A">
        <w:rPr>
          <w:rFonts w:cs="FrankRuehl" w:hint="cs"/>
          <w:noProof/>
          <w:sz w:val="26"/>
          <w:szCs w:val="26"/>
          <w:rtl/>
        </w:rPr>
        <w:t xml:space="preserve">חלק </w:t>
      </w:r>
      <w:r w:rsidR="009F23D3">
        <w:rPr>
          <w:rFonts w:cs="FrankRuehl" w:hint="cs"/>
          <w:noProof/>
          <w:sz w:val="26"/>
          <w:szCs w:val="26"/>
          <w:rtl/>
        </w:rPr>
        <w:t>ב': אקוסטיקה בבניין מגורים</w:t>
      </w:r>
    </w:p>
    <w:p w14:paraId="4F18C6ED" w14:textId="77777777" w:rsidR="00831F90" w:rsidRDefault="00831F90" w:rsidP="005266B9">
      <w:pPr>
        <w:pStyle w:val="P00"/>
        <w:spacing w:before="72"/>
        <w:ind w:left="0" w:right="1134"/>
        <w:rPr>
          <w:rStyle w:val="default"/>
          <w:rFonts w:cs="FrankRuehl"/>
          <w:rtl/>
        </w:rPr>
      </w:pPr>
      <w:bookmarkStart w:id="5" w:name="Seif4"/>
      <w:bookmarkEnd w:id="5"/>
      <w:r>
        <w:rPr>
          <w:lang w:val="he-IL"/>
        </w:rPr>
        <w:pict w14:anchorId="7B841F07">
          <v:rect id="_x0000_s1030" style="position:absolute;left:0;text-align:left;margin-left:468.75pt;margin-top:8.05pt;width:70.8pt;height:21.15pt;z-index:251655168" o:allowincell="f" filled="f" stroked="f" strokecolor="lime" strokeweight=".25pt">
            <v:textbox inset="0,0,0,0">
              <w:txbxContent>
                <w:p w14:paraId="14A3DB43" w14:textId="77777777" w:rsidR="00FE5BBB" w:rsidRDefault="009F23D3">
                  <w:pPr>
                    <w:spacing w:line="160" w:lineRule="exact"/>
                    <w:jc w:val="left"/>
                    <w:rPr>
                      <w:rFonts w:cs="Miriam" w:hint="cs"/>
                      <w:noProof/>
                      <w:szCs w:val="18"/>
                      <w:rtl/>
                    </w:rPr>
                  </w:pPr>
                  <w:r>
                    <w:rPr>
                      <w:rFonts w:cs="Miriam" w:hint="cs"/>
                      <w:szCs w:val="18"/>
                      <w:rtl/>
                    </w:rPr>
                    <w:t>בידוד בין דירות בבניין מגורים</w:t>
                  </w:r>
                </w:p>
              </w:txbxContent>
            </v:textbox>
            <w10:anchorlock/>
          </v:rect>
        </w:pict>
      </w:r>
      <w:r>
        <w:rPr>
          <w:rStyle w:val="big-number"/>
          <w:rFonts w:cs="Miriam"/>
          <w:rtl/>
        </w:rPr>
        <w:t>4</w:t>
      </w:r>
      <w:r w:rsidRPr="005266B9">
        <w:rPr>
          <w:rStyle w:val="default"/>
          <w:rFonts w:cs="FrankRuehl"/>
          <w:rtl/>
        </w:rPr>
        <w:t>.</w:t>
      </w:r>
      <w:r w:rsidRPr="005266B9">
        <w:rPr>
          <w:rStyle w:val="default"/>
          <w:rFonts w:cs="FrankRuehl"/>
          <w:rtl/>
        </w:rPr>
        <w:tab/>
      </w:r>
      <w:r w:rsidR="009F23D3">
        <w:rPr>
          <w:rStyle w:val="default"/>
          <w:rFonts w:cs="FrankRuehl" w:hint="cs"/>
          <w:rtl/>
        </w:rPr>
        <w:t>בקיר הפרדה בין דירות מגורים צמודות, בתווך החוצץ בין הקומות (מערכת תקרה-רצפה) בין דירות מגורים, וכן בין דירת מגורים לבין חלקי מבנה שאינם דירה, יתקיימו ערכי הבידוד האקוסטי מפני קול נישא האוויר ומפני קול הולם, הנדרשים לפי ת"י 1004 חלק 1</w:t>
      </w:r>
      <w:r w:rsidR="00B63482">
        <w:rPr>
          <w:rStyle w:val="default"/>
          <w:rFonts w:cs="FrankRuehl" w:hint="cs"/>
          <w:rtl/>
        </w:rPr>
        <w:t>.</w:t>
      </w:r>
    </w:p>
    <w:p w14:paraId="04944559" w14:textId="77777777" w:rsidR="00831F90" w:rsidRDefault="00831F90" w:rsidP="005266B9">
      <w:pPr>
        <w:pStyle w:val="P00"/>
        <w:spacing w:before="72"/>
        <w:ind w:left="0" w:right="1134"/>
        <w:rPr>
          <w:rStyle w:val="default"/>
          <w:rFonts w:cs="FrankRuehl"/>
          <w:rtl/>
        </w:rPr>
      </w:pPr>
      <w:bookmarkStart w:id="6" w:name="Seif5"/>
      <w:bookmarkEnd w:id="6"/>
      <w:r>
        <w:rPr>
          <w:lang w:val="he-IL"/>
        </w:rPr>
        <w:pict w14:anchorId="16A73AB1">
          <v:rect id="_x0000_s1032" style="position:absolute;left:0;text-align:left;margin-left:464.5pt;margin-top:8.05pt;width:75.05pt;height:17.85pt;z-index:251656192" o:allowincell="f" filled="f" stroked="f" strokecolor="lime" strokeweight=".25pt">
            <v:textbox inset="0,0,0,0">
              <w:txbxContent>
                <w:p w14:paraId="679B9F86" w14:textId="77777777" w:rsidR="00FE5BBB" w:rsidRDefault="009F23D3">
                  <w:pPr>
                    <w:spacing w:line="160" w:lineRule="exact"/>
                    <w:jc w:val="left"/>
                    <w:rPr>
                      <w:rFonts w:cs="Miriam" w:hint="cs"/>
                      <w:noProof/>
                      <w:szCs w:val="18"/>
                      <w:rtl/>
                    </w:rPr>
                  </w:pPr>
                  <w:r>
                    <w:rPr>
                      <w:rFonts w:cs="Miriam" w:hint="cs"/>
                      <w:szCs w:val="18"/>
                      <w:rtl/>
                    </w:rPr>
                    <w:t>דלת כניסה לדירת מגורים</w:t>
                  </w:r>
                </w:p>
              </w:txbxContent>
            </v:textbox>
            <w10:anchorlock/>
          </v:rect>
        </w:pict>
      </w:r>
      <w:r>
        <w:rPr>
          <w:rStyle w:val="big-number"/>
          <w:rFonts w:cs="Miriam"/>
          <w:rtl/>
        </w:rPr>
        <w:t>5</w:t>
      </w:r>
      <w:r w:rsidRPr="005266B9">
        <w:rPr>
          <w:rStyle w:val="default"/>
          <w:rFonts w:cs="FrankRuehl"/>
          <w:rtl/>
        </w:rPr>
        <w:t>.</w:t>
      </w:r>
      <w:r w:rsidRPr="005266B9">
        <w:rPr>
          <w:rStyle w:val="default"/>
          <w:rFonts w:cs="FrankRuehl"/>
          <w:rtl/>
        </w:rPr>
        <w:tab/>
      </w:r>
      <w:r w:rsidR="009F23D3">
        <w:rPr>
          <w:rStyle w:val="default"/>
          <w:rFonts w:cs="FrankRuehl" w:hint="cs"/>
          <w:rtl/>
        </w:rPr>
        <w:t>בדלת כניסה לדירת מגורים יהיה בידוד אקוסטי מפני קול נישא האוויר, לפי מיקומה בבניין, לפי ת"י 1004 חלק 2</w:t>
      </w:r>
      <w:r w:rsidR="00B63482">
        <w:rPr>
          <w:rStyle w:val="default"/>
          <w:rFonts w:cs="FrankRuehl" w:hint="cs"/>
          <w:rtl/>
        </w:rPr>
        <w:t>.</w:t>
      </w:r>
    </w:p>
    <w:p w14:paraId="4735133D" w14:textId="77777777" w:rsidR="00831F90" w:rsidRDefault="00831F90" w:rsidP="005266B9">
      <w:pPr>
        <w:pStyle w:val="P00"/>
        <w:spacing w:before="72"/>
        <w:ind w:left="0" w:right="1134"/>
        <w:rPr>
          <w:rStyle w:val="default"/>
          <w:rFonts w:cs="FrankRuehl"/>
          <w:rtl/>
        </w:rPr>
      </w:pPr>
      <w:bookmarkStart w:id="7" w:name="Seif6"/>
      <w:bookmarkEnd w:id="7"/>
      <w:r>
        <w:rPr>
          <w:lang w:val="he-IL"/>
        </w:rPr>
        <w:pict w14:anchorId="2883688D">
          <v:rect id="_x0000_s1033" style="position:absolute;left:0;text-align:left;margin-left:464.5pt;margin-top:8.05pt;width:75.05pt;height:13.95pt;z-index:251657216" o:allowincell="f" filled="f" stroked="f" strokecolor="lime" strokeweight=".25pt">
            <v:textbox inset="0,0,0,0">
              <w:txbxContent>
                <w:p w14:paraId="3A0375B6" w14:textId="77777777" w:rsidR="00FE5BBB" w:rsidRDefault="009F23D3">
                  <w:pPr>
                    <w:spacing w:line="160" w:lineRule="exact"/>
                    <w:jc w:val="left"/>
                    <w:rPr>
                      <w:rFonts w:cs="Miriam" w:hint="cs"/>
                      <w:noProof/>
                      <w:szCs w:val="18"/>
                      <w:rtl/>
                    </w:rPr>
                  </w:pPr>
                  <w:r>
                    <w:rPr>
                      <w:rFonts w:cs="Miriam" w:hint="cs"/>
                      <w:szCs w:val="18"/>
                      <w:rtl/>
                    </w:rPr>
                    <w:t>בידוד חזית</w:t>
                  </w:r>
                </w:p>
              </w:txbxContent>
            </v:textbox>
            <w10:anchorlock/>
          </v:rect>
        </w:pict>
      </w:r>
      <w:r>
        <w:rPr>
          <w:rStyle w:val="big-number"/>
          <w:rFonts w:cs="Miriam"/>
          <w:rtl/>
        </w:rPr>
        <w:t>6</w:t>
      </w:r>
      <w:r w:rsidRPr="005266B9">
        <w:rPr>
          <w:rStyle w:val="default"/>
          <w:rFonts w:cs="FrankRuehl"/>
          <w:rtl/>
        </w:rPr>
        <w:t>.</w:t>
      </w:r>
      <w:r w:rsidRPr="005266B9">
        <w:rPr>
          <w:rStyle w:val="default"/>
          <w:rFonts w:cs="FrankRuehl"/>
          <w:rtl/>
        </w:rPr>
        <w:tab/>
      </w:r>
      <w:r w:rsidR="009F23D3">
        <w:rPr>
          <w:rStyle w:val="default"/>
          <w:rFonts w:cs="FrankRuehl" w:hint="cs"/>
          <w:rtl/>
        </w:rPr>
        <w:t>(א)</w:t>
      </w:r>
      <w:r w:rsidR="009F23D3">
        <w:rPr>
          <w:rStyle w:val="default"/>
          <w:rFonts w:cs="FrankRuehl"/>
          <w:rtl/>
        </w:rPr>
        <w:tab/>
      </w:r>
      <w:r w:rsidR="009F23D3">
        <w:rPr>
          <w:rStyle w:val="default"/>
          <w:rFonts w:cs="FrankRuehl" w:hint="cs"/>
          <w:rtl/>
        </w:rPr>
        <w:t>ערך הבידוד האקוסטי של חלון בבניין מגורים לא יפחת מ-</w:t>
      </w:r>
    </w:p>
    <w:p w14:paraId="5A2FF5EF" w14:textId="77777777" w:rsidR="009F23D3" w:rsidRDefault="009F23D3" w:rsidP="009F23D3">
      <w:pPr>
        <w:pStyle w:val="P00"/>
        <w:spacing w:before="72"/>
        <w:ind w:left="0" w:right="1134"/>
        <w:jc w:val="center"/>
        <w:rPr>
          <w:rStyle w:val="default"/>
          <w:rFonts w:cs="FrankRuehl"/>
        </w:rPr>
      </w:pPr>
      <w:r>
        <w:rPr>
          <w:rStyle w:val="default"/>
          <w:rFonts w:cs="FrankRuehl"/>
        </w:rPr>
        <w:t>Rw + C &gt; 28 dB</w:t>
      </w:r>
    </w:p>
    <w:p w14:paraId="7CFAA571" w14:textId="77777777" w:rsidR="009F23D3" w:rsidRDefault="009F23D3" w:rsidP="005266B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חלון בבניין מגורים העומד בת"י 1099 ובת"י 4068 ייחשב כעומד בתקנת משנה (א).</w:t>
      </w:r>
    </w:p>
    <w:p w14:paraId="36A9D52A" w14:textId="77777777" w:rsidR="00831F90" w:rsidRDefault="00831F90" w:rsidP="005266B9">
      <w:pPr>
        <w:pStyle w:val="P00"/>
        <w:spacing w:before="72"/>
        <w:ind w:left="0" w:right="1134"/>
        <w:rPr>
          <w:rStyle w:val="default"/>
          <w:rFonts w:cs="FrankRuehl"/>
          <w:rtl/>
        </w:rPr>
      </w:pPr>
      <w:bookmarkStart w:id="8" w:name="Seif7"/>
      <w:bookmarkEnd w:id="8"/>
      <w:r>
        <w:rPr>
          <w:lang w:val="he-IL"/>
        </w:rPr>
        <w:pict w14:anchorId="544EB14E">
          <v:rect id="_x0000_s1035" style="position:absolute;left:0;text-align:left;margin-left:464.5pt;margin-top:8.05pt;width:75.05pt;height:13.45pt;z-index:251658240" o:allowincell="f" filled="f" stroked="f" strokecolor="lime" strokeweight=".25pt">
            <v:textbox style="mso-next-textbox:#_x0000_s1035" inset="0,0,0,0">
              <w:txbxContent>
                <w:p w14:paraId="5076FFB2" w14:textId="77777777" w:rsidR="00FE5BBB" w:rsidRDefault="009F23D3">
                  <w:pPr>
                    <w:spacing w:line="160" w:lineRule="exact"/>
                    <w:jc w:val="left"/>
                    <w:rPr>
                      <w:rFonts w:cs="Miriam" w:hint="cs"/>
                      <w:noProof/>
                      <w:szCs w:val="18"/>
                      <w:rtl/>
                    </w:rPr>
                  </w:pPr>
                  <w:r>
                    <w:rPr>
                      <w:rFonts w:cs="Miriam" w:hint="cs"/>
                      <w:szCs w:val="18"/>
                      <w:rtl/>
                    </w:rPr>
                    <w:t>מעלית</w:t>
                  </w:r>
                </w:p>
              </w:txbxContent>
            </v:textbox>
            <w10:anchorlock/>
          </v:rect>
        </w:pict>
      </w:r>
      <w:r>
        <w:rPr>
          <w:rStyle w:val="big-number"/>
          <w:rFonts w:cs="Miriam"/>
          <w:rtl/>
        </w:rPr>
        <w:t>7</w:t>
      </w:r>
      <w:r w:rsidRPr="005266B9">
        <w:rPr>
          <w:rStyle w:val="default"/>
          <w:rFonts w:cs="FrankRuehl"/>
          <w:rtl/>
        </w:rPr>
        <w:t>.</w:t>
      </w:r>
      <w:r w:rsidRPr="005266B9">
        <w:rPr>
          <w:rStyle w:val="default"/>
          <w:rFonts w:cs="FrankRuehl"/>
          <w:rtl/>
        </w:rPr>
        <w:tab/>
      </w:r>
      <w:r w:rsidR="009F23D3">
        <w:rPr>
          <w:rStyle w:val="default"/>
          <w:rFonts w:cs="FrankRuehl" w:hint="cs"/>
          <w:rtl/>
        </w:rPr>
        <w:t>מעלית בבניין מגורים, לרבות פיר המעלית, תעמוד במפלס לחץ הקול המרבי המותר לפי ת"י 1004 חלק 3</w:t>
      </w:r>
      <w:r w:rsidR="00976982">
        <w:rPr>
          <w:rStyle w:val="default"/>
          <w:rFonts w:cs="FrankRuehl" w:hint="cs"/>
          <w:rtl/>
        </w:rPr>
        <w:t>.</w:t>
      </w:r>
    </w:p>
    <w:p w14:paraId="2C638280" w14:textId="77777777" w:rsidR="00831F90" w:rsidRDefault="00704C86" w:rsidP="009B6B31">
      <w:pPr>
        <w:pStyle w:val="P00"/>
        <w:spacing w:before="72"/>
        <w:ind w:left="0" w:right="1134"/>
        <w:rPr>
          <w:rStyle w:val="default"/>
          <w:rFonts w:cs="FrankRuehl"/>
          <w:rtl/>
        </w:rPr>
      </w:pPr>
      <w:bookmarkStart w:id="9" w:name="Seif8"/>
      <w:bookmarkEnd w:id="9"/>
      <w:r>
        <w:rPr>
          <w:rFonts w:cs="Miriam"/>
          <w:szCs w:val="32"/>
          <w:rtl/>
          <w:lang w:eastAsia="en-US"/>
        </w:rPr>
        <w:pict w14:anchorId="69F4CD22">
          <v:shapetype id="_x0000_t202" coordsize="21600,21600" o:spt="202" path="m,l,21600r21600,l21600,xe">
            <v:stroke joinstyle="miter"/>
            <v:path gradientshapeok="t" o:connecttype="rect"/>
          </v:shapetype>
          <v:shape id="_x0000_s1040" type="#_x0000_t202" style="position:absolute;left:0;text-align:left;margin-left:464.5pt;margin-top:7.1pt;width:77.75pt;height:20.5pt;z-index:251659264" filled="f" stroked="f">
            <v:textbox style="mso-next-textbox:#_x0000_s1040" inset="1mm,0,1mm,0">
              <w:txbxContent>
                <w:p w14:paraId="1FB2044C" w14:textId="77777777" w:rsidR="00FE5BBB" w:rsidRDefault="009F23D3" w:rsidP="00704C86">
                  <w:pPr>
                    <w:spacing w:line="160" w:lineRule="exact"/>
                    <w:jc w:val="left"/>
                    <w:rPr>
                      <w:rFonts w:cs="Miriam" w:hint="cs"/>
                      <w:noProof/>
                      <w:szCs w:val="18"/>
                      <w:rtl/>
                    </w:rPr>
                  </w:pPr>
                  <w:r>
                    <w:rPr>
                      <w:rFonts w:cs="Miriam" w:hint="cs"/>
                      <w:szCs w:val="18"/>
                      <w:rtl/>
                    </w:rPr>
                    <w:t>מיתקן תברואה מחוץ לדירת מגורים</w:t>
                  </w:r>
                </w:p>
              </w:txbxContent>
            </v:textbox>
            <w10:anchorlock/>
          </v:shape>
        </w:pict>
      </w:r>
      <w:r w:rsidR="00831F90">
        <w:rPr>
          <w:rStyle w:val="big-number"/>
          <w:rFonts w:cs="Miriam"/>
          <w:rtl/>
        </w:rPr>
        <w:t>8</w:t>
      </w:r>
      <w:r w:rsidR="00831F90" w:rsidRPr="00704C86">
        <w:rPr>
          <w:rStyle w:val="default"/>
          <w:rFonts w:cs="FrankRuehl"/>
          <w:rtl/>
        </w:rPr>
        <w:t>.</w:t>
      </w:r>
      <w:r w:rsidR="00831F90" w:rsidRPr="00704C86">
        <w:rPr>
          <w:rStyle w:val="default"/>
          <w:rFonts w:cs="FrankRuehl"/>
          <w:rtl/>
        </w:rPr>
        <w:tab/>
      </w:r>
      <w:r w:rsidR="009F23D3">
        <w:rPr>
          <w:rStyle w:val="default"/>
          <w:rFonts w:cs="FrankRuehl" w:hint="cs"/>
          <w:rtl/>
        </w:rPr>
        <w:t>מפלס לחץ הקול המרבי בחדר מגורים, הנובע מפעולת מיתקן תברואה מחוץ לדירת המגורים, לא יעלה על מפלס לחץ הקול המרבי המותר לפי ת"י 1004 חלק 4</w:t>
      </w:r>
      <w:r w:rsidR="00FD17FD">
        <w:rPr>
          <w:rStyle w:val="default"/>
          <w:rFonts w:cs="FrankRuehl" w:hint="cs"/>
          <w:rtl/>
        </w:rPr>
        <w:t>.</w:t>
      </w:r>
    </w:p>
    <w:p w14:paraId="009244F7" w14:textId="77777777" w:rsidR="00704C86" w:rsidRDefault="00704C86" w:rsidP="009B6B31">
      <w:pPr>
        <w:pStyle w:val="P00"/>
        <w:spacing w:before="72"/>
        <w:ind w:left="0" w:right="1134"/>
        <w:rPr>
          <w:rStyle w:val="default"/>
          <w:rFonts w:cs="FrankRuehl"/>
          <w:rtl/>
        </w:rPr>
      </w:pPr>
      <w:bookmarkStart w:id="10" w:name="Seif9"/>
      <w:bookmarkEnd w:id="10"/>
      <w:r>
        <w:rPr>
          <w:rFonts w:cs="Miriam"/>
          <w:szCs w:val="32"/>
          <w:rtl/>
          <w:lang w:eastAsia="en-US"/>
        </w:rPr>
        <w:pict w14:anchorId="6F6E7C59">
          <v:shape id="_x0000_s1041" type="#_x0000_t202" style="position:absolute;left:0;text-align:left;margin-left:465.6pt;margin-top:7.1pt;width:76.65pt;height:13.3pt;z-index:251660288" filled="f" stroked="f">
            <v:textbox inset="1mm,0,1mm,0">
              <w:txbxContent>
                <w:p w14:paraId="51CB6CDC" w14:textId="77777777" w:rsidR="00FE5BBB" w:rsidRDefault="009F23D3" w:rsidP="00704C86">
                  <w:pPr>
                    <w:spacing w:line="160" w:lineRule="exact"/>
                    <w:jc w:val="left"/>
                    <w:rPr>
                      <w:rFonts w:cs="Miriam" w:hint="cs"/>
                      <w:noProof/>
                      <w:szCs w:val="18"/>
                      <w:rtl/>
                    </w:rPr>
                  </w:pPr>
                  <w:r>
                    <w:rPr>
                      <w:rFonts w:cs="Miriam" w:hint="cs"/>
                      <w:szCs w:val="18"/>
                      <w:rtl/>
                    </w:rPr>
                    <w:t>מצנחת פסולת</w:t>
                  </w:r>
                </w:p>
              </w:txbxContent>
            </v:textbox>
            <w10:anchorlock/>
          </v:shape>
        </w:pict>
      </w:r>
      <w:r w:rsidR="009B6B31">
        <w:rPr>
          <w:rStyle w:val="big-number"/>
          <w:rFonts w:cs="Miriam" w:hint="cs"/>
          <w:rtl/>
        </w:rPr>
        <w:t>9</w:t>
      </w:r>
      <w:r w:rsidRPr="00704C86">
        <w:rPr>
          <w:rStyle w:val="default"/>
          <w:rFonts w:cs="FrankRuehl"/>
          <w:rtl/>
        </w:rPr>
        <w:t>.</w:t>
      </w:r>
      <w:r w:rsidRPr="00704C86">
        <w:rPr>
          <w:rStyle w:val="default"/>
          <w:rFonts w:cs="FrankRuehl"/>
          <w:rtl/>
        </w:rPr>
        <w:tab/>
      </w:r>
      <w:r w:rsidR="009F23D3">
        <w:rPr>
          <w:rStyle w:val="default"/>
          <w:rFonts w:cs="FrankRuehl" w:hint="cs"/>
          <w:rtl/>
        </w:rPr>
        <w:t>מפלס לחץ הקול המרבי בחדר שנועד למגורים, הנובע מהשלכת פסולת במצנחת פסולת, לא יעלה על מפלס לחץ הקול המרבי המותר לפי ת"י 6245</w:t>
      </w:r>
      <w:r w:rsidR="009B6B31">
        <w:rPr>
          <w:rStyle w:val="default"/>
          <w:rFonts w:cs="FrankRuehl" w:hint="cs"/>
          <w:rtl/>
        </w:rPr>
        <w:t>.</w:t>
      </w:r>
    </w:p>
    <w:p w14:paraId="066C70C1" w14:textId="77777777" w:rsidR="00704C86" w:rsidRDefault="00704C86" w:rsidP="002430E8">
      <w:pPr>
        <w:pStyle w:val="P00"/>
        <w:spacing w:before="72"/>
        <w:ind w:left="0" w:right="1134"/>
        <w:rPr>
          <w:rStyle w:val="default"/>
          <w:rFonts w:cs="FrankRuehl"/>
          <w:rtl/>
        </w:rPr>
      </w:pPr>
      <w:bookmarkStart w:id="11" w:name="Seif10"/>
      <w:bookmarkEnd w:id="11"/>
      <w:r>
        <w:rPr>
          <w:rFonts w:cs="Miriam"/>
          <w:szCs w:val="32"/>
          <w:rtl/>
          <w:lang w:eastAsia="en-US"/>
        </w:rPr>
        <w:pict w14:anchorId="7CA54ADB">
          <v:shape id="_x0000_s1042" type="#_x0000_t202" style="position:absolute;left:0;text-align:left;margin-left:465.6pt;margin-top:7.1pt;width:76.65pt;height:12.15pt;z-index:251661312" filled="f" stroked="f">
            <v:textbox inset="1mm,0,1mm,0">
              <w:txbxContent>
                <w:p w14:paraId="45652B33" w14:textId="77777777" w:rsidR="00FE5BBB" w:rsidRDefault="009F23D3" w:rsidP="00704C86">
                  <w:pPr>
                    <w:spacing w:line="160" w:lineRule="exact"/>
                    <w:jc w:val="left"/>
                    <w:rPr>
                      <w:rFonts w:cs="Miriam" w:hint="cs"/>
                      <w:noProof/>
                      <w:szCs w:val="18"/>
                      <w:rtl/>
                    </w:rPr>
                  </w:pPr>
                  <w:r>
                    <w:rPr>
                      <w:rFonts w:cs="Miriam" w:hint="cs"/>
                      <w:szCs w:val="18"/>
                      <w:rtl/>
                    </w:rPr>
                    <w:t>מפוח אוויר</w:t>
                  </w:r>
                </w:p>
              </w:txbxContent>
            </v:textbox>
            <w10:anchorlock/>
          </v:shape>
        </w:pict>
      </w:r>
      <w:r>
        <w:rPr>
          <w:rStyle w:val="big-number"/>
          <w:rFonts w:cs="Miriam" w:hint="cs"/>
          <w:rtl/>
        </w:rPr>
        <w:t>10</w:t>
      </w:r>
      <w:r w:rsidRPr="00704C86">
        <w:rPr>
          <w:rStyle w:val="default"/>
          <w:rFonts w:cs="FrankRuehl"/>
          <w:rtl/>
        </w:rPr>
        <w:t>.</w:t>
      </w:r>
      <w:r w:rsidRPr="00704C86">
        <w:rPr>
          <w:rStyle w:val="default"/>
          <w:rFonts w:cs="FrankRuehl"/>
          <w:rtl/>
        </w:rPr>
        <w:tab/>
      </w:r>
      <w:r w:rsidR="00CE1A9F">
        <w:rPr>
          <w:rStyle w:val="default"/>
          <w:rFonts w:cs="FrankRuehl" w:hint="cs"/>
          <w:rtl/>
        </w:rPr>
        <w:t>(א)</w:t>
      </w:r>
      <w:r w:rsidR="00CE1A9F">
        <w:rPr>
          <w:rStyle w:val="default"/>
          <w:rFonts w:cs="FrankRuehl"/>
          <w:rtl/>
        </w:rPr>
        <w:tab/>
      </w:r>
      <w:r w:rsidR="009F23D3">
        <w:rPr>
          <w:rStyle w:val="default"/>
          <w:rFonts w:cs="FrankRuehl" w:hint="cs"/>
          <w:rtl/>
        </w:rPr>
        <w:t xml:space="preserve">מפלס לחץ הקול בתוך חניון, הנובע מפעולת מפוחי האוויר והנמדד במרחק 3 מטרים מהמפוח, לא יעלה על </w:t>
      </w:r>
      <w:r w:rsidR="009F23D3">
        <w:rPr>
          <w:rStyle w:val="default"/>
          <w:rFonts w:cs="FrankRuehl"/>
        </w:rPr>
        <w:t>LAeq = 70 dB</w:t>
      </w:r>
      <w:r w:rsidR="00BC663C">
        <w:rPr>
          <w:rStyle w:val="default"/>
          <w:rFonts w:cs="FrankRuehl" w:hint="cs"/>
          <w:rtl/>
        </w:rPr>
        <w:t>.</w:t>
      </w:r>
    </w:p>
    <w:p w14:paraId="092E585C" w14:textId="77777777" w:rsidR="009F23D3" w:rsidRDefault="009F23D3" w:rsidP="002430E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מפלס לחץ הקול מחוץ לחניון, הנובע מפעולת מפוחי האוויר והנמדד במרחק 1 מטר מתריסי האוורור של החניון, לא יעלה על </w:t>
      </w:r>
      <w:r>
        <w:rPr>
          <w:rStyle w:val="default"/>
          <w:rFonts w:cs="FrankRuehl"/>
        </w:rPr>
        <w:t>LAeq = 65 dB</w:t>
      </w:r>
      <w:r>
        <w:rPr>
          <w:rStyle w:val="default"/>
          <w:rFonts w:cs="FrankRuehl" w:hint="cs"/>
          <w:rtl/>
        </w:rPr>
        <w:t>.</w:t>
      </w:r>
    </w:p>
    <w:p w14:paraId="520081E4" w14:textId="77777777" w:rsidR="00CE1A9F" w:rsidRPr="009F23D3" w:rsidRDefault="009F23D3" w:rsidP="00CE1A9F">
      <w:pPr>
        <w:pStyle w:val="medium2-header"/>
        <w:keepLines w:val="0"/>
        <w:spacing w:before="72"/>
        <w:ind w:left="0" w:right="1134"/>
        <w:rPr>
          <w:rFonts w:cs="FrankRuehl"/>
          <w:noProof/>
          <w:sz w:val="26"/>
          <w:szCs w:val="26"/>
          <w:rtl/>
        </w:rPr>
      </w:pPr>
      <w:bookmarkStart w:id="12" w:name="med2"/>
      <w:bookmarkEnd w:id="12"/>
      <w:r>
        <w:rPr>
          <w:rFonts w:cs="FrankRuehl" w:hint="cs"/>
          <w:noProof/>
          <w:sz w:val="26"/>
          <w:szCs w:val="26"/>
          <w:rtl/>
        </w:rPr>
        <w:t>חלק</w:t>
      </w:r>
      <w:r w:rsidR="00CE1A9F" w:rsidRPr="009F23D3">
        <w:rPr>
          <w:rFonts w:cs="FrankRuehl" w:hint="cs"/>
          <w:noProof/>
          <w:sz w:val="26"/>
          <w:szCs w:val="26"/>
          <w:rtl/>
        </w:rPr>
        <w:t xml:space="preserve"> ג': </w:t>
      </w:r>
      <w:r>
        <w:rPr>
          <w:rFonts w:cs="FrankRuehl" w:hint="cs"/>
          <w:noProof/>
          <w:sz w:val="26"/>
          <w:szCs w:val="26"/>
          <w:rtl/>
        </w:rPr>
        <w:t>אקוסטיקה במבנה חינוך</w:t>
      </w:r>
    </w:p>
    <w:p w14:paraId="7883F8CC" w14:textId="77777777" w:rsidR="00704C86" w:rsidRDefault="00704C86" w:rsidP="002430E8">
      <w:pPr>
        <w:pStyle w:val="P00"/>
        <w:spacing w:before="72"/>
        <w:ind w:left="0" w:right="1134"/>
        <w:rPr>
          <w:rStyle w:val="default"/>
          <w:rFonts w:cs="FrankRuehl"/>
          <w:rtl/>
        </w:rPr>
      </w:pPr>
      <w:bookmarkStart w:id="13" w:name="Seif11"/>
      <w:bookmarkEnd w:id="13"/>
      <w:r>
        <w:rPr>
          <w:rFonts w:cs="Miriam"/>
          <w:szCs w:val="32"/>
          <w:rtl/>
          <w:lang w:eastAsia="en-US"/>
        </w:rPr>
        <w:pict w14:anchorId="6C359C62">
          <v:shape id="_x0000_s1043" type="#_x0000_t202" style="position:absolute;left:0;text-align:left;margin-left:470.25pt;margin-top:7.1pt;width:1in;height:20.75pt;z-index:251662336" filled="f" stroked="f">
            <v:textbox inset="1mm,0,1mm,0">
              <w:txbxContent>
                <w:p w14:paraId="3D3DBE88" w14:textId="77777777" w:rsidR="00FE5BBB" w:rsidRDefault="0078639F" w:rsidP="00704C86">
                  <w:pPr>
                    <w:spacing w:line="160" w:lineRule="exact"/>
                    <w:jc w:val="left"/>
                    <w:rPr>
                      <w:rFonts w:cs="Miriam" w:hint="cs"/>
                      <w:noProof/>
                      <w:szCs w:val="18"/>
                      <w:rtl/>
                    </w:rPr>
                  </w:pPr>
                  <w:r>
                    <w:rPr>
                      <w:rFonts w:cs="Miriam" w:hint="cs"/>
                      <w:szCs w:val="18"/>
                      <w:rtl/>
                    </w:rPr>
                    <w:t>הפרדה אקוסטית במבנה חינוך</w:t>
                  </w:r>
                </w:p>
              </w:txbxContent>
            </v:textbox>
            <w10:anchorlock/>
          </v:shape>
        </w:pict>
      </w:r>
      <w:r>
        <w:rPr>
          <w:rStyle w:val="big-number"/>
          <w:rFonts w:cs="Miriam" w:hint="cs"/>
          <w:rtl/>
        </w:rPr>
        <w:t>1</w:t>
      </w:r>
      <w:r w:rsidR="002430E8">
        <w:rPr>
          <w:rStyle w:val="big-number"/>
          <w:rFonts w:cs="Miriam" w:hint="cs"/>
          <w:rtl/>
        </w:rPr>
        <w:t>1</w:t>
      </w:r>
      <w:r w:rsidRPr="00704C86">
        <w:rPr>
          <w:rStyle w:val="default"/>
          <w:rFonts w:cs="FrankRuehl"/>
          <w:rtl/>
        </w:rPr>
        <w:t>.</w:t>
      </w:r>
      <w:r w:rsidRPr="00704C86">
        <w:rPr>
          <w:rStyle w:val="default"/>
          <w:rFonts w:cs="FrankRuehl"/>
          <w:rtl/>
        </w:rPr>
        <w:tab/>
      </w:r>
      <w:r w:rsidR="0078639F">
        <w:rPr>
          <w:rStyle w:val="default"/>
          <w:rFonts w:cs="FrankRuehl" w:hint="cs"/>
          <w:rtl/>
        </w:rPr>
        <w:t>(א)</w:t>
      </w:r>
      <w:r w:rsidR="0078639F">
        <w:rPr>
          <w:rStyle w:val="default"/>
          <w:rFonts w:cs="FrankRuehl"/>
          <w:rtl/>
        </w:rPr>
        <w:tab/>
      </w:r>
      <w:r w:rsidR="0078639F">
        <w:rPr>
          <w:rStyle w:val="default"/>
          <w:rFonts w:cs="FrankRuehl" w:hint="cs"/>
          <w:rtl/>
        </w:rPr>
        <w:t>בקיר הפרדה בין מרחב לימוד לבין החלל הגובל בו, וכן בין מרחב לימוד לבין הסביבה החיצונית, יתקיימו ערכי הבידוד מפני קול נישא האוויר, לפי ייעודו של מרחב הלימוד, לפי ת"י 2004 חלק 1</w:t>
      </w:r>
      <w:r w:rsidR="00CE1A9F">
        <w:rPr>
          <w:rStyle w:val="default"/>
          <w:rFonts w:cs="FrankRuehl" w:hint="cs"/>
          <w:rtl/>
        </w:rPr>
        <w:t>.</w:t>
      </w:r>
    </w:p>
    <w:p w14:paraId="79ECAEE1" w14:textId="77777777" w:rsidR="0078639F" w:rsidRDefault="0078639F"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במערכת תקרה </w:t>
      </w:r>
      <w:r>
        <w:rPr>
          <w:rStyle w:val="default"/>
          <w:rFonts w:cs="FrankRuehl"/>
          <w:rtl/>
        </w:rPr>
        <w:t>–</w:t>
      </w:r>
      <w:r>
        <w:rPr>
          <w:rStyle w:val="default"/>
          <w:rFonts w:cs="FrankRuehl" w:hint="cs"/>
          <w:rtl/>
        </w:rPr>
        <w:t xml:space="preserve"> רצפה בין מרחבי לימוד, וכן בין מרחב לימוד לבין חלק מבנה שאינו מרחב לימוד, יתקיימו ערכי הבידוד לפני קול הולם, לפי ת"י 2004 חלק 1.</w:t>
      </w:r>
    </w:p>
    <w:p w14:paraId="07FDE8D9" w14:textId="77777777" w:rsidR="0078639F" w:rsidRDefault="0078639F"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רמת הרעש המופקת ממערכת מיזוג האוויר בתוך מבנה, תהיה לפי ת"י 2004 חלק 1, לפי מטרת השימוש בחלל המבנה הנמדד.</w:t>
      </w:r>
    </w:p>
    <w:p w14:paraId="32DA9118" w14:textId="77777777" w:rsidR="0078639F" w:rsidRDefault="0078639F"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זמן ההדהוד בחלל במבנה חינוך יחולו ת"י 2004 חלק 1, לפי נפחו ומטרת השימוש בו.</w:t>
      </w:r>
    </w:p>
    <w:p w14:paraId="05FD0B68" w14:textId="77777777" w:rsidR="0078639F" w:rsidRPr="0078639F" w:rsidRDefault="0078639F" w:rsidP="0078639F">
      <w:pPr>
        <w:pStyle w:val="medium2-header"/>
        <w:keepLines w:val="0"/>
        <w:spacing w:before="72"/>
        <w:ind w:left="0" w:right="1134"/>
        <w:rPr>
          <w:rFonts w:cs="FrankRuehl"/>
          <w:noProof/>
          <w:sz w:val="26"/>
          <w:szCs w:val="26"/>
          <w:rtl/>
        </w:rPr>
      </w:pPr>
      <w:bookmarkStart w:id="14" w:name="med3"/>
      <w:bookmarkEnd w:id="14"/>
      <w:r w:rsidRPr="0078639F">
        <w:rPr>
          <w:rFonts w:cs="FrankRuehl" w:hint="cs"/>
          <w:noProof/>
          <w:sz w:val="26"/>
          <w:szCs w:val="26"/>
          <w:rtl/>
        </w:rPr>
        <w:t>חלק ד': הוראות שונות</w:t>
      </w:r>
    </w:p>
    <w:p w14:paraId="57AB4569" w14:textId="77777777" w:rsidR="00704C86" w:rsidRDefault="00704C86" w:rsidP="002430E8">
      <w:pPr>
        <w:pStyle w:val="P00"/>
        <w:spacing w:before="72"/>
        <w:ind w:left="0" w:right="1134"/>
        <w:rPr>
          <w:rStyle w:val="default"/>
          <w:rFonts w:cs="FrankRuehl"/>
          <w:rtl/>
        </w:rPr>
      </w:pPr>
      <w:bookmarkStart w:id="15" w:name="Seif12"/>
      <w:bookmarkEnd w:id="15"/>
      <w:r>
        <w:rPr>
          <w:rFonts w:cs="Miriam"/>
          <w:szCs w:val="32"/>
          <w:rtl/>
          <w:lang w:eastAsia="en-US"/>
        </w:rPr>
        <w:pict w14:anchorId="5FBD39EF">
          <v:shape id="_x0000_s1044" type="#_x0000_t202" style="position:absolute;left:0;text-align:left;margin-left:470.25pt;margin-top:7.1pt;width:1in;height:22.15pt;z-index:251663360" filled="f" stroked="f">
            <v:textbox inset="1mm,0,1mm,0">
              <w:txbxContent>
                <w:p w14:paraId="4E1308F1" w14:textId="77777777" w:rsidR="00FE5BBB" w:rsidRDefault="0078639F" w:rsidP="00704C86">
                  <w:pPr>
                    <w:spacing w:line="160" w:lineRule="exact"/>
                    <w:jc w:val="left"/>
                    <w:rPr>
                      <w:rFonts w:cs="Miriam" w:hint="cs"/>
                      <w:noProof/>
                      <w:szCs w:val="18"/>
                      <w:rtl/>
                    </w:rPr>
                  </w:pPr>
                  <w:r>
                    <w:rPr>
                      <w:rFonts w:cs="Miriam" w:hint="cs"/>
                      <w:szCs w:val="18"/>
                      <w:rtl/>
                    </w:rPr>
                    <w:t>תחילה והוראות מעבר</w:t>
                  </w:r>
                </w:p>
              </w:txbxContent>
            </v:textbox>
            <w10:anchorlock/>
          </v:shape>
        </w:pict>
      </w:r>
      <w:r>
        <w:rPr>
          <w:rStyle w:val="big-number"/>
          <w:rFonts w:cs="Miriam" w:hint="cs"/>
          <w:rtl/>
        </w:rPr>
        <w:t>1</w:t>
      </w:r>
      <w:r w:rsidR="002430E8">
        <w:rPr>
          <w:rStyle w:val="big-number"/>
          <w:rFonts w:cs="Miriam" w:hint="cs"/>
          <w:rtl/>
        </w:rPr>
        <w:t>2</w:t>
      </w:r>
      <w:r w:rsidRPr="00704C86">
        <w:rPr>
          <w:rStyle w:val="default"/>
          <w:rFonts w:cs="FrankRuehl"/>
          <w:rtl/>
        </w:rPr>
        <w:t>.</w:t>
      </w:r>
      <w:r w:rsidRPr="00704C86">
        <w:rPr>
          <w:rStyle w:val="default"/>
          <w:rFonts w:cs="FrankRuehl"/>
          <w:rtl/>
        </w:rPr>
        <w:tab/>
      </w:r>
      <w:r w:rsidR="0078639F">
        <w:rPr>
          <w:rStyle w:val="default"/>
          <w:rFonts w:cs="FrankRuehl" w:hint="cs"/>
          <w:rtl/>
        </w:rPr>
        <w:t>(א)</w:t>
      </w:r>
      <w:r w:rsidR="0078639F">
        <w:rPr>
          <w:rStyle w:val="default"/>
          <w:rFonts w:cs="FrankRuehl"/>
          <w:rtl/>
        </w:rPr>
        <w:tab/>
      </w:r>
      <w:r w:rsidR="0078639F">
        <w:rPr>
          <w:rStyle w:val="default"/>
          <w:rFonts w:cs="FrankRuehl" w:hint="cs"/>
          <w:rtl/>
        </w:rPr>
        <w:t xml:space="preserve">תחילתן של תקנות אלה 90 ימים מיום פרסומן (להלן </w:t>
      </w:r>
      <w:r w:rsidR="0078639F">
        <w:rPr>
          <w:rStyle w:val="default"/>
          <w:rFonts w:cs="FrankRuehl"/>
          <w:rtl/>
        </w:rPr>
        <w:t>–</w:t>
      </w:r>
      <w:r w:rsidR="0078639F">
        <w:rPr>
          <w:rStyle w:val="default"/>
          <w:rFonts w:cs="FrankRuehl" w:hint="cs"/>
          <w:rtl/>
        </w:rPr>
        <w:t xml:space="preserve"> יום התחילה), והן יחולו על בקשה להיתר שהוגשה ביום התחילה או לאחריו</w:t>
      </w:r>
      <w:r w:rsidR="006E619F">
        <w:rPr>
          <w:rStyle w:val="default"/>
          <w:rFonts w:cs="FrankRuehl" w:hint="cs"/>
          <w:rtl/>
        </w:rPr>
        <w:t>.</w:t>
      </w:r>
    </w:p>
    <w:p w14:paraId="6092A290" w14:textId="77777777" w:rsidR="0078639F" w:rsidRDefault="0078639F" w:rsidP="002430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לבקשת מבקש ההיתר, מותר לפעול לפי תקנות אלה מיום פרסומן.</w:t>
      </w:r>
    </w:p>
    <w:p w14:paraId="74734AD9" w14:textId="77777777" w:rsidR="004B4343" w:rsidRDefault="004B4343">
      <w:pPr>
        <w:pStyle w:val="P00"/>
        <w:spacing w:before="72"/>
        <w:ind w:left="0" w:right="1134"/>
        <w:rPr>
          <w:rStyle w:val="default"/>
          <w:rFonts w:cs="FrankRuehl"/>
          <w:rtl/>
        </w:rPr>
      </w:pPr>
    </w:p>
    <w:p w14:paraId="060B4D30" w14:textId="77777777" w:rsidR="003C1F9D" w:rsidRDefault="003C1F9D">
      <w:pPr>
        <w:pStyle w:val="P00"/>
        <w:spacing w:before="72"/>
        <w:ind w:left="0" w:right="1134"/>
        <w:rPr>
          <w:rStyle w:val="default"/>
          <w:rFonts w:cs="FrankRuehl" w:hint="cs"/>
          <w:rtl/>
        </w:rPr>
      </w:pPr>
    </w:p>
    <w:p w14:paraId="7A9CE2B5" w14:textId="77777777" w:rsidR="00831F90" w:rsidRDefault="001E6036" w:rsidP="00965471">
      <w:pPr>
        <w:pStyle w:val="sig-0"/>
        <w:tabs>
          <w:tab w:val="clear" w:pos="4820"/>
          <w:tab w:val="center" w:pos="5670"/>
        </w:tabs>
        <w:spacing w:before="72"/>
        <w:ind w:left="0" w:right="1134"/>
        <w:rPr>
          <w:rtl/>
        </w:rPr>
      </w:pPr>
      <w:r>
        <w:rPr>
          <w:rFonts w:hint="cs"/>
          <w:rtl/>
        </w:rPr>
        <w:t xml:space="preserve">ט' באלול התשע"ט (9 </w:t>
      </w:r>
      <w:r w:rsidR="004B4343">
        <w:rPr>
          <w:rFonts w:hint="cs"/>
          <w:rtl/>
        </w:rPr>
        <w:t>בספטמבר</w:t>
      </w:r>
      <w:r>
        <w:rPr>
          <w:rFonts w:hint="cs"/>
          <w:rtl/>
        </w:rPr>
        <w:t xml:space="preserve"> 2019</w:t>
      </w:r>
      <w:r w:rsidR="00831F90">
        <w:rPr>
          <w:rFonts w:hint="cs"/>
          <w:rtl/>
        </w:rPr>
        <w:t>)</w:t>
      </w:r>
      <w:r w:rsidR="00831F90">
        <w:rPr>
          <w:rtl/>
        </w:rPr>
        <w:tab/>
      </w:r>
      <w:r w:rsidR="00965471">
        <w:rPr>
          <w:rFonts w:hint="cs"/>
          <w:rtl/>
        </w:rPr>
        <w:t>משה כחלון</w:t>
      </w:r>
    </w:p>
    <w:p w14:paraId="6FB22366" w14:textId="77777777" w:rsidR="00831F90" w:rsidRDefault="00831F90" w:rsidP="00965471">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965471">
        <w:rPr>
          <w:rFonts w:hint="cs"/>
          <w:rtl/>
        </w:rPr>
        <w:t>האוצר</w:t>
      </w:r>
    </w:p>
    <w:p w14:paraId="200504C1" w14:textId="77777777" w:rsidR="00515FC2" w:rsidRDefault="00515FC2">
      <w:pPr>
        <w:pStyle w:val="P00"/>
        <w:spacing w:before="72"/>
        <w:ind w:left="0" w:right="1134"/>
        <w:rPr>
          <w:rStyle w:val="default"/>
          <w:rFonts w:cs="FrankRuehl" w:hint="cs"/>
          <w:rtl/>
        </w:rPr>
      </w:pPr>
    </w:p>
    <w:p w14:paraId="7B942DF6" w14:textId="77777777" w:rsidR="00831F90" w:rsidRDefault="00831F90">
      <w:pPr>
        <w:pStyle w:val="P00"/>
        <w:spacing w:before="72"/>
        <w:ind w:left="0" w:right="1134"/>
        <w:rPr>
          <w:rStyle w:val="default"/>
          <w:rFonts w:cs="FrankRuehl"/>
          <w:rtl/>
        </w:rPr>
      </w:pPr>
    </w:p>
    <w:p w14:paraId="7EB42C00" w14:textId="77777777" w:rsidR="00831F90" w:rsidRDefault="00831F90">
      <w:pPr>
        <w:pStyle w:val="P00"/>
        <w:spacing w:before="72"/>
        <w:ind w:left="0" w:right="1134"/>
        <w:rPr>
          <w:rStyle w:val="default"/>
          <w:rFonts w:cs="FrankRuehl"/>
          <w:rtl/>
        </w:rPr>
      </w:pPr>
      <w:bookmarkStart w:id="16" w:name="LawPartEnd"/>
    </w:p>
    <w:bookmarkEnd w:id="16"/>
    <w:p w14:paraId="61090318" w14:textId="77777777" w:rsidR="00600395" w:rsidRDefault="00600395">
      <w:pPr>
        <w:pStyle w:val="P00"/>
        <w:spacing w:before="72"/>
        <w:ind w:left="0" w:right="1134"/>
        <w:rPr>
          <w:rStyle w:val="default"/>
          <w:rFonts w:cs="FrankRuehl"/>
          <w:rtl/>
        </w:rPr>
      </w:pPr>
    </w:p>
    <w:p w14:paraId="31C89CBE" w14:textId="77777777" w:rsidR="00600395" w:rsidRDefault="00600395">
      <w:pPr>
        <w:pStyle w:val="P00"/>
        <w:spacing w:before="72"/>
        <w:ind w:left="0" w:right="1134"/>
        <w:rPr>
          <w:rStyle w:val="default"/>
          <w:rFonts w:cs="FrankRuehl"/>
          <w:rtl/>
        </w:rPr>
      </w:pPr>
    </w:p>
    <w:p w14:paraId="7831E383" w14:textId="77777777" w:rsidR="00600395" w:rsidRDefault="00600395" w:rsidP="00600395">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CF2052A" w14:textId="77777777" w:rsidR="0058112A" w:rsidRPr="00600395" w:rsidRDefault="0058112A" w:rsidP="00600395">
      <w:pPr>
        <w:pStyle w:val="P00"/>
        <w:spacing w:before="72"/>
        <w:ind w:left="0" w:right="1134"/>
        <w:jc w:val="center"/>
        <w:rPr>
          <w:rStyle w:val="default"/>
          <w:rFonts w:cs="David"/>
          <w:color w:val="0000FF"/>
          <w:szCs w:val="24"/>
          <w:u w:val="single"/>
          <w:rtl/>
        </w:rPr>
      </w:pPr>
    </w:p>
    <w:sectPr w:rsidR="0058112A" w:rsidRPr="0060039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C427" w14:textId="77777777" w:rsidR="003A074E" w:rsidRDefault="003A074E">
      <w:r>
        <w:separator/>
      </w:r>
    </w:p>
  </w:endnote>
  <w:endnote w:type="continuationSeparator" w:id="0">
    <w:p w14:paraId="097944D4" w14:textId="77777777" w:rsidR="003A074E" w:rsidRDefault="003A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8222" w14:textId="77777777"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82027EC" w14:textId="77777777"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4A84CD7" w14:textId="77777777"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8500" w14:textId="77777777" w:rsidR="00FE5BBB" w:rsidRDefault="00FE5B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0395">
      <w:rPr>
        <w:rFonts w:hAnsi="FrankRuehl" w:cs="FrankRuehl"/>
        <w:noProof/>
        <w:sz w:val="24"/>
        <w:szCs w:val="24"/>
        <w:rtl/>
      </w:rPr>
      <w:t>4</w:t>
    </w:r>
    <w:r>
      <w:rPr>
        <w:rFonts w:hAnsi="FrankRuehl" w:cs="FrankRuehl"/>
        <w:sz w:val="24"/>
        <w:szCs w:val="24"/>
        <w:rtl/>
      </w:rPr>
      <w:fldChar w:fldCharType="end"/>
    </w:r>
  </w:p>
  <w:p w14:paraId="113025BF" w14:textId="77777777" w:rsidR="00FE5BBB" w:rsidRDefault="00FE5B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F24D491" w14:textId="77777777" w:rsidR="00FE5BBB" w:rsidRDefault="00FE5B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7A09" w14:textId="77777777" w:rsidR="003A074E" w:rsidRDefault="003A074E">
      <w:pPr>
        <w:spacing w:before="60" w:line="240" w:lineRule="auto"/>
        <w:ind w:right="1134"/>
      </w:pPr>
      <w:r>
        <w:separator/>
      </w:r>
    </w:p>
  </w:footnote>
  <w:footnote w:type="continuationSeparator" w:id="0">
    <w:p w14:paraId="12EBC504" w14:textId="77777777" w:rsidR="003A074E" w:rsidRDefault="003A074E">
      <w:r>
        <w:continuationSeparator/>
      </w:r>
    </w:p>
  </w:footnote>
  <w:footnote w:id="1">
    <w:p w14:paraId="358D7401" w14:textId="77777777" w:rsidR="006C5DB1" w:rsidRDefault="00FE5BBB" w:rsidP="006C5D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6C5DB1">
          <w:rPr>
            <w:rStyle w:val="Hyperlink"/>
            <w:rFonts w:hint="cs"/>
            <w:sz w:val="20"/>
            <w:rtl/>
          </w:rPr>
          <w:t>ק"ת תש"ף מס' 8286</w:t>
        </w:r>
      </w:hyperlink>
      <w:r>
        <w:rPr>
          <w:rFonts w:hint="cs"/>
          <w:sz w:val="20"/>
          <w:rtl/>
        </w:rPr>
        <w:t xml:space="preserve"> מיום 4.11.2019 עמ' </w:t>
      </w:r>
      <w:r w:rsidR="008C12FA">
        <w:rPr>
          <w:rFonts w:hint="cs"/>
          <w:sz w:val="20"/>
          <w:rtl/>
        </w:rPr>
        <w:t>83</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E27B0" w14:textId="77777777" w:rsidR="00FE5BBB" w:rsidRDefault="00FE5B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(פיקוח עליון על הבניה), תשנ"ב- 1992</w:t>
    </w:r>
  </w:p>
  <w:p w14:paraId="2DB5533F"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47563B"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5C0A" w14:textId="77777777" w:rsidR="00FE5BBB" w:rsidRDefault="00FE5BBB" w:rsidP="00704C8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w:t>
    </w:r>
    <w:r>
      <w:rPr>
        <w:rFonts w:hAnsi="FrankRuehl" w:cs="FrankRuehl" w:hint="cs"/>
        <w:color w:val="000000"/>
        <w:sz w:val="28"/>
        <w:szCs w:val="28"/>
        <w:rtl/>
      </w:rPr>
      <w:t>י</w:t>
    </w:r>
    <w:r>
      <w:rPr>
        <w:rFonts w:hAnsi="FrankRuehl" w:cs="FrankRuehl"/>
        <w:color w:val="000000"/>
        <w:sz w:val="28"/>
        <w:szCs w:val="28"/>
        <w:rtl/>
      </w:rPr>
      <w:t>יה (</w:t>
    </w:r>
    <w:r>
      <w:rPr>
        <w:rFonts w:hAnsi="FrankRuehl" w:cs="FrankRuehl" w:hint="cs"/>
        <w:color w:val="000000"/>
        <w:sz w:val="28"/>
        <w:szCs w:val="28"/>
        <w:rtl/>
      </w:rPr>
      <w:t>תכן הבנייה) (</w:t>
    </w:r>
    <w:r w:rsidR="006C3AFD">
      <w:rPr>
        <w:rFonts w:hAnsi="FrankRuehl" w:cs="FrankRuehl" w:hint="cs"/>
        <w:color w:val="000000"/>
        <w:sz w:val="28"/>
        <w:szCs w:val="28"/>
        <w:rtl/>
      </w:rPr>
      <w:t>אקוסטיקה</w:t>
    </w:r>
    <w:r>
      <w:rPr>
        <w:rFonts w:hAnsi="FrankRuehl" w:cs="FrankRuehl" w:hint="cs"/>
        <w:color w:val="000000"/>
        <w:sz w:val="28"/>
        <w:szCs w:val="28"/>
        <w:rtl/>
      </w:rPr>
      <w:t>), תש"ף-2019</w:t>
    </w:r>
  </w:p>
  <w:p w14:paraId="0252C9F9"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1AFCDF" w14:textId="77777777" w:rsidR="00FE5BBB" w:rsidRDefault="00FE5BB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F90"/>
    <w:rsid w:val="000204F8"/>
    <w:rsid w:val="00077371"/>
    <w:rsid w:val="0007752C"/>
    <w:rsid w:val="00096C9F"/>
    <w:rsid w:val="000B32DD"/>
    <w:rsid w:val="000D38F6"/>
    <w:rsid w:val="000E2E7F"/>
    <w:rsid w:val="000F4F18"/>
    <w:rsid w:val="0010020E"/>
    <w:rsid w:val="00100BAC"/>
    <w:rsid w:val="00104008"/>
    <w:rsid w:val="00113CE5"/>
    <w:rsid w:val="00114597"/>
    <w:rsid w:val="001351D1"/>
    <w:rsid w:val="00143775"/>
    <w:rsid w:val="00150870"/>
    <w:rsid w:val="0015365D"/>
    <w:rsid w:val="001568BD"/>
    <w:rsid w:val="001A1BDB"/>
    <w:rsid w:val="001B4DA9"/>
    <w:rsid w:val="001E5A39"/>
    <w:rsid w:val="001E6036"/>
    <w:rsid w:val="001F2164"/>
    <w:rsid w:val="001F2E1D"/>
    <w:rsid w:val="001F4FEB"/>
    <w:rsid w:val="001F7229"/>
    <w:rsid w:val="002068FB"/>
    <w:rsid w:val="002219D8"/>
    <w:rsid w:val="00234882"/>
    <w:rsid w:val="002430E8"/>
    <w:rsid w:val="0024752A"/>
    <w:rsid w:val="00281396"/>
    <w:rsid w:val="00282D3D"/>
    <w:rsid w:val="0029084D"/>
    <w:rsid w:val="002B1547"/>
    <w:rsid w:val="002C002F"/>
    <w:rsid w:val="002C309B"/>
    <w:rsid w:val="002C47D9"/>
    <w:rsid w:val="002E055B"/>
    <w:rsid w:val="002F3801"/>
    <w:rsid w:val="002F3F49"/>
    <w:rsid w:val="00322244"/>
    <w:rsid w:val="00334D2C"/>
    <w:rsid w:val="00344997"/>
    <w:rsid w:val="00350385"/>
    <w:rsid w:val="003551B8"/>
    <w:rsid w:val="00386962"/>
    <w:rsid w:val="00386B68"/>
    <w:rsid w:val="00386FDB"/>
    <w:rsid w:val="003969C4"/>
    <w:rsid w:val="003A074E"/>
    <w:rsid w:val="003C1F9D"/>
    <w:rsid w:val="003C204B"/>
    <w:rsid w:val="003C29CA"/>
    <w:rsid w:val="003C75C2"/>
    <w:rsid w:val="003E20C4"/>
    <w:rsid w:val="003E38C8"/>
    <w:rsid w:val="00401B17"/>
    <w:rsid w:val="00423804"/>
    <w:rsid w:val="004412B3"/>
    <w:rsid w:val="00446EB3"/>
    <w:rsid w:val="0045751C"/>
    <w:rsid w:val="00461218"/>
    <w:rsid w:val="00466AC8"/>
    <w:rsid w:val="0047085C"/>
    <w:rsid w:val="004774D8"/>
    <w:rsid w:val="00481640"/>
    <w:rsid w:val="00492F95"/>
    <w:rsid w:val="004A734D"/>
    <w:rsid w:val="004B4343"/>
    <w:rsid w:val="004C369B"/>
    <w:rsid w:val="004C4618"/>
    <w:rsid w:val="004D4445"/>
    <w:rsid w:val="005159F4"/>
    <w:rsid w:val="00515FC2"/>
    <w:rsid w:val="00516BBE"/>
    <w:rsid w:val="005266B9"/>
    <w:rsid w:val="00532379"/>
    <w:rsid w:val="00545792"/>
    <w:rsid w:val="005523F0"/>
    <w:rsid w:val="005722CC"/>
    <w:rsid w:val="0058025E"/>
    <w:rsid w:val="0058112A"/>
    <w:rsid w:val="005905A6"/>
    <w:rsid w:val="005935B0"/>
    <w:rsid w:val="005A1557"/>
    <w:rsid w:val="005B341C"/>
    <w:rsid w:val="005C226B"/>
    <w:rsid w:val="005C3939"/>
    <w:rsid w:val="005C426F"/>
    <w:rsid w:val="005C66AD"/>
    <w:rsid w:val="005D0DD7"/>
    <w:rsid w:val="00600395"/>
    <w:rsid w:val="00601AFA"/>
    <w:rsid w:val="006024C2"/>
    <w:rsid w:val="00625265"/>
    <w:rsid w:val="006425D9"/>
    <w:rsid w:val="006446C3"/>
    <w:rsid w:val="006559A5"/>
    <w:rsid w:val="006A5DC4"/>
    <w:rsid w:val="006B613B"/>
    <w:rsid w:val="006C3AFD"/>
    <w:rsid w:val="006C4EE1"/>
    <w:rsid w:val="006C5DB1"/>
    <w:rsid w:val="006E0590"/>
    <w:rsid w:val="006E619F"/>
    <w:rsid w:val="006E7AFB"/>
    <w:rsid w:val="00704C86"/>
    <w:rsid w:val="007105EA"/>
    <w:rsid w:val="007266EF"/>
    <w:rsid w:val="0073494B"/>
    <w:rsid w:val="00740517"/>
    <w:rsid w:val="00740AD3"/>
    <w:rsid w:val="0074526F"/>
    <w:rsid w:val="007555BC"/>
    <w:rsid w:val="00767AD1"/>
    <w:rsid w:val="00772459"/>
    <w:rsid w:val="0077718A"/>
    <w:rsid w:val="0078247E"/>
    <w:rsid w:val="00785F4B"/>
    <w:rsid w:val="0078639F"/>
    <w:rsid w:val="007D5DB6"/>
    <w:rsid w:val="007F083F"/>
    <w:rsid w:val="007F3936"/>
    <w:rsid w:val="007F6F23"/>
    <w:rsid w:val="00805FE6"/>
    <w:rsid w:val="008060A3"/>
    <w:rsid w:val="00810356"/>
    <w:rsid w:val="0081266F"/>
    <w:rsid w:val="00813D31"/>
    <w:rsid w:val="00817A52"/>
    <w:rsid w:val="0082690C"/>
    <w:rsid w:val="00826AF2"/>
    <w:rsid w:val="00831F90"/>
    <w:rsid w:val="00835763"/>
    <w:rsid w:val="00847FDD"/>
    <w:rsid w:val="0085155E"/>
    <w:rsid w:val="00851AFD"/>
    <w:rsid w:val="00857AD6"/>
    <w:rsid w:val="008673ED"/>
    <w:rsid w:val="00871372"/>
    <w:rsid w:val="008A21E9"/>
    <w:rsid w:val="008A6688"/>
    <w:rsid w:val="008B4E29"/>
    <w:rsid w:val="008C12FA"/>
    <w:rsid w:val="008D15DE"/>
    <w:rsid w:val="008D5531"/>
    <w:rsid w:val="008D69C8"/>
    <w:rsid w:val="008D7CAA"/>
    <w:rsid w:val="008E1EA0"/>
    <w:rsid w:val="008E5836"/>
    <w:rsid w:val="008E68F3"/>
    <w:rsid w:val="008E6A58"/>
    <w:rsid w:val="008F58FE"/>
    <w:rsid w:val="00915B3F"/>
    <w:rsid w:val="00917D1A"/>
    <w:rsid w:val="009250E1"/>
    <w:rsid w:val="00965471"/>
    <w:rsid w:val="0096572F"/>
    <w:rsid w:val="00976982"/>
    <w:rsid w:val="00987444"/>
    <w:rsid w:val="009A5E5C"/>
    <w:rsid w:val="009A6396"/>
    <w:rsid w:val="009B0D04"/>
    <w:rsid w:val="009B6B31"/>
    <w:rsid w:val="009B743E"/>
    <w:rsid w:val="009C0471"/>
    <w:rsid w:val="009C2F56"/>
    <w:rsid w:val="009C52DF"/>
    <w:rsid w:val="009C7624"/>
    <w:rsid w:val="009D7D46"/>
    <w:rsid w:val="009F23D3"/>
    <w:rsid w:val="009F7730"/>
    <w:rsid w:val="00A1340D"/>
    <w:rsid w:val="00A137F3"/>
    <w:rsid w:val="00A44EE8"/>
    <w:rsid w:val="00A63E11"/>
    <w:rsid w:val="00A7532D"/>
    <w:rsid w:val="00A87196"/>
    <w:rsid w:val="00AB4A3C"/>
    <w:rsid w:val="00AB4B71"/>
    <w:rsid w:val="00AC0C36"/>
    <w:rsid w:val="00AC4734"/>
    <w:rsid w:val="00AC54E9"/>
    <w:rsid w:val="00AD0C99"/>
    <w:rsid w:val="00AD6139"/>
    <w:rsid w:val="00AD6F30"/>
    <w:rsid w:val="00AD6FFB"/>
    <w:rsid w:val="00AE2BB4"/>
    <w:rsid w:val="00B0254C"/>
    <w:rsid w:val="00B07126"/>
    <w:rsid w:val="00B15DB3"/>
    <w:rsid w:val="00B22383"/>
    <w:rsid w:val="00B26F16"/>
    <w:rsid w:val="00B358E4"/>
    <w:rsid w:val="00B63482"/>
    <w:rsid w:val="00B95021"/>
    <w:rsid w:val="00BA2ECC"/>
    <w:rsid w:val="00BA5CA9"/>
    <w:rsid w:val="00BB29B6"/>
    <w:rsid w:val="00BB5FDE"/>
    <w:rsid w:val="00BC663C"/>
    <w:rsid w:val="00BC7350"/>
    <w:rsid w:val="00C14C2E"/>
    <w:rsid w:val="00C210D5"/>
    <w:rsid w:val="00C2478C"/>
    <w:rsid w:val="00C24C83"/>
    <w:rsid w:val="00C80D36"/>
    <w:rsid w:val="00C85213"/>
    <w:rsid w:val="00C86C29"/>
    <w:rsid w:val="00C914D2"/>
    <w:rsid w:val="00CA2643"/>
    <w:rsid w:val="00CB73F2"/>
    <w:rsid w:val="00CC33AB"/>
    <w:rsid w:val="00CD5094"/>
    <w:rsid w:val="00CE1A9F"/>
    <w:rsid w:val="00CF5804"/>
    <w:rsid w:val="00D263E6"/>
    <w:rsid w:val="00D265AD"/>
    <w:rsid w:val="00D331E7"/>
    <w:rsid w:val="00D33591"/>
    <w:rsid w:val="00D3444C"/>
    <w:rsid w:val="00D41D2A"/>
    <w:rsid w:val="00D4516F"/>
    <w:rsid w:val="00D45964"/>
    <w:rsid w:val="00D5435A"/>
    <w:rsid w:val="00D62E1E"/>
    <w:rsid w:val="00D65FDC"/>
    <w:rsid w:val="00D70D3F"/>
    <w:rsid w:val="00D72B6B"/>
    <w:rsid w:val="00D74845"/>
    <w:rsid w:val="00D753BA"/>
    <w:rsid w:val="00D82FD3"/>
    <w:rsid w:val="00D8549F"/>
    <w:rsid w:val="00D8686B"/>
    <w:rsid w:val="00D90C22"/>
    <w:rsid w:val="00D90ECA"/>
    <w:rsid w:val="00D927C2"/>
    <w:rsid w:val="00D92FD0"/>
    <w:rsid w:val="00DA176D"/>
    <w:rsid w:val="00DB64BB"/>
    <w:rsid w:val="00DC179D"/>
    <w:rsid w:val="00DC5689"/>
    <w:rsid w:val="00DC607B"/>
    <w:rsid w:val="00DD071B"/>
    <w:rsid w:val="00DD0B8D"/>
    <w:rsid w:val="00DD29A7"/>
    <w:rsid w:val="00DE700C"/>
    <w:rsid w:val="00DE7084"/>
    <w:rsid w:val="00DF798D"/>
    <w:rsid w:val="00E05464"/>
    <w:rsid w:val="00E05E0F"/>
    <w:rsid w:val="00E073B3"/>
    <w:rsid w:val="00E078A7"/>
    <w:rsid w:val="00E123DC"/>
    <w:rsid w:val="00E20841"/>
    <w:rsid w:val="00E26683"/>
    <w:rsid w:val="00E53572"/>
    <w:rsid w:val="00E55EAA"/>
    <w:rsid w:val="00E67F8A"/>
    <w:rsid w:val="00E77B2A"/>
    <w:rsid w:val="00E839BD"/>
    <w:rsid w:val="00EA0C9D"/>
    <w:rsid w:val="00EA1245"/>
    <w:rsid w:val="00EB09C8"/>
    <w:rsid w:val="00EB4541"/>
    <w:rsid w:val="00EB744C"/>
    <w:rsid w:val="00EC022F"/>
    <w:rsid w:val="00ED6F2D"/>
    <w:rsid w:val="00F064A8"/>
    <w:rsid w:val="00F07521"/>
    <w:rsid w:val="00F20EEA"/>
    <w:rsid w:val="00F702D4"/>
    <w:rsid w:val="00F71263"/>
    <w:rsid w:val="00F80FA1"/>
    <w:rsid w:val="00F9325B"/>
    <w:rsid w:val="00F939EC"/>
    <w:rsid w:val="00FD17FD"/>
    <w:rsid w:val="00FD556D"/>
    <w:rsid w:val="00FE5B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207FE46"/>
  <w15:chartTrackingRefBased/>
  <w15:docId w15:val="{3295C603-3921-4A40-ABA5-14BC0BF6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B358E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rsid w:val="00B358E4"/>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826AF2"/>
    <w:rPr>
      <w:color w:val="808080"/>
      <w:shd w:val="clear" w:color="auto" w:fill="E6E6E6"/>
    </w:rPr>
  </w:style>
  <w:style w:type="table" w:styleId="a7">
    <w:name w:val="Table Grid"/>
    <w:basedOn w:val="a1"/>
    <w:rsid w:val="00AD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7713</CharactersWithSpaces>
  <SharedDoc>false</SharedDoc>
  <HLinks>
    <vt:vector size="108" baseType="variant">
      <vt:variant>
        <vt:i4>393283</vt:i4>
      </vt:variant>
      <vt:variant>
        <vt:i4>96</vt:i4>
      </vt:variant>
      <vt:variant>
        <vt:i4>0</vt:i4>
      </vt:variant>
      <vt:variant>
        <vt:i4>5</vt:i4>
      </vt:variant>
      <vt:variant>
        <vt:lpwstr>http://www.nevo.co.il/advertisements/nevo-100.doc</vt:lpwstr>
      </vt:variant>
      <vt:variant>
        <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7929868</vt:i4>
      </vt:variant>
      <vt:variant>
        <vt:i4>0</vt:i4>
      </vt:variant>
      <vt:variant>
        <vt:i4>0</vt:i4>
      </vt:variant>
      <vt:variant>
        <vt:i4>5</vt:i4>
      </vt:variant>
      <vt:variant>
        <vt:lpwstr>http://www.nevo.co.il/Law_word/law06/tak-8286.pdf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בנין ערים — תכנון ובניה</vt:lpwstr>
  </property>
  <property fmtid="{D5CDD505-2E9C-101B-9397-08002B2CF9AE}" pid="4" name="LAWNAME">
    <vt:lpwstr>תקנות התכנון והבנייה (תכן הבנייה) (אקוסטיקה), תש"ף-2019</vt:lpwstr>
  </property>
  <property fmtid="{D5CDD505-2E9C-101B-9397-08002B2CF9AE}" pid="5" name="LAWNUMBER">
    <vt:lpwstr>0193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היתרים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תכנון ובניה</vt:lpwstr>
  </property>
  <property fmtid="{D5CDD505-2E9C-101B-9397-08002B2CF9AE}" pid="13" name="NOSE32">
    <vt:lpwstr>פיקוח</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7">
    <vt:lpwstr/>
  </property>
  <property fmtid="{D5CDD505-2E9C-101B-9397-08002B2CF9AE}" pid="49" name="LINKK8">
    <vt:lpwstr/>
  </property>
  <property fmtid="{D5CDD505-2E9C-101B-9397-08002B2CF9AE}" pid="50" name="LINKK9">
    <vt:lpwstr/>
  </property>
  <property fmtid="{D5CDD505-2E9C-101B-9397-08002B2CF9AE}" pid="51" name="LINKK10">
    <vt:lpwstr/>
  </property>
  <property fmtid="{D5CDD505-2E9C-101B-9397-08002B2CF9AE}" pid="52" name="LINKI1">
    <vt:lpwstr/>
  </property>
  <property fmtid="{D5CDD505-2E9C-101B-9397-08002B2CF9AE}" pid="53" name="LINKI2">
    <vt:lpwstr/>
  </property>
  <property fmtid="{D5CDD505-2E9C-101B-9397-08002B2CF9AE}" pid="54" name="LINKI3">
    <vt:lpwstr/>
  </property>
  <property fmtid="{D5CDD505-2E9C-101B-9397-08002B2CF9AE}" pid="55" name="LINKI4">
    <vt:lpwstr/>
  </property>
  <property fmtid="{D5CDD505-2E9C-101B-9397-08002B2CF9AE}" pid="56" name="LINKI5">
    <vt:lpwstr/>
  </property>
  <property fmtid="{D5CDD505-2E9C-101B-9397-08002B2CF9AE}" pid="57" name="MEKOR_NAME1">
    <vt:lpwstr>חוק התכנון והבניה, תשכ"ה-1965</vt:lpwstr>
  </property>
  <property fmtid="{D5CDD505-2E9C-101B-9397-08002B2CF9AE}" pid="58" name="MEKOR_LAWID1">
    <vt:lpwstr>91073</vt:lpwstr>
  </property>
  <property fmtid="{D5CDD505-2E9C-101B-9397-08002B2CF9AE}" pid="59" name="MEKOR_SAIF1">
    <vt:lpwstr>265X</vt:lpwstr>
  </property>
  <property fmtid="{D5CDD505-2E9C-101B-9397-08002B2CF9AE}" pid="60" name="LINKK1">
    <vt:lpwstr>http://www.nevo.co.il/Law_word/law06/tak-8286.pdf;‎רשומות - תקנות כלליות#פורסמו ק"ת תש"ף מס' ‏‏8286 #מיום 4.11.2019 עמ' 83‏</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LINKK6">
    <vt:lpwstr/>
  </property>
</Properties>
</file>