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F90" w:rsidRDefault="00831F90" w:rsidP="00704C86">
      <w:pPr>
        <w:pStyle w:val="big-header"/>
        <w:ind w:left="0" w:right="1134"/>
        <w:rPr>
          <w:rFonts w:hint="cs"/>
          <w:rtl/>
        </w:rPr>
      </w:pPr>
      <w:r>
        <w:rPr>
          <w:rtl/>
        </w:rPr>
        <w:t>תקנות התכנון והבנ</w:t>
      </w:r>
      <w:r w:rsidR="00704C86">
        <w:rPr>
          <w:rFonts w:hint="cs"/>
          <w:rtl/>
        </w:rPr>
        <w:t>י</w:t>
      </w:r>
      <w:r>
        <w:rPr>
          <w:rtl/>
        </w:rPr>
        <w:t>יה (</w:t>
      </w:r>
      <w:r w:rsidR="00DE7084">
        <w:rPr>
          <w:rFonts w:hint="cs"/>
          <w:rtl/>
        </w:rPr>
        <w:t>תכן</w:t>
      </w:r>
      <w:r w:rsidR="00704C86">
        <w:rPr>
          <w:rFonts w:hint="cs"/>
          <w:rtl/>
        </w:rPr>
        <w:t xml:space="preserve"> </w:t>
      </w:r>
      <w:r w:rsidR="00DE7084">
        <w:rPr>
          <w:rFonts w:hint="cs"/>
          <w:rtl/>
        </w:rPr>
        <w:t>ה</w:t>
      </w:r>
      <w:r w:rsidR="00704C86">
        <w:rPr>
          <w:rFonts w:hint="cs"/>
          <w:rtl/>
        </w:rPr>
        <w:t>בנייה)</w:t>
      </w:r>
      <w:r w:rsidR="00DE7084">
        <w:rPr>
          <w:rFonts w:hint="cs"/>
          <w:rtl/>
        </w:rPr>
        <w:t xml:space="preserve"> (תברואה)</w:t>
      </w:r>
      <w:r w:rsidR="00704C86">
        <w:rPr>
          <w:rFonts w:hint="cs"/>
          <w:rtl/>
        </w:rPr>
        <w:t>, תש</w:t>
      </w:r>
      <w:r w:rsidR="00DE7084">
        <w:rPr>
          <w:rFonts w:hint="cs"/>
          <w:rtl/>
        </w:rPr>
        <w:t>"ף</w:t>
      </w:r>
      <w:r w:rsidR="00704C86">
        <w:rPr>
          <w:rFonts w:hint="cs"/>
          <w:rtl/>
        </w:rPr>
        <w:t>-201</w:t>
      </w:r>
      <w:r w:rsidR="00DE7084">
        <w:rPr>
          <w:rFonts w:hint="cs"/>
          <w:rtl/>
        </w:rPr>
        <w:t>9</w:t>
      </w:r>
    </w:p>
    <w:p w:rsidR="00704C86" w:rsidRPr="00704C86" w:rsidRDefault="00704C86" w:rsidP="00704C86">
      <w:pPr>
        <w:spacing w:line="320" w:lineRule="auto"/>
        <w:jc w:val="left"/>
        <w:rPr>
          <w:rFonts w:cs="FrankRuehl"/>
          <w:szCs w:val="26"/>
          <w:rtl/>
        </w:rPr>
      </w:pPr>
    </w:p>
    <w:p w:rsidR="00704C86" w:rsidRDefault="00704C86" w:rsidP="00704C86">
      <w:pPr>
        <w:spacing w:line="320" w:lineRule="auto"/>
        <w:jc w:val="left"/>
        <w:rPr>
          <w:rtl/>
        </w:rPr>
      </w:pPr>
    </w:p>
    <w:p w:rsidR="00704C86" w:rsidRDefault="00704C86" w:rsidP="00704C86">
      <w:pPr>
        <w:spacing w:line="320" w:lineRule="auto"/>
        <w:jc w:val="left"/>
        <w:rPr>
          <w:rFonts w:cs="Miriam"/>
          <w:szCs w:val="22"/>
          <w:rtl/>
        </w:rPr>
      </w:pPr>
      <w:r w:rsidRPr="00704C86">
        <w:rPr>
          <w:rFonts w:cs="Miriam"/>
          <w:szCs w:val="22"/>
          <w:rtl/>
        </w:rPr>
        <w:t>רשויות ומשפט מנהלי</w:t>
      </w:r>
      <w:r w:rsidRPr="00704C86">
        <w:rPr>
          <w:rFonts w:cs="FrankRuehl"/>
          <w:szCs w:val="26"/>
          <w:rtl/>
        </w:rPr>
        <w:t xml:space="preserve"> – תכנון ובניה – היתרים</w:t>
      </w:r>
    </w:p>
    <w:p w:rsidR="00704C86" w:rsidRPr="00704C86" w:rsidRDefault="00704C86" w:rsidP="00704C86">
      <w:pPr>
        <w:spacing w:line="320" w:lineRule="auto"/>
        <w:jc w:val="left"/>
        <w:rPr>
          <w:rFonts w:cs="Miriam" w:hint="cs"/>
          <w:szCs w:val="22"/>
          <w:rtl/>
        </w:rPr>
      </w:pPr>
      <w:r w:rsidRPr="00704C86">
        <w:rPr>
          <w:rFonts w:cs="Miriam"/>
          <w:szCs w:val="22"/>
          <w:rtl/>
        </w:rPr>
        <w:t>רשויות ומשפט מנהלי</w:t>
      </w:r>
      <w:r w:rsidRPr="00704C86">
        <w:rPr>
          <w:rFonts w:cs="FrankRuehl"/>
          <w:szCs w:val="26"/>
          <w:rtl/>
        </w:rPr>
        <w:t xml:space="preserve"> – תכנון ובניה – פיקוח</w:t>
      </w:r>
    </w:p>
    <w:p w:rsidR="00831F90" w:rsidRDefault="00831F9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חלק א': פרשנות</w:t>
            </w:r>
          </w:p>
        </w:tc>
        <w:tc>
          <w:tcPr>
            <w:tcW w:w="567" w:type="dxa"/>
          </w:tcPr>
          <w:p w:rsidR="008248DB" w:rsidRPr="008248DB" w:rsidRDefault="008248DB" w:rsidP="008248DB">
            <w:pPr>
              <w:spacing w:line="240" w:lineRule="auto"/>
              <w:jc w:val="left"/>
              <w:rPr>
                <w:rStyle w:val="Hyperlink"/>
                <w:rtl/>
              </w:rPr>
            </w:pPr>
            <w:hyperlink w:anchor="med0" w:tooltip="חלק א: פרשנות"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1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הגדרות</w:t>
            </w:r>
          </w:p>
        </w:tc>
        <w:tc>
          <w:tcPr>
            <w:tcW w:w="567" w:type="dxa"/>
          </w:tcPr>
          <w:p w:rsidR="008248DB" w:rsidRPr="008248DB" w:rsidRDefault="008248DB" w:rsidP="008248DB">
            <w:pPr>
              <w:spacing w:line="240" w:lineRule="auto"/>
              <w:jc w:val="left"/>
              <w:rPr>
                <w:rStyle w:val="Hyperlink"/>
                <w:rtl/>
              </w:rPr>
            </w:pPr>
            <w:hyperlink w:anchor="Seif1" w:tooltip="הגדרות"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חלק ב': מטרות, דרישות תפקודיות ותחולה</w:t>
            </w:r>
          </w:p>
        </w:tc>
        <w:tc>
          <w:tcPr>
            <w:tcW w:w="567" w:type="dxa"/>
          </w:tcPr>
          <w:p w:rsidR="008248DB" w:rsidRPr="008248DB" w:rsidRDefault="008248DB" w:rsidP="008248DB">
            <w:pPr>
              <w:spacing w:line="240" w:lineRule="auto"/>
              <w:jc w:val="left"/>
              <w:rPr>
                <w:rStyle w:val="Hyperlink"/>
                <w:rtl/>
              </w:rPr>
            </w:pPr>
            <w:hyperlink w:anchor="med1" w:tooltip="חלק ב: מטרות, דרישות תפקודיות ותחולה"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2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מטרות</w:t>
            </w:r>
          </w:p>
        </w:tc>
        <w:tc>
          <w:tcPr>
            <w:tcW w:w="567" w:type="dxa"/>
          </w:tcPr>
          <w:p w:rsidR="008248DB" w:rsidRPr="008248DB" w:rsidRDefault="008248DB" w:rsidP="008248DB">
            <w:pPr>
              <w:spacing w:line="240" w:lineRule="auto"/>
              <w:jc w:val="left"/>
              <w:rPr>
                <w:rStyle w:val="Hyperlink"/>
                <w:rtl/>
              </w:rPr>
            </w:pPr>
            <w:hyperlink w:anchor="Seif2" w:tooltip="מטרות"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3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דרישות תפקודיות</w:t>
            </w:r>
          </w:p>
        </w:tc>
        <w:tc>
          <w:tcPr>
            <w:tcW w:w="567" w:type="dxa"/>
          </w:tcPr>
          <w:p w:rsidR="008248DB" w:rsidRPr="008248DB" w:rsidRDefault="008248DB" w:rsidP="008248DB">
            <w:pPr>
              <w:spacing w:line="240" w:lineRule="auto"/>
              <w:jc w:val="left"/>
              <w:rPr>
                <w:rStyle w:val="Hyperlink"/>
                <w:rtl/>
              </w:rPr>
            </w:pPr>
            <w:hyperlink w:anchor="Seif3" w:tooltip="דרישות תפקודיות"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4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תחולה</w:t>
            </w:r>
          </w:p>
        </w:tc>
        <w:tc>
          <w:tcPr>
            <w:tcW w:w="567" w:type="dxa"/>
          </w:tcPr>
          <w:p w:rsidR="008248DB" w:rsidRPr="008248DB" w:rsidRDefault="008248DB" w:rsidP="008248DB">
            <w:pPr>
              <w:spacing w:line="240" w:lineRule="auto"/>
              <w:jc w:val="left"/>
              <w:rPr>
                <w:rStyle w:val="Hyperlink"/>
                <w:rtl/>
              </w:rPr>
            </w:pPr>
            <w:hyperlink w:anchor="Seif4" w:tooltip="תחולה"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חלק ג': אספקת מים</w:t>
            </w:r>
          </w:p>
        </w:tc>
        <w:tc>
          <w:tcPr>
            <w:tcW w:w="567" w:type="dxa"/>
          </w:tcPr>
          <w:p w:rsidR="008248DB" w:rsidRPr="008248DB" w:rsidRDefault="008248DB" w:rsidP="008248DB">
            <w:pPr>
              <w:spacing w:line="240" w:lineRule="auto"/>
              <w:jc w:val="left"/>
              <w:rPr>
                <w:rStyle w:val="Hyperlink"/>
                <w:rtl/>
              </w:rPr>
            </w:pPr>
            <w:hyperlink w:anchor="med2" w:tooltip="חלק ג: אספקת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א': אספקת מים באיכות מי שתייה</w:t>
            </w:r>
          </w:p>
        </w:tc>
        <w:tc>
          <w:tcPr>
            <w:tcW w:w="567" w:type="dxa"/>
          </w:tcPr>
          <w:p w:rsidR="008248DB" w:rsidRPr="008248DB" w:rsidRDefault="008248DB" w:rsidP="008248DB">
            <w:pPr>
              <w:spacing w:line="240" w:lineRule="auto"/>
              <w:jc w:val="left"/>
              <w:rPr>
                <w:rStyle w:val="Hyperlink"/>
                <w:rtl/>
              </w:rPr>
            </w:pPr>
            <w:hyperlink w:anchor="med3" w:tooltip="פרק א: אספקת מים באיכות מי שתייה"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5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הוראות כלליות</w:t>
            </w:r>
          </w:p>
        </w:tc>
        <w:tc>
          <w:tcPr>
            <w:tcW w:w="567" w:type="dxa"/>
          </w:tcPr>
          <w:p w:rsidR="008248DB" w:rsidRPr="008248DB" w:rsidRDefault="008248DB" w:rsidP="008248DB">
            <w:pPr>
              <w:spacing w:line="240" w:lineRule="auto"/>
              <w:jc w:val="left"/>
              <w:rPr>
                <w:rStyle w:val="Hyperlink"/>
                <w:rtl/>
              </w:rPr>
            </w:pPr>
            <w:hyperlink w:anchor="Seif5" w:tooltip="הוראות כלליות"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6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חובת התקנת מערכת אספקת מי שתייה</w:t>
            </w:r>
          </w:p>
        </w:tc>
        <w:tc>
          <w:tcPr>
            <w:tcW w:w="567" w:type="dxa"/>
          </w:tcPr>
          <w:p w:rsidR="008248DB" w:rsidRPr="008248DB" w:rsidRDefault="008248DB" w:rsidP="008248DB">
            <w:pPr>
              <w:spacing w:line="240" w:lineRule="auto"/>
              <w:jc w:val="left"/>
              <w:rPr>
                <w:rStyle w:val="Hyperlink"/>
                <w:rtl/>
              </w:rPr>
            </w:pPr>
            <w:hyperlink w:anchor="Seif6" w:tooltip="חובת התקנת מערכת אספקת מי שתייה"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7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מניעת זיהום מי שתייה</w:t>
            </w:r>
          </w:p>
        </w:tc>
        <w:tc>
          <w:tcPr>
            <w:tcW w:w="567" w:type="dxa"/>
          </w:tcPr>
          <w:p w:rsidR="008248DB" w:rsidRPr="008248DB" w:rsidRDefault="008248DB" w:rsidP="008248DB">
            <w:pPr>
              <w:spacing w:line="240" w:lineRule="auto"/>
              <w:jc w:val="left"/>
              <w:rPr>
                <w:rStyle w:val="Hyperlink"/>
                <w:rtl/>
              </w:rPr>
            </w:pPr>
            <w:hyperlink w:anchor="Seif7" w:tooltip="מניעת זיהום מי שתייה"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ב': אספקת מים שאינם מי שתייה</w:t>
            </w:r>
          </w:p>
        </w:tc>
        <w:tc>
          <w:tcPr>
            <w:tcW w:w="567" w:type="dxa"/>
          </w:tcPr>
          <w:p w:rsidR="008248DB" w:rsidRPr="008248DB" w:rsidRDefault="008248DB" w:rsidP="008248DB">
            <w:pPr>
              <w:spacing w:line="240" w:lineRule="auto"/>
              <w:jc w:val="left"/>
              <w:rPr>
                <w:rStyle w:val="Hyperlink"/>
                <w:rtl/>
              </w:rPr>
            </w:pPr>
            <w:hyperlink w:anchor="med4" w:tooltip="פרק ב: אספקת מים שאינם מי שתייה"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8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מערכת אספקת מים שאינם ראויים לשתייה</w:t>
            </w:r>
          </w:p>
        </w:tc>
        <w:tc>
          <w:tcPr>
            <w:tcW w:w="567" w:type="dxa"/>
          </w:tcPr>
          <w:p w:rsidR="008248DB" w:rsidRPr="008248DB" w:rsidRDefault="008248DB" w:rsidP="008248DB">
            <w:pPr>
              <w:spacing w:line="240" w:lineRule="auto"/>
              <w:jc w:val="left"/>
              <w:rPr>
                <w:rStyle w:val="Hyperlink"/>
                <w:rtl/>
              </w:rPr>
            </w:pPr>
            <w:hyperlink w:anchor="Seif8" w:tooltip="מערכת אספקת מים שאינם ראויים לשתייה"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9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תנאים להתקנת מערכת אספקת מים שאינם מי שתייה</w:t>
            </w:r>
          </w:p>
        </w:tc>
        <w:tc>
          <w:tcPr>
            <w:tcW w:w="567" w:type="dxa"/>
          </w:tcPr>
          <w:p w:rsidR="008248DB" w:rsidRPr="008248DB" w:rsidRDefault="008248DB" w:rsidP="008248DB">
            <w:pPr>
              <w:spacing w:line="240" w:lineRule="auto"/>
              <w:jc w:val="left"/>
              <w:rPr>
                <w:rStyle w:val="Hyperlink"/>
                <w:rtl/>
              </w:rPr>
            </w:pPr>
            <w:hyperlink w:anchor="Seif9" w:tooltip="תנאים להתקנת מערכת אספקת מים שאינם מי שתייה"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ג': אספקת מים חמים והגבלת טמפרטורה</w:t>
            </w:r>
          </w:p>
        </w:tc>
        <w:tc>
          <w:tcPr>
            <w:tcW w:w="567" w:type="dxa"/>
          </w:tcPr>
          <w:p w:rsidR="008248DB" w:rsidRPr="008248DB" w:rsidRDefault="008248DB" w:rsidP="008248DB">
            <w:pPr>
              <w:spacing w:line="240" w:lineRule="auto"/>
              <w:jc w:val="left"/>
              <w:rPr>
                <w:rStyle w:val="Hyperlink"/>
                <w:rtl/>
              </w:rPr>
            </w:pPr>
            <w:hyperlink w:anchor="med5" w:tooltip="פרק ג: אספקת מים חמים והגבלת טמפרטורה"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10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חובת אספקת מים חמים</w:t>
            </w:r>
          </w:p>
        </w:tc>
        <w:tc>
          <w:tcPr>
            <w:tcW w:w="567" w:type="dxa"/>
          </w:tcPr>
          <w:p w:rsidR="008248DB" w:rsidRPr="008248DB" w:rsidRDefault="008248DB" w:rsidP="008248DB">
            <w:pPr>
              <w:spacing w:line="240" w:lineRule="auto"/>
              <w:jc w:val="left"/>
              <w:rPr>
                <w:rStyle w:val="Hyperlink"/>
                <w:rtl/>
              </w:rPr>
            </w:pPr>
            <w:hyperlink w:anchor="Seif10" w:tooltip="חובת אספקת מים ח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11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הגבלת טמפרטורה של מים חמים</w:t>
            </w:r>
          </w:p>
        </w:tc>
        <w:tc>
          <w:tcPr>
            <w:tcW w:w="567" w:type="dxa"/>
          </w:tcPr>
          <w:p w:rsidR="008248DB" w:rsidRPr="008248DB" w:rsidRDefault="008248DB" w:rsidP="008248DB">
            <w:pPr>
              <w:spacing w:line="240" w:lineRule="auto"/>
              <w:jc w:val="left"/>
              <w:rPr>
                <w:rStyle w:val="Hyperlink"/>
                <w:rtl/>
              </w:rPr>
            </w:pPr>
            <w:hyperlink w:anchor="Seif11" w:tooltip="הגבלת טמפרטורה של מים ח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12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סוגי מערכות אספקת מים חמים</w:t>
            </w:r>
          </w:p>
        </w:tc>
        <w:tc>
          <w:tcPr>
            <w:tcW w:w="567" w:type="dxa"/>
          </w:tcPr>
          <w:p w:rsidR="008248DB" w:rsidRPr="008248DB" w:rsidRDefault="008248DB" w:rsidP="008248DB">
            <w:pPr>
              <w:spacing w:line="240" w:lineRule="auto"/>
              <w:jc w:val="left"/>
              <w:rPr>
                <w:rStyle w:val="Hyperlink"/>
                <w:rtl/>
              </w:rPr>
            </w:pPr>
            <w:hyperlink w:anchor="Seif12" w:tooltip="סוגי מערכות אספקת מים ח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ד': ספיקות ולחצים במערכת אספקת מים</w:t>
            </w:r>
          </w:p>
        </w:tc>
        <w:tc>
          <w:tcPr>
            <w:tcW w:w="567" w:type="dxa"/>
          </w:tcPr>
          <w:p w:rsidR="008248DB" w:rsidRPr="008248DB" w:rsidRDefault="008248DB" w:rsidP="008248DB">
            <w:pPr>
              <w:spacing w:line="240" w:lineRule="auto"/>
              <w:jc w:val="left"/>
              <w:rPr>
                <w:rStyle w:val="Hyperlink"/>
                <w:rtl/>
              </w:rPr>
            </w:pPr>
            <w:hyperlink w:anchor="med6" w:tooltip="פרק ד: ספיקות ולחצים במערכת אספקת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13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לחץ אספקת מים</w:t>
            </w:r>
          </w:p>
        </w:tc>
        <w:tc>
          <w:tcPr>
            <w:tcW w:w="567" w:type="dxa"/>
          </w:tcPr>
          <w:p w:rsidR="008248DB" w:rsidRPr="008248DB" w:rsidRDefault="008248DB" w:rsidP="008248DB">
            <w:pPr>
              <w:spacing w:line="240" w:lineRule="auto"/>
              <w:jc w:val="left"/>
              <w:rPr>
                <w:rStyle w:val="Hyperlink"/>
                <w:rtl/>
              </w:rPr>
            </w:pPr>
            <w:hyperlink w:anchor="Seif13" w:tooltip="לחץ אספקת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14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ספיקת מים</w:t>
            </w:r>
          </w:p>
        </w:tc>
        <w:tc>
          <w:tcPr>
            <w:tcW w:w="567" w:type="dxa"/>
          </w:tcPr>
          <w:p w:rsidR="008248DB" w:rsidRPr="008248DB" w:rsidRDefault="008248DB" w:rsidP="008248DB">
            <w:pPr>
              <w:spacing w:line="240" w:lineRule="auto"/>
              <w:jc w:val="left"/>
              <w:rPr>
                <w:rStyle w:val="Hyperlink"/>
                <w:rtl/>
              </w:rPr>
            </w:pPr>
            <w:hyperlink w:anchor="Seif14" w:tooltip="ספיקת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ה': מד מים</w:t>
            </w:r>
          </w:p>
        </w:tc>
        <w:tc>
          <w:tcPr>
            <w:tcW w:w="567" w:type="dxa"/>
          </w:tcPr>
          <w:p w:rsidR="008248DB" w:rsidRPr="008248DB" w:rsidRDefault="008248DB" w:rsidP="008248DB">
            <w:pPr>
              <w:spacing w:line="240" w:lineRule="auto"/>
              <w:jc w:val="left"/>
              <w:rPr>
                <w:rStyle w:val="Hyperlink"/>
                <w:rtl/>
              </w:rPr>
            </w:pPr>
            <w:hyperlink w:anchor="med7" w:tooltip="פרק ה: מד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15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מד מים ראשי</w:t>
            </w:r>
          </w:p>
        </w:tc>
        <w:tc>
          <w:tcPr>
            <w:tcW w:w="567" w:type="dxa"/>
          </w:tcPr>
          <w:p w:rsidR="008248DB" w:rsidRPr="008248DB" w:rsidRDefault="008248DB" w:rsidP="008248DB">
            <w:pPr>
              <w:spacing w:line="240" w:lineRule="auto"/>
              <w:jc w:val="left"/>
              <w:rPr>
                <w:rStyle w:val="Hyperlink"/>
                <w:rtl/>
              </w:rPr>
            </w:pPr>
            <w:hyperlink w:anchor="Seif15" w:tooltip="מד מים ראשי"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16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מד מים משני</w:t>
            </w:r>
          </w:p>
        </w:tc>
        <w:tc>
          <w:tcPr>
            <w:tcW w:w="567" w:type="dxa"/>
          </w:tcPr>
          <w:p w:rsidR="008248DB" w:rsidRPr="008248DB" w:rsidRDefault="008248DB" w:rsidP="008248DB">
            <w:pPr>
              <w:spacing w:line="240" w:lineRule="auto"/>
              <w:jc w:val="left"/>
              <w:rPr>
                <w:rStyle w:val="Hyperlink"/>
                <w:rtl/>
              </w:rPr>
            </w:pPr>
            <w:hyperlink w:anchor="Seif16" w:tooltip="מד מים משני"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ו': חובת התקנת שסתומי ניתוק</w:t>
            </w:r>
          </w:p>
        </w:tc>
        <w:tc>
          <w:tcPr>
            <w:tcW w:w="567" w:type="dxa"/>
          </w:tcPr>
          <w:p w:rsidR="008248DB" w:rsidRPr="008248DB" w:rsidRDefault="008248DB" w:rsidP="008248DB">
            <w:pPr>
              <w:spacing w:line="240" w:lineRule="auto"/>
              <w:jc w:val="left"/>
              <w:rPr>
                <w:rStyle w:val="Hyperlink"/>
                <w:rtl/>
              </w:rPr>
            </w:pPr>
            <w:hyperlink w:anchor="med8" w:tooltip="פרק ו: חובת התקנת שסתומי ניתוק"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17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מקום התקנת שסתומי ניתוק</w:t>
            </w:r>
          </w:p>
        </w:tc>
        <w:tc>
          <w:tcPr>
            <w:tcW w:w="567" w:type="dxa"/>
          </w:tcPr>
          <w:p w:rsidR="008248DB" w:rsidRPr="008248DB" w:rsidRDefault="008248DB" w:rsidP="008248DB">
            <w:pPr>
              <w:spacing w:line="240" w:lineRule="auto"/>
              <w:jc w:val="left"/>
              <w:rPr>
                <w:rStyle w:val="Hyperlink"/>
                <w:rtl/>
              </w:rPr>
            </w:pPr>
            <w:hyperlink w:anchor="Seif17" w:tooltip="מקום התקנת שסתומי ניתוק"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ז': מניעת בזבוז מים</w:t>
            </w:r>
          </w:p>
        </w:tc>
        <w:tc>
          <w:tcPr>
            <w:tcW w:w="567" w:type="dxa"/>
          </w:tcPr>
          <w:p w:rsidR="008248DB" w:rsidRPr="008248DB" w:rsidRDefault="008248DB" w:rsidP="008248DB">
            <w:pPr>
              <w:spacing w:line="240" w:lineRule="auto"/>
              <w:jc w:val="left"/>
              <w:rPr>
                <w:rStyle w:val="Hyperlink"/>
                <w:rtl/>
              </w:rPr>
            </w:pPr>
            <w:hyperlink w:anchor="med9" w:tooltip="פרק ז: מניעת בזבוז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18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חובת התקנת מערכת למניעת בזבוז מים</w:t>
            </w:r>
          </w:p>
        </w:tc>
        <w:tc>
          <w:tcPr>
            <w:tcW w:w="567" w:type="dxa"/>
          </w:tcPr>
          <w:p w:rsidR="008248DB" w:rsidRPr="008248DB" w:rsidRDefault="008248DB" w:rsidP="008248DB">
            <w:pPr>
              <w:spacing w:line="240" w:lineRule="auto"/>
              <w:jc w:val="left"/>
              <w:rPr>
                <w:rStyle w:val="Hyperlink"/>
                <w:rtl/>
              </w:rPr>
            </w:pPr>
            <w:hyperlink w:anchor="Seif18" w:tooltip="חובת התקנת מערכת למניעת בזבוז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19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סחרור במערכת אספקת מים חמים למזעור בזבוז מים</w:t>
            </w:r>
          </w:p>
        </w:tc>
        <w:tc>
          <w:tcPr>
            <w:tcW w:w="567" w:type="dxa"/>
          </w:tcPr>
          <w:p w:rsidR="008248DB" w:rsidRPr="008248DB" w:rsidRDefault="008248DB" w:rsidP="008248DB">
            <w:pPr>
              <w:spacing w:line="240" w:lineRule="auto"/>
              <w:jc w:val="left"/>
              <w:rPr>
                <w:rStyle w:val="Hyperlink"/>
                <w:rtl/>
              </w:rPr>
            </w:pPr>
            <w:hyperlink w:anchor="Seif19" w:tooltip="סחרור במערכת אספקת מים חמים למזעור בזבוז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ח': הגנה בפני זרימה חוזרת</w:t>
            </w:r>
          </w:p>
        </w:tc>
        <w:tc>
          <w:tcPr>
            <w:tcW w:w="567" w:type="dxa"/>
          </w:tcPr>
          <w:p w:rsidR="008248DB" w:rsidRPr="008248DB" w:rsidRDefault="008248DB" w:rsidP="008248DB">
            <w:pPr>
              <w:spacing w:line="240" w:lineRule="auto"/>
              <w:jc w:val="left"/>
              <w:rPr>
                <w:rStyle w:val="Hyperlink"/>
                <w:rtl/>
              </w:rPr>
            </w:pPr>
            <w:hyperlink w:anchor="med10" w:tooltip="פרק ח: הגנה בפני זרימה חוזרת"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20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הגנה מפני זרימה חוזרת</w:t>
            </w:r>
          </w:p>
        </w:tc>
        <w:tc>
          <w:tcPr>
            <w:tcW w:w="567" w:type="dxa"/>
          </w:tcPr>
          <w:p w:rsidR="008248DB" w:rsidRPr="008248DB" w:rsidRDefault="008248DB" w:rsidP="008248DB">
            <w:pPr>
              <w:spacing w:line="240" w:lineRule="auto"/>
              <w:jc w:val="left"/>
              <w:rPr>
                <w:rStyle w:val="Hyperlink"/>
                <w:rtl/>
              </w:rPr>
            </w:pPr>
            <w:hyperlink w:anchor="Seif20" w:tooltip="הגנה מפני זרימה חוזרת"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21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הגנה מפני זרימה חוזרת בקבועות, בכלים, מכלים ובריכות</w:t>
            </w:r>
          </w:p>
        </w:tc>
        <w:tc>
          <w:tcPr>
            <w:tcW w:w="567" w:type="dxa"/>
          </w:tcPr>
          <w:p w:rsidR="008248DB" w:rsidRPr="008248DB" w:rsidRDefault="008248DB" w:rsidP="008248DB">
            <w:pPr>
              <w:spacing w:line="240" w:lineRule="auto"/>
              <w:jc w:val="left"/>
              <w:rPr>
                <w:rStyle w:val="Hyperlink"/>
                <w:rtl/>
              </w:rPr>
            </w:pPr>
            <w:hyperlink w:anchor="Seif21" w:tooltip="הגנה מפני זרימה חוזרת בקבועות, בכלים, מכלים ובריכות"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ט': צנרת אספקת מים בתחום הפרט ובקירות משותפים</w:t>
            </w:r>
          </w:p>
        </w:tc>
        <w:tc>
          <w:tcPr>
            <w:tcW w:w="567" w:type="dxa"/>
          </w:tcPr>
          <w:p w:rsidR="008248DB" w:rsidRPr="008248DB" w:rsidRDefault="008248DB" w:rsidP="008248DB">
            <w:pPr>
              <w:spacing w:line="240" w:lineRule="auto"/>
              <w:jc w:val="left"/>
              <w:rPr>
                <w:rStyle w:val="Hyperlink"/>
                <w:rtl/>
              </w:rPr>
            </w:pPr>
            <w:hyperlink w:anchor="med11" w:tooltip="פרק ט: צנרת אספקת מים בתחום הפרט ובקירות משותפ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22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התקנת צנרת אספקת מים</w:t>
            </w:r>
          </w:p>
        </w:tc>
        <w:tc>
          <w:tcPr>
            <w:tcW w:w="567" w:type="dxa"/>
          </w:tcPr>
          <w:p w:rsidR="008248DB" w:rsidRPr="008248DB" w:rsidRDefault="008248DB" w:rsidP="008248DB">
            <w:pPr>
              <w:spacing w:line="240" w:lineRule="auto"/>
              <w:jc w:val="left"/>
              <w:rPr>
                <w:rStyle w:val="Hyperlink"/>
                <w:rtl/>
              </w:rPr>
            </w:pPr>
            <w:hyperlink w:anchor="Seif22" w:tooltip="התקנת צנרת אספקת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י': מרחק צנרת מים בקרקע ממיתקנים שונים</w:t>
            </w:r>
          </w:p>
        </w:tc>
        <w:tc>
          <w:tcPr>
            <w:tcW w:w="567" w:type="dxa"/>
          </w:tcPr>
          <w:p w:rsidR="008248DB" w:rsidRPr="008248DB" w:rsidRDefault="008248DB" w:rsidP="008248DB">
            <w:pPr>
              <w:spacing w:line="240" w:lineRule="auto"/>
              <w:jc w:val="left"/>
              <w:rPr>
                <w:rStyle w:val="Hyperlink"/>
                <w:rtl/>
              </w:rPr>
            </w:pPr>
            <w:hyperlink w:anchor="med12" w:tooltip="פרק י: מרחק צנרת מים בקרקע ממיתקנים שונ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23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מרחק מזערי מצינור מים תת קרקעי</w:t>
            </w:r>
          </w:p>
        </w:tc>
        <w:tc>
          <w:tcPr>
            <w:tcW w:w="567" w:type="dxa"/>
          </w:tcPr>
          <w:p w:rsidR="008248DB" w:rsidRPr="008248DB" w:rsidRDefault="008248DB" w:rsidP="008248DB">
            <w:pPr>
              <w:spacing w:line="240" w:lineRule="auto"/>
              <w:jc w:val="left"/>
              <w:rPr>
                <w:rStyle w:val="Hyperlink"/>
                <w:rtl/>
              </w:rPr>
            </w:pPr>
            <w:hyperlink w:anchor="Seif23" w:tooltip="מרחק מזערי מצינור מים תת קרקעי"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י"א: מערכות לחימום מים והפקת אנרגיה</w:t>
            </w:r>
          </w:p>
        </w:tc>
        <w:tc>
          <w:tcPr>
            <w:tcW w:w="567" w:type="dxa"/>
          </w:tcPr>
          <w:p w:rsidR="008248DB" w:rsidRPr="008248DB" w:rsidRDefault="008248DB" w:rsidP="008248DB">
            <w:pPr>
              <w:spacing w:line="240" w:lineRule="auto"/>
              <w:jc w:val="left"/>
              <w:rPr>
                <w:rStyle w:val="Hyperlink"/>
                <w:rtl/>
              </w:rPr>
            </w:pPr>
            <w:hyperlink w:anchor="med13" w:tooltip="פרק יא: מערכות לחימום מים והפקת אנרגיה"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24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מערכות לחימום מים והפקת אנרגיה בבניין מגורים</w:t>
            </w:r>
          </w:p>
        </w:tc>
        <w:tc>
          <w:tcPr>
            <w:tcW w:w="567" w:type="dxa"/>
          </w:tcPr>
          <w:p w:rsidR="008248DB" w:rsidRPr="008248DB" w:rsidRDefault="008248DB" w:rsidP="008248DB">
            <w:pPr>
              <w:spacing w:line="240" w:lineRule="auto"/>
              <w:jc w:val="left"/>
              <w:rPr>
                <w:rStyle w:val="Hyperlink"/>
                <w:rtl/>
              </w:rPr>
            </w:pPr>
            <w:hyperlink w:anchor="Seif24" w:tooltip="מערכות לחימום מים והפקת אנרגיה בבניין מגור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י"ב: דרישות אקוסטיות ממערכת אספקת מים</w:t>
            </w:r>
          </w:p>
        </w:tc>
        <w:tc>
          <w:tcPr>
            <w:tcW w:w="567" w:type="dxa"/>
          </w:tcPr>
          <w:p w:rsidR="008248DB" w:rsidRPr="008248DB" w:rsidRDefault="008248DB" w:rsidP="008248DB">
            <w:pPr>
              <w:spacing w:line="240" w:lineRule="auto"/>
              <w:jc w:val="left"/>
              <w:rPr>
                <w:rStyle w:val="Hyperlink"/>
                <w:rtl/>
              </w:rPr>
            </w:pPr>
            <w:hyperlink w:anchor="med14" w:tooltip="פרק יב: דרישות אקוסטיות ממערכת אספקת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25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מניעת רעש מצנרת מים</w:t>
            </w:r>
          </w:p>
        </w:tc>
        <w:tc>
          <w:tcPr>
            <w:tcW w:w="567" w:type="dxa"/>
          </w:tcPr>
          <w:p w:rsidR="008248DB" w:rsidRPr="008248DB" w:rsidRDefault="008248DB" w:rsidP="008248DB">
            <w:pPr>
              <w:spacing w:line="240" w:lineRule="auto"/>
              <w:jc w:val="left"/>
              <w:rPr>
                <w:rStyle w:val="Hyperlink"/>
                <w:rtl/>
              </w:rPr>
            </w:pPr>
            <w:hyperlink w:anchor="Seif25" w:tooltip="מניעת רעש מצנרת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פרק י"ג: מכלי אגירת מים</w:t>
            </w:r>
          </w:p>
        </w:tc>
        <w:tc>
          <w:tcPr>
            <w:tcW w:w="567" w:type="dxa"/>
          </w:tcPr>
          <w:p w:rsidR="008248DB" w:rsidRPr="008248DB" w:rsidRDefault="008248DB" w:rsidP="008248DB">
            <w:pPr>
              <w:spacing w:line="240" w:lineRule="auto"/>
              <w:jc w:val="left"/>
              <w:rPr>
                <w:rStyle w:val="Hyperlink"/>
                <w:rtl/>
              </w:rPr>
            </w:pPr>
            <w:hyperlink w:anchor="med15" w:tooltip="פרק יג: מכלי אגירת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26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התקנת מכלי אגירת מים</w:t>
            </w:r>
          </w:p>
        </w:tc>
        <w:tc>
          <w:tcPr>
            <w:tcW w:w="567" w:type="dxa"/>
          </w:tcPr>
          <w:p w:rsidR="008248DB" w:rsidRPr="008248DB" w:rsidRDefault="008248DB" w:rsidP="008248DB">
            <w:pPr>
              <w:spacing w:line="240" w:lineRule="auto"/>
              <w:jc w:val="left"/>
              <w:rPr>
                <w:rStyle w:val="Hyperlink"/>
                <w:rtl/>
              </w:rPr>
            </w:pPr>
            <w:hyperlink w:anchor="Seif26" w:tooltip="התקנת מכלי אגירת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27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נפח מכלי אגירת מים</w:t>
            </w:r>
          </w:p>
        </w:tc>
        <w:tc>
          <w:tcPr>
            <w:tcW w:w="567" w:type="dxa"/>
          </w:tcPr>
          <w:p w:rsidR="008248DB" w:rsidRPr="008248DB" w:rsidRDefault="008248DB" w:rsidP="008248DB">
            <w:pPr>
              <w:spacing w:line="240" w:lineRule="auto"/>
              <w:jc w:val="left"/>
              <w:rPr>
                <w:rStyle w:val="Hyperlink"/>
                <w:rtl/>
              </w:rPr>
            </w:pPr>
            <w:hyperlink w:anchor="Seif27" w:tooltip="נפח מכלי אגירת מי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48DB" w:rsidRPr="008248DB" w:rsidTr="008248DB">
        <w:tblPrEx>
          <w:tblCellMar>
            <w:top w:w="0" w:type="dxa"/>
            <w:bottom w:w="0" w:type="dxa"/>
          </w:tblCellMar>
        </w:tblPrEx>
        <w:tc>
          <w:tcPr>
            <w:tcW w:w="1247" w:type="dxa"/>
          </w:tcPr>
          <w:p w:rsidR="008248DB" w:rsidRPr="008248DB" w:rsidRDefault="008248DB" w:rsidP="008248DB">
            <w:pPr>
              <w:spacing w:line="240" w:lineRule="auto"/>
              <w:jc w:val="left"/>
              <w:rPr>
                <w:rFonts w:cs="Frankruhel"/>
                <w:sz w:val="24"/>
                <w:rtl/>
              </w:rPr>
            </w:pPr>
            <w:r>
              <w:rPr>
                <w:rFonts w:cs="Times New Roman"/>
                <w:sz w:val="24"/>
                <w:rtl/>
              </w:rPr>
              <w:t xml:space="preserve">סעיף 28 </w:t>
            </w:r>
          </w:p>
        </w:tc>
        <w:tc>
          <w:tcPr>
            <w:tcW w:w="5669" w:type="dxa"/>
          </w:tcPr>
          <w:p w:rsidR="008248DB" w:rsidRPr="008248DB" w:rsidRDefault="008248DB" w:rsidP="008248DB">
            <w:pPr>
              <w:spacing w:line="240" w:lineRule="auto"/>
              <w:jc w:val="left"/>
              <w:rPr>
                <w:rFonts w:cs="Frankruhel"/>
                <w:sz w:val="24"/>
                <w:rtl/>
              </w:rPr>
            </w:pPr>
            <w:r>
              <w:rPr>
                <w:rFonts w:cs="Times New Roman"/>
                <w:sz w:val="24"/>
                <w:rtl/>
              </w:rPr>
              <w:t>נפח מכלי לחץ לאגירת מים חמים והנחיות להתקנתם</w:t>
            </w:r>
          </w:p>
        </w:tc>
        <w:tc>
          <w:tcPr>
            <w:tcW w:w="567" w:type="dxa"/>
          </w:tcPr>
          <w:p w:rsidR="008248DB" w:rsidRPr="008248DB" w:rsidRDefault="008248DB" w:rsidP="008248DB">
            <w:pPr>
              <w:spacing w:line="240" w:lineRule="auto"/>
              <w:jc w:val="left"/>
              <w:rPr>
                <w:rStyle w:val="Hyperlink"/>
                <w:rtl/>
              </w:rPr>
            </w:pPr>
            <w:hyperlink w:anchor="Seif28" w:tooltip="נפח מכלי לחץ לאגירת מים חמים והנחיות להתקנתם" w:history="1">
              <w:r w:rsidRPr="008248DB">
                <w:rPr>
                  <w:rStyle w:val="Hyperlink"/>
                </w:rPr>
                <w:t>Go</w:t>
              </w:r>
            </w:hyperlink>
          </w:p>
        </w:tc>
        <w:tc>
          <w:tcPr>
            <w:tcW w:w="850" w:type="dxa"/>
          </w:tcPr>
          <w:p w:rsidR="008248DB" w:rsidRPr="008248DB" w:rsidRDefault="008248DB" w:rsidP="008248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Default="00803F20" w:rsidP="00803F20">
            <w:pPr>
              <w:spacing w:line="240" w:lineRule="auto"/>
              <w:jc w:val="left"/>
              <w:rPr>
                <w:rFonts w:cs="Times New Roman"/>
                <w:sz w:val="24"/>
                <w:rtl/>
              </w:rPr>
            </w:pPr>
            <w:r>
              <w:rPr>
                <w:rFonts w:cs="Times New Roman" w:hint="cs"/>
                <w:sz w:val="24"/>
                <w:rtl/>
              </w:rPr>
              <w:t>סעיף 29</w:t>
            </w:r>
          </w:p>
        </w:tc>
        <w:tc>
          <w:tcPr>
            <w:tcW w:w="5669" w:type="dxa"/>
          </w:tcPr>
          <w:p w:rsidR="00803F20" w:rsidRDefault="00803F20" w:rsidP="00803F20">
            <w:pPr>
              <w:spacing w:line="240" w:lineRule="auto"/>
              <w:jc w:val="left"/>
              <w:rPr>
                <w:rFonts w:cs="Times New Roman"/>
                <w:sz w:val="24"/>
                <w:rtl/>
              </w:rPr>
            </w:pPr>
            <w:r w:rsidRPr="00803F20">
              <w:rPr>
                <w:rFonts w:cs="Times New Roman" w:hint="cs"/>
                <w:sz w:val="24"/>
                <w:rtl/>
              </w:rPr>
              <w:t>יניקת מים למערכות משאבות להגברת לחץ</w:t>
            </w:r>
          </w:p>
        </w:tc>
        <w:tc>
          <w:tcPr>
            <w:tcW w:w="567" w:type="dxa"/>
          </w:tcPr>
          <w:p w:rsidR="00803F20" w:rsidRPr="008248DB" w:rsidRDefault="00803F20" w:rsidP="00803F20">
            <w:pPr>
              <w:spacing w:line="240" w:lineRule="auto"/>
              <w:jc w:val="left"/>
              <w:rPr>
                <w:rStyle w:val="Hyperlink"/>
                <w:rtl/>
              </w:rPr>
            </w:pPr>
            <w:hyperlink w:anchor="Seif28" w:tooltip="נפח מכלי לחץ לאגירת מים חמים והנחיות להתקנתם" w:history="1">
              <w:r w:rsidRPr="008248DB">
                <w:rPr>
                  <w:rStyle w:val="Hyperlink"/>
                </w:rPr>
                <w:t>Go</w:t>
              </w:r>
            </w:hyperlink>
          </w:p>
        </w:tc>
        <w:tc>
          <w:tcPr>
            <w:tcW w:w="850" w:type="dxa"/>
          </w:tcPr>
          <w:p w:rsidR="00803F20"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30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איכות המים במכלי האגירה</w:t>
            </w:r>
          </w:p>
        </w:tc>
        <w:tc>
          <w:tcPr>
            <w:tcW w:w="567" w:type="dxa"/>
          </w:tcPr>
          <w:p w:rsidR="00803F20" w:rsidRPr="008248DB" w:rsidRDefault="00803F20" w:rsidP="00803F20">
            <w:pPr>
              <w:spacing w:line="240" w:lineRule="auto"/>
              <w:jc w:val="left"/>
              <w:rPr>
                <w:rStyle w:val="Hyperlink"/>
                <w:rtl/>
              </w:rPr>
            </w:pPr>
            <w:hyperlink w:anchor="Seif29" w:tooltip="איכות המים במכלי האגירה"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31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מניעת סיכונים ומטרדים למכלי אגירת מים</w:t>
            </w:r>
          </w:p>
        </w:tc>
        <w:tc>
          <w:tcPr>
            <w:tcW w:w="567" w:type="dxa"/>
          </w:tcPr>
          <w:p w:rsidR="00803F20" w:rsidRPr="008248DB" w:rsidRDefault="00803F20" w:rsidP="00803F20">
            <w:pPr>
              <w:spacing w:line="240" w:lineRule="auto"/>
              <w:jc w:val="left"/>
              <w:rPr>
                <w:rStyle w:val="Hyperlink"/>
                <w:rtl/>
              </w:rPr>
            </w:pPr>
            <w:hyperlink w:anchor="Seif30" w:tooltip="מניעת סיכונים ומטרדים למכלי אגירת מ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32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התקנת מכלי אגירת מים</w:t>
            </w:r>
          </w:p>
        </w:tc>
        <w:tc>
          <w:tcPr>
            <w:tcW w:w="567" w:type="dxa"/>
          </w:tcPr>
          <w:p w:rsidR="00803F20" w:rsidRPr="008248DB" w:rsidRDefault="00803F20" w:rsidP="00803F20">
            <w:pPr>
              <w:spacing w:line="240" w:lineRule="auto"/>
              <w:jc w:val="left"/>
              <w:rPr>
                <w:rStyle w:val="Hyperlink"/>
                <w:rtl/>
              </w:rPr>
            </w:pPr>
            <w:hyperlink w:anchor="Seif31" w:tooltip="התקנת מכלי אגירת מ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י"ד: מערכות משאבות להגברת לחץ</w:t>
            </w:r>
          </w:p>
        </w:tc>
        <w:tc>
          <w:tcPr>
            <w:tcW w:w="567" w:type="dxa"/>
          </w:tcPr>
          <w:p w:rsidR="00803F20" w:rsidRPr="008248DB" w:rsidRDefault="00803F20" w:rsidP="00803F20">
            <w:pPr>
              <w:spacing w:line="240" w:lineRule="auto"/>
              <w:jc w:val="left"/>
              <w:rPr>
                <w:rStyle w:val="Hyperlink"/>
                <w:rtl/>
              </w:rPr>
            </w:pPr>
            <w:hyperlink w:anchor="med16" w:tooltip="פרק יד: מערכות משאבות להגברת לחץ"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33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מערכת משאבות להגברת לחץ</w:t>
            </w:r>
          </w:p>
        </w:tc>
        <w:tc>
          <w:tcPr>
            <w:tcW w:w="567" w:type="dxa"/>
          </w:tcPr>
          <w:p w:rsidR="00803F20" w:rsidRPr="008248DB" w:rsidRDefault="00803F20" w:rsidP="00803F20">
            <w:pPr>
              <w:spacing w:line="240" w:lineRule="auto"/>
              <w:jc w:val="left"/>
              <w:rPr>
                <w:rStyle w:val="Hyperlink"/>
                <w:rtl/>
              </w:rPr>
            </w:pPr>
            <w:hyperlink w:anchor="Seif32" w:tooltip="מערכת משאבות להגברת לחץ"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34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דרישות אקוסטיות ממערכת משאבות להגברת לחץ ומכלי אגירת מים</w:t>
            </w:r>
          </w:p>
        </w:tc>
        <w:tc>
          <w:tcPr>
            <w:tcW w:w="567" w:type="dxa"/>
          </w:tcPr>
          <w:p w:rsidR="00803F20" w:rsidRPr="008248DB" w:rsidRDefault="00803F20" w:rsidP="00803F20">
            <w:pPr>
              <w:spacing w:line="240" w:lineRule="auto"/>
              <w:jc w:val="left"/>
              <w:rPr>
                <w:rStyle w:val="Hyperlink"/>
                <w:rtl/>
              </w:rPr>
            </w:pPr>
            <w:hyperlink w:anchor="Seif33" w:tooltip="דרישות אקוסטיות ממערכת משאבות להגברת לחץ ומכלי אגירת מ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חלק ד': מערכות נקזים ואוורם</w:t>
            </w:r>
          </w:p>
        </w:tc>
        <w:tc>
          <w:tcPr>
            <w:tcW w:w="567" w:type="dxa"/>
          </w:tcPr>
          <w:p w:rsidR="00803F20" w:rsidRPr="008248DB" w:rsidRDefault="00803F20" w:rsidP="00803F20">
            <w:pPr>
              <w:spacing w:line="240" w:lineRule="auto"/>
              <w:jc w:val="left"/>
              <w:rPr>
                <w:rStyle w:val="Hyperlink"/>
                <w:rtl/>
              </w:rPr>
            </w:pPr>
            <w:hyperlink w:anchor="med17" w:tooltip="חלק ד: מערכות נקזים ואוור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א': מערכת נקזים – דרישות כלליות</w:t>
            </w:r>
          </w:p>
        </w:tc>
        <w:tc>
          <w:tcPr>
            <w:tcW w:w="567" w:type="dxa"/>
          </w:tcPr>
          <w:p w:rsidR="00803F20" w:rsidRPr="008248DB" w:rsidRDefault="00803F20" w:rsidP="00803F20">
            <w:pPr>
              <w:spacing w:line="240" w:lineRule="auto"/>
              <w:jc w:val="left"/>
              <w:rPr>
                <w:rStyle w:val="Hyperlink"/>
                <w:rtl/>
              </w:rPr>
            </w:pPr>
            <w:hyperlink w:anchor="med18" w:tooltip="פרק א: מערכת נקזים – דרישות כלליות"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35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דרישות כלליות לתכנון והתקנת מערכת נקזים</w:t>
            </w:r>
          </w:p>
        </w:tc>
        <w:tc>
          <w:tcPr>
            <w:tcW w:w="567" w:type="dxa"/>
          </w:tcPr>
          <w:p w:rsidR="00803F20" w:rsidRPr="008248DB" w:rsidRDefault="00803F20" w:rsidP="00803F20">
            <w:pPr>
              <w:spacing w:line="240" w:lineRule="auto"/>
              <w:jc w:val="left"/>
              <w:rPr>
                <w:rStyle w:val="Hyperlink"/>
                <w:rtl/>
              </w:rPr>
            </w:pPr>
            <w:hyperlink w:anchor="Seif34" w:tooltip="דרישות כלליות לתכנון והתקנת מערכת נקז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ב': מערכת נקזים – אופן ומיקום אסור להתקנה</w:t>
            </w:r>
          </w:p>
        </w:tc>
        <w:tc>
          <w:tcPr>
            <w:tcW w:w="567" w:type="dxa"/>
          </w:tcPr>
          <w:p w:rsidR="00803F20" w:rsidRPr="008248DB" w:rsidRDefault="00803F20" w:rsidP="00803F20">
            <w:pPr>
              <w:spacing w:line="240" w:lineRule="auto"/>
              <w:jc w:val="left"/>
              <w:rPr>
                <w:rStyle w:val="Hyperlink"/>
                <w:rtl/>
              </w:rPr>
            </w:pPr>
            <w:hyperlink w:anchor="med19" w:tooltip="פרק ב: מערכת נקזים – אופן ומיקום אסור להתקנה"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36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הגבלה על מעבר דרך דירת מגורים</w:t>
            </w:r>
          </w:p>
        </w:tc>
        <w:tc>
          <w:tcPr>
            <w:tcW w:w="567" w:type="dxa"/>
          </w:tcPr>
          <w:p w:rsidR="00803F20" w:rsidRPr="008248DB" w:rsidRDefault="00803F20" w:rsidP="00803F20">
            <w:pPr>
              <w:spacing w:line="240" w:lineRule="auto"/>
              <w:jc w:val="left"/>
              <w:rPr>
                <w:rStyle w:val="Hyperlink"/>
                <w:rtl/>
              </w:rPr>
            </w:pPr>
            <w:hyperlink w:anchor="Seif35" w:tooltip="הגבלה על מעבר דרך דירת מגור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37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הגבלה על מעבר בתקרה</w:t>
            </w:r>
          </w:p>
        </w:tc>
        <w:tc>
          <w:tcPr>
            <w:tcW w:w="567" w:type="dxa"/>
          </w:tcPr>
          <w:p w:rsidR="00803F20" w:rsidRPr="008248DB" w:rsidRDefault="00803F20" w:rsidP="00803F20">
            <w:pPr>
              <w:spacing w:line="240" w:lineRule="auto"/>
              <w:jc w:val="left"/>
              <w:rPr>
                <w:rStyle w:val="Hyperlink"/>
                <w:rtl/>
              </w:rPr>
            </w:pPr>
            <w:hyperlink w:anchor="Seif36" w:tooltip="הגבלה על מעבר בתקרה"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ג': מערכת הנקזים והתקנתה</w:t>
            </w:r>
          </w:p>
        </w:tc>
        <w:tc>
          <w:tcPr>
            <w:tcW w:w="567" w:type="dxa"/>
          </w:tcPr>
          <w:p w:rsidR="00803F20" w:rsidRPr="008248DB" w:rsidRDefault="00803F20" w:rsidP="00803F20">
            <w:pPr>
              <w:spacing w:line="240" w:lineRule="auto"/>
              <w:jc w:val="left"/>
              <w:rPr>
                <w:rStyle w:val="Hyperlink"/>
                <w:rtl/>
              </w:rPr>
            </w:pPr>
            <w:hyperlink w:anchor="med20" w:tooltip="פרק ג: מערכת הנקזים והתקנתה"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38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קיים של חומרים</w:t>
            </w:r>
          </w:p>
        </w:tc>
        <w:tc>
          <w:tcPr>
            <w:tcW w:w="567" w:type="dxa"/>
          </w:tcPr>
          <w:p w:rsidR="00803F20" w:rsidRPr="008248DB" w:rsidRDefault="00803F20" w:rsidP="00803F20">
            <w:pPr>
              <w:spacing w:line="240" w:lineRule="auto"/>
              <w:jc w:val="left"/>
              <w:rPr>
                <w:rStyle w:val="Hyperlink"/>
                <w:rtl/>
              </w:rPr>
            </w:pPr>
            <w:hyperlink w:anchor="Seif37" w:tooltip="קיים של חומר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39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התקנת צנרת  תת קרקעית בבניין</w:t>
            </w:r>
          </w:p>
        </w:tc>
        <w:tc>
          <w:tcPr>
            <w:tcW w:w="567" w:type="dxa"/>
          </w:tcPr>
          <w:p w:rsidR="00803F20" w:rsidRPr="008248DB" w:rsidRDefault="00803F20" w:rsidP="00803F20">
            <w:pPr>
              <w:spacing w:line="240" w:lineRule="auto"/>
              <w:jc w:val="left"/>
              <w:rPr>
                <w:rStyle w:val="Hyperlink"/>
                <w:rtl/>
              </w:rPr>
            </w:pPr>
            <w:hyperlink w:anchor="Seif38" w:tooltip="התקנת צנרת  תת קרקעית בבניין"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ד': מערכת שפכים ומערכת ניקוז מי גשם</w:t>
            </w:r>
          </w:p>
        </w:tc>
        <w:tc>
          <w:tcPr>
            <w:tcW w:w="567" w:type="dxa"/>
          </w:tcPr>
          <w:p w:rsidR="00803F20" w:rsidRPr="008248DB" w:rsidRDefault="00803F20" w:rsidP="00803F20">
            <w:pPr>
              <w:spacing w:line="240" w:lineRule="auto"/>
              <w:jc w:val="left"/>
              <w:rPr>
                <w:rStyle w:val="Hyperlink"/>
                <w:rtl/>
              </w:rPr>
            </w:pPr>
            <w:hyperlink w:anchor="med21" w:tooltip="פרק ד: מערכת שפכים ומערכת ניקוז מי גש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40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עומס וקוטר מערכת שפכים</w:t>
            </w:r>
          </w:p>
        </w:tc>
        <w:tc>
          <w:tcPr>
            <w:tcW w:w="567" w:type="dxa"/>
          </w:tcPr>
          <w:p w:rsidR="00803F20" w:rsidRPr="008248DB" w:rsidRDefault="00803F20" w:rsidP="00803F20">
            <w:pPr>
              <w:spacing w:line="240" w:lineRule="auto"/>
              <w:jc w:val="left"/>
              <w:rPr>
                <w:rStyle w:val="Hyperlink"/>
                <w:rtl/>
              </w:rPr>
            </w:pPr>
            <w:hyperlink w:anchor="Seif39" w:tooltip="עומס וקוטר מערכת שפכ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41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שיפוע נקזים אופקיים</w:t>
            </w:r>
          </w:p>
        </w:tc>
        <w:tc>
          <w:tcPr>
            <w:tcW w:w="567" w:type="dxa"/>
          </w:tcPr>
          <w:p w:rsidR="00803F20" w:rsidRPr="008248DB" w:rsidRDefault="00803F20" w:rsidP="00803F20">
            <w:pPr>
              <w:spacing w:line="240" w:lineRule="auto"/>
              <w:jc w:val="left"/>
              <w:rPr>
                <w:rStyle w:val="Hyperlink"/>
                <w:rtl/>
              </w:rPr>
            </w:pPr>
            <w:hyperlink w:anchor="Seif40" w:tooltip="שיפוע נקזים אופקי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42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חיבור נקזי שפכים לתא בקרה</w:t>
            </w:r>
          </w:p>
        </w:tc>
        <w:tc>
          <w:tcPr>
            <w:tcW w:w="567" w:type="dxa"/>
          </w:tcPr>
          <w:p w:rsidR="00803F20" w:rsidRPr="008248DB" w:rsidRDefault="00803F20" w:rsidP="00803F20">
            <w:pPr>
              <w:spacing w:line="240" w:lineRule="auto"/>
              <w:jc w:val="left"/>
              <w:rPr>
                <w:rStyle w:val="Hyperlink"/>
                <w:rtl/>
              </w:rPr>
            </w:pPr>
            <w:hyperlink w:anchor="Seif41" w:tooltip="חיבור נקזי שפכים לתא בקרה"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ה': איסור חיבור בין סוגי מערכות נקזים בבניין והפרדת זרמים</w:t>
            </w:r>
          </w:p>
        </w:tc>
        <w:tc>
          <w:tcPr>
            <w:tcW w:w="567" w:type="dxa"/>
          </w:tcPr>
          <w:p w:rsidR="00803F20" w:rsidRPr="008248DB" w:rsidRDefault="00803F20" w:rsidP="00803F20">
            <w:pPr>
              <w:spacing w:line="240" w:lineRule="auto"/>
              <w:jc w:val="left"/>
              <w:rPr>
                <w:rStyle w:val="Hyperlink"/>
                <w:rtl/>
              </w:rPr>
            </w:pPr>
            <w:hyperlink w:anchor="med22" w:tooltip="פרק ה: איסור חיבור בין סוגי מערכות נקזים בבניין והפרדת זרמ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43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הפרדת מערכות נקזים</w:t>
            </w:r>
          </w:p>
        </w:tc>
        <w:tc>
          <w:tcPr>
            <w:tcW w:w="567" w:type="dxa"/>
          </w:tcPr>
          <w:p w:rsidR="00803F20" w:rsidRPr="008248DB" w:rsidRDefault="00803F20" w:rsidP="00803F20">
            <w:pPr>
              <w:spacing w:line="240" w:lineRule="auto"/>
              <w:jc w:val="left"/>
              <w:rPr>
                <w:rStyle w:val="Hyperlink"/>
                <w:rtl/>
              </w:rPr>
            </w:pPr>
            <w:hyperlink w:anchor="Seif42" w:tooltip="הפרדת מערכות נקז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ו': סילוק זרמים שונים מתחום המגרש</w:t>
            </w:r>
          </w:p>
        </w:tc>
        <w:tc>
          <w:tcPr>
            <w:tcW w:w="567" w:type="dxa"/>
          </w:tcPr>
          <w:p w:rsidR="00803F20" w:rsidRPr="008248DB" w:rsidRDefault="00803F20" w:rsidP="00803F20">
            <w:pPr>
              <w:spacing w:line="240" w:lineRule="auto"/>
              <w:jc w:val="left"/>
              <w:rPr>
                <w:rStyle w:val="Hyperlink"/>
                <w:rtl/>
              </w:rPr>
            </w:pPr>
            <w:hyperlink w:anchor="med23" w:tooltip="פרק ו: סילוק זרמים שונים מתחום המגרש"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44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סילוק שפכים</w:t>
            </w:r>
          </w:p>
        </w:tc>
        <w:tc>
          <w:tcPr>
            <w:tcW w:w="567" w:type="dxa"/>
          </w:tcPr>
          <w:p w:rsidR="00803F20" w:rsidRPr="008248DB" w:rsidRDefault="00803F20" w:rsidP="00803F20">
            <w:pPr>
              <w:spacing w:line="240" w:lineRule="auto"/>
              <w:jc w:val="left"/>
              <w:rPr>
                <w:rStyle w:val="Hyperlink"/>
                <w:rtl/>
              </w:rPr>
            </w:pPr>
            <w:hyperlink w:anchor="Seif43" w:tooltip="סילוק שפכ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45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סילוק מי מערכות מיזוג אוויר</w:t>
            </w:r>
          </w:p>
        </w:tc>
        <w:tc>
          <w:tcPr>
            <w:tcW w:w="567" w:type="dxa"/>
          </w:tcPr>
          <w:p w:rsidR="00803F20" w:rsidRPr="008248DB" w:rsidRDefault="00803F20" w:rsidP="00803F20">
            <w:pPr>
              <w:spacing w:line="240" w:lineRule="auto"/>
              <w:jc w:val="left"/>
              <w:rPr>
                <w:rStyle w:val="Hyperlink"/>
                <w:rtl/>
              </w:rPr>
            </w:pPr>
            <w:hyperlink w:anchor="Seif44" w:tooltip="סילוק מי מערכות מיזוג אוויר"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46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סילוק מי ניקוז מרפסות</w:t>
            </w:r>
          </w:p>
        </w:tc>
        <w:tc>
          <w:tcPr>
            <w:tcW w:w="567" w:type="dxa"/>
          </w:tcPr>
          <w:p w:rsidR="00803F20" w:rsidRPr="008248DB" w:rsidRDefault="00803F20" w:rsidP="00803F20">
            <w:pPr>
              <w:spacing w:line="240" w:lineRule="auto"/>
              <w:jc w:val="left"/>
              <w:rPr>
                <w:rStyle w:val="Hyperlink"/>
                <w:rtl/>
              </w:rPr>
            </w:pPr>
            <w:hyperlink w:anchor="Seif45" w:tooltip="סילוק מי ניקוז מרפסות"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47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סילוק מי גשם</w:t>
            </w:r>
          </w:p>
        </w:tc>
        <w:tc>
          <w:tcPr>
            <w:tcW w:w="567" w:type="dxa"/>
          </w:tcPr>
          <w:p w:rsidR="00803F20" w:rsidRPr="008248DB" w:rsidRDefault="00803F20" w:rsidP="00803F20">
            <w:pPr>
              <w:spacing w:line="240" w:lineRule="auto"/>
              <w:jc w:val="left"/>
              <w:rPr>
                <w:rStyle w:val="Hyperlink"/>
                <w:rtl/>
              </w:rPr>
            </w:pPr>
            <w:hyperlink w:anchor="Seif46" w:tooltip="סילוק מי גש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48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סילוק מי גשם ומי שטיפת רצפה של חניון מקורה</w:t>
            </w:r>
          </w:p>
        </w:tc>
        <w:tc>
          <w:tcPr>
            <w:tcW w:w="567" w:type="dxa"/>
          </w:tcPr>
          <w:p w:rsidR="00803F20" w:rsidRPr="008248DB" w:rsidRDefault="00803F20" w:rsidP="00803F20">
            <w:pPr>
              <w:spacing w:line="240" w:lineRule="auto"/>
              <w:jc w:val="left"/>
              <w:rPr>
                <w:rStyle w:val="Hyperlink"/>
                <w:rtl/>
              </w:rPr>
            </w:pPr>
            <w:hyperlink w:anchor="Seif47" w:tooltip="סילוק מי גשם ומי שטיפת רצפה של חניון מקורה"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49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ניקוי מיתקני אשפה</w:t>
            </w:r>
          </w:p>
        </w:tc>
        <w:tc>
          <w:tcPr>
            <w:tcW w:w="567" w:type="dxa"/>
          </w:tcPr>
          <w:p w:rsidR="00803F20" w:rsidRPr="008248DB" w:rsidRDefault="00803F20" w:rsidP="00803F20">
            <w:pPr>
              <w:spacing w:line="240" w:lineRule="auto"/>
              <w:jc w:val="left"/>
              <w:rPr>
                <w:rStyle w:val="Hyperlink"/>
                <w:rtl/>
              </w:rPr>
            </w:pPr>
            <w:hyperlink w:anchor="Seif48" w:tooltip="ניקוי מיתקני אשפה"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ז': אוורים ואיוור של נקזים</w:t>
            </w:r>
          </w:p>
        </w:tc>
        <w:tc>
          <w:tcPr>
            <w:tcW w:w="567" w:type="dxa"/>
          </w:tcPr>
          <w:p w:rsidR="00803F20" w:rsidRPr="008248DB" w:rsidRDefault="00803F20" w:rsidP="00803F20">
            <w:pPr>
              <w:spacing w:line="240" w:lineRule="auto"/>
              <w:jc w:val="left"/>
              <w:rPr>
                <w:rStyle w:val="Hyperlink"/>
                <w:rtl/>
              </w:rPr>
            </w:pPr>
            <w:hyperlink w:anchor="med24" w:tooltip="פרק ז: אוורים ואיוור של נקז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50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אוורים ואיוור</w:t>
            </w:r>
          </w:p>
        </w:tc>
        <w:tc>
          <w:tcPr>
            <w:tcW w:w="567" w:type="dxa"/>
          </w:tcPr>
          <w:p w:rsidR="00803F20" w:rsidRPr="008248DB" w:rsidRDefault="00803F20" w:rsidP="00803F20">
            <w:pPr>
              <w:spacing w:line="240" w:lineRule="auto"/>
              <w:jc w:val="left"/>
              <w:rPr>
                <w:rStyle w:val="Hyperlink"/>
                <w:rtl/>
              </w:rPr>
            </w:pPr>
            <w:hyperlink w:anchor="Seif49" w:tooltip="אוורים ואיוור"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ח': מיתקן שאיבת שפכים</w:t>
            </w:r>
          </w:p>
        </w:tc>
        <w:tc>
          <w:tcPr>
            <w:tcW w:w="567" w:type="dxa"/>
          </w:tcPr>
          <w:p w:rsidR="00803F20" w:rsidRPr="008248DB" w:rsidRDefault="00803F20" w:rsidP="00803F20">
            <w:pPr>
              <w:spacing w:line="240" w:lineRule="auto"/>
              <w:jc w:val="left"/>
              <w:rPr>
                <w:rStyle w:val="Hyperlink"/>
                <w:rtl/>
              </w:rPr>
            </w:pPr>
            <w:hyperlink w:anchor="med25" w:tooltip="פרק ח: מיתקן שאיבת שפכ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51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מיתקן שאיבת שפכים   כללי</w:t>
            </w:r>
          </w:p>
        </w:tc>
        <w:tc>
          <w:tcPr>
            <w:tcW w:w="567" w:type="dxa"/>
          </w:tcPr>
          <w:p w:rsidR="00803F20" w:rsidRPr="008248DB" w:rsidRDefault="00803F20" w:rsidP="00803F20">
            <w:pPr>
              <w:spacing w:line="240" w:lineRule="auto"/>
              <w:jc w:val="left"/>
              <w:rPr>
                <w:rStyle w:val="Hyperlink"/>
                <w:rtl/>
              </w:rPr>
            </w:pPr>
            <w:hyperlink w:anchor="Seif50" w:tooltip="מיתקן שאיבת שפכים   כללי"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52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איוור מיתקן שאיבת שפכים</w:t>
            </w:r>
          </w:p>
        </w:tc>
        <w:tc>
          <w:tcPr>
            <w:tcW w:w="567" w:type="dxa"/>
          </w:tcPr>
          <w:p w:rsidR="00803F20" w:rsidRPr="008248DB" w:rsidRDefault="00803F20" w:rsidP="00803F20">
            <w:pPr>
              <w:spacing w:line="240" w:lineRule="auto"/>
              <w:jc w:val="left"/>
              <w:rPr>
                <w:rStyle w:val="Hyperlink"/>
                <w:rtl/>
              </w:rPr>
            </w:pPr>
            <w:hyperlink w:anchor="Seif51" w:tooltip="איוור מיתקן שאיבת שפכ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53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ציוד שאיבה למיתקן שאיבת שפכים</w:t>
            </w:r>
          </w:p>
        </w:tc>
        <w:tc>
          <w:tcPr>
            <w:tcW w:w="567" w:type="dxa"/>
          </w:tcPr>
          <w:p w:rsidR="00803F20" w:rsidRPr="008248DB" w:rsidRDefault="00803F20" w:rsidP="00803F20">
            <w:pPr>
              <w:spacing w:line="240" w:lineRule="auto"/>
              <w:jc w:val="left"/>
              <w:rPr>
                <w:rStyle w:val="Hyperlink"/>
                <w:rtl/>
              </w:rPr>
            </w:pPr>
            <w:hyperlink w:anchor="Seif52" w:tooltip="ציוד שאיבה למיתקן שאיבת שפכ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54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חיבור לביב בניין ממיתקן שאיבת שפכים</w:t>
            </w:r>
          </w:p>
        </w:tc>
        <w:tc>
          <w:tcPr>
            <w:tcW w:w="567" w:type="dxa"/>
          </w:tcPr>
          <w:p w:rsidR="00803F20" w:rsidRPr="008248DB" w:rsidRDefault="00803F20" w:rsidP="00803F20">
            <w:pPr>
              <w:spacing w:line="240" w:lineRule="auto"/>
              <w:jc w:val="left"/>
              <w:rPr>
                <w:rStyle w:val="Hyperlink"/>
                <w:rtl/>
              </w:rPr>
            </w:pPr>
            <w:hyperlink w:anchor="Seif53" w:tooltip="חיבור לביב בניין ממיתקן שאיבת שפכ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55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התראות במיתקן שאיבת שפכים</w:t>
            </w:r>
          </w:p>
        </w:tc>
        <w:tc>
          <w:tcPr>
            <w:tcW w:w="567" w:type="dxa"/>
          </w:tcPr>
          <w:p w:rsidR="00803F20" w:rsidRPr="008248DB" w:rsidRDefault="00803F20" w:rsidP="00803F20">
            <w:pPr>
              <w:spacing w:line="240" w:lineRule="auto"/>
              <w:jc w:val="left"/>
              <w:rPr>
                <w:rStyle w:val="Hyperlink"/>
                <w:rtl/>
              </w:rPr>
            </w:pPr>
            <w:hyperlink w:anchor="Seif54" w:tooltip="התראות במיתקן שאיבת שפכ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חלק ה': ביב בניין</w:t>
            </w:r>
          </w:p>
        </w:tc>
        <w:tc>
          <w:tcPr>
            <w:tcW w:w="567" w:type="dxa"/>
          </w:tcPr>
          <w:p w:rsidR="00803F20" w:rsidRPr="008248DB" w:rsidRDefault="00803F20" w:rsidP="00803F20">
            <w:pPr>
              <w:spacing w:line="240" w:lineRule="auto"/>
              <w:jc w:val="left"/>
              <w:rPr>
                <w:rStyle w:val="Hyperlink"/>
                <w:rtl/>
              </w:rPr>
            </w:pPr>
            <w:hyperlink w:anchor="med26" w:tooltip="חלק ה: ביב בניין"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א': דרישות כלליות</w:t>
            </w:r>
          </w:p>
        </w:tc>
        <w:tc>
          <w:tcPr>
            <w:tcW w:w="567" w:type="dxa"/>
          </w:tcPr>
          <w:p w:rsidR="00803F20" w:rsidRPr="008248DB" w:rsidRDefault="00803F20" w:rsidP="00803F20">
            <w:pPr>
              <w:spacing w:line="240" w:lineRule="auto"/>
              <w:jc w:val="left"/>
              <w:rPr>
                <w:rStyle w:val="Hyperlink"/>
                <w:rtl/>
              </w:rPr>
            </w:pPr>
            <w:hyperlink w:anchor="med27" w:tooltip="פרק א: דרישות כלליות"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56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חובת חיבור למערכת הביוב של הרשות המקומית</w:t>
            </w:r>
          </w:p>
        </w:tc>
        <w:tc>
          <w:tcPr>
            <w:tcW w:w="567" w:type="dxa"/>
          </w:tcPr>
          <w:p w:rsidR="00803F20" w:rsidRPr="008248DB" w:rsidRDefault="00803F20" w:rsidP="00803F20">
            <w:pPr>
              <w:spacing w:line="240" w:lineRule="auto"/>
              <w:jc w:val="left"/>
              <w:rPr>
                <w:rStyle w:val="Hyperlink"/>
                <w:rtl/>
              </w:rPr>
            </w:pPr>
            <w:hyperlink w:anchor="Seif55" w:tooltip="חובת חיבור למערכת הביוב של הרשות המקומית"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57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התאמה לדרישות תקן 1205</w:t>
            </w:r>
          </w:p>
        </w:tc>
        <w:tc>
          <w:tcPr>
            <w:tcW w:w="567" w:type="dxa"/>
          </w:tcPr>
          <w:p w:rsidR="00803F20" w:rsidRPr="008248DB" w:rsidRDefault="00803F20" w:rsidP="00803F20">
            <w:pPr>
              <w:spacing w:line="240" w:lineRule="auto"/>
              <w:jc w:val="left"/>
              <w:rPr>
                <w:rStyle w:val="Hyperlink"/>
                <w:rtl/>
              </w:rPr>
            </w:pPr>
            <w:hyperlink w:anchor="Seif56" w:tooltip="התאמה לדרישות תקן 1205"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58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מיתקני קדם לטיפול בשפכים</w:t>
            </w:r>
          </w:p>
        </w:tc>
        <w:tc>
          <w:tcPr>
            <w:tcW w:w="567" w:type="dxa"/>
          </w:tcPr>
          <w:p w:rsidR="00803F20" w:rsidRPr="008248DB" w:rsidRDefault="00803F20" w:rsidP="00803F20">
            <w:pPr>
              <w:spacing w:line="240" w:lineRule="auto"/>
              <w:jc w:val="left"/>
              <w:rPr>
                <w:rStyle w:val="Hyperlink"/>
                <w:rtl/>
              </w:rPr>
            </w:pPr>
            <w:hyperlink w:anchor="Seif57" w:tooltip="מיתקני קדם לטיפול בשפכ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ב': מעבר צנרת ביוב בין מגרשים</w:t>
            </w:r>
          </w:p>
        </w:tc>
        <w:tc>
          <w:tcPr>
            <w:tcW w:w="567" w:type="dxa"/>
          </w:tcPr>
          <w:p w:rsidR="00803F20" w:rsidRPr="008248DB" w:rsidRDefault="00803F20" w:rsidP="00803F20">
            <w:pPr>
              <w:spacing w:line="240" w:lineRule="auto"/>
              <w:jc w:val="left"/>
              <w:rPr>
                <w:rStyle w:val="Hyperlink"/>
                <w:rtl/>
              </w:rPr>
            </w:pPr>
            <w:hyperlink w:anchor="med28" w:tooltip="פרק ב: מעבר צנרת ביוב בין מגרש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59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מעבר צנרת ביוב</w:t>
            </w:r>
          </w:p>
        </w:tc>
        <w:tc>
          <w:tcPr>
            <w:tcW w:w="567" w:type="dxa"/>
          </w:tcPr>
          <w:p w:rsidR="00803F20" w:rsidRPr="008248DB" w:rsidRDefault="00803F20" w:rsidP="00803F20">
            <w:pPr>
              <w:spacing w:line="240" w:lineRule="auto"/>
              <w:jc w:val="left"/>
              <w:rPr>
                <w:rStyle w:val="Hyperlink"/>
                <w:rtl/>
              </w:rPr>
            </w:pPr>
            <w:hyperlink w:anchor="Seif58" w:tooltip="מעבר צנרת ביוב"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ג': הנחת ביב בניין</w:t>
            </w:r>
          </w:p>
        </w:tc>
        <w:tc>
          <w:tcPr>
            <w:tcW w:w="567" w:type="dxa"/>
          </w:tcPr>
          <w:p w:rsidR="00803F20" w:rsidRPr="008248DB" w:rsidRDefault="00803F20" w:rsidP="00803F20">
            <w:pPr>
              <w:spacing w:line="240" w:lineRule="auto"/>
              <w:jc w:val="left"/>
              <w:rPr>
                <w:rStyle w:val="Hyperlink"/>
                <w:rtl/>
              </w:rPr>
            </w:pPr>
            <w:hyperlink w:anchor="med29" w:tooltip="פרק ג: הנחת ביב בניין"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60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הנחת ביב בניין וקוטרו</w:t>
            </w:r>
          </w:p>
        </w:tc>
        <w:tc>
          <w:tcPr>
            <w:tcW w:w="567" w:type="dxa"/>
          </w:tcPr>
          <w:p w:rsidR="00803F20" w:rsidRPr="008248DB" w:rsidRDefault="00803F20" w:rsidP="00803F20">
            <w:pPr>
              <w:spacing w:line="240" w:lineRule="auto"/>
              <w:jc w:val="left"/>
              <w:rPr>
                <w:rStyle w:val="Hyperlink"/>
                <w:rtl/>
              </w:rPr>
            </w:pPr>
            <w:hyperlink w:anchor="Seif59" w:tooltip="הנחת ביב בניין וקוטרו"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61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תא בקרה</w:t>
            </w:r>
          </w:p>
        </w:tc>
        <w:tc>
          <w:tcPr>
            <w:tcW w:w="567" w:type="dxa"/>
          </w:tcPr>
          <w:p w:rsidR="00803F20" w:rsidRPr="008248DB" w:rsidRDefault="00803F20" w:rsidP="00803F20">
            <w:pPr>
              <w:spacing w:line="240" w:lineRule="auto"/>
              <w:jc w:val="left"/>
              <w:rPr>
                <w:rStyle w:val="Hyperlink"/>
                <w:rtl/>
              </w:rPr>
            </w:pPr>
            <w:hyperlink w:anchor="Seif60" w:tooltip="תא בקרה"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פרק ד': מערכת פרטית לסילוק שפכים</w:t>
            </w:r>
          </w:p>
        </w:tc>
        <w:tc>
          <w:tcPr>
            <w:tcW w:w="567" w:type="dxa"/>
          </w:tcPr>
          <w:p w:rsidR="00803F20" w:rsidRPr="008248DB" w:rsidRDefault="00803F20" w:rsidP="00803F20">
            <w:pPr>
              <w:spacing w:line="240" w:lineRule="auto"/>
              <w:jc w:val="left"/>
              <w:rPr>
                <w:rStyle w:val="Hyperlink"/>
                <w:rtl/>
              </w:rPr>
            </w:pPr>
            <w:hyperlink w:anchor="med30" w:tooltip="פרק ד: מערכת פרטית לסילוק שפכ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62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התקנת מערכת פרטית לסילוק שפכים</w:t>
            </w:r>
          </w:p>
        </w:tc>
        <w:tc>
          <w:tcPr>
            <w:tcW w:w="567" w:type="dxa"/>
          </w:tcPr>
          <w:p w:rsidR="00803F20" w:rsidRPr="008248DB" w:rsidRDefault="00803F20" w:rsidP="00803F20">
            <w:pPr>
              <w:spacing w:line="240" w:lineRule="auto"/>
              <w:jc w:val="left"/>
              <w:rPr>
                <w:rStyle w:val="Hyperlink"/>
                <w:rtl/>
              </w:rPr>
            </w:pPr>
            <w:hyperlink w:anchor="Seif61" w:tooltip="התקנת מערכת פרטית לסילוק שפכ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63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איתור מערכת לסילוק שפכים פרטית</w:t>
            </w:r>
          </w:p>
        </w:tc>
        <w:tc>
          <w:tcPr>
            <w:tcW w:w="567" w:type="dxa"/>
          </w:tcPr>
          <w:p w:rsidR="00803F20" w:rsidRPr="008248DB" w:rsidRDefault="00803F20" w:rsidP="00803F20">
            <w:pPr>
              <w:spacing w:line="240" w:lineRule="auto"/>
              <w:jc w:val="left"/>
              <w:rPr>
                <w:rStyle w:val="Hyperlink"/>
                <w:rtl/>
              </w:rPr>
            </w:pPr>
            <w:hyperlink w:anchor="Seif62" w:tooltip="איתור מערכת לסילוק שפכים פרטית"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64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ביטול מערכת פרטית לסילוק שפכים</w:t>
            </w:r>
          </w:p>
        </w:tc>
        <w:tc>
          <w:tcPr>
            <w:tcW w:w="567" w:type="dxa"/>
          </w:tcPr>
          <w:p w:rsidR="00803F20" w:rsidRPr="008248DB" w:rsidRDefault="00803F20" w:rsidP="00803F20">
            <w:pPr>
              <w:spacing w:line="240" w:lineRule="auto"/>
              <w:jc w:val="left"/>
              <w:rPr>
                <w:rStyle w:val="Hyperlink"/>
                <w:rtl/>
              </w:rPr>
            </w:pPr>
            <w:hyperlink w:anchor="Seif63" w:tooltip="ביטול מערכת פרטית לסילוק שפכים"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חלק ו': תחילה והוראות מעבר</w:t>
            </w:r>
          </w:p>
        </w:tc>
        <w:tc>
          <w:tcPr>
            <w:tcW w:w="567" w:type="dxa"/>
          </w:tcPr>
          <w:p w:rsidR="00803F20" w:rsidRPr="008248DB" w:rsidRDefault="00803F20" w:rsidP="00803F20">
            <w:pPr>
              <w:spacing w:line="240" w:lineRule="auto"/>
              <w:jc w:val="left"/>
              <w:rPr>
                <w:rStyle w:val="Hyperlink"/>
                <w:rtl/>
              </w:rPr>
            </w:pPr>
            <w:hyperlink w:anchor="med31" w:tooltip="חלק ו: תחילה והוראות מעבר"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03F20" w:rsidRPr="008248DB" w:rsidTr="008248DB">
        <w:tblPrEx>
          <w:tblCellMar>
            <w:top w:w="0" w:type="dxa"/>
            <w:bottom w:w="0" w:type="dxa"/>
          </w:tblCellMar>
        </w:tblPrEx>
        <w:tc>
          <w:tcPr>
            <w:tcW w:w="1247" w:type="dxa"/>
          </w:tcPr>
          <w:p w:rsidR="00803F20" w:rsidRPr="008248DB" w:rsidRDefault="00803F20" w:rsidP="00803F20">
            <w:pPr>
              <w:spacing w:line="240" w:lineRule="auto"/>
              <w:jc w:val="left"/>
              <w:rPr>
                <w:rFonts w:cs="Frankruhel"/>
                <w:sz w:val="24"/>
                <w:rtl/>
              </w:rPr>
            </w:pPr>
            <w:r>
              <w:rPr>
                <w:rFonts w:cs="Times New Roman"/>
                <w:sz w:val="24"/>
                <w:rtl/>
              </w:rPr>
              <w:t xml:space="preserve">סעיף 65 </w:t>
            </w:r>
          </w:p>
        </w:tc>
        <w:tc>
          <w:tcPr>
            <w:tcW w:w="5669" w:type="dxa"/>
          </w:tcPr>
          <w:p w:rsidR="00803F20" w:rsidRPr="008248DB" w:rsidRDefault="00803F20" w:rsidP="00803F20">
            <w:pPr>
              <w:spacing w:line="240" w:lineRule="auto"/>
              <w:jc w:val="left"/>
              <w:rPr>
                <w:rFonts w:cs="Frankruhel"/>
                <w:sz w:val="24"/>
                <w:rtl/>
              </w:rPr>
            </w:pPr>
            <w:r>
              <w:rPr>
                <w:rFonts w:cs="Times New Roman"/>
                <w:sz w:val="24"/>
                <w:rtl/>
              </w:rPr>
              <w:t>תחילה והוראות מעבר</w:t>
            </w:r>
          </w:p>
        </w:tc>
        <w:tc>
          <w:tcPr>
            <w:tcW w:w="567" w:type="dxa"/>
          </w:tcPr>
          <w:p w:rsidR="00803F20" w:rsidRPr="008248DB" w:rsidRDefault="00803F20" w:rsidP="00803F20">
            <w:pPr>
              <w:spacing w:line="240" w:lineRule="auto"/>
              <w:jc w:val="left"/>
              <w:rPr>
                <w:rStyle w:val="Hyperlink"/>
                <w:rtl/>
              </w:rPr>
            </w:pPr>
            <w:hyperlink w:anchor="Seif64" w:tooltip="תחילה והוראות מעבר" w:history="1">
              <w:r w:rsidRPr="008248DB">
                <w:rPr>
                  <w:rStyle w:val="Hyperlink"/>
                </w:rPr>
                <w:t>Go</w:t>
              </w:r>
            </w:hyperlink>
          </w:p>
        </w:tc>
        <w:tc>
          <w:tcPr>
            <w:tcW w:w="850" w:type="dxa"/>
          </w:tcPr>
          <w:p w:rsidR="00803F20" w:rsidRPr="008248DB" w:rsidRDefault="00803F20" w:rsidP="00803F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bl>
    <w:p w:rsidR="00831F90" w:rsidRDefault="00831F90">
      <w:pPr>
        <w:pStyle w:val="big-header"/>
        <w:ind w:left="0" w:right="1134"/>
        <w:rPr>
          <w:rtl/>
        </w:rPr>
      </w:pPr>
    </w:p>
    <w:p w:rsidR="00831F90" w:rsidRDefault="00831F90" w:rsidP="00704C86">
      <w:pPr>
        <w:pStyle w:val="big-header"/>
        <w:ind w:left="0" w:right="1134"/>
        <w:rPr>
          <w:rStyle w:val="default"/>
          <w:rFonts w:cs="FrankRuehl" w:hint="cs"/>
          <w:rtl/>
        </w:rPr>
      </w:pPr>
      <w:r>
        <w:rPr>
          <w:rtl/>
        </w:rPr>
        <w:br w:type="page"/>
      </w:r>
      <w:r w:rsidR="00DE7084">
        <w:rPr>
          <w:rtl/>
        </w:rPr>
        <w:t>תקנות התכנון והבנ</w:t>
      </w:r>
      <w:r w:rsidR="00DE7084">
        <w:rPr>
          <w:rFonts w:hint="cs"/>
          <w:rtl/>
        </w:rPr>
        <w:t>י</w:t>
      </w:r>
      <w:r w:rsidR="00DE7084">
        <w:rPr>
          <w:rtl/>
        </w:rPr>
        <w:t>יה (</w:t>
      </w:r>
      <w:r w:rsidR="00DE7084">
        <w:rPr>
          <w:rFonts w:hint="cs"/>
          <w:rtl/>
        </w:rPr>
        <w:t>תכן הבנייה) (תברואה), תש"ף-2019</w:t>
      </w:r>
      <w:r>
        <w:rPr>
          <w:rStyle w:val="default"/>
          <w:rtl/>
        </w:rPr>
        <w:footnoteReference w:customMarkFollows="1" w:id="1"/>
        <w:t>*</w:t>
      </w:r>
    </w:p>
    <w:p w:rsidR="00831F90" w:rsidRDefault="00831F90" w:rsidP="00AD0C9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CD5094">
        <w:rPr>
          <w:rStyle w:val="default"/>
          <w:rFonts w:cs="FrankRuehl" w:hint="cs"/>
          <w:rtl/>
        </w:rPr>
        <w:t xml:space="preserve">סעיף </w:t>
      </w:r>
      <w:r>
        <w:rPr>
          <w:rStyle w:val="default"/>
          <w:rFonts w:cs="FrankRuehl" w:hint="cs"/>
          <w:rtl/>
        </w:rPr>
        <w:t>265 לחוק התכנון והבני</w:t>
      </w:r>
      <w:r w:rsidR="00AD0C99">
        <w:rPr>
          <w:rStyle w:val="default"/>
          <w:rFonts w:cs="FrankRuehl" w:hint="cs"/>
          <w:rtl/>
        </w:rPr>
        <w:t>י</w:t>
      </w:r>
      <w:r>
        <w:rPr>
          <w:rStyle w:val="default"/>
          <w:rFonts w:cs="FrankRuehl" w:hint="cs"/>
          <w:rtl/>
        </w:rPr>
        <w:t xml:space="preserve">ה, </w:t>
      </w:r>
      <w:r w:rsidR="00AD0C99">
        <w:rPr>
          <w:rStyle w:val="default"/>
          <w:rFonts w:cs="FrankRuehl" w:hint="cs"/>
          <w:rtl/>
        </w:rPr>
        <w:t>ה</w:t>
      </w:r>
      <w:r>
        <w:rPr>
          <w:rStyle w:val="default"/>
          <w:rFonts w:cs="FrankRuehl" w:hint="cs"/>
          <w:rtl/>
        </w:rPr>
        <w:t xml:space="preserve">תשכ"ה-1965 (להלן </w:t>
      </w:r>
      <w:r w:rsidR="008B4E29">
        <w:rPr>
          <w:rStyle w:val="default"/>
          <w:rFonts w:cs="FrankRuehl"/>
          <w:rtl/>
        </w:rPr>
        <w:t>–</w:t>
      </w:r>
      <w:r>
        <w:rPr>
          <w:rStyle w:val="default"/>
          <w:rFonts w:cs="FrankRuehl" w:hint="cs"/>
          <w:rtl/>
        </w:rPr>
        <w:t xml:space="preserve"> החוק), ולאחר התייעצות עם המועצה הארצית לתכנון ובנ</w:t>
      </w:r>
      <w:r w:rsidR="00AD0C99">
        <w:rPr>
          <w:rStyle w:val="default"/>
          <w:rFonts w:cs="FrankRuehl" w:hint="cs"/>
          <w:rtl/>
        </w:rPr>
        <w:t>י</w:t>
      </w:r>
      <w:r>
        <w:rPr>
          <w:rStyle w:val="default"/>
          <w:rFonts w:cs="FrankRuehl" w:hint="cs"/>
          <w:rtl/>
        </w:rPr>
        <w:t>יה</w:t>
      </w:r>
      <w:r w:rsidR="00AD0C99">
        <w:rPr>
          <w:rStyle w:val="default"/>
          <w:rFonts w:cs="FrankRuehl" w:hint="cs"/>
          <w:rtl/>
        </w:rPr>
        <w:t>,</w:t>
      </w:r>
      <w:r>
        <w:rPr>
          <w:rStyle w:val="default"/>
          <w:rFonts w:cs="FrankRuehl" w:hint="cs"/>
          <w:rtl/>
        </w:rPr>
        <w:t xml:space="preserve"> אני מתקין תקנות אלה:</w:t>
      </w:r>
    </w:p>
    <w:p w:rsidR="00AD0C99" w:rsidRPr="00CD5094" w:rsidRDefault="00AD0C99" w:rsidP="00F71263">
      <w:pPr>
        <w:pStyle w:val="medium2-header"/>
        <w:keepLines w:val="0"/>
        <w:spacing w:before="72"/>
        <w:ind w:left="0" w:right="1134"/>
        <w:rPr>
          <w:rFonts w:cs="FrankRuehl" w:hint="cs"/>
          <w:noProof/>
          <w:sz w:val="26"/>
          <w:szCs w:val="26"/>
          <w:rtl/>
        </w:rPr>
      </w:pPr>
      <w:bookmarkStart w:id="0" w:name="med0"/>
      <w:bookmarkEnd w:id="0"/>
      <w:r w:rsidRPr="00CD5094">
        <w:rPr>
          <w:rFonts w:cs="FrankRuehl" w:hint="cs"/>
          <w:noProof/>
          <w:sz w:val="26"/>
          <w:szCs w:val="26"/>
          <w:rtl/>
        </w:rPr>
        <w:t>חלק א': פרשנות</w:t>
      </w:r>
    </w:p>
    <w:p w:rsidR="00831F90" w:rsidRDefault="00831F90">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24960" o:allowincell="f" filled="f" stroked="f" strokecolor="lime" strokeweight=".25pt">
            <v:textbox inset="0,0,0,0">
              <w:txbxContent>
                <w:p w:rsidR="00FE5BBB" w:rsidRDefault="00FE5BB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B358E4">
        <w:rPr>
          <w:rStyle w:val="default"/>
          <w:rFonts w:cs="FrankRuehl"/>
          <w:rtl/>
        </w:rPr>
        <w:t>.</w:t>
      </w:r>
      <w:r w:rsidRPr="00B358E4">
        <w:rPr>
          <w:rStyle w:val="default"/>
          <w:rFonts w:cs="FrankRuehl"/>
          <w:rtl/>
        </w:rPr>
        <w:tab/>
      </w:r>
      <w:r>
        <w:rPr>
          <w:rStyle w:val="default"/>
          <w:rFonts w:cs="FrankRuehl"/>
          <w:rtl/>
        </w:rPr>
        <w:t>ב</w:t>
      </w:r>
      <w:r>
        <w:rPr>
          <w:rStyle w:val="default"/>
          <w:rFonts w:cs="FrankRuehl" w:hint="cs"/>
          <w:rtl/>
        </w:rPr>
        <w:t xml:space="preserve">תקנות אלה </w:t>
      </w:r>
      <w:r w:rsidR="008B4E29">
        <w:rPr>
          <w:rStyle w:val="default"/>
          <w:rFonts w:cs="FrankRuehl"/>
          <w:rtl/>
        </w:rPr>
        <w:t>–</w:t>
      </w:r>
    </w:p>
    <w:p w:rsidR="00B358E4" w:rsidRDefault="00B358E4">
      <w:pPr>
        <w:pStyle w:val="P00"/>
        <w:spacing w:before="72"/>
        <w:ind w:left="0" w:right="1134"/>
        <w:rPr>
          <w:rStyle w:val="default"/>
          <w:rFonts w:cs="FrankRuehl" w:hint="cs"/>
          <w:rtl/>
        </w:rPr>
      </w:pPr>
      <w:r>
        <w:rPr>
          <w:rStyle w:val="default"/>
          <w:rFonts w:cs="FrankRuehl" w:hint="cs"/>
          <w:rtl/>
        </w:rPr>
        <w:tab/>
        <w:t>"</w:t>
      </w:r>
      <w:r w:rsidR="00CD5094">
        <w:rPr>
          <w:rStyle w:val="default"/>
          <w:rFonts w:cs="FrankRuehl" w:hint="cs"/>
          <w:rtl/>
        </w:rPr>
        <w:t xml:space="preserve">איוור" </w:t>
      </w:r>
      <w:r w:rsidR="00CD5094">
        <w:rPr>
          <w:rStyle w:val="default"/>
          <w:rFonts w:cs="FrankRuehl"/>
          <w:rtl/>
        </w:rPr>
        <w:t>–</w:t>
      </w:r>
      <w:r w:rsidR="00CD5094">
        <w:rPr>
          <w:rStyle w:val="default"/>
          <w:rFonts w:cs="FrankRuehl" w:hint="cs"/>
          <w:rtl/>
        </w:rPr>
        <w:t xml:space="preserve"> שחרור אוויר מחלקו העליון של נקז</w:t>
      </w:r>
      <w:r>
        <w:rPr>
          <w:rStyle w:val="default"/>
          <w:rFonts w:cs="FrankRuehl" w:hint="cs"/>
          <w:rtl/>
        </w:rPr>
        <w:t>;</w:t>
      </w:r>
    </w:p>
    <w:p w:rsidR="00B358E4" w:rsidRDefault="00B358E4">
      <w:pPr>
        <w:pStyle w:val="P00"/>
        <w:spacing w:before="72"/>
        <w:ind w:left="0" w:right="1134"/>
        <w:rPr>
          <w:rStyle w:val="default"/>
          <w:rFonts w:cs="FrankRuehl" w:hint="cs"/>
          <w:rtl/>
        </w:rPr>
      </w:pPr>
      <w:r>
        <w:rPr>
          <w:rStyle w:val="default"/>
          <w:rFonts w:cs="FrankRuehl" w:hint="cs"/>
          <w:rtl/>
        </w:rPr>
        <w:tab/>
        <w:t>"</w:t>
      </w:r>
      <w:r w:rsidR="00CD5094">
        <w:rPr>
          <w:rStyle w:val="default"/>
          <w:rFonts w:cs="FrankRuehl" w:hint="cs"/>
          <w:rtl/>
        </w:rPr>
        <w:t xml:space="preserve">ביב" </w:t>
      </w:r>
      <w:r w:rsidR="00CD5094">
        <w:rPr>
          <w:rStyle w:val="default"/>
          <w:rFonts w:cs="FrankRuehl"/>
          <w:rtl/>
        </w:rPr>
        <w:t>–</w:t>
      </w:r>
      <w:r w:rsidR="00CD5094">
        <w:rPr>
          <w:rStyle w:val="default"/>
          <w:rFonts w:cs="FrankRuehl" w:hint="cs"/>
          <w:rtl/>
        </w:rPr>
        <w:t xml:space="preserve"> צנרת להעברת שפכים</w:t>
      </w:r>
      <w:r>
        <w:rPr>
          <w:rStyle w:val="default"/>
          <w:rFonts w:cs="FrankRuehl" w:hint="cs"/>
          <w:rtl/>
        </w:rPr>
        <w:t>;</w:t>
      </w:r>
    </w:p>
    <w:p w:rsidR="00B358E4" w:rsidRDefault="00B358E4">
      <w:pPr>
        <w:pStyle w:val="P00"/>
        <w:spacing w:before="72"/>
        <w:ind w:left="0" w:right="1134"/>
        <w:rPr>
          <w:rStyle w:val="default"/>
          <w:rFonts w:cs="FrankRuehl"/>
          <w:rtl/>
        </w:rPr>
      </w:pPr>
      <w:r>
        <w:rPr>
          <w:rStyle w:val="default"/>
          <w:rFonts w:cs="FrankRuehl" w:hint="cs"/>
          <w:rtl/>
        </w:rPr>
        <w:tab/>
        <w:t>"</w:t>
      </w:r>
      <w:r w:rsidR="00CD5094">
        <w:rPr>
          <w:rStyle w:val="default"/>
          <w:rFonts w:cs="FrankRuehl" w:hint="cs"/>
          <w:rtl/>
        </w:rPr>
        <w:t xml:space="preserve">ביב הבניין" </w:t>
      </w:r>
      <w:r w:rsidR="00CD5094">
        <w:rPr>
          <w:rStyle w:val="default"/>
          <w:rFonts w:cs="FrankRuehl"/>
          <w:rtl/>
        </w:rPr>
        <w:t>–</w:t>
      </w:r>
      <w:r w:rsidR="00CD5094">
        <w:rPr>
          <w:rStyle w:val="default"/>
          <w:rFonts w:cs="FrankRuehl" w:hint="cs"/>
          <w:rtl/>
        </w:rPr>
        <w:t xml:space="preserve"> צנרת ותאי בקרה, המותקנים בקרקע, המעבירים את שפכי הבניין אל מערכת הביוב של הרשות המקומית, שתחילתם בתא הבקרה הראשון מחוץ לבניין, וסופם בתא הבקרה שממנו יוצאת צנרת המתחברת למערכת הביוב של רשות מקומית, ובכלל זה התא</w:t>
      </w:r>
      <w:r>
        <w:rPr>
          <w:rStyle w:val="default"/>
          <w:rFonts w:cs="FrankRuehl" w:hint="cs"/>
          <w:rtl/>
        </w:rPr>
        <w:t>;</w:t>
      </w:r>
    </w:p>
    <w:p w:rsidR="00CD5094" w:rsidRDefault="00CD50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דיור מוגן", "מחלקה סיעודית" </w:t>
      </w:r>
      <w:r>
        <w:rPr>
          <w:rStyle w:val="default"/>
          <w:rFonts w:cs="FrankRuehl"/>
          <w:rtl/>
        </w:rPr>
        <w:t>–</w:t>
      </w:r>
      <w:r>
        <w:rPr>
          <w:rStyle w:val="default"/>
          <w:rFonts w:cs="FrankRuehl" w:hint="cs"/>
          <w:rtl/>
        </w:rPr>
        <w:t xml:space="preserve"> כהגדרתם בחוק הדיור המוגן, התשע"ב-2012;</w:t>
      </w:r>
    </w:p>
    <w:p w:rsidR="00CD5094" w:rsidRDefault="00CD50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חולים" </w:t>
      </w:r>
      <w:r>
        <w:rPr>
          <w:rStyle w:val="default"/>
          <w:rFonts w:cs="FrankRuehl"/>
          <w:rtl/>
        </w:rPr>
        <w:t>–</w:t>
      </w:r>
      <w:r>
        <w:rPr>
          <w:rStyle w:val="default"/>
          <w:rFonts w:cs="FrankRuehl" w:hint="cs"/>
          <w:rtl/>
        </w:rPr>
        <w:t xml:space="preserve"> כמשמעותו בסעיף 24 לפקודת בריאות העם, 1940;</w:t>
      </w:r>
    </w:p>
    <w:p w:rsidR="00B358E4" w:rsidRDefault="00B358E4">
      <w:pPr>
        <w:pStyle w:val="P00"/>
        <w:spacing w:before="72"/>
        <w:ind w:left="0" w:right="1134"/>
        <w:rPr>
          <w:rStyle w:val="default"/>
          <w:rFonts w:cs="FrankRuehl"/>
          <w:rtl/>
        </w:rPr>
      </w:pPr>
      <w:r>
        <w:rPr>
          <w:rStyle w:val="default"/>
          <w:rFonts w:cs="FrankRuehl" w:hint="cs"/>
          <w:rtl/>
        </w:rPr>
        <w:tab/>
        <w:t xml:space="preserve">"בניין </w:t>
      </w:r>
      <w:r w:rsidR="00CD5094">
        <w:rPr>
          <w:rStyle w:val="default"/>
          <w:rFonts w:cs="FrankRuehl" w:hint="cs"/>
          <w:rtl/>
        </w:rPr>
        <w:t xml:space="preserve">גבוה" </w:t>
      </w:r>
      <w:r w:rsidR="00CD5094">
        <w:rPr>
          <w:rStyle w:val="default"/>
          <w:rFonts w:cs="FrankRuehl"/>
          <w:rtl/>
        </w:rPr>
        <w:t>–</w:t>
      </w:r>
      <w:r w:rsidR="00CD5094">
        <w:rPr>
          <w:rStyle w:val="default"/>
          <w:rFonts w:cs="FrankRuehl" w:hint="cs"/>
          <w:rtl/>
        </w:rPr>
        <w:t xml:space="preserve"> בניין שבו הפרש הגובה בין מפלס הכניסה הקובעת לבניין לבין מפלס הכניסה לקומה הגבוהה ביותר המיועדת לאכלוס, שהכניסה אליה דרך חדר מדרגות משותף, עולה על 13 מטרים</w:t>
      </w:r>
      <w:r>
        <w:rPr>
          <w:rStyle w:val="default"/>
          <w:rFonts w:cs="FrankRuehl" w:hint="cs"/>
          <w:rtl/>
        </w:rPr>
        <w:t>;</w:t>
      </w:r>
    </w:p>
    <w:p w:rsidR="00CD5094" w:rsidRDefault="00CD50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"בניין לאוכלוסייה רגישה" </w:t>
      </w:r>
      <w:r>
        <w:rPr>
          <w:rStyle w:val="default"/>
          <w:rFonts w:cs="FrankRuehl"/>
          <w:rtl/>
        </w:rPr>
        <w:t>–</w:t>
      </w:r>
      <w:r>
        <w:rPr>
          <w:rStyle w:val="default"/>
          <w:rFonts w:cs="FrankRuehl" w:hint="cs"/>
          <w:rtl/>
        </w:rPr>
        <w:t xml:space="preserve"> בניין המשמש או מיועד לשמש כולו או חלקו מקום מגורים או מקום שהייה לילדים, לקשישים, לבעלי מום גופני או ללוקים בשכלם, והכול כשהם מחוץ למשפחתם;</w:t>
      </w:r>
    </w:p>
    <w:p w:rsidR="00CD5094" w:rsidRDefault="00CD50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"בניין מגורים" </w:t>
      </w:r>
      <w:r w:rsidR="003E20C4">
        <w:rPr>
          <w:rStyle w:val="default"/>
          <w:rFonts w:cs="FrankRuehl"/>
          <w:rtl/>
        </w:rPr>
        <w:t>–</w:t>
      </w:r>
      <w:r>
        <w:rPr>
          <w:rStyle w:val="default"/>
          <w:rFonts w:cs="FrankRuehl" w:hint="cs"/>
          <w:rtl/>
        </w:rPr>
        <w:t xml:space="preserve"> </w:t>
      </w:r>
      <w:r w:rsidR="003E20C4">
        <w:rPr>
          <w:rStyle w:val="default"/>
          <w:rFonts w:cs="FrankRuehl" w:hint="cs"/>
          <w:rtl/>
        </w:rPr>
        <w:t>בניין או חלק מבניין הכולל דירות מגורים;</w:t>
      </w:r>
    </w:p>
    <w:p w:rsidR="003E20C4" w:rsidRDefault="003E20C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"בניין רב-קומות" </w:t>
      </w:r>
      <w:r>
        <w:rPr>
          <w:rStyle w:val="default"/>
          <w:rFonts w:cs="FrankRuehl"/>
          <w:rtl/>
        </w:rPr>
        <w:t>–</w:t>
      </w:r>
      <w:r>
        <w:rPr>
          <w:rStyle w:val="default"/>
          <w:rFonts w:cs="FrankRuehl" w:hint="cs"/>
          <w:rtl/>
        </w:rPr>
        <w:t xml:space="preserve"> בניין שבו הפרש הגובה בין מפלס הכניסה הקובעת לבניין לבין מפלס הכניסה לקומה הגבוהה ביותר המיועדת לאכלוס, שהכניסה אליה דרך חדר מדרגות משותף, עולה על 29 מטרים;</w:t>
      </w:r>
    </w:p>
    <w:p w:rsidR="00B358E4" w:rsidRDefault="00B358E4">
      <w:pPr>
        <w:pStyle w:val="P00"/>
        <w:spacing w:before="72"/>
        <w:ind w:left="0" w:right="1134"/>
        <w:rPr>
          <w:rStyle w:val="default"/>
          <w:rFonts w:cs="FrankRuehl" w:hint="cs"/>
          <w:rtl/>
        </w:rPr>
      </w:pPr>
      <w:r>
        <w:rPr>
          <w:rStyle w:val="default"/>
          <w:rFonts w:cs="FrankRuehl" w:hint="cs"/>
          <w:rtl/>
        </w:rPr>
        <w:tab/>
        <w:t>"</w:t>
      </w:r>
      <w:r w:rsidR="003E20C4">
        <w:rPr>
          <w:rStyle w:val="default"/>
          <w:rFonts w:cs="FrankRuehl" w:hint="cs"/>
          <w:rtl/>
        </w:rPr>
        <w:t xml:space="preserve">דירת מגורים" </w:t>
      </w:r>
      <w:r w:rsidR="003E20C4">
        <w:rPr>
          <w:rStyle w:val="default"/>
          <w:rFonts w:cs="FrankRuehl"/>
          <w:rtl/>
        </w:rPr>
        <w:t>–</w:t>
      </w:r>
      <w:r w:rsidR="003E20C4">
        <w:rPr>
          <w:rStyle w:val="default"/>
          <w:rFonts w:cs="FrankRuehl" w:hint="cs"/>
          <w:rtl/>
        </w:rPr>
        <w:t xml:space="preserve"> מערכת חדרים בעלת כניסה נפרדת, המיועדת למגורי אדם, הכוללת חדר מגורים, מטבח ואת מיתקני התברואה האלה לפחות: אסלה, כיור רחצה, מקלחת או אמבט ויכול שתכלול חללים נוספים</w:t>
      </w:r>
      <w:r>
        <w:rPr>
          <w:rStyle w:val="default"/>
          <w:rFonts w:cs="FrankRuehl" w:hint="cs"/>
          <w:rtl/>
        </w:rPr>
        <w:t>;</w:t>
      </w:r>
    </w:p>
    <w:p w:rsidR="009C2F56" w:rsidRDefault="009C2F56">
      <w:pPr>
        <w:pStyle w:val="P00"/>
        <w:spacing w:before="72"/>
        <w:ind w:left="0" w:right="1134"/>
        <w:rPr>
          <w:rStyle w:val="default"/>
          <w:rFonts w:cs="FrankRuehl" w:hint="cs"/>
          <w:rtl/>
        </w:rPr>
      </w:pPr>
      <w:r>
        <w:rPr>
          <w:rStyle w:val="default"/>
          <w:rFonts w:cs="FrankRuehl" w:hint="cs"/>
          <w:rtl/>
        </w:rPr>
        <w:tab/>
        <w:t>"</w:t>
      </w:r>
      <w:r w:rsidR="003E20C4">
        <w:rPr>
          <w:rStyle w:val="default"/>
          <w:rFonts w:cs="FrankRuehl" w:hint="cs"/>
          <w:rtl/>
        </w:rPr>
        <w:t xml:space="preserve">דלוחין" </w:t>
      </w:r>
      <w:r w:rsidR="003E20C4">
        <w:rPr>
          <w:rStyle w:val="default"/>
          <w:rFonts w:cs="FrankRuehl"/>
          <w:rtl/>
        </w:rPr>
        <w:t>–</w:t>
      </w:r>
      <w:r w:rsidR="003E20C4">
        <w:rPr>
          <w:rStyle w:val="default"/>
          <w:rFonts w:cs="FrankRuehl" w:hint="cs"/>
          <w:rtl/>
        </w:rPr>
        <w:t xml:space="preserve"> נוזלים שאינם כוללים הפרשות אדם, הזורמים מכיורים, אמבטיות, מקלחות, מכונות כביסה או קבועות המיועדות לתפקיד דומה</w:t>
      </w:r>
      <w:r>
        <w:rPr>
          <w:rStyle w:val="default"/>
          <w:rFonts w:cs="FrankRuehl" w:hint="cs"/>
          <w:rtl/>
        </w:rPr>
        <w:t>;</w:t>
      </w:r>
    </w:p>
    <w:p w:rsidR="009F7730" w:rsidRDefault="009F7730">
      <w:pPr>
        <w:pStyle w:val="P00"/>
        <w:spacing w:before="72"/>
        <w:ind w:left="0" w:right="1134"/>
        <w:rPr>
          <w:rStyle w:val="default"/>
          <w:rFonts w:cs="FrankRuehl" w:hint="cs"/>
          <w:rtl/>
        </w:rPr>
      </w:pPr>
      <w:r>
        <w:rPr>
          <w:rStyle w:val="default"/>
          <w:rFonts w:cs="FrankRuehl" w:hint="cs"/>
          <w:rtl/>
        </w:rPr>
        <w:tab/>
        <w:t>"</w:t>
      </w:r>
      <w:r w:rsidR="003E20C4">
        <w:rPr>
          <w:rStyle w:val="default"/>
          <w:rFonts w:cs="FrankRuehl" w:hint="cs"/>
          <w:rtl/>
        </w:rPr>
        <w:t xml:space="preserve">זרימה חוזרת" </w:t>
      </w:r>
      <w:r w:rsidR="003E20C4">
        <w:rPr>
          <w:rStyle w:val="default"/>
          <w:rFonts w:cs="FrankRuehl"/>
          <w:rtl/>
        </w:rPr>
        <w:t>–</w:t>
      </w:r>
      <w:r w:rsidR="003E20C4">
        <w:rPr>
          <w:rStyle w:val="default"/>
          <w:rFonts w:cs="FrankRuehl" w:hint="cs"/>
          <w:rtl/>
        </w:rPr>
        <w:t xml:space="preserve"> זרימת מים מזוהמים או משומשים אל תוך צינור אספקת מי שתייה בעקבות לחץ נגדי או גישות חוזרות או תת-לחץ במערכת אספקת מי שתייה וכיוצא באלה</w:t>
      </w:r>
      <w:r>
        <w:rPr>
          <w:rStyle w:val="default"/>
          <w:rFonts w:cs="FrankRuehl" w:hint="cs"/>
          <w:rtl/>
        </w:rPr>
        <w:t>;</w:t>
      </w:r>
    </w:p>
    <w:p w:rsidR="009F7730" w:rsidRDefault="009F7730">
      <w:pPr>
        <w:pStyle w:val="P00"/>
        <w:spacing w:before="72"/>
        <w:ind w:left="0" w:right="1134"/>
        <w:rPr>
          <w:rStyle w:val="default"/>
          <w:rFonts w:cs="FrankRuehl"/>
          <w:rtl/>
        </w:rPr>
      </w:pPr>
      <w:r>
        <w:rPr>
          <w:rStyle w:val="default"/>
          <w:rFonts w:cs="FrankRuehl" w:hint="cs"/>
          <w:rtl/>
        </w:rPr>
        <w:tab/>
        <w:t>"</w:t>
      </w:r>
      <w:r w:rsidR="003E20C4">
        <w:rPr>
          <w:rStyle w:val="default"/>
          <w:rFonts w:cs="FrankRuehl" w:hint="cs"/>
          <w:rtl/>
        </w:rPr>
        <w:t xml:space="preserve">חום שיורי" </w:t>
      </w:r>
      <w:r w:rsidR="003E20C4">
        <w:rPr>
          <w:rStyle w:val="default"/>
          <w:rFonts w:cs="FrankRuehl"/>
          <w:rtl/>
        </w:rPr>
        <w:t>–</w:t>
      </w:r>
      <w:r w:rsidR="003E20C4">
        <w:rPr>
          <w:rStyle w:val="default"/>
          <w:rFonts w:cs="FrankRuehl" w:hint="cs"/>
          <w:rtl/>
        </w:rPr>
        <w:t xml:space="preserve"> חום הנפלט כתוצר לוואי של מערכת שמטרתה אינה אספקת מים חמים לבנין מגורים, למעט אם נוצר משימוש בדלק מאובנים (פוסילי) בשטח המגרש שבו מצוי הבניין</w:t>
      </w:r>
      <w:r>
        <w:rPr>
          <w:rStyle w:val="default"/>
          <w:rFonts w:cs="FrankRuehl" w:hint="cs"/>
          <w:rtl/>
        </w:rPr>
        <w:t>;</w:t>
      </w:r>
    </w:p>
    <w:p w:rsidR="009F7730" w:rsidRDefault="009F7730">
      <w:pPr>
        <w:pStyle w:val="P00"/>
        <w:spacing w:before="72"/>
        <w:ind w:left="0" w:right="1134"/>
        <w:rPr>
          <w:rStyle w:val="default"/>
          <w:rFonts w:cs="FrankRuehl" w:hint="cs"/>
          <w:rtl/>
        </w:rPr>
      </w:pPr>
      <w:r>
        <w:rPr>
          <w:rStyle w:val="default"/>
          <w:rFonts w:cs="FrankRuehl" w:hint="cs"/>
          <w:rtl/>
        </w:rPr>
        <w:tab/>
        <w:t>"</w:t>
      </w:r>
      <w:r w:rsidR="003E20C4">
        <w:rPr>
          <w:rStyle w:val="default"/>
          <w:rFonts w:cs="FrankRuehl" w:hint="cs"/>
          <w:rtl/>
        </w:rPr>
        <w:t xml:space="preserve">חוק מדידת מים" </w:t>
      </w:r>
      <w:r w:rsidR="003E20C4">
        <w:rPr>
          <w:rStyle w:val="default"/>
          <w:rFonts w:cs="FrankRuehl"/>
          <w:rtl/>
        </w:rPr>
        <w:t>–</w:t>
      </w:r>
      <w:r w:rsidR="003E20C4">
        <w:rPr>
          <w:rStyle w:val="default"/>
          <w:rFonts w:cs="FrankRuehl" w:hint="cs"/>
          <w:rtl/>
        </w:rPr>
        <w:t xml:space="preserve"> חוק מדידת מים, התשט"ו-1955</w:t>
      </w:r>
      <w:r>
        <w:rPr>
          <w:rStyle w:val="default"/>
          <w:rFonts w:cs="FrankRuehl" w:hint="cs"/>
          <w:rtl/>
        </w:rPr>
        <w:t>;</w:t>
      </w:r>
    </w:p>
    <w:p w:rsidR="009F7730" w:rsidRDefault="009F7730">
      <w:pPr>
        <w:pStyle w:val="P00"/>
        <w:spacing w:before="72"/>
        <w:ind w:left="0" w:right="1134"/>
        <w:rPr>
          <w:rStyle w:val="default"/>
          <w:rFonts w:cs="FrankRuehl"/>
          <w:rtl/>
        </w:rPr>
      </w:pPr>
      <w:r>
        <w:rPr>
          <w:rStyle w:val="default"/>
          <w:rFonts w:cs="FrankRuehl" w:hint="cs"/>
          <w:rtl/>
        </w:rPr>
        <w:tab/>
        <w:t>"</w:t>
      </w:r>
      <w:r w:rsidR="003E20C4">
        <w:rPr>
          <w:rStyle w:val="default"/>
          <w:rFonts w:cs="FrankRuehl" w:hint="cs"/>
          <w:rtl/>
        </w:rPr>
        <w:t xml:space="preserve">טחב" </w:t>
      </w:r>
      <w:r w:rsidR="003E20C4">
        <w:rPr>
          <w:rStyle w:val="default"/>
          <w:rFonts w:cs="FrankRuehl"/>
          <w:rtl/>
        </w:rPr>
        <w:t>–</w:t>
      </w:r>
      <w:r w:rsidR="003E20C4">
        <w:rPr>
          <w:rStyle w:val="default"/>
          <w:rFonts w:cs="FrankRuehl" w:hint="cs"/>
          <w:rtl/>
        </w:rPr>
        <w:t xml:space="preserve"> התפתחות מיקרואורגניזמים עקב לחות גבוהה הגורמת לריח רע</w:t>
      </w:r>
      <w:r>
        <w:rPr>
          <w:rStyle w:val="default"/>
          <w:rFonts w:cs="FrankRuehl" w:hint="cs"/>
          <w:rtl/>
        </w:rPr>
        <w:t>;</w:t>
      </w:r>
    </w:p>
    <w:p w:rsidR="003E20C4" w:rsidRDefault="003E20C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"יחידת קבועה" </w:t>
      </w:r>
      <w:r w:rsidR="006B613B">
        <w:rPr>
          <w:rStyle w:val="default"/>
          <w:rFonts w:cs="FrankRuehl"/>
          <w:rtl/>
        </w:rPr>
        <w:t>–</w:t>
      </w:r>
      <w:r>
        <w:rPr>
          <w:rStyle w:val="default"/>
          <w:rFonts w:cs="FrankRuehl" w:hint="cs"/>
          <w:rtl/>
        </w:rPr>
        <w:t xml:space="preserve"> </w:t>
      </w:r>
      <w:r w:rsidR="006B613B">
        <w:rPr>
          <w:rStyle w:val="default"/>
          <w:rFonts w:cs="FrankRuehl" w:hint="cs"/>
          <w:rtl/>
        </w:rPr>
        <w:t>גורם כמותי המבטא, בסולם מדידה מוסכם, את עומס הקבועות על מערכת הנקזים, בהנחה שספיקה של כל יחידת קבועה היא 1 ליטר לשנייה;</w:t>
      </w:r>
    </w:p>
    <w:p w:rsidR="006B613B" w:rsidRDefault="006B613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"כניסה קובעת לבניין" </w:t>
      </w:r>
      <w:r>
        <w:rPr>
          <w:rStyle w:val="default"/>
          <w:rFonts w:cs="FrankRuehl"/>
          <w:rtl/>
        </w:rPr>
        <w:t>–</w:t>
      </w:r>
      <w:r>
        <w:rPr>
          <w:rStyle w:val="default"/>
          <w:rFonts w:cs="FrankRuehl" w:hint="cs"/>
          <w:rtl/>
        </w:rPr>
        <w:t xml:space="preserve"> הכניסה הראשית לבניין או לגזרת הבניין שבה היא נמצאת, שפני מפלס רצפתה אינם גבוהים מ-1.20 מטרים מעל פני הקרקע המתוכננים או מפני הרחוב או המדרכה הסמוכים לה, ושהגישה אליה היא באמצעות שביל, מדרגות או גשר כניסה, ישירות ממפלס הרחוב; אם קיימת יותר מכניסה אחת, הכניסה הקובעת היא הכניסה שנקבעה כזו בהיתר הבנייה;</w:t>
      </w:r>
    </w:p>
    <w:p w:rsidR="009F7730" w:rsidRDefault="009F7730">
      <w:pPr>
        <w:pStyle w:val="P00"/>
        <w:spacing w:before="72"/>
        <w:ind w:left="0" w:right="1134"/>
        <w:rPr>
          <w:rStyle w:val="default"/>
          <w:rFonts w:cs="FrankRuehl" w:hint="cs"/>
          <w:rtl/>
        </w:rPr>
      </w:pPr>
      <w:r>
        <w:rPr>
          <w:rStyle w:val="default"/>
          <w:rFonts w:cs="FrankRuehl" w:hint="cs"/>
          <w:rtl/>
        </w:rPr>
        <w:tab/>
        <w:t>"</w:t>
      </w:r>
      <w:r w:rsidR="006B613B">
        <w:rPr>
          <w:rStyle w:val="default"/>
          <w:rFonts w:cs="FrankRuehl" w:hint="cs"/>
          <w:rtl/>
        </w:rPr>
        <w:t xml:space="preserve">מהנדס ביסוס" </w:t>
      </w:r>
      <w:r w:rsidR="006B613B">
        <w:rPr>
          <w:rStyle w:val="default"/>
          <w:rFonts w:cs="FrankRuehl"/>
          <w:rtl/>
        </w:rPr>
        <w:t>–</w:t>
      </w:r>
      <w:r w:rsidR="006B613B">
        <w:rPr>
          <w:rStyle w:val="default"/>
          <w:rFonts w:cs="FrankRuehl" w:hint="cs"/>
          <w:rtl/>
        </w:rPr>
        <w:t xml:space="preserve"> מהנדס גאוטכני, בוגר מוסד אקדמי בהנדסה אזרחית, שתחום התמחותו בנושאי גאוטכניקה וביסוס, האחראי לייעוץ או לתכנון במבנה</w:t>
      </w:r>
      <w:r>
        <w:rPr>
          <w:rStyle w:val="default"/>
          <w:rFonts w:cs="FrankRuehl" w:hint="cs"/>
          <w:rtl/>
        </w:rPr>
        <w:t>;</w:t>
      </w:r>
    </w:p>
    <w:p w:rsidR="00704C86" w:rsidRDefault="00704C86" w:rsidP="009F7730">
      <w:pPr>
        <w:pStyle w:val="P00"/>
        <w:spacing w:before="72"/>
        <w:ind w:left="0" w:right="1134"/>
        <w:rPr>
          <w:rStyle w:val="default"/>
          <w:rFonts w:cs="FrankRuehl"/>
          <w:rtl/>
        </w:rPr>
      </w:pPr>
      <w:r>
        <w:rPr>
          <w:rtl/>
        </w:rPr>
        <w:tab/>
      </w:r>
      <w:r>
        <w:rPr>
          <w:rStyle w:val="default"/>
          <w:rFonts w:cs="FrankRuehl"/>
          <w:rtl/>
        </w:rPr>
        <w:t>"</w:t>
      </w:r>
      <w:r w:rsidR="006B613B">
        <w:rPr>
          <w:rStyle w:val="default"/>
          <w:rFonts w:cs="FrankRuehl" w:hint="cs"/>
          <w:rtl/>
        </w:rPr>
        <w:t xml:space="preserve">מוסד חינוך" </w:t>
      </w:r>
      <w:r w:rsidR="006B613B">
        <w:rPr>
          <w:rStyle w:val="default"/>
          <w:rFonts w:cs="FrankRuehl"/>
          <w:rtl/>
        </w:rPr>
        <w:t>–</w:t>
      </w:r>
      <w:r w:rsidR="006B613B">
        <w:rPr>
          <w:rStyle w:val="default"/>
          <w:rFonts w:cs="FrankRuehl" w:hint="cs"/>
          <w:rtl/>
        </w:rPr>
        <w:t xml:space="preserve"> כהגדרתו בסעיף 19לב לחוק שוויון זכויות לאנשים עם מוגבלות, התשנ"ח-1998</w:t>
      </w:r>
      <w:r>
        <w:rPr>
          <w:rStyle w:val="default"/>
          <w:rFonts w:cs="FrankRuehl" w:hint="cs"/>
          <w:rtl/>
        </w:rPr>
        <w:t>;</w:t>
      </w:r>
    </w:p>
    <w:p w:rsidR="006B613B" w:rsidRDefault="006B613B"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"מז"ח" (מונע זרימה חוזרת במערכת אספקת מים) </w:t>
      </w:r>
      <w:r>
        <w:rPr>
          <w:rStyle w:val="default"/>
          <w:rFonts w:cs="FrankRuehl"/>
          <w:rtl/>
        </w:rPr>
        <w:t>–</w:t>
      </w:r>
      <w:r>
        <w:rPr>
          <w:rStyle w:val="default"/>
          <w:rFonts w:cs="FrankRuehl" w:hint="cs"/>
          <w:rtl/>
        </w:rPr>
        <w:t xml:space="preserve"> מכשיר או אמצעי למניעת זרימה חוזרת לתוך מערכת אספקת מי שתייה, ובכלל זה שסתום חד-כיווני</w:t>
      </w:r>
      <w:r w:rsidR="002C47D9">
        <w:rPr>
          <w:rStyle w:val="default"/>
          <w:rFonts w:cs="FrankRuehl" w:hint="cs"/>
          <w:rtl/>
        </w:rPr>
        <w:t xml:space="preserve"> כפול ושסתום חד-כיווני בעל תא לחץ מופחת;</w:t>
      </w:r>
    </w:p>
    <w:p w:rsidR="002C47D9" w:rsidRDefault="002C47D9"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"מחסום ריח" </w:t>
      </w:r>
      <w:r w:rsidR="0082690C">
        <w:rPr>
          <w:rStyle w:val="default"/>
          <w:rFonts w:cs="FrankRuehl"/>
          <w:rtl/>
        </w:rPr>
        <w:t>–</w:t>
      </w:r>
      <w:r>
        <w:rPr>
          <w:rStyle w:val="default"/>
          <w:rFonts w:cs="FrankRuehl" w:hint="cs"/>
          <w:rtl/>
        </w:rPr>
        <w:t xml:space="preserve"> </w:t>
      </w:r>
      <w:r w:rsidR="0082690C">
        <w:rPr>
          <w:rStyle w:val="default"/>
          <w:rFonts w:cs="FrankRuehl" w:hint="cs"/>
          <w:rtl/>
        </w:rPr>
        <w:t>אבזר שבו כלואים מים באופן קבוע בין הכניסה והיציאה של הצינור, באופן שמתאפשרת זרימת נוזלים במורד הצינור ונמנעת כניסת אוויר וריחות במעלה הצינור;</w:t>
      </w:r>
    </w:p>
    <w:p w:rsidR="009F7730" w:rsidRDefault="009F7730" w:rsidP="009F7730">
      <w:pPr>
        <w:pStyle w:val="P00"/>
        <w:spacing w:before="72"/>
        <w:ind w:left="0" w:right="1134"/>
        <w:rPr>
          <w:rStyle w:val="default"/>
          <w:rFonts w:cs="FrankRuehl"/>
          <w:rtl/>
        </w:rPr>
      </w:pPr>
      <w:r>
        <w:rPr>
          <w:rStyle w:val="default"/>
          <w:rFonts w:cs="FrankRuehl" w:hint="cs"/>
          <w:rtl/>
        </w:rPr>
        <w:tab/>
        <w:t>"</w:t>
      </w:r>
      <w:r w:rsidR="0082690C">
        <w:rPr>
          <w:rStyle w:val="default"/>
          <w:rFonts w:cs="FrankRuehl" w:hint="cs"/>
          <w:rtl/>
        </w:rPr>
        <w:t xml:space="preserve">מי שתייה" </w:t>
      </w:r>
      <w:r w:rsidR="0082690C">
        <w:rPr>
          <w:rStyle w:val="default"/>
          <w:rFonts w:cs="FrankRuehl"/>
          <w:rtl/>
        </w:rPr>
        <w:t>–</w:t>
      </w:r>
      <w:r w:rsidR="0082690C">
        <w:rPr>
          <w:rStyle w:val="default"/>
          <w:rFonts w:cs="FrankRuehl" w:hint="cs"/>
          <w:rtl/>
        </w:rPr>
        <w:t xml:space="preserve"> כהגדרתם בתקנות איכותית תברואית</w:t>
      </w:r>
      <w:r>
        <w:rPr>
          <w:rStyle w:val="default"/>
          <w:rFonts w:cs="FrankRuehl" w:hint="cs"/>
          <w:rtl/>
        </w:rPr>
        <w:t>;</w:t>
      </w:r>
    </w:p>
    <w:p w:rsidR="0082690C" w:rsidRDefault="0082690C"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"מים לצריכה" </w:t>
      </w:r>
      <w:r>
        <w:rPr>
          <w:rStyle w:val="default"/>
          <w:rFonts w:cs="FrankRuehl"/>
          <w:rtl/>
        </w:rPr>
        <w:t>–</w:t>
      </w:r>
      <w:r>
        <w:rPr>
          <w:rStyle w:val="default"/>
          <w:rFonts w:cs="FrankRuehl" w:hint="cs"/>
          <w:rtl/>
        </w:rPr>
        <w:t xml:space="preserve"> מים באיכות של מי שתייה;</w:t>
      </w:r>
    </w:p>
    <w:p w:rsidR="0082690C" w:rsidRDefault="0082690C"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קדם לטיפול בשפכים" </w:t>
      </w:r>
      <w:r>
        <w:rPr>
          <w:rStyle w:val="default"/>
          <w:rFonts w:cs="FrankRuehl"/>
          <w:rtl/>
        </w:rPr>
        <w:t>–</w:t>
      </w:r>
      <w:r>
        <w:rPr>
          <w:rStyle w:val="default"/>
          <w:rFonts w:cs="FrankRuehl" w:hint="cs"/>
          <w:rtl/>
        </w:rPr>
        <w:t xml:space="preserve"> המשמש או המיועד לשמש להקטנת ריכוז המזהמים שבשפכים;</w:t>
      </w:r>
    </w:p>
    <w:p w:rsidR="0082690C" w:rsidRDefault="0082690C"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תברואה" </w:t>
      </w:r>
      <w:r>
        <w:rPr>
          <w:rStyle w:val="default"/>
          <w:rFonts w:cs="FrankRuehl"/>
          <w:rtl/>
        </w:rPr>
        <w:t>–</w:t>
      </w:r>
      <w:r>
        <w:rPr>
          <w:rStyle w:val="default"/>
          <w:rFonts w:cs="FrankRuehl" w:hint="cs"/>
          <w:rtl/>
        </w:rPr>
        <w:t xml:space="preserve"> מערכת לאספקת מים קרים וחמים, לרבות צינורות לאספקת מים ולחלוקתם, קבועות שרברבות ומחסומים, מערכת נקזים לצואים, לדלוחין ולאיוור, ביב, תא בקרה, מערכת ניקוז מי גשם, ציוד לטיפול במים ולאגירת מים, ציוד צורך מים לרבות בריכת שחייה, מערכת חימום במים, מערכת מים לכיבוי אש, כולל חיבוריהם ומכשיריהם, הכול בתוך גבולות הנכס;</w:t>
      </w:r>
    </w:p>
    <w:p w:rsidR="009F7730" w:rsidRDefault="009F7730" w:rsidP="009F7730">
      <w:pPr>
        <w:pStyle w:val="P00"/>
        <w:spacing w:before="72"/>
        <w:ind w:left="0" w:right="1134"/>
        <w:rPr>
          <w:rStyle w:val="default"/>
          <w:rFonts w:cs="FrankRuehl" w:hint="cs"/>
          <w:rtl/>
        </w:rPr>
      </w:pPr>
      <w:r>
        <w:rPr>
          <w:rStyle w:val="default"/>
          <w:rFonts w:cs="FrankRuehl" w:hint="cs"/>
          <w:rtl/>
        </w:rPr>
        <w:tab/>
        <w:t>"</w:t>
      </w:r>
      <w:r w:rsidR="0082690C">
        <w:rPr>
          <w:rStyle w:val="default"/>
          <w:rFonts w:cs="FrankRuehl" w:hint="cs"/>
          <w:rtl/>
        </w:rPr>
        <w:t xml:space="preserve">מלכוד" </w:t>
      </w:r>
      <w:r w:rsidR="0082690C">
        <w:rPr>
          <w:rStyle w:val="default"/>
          <w:rFonts w:cs="FrankRuehl"/>
          <w:rtl/>
        </w:rPr>
        <w:t>–</w:t>
      </w:r>
      <w:r w:rsidR="0082690C">
        <w:rPr>
          <w:rStyle w:val="default"/>
          <w:rFonts w:cs="FrankRuehl" w:hint="cs"/>
          <w:rtl/>
        </w:rPr>
        <w:t xml:space="preserve"> מכשיר או אבזר או מערכת אבזרים המתוכננים, בנויים ומותקנים בצורה המאפשרת את לכידתם, הפרדתם, קליטתם וצבירתם של חומרים מתוך השפכים, כגון מלכוד שומן, מלכוד דלק, מלכוד חול</w:t>
      </w:r>
      <w:r>
        <w:rPr>
          <w:rStyle w:val="default"/>
          <w:rFonts w:cs="FrankRuehl" w:hint="cs"/>
          <w:rtl/>
        </w:rPr>
        <w:t>;</w:t>
      </w:r>
    </w:p>
    <w:p w:rsidR="009F7730" w:rsidRDefault="009F7730" w:rsidP="009F7730">
      <w:pPr>
        <w:pStyle w:val="P00"/>
        <w:spacing w:before="72"/>
        <w:ind w:left="0" w:right="1134"/>
        <w:rPr>
          <w:rStyle w:val="default"/>
          <w:rFonts w:cs="FrankRuehl"/>
          <w:rtl/>
        </w:rPr>
      </w:pPr>
      <w:r>
        <w:rPr>
          <w:rStyle w:val="default"/>
          <w:rFonts w:cs="FrankRuehl" w:hint="cs"/>
          <w:rtl/>
        </w:rPr>
        <w:tab/>
        <w:t>"</w:t>
      </w:r>
      <w:r w:rsidR="0082690C">
        <w:rPr>
          <w:rStyle w:val="default"/>
          <w:rFonts w:cs="FrankRuehl" w:hint="cs"/>
          <w:rtl/>
        </w:rPr>
        <w:t xml:space="preserve">מעון יום לפעוטות" </w:t>
      </w:r>
      <w:r w:rsidR="0082690C">
        <w:rPr>
          <w:rStyle w:val="default"/>
          <w:rFonts w:cs="FrankRuehl"/>
          <w:rtl/>
        </w:rPr>
        <w:t>–</w:t>
      </w:r>
      <w:r w:rsidR="0082690C">
        <w:rPr>
          <w:rStyle w:val="default"/>
          <w:rFonts w:cs="FrankRuehl" w:hint="cs"/>
          <w:rtl/>
        </w:rPr>
        <w:t xml:space="preserve"> כהגדרתו בחוק הפיקוח על מעונות יום לפעוטות, התשע"ט-2018</w:t>
      </w:r>
      <w:r>
        <w:rPr>
          <w:rStyle w:val="default"/>
          <w:rFonts w:cs="FrankRuehl" w:hint="cs"/>
          <w:rtl/>
        </w:rPr>
        <w:t>;</w:t>
      </w:r>
    </w:p>
    <w:p w:rsidR="0082690C" w:rsidRDefault="0082690C"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סולרית" </w:t>
      </w:r>
      <w:r>
        <w:rPr>
          <w:rStyle w:val="default"/>
          <w:rFonts w:cs="FrankRuehl"/>
          <w:rtl/>
        </w:rPr>
        <w:t>–</w:t>
      </w:r>
      <w:r>
        <w:rPr>
          <w:rStyle w:val="default"/>
          <w:rFonts w:cs="FrankRuehl" w:hint="cs"/>
          <w:rtl/>
        </w:rPr>
        <w:t xml:space="preserve"> מערכת לחימום מים באמצעות אנרגיית השמש;</w:t>
      </w:r>
    </w:p>
    <w:p w:rsidR="0082690C" w:rsidRDefault="0082690C"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אספקת מים" </w:t>
      </w:r>
      <w:r w:rsidR="00AD6F30">
        <w:rPr>
          <w:rStyle w:val="default"/>
          <w:rFonts w:cs="FrankRuehl"/>
          <w:rtl/>
        </w:rPr>
        <w:t>–</w:t>
      </w:r>
      <w:r>
        <w:rPr>
          <w:rStyle w:val="default"/>
          <w:rFonts w:cs="FrankRuehl" w:hint="cs"/>
          <w:rtl/>
        </w:rPr>
        <w:t xml:space="preserve"> </w:t>
      </w:r>
      <w:r w:rsidR="00AD6F30">
        <w:rPr>
          <w:rStyle w:val="default"/>
          <w:rFonts w:cs="FrankRuehl" w:hint="cs"/>
          <w:rtl/>
        </w:rPr>
        <w:t>מערכת המובילה מים בתחום המגרש, ממונה המים הראשי עד לחיבור לקבועות בתוך הבניין או בחצריו, ובכלל זה כל צנרת המים בבניין, ספיחיו ואבזריו והקבועות;</w:t>
      </w:r>
    </w:p>
    <w:p w:rsidR="009F7730" w:rsidRDefault="009F7730" w:rsidP="009F7730">
      <w:pPr>
        <w:pStyle w:val="P00"/>
        <w:spacing w:before="72"/>
        <w:ind w:left="0" w:right="1134"/>
        <w:rPr>
          <w:rStyle w:val="default"/>
          <w:rFonts w:cs="FrankRuehl"/>
          <w:rtl/>
        </w:rPr>
      </w:pPr>
      <w:r>
        <w:rPr>
          <w:rStyle w:val="default"/>
          <w:rFonts w:cs="FrankRuehl" w:hint="cs"/>
          <w:rtl/>
        </w:rPr>
        <w:tab/>
        <w:t xml:space="preserve">"מערכת </w:t>
      </w:r>
      <w:r w:rsidR="00AD6F30">
        <w:rPr>
          <w:rStyle w:val="default"/>
          <w:rFonts w:cs="FrankRuehl" w:hint="cs"/>
          <w:rtl/>
        </w:rPr>
        <w:t xml:space="preserve">אספקת מים חמים" </w:t>
      </w:r>
      <w:r w:rsidR="00AD6F30">
        <w:rPr>
          <w:rStyle w:val="default"/>
          <w:rFonts w:cs="FrankRuehl"/>
          <w:rtl/>
        </w:rPr>
        <w:t>–</w:t>
      </w:r>
      <w:r w:rsidR="00AD6F30">
        <w:rPr>
          <w:rStyle w:val="default"/>
          <w:rFonts w:cs="FrankRuehl" w:hint="cs"/>
          <w:rtl/>
        </w:rPr>
        <w:t xml:space="preserve"> מערכת הכוללת את כל צנרת המים בבניין, המיועדת לחימום מים לצריכה בלבד, בדרך ישירה או עקיפה עד לקבועות כולל הקבועות</w:t>
      </w:r>
      <w:r>
        <w:rPr>
          <w:rStyle w:val="default"/>
          <w:rFonts w:cs="FrankRuehl" w:hint="cs"/>
          <w:rtl/>
        </w:rPr>
        <w:t>;</w:t>
      </w:r>
    </w:p>
    <w:p w:rsidR="00AD6F30" w:rsidRDefault="00AD6F30"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ביוב" </w:t>
      </w:r>
      <w:r>
        <w:rPr>
          <w:rStyle w:val="default"/>
          <w:rFonts w:cs="FrankRuehl"/>
          <w:rtl/>
        </w:rPr>
        <w:t>–</w:t>
      </w:r>
      <w:r>
        <w:rPr>
          <w:rStyle w:val="default"/>
          <w:rFonts w:cs="FrankRuehl" w:hint="cs"/>
          <w:rtl/>
        </w:rPr>
        <w:t xml:space="preserve"> מערכת המשמשת לאיסוף, טיפול וסילוק של שפכים;</w:t>
      </w:r>
    </w:p>
    <w:p w:rsidR="00AD6F30" w:rsidRDefault="00AD6F30"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ביוב של הרשות המקומית" </w:t>
      </w:r>
      <w:r>
        <w:rPr>
          <w:rStyle w:val="default"/>
          <w:rFonts w:cs="FrankRuehl"/>
          <w:rtl/>
        </w:rPr>
        <w:t>–</w:t>
      </w:r>
      <w:r>
        <w:rPr>
          <w:rStyle w:val="default"/>
          <w:rFonts w:cs="FrankRuehl" w:hint="cs"/>
          <w:rtl/>
        </w:rPr>
        <w:t xml:space="preserve"> ביוב כהגדרתו בחוק הרשויות המקומיות (ביוב), התשכ"ב-1962;</w:t>
      </w:r>
    </w:p>
    <w:p w:rsidR="00AD6F30" w:rsidRDefault="00AD6F30"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ניקוז מי גשם" </w:t>
      </w:r>
      <w:r>
        <w:rPr>
          <w:rStyle w:val="default"/>
          <w:rFonts w:cs="FrankRuehl"/>
          <w:rtl/>
        </w:rPr>
        <w:t>–</w:t>
      </w:r>
      <w:r>
        <w:rPr>
          <w:rStyle w:val="default"/>
          <w:rFonts w:cs="FrankRuehl" w:hint="cs"/>
          <w:rtl/>
        </w:rPr>
        <w:t xml:space="preserve"> מערכת הכוללת את כל צנרת ניקוז מי הגשם במגרש;</w:t>
      </w:r>
    </w:p>
    <w:p w:rsidR="00AD6F30" w:rsidRDefault="00AD6F30"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סחרור מים חמים" </w:t>
      </w:r>
      <w:r>
        <w:rPr>
          <w:rStyle w:val="default"/>
          <w:rFonts w:cs="FrankRuehl"/>
          <w:rtl/>
        </w:rPr>
        <w:t>–</w:t>
      </w:r>
      <w:r>
        <w:rPr>
          <w:rStyle w:val="default"/>
          <w:rFonts w:cs="FrankRuehl" w:hint="cs"/>
          <w:rtl/>
        </w:rPr>
        <w:t xml:space="preserve"> מערכת שבה המים מסוחררים באמצעות משאבה, בין מקום אספקתם ובין חיבור ההסתעפות לקבועה;</w:t>
      </w:r>
    </w:p>
    <w:p w:rsidR="00AD6F30" w:rsidRDefault="00AD6F30"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שפכים בתחום המגרש" </w:t>
      </w:r>
      <w:r>
        <w:rPr>
          <w:rStyle w:val="default"/>
          <w:rFonts w:cs="FrankRuehl"/>
          <w:rtl/>
        </w:rPr>
        <w:t>–</w:t>
      </w:r>
      <w:r>
        <w:rPr>
          <w:rStyle w:val="default"/>
          <w:rFonts w:cs="FrankRuehl" w:hint="cs"/>
          <w:rtl/>
        </w:rPr>
        <w:t xml:space="preserve"> מערכת הכוללת את ביב הבניין ואת כל צנרת השפכים, בתוך הבניין, המחברת את הקבועות אל ביב הבניין;</w:t>
      </w:r>
    </w:p>
    <w:p w:rsidR="009F7730" w:rsidRDefault="009F7730" w:rsidP="009F7730">
      <w:pPr>
        <w:pStyle w:val="P00"/>
        <w:spacing w:before="72"/>
        <w:ind w:left="0" w:right="1134"/>
        <w:rPr>
          <w:rStyle w:val="default"/>
          <w:rFonts w:cs="FrankRuehl" w:hint="cs"/>
          <w:rtl/>
        </w:rPr>
      </w:pPr>
      <w:r>
        <w:rPr>
          <w:rStyle w:val="default"/>
          <w:rFonts w:cs="FrankRuehl" w:hint="cs"/>
          <w:rtl/>
        </w:rPr>
        <w:tab/>
        <w:t>"</w:t>
      </w:r>
      <w:r w:rsidR="00AD6F30">
        <w:rPr>
          <w:rStyle w:val="default"/>
          <w:rFonts w:cs="FrankRuehl" w:hint="cs"/>
          <w:rtl/>
        </w:rPr>
        <w:t xml:space="preserve">מערכת תברואה" </w:t>
      </w:r>
      <w:r w:rsidR="00AD6F30">
        <w:rPr>
          <w:rStyle w:val="default"/>
          <w:rFonts w:cs="FrankRuehl"/>
          <w:rtl/>
        </w:rPr>
        <w:t>–</w:t>
      </w:r>
      <w:r w:rsidR="00AD6F30">
        <w:rPr>
          <w:rStyle w:val="default"/>
          <w:rFonts w:cs="FrankRuehl" w:hint="cs"/>
          <w:rtl/>
        </w:rPr>
        <w:t xml:space="preserve"> מערכת אספקת המים של בניין, מערכת הניקוז של בניין, מערכת אספקת מים חמים של בניין ומערכות נלוות למערכות אלה</w:t>
      </w:r>
      <w:r>
        <w:rPr>
          <w:rStyle w:val="default"/>
          <w:rFonts w:cs="FrankRuehl" w:hint="cs"/>
          <w:rtl/>
        </w:rPr>
        <w:t>;</w:t>
      </w:r>
    </w:p>
    <w:p w:rsidR="009F7730" w:rsidRDefault="009F7730" w:rsidP="009F7730">
      <w:pPr>
        <w:pStyle w:val="P00"/>
        <w:spacing w:before="72"/>
        <w:ind w:left="0" w:right="1134"/>
        <w:rPr>
          <w:rStyle w:val="default"/>
          <w:rFonts w:cs="FrankRuehl" w:hint="cs"/>
          <w:rtl/>
        </w:rPr>
      </w:pPr>
      <w:r>
        <w:rPr>
          <w:rStyle w:val="default"/>
          <w:rFonts w:cs="FrankRuehl" w:hint="cs"/>
          <w:rtl/>
        </w:rPr>
        <w:tab/>
        <w:t>"</w:t>
      </w:r>
      <w:r w:rsidR="00AD6F30">
        <w:rPr>
          <w:rStyle w:val="default"/>
          <w:rFonts w:cs="FrankRuehl" w:hint="cs"/>
          <w:rtl/>
        </w:rPr>
        <w:t xml:space="preserve">מרווח אוויר" </w:t>
      </w:r>
      <w:r w:rsidR="00AD6F30">
        <w:rPr>
          <w:rStyle w:val="default"/>
          <w:rFonts w:cs="FrankRuehl"/>
          <w:rtl/>
        </w:rPr>
        <w:t>–</w:t>
      </w:r>
      <w:r w:rsidR="00AD6F30">
        <w:rPr>
          <w:rStyle w:val="default"/>
          <w:rFonts w:cs="FrankRuehl" w:hint="cs"/>
          <w:rtl/>
        </w:rPr>
        <w:t xml:space="preserve"> המרחק האנכי בין המפלס הנמוך ביותר של פי צינור או ברז ובין המפלס הגבוה ביותר של הנוזלים בכלי הקיבול שאליו הם זורמים</w:t>
      </w:r>
      <w:r>
        <w:rPr>
          <w:rStyle w:val="default"/>
          <w:rFonts w:cs="FrankRuehl" w:hint="cs"/>
          <w:rtl/>
        </w:rPr>
        <w:t>;</w:t>
      </w:r>
    </w:p>
    <w:p w:rsidR="009F7730" w:rsidRDefault="009F7730" w:rsidP="009F7730">
      <w:pPr>
        <w:pStyle w:val="P00"/>
        <w:spacing w:before="72"/>
        <w:ind w:left="0" w:right="1134"/>
        <w:rPr>
          <w:rStyle w:val="default"/>
          <w:rFonts w:cs="FrankRuehl" w:hint="cs"/>
          <w:rtl/>
        </w:rPr>
      </w:pPr>
      <w:r>
        <w:rPr>
          <w:rStyle w:val="default"/>
          <w:rFonts w:cs="FrankRuehl" w:hint="cs"/>
          <w:rtl/>
        </w:rPr>
        <w:tab/>
        <w:t>"</w:t>
      </w:r>
      <w:r w:rsidR="00AD6F30">
        <w:rPr>
          <w:rStyle w:val="default"/>
          <w:rFonts w:cs="FrankRuehl" w:hint="cs"/>
          <w:rtl/>
        </w:rPr>
        <w:t xml:space="preserve">מתכנן מערכת התברואה" </w:t>
      </w:r>
      <w:r w:rsidR="00AD6F30">
        <w:rPr>
          <w:rStyle w:val="default"/>
          <w:rFonts w:cs="FrankRuehl"/>
          <w:rtl/>
        </w:rPr>
        <w:t>–</w:t>
      </w:r>
      <w:r w:rsidR="00AD6F30">
        <w:rPr>
          <w:rStyle w:val="default"/>
          <w:rFonts w:cs="FrankRuehl" w:hint="cs"/>
          <w:rtl/>
        </w:rPr>
        <w:t xml:space="preserve"> עורך משנה לבקשה להיתר, העורך את תכניות מיתקני התברואה ומוסמך לכך לפי תקנות התכנון והבנייה (רישוי בנייה), התשע"ו-2016</w:t>
      </w:r>
      <w:r>
        <w:rPr>
          <w:rStyle w:val="default"/>
          <w:rFonts w:cs="FrankRuehl" w:hint="cs"/>
          <w:rtl/>
        </w:rPr>
        <w:t>;</w:t>
      </w:r>
    </w:p>
    <w:p w:rsidR="008D7CAA" w:rsidRDefault="008D7CAA" w:rsidP="008D7CAA">
      <w:pPr>
        <w:pStyle w:val="P00"/>
        <w:spacing w:before="72"/>
        <w:ind w:left="0" w:right="1134"/>
        <w:rPr>
          <w:rStyle w:val="default"/>
          <w:rFonts w:cs="FrankRuehl" w:hint="cs"/>
          <w:rtl/>
        </w:rPr>
      </w:pPr>
      <w:r>
        <w:rPr>
          <w:rStyle w:val="default"/>
          <w:rFonts w:cs="FrankRuehl" w:hint="cs"/>
          <w:rtl/>
        </w:rPr>
        <w:tab/>
        <w:t>"</w:t>
      </w:r>
      <w:r w:rsidR="00AD6F30">
        <w:rPr>
          <w:rStyle w:val="default"/>
          <w:rFonts w:cs="FrankRuehl" w:hint="cs"/>
          <w:rtl/>
        </w:rPr>
        <w:t xml:space="preserve">נכס" </w:t>
      </w:r>
      <w:r w:rsidR="00AD6F30">
        <w:rPr>
          <w:rStyle w:val="default"/>
          <w:rFonts w:cs="FrankRuehl"/>
          <w:rtl/>
        </w:rPr>
        <w:t>–</w:t>
      </w:r>
      <w:r w:rsidR="00AD6F30">
        <w:rPr>
          <w:rStyle w:val="default"/>
          <w:rFonts w:cs="FrankRuehl" w:hint="cs"/>
          <w:rtl/>
        </w:rPr>
        <w:t xml:space="preserve"> הנכס שלגביו מבוקש או ניתן היתר</w:t>
      </w:r>
      <w:r>
        <w:rPr>
          <w:rStyle w:val="default"/>
          <w:rFonts w:cs="FrankRuehl" w:hint="cs"/>
          <w:rtl/>
        </w:rPr>
        <w:t>;</w:t>
      </w:r>
    </w:p>
    <w:p w:rsidR="008D7CAA" w:rsidRDefault="008D7CAA" w:rsidP="008D7CAA">
      <w:pPr>
        <w:pStyle w:val="P00"/>
        <w:spacing w:before="72"/>
        <w:ind w:left="0" w:right="1134"/>
        <w:rPr>
          <w:rStyle w:val="default"/>
          <w:rFonts w:cs="FrankRuehl"/>
          <w:rtl/>
        </w:rPr>
      </w:pPr>
      <w:r>
        <w:rPr>
          <w:rStyle w:val="default"/>
          <w:rFonts w:cs="FrankRuehl" w:hint="cs"/>
          <w:rtl/>
        </w:rPr>
        <w:tab/>
        <w:t>"</w:t>
      </w:r>
      <w:r w:rsidR="00AD6F30">
        <w:rPr>
          <w:rStyle w:val="default"/>
          <w:rFonts w:cs="FrankRuehl" w:hint="cs"/>
          <w:rtl/>
        </w:rPr>
        <w:t xml:space="preserve">נספחי תכן" </w:t>
      </w:r>
      <w:r w:rsidR="00AD6F30">
        <w:rPr>
          <w:rStyle w:val="default"/>
          <w:rFonts w:cs="FrankRuehl"/>
          <w:rtl/>
        </w:rPr>
        <w:t>–</w:t>
      </w:r>
      <w:r w:rsidR="00AD6F30">
        <w:rPr>
          <w:rStyle w:val="default"/>
          <w:rFonts w:cs="FrankRuehl" w:hint="cs"/>
          <w:rtl/>
        </w:rPr>
        <w:t xml:space="preserve"> כהגדרתם בתקנות התכנון והבנייה (הקמת מכון בקרה ודרכי עבודתו), התשע"ח-2018</w:t>
      </w:r>
      <w:r>
        <w:rPr>
          <w:rStyle w:val="default"/>
          <w:rFonts w:cs="FrankRuehl" w:hint="cs"/>
          <w:rtl/>
        </w:rPr>
        <w:t>;</w:t>
      </w:r>
    </w:p>
    <w:p w:rsidR="00AD6F30" w:rsidRDefault="00AD6F3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"נקז" </w:t>
      </w:r>
      <w:r>
        <w:rPr>
          <w:rStyle w:val="default"/>
          <w:rFonts w:cs="FrankRuehl"/>
          <w:rtl/>
        </w:rPr>
        <w:t>–</w:t>
      </w:r>
      <w:r>
        <w:rPr>
          <w:rStyle w:val="default"/>
          <w:rFonts w:cs="FrankRuehl" w:hint="cs"/>
          <w:rtl/>
        </w:rPr>
        <w:t xml:space="preserve"> צינור המוביל שפכים או מי גשם או מי ניקוז מכל סוג שהוא;</w:t>
      </w:r>
    </w:p>
    <w:p w:rsidR="00AD6F30" w:rsidRDefault="00AD6F3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"נקז אנכי" </w:t>
      </w:r>
      <w:r>
        <w:rPr>
          <w:rStyle w:val="default"/>
          <w:rFonts w:cs="FrankRuehl"/>
          <w:rtl/>
        </w:rPr>
        <w:t>–</w:t>
      </w:r>
      <w:r>
        <w:rPr>
          <w:rStyle w:val="default"/>
          <w:rFonts w:cs="FrankRuehl" w:hint="cs"/>
          <w:rtl/>
        </w:rPr>
        <w:t xml:space="preserve"> נקז שצירו מתלכד עם האנך;</w:t>
      </w:r>
    </w:p>
    <w:p w:rsidR="00AD6F30" w:rsidRPr="00AD6F30" w:rsidRDefault="00AD6F3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"נקז אופקי" </w:t>
      </w:r>
      <w:r>
        <w:rPr>
          <w:rStyle w:val="default"/>
          <w:rFonts w:cs="FrankRuehl"/>
          <w:rtl/>
        </w:rPr>
        <w:t>–</w:t>
      </w:r>
      <w:r>
        <w:rPr>
          <w:rStyle w:val="default"/>
          <w:rFonts w:cs="FrankRuehl" w:hint="cs"/>
          <w:rtl/>
        </w:rPr>
        <w:t xml:space="preserve"> נקז ששיפועו אינו עולה על 5%, והזווית בין ציר הנקז לבין האופק אינה עולה על 2.9</w:t>
      </w:r>
      <w:r w:rsidRPr="00AD6F30">
        <w:rPr>
          <w:rStyle w:val="default"/>
          <w:rFonts w:cs="FrankRuehl"/>
          <w:szCs w:val="20"/>
          <w:rtl/>
        </w:rPr>
        <w:t>°</w:t>
      </w:r>
      <w:r w:rsidRPr="00AD6F30">
        <w:rPr>
          <w:rStyle w:val="default"/>
          <w:rFonts w:cs="FrankRuehl" w:hint="cs"/>
          <w:rtl/>
        </w:rPr>
        <w:t>-;</w:t>
      </w:r>
    </w:p>
    <w:p w:rsidR="00AD6F30" w:rsidRDefault="00AD6F30" w:rsidP="008D7CAA">
      <w:pPr>
        <w:pStyle w:val="P00"/>
        <w:spacing w:before="72"/>
        <w:ind w:left="0" w:right="1134"/>
        <w:rPr>
          <w:rStyle w:val="default"/>
          <w:rFonts w:cs="FrankRuehl"/>
          <w:sz w:val="26"/>
          <w:rtl/>
        </w:rPr>
      </w:pPr>
      <w:r>
        <w:rPr>
          <w:rStyle w:val="default"/>
          <w:rFonts w:ascii="FrankRuehl" w:hAnsi="FrankRuehl" w:cs="FrankRuehl"/>
          <w:sz w:val="26"/>
          <w:rtl/>
        </w:rPr>
        <w:tab/>
      </w:r>
      <w:r>
        <w:rPr>
          <w:rStyle w:val="default"/>
          <w:rFonts w:ascii="FrankRuehl" w:hAnsi="FrankRuehl" w:cs="FrankRuehl" w:hint="cs"/>
          <w:sz w:val="26"/>
          <w:rtl/>
        </w:rPr>
        <w:t xml:space="preserve">"נקז הבניין" </w:t>
      </w:r>
      <w:r>
        <w:rPr>
          <w:rStyle w:val="default"/>
          <w:rFonts w:ascii="FrankRuehl" w:hAnsi="FrankRuehl" w:cs="FrankRuehl"/>
          <w:sz w:val="26"/>
          <w:rtl/>
        </w:rPr>
        <w:t>–</w:t>
      </w:r>
      <w:r>
        <w:rPr>
          <w:rStyle w:val="default"/>
          <w:rFonts w:ascii="FrankRuehl" w:hAnsi="FrankRuehl" w:cs="FrankRuehl" w:hint="cs"/>
          <w:sz w:val="26"/>
          <w:rtl/>
        </w:rPr>
        <w:t xml:space="preserve"> </w:t>
      </w:r>
      <w:r>
        <w:rPr>
          <w:rStyle w:val="default"/>
          <w:rFonts w:cs="FrankRuehl" w:hint="cs"/>
          <w:sz w:val="26"/>
          <w:rtl/>
        </w:rPr>
        <w:t>החלק התחתון במערכת הנקזים בבניין, שקולט את ספיקת השפכים ומזרימם אל תא בקרה מחוץ לבניין;</w:t>
      </w:r>
    </w:p>
    <w:p w:rsidR="00AD6F30" w:rsidRDefault="00AD6F30" w:rsidP="008D7CAA">
      <w:pPr>
        <w:pStyle w:val="P00"/>
        <w:spacing w:before="72"/>
        <w:ind w:left="0" w:right="1134"/>
        <w:rPr>
          <w:rStyle w:val="default"/>
          <w:rFonts w:cs="FrankRuehl"/>
          <w:sz w:val="26"/>
          <w:rtl/>
        </w:rPr>
      </w:pPr>
      <w:r>
        <w:rPr>
          <w:rStyle w:val="default"/>
          <w:rFonts w:cs="FrankRuehl"/>
          <w:sz w:val="26"/>
          <w:rtl/>
        </w:rPr>
        <w:tab/>
      </w:r>
      <w:r>
        <w:rPr>
          <w:rStyle w:val="default"/>
          <w:rFonts w:cs="FrankRuehl" w:hint="cs"/>
          <w:sz w:val="26"/>
          <w:rtl/>
        </w:rPr>
        <w:t xml:space="preserve">"נקז קבועה" </w:t>
      </w:r>
      <w:r>
        <w:rPr>
          <w:rStyle w:val="default"/>
          <w:rFonts w:cs="FrankRuehl"/>
          <w:sz w:val="26"/>
          <w:rtl/>
        </w:rPr>
        <w:t>–</w:t>
      </w:r>
      <w:r>
        <w:rPr>
          <w:rStyle w:val="default"/>
          <w:rFonts w:cs="FrankRuehl" w:hint="cs"/>
          <w:sz w:val="26"/>
          <w:rtl/>
        </w:rPr>
        <w:t xml:space="preserve"> צנרת המחברת בין מחסום קבועה ובין נקז אחר;</w:t>
      </w:r>
    </w:p>
    <w:p w:rsidR="00AD6F30" w:rsidRPr="00AD6F30" w:rsidRDefault="00AD6F30" w:rsidP="008D7CAA">
      <w:pPr>
        <w:pStyle w:val="P00"/>
        <w:spacing w:before="72"/>
        <w:ind w:left="0" w:right="1134"/>
        <w:rPr>
          <w:rStyle w:val="default"/>
          <w:rFonts w:cs="FrankRuehl" w:hint="cs"/>
          <w:sz w:val="26"/>
          <w:rtl/>
        </w:rPr>
      </w:pPr>
      <w:r>
        <w:rPr>
          <w:rStyle w:val="default"/>
          <w:rFonts w:cs="FrankRuehl"/>
          <w:sz w:val="26"/>
          <w:rtl/>
        </w:rPr>
        <w:tab/>
      </w:r>
      <w:r>
        <w:rPr>
          <w:rStyle w:val="default"/>
          <w:rFonts w:cs="FrankRuehl" w:hint="cs"/>
          <w:sz w:val="26"/>
          <w:rtl/>
        </w:rPr>
        <w:t xml:space="preserve">"סעיף קבועה" </w:t>
      </w:r>
      <w:r>
        <w:rPr>
          <w:rStyle w:val="default"/>
          <w:rFonts w:cs="FrankRuehl"/>
          <w:sz w:val="26"/>
          <w:rtl/>
        </w:rPr>
        <w:t>–</w:t>
      </w:r>
      <w:r>
        <w:rPr>
          <w:rStyle w:val="default"/>
          <w:rFonts w:cs="FrankRuehl" w:hint="cs"/>
          <w:sz w:val="26"/>
          <w:rtl/>
        </w:rPr>
        <w:t xml:space="preserve"> צנרת המחברת בין כמה נקזי קבועות ובין נקז אנכי;</w:t>
      </w:r>
    </w:p>
    <w:p w:rsidR="008D7CAA" w:rsidRDefault="008D7CAA" w:rsidP="008D7CAA">
      <w:pPr>
        <w:pStyle w:val="P00"/>
        <w:spacing w:before="72"/>
        <w:ind w:left="0" w:right="1134"/>
        <w:rPr>
          <w:rFonts w:hint="cs"/>
          <w:rtl/>
        </w:rPr>
      </w:pPr>
      <w:r>
        <w:rPr>
          <w:rFonts w:hint="cs"/>
          <w:rtl/>
        </w:rPr>
        <w:tab/>
        <w:t>"</w:t>
      </w:r>
      <w:r w:rsidR="00AD6F30">
        <w:rPr>
          <w:rFonts w:hint="cs"/>
          <w:rtl/>
        </w:rPr>
        <w:t xml:space="preserve">ספיקת מים בו-זמנית" </w:t>
      </w:r>
      <w:r w:rsidR="00AD6F30">
        <w:rPr>
          <w:rtl/>
        </w:rPr>
        <w:t>–</w:t>
      </w:r>
      <w:r w:rsidR="00AD6F30">
        <w:rPr>
          <w:rFonts w:hint="cs"/>
          <w:rtl/>
        </w:rPr>
        <w:t xml:space="preserve"> כמות המים המוערכת המרבית הנדרשת למגרש, המחושבת על בסיס צרכנים המפעילים בו-זמנית קבועות לצריכת מים</w:t>
      </w:r>
      <w:r>
        <w:rPr>
          <w:rFonts w:hint="cs"/>
          <w:rtl/>
        </w:rPr>
        <w:t>;</w:t>
      </w:r>
    </w:p>
    <w:p w:rsidR="00831F90" w:rsidRDefault="00831F90" w:rsidP="008D7CAA">
      <w:pPr>
        <w:pStyle w:val="P00"/>
        <w:spacing w:before="72"/>
        <w:ind w:left="0" w:right="1134"/>
        <w:rPr>
          <w:rStyle w:val="default"/>
          <w:rFonts w:cs="FrankRuehl"/>
          <w:rtl/>
        </w:rPr>
      </w:pPr>
      <w:r>
        <w:rPr>
          <w:rtl/>
        </w:rPr>
        <w:tab/>
      </w:r>
      <w:r>
        <w:rPr>
          <w:rStyle w:val="default"/>
          <w:rFonts w:cs="FrankRuehl"/>
          <w:rtl/>
        </w:rPr>
        <w:t>"</w:t>
      </w:r>
      <w:r w:rsidR="00AD6F30">
        <w:rPr>
          <w:rStyle w:val="default"/>
          <w:rFonts w:cs="FrankRuehl" w:hint="cs"/>
          <w:rtl/>
        </w:rPr>
        <w:t xml:space="preserve">עובש" </w:t>
      </w:r>
      <w:r w:rsidR="00AD6F30">
        <w:rPr>
          <w:rStyle w:val="default"/>
          <w:rFonts w:cs="FrankRuehl"/>
          <w:rtl/>
        </w:rPr>
        <w:t>–</w:t>
      </w:r>
      <w:r w:rsidR="00AD6F30">
        <w:rPr>
          <w:rStyle w:val="default"/>
          <w:rFonts w:cs="FrankRuehl" w:hint="cs"/>
          <w:rtl/>
        </w:rPr>
        <w:t xml:space="preserve"> מיקרואורגניזם המתפתח בתנאי לחות גבוהה ומופיע ככתם נראה לעין</w:t>
      </w:r>
      <w:r>
        <w:rPr>
          <w:rStyle w:val="default"/>
          <w:rFonts w:cs="FrankRuehl" w:hint="cs"/>
          <w:rtl/>
        </w:rPr>
        <w:t>;</w:t>
      </w:r>
    </w:p>
    <w:p w:rsidR="00AD6F30" w:rsidRDefault="00AD6F3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"צואין" </w:t>
      </w:r>
      <w:r>
        <w:rPr>
          <w:rStyle w:val="default"/>
          <w:rFonts w:cs="FrankRuehl"/>
          <w:rtl/>
        </w:rPr>
        <w:t>–</w:t>
      </w:r>
      <w:r>
        <w:rPr>
          <w:rStyle w:val="default"/>
          <w:rFonts w:cs="FrankRuehl" w:hint="cs"/>
          <w:rtl/>
        </w:rPr>
        <w:t xml:space="preserve"> נוזלים הכוללים הפרשות אדם, הזורמים מאסלות, משתנות או קבועות המיועדות לתפקיד דומה;</w:t>
      </w:r>
    </w:p>
    <w:p w:rsidR="00AD6F30" w:rsidRDefault="00AD6F3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"צינור אוויר" </w:t>
      </w:r>
      <w:r>
        <w:rPr>
          <w:rStyle w:val="default"/>
          <w:rFonts w:cs="FrankRuehl"/>
          <w:rtl/>
        </w:rPr>
        <w:t>–</w:t>
      </w:r>
      <w:r>
        <w:rPr>
          <w:rStyle w:val="default"/>
          <w:rFonts w:cs="FrankRuehl" w:hint="cs"/>
          <w:rtl/>
        </w:rPr>
        <w:t xml:space="preserve"> צינור המחבר בין הנקז לבין מוצא האוויר;</w:t>
      </w:r>
    </w:p>
    <w:p w:rsidR="00AD6F30" w:rsidRDefault="00AD6F3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"צינור סניקה" </w:t>
      </w:r>
      <w:r>
        <w:rPr>
          <w:rStyle w:val="default"/>
          <w:rFonts w:cs="FrankRuehl"/>
          <w:rtl/>
        </w:rPr>
        <w:t>–</w:t>
      </w:r>
      <w:r>
        <w:rPr>
          <w:rStyle w:val="default"/>
          <w:rFonts w:cs="FrankRuehl" w:hint="cs"/>
          <w:rtl/>
        </w:rPr>
        <w:t xml:space="preserve"> קטע של מערכת הנקזים שזרימת השפכים בו מאולצת;</w:t>
      </w:r>
    </w:p>
    <w:p w:rsidR="00704C86" w:rsidRDefault="00704C86" w:rsidP="008D7CAA">
      <w:pPr>
        <w:pStyle w:val="P00"/>
        <w:spacing w:before="72"/>
        <w:ind w:left="0" w:right="1134"/>
        <w:rPr>
          <w:rStyle w:val="default"/>
          <w:rFonts w:cs="FrankRuehl" w:hint="cs"/>
          <w:rtl/>
        </w:rPr>
      </w:pPr>
      <w:r>
        <w:rPr>
          <w:rtl/>
        </w:rPr>
        <w:tab/>
      </w:r>
      <w:r>
        <w:rPr>
          <w:rStyle w:val="default"/>
          <w:rFonts w:cs="FrankRuehl"/>
          <w:rtl/>
        </w:rPr>
        <w:t>"</w:t>
      </w:r>
      <w:r w:rsidR="00AD6F30">
        <w:rPr>
          <w:rStyle w:val="default"/>
          <w:rFonts w:cs="FrankRuehl" w:hint="cs"/>
          <w:rtl/>
        </w:rPr>
        <w:t xml:space="preserve">צנרת" </w:t>
      </w:r>
      <w:r w:rsidR="00AD6F30">
        <w:rPr>
          <w:rStyle w:val="default"/>
          <w:rFonts w:cs="FrankRuehl"/>
          <w:rtl/>
        </w:rPr>
        <w:t>–</w:t>
      </w:r>
      <w:r w:rsidR="00AD6F30">
        <w:rPr>
          <w:rStyle w:val="default"/>
          <w:rFonts w:cs="FrankRuehl" w:hint="cs"/>
          <w:rtl/>
        </w:rPr>
        <w:t xml:space="preserve"> צינורות, אבזרי חיבור ואבזרים אחרים למיניהם ובכלל זה שסתומים, מגופים ואבזרי בקרה</w:t>
      </w:r>
      <w:r w:rsidR="008D7CAA">
        <w:rPr>
          <w:rStyle w:val="default"/>
          <w:rFonts w:cs="FrankRuehl" w:hint="cs"/>
          <w:rtl/>
        </w:rPr>
        <w:t>;</w:t>
      </w:r>
    </w:p>
    <w:p w:rsidR="008D7CAA" w:rsidRDefault="008D7CAA" w:rsidP="008D7CAA">
      <w:pPr>
        <w:pStyle w:val="P00"/>
        <w:spacing w:before="72"/>
        <w:ind w:left="0" w:right="1134"/>
        <w:rPr>
          <w:rStyle w:val="default"/>
          <w:rFonts w:cs="FrankRuehl" w:hint="cs"/>
          <w:rtl/>
        </w:rPr>
      </w:pPr>
      <w:r>
        <w:rPr>
          <w:rStyle w:val="default"/>
          <w:rFonts w:cs="FrankRuehl" w:hint="cs"/>
          <w:rtl/>
        </w:rPr>
        <w:tab/>
        <w:t>"</w:t>
      </w:r>
      <w:r w:rsidR="00AD6F30">
        <w:rPr>
          <w:rStyle w:val="default"/>
          <w:rFonts w:cs="FrankRuehl" w:hint="cs"/>
          <w:rtl/>
        </w:rPr>
        <w:t xml:space="preserve">קבועה" </w:t>
      </w:r>
      <w:r w:rsidR="00AD6F30">
        <w:rPr>
          <w:rStyle w:val="default"/>
          <w:rFonts w:cs="FrankRuehl"/>
          <w:rtl/>
        </w:rPr>
        <w:t>–</w:t>
      </w:r>
      <w:r w:rsidR="00AD6F30">
        <w:rPr>
          <w:rStyle w:val="default"/>
          <w:rFonts w:cs="FrankRuehl" w:hint="cs"/>
          <w:rtl/>
        </w:rPr>
        <w:t xml:space="preserve"> כלי קיבול, ברז או מכשיר אחר המחובר דרך קבע אל מערכת אספקת המים בתחום המגרש או אל מערכת השפכים בתחום המגרש</w:t>
      </w:r>
      <w:r>
        <w:rPr>
          <w:rStyle w:val="default"/>
          <w:rFonts w:cs="FrankRuehl" w:hint="cs"/>
          <w:rtl/>
        </w:rPr>
        <w:t>;</w:t>
      </w:r>
    </w:p>
    <w:p w:rsidR="008D7CAA" w:rsidRDefault="008D7CAA" w:rsidP="008D7CAA">
      <w:pPr>
        <w:pStyle w:val="P00"/>
        <w:spacing w:before="72"/>
        <w:ind w:left="0" w:right="1134"/>
        <w:rPr>
          <w:rStyle w:val="default"/>
          <w:rFonts w:cs="FrankRuehl"/>
          <w:rtl/>
        </w:rPr>
      </w:pPr>
      <w:r>
        <w:rPr>
          <w:rStyle w:val="default"/>
          <w:rFonts w:cs="FrankRuehl" w:hint="cs"/>
          <w:rtl/>
        </w:rPr>
        <w:tab/>
        <w:t>"</w:t>
      </w:r>
      <w:r w:rsidR="00AD6F30">
        <w:rPr>
          <w:rStyle w:val="default"/>
          <w:rFonts w:cs="FrankRuehl" w:hint="cs"/>
          <w:rtl/>
        </w:rPr>
        <w:t xml:space="preserve">קרקע מחלחלת" </w:t>
      </w:r>
      <w:r w:rsidR="00AD6F30">
        <w:rPr>
          <w:rStyle w:val="default"/>
          <w:rFonts w:cs="FrankRuehl"/>
          <w:rtl/>
        </w:rPr>
        <w:t>–</w:t>
      </w:r>
      <w:r w:rsidR="00AD6F30">
        <w:rPr>
          <w:rStyle w:val="default"/>
          <w:rFonts w:cs="FrankRuehl" w:hint="cs"/>
          <w:rtl/>
        </w:rPr>
        <w:t xml:space="preserve"> קרקע שאין מניעה הנדסית או גאולוגית להחדיר דרכה מים לתת-הקרקע</w:t>
      </w:r>
      <w:r>
        <w:rPr>
          <w:rStyle w:val="default"/>
          <w:rFonts w:cs="FrankRuehl" w:hint="cs"/>
          <w:rtl/>
        </w:rPr>
        <w:t>;</w:t>
      </w:r>
    </w:p>
    <w:p w:rsidR="00AD6F30" w:rsidRDefault="00AD6F3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"רכיב פריק" </w:t>
      </w:r>
      <w:r>
        <w:rPr>
          <w:rStyle w:val="default"/>
          <w:rFonts w:cs="FrankRuehl"/>
          <w:rtl/>
        </w:rPr>
        <w:t>–</w:t>
      </w:r>
      <w:r>
        <w:rPr>
          <w:rStyle w:val="default"/>
          <w:rFonts w:cs="FrankRuehl" w:hint="cs"/>
          <w:rtl/>
        </w:rPr>
        <w:t xml:space="preserve"> רכיב ייעודי להסתרת צנרת, מערכות וכיוצא בזה, שפירוקו מתאפשר בקלות לצורך חשיפתן בלי לפגוע ברכיבי השלד, ובכלל זה דלתות, חיפויים, מכסים או כיסויים, תקרות כפולות מתפרקות ומחיצות קלות;</w:t>
      </w:r>
    </w:p>
    <w:p w:rsidR="008D7CAA" w:rsidRDefault="008D7CAA" w:rsidP="008D7CAA">
      <w:pPr>
        <w:pStyle w:val="P00"/>
        <w:spacing w:before="72"/>
        <w:ind w:left="0" w:right="1134"/>
        <w:rPr>
          <w:rStyle w:val="default"/>
          <w:rFonts w:cs="FrankRuehl"/>
          <w:rtl/>
        </w:rPr>
      </w:pPr>
      <w:r>
        <w:rPr>
          <w:rStyle w:val="default"/>
          <w:rFonts w:cs="FrankRuehl" w:hint="cs"/>
          <w:rtl/>
        </w:rPr>
        <w:tab/>
        <w:t>"</w:t>
      </w:r>
      <w:r w:rsidR="00AD6F30">
        <w:rPr>
          <w:rStyle w:val="default"/>
          <w:rFonts w:cs="FrankRuehl" w:hint="cs"/>
          <w:rtl/>
        </w:rPr>
        <w:t xml:space="preserve">רשות הבריאות" </w:t>
      </w:r>
      <w:r w:rsidR="00AD6F30">
        <w:rPr>
          <w:rStyle w:val="default"/>
          <w:rFonts w:cs="FrankRuehl"/>
          <w:rtl/>
        </w:rPr>
        <w:t>–</w:t>
      </w:r>
      <w:r w:rsidR="00AD6F30">
        <w:rPr>
          <w:rStyle w:val="default"/>
          <w:rFonts w:cs="FrankRuehl" w:hint="cs"/>
          <w:rtl/>
        </w:rPr>
        <w:t xml:space="preserve"> המנהל הכללי של משרד הבריאות או מי שהוא הסמיך לכך בכתב</w:t>
      </w:r>
      <w:r>
        <w:rPr>
          <w:rStyle w:val="default"/>
          <w:rFonts w:cs="FrankRuehl" w:hint="cs"/>
          <w:rtl/>
        </w:rPr>
        <w:t>;</w:t>
      </w:r>
    </w:p>
    <w:p w:rsidR="00AD6F30" w:rsidRDefault="00AD6F3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מקומית" </w:t>
      </w:r>
      <w:r>
        <w:rPr>
          <w:rStyle w:val="default"/>
          <w:rFonts w:cs="FrankRuehl"/>
          <w:rtl/>
        </w:rPr>
        <w:t>–</w:t>
      </w:r>
      <w:r>
        <w:rPr>
          <w:rStyle w:val="default"/>
          <w:rFonts w:cs="FrankRuehl" w:hint="cs"/>
          <w:rtl/>
        </w:rPr>
        <w:t xml:space="preserve"> ובכלל זה בעל רישיון הפקה לפי סעיף 23 לחוק המים, התשי"ט-1959;</w:t>
      </w:r>
    </w:p>
    <w:p w:rsidR="00772459" w:rsidRDefault="00772459"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"שפכים" </w:t>
      </w:r>
      <w:r>
        <w:rPr>
          <w:rStyle w:val="default"/>
          <w:rFonts w:cs="FrankRuehl"/>
          <w:rtl/>
        </w:rPr>
        <w:t>–</w:t>
      </w:r>
      <w:r>
        <w:rPr>
          <w:rStyle w:val="default"/>
          <w:rFonts w:cs="FrankRuehl" w:hint="cs"/>
          <w:rtl/>
        </w:rPr>
        <w:t xml:space="preserve"> כל נוזל הכולל בתוכו צואין או דלוחין;</w:t>
      </w:r>
    </w:p>
    <w:p w:rsidR="00772459" w:rsidRDefault="00772459"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"שפכים סניטריים" </w:t>
      </w:r>
      <w:r w:rsidR="00740AD3">
        <w:rPr>
          <w:rStyle w:val="default"/>
          <w:rFonts w:cs="FrankRuehl"/>
          <w:rtl/>
        </w:rPr>
        <w:t>–</w:t>
      </w:r>
      <w:r>
        <w:rPr>
          <w:rStyle w:val="default"/>
          <w:rFonts w:cs="FrankRuehl" w:hint="cs"/>
          <w:rtl/>
        </w:rPr>
        <w:t xml:space="preserve"> </w:t>
      </w:r>
      <w:r w:rsidR="00740AD3">
        <w:rPr>
          <w:rStyle w:val="default"/>
          <w:rFonts w:cs="FrankRuehl" w:hint="cs"/>
          <w:rtl/>
        </w:rPr>
        <w:t>שפכים שמקורם בשירותים סניטריים או במטבח, ובלבד שאם מקורם במטבח לפי טיבם וכמותם לא נדרש לגביהם טיפול מקדים לפני כניסתם למערכת הביוב של הרשות המקומית;</w:t>
      </w:r>
    </w:p>
    <w:p w:rsidR="00740AD3" w:rsidRDefault="00740AD3"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"שפכים תעשייתיים" </w:t>
      </w:r>
      <w:r>
        <w:rPr>
          <w:rStyle w:val="default"/>
          <w:rFonts w:cs="FrankRuehl"/>
          <w:rtl/>
        </w:rPr>
        <w:t>–</w:t>
      </w:r>
      <w:r>
        <w:rPr>
          <w:rStyle w:val="default"/>
          <w:rFonts w:cs="FrankRuehl" w:hint="cs"/>
          <w:rtl/>
        </w:rPr>
        <w:t xml:space="preserve"> שפכים שאינם שפכים סניטריים;</w:t>
      </w:r>
    </w:p>
    <w:p w:rsidR="008D7CAA" w:rsidRDefault="008D7CAA" w:rsidP="008D7CAA">
      <w:pPr>
        <w:pStyle w:val="P00"/>
        <w:spacing w:before="72"/>
        <w:ind w:left="0" w:right="1134"/>
        <w:rPr>
          <w:rStyle w:val="default"/>
          <w:rFonts w:cs="FrankRuehl"/>
          <w:rtl/>
        </w:rPr>
      </w:pPr>
      <w:r>
        <w:rPr>
          <w:rStyle w:val="default"/>
          <w:rFonts w:cs="FrankRuehl" w:hint="cs"/>
          <w:rtl/>
        </w:rPr>
        <w:tab/>
        <w:t>"</w:t>
      </w:r>
      <w:r w:rsidR="00740AD3">
        <w:rPr>
          <w:rStyle w:val="default"/>
          <w:rFonts w:cs="FrankRuehl" w:hint="cs"/>
          <w:rtl/>
        </w:rPr>
        <w:t xml:space="preserve">תוספת שנייה" </w:t>
      </w:r>
      <w:r w:rsidR="00740AD3">
        <w:rPr>
          <w:rStyle w:val="default"/>
          <w:rFonts w:cs="FrankRuehl"/>
          <w:rtl/>
        </w:rPr>
        <w:t>–</w:t>
      </w:r>
      <w:r w:rsidR="00740AD3">
        <w:rPr>
          <w:rStyle w:val="default"/>
          <w:rFonts w:cs="FrankRuehl" w:hint="cs"/>
          <w:rtl/>
        </w:rPr>
        <w:t xml:space="preserve"> התוספת השנייה בתקנות התכנון והבנייה (בקשה להיתר, תנאיו ואגרות), התש"ל-1970</w:t>
      </w:r>
      <w:r w:rsidR="009A5E5C">
        <w:rPr>
          <w:rStyle w:val="default"/>
          <w:rFonts w:cs="FrankRuehl" w:hint="cs"/>
          <w:rtl/>
        </w:rPr>
        <w:t>;</w:t>
      </w:r>
    </w:p>
    <w:p w:rsidR="00740AD3" w:rsidRDefault="00740AD3"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Pr>
          <w:rStyle w:val="default"/>
          <w:rFonts w:cs="FrankRuehl"/>
          <w:rtl/>
        </w:rPr>
        <w:t>–</w:t>
      </w:r>
      <w:r>
        <w:rPr>
          <w:rStyle w:val="default"/>
          <w:rFonts w:cs="FrankRuehl" w:hint="cs"/>
          <w:rtl/>
        </w:rPr>
        <w:t xml:space="preserve"> תקן ישראלי, כמשמעו בחוק התקנים, התשי"ג-1953, כפי נוסחו מזמן לזמן, העומד לעיון הציבור בנוסחו המעודכן באתר האינטרנט של מכון התקנים הישראלי;</w:t>
      </w:r>
    </w:p>
    <w:p w:rsidR="00740AD3" w:rsidRDefault="00740AD3"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63 חלק 2" </w:t>
      </w:r>
      <w:r>
        <w:rPr>
          <w:rStyle w:val="default"/>
          <w:rFonts w:cs="FrankRuehl"/>
          <w:rtl/>
        </w:rPr>
        <w:t>–</w:t>
      </w:r>
      <w:r>
        <w:rPr>
          <w:rStyle w:val="default"/>
          <w:rFonts w:cs="FrankRuehl" w:hint="cs"/>
          <w:rtl/>
        </w:rPr>
        <w:t xml:space="preserve"> ת"י 62 חלק 2 </w:t>
      </w:r>
      <w:r>
        <w:rPr>
          <w:rStyle w:val="default"/>
          <w:rFonts w:cs="FrankRuehl"/>
          <w:rtl/>
        </w:rPr>
        <w:t>–</w:t>
      </w:r>
      <w:r>
        <w:rPr>
          <w:rStyle w:val="default"/>
          <w:rFonts w:cs="FrankRuehl" w:hint="cs"/>
          <w:rtl/>
        </w:rPr>
        <w:t xml:space="preserve"> מדידת זרימת מים במובלים סגורים טעונים במלואם מדי מים למי שתייה קרים ולמים חמים: הוראות התקנה;</w:t>
      </w:r>
    </w:p>
    <w:p w:rsidR="00740AD3" w:rsidRDefault="00740AD3"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69" </w:t>
      </w:r>
      <w:r>
        <w:rPr>
          <w:rStyle w:val="default"/>
          <w:rFonts w:cs="FrankRuehl"/>
          <w:rtl/>
        </w:rPr>
        <w:t>–</w:t>
      </w:r>
      <w:r>
        <w:rPr>
          <w:rStyle w:val="default"/>
          <w:rFonts w:cs="FrankRuehl" w:hint="cs"/>
          <w:rtl/>
        </w:rPr>
        <w:t xml:space="preserve"> ת"י 69 </w:t>
      </w:r>
      <w:r>
        <w:rPr>
          <w:rStyle w:val="default"/>
          <w:rFonts w:cs="FrankRuehl"/>
          <w:rtl/>
        </w:rPr>
        <w:t>–</w:t>
      </w:r>
      <w:r>
        <w:rPr>
          <w:rStyle w:val="default"/>
          <w:rFonts w:cs="FrankRuehl" w:hint="cs"/>
          <w:rtl/>
        </w:rPr>
        <w:t xml:space="preserve"> מחממי מים חשמליים </w:t>
      </w:r>
      <w:r>
        <w:rPr>
          <w:rStyle w:val="default"/>
          <w:rFonts w:cs="FrankRuehl"/>
          <w:rtl/>
        </w:rPr>
        <w:t>–</w:t>
      </w:r>
      <w:r>
        <w:rPr>
          <w:rStyle w:val="default"/>
          <w:rFonts w:cs="FrankRuehl" w:hint="cs"/>
          <w:rtl/>
        </w:rPr>
        <w:t xml:space="preserve"> מחממים בעלי ויסות תרמוסטטי ובידוד תרמי;</w:t>
      </w:r>
    </w:p>
    <w:p w:rsidR="00740AD3" w:rsidRDefault="00740AD3"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579" </w:t>
      </w:r>
      <w:r>
        <w:rPr>
          <w:rStyle w:val="default"/>
          <w:rFonts w:cs="FrankRuehl"/>
          <w:rtl/>
        </w:rPr>
        <w:t>–</w:t>
      </w:r>
      <w:r>
        <w:rPr>
          <w:rStyle w:val="default"/>
          <w:rFonts w:cs="FrankRuehl" w:hint="cs"/>
          <w:rtl/>
        </w:rPr>
        <w:t xml:space="preserve"> אחד מאלה, לפי העניין:</w:t>
      </w:r>
    </w:p>
    <w:p w:rsidR="00740AD3" w:rsidRDefault="00740AD3" w:rsidP="00E77B2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ת"י 579 חלק 1 - מערכות סולריות לחימום מים: קולטים שטוחים;</w:t>
      </w:r>
    </w:p>
    <w:p w:rsidR="00740AD3" w:rsidRDefault="00740AD3" w:rsidP="00E77B2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ת"י 579 חלק 2 </w:t>
      </w:r>
      <w:r>
        <w:rPr>
          <w:rStyle w:val="default"/>
          <w:rFonts w:cs="FrankRuehl"/>
          <w:rtl/>
        </w:rPr>
        <w:t>–</w:t>
      </w:r>
      <w:r>
        <w:rPr>
          <w:rStyle w:val="default"/>
          <w:rFonts w:cs="FrankRuehl" w:hint="cs"/>
          <w:rtl/>
        </w:rPr>
        <w:t xml:space="preserve"> מערכות סולריות לחימום מים: אוגרי מים;</w:t>
      </w:r>
    </w:p>
    <w:p w:rsidR="00740AD3" w:rsidRDefault="00740AD3" w:rsidP="00E77B2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ת"י 579 חלק 3 </w:t>
      </w:r>
      <w:r>
        <w:rPr>
          <w:rStyle w:val="default"/>
          <w:rFonts w:cs="FrankRuehl"/>
          <w:rtl/>
        </w:rPr>
        <w:t>–</w:t>
      </w:r>
      <w:r>
        <w:rPr>
          <w:rStyle w:val="default"/>
          <w:rFonts w:cs="FrankRuehl" w:hint="cs"/>
          <w:rtl/>
        </w:rPr>
        <w:t xml:space="preserve"> מערכות סולריות לחימום מים: בדיקות תרמיות לקולטים שטוחים;</w:t>
      </w:r>
    </w:p>
    <w:p w:rsidR="00740AD3" w:rsidRDefault="00740AD3" w:rsidP="00E77B2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ת"י 579 חלק 4 </w:t>
      </w:r>
      <w:r>
        <w:rPr>
          <w:rStyle w:val="default"/>
          <w:rFonts w:cs="FrankRuehl"/>
          <w:rtl/>
        </w:rPr>
        <w:t>–</w:t>
      </w:r>
      <w:r>
        <w:rPr>
          <w:rStyle w:val="default"/>
          <w:rFonts w:cs="FrankRuehl" w:hint="cs"/>
          <w:rtl/>
        </w:rPr>
        <w:t xml:space="preserve"> מערכות סולריות לחימום מים: מערכות תרמוסיפוניות </w:t>
      </w:r>
      <w:r>
        <w:rPr>
          <w:rStyle w:val="default"/>
          <w:rFonts w:cs="FrankRuehl"/>
          <w:rtl/>
        </w:rPr>
        <w:t>–</w:t>
      </w:r>
      <w:r>
        <w:rPr>
          <w:rStyle w:val="default"/>
          <w:rFonts w:cs="FrankRuehl" w:hint="cs"/>
          <w:rtl/>
        </w:rPr>
        <w:t xml:space="preserve"> תכן, התקנה ובדיקה;</w:t>
      </w:r>
    </w:p>
    <w:p w:rsidR="00740AD3" w:rsidRDefault="00740AD3" w:rsidP="00E77B2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ת"י 579 חלק 5 </w:t>
      </w:r>
      <w:r>
        <w:rPr>
          <w:rStyle w:val="default"/>
          <w:rFonts w:cs="FrankRuehl"/>
          <w:rtl/>
        </w:rPr>
        <w:t>–</w:t>
      </w:r>
      <w:r>
        <w:rPr>
          <w:rStyle w:val="default"/>
          <w:rFonts w:cs="FrankRuehl" w:hint="cs"/>
          <w:rtl/>
        </w:rPr>
        <w:t xml:space="preserve"> מערכות סולריות לחימום מים: מערכות מרכזיות בבניינים;</w:t>
      </w:r>
    </w:p>
    <w:p w:rsidR="00740AD3" w:rsidRDefault="00740AD3" w:rsidP="00E77B2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ת"י 579 חלק 6 </w:t>
      </w:r>
      <w:r>
        <w:rPr>
          <w:rStyle w:val="default"/>
          <w:rFonts w:cs="FrankRuehl"/>
          <w:rtl/>
        </w:rPr>
        <w:t>–</w:t>
      </w:r>
      <w:r>
        <w:rPr>
          <w:rStyle w:val="default"/>
          <w:rFonts w:cs="FrankRuehl" w:hint="cs"/>
          <w:rtl/>
        </w:rPr>
        <w:t xml:space="preserve"> מערכות סולריות לחימום מים: מערכות מאולצות דירתיות;</w:t>
      </w:r>
    </w:p>
    <w:p w:rsidR="00740AD3" w:rsidRDefault="00740AD3" w:rsidP="00E77B2A">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ת"י 579 חלק 7 </w:t>
      </w:r>
      <w:r>
        <w:rPr>
          <w:rStyle w:val="default"/>
          <w:rFonts w:cs="FrankRuehl"/>
          <w:rtl/>
        </w:rPr>
        <w:t>–</w:t>
      </w:r>
      <w:r>
        <w:rPr>
          <w:rStyle w:val="default"/>
          <w:rFonts w:cs="FrankRuehl" w:hint="cs"/>
          <w:rtl/>
        </w:rPr>
        <w:t xml:space="preserve"> מערכות סולריות לחימום מים: קולטים מרכזיים מורכבים פרבוליים, סטטיים;</w:t>
      </w:r>
    </w:p>
    <w:p w:rsidR="00740AD3" w:rsidRDefault="00740AD3" w:rsidP="00E77B2A">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ת"י 579 חלק 8 </w:t>
      </w:r>
      <w:r>
        <w:rPr>
          <w:rStyle w:val="default"/>
          <w:rFonts w:cs="FrankRuehl"/>
          <w:rtl/>
        </w:rPr>
        <w:t>–</w:t>
      </w:r>
      <w:r>
        <w:rPr>
          <w:rStyle w:val="default"/>
          <w:rFonts w:cs="FrankRuehl" w:hint="cs"/>
          <w:rtl/>
        </w:rPr>
        <w:t xml:space="preserve"> מערכות סולריות לחימום מים: בדיקות תרמיות של מערכות דירתיות;</w:t>
      </w:r>
    </w:p>
    <w:p w:rsidR="00740AD3" w:rsidRDefault="00740AD3" w:rsidP="00E77B2A">
      <w:pPr>
        <w:pStyle w:val="P00"/>
        <w:spacing w:before="72"/>
        <w:ind w:left="1021" w:right="1134"/>
        <w:rPr>
          <w:rStyle w:val="default"/>
          <w:rFonts w:cs="FrankRuehl"/>
          <w:rtl/>
        </w:rPr>
      </w:pPr>
      <w:r>
        <w:rPr>
          <w:rStyle w:val="default"/>
          <w:rFonts w:cs="FrankRuehl" w:hint="cs"/>
          <w:rtl/>
        </w:rPr>
        <w:t>(9)</w:t>
      </w:r>
      <w:r>
        <w:rPr>
          <w:rStyle w:val="default"/>
          <w:rFonts w:cs="FrankRuehl"/>
          <w:rtl/>
        </w:rPr>
        <w:tab/>
      </w:r>
      <w:r w:rsidR="00E77B2A">
        <w:rPr>
          <w:rStyle w:val="default"/>
          <w:rFonts w:cs="FrankRuehl" w:hint="cs"/>
          <w:rtl/>
        </w:rPr>
        <w:t xml:space="preserve">ת"י 579 חלק 9 </w:t>
      </w:r>
      <w:r w:rsidR="00E77B2A">
        <w:rPr>
          <w:rStyle w:val="default"/>
          <w:rFonts w:cs="FrankRuehl"/>
          <w:rtl/>
        </w:rPr>
        <w:t>–</w:t>
      </w:r>
      <w:r w:rsidR="00E77B2A">
        <w:rPr>
          <w:rStyle w:val="default"/>
          <w:rFonts w:cs="FrankRuehl" w:hint="cs"/>
          <w:rtl/>
        </w:rPr>
        <w:t xml:space="preserve"> מערכות סולריות לחימום מים: מאיצי חימום;</w:t>
      </w:r>
    </w:p>
    <w:p w:rsidR="00E77B2A" w:rsidRDefault="00E77B2A" w:rsidP="00E77B2A">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ת"י 579 חלק 10.1 </w:t>
      </w:r>
      <w:r>
        <w:rPr>
          <w:rStyle w:val="default"/>
          <w:rFonts w:cs="FrankRuehl"/>
          <w:rtl/>
        </w:rPr>
        <w:t>–</w:t>
      </w:r>
      <w:r>
        <w:rPr>
          <w:rStyle w:val="default"/>
          <w:rFonts w:cs="FrankRuehl" w:hint="cs"/>
          <w:rtl/>
        </w:rPr>
        <w:t xml:space="preserve"> מערכות סולריות לחימום מים: קולטים העשויים שפופרות ריק (ואקום) וקולטים העשויים חומרים פולימריים </w:t>
      </w:r>
      <w:r>
        <w:rPr>
          <w:rStyle w:val="default"/>
          <w:rFonts w:cs="FrankRuehl"/>
          <w:rtl/>
        </w:rPr>
        <w:t>–</w:t>
      </w:r>
      <w:r>
        <w:rPr>
          <w:rStyle w:val="default"/>
          <w:rFonts w:cs="FrankRuehl" w:hint="cs"/>
          <w:rtl/>
        </w:rPr>
        <w:t xml:space="preserve"> דרישות כלליות;</w:t>
      </w:r>
    </w:p>
    <w:p w:rsidR="00E77B2A" w:rsidRDefault="00E77B2A" w:rsidP="00E77B2A">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ת"י 579 חלק 10.2 </w:t>
      </w:r>
      <w:r>
        <w:rPr>
          <w:rStyle w:val="default"/>
          <w:rFonts w:cs="FrankRuehl"/>
          <w:rtl/>
        </w:rPr>
        <w:t>–</w:t>
      </w:r>
      <w:r>
        <w:rPr>
          <w:rStyle w:val="default"/>
          <w:rFonts w:cs="FrankRuehl" w:hint="cs"/>
          <w:rtl/>
        </w:rPr>
        <w:t xml:space="preserve"> מערכות סולריות לחימום מים: קולטים העשויים שפופרות ריק (ואקום) וקולטים העשויים חומרים פולימרים </w:t>
      </w:r>
      <w:r>
        <w:rPr>
          <w:rStyle w:val="default"/>
          <w:rFonts w:cs="FrankRuehl"/>
          <w:rtl/>
        </w:rPr>
        <w:t>–</w:t>
      </w:r>
      <w:r>
        <w:rPr>
          <w:rStyle w:val="default"/>
          <w:rFonts w:cs="FrankRuehl" w:hint="cs"/>
          <w:rtl/>
        </w:rPr>
        <w:t xml:space="preserve"> שיטות בדיקה;</w:t>
      </w:r>
    </w:p>
    <w:p w:rsidR="00E77B2A" w:rsidRDefault="00E77B2A" w:rsidP="00E77B2A">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ת"י 579 חלק 11.1 </w:t>
      </w:r>
      <w:r>
        <w:rPr>
          <w:rStyle w:val="default"/>
          <w:rFonts w:cs="FrankRuehl"/>
          <w:rtl/>
        </w:rPr>
        <w:t>–</w:t>
      </w:r>
      <w:r>
        <w:rPr>
          <w:rStyle w:val="default"/>
          <w:rFonts w:cs="FrankRuehl" w:hint="cs"/>
          <w:rtl/>
        </w:rPr>
        <w:t xml:space="preserve"> מערכות סולריות לחימום מים: מערכות המוכנות במפעל </w:t>
      </w:r>
      <w:r>
        <w:rPr>
          <w:rStyle w:val="default"/>
          <w:rFonts w:cs="FrankRuehl"/>
          <w:rtl/>
        </w:rPr>
        <w:t>–</w:t>
      </w:r>
      <w:r>
        <w:rPr>
          <w:rStyle w:val="default"/>
          <w:rFonts w:cs="FrankRuehl" w:hint="cs"/>
          <w:rtl/>
        </w:rPr>
        <w:t xml:space="preserve"> דרישות כלליות;</w:t>
      </w:r>
    </w:p>
    <w:p w:rsidR="00E77B2A" w:rsidRDefault="00E77B2A" w:rsidP="00E77B2A">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ת"י 579 חלק 11.2 </w:t>
      </w:r>
      <w:r>
        <w:rPr>
          <w:rStyle w:val="default"/>
          <w:rFonts w:cs="FrankRuehl"/>
          <w:rtl/>
        </w:rPr>
        <w:t>–</w:t>
      </w:r>
      <w:r>
        <w:rPr>
          <w:rStyle w:val="default"/>
          <w:rFonts w:cs="FrankRuehl" w:hint="cs"/>
          <w:rtl/>
        </w:rPr>
        <w:t xml:space="preserve"> מערכות סולריות לחימום מים: מערכות המוכנות במפעל שיטות בדיקה;</w:t>
      </w:r>
    </w:p>
    <w:p w:rsidR="00E77B2A" w:rsidRDefault="00E77B2A"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659" </w:t>
      </w:r>
      <w:r>
        <w:rPr>
          <w:rStyle w:val="default"/>
          <w:rFonts w:cs="FrankRuehl"/>
          <w:rtl/>
        </w:rPr>
        <w:t>–</w:t>
      </w:r>
      <w:r>
        <w:rPr>
          <w:rStyle w:val="default"/>
          <w:rFonts w:cs="FrankRuehl" w:hint="cs"/>
          <w:rtl/>
        </w:rPr>
        <w:t xml:space="preserve"> ת"י 659 </w:t>
      </w:r>
      <w:r>
        <w:rPr>
          <w:rStyle w:val="default"/>
          <w:rFonts w:cs="FrankRuehl"/>
          <w:rtl/>
        </w:rPr>
        <w:t>–</w:t>
      </w:r>
      <w:r>
        <w:rPr>
          <w:rStyle w:val="default"/>
          <w:rFonts w:cs="FrankRuehl" w:hint="cs"/>
          <w:rtl/>
        </w:rPr>
        <w:t xml:space="preserve"> סימני היכר ואזהרה לציוד המכיל נוזלים, גזים או כבלי חשמל;</w:t>
      </w:r>
    </w:p>
    <w:p w:rsidR="00E77B2A" w:rsidRDefault="00E77B2A"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851" </w:t>
      </w:r>
      <w:r>
        <w:rPr>
          <w:rStyle w:val="default"/>
          <w:rFonts w:cs="FrankRuehl"/>
          <w:rtl/>
        </w:rPr>
        <w:t>–</w:t>
      </w:r>
      <w:r>
        <w:rPr>
          <w:rStyle w:val="default"/>
          <w:rFonts w:cs="FrankRuehl" w:hint="cs"/>
          <w:rtl/>
        </w:rPr>
        <w:t xml:space="preserve"> ת"י 851 מכל הדחה לאסלה;</w:t>
      </w:r>
    </w:p>
    <w:p w:rsidR="00E77B2A" w:rsidRDefault="00E77B2A"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1004 חלק 4" </w:t>
      </w:r>
      <w:r>
        <w:rPr>
          <w:rStyle w:val="default"/>
          <w:rFonts w:cs="FrankRuehl"/>
          <w:rtl/>
        </w:rPr>
        <w:t>–</w:t>
      </w:r>
      <w:r>
        <w:rPr>
          <w:rStyle w:val="default"/>
          <w:rFonts w:cs="FrankRuehl" w:hint="cs"/>
          <w:rtl/>
        </w:rPr>
        <w:t xml:space="preserve"> ת"י 1004 חלק 4 </w:t>
      </w:r>
      <w:r>
        <w:rPr>
          <w:rStyle w:val="default"/>
          <w:rFonts w:cs="FrankRuehl"/>
          <w:rtl/>
        </w:rPr>
        <w:t>–</w:t>
      </w:r>
      <w:r>
        <w:rPr>
          <w:rStyle w:val="default"/>
          <w:rFonts w:cs="FrankRuehl" w:hint="cs"/>
          <w:rtl/>
        </w:rPr>
        <w:t xml:space="preserve"> אקוסטיקה בבנייני מגורים: מפלס לחץ הקול הנגרם ממיתקני תברואה </w:t>
      </w:r>
      <w:r>
        <w:rPr>
          <w:rStyle w:val="default"/>
          <w:rFonts w:cs="FrankRuehl"/>
          <w:rtl/>
        </w:rPr>
        <w:t>–</w:t>
      </w:r>
      <w:r>
        <w:rPr>
          <w:rStyle w:val="default"/>
          <w:rFonts w:cs="FrankRuehl" w:hint="cs"/>
          <w:rtl/>
        </w:rPr>
        <w:t xml:space="preserve"> דרישות ושיטות בדיקה;</w:t>
      </w:r>
    </w:p>
    <w:p w:rsidR="00E77B2A" w:rsidRDefault="00E77B2A"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1205" </w:t>
      </w:r>
      <w:r>
        <w:rPr>
          <w:rStyle w:val="default"/>
          <w:rFonts w:cs="FrankRuehl"/>
          <w:rtl/>
        </w:rPr>
        <w:t>–</w:t>
      </w:r>
      <w:r>
        <w:rPr>
          <w:rStyle w:val="default"/>
          <w:rFonts w:cs="FrankRuehl" w:hint="cs"/>
          <w:rtl/>
        </w:rPr>
        <w:t xml:space="preserve"> אחד מאלה לפי העניין:</w:t>
      </w:r>
    </w:p>
    <w:p w:rsidR="00E77B2A" w:rsidRDefault="00E77B2A" w:rsidP="00D3359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ת"י 1205 חלק 0 </w:t>
      </w:r>
      <w:r>
        <w:rPr>
          <w:rStyle w:val="default"/>
          <w:rFonts w:cs="FrankRuehl"/>
          <w:rtl/>
        </w:rPr>
        <w:t>–</w:t>
      </w:r>
      <w:r>
        <w:rPr>
          <w:rStyle w:val="default"/>
          <w:rFonts w:cs="FrankRuehl" w:hint="cs"/>
          <w:rtl/>
        </w:rPr>
        <w:t xml:space="preserve"> התקנת מיתקני תברואה ובדיקתם: כללי;</w:t>
      </w:r>
    </w:p>
    <w:p w:rsidR="00E77B2A" w:rsidRDefault="00E77B2A" w:rsidP="00D3359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ת"י 1205 חלק 1 </w:t>
      </w:r>
      <w:r>
        <w:rPr>
          <w:rStyle w:val="default"/>
          <w:rFonts w:cs="FrankRuehl"/>
          <w:rtl/>
        </w:rPr>
        <w:t>–</w:t>
      </w:r>
      <w:r>
        <w:rPr>
          <w:rStyle w:val="default"/>
          <w:rFonts w:cs="FrankRuehl" w:hint="cs"/>
          <w:rtl/>
        </w:rPr>
        <w:t xml:space="preserve"> התקנת מיתקני תברואה ובדיקתם: מערכת הספקת מים קרים וחמים;</w:t>
      </w:r>
    </w:p>
    <w:p w:rsidR="00E77B2A" w:rsidRDefault="00E77B2A" w:rsidP="00D3359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D33591">
        <w:rPr>
          <w:rStyle w:val="default"/>
          <w:rFonts w:cs="FrankRuehl" w:hint="cs"/>
          <w:rtl/>
        </w:rPr>
        <w:t xml:space="preserve">ת"י 1205 חלק 2 </w:t>
      </w:r>
      <w:r w:rsidR="00D33591">
        <w:rPr>
          <w:rStyle w:val="default"/>
          <w:rFonts w:cs="FrankRuehl"/>
          <w:rtl/>
        </w:rPr>
        <w:t>–</w:t>
      </w:r>
      <w:r w:rsidR="00D33591">
        <w:rPr>
          <w:rStyle w:val="default"/>
          <w:rFonts w:cs="FrankRuehl" w:hint="cs"/>
          <w:rtl/>
        </w:rPr>
        <w:t xml:space="preserve"> התקנת מיתקני תברואה ובדיקתם: מערכת הנקזים;</w:t>
      </w:r>
    </w:p>
    <w:p w:rsidR="00D33591" w:rsidRDefault="00D33591" w:rsidP="00D3359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ת"י 1205 חלק 3 </w:t>
      </w:r>
      <w:r>
        <w:rPr>
          <w:rStyle w:val="default"/>
          <w:rFonts w:cs="FrankRuehl"/>
          <w:rtl/>
        </w:rPr>
        <w:t>–</w:t>
      </w:r>
      <w:r>
        <w:rPr>
          <w:rStyle w:val="default"/>
          <w:rFonts w:cs="FrankRuehl" w:hint="cs"/>
          <w:rtl/>
        </w:rPr>
        <w:t xml:space="preserve"> התקנת מיתקני תברואה ובדיקתם: קבועות שרברבות ואבזריהן;</w:t>
      </w:r>
    </w:p>
    <w:p w:rsidR="00D33591" w:rsidRDefault="00D33591" w:rsidP="00D3359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ת"י 1205 חלק 4 </w:t>
      </w:r>
      <w:r>
        <w:rPr>
          <w:rStyle w:val="default"/>
          <w:rFonts w:cs="FrankRuehl"/>
          <w:rtl/>
        </w:rPr>
        <w:t>–</w:t>
      </w:r>
      <w:r>
        <w:rPr>
          <w:rStyle w:val="default"/>
          <w:rFonts w:cs="FrankRuehl" w:hint="cs"/>
          <w:rtl/>
        </w:rPr>
        <w:t xml:space="preserve"> התקנת מיתקני תברואה ובדיקתם: ביוב הבניין ותיעול הבניין;</w:t>
      </w:r>
    </w:p>
    <w:p w:rsidR="00D33591" w:rsidRDefault="00D33591" w:rsidP="00D3359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ת"י 1205 חלק 5 </w:t>
      </w:r>
      <w:r>
        <w:rPr>
          <w:rStyle w:val="default"/>
          <w:rFonts w:cs="FrankRuehl"/>
          <w:rtl/>
        </w:rPr>
        <w:t>–</w:t>
      </w:r>
      <w:r>
        <w:rPr>
          <w:rStyle w:val="default"/>
          <w:rFonts w:cs="FrankRuehl" w:hint="cs"/>
          <w:rtl/>
        </w:rPr>
        <w:t xml:space="preserve"> התקנת מיתקני תברואה ובדיקתם: מקלטים;</w:t>
      </w:r>
    </w:p>
    <w:p w:rsidR="00D33591" w:rsidRDefault="00D33591" w:rsidP="00D33591">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ת"י 1205 חלק 6 </w:t>
      </w:r>
      <w:r>
        <w:rPr>
          <w:rStyle w:val="default"/>
          <w:rFonts w:cs="FrankRuehl"/>
          <w:rtl/>
        </w:rPr>
        <w:t>–</w:t>
      </w:r>
      <w:r>
        <w:rPr>
          <w:rStyle w:val="default"/>
          <w:rFonts w:cs="FrankRuehl" w:hint="cs"/>
          <w:rtl/>
        </w:rPr>
        <w:t xml:space="preserve"> התקנת מיתקני תברואה ובדיקתם: שיטות בדיקה;</w:t>
      </w:r>
    </w:p>
    <w:p w:rsidR="00D33591" w:rsidRDefault="00D33591" w:rsidP="00D33591">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ת"י 1205 חלק 8 </w:t>
      </w:r>
      <w:r>
        <w:rPr>
          <w:rStyle w:val="default"/>
          <w:rFonts w:cs="FrankRuehl"/>
          <w:rtl/>
        </w:rPr>
        <w:t>–</w:t>
      </w:r>
      <w:r>
        <w:rPr>
          <w:rStyle w:val="default"/>
          <w:rFonts w:cs="FrankRuehl" w:hint="cs"/>
          <w:rtl/>
        </w:rPr>
        <w:t xml:space="preserve"> התקנת מיתקני תברואה ובדיקתם: מערכות להולכת חום במים;</w:t>
      </w:r>
    </w:p>
    <w:p w:rsidR="00D33591" w:rsidRDefault="00D33591" w:rsidP="00D33591">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ת"י 1205 חלק 9 </w:t>
      </w:r>
      <w:r>
        <w:rPr>
          <w:rStyle w:val="default"/>
          <w:rFonts w:cs="FrankRuehl"/>
          <w:rtl/>
        </w:rPr>
        <w:t>–</w:t>
      </w:r>
      <w:r>
        <w:rPr>
          <w:rStyle w:val="default"/>
          <w:rFonts w:cs="FrankRuehl" w:hint="cs"/>
          <w:rtl/>
        </w:rPr>
        <w:t xml:space="preserve"> התקנת מיתקני תברואה ובדיקתם: מערכת לסילוק שפכים פרטית;</w:t>
      </w:r>
    </w:p>
    <w:p w:rsidR="00D33591" w:rsidRDefault="00D3359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1385" </w:t>
      </w:r>
      <w:r w:rsidR="00AC0C36">
        <w:rPr>
          <w:rStyle w:val="default"/>
          <w:rFonts w:cs="FrankRuehl"/>
          <w:rtl/>
        </w:rPr>
        <w:t>–</w:t>
      </w:r>
      <w:r w:rsidR="00AC0C36">
        <w:rPr>
          <w:rStyle w:val="default"/>
          <w:rFonts w:cs="FrankRuehl" w:hint="cs"/>
          <w:rtl/>
        </w:rPr>
        <w:t xml:space="preserve"> ת"י 1385 אסלות ישיבה לבתי כיסא מחומר קרמי בעלות מכל הדחה צמוד;</w:t>
      </w:r>
    </w:p>
    <w:p w:rsidR="00AC0C36" w:rsidRDefault="00AC0C36"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sidR="00F80FA1">
        <w:rPr>
          <w:rStyle w:val="default"/>
          <w:rFonts w:cs="FrankRuehl" w:hint="cs"/>
          <w:rtl/>
        </w:rPr>
        <w:t xml:space="preserve">1596" </w:t>
      </w:r>
      <w:r w:rsidR="00F80FA1">
        <w:rPr>
          <w:rStyle w:val="default"/>
          <w:rFonts w:cs="FrankRuehl"/>
          <w:rtl/>
        </w:rPr>
        <w:t>–</w:t>
      </w:r>
      <w:r w:rsidR="00F80FA1">
        <w:rPr>
          <w:rStyle w:val="default"/>
          <w:rFonts w:cs="FrankRuehl" w:hint="cs"/>
          <w:rtl/>
        </w:rPr>
        <w:t xml:space="preserve"> ת"י 1596 </w:t>
      </w:r>
      <w:r w:rsidR="00F80FA1">
        <w:rPr>
          <w:rStyle w:val="default"/>
          <w:rFonts w:cs="FrankRuehl"/>
          <w:rtl/>
        </w:rPr>
        <w:t>–</w:t>
      </w:r>
      <w:r w:rsidR="00F80FA1">
        <w:rPr>
          <w:rStyle w:val="default"/>
          <w:rFonts w:cs="FrankRuehl" w:hint="cs"/>
          <w:rtl/>
        </w:rPr>
        <w:t xml:space="preserve"> מערכות מתזים </w:t>
      </w:r>
      <w:r w:rsidR="00F80FA1">
        <w:rPr>
          <w:rStyle w:val="default"/>
          <w:rFonts w:cs="FrankRuehl"/>
          <w:rtl/>
        </w:rPr>
        <w:t>–</w:t>
      </w:r>
      <w:r w:rsidR="00F80FA1">
        <w:rPr>
          <w:rStyle w:val="default"/>
          <w:rFonts w:cs="FrankRuehl" w:hint="cs"/>
          <w:rtl/>
        </w:rPr>
        <w:t xml:space="preserve"> התקנה;</w:t>
      </w:r>
    </w:p>
    <w:p w:rsidR="00F80FA1" w:rsidRDefault="00F80FA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3864" </w:t>
      </w:r>
      <w:r>
        <w:rPr>
          <w:rStyle w:val="default"/>
          <w:rFonts w:cs="FrankRuehl"/>
          <w:rtl/>
        </w:rPr>
        <w:t>–</w:t>
      </w:r>
      <w:r>
        <w:rPr>
          <w:rStyle w:val="default"/>
          <w:rFonts w:cs="FrankRuehl" w:hint="cs"/>
          <w:rtl/>
        </w:rPr>
        <w:t xml:space="preserve"> אחד מאלה, לפי העניין:</w:t>
      </w:r>
    </w:p>
    <w:p w:rsidR="00F80FA1" w:rsidRDefault="00F80FA1" w:rsidP="00F80FA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ת"י 3864 חלק 1 </w:t>
      </w:r>
      <w:r>
        <w:rPr>
          <w:rStyle w:val="default"/>
          <w:rFonts w:cs="FrankRuehl"/>
          <w:rtl/>
        </w:rPr>
        <w:t>–</w:t>
      </w:r>
      <w:r>
        <w:rPr>
          <w:rStyle w:val="default"/>
          <w:rFonts w:cs="FrankRuehl" w:hint="cs"/>
          <w:rtl/>
        </w:rPr>
        <w:t xml:space="preserve"> סמלים גרפיים </w:t>
      </w:r>
      <w:r>
        <w:rPr>
          <w:rStyle w:val="default"/>
          <w:rFonts w:cs="FrankRuehl"/>
          <w:rtl/>
        </w:rPr>
        <w:t>–</w:t>
      </w:r>
      <w:r>
        <w:rPr>
          <w:rStyle w:val="default"/>
          <w:rFonts w:cs="FrankRuehl" w:hint="cs"/>
          <w:rtl/>
        </w:rPr>
        <w:t xml:space="preserve"> צבעי בטיחות וסימני בטיחות: עקרונות תכן לסימני בטיחות במקומות עבודה ובשטחים ציבוריים;</w:t>
      </w:r>
    </w:p>
    <w:p w:rsidR="00F80FA1" w:rsidRDefault="00F80FA1" w:rsidP="00F80FA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ת"י 3864 חלק 2/3 </w:t>
      </w:r>
      <w:r>
        <w:rPr>
          <w:rStyle w:val="default"/>
          <w:rFonts w:cs="FrankRuehl"/>
          <w:rtl/>
        </w:rPr>
        <w:t>–</w:t>
      </w:r>
      <w:r>
        <w:rPr>
          <w:rStyle w:val="default"/>
          <w:rFonts w:cs="FrankRuehl" w:hint="cs"/>
          <w:rtl/>
        </w:rPr>
        <w:t xml:space="preserve"> סמלים גרפיים </w:t>
      </w:r>
      <w:r>
        <w:rPr>
          <w:rStyle w:val="default"/>
          <w:rFonts w:cs="FrankRuehl"/>
          <w:rtl/>
        </w:rPr>
        <w:t>–</w:t>
      </w:r>
      <w:r>
        <w:rPr>
          <w:rStyle w:val="default"/>
          <w:rFonts w:cs="FrankRuehl" w:hint="cs"/>
          <w:rtl/>
        </w:rPr>
        <w:t xml:space="preserve"> צבעי בטיחות וסימני בטיחות: שלטי בטיחות במקומות עבודה ובשטחים ציבוריים;</w:t>
      </w:r>
    </w:p>
    <w:p w:rsidR="00F80FA1" w:rsidRDefault="00F80FA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5452" </w:t>
      </w:r>
      <w:r>
        <w:rPr>
          <w:rStyle w:val="default"/>
          <w:rFonts w:cs="FrankRuehl"/>
          <w:rtl/>
        </w:rPr>
        <w:t>–</w:t>
      </w:r>
      <w:r>
        <w:rPr>
          <w:rStyle w:val="default"/>
          <w:rFonts w:cs="FrankRuehl" w:hint="cs"/>
          <w:rtl/>
        </w:rPr>
        <w:t xml:space="preserve"> ת"י 5452 </w:t>
      </w:r>
      <w:r>
        <w:rPr>
          <w:rStyle w:val="default"/>
          <w:rFonts w:cs="FrankRuehl"/>
          <w:rtl/>
        </w:rPr>
        <w:t>–</w:t>
      </w:r>
      <w:r>
        <w:rPr>
          <w:rStyle w:val="default"/>
          <w:rFonts w:cs="FrankRuehl" w:hint="cs"/>
          <w:rtl/>
        </w:rPr>
        <w:t xml:space="preserve"> בדיקת מוצרים הבאים במגע עם מי שתייה;</w:t>
      </w:r>
    </w:p>
    <w:p w:rsidR="00F80FA1" w:rsidRDefault="00F80FA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4295" </w:t>
      </w:r>
      <w:r>
        <w:rPr>
          <w:rStyle w:val="default"/>
          <w:rFonts w:cs="FrankRuehl"/>
          <w:rtl/>
        </w:rPr>
        <w:t>–</w:t>
      </w:r>
      <w:r>
        <w:rPr>
          <w:rStyle w:val="default"/>
          <w:rFonts w:cs="FrankRuehl" w:hint="cs"/>
          <w:rtl/>
        </w:rPr>
        <w:t xml:space="preserve"> ת"י 4295 </w:t>
      </w:r>
      <w:r>
        <w:rPr>
          <w:rStyle w:val="default"/>
          <w:rFonts w:cs="FrankRuehl"/>
          <w:rtl/>
        </w:rPr>
        <w:t>–</w:t>
      </w:r>
      <w:r>
        <w:rPr>
          <w:rStyle w:val="default"/>
          <w:rFonts w:cs="FrankRuehl" w:hint="cs"/>
          <w:rtl/>
        </w:rPr>
        <w:t xml:space="preserve"> מכלי לחץ;</w:t>
      </w:r>
    </w:p>
    <w:p w:rsidR="00F80FA1" w:rsidRDefault="00F80FA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6226" </w:t>
      </w:r>
      <w:r>
        <w:rPr>
          <w:rStyle w:val="default"/>
          <w:rFonts w:cs="FrankRuehl"/>
          <w:rtl/>
        </w:rPr>
        <w:t>–</w:t>
      </w:r>
      <w:r>
        <w:rPr>
          <w:rStyle w:val="default"/>
          <w:rFonts w:cs="FrankRuehl" w:hint="cs"/>
          <w:rtl/>
        </w:rPr>
        <w:t xml:space="preserve"> ת"י 6226 משאבות חום בעלות מדחסים חשמליים: דרישות בטיחות ודרישות ביצועים;</w:t>
      </w:r>
    </w:p>
    <w:p w:rsidR="00F80FA1" w:rsidRDefault="00F80FA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16147" </w:t>
      </w:r>
      <w:r>
        <w:rPr>
          <w:rStyle w:val="default"/>
          <w:rFonts w:cs="FrankRuehl"/>
          <w:rtl/>
        </w:rPr>
        <w:t>–</w:t>
      </w:r>
      <w:r>
        <w:rPr>
          <w:rStyle w:val="default"/>
          <w:rFonts w:cs="FrankRuehl" w:hint="cs"/>
          <w:rtl/>
        </w:rPr>
        <w:t xml:space="preserve"> ת"י 16147 משאבות חום בעלות מדחסים חשמליים </w:t>
      </w:r>
      <w:r>
        <w:rPr>
          <w:rStyle w:val="default"/>
          <w:rFonts w:cs="FrankRuehl"/>
          <w:rtl/>
        </w:rPr>
        <w:t>–</w:t>
      </w:r>
      <w:r>
        <w:rPr>
          <w:rStyle w:val="default"/>
          <w:rFonts w:cs="FrankRuehl" w:hint="cs"/>
          <w:rtl/>
        </w:rPr>
        <w:t xml:space="preserve"> בדיקות, דירוג ביצועים ודרישות סימון של מכשירים ביתיים לחימום מים;</w:t>
      </w:r>
    </w:p>
    <w:p w:rsidR="00F80FA1" w:rsidRDefault="00F80FA1" w:rsidP="008D7CAA">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"תיעול" </w:t>
      </w:r>
      <w:r>
        <w:rPr>
          <w:rStyle w:val="default"/>
          <w:rFonts w:cs="FrankRuehl"/>
          <w:rtl/>
        </w:rPr>
        <w:t>–</w:t>
      </w:r>
      <w:r>
        <w:rPr>
          <w:rStyle w:val="default"/>
          <w:rFonts w:cs="FrankRuehl" w:hint="cs"/>
          <w:rtl/>
        </w:rPr>
        <w:t xml:space="preserve"> צנרת תת-קרקעית לניקוז מי גשם;</w:t>
      </w:r>
    </w:p>
    <w:p w:rsidR="00831F90" w:rsidRDefault="00831F90" w:rsidP="009A5E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תקנות </w:t>
      </w:r>
      <w:r w:rsidR="00F80FA1">
        <w:rPr>
          <w:rStyle w:val="default"/>
          <w:rFonts w:cs="FrankRuehl" w:hint="cs"/>
          <w:rtl/>
        </w:rPr>
        <w:t xml:space="preserve">מערכות בריכה למי שתייה" </w:t>
      </w:r>
      <w:r w:rsidR="00F80FA1">
        <w:rPr>
          <w:rStyle w:val="default"/>
          <w:rFonts w:cs="FrankRuehl"/>
          <w:rtl/>
        </w:rPr>
        <w:t>–</w:t>
      </w:r>
      <w:r w:rsidR="00F80FA1">
        <w:rPr>
          <w:rStyle w:val="default"/>
          <w:rFonts w:cs="FrankRuehl" w:hint="cs"/>
          <w:rtl/>
        </w:rPr>
        <w:t xml:space="preserve"> תקנות בריאות העם (מערכות בריכה למי שתייה), התשמ"ג-1983</w:t>
      </w:r>
      <w:r>
        <w:rPr>
          <w:rStyle w:val="default"/>
          <w:rFonts w:cs="FrankRuehl" w:hint="cs"/>
          <w:rtl/>
        </w:rPr>
        <w:t>;</w:t>
      </w:r>
    </w:p>
    <w:p w:rsidR="009A5E5C" w:rsidRDefault="009A5E5C" w:rsidP="009A5E5C">
      <w:pPr>
        <w:pStyle w:val="P00"/>
        <w:spacing w:before="72"/>
        <w:ind w:left="0" w:right="1134"/>
        <w:rPr>
          <w:rStyle w:val="default"/>
          <w:rFonts w:cs="FrankRuehl" w:hint="cs"/>
          <w:rtl/>
        </w:rPr>
      </w:pPr>
      <w:r>
        <w:rPr>
          <w:rStyle w:val="default"/>
          <w:rFonts w:cs="FrankRuehl" w:hint="cs"/>
          <w:rtl/>
        </w:rPr>
        <w:tab/>
        <w:t>"</w:t>
      </w:r>
      <w:r w:rsidR="00F80FA1">
        <w:rPr>
          <w:rStyle w:val="default"/>
          <w:rFonts w:cs="FrankRuehl" w:hint="cs"/>
          <w:rtl/>
        </w:rPr>
        <w:t xml:space="preserve">תקנות איכות תברואית" </w:t>
      </w:r>
      <w:r w:rsidR="00F80FA1">
        <w:rPr>
          <w:rStyle w:val="default"/>
          <w:rFonts w:cs="FrankRuehl"/>
          <w:rtl/>
        </w:rPr>
        <w:t>–</w:t>
      </w:r>
      <w:r w:rsidR="00F80FA1">
        <w:rPr>
          <w:rStyle w:val="default"/>
          <w:rFonts w:cs="FrankRuehl" w:hint="cs"/>
          <w:rtl/>
        </w:rPr>
        <w:t xml:space="preserve"> תקנות בריאות העם (איכותם התברואית של מי שתייה ומיתקני מי שתייה), התשע"ג-2013</w:t>
      </w:r>
      <w:r>
        <w:rPr>
          <w:rStyle w:val="default"/>
          <w:rFonts w:cs="FrankRuehl" w:hint="cs"/>
          <w:rtl/>
        </w:rPr>
        <w:t>;</w:t>
      </w:r>
    </w:p>
    <w:p w:rsidR="009A5E5C" w:rsidRDefault="009A5E5C" w:rsidP="00F80FA1">
      <w:pPr>
        <w:pStyle w:val="P00"/>
        <w:spacing w:before="72"/>
        <w:ind w:left="0" w:right="1134"/>
        <w:rPr>
          <w:rStyle w:val="default"/>
          <w:rFonts w:cs="FrankRuehl"/>
          <w:rtl/>
        </w:rPr>
      </w:pPr>
      <w:r>
        <w:rPr>
          <w:rStyle w:val="default"/>
          <w:rFonts w:cs="FrankRuehl" w:hint="cs"/>
          <w:rtl/>
        </w:rPr>
        <w:tab/>
        <w:t xml:space="preserve">"תקנות </w:t>
      </w:r>
      <w:r w:rsidR="00F80FA1">
        <w:rPr>
          <w:rStyle w:val="default"/>
          <w:rFonts w:cs="FrankRuehl" w:hint="cs"/>
          <w:rtl/>
        </w:rPr>
        <w:t xml:space="preserve">בריאות העם (התקנת מכשיר מונע זרימת מים חוזרת)" </w:t>
      </w:r>
      <w:r w:rsidR="00F80FA1">
        <w:rPr>
          <w:rStyle w:val="default"/>
          <w:rFonts w:cs="FrankRuehl"/>
          <w:rtl/>
        </w:rPr>
        <w:t>–</w:t>
      </w:r>
      <w:r w:rsidR="00F80FA1">
        <w:rPr>
          <w:rStyle w:val="default"/>
          <w:rFonts w:cs="FrankRuehl" w:hint="cs"/>
          <w:rtl/>
        </w:rPr>
        <w:t xml:space="preserve"> תקנות בריאות העם (התקנת מכשיר מונע זרימת מים חוזרת), התשנ"ב-1992</w:t>
      </w:r>
      <w:r>
        <w:rPr>
          <w:rStyle w:val="default"/>
          <w:rFonts w:cs="FrankRuehl" w:hint="cs"/>
          <w:rtl/>
        </w:rPr>
        <w:t>.</w:t>
      </w:r>
    </w:p>
    <w:p w:rsidR="00F80FA1" w:rsidRPr="00E20841" w:rsidRDefault="00F80FA1" w:rsidP="00E20841">
      <w:pPr>
        <w:pStyle w:val="medium2-header"/>
        <w:keepLines w:val="0"/>
        <w:spacing w:before="72"/>
        <w:ind w:left="0" w:right="1134"/>
        <w:rPr>
          <w:rFonts w:cs="FrankRuehl"/>
          <w:noProof/>
          <w:sz w:val="26"/>
          <w:szCs w:val="26"/>
          <w:rtl/>
        </w:rPr>
      </w:pPr>
      <w:bookmarkStart w:id="2" w:name="med1"/>
      <w:bookmarkEnd w:id="2"/>
      <w:r w:rsidRPr="00E20841">
        <w:rPr>
          <w:rFonts w:cs="FrankRuehl" w:hint="cs"/>
          <w:noProof/>
          <w:sz w:val="26"/>
          <w:szCs w:val="26"/>
          <w:rtl/>
        </w:rPr>
        <w:t>חלק ב': מטרות, דרישות תפקודיות ותחולה</w:t>
      </w:r>
    </w:p>
    <w:p w:rsidR="00831F90" w:rsidRDefault="00831F90" w:rsidP="009A5E5C">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3.15pt;z-index:251625984" o:allowincell="f" filled="f" stroked="f" strokecolor="lime" strokeweight=".25pt">
            <v:textbox inset="0,0,0,0">
              <w:txbxContent>
                <w:p w:rsidR="00FE5BBB" w:rsidRDefault="00FE5BBB">
                  <w:pPr>
                    <w:spacing w:line="160" w:lineRule="exact"/>
                    <w:jc w:val="left"/>
                    <w:rPr>
                      <w:rFonts w:cs="Miriam" w:hint="cs"/>
                      <w:noProof/>
                      <w:szCs w:val="18"/>
                      <w:rtl/>
                    </w:rPr>
                  </w:pPr>
                  <w:r>
                    <w:rPr>
                      <w:rFonts w:cs="Miriam" w:hint="cs"/>
                      <w:szCs w:val="18"/>
                      <w:rtl/>
                    </w:rPr>
                    <w:t>מטרות</w:t>
                  </w:r>
                </w:p>
              </w:txbxContent>
            </v:textbox>
            <w10:anchorlock/>
          </v:rect>
        </w:pict>
      </w:r>
      <w:r>
        <w:rPr>
          <w:rStyle w:val="big-number"/>
          <w:rFonts w:cs="Miriam"/>
          <w:rtl/>
        </w:rPr>
        <w:t>2</w:t>
      </w:r>
      <w:r w:rsidRPr="009A5E5C">
        <w:rPr>
          <w:rStyle w:val="default"/>
          <w:rFonts w:cs="FrankRuehl"/>
          <w:rtl/>
        </w:rPr>
        <w:t>.</w:t>
      </w:r>
      <w:r w:rsidRPr="009A5E5C">
        <w:rPr>
          <w:rStyle w:val="default"/>
          <w:rFonts w:cs="FrankRuehl"/>
          <w:rtl/>
        </w:rPr>
        <w:tab/>
      </w:r>
      <w:r w:rsidR="00E20841">
        <w:rPr>
          <w:rStyle w:val="default"/>
          <w:rFonts w:cs="FrankRuehl" w:hint="cs"/>
          <w:rtl/>
        </w:rPr>
        <w:t>מטרות תקנות אלה:</w:t>
      </w:r>
    </w:p>
    <w:p w:rsidR="00E20841" w:rsidRDefault="00E20841" w:rsidP="00E2084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לאפשר אספקה סדירה של מי שתייה בספיקות, בלחצים ובאיכות הנדרשת, לשימושים המתוכננים במגרש;</w:t>
      </w:r>
    </w:p>
    <w:p w:rsidR="00E20841" w:rsidRDefault="00E20841" w:rsidP="00E2084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לאפשר סילוק סדיר של שפכים במגרש למערכת ביוב של הרשות המקומית, תוך התאמה לשימושים המתוכננים במגרש;</w:t>
      </w:r>
    </w:p>
    <w:p w:rsidR="00E20841" w:rsidRDefault="00E20841" w:rsidP="00E2084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למזער היתכנות לזיהום מי שתייה;</w:t>
      </w:r>
    </w:p>
    <w:p w:rsidR="00E20841" w:rsidRDefault="00E20841" w:rsidP="00E2084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להתוות תכנון מערכת תברואה באופן שיבטיח שימוש בכמות המים המזערית הנדרשת להפעלתם, לניקוים ולאחזקתם, למניעת אובדן ובזבוז מים;</w:t>
      </w:r>
    </w:p>
    <w:p w:rsidR="00E20841" w:rsidRDefault="00E20841" w:rsidP="00E20841">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למזער היתכנות למפגעים כתוצאה מפעילות מערכת תברואה או עקב התנגשות בין מערכות תברואה לבין מערכות אחרות, ובכלל זה מפגעי רעש, נזילות, מטרדי ריח, זיהום הסביבה, תחלואה כתוצאה מזיהום המים או מהתרבות מזיקי אדם, הן בתחום המגרש והן במערכת הביוב של הרשות המקומית שאליה מחובר המגרש;</w:t>
      </w:r>
    </w:p>
    <w:p w:rsidR="00E20841" w:rsidRDefault="00E20841" w:rsidP="00E20841">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לאפשר אספקת מים חמים תוך מזעור ההיתכנות לבזבוז אנרגיה במערכת אספקת מים חמים.</w:t>
      </w:r>
    </w:p>
    <w:p w:rsidR="00831F90" w:rsidRDefault="00831F90" w:rsidP="009A5E5C">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2.25pt;z-index:251627008" o:allowincell="f" filled="f" stroked="f" strokecolor="lime" strokeweight=".25pt">
            <v:textbox inset="0,0,0,0">
              <w:txbxContent>
                <w:p w:rsidR="00FE5BBB" w:rsidRDefault="00FE5BBB">
                  <w:pPr>
                    <w:spacing w:line="160" w:lineRule="exact"/>
                    <w:jc w:val="left"/>
                    <w:rPr>
                      <w:rFonts w:cs="Miriam" w:hint="cs"/>
                      <w:noProof/>
                      <w:szCs w:val="18"/>
                      <w:rtl/>
                    </w:rPr>
                  </w:pPr>
                  <w:r>
                    <w:rPr>
                      <w:rFonts w:cs="Miriam" w:hint="cs"/>
                      <w:szCs w:val="18"/>
                      <w:rtl/>
                    </w:rPr>
                    <w:t>דרישות תפקודיות</w:t>
                  </w:r>
                </w:p>
              </w:txbxContent>
            </v:textbox>
            <w10:anchorlock/>
          </v:rect>
        </w:pict>
      </w:r>
      <w:r>
        <w:rPr>
          <w:rStyle w:val="big-number"/>
          <w:rFonts w:cs="Miriam"/>
          <w:rtl/>
        </w:rPr>
        <w:t>3</w:t>
      </w:r>
      <w:r w:rsidRPr="009A5E5C">
        <w:rPr>
          <w:rStyle w:val="default"/>
          <w:rFonts w:cs="FrankRuehl"/>
          <w:rtl/>
        </w:rPr>
        <w:t>.</w:t>
      </w:r>
      <w:r w:rsidRPr="009A5E5C">
        <w:rPr>
          <w:rStyle w:val="default"/>
          <w:rFonts w:cs="FrankRuehl"/>
          <w:rtl/>
        </w:rPr>
        <w:tab/>
      </w:r>
      <w:r w:rsidR="00D45964">
        <w:rPr>
          <w:rStyle w:val="default"/>
          <w:rFonts w:cs="FrankRuehl" w:hint="cs"/>
          <w:rtl/>
        </w:rPr>
        <w:t>(א)</w:t>
      </w:r>
      <w:r w:rsidR="00D45964">
        <w:rPr>
          <w:rStyle w:val="default"/>
          <w:rFonts w:cs="FrankRuehl"/>
          <w:rtl/>
        </w:rPr>
        <w:tab/>
      </w:r>
      <w:r w:rsidR="00D45964">
        <w:rPr>
          <w:rStyle w:val="default"/>
          <w:rFonts w:cs="FrankRuehl" w:hint="cs"/>
          <w:rtl/>
        </w:rPr>
        <w:t>מערכת תברואה במגרש תיבנה באופן שיענה על דרישות אלה:</w:t>
      </w:r>
    </w:p>
    <w:p w:rsidR="00D45964" w:rsidRDefault="00D45964" w:rsidP="008E1EA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22244">
        <w:rPr>
          <w:rStyle w:val="default"/>
          <w:rFonts w:cs="FrankRuehl" w:hint="cs"/>
          <w:rtl/>
        </w:rPr>
        <w:t>מערכת תברואה תתוכנן ותיבנה באופן שיבטיח את פעולתה התקינה;</w:t>
      </w:r>
    </w:p>
    <w:p w:rsidR="00322244" w:rsidRDefault="00322244" w:rsidP="008E1EA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רכיבי מערכת התברואה יתוכננו, יקובעו ויאטמו כך שיצמצמו נזילות, וימוזערו, ככל האפשר, מטרדי ריח, טחב ועובש, ופגיעה באדם וסביבה כתוצאה מנזילות;</w:t>
      </w:r>
    </w:p>
    <w:p w:rsidR="00322244" w:rsidRDefault="00322244" w:rsidP="008E1EA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סילוק שפכים ממערכת תברואה בתחום המגרש ייעשה באופן שימזער היתכנות לזיהום מים עיליים או תת-קרקעיים;</w:t>
      </w:r>
    </w:p>
    <w:p w:rsidR="00322244" w:rsidRDefault="00322244" w:rsidP="008E1EA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8E1EA0">
        <w:rPr>
          <w:rStyle w:val="default"/>
          <w:rFonts w:cs="FrankRuehl" w:hint="cs"/>
          <w:rtl/>
        </w:rPr>
        <w:t>ניקוז מי גשם ייעשה באופן שלא ייגרם נזק או כל מפגע לבניין סמוך או לסביבה;</w:t>
      </w:r>
    </w:p>
    <w:p w:rsidR="008E1EA0" w:rsidRDefault="008E1EA0" w:rsidP="008E1EA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הרעש המרבי ממערכת תברואה יעמוד בדרישות תקן ישראלי, ת"י 1004, חלק 4.</w:t>
      </w:r>
    </w:p>
    <w:p w:rsidR="008E1EA0" w:rsidRDefault="008E1EA0" w:rsidP="009A5E5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מערכת אספקת מים </w:t>
      </w:r>
      <w:r w:rsidR="0085155E">
        <w:rPr>
          <w:rStyle w:val="default"/>
          <w:rFonts w:cs="FrankRuehl" w:hint="cs"/>
          <w:rtl/>
        </w:rPr>
        <w:t>במגרש תיבנה כך שתענה על דרישות אלה:</w:t>
      </w:r>
    </w:p>
    <w:p w:rsidR="0085155E" w:rsidRDefault="0085155E" w:rsidP="001A1BD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אספקת מים במערכת אספקת המים תהיה בכמות ובלחץ המאפשרים את פעילותה התקינה והשקטה של המערכת בתנאי שימוש רגילים;</w:t>
      </w:r>
    </w:p>
    <w:p w:rsidR="0085155E" w:rsidRDefault="0085155E" w:rsidP="001A1BD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מערכת אספקת מים, ובכלל זה מערך המכלים, המשאבות ומוצרי העזר של המערכת תהיה עמידה ללחץ, לטמפרטורה ולספיקות הנדרשים בתקנות אלה;</w:t>
      </w:r>
    </w:p>
    <w:p w:rsidR="0085155E" w:rsidRDefault="0085155E" w:rsidP="001A1BD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קוטרי הצנרת במבנה יהיו לפי ת"י 1205 חלק 1;</w:t>
      </w:r>
    </w:p>
    <w:p w:rsidR="0085155E" w:rsidRDefault="0085155E" w:rsidP="001A1BD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רכיבי מערכת אספקת מים לשתייה יהיו מופרדים מרכיבי מערכת הביוב ומרכיבי המערכת אספקת מים שאינם לשתייה;</w:t>
      </w:r>
    </w:p>
    <w:p w:rsidR="0085155E" w:rsidRDefault="0085155E" w:rsidP="001A1BD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8A6688">
        <w:rPr>
          <w:rStyle w:val="default"/>
          <w:rFonts w:cs="FrankRuehl" w:hint="cs"/>
          <w:rtl/>
        </w:rPr>
        <w:t>תתאפשר גישה אל מערכת אספקת מים לצורך תחזוקה שוטפת; במקומות שבהם לא ניתן לאפשר גישה לתחזוקה שוטפת, יתוכננו רכיבי המערכת באופן שק</w:t>
      </w:r>
      <w:r w:rsidR="00C914D2">
        <w:rPr>
          <w:rStyle w:val="default"/>
          <w:rFonts w:cs="FrankRuehl" w:hint="cs"/>
          <w:rtl/>
        </w:rPr>
        <w:t>ַ</w:t>
      </w:r>
      <w:r w:rsidR="008A6688">
        <w:rPr>
          <w:rStyle w:val="default"/>
          <w:rFonts w:cs="FrankRuehl" w:hint="cs"/>
          <w:rtl/>
        </w:rPr>
        <w:t>יימו</w:t>
      </w:r>
      <w:r w:rsidR="00C914D2">
        <w:rPr>
          <w:rStyle w:val="default"/>
          <w:rFonts w:cs="FrankRuehl" w:hint="cs"/>
          <w:rtl/>
        </w:rPr>
        <w:t>ּ</w:t>
      </w:r>
      <w:r w:rsidR="008A6688">
        <w:rPr>
          <w:rStyle w:val="default"/>
          <w:rFonts w:cs="FrankRuehl" w:hint="cs"/>
          <w:rtl/>
        </w:rPr>
        <w:t>ת הרכיב שאליו אין נגישות תהיה כק</w:t>
      </w:r>
      <w:r w:rsidR="00C914D2">
        <w:rPr>
          <w:rStyle w:val="default"/>
          <w:rFonts w:cs="FrankRuehl" w:hint="cs"/>
          <w:rtl/>
        </w:rPr>
        <w:t>ַ</w:t>
      </w:r>
      <w:r w:rsidR="008A6688">
        <w:rPr>
          <w:rStyle w:val="default"/>
          <w:rFonts w:cs="FrankRuehl" w:hint="cs"/>
          <w:rtl/>
        </w:rPr>
        <w:t>יימו</w:t>
      </w:r>
      <w:r w:rsidR="00C914D2">
        <w:rPr>
          <w:rStyle w:val="default"/>
          <w:rFonts w:cs="FrankRuehl" w:hint="cs"/>
          <w:rtl/>
        </w:rPr>
        <w:t>ּ</w:t>
      </w:r>
      <w:r w:rsidR="008A6688">
        <w:rPr>
          <w:rStyle w:val="default"/>
          <w:rFonts w:cs="FrankRuehl" w:hint="cs"/>
          <w:rtl/>
        </w:rPr>
        <w:t>ת רכיב המבנה שבו מותקן רכיב המערכת;</w:t>
      </w:r>
    </w:p>
    <w:p w:rsidR="008A6688" w:rsidRDefault="008A6688" w:rsidP="001A1BD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1A1BDB">
        <w:rPr>
          <w:rStyle w:val="default"/>
          <w:rFonts w:cs="FrankRuehl" w:hint="cs"/>
          <w:rtl/>
        </w:rPr>
        <w:t>רכיב החימום במערכת אספקת מים חמים יבוסס, ככל האפשר, על מקורות אנרגיה חסכוניים ובכלל זה שמש, משאבות חום וכיוצא באלה; הצנרת ורכיביה יתוכננו לספיקה ולשימור אנרגיה מיטביים;</w:t>
      </w:r>
    </w:p>
    <w:p w:rsidR="001A1BDB" w:rsidRDefault="001A1BDB" w:rsidP="001A1BD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מערכת אספקת מים חמים תאפשר יכולת השמדת חיידקים מצד אחד והתאמת טמפרטורה למניעת כוויות מצד שני, תוך התאמת טמפרטורת המים לסוגי האוכלוסייה המיועדת להשתמש במערכת.</w:t>
      </w:r>
    </w:p>
    <w:p w:rsidR="001A1BDB" w:rsidRDefault="001A1BDB" w:rsidP="009A5E5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מערכת ביוב תיבנה כך שתענה על דרישות אלה:</w:t>
      </w:r>
    </w:p>
    <w:p w:rsidR="001A1BDB" w:rsidRDefault="001A1BDB" w:rsidP="001A1BD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מערכת ביוב, ובכלל זה הנקזים, תתוכנן ותיבנה באופן שימזער את היתכנות סתימתה או גלישתה ואת האפשרות להצטברות זוהמה או משקעים בתוכה;</w:t>
      </w:r>
    </w:p>
    <w:p w:rsidR="001A1BDB" w:rsidRDefault="001A1BDB" w:rsidP="001A1BD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רכיבי מערכת ביוב יותאמו לסוגי השפכים, לספיקות הנדרשות ולמיקומם במגרש;</w:t>
      </w:r>
    </w:p>
    <w:p w:rsidR="001A1BDB" w:rsidRDefault="001A1BDB" w:rsidP="001A1BDB">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רכיבי מערכת ביוב יתוכננו באופן שיאפשר נגישות לצורך תחזוקה שוטפת של המערכת, ובכלל זה ייבנו בה פתחי בקרה לפתיחת סתימות.</w:t>
      </w:r>
    </w:p>
    <w:p w:rsidR="00831F90" w:rsidRDefault="00831F90" w:rsidP="005266B9">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10pt;z-index:251628032" o:allowincell="f" filled="f" stroked="f" strokecolor="lime" strokeweight=".25pt">
            <v:textbox inset="0,0,0,0">
              <w:txbxContent>
                <w:p w:rsidR="00FE5BBB" w:rsidRDefault="00FE5BBB">
                  <w:pPr>
                    <w:spacing w:line="160" w:lineRule="exact"/>
                    <w:jc w:val="left"/>
                    <w:rPr>
                      <w:rFonts w:cs="Miriam" w:hint="cs"/>
                      <w:noProof/>
                      <w:szCs w:val="18"/>
                      <w:rtl/>
                    </w:rPr>
                  </w:pPr>
                  <w:r>
                    <w:rPr>
                      <w:rFonts w:cs="Miriam" w:hint="cs"/>
                      <w:szCs w:val="18"/>
                      <w:rtl/>
                    </w:rPr>
                    <w:t>תחולה</w:t>
                  </w:r>
                </w:p>
              </w:txbxContent>
            </v:textbox>
            <w10:anchorlock/>
          </v:rect>
        </w:pict>
      </w:r>
      <w:r>
        <w:rPr>
          <w:rStyle w:val="big-number"/>
          <w:rFonts w:cs="Miriam"/>
          <w:rtl/>
        </w:rPr>
        <w:t>4</w:t>
      </w:r>
      <w:r w:rsidRPr="005266B9">
        <w:rPr>
          <w:rStyle w:val="default"/>
          <w:rFonts w:cs="FrankRuehl"/>
          <w:rtl/>
        </w:rPr>
        <w:t>.</w:t>
      </w:r>
      <w:r w:rsidRPr="005266B9">
        <w:rPr>
          <w:rStyle w:val="default"/>
          <w:rFonts w:cs="FrankRuehl"/>
          <w:rtl/>
        </w:rPr>
        <w:tab/>
      </w:r>
      <w:r w:rsidR="004C4618">
        <w:rPr>
          <w:rStyle w:val="default"/>
          <w:rFonts w:cs="FrankRuehl" w:hint="cs"/>
          <w:rtl/>
        </w:rPr>
        <w:t>(א)</w:t>
      </w:r>
      <w:r w:rsidR="004C4618">
        <w:rPr>
          <w:rStyle w:val="default"/>
          <w:rFonts w:cs="FrankRuehl"/>
          <w:rtl/>
        </w:rPr>
        <w:tab/>
      </w:r>
      <w:r w:rsidR="004C4618">
        <w:rPr>
          <w:rStyle w:val="default"/>
          <w:rFonts w:cs="FrankRuehl" w:hint="cs"/>
          <w:rtl/>
        </w:rPr>
        <w:t>תקנות אלה יחולו בתחום נכס או מגרש, לפי העניין, על המערכות האלה:</w:t>
      </w:r>
    </w:p>
    <w:p w:rsidR="004C4618" w:rsidRDefault="004C4618" w:rsidP="004C461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מערכת אספקת מים;</w:t>
      </w:r>
    </w:p>
    <w:p w:rsidR="004C4618" w:rsidRDefault="004C4618" w:rsidP="004C461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מערכת שפכים בתחום המגרש;</w:t>
      </w:r>
    </w:p>
    <w:p w:rsidR="004C4618" w:rsidRDefault="004C4618" w:rsidP="004C461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מערכות ניקוז מי גשם וניקוז מערכות המיזוג.</w:t>
      </w:r>
    </w:p>
    <w:p w:rsidR="004C4618" w:rsidRDefault="004C4618" w:rsidP="005266B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אלה יחולו על כל סוגי המבנים שבהם נדרשת התקנת קבועה, אלא אם כן נקבע אחרת.</w:t>
      </w:r>
    </w:p>
    <w:p w:rsidR="004C4618" w:rsidRPr="0073494B" w:rsidRDefault="004C4618" w:rsidP="0073494B">
      <w:pPr>
        <w:pStyle w:val="medium2-header"/>
        <w:keepLines w:val="0"/>
        <w:spacing w:before="72"/>
        <w:ind w:left="0" w:right="1134"/>
        <w:rPr>
          <w:rFonts w:cs="FrankRuehl"/>
          <w:noProof/>
          <w:sz w:val="26"/>
          <w:szCs w:val="26"/>
          <w:rtl/>
        </w:rPr>
      </w:pPr>
      <w:bookmarkStart w:id="6" w:name="med2"/>
      <w:bookmarkEnd w:id="6"/>
      <w:r w:rsidRPr="0073494B">
        <w:rPr>
          <w:rFonts w:cs="FrankRuehl" w:hint="cs"/>
          <w:noProof/>
          <w:sz w:val="26"/>
          <w:szCs w:val="26"/>
          <w:rtl/>
        </w:rPr>
        <w:t>חלק ג': אספקת מים</w:t>
      </w:r>
    </w:p>
    <w:p w:rsidR="004C4618" w:rsidRPr="0073494B" w:rsidRDefault="004C4618" w:rsidP="0073494B">
      <w:pPr>
        <w:pStyle w:val="medium2-header"/>
        <w:keepLines w:val="0"/>
        <w:spacing w:before="72"/>
        <w:ind w:left="0" w:right="1134"/>
        <w:rPr>
          <w:rFonts w:cs="FrankRuehl"/>
          <w:noProof/>
          <w:rtl/>
        </w:rPr>
      </w:pPr>
      <w:bookmarkStart w:id="7" w:name="med3"/>
      <w:bookmarkEnd w:id="7"/>
      <w:r w:rsidRPr="0073494B">
        <w:rPr>
          <w:rFonts w:cs="FrankRuehl" w:hint="cs"/>
          <w:noProof/>
          <w:rtl/>
        </w:rPr>
        <w:t>פרק א': אספקת מים באיכות מי שתייה</w:t>
      </w:r>
    </w:p>
    <w:p w:rsidR="00831F90" w:rsidRDefault="00831F90" w:rsidP="005266B9">
      <w:pPr>
        <w:pStyle w:val="P00"/>
        <w:spacing w:before="72"/>
        <w:ind w:left="0" w:right="1134"/>
        <w:rPr>
          <w:rStyle w:val="default"/>
          <w:rFonts w:cs="FrankRuehl"/>
          <w:rtl/>
        </w:rPr>
      </w:pPr>
      <w:bookmarkStart w:id="8" w:name="Seif5"/>
      <w:bookmarkEnd w:id="8"/>
      <w:r>
        <w:rPr>
          <w:lang w:val="he-IL"/>
        </w:rPr>
        <w:pict>
          <v:rect id="_x0000_s1032" style="position:absolute;left:0;text-align:left;margin-left:464.5pt;margin-top:8.05pt;width:75.05pt;height:10pt;z-index:251629056" o:allowincell="f" filled="f" stroked="f" strokecolor="lime" strokeweight=".25pt">
            <v:textbox inset="0,0,0,0">
              <w:txbxContent>
                <w:p w:rsidR="00FE5BBB" w:rsidRDefault="00FE5BBB">
                  <w:pPr>
                    <w:spacing w:line="160" w:lineRule="exact"/>
                    <w:jc w:val="left"/>
                    <w:rPr>
                      <w:rFonts w:cs="Miriam" w:hint="cs"/>
                      <w:noProof/>
                      <w:szCs w:val="18"/>
                      <w:rtl/>
                    </w:rPr>
                  </w:pPr>
                  <w:r>
                    <w:rPr>
                      <w:rFonts w:cs="Miriam" w:hint="cs"/>
                      <w:szCs w:val="18"/>
                      <w:rtl/>
                    </w:rPr>
                    <w:t>הוראות כלליות</w:t>
                  </w:r>
                </w:p>
              </w:txbxContent>
            </v:textbox>
            <w10:anchorlock/>
          </v:rect>
        </w:pict>
      </w:r>
      <w:r>
        <w:rPr>
          <w:rStyle w:val="big-number"/>
          <w:rFonts w:cs="Miriam"/>
          <w:rtl/>
        </w:rPr>
        <w:t>5</w:t>
      </w:r>
      <w:r w:rsidRPr="005266B9">
        <w:rPr>
          <w:rStyle w:val="default"/>
          <w:rFonts w:cs="FrankRuehl"/>
          <w:rtl/>
        </w:rPr>
        <w:t>.</w:t>
      </w:r>
      <w:r w:rsidRPr="005266B9">
        <w:rPr>
          <w:rStyle w:val="default"/>
          <w:rFonts w:cs="FrankRuehl"/>
          <w:rtl/>
        </w:rPr>
        <w:tab/>
      </w:r>
      <w:r w:rsidR="0073494B">
        <w:rPr>
          <w:rStyle w:val="default"/>
          <w:rFonts w:cs="FrankRuehl" w:hint="cs"/>
          <w:rtl/>
        </w:rPr>
        <w:t>(א)</w:t>
      </w:r>
      <w:r w:rsidR="0073494B">
        <w:rPr>
          <w:rStyle w:val="default"/>
          <w:rFonts w:cs="FrankRuehl"/>
          <w:rtl/>
        </w:rPr>
        <w:tab/>
      </w:r>
      <w:r w:rsidR="0096572F">
        <w:rPr>
          <w:rStyle w:val="default"/>
          <w:rFonts w:cs="FrankRuehl" w:hint="cs"/>
          <w:rtl/>
        </w:rPr>
        <w:t xml:space="preserve">מערכת אספקת מים תיחשב כ"מערכת אספקת מי שתייה" לעניין תקנות אלה אם </w:t>
      </w:r>
      <w:r w:rsidR="001F2E1D">
        <w:rPr>
          <w:rStyle w:val="default"/>
          <w:rFonts w:cs="FrankRuehl" w:hint="cs"/>
          <w:rtl/>
        </w:rPr>
        <w:t>מתקיימים בה תנאים אלה במצטבר:</w:t>
      </w:r>
    </w:p>
    <w:p w:rsidR="001F2E1D" w:rsidRDefault="001F2E1D" w:rsidP="001F2E1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המים המסופקים באמצעותה הם מי שתייה;</w:t>
      </w:r>
    </w:p>
    <w:p w:rsidR="001F2E1D" w:rsidRDefault="001F2E1D" w:rsidP="001F2E1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המערכת תוכננה כך שלא יחולו שינויים לרעה באיכות המים המסופקים למגרש או לנכס, לפי העניין;</w:t>
      </w:r>
    </w:p>
    <w:p w:rsidR="001F2E1D" w:rsidRDefault="001F2E1D" w:rsidP="001F2E1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מתקיים במערכת תנאי מהתנאים שבתקנה 8.</w:t>
      </w:r>
    </w:p>
    <w:p w:rsidR="001F2E1D" w:rsidRDefault="001F2E1D" w:rsidP="005266B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מערכת אספקת מי שתייה על מכלול מרכיביה, ובכלל זה האבזרים, הקבועות, הצינורות, החומרים, הברזים, השסתומים, הציפויים וההכנה לציפויים, תתוכנן ותותקן לפי ת"י 1205; אבזרי מי השתייה יעמדו בדרישות ת"י 5452.</w:t>
      </w:r>
    </w:p>
    <w:p w:rsidR="00831F90" w:rsidRDefault="00831F90" w:rsidP="005266B9">
      <w:pPr>
        <w:pStyle w:val="P00"/>
        <w:spacing w:before="72"/>
        <w:ind w:left="0" w:right="1134"/>
        <w:rPr>
          <w:rStyle w:val="default"/>
          <w:rFonts w:cs="FrankRuehl"/>
          <w:rtl/>
        </w:rPr>
      </w:pPr>
      <w:bookmarkStart w:id="9" w:name="Seif6"/>
      <w:bookmarkEnd w:id="9"/>
      <w:r>
        <w:rPr>
          <w:lang w:val="he-IL"/>
        </w:rPr>
        <w:pict>
          <v:rect id="_x0000_s1033" style="position:absolute;left:0;text-align:left;margin-left:464.5pt;margin-top:8.05pt;width:75.05pt;height:20pt;z-index:251630080" o:allowincell="f" filled="f" stroked="f" strokecolor="lime" strokeweight=".25pt">
            <v:textbox inset="0,0,0,0">
              <w:txbxContent>
                <w:p w:rsidR="00FE5BBB" w:rsidRDefault="00FE5BBB">
                  <w:pPr>
                    <w:spacing w:line="160" w:lineRule="exact"/>
                    <w:jc w:val="left"/>
                    <w:rPr>
                      <w:rFonts w:cs="Miriam" w:hint="cs"/>
                      <w:noProof/>
                      <w:szCs w:val="18"/>
                      <w:rtl/>
                    </w:rPr>
                  </w:pPr>
                  <w:r>
                    <w:rPr>
                      <w:rFonts w:cs="Miriam" w:hint="cs"/>
                      <w:szCs w:val="18"/>
                      <w:rtl/>
                    </w:rPr>
                    <w:t>חובת התקנת מערכת אספקת מי שתייה</w:t>
                  </w:r>
                </w:p>
              </w:txbxContent>
            </v:textbox>
            <w10:anchorlock/>
          </v:rect>
        </w:pict>
      </w:r>
      <w:r>
        <w:rPr>
          <w:rStyle w:val="big-number"/>
          <w:rFonts w:cs="Miriam"/>
          <w:rtl/>
        </w:rPr>
        <w:t>6</w:t>
      </w:r>
      <w:r w:rsidRPr="005266B9">
        <w:rPr>
          <w:rStyle w:val="default"/>
          <w:rFonts w:cs="FrankRuehl"/>
          <w:rtl/>
        </w:rPr>
        <w:t>.</w:t>
      </w:r>
      <w:r w:rsidRPr="005266B9">
        <w:rPr>
          <w:rStyle w:val="default"/>
          <w:rFonts w:cs="FrankRuehl"/>
          <w:rtl/>
        </w:rPr>
        <w:tab/>
      </w:r>
      <w:r w:rsidR="005266B9">
        <w:rPr>
          <w:rStyle w:val="default"/>
          <w:rFonts w:cs="FrankRuehl" w:hint="cs"/>
          <w:rtl/>
        </w:rPr>
        <w:t>(א)</w:t>
      </w:r>
      <w:r w:rsidR="005266B9">
        <w:rPr>
          <w:rStyle w:val="default"/>
          <w:rFonts w:cs="FrankRuehl" w:hint="cs"/>
          <w:rtl/>
        </w:rPr>
        <w:tab/>
      </w:r>
      <w:r w:rsidR="00810356">
        <w:rPr>
          <w:rStyle w:val="default"/>
          <w:rFonts w:cs="FrankRuehl" w:hint="cs"/>
          <w:rtl/>
        </w:rPr>
        <w:t>בכל בניין המיועד לשימוש בני אדם דרך קבע, וכן במבנה המשמש לאחסון מזון, תרופות או מוצרי קוסמטיקה, תותקן מערכת אספקת מי שתייה.</w:t>
      </w:r>
    </w:p>
    <w:p w:rsidR="00810356" w:rsidRDefault="00810356" w:rsidP="005266B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במבנים המשמשים לאחסון או במבנים טכניים, לא תותקן מערכת אספקת מי שתייה אם מתקיים בהם אחד לפחות מן התנאים האלה:</w:t>
      </w:r>
    </w:p>
    <w:p w:rsidR="00810356" w:rsidRDefault="00810356" w:rsidP="0081035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בתחום המדרש של מבנים אלה נמצאים מבנים שלגביהם קיימת חובת התקנת מערכת לאספקת מי שתייה;</w:t>
      </w:r>
    </w:p>
    <w:p w:rsidR="00810356" w:rsidRDefault="00810356" w:rsidP="0081035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במבנים לא שוהים בני אדם דרך קבע ואין אליהם גישה לציבור הרחב.</w:t>
      </w:r>
    </w:p>
    <w:p w:rsidR="00831F90" w:rsidRDefault="00831F90" w:rsidP="005266B9">
      <w:pPr>
        <w:pStyle w:val="P00"/>
        <w:spacing w:before="72"/>
        <w:ind w:left="0" w:right="1134"/>
        <w:rPr>
          <w:rStyle w:val="default"/>
          <w:rFonts w:cs="FrankRuehl"/>
          <w:rtl/>
        </w:rPr>
      </w:pPr>
      <w:bookmarkStart w:id="10" w:name="Seif7"/>
      <w:bookmarkEnd w:id="10"/>
      <w:r>
        <w:rPr>
          <w:lang w:val="he-IL"/>
        </w:rPr>
        <w:pict>
          <v:rect id="_x0000_s1035" style="position:absolute;left:0;text-align:left;margin-left:464.5pt;margin-top:8.05pt;width:75.05pt;height:17.55pt;z-index:251631104" o:allowincell="f" filled="f" stroked="f" strokecolor="lime" strokeweight=".25pt">
            <v:textbox style="mso-next-textbox:#_x0000_s1035" inset="0,0,0,0">
              <w:txbxContent>
                <w:p w:rsidR="00FE5BBB" w:rsidRDefault="00FE5BBB">
                  <w:pPr>
                    <w:spacing w:line="160" w:lineRule="exact"/>
                    <w:jc w:val="left"/>
                    <w:rPr>
                      <w:rFonts w:cs="Miriam" w:hint="cs"/>
                      <w:noProof/>
                      <w:szCs w:val="18"/>
                      <w:rtl/>
                    </w:rPr>
                  </w:pPr>
                  <w:r>
                    <w:rPr>
                      <w:rFonts w:cs="Miriam" w:hint="cs"/>
                      <w:szCs w:val="18"/>
                      <w:rtl/>
                    </w:rPr>
                    <w:t>מניעת זיהום מי שתייה</w:t>
                  </w:r>
                </w:p>
              </w:txbxContent>
            </v:textbox>
            <w10:anchorlock/>
          </v:rect>
        </w:pict>
      </w:r>
      <w:r>
        <w:rPr>
          <w:rStyle w:val="big-number"/>
          <w:rFonts w:cs="Miriam"/>
          <w:rtl/>
        </w:rPr>
        <w:t>7</w:t>
      </w:r>
      <w:r w:rsidRPr="005266B9">
        <w:rPr>
          <w:rStyle w:val="default"/>
          <w:rFonts w:cs="FrankRuehl"/>
          <w:rtl/>
        </w:rPr>
        <w:t>.</w:t>
      </w:r>
      <w:r w:rsidRPr="005266B9">
        <w:rPr>
          <w:rStyle w:val="default"/>
          <w:rFonts w:cs="FrankRuehl"/>
          <w:rtl/>
        </w:rPr>
        <w:tab/>
      </w:r>
      <w:r w:rsidR="00810356">
        <w:rPr>
          <w:rStyle w:val="default"/>
          <w:rFonts w:cs="FrankRuehl" w:hint="cs"/>
          <w:rtl/>
        </w:rPr>
        <w:t>מערכת אספקת מי שתייה תוגן מפני זיהום באופן הזה:</w:t>
      </w:r>
    </w:p>
    <w:p w:rsidR="00810356" w:rsidRDefault="00810356" w:rsidP="0081035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צנרת מערכת אספקת המים, חלקיה ומכשיריה, ובכלל זה כל המוצאים לספיקת המים מצינורות, אבזרים, ברזים, זרנוקים גמישים, צינורות איוור, צינורות גלישה, מז"חים וציוד דומה, לא יתוכננו ולא יותקנו במצב המאפשר את טיבועם בתוך נוזל, למעט אבזרים המשמשים את מאגר מי השתייה עצמו, את טיבועם בחומרים מזהמים או בכל מקום או חומר אחר העלול לגרום לזיהום מי שתייה;</w:t>
      </w:r>
    </w:p>
    <w:p w:rsidR="00810356" w:rsidRDefault="00810356" w:rsidP="0081035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בתוך מכלי מי שתייה לסוגיהם לא יעברו צינורות או חלקי מערכת אספקת מים שאינם מי שתייה; כמו כן, תובטח מניעת חדירת מים שאינם מי שתייה אל תוך המכלים;</w:t>
      </w:r>
    </w:p>
    <w:p w:rsidR="00810356" w:rsidRDefault="00810356" w:rsidP="0081035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צינורות ואבזרים לאספקת מי שתייה המותקנים בקרקע, בחומר מילוי או במקום סמוי אחר יהיו עמידים בפני השפעות חומרי הכיסוי או המילוי או יוגנו מפניהן.</w:t>
      </w:r>
    </w:p>
    <w:p w:rsidR="00810356" w:rsidRPr="00810356" w:rsidRDefault="00810356" w:rsidP="00810356">
      <w:pPr>
        <w:pStyle w:val="medium2-header"/>
        <w:keepLines w:val="0"/>
        <w:spacing w:before="72"/>
        <w:ind w:left="0" w:right="1134"/>
        <w:rPr>
          <w:rFonts w:cs="FrankRuehl"/>
          <w:noProof/>
          <w:rtl/>
        </w:rPr>
      </w:pPr>
      <w:bookmarkStart w:id="11" w:name="med4"/>
      <w:bookmarkEnd w:id="11"/>
      <w:r w:rsidRPr="00810356">
        <w:rPr>
          <w:rFonts w:cs="FrankRuehl" w:hint="cs"/>
          <w:noProof/>
          <w:rtl/>
        </w:rPr>
        <w:t>פרק ב': אספקת מים שאינם מי שתייה</w:t>
      </w:r>
    </w:p>
    <w:p w:rsidR="00831F90" w:rsidRDefault="00704C86" w:rsidP="009B6B31">
      <w:pPr>
        <w:pStyle w:val="P00"/>
        <w:spacing w:before="72"/>
        <w:ind w:left="0" w:right="1134"/>
        <w:rPr>
          <w:rStyle w:val="default"/>
          <w:rFonts w:cs="FrankRuehl"/>
          <w:rtl/>
        </w:rPr>
      </w:pPr>
      <w:bookmarkStart w:id="12" w:name="Seif8"/>
      <w:bookmarkEnd w:id="12"/>
      <w:r>
        <w:rPr>
          <w:rFonts w:cs="Miriam"/>
          <w:szCs w:val="32"/>
          <w:rtl/>
          <w:lang w:eastAsia="en-US"/>
        </w:rPr>
        <w:pict>
          <v:shapetype id="_x0000_t202" coordsize="21600,21600" o:spt="202" path="m,l,21600r21600,l21600,xe">
            <v:stroke joinstyle="miter"/>
            <v:path gradientshapeok="t" o:connecttype="rect"/>
          </v:shapetype>
          <v:shape id="_x0000_s1040" type="#_x0000_t202" style="position:absolute;left:0;text-align:left;margin-left:470.25pt;margin-top:7.1pt;width:1in;height:25.2pt;z-index:251632128" filled="f" stroked="f">
            <v:textbox style="mso-next-textbox:#_x0000_s1040" inset="1mm,0,1mm,0">
              <w:txbxContent>
                <w:p w:rsidR="00FE5BBB" w:rsidRDefault="00FE5BBB" w:rsidP="00704C86">
                  <w:pPr>
                    <w:spacing w:line="160" w:lineRule="exact"/>
                    <w:jc w:val="left"/>
                    <w:rPr>
                      <w:rFonts w:cs="Miriam" w:hint="cs"/>
                      <w:noProof/>
                      <w:szCs w:val="18"/>
                      <w:rtl/>
                    </w:rPr>
                  </w:pPr>
                  <w:r>
                    <w:rPr>
                      <w:rFonts w:cs="Miriam" w:hint="cs"/>
                      <w:szCs w:val="18"/>
                      <w:rtl/>
                    </w:rPr>
                    <w:t>מערכת אספקת מים שאינם ראויים לשתייה</w:t>
                  </w:r>
                </w:p>
              </w:txbxContent>
            </v:textbox>
            <w10:anchorlock/>
          </v:shape>
        </w:pict>
      </w:r>
      <w:r w:rsidR="00831F90">
        <w:rPr>
          <w:rStyle w:val="big-number"/>
          <w:rFonts w:cs="Miriam"/>
          <w:rtl/>
        </w:rPr>
        <w:t>8</w:t>
      </w:r>
      <w:r w:rsidR="00831F90" w:rsidRPr="00704C86">
        <w:rPr>
          <w:rStyle w:val="default"/>
          <w:rFonts w:cs="FrankRuehl"/>
          <w:rtl/>
        </w:rPr>
        <w:t>.</w:t>
      </w:r>
      <w:r w:rsidR="00831F90" w:rsidRPr="00704C86">
        <w:rPr>
          <w:rStyle w:val="default"/>
          <w:rFonts w:cs="FrankRuehl"/>
          <w:rtl/>
        </w:rPr>
        <w:tab/>
      </w:r>
      <w:r w:rsidR="00810356">
        <w:rPr>
          <w:rStyle w:val="default"/>
          <w:rFonts w:cs="FrankRuehl" w:hint="cs"/>
          <w:rtl/>
        </w:rPr>
        <w:t>מערכת אספקת מים תיחשב "מערכת אספקת מים שאינם ראויים לשתייה" לעניין תקנות אלה, אם במערכת או בחלק ממנה מתקיים אחד לפחות מהתנאים האלה:</w:t>
      </w:r>
    </w:p>
    <w:p w:rsidR="00810356" w:rsidRDefault="00810356" w:rsidP="0081035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המערכת מכילה צנרת, אבזרים או מכשירים האסורים לשימוש למי שתייה בניגוד לקבוע בתקנה 5;</w:t>
      </w:r>
    </w:p>
    <w:p w:rsidR="00810356" w:rsidRDefault="00810356" w:rsidP="0081035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המערכת אינה עומדת בתנאים המפורטים בתקנה 6 לגבי מערכות מי שתייה;</w:t>
      </w:r>
    </w:p>
    <w:p w:rsidR="00810356" w:rsidRDefault="00810356" w:rsidP="0081035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במערכת מוזרמים, בשימוש אקראי, מים או חומרים שאינם מי שתייה;</w:t>
      </w:r>
    </w:p>
    <w:p w:rsidR="00810356" w:rsidRDefault="00810356" w:rsidP="0081035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המים במערכת ובמכלי המים אינם עומדים בתחלופה הנדרשת כאמור בתקנה 30.</w:t>
      </w:r>
    </w:p>
    <w:p w:rsidR="00704C86" w:rsidRDefault="00704C86" w:rsidP="009B6B31">
      <w:pPr>
        <w:pStyle w:val="P00"/>
        <w:spacing w:before="72"/>
        <w:ind w:left="0" w:right="1134"/>
        <w:rPr>
          <w:rStyle w:val="default"/>
          <w:rFonts w:cs="FrankRuehl"/>
          <w:rtl/>
        </w:rPr>
      </w:pPr>
      <w:bookmarkStart w:id="13" w:name="Seif9"/>
      <w:bookmarkEnd w:id="13"/>
      <w:r>
        <w:rPr>
          <w:rFonts w:cs="Miriam"/>
          <w:szCs w:val="32"/>
          <w:rtl/>
          <w:lang w:eastAsia="en-US"/>
        </w:rPr>
        <w:pict>
          <v:shape id="_x0000_s1041" type="#_x0000_t202" style="position:absolute;left:0;text-align:left;margin-left:465.6pt;margin-top:7.1pt;width:76.65pt;height:30.6pt;z-index:251633152" filled="f" stroked="f">
            <v:textbox inset="1mm,0,1mm,0">
              <w:txbxContent>
                <w:p w:rsidR="00FE5BBB" w:rsidRDefault="00FE5BBB" w:rsidP="00704C86">
                  <w:pPr>
                    <w:spacing w:line="160" w:lineRule="exact"/>
                    <w:jc w:val="left"/>
                    <w:rPr>
                      <w:rFonts w:cs="Miriam" w:hint="cs"/>
                      <w:noProof/>
                      <w:szCs w:val="18"/>
                      <w:rtl/>
                    </w:rPr>
                  </w:pPr>
                  <w:r>
                    <w:rPr>
                      <w:rFonts w:cs="Miriam" w:hint="cs"/>
                      <w:szCs w:val="18"/>
                      <w:rtl/>
                    </w:rPr>
                    <w:t>תנאים להתקנת מערכת אספקת מים שאינם מי שתייה</w:t>
                  </w:r>
                </w:p>
              </w:txbxContent>
            </v:textbox>
            <w10:anchorlock/>
          </v:shape>
        </w:pict>
      </w:r>
      <w:r w:rsidR="009B6B31">
        <w:rPr>
          <w:rStyle w:val="big-number"/>
          <w:rFonts w:cs="Miriam" w:hint="cs"/>
          <w:rtl/>
        </w:rPr>
        <w:t>9</w:t>
      </w:r>
      <w:r w:rsidRPr="00704C86">
        <w:rPr>
          <w:rStyle w:val="default"/>
          <w:rFonts w:cs="FrankRuehl"/>
          <w:rtl/>
        </w:rPr>
        <w:t>.</w:t>
      </w:r>
      <w:r w:rsidRPr="00704C86">
        <w:rPr>
          <w:rStyle w:val="default"/>
          <w:rFonts w:cs="FrankRuehl"/>
          <w:rtl/>
        </w:rPr>
        <w:tab/>
      </w:r>
      <w:r w:rsidR="005935B0">
        <w:rPr>
          <w:rStyle w:val="default"/>
          <w:rFonts w:cs="FrankRuehl" w:hint="cs"/>
          <w:rtl/>
        </w:rPr>
        <w:t>(א)</w:t>
      </w:r>
      <w:r w:rsidR="005935B0">
        <w:rPr>
          <w:rStyle w:val="default"/>
          <w:rFonts w:cs="FrankRuehl"/>
          <w:rtl/>
        </w:rPr>
        <w:tab/>
      </w:r>
      <w:r w:rsidR="00810356">
        <w:rPr>
          <w:rStyle w:val="default"/>
          <w:rFonts w:cs="FrankRuehl" w:hint="cs"/>
          <w:rtl/>
        </w:rPr>
        <w:t>הזנה למערכת אספקת מים שאינם מי שתייה ממערכת אספקת מי שתייה תהיה לפי תקנה 20</w:t>
      </w:r>
      <w:r w:rsidR="009B6B31">
        <w:rPr>
          <w:rStyle w:val="default"/>
          <w:rFonts w:cs="FrankRuehl" w:hint="cs"/>
          <w:rtl/>
        </w:rPr>
        <w:t>.</w:t>
      </w:r>
    </w:p>
    <w:p w:rsidR="00810356" w:rsidRDefault="00810356" w:rsidP="009B6B3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צנרת מערכת לאספקת מים שאינם ראויים לשתייה, על אבזריה, תותקן תוך נקיטת אמצעים שיש בהם כדי למנוע שימוש במערכת למטרות שתייה, ולכל הפחות אמצעים אלה:</w:t>
      </w:r>
    </w:p>
    <w:p w:rsidR="00810356" w:rsidRDefault="00810356" w:rsidP="0081035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בנקודת המוצא של המערכת יותקן שילוט קבע המפרט את סוג הזורם, והמזהיר כי המים אינם מי שתייה לפי תקן ישראלי ת"י 3864;</w:t>
      </w:r>
    </w:p>
    <w:p w:rsidR="00810356" w:rsidRDefault="00810356" w:rsidP="0081035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צבע צנרת מערכת אספקת מים שאינם ראויים לשתייה יהיה בגוונים שונים מגוני צנרת אספקת מי השתייה </w:t>
      </w:r>
      <w:r>
        <w:rPr>
          <w:rStyle w:val="default"/>
          <w:rFonts w:cs="FrankRuehl"/>
          <w:rtl/>
        </w:rPr>
        <w:t>–</w:t>
      </w:r>
      <w:r>
        <w:rPr>
          <w:rStyle w:val="default"/>
          <w:rFonts w:cs="FrankRuehl" w:hint="cs"/>
          <w:rtl/>
        </w:rPr>
        <w:t xml:space="preserve"> לפי תקן ישראלי ת"י 659.</w:t>
      </w:r>
    </w:p>
    <w:p w:rsidR="009B6B31" w:rsidRPr="008D15DE" w:rsidRDefault="00810356" w:rsidP="00F71263">
      <w:pPr>
        <w:pStyle w:val="medium2-header"/>
        <w:keepLines w:val="0"/>
        <w:spacing w:before="72"/>
        <w:ind w:left="0" w:right="1134"/>
        <w:rPr>
          <w:rFonts w:cs="FrankRuehl" w:hint="cs"/>
          <w:noProof/>
          <w:rtl/>
        </w:rPr>
      </w:pPr>
      <w:bookmarkStart w:id="14" w:name="med5"/>
      <w:bookmarkEnd w:id="14"/>
      <w:r>
        <w:rPr>
          <w:rFonts w:cs="FrankRuehl" w:hint="cs"/>
          <w:noProof/>
          <w:rtl/>
        </w:rPr>
        <w:t>פרק ג': אספקת מים חמים והגבלת טמפרטורה</w:t>
      </w:r>
    </w:p>
    <w:p w:rsidR="00704C86" w:rsidRDefault="00704C86" w:rsidP="002430E8">
      <w:pPr>
        <w:pStyle w:val="P00"/>
        <w:spacing w:before="72"/>
        <w:ind w:left="0" w:right="1134"/>
        <w:rPr>
          <w:rStyle w:val="default"/>
          <w:rFonts w:cs="FrankRuehl"/>
          <w:rtl/>
        </w:rPr>
      </w:pPr>
      <w:bookmarkStart w:id="15" w:name="Seif10"/>
      <w:bookmarkEnd w:id="15"/>
      <w:r>
        <w:rPr>
          <w:rFonts w:cs="Miriam"/>
          <w:szCs w:val="32"/>
          <w:rtl/>
          <w:lang w:eastAsia="en-US"/>
        </w:rPr>
        <w:pict>
          <v:shape id="_x0000_s1042" type="#_x0000_t202" style="position:absolute;left:0;text-align:left;margin-left:465.6pt;margin-top:7.1pt;width:76.65pt;height:17.2pt;z-index:251634176" filled="f" stroked="f">
            <v:textbox inset="1mm,0,1mm,0">
              <w:txbxContent>
                <w:p w:rsidR="00FE5BBB" w:rsidRDefault="00FE5BBB" w:rsidP="00704C86">
                  <w:pPr>
                    <w:spacing w:line="160" w:lineRule="exact"/>
                    <w:jc w:val="left"/>
                    <w:rPr>
                      <w:rFonts w:cs="Miriam" w:hint="cs"/>
                      <w:noProof/>
                      <w:szCs w:val="18"/>
                      <w:rtl/>
                    </w:rPr>
                  </w:pPr>
                  <w:r>
                    <w:rPr>
                      <w:rFonts w:cs="Miriam" w:hint="cs"/>
                      <w:szCs w:val="18"/>
                      <w:rtl/>
                    </w:rPr>
                    <w:t>חובת אספקת מים חמים</w:t>
                  </w:r>
                </w:p>
              </w:txbxContent>
            </v:textbox>
            <w10:anchorlock/>
          </v:shape>
        </w:pict>
      </w:r>
      <w:r>
        <w:rPr>
          <w:rStyle w:val="big-number"/>
          <w:rFonts w:cs="Miriam" w:hint="cs"/>
          <w:rtl/>
        </w:rPr>
        <w:t>10</w:t>
      </w:r>
      <w:r w:rsidRPr="00704C86">
        <w:rPr>
          <w:rStyle w:val="default"/>
          <w:rFonts w:cs="FrankRuehl"/>
          <w:rtl/>
        </w:rPr>
        <w:t>.</w:t>
      </w:r>
      <w:r w:rsidRPr="00704C86">
        <w:rPr>
          <w:rStyle w:val="default"/>
          <w:rFonts w:cs="FrankRuehl"/>
          <w:rtl/>
        </w:rPr>
        <w:tab/>
      </w:r>
      <w:r w:rsidR="00386962">
        <w:rPr>
          <w:rStyle w:val="default"/>
          <w:rFonts w:cs="FrankRuehl" w:hint="cs"/>
          <w:rtl/>
        </w:rPr>
        <w:t>(א)</w:t>
      </w:r>
      <w:r w:rsidR="00386962">
        <w:rPr>
          <w:rStyle w:val="default"/>
          <w:rFonts w:cs="FrankRuehl"/>
          <w:rtl/>
        </w:rPr>
        <w:tab/>
      </w:r>
      <w:r w:rsidR="00386962">
        <w:rPr>
          <w:rStyle w:val="default"/>
          <w:rFonts w:cs="FrankRuehl" w:hint="cs"/>
          <w:rtl/>
        </w:rPr>
        <w:t>בדירת מגורים תותקן מערכת אספקת מים חמים לקבועות אלה:</w:t>
      </w:r>
    </w:p>
    <w:p w:rsidR="00386962" w:rsidRDefault="00DD29A7" w:rsidP="00DD29A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כיורי מטבח;</w:t>
      </w:r>
    </w:p>
    <w:p w:rsidR="00DD29A7" w:rsidRDefault="00DD29A7" w:rsidP="00DD29A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כיורי רחצה, למעט כיור בשירותי אורחים;</w:t>
      </w:r>
    </w:p>
    <w:p w:rsidR="00DD29A7" w:rsidRDefault="00DD29A7" w:rsidP="00DD29A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מקלחות;</w:t>
      </w:r>
    </w:p>
    <w:p w:rsidR="00DD29A7" w:rsidRDefault="00DD29A7" w:rsidP="00DD29A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אמבטיות.</w:t>
      </w:r>
    </w:p>
    <w:p w:rsidR="00DD29A7" w:rsidRDefault="00DD29A7"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בבניין שאינו בניין מגורים תותקן מערכת אספקת מים חמים במקלחות, למעט בחופי רחצה.</w:t>
      </w:r>
    </w:p>
    <w:p w:rsidR="00DD29A7" w:rsidRDefault="00DD29A7"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בבניינים שלהלן תותקן מערכת אספקת מים חמים בכיורי רחצה:</w:t>
      </w:r>
    </w:p>
    <w:p w:rsidR="00DD29A7" w:rsidRDefault="00DD29A7" w:rsidP="00AC54E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מעון יום לפעוטות;</w:t>
      </w:r>
    </w:p>
    <w:p w:rsidR="00DD29A7" w:rsidRDefault="00DD29A7" w:rsidP="00AC54E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AC54E9">
        <w:rPr>
          <w:rStyle w:val="default"/>
          <w:rFonts w:cs="FrankRuehl" w:hint="cs"/>
          <w:rtl/>
        </w:rPr>
        <w:t>מוסד חינוך;</w:t>
      </w:r>
    </w:p>
    <w:p w:rsidR="00AC54E9" w:rsidRDefault="00AC54E9" w:rsidP="00AC54E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בניין המשמש למלונאות;</w:t>
      </w:r>
    </w:p>
    <w:p w:rsidR="00AC54E9" w:rsidRDefault="00AC54E9" w:rsidP="00AC54E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בניין המשמש את הציבור למטרות פנאי ובכלל זה אולם למופעים, אירועים וכנסים </w:t>
      </w:r>
      <w:r>
        <w:rPr>
          <w:rStyle w:val="default"/>
          <w:rFonts w:cs="FrankRuehl"/>
          <w:rtl/>
        </w:rPr>
        <w:t>–</w:t>
      </w:r>
      <w:r>
        <w:rPr>
          <w:rStyle w:val="default"/>
          <w:rFonts w:cs="FrankRuehl" w:hint="cs"/>
          <w:rtl/>
        </w:rPr>
        <w:t xml:space="preserve"> לצוות בלבד;</w:t>
      </w:r>
    </w:p>
    <w:p w:rsidR="00AC54E9" w:rsidRDefault="00AC54E9" w:rsidP="00AC54E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מבנה המשמש להסעדה;</w:t>
      </w:r>
    </w:p>
    <w:p w:rsidR="00AC54E9" w:rsidRDefault="00AC54E9" w:rsidP="00AC54E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תעשייה;</w:t>
      </w:r>
    </w:p>
    <w:p w:rsidR="00AC54E9" w:rsidRDefault="00AC54E9" w:rsidP="00AC54E9">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פנימייה;</w:t>
      </w:r>
    </w:p>
    <w:p w:rsidR="00AC54E9" w:rsidRDefault="00AC54E9" w:rsidP="00AC54E9">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בניין לאוכלוסייה רגישה;</w:t>
      </w:r>
    </w:p>
    <w:p w:rsidR="00AC54E9" w:rsidRDefault="00AC54E9" w:rsidP="00AC54E9">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בניין המשמש למסחר;</w:t>
      </w:r>
    </w:p>
    <w:p w:rsidR="00AC54E9" w:rsidRDefault="00AC54E9" w:rsidP="00AC54E9">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בניין המשמש לספורט;</w:t>
      </w:r>
    </w:p>
    <w:p w:rsidR="00AC54E9" w:rsidRDefault="00AC54E9" w:rsidP="00AC54E9">
      <w:pPr>
        <w:pStyle w:val="P00"/>
        <w:spacing w:before="72"/>
        <w:ind w:left="1021" w:right="1134"/>
        <w:rPr>
          <w:rStyle w:val="default"/>
          <w:rFonts w:cs="FrankRuehl" w:hint="cs"/>
          <w:rtl/>
        </w:rPr>
      </w:pPr>
      <w:r>
        <w:rPr>
          <w:rStyle w:val="default"/>
          <w:rFonts w:cs="FrankRuehl" w:hint="cs"/>
          <w:rtl/>
        </w:rPr>
        <w:t>(11)</w:t>
      </w:r>
      <w:r>
        <w:rPr>
          <w:rStyle w:val="default"/>
          <w:rFonts w:cs="FrankRuehl"/>
          <w:rtl/>
        </w:rPr>
        <w:tab/>
      </w:r>
      <w:r>
        <w:rPr>
          <w:rStyle w:val="default"/>
          <w:rFonts w:cs="FrankRuehl" w:hint="cs"/>
          <w:rtl/>
        </w:rPr>
        <w:t>בריכת שחייה.</w:t>
      </w:r>
    </w:p>
    <w:p w:rsidR="00704C86" w:rsidRDefault="00704C86" w:rsidP="002430E8">
      <w:pPr>
        <w:pStyle w:val="P00"/>
        <w:spacing w:before="72"/>
        <w:ind w:left="0" w:right="1134"/>
        <w:rPr>
          <w:rStyle w:val="default"/>
          <w:rFonts w:cs="FrankRuehl"/>
          <w:rtl/>
        </w:rPr>
      </w:pPr>
      <w:bookmarkStart w:id="16" w:name="Seif11"/>
      <w:bookmarkEnd w:id="16"/>
      <w:r>
        <w:rPr>
          <w:rFonts w:cs="Miriam"/>
          <w:szCs w:val="32"/>
          <w:rtl/>
          <w:lang w:eastAsia="en-US"/>
        </w:rPr>
        <w:pict>
          <v:shape id="_x0000_s1043" type="#_x0000_t202" style="position:absolute;left:0;text-align:left;margin-left:470.25pt;margin-top:7.1pt;width:1in;height:17.2pt;z-index:251635200" filled="f" stroked="f">
            <v:textbox inset="1mm,0,1mm,0">
              <w:txbxContent>
                <w:p w:rsidR="00FE5BBB" w:rsidRDefault="00FE5BBB" w:rsidP="00704C86">
                  <w:pPr>
                    <w:spacing w:line="160" w:lineRule="exact"/>
                    <w:jc w:val="left"/>
                    <w:rPr>
                      <w:rFonts w:cs="Miriam" w:hint="cs"/>
                      <w:noProof/>
                      <w:szCs w:val="18"/>
                      <w:rtl/>
                    </w:rPr>
                  </w:pPr>
                  <w:r>
                    <w:rPr>
                      <w:rFonts w:cs="Miriam" w:hint="cs"/>
                      <w:szCs w:val="18"/>
                      <w:rtl/>
                    </w:rPr>
                    <w:t>הגבלת טמפרטורה של מים חמים</w:t>
                  </w:r>
                </w:p>
              </w:txbxContent>
            </v:textbox>
            <w10:anchorlock/>
          </v:shape>
        </w:pict>
      </w:r>
      <w:r>
        <w:rPr>
          <w:rStyle w:val="big-number"/>
          <w:rFonts w:cs="Miriam" w:hint="cs"/>
          <w:rtl/>
        </w:rPr>
        <w:t>1</w:t>
      </w:r>
      <w:r w:rsidR="002430E8">
        <w:rPr>
          <w:rStyle w:val="big-number"/>
          <w:rFonts w:cs="Miriam" w:hint="cs"/>
          <w:rtl/>
        </w:rPr>
        <w:t>1</w:t>
      </w:r>
      <w:r w:rsidRPr="00704C86">
        <w:rPr>
          <w:rStyle w:val="default"/>
          <w:rFonts w:cs="FrankRuehl"/>
          <w:rtl/>
        </w:rPr>
        <w:t>.</w:t>
      </w:r>
      <w:r w:rsidRPr="00704C86">
        <w:rPr>
          <w:rStyle w:val="default"/>
          <w:rFonts w:cs="FrankRuehl"/>
          <w:rtl/>
        </w:rPr>
        <w:tab/>
      </w:r>
      <w:r w:rsidR="00A63E11">
        <w:rPr>
          <w:rStyle w:val="default"/>
          <w:rFonts w:cs="FrankRuehl" w:hint="cs"/>
          <w:rtl/>
        </w:rPr>
        <w:t>(א)</w:t>
      </w:r>
      <w:r w:rsidR="00A63E11">
        <w:rPr>
          <w:rStyle w:val="default"/>
          <w:rFonts w:cs="FrankRuehl"/>
          <w:rtl/>
        </w:rPr>
        <w:tab/>
      </w:r>
      <w:r w:rsidR="00A63E11">
        <w:rPr>
          <w:rStyle w:val="default"/>
          <w:rFonts w:cs="FrankRuehl" w:hint="cs"/>
          <w:rtl/>
        </w:rPr>
        <w:t>מערכת אספקת מים חמים דירתית תאפשר את חימום המים לטמפרטורה של 60 מעלות צלזיוס באוגר הדירתי, וינקטו אמצעים להבטיח שטמפרטורת המים החמים במוצא הקבועה לא תעלה על 55 מעלות צלזיוס.</w:t>
      </w:r>
    </w:p>
    <w:p w:rsidR="00A63E11" w:rsidRDefault="00A63E11"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במערכת אספקת מים חמים שאינה דירתית </w:t>
      </w:r>
      <w:r>
        <w:rPr>
          <w:rStyle w:val="default"/>
          <w:rFonts w:cs="FrankRuehl"/>
          <w:rtl/>
        </w:rPr>
        <w:t>–</w:t>
      </w:r>
    </w:p>
    <w:p w:rsidR="00A63E11" w:rsidRDefault="00A63E11" w:rsidP="00A63E1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נוסף על האמור בתקנת משנה (א) יינקטו אמצעים המאפשרים את העלאת הטמפרטורה ל-80 מעלות צלזיוס באוגר בעת הטיפול במערכת אספקת המים החמים;</w:t>
      </w:r>
    </w:p>
    <w:p w:rsidR="00A63E11" w:rsidRDefault="00A63E11" w:rsidP="00A63E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טמפרטורת המים החמים במערכת סחרור מים חמים, לא תפחת מ-55 מעלות צלזיוס בחזרה לאוגר.</w:t>
      </w:r>
    </w:p>
    <w:p w:rsidR="00A63E11" w:rsidRDefault="00A63E11"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בבניין לאוכלוסייה רגישה, טמפרטורת המים החמים במוצא הקבועה לא תעלה על 45 מעלות צלזיוס.</w:t>
      </w:r>
    </w:p>
    <w:p w:rsidR="00A63E11" w:rsidRDefault="00A63E11" w:rsidP="002430E8">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תתאפשר סטיי</w:t>
      </w:r>
      <w:r w:rsidR="00A777C5">
        <w:rPr>
          <w:rStyle w:val="default"/>
          <w:rFonts w:cs="FrankRuehl" w:hint="cs"/>
          <w:rtl/>
        </w:rPr>
        <w:t>ה</w:t>
      </w:r>
      <w:r>
        <w:rPr>
          <w:rStyle w:val="default"/>
          <w:rFonts w:cs="FrankRuehl" w:hint="cs"/>
          <w:rtl/>
        </w:rPr>
        <w:t xml:space="preserve"> של 5% מעל או מתחת לטמפרטורה שנקבעה בתקנה זו.</w:t>
      </w:r>
    </w:p>
    <w:p w:rsidR="00704C86" w:rsidRDefault="00704C86" w:rsidP="002430E8">
      <w:pPr>
        <w:pStyle w:val="P00"/>
        <w:spacing w:before="72"/>
        <w:ind w:left="0" w:right="1134"/>
        <w:rPr>
          <w:rStyle w:val="default"/>
          <w:rFonts w:cs="FrankRuehl"/>
          <w:rtl/>
        </w:rPr>
      </w:pPr>
      <w:bookmarkStart w:id="17" w:name="Seif12"/>
      <w:bookmarkEnd w:id="17"/>
      <w:r>
        <w:rPr>
          <w:rFonts w:cs="Miriam"/>
          <w:szCs w:val="32"/>
          <w:rtl/>
          <w:lang w:eastAsia="en-US"/>
        </w:rPr>
        <w:pict>
          <v:shape id="_x0000_s1044" type="#_x0000_t202" style="position:absolute;left:0;text-align:left;margin-left:470.25pt;margin-top:7.1pt;width:1in;height:21.35pt;z-index:251636224" filled="f" stroked="f">
            <v:textbox inset="1mm,0,1mm,0">
              <w:txbxContent>
                <w:p w:rsidR="00FE5BBB" w:rsidRDefault="00FE5BBB" w:rsidP="00704C86">
                  <w:pPr>
                    <w:spacing w:line="160" w:lineRule="exact"/>
                    <w:jc w:val="left"/>
                    <w:rPr>
                      <w:rFonts w:cs="Miriam" w:hint="cs"/>
                      <w:noProof/>
                      <w:szCs w:val="18"/>
                      <w:rtl/>
                    </w:rPr>
                  </w:pPr>
                  <w:r>
                    <w:rPr>
                      <w:rFonts w:cs="Miriam" w:hint="cs"/>
                      <w:szCs w:val="18"/>
                      <w:rtl/>
                    </w:rPr>
                    <w:t>סוגי מערכות אספקת מים חמים</w:t>
                  </w:r>
                </w:p>
              </w:txbxContent>
            </v:textbox>
            <w10:anchorlock/>
          </v:shape>
        </w:pict>
      </w:r>
      <w:r>
        <w:rPr>
          <w:rStyle w:val="big-number"/>
          <w:rFonts w:cs="Miriam" w:hint="cs"/>
          <w:rtl/>
        </w:rPr>
        <w:t>1</w:t>
      </w:r>
      <w:r w:rsidR="002430E8">
        <w:rPr>
          <w:rStyle w:val="big-number"/>
          <w:rFonts w:cs="Miriam" w:hint="cs"/>
          <w:rtl/>
        </w:rPr>
        <w:t>2</w:t>
      </w:r>
      <w:r w:rsidRPr="00704C86">
        <w:rPr>
          <w:rStyle w:val="default"/>
          <w:rFonts w:cs="FrankRuehl"/>
          <w:rtl/>
        </w:rPr>
        <w:t>.</w:t>
      </w:r>
      <w:r w:rsidRPr="00704C86">
        <w:rPr>
          <w:rStyle w:val="default"/>
          <w:rFonts w:cs="FrankRuehl"/>
          <w:rtl/>
        </w:rPr>
        <w:tab/>
      </w:r>
      <w:r w:rsidR="008D5531">
        <w:rPr>
          <w:rStyle w:val="default"/>
          <w:rFonts w:cs="FrankRuehl" w:hint="cs"/>
          <w:rtl/>
        </w:rPr>
        <w:t>(א)</w:t>
      </w:r>
      <w:r w:rsidR="008D5531">
        <w:rPr>
          <w:rStyle w:val="default"/>
          <w:rFonts w:cs="FrankRuehl"/>
          <w:rtl/>
        </w:rPr>
        <w:tab/>
      </w:r>
      <w:r w:rsidR="008D5531">
        <w:rPr>
          <w:rStyle w:val="default"/>
          <w:rFonts w:cs="FrankRuehl" w:hint="cs"/>
          <w:rtl/>
        </w:rPr>
        <w:t>אספקת מים חמים, כנדרש בתקנות 10 ו-11, תהיה באמצעות אחת מהמערכות המפורטות להלן או באמצעות שילוב של מערכות אלה</w:t>
      </w:r>
      <w:r w:rsidR="002430E8">
        <w:rPr>
          <w:rStyle w:val="default"/>
          <w:rFonts w:cs="FrankRuehl" w:hint="cs"/>
          <w:rtl/>
        </w:rPr>
        <w:t>:</w:t>
      </w:r>
    </w:p>
    <w:p w:rsidR="008D5531" w:rsidRDefault="008D5531" w:rsidP="008D553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מערכת סולרית לפי ת"י 579;</w:t>
      </w:r>
    </w:p>
    <w:p w:rsidR="008D5531" w:rsidRDefault="008D5531" w:rsidP="008D553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מחממי מים הכוללים אוגר למים חמים, המבוססים על אחד או יותר מאמצעי החימום האלה:</w:t>
      </w:r>
    </w:p>
    <w:p w:rsidR="008D5531" w:rsidRDefault="008D5531" w:rsidP="00E839B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גז פחממני מעובה או גז טבעי;</w:t>
      </w:r>
    </w:p>
    <w:p w:rsidR="008D5531" w:rsidRDefault="008D5531" w:rsidP="00E839B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חשמל;</w:t>
      </w:r>
    </w:p>
    <w:p w:rsidR="008D5531" w:rsidRDefault="008D5531" w:rsidP="00E839B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משאבות חום לפי ת"י 6226 ות"י 16147;</w:t>
      </w:r>
    </w:p>
    <w:p w:rsidR="008D5531" w:rsidRDefault="008D5531" w:rsidP="00E839BD">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sidR="00E839BD">
        <w:rPr>
          <w:rStyle w:val="default"/>
          <w:rFonts w:cs="FrankRuehl" w:hint="cs"/>
          <w:rtl/>
        </w:rPr>
        <w:t>אמצעי חימום אחרים, ובלבד שהמים המסופקים באמצעותם עומדים בתקנים הקיימים בעניינם;</w:t>
      </w:r>
    </w:p>
    <w:p w:rsidR="00E839BD" w:rsidRDefault="00E839BD" w:rsidP="005C393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5C3939">
        <w:rPr>
          <w:rStyle w:val="default"/>
          <w:rFonts w:cs="FrankRuehl" w:hint="cs"/>
          <w:rtl/>
        </w:rPr>
        <w:t>מחממי מים מיידיים, שאינם כוללים אוגר למים חמים, המחוממים באחד או יותר מאמצעי החימום האלה:</w:t>
      </w:r>
    </w:p>
    <w:p w:rsidR="005C3939" w:rsidRDefault="005C3939" w:rsidP="005C393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גז פחמימני מעובה או גז טבעי;</w:t>
      </w:r>
    </w:p>
    <w:p w:rsidR="005C3939" w:rsidRDefault="005C3939" w:rsidP="005C393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חשמל;</w:t>
      </w:r>
    </w:p>
    <w:p w:rsidR="005C3939" w:rsidRDefault="005C3939" w:rsidP="005C393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אמצעי חימום אחרים, ובלבד שהמים המסופקים באמצעותם עומדים בתקנים הקיימים בעניינם.</w:t>
      </w:r>
    </w:p>
    <w:p w:rsidR="005C3939" w:rsidRDefault="005C3939"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בבניין מגורים יותקנו מערכות כאמור בתקנה 24.</w:t>
      </w:r>
    </w:p>
    <w:p w:rsidR="005C3939" w:rsidRPr="005C3939" w:rsidRDefault="005C3939" w:rsidP="005C3939">
      <w:pPr>
        <w:pStyle w:val="medium2-header"/>
        <w:keepLines w:val="0"/>
        <w:spacing w:before="72"/>
        <w:ind w:left="0" w:right="1134"/>
        <w:rPr>
          <w:rFonts w:cs="FrankRuehl"/>
          <w:noProof/>
          <w:rtl/>
        </w:rPr>
      </w:pPr>
      <w:bookmarkStart w:id="18" w:name="med6"/>
      <w:bookmarkEnd w:id="18"/>
      <w:r w:rsidRPr="005C3939">
        <w:rPr>
          <w:rFonts w:cs="FrankRuehl" w:hint="cs"/>
          <w:noProof/>
          <w:rtl/>
        </w:rPr>
        <w:t>פרק ד': ספיקות ולחצים במערכת אספקת מים</w:t>
      </w:r>
    </w:p>
    <w:p w:rsidR="00704C86" w:rsidRDefault="00704C86" w:rsidP="002430E8">
      <w:pPr>
        <w:pStyle w:val="P00"/>
        <w:spacing w:before="72"/>
        <w:ind w:left="0" w:right="1134"/>
        <w:rPr>
          <w:rStyle w:val="default"/>
          <w:rFonts w:cs="FrankRuehl"/>
          <w:rtl/>
        </w:rPr>
      </w:pPr>
      <w:bookmarkStart w:id="19" w:name="Seif13"/>
      <w:bookmarkEnd w:id="19"/>
      <w:r>
        <w:rPr>
          <w:rFonts w:cs="Miriam"/>
          <w:szCs w:val="32"/>
          <w:rtl/>
          <w:lang w:eastAsia="en-US"/>
        </w:rPr>
        <w:pict>
          <v:shape id="_x0000_s1045" type="#_x0000_t202" style="position:absolute;left:0;text-align:left;margin-left:470.25pt;margin-top:7.1pt;width:1in;height:13.1pt;z-index:251637248" filled="f" stroked="f">
            <v:textbox inset="1mm,0,1mm,0">
              <w:txbxContent>
                <w:p w:rsidR="00FE5BBB" w:rsidRDefault="00FE5BBB" w:rsidP="00704C86">
                  <w:pPr>
                    <w:spacing w:line="160" w:lineRule="exact"/>
                    <w:jc w:val="left"/>
                    <w:rPr>
                      <w:rFonts w:cs="Miriam" w:hint="cs"/>
                      <w:noProof/>
                      <w:szCs w:val="18"/>
                      <w:rtl/>
                    </w:rPr>
                  </w:pPr>
                  <w:r>
                    <w:rPr>
                      <w:rFonts w:cs="Miriam" w:hint="cs"/>
                      <w:szCs w:val="18"/>
                      <w:rtl/>
                    </w:rPr>
                    <w:t>לחץ אספקת מים</w:t>
                  </w:r>
                </w:p>
              </w:txbxContent>
            </v:textbox>
            <w10:anchorlock/>
          </v:shape>
        </w:pict>
      </w:r>
      <w:r>
        <w:rPr>
          <w:rStyle w:val="big-number"/>
          <w:rFonts w:cs="Miriam" w:hint="cs"/>
          <w:rtl/>
        </w:rPr>
        <w:t>1</w:t>
      </w:r>
      <w:r w:rsidR="002430E8">
        <w:rPr>
          <w:rStyle w:val="big-number"/>
          <w:rFonts w:cs="Miriam" w:hint="cs"/>
          <w:rtl/>
        </w:rPr>
        <w:t>3</w:t>
      </w:r>
      <w:r w:rsidRPr="00704C86">
        <w:rPr>
          <w:rStyle w:val="default"/>
          <w:rFonts w:cs="FrankRuehl"/>
          <w:rtl/>
        </w:rPr>
        <w:t>.</w:t>
      </w:r>
      <w:r w:rsidRPr="00704C86">
        <w:rPr>
          <w:rStyle w:val="default"/>
          <w:rFonts w:cs="FrankRuehl"/>
          <w:rtl/>
        </w:rPr>
        <w:tab/>
      </w:r>
      <w:r w:rsidR="005C3939">
        <w:rPr>
          <w:rStyle w:val="default"/>
          <w:rFonts w:cs="FrankRuehl" w:hint="cs"/>
          <w:rtl/>
        </w:rPr>
        <w:t>הלחץ המרבי והמזערי במוצא הקבועה יהיה כמפורט בטבלה שלהלן:</w:t>
      </w:r>
    </w:p>
    <w:p w:rsidR="005C3939" w:rsidRPr="00AD6139" w:rsidRDefault="005C3939" w:rsidP="00AD6139">
      <w:pPr>
        <w:pStyle w:val="P00"/>
        <w:spacing w:before="72"/>
        <w:ind w:left="624" w:right="1134"/>
        <w:jc w:val="center"/>
        <w:rPr>
          <w:rStyle w:val="default"/>
          <w:rFonts w:cs="FrankRuehl"/>
          <w:b/>
          <w:bCs/>
          <w:sz w:val="16"/>
          <w:szCs w:val="22"/>
          <w:rtl/>
        </w:rPr>
      </w:pPr>
      <w:r w:rsidRPr="00AD6139">
        <w:rPr>
          <w:rStyle w:val="default"/>
          <w:rFonts w:cs="FrankRuehl" w:hint="cs"/>
          <w:b/>
          <w:bCs/>
          <w:sz w:val="16"/>
          <w:szCs w:val="22"/>
          <w:rtl/>
        </w:rPr>
        <w:t>לחץ מרבי ומזערי במוצא הקבועה</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
        <w:gridCol w:w="3511"/>
        <w:gridCol w:w="1842"/>
        <w:gridCol w:w="1449"/>
      </w:tblGrid>
      <w:tr w:rsidR="00AD6139" w:rsidRPr="00A95D24" w:rsidTr="00A95D24">
        <w:tc>
          <w:tcPr>
            <w:tcW w:w="512"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3511"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95D24">
              <w:rPr>
                <w:rStyle w:val="default"/>
                <w:rFonts w:cs="FrankRuehl" w:hint="cs"/>
                <w:sz w:val="18"/>
                <w:szCs w:val="22"/>
                <w:rtl/>
              </w:rPr>
              <w:t>סוג מערכת</w:t>
            </w:r>
          </w:p>
        </w:tc>
        <w:tc>
          <w:tcPr>
            <w:tcW w:w="1842"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95D24">
              <w:rPr>
                <w:rStyle w:val="default"/>
                <w:rFonts w:cs="FrankRuehl" w:hint="cs"/>
                <w:sz w:val="18"/>
                <w:szCs w:val="22"/>
                <w:rtl/>
              </w:rPr>
              <w:t>לחץ מזערי (בר)</w:t>
            </w:r>
          </w:p>
        </w:tc>
        <w:tc>
          <w:tcPr>
            <w:tcW w:w="1449"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95D24">
              <w:rPr>
                <w:rStyle w:val="default"/>
                <w:rFonts w:cs="FrankRuehl" w:hint="cs"/>
                <w:sz w:val="18"/>
                <w:szCs w:val="22"/>
                <w:rtl/>
              </w:rPr>
              <w:t>לחץ מרבי (בר)</w:t>
            </w:r>
          </w:p>
        </w:tc>
      </w:tr>
      <w:tr w:rsidR="00AD6139" w:rsidRPr="00A95D24" w:rsidTr="00A95D24">
        <w:tc>
          <w:tcPr>
            <w:tcW w:w="512"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1</w:t>
            </w:r>
          </w:p>
        </w:tc>
        <w:tc>
          <w:tcPr>
            <w:tcW w:w="3511"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מים חמים וקרים לצריכה</w:t>
            </w:r>
          </w:p>
        </w:tc>
        <w:tc>
          <w:tcPr>
            <w:tcW w:w="1842"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1.5(1)</w:t>
            </w:r>
          </w:p>
        </w:tc>
        <w:tc>
          <w:tcPr>
            <w:tcW w:w="1449"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6.0(1)</w:t>
            </w:r>
          </w:p>
        </w:tc>
      </w:tr>
      <w:tr w:rsidR="00AD6139" w:rsidRPr="00A95D24" w:rsidTr="00A95D24">
        <w:tc>
          <w:tcPr>
            <w:tcW w:w="512"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2</w:t>
            </w:r>
          </w:p>
        </w:tc>
        <w:tc>
          <w:tcPr>
            <w:tcW w:w="3511"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כיבוי אש באמצעות מתזים</w:t>
            </w:r>
          </w:p>
        </w:tc>
        <w:tc>
          <w:tcPr>
            <w:tcW w:w="3291" w:type="dxa"/>
            <w:gridSpan w:val="2"/>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לפי דרישות ת"י 1596</w:t>
            </w:r>
          </w:p>
        </w:tc>
      </w:tr>
      <w:tr w:rsidR="00AD6139" w:rsidRPr="00A95D24" w:rsidTr="00A95D24">
        <w:tc>
          <w:tcPr>
            <w:tcW w:w="512"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3</w:t>
            </w:r>
          </w:p>
        </w:tc>
        <w:tc>
          <w:tcPr>
            <w:tcW w:w="3511"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כיבוי אש באמצעות ברזי כיבוי וגלגלוני צינורות גמישים</w:t>
            </w:r>
          </w:p>
        </w:tc>
        <w:tc>
          <w:tcPr>
            <w:tcW w:w="1842"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1.4(2)</w:t>
            </w:r>
          </w:p>
        </w:tc>
        <w:tc>
          <w:tcPr>
            <w:tcW w:w="1449" w:type="dxa"/>
            <w:shd w:val="clear" w:color="auto" w:fill="auto"/>
          </w:tcPr>
          <w:p w:rsidR="00AD6139" w:rsidRPr="00A95D24" w:rsidRDefault="00AD6139"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7.0(1)</w:t>
            </w:r>
          </w:p>
        </w:tc>
      </w:tr>
    </w:tbl>
    <w:p w:rsidR="005C3939" w:rsidRDefault="00AD6139" w:rsidP="00AD6139">
      <w:pPr>
        <w:pStyle w:val="P00"/>
        <w:spacing w:before="72"/>
        <w:ind w:left="624" w:right="1134"/>
        <w:rPr>
          <w:rStyle w:val="default"/>
          <w:rFonts w:cs="FrankRuehl"/>
          <w:rtl/>
        </w:rPr>
      </w:pPr>
      <w:r>
        <w:rPr>
          <w:rStyle w:val="default"/>
          <w:rFonts w:cs="FrankRuehl" w:hint="cs"/>
          <w:rtl/>
        </w:rPr>
        <w:t>(1) לחץ קבוע (סטטי) במוצא הברז;</w:t>
      </w:r>
    </w:p>
    <w:p w:rsidR="00AD6139" w:rsidRDefault="00AD6139" w:rsidP="00AD6139">
      <w:pPr>
        <w:pStyle w:val="P00"/>
        <w:spacing w:before="72"/>
        <w:ind w:left="624" w:right="1134"/>
        <w:rPr>
          <w:rStyle w:val="default"/>
          <w:rFonts w:cs="FrankRuehl"/>
          <w:rtl/>
        </w:rPr>
      </w:pPr>
      <w:r>
        <w:rPr>
          <w:rStyle w:val="default"/>
          <w:rFonts w:cs="FrankRuehl" w:hint="cs"/>
          <w:rtl/>
        </w:rPr>
        <w:t>(2) לחץ משתנה (דינמי) במוצא הברז, בספיקה המזערית הנדרשת לצורכי כיבוי אש.</w:t>
      </w:r>
    </w:p>
    <w:p w:rsidR="00704C86" w:rsidRDefault="00704C86" w:rsidP="002430E8">
      <w:pPr>
        <w:pStyle w:val="P00"/>
        <w:spacing w:before="72"/>
        <w:ind w:left="0" w:right="1134"/>
        <w:rPr>
          <w:rStyle w:val="default"/>
          <w:rFonts w:cs="FrankRuehl"/>
          <w:rtl/>
        </w:rPr>
      </w:pPr>
      <w:bookmarkStart w:id="20" w:name="Seif14"/>
      <w:bookmarkEnd w:id="20"/>
      <w:r>
        <w:rPr>
          <w:rFonts w:cs="Miriam"/>
          <w:szCs w:val="32"/>
          <w:rtl/>
          <w:lang w:eastAsia="en-US"/>
        </w:rPr>
        <w:pict>
          <v:shape id="_x0000_s1046" type="#_x0000_t202" style="position:absolute;left:0;text-align:left;margin-left:470.25pt;margin-top:7.1pt;width:1in;height:12.2pt;z-index:251638272" filled="f" stroked="f">
            <v:textbox inset="1mm,0,1mm,0">
              <w:txbxContent>
                <w:p w:rsidR="00FE5BBB" w:rsidRDefault="00FE5BBB" w:rsidP="00704C86">
                  <w:pPr>
                    <w:spacing w:line="160" w:lineRule="exact"/>
                    <w:jc w:val="left"/>
                    <w:rPr>
                      <w:rFonts w:cs="Miriam" w:hint="cs"/>
                      <w:noProof/>
                      <w:szCs w:val="18"/>
                      <w:rtl/>
                    </w:rPr>
                  </w:pPr>
                  <w:r>
                    <w:rPr>
                      <w:rFonts w:cs="Miriam" w:hint="cs"/>
                      <w:szCs w:val="18"/>
                      <w:rtl/>
                    </w:rPr>
                    <w:t>ספיקת מים</w:t>
                  </w:r>
                </w:p>
              </w:txbxContent>
            </v:textbox>
            <w10:anchorlock/>
          </v:shape>
        </w:pict>
      </w:r>
      <w:r>
        <w:rPr>
          <w:rStyle w:val="big-number"/>
          <w:rFonts w:cs="Miriam" w:hint="cs"/>
          <w:rtl/>
        </w:rPr>
        <w:t>1</w:t>
      </w:r>
      <w:r w:rsidR="002430E8">
        <w:rPr>
          <w:rStyle w:val="big-number"/>
          <w:rFonts w:cs="Miriam" w:hint="cs"/>
          <w:rtl/>
        </w:rPr>
        <w:t>4</w:t>
      </w:r>
      <w:r w:rsidRPr="00704C86">
        <w:rPr>
          <w:rStyle w:val="default"/>
          <w:rFonts w:cs="FrankRuehl"/>
          <w:rtl/>
        </w:rPr>
        <w:t>.</w:t>
      </w:r>
      <w:r w:rsidRPr="00704C86">
        <w:rPr>
          <w:rStyle w:val="default"/>
          <w:rFonts w:cs="FrankRuehl"/>
          <w:rtl/>
        </w:rPr>
        <w:tab/>
      </w:r>
      <w:r w:rsidR="00AD6139">
        <w:rPr>
          <w:rStyle w:val="default"/>
          <w:rFonts w:cs="FrankRuehl" w:hint="cs"/>
          <w:rtl/>
        </w:rPr>
        <w:t>(א)</w:t>
      </w:r>
      <w:r w:rsidR="00AD6139">
        <w:rPr>
          <w:rStyle w:val="default"/>
          <w:rFonts w:cs="FrankRuehl"/>
          <w:rtl/>
        </w:rPr>
        <w:tab/>
      </w:r>
      <w:r w:rsidR="00AD6139">
        <w:rPr>
          <w:rStyle w:val="default"/>
          <w:rFonts w:cs="FrankRuehl" w:hint="cs"/>
          <w:rtl/>
        </w:rPr>
        <w:t>ספיקת המים לכל קבועה לא תפחת מהנדרש בת"י 1205 חלק 1</w:t>
      </w:r>
      <w:r w:rsidR="002430E8">
        <w:rPr>
          <w:rStyle w:val="default"/>
          <w:rFonts w:cs="FrankRuehl" w:hint="cs"/>
          <w:rtl/>
        </w:rPr>
        <w:t>.</w:t>
      </w:r>
    </w:p>
    <w:p w:rsidR="00AD6139" w:rsidRDefault="00AD6139"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ספיקת מים בו-זמנית לכל מבנה, לפי סוגו, לא תפחת מהנדרש בת"י 1205 חלק 1.</w:t>
      </w:r>
    </w:p>
    <w:p w:rsidR="00AD6139" w:rsidRPr="00AD6139" w:rsidRDefault="00AD6139" w:rsidP="00AD6139">
      <w:pPr>
        <w:pStyle w:val="medium2-header"/>
        <w:keepLines w:val="0"/>
        <w:spacing w:before="72"/>
        <w:ind w:left="0" w:right="1134"/>
        <w:rPr>
          <w:rFonts w:cs="FrankRuehl"/>
          <w:noProof/>
          <w:rtl/>
        </w:rPr>
      </w:pPr>
      <w:bookmarkStart w:id="21" w:name="med7"/>
      <w:bookmarkEnd w:id="21"/>
      <w:r w:rsidRPr="00AD6139">
        <w:rPr>
          <w:rFonts w:cs="FrankRuehl" w:hint="cs"/>
          <w:noProof/>
          <w:rtl/>
        </w:rPr>
        <w:t>פרק ה': מד מים</w:t>
      </w:r>
    </w:p>
    <w:p w:rsidR="00704C86" w:rsidRDefault="00704C86" w:rsidP="002430E8">
      <w:pPr>
        <w:pStyle w:val="P00"/>
        <w:spacing w:before="72"/>
        <w:ind w:left="0" w:right="1134"/>
        <w:rPr>
          <w:rStyle w:val="default"/>
          <w:rFonts w:cs="FrankRuehl"/>
          <w:rtl/>
        </w:rPr>
      </w:pPr>
      <w:bookmarkStart w:id="22" w:name="Seif15"/>
      <w:bookmarkEnd w:id="22"/>
      <w:r>
        <w:rPr>
          <w:rFonts w:cs="Miriam"/>
          <w:szCs w:val="32"/>
          <w:rtl/>
          <w:lang w:eastAsia="en-US"/>
        </w:rPr>
        <w:pict>
          <v:shape id="_x0000_s1047" type="#_x0000_t202" style="position:absolute;left:0;text-align:left;margin-left:470.25pt;margin-top:7.1pt;width:1in;height:13.95pt;z-index:251639296" filled="f" stroked="f">
            <v:textbox inset="1mm,0,1mm,0">
              <w:txbxContent>
                <w:p w:rsidR="00FE5BBB" w:rsidRDefault="00FE5BBB" w:rsidP="00704C86">
                  <w:pPr>
                    <w:spacing w:line="160" w:lineRule="exact"/>
                    <w:jc w:val="left"/>
                    <w:rPr>
                      <w:rFonts w:cs="Miriam" w:hint="cs"/>
                      <w:noProof/>
                      <w:szCs w:val="18"/>
                      <w:rtl/>
                    </w:rPr>
                  </w:pPr>
                  <w:r>
                    <w:rPr>
                      <w:rFonts w:cs="Miriam" w:hint="cs"/>
                      <w:szCs w:val="18"/>
                      <w:rtl/>
                    </w:rPr>
                    <w:t>מד מים ראשי</w:t>
                  </w:r>
                </w:p>
              </w:txbxContent>
            </v:textbox>
            <w10:anchorlock/>
          </v:shape>
        </w:pict>
      </w:r>
      <w:r>
        <w:rPr>
          <w:rStyle w:val="big-number"/>
          <w:rFonts w:cs="Miriam" w:hint="cs"/>
          <w:rtl/>
        </w:rPr>
        <w:t>1</w:t>
      </w:r>
      <w:r w:rsidR="002430E8">
        <w:rPr>
          <w:rStyle w:val="big-number"/>
          <w:rFonts w:cs="Miriam" w:hint="cs"/>
          <w:rtl/>
        </w:rPr>
        <w:t>5</w:t>
      </w:r>
      <w:r w:rsidRPr="00704C86">
        <w:rPr>
          <w:rStyle w:val="default"/>
          <w:rFonts w:cs="FrankRuehl"/>
          <w:rtl/>
        </w:rPr>
        <w:t>.</w:t>
      </w:r>
      <w:r w:rsidRPr="00704C86">
        <w:rPr>
          <w:rStyle w:val="default"/>
          <w:rFonts w:cs="FrankRuehl"/>
          <w:rtl/>
        </w:rPr>
        <w:tab/>
      </w:r>
      <w:r w:rsidR="002430E8">
        <w:rPr>
          <w:rStyle w:val="default"/>
          <w:rFonts w:cs="FrankRuehl" w:hint="cs"/>
          <w:rtl/>
        </w:rPr>
        <w:t>(א)</w:t>
      </w:r>
      <w:r w:rsidR="002430E8">
        <w:rPr>
          <w:rStyle w:val="default"/>
          <w:rFonts w:cs="FrankRuehl" w:hint="cs"/>
          <w:rtl/>
        </w:rPr>
        <w:tab/>
      </w:r>
      <w:r w:rsidR="00AD6139">
        <w:rPr>
          <w:rStyle w:val="default"/>
          <w:rFonts w:cs="FrankRuehl" w:hint="cs"/>
          <w:rtl/>
        </w:rPr>
        <w:t>בכל בניין או נכס, יותקן מד מים ראשי, באופן שתהיה אליו גישה לקריאה ולתחזוקה לפי כללי מדידת מים (מדי מים), התשמ"ח-1988, ות"י 1205</w:t>
      </w:r>
      <w:r w:rsidR="002430E8">
        <w:rPr>
          <w:rStyle w:val="default"/>
          <w:rFonts w:cs="FrankRuehl" w:hint="cs"/>
          <w:rtl/>
        </w:rPr>
        <w:t>.</w:t>
      </w:r>
    </w:p>
    <w:p w:rsidR="00AD6139" w:rsidRDefault="00AD6139"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בכל בניין שבו הותקנה מערכת כיבוי אש המוזנת ישירות ממערכת אספקת המים של הרשות המקומית, יותקן מד מים ראשי באחת מהדרכים האלה:</w:t>
      </w:r>
    </w:p>
    <w:p w:rsidR="00AD6139" w:rsidRDefault="00AD6139" w:rsidP="00EA124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A1245">
        <w:rPr>
          <w:rStyle w:val="default"/>
          <w:rFonts w:cs="FrankRuehl" w:hint="cs"/>
          <w:rtl/>
        </w:rPr>
        <w:t>מד מים ראשי אחד, המתאים להעברת הספיקות המתוכננות לצורכי כיבוי אש;</w:t>
      </w:r>
    </w:p>
    <w:p w:rsidR="00EA1245" w:rsidRDefault="00EA1245" w:rsidP="00EA124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שני מדי מים נפרדים, האחד לצינור אספקת המים והשני לצינור כיבוי האש, ובתנאי שמערכת המים ומערכת כיבוי האש מופרדות זו מזו.</w:t>
      </w:r>
    </w:p>
    <w:p w:rsidR="00704C86" w:rsidRDefault="00704C86" w:rsidP="005B341C">
      <w:pPr>
        <w:pStyle w:val="P00"/>
        <w:spacing w:before="72"/>
        <w:ind w:left="0" w:right="1134"/>
        <w:rPr>
          <w:rStyle w:val="default"/>
          <w:rFonts w:cs="FrankRuehl"/>
          <w:rtl/>
        </w:rPr>
      </w:pPr>
      <w:bookmarkStart w:id="23" w:name="Seif16"/>
      <w:bookmarkEnd w:id="23"/>
      <w:r>
        <w:rPr>
          <w:rFonts w:cs="Miriam"/>
          <w:szCs w:val="32"/>
          <w:rtl/>
          <w:lang w:eastAsia="en-US"/>
        </w:rPr>
        <w:pict>
          <v:shape id="_x0000_s1048" type="#_x0000_t202" style="position:absolute;left:0;text-align:left;margin-left:470.25pt;margin-top:7.1pt;width:1in;height:13.65pt;z-index:251640320" filled="f" stroked="f">
            <v:textbox inset="1mm,0,1mm,0">
              <w:txbxContent>
                <w:p w:rsidR="00FE5BBB" w:rsidRDefault="00FE5BBB" w:rsidP="00704C86">
                  <w:pPr>
                    <w:spacing w:line="160" w:lineRule="exact"/>
                    <w:jc w:val="left"/>
                    <w:rPr>
                      <w:rFonts w:cs="Miriam" w:hint="cs"/>
                      <w:noProof/>
                      <w:szCs w:val="18"/>
                      <w:rtl/>
                    </w:rPr>
                  </w:pPr>
                  <w:r>
                    <w:rPr>
                      <w:rFonts w:cs="Miriam" w:hint="cs"/>
                      <w:szCs w:val="18"/>
                      <w:rtl/>
                    </w:rPr>
                    <w:t>מד מים משני</w:t>
                  </w:r>
                </w:p>
              </w:txbxContent>
            </v:textbox>
            <w10:anchorlock/>
          </v:shape>
        </w:pict>
      </w:r>
      <w:r>
        <w:rPr>
          <w:rStyle w:val="big-number"/>
          <w:rFonts w:cs="Miriam" w:hint="cs"/>
          <w:rtl/>
        </w:rPr>
        <w:t>1</w:t>
      </w:r>
      <w:r w:rsidR="002430E8">
        <w:rPr>
          <w:rStyle w:val="big-number"/>
          <w:rFonts w:cs="Miriam" w:hint="cs"/>
          <w:rtl/>
        </w:rPr>
        <w:t>6</w:t>
      </w:r>
      <w:r w:rsidRPr="00704C86">
        <w:rPr>
          <w:rStyle w:val="default"/>
          <w:rFonts w:cs="FrankRuehl"/>
          <w:rtl/>
        </w:rPr>
        <w:t>.</w:t>
      </w:r>
      <w:r w:rsidRPr="00704C86">
        <w:rPr>
          <w:rStyle w:val="default"/>
          <w:rFonts w:cs="FrankRuehl"/>
          <w:rtl/>
        </w:rPr>
        <w:tab/>
      </w:r>
      <w:r w:rsidR="00EA1245">
        <w:rPr>
          <w:rStyle w:val="default"/>
          <w:rFonts w:cs="FrankRuehl" w:hint="cs"/>
          <w:rtl/>
        </w:rPr>
        <w:t>נדרש מד מים משני לפי הוראות חוק מדידת מים, יותקן מד מדידת מים משני.</w:t>
      </w:r>
    </w:p>
    <w:p w:rsidR="00EA1245" w:rsidRPr="00EA1245" w:rsidRDefault="00EA1245" w:rsidP="00EA1245">
      <w:pPr>
        <w:pStyle w:val="medium2-header"/>
        <w:keepLines w:val="0"/>
        <w:spacing w:before="72"/>
        <w:ind w:left="0" w:right="1134"/>
        <w:rPr>
          <w:rFonts w:cs="FrankRuehl"/>
          <w:noProof/>
          <w:rtl/>
        </w:rPr>
      </w:pPr>
      <w:bookmarkStart w:id="24" w:name="med8"/>
      <w:bookmarkEnd w:id="24"/>
      <w:r w:rsidRPr="00EA1245">
        <w:rPr>
          <w:rFonts w:cs="FrankRuehl" w:hint="cs"/>
          <w:noProof/>
          <w:rtl/>
        </w:rPr>
        <w:t>פרק ו': חובת התקנת שסתומי ניתוק</w:t>
      </w:r>
    </w:p>
    <w:p w:rsidR="00704C86" w:rsidRDefault="00704C86" w:rsidP="00DC607B">
      <w:pPr>
        <w:pStyle w:val="P00"/>
        <w:spacing w:before="72"/>
        <w:ind w:left="0" w:right="1134"/>
        <w:rPr>
          <w:rStyle w:val="default"/>
          <w:rFonts w:cs="FrankRuehl"/>
          <w:rtl/>
        </w:rPr>
      </w:pPr>
      <w:bookmarkStart w:id="25" w:name="Seif17"/>
      <w:bookmarkEnd w:id="25"/>
      <w:r>
        <w:rPr>
          <w:rFonts w:cs="Miriam"/>
          <w:szCs w:val="32"/>
          <w:rtl/>
          <w:lang w:eastAsia="en-US"/>
        </w:rPr>
        <w:pict>
          <v:shape id="_x0000_s1049" type="#_x0000_t202" style="position:absolute;left:0;text-align:left;margin-left:470.25pt;margin-top:7.1pt;width:1in;height:19.85pt;z-index:251641344" filled="f" stroked="f">
            <v:textbox style="mso-next-textbox:#_x0000_s1049" inset="1mm,0,1mm,0">
              <w:txbxContent>
                <w:p w:rsidR="00FE5BBB" w:rsidRDefault="00FE5BBB" w:rsidP="00704C86">
                  <w:pPr>
                    <w:spacing w:line="160" w:lineRule="exact"/>
                    <w:jc w:val="left"/>
                    <w:rPr>
                      <w:rFonts w:cs="Miriam" w:hint="cs"/>
                      <w:noProof/>
                      <w:szCs w:val="18"/>
                      <w:rtl/>
                    </w:rPr>
                  </w:pPr>
                  <w:r>
                    <w:rPr>
                      <w:rFonts w:cs="Miriam" w:hint="cs"/>
                      <w:szCs w:val="18"/>
                      <w:rtl/>
                    </w:rPr>
                    <w:t>מקום התקנת שסתומי ניתוק</w:t>
                  </w:r>
                </w:p>
              </w:txbxContent>
            </v:textbox>
            <w10:anchorlock/>
          </v:shape>
        </w:pict>
      </w:r>
      <w:r>
        <w:rPr>
          <w:rStyle w:val="big-number"/>
          <w:rFonts w:cs="Miriam" w:hint="cs"/>
          <w:rtl/>
        </w:rPr>
        <w:t>1</w:t>
      </w:r>
      <w:r w:rsidR="00401B17">
        <w:rPr>
          <w:rStyle w:val="big-number"/>
          <w:rFonts w:cs="Miriam" w:hint="cs"/>
          <w:rtl/>
        </w:rPr>
        <w:t>7</w:t>
      </w:r>
      <w:r w:rsidRPr="00704C86">
        <w:rPr>
          <w:rStyle w:val="default"/>
          <w:rFonts w:cs="FrankRuehl"/>
          <w:rtl/>
        </w:rPr>
        <w:t>.</w:t>
      </w:r>
      <w:r w:rsidRPr="00704C86">
        <w:rPr>
          <w:rStyle w:val="default"/>
          <w:rFonts w:cs="FrankRuehl"/>
          <w:rtl/>
        </w:rPr>
        <w:tab/>
      </w:r>
      <w:r w:rsidR="00EA1245">
        <w:rPr>
          <w:rStyle w:val="default"/>
          <w:rFonts w:cs="FrankRuehl" w:hint="cs"/>
          <w:rtl/>
        </w:rPr>
        <w:t>שסתומי ניתוק יותקנו במקומות אלה:</w:t>
      </w:r>
    </w:p>
    <w:p w:rsidR="00EA1245" w:rsidRDefault="00EA1245" w:rsidP="00EA124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לפני מד המים ולאחריו </w:t>
      </w:r>
      <w:r>
        <w:rPr>
          <w:rStyle w:val="default"/>
          <w:rFonts w:cs="FrankRuehl"/>
          <w:rtl/>
        </w:rPr>
        <w:t>–</w:t>
      </w:r>
      <w:r>
        <w:rPr>
          <w:rStyle w:val="default"/>
          <w:rFonts w:cs="FrankRuehl" w:hint="cs"/>
          <w:rtl/>
        </w:rPr>
        <w:t xml:space="preserve"> לפי ת"י 63 חלק 2;</w:t>
      </w:r>
    </w:p>
    <w:p w:rsidR="00EA1245" w:rsidRDefault="00EA1245" w:rsidP="00EA124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במבוא לקו אספקת מי השתייה לנכס;</w:t>
      </w:r>
    </w:p>
    <w:p w:rsidR="00EA1245" w:rsidRDefault="00EA1245" w:rsidP="00EA124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לכל דירת מגורים, במרחק סביר מדלת הכניסה במקום נגיש לצורך תחזוקה ותפעול;</w:t>
      </w:r>
    </w:p>
    <w:p w:rsidR="00EA1245" w:rsidRDefault="00EA1245" w:rsidP="00EA124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בכניסה וביציאה של כל מכל המשמש את מערכת המים, ובכלל זה מכל אגירה, מכל לחץ וכיוצא באלה;</w:t>
      </w:r>
    </w:p>
    <w:p w:rsidR="00EA1245" w:rsidRDefault="00EA1245" w:rsidP="00EA124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במערכות האלה:</w:t>
      </w:r>
    </w:p>
    <w:p w:rsidR="00EA1245" w:rsidRDefault="00EA1245" w:rsidP="00EA1245">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במבוא למערכת המשמשת לטיפול במים;</w:t>
      </w:r>
    </w:p>
    <w:p w:rsidR="00EA1245" w:rsidRDefault="00EA1245" w:rsidP="00EA1245">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במבוא לרכיב חימום המים במערכת אספקת מים חמים;</w:t>
      </w:r>
    </w:p>
    <w:p w:rsidR="00EA1245" w:rsidRDefault="00EA1245" w:rsidP="00EA1245">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במבוא למערכת לאספקת מים שאינם ראויים לשתייה, ובכלל זה מערכת מיזוג אוויר, בריכת שחייה, מערכת הסקה וכיוצא באלה;</w:t>
      </w:r>
    </w:p>
    <w:p w:rsidR="00EA1245" w:rsidRDefault="00EA1245" w:rsidP="00EA1245">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לפני מז"ח ואחריו.</w:t>
      </w:r>
    </w:p>
    <w:p w:rsidR="00EA1245" w:rsidRPr="00EA1245" w:rsidRDefault="00EA1245" w:rsidP="00EA1245">
      <w:pPr>
        <w:pStyle w:val="medium2-header"/>
        <w:keepLines w:val="0"/>
        <w:spacing w:before="72"/>
        <w:ind w:left="0" w:right="1134"/>
        <w:rPr>
          <w:rFonts w:cs="FrankRuehl"/>
          <w:noProof/>
          <w:rtl/>
        </w:rPr>
      </w:pPr>
      <w:bookmarkStart w:id="26" w:name="med9"/>
      <w:bookmarkEnd w:id="26"/>
      <w:r w:rsidRPr="00EA1245">
        <w:rPr>
          <w:rFonts w:cs="FrankRuehl" w:hint="cs"/>
          <w:noProof/>
          <w:rtl/>
        </w:rPr>
        <w:t>פרק ז': מניעת בזבוז מים</w:t>
      </w:r>
    </w:p>
    <w:p w:rsidR="00704C86" w:rsidRDefault="00704C86" w:rsidP="00EB744C">
      <w:pPr>
        <w:pStyle w:val="P00"/>
        <w:spacing w:before="72"/>
        <w:ind w:left="0" w:right="1134"/>
        <w:rPr>
          <w:rStyle w:val="default"/>
          <w:rFonts w:cs="FrankRuehl"/>
          <w:rtl/>
        </w:rPr>
      </w:pPr>
      <w:bookmarkStart w:id="27" w:name="Seif18"/>
      <w:bookmarkEnd w:id="27"/>
      <w:r>
        <w:rPr>
          <w:rFonts w:cs="Miriam"/>
          <w:szCs w:val="32"/>
          <w:rtl/>
          <w:lang w:eastAsia="en-US"/>
        </w:rPr>
        <w:pict>
          <v:shape id="_x0000_s1050" type="#_x0000_t202" style="position:absolute;left:0;text-align:left;margin-left:463.15pt;margin-top:7.1pt;width:79.1pt;height:21.85pt;z-index:251642368" filled="f" stroked="f">
            <v:textbox inset="1mm,0,1mm,0">
              <w:txbxContent>
                <w:p w:rsidR="00FE5BBB" w:rsidRDefault="00FE5BBB" w:rsidP="00704C86">
                  <w:pPr>
                    <w:spacing w:line="160" w:lineRule="exact"/>
                    <w:jc w:val="left"/>
                    <w:rPr>
                      <w:rFonts w:cs="Miriam" w:hint="cs"/>
                      <w:noProof/>
                      <w:szCs w:val="18"/>
                      <w:rtl/>
                    </w:rPr>
                  </w:pPr>
                  <w:r>
                    <w:rPr>
                      <w:rFonts w:cs="Miriam" w:hint="cs"/>
                      <w:szCs w:val="18"/>
                      <w:rtl/>
                    </w:rPr>
                    <w:t>חובת התקנת מערכת למניעת בזבוז מים</w:t>
                  </w:r>
                </w:p>
              </w:txbxContent>
            </v:textbox>
            <w10:anchorlock/>
          </v:shape>
        </w:pict>
      </w:r>
      <w:r>
        <w:rPr>
          <w:rStyle w:val="big-number"/>
          <w:rFonts w:cs="Miriam" w:hint="cs"/>
          <w:rtl/>
        </w:rPr>
        <w:t>1</w:t>
      </w:r>
      <w:r w:rsidR="00DC607B">
        <w:rPr>
          <w:rStyle w:val="big-number"/>
          <w:rFonts w:cs="Miriam" w:hint="cs"/>
          <w:rtl/>
        </w:rPr>
        <w:t>8</w:t>
      </w:r>
      <w:r w:rsidRPr="00704C86">
        <w:rPr>
          <w:rStyle w:val="default"/>
          <w:rFonts w:cs="FrankRuehl"/>
          <w:rtl/>
        </w:rPr>
        <w:t>.</w:t>
      </w:r>
      <w:r w:rsidRPr="00704C86">
        <w:rPr>
          <w:rStyle w:val="default"/>
          <w:rFonts w:cs="FrankRuehl"/>
          <w:rtl/>
        </w:rPr>
        <w:tab/>
      </w:r>
      <w:r w:rsidR="00EA1245">
        <w:rPr>
          <w:rStyle w:val="default"/>
          <w:rFonts w:cs="FrankRuehl" w:hint="cs"/>
          <w:rtl/>
        </w:rPr>
        <w:t>בבניין יותקנ</w:t>
      </w:r>
      <w:r w:rsidR="006A5DC4">
        <w:rPr>
          <w:rStyle w:val="default"/>
          <w:rFonts w:cs="FrankRuehl" w:hint="cs"/>
          <w:rtl/>
        </w:rPr>
        <w:t>ו</w:t>
      </w:r>
      <w:r w:rsidR="00EA1245">
        <w:rPr>
          <w:rStyle w:val="default"/>
          <w:rFonts w:cs="FrankRuehl" w:hint="cs"/>
          <w:rtl/>
        </w:rPr>
        <w:t xml:space="preserve"> אבזרים חוסכי מים, כמפורט להלן</w:t>
      </w:r>
      <w:r w:rsidR="00EB744C">
        <w:rPr>
          <w:rStyle w:val="default"/>
          <w:rFonts w:cs="FrankRuehl" w:hint="cs"/>
          <w:rtl/>
        </w:rPr>
        <w:t>:</w:t>
      </w:r>
    </w:p>
    <w:p w:rsidR="00EA1245" w:rsidRDefault="00EA1245" w:rsidP="00EA124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מכל הדחה דו-כמותי כמפורט בת"י 851 או בת"י 1385;</w:t>
      </w:r>
    </w:p>
    <w:p w:rsidR="00EA1245" w:rsidRDefault="00EA1245" w:rsidP="00EA1245">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6A5DC4">
        <w:rPr>
          <w:rStyle w:val="default"/>
          <w:rFonts w:cs="FrankRuehl" w:hint="cs"/>
          <w:rtl/>
        </w:rPr>
        <w:t>וסת או מגביל ספיקה יותקן במוצא הברזים, בקבועות האלה:</w:t>
      </w:r>
    </w:p>
    <w:p w:rsidR="006A5DC4" w:rsidRDefault="006A5DC4" w:rsidP="006A5DC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כיורי רחצה;</w:t>
      </w:r>
    </w:p>
    <w:p w:rsidR="006A5DC4" w:rsidRDefault="006A5DC4" w:rsidP="006A5DC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כיורי מטבח;</w:t>
      </w:r>
    </w:p>
    <w:p w:rsidR="006A5DC4" w:rsidRDefault="006A5DC4" w:rsidP="006A5DC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מקלחות;</w:t>
      </w:r>
    </w:p>
    <w:p w:rsidR="006A5DC4" w:rsidRDefault="006A5DC4" w:rsidP="00EA124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בבניין שאינו משמש למגורים, ששטחו הכולל עולה על 1,000 מטרים רבועים, תותקן מערכת התרעה למזעור נזילות מים.</w:t>
      </w:r>
    </w:p>
    <w:p w:rsidR="00704C86" w:rsidRDefault="00704C86" w:rsidP="00EB744C">
      <w:pPr>
        <w:pStyle w:val="P00"/>
        <w:spacing w:before="72"/>
        <w:ind w:left="0" w:right="1134"/>
        <w:rPr>
          <w:rStyle w:val="default"/>
          <w:rFonts w:cs="FrankRuehl"/>
          <w:rtl/>
        </w:rPr>
      </w:pPr>
      <w:bookmarkStart w:id="28" w:name="Seif19"/>
      <w:bookmarkEnd w:id="28"/>
      <w:r>
        <w:rPr>
          <w:rFonts w:cs="Miriam"/>
          <w:szCs w:val="32"/>
          <w:rtl/>
          <w:lang w:eastAsia="en-US"/>
        </w:rPr>
        <w:pict>
          <v:shape id="_x0000_s1051" type="#_x0000_t202" style="position:absolute;left:0;text-align:left;margin-left:470.25pt;margin-top:7.1pt;width:1in;height:28.3pt;z-index:251643392" filled="f" stroked="f">
            <v:textbox style="mso-next-textbox:#_x0000_s1051" inset="1mm,0,1mm,0">
              <w:txbxContent>
                <w:p w:rsidR="00FE5BBB" w:rsidRDefault="00FE5BBB" w:rsidP="00704C86">
                  <w:pPr>
                    <w:spacing w:line="160" w:lineRule="exact"/>
                    <w:jc w:val="left"/>
                    <w:rPr>
                      <w:rFonts w:cs="Miriam" w:hint="cs"/>
                      <w:noProof/>
                      <w:szCs w:val="18"/>
                      <w:rtl/>
                    </w:rPr>
                  </w:pPr>
                  <w:r>
                    <w:rPr>
                      <w:rFonts w:cs="Miriam" w:hint="cs"/>
                      <w:szCs w:val="18"/>
                      <w:rtl/>
                    </w:rPr>
                    <w:t>סחרור במערכת אספקת מים חמים למזעור בזבוז מים</w:t>
                  </w:r>
                </w:p>
              </w:txbxContent>
            </v:textbox>
            <w10:anchorlock/>
          </v:shape>
        </w:pict>
      </w:r>
      <w:r>
        <w:rPr>
          <w:rStyle w:val="big-number"/>
          <w:rFonts w:cs="Miriam" w:hint="cs"/>
          <w:rtl/>
        </w:rPr>
        <w:t>1</w:t>
      </w:r>
      <w:r w:rsidR="00EB744C">
        <w:rPr>
          <w:rStyle w:val="big-number"/>
          <w:rFonts w:cs="Miriam" w:hint="cs"/>
          <w:rtl/>
        </w:rPr>
        <w:t>9</w:t>
      </w:r>
      <w:r w:rsidRPr="00704C86">
        <w:rPr>
          <w:rStyle w:val="default"/>
          <w:rFonts w:cs="FrankRuehl"/>
          <w:rtl/>
        </w:rPr>
        <w:t>.</w:t>
      </w:r>
      <w:r w:rsidRPr="00704C86">
        <w:rPr>
          <w:rStyle w:val="default"/>
          <w:rFonts w:cs="FrankRuehl"/>
          <w:rtl/>
        </w:rPr>
        <w:tab/>
      </w:r>
      <w:r w:rsidR="00114597">
        <w:rPr>
          <w:rStyle w:val="default"/>
          <w:rFonts w:cs="FrankRuehl" w:hint="cs"/>
          <w:rtl/>
        </w:rPr>
        <w:t>(א)</w:t>
      </w:r>
      <w:r w:rsidR="00114597">
        <w:rPr>
          <w:rStyle w:val="default"/>
          <w:rFonts w:cs="FrankRuehl"/>
          <w:rtl/>
        </w:rPr>
        <w:tab/>
      </w:r>
      <w:r w:rsidR="00114597">
        <w:rPr>
          <w:rStyle w:val="default"/>
          <w:rFonts w:cs="FrankRuehl" w:hint="cs"/>
          <w:rtl/>
        </w:rPr>
        <w:t>עלה אורכו המרבי של צינור בין מקור אספקת המים החמים לקבועה המרוחקת ביותר על 25 מטרים, תותקן מערכת סחרור מים חמים.</w:t>
      </w:r>
    </w:p>
    <w:p w:rsidR="00114597" w:rsidRDefault="00114597" w:rsidP="00EB744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מערכת סחרור מים חמים תהיה אחת מאלה:</w:t>
      </w:r>
    </w:p>
    <w:p w:rsidR="00114597" w:rsidRDefault="00114597" w:rsidP="0011459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מערכת סחרור השומרת על טמפרטורת המים במערכת באופן רציף;</w:t>
      </w:r>
    </w:p>
    <w:p w:rsidR="00114597" w:rsidRDefault="00114597" w:rsidP="0011459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מערכת סחרור בדירת מגורים שמפעיל הצרכן קודם לפתיחת הברז, שתופסק באופן עצמאי לאחר גמר מחזור סחרור אחד.</w:t>
      </w:r>
    </w:p>
    <w:p w:rsidR="00114597" w:rsidRDefault="00114597" w:rsidP="00EB744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אורכו המרבי של צינור המים, בין ההתחברות למערכת סחרור המים החמים ובין הקבועה בבניין מגורים, לא יעלה על 15 מטרים.</w:t>
      </w:r>
    </w:p>
    <w:p w:rsidR="00114597" w:rsidRPr="00114597" w:rsidRDefault="00114597" w:rsidP="00114597">
      <w:pPr>
        <w:pStyle w:val="medium2-header"/>
        <w:keepLines w:val="0"/>
        <w:spacing w:before="72"/>
        <w:ind w:left="0" w:right="1134"/>
        <w:rPr>
          <w:rFonts w:cs="FrankRuehl"/>
          <w:noProof/>
          <w:rtl/>
        </w:rPr>
      </w:pPr>
      <w:bookmarkStart w:id="29" w:name="med10"/>
      <w:bookmarkEnd w:id="29"/>
      <w:r w:rsidRPr="00114597">
        <w:rPr>
          <w:rFonts w:cs="FrankRuehl" w:hint="cs"/>
          <w:noProof/>
          <w:rtl/>
        </w:rPr>
        <w:t>פרק ח': הגנה בפני זרימה חוזרת</w:t>
      </w:r>
    </w:p>
    <w:p w:rsidR="00704C86" w:rsidRDefault="00704C86" w:rsidP="00767AD1">
      <w:pPr>
        <w:pStyle w:val="P00"/>
        <w:spacing w:before="72"/>
        <w:ind w:left="0" w:right="1134"/>
        <w:rPr>
          <w:rStyle w:val="default"/>
          <w:rFonts w:cs="FrankRuehl"/>
          <w:rtl/>
        </w:rPr>
      </w:pPr>
      <w:bookmarkStart w:id="30" w:name="Seif20"/>
      <w:bookmarkEnd w:id="30"/>
      <w:r>
        <w:rPr>
          <w:rFonts w:cs="Miriam"/>
          <w:szCs w:val="32"/>
          <w:rtl/>
          <w:lang w:eastAsia="en-US"/>
        </w:rPr>
        <w:pict>
          <v:shape id="_x0000_s1052" type="#_x0000_t202" style="position:absolute;left:0;text-align:left;margin-left:470.25pt;margin-top:7.1pt;width:1in;height:17.2pt;z-index:251644416" filled="f" stroked="f">
            <v:textbox inset="1mm,0,1mm,0">
              <w:txbxContent>
                <w:p w:rsidR="00FE5BBB" w:rsidRDefault="00FE5BBB" w:rsidP="00704C86">
                  <w:pPr>
                    <w:spacing w:line="160" w:lineRule="exact"/>
                    <w:jc w:val="left"/>
                    <w:rPr>
                      <w:rFonts w:cs="Miriam" w:hint="cs"/>
                      <w:noProof/>
                      <w:szCs w:val="18"/>
                      <w:rtl/>
                    </w:rPr>
                  </w:pPr>
                  <w:r>
                    <w:rPr>
                      <w:rFonts w:cs="Miriam" w:hint="cs"/>
                      <w:szCs w:val="18"/>
                      <w:rtl/>
                    </w:rPr>
                    <w:t>הגנה מפני זרימה חוזרת</w:t>
                  </w:r>
                </w:p>
              </w:txbxContent>
            </v:textbox>
            <w10:anchorlock/>
          </v:shape>
        </w:pict>
      </w:r>
      <w:r>
        <w:rPr>
          <w:rStyle w:val="big-number"/>
          <w:rFonts w:cs="Miriam" w:hint="cs"/>
          <w:rtl/>
        </w:rPr>
        <w:t>20</w:t>
      </w:r>
      <w:r w:rsidRPr="00704C86">
        <w:rPr>
          <w:rStyle w:val="default"/>
          <w:rFonts w:cs="FrankRuehl"/>
          <w:rtl/>
        </w:rPr>
        <w:t>.</w:t>
      </w:r>
      <w:r w:rsidRPr="00704C86">
        <w:rPr>
          <w:rStyle w:val="default"/>
          <w:rFonts w:cs="FrankRuehl"/>
          <w:rtl/>
        </w:rPr>
        <w:tab/>
      </w:r>
      <w:r w:rsidR="00767AD1">
        <w:rPr>
          <w:rStyle w:val="default"/>
          <w:rFonts w:cs="FrankRuehl" w:hint="cs"/>
          <w:rtl/>
        </w:rPr>
        <w:t>(א)</w:t>
      </w:r>
      <w:r w:rsidR="00767AD1">
        <w:rPr>
          <w:rStyle w:val="default"/>
          <w:rFonts w:cs="FrankRuehl" w:hint="cs"/>
          <w:rtl/>
        </w:rPr>
        <w:tab/>
      </w:r>
      <w:r w:rsidR="00100BAC">
        <w:rPr>
          <w:rStyle w:val="default"/>
          <w:rFonts w:cs="FrankRuehl" w:hint="cs"/>
          <w:rtl/>
        </w:rPr>
        <w:t>אם קיים חיבור בין מערכת לאספקת מי שתייה לבין מערכת לאספקת מים שאינם ראויים לשתייה, ובכלל זה במערכת השקיה, ינקטו אמצעים למניעת זרימה חוזרת לפי ת"י 1205 חלק 1.</w:t>
      </w:r>
    </w:p>
    <w:p w:rsidR="00100BAC" w:rsidRDefault="00100BAC" w:rsidP="00767AD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קיימת מערכת משאבות להגברת לחץ במערכת אספקת מים שאינם ראויים לשתייה, תוגן מערכת מי השתייה מפני אפשרות של מים חוזרים ממערכת המים שאינם ראויים לשתייה באמצעות מז"ח.</w:t>
      </w:r>
    </w:p>
    <w:p w:rsidR="00100BAC" w:rsidRDefault="00100BAC" w:rsidP="00767AD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673ED">
        <w:rPr>
          <w:rStyle w:val="default"/>
          <w:rFonts w:cs="FrankRuehl" w:hint="cs"/>
          <w:rtl/>
        </w:rPr>
        <w:t xml:space="preserve">אם לא קיימת מערכת משאבות להגברת לחץ במערכת אספקת מים שאינם ראויים לשתייה </w:t>
      </w:r>
      <w:r w:rsidR="008673ED">
        <w:rPr>
          <w:rStyle w:val="default"/>
          <w:rFonts w:cs="FrankRuehl"/>
          <w:rtl/>
        </w:rPr>
        <w:t>–</w:t>
      </w:r>
      <w:r w:rsidR="008673ED">
        <w:rPr>
          <w:rStyle w:val="default"/>
          <w:rFonts w:cs="FrankRuehl" w:hint="cs"/>
          <w:rtl/>
        </w:rPr>
        <w:t xml:space="preserve"> תוגן מערכת מי השתייה מפני אפשרות של מים חוזרים ממערכת המים שאינם ראויים לשתייה, באמצעות אל-חוזר כפול.</w:t>
      </w:r>
    </w:p>
    <w:p w:rsidR="008673ED" w:rsidRDefault="008673ED" w:rsidP="00767AD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הוחדרו חומרים כימיים למערכת מים שאינם ראויים לשתייה, תוגן מערכת אספקת מי השתייה מפני אפשרות של מים חוזרים באמצעות מז"ח.</w:t>
      </w:r>
    </w:p>
    <w:p w:rsidR="008673ED" w:rsidRDefault="008673ED" w:rsidP="00767AD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במקרים שבהם קיימת חובת התקנת מז"ח לפי תקנות בריאות העם (התקנת מכשיר מונע זרימת מים חוזרת) יתקין מתקין מוסמך כהגדרתו בתקנות האמורות או ספק מים, לפי העניין, את המז"ח לפי פרק זה.</w:t>
      </w:r>
    </w:p>
    <w:p w:rsidR="008673ED" w:rsidRDefault="008673ED" w:rsidP="00767AD1">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אם לא ניתן להגן מפני אפשרות זרימה חוזרת, ובכלל זה במערכות כיבוי אש בלחץ העולה על 12 בר, תהיה הפרדה מוחלטת בין מערכות אספקת מים שאינם ראויים לשתייה לבין מערכת אספקת מי השתייה.</w:t>
      </w:r>
    </w:p>
    <w:p w:rsidR="008D15DE" w:rsidRDefault="008D15DE" w:rsidP="00740517">
      <w:pPr>
        <w:pStyle w:val="P00"/>
        <w:spacing w:before="72"/>
        <w:ind w:left="0" w:right="1134"/>
        <w:rPr>
          <w:rStyle w:val="default"/>
          <w:rFonts w:cs="FrankRuehl"/>
          <w:rtl/>
        </w:rPr>
      </w:pPr>
      <w:bookmarkStart w:id="31" w:name="Seif21"/>
      <w:bookmarkEnd w:id="31"/>
      <w:r>
        <w:rPr>
          <w:rFonts w:cs="Miriam"/>
          <w:szCs w:val="32"/>
          <w:rtl/>
          <w:lang w:eastAsia="en-US"/>
        </w:rPr>
        <w:pict>
          <v:shape id="_x0000_s1053" type="#_x0000_t202" style="position:absolute;left:0;text-align:left;margin-left:470.25pt;margin-top:7.1pt;width:1in;height:35.75pt;z-index:251645440" filled="f" stroked="f">
            <v:textbox style="mso-next-textbox:#_x0000_s1053" inset="1mm,0,1mm,0">
              <w:txbxContent>
                <w:p w:rsidR="00FE5BBB" w:rsidRDefault="00FE5BBB" w:rsidP="008D15DE">
                  <w:pPr>
                    <w:spacing w:line="160" w:lineRule="exact"/>
                    <w:jc w:val="left"/>
                    <w:rPr>
                      <w:rFonts w:cs="Miriam" w:hint="cs"/>
                      <w:noProof/>
                      <w:szCs w:val="18"/>
                      <w:rtl/>
                    </w:rPr>
                  </w:pPr>
                  <w:r>
                    <w:rPr>
                      <w:rFonts w:cs="Miriam" w:hint="cs"/>
                      <w:szCs w:val="18"/>
                      <w:rtl/>
                    </w:rPr>
                    <w:t>הגנה מפני זרימה חוזרת בקבועות, בכלים, מכלים ובריכות</w:t>
                  </w:r>
                </w:p>
              </w:txbxContent>
            </v:textbox>
            <w10:anchorlock/>
          </v:shape>
        </w:pict>
      </w:r>
      <w:r>
        <w:rPr>
          <w:rStyle w:val="big-number"/>
          <w:rFonts w:cs="Miriam" w:hint="cs"/>
          <w:rtl/>
        </w:rPr>
        <w:t>2</w:t>
      </w:r>
      <w:r w:rsidR="00740517">
        <w:rPr>
          <w:rStyle w:val="big-number"/>
          <w:rFonts w:cs="Miriam" w:hint="cs"/>
          <w:rtl/>
        </w:rPr>
        <w:t>1</w:t>
      </w:r>
      <w:r w:rsidRPr="00704C86">
        <w:rPr>
          <w:rStyle w:val="default"/>
          <w:rFonts w:cs="FrankRuehl"/>
          <w:rtl/>
        </w:rPr>
        <w:t>.</w:t>
      </w:r>
      <w:r w:rsidRPr="00704C86">
        <w:rPr>
          <w:rStyle w:val="default"/>
          <w:rFonts w:cs="FrankRuehl"/>
          <w:rtl/>
        </w:rPr>
        <w:tab/>
      </w:r>
      <w:r w:rsidR="00740517">
        <w:rPr>
          <w:rStyle w:val="default"/>
          <w:rFonts w:cs="FrankRuehl" w:hint="cs"/>
          <w:rtl/>
        </w:rPr>
        <w:t>(א)</w:t>
      </w:r>
      <w:r w:rsidR="00740517">
        <w:rPr>
          <w:rStyle w:val="default"/>
          <w:rFonts w:cs="FrankRuehl" w:hint="cs"/>
          <w:rtl/>
        </w:rPr>
        <w:tab/>
      </w:r>
      <w:r w:rsidR="008673ED">
        <w:rPr>
          <w:rStyle w:val="default"/>
          <w:rFonts w:cs="FrankRuehl" w:hint="cs"/>
          <w:rtl/>
        </w:rPr>
        <w:t>הגנה מפני זרימה חוזרת בקבועה, בכלי, במכל, בבריכת שחייה, בבריכת נוי ובכל מכל מים אחר בבניין, תתבצע באמצעות מרווח אוויר שגובהו לא יפחת מהקבוע בת"י 1205 חלק 1, או באמצעות שסתום מונע ואקום טעון קפיץ במכל למי שתייה בלבד</w:t>
      </w:r>
      <w:r w:rsidR="00740517">
        <w:rPr>
          <w:rStyle w:val="default"/>
          <w:rFonts w:cs="FrankRuehl" w:hint="cs"/>
          <w:rtl/>
        </w:rPr>
        <w:t>.</w:t>
      </w:r>
    </w:p>
    <w:p w:rsidR="008673ED" w:rsidRDefault="008673ED" w:rsidP="0074051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במקום שבו אין אפשרות ליצור מרווח אוויר מזערי, יהיה מוצא מי השתייה מצויד באבזר למניעת זרימה חוזרת שהגישה אליו נוחה, לפי תקנות בריאות העם (התקנת מכשיר מונע זרימה חוזרת) ות"י 1205 חלק 1.</w:t>
      </w:r>
    </w:p>
    <w:p w:rsidR="008673ED" w:rsidRPr="008673ED" w:rsidRDefault="008673ED" w:rsidP="008673ED">
      <w:pPr>
        <w:pStyle w:val="medium2-header"/>
        <w:keepLines w:val="0"/>
        <w:spacing w:before="72"/>
        <w:ind w:left="0" w:right="1134"/>
        <w:rPr>
          <w:rFonts w:cs="FrankRuehl"/>
          <w:noProof/>
          <w:rtl/>
        </w:rPr>
      </w:pPr>
      <w:bookmarkStart w:id="32" w:name="med11"/>
      <w:bookmarkEnd w:id="32"/>
      <w:r w:rsidRPr="008673ED">
        <w:rPr>
          <w:rFonts w:cs="FrankRuehl" w:hint="cs"/>
          <w:noProof/>
          <w:rtl/>
        </w:rPr>
        <w:t>פרק ט': צנרת אספקת מים בתחום הפרט ובקירות משותפים</w:t>
      </w:r>
    </w:p>
    <w:p w:rsidR="008D15DE" w:rsidRDefault="008D15DE" w:rsidP="00740517">
      <w:pPr>
        <w:pStyle w:val="P00"/>
        <w:spacing w:before="72"/>
        <w:ind w:left="0" w:right="1134"/>
        <w:rPr>
          <w:rStyle w:val="default"/>
          <w:rFonts w:cs="FrankRuehl"/>
          <w:rtl/>
        </w:rPr>
      </w:pPr>
      <w:bookmarkStart w:id="33" w:name="Seif22"/>
      <w:bookmarkEnd w:id="33"/>
      <w:r>
        <w:rPr>
          <w:rFonts w:cs="Miriam"/>
          <w:szCs w:val="32"/>
          <w:rtl/>
          <w:lang w:eastAsia="en-US"/>
        </w:rPr>
        <w:pict>
          <v:shape id="_x0000_s1054" type="#_x0000_t202" style="position:absolute;left:0;text-align:left;margin-left:470.25pt;margin-top:7.1pt;width:1in;height:21.2pt;z-index:251646464"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התקנת צנרת אספקת מים</w:t>
                  </w:r>
                </w:p>
              </w:txbxContent>
            </v:textbox>
            <w10:anchorlock/>
          </v:shape>
        </w:pict>
      </w:r>
      <w:r>
        <w:rPr>
          <w:rStyle w:val="big-number"/>
          <w:rFonts w:cs="Miriam" w:hint="cs"/>
          <w:rtl/>
        </w:rPr>
        <w:t>2</w:t>
      </w:r>
      <w:r w:rsidR="00740517">
        <w:rPr>
          <w:rStyle w:val="big-number"/>
          <w:rFonts w:cs="Miriam" w:hint="cs"/>
          <w:rtl/>
        </w:rPr>
        <w:t>2</w:t>
      </w:r>
      <w:r w:rsidRPr="00704C86">
        <w:rPr>
          <w:rStyle w:val="default"/>
          <w:rFonts w:cs="FrankRuehl"/>
          <w:rtl/>
        </w:rPr>
        <w:t>.</w:t>
      </w:r>
      <w:r w:rsidRPr="00704C86">
        <w:rPr>
          <w:rStyle w:val="default"/>
          <w:rFonts w:cs="FrankRuehl"/>
          <w:rtl/>
        </w:rPr>
        <w:tab/>
      </w:r>
      <w:r w:rsidR="00740517">
        <w:rPr>
          <w:rStyle w:val="default"/>
          <w:rFonts w:cs="FrankRuehl" w:hint="cs"/>
          <w:rtl/>
        </w:rPr>
        <w:t>(א)</w:t>
      </w:r>
      <w:r w:rsidR="00740517">
        <w:rPr>
          <w:rStyle w:val="default"/>
          <w:rFonts w:cs="FrankRuehl" w:hint="cs"/>
          <w:rtl/>
        </w:rPr>
        <w:tab/>
      </w:r>
      <w:r w:rsidR="008673ED">
        <w:rPr>
          <w:rStyle w:val="default"/>
          <w:rFonts w:cs="FrankRuehl" w:hint="cs"/>
          <w:rtl/>
        </w:rPr>
        <w:t>צנרת אספקת מים לדירת מגורים בתחום המגרש, לא תותקן בתחומה של דירת מגורים אחרת</w:t>
      </w:r>
      <w:r w:rsidR="00740517">
        <w:rPr>
          <w:rStyle w:val="default"/>
          <w:rFonts w:cs="FrankRuehl" w:hint="cs"/>
          <w:rtl/>
        </w:rPr>
        <w:t>.</w:t>
      </w:r>
    </w:p>
    <w:p w:rsidR="008673ED" w:rsidRDefault="008673ED" w:rsidP="0074051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תותר התקנת צנרת של דירת מגורים בתחומי מרפסת שירות, חצר או אזור שירות של דירת מגורים אחרת, אם ייעודה הוא אחד מאלה:</w:t>
      </w:r>
    </w:p>
    <w:p w:rsidR="008673ED" w:rsidRDefault="008673ED" w:rsidP="00AB4B7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AB4B71">
        <w:rPr>
          <w:rStyle w:val="default"/>
          <w:rFonts w:cs="FrankRuehl" w:hint="cs"/>
          <w:rtl/>
        </w:rPr>
        <w:t>אספקת מים דירתית ראשית ממד המים בבניין שאינו בניין גבוה או בניין רב-קומות, ובלבד שהצנרת גלויה או מוסתרת ברכיב פריק;</w:t>
      </w:r>
    </w:p>
    <w:p w:rsidR="00AB4B71" w:rsidRDefault="00AB4B71" w:rsidP="00AB4B7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צנרת המיועדת למערכת סולרית משותפת, ובלבד שהצנרת גלויה או מוסתרת ברכיב פריק;</w:t>
      </w:r>
    </w:p>
    <w:p w:rsidR="00AB4B71" w:rsidRDefault="00AB4B71" w:rsidP="00AB4B7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צנרת סחרור של מערכת סולרית פרטית מאולצת, ובלבד שהצנרת מותקנת בתוך שרוול המאפשר את שליפתה בלא כניסה לתחום יחידת המשנה שבה היא מותקנת;</w:t>
      </w:r>
    </w:p>
    <w:p w:rsidR="00AB4B71" w:rsidRDefault="00AB4B71" w:rsidP="00AB4B7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צנרת המיועדת למערכת סולרית משותפת </w:t>
      </w:r>
      <w:r>
        <w:rPr>
          <w:rStyle w:val="default"/>
          <w:rFonts w:cs="FrankRuehl"/>
          <w:rtl/>
        </w:rPr>
        <w:t>–</w:t>
      </w:r>
      <w:r>
        <w:rPr>
          <w:rStyle w:val="default"/>
          <w:rFonts w:cs="FrankRuehl" w:hint="cs"/>
          <w:rtl/>
        </w:rPr>
        <w:t xml:space="preserve"> תותר התקנתה ברצפה ובקירות מרפסת של הקומות העליונות, אל הקולטים על הגג, בתנאי שהצנרת תהיה מטיפוס צנרת שחילה וניתנת לשליפה לצורכי תחזוקה בלא פגיעה בריצוף המרפסת או בפגיעה מזערית בריצוף;</w:t>
      </w:r>
    </w:p>
    <w:p w:rsidR="00AB4B71" w:rsidRDefault="00AB4B71" w:rsidP="00AB4B7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כל צנרת מים המותקת בתוך פיר בתחום הבניין, ובלבד שיהיה ניתן לטפל בצנרת זו, בלא כניסה לדירת המגורים.</w:t>
      </w:r>
    </w:p>
    <w:p w:rsidR="00AB4B71" w:rsidRDefault="00AB4B71" w:rsidP="0074051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נבנה קיר כפול דופן בין שתי דירות מגורים, יותר מעבר צנרת בקיר, ובלבד שצנרת כל דירת מגורים הותקנה בדופן הקיר הצמוד לדירה זו, וכן נעשו סידורים למניעת מפגעים אקוסטיים הנובעים מזרימת מים בצנרת ובברזייה כנדרש בתקנות למניעת מפגעים (רעש בלתי סביר), התש"ן-1990.</w:t>
      </w:r>
    </w:p>
    <w:p w:rsidR="00AB4B71" w:rsidRDefault="00AB4B71" w:rsidP="0074051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בבניין שאינו מיועד למגורים, תותר התקנת צנרת מים בתחום יחידת משנה בבניין, לצורך אספקת מים ליחידת משנה אחרת, ובלבד שצנרת זו תותקן בתוך שרוול ותתאפשר החלפת הצנרת בלא כניסה לתחום יחידת המשנה.</w:t>
      </w:r>
    </w:p>
    <w:p w:rsidR="00AB4B71" w:rsidRDefault="00AB4B71" w:rsidP="0074051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במוסד חינוך לא תותקן צנרת מים בקיר משותף לשירותים ולכיתת לימוד.</w:t>
      </w:r>
    </w:p>
    <w:p w:rsidR="00AB4B71" w:rsidRPr="00AB4B71" w:rsidRDefault="00AB4B71" w:rsidP="00AB4B71">
      <w:pPr>
        <w:pStyle w:val="medium2-header"/>
        <w:keepLines w:val="0"/>
        <w:spacing w:before="72"/>
        <w:ind w:left="0" w:right="1134"/>
        <w:rPr>
          <w:rFonts w:cs="FrankRuehl"/>
          <w:noProof/>
          <w:rtl/>
        </w:rPr>
      </w:pPr>
      <w:bookmarkStart w:id="34" w:name="med12"/>
      <w:bookmarkEnd w:id="34"/>
      <w:r w:rsidRPr="00AB4B71">
        <w:rPr>
          <w:rFonts w:cs="FrankRuehl" w:hint="cs"/>
          <w:noProof/>
          <w:rtl/>
        </w:rPr>
        <w:t>פרק י': מרחק צנרת מים בקרקע ממיתקנים שונים</w:t>
      </w:r>
    </w:p>
    <w:p w:rsidR="008D15DE" w:rsidRDefault="008D15DE" w:rsidP="00740517">
      <w:pPr>
        <w:pStyle w:val="P00"/>
        <w:spacing w:before="72"/>
        <w:ind w:left="0" w:right="1134"/>
        <w:rPr>
          <w:rStyle w:val="default"/>
          <w:rFonts w:cs="FrankRuehl"/>
          <w:rtl/>
        </w:rPr>
      </w:pPr>
      <w:bookmarkStart w:id="35" w:name="Seif23"/>
      <w:bookmarkEnd w:id="35"/>
      <w:r>
        <w:rPr>
          <w:rFonts w:cs="Miriam"/>
          <w:szCs w:val="32"/>
          <w:rtl/>
          <w:lang w:eastAsia="en-US"/>
        </w:rPr>
        <w:pict>
          <v:shape id="_x0000_s1055" type="#_x0000_t202" style="position:absolute;left:0;text-align:left;margin-left:464.4pt;margin-top:7.1pt;width:77.85pt;height:23.6pt;z-index:251647488"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מרחק מזערי מצינור מים תת-קרקעי</w:t>
                  </w:r>
                </w:p>
              </w:txbxContent>
            </v:textbox>
            <w10:anchorlock/>
          </v:shape>
        </w:pict>
      </w:r>
      <w:r>
        <w:rPr>
          <w:rStyle w:val="big-number"/>
          <w:rFonts w:cs="Miriam" w:hint="cs"/>
          <w:rtl/>
        </w:rPr>
        <w:t>2</w:t>
      </w:r>
      <w:r w:rsidR="00740517">
        <w:rPr>
          <w:rStyle w:val="big-number"/>
          <w:rFonts w:cs="Miriam" w:hint="cs"/>
          <w:rtl/>
        </w:rPr>
        <w:t>3</w:t>
      </w:r>
      <w:r w:rsidRPr="00704C86">
        <w:rPr>
          <w:rStyle w:val="default"/>
          <w:rFonts w:cs="FrankRuehl"/>
          <w:rtl/>
        </w:rPr>
        <w:t>.</w:t>
      </w:r>
      <w:r w:rsidRPr="00704C86">
        <w:rPr>
          <w:rStyle w:val="default"/>
          <w:rFonts w:cs="FrankRuehl"/>
          <w:rtl/>
        </w:rPr>
        <w:tab/>
      </w:r>
      <w:r w:rsidR="00AB4B71">
        <w:rPr>
          <w:rStyle w:val="default"/>
          <w:rFonts w:cs="FrankRuehl" w:hint="cs"/>
          <w:rtl/>
        </w:rPr>
        <w:t>המרחק המזערי בין צינור מים תת-קרקעי ובין יסודות או צינורות אחרים יהיה לפי הוראות ת"י 1205 חלק 4</w:t>
      </w:r>
      <w:r w:rsidR="00740517">
        <w:rPr>
          <w:rStyle w:val="default"/>
          <w:rFonts w:cs="FrankRuehl" w:hint="cs"/>
          <w:rtl/>
        </w:rPr>
        <w:t>.</w:t>
      </w:r>
    </w:p>
    <w:p w:rsidR="00AB4B71" w:rsidRPr="00AB4B71" w:rsidRDefault="00AB4B71" w:rsidP="00AB4B71">
      <w:pPr>
        <w:pStyle w:val="medium2-header"/>
        <w:keepLines w:val="0"/>
        <w:spacing w:before="72"/>
        <w:ind w:left="0" w:right="1134"/>
        <w:rPr>
          <w:rFonts w:cs="FrankRuehl"/>
          <w:noProof/>
          <w:rtl/>
        </w:rPr>
      </w:pPr>
      <w:bookmarkStart w:id="36" w:name="med13"/>
      <w:bookmarkEnd w:id="36"/>
      <w:r w:rsidRPr="00AB4B71">
        <w:rPr>
          <w:rFonts w:cs="FrankRuehl" w:hint="cs"/>
          <w:noProof/>
          <w:rtl/>
        </w:rPr>
        <w:t>פרק י"א: מערכות לחימום מים והפקת אנרגיה</w:t>
      </w:r>
    </w:p>
    <w:p w:rsidR="008D15DE" w:rsidRDefault="008D15DE" w:rsidP="00740517">
      <w:pPr>
        <w:pStyle w:val="P00"/>
        <w:spacing w:before="72"/>
        <w:ind w:left="0" w:right="1134"/>
        <w:rPr>
          <w:rStyle w:val="default"/>
          <w:rFonts w:cs="FrankRuehl"/>
          <w:rtl/>
        </w:rPr>
      </w:pPr>
      <w:bookmarkStart w:id="37" w:name="Seif24"/>
      <w:bookmarkEnd w:id="37"/>
      <w:r>
        <w:rPr>
          <w:rFonts w:cs="Miriam"/>
          <w:szCs w:val="32"/>
          <w:rtl/>
          <w:lang w:eastAsia="en-US"/>
        </w:rPr>
        <w:pict>
          <v:shape id="_x0000_s1056" type="#_x0000_t202" style="position:absolute;left:0;text-align:left;margin-left:470.25pt;margin-top:7.1pt;width:1in;height:30.2pt;z-index:251648512"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מערכות לחימום מים והפקת אנרגיה בבניין מגורים</w:t>
                  </w:r>
                </w:p>
              </w:txbxContent>
            </v:textbox>
            <w10:anchorlock/>
          </v:shape>
        </w:pict>
      </w:r>
      <w:r>
        <w:rPr>
          <w:rStyle w:val="big-number"/>
          <w:rFonts w:cs="Miriam" w:hint="cs"/>
          <w:rtl/>
        </w:rPr>
        <w:t>2</w:t>
      </w:r>
      <w:r w:rsidR="00740517">
        <w:rPr>
          <w:rStyle w:val="big-number"/>
          <w:rFonts w:cs="Miriam" w:hint="cs"/>
          <w:rtl/>
        </w:rPr>
        <w:t>4</w:t>
      </w:r>
      <w:r w:rsidRPr="00704C86">
        <w:rPr>
          <w:rStyle w:val="default"/>
          <w:rFonts w:cs="FrankRuehl"/>
          <w:rtl/>
        </w:rPr>
        <w:t>.</w:t>
      </w:r>
      <w:r w:rsidRPr="00704C86">
        <w:rPr>
          <w:rStyle w:val="default"/>
          <w:rFonts w:cs="FrankRuehl"/>
          <w:rtl/>
        </w:rPr>
        <w:tab/>
      </w:r>
      <w:r w:rsidR="00AB4B71">
        <w:rPr>
          <w:rStyle w:val="default"/>
          <w:rFonts w:cs="FrankRuehl" w:hint="cs"/>
          <w:rtl/>
        </w:rPr>
        <w:t>בבניין מגורים יותקנו מערכות אלה:</w:t>
      </w:r>
    </w:p>
    <w:p w:rsidR="00AB4B71" w:rsidRDefault="00AB4B71" w:rsidP="00AB4B7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מערכת לאספקת מים חמים לכל דירות המגורים בבניין מבין המערכות המפורטות להלן או שילוב של מערכות אלה:</w:t>
      </w:r>
    </w:p>
    <w:p w:rsidR="00AB4B71" w:rsidRDefault="00AB4B71" w:rsidP="00AB4B7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מערכת סולרית לפי ת"י 579;</w:t>
      </w:r>
    </w:p>
    <w:p w:rsidR="00AB4B71" w:rsidRDefault="00AB4B71" w:rsidP="00AB4B7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משאבות חום לפי ת"י 6226 ות"י 16147;</w:t>
      </w:r>
    </w:p>
    <w:p w:rsidR="00AB4B71" w:rsidRDefault="00AB4B71" w:rsidP="00AB4B71">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 כל מערכת אחרת המספקת לפחות 1,897,500 קילו קלוריות לשנה לכל דירת מגורים, באמצעות צריכה מרבית שוות ערך ל-880 קילו וואט שעה; מסמכים המפרטים את נתוני המערכת ועמידתה בתנאים האמורים יצורפו לנספח התברואה במסגרת הבקשה להיתר הבנייה;</w:t>
      </w:r>
    </w:p>
    <w:p w:rsidR="00AB4B71" w:rsidRDefault="00AB4B71" w:rsidP="00AB4B7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מערכת אחת או יותר בעלת יכולת הפקת אנרגיה לשימוש הבניין מאנרגיית שמש, אנרגיית רוח או חום שיורי, לפי הוראות אלה:</w:t>
      </w:r>
    </w:p>
    <w:p w:rsidR="00AB4B71" w:rsidRDefault="00AB4B71" w:rsidP="00AB4B7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בבניין שאינו רב-קומות </w:t>
      </w:r>
      <w:r>
        <w:rPr>
          <w:rStyle w:val="default"/>
          <w:rFonts w:cs="FrankRuehl"/>
          <w:rtl/>
        </w:rPr>
        <w:t>–</w:t>
      </w:r>
      <w:r>
        <w:rPr>
          <w:rStyle w:val="default"/>
          <w:rFonts w:cs="FrankRuehl" w:hint="cs"/>
          <w:rtl/>
        </w:rPr>
        <w:t xml:space="preserve"> בהיקף של לפחות 1,897,500 קילו קלוריות לשנה או 2,206 קילו וואט שעה לשנה לכל דירת מגורים;</w:t>
      </w:r>
    </w:p>
    <w:p w:rsidR="00AB4B71" w:rsidRDefault="00AB4B71" w:rsidP="00AB4B7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בבניין רב-קומות </w:t>
      </w:r>
      <w:r>
        <w:rPr>
          <w:rStyle w:val="default"/>
          <w:rFonts w:cs="FrankRuehl"/>
          <w:rtl/>
        </w:rPr>
        <w:t>–</w:t>
      </w:r>
      <w:r>
        <w:rPr>
          <w:rStyle w:val="default"/>
          <w:rFonts w:cs="FrankRuehl" w:hint="cs"/>
          <w:rtl/>
        </w:rPr>
        <w:t xml:space="preserve"> בהיקף של לפחות 66,000,000 קילו קלוריות בשנה או 76,744 קילו וואט שעה בשנה;</w:t>
      </w:r>
    </w:p>
    <w:p w:rsidR="00AB4B71" w:rsidRDefault="00AB4B71" w:rsidP="00AB4B71">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מסמכים המפרטים את נתוני מערכת ועמידתה בתנאים האמורים יצורפו לנספח התברואה במסגרת הבקשה להיתר הבנייה;</w:t>
      </w:r>
    </w:p>
    <w:p w:rsidR="00AB4B71" w:rsidRDefault="00AB4B71" w:rsidP="00AB4B7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ניתן להתקין בבניין מגורים מערכת אחת העונה על התנאים האמורים בפסקאות (1) ו-(2);</w:t>
      </w:r>
    </w:p>
    <w:p w:rsidR="00AB4B71" w:rsidRDefault="00AB4B71" w:rsidP="00AB4B7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למערכת סולרית תותקן מערכת גיבוי לחימום מים לפי תקנה 12.</w:t>
      </w:r>
    </w:p>
    <w:p w:rsidR="00AB4B71" w:rsidRPr="00AB4B71" w:rsidRDefault="00AB4B71" w:rsidP="00AB4B71">
      <w:pPr>
        <w:pStyle w:val="medium2-header"/>
        <w:keepLines w:val="0"/>
        <w:spacing w:before="72"/>
        <w:ind w:left="0" w:right="1134"/>
        <w:rPr>
          <w:rFonts w:cs="FrankRuehl"/>
          <w:noProof/>
          <w:rtl/>
        </w:rPr>
      </w:pPr>
      <w:bookmarkStart w:id="38" w:name="med14"/>
      <w:bookmarkEnd w:id="38"/>
      <w:r w:rsidRPr="00AB4B71">
        <w:rPr>
          <w:rFonts w:cs="FrankRuehl" w:hint="cs"/>
          <w:noProof/>
          <w:rtl/>
        </w:rPr>
        <w:t>פרק י"ב: דרישות אקוסטיות ממערכת אספקת מים</w:t>
      </w:r>
    </w:p>
    <w:p w:rsidR="008D15DE" w:rsidRDefault="008D15DE" w:rsidP="00740517">
      <w:pPr>
        <w:pStyle w:val="P00"/>
        <w:spacing w:before="72"/>
        <w:ind w:left="0" w:right="1134"/>
        <w:rPr>
          <w:rStyle w:val="default"/>
          <w:rFonts w:cs="FrankRuehl"/>
          <w:rtl/>
        </w:rPr>
      </w:pPr>
      <w:bookmarkStart w:id="39" w:name="Seif25"/>
      <w:bookmarkEnd w:id="39"/>
      <w:r>
        <w:rPr>
          <w:rFonts w:cs="Miriam"/>
          <w:szCs w:val="32"/>
          <w:rtl/>
          <w:lang w:eastAsia="en-US"/>
        </w:rPr>
        <w:pict>
          <v:shape id="_x0000_s1057" type="#_x0000_t202" style="position:absolute;left:0;text-align:left;margin-left:470.25pt;margin-top:7.1pt;width:1in;height:17.2pt;z-index:251649536"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מניעת רעש מצנרת מים</w:t>
                  </w:r>
                </w:p>
              </w:txbxContent>
            </v:textbox>
            <w10:anchorlock/>
          </v:shape>
        </w:pict>
      </w:r>
      <w:r>
        <w:rPr>
          <w:rStyle w:val="big-number"/>
          <w:rFonts w:cs="Miriam" w:hint="cs"/>
          <w:rtl/>
        </w:rPr>
        <w:t>2</w:t>
      </w:r>
      <w:r w:rsidR="00740517">
        <w:rPr>
          <w:rStyle w:val="big-number"/>
          <w:rFonts w:cs="Miriam" w:hint="cs"/>
          <w:rtl/>
        </w:rPr>
        <w:t>5</w:t>
      </w:r>
      <w:r w:rsidRPr="00704C86">
        <w:rPr>
          <w:rStyle w:val="default"/>
          <w:rFonts w:cs="FrankRuehl"/>
          <w:rtl/>
        </w:rPr>
        <w:t>.</w:t>
      </w:r>
      <w:r w:rsidRPr="00704C86">
        <w:rPr>
          <w:rStyle w:val="default"/>
          <w:rFonts w:cs="FrankRuehl"/>
          <w:rtl/>
        </w:rPr>
        <w:tab/>
      </w:r>
      <w:r w:rsidR="00AB4B71">
        <w:rPr>
          <w:rStyle w:val="default"/>
          <w:rFonts w:cs="FrankRuehl" w:hint="cs"/>
          <w:rtl/>
        </w:rPr>
        <w:t>מערכת אספקת המים בבניין תעמוד בדרישות ת"י 1004 חלק 4 למניעת רעש בלתי סביר; לשם כך יינקטו האמצעים האלה לכל הפחות:</w:t>
      </w:r>
    </w:p>
    <w:p w:rsidR="00AB4B71" w:rsidRDefault="00AB4B71" w:rsidP="00AB4B7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צינורות המים, העוברים בפירים הראשיים בבניין, לא יבואו במגע ישיר עם שלד הבניין;</w:t>
      </w:r>
    </w:p>
    <w:p w:rsidR="00AB4B71" w:rsidRDefault="00AB4B71" w:rsidP="00AB4B7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צנרת אספקת המים בקירות, למעט בקירות חדרי שירותים, לא תבוא במגע ישיר עם הקירות; לצורך כך, תותקן סביב הצנרת עטיפה מסוג בידוד אקוסטי או שרוול מבודד.</w:t>
      </w:r>
    </w:p>
    <w:p w:rsidR="00740517" w:rsidRPr="006024C2" w:rsidRDefault="00D90C22" w:rsidP="00F71263">
      <w:pPr>
        <w:pStyle w:val="medium2-header"/>
        <w:keepLines w:val="0"/>
        <w:spacing w:before="72"/>
        <w:ind w:left="0" w:right="1134"/>
        <w:rPr>
          <w:rFonts w:cs="FrankRuehl" w:hint="cs"/>
          <w:noProof/>
          <w:rtl/>
        </w:rPr>
      </w:pPr>
      <w:bookmarkStart w:id="40" w:name="med15"/>
      <w:bookmarkEnd w:id="40"/>
      <w:r>
        <w:rPr>
          <w:rFonts w:cs="FrankRuehl" w:hint="cs"/>
          <w:noProof/>
          <w:rtl/>
        </w:rPr>
        <w:t>פרק י"ג: מכלי אגירת מים</w:t>
      </w:r>
    </w:p>
    <w:p w:rsidR="008D15DE" w:rsidRDefault="008D15DE" w:rsidP="006024C2">
      <w:pPr>
        <w:pStyle w:val="P00"/>
        <w:spacing w:before="72"/>
        <w:ind w:left="0" w:right="1134"/>
        <w:rPr>
          <w:rStyle w:val="default"/>
          <w:rFonts w:cs="FrankRuehl"/>
          <w:rtl/>
        </w:rPr>
      </w:pPr>
      <w:bookmarkStart w:id="41" w:name="Seif26"/>
      <w:bookmarkEnd w:id="41"/>
      <w:r>
        <w:rPr>
          <w:rFonts w:cs="Miriam"/>
          <w:szCs w:val="32"/>
          <w:rtl/>
          <w:lang w:eastAsia="en-US"/>
        </w:rPr>
        <w:pict>
          <v:shape id="_x0000_s1058" type="#_x0000_t202" style="position:absolute;left:0;text-align:left;margin-left:470.25pt;margin-top:7.1pt;width:1in;height:18.85pt;z-index:251650560"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התקנת מכלי אגירת מים</w:t>
                  </w:r>
                </w:p>
              </w:txbxContent>
            </v:textbox>
            <w10:anchorlock/>
          </v:shape>
        </w:pict>
      </w:r>
      <w:r>
        <w:rPr>
          <w:rStyle w:val="big-number"/>
          <w:rFonts w:cs="Miriam" w:hint="cs"/>
          <w:rtl/>
        </w:rPr>
        <w:t>2</w:t>
      </w:r>
      <w:r w:rsidR="00740517">
        <w:rPr>
          <w:rStyle w:val="big-number"/>
          <w:rFonts w:cs="Miriam" w:hint="cs"/>
          <w:rtl/>
        </w:rPr>
        <w:t>6</w:t>
      </w:r>
      <w:r w:rsidRPr="00704C86">
        <w:rPr>
          <w:rStyle w:val="default"/>
          <w:rFonts w:cs="FrankRuehl"/>
          <w:rtl/>
        </w:rPr>
        <w:t>.</w:t>
      </w:r>
      <w:r w:rsidRPr="00704C86">
        <w:rPr>
          <w:rStyle w:val="default"/>
          <w:rFonts w:cs="FrankRuehl"/>
          <w:rtl/>
        </w:rPr>
        <w:tab/>
      </w:r>
      <w:r w:rsidR="00B22383">
        <w:rPr>
          <w:rStyle w:val="default"/>
          <w:rFonts w:cs="FrankRuehl" w:hint="cs"/>
          <w:rtl/>
        </w:rPr>
        <w:t>מכלי אגירת מים יותקנו בבניינים במקרים אלה:</w:t>
      </w:r>
    </w:p>
    <w:p w:rsidR="00B22383" w:rsidRDefault="00B22383" w:rsidP="00B2238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במפעלים חיוניים </w:t>
      </w:r>
      <w:r>
        <w:rPr>
          <w:rStyle w:val="default"/>
          <w:rFonts w:cs="FrankRuehl"/>
          <w:rtl/>
        </w:rPr>
        <w:t>–</w:t>
      </w:r>
      <w:r>
        <w:rPr>
          <w:rStyle w:val="default"/>
          <w:rFonts w:cs="FrankRuehl" w:hint="cs"/>
          <w:rtl/>
        </w:rPr>
        <w:t xml:space="preserve"> לפי חוק שירות עבודה בשעת חירום, התשכ"ז-1967;</w:t>
      </w:r>
    </w:p>
    <w:p w:rsidR="00B22383" w:rsidRDefault="00B22383" w:rsidP="00B2238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לצורך הבטחת אספקת מים לבניין רב-קומות;</w:t>
      </w:r>
    </w:p>
    <w:p w:rsidR="00B22383" w:rsidRDefault="00B22383" w:rsidP="00B2238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לצורך הבטחת אספקת מים למערכות כיבוי האש בבניין </w:t>
      </w:r>
      <w:r>
        <w:rPr>
          <w:rStyle w:val="default"/>
          <w:rFonts w:cs="FrankRuehl"/>
          <w:rtl/>
        </w:rPr>
        <w:t>–</w:t>
      </w:r>
      <w:r>
        <w:rPr>
          <w:rStyle w:val="default"/>
          <w:rFonts w:cs="FrankRuehl" w:hint="cs"/>
          <w:rtl/>
        </w:rPr>
        <w:t xml:space="preserve"> לפי הדרישות שפורטו בנספחי התכן.</w:t>
      </w:r>
    </w:p>
    <w:p w:rsidR="008D15DE" w:rsidRDefault="008D15DE" w:rsidP="006024C2">
      <w:pPr>
        <w:pStyle w:val="P00"/>
        <w:spacing w:before="72"/>
        <w:ind w:left="0" w:right="1134"/>
        <w:rPr>
          <w:rStyle w:val="default"/>
          <w:rFonts w:cs="FrankRuehl"/>
          <w:rtl/>
        </w:rPr>
      </w:pPr>
      <w:bookmarkStart w:id="42" w:name="Seif27"/>
      <w:bookmarkEnd w:id="42"/>
      <w:r>
        <w:rPr>
          <w:rFonts w:cs="Miriam"/>
          <w:szCs w:val="32"/>
          <w:rtl/>
          <w:lang w:eastAsia="en-US"/>
        </w:rPr>
        <w:pict>
          <v:shape id="_x0000_s1059" type="#_x0000_t202" style="position:absolute;left:0;text-align:left;margin-left:470.25pt;margin-top:7.1pt;width:1in;height:18.9pt;z-index:251651584"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נפח מכלי אגירת מים</w:t>
                  </w:r>
                </w:p>
              </w:txbxContent>
            </v:textbox>
            <w10:anchorlock/>
          </v:shape>
        </w:pict>
      </w:r>
      <w:r>
        <w:rPr>
          <w:rStyle w:val="big-number"/>
          <w:rFonts w:cs="Miriam" w:hint="cs"/>
          <w:rtl/>
        </w:rPr>
        <w:t>2</w:t>
      </w:r>
      <w:r w:rsidR="006024C2">
        <w:rPr>
          <w:rStyle w:val="big-number"/>
          <w:rFonts w:cs="Miriam" w:hint="cs"/>
          <w:rtl/>
        </w:rPr>
        <w:t>7</w:t>
      </w:r>
      <w:r w:rsidRPr="00704C86">
        <w:rPr>
          <w:rStyle w:val="default"/>
          <w:rFonts w:cs="FrankRuehl"/>
          <w:rtl/>
        </w:rPr>
        <w:t>.</w:t>
      </w:r>
      <w:r w:rsidRPr="00704C86">
        <w:rPr>
          <w:rStyle w:val="default"/>
          <w:rFonts w:cs="FrankRuehl"/>
          <w:rtl/>
        </w:rPr>
        <w:tab/>
      </w:r>
      <w:r w:rsidR="00B22383">
        <w:rPr>
          <w:rStyle w:val="default"/>
          <w:rFonts w:cs="FrankRuehl" w:hint="cs"/>
          <w:rtl/>
        </w:rPr>
        <w:t>נפח אגירת מים לצורכי הבטחת אספקתם יהיה כמפורט בטבלה שלהלן: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348"/>
        <w:gridCol w:w="3210"/>
        <w:gridCol w:w="2307"/>
      </w:tblGrid>
      <w:tr w:rsidR="00D65FDC" w:rsidRPr="00A95D24" w:rsidTr="00A95D24">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vAlign w:val="bottom"/>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95D24">
              <w:rPr>
                <w:rStyle w:val="default"/>
                <w:rFonts w:cs="FrankRuehl" w:hint="cs"/>
                <w:sz w:val="18"/>
                <w:szCs w:val="22"/>
                <w:rtl/>
              </w:rPr>
              <w:t>טור א'</w:t>
            </w:r>
          </w:p>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95D24">
              <w:rPr>
                <w:rStyle w:val="default"/>
                <w:rFonts w:cs="FrankRuehl" w:hint="cs"/>
                <w:sz w:val="18"/>
                <w:szCs w:val="22"/>
                <w:rtl/>
              </w:rPr>
              <w:t>השימוש במים</w:t>
            </w:r>
          </w:p>
        </w:tc>
        <w:tc>
          <w:tcPr>
            <w:tcW w:w="0" w:type="auto"/>
            <w:shd w:val="clear" w:color="auto" w:fill="auto"/>
            <w:vAlign w:val="bottom"/>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95D24">
              <w:rPr>
                <w:rStyle w:val="default"/>
                <w:rFonts w:cs="FrankRuehl" w:hint="cs"/>
                <w:sz w:val="18"/>
                <w:szCs w:val="22"/>
                <w:rtl/>
              </w:rPr>
              <w:t>טור ב'</w:t>
            </w:r>
          </w:p>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95D24">
              <w:rPr>
                <w:rStyle w:val="default"/>
                <w:rFonts w:cs="FrankRuehl" w:hint="cs"/>
                <w:sz w:val="18"/>
                <w:szCs w:val="22"/>
                <w:rtl/>
              </w:rPr>
              <w:t>סוג בניין</w:t>
            </w:r>
          </w:p>
        </w:tc>
        <w:tc>
          <w:tcPr>
            <w:tcW w:w="0" w:type="auto"/>
            <w:shd w:val="clear" w:color="auto" w:fill="auto"/>
            <w:vAlign w:val="bottom"/>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95D24">
              <w:rPr>
                <w:rStyle w:val="default"/>
                <w:rFonts w:cs="FrankRuehl" w:hint="cs"/>
                <w:sz w:val="18"/>
                <w:szCs w:val="22"/>
                <w:rtl/>
              </w:rPr>
              <w:t>טור ג'</w:t>
            </w:r>
          </w:p>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95D24">
              <w:rPr>
                <w:rStyle w:val="default"/>
                <w:rFonts w:cs="FrankRuehl" w:hint="cs"/>
                <w:sz w:val="18"/>
                <w:szCs w:val="22"/>
                <w:rtl/>
              </w:rPr>
              <w:t>נפח אגירה מזערי</w:t>
            </w:r>
          </w:p>
        </w:tc>
      </w:tr>
      <w:tr w:rsidR="00D65FDC" w:rsidRPr="00A95D24" w:rsidTr="00A95D24">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(1)</w:t>
            </w: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לכל צורך</w:t>
            </w:r>
          </w:p>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למעט לצורכי כיבוי אש ובטיחות</w:t>
            </w: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בניין שמתכנן מערכת התברואה מצא שאספקת המים הציבורית אליו אינה אמינה, ולמעט בניין המפורט בפסקאות (2) עד (4)</w:t>
            </w: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50 ליטרים לאדם לפי המספר המוערך של השוהים בבניין ובכלל זה קהל מבקרים</w:t>
            </w:r>
          </w:p>
        </w:tc>
      </w:tr>
      <w:tr w:rsidR="00D65FDC" w:rsidRPr="00A95D24" w:rsidTr="00A95D24">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95D24">
              <w:rPr>
                <w:rStyle w:val="default"/>
                <w:rFonts w:cs="FrankRuehl" w:hint="cs"/>
                <w:szCs w:val="24"/>
                <w:rtl/>
              </w:rPr>
              <w:t>(2)</w:t>
            </w: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בניין רב-קומות שיש בו מערכת משאבות להגברת לחץ</w:t>
            </w: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400 ליטרים לכל דירה</w:t>
            </w:r>
          </w:p>
        </w:tc>
      </w:tr>
      <w:tr w:rsidR="00D65FDC" w:rsidRPr="00A95D24" w:rsidTr="00A95D24">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95D24">
              <w:rPr>
                <w:rStyle w:val="default"/>
                <w:rFonts w:cs="FrankRuehl" w:hint="cs"/>
                <w:szCs w:val="24"/>
                <w:rtl/>
              </w:rPr>
              <w:t>(3)</w:t>
            </w: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בית מלון בעל 100 חדרי אורחים או יותר</w:t>
            </w: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500 ליטרים לכל חדר אורחים</w:t>
            </w:r>
          </w:p>
        </w:tc>
      </w:tr>
      <w:tr w:rsidR="00D65FDC" w:rsidRPr="00A95D24" w:rsidTr="00A95D24">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95D24">
              <w:rPr>
                <w:rStyle w:val="default"/>
                <w:rFonts w:cs="FrankRuehl" w:hint="cs"/>
                <w:szCs w:val="24"/>
                <w:rtl/>
              </w:rPr>
              <w:t>(4)</w:t>
            </w: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בית חולים, בית דיור מוגן שיש בו מחלקה סיעודית</w:t>
            </w: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לפי הנחיות רשות הבריאות</w:t>
            </w:r>
          </w:p>
        </w:tc>
      </w:tr>
      <w:tr w:rsidR="00D65FDC" w:rsidRPr="00A95D24" w:rsidTr="00A95D24">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95D24">
              <w:rPr>
                <w:rStyle w:val="default"/>
                <w:rFonts w:cs="FrankRuehl" w:hint="cs"/>
                <w:szCs w:val="24"/>
                <w:rtl/>
              </w:rPr>
              <w:t>(5)</w:t>
            </w: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לצורכי כיבוי אש</w:t>
            </w: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D65FDC" w:rsidRPr="00A95D24" w:rsidRDefault="00D65FDC" w:rsidP="00A95D2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95D24">
              <w:rPr>
                <w:rStyle w:val="default"/>
                <w:rFonts w:cs="FrankRuehl" w:hint="cs"/>
                <w:szCs w:val="24"/>
                <w:rtl/>
              </w:rPr>
              <w:t>כאמור בפרק ד' בחלק ג' לתוספת השנייה</w:t>
            </w:r>
          </w:p>
        </w:tc>
      </w:tr>
    </w:tbl>
    <w:p w:rsidR="00B22383" w:rsidRDefault="00B22383" w:rsidP="006024C2">
      <w:pPr>
        <w:pStyle w:val="P00"/>
        <w:spacing w:before="72"/>
        <w:ind w:left="0" w:right="1134"/>
        <w:rPr>
          <w:rStyle w:val="default"/>
          <w:rFonts w:cs="FrankRuehl"/>
          <w:rtl/>
        </w:rPr>
      </w:pPr>
    </w:p>
    <w:p w:rsidR="008D15DE" w:rsidRDefault="008D15DE" w:rsidP="0045751C">
      <w:pPr>
        <w:pStyle w:val="P00"/>
        <w:spacing w:before="72"/>
        <w:ind w:left="0" w:right="1134"/>
        <w:rPr>
          <w:rStyle w:val="default"/>
          <w:rFonts w:cs="FrankRuehl"/>
          <w:rtl/>
        </w:rPr>
      </w:pPr>
      <w:bookmarkStart w:id="43" w:name="Seif28"/>
      <w:bookmarkEnd w:id="43"/>
      <w:r>
        <w:rPr>
          <w:rFonts w:cs="Miriam"/>
          <w:szCs w:val="32"/>
          <w:rtl/>
          <w:lang w:eastAsia="en-US"/>
        </w:rPr>
        <w:pict>
          <v:shape id="_x0000_s1060" type="#_x0000_t202" style="position:absolute;left:0;text-align:left;margin-left:470.25pt;margin-top:7.1pt;width:1in;height:26pt;z-index:251652608"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נפח מכלי לחץ לאגירת מים חמים והנחיות להתקנתם</w:t>
                  </w:r>
                </w:p>
              </w:txbxContent>
            </v:textbox>
            <w10:anchorlock/>
          </v:shape>
        </w:pict>
      </w:r>
      <w:r>
        <w:rPr>
          <w:rStyle w:val="big-number"/>
          <w:rFonts w:cs="Miriam" w:hint="cs"/>
          <w:rtl/>
        </w:rPr>
        <w:t>2</w:t>
      </w:r>
      <w:r w:rsidR="006024C2">
        <w:rPr>
          <w:rStyle w:val="big-number"/>
          <w:rFonts w:cs="Miriam" w:hint="cs"/>
          <w:rtl/>
        </w:rPr>
        <w:t>8</w:t>
      </w:r>
      <w:r w:rsidRPr="00704C86">
        <w:rPr>
          <w:rStyle w:val="default"/>
          <w:rFonts w:cs="FrankRuehl"/>
          <w:rtl/>
        </w:rPr>
        <w:t>.</w:t>
      </w:r>
      <w:r w:rsidRPr="00704C86">
        <w:rPr>
          <w:rStyle w:val="default"/>
          <w:rFonts w:cs="FrankRuehl"/>
          <w:rtl/>
        </w:rPr>
        <w:tab/>
      </w:r>
      <w:r w:rsidR="006559A5">
        <w:rPr>
          <w:rStyle w:val="default"/>
          <w:rFonts w:cs="FrankRuehl" w:hint="cs"/>
          <w:rtl/>
        </w:rPr>
        <w:t xml:space="preserve">במערכות אספקת מים חמים, למעט המערכות המפורטות בתקנה 12(א)(3) יותקנו מכלי לחץ לאגירת מים חמים שנפחם יהיה </w:t>
      </w:r>
      <w:r w:rsidR="006559A5">
        <w:rPr>
          <w:rStyle w:val="default"/>
          <w:rFonts w:cs="FrankRuehl"/>
          <w:rtl/>
        </w:rPr>
        <w:t>–</w:t>
      </w:r>
    </w:p>
    <w:p w:rsidR="006559A5" w:rsidRDefault="006559A5" w:rsidP="006559A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בבניין מגורים, אחת מהאפשרויות האלה:</w:t>
      </w:r>
    </w:p>
    <w:p w:rsidR="006559A5" w:rsidRDefault="006559A5" w:rsidP="006559A5">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לכל דירת מגורים יותקן מכל לחץ לאגירת מים חמים משלה בנפח מזערי כמפורט להלן:</w:t>
      </w:r>
    </w:p>
    <w:p w:rsidR="006559A5" w:rsidRDefault="006559A5" w:rsidP="001568BD">
      <w:pPr>
        <w:pStyle w:val="P00"/>
        <w:spacing w:before="72"/>
        <w:ind w:left="1474" w:right="1134"/>
        <w:rPr>
          <w:rStyle w:val="default"/>
          <w:rFonts w:cs="FrankRuehl"/>
          <w:rtl/>
        </w:rPr>
      </w:pPr>
      <w:r>
        <w:rPr>
          <w:rStyle w:val="default"/>
          <w:rFonts w:cs="FrankRuehl" w:hint="cs"/>
          <w:rtl/>
        </w:rPr>
        <w:t>(1)</w:t>
      </w:r>
      <w:r>
        <w:rPr>
          <w:rStyle w:val="default"/>
          <w:rFonts w:cs="FrankRuehl"/>
          <w:rtl/>
        </w:rPr>
        <w:tab/>
      </w:r>
      <w:r w:rsidR="001568BD">
        <w:rPr>
          <w:rStyle w:val="default"/>
          <w:rFonts w:cs="FrankRuehl" w:hint="cs"/>
          <w:rtl/>
        </w:rPr>
        <w:t xml:space="preserve">לדירת מגורים בת חדר אחד </w:t>
      </w:r>
      <w:r w:rsidR="001568BD">
        <w:rPr>
          <w:rStyle w:val="default"/>
          <w:rFonts w:cs="FrankRuehl"/>
          <w:rtl/>
        </w:rPr>
        <w:t>–</w:t>
      </w:r>
      <w:r w:rsidR="001568BD">
        <w:rPr>
          <w:rStyle w:val="default"/>
          <w:rFonts w:cs="FrankRuehl" w:hint="cs"/>
          <w:rtl/>
        </w:rPr>
        <w:t xml:space="preserve"> 60 ליטרים לפחות;</w:t>
      </w:r>
    </w:p>
    <w:p w:rsidR="001568BD" w:rsidRDefault="001568BD" w:rsidP="001568BD">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לדירת מגורים בת שלושה חדרים לכל היותר </w:t>
      </w:r>
      <w:r>
        <w:rPr>
          <w:rStyle w:val="default"/>
          <w:rFonts w:cs="FrankRuehl"/>
          <w:rtl/>
        </w:rPr>
        <w:t>–</w:t>
      </w:r>
      <w:r>
        <w:rPr>
          <w:rStyle w:val="default"/>
          <w:rFonts w:cs="FrankRuehl" w:hint="cs"/>
          <w:rtl/>
        </w:rPr>
        <w:t xml:space="preserve"> 120 ליטרים לפחות;</w:t>
      </w:r>
    </w:p>
    <w:p w:rsidR="001568BD" w:rsidRDefault="001568BD" w:rsidP="001568BD">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לדירת מגורים בת ארבעה חדרים ומעלה </w:t>
      </w:r>
      <w:r>
        <w:rPr>
          <w:rStyle w:val="default"/>
          <w:rFonts w:cs="FrankRuehl"/>
          <w:rtl/>
        </w:rPr>
        <w:t>–</w:t>
      </w:r>
      <w:r>
        <w:rPr>
          <w:rStyle w:val="default"/>
          <w:rFonts w:cs="FrankRuehl" w:hint="cs"/>
          <w:rtl/>
        </w:rPr>
        <w:t xml:space="preserve"> 150 ליטרים לפחות;</w:t>
      </w:r>
    </w:p>
    <w:p w:rsidR="001568BD" w:rsidRDefault="001568BD" w:rsidP="001568B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מכל לחץ לאגירת מים חמים משותף לכל דירות המגורים, בנפח המסוגל לספק את הספיקות הבו-זמניות (סימולטניות) הנדרשות לכלל דירות המגורים;</w:t>
      </w:r>
    </w:p>
    <w:p w:rsidR="001568BD" w:rsidRDefault="001568BD" w:rsidP="006559A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בבניין שאינו בניין מגורים, אחת מהאפשרויות האלה או צירוף שלהן:</w:t>
      </w:r>
    </w:p>
    <w:p w:rsidR="001568BD" w:rsidRDefault="001568BD" w:rsidP="001568B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לכל יחידה נפרדת של הבניין, ובכלל זה חנות, משרד וכיוצא באלה </w:t>
      </w:r>
      <w:r>
        <w:rPr>
          <w:rStyle w:val="default"/>
          <w:rFonts w:cs="FrankRuehl"/>
          <w:rtl/>
        </w:rPr>
        <w:t>–</w:t>
      </w:r>
      <w:r>
        <w:rPr>
          <w:rStyle w:val="default"/>
          <w:rFonts w:cs="FrankRuehl" w:hint="cs"/>
          <w:rtl/>
        </w:rPr>
        <w:t xml:space="preserve"> מכל לחץ לאגירת מים חמים משלה;</w:t>
      </w:r>
    </w:p>
    <w:p w:rsidR="001568BD" w:rsidRDefault="001568BD" w:rsidP="001568B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מכל לחץ לאגירת מים חמים משותף לכל הבניין, בנפח המסוגל לספק את הספיקות הבו-זמניות הנדרשות לכלל הבניין;</w:t>
      </w:r>
    </w:p>
    <w:p w:rsidR="001568BD" w:rsidRDefault="001568BD" w:rsidP="006559A5">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מכלי הלחץ לאגירת המים החמים יותקנו לפי ת"י 69, ת"י 579 ות"י 4295.</w:t>
      </w:r>
    </w:p>
    <w:p w:rsidR="008D15DE" w:rsidRDefault="008D15DE" w:rsidP="00A44EE8">
      <w:pPr>
        <w:pStyle w:val="P00"/>
        <w:spacing w:before="72"/>
        <w:ind w:left="0" w:right="1134"/>
        <w:rPr>
          <w:rStyle w:val="default"/>
          <w:rFonts w:cs="FrankRuehl"/>
          <w:rtl/>
        </w:rPr>
      </w:pPr>
      <w:r>
        <w:rPr>
          <w:rFonts w:cs="Miriam"/>
          <w:szCs w:val="32"/>
          <w:rtl/>
          <w:lang w:eastAsia="en-US"/>
        </w:rPr>
        <w:pict>
          <v:shape id="_x0000_s1061" type="#_x0000_t202" style="position:absolute;left:0;text-align:left;margin-left:470.25pt;margin-top:7.1pt;width:1in;height:26.6pt;z-index:251653632" filled="f" stroked="f">
            <v:textbox style="mso-next-textbox:#_x0000_s1061" inset="1mm,0,1mm,0">
              <w:txbxContent>
                <w:p w:rsidR="00FE5BBB" w:rsidRDefault="00803F20" w:rsidP="008D15DE">
                  <w:pPr>
                    <w:spacing w:line="160" w:lineRule="exact"/>
                    <w:jc w:val="left"/>
                    <w:rPr>
                      <w:rFonts w:cs="Miriam" w:hint="cs"/>
                      <w:noProof/>
                      <w:szCs w:val="18"/>
                      <w:rtl/>
                    </w:rPr>
                  </w:pPr>
                  <w:r>
                    <w:rPr>
                      <w:rFonts w:cs="Miriam" w:hint="cs"/>
                      <w:noProof/>
                      <w:szCs w:val="18"/>
                      <w:rtl/>
                    </w:rPr>
                    <w:t>יניקת מים למערכות משאבות להגברת לחץ</w:t>
                  </w:r>
                </w:p>
              </w:txbxContent>
            </v:textbox>
            <w10:anchorlock/>
          </v:shape>
        </w:pict>
      </w:r>
      <w:r>
        <w:rPr>
          <w:rStyle w:val="big-number"/>
          <w:rFonts w:cs="Miriam" w:hint="cs"/>
          <w:rtl/>
        </w:rPr>
        <w:t>2</w:t>
      </w:r>
      <w:r w:rsidR="0045751C">
        <w:rPr>
          <w:rStyle w:val="big-number"/>
          <w:rFonts w:cs="Miriam" w:hint="cs"/>
          <w:rtl/>
        </w:rPr>
        <w:t>9</w:t>
      </w:r>
      <w:r w:rsidRPr="00704C86">
        <w:rPr>
          <w:rStyle w:val="default"/>
          <w:rFonts w:cs="FrankRuehl"/>
          <w:rtl/>
        </w:rPr>
        <w:t>.</w:t>
      </w:r>
      <w:r w:rsidRPr="00704C86">
        <w:rPr>
          <w:rStyle w:val="default"/>
          <w:rFonts w:cs="FrankRuehl"/>
          <w:rtl/>
        </w:rPr>
        <w:tab/>
      </w:r>
      <w:r w:rsidR="001568BD">
        <w:rPr>
          <w:rStyle w:val="default"/>
          <w:rFonts w:cs="FrankRuehl" w:hint="cs"/>
          <w:rtl/>
        </w:rPr>
        <w:t>(א)</w:t>
      </w:r>
      <w:r w:rsidR="001568BD">
        <w:rPr>
          <w:rStyle w:val="default"/>
          <w:rFonts w:cs="FrankRuehl"/>
          <w:rtl/>
        </w:rPr>
        <w:tab/>
      </w:r>
      <w:r w:rsidR="001568BD">
        <w:rPr>
          <w:rStyle w:val="default"/>
          <w:rFonts w:cs="FrankRuehl" w:hint="cs"/>
          <w:rtl/>
        </w:rPr>
        <w:t>יניקת מים למערכות משאבות להגברת לחץ תתבצע ממכלי אגירת מים, ולא ישירות מצנרת האספקה, אלא אם כן אישר מהנדס הוועדה המקומית</w:t>
      </w:r>
      <w:r w:rsidR="00A44EE8">
        <w:rPr>
          <w:rStyle w:val="default"/>
          <w:rFonts w:cs="FrankRuehl" w:hint="cs"/>
          <w:rtl/>
        </w:rPr>
        <w:t>.</w:t>
      </w:r>
    </w:p>
    <w:p w:rsidR="001568BD" w:rsidRDefault="001568BD" w:rsidP="00A44E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26683">
        <w:rPr>
          <w:rStyle w:val="default"/>
          <w:rFonts w:cs="FrankRuehl" w:hint="cs"/>
          <w:rtl/>
        </w:rPr>
        <w:t>נפחו של מכל אגירת מים ליניקה לא יפחת מהנפח המתקבל לפי הנוסחה הקבועה בפרק ב', תת-פרק שכותרתו "אגירת מים לצורכי אספקתם" בת"י 1205, חלק 1.</w:t>
      </w:r>
    </w:p>
    <w:p w:rsidR="00E26683" w:rsidRDefault="00E26683" w:rsidP="00A44EE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בתקנה זו, בבניין שבו מותקנת מערכת משאבות להגברת לחץ לשתי דירות מגורים לכל היותר, ניתן לחבר את מערכת משאבות הגברת הלחץ ישירות למערכת אספקת המים של הרשות המקומית, בלא מכל אגירה, ובלבד שהספק מערכת המשאבות להגברת הלחץ לא יעלה על 2.0 מטרים מעוקבים לשעה.</w:t>
      </w:r>
    </w:p>
    <w:p w:rsidR="008D15DE" w:rsidRDefault="008D15DE" w:rsidP="00A44EE8">
      <w:pPr>
        <w:pStyle w:val="P00"/>
        <w:spacing w:before="72"/>
        <w:ind w:left="0" w:right="1134"/>
        <w:rPr>
          <w:rStyle w:val="default"/>
          <w:rFonts w:cs="FrankRuehl"/>
          <w:rtl/>
        </w:rPr>
      </w:pPr>
      <w:bookmarkStart w:id="44" w:name="Seif29"/>
      <w:bookmarkEnd w:id="44"/>
      <w:r>
        <w:rPr>
          <w:rFonts w:cs="Miriam"/>
          <w:szCs w:val="32"/>
          <w:rtl/>
          <w:lang w:eastAsia="en-US"/>
        </w:rPr>
        <w:pict>
          <v:shape id="_x0000_s1062" type="#_x0000_t202" style="position:absolute;left:0;text-align:left;margin-left:463.75pt;margin-top:7.1pt;width:78.5pt;height:20.45pt;z-index:251654656"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איכות המים במכלי האגירה</w:t>
                  </w:r>
                </w:p>
              </w:txbxContent>
            </v:textbox>
            <w10:anchorlock/>
          </v:shape>
        </w:pict>
      </w:r>
      <w:r>
        <w:rPr>
          <w:rStyle w:val="big-number"/>
          <w:rFonts w:cs="Miriam" w:hint="cs"/>
          <w:rtl/>
        </w:rPr>
        <w:t>30</w:t>
      </w:r>
      <w:r w:rsidRPr="00704C86">
        <w:rPr>
          <w:rStyle w:val="default"/>
          <w:rFonts w:cs="FrankRuehl"/>
          <w:rtl/>
        </w:rPr>
        <w:t>.</w:t>
      </w:r>
      <w:r w:rsidRPr="00704C86">
        <w:rPr>
          <w:rStyle w:val="default"/>
          <w:rFonts w:cs="FrankRuehl"/>
          <w:rtl/>
        </w:rPr>
        <w:tab/>
      </w:r>
      <w:r w:rsidR="00E26683">
        <w:rPr>
          <w:rStyle w:val="default"/>
          <w:rFonts w:cs="FrankRuehl" w:hint="cs"/>
          <w:rtl/>
        </w:rPr>
        <w:t>(א)</w:t>
      </w:r>
      <w:r w:rsidR="00E26683">
        <w:rPr>
          <w:rStyle w:val="default"/>
          <w:rFonts w:cs="FrankRuehl"/>
          <w:rtl/>
        </w:rPr>
        <w:tab/>
      </w:r>
      <w:r w:rsidR="00E26683">
        <w:rPr>
          <w:rStyle w:val="default"/>
          <w:rFonts w:cs="FrankRuehl" w:hint="cs"/>
          <w:rtl/>
        </w:rPr>
        <w:t>במכל המשמש לאגירת מי שתייה, במלואו או בחלקו, תובטח תחלופת המים כמפורט להלן:</w:t>
      </w:r>
    </w:p>
    <w:p w:rsidR="00E26683" w:rsidRDefault="00E26683" w:rsidP="00E2668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נפח המכל יוחלף במים טריים כל 72 שעות לפחות;</w:t>
      </w:r>
    </w:p>
    <w:p w:rsidR="00E26683" w:rsidRDefault="00E26683" w:rsidP="00E2668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תחלופת מים תהיה רק באמצעות שימוש בהם, בלא בזבוז;</w:t>
      </w:r>
    </w:p>
    <w:p w:rsidR="00E26683" w:rsidRDefault="00E26683" w:rsidP="00E2668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נפח מכל המים, המשמש בחלקו למי שתייה, לא מאפשר תחלופת מים טריים כאמור בפסקאות (1) ו-(2), יופרדו מי השתייה למכל נפרד;</w:t>
      </w:r>
    </w:p>
    <w:p w:rsidR="00E26683" w:rsidRDefault="00E26683" w:rsidP="00E2668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בוצעו במים פעולות הכלרה וסינון לפי תקנות איכות תברואית, לא תחול על המכל פסקה (1);</w:t>
      </w:r>
    </w:p>
    <w:p w:rsidR="00E26683" w:rsidRDefault="00E26683" w:rsidP="00E2668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פסקה (1) לא תחול על מכלים המשמשים לכיבוי אש, ובלבד שתובטח הפרדה מוחלטת בינם ובין מכלי מי השתייה, ויובטח שלא ייעשה בהם שימוש לצורך מי שתייה.</w:t>
      </w:r>
    </w:p>
    <w:p w:rsidR="00E26683" w:rsidRDefault="00E26683" w:rsidP="00A44E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במכל שנפחו הכולל עולה על 200 מטרים מעוקבים יחולו הדרישות המפורטות להלן:</w:t>
      </w:r>
    </w:p>
    <w:p w:rsidR="00E26683" w:rsidRDefault="00E26683" w:rsidP="00E2668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המכל יחולק לשני מכלי משנה לפחות שעל כל אחד מהם יחולו דרישות תקנה זו ותקנה 31;</w:t>
      </w:r>
    </w:p>
    <w:p w:rsidR="00E26683" w:rsidRDefault="00E26683" w:rsidP="00E26683">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מערכות הצנרת יאפשרו הפעלת כל מכל משנה בנפרד, לצורך פעולות אחזקה.</w:t>
      </w:r>
    </w:p>
    <w:p w:rsidR="008D15DE" w:rsidRDefault="008D15DE" w:rsidP="00A44EE8">
      <w:pPr>
        <w:pStyle w:val="P00"/>
        <w:spacing w:before="72"/>
        <w:ind w:left="0" w:right="1134"/>
        <w:rPr>
          <w:rStyle w:val="default"/>
          <w:rFonts w:cs="FrankRuehl"/>
          <w:rtl/>
        </w:rPr>
      </w:pPr>
      <w:bookmarkStart w:id="45" w:name="Seif30"/>
      <w:bookmarkEnd w:id="45"/>
      <w:r>
        <w:rPr>
          <w:rFonts w:cs="Miriam"/>
          <w:szCs w:val="32"/>
          <w:rtl/>
          <w:lang w:eastAsia="en-US"/>
        </w:rPr>
        <w:pict>
          <v:shape id="_x0000_s1063" type="#_x0000_t202" style="position:absolute;left:0;text-align:left;margin-left:470.25pt;margin-top:7.1pt;width:1in;height:26.95pt;z-index:251655680" filled="f" stroked="f">
            <v:textbox style="mso-next-textbox:#_x0000_s1063" inset="1mm,0,1mm,0">
              <w:txbxContent>
                <w:p w:rsidR="00FE5BBB" w:rsidRDefault="00FE5BBB" w:rsidP="008D15DE">
                  <w:pPr>
                    <w:spacing w:line="160" w:lineRule="exact"/>
                    <w:jc w:val="left"/>
                    <w:rPr>
                      <w:rFonts w:cs="Miriam" w:hint="cs"/>
                      <w:noProof/>
                      <w:szCs w:val="18"/>
                      <w:rtl/>
                    </w:rPr>
                  </w:pPr>
                  <w:r>
                    <w:rPr>
                      <w:rFonts w:cs="Miriam" w:hint="cs"/>
                      <w:szCs w:val="18"/>
                      <w:rtl/>
                    </w:rPr>
                    <w:t>מניעת סיכונים ומטרדים למכלי אגירת מים</w:t>
                  </w:r>
                </w:p>
              </w:txbxContent>
            </v:textbox>
            <w10:anchorlock/>
          </v:shape>
        </w:pict>
      </w:r>
      <w:r>
        <w:rPr>
          <w:rStyle w:val="big-number"/>
          <w:rFonts w:cs="Miriam" w:hint="cs"/>
          <w:rtl/>
        </w:rPr>
        <w:t>3</w:t>
      </w:r>
      <w:r w:rsidR="00A44EE8">
        <w:rPr>
          <w:rStyle w:val="big-number"/>
          <w:rFonts w:cs="Miriam" w:hint="cs"/>
          <w:rtl/>
        </w:rPr>
        <w:t>1</w:t>
      </w:r>
      <w:r w:rsidRPr="00704C86">
        <w:rPr>
          <w:rStyle w:val="default"/>
          <w:rFonts w:cs="FrankRuehl"/>
          <w:rtl/>
        </w:rPr>
        <w:t>.</w:t>
      </w:r>
      <w:r w:rsidRPr="00704C86">
        <w:rPr>
          <w:rStyle w:val="default"/>
          <w:rFonts w:cs="FrankRuehl"/>
          <w:rtl/>
        </w:rPr>
        <w:tab/>
      </w:r>
      <w:r w:rsidR="0081266F">
        <w:rPr>
          <w:rStyle w:val="default"/>
          <w:rFonts w:cs="FrankRuehl" w:hint="cs"/>
          <w:rtl/>
        </w:rPr>
        <w:t>(א)</w:t>
      </w:r>
      <w:r w:rsidR="0081266F">
        <w:rPr>
          <w:rStyle w:val="default"/>
          <w:rFonts w:cs="FrankRuehl"/>
          <w:rtl/>
        </w:rPr>
        <w:tab/>
      </w:r>
      <w:r w:rsidR="0081266F">
        <w:rPr>
          <w:rStyle w:val="default"/>
          <w:rFonts w:cs="FrankRuehl" w:hint="cs"/>
          <w:rtl/>
        </w:rPr>
        <w:t>קיר, רצפה או תקרה של דירה לא ישמשו קיר, רצפה או תקרה של מכל מים</w:t>
      </w:r>
      <w:r w:rsidR="00A44EE8">
        <w:rPr>
          <w:rStyle w:val="default"/>
          <w:rFonts w:cs="FrankRuehl" w:hint="cs"/>
          <w:rtl/>
        </w:rPr>
        <w:t>.</w:t>
      </w:r>
    </w:p>
    <w:p w:rsidR="0081266F" w:rsidRDefault="0081266F" w:rsidP="00A44E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בקיר, רצפה או תקרה של מכל המים לא יעברו צנרת או נקזים מכל סוג שהוא, למעט צנרת ונקזים הקשורים למכל המים עצמו.</w:t>
      </w:r>
    </w:p>
    <w:p w:rsidR="0081266F" w:rsidRDefault="0081266F" w:rsidP="00A44EE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מכל המים וחדר המשאבות הצמוד לו יהיו במבנה המונע גישה לא מבוקרת.</w:t>
      </w:r>
    </w:p>
    <w:p w:rsidR="0081266F" w:rsidRDefault="0081266F" w:rsidP="00A44EE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מכל המים יוגן מפני חדירת מי שפכים או מפני חדירת מים שאינם מי שתייה.</w:t>
      </w:r>
    </w:p>
    <w:p w:rsidR="008D15DE" w:rsidRDefault="008D15DE" w:rsidP="004774D8">
      <w:pPr>
        <w:pStyle w:val="P00"/>
        <w:spacing w:before="72"/>
        <w:ind w:left="0" w:right="1134"/>
        <w:rPr>
          <w:rStyle w:val="default"/>
          <w:rFonts w:cs="FrankRuehl"/>
          <w:rtl/>
        </w:rPr>
      </w:pPr>
      <w:bookmarkStart w:id="46" w:name="Seif31"/>
      <w:bookmarkEnd w:id="46"/>
      <w:r>
        <w:rPr>
          <w:rFonts w:cs="Miriam"/>
          <w:szCs w:val="32"/>
          <w:rtl/>
          <w:lang w:eastAsia="en-US"/>
        </w:rPr>
        <w:pict>
          <v:shape id="_x0000_s1064" type="#_x0000_t202" style="position:absolute;left:0;text-align:left;margin-left:465.6pt;margin-top:7.1pt;width:76.65pt;height:20.65pt;z-index:251656704"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התקנת מכלי אגירת מים</w:t>
                  </w:r>
                </w:p>
              </w:txbxContent>
            </v:textbox>
            <w10:anchorlock/>
          </v:shape>
        </w:pict>
      </w:r>
      <w:r>
        <w:rPr>
          <w:rStyle w:val="big-number"/>
          <w:rFonts w:cs="Miriam" w:hint="cs"/>
          <w:rtl/>
        </w:rPr>
        <w:t>3</w:t>
      </w:r>
      <w:r w:rsidR="00A44EE8">
        <w:rPr>
          <w:rStyle w:val="big-number"/>
          <w:rFonts w:cs="Miriam" w:hint="cs"/>
          <w:rtl/>
        </w:rPr>
        <w:t>2</w:t>
      </w:r>
      <w:r w:rsidRPr="00704C86">
        <w:rPr>
          <w:rStyle w:val="default"/>
          <w:rFonts w:cs="FrankRuehl"/>
          <w:rtl/>
        </w:rPr>
        <w:t>.</w:t>
      </w:r>
      <w:r w:rsidRPr="00704C86">
        <w:rPr>
          <w:rStyle w:val="default"/>
          <w:rFonts w:cs="FrankRuehl"/>
          <w:rtl/>
        </w:rPr>
        <w:tab/>
      </w:r>
      <w:r w:rsidR="004774D8">
        <w:rPr>
          <w:rStyle w:val="default"/>
          <w:rFonts w:cs="FrankRuehl" w:hint="cs"/>
          <w:rtl/>
        </w:rPr>
        <w:t>(א)</w:t>
      </w:r>
      <w:r w:rsidR="004774D8">
        <w:rPr>
          <w:rStyle w:val="default"/>
          <w:rFonts w:cs="FrankRuehl" w:hint="cs"/>
          <w:rtl/>
        </w:rPr>
        <w:tab/>
      </w:r>
      <w:r w:rsidR="005C66AD">
        <w:rPr>
          <w:rStyle w:val="default"/>
          <w:rFonts w:cs="FrankRuehl" w:hint="cs"/>
          <w:rtl/>
        </w:rPr>
        <w:t>מכל אגירת מים יותקן לפי ת"י 1205 חלק 1, ולפי תקנות מערכות בריכה למי שתייה</w:t>
      </w:r>
      <w:r w:rsidR="004774D8">
        <w:rPr>
          <w:rStyle w:val="default"/>
          <w:rFonts w:cs="FrankRuehl" w:hint="cs"/>
          <w:rtl/>
        </w:rPr>
        <w:t>.</w:t>
      </w:r>
    </w:p>
    <w:p w:rsidR="005C66AD" w:rsidRDefault="005C66AD" w:rsidP="004774D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מערכת מילוי המכל יחולו הוראות אלה:</w:t>
      </w:r>
    </w:p>
    <w:p w:rsidR="005C66AD" w:rsidRDefault="005C66AD" w:rsidP="005C66A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המערכת תובטח מפני זרימה חוזרת לפי תקנה 20;</w:t>
      </w:r>
    </w:p>
    <w:p w:rsidR="005C66AD" w:rsidRDefault="005C66AD" w:rsidP="005C66A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המערכת תובטח מפני גלישת מים מהמכל, באמצעות שסתומי בריכה אוטומטיים; לכל מכל אגירת מים יותקן צינור גלישת מים למקרה של תקלה בשסתומי הבריכה; שטח חתך צינור הגלישה יהיה כפול משטח חתך צינור המילוי לפחות.</w:t>
      </w:r>
    </w:p>
    <w:p w:rsidR="005C66AD" w:rsidRDefault="005C66AD" w:rsidP="004774D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לכל </w:t>
      </w:r>
      <w:r w:rsidR="00915B3F">
        <w:rPr>
          <w:rStyle w:val="default"/>
          <w:rFonts w:cs="FrankRuehl" w:hint="cs"/>
          <w:rtl/>
        </w:rPr>
        <w:t>מכל אגירת מים יינקטו אמצעים לריקון המכל בנקודה הנמוכה ביותר במכל.</w:t>
      </w:r>
    </w:p>
    <w:p w:rsidR="00915B3F" w:rsidRDefault="00915B3F" w:rsidP="004774D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במכל המשמש הן לצורכי אספקת מים לצריכה והן לצורכי כיבוי אש תבטיח היניקה מן המכל לצריכה תחלופת מים מתחתית המכל, לפי הוראות ת"י 1205.</w:t>
      </w:r>
    </w:p>
    <w:p w:rsidR="00915B3F" w:rsidRDefault="00915B3F" w:rsidP="004774D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ביניקה ממכל לצורכי כיבוי אש יותקן אבזר למניעת מערבולת כאמור בת"י 1596.</w:t>
      </w:r>
    </w:p>
    <w:p w:rsidR="00915B3F" w:rsidRDefault="00915B3F" w:rsidP="004774D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בחדר הטכני הגובל במכל לאגירת מים, שבו ממוקמים צינורות ושסתומי המכל, מוצאי צינורות הגלישה וההורקה או מערכות משאבות להגברת הלחץ, תותקן מערכת ניקוז למניעת הצפה.</w:t>
      </w:r>
    </w:p>
    <w:p w:rsidR="00915B3F" w:rsidRPr="00915B3F" w:rsidRDefault="00915B3F" w:rsidP="00915B3F">
      <w:pPr>
        <w:pStyle w:val="medium2-header"/>
        <w:keepLines w:val="0"/>
        <w:spacing w:before="72"/>
        <w:ind w:left="0" w:right="1134"/>
        <w:rPr>
          <w:rFonts w:cs="FrankRuehl"/>
          <w:noProof/>
          <w:rtl/>
        </w:rPr>
      </w:pPr>
      <w:bookmarkStart w:id="47" w:name="med16"/>
      <w:bookmarkEnd w:id="47"/>
      <w:r w:rsidRPr="00915B3F">
        <w:rPr>
          <w:rFonts w:cs="FrankRuehl" w:hint="cs"/>
          <w:noProof/>
          <w:rtl/>
        </w:rPr>
        <w:t>פרק י"ד: מערכות משאבות להגברת לחץ</w:t>
      </w:r>
    </w:p>
    <w:p w:rsidR="008D15DE" w:rsidRDefault="008D15DE" w:rsidP="007F6F23">
      <w:pPr>
        <w:pStyle w:val="P00"/>
        <w:spacing w:before="72"/>
        <w:ind w:left="0" w:right="1134"/>
        <w:rPr>
          <w:rStyle w:val="default"/>
          <w:rFonts w:cs="FrankRuehl"/>
          <w:rtl/>
        </w:rPr>
      </w:pPr>
      <w:bookmarkStart w:id="48" w:name="Seif32"/>
      <w:bookmarkEnd w:id="48"/>
      <w:r>
        <w:rPr>
          <w:rFonts w:cs="Miriam"/>
          <w:szCs w:val="32"/>
          <w:rtl/>
          <w:lang w:eastAsia="en-US"/>
        </w:rPr>
        <w:pict>
          <v:shape id="_x0000_s1065" type="#_x0000_t202" style="position:absolute;left:0;text-align:left;margin-left:470.25pt;margin-top:7.1pt;width:1in;height:23.05pt;z-index:251657728"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מערכת משאבות להגברת לחץ</w:t>
                  </w:r>
                </w:p>
              </w:txbxContent>
            </v:textbox>
            <w10:anchorlock/>
          </v:shape>
        </w:pict>
      </w:r>
      <w:r>
        <w:rPr>
          <w:rStyle w:val="big-number"/>
          <w:rFonts w:cs="Miriam" w:hint="cs"/>
          <w:rtl/>
        </w:rPr>
        <w:t>3</w:t>
      </w:r>
      <w:r w:rsidR="004774D8">
        <w:rPr>
          <w:rStyle w:val="big-number"/>
          <w:rFonts w:cs="Miriam" w:hint="cs"/>
          <w:rtl/>
        </w:rPr>
        <w:t>3</w:t>
      </w:r>
      <w:r w:rsidRPr="00704C86">
        <w:rPr>
          <w:rStyle w:val="default"/>
          <w:rFonts w:cs="FrankRuehl"/>
          <w:rtl/>
        </w:rPr>
        <w:t>.</w:t>
      </w:r>
      <w:r w:rsidRPr="00704C86">
        <w:rPr>
          <w:rStyle w:val="default"/>
          <w:rFonts w:cs="FrankRuehl"/>
          <w:rtl/>
        </w:rPr>
        <w:tab/>
      </w:r>
      <w:r w:rsidR="00915B3F">
        <w:rPr>
          <w:rStyle w:val="default"/>
          <w:rFonts w:cs="FrankRuehl" w:hint="cs"/>
          <w:rtl/>
        </w:rPr>
        <w:t>מערכת משאבות להגברת לחץ לבניין או לחלק ממנו תותקן במקרים אלה</w:t>
      </w:r>
      <w:r w:rsidR="007F6F23">
        <w:rPr>
          <w:rStyle w:val="default"/>
          <w:rFonts w:cs="FrankRuehl" w:hint="cs"/>
          <w:rtl/>
        </w:rPr>
        <w:t>:</w:t>
      </w:r>
    </w:p>
    <w:p w:rsidR="00915B3F" w:rsidRDefault="00915B3F" w:rsidP="00915B3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במערכת אספקת מי שתייה, כשלחץ מערכת אספקת המים של הרשות המקומית או לחץ מכל אגירת המים על גג הבניין, אין בו די כדי לספק לחץ מים לכל הקבועות בבניין לפי דרישות הטבלה בתקנה 13;</w:t>
      </w:r>
    </w:p>
    <w:p w:rsidR="00915B3F" w:rsidRDefault="00915B3F" w:rsidP="00915B3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בברזי וגלגלוני כיבוי אש, כשלחץ מערכת אספקת המים של הרשות המקומית או לחץ מכל המים על גג הבניין, אין בו די כדי לספק לחץ מים לכל ברזי וגלגלוני הכיבוי בבניין לפי דרישות הטבלה בתקנה 13;</w:t>
      </w:r>
    </w:p>
    <w:p w:rsidR="00915B3F" w:rsidRDefault="00915B3F" w:rsidP="00915B3F">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במערכות כיבוי אש באמצעות מתזים, כשלחץ מערכת אספקת המים של הרשות המקומית או לחץ מכל המים על גג הבניין, אינו עומד בדרישות ת"י 1596 לאספקת מים למערכות כיבוי האש באמצעות מתזים.</w:t>
      </w:r>
    </w:p>
    <w:p w:rsidR="008D15DE" w:rsidRDefault="008D15DE" w:rsidP="007F6F23">
      <w:pPr>
        <w:pStyle w:val="P00"/>
        <w:spacing w:before="72"/>
        <w:ind w:left="0" w:right="1134"/>
        <w:rPr>
          <w:rStyle w:val="default"/>
          <w:rFonts w:cs="FrankRuehl"/>
          <w:rtl/>
        </w:rPr>
      </w:pPr>
      <w:bookmarkStart w:id="49" w:name="Seif33"/>
      <w:bookmarkEnd w:id="49"/>
      <w:r>
        <w:rPr>
          <w:rFonts w:cs="Miriam"/>
          <w:szCs w:val="32"/>
          <w:rtl/>
          <w:lang w:eastAsia="en-US"/>
        </w:rPr>
        <w:pict>
          <v:shape id="_x0000_s1066" type="#_x0000_t202" style="position:absolute;left:0;text-align:left;margin-left:470.25pt;margin-top:7.1pt;width:1in;height:36.3pt;z-index:251658752" filled="f" stroked="f">
            <v:textbox style="mso-next-textbox:#_x0000_s1066" inset="1mm,0,1mm,0">
              <w:txbxContent>
                <w:p w:rsidR="00FE5BBB" w:rsidRDefault="00FE5BBB" w:rsidP="008D15DE">
                  <w:pPr>
                    <w:spacing w:line="160" w:lineRule="exact"/>
                    <w:jc w:val="left"/>
                    <w:rPr>
                      <w:rFonts w:cs="Miriam" w:hint="cs"/>
                      <w:noProof/>
                      <w:szCs w:val="18"/>
                      <w:rtl/>
                    </w:rPr>
                  </w:pPr>
                  <w:r>
                    <w:rPr>
                      <w:rFonts w:cs="Miriam" w:hint="cs"/>
                      <w:szCs w:val="18"/>
                      <w:rtl/>
                    </w:rPr>
                    <w:t>דרישות אקוסטיות ממערכת משאבות להגברת לחץ ומכלי אגירת מים</w:t>
                  </w:r>
                </w:p>
              </w:txbxContent>
            </v:textbox>
            <w10:anchorlock/>
          </v:shape>
        </w:pict>
      </w:r>
      <w:r>
        <w:rPr>
          <w:rStyle w:val="big-number"/>
          <w:rFonts w:cs="Miriam" w:hint="cs"/>
          <w:rtl/>
        </w:rPr>
        <w:t>3</w:t>
      </w:r>
      <w:r w:rsidR="007F6F23">
        <w:rPr>
          <w:rStyle w:val="big-number"/>
          <w:rFonts w:cs="Miriam" w:hint="cs"/>
          <w:rtl/>
        </w:rPr>
        <w:t>4</w:t>
      </w:r>
      <w:r w:rsidRPr="00704C86">
        <w:rPr>
          <w:rStyle w:val="default"/>
          <w:rFonts w:cs="FrankRuehl"/>
          <w:rtl/>
        </w:rPr>
        <w:t>.</w:t>
      </w:r>
      <w:r w:rsidRPr="00704C86">
        <w:rPr>
          <w:rStyle w:val="default"/>
          <w:rFonts w:cs="FrankRuehl"/>
          <w:rtl/>
        </w:rPr>
        <w:tab/>
      </w:r>
      <w:r w:rsidR="00DD071B">
        <w:rPr>
          <w:rStyle w:val="default"/>
          <w:rFonts w:cs="FrankRuehl" w:hint="cs"/>
          <w:rtl/>
        </w:rPr>
        <w:t>מערכת משאבות להגברת לחץ ומכלי אגירת המים, למעט מערכות המיועדות לכיבוי אש בלבד ומשאבות המופעלות רק בזמן חירום, יעמדו בדרישות ת"י 1004, חלק 4</w:t>
      </w:r>
      <w:r w:rsidR="007F6F23">
        <w:rPr>
          <w:rStyle w:val="default"/>
          <w:rFonts w:cs="FrankRuehl" w:hint="cs"/>
          <w:rtl/>
        </w:rPr>
        <w:t>.</w:t>
      </w:r>
    </w:p>
    <w:p w:rsidR="00DD071B" w:rsidRPr="007F3936" w:rsidRDefault="00DD071B" w:rsidP="007F3936">
      <w:pPr>
        <w:pStyle w:val="medium2-header"/>
        <w:keepLines w:val="0"/>
        <w:spacing w:before="72"/>
        <w:ind w:left="0" w:right="1134"/>
        <w:rPr>
          <w:rFonts w:cs="FrankRuehl"/>
          <w:noProof/>
          <w:sz w:val="26"/>
          <w:szCs w:val="26"/>
          <w:rtl/>
        </w:rPr>
      </w:pPr>
      <w:bookmarkStart w:id="50" w:name="med17"/>
      <w:bookmarkEnd w:id="50"/>
      <w:r w:rsidRPr="007F3936">
        <w:rPr>
          <w:rFonts w:cs="FrankRuehl" w:hint="cs"/>
          <w:noProof/>
          <w:sz w:val="26"/>
          <w:szCs w:val="26"/>
          <w:rtl/>
        </w:rPr>
        <w:t>חלק ד': מערכות נקזים ואוורם</w:t>
      </w:r>
    </w:p>
    <w:p w:rsidR="00DD071B" w:rsidRPr="007F3936" w:rsidRDefault="00DD071B" w:rsidP="007F3936">
      <w:pPr>
        <w:pStyle w:val="medium2-header"/>
        <w:keepLines w:val="0"/>
        <w:spacing w:before="72"/>
        <w:ind w:left="0" w:right="1134"/>
        <w:rPr>
          <w:rFonts w:cs="FrankRuehl"/>
          <w:noProof/>
          <w:rtl/>
        </w:rPr>
      </w:pPr>
      <w:bookmarkStart w:id="51" w:name="med18"/>
      <w:bookmarkEnd w:id="51"/>
      <w:r w:rsidRPr="007F3936">
        <w:rPr>
          <w:rFonts w:cs="FrankRuehl" w:hint="cs"/>
          <w:noProof/>
          <w:rtl/>
        </w:rPr>
        <w:t>פרק א': מערכת נקזים – דרישות כלליות</w:t>
      </w:r>
    </w:p>
    <w:p w:rsidR="008D15DE" w:rsidRDefault="008D15DE" w:rsidP="007F6F23">
      <w:pPr>
        <w:pStyle w:val="P00"/>
        <w:spacing w:before="72"/>
        <w:ind w:left="0" w:right="1134"/>
        <w:rPr>
          <w:rStyle w:val="default"/>
          <w:rFonts w:cs="FrankRuehl"/>
          <w:rtl/>
        </w:rPr>
      </w:pPr>
      <w:bookmarkStart w:id="52" w:name="Seif34"/>
      <w:bookmarkEnd w:id="52"/>
      <w:r>
        <w:rPr>
          <w:rFonts w:cs="Miriam"/>
          <w:szCs w:val="32"/>
          <w:rtl/>
          <w:lang w:eastAsia="en-US"/>
        </w:rPr>
        <w:pict>
          <v:shape id="_x0000_s1067" type="#_x0000_t202" style="position:absolute;left:0;text-align:left;margin-left:470.25pt;margin-top:7.1pt;width:1in;height:28.75pt;z-index:251659776" filled="f" stroked="f">
            <v:textbox style="mso-next-textbox:#_x0000_s1067" inset="1mm,0,1mm,0">
              <w:txbxContent>
                <w:p w:rsidR="00FE5BBB" w:rsidRDefault="00FE5BBB" w:rsidP="008D15DE">
                  <w:pPr>
                    <w:spacing w:line="160" w:lineRule="exact"/>
                    <w:jc w:val="left"/>
                    <w:rPr>
                      <w:rFonts w:cs="Miriam" w:hint="cs"/>
                      <w:noProof/>
                      <w:szCs w:val="18"/>
                      <w:rtl/>
                    </w:rPr>
                  </w:pPr>
                  <w:r>
                    <w:rPr>
                      <w:rFonts w:cs="Miriam" w:hint="cs"/>
                      <w:szCs w:val="18"/>
                      <w:rtl/>
                    </w:rPr>
                    <w:t>דרישות כלליות לתכנון והתקנת מערכת נקזים</w:t>
                  </w:r>
                </w:p>
              </w:txbxContent>
            </v:textbox>
            <w10:anchorlock/>
          </v:shape>
        </w:pict>
      </w:r>
      <w:r>
        <w:rPr>
          <w:rStyle w:val="big-number"/>
          <w:rFonts w:cs="Miriam" w:hint="cs"/>
          <w:rtl/>
        </w:rPr>
        <w:t>3</w:t>
      </w:r>
      <w:r w:rsidR="007F6F23">
        <w:rPr>
          <w:rStyle w:val="big-number"/>
          <w:rFonts w:cs="Miriam" w:hint="cs"/>
          <w:rtl/>
        </w:rPr>
        <w:t>5</w:t>
      </w:r>
      <w:r w:rsidRPr="00704C86">
        <w:rPr>
          <w:rStyle w:val="default"/>
          <w:rFonts w:cs="FrankRuehl"/>
          <w:rtl/>
        </w:rPr>
        <w:t>.</w:t>
      </w:r>
      <w:r w:rsidRPr="00704C86">
        <w:rPr>
          <w:rStyle w:val="default"/>
          <w:rFonts w:cs="FrankRuehl"/>
          <w:rtl/>
        </w:rPr>
        <w:tab/>
      </w:r>
      <w:r w:rsidR="007F3936">
        <w:rPr>
          <w:rStyle w:val="default"/>
          <w:rFonts w:cs="FrankRuehl" w:hint="cs"/>
          <w:rtl/>
        </w:rPr>
        <w:t>(א)</w:t>
      </w:r>
      <w:r w:rsidR="007F3936">
        <w:rPr>
          <w:rStyle w:val="default"/>
          <w:rFonts w:cs="FrankRuehl"/>
          <w:rtl/>
        </w:rPr>
        <w:tab/>
      </w:r>
      <w:r w:rsidR="007F3936">
        <w:rPr>
          <w:rStyle w:val="default"/>
          <w:rFonts w:cs="FrankRuehl" w:hint="cs"/>
          <w:rtl/>
        </w:rPr>
        <w:t>מערכת הנקזים, ובכלל זה החומרים שבהם עשויה צנרת הנקזים וקוטר הנקזים, תתוכנן ותותקן לפי ת"י 1205, חלק 2.</w:t>
      </w:r>
    </w:p>
    <w:p w:rsidR="007F3936" w:rsidRDefault="007F3936" w:rsidP="007F6F2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מערכת הנקזים תאפשר זרימת אוויר חיצוני אל הצנרת, למטרת הגנה על חתמי המחסומים מפני גישות ולחץ נגדי בתנאי שימוש רגיל, כנדרש בת"י 1205, חלק 2.</w:t>
      </w:r>
    </w:p>
    <w:p w:rsidR="007F3936" w:rsidRDefault="007F3936" w:rsidP="007F6F2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יחוברו נקזי קבועות או סעיפי קבועות לנקז בקטעים שבהם צפוי מצב של על-לחץ או תת-לחץ בתוך הנקז, כנדרש בת"י 1205, חלק 2.</w:t>
      </w:r>
    </w:p>
    <w:p w:rsidR="007F3936" w:rsidRPr="007F3936" w:rsidRDefault="007F3936" w:rsidP="007F3936">
      <w:pPr>
        <w:pStyle w:val="medium2-header"/>
        <w:keepLines w:val="0"/>
        <w:spacing w:before="72"/>
        <w:ind w:left="0" w:right="1134"/>
        <w:rPr>
          <w:rFonts w:cs="FrankRuehl"/>
          <w:noProof/>
          <w:rtl/>
        </w:rPr>
      </w:pPr>
      <w:bookmarkStart w:id="53" w:name="med19"/>
      <w:bookmarkEnd w:id="53"/>
      <w:r w:rsidRPr="007F3936">
        <w:rPr>
          <w:rFonts w:cs="FrankRuehl" w:hint="cs"/>
          <w:noProof/>
          <w:rtl/>
        </w:rPr>
        <w:t>פרק ב': מערכת נקזים – אופן ומיקום אסור להתקנה</w:t>
      </w:r>
    </w:p>
    <w:p w:rsidR="008D15DE" w:rsidRDefault="008D15DE" w:rsidP="007F6F23">
      <w:pPr>
        <w:pStyle w:val="P00"/>
        <w:spacing w:before="72"/>
        <w:ind w:left="0" w:right="1134"/>
        <w:rPr>
          <w:rStyle w:val="default"/>
          <w:rFonts w:cs="FrankRuehl"/>
          <w:rtl/>
        </w:rPr>
      </w:pPr>
      <w:bookmarkStart w:id="54" w:name="Seif35"/>
      <w:bookmarkEnd w:id="54"/>
      <w:r>
        <w:rPr>
          <w:rFonts w:cs="Miriam"/>
          <w:szCs w:val="32"/>
          <w:rtl/>
          <w:lang w:eastAsia="en-US"/>
        </w:rPr>
        <w:pict>
          <v:shape id="_x0000_s1068" type="#_x0000_t202" style="position:absolute;left:0;text-align:left;margin-left:470.25pt;margin-top:7.1pt;width:1in;height:20.8pt;z-index:251660800"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הגבלה על מעבר דרך דירת מגורים</w:t>
                  </w:r>
                </w:p>
              </w:txbxContent>
            </v:textbox>
            <w10:anchorlock/>
          </v:shape>
        </w:pict>
      </w:r>
      <w:r>
        <w:rPr>
          <w:rStyle w:val="big-number"/>
          <w:rFonts w:cs="Miriam" w:hint="cs"/>
          <w:rtl/>
        </w:rPr>
        <w:t>3</w:t>
      </w:r>
      <w:r w:rsidR="007F6F23">
        <w:rPr>
          <w:rStyle w:val="big-number"/>
          <w:rFonts w:cs="Miriam" w:hint="cs"/>
          <w:rtl/>
        </w:rPr>
        <w:t>6</w:t>
      </w:r>
      <w:r w:rsidRPr="00704C86">
        <w:rPr>
          <w:rStyle w:val="default"/>
          <w:rFonts w:cs="FrankRuehl"/>
          <w:rtl/>
        </w:rPr>
        <w:t>.</w:t>
      </w:r>
      <w:r w:rsidRPr="00704C86">
        <w:rPr>
          <w:rStyle w:val="default"/>
          <w:rFonts w:cs="FrankRuehl"/>
          <w:rtl/>
        </w:rPr>
        <w:tab/>
      </w:r>
      <w:r w:rsidR="007F3936">
        <w:rPr>
          <w:rStyle w:val="default"/>
          <w:rFonts w:cs="FrankRuehl" w:hint="cs"/>
          <w:rtl/>
        </w:rPr>
        <w:t>לא תועבר צנרת נקזים מכל סוג שהוא השייכת לדירת מגורים אחת, דרך דירת מגורים אחרת, אלא בהתקיים תנאים אלה:</w:t>
      </w:r>
    </w:p>
    <w:p w:rsidR="007F3936" w:rsidRDefault="007F3936" w:rsidP="007F393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הצנרת שתועבר תהיה אנכית בלבד או בסטייה של לכל היותר 45 מעלות מהאנך;</w:t>
      </w:r>
    </w:p>
    <w:p w:rsidR="007F3936" w:rsidRDefault="007F3936" w:rsidP="007F393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ימוזערו מטרדי רעש (אקוסטיים) לפי ת"י 1004, חלק 4.</w:t>
      </w:r>
    </w:p>
    <w:p w:rsidR="008D15DE" w:rsidRDefault="008D15DE" w:rsidP="00C2478C">
      <w:pPr>
        <w:pStyle w:val="P00"/>
        <w:spacing w:before="72"/>
        <w:ind w:left="0" w:right="1134"/>
        <w:rPr>
          <w:rStyle w:val="default"/>
          <w:rFonts w:cs="FrankRuehl"/>
          <w:rtl/>
        </w:rPr>
      </w:pPr>
      <w:bookmarkStart w:id="55" w:name="Seif36"/>
      <w:bookmarkEnd w:id="55"/>
      <w:r>
        <w:rPr>
          <w:rFonts w:cs="Miriam"/>
          <w:szCs w:val="32"/>
          <w:rtl/>
          <w:lang w:eastAsia="en-US"/>
        </w:rPr>
        <w:pict>
          <v:shape id="_x0000_s1069" type="#_x0000_t202" style="position:absolute;left:0;text-align:left;margin-left:470.25pt;margin-top:7.1pt;width:1in;height:20.9pt;z-index:251661824"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הגבלה על מעבר בתקרה</w:t>
                  </w:r>
                </w:p>
              </w:txbxContent>
            </v:textbox>
            <w10:anchorlock/>
          </v:shape>
        </w:pict>
      </w:r>
      <w:r>
        <w:rPr>
          <w:rStyle w:val="big-number"/>
          <w:rFonts w:cs="Miriam" w:hint="cs"/>
          <w:rtl/>
        </w:rPr>
        <w:t>3</w:t>
      </w:r>
      <w:r w:rsidR="00C2478C">
        <w:rPr>
          <w:rStyle w:val="big-number"/>
          <w:rFonts w:cs="Miriam" w:hint="cs"/>
          <w:rtl/>
        </w:rPr>
        <w:t>7</w:t>
      </w:r>
      <w:r w:rsidRPr="00704C86">
        <w:rPr>
          <w:rStyle w:val="default"/>
          <w:rFonts w:cs="FrankRuehl"/>
          <w:rtl/>
        </w:rPr>
        <w:t>.</w:t>
      </w:r>
      <w:r w:rsidRPr="00704C86">
        <w:rPr>
          <w:rStyle w:val="default"/>
          <w:rFonts w:cs="FrankRuehl"/>
          <w:rtl/>
        </w:rPr>
        <w:tab/>
      </w:r>
      <w:r w:rsidR="00143775">
        <w:rPr>
          <w:rStyle w:val="default"/>
          <w:rFonts w:cs="FrankRuehl" w:hint="cs"/>
          <w:rtl/>
        </w:rPr>
        <w:t>(א)</w:t>
      </w:r>
      <w:r w:rsidR="00143775">
        <w:rPr>
          <w:rStyle w:val="default"/>
          <w:rFonts w:cs="FrankRuehl"/>
          <w:rtl/>
        </w:rPr>
        <w:tab/>
      </w:r>
      <w:r w:rsidR="00143775">
        <w:rPr>
          <w:rStyle w:val="default"/>
          <w:rFonts w:cs="FrankRuehl" w:hint="cs"/>
          <w:rtl/>
        </w:rPr>
        <w:t>לא תותקן צנרת נקזים אופקית, המנקזת שפכים, בתקרות המצויות מעל חללים הרגישים למפגעים תברואיים, ובכלל זה מטבח, חדר אוכל, מחסן מזון, קוסמטיקה, תרופות, מכל לאגירת מי שתייה וחדר נקי (סטרילי)</w:t>
      </w:r>
      <w:r w:rsidR="00C2478C">
        <w:rPr>
          <w:rStyle w:val="default"/>
          <w:rFonts w:cs="FrankRuehl" w:hint="cs"/>
          <w:rtl/>
        </w:rPr>
        <w:t>.</w:t>
      </w:r>
    </w:p>
    <w:p w:rsidR="00143775" w:rsidRDefault="00143775" w:rsidP="00C2478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רשות הבריאות רשאית לאשר התקנת צנרת נקזים אופקית כאמור, הכוללת מערכת הגנה שבמקרה של נזילה תמנע טפטוף לחללים הרגישים.</w:t>
      </w:r>
    </w:p>
    <w:p w:rsidR="00143775" w:rsidRPr="00143775" w:rsidRDefault="00143775" w:rsidP="00143775">
      <w:pPr>
        <w:pStyle w:val="medium2-header"/>
        <w:keepLines w:val="0"/>
        <w:spacing w:before="72"/>
        <w:ind w:left="0" w:right="1134"/>
        <w:rPr>
          <w:rFonts w:cs="FrankRuehl"/>
          <w:noProof/>
          <w:rtl/>
        </w:rPr>
      </w:pPr>
      <w:bookmarkStart w:id="56" w:name="med20"/>
      <w:bookmarkEnd w:id="56"/>
      <w:r w:rsidRPr="00143775">
        <w:rPr>
          <w:rFonts w:cs="FrankRuehl" w:hint="cs"/>
          <w:noProof/>
          <w:rtl/>
        </w:rPr>
        <w:t>פרק ג': מערכת הנקזים והתקנתה</w:t>
      </w:r>
    </w:p>
    <w:p w:rsidR="008D15DE" w:rsidRDefault="008D15DE" w:rsidP="00C2478C">
      <w:pPr>
        <w:pStyle w:val="P00"/>
        <w:spacing w:before="72"/>
        <w:ind w:left="0" w:right="1134"/>
        <w:rPr>
          <w:rStyle w:val="default"/>
          <w:rFonts w:cs="FrankRuehl"/>
          <w:rtl/>
        </w:rPr>
      </w:pPr>
      <w:bookmarkStart w:id="57" w:name="Seif37"/>
      <w:bookmarkEnd w:id="57"/>
      <w:r>
        <w:rPr>
          <w:rFonts w:cs="Miriam"/>
          <w:szCs w:val="32"/>
          <w:rtl/>
          <w:lang w:eastAsia="en-US"/>
        </w:rPr>
        <w:pict>
          <v:shape id="_x0000_s1070" type="#_x0000_t202" style="position:absolute;left:0;text-align:left;margin-left:470.25pt;margin-top:7.1pt;width:1in;height:12.8pt;z-index:251662848"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קיים של חומרים</w:t>
                  </w:r>
                </w:p>
              </w:txbxContent>
            </v:textbox>
            <w10:anchorlock/>
          </v:shape>
        </w:pict>
      </w:r>
      <w:r>
        <w:rPr>
          <w:rStyle w:val="big-number"/>
          <w:rFonts w:cs="Miriam" w:hint="cs"/>
          <w:rtl/>
        </w:rPr>
        <w:t>3</w:t>
      </w:r>
      <w:r w:rsidR="00C2478C">
        <w:rPr>
          <w:rStyle w:val="big-number"/>
          <w:rFonts w:cs="Miriam" w:hint="cs"/>
          <w:rtl/>
        </w:rPr>
        <w:t>8</w:t>
      </w:r>
      <w:r w:rsidRPr="00704C86">
        <w:rPr>
          <w:rStyle w:val="default"/>
          <w:rFonts w:cs="FrankRuehl"/>
          <w:rtl/>
        </w:rPr>
        <w:t>.</w:t>
      </w:r>
      <w:r w:rsidRPr="00704C86">
        <w:rPr>
          <w:rStyle w:val="default"/>
          <w:rFonts w:cs="FrankRuehl"/>
          <w:rtl/>
        </w:rPr>
        <w:tab/>
      </w:r>
      <w:r w:rsidR="00C2478C">
        <w:rPr>
          <w:rStyle w:val="default"/>
          <w:rFonts w:cs="FrankRuehl" w:hint="cs"/>
          <w:rtl/>
        </w:rPr>
        <w:t>(א)</w:t>
      </w:r>
      <w:r w:rsidR="00C2478C">
        <w:rPr>
          <w:rStyle w:val="default"/>
          <w:rFonts w:cs="FrankRuehl" w:hint="cs"/>
          <w:rtl/>
        </w:rPr>
        <w:tab/>
      </w:r>
      <w:r w:rsidR="00143775">
        <w:rPr>
          <w:rStyle w:val="default"/>
          <w:rFonts w:cs="FrankRuehl" w:hint="cs"/>
          <w:rtl/>
        </w:rPr>
        <w:t>הקיים של הצנרת ושל האבזרים המשמשים למערכות הנקזים השונות שאין אליהם גישה, ובכלל זה צנרת הטמונה בשלד של הבניין או צנרת תת-קרקעית הנמצאת תחת הבניין, יהיה זהה ככל האפשר לקיים של הבניין</w:t>
      </w:r>
      <w:r w:rsidR="00C2478C">
        <w:rPr>
          <w:rStyle w:val="default"/>
          <w:rFonts w:cs="FrankRuehl" w:hint="cs"/>
          <w:rtl/>
        </w:rPr>
        <w:t>.</w:t>
      </w:r>
    </w:p>
    <w:p w:rsidR="00143775" w:rsidRDefault="00143775" w:rsidP="00C2478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מערכת נקזים שאינה עומדת בתקנת משנה (א), תתאפשר החלפתה או טיפול בה, באופן שלא יחייב פירוק או פגיעה בשלד של הבניין.</w:t>
      </w:r>
    </w:p>
    <w:p w:rsidR="008D15DE" w:rsidRDefault="008D15DE" w:rsidP="00E05464">
      <w:pPr>
        <w:pStyle w:val="P00"/>
        <w:spacing w:before="72"/>
        <w:ind w:left="0" w:right="1134"/>
        <w:rPr>
          <w:rStyle w:val="default"/>
          <w:rFonts w:cs="FrankRuehl"/>
          <w:rtl/>
        </w:rPr>
      </w:pPr>
      <w:bookmarkStart w:id="58" w:name="Seif38"/>
      <w:bookmarkEnd w:id="58"/>
      <w:r>
        <w:rPr>
          <w:rFonts w:cs="Miriam"/>
          <w:szCs w:val="32"/>
          <w:rtl/>
          <w:lang w:eastAsia="en-US"/>
        </w:rPr>
        <w:pict>
          <v:shape id="_x0000_s1071" type="#_x0000_t202" style="position:absolute;left:0;text-align:left;margin-left:465.65pt;margin-top:7.1pt;width:76.6pt;height:21.85pt;z-index:251663872"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 xml:space="preserve">התקנת צנרת </w:t>
                  </w:r>
                  <w:r>
                    <w:rPr>
                      <w:rFonts w:cs="Miriam"/>
                      <w:szCs w:val="18"/>
                      <w:rtl/>
                    </w:rPr>
                    <w:br/>
                  </w:r>
                  <w:r>
                    <w:rPr>
                      <w:rFonts w:cs="Miriam" w:hint="cs"/>
                      <w:szCs w:val="18"/>
                      <w:rtl/>
                    </w:rPr>
                    <w:t>תת-קרקעית בבניין</w:t>
                  </w:r>
                </w:p>
              </w:txbxContent>
            </v:textbox>
            <w10:anchorlock/>
          </v:shape>
        </w:pict>
      </w:r>
      <w:r>
        <w:rPr>
          <w:rStyle w:val="big-number"/>
          <w:rFonts w:cs="Miriam" w:hint="cs"/>
          <w:rtl/>
        </w:rPr>
        <w:t>3</w:t>
      </w:r>
      <w:r w:rsidR="00C2478C">
        <w:rPr>
          <w:rStyle w:val="big-number"/>
          <w:rFonts w:cs="Miriam" w:hint="cs"/>
          <w:rtl/>
        </w:rPr>
        <w:t>9</w:t>
      </w:r>
      <w:r w:rsidRPr="00704C86">
        <w:rPr>
          <w:rStyle w:val="default"/>
          <w:rFonts w:cs="FrankRuehl"/>
          <w:rtl/>
        </w:rPr>
        <w:t>.</w:t>
      </w:r>
      <w:r w:rsidRPr="00704C86">
        <w:rPr>
          <w:rStyle w:val="default"/>
          <w:rFonts w:cs="FrankRuehl"/>
          <w:rtl/>
        </w:rPr>
        <w:tab/>
      </w:r>
      <w:r w:rsidR="00A1340D">
        <w:rPr>
          <w:rStyle w:val="default"/>
          <w:rFonts w:cs="FrankRuehl" w:hint="cs"/>
          <w:rtl/>
        </w:rPr>
        <w:t>התקנת צנרת תת-קרקעית בבניין או מתחת לרצפות בטון או בתוך רצפת הבטון של רצפה ראשונה בבניין תבוצע לפי ת"י 1205, חלק 2; מחברים ואבזרים במערכת הנקזים יותאמו לסוג הצנרת שבשימוש ולדרישות ת"י 1205, חלק 2</w:t>
      </w:r>
      <w:r w:rsidR="00E05464">
        <w:rPr>
          <w:rStyle w:val="default"/>
          <w:rFonts w:cs="FrankRuehl" w:hint="cs"/>
          <w:rtl/>
        </w:rPr>
        <w:t>.</w:t>
      </w:r>
    </w:p>
    <w:p w:rsidR="00E05464" w:rsidRPr="00F71263" w:rsidRDefault="00A1340D" w:rsidP="00F71263">
      <w:pPr>
        <w:pStyle w:val="medium2-header"/>
        <w:keepLines w:val="0"/>
        <w:spacing w:before="72"/>
        <w:ind w:left="0" w:right="1134"/>
        <w:rPr>
          <w:rFonts w:cs="FrankRuehl" w:hint="cs"/>
          <w:noProof/>
          <w:rtl/>
        </w:rPr>
      </w:pPr>
      <w:bookmarkStart w:id="59" w:name="med21"/>
      <w:bookmarkEnd w:id="59"/>
      <w:r>
        <w:rPr>
          <w:rFonts w:cs="FrankRuehl" w:hint="cs"/>
          <w:noProof/>
          <w:rtl/>
        </w:rPr>
        <w:t>פרק</w:t>
      </w:r>
      <w:r w:rsidR="00E05464" w:rsidRPr="00F71263">
        <w:rPr>
          <w:rFonts w:cs="FrankRuehl" w:hint="cs"/>
          <w:noProof/>
          <w:rtl/>
        </w:rPr>
        <w:t xml:space="preserve"> ד': </w:t>
      </w:r>
      <w:r>
        <w:rPr>
          <w:rFonts w:cs="FrankRuehl" w:hint="cs"/>
          <w:noProof/>
          <w:rtl/>
        </w:rPr>
        <w:t>מערכת שפכים ומערכת ניקוז מי גשם</w:t>
      </w:r>
    </w:p>
    <w:p w:rsidR="008D15DE" w:rsidRDefault="008D15DE" w:rsidP="007266EF">
      <w:pPr>
        <w:pStyle w:val="P00"/>
        <w:spacing w:before="72"/>
        <w:ind w:left="0" w:right="1134"/>
        <w:rPr>
          <w:rStyle w:val="default"/>
          <w:rFonts w:cs="FrankRuehl"/>
          <w:rtl/>
        </w:rPr>
      </w:pPr>
      <w:bookmarkStart w:id="60" w:name="Seif39"/>
      <w:bookmarkEnd w:id="60"/>
      <w:r>
        <w:rPr>
          <w:rFonts w:cs="Miriam"/>
          <w:szCs w:val="32"/>
          <w:rtl/>
          <w:lang w:eastAsia="en-US"/>
        </w:rPr>
        <w:pict>
          <v:shape id="_x0000_s1072" type="#_x0000_t202" style="position:absolute;left:0;text-align:left;margin-left:470.25pt;margin-top:7.1pt;width:1in;height:17.2pt;z-index:251664896"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עומס וקוטר מערכת שפכים</w:t>
                  </w:r>
                </w:p>
              </w:txbxContent>
            </v:textbox>
            <w10:anchorlock/>
          </v:shape>
        </w:pict>
      </w:r>
      <w:r>
        <w:rPr>
          <w:rStyle w:val="big-number"/>
          <w:rFonts w:cs="Miriam" w:hint="cs"/>
          <w:rtl/>
        </w:rPr>
        <w:t>40</w:t>
      </w:r>
      <w:r w:rsidRPr="00704C86">
        <w:rPr>
          <w:rStyle w:val="default"/>
          <w:rFonts w:cs="FrankRuehl"/>
          <w:rtl/>
        </w:rPr>
        <w:t>.</w:t>
      </w:r>
      <w:r w:rsidRPr="00704C86">
        <w:rPr>
          <w:rStyle w:val="default"/>
          <w:rFonts w:cs="FrankRuehl"/>
          <w:rtl/>
        </w:rPr>
        <w:tab/>
      </w:r>
      <w:r w:rsidR="002F3F49">
        <w:rPr>
          <w:rStyle w:val="default"/>
          <w:rFonts w:cs="FrankRuehl" w:hint="cs"/>
          <w:rtl/>
        </w:rPr>
        <w:t>(א)</w:t>
      </w:r>
      <w:r w:rsidR="002F3F49">
        <w:rPr>
          <w:rStyle w:val="default"/>
          <w:rFonts w:cs="FrankRuehl"/>
          <w:rtl/>
        </w:rPr>
        <w:tab/>
      </w:r>
      <w:r w:rsidR="002F3F49">
        <w:rPr>
          <w:rStyle w:val="default"/>
          <w:rFonts w:cs="FrankRuehl" w:hint="cs"/>
          <w:rtl/>
        </w:rPr>
        <w:t>העומס והקוטר של מערכת שפכים ושל מערכת ניקוז מי גשם יהיו לפי ת"י 1205, חלק 2.</w:t>
      </w:r>
    </w:p>
    <w:p w:rsidR="002F3F49" w:rsidRDefault="002F3F49" w:rsidP="007266E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תותקן מערכת גלישת מי חירום למניעת נזק לבניין ולמערכות הבניין, במקרה של סתימת נקז מי גשם.</w:t>
      </w:r>
    </w:p>
    <w:p w:rsidR="008D15DE" w:rsidRDefault="008D15DE" w:rsidP="0077718A">
      <w:pPr>
        <w:pStyle w:val="P00"/>
        <w:spacing w:before="72"/>
        <w:ind w:left="0" w:right="1134"/>
        <w:rPr>
          <w:rStyle w:val="default"/>
          <w:rFonts w:cs="FrankRuehl"/>
          <w:rtl/>
        </w:rPr>
      </w:pPr>
      <w:bookmarkStart w:id="61" w:name="Seif40"/>
      <w:bookmarkEnd w:id="61"/>
      <w:r>
        <w:rPr>
          <w:rFonts w:cs="Miriam"/>
          <w:szCs w:val="32"/>
          <w:rtl/>
          <w:lang w:eastAsia="en-US"/>
        </w:rPr>
        <w:pict>
          <v:shape id="_x0000_s1073" type="#_x0000_t202" style="position:absolute;left:0;text-align:left;margin-left:470.25pt;margin-top:7.1pt;width:1in;height:17.2pt;z-index:251665920"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שיפוע נקזים אופקיים</w:t>
                  </w:r>
                </w:p>
              </w:txbxContent>
            </v:textbox>
            <w10:anchorlock/>
          </v:shape>
        </w:pict>
      </w:r>
      <w:r>
        <w:rPr>
          <w:rStyle w:val="big-number"/>
          <w:rFonts w:cs="Miriam" w:hint="cs"/>
          <w:rtl/>
        </w:rPr>
        <w:t>4</w:t>
      </w:r>
      <w:r w:rsidR="004412B3">
        <w:rPr>
          <w:rStyle w:val="big-number"/>
          <w:rFonts w:cs="Miriam" w:hint="cs"/>
          <w:rtl/>
        </w:rPr>
        <w:t>1</w:t>
      </w:r>
      <w:r w:rsidRPr="00704C86">
        <w:rPr>
          <w:rStyle w:val="default"/>
          <w:rFonts w:cs="FrankRuehl"/>
          <w:rtl/>
        </w:rPr>
        <w:t>.</w:t>
      </w:r>
      <w:r w:rsidRPr="00704C86">
        <w:rPr>
          <w:rStyle w:val="default"/>
          <w:rFonts w:cs="FrankRuehl"/>
          <w:rtl/>
        </w:rPr>
        <w:tab/>
      </w:r>
      <w:r w:rsidR="0077718A">
        <w:rPr>
          <w:rStyle w:val="default"/>
          <w:rFonts w:cs="FrankRuehl" w:hint="cs"/>
          <w:rtl/>
        </w:rPr>
        <w:t>(א)</w:t>
      </w:r>
      <w:r w:rsidR="0077718A">
        <w:rPr>
          <w:rStyle w:val="default"/>
          <w:rFonts w:cs="FrankRuehl" w:hint="cs"/>
          <w:rtl/>
        </w:rPr>
        <w:tab/>
      </w:r>
      <w:r w:rsidR="002F3801">
        <w:rPr>
          <w:rStyle w:val="default"/>
          <w:rFonts w:cs="FrankRuehl" w:hint="cs"/>
          <w:rtl/>
        </w:rPr>
        <w:t>נקזים אופקיים יותקנו בשיפוע מזערי שיאפשר זרימה תקינה לפי תקן 1205</w:t>
      </w:r>
      <w:r w:rsidR="0077718A">
        <w:rPr>
          <w:rStyle w:val="default"/>
          <w:rFonts w:cs="FrankRuehl" w:hint="cs"/>
          <w:rtl/>
        </w:rPr>
        <w:t>.</w:t>
      </w:r>
    </w:p>
    <w:p w:rsidR="002F3801" w:rsidRDefault="002F3801" w:rsidP="0077718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שיפועים קטנים מהשיפועים המפורטים בת"י 1205 מותרים, ובלבד שהמערכת תתפקד בלא תקלות גם בשיפועים אלה, באמצעות מערכת שטיפה קבועה.</w:t>
      </w:r>
    </w:p>
    <w:p w:rsidR="008D15DE" w:rsidRDefault="008D15DE" w:rsidP="006E0590">
      <w:pPr>
        <w:pStyle w:val="P00"/>
        <w:spacing w:before="72"/>
        <w:ind w:left="0" w:right="1134"/>
        <w:rPr>
          <w:rStyle w:val="default"/>
          <w:rFonts w:cs="FrankRuehl"/>
          <w:rtl/>
        </w:rPr>
      </w:pPr>
      <w:bookmarkStart w:id="62" w:name="Seif41"/>
      <w:bookmarkEnd w:id="62"/>
      <w:r>
        <w:rPr>
          <w:rFonts w:cs="Miriam"/>
          <w:szCs w:val="32"/>
          <w:rtl/>
          <w:lang w:eastAsia="en-US"/>
        </w:rPr>
        <w:pict>
          <v:shape id="_x0000_s1074" type="#_x0000_t202" style="position:absolute;left:0;text-align:left;margin-left:470.25pt;margin-top:7.1pt;width:1in;height:21.1pt;z-index:251666944" filled="f" stroked="f">
            <v:textbox style="mso-next-textbox:#_x0000_s1074" inset="1mm,0,1mm,0">
              <w:txbxContent>
                <w:p w:rsidR="00FE5BBB" w:rsidRDefault="00FE5BBB" w:rsidP="008D15DE">
                  <w:pPr>
                    <w:spacing w:line="160" w:lineRule="exact"/>
                    <w:jc w:val="left"/>
                    <w:rPr>
                      <w:rFonts w:cs="Miriam" w:hint="cs"/>
                      <w:noProof/>
                      <w:szCs w:val="18"/>
                      <w:rtl/>
                    </w:rPr>
                  </w:pPr>
                  <w:r>
                    <w:rPr>
                      <w:rFonts w:cs="Miriam" w:hint="cs"/>
                      <w:szCs w:val="18"/>
                      <w:rtl/>
                    </w:rPr>
                    <w:t>חיבור נקזי שפכים לתא בקרה</w:t>
                  </w:r>
                </w:p>
              </w:txbxContent>
            </v:textbox>
            <w10:anchorlock/>
          </v:shape>
        </w:pict>
      </w:r>
      <w:r>
        <w:rPr>
          <w:rStyle w:val="big-number"/>
          <w:rFonts w:cs="Miriam" w:hint="cs"/>
          <w:rtl/>
        </w:rPr>
        <w:t>4</w:t>
      </w:r>
      <w:r w:rsidR="0077718A">
        <w:rPr>
          <w:rStyle w:val="big-number"/>
          <w:rFonts w:cs="Miriam" w:hint="cs"/>
          <w:rtl/>
        </w:rPr>
        <w:t>2</w:t>
      </w:r>
      <w:r w:rsidRPr="00704C86">
        <w:rPr>
          <w:rStyle w:val="default"/>
          <w:rFonts w:cs="FrankRuehl"/>
          <w:rtl/>
        </w:rPr>
        <w:t>.</w:t>
      </w:r>
      <w:r w:rsidRPr="00704C86">
        <w:rPr>
          <w:rStyle w:val="default"/>
          <w:rFonts w:cs="FrankRuehl"/>
          <w:rtl/>
        </w:rPr>
        <w:tab/>
      </w:r>
      <w:r w:rsidR="006E0590">
        <w:rPr>
          <w:rStyle w:val="default"/>
          <w:rFonts w:cs="FrankRuehl" w:hint="cs"/>
          <w:rtl/>
        </w:rPr>
        <w:t>(א)</w:t>
      </w:r>
      <w:r w:rsidR="006E0590">
        <w:rPr>
          <w:rStyle w:val="default"/>
          <w:rFonts w:cs="FrankRuehl" w:hint="cs"/>
          <w:rtl/>
        </w:rPr>
        <w:tab/>
      </w:r>
      <w:r w:rsidR="002F3801">
        <w:rPr>
          <w:rStyle w:val="default"/>
          <w:rFonts w:cs="FrankRuehl" w:hint="cs"/>
          <w:rtl/>
        </w:rPr>
        <w:t>נקזי שפכים יחוברו לתא בקרה בתחום המגרש בזרימת כובד (גרביטציונית), בהתקיים התנאים האלה:</w:t>
      </w:r>
    </w:p>
    <w:p w:rsidR="002F3801" w:rsidRDefault="002F3801" w:rsidP="002F380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מפלס מכסה תא הבקרה שאליו מחובר הנקז נמוך ב-20 סנטימטרים לפחות ממפלס רצפת החדר הנמוך ביותר שקבועותיו מחוברות לנקז;</w:t>
      </w:r>
    </w:p>
    <w:p w:rsidR="002F3801" w:rsidRDefault="002F3801" w:rsidP="002F380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מפלס תחתית הנקז גבוה ממפלס תחתית תא הבקרה שאליו הוא מתחבר בהפרש המאפשר את השיפועים המפורטים בתקנה 41.</w:t>
      </w:r>
    </w:p>
    <w:p w:rsidR="002F3801" w:rsidRDefault="002F3801" w:rsidP="006E059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ניתן לחבר את ניקוז הבניין לתא בקרה שמכסהו נמוך ב-5 סנטימטרים בלבד ממפלס רצפת החדר (להלן בתקנת משנה זו </w:t>
      </w:r>
      <w:r>
        <w:rPr>
          <w:rStyle w:val="default"/>
          <w:rFonts w:cs="FrankRuehl"/>
          <w:rtl/>
        </w:rPr>
        <w:t>–</w:t>
      </w:r>
      <w:r>
        <w:rPr>
          <w:rStyle w:val="default"/>
          <w:rFonts w:cs="FrankRuehl" w:hint="cs"/>
          <w:rtl/>
        </w:rPr>
        <w:t xml:space="preserve"> תא הבקרה הראשון) בהתקיים תנאים אלה:</w:t>
      </w:r>
    </w:p>
    <w:p w:rsidR="002F3801" w:rsidRDefault="002F3801" w:rsidP="002F380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תא הבקרה משמש רק את הקבועות הקומת הקרקע או חדר אשפה;</w:t>
      </w:r>
    </w:p>
    <w:p w:rsidR="002F3801" w:rsidRDefault="002F3801" w:rsidP="002F380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מכסה תא הבקרה, שאליו מתחברות קבועות נוספות בבניין, והנמצא במורד המערכת, נמוך ב-15 סנטימטרים לפחות ממכסה תא הבקרה הראשון.</w:t>
      </w:r>
    </w:p>
    <w:p w:rsidR="002F3801" w:rsidRDefault="002F3801" w:rsidP="006E059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מולאו התנאים המפורטים בתקנת משנה (א), יחובר נקז הבניין לתא הבקרה באמצעות מיתקן שאיבת שפכים כמפורט בפרק ח'.</w:t>
      </w:r>
    </w:p>
    <w:p w:rsidR="002F3801" w:rsidRPr="002F3801" w:rsidRDefault="002F3801" w:rsidP="002F3801">
      <w:pPr>
        <w:pStyle w:val="medium2-header"/>
        <w:keepLines w:val="0"/>
        <w:spacing w:before="72"/>
        <w:ind w:left="0" w:right="1134"/>
        <w:rPr>
          <w:rFonts w:cs="FrankRuehl"/>
          <w:noProof/>
          <w:rtl/>
        </w:rPr>
      </w:pPr>
      <w:bookmarkStart w:id="63" w:name="med22"/>
      <w:bookmarkEnd w:id="63"/>
      <w:r w:rsidRPr="002F3801">
        <w:rPr>
          <w:rFonts w:cs="FrankRuehl" w:hint="cs"/>
          <w:noProof/>
          <w:rtl/>
        </w:rPr>
        <w:t>פרק ה': איסור חיבור בין סוגי מערכות נקזים בבניין והפרדת זרמים</w:t>
      </w:r>
    </w:p>
    <w:p w:rsidR="008D15DE" w:rsidRDefault="008D15DE" w:rsidP="00BB29B6">
      <w:pPr>
        <w:pStyle w:val="P00"/>
        <w:spacing w:before="72"/>
        <w:ind w:left="0" w:right="1134"/>
        <w:rPr>
          <w:rStyle w:val="default"/>
          <w:rFonts w:cs="FrankRuehl"/>
          <w:rtl/>
        </w:rPr>
      </w:pPr>
      <w:bookmarkStart w:id="64" w:name="Seif42"/>
      <w:bookmarkEnd w:id="64"/>
      <w:r>
        <w:rPr>
          <w:rFonts w:cs="Miriam"/>
          <w:szCs w:val="32"/>
          <w:rtl/>
          <w:lang w:eastAsia="en-US"/>
        </w:rPr>
        <w:pict>
          <v:shape id="_x0000_s1075" type="#_x0000_t202" style="position:absolute;left:0;text-align:left;margin-left:470.25pt;margin-top:7.1pt;width:1in;height:17.2pt;z-index:251667968"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הפרדת מערכות נקזים</w:t>
                  </w:r>
                </w:p>
              </w:txbxContent>
            </v:textbox>
            <w10:anchorlock/>
          </v:shape>
        </w:pict>
      </w:r>
      <w:r>
        <w:rPr>
          <w:rStyle w:val="big-number"/>
          <w:rFonts w:cs="Miriam" w:hint="cs"/>
          <w:rtl/>
        </w:rPr>
        <w:t>4</w:t>
      </w:r>
      <w:r w:rsidR="00BB29B6">
        <w:rPr>
          <w:rStyle w:val="big-number"/>
          <w:rFonts w:cs="Miriam" w:hint="cs"/>
          <w:rtl/>
        </w:rPr>
        <w:t>3</w:t>
      </w:r>
      <w:r w:rsidRPr="00704C86">
        <w:rPr>
          <w:rStyle w:val="default"/>
          <w:rFonts w:cs="FrankRuehl"/>
          <w:rtl/>
        </w:rPr>
        <w:t>.</w:t>
      </w:r>
      <w:r w:rsidRPr="00704C86">
        <w:rPr>
          <w:rStyle w:val="default"/>
          <w:rFonts w:cs="FrankRuehl"/>
          <w:rtl/>
        </w:rPr>
        <w:tab/>
      </w:r>
      <w:r w:rsidR="00BB29B6">
        <w:rPr>
          <w:rStyle w:val="default"/>
          <w:rFonts w:cs="FrankRuehl" w:hint="cs"/>
          <w:rtl/>
        </w:rPr>
        <w:t>(א)</w:t>
      </w:r>
      <w:r w:rsidR="00BB29B6">
        <w:rPr>
          <w:rStyle w:val="default"/>
          <w:rFonts w:cs="FrankRuehl" w:hint="cs"/>
          <w:rtl/>
        </w:rPr>
        <w:tab/>
      </w:r>
      <w:r w:rsidR="002F3801">
        <w:rPr>
          <w:rStyle w:val="default"/>
          <w:rFonts w:cs="FrankRuehl" w:hint="cs"/>
          <w:rtl/>
        </w:rPr>
        <w:t>כל אחד מסוגי מערכות הנקזים, ובכלל זה מערכת שפכים, מי גשם, ניקוז מזגנים וכיוצא באלה, יחובר לנקז נפרד עד ליציאה מתחום המגרש או עד לצנרת מאספת בתקרת החניון של הבניין, אם קיים</w:t>
      </w:r>
      <w:r w:rsidR="00BB29B6">
        <w:rPr>
          <w:rStyle w:val="default"/>
          <w:rFonts w:cs="FrankRuehl" w:hint="cs"/>
          <w:rtl/>
        </w:rPr>
        <w:t>.</w:t>
      </w:r>
    </w:p>
    <w:p w:rsidR="002F3801" w:rsidRDefault="002F3801" w:rsidP="00BB29B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ניתן לחבר לנקז משותף </w:t>
      </w:r>
      <w:r>
        <w:rPr>
          <w:rStyle w:val="default"/>
          <w:rFonts w:cs="FrankRuehl"/>
          <w:rtl/>
        </w:rPr>
        <w:t>–</w:t>
      </w:r>
    </w:p>
    <w:p w:rsidR="002F3801" w:rsidRDefault="002F3801" w:rsidP="001351D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C022F">
        <w:rPr>
          <w:rStyle w:val="default"/>
          <w:rFonts w:cs="FrankRuehl" w:hint="cs"/>
          <w:rtl/>
        </w:rPr>
        <w:t>חיבור בין נקזי צואין ודלוחין;</w:t>
      </w:r>
    </w:p>
    <w:p w:rsidR="00EC022F" w:rsidRDefault="00EC022F" w:rsidP="001351D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חיבור בין נקזי מי גשם ונקזי מסתורי כביסה;</w:t>
      </w:r>
    </w:p>
    <w:p w:rsidR="001351D1" w:rsidRDefault="001351D1" w:rsidP="001351D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חיבור בין נקזי מרפסות ונקזי מסתורי כביסה;</w:t>
      </w:r>
    </w:p>
    <w:p w:rsidR="001351D1" w:rsidRDefault="001351D1" w:rsidP="001351D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חיבור בין נקזי מרפסות ונקזי מי גשם;</w:t>
      </w:r>
    </w:p>
    <w:p w:rsidR="001351D1" w:rsidRDefault="001351D1" w:rsidP="001351D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חיבור בין נקזי מזכנים ונקזי שפכים.</w:t>
      </w:r>
    </w:p>
    <w:p w:rsidR="001351D1" w:rsidRPr="001351D1" w:rsidRDefault="001351D1" w:rsidP="001351D1">
      <w:pPr>
        <w:pStyle w:val="medium2-header"/>
        <w:keepLines w:val="0"/>
        <w:spacing w:before="72"/>
        <w:ind w:left="0" w:right="1134"/>
        <w:rPr>
          <w:rFonts w:cs="FrankRuehl"/>
          <w:noProof/>
          <w:rtl/>
        </w:rPr>
      </w:pPr>
      <w:bookmarkStart w:id="65" w:name="med23"/>
      <w:bookmarkEnd w:id="65"/>
      <w:r w:rsidRPr="001351D1">
        <w:rPr>
          <w:rFonts w:cs="FrankRuehl" w:hint="cs"/>
          <w:noProof/>
          <w:rtl/>
        </w:rPr>
        <w:t>פרק ו': סילוק זרמים שונים מתחום המגרש</w:t>
      </w:r>
    </w:p>
    <w:p w:rsidR="008D15DE" w:rsidRDefault="008D15DE" w:rsidP="00BB29B6">
      <w:pPr>
        <w:pStyle w:val="P00"/>
        <w:spacing w:before="72"/>
        <w:ind w:left="0" w:right="1134"/>
        <w:rPr>
          <w:rStyle w:val="default"/>
          <w:rFonts w:cs="FrankRuehl"/>
          <w:rtl/>
        </w:rPr>
      </w:pPr>
      <w:bookmarkStart w:id="66" w:name="Seif43"/>
      <w:bookmarkEnd w:id="66"/>
      <w:r>
        <w:rPr>
          <w:rFonts w:cs="Miriam"/>
          <w:szCs w:val="32"/>
          <w:rtl/>
          <w:lang w:eastAsia="en-US"/>
        </w:rPr>
        <w:pict>
          <v:shape id="_x0000_s1076" type="#_x0000_t202" style="position:absolute;left:0;text-align:left;margin-left:470.25pt;margin-top:7.1pt;width:1in;height:15.15pt;z-index:251668992" filled="f" stroked="f">
            <v:textbox style="mso-next-textbox:#_x0000_s1076" inset="1mm,0,1mm,0">
              <w:txbxContent>
                <w:p w:rsidR="00FE5BBB" w:rsidRDefault="00FE5BBB" w:rsidP="008D15DE">
                  <w:pPr>
                    <w:spacing w:line="160" w:lineRule="exact"/>
                    <w:jc w:val="left"/>
                    <w:rPr>
                      <w:rFonts w:cs="Miriam" w:hint="cs"/>
                      <w:noProof/>
                      <w:szCs w:val="18"/>
                      <w:rtl/>
                    </w:rPr>
                  </w:pPr>
                  <w:r>
                    <w:rPr>
                      <w:rFonts w:cs="Miriam" w:hint="cs"/>
                      <w:szCs w:val="18"/>
                      <w:rtl/>
                    </w:rPr>
                    <w:t>סילוק שפכים</w:t>
                  </w:r>
                </w:p>
              </w:txbxContent>
            </v:textbox>
            <w10:anchorlock/>
          </v:shape>
        </w:pict>
      </w:r>
      <w:r>
        <w:rPr>
          <w:rStyle w:val="big-number"/>
          <w:rFonts w:cs="Miriam" w:hint="cs"/>
          <w:rtl/>
        </w:rPr>
        <w:t>4</w:t>
      </w:r>
      <w:r w:rsidR="00BB29B6">
        <w:rPr>
          <w:rStyle w:val="big-number"/>
          <w:rFonts w:cs="Miriam" w:hint="cs"/>
          <w:rtl/>
        </w:rPr>
        <w:t>4</w:t>
      </w:r>
      <w:r w:rsidRPr="00704C86">
        <w:rPr>
          <w:rStyle w:val="default"/>
          <w:rFonts w:cs="FrankRuehl"/>
          <w:rtl/>
        </w:rPr>
        <w:t>.</w:t>
      </w:r>
      <w:r w:rsidRPr="00704C86">
        <w:rPr>
          <w:rStyle w:val="default"/>
          <w:rFonts w:cs="FrankRuehl"/>
          <w:rtl/>
        </w:rPr>
        <w:tab/>
      </w:r>
      <w:r w:rsidR="001351D1">
        <w:rPr>
          <w:rStyle w:val="default"/>
          <w:rFonts w:cs="FrankRuehl" w:hint="cs"/>
          <w:rtl/>
        </w:rPr>
        <w:t>שפכים יסולקו אל מערכת הביוב של הרשות המקומית.</w:t>
      </w:r>
    </w:p>
    <w:p w:rsidR="008D15DE" w:rsidRDefault="008D15DE" w:rsidP="00466AC8">
      <w:pPr>
        <w:pStyle w:val="P00"/>
        <w:spacing w:before="72"/>
        <w:ind w:left="0" w:right="1134"/>
        <w:rPr>
          <w:rStyle w:val="default"/>
          <w:rFonts w:cs="FrankRuehl"/>
          <w:rtl/>
        </w:rPr>
      </w:pPr>
      <w:bookmarkStart w:id="67" w:name="Seif44"/>
      <w:bookmarkEnd w:id="67"/>
      <w:r>
        <w:rPr>
          <w:rFonts w:cs="Miriam"/>
          <w:szCs w:val="32"/>
          <w:rtl/>
          <w:lang w:eastAsia="en-US"/>
        </w:rPr>
        <w:pict>
          <v:shape id="_x0000_s1077" type="#_x0000_t202" style="position:absolute;left:0;text-align:left;margin-left:470.25pt;margin-top:7.1pt;width:1in;height:18.25pt;z-index:251670016"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סילוק מי מערכות מיזוג אוויר</w:t>
                  </w:r>
                </w:p>
              </w:txbxContent>
            </v:textbox>
            <w10:anchorlock/>
          </v:shape>
        </w:pict>
      </w:r>
      <w:r>
        <w:rPr>
          <w:rStyle w:val="big-number"/>
          <w:rFonts w:cs="Miriam" w:hint="cs"/>
          <w:rtl/>
        </w:rPr>
        <w:t>4</w:t>
      </w:r>
      <w:r w:rsidR="00BB29B6">
        <w:rPr>
          <w:rStyle w:val="big-number"/>
          <w:rFonts w:cs="Miriam" w:hint="cs"/>
          <w:rtl/>
        </w:rPr>
        <w:t>5</w:t>
      </w:r>
      <w:r w:rsidRPr="00704C86">
        <w:rPr>
          <w:rStyle w:val="default"/>
          <w:rFonts w:cs="FrankRuehl"/>
          <w:rtl/>
        </w:rPr>
        <w:t>.</w:t>
      </w:r>
      <w:r w:rsidRPr="00704C86">
        <w:rPr>
          <w:rStyle w:val="default"/>
          <w:rFonts w:cs="FrankRuehl"/>
          <w:rtl/>
        </w:rPr>
        <w:tab/>
      </w:r>
      <w:r w:rsidR="001351D1">
        <w:rPr>
          <w:rStyle w:val="default"/>
          <w:rFonts w:cs="FrankRuehl" w:hint="cs"/>
          <w:rtl/>
        </w:rPr>
        <w:t>מי מערכות מיזוג אוויר יסולקו באחד מן האופנים האלה:</w:t>
      </w:r>
    </w:p>
    <w:p w:rsidR="001351D1" w:rsidRDefault="001351D1" w:rsidP="001351D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לפי האמור בתקנה 44 </w:t>
      </w:r>
      <w:r>
        <w:rPr>
          <w:rStyle w:val="default"/>
          <w:rFonts w:cs="FrankRuehl"/>
          <w:rtl/>
        </w:rPr>
        <w:t>–</w:t>
      </w:r>
      <w:r>
        <w:rPr>
          <w:rStyle w:val="default"/>
          <w:rFonts w:cs="FrankRuehl" w:hint="cs"/>
          <w:rtl/>
        </w:rPr>
        <w:t xml:space="preserve"> דרך מחסום ריח פעיל;</w:t>
      </w:r>
    </w:p>
    <w:p w:rsidR="001351D1" w:rsidRDefault="001351D1" w:rsidP="001351D1">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6425D9">
        <w:rPr>
          <w:rStyle w:val="default"/>
          <w:rFonts w:cs="FrankRuehl" w:hint="cs"/>
          <w:rtl/>
        </w:rPr>
        <w:t>שפיכה חופשית לאזור גינון בתחום המגרש;</w:t>
      </w:r>
    </w:p>
    <w:p w:rsidR="006425D9" w:rsidRDefault="006425D9" w:rsidP="001351D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שפיכה לבור חלחול סמוך למוצא הצנרת מהבניין;</w:t>
      </w:r>
    </w:p>
    <w:p w:rsidR="006425D9" w:rsidRDefault="006425D9" w:rsidP="001351D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שפיכה למאגר מים שישמש לצורכי השקיה.</w:t>
      </w:r>
    </w:p>
    <w:p w:rsidR="008D15DE" w:rsidRDefault="008D15DE" w:rsidP="00466AC8">
      <w:pPr>
        <w:pStyle w:val="P00"/>
        <w:spacing w:before="72"/>
        <w:ind w:left="0" w:right="1134"/>
        <w:rPr>
          <w:rStyle w:val="default"/>
          <w:rFonts w:cs="FrankRuehl"/>
          <w:rtl/>
        </w:rPr>
      </w:pPr>
      <w:bookmarkStart w:id="68" w:name="Seif45"/>
      <w:bookmarkEnd w:id="68"/>
      <w:r>
        <w:rPr>
          <w:rFonts w:cs="Miriam"/>
          <w:szCs w:val="32"/>
          <w:rtl/>
          <w:lang w:eastAsia="en-US"/>
        </w:rPr>
        <w:pict>
          <v:shape id="_x0000_s1078" type="#_x0000_t202" style="position:absolute;left:0;text-align:left;margin-left:465.6pt;margin-top:7.1pt;width:76.65pt;height:17.2pt;z-index:251671040"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סילוק מי ניקוז מרפסות</w:t>
                  </w:r>
                </w:p>
              </w:txbxContent>
            </v:textbox>
            <w10:anchorlock/>
          </v:shape>
        </w:pict>
      </w:r>
      <w:r>
        <w:rPr>
          <w:rStyle w:val="big-number"/>
          <w:rFonts w:cs="Miriam" w:hint="cs"/>
          <w:rtl/>
        </w:rPr>
        <w:t>4</w:t>
      </w:r>
      <w:r w:rsidR="00466AC8">
        <w:rPr>
          <w:rStyle w:val="big-number"/>
          <w:rFonts w:cs="Miriam" w:hint="cs"/>
          <w:rtl/>
        </w:rPr>
        <w:t>6</w:t>
      </w:r>
      <w:r w:rsidRPr="00704C86">
        <w:rPr>
          <w:rStyle w:val="default"/>
          <w:rFonts w:cs="FrankRuehl"/>
          <w:rtl/>
        </w:rPr>
        <w:t>.</w:t>
      </w:r>
      <w:r w:rsidRPr="00704C86">
        <w:rPr>
          <w:rStyle w:val="default"/>
          <w:rFonts w:cs="FrankRuehl"/>
          <w:rtl/>
        </w:rPr>
        <w:tab/>
      </w:r>
      <w:r w:rsidR="006425D9">
        <w:rPr>
          <w:rStyle w:val="default"/>
          <w:rFonts w:cs="FrankRuehl" w:hint="cs"/>
          <w:rtl/>
        </w:rPr>
        <w:t>(א)</w:t>
      </w:r>
      <w:r w:rsidR="006425D9">
        <w:rPr>
          <w:rStyle w:val="default"/>
          <w:rFonts w:cs="FrankRuehl"/>
          <w:rtl/>
        </w:rPr>
        <w:tab/>
      </w:r>
      <w:r w:rsidR="006425D9">
        <w:rPr>
          <w:rStyle w:val="default"/>
          <w:rFonts w:cs="FrankRuehl" w:hint="cs"/>
          <w:rtl/>
        </w:rPr>
        <w:t xml:space="preserve">מרפסות, </w:t>
      </w:r>
      <w:r w:rsidR="002219D8">
        <w:rPr>
          <w:rStyle w:val="default"/>
          <w:rFonts w:cs="FrankRuehl" w:hint="cs"/>
          <w:rtl/>
        </w:rPr>
        <w:t>מקורות ושאינן מקורות, ינוקזו אל מערכת ניקוז מי הגשם של הבניין, למעט מרפסות קומת הקרקע שאותן ניתן לנקז באמצעות זרבובית</w:t>
      </w:r>
      <w:r w:rsidR="00466AC8">
        <w:rPr>
          <w:rStyle w:val="default"/>
          <w:rFonts w:cs="FrankRuehl" w:hint="cs"/>
          <w:rtl/>
        </w:rPr>
        <w:t>.</w:t>
      </w:r>
    </w:p>
    <w:p w:rsidR="002219D8" w:rsidRDefault="002219D8" w:rsidP="00466AC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ביציאה מהבניין אל חצר המגרש יסולקו מי ניקוז המרפסות אל מערכת ניקוז מי הגשם של הבניין.</w:t>
      </w:r>
    </w:p>
    <w:p w:rsidR="002219D8" w:rsidRDefault="002219D8" w:rsidP="00466AC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987444">
        <w:rPr>
          <w:rStyle w:val="default"/>
          <w:rFonts w:cs="FrankRuehl" w:hint="cs"/>
          <w:rtl/>
        </w:rPr>
        <w:t>למרות האמור בתקנות משנה (א) ו-(ב), ניתן לנקז מי מרפסות אל מערכת הביוב, כל עוד השטח הכולל של המרפסות שמנוקז אל מערכת הביוב אינו עולה על 40 מטרים רבועים.</w:t>
      </w:r>
    </w:p>
    <w:p w:rsidR="00987444" w:rsidRDefault="00987444" w:rsidP="00466AC8">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מערכת ניקוז מי מרפסות מקורות, שתחובר בקצה אל מערכת הביוב, תחובר אחרי מחסום ריח מרכזי.</w:t>
      </w:r>
    </w:p>
    <w:p w:rsidR="008D15DE" w:rsidRDefault="008D15DE" w:rsidP="002C309B">
      <w:pPr>
        <w:pStyle w:val="P00"/>
        <w:spacing w:before="72"/>
        <w:ind w:left="0" w:right="1134"/>
        <w:rPr>
          <w:rStyle w:val="default"/>
          <w:rFonts w:cs="FrankRuehl"/>
          <w:rtl/>
        </w:rPr>
      </w:pPr>
      <w:bookmarkStart w:id="69" w:name="Seif46"/>
      <w:bookmarkEnd w:id="69"/>
      <w:r>
        <w:rPr>
          <w:rFonts w:cs="Miriam"/>
          <w:szCs w:val="32"/>
          <w:rtl/>
          <w:lang w:eastAsia="en-US"/>
        </w:rPr>
        <w:pict>
          <v:shape id="_x0000_s1079" type="#_x0000_t202" style="position:absolute;left:0;text-align:left;margin-left:465.6pt;margin-top:7.1pt;width:76.65pt;height:13.3pt;z-index:251672064" filled="f" stroked="f">
            <v:textbox inset="1mm,0,1mm,0">
              <w:txbxContent>
                <w:p w:rsidR="00FE5BBB" w:rsidRDefault="00FE5BBB" w:rsidP="002C309B">
                  <w:pPr>
                    <w:spacing w:line="160" w:lineRule="exact"/>
                    <w:jc w:val="left"/>
                    <w:rPr>
                      <w:rFonts w:cs="Miriam" w:hint="cs"/>
                      <w:noProof/>
                      <w:szCs w:val="18"/>
                      <w:rtl/>
                    </w:rPr>
                  </w:pPr>
                  <w:r>
                    <w:rPr>
                      <w:rFonts w:cs="Miriam" w:hint="cs"/>
                      <w:szCs w:val="18"/>
                      <w:rtl/>
                    </w:rPr>
                    <w:t>סילוק מי גשם</w:t>
                  </w:r>
                </w:p>
              </w:txbxContent>
            </v:textbox>
            <w10:anchorlock/>
          </v:shape>
        </w:pict>
      </w:r>
      <w:r>
        <w:rPr>
          <w:rStyle w:val="big-number"/>
          <w:rFonts w:cs="Miriam" w:hint="cs"/>
          <w:rtl/>
        </w:rPr>
        <w:t>4</w:t>
      </w:r>
      <w:r w:rsidR="00466AC8">
        <w:rPr>
          <w:rStyle w:val="big-number"/>
          <w:rFonts w:cs="Miriam" w:hint="cs"/>
          <w:rtl/>
        </w:rPr>
        <w:t>7</w:t>
      </w:r>
      <w:r w:rsidRPr="00704C86">
        <w:rPr>
          <w:rStyle w:val="default"/>
          <w:rFonts w:cs="FrankRuehl"/>
          <w:rtl/>
        </w:rPr>
        <w:t>.</w:t>
      </w:r>
      <w:r w:rsidRPr="00704C86">
        <w:rPr>
          <w:rStyle w:val="default"/>
          <w:rFonts w:cs="FrankRuehl"/>
          <w:rtl/>
        </w:rPr>
        <w:tab/>
      </w:r>
      <w:r w:rsidR="00987444">
        <w:rPr>
          <w:rStyle w:val="default"/>
          <w:rFonts w:cs="FrankRuehl" w:hint="cs"/>
          <w:rtl/>
        </w:rPr>
        <w:t>(א)</w:t>
      </w:r>
      <w:r w:rsidR="00987444">
        <w:rPr>
          <w:rStyle w:val="default"/>
          <w:rFonts w:cs="FrankRuehl"/>
          <w:rtl/>
        </w:rPr>
        <w:tab/>
      </w:r>
      <w:r w:rsidR="00987444">
        <w:rPr>
          <w:rStyle w:val="default"/>
          <w:rFonts w:cs="FrankRuehl" w:hint="cs"/>
          <w:rtl/>
        </w:rPr>
        <w:t>לא תחובר מערכת ניקוז מי גשם למערכת הביוב, למעט לפי המפורט בתקנה 46 ובתקנה 48.</w:t>
      </w:r>
    </w:p>
    <w:p w:rsidR="00987444" w:rsidRDefault="00987444" w:rsidP="002C309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סילוק מי הגשם ייעשה לפי ת"י 1205, חלק 2.</w:t>
      </w:r>
    </w:p>
    <w:p w:rsidR="00987444" w:rsidRDefault="00987444" w:rsidP="002C309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כל שטחי גגות הבניין ינוקזו באמצעות נקזי מי גשם; גגות משופעים יחוברו לנקזי מי הגשם באמצעות מזחילות.</w:t>
      </w:r>
    </w:p>
    <w:p w:rsidR="00987444" w:rsidRDefault="00987444" w:rsidP="002C309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בתקנת משנה (ג) ניתן לנקז גג משופע בשטח שהיטלו אינו עולה על 40 מטרים רבועים באמצעות שפיכה חופשית.</w:t>
      </w:r>
    </w:p>
    <w:p w:rsidR="00987444" w:rsidRDefault="00987444" w:rsidP="002C309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בתקנת משנה (ג), ניתן לנקז מי גשם מגג מבנים יבילים ארעיים ששטח הגג המוטל שלהם אינו עולה על 80 מטרים רבועים, באמצעות שפיכה חופשית.</w:t>
      </w:r>
    </w:p>
    <w:p w:rsidR="00987444" w:rsidRDefault="00987444" w:rsidP="002C309B">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מוצא הנקז של מי הגשם מהבניין ייעשה בשפיכה חופשית לאזורי גינון משותף בתחום המגרש או בשפיכה חופשית לאזורי ריצוף מחלחלים בתחום המגרש או למערכת תיעול בתחום המגרש המובילה לקרקע מחלחלת; שפיכה חופשית תיעשה בגובה שלא יעלה על 30 סנטימטרים ממפלס השטח שאליו היא נשפכת.</w:t>
      </w:r>
    </w:p>
    <w:p w:rsidR="00987444" w:rsidRDefault="00987444" w:rsidP="002C309B">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מי הגשם יופנו למערכת חלחול בתחום המגרש, ובלבד שהקרקע היא קרקע מחלחלת, ולא תיפגע יציבות הבניין; עודפי מים שלא חולחלו יועברו למערכת התיעול של הרשות המקומית.</w:t>
      </w:r>
    </w:p>
    <w:p w:rsidR="00987444" w:rsidRDefault="00987444" w:rsidP="002C309B">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במגרש שבו אין דרך להחדיר את מי הגשם לקרקע מחלחלת, לפי חוק הפיקוח על קידוחי מים, התשט"ו-1955, או לפי תקנות בריאות העם (תנאים תברואיים לקידוח מי שתייה), התשנ"ה-1995, או לפי דין וחשבון (דוח) של מהנדס ביסוס, או לפי תכנית האוסרת חלחול, יסולקו המים למערכת ניקוז מי גשם או תיעול, באופן שלא ייגרם כל נזק או מפגע לבניין או לסביבה.</w:t>
      </w:r>
    </w:p>
    <w:p w:rsidR="00987444" w:rsidRDefault="00987444" w:rsidP="002C309B">
      <w:pPr>
        <w:pStyle w:val="P00"/>
        <w:spacing w:before="72"/>
        <w:ind w:left="0" w:right="1134"/>
        <w:rPr>
          <w:rStyle w:val="default"/>
          <w:rFonts w:cs="FrankRuehl" w:hint="cs"/>
          <w:rtl/>
        </w:rPr>
      </w:pPr>
      <w:r>
        <w:rPr>
          <w:rStyle w:val="default"/>
          <w:rFonts w:cs="FrankRuehl"/>
          <w:rtl/>
        </w:rPr>
        <w:tab/>
      </w:r>
      <w:r>
        <w:rPr>
          <w:rStyle w:val="default"/>
          <w:rFonts w:cs="FrankRuehl" w:hint="cs"/>
          <w:rtl/>
        </w:rPr>
        <w:t>(ט)</w:t>
      </w:r>
      <w:r>
        <w:rPr>
          <w:rStyle w:val="default"/>
          <w:rFonts w:cs="FrankRuehl"/>
          <w:rtl/>
        </w:rPr>
        <w:tab/>
      </w:r>
      <w:r w:rsidR="00785F4B">
        <w:rPr>
          <w:rStyle w:val="default"/>
          <w:rFonts w:cs="FrankRuehl" w:hint="cs"/>
          <w:rtl/>
        </w:rPr>
        <w:t>מוצא מי הגשם מתחום המגרש אל שטח הרשות המקומית ייעשה בשפיכה חופשית אל המדרכה והכביש או בצנרת תת-קרקעית היוצאת דרך אבן השפה של המדרכה אל הכביש באופן שלא תיגרם הפרעה לציבור, או בצנרת תת-קרקעית למערכת התיעול של הרשות המקומית.</w:t>
      </w:r>
    </w:p>
    <w:p w:rsidR="008D15DE" w:rsidRDefault="008D15DE" w:rsidP="007105EA">
      <w:pPr>
        <w:pStyle w:val="P00"/>
        <w:spacing w:before="72"/>
        <w:ind w:left="0" w:right="1134"/>
        <w:rPr>
          <w:rStyle w:val="default"/>
          <w:rFonts w:cs="FrankRuehl"/>
          <w:rtl/>
        </w:rPr>
      </w:pPr>
      <w:bookmarkStart w:id="70" w:name="Seif47"/>
      <w:bookmarkEnd w:id="70"/>
      <w:r>
        <w:rPr>
          <w:rFonts w:cs="Miriam"/>
          <w:szCs w:val="32"/>
          <w:rtl/>
          <w:lang w:eastAsia="en-US"/>
        </w:rPr>
        <w:pict>
          <v:shape id="_x0000_s1080" type="#_x0000_t202" style="position:absolute;left:0;text-align:left;margin-left:470.25pt;margin-top:7.1pt;width:1in;height:26.4pt;z-index:251673088"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סילוק מי גשם ומי שטיפת רצפה של חניון מקורה</w:t>
                  </w:r>
                </w:p>
              </w:txbxContent>
            </v:textbox>
            <w10:anchorlock/>
          </v:shape>
        </w:pict>
      </w:r>
      <w:r>
        <w:rPr>
          <w:rStyle w:val="big-number"/>
          <w:rFonts w:cs="Miriam" w:hint="cs"/>
          <w:rtl/>
        </w:rPr>
        <w:t>4</w:t>
      </w:r>
      <w:r w:rsidR="002C309B">
        <w:rPr>
          <w:rStyle w:val="big-number"/>
          <w:rFonts w:cs="Miriam" w:hint="cs"/>
          <w:rtl/>
        </w:rPr>
        <w:t>8</w:t>
      </w:r>
      <w:r w:rsidRPr="00704C86">
        <w:rPr>
          <w:rStyle w:val="default"/>
          <w:rFonts w:cs="FrankRuehl"/>
          <w:rtl/>
        </w:rPr>
        <w:t>.</w:t>
      </w:r>
      <w:r w:rsidRPr="00704C86">
        <w:rPr>
          <w:rStyle w:val="default"/>
          <w:rFonts w:cs="FrankRuehl"/>
          <w:rtl/>
        </w:rPr>
        <w:tab/>
      </w:r>
      <w:r w:rsidR="00785F4B">
        <w:rPr>
          <w:rStyle w:val="default"/>
          <w:rFonts w:cs="FrankRuehl" w:hint="cs"/>
          <w:rtl/>
        </w:rPr>
        <w:t>(א)</w:t>
      </w:r>
      <w:r w:rsidR="00785F4B">
        <w:rPr>
          <w:rStyle w:val="default"/>
          <w:rFonts w:cs="FrankRuehl"/>
          <w:rtl/>
        </w:rPr>
        <w:tab/>
      </w:r>
      <w:r w:rsidR="00785F4B">
        <w:rPr>
          <w:rStyle w:val="default"/>
          <w:rFonts w:cs="FrankRuehl" w:hint="cs"/>
          <w:rtl/>
        </w:rPr>
        <w:t>במפלס הגבוה ביותר של כניסה לחניון מקורה תימנע כניסת מי גשם משטח המגרש לתחום החניון ובכלל זה באמצעות הגבהת הכניסה או תעלת איסוף מי גשם</w:t>
      </w:r>
      <w:r w:rsidR="007105EA">
        <w:rPr>
          <w:rStyle w:val="default"/>
          <w:rFonts w:cs="FrankRuehl" w:hint="cs"/>
          <w:rtl/>
        </w:rPr>
        <w:t>.</w:t>
      </w:r>
    </w:p>
    <w:p w:rsidR="00785F4B" w:rsidRDefault="00785F4B" w:rsidP="007105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 גשם הזורמים אל חניון מקורה דרך כבש הכניסה או דרך פתחים בתקרת החניון יסולקו אל מערכת ניקוז מי הגשם של המגרש לפי תקנה 47.</w:t>
      </w:r>
    </w:p>
    <w:p w:rsidR="00785F4B" w:rsidRDefault="00785F4B" w:rsidP="007105E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בחניון מקורה בבניין מגורים, יותר ניקוז שטח הכבש החשוף לגשם למערכת הביוב של הבניין, ובלבד שאינו קולט מי גשם משטחים נוספים.</w:t>
      </w:r>
    </w:p>
    <w:p w:rsidR="00785F4B" w:rsidRDefault="00785F4B" w:rsidP="007105E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 שטיפת רצפת החניון המקורה יסולקו אל ביב הבניין.</w:t>
      </w:r>
    </w:p>
    <w:p w:rsidR="008D15DE" w:rsidRDefault="008D15DE" w:rsidP="007105EA">
      <w:pPr>
        <w:pStyle w:val="P00"/>
        <w:spacing w:before="72"/>
        <w:ind w:left="0" w:right="1134"/>
        <w:rPr>
          <w:rStyle w:val="default"/>
          <w:rFonts w:cs="FrankRuehl"/>
          <w:rtl/>
        </w:rPr>
      </w:pPr>
      <w:bookmarkStart w:id="71" w:name="Seif48"/>
      <w:bookmarkEnd w:id="71"/>
      <w:r>
        <w:rPr>
          <w:rFonts w:cs="Miriam"/>
          <w:szCs w:val="32"/>
          <w:rtl/>
          <w:lang w:eastAsia="en-US"/>
        </w:rPr>
        <w:pict>
          <v:shape id="_x0000_s1081" type="#_x0000_t202" style="position:absolute;left:0;text-align:left;margin-left:465.6pt;margin-top:7.1pt;width:76.65pt;height:16.1pt;z-index:251674112"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ניקוי מיתקני אשפה</w:t>
                  </w:r>
                </w:p>
              </w:txbxContent>
            </v:textbox>
            <w10:anchorlock/>
          </v:shape>
        </w:pict>
      </w:r>
      <w:r>
        <w:rPr>
          <w:rStyle w:val="big-number"/>
          <w:rFonts w:cs="Miriam" w:hint="cs"/>
          <w:rtl/>
        </w:rPr>
        <w:t>4</w:t>
      </w:r>
      <w:r w:rsidR="007105EA">
        <w:rPr>
          <w:rStyle w:val="big-number"/>
          <w:rFonts w:cs="Miriam" w:hint="cs"/>
          <w:rtl/>
        </w:rPr>
        <w:t>9</w:t>
      </w:r>
      <w:r w:rsidRPr="00704C86">
        <w:rPr>
          <w:rStyle w:val="default"/>
          <w:rFonts w:cs="FrankRuehl"/>
          <w:rtl/>
        </w:rPr>
        <w:t>.</w:t>
      </w:r>
      <w:r w:rsidRPr="00704C86">
        <w:rPr>
          <w:rStyle w:val="default"/>
          <w:rFonts w:cs="FrankRuehl"/>
          <w:rtl/>
        </w:rPr>
        <w:tab/>
      </w:r>
      <w:r w:rsidR="00785F4B">
        <w:rPr>
          <w:rStyle w:val="default"/>
          <w:rFonts w:cs="FrankRuehl" w:hint="cs"/>
          <w:rtl/>
        </w:rPr>
        <w:t>הותקן דחסן במיתקן אשפה, יותקן במיתקן האשפה מפריד שומן בנפח של 1 מטר מעוקב לפחות, שיוצב בין מיתקן האשפה ובין החיבור למערכת הביוב</w:t>
      </w:r>
      <w:r w:rsidR="007105EA">
        <w:rPr>
          <w:rStyle w:val="default"/>
          <w:rFonts w:cs="FrankRuehl" w:hint="cs"/>
          <w:rtl/>
        </w:rPr>
        <w:t>.</w:t>
      </w:r>
    </w:p>
    <w:p w:rsidR="00785F4B" w:rsidRPr="00785F4B" w:rsidRDefault="00785F4B" w:rsidP="00785F4B">
      <w:pPr>
        <w:pStyle w:val="medium2-header"/>
        <w:keepLines w:val="0"/>
        <w:spacing w:before="72"/>
        <w:ind w:left="0" w:right="1134"/>
        <w:rPr>
          <w:rFonts w:cs="FrankRuehl"/>
          <w:noProof/>
          <w:rtl/>
        </w:rPr>
      </w:pPr>
      <w:bookmarkStart w:id="72" w:name="med24"/>
      <w:bookmarkEnd w:id="72"/>
      <w:r w:rsidRPr="00785F4B">
        <w:rPr>
          <w:rFonts w:cs="FrankRuehl" w:hint="cs"/>
          <w:noProof/>
          <w:rtl/>
        </w:rPr>
        <w:t>פרק ז': אוורים ואיוור של נקזים</w:t>
      </w:r>
    </w:p>
    <w:p w:rsidR="008D15DE" w:rsidRDefault="008D15DE" w:rsidP="005C426F">
      <w:pPr>
        <w:pStyle w:val="P00"/>
        <w:spacing w:before="72"/>
        <w:ind w:left="0" w:right="1134"/>
        <w:rPr>
          <w:rStyle w:val="default"/>
          <w:rFonts w:cs="FrankRuehl"/>
          <w:rtl/>
        </w:rPr>
      </w:pPr>
      <w:bookmarkStart w:id="73" w:name="Seif49"/>
      <w:bookmarkEnd w:id="73"/>
      <w:r>
        <w:rPr>
          <w:rFonts w:cs="Miriam"/>
          <w:szCs w:val="32"/>
          <w:rtl/>
          <w:lang w:eastAsia="en-US"/>
        </w:rPr>
        <w:pict>
          <v:shape id="_x0000_s1082" type="#_x0000_t202" style="position:absolute;left:0;text-align:left;margin-left:470.25pt;margin-top:7.1pt;width:1in;height:13.9pt;z-index:251675136"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אוורים ואיוור</w:t>
                  </w:r>
                </w:p>
              </w:txbxContent>
            </v:textbox>
            <w10:anchorlock/>
          </v:shape>
        </w:pict>
      </w:r>
      <w:r>
        <w:rPr>
          <w:rStyle w:val="big-number"/>
          <w:rFonts w:cs="Miriam" w:hint="cs"/>
          <w:rtl/>
        </w:rPr>
        <w:t>50</w:t>
      </w:r>
      <w:r w:rsidRPr="00704C86">
        <w:rPr>
          <w:rStyle w:val="default"/>
          <w:rFonts w:cs="FrankRuehl"/>
          <w:rtl/>
        </w:rPr>
        <w:t>.</w:t>
      </w:r>
      <w:r w:rsidRPr="00704C86">
        <w:rPr>
          <w:rStyle w:val="default"/>
          <w:rFonts w:cs="FrankRuehl"/>
          <w:rtl/>
        </w:rPr>
        <w:tab/>
      </w:r>
      <w:r w:rsidR="00785F4B">
        <w:rPr>
          <w:rStyle w:val="default"/>
          <w:rFonts w:cs="FrankRuehl" w:hint="cs"/>
          <w:rtl/>
        </w:rPr>
        <w:t>(א)</w:t>
      </w:r>
      <w:r w:rsidR="00785F4B">
        <w:rPr>
          <w:rStyle w:val="default"/>
          <w:rFonts w:cs="FrankRuehl"/>
          <w:rtl/>
        </w:rPr>
        <w:tab/>
      </w:r>
      <w:r w:rsidR="00785F4B">
        <w:rPr>
          <w:rStyle w:val="default"/>
          <w:rFonts w:cs="FrankRuehl" w:hint="cs"/>
          <w:rtl/>
        </w:rPr>
        <w:t>בכל בניין שבו מותקנות קבועות יותקן צינור איוור אחד לפחות; צינור האיוור, על מרכיביו ובכלל זה סיים צינור האיוור, קוטרו ואופן התקנתו יהיו לפי ת"י 1205, חלק 2</w:t>
      </w:r>
      <w:r w:rsidR="005C426F">
        <w:rPr>
          <w:rStyle w:val="default"/>
          <w:rFonts w:cs="FrankRuehl" w:hint="cs"/>
          <w:rtl/>
        </w:rPr>
        <w:t>.</w:t>
      </w:r>
    </w:p>
    <w:p w:rsidR="00785F4B" w:rsidRDefault="00785F4B" w:rsidP="005C42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איוור נקזים ייעשה באחת מהשיטות המופיעות בת"י 1205, חלק 2.</w:t>
      </w:r>
    </w:p>
    <w:p w:rsidR="00785F4B" w:rsidRPr="00785F4B" w:rsidRDefault="00785F4B" w:rsidP="00785F4B">
      <w:pPr>
        <w:pStyle w:val="medium2-header"/>
        <w:keepLines w:val="0"/>
        <w:spacing w:before="72"/>
        <w:ind w:left="0" w:right="1134"/>
        <w:rPr>
          <w:rFonts w:cs="FrankRuehl"/>
          <w:noProof/>
          <w:rtl/>
        </w:rPr>
      </w:pPr>
      <w:bookmarkStart w:id="74" w:name="med25"/>
      <w:bookmarkEnd w:id="74"/>
      <w:r w:rsidRPr="00785F4B">
        <w:rPr>
          <w:rFonts w:cs="FrankRuehl" w:hint="cs"/>
          <w:noProof/>
          <w:rtl/>
        </w:rPr>
        <w:t>פרק ח': מיתקן שאיבת שפכים</w:t>
      </w:r>
    </w:p>
    <w:p w:rsidR="008D15DE" w:rsidRDefault="008D15DE" w:rsidP="005C426F">
      <w:pPr>
        <w:pStyle w:val="P00"/>
        <w:spacing w:before="72"/>
        <w:ind w:left="0" w:right="1134"/>
        <w:rPr>
          <w:rStyle w:val="default"/>
          <w:rFonts w:cs="FrankRuehl"/>
          <w:rtl/>
        </w:rPr>
      </w:pPr>
      <w:bookmarkStart w:id="75" w:name="Seif50"/>
      <w:bookmarkEnd w:id="75"/>
      <w:r>
        <w:rPr>
          <w:rFonts w:cs="Miriam"/>
          <w:szCs w:val="32"/>
          <w:rtl/>
          <w:lang w:eastAsia="en-US"/>
        </w:rPr>
        <w:pict>
          <v:shape id="_x0000_s1083" type="#_x0000_t202" style="position:absolute;left:0;text-align:left;margin-left:470.25pt;margin-top:7.1pt;width:1in;height:17.2pt;z-index:251676160" filled="f" stroked="f">
            <v:textbox inset="1mm,0,1mm,0">
              <w:txbxContent>
                <w:p w:rsidR="00FE5BBB" w:rsidRDefault="00FE5BBB" w:rsidP="008D15DE">
                  <w:pPr>
                    <w:spacing w:line="160" w:lineRule="exact"/>
                    <w:jc w:val="left"/>
                    <w:rPr>
                      <w:rFonts w:cs="Miriam" w:hint="cs"/>
                      <w:noProof/>
                      <w:szCs w:val="18"/>
                      <w:rtl/>
                    </w:rPr>
                  </w:pPr>
                  <w:r>
                    <w:rPr>
                      <w:rFonts w:cs="Miriam" w:hint="cs"/>
                      <w:szCs w:val="18"/>
                      <w:rtl/>
                    </w:rPr>
                    <w:t xml:space="preserve">מיתקן שאיבת שפכים </w:t>
                  </w:r>
                  <w:r>
                    <w:rPr>
                      <w:rFonts w:cs="Miriam"/>
                      <w:szCs w:val="18"/>
                      <w:rtl/>
                    </w:rPr>
                    <w:t>–</w:t>
                  </w:r>
                  <w:r>
                    <w:rPr>
                      <w:rFonts w:cs="Miriam" w:hint="cs"/>
                      <w:szCs w:val="18"/>
                      <w:rtl/>
                    </w:rPr>
                    <w:t xml:space="preserve"> כללי</w:t>
                  </w:r>
                </w:p>
              </w:txbxContent>
            </v:textbox>
            <w10:anchorlock/>
          </v:shape>
        </w:pict>
      </w:r>
      <w:r>
        <w:rPr>
          <w:rStyle w:val="big-number"/>
          <w:rFonts w:cs="Miriam" w:hint="cs"/>
          <w:rtl/>
        </w:rPr>
        <w:t>5</w:t>
      </w:r>
      <w:r w:rsidR="005C426F">
        <w:rPr>
          <w:rStyle w:val="big-number"/>
          <w:rFonts w:cs="Miriam" w:hint="cs"/>
          <w:rtl/>
        </w:rPr>
        <w:t>1</w:t>
      </w:r>
      <w:r w:rsidRPr="00704C86">
        <w:rPr>
          <w:rStyle w:val="default"/>
          <w:rFonts w:cs="FrankRuehl"/>
          <w:rtl/>
        </w:rPr>
        <w:t>.</w:t>
      </w:r>
      <w:r w:rsidRPr="00704C86">
        <w:rPr>
          <w:rStyle w:val="default"/>
          <w:rFonts w:cs="FrankRuehl"/>
          <w:rtl/>
        </w:rPr>
        <w:tab/>
      </w:r>
      <w:r w:rsidR="005C426F">
        <w:rPr>
          <w:rStyle w:val="default"/>
          <w:rFonts w:cs="FrankRuehl" w:hint="cs"/>
          <w:rtl/>
        </w:rPr>
        <w:t>(א)</w:t>
      </w:r>
      <w:r w:rsidR="005C426F">
        <w:rPr>
          <w:rStyle w:val="default"/>
          <w:rFonts w:cs="FrankRuehl" w:hint="cs"/>
          <w:rtl/>
        </w:rPr>
        <w:tab/>
      </w:r>
      <w:r w:rsidR="00785F4B">
        <w:rPr>
          <w:rStyle w:val="default"/>
          <w:rFonts w:cs="FrankRuehl" w:hint="cs"/>
          <w:rtl/>
        </w:rPr>
        <w:t>מיתקן שאיבת שפכים יכלול בור שאיבה, משאבות, מערכת פיקוד עצמאית (אוטומטית) וצנרת סילוק; בור השאיבה יכוסה במכסה אטום</w:t>
      </w:r>
      <w:r w:rsidR="005C426F">
        <w:rPr>
          <w:rStyle w:val="default"/>
          <w:rFonts w:cs="FrankRuehl" w:hint="cs"/>
          <w:rtl/>
        </w:rPr>
        <w:t>.</w:t>
      </w:r>
    </w:p>
    <w:p w:rsidR="00785F4B" w:rsidRDefault="00785F4B" w:rsidP="005C42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מערכת הפיקוד העצמאית תפעיל את המשאבות לפי מפלס המים בבור.</w:t>
      </w:r>
    </w:p>
    <w:p w:rsidR="00785F4B" w:rsidRDefault="00785F4B" w:rsidP="005C42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הנפח המזערי לקליטת הנוזלים בבור השאיבה של שפכים סניטריים ומי גשם יאפשר המתנה של 10 דקות לפחות בין הדממת המשאבה להפעלתה מחדש.</w:t>
      </w:r>
    </w:p>
    <w:p w:rsidR="00785F4B" w:rsidRDefault="00785F4B" w:rsidP="005C426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לא ימוקם </w:t>
      </w:r>
      <w:r w:rsidR="00FE5BBB">
        <w:rPr>
          <w:rStyle w:val="default"/>
          <w:rFonts w:cs="FrankRuehl" w:hint="cs"/>
          <w:rtl/>
        </w:rPr>
        <w:t>מיתקן שאיבת שפכים במפלס גבוה ממפלס שבו שוהים בני אדם, או בצמוד לבריכות אגירה למי שתייה או לאכסון תרופות, קוסמטיקה או מזון.</w:t>
      </w:r>
    </w:p>
    <w:p w:rsidR="00FE5BBB" w:rsidRDefault="00FE5BBB" w:rsidP="005C426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מיתקן שאיבת שפכים ימוקם באופן שאם תהיה גלישה, תמוזער האפשרות להצפה </w:t>
      </w:r>
      <w:r w:rsidR="00282D3D">
        <w:rPr>
          <w:rStyle w:val="default"/>
          <w:rFonts w:cs="FrankRuehl" w:hint="cs"/>
          <w:rtl/>
        </w:rPr>
        <w:t>במקומות המפורטים בתקנת משנה (ד).</w:t>
      </w:r>
    </w:p>
    <w:p w:rsidR="008D15DE" w:rsidRDefault="008D15DE" w:rsidP="00C85213">
      <w:pPr>
        <w:pStyle w:val="P00"/>
        <w:spacing w:before="72"/>
        <w:ind w:left="0" w:right="1134"/>
        <w:rPr>
          <w:rStyle w:val="default"/>
          <w:rFonts w:cs="FrankRuehl"/>
          <w:rtl/>
        </w:rPr>
      </w:pPr>
      <w:bookmarkStart w:id="76" w:name="Seif51"/>
      <w:bookmarkEnd w:id="76"/>
      <w:r>
        <w:rPr>
          <w:rFonts w:cs="Miriam"/>
          <w:szCs w:val="32"/>
          <w:rtl/>
          <w:lang w:eastAsia="en-US"/>
        </w:rPr>
        <w:pict>
          <v:shape id="_x0000_s1084" type="#_x0000_t202" style="position:absolute;left:0;text-align:left;margin-left:470.25pt;margin-top:7.1pt;width:1in;height:17.2pt;z-index:251677184" filled="f" stroked="f">
            <v:textbox inset="1mm,0,1mm,0">
              <w:txbxContent>
                <w:p w:rsidR="00FE5BBB" w:rsidRDefault="00282D3D" w:rsidP="008D15DE">
                  <w:pPr>
                    <w:spacing w:line="160" w:lineRule="exact"/>
                    <w:jc w:val="left"/>
                    <w:rPr>
                      <w:rFonts w:cs="Miriam" w:hint="cs"/>
                      <w:noProof/>
                      <w:szCs w:val="18"/>
                      <w:rtl/>
                    </w:rPr>
                  </w:pPr>
                  <w:r>
                    <w:rPr>
                      <w:rFonts w:cs="Miriam" w:hint="cs"/>
                      <w:szCs w:val="18"/>
                      <w:rtl/>
                    </w:rPr>
                    <w:t>איוור מיתקן שאיבת שפכים</w:t>
                  </w:r>
                </w:p>
              </w:txbxContent>
            </v:textbox>
            <w10:anchorlock/>
          </v:shape>
        </w:pict>
      </w:r>
      <w:r>
        <w:rPr>
          <w:rStyle w:val="big-number"/>
          <w:rFonts w:cs="Miriam" w:hint="cs"/>
          <w:rtl/>
        </w:rPr>
        <w:t>5</w:t>
      </w:r>
      <w:r w:rsidR="005C426F">
        <w:rPr>
          <w:rStyle w:val="big-number"/>
          <w:rFonts w:cs="Miriam" w:hint="cs"/>
          <w:rtl/>
        </w:rPr>
        <w:t>2</w:t>
      </w:r>
      <w:r w:rsidRPr="00704C86">
        <w:rPr>
          <w:rStyle w:val="default"/>
          <w:rFonts w:cs="FrankRuehl"/>
          <w:rtl/>
        </w:rPr>
        <w:t>.</w:t>
      </w:r>
      <w:r w:rsidRPr="00704C86">
        <w:rPr>
          <w:rStyle w:val="default"/>
          <w:rFonts w:cs="FrankRuehl"/>
          <w:rtl/>
        </w:rPr>
        <w:tab/>
      </w:r>
      <w:r w:rsidR="00282D3D">
        <w:rPr>
          <w:rStyle w:val="default"/>
          <w:rFonts w:cs="FrankRuehl" w:hint="cs"/>
          <w:rtl/>
        </w:rPr>
        <w:t>(א</w:t>
      </w:r>
      <w:r w:rsidR="00C85213">
        <w:rPr>
          <w:rStyle w:val="default"/>
          <w:rFonts w:cs="FrankRuehl" w:hint="cs"/>
          <w:rtl/>
        </w:rPr>
        <w:t>)</w:t>
      </w:r>
      <w:r w:rsidR="00282D3D">
        <w:rPr>
          <w:rStyle w:val="default"/>
          <w:rFonts w:cs="FrankRuehl"/>
          <w:rtl/>
        </w:rPr>
        <w:tab/>
      </w:r>
      <w:r w:rsidR="00282D3D">
        <w:rPr>
          <w:rStyle w:val="default"/>
          <w:rFonts w:cs="FrankRuehl" w:hint="cs"/>
          <w:rtl/>
        </w:rPr>
        <w:t>בחלקו העליון של בור שאיבה יותקן צינור איוור בקוטר של 110 מילימטרים לפחות; אם הבור מיועד לדירת מגורים בודדת ניתן להתקין בו צינור איוור בקוטר 50 מילמטרים בלבד</w:t>
      </w:r>
      <w:r w:rsidR="00C85213">
        <w:rPr>
          <w:rStyle w:val="default"/>
          <w:rFonts w:cs="FrankRuehl" w:hint="cs"/>
          <w:rtl/>
        </w:rPr>
        <w:t>.</w:t>
      </w:r>
    </w:p>
    <w:p w:rsidR="00282D3D" w:rsidRDefault="00282D3D" w:rsidP="00C8521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אוור בור שאיבה יוארך בנפרד אל אוויר החוץ באמצעות צינור איוור עם סיים נפרד, או יחובר למערכת האיוור או לנקז ביוב בחיבור איוור הפוך כמפורט בת"י 1205.</w:t>
      </w:r>
    </w:p>
    <w:p w:rsidR="00282D3D" w:rsidRDefault="00282D3D" w:rsidP="00C8521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חובה לאוור מיתקן שאיבה המותקן מאחורי קבועה אחת ומשמש רק אותה.</w:t>
      </w:r>
    </w:p>
    <w:p w:rsidR="008D15DE" w:rsidRDefault="008D15DE" w:rsidP="00B95021">
      <w:pPr>
        <w:pStyle w:val="P00"/>
        <w:spacing w:before="72"/>
        <w:ind w:left="0" w:right="1134"/>
        <w:rPr>
          <w:rStyle w:val="default"/>
          <w:rFonts w:cs="FrankRuehl"/>
          <w:rtl/>
        </w:rPr>
      </w:pPr>
      <w:bookmarkStart w:id="77" w:name="Seif52"/>
      <w:bookmarkEnd w:id="77"/>
      <w:r>
        <w:rPr>
          <w:rFonts w:cs="Miriam"/>
          <w:szCs w:val="32"/>
          <w:rtl/>
          <w:lang w:eastAsia="en-US"/>
        </w:rPr>
        <w:pict>
          <v:shape id="_x0000_s1085" type="#_x0000_t202" style="position:absolute;left:0;text-align:left;margin-left:461.25pt;margin-top:7.1pt;width:81pt;height:21.55pt;z-index:251678208" filled="f" stroked="f">
            <v:textbox inset="1mm,0,1mm,0">
              <w:txbxContent>
                <w:p w:rsidR="00FE5BBB" w:rsidRDefault="00481640" w:rsidP="008D15DE">
                  <w:pPr>
                    <w:spacing w:line="160" w:lineRule="exact"/>
                    <w:jc w:val="left"/>
                    <w:rPr>
                      <w:rFonts w:cs="Miriam" w:hint="cs"/>
                      <w:noProof/>
                      <w:szCs w:val="18"/>
                      <w:rtl/>
                    </w:rPr>
                  </w:pPr>
                  <w:r>
                    <w:rPr>
                      <w:rFonts w:cs="Miriam" w:hint="cs"/>
                      <w:szCs w:val="18"/>
                      <w:rtl/>
                    </w:rPr>
                    <w:t>ציוד שאיבה למיתקן שאיבת שפכים</w:t>
                  </w:r>
                </w:p>
              </w:txbxContent>
            </v:textbox>
            <w10:anchorlock/>
          </v:shape>
        </w:pict>
      </w:r>
      <w:r>
        <w:rPr>
          <w:rStyle w:val="big-number"/>
          <w:rFonts w:cs="Miriam" w:hint="cs"/>
          <w:rtl/>
        </w:rPr>
        <w:t>5</w:t>
      </w:r>
      <w:r w:rsidR="00C85213">
        <w:rPr>
          <w:rStyle w:val="big-number"/>
          <w:rFonts w:cs="Miriam" w:hint="cs"/>
          <w:rtl/>
        </w:rPr>
        <w:t>3</w:t>
      </w:r>
      <w:r w:rsidRPr="00704C86">
        <w:rPr>
          <w:rStyle w:val="default"/>
          <w:rFonts w:cs="FrankRuehl"/>
          <w:rtl/>
        </w:rPr>
        <w:t>.</w:t>
      </w:r>
      <w:r w:rsidRPr="00704C86">
        <w:rPr>
          <w:rStyle w:val="default"/>
          <w:rFonts w:cs="FrankRuehl"/>
          <w:rtl/>
        </w:rPr>
        <w:tab/>
      </w:r>
      <w:r w:rsidR="00481640">
        <w:rPr>
          <w:rStyle w:val="default"/>
          <w:rFonts w:cs="FrankRuehl" w:hint="cs"/>
          <w:rtl/>
        </w:rPr>
        <w:t>(א)</w:t>
      </w:r>
      <w:r w:rsidR="00481640">
        <w:rPr>
          <w:rStyle w:val="default"/>
          <w:rFonts w:cs="FrankRuehl"/>
          <w:rtl/>
        </w:rPr>
        <w:tab/>
      </w:r>
      <w:r w:rsidR="00481640">
        <w:rPr>
          <w:rStyle w:val="default"/>
          <w:rFonts w:cs="FrankRuehl" w:hint="cs"/>
          <w:rtl/>
        </w:rPr>
        <w:t>ציוד שאיבה למיתקן שאיבת שפכים יהיה בקוטר מינימלי של 63 מילימטרים שיאפשר מעבר המוצקים דרך המאיץ או שיצויד במיתקן טחינה וריסוק</w:t>
      </w:r>
      <w:r w:rsidR="00B95021">
        <w:rPr>
          <w:rStyle w:val="default"/>
          <w:rFonts w:cs="FrankRuehl" w:hint="cs"/>
          <w:rtl/>
        </w:rPr>
        <w:t>.</w:t>
      </w:r>
    </w:p>
    <w:p w:rsidR="00481640" w:rsidRDefault="00481640" w:rsidP="00B9502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במיתקן שאיבת שפכים המיועד לספיקה העולה על 1,000 ליטרים ליממה, יותקנו שתי משאבות לפחות.</w:t>
      </w:r>
    </w:p>
    <w:p w:rsidR="00481640" w:rsidRDefault="00481640" w:rsidP="00B9502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במיתקן שאיבת שפכים המשמש את עסקי המזון, ייצור תרופות וקוסמטיקה, יותקנו שתי משאבות לפחות.</w:t>
      </w:r>
    </w:p>
    <w:p w:rsidR="00481640" w:rsidRDefault="00481640" w:rsidP="00B9502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הותקנו במיתקן לשאיבת שפכים משאבות הטבולות בנוזל, יהיו המשאבות ניתנות להוצאה מבור השאיבה באופן שייתר את הכניסה לתוכו.</w:t>
      </w:r>
    </w:p>
    <w:p w:rsidR="00481640" w:rsidRDefault="00481640" w:rsidP="00B9502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תתאפשר זרימת ביוב חוזרת אל מיתקן השאיבה, באחד או יותר מן האמצעים האלה:</w:t>
      </w:r>
    </w:p>
    <w:p w:rsidR="00481640" w:rsidRDefault="00481640" w:rsidP="004816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בצינור הסניקה של כל משאבה יותקן שסתום אל-חזור המותאם למערכות ביוב;</w:t>
      </w:r>
    </w:p>
    <w:p w:rsidR="00481640" w:rsidRDefault="00481640" w:rsidP="0048164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צינור הסניקה יותקן במפלס הגבוה ב-50 סנטימטרים לפחות ממפלס מכסה תא הבקרה שאליו הוא מחובר;</w:t>
      </w:r>
    </w:p>
    <w:p w:rsidR="00481640" w:rsidRDefault="00481640" w:rsidP="0048164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צינור הסניקה יותקן שסתום אוויר דו-כיווני.</w:t>
      </w:r>
    </w:p>
    <w:p w:rsidR="00481640" w:rsidRDefault="00481640" w:rsidP="00B95021">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בבניינים שבהם קיימת אספקת מתח חלופית ובכלל זה גנרטור חירום, יחובר מיתקן שאיבת שפכים למערכת אספקת המתח החלופית.</w:t>
      </w:r>
    </w:p>
    <w:p w:rsidR="008D15DE" w:rsidRDefault="008D15DE" w:rsidP="00B95021">
      <w:pPr>
        <w:pStyle w:val="P00"/>
        <w:spacing w:before="72"/>
        <w:ind w:left="0" w:right="1134"/>
        <w:rPr>
          <w:rStyle w:val="default"/>
          <w:rFonts w:cs="FrankRuehl"/>
          <w:rtl/>
        </w:rPr>
      </w:pPr>
      <w:bookmarkStart w:id="78" w:name="Seif53"/>
      <w:bookmarkEnd w:id="78"/>
      <w:r>
        <w:rPr>
          <w:rFonts w:cs="Miriam"/>
          <w:szCs w:val="32"/>
          <w:rtl/>
          <w:lang w:eastAsia="en-US"/>
        </w:rPr>
        <w:pict>
          <v:shape id="_x0000_s1086" type="#_x0000_t202" style="position:absolute;left:0;text-align:left;margin-left:470.25pt;margin-top:7.1pt;width:1in;height:28.9pt;z-index:251679232" filled="f" stroked="f">
            <v:textbox style="mso-next-textbox:#_x0000_s1086" inset="1mm,0,1mm,0">
              <w:txbxContent>
                <w:p w:rsidR="00FE5BBB" w:rsidRDefault="00481640" w:rsidP="008D15DE">
                  <w:pPr>
                    <w:spacing w:line="160" w:lineRule="exact"/>
                    <w:jc w:val="left"/>
                    <w:rPr>
                      <w:rFonts w:cs="Miriam" w:hint="cs"/>
                      <w:noProof/>
                      <w:szCs w:val="18"/>
                      <w:rtl/>
                    </w:rPr>
                  </w:pPr>
                  <w:r>
                    <w:rPr>
                      <w:rFonts w:cs="Miriam" w:hint="cs"/>
                      <w:szCs w:val="18"/>
                      <w:rtl/>
                    </w:rPr>
                    <w:t>חיבור לביב בניין ממיתקן שאיבת שפכים</w:t>
                  </w:r>
                </w:p>
              </w:txbxContent>
            </v:textbox>
            <w10:anchorlock/>
          </v:shape>
        </w:pict>
      </w:r>
      <w:r>
        <w:rPr>
          <w:rStyle w:val="big-number"/>
          <w:rFonts w:cs="Miriam" w:hint="cs"/>
          <w:rtl/>
        </w:rPr>
        <w:t>5</w:t>
      </w:r>
      <w:r w:rsidR="00B95021">
        <w:rPr>
          <w:rStyle w:val="big-number"/>
          <w:rFonts w:cs="Miriam" w:hint="cs"/>
          <w:rtl/>
        </w:rPr>
        <w:t>4</w:t>
      </w:r>
      <w:r w:rsidRPr="00704C86">
        <w:rPr>
          <w:rStyle w:val="default"/>
          <w:rFonts w:cs="FrankRuehl"/>
          <w:rtl/>
        </w:rPr>
        <w:t>.</w:t>
      </w:r>
      <w:r w:rsidRPr="00704C86">
        <w:rPr>
          <w:rStyle w:val="default"/>
          <w:rFonts w:cs="FrankRuehl"/>
          <w:rtl/>
        </w:rPr>
        <w:tab/>
      </w:r>
      <w:r w:rsidR="00481640">
        <w:rPr>
          <w:rStyle w:val="default"/>
          <w:rFonts w:cs="FrankRuehl" w:hint="cs"/>
          <w:rtl/>
        </w:rPr>
        <w:t>חיבור צינור הסניקה ממיתקן שאיבת השפכים לביב הבניין יבוצע באחת מהאפשרויות האלה:</w:t>
      </w:r>
    </w:p>
    <w:p w:rsidR="00481640" w:rsidRDefault="00481640" w:rsidP="0048164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חיבור ישיר לתא הבקרה של הבניין;</w:t>
      </w:r>
    </w:p>
    <w:p w:rsidR="00481640" w:rsidRDefault="00481640" w:rsidP="0048164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חיבור לתא הבקרה של הבניין באמצעות תא בקרה ביניים, לשם ויסות הזרימה;</w:t>
      </w:r>
    </w:p>
    <w:p w:rsidR="00481640" w:rsidRDefault="00481640" w:rsidP="0048164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חיבור לנקז הבניין באמצעות הסתעפות אנכית נפרדת ומאוורת.</w:t>
      </w:r>
    </w:p>
    <w:p w:rsidR="008D15DE" w:rsidRDefault="008D15DE" w:rsidP="00C210D5">
      <w:pPr>
        <w:pStyle w:val="P00"/>
        <w:spacing w:before="72"/>
        <w:ind w:left="0" w:right="1134"/>
        <w:rPr>
          <w:rStyle w:val="default"/>
          <w:rFonts w:cs="FrankRuehl"/>
          <w:rtl/>
        </w:rPr>
      </w:pPr>
      <w:bookmarkStart w:id="79" w:name="Seif54"/>
      <w:bookmarkEnd w:id="79"/>
      <w:r>
        <w:rPr>
          <w:rFonts w:cs="Miriam"/>
          <w:szCs w:val="32"/>
          <w:rtl/>
          <w:lang w:eastAsia="en-US"/>
        </w:rPr>
        <w:pict>
          <v:shape id="_x0000_s1087" type="#_x0000_t202" style="position:absolute;left:0;text-align:left;margin-left:470.25pt;margin-top:7.1pt;width:1in;height:17.2pt;z-index:251680256" filled="f" stroked="f">
            <v:textbox inset="1mm,0,1mm,0">
              <w:txbxContent>
                <w:p w:rsidR="00FE5BBB" w:rsidRDefault="00481640" w:rsidP="008D15DE">
                  <w:pPr>
                    <w:spacing w:line="160" w:lineRule="exact"/>
                    <w:jc w:val="left"/>
                    <w:rPr>
                      <w:rFonts w:cs="Miriam" w:hint="cs"/>
                      <w:noProof/>
                      <w:szCs w:val="18"/>
                      <w:rtl/>
                    </w:rPr>
                  </w:pPr>
                  <w:r>
                    <w:rPr>
                      <w:rFonts w:cs="Miriam" w:hint="cs"/>
                      <w:szCs w:val="18"/>
                      <w:rtl/>
                    </w:rPr>
                    <w:t>התראות במיתקן שאיבת שפכים</w:t>
                  </w:r>
                </w:p>
              </w:txbxContent>
            </v:textbox>
            <w10:anchorlock/>
          </v:shape>
        </w:pict>
      </w:r>
      <w:r>
        <w:rPr>
          <w:rStyle w:val="big-number"/>
          <w:rFonts w:cs="Miriam" w:hint="cs"/>
          <w:rtl/>
        </w:rPr>
        <w:t>5</w:t>
      </w:r>
      <w:r w:rsidR="00B95021">
        <w:rPr>
          <w:rStyle w:val="big-number"/>
          <w:rFonts w:cs="Miriam" w:hint="cs"/>
          <w:rtl/>
        </w:rPr>
        <w:t>5</w:t>
      </w:r>
      <w:r w:rsidRPr="00704C86">
        <w:rPr>
          <w:rStyle w:val="default"/>
          <w:rFonts w:cs="FrankRuehl"/>
          <w:rtl/>
        </w:rPr>
        <w:t>.</w:t>
      </w:r>
      <w:r w:rsidRPr="00704C86">
        <w:rPr>
          <w:rStyle w:val="default"/>
          <w:rFonts w:cs="FrankRuehl"/>
          <w:rtl/>
        </w:rPr>
        <w:tab/>
      </w:r>
      <w:r w:rsidR="00C210D5">
        <w:rPr>
          <w:rStyle w:val="default"/>
          <w:rFonts w:cs="FrankRuehl" w:hint="cs"/>
          <w:rtl/>
        </w:rPr>
        <w:t>(א)</w:t>
      </w:r>
      <w:r w:rsidR="00C210D5">
        <w:rPr>
          <w:rStyle w:val="default"/>
          <w:rFonts w:cs="FrankRuehl" w:hint="cs"/>
          <w:rtl/>
        </w:rPr>
        <w:tab/>
      </w:r>
      <w:r w:rsidR="00481640">
        <w:rPr>
          <w:rStyle w:val="default"/>
          <w:rFonts w:cs="FrankRuehl" w:hint="cs"/>
          <w:rtl/>
        </w:rPr>
        <w:t>מיתקן שאיבת השפכים יכלול את ההתראות האלה:</w:t>
      </w:r>
    </w:p>
    <w:p w:rsidR="00481640" w:rsidRDefault="00481640" w:rsidP="004816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התראת תקלה במשאבה;</w:t>
      </w:r>
    </w:p>
    <w:p w:rsidR="00481640" w:rsidRDefault="00481640" w:rsidP="0048164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התראה על הפסקת זרם החשמל ללוח המשאבות;</w:t>
      </w:r>
    </w:p>
    <w:p w:rsidR="00481640" w:rsidRDefault="00481640" w:rsidP="0048164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התראת גלישה.</w:t>
      </w:r>
    </w:p>
    <w:p w:rsidR="00481640" w:rsidRDefault="00481640" w:rsidP="00C210D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ההתראה תיעשה באמצעות מנורות התראה, פעמון, התראה טלפונית או אמצעי זיהוי אחר, באופן שהמשתמש הסביר יזהה את ההתראה.</w:t>
      </w:r>
    </w:p>
    <w:p w:rsidR="00481640" w:rsidRPr="000E2E7F" w:rsidRDefault="00481640" w:rsidP="000E2E7F">
      <w:pPr>
        <w:pStyle w:val="medium2-header"/>
        <w:keepLines w:val="0"/>
        <w:spacing w:before="72"/>
        <w:ind w:left="0" w:right="1134"/>
        <w:rPr>
          <w:rFonts w:cs="FrankRuehl"/>
          <w:noProof/>
          <w:sz w:val="26"/>
          <w:szCs w:val="26"/>
          <w:rtl/>
        </w:rPr>
      </w:pPr>
      <w:bookmarkStart w:id="80" w:name="med26"/>
      <w:bookmarkEnd w:id="80"/>
      <w:r w:rsidRPr="000E2E7F">
        <w:rPr>
          <w:rFonts w:cs="FrankRuehl" w:hint="cs"/>
          <w:noProof/>
          <w:sz w:val="26"/>
          <w:szCs w:val="26"/>
          <w:rtl/>
        </w:rPr>
        <w:t>חלק ה': ביב בניין</w:t>
      </w:r>
    </w:p>
    <w:p w:rsidR="00481640" w:rsidRPr="000E2E7F" w:rsidRDefault="00481640" w:rsidP="000E2E7F">
      <w:pPr>
        <w:pStyle w:val="medium2-header"/>
        <w:keepLines w:val="0"/>
        <w:spacing w:before="72"/>
        <w:ind w:left="0" w:right="1134"/>
        <w:rPr>
          <w:rFonts w:cs="FrankRuehl"/>
          <w:noProof/>
          <w:rtl/>
        </w:rPr>
      </w:pPr>
      <w:bookmarkStart w:id="81" w:name="med27"/>
      <w:bookmarkEnd w:id="81"/>
      <w:r w:rsidRPr="000E2E7F">
        <w:rPr>
          <w:rFonts w:cs="FrankRuehl" w:hint="cs"/>
          <w:noProof/>
          <w:rtl/>
        </w:rPr>
        <w:t>פרק א': דרישות כלליות</w:t>
      </w:r>
    </w:p>
    <w:p w:rsidR="008D15DE" w:rsidRDefault="008D15DE" w:rsidP="00C210D5">
      <w:pPr>
        <w:pStyle w:val="P00"/>
        <w:spacing w:before="72"/>
        <w:ind w:left="0" w:right="1134"/>
        <w:rPr>
          <w:rStyle w:val="default"/>
          <w:rFonts w:cs="FrankRuehl"/>
          <w:rtl/>
        </w:rPr>
      </w:pPr>
      <w:bookmarkStart w:id="82" w:name="Seif55"/>
      <w:bookmarkEnd w:id="82"/>
      <w:r>
        <w:rPr>
          <w:rFonts w:cs="Miriam"/>
          <w:szCs w:val="32"/>
          <w:rtl/>
          <w:lang w:eastAsia="en-US"/>
        </w:rPr>
        <w:pict>
          <v:shape id="_x0000_s1088" type="#_x0000_t202" style="position:absolute;left:0;text-align:left;margin-left:470.25pt;margin-top:7.1pt;width:1in;height:25.35pt;z-index:251681280" filled="f" stroked="f">
            <v:textbox inset="1mm,0,1mm,0">
              <w:txbxContent>
                <w:p w:rsidR="00FE5BBB" w:rsidRDefault="000E2E7F" w:rsidP="008D15DE">
                  <w:pPr>
                    <w:spacing w:line="160" w:lineRule="exact"/>
                    <w:jc w:val="left"/>
                    <w:rPr>
                      <w:rFonts w:cs="Miriam" w:hint="cs"/>
                      <w:noProof/>
                      <w:szCs w:val="18"/>
                      <w:rtl/>
                    </w:rPr>
                  </w:pPr>
                  <w:r>
                    <w:rPr>
                      <w:rFonts w:cs="Miriam" w:hint="cs"/>
                      <w:szCs w:val="18"/>
                      <w:rtl/>
                    </w:rPr>
                    <w:t>חובת חיבור למערכת הביוב של הרשות המקומית</w:t>
                  </w:r>
                </w:p>
              </w:txbxContent>
            </v:textbox>
            <w10:anchorlock/>
          </v:shape>
        </w:pict>
      </w:r>
      <w:r>
        <w:rPr>
          <w:rStyle w:val="big-number"/>
          <w:rFonts w:cs="Miriam" w:hint="cs"/>
          <w:rtl/>
        </w:rPr>
        <w:t>5</w:t>
      </w:r>
      <w:r w:rsidR="00C210D5">
        <w:rPr>
          <w:rStyle w:val="big-number"/>
          <w:rFonts w:cs="Miriam" w:hint="cs"/>
          <w:rtl/>
        </w:rPr>
        <w:t>6</w:t>
      </w:r>
      <w:r w:rsidRPr="00704C86">
        <w:rPr>
          <w:rStyle w:val="default"/>
          <w:rFonts w:cs="FrankRuehl"/>
          <w:rtl/>
        </w:rPr>
        <w:t>.</w:t>
      </w:r>
      <w:r w:rsidRPr="00704C86">
        <w:rPr>
          <w:rStyle w:val="default"/>
          <w:rFonts w:cs="FrankRuehl"/>
          <w:rtl/>
        </w:rPr>
        <w:tab/>
      </w:r>
      <w:r w:rsidR="000E2E7F">
        <w:rPr>
          <w:rStyle w:val="default"/>
          <w:rFonts w:cs="FrankRuehl" w:hint="cs"/>
          <w:rtl/>
        </w:rPr>
        <w:t>כל בניין שמותקנות בו קבועות יחובר למערכת הביוב של הרשות המקומית, למעט במקרים חריגים שבהם לא קיימת בקרבת המגרש או הנכס מערכת ביוב של הרשות המקומית, שאז יחול פרק ד'.</w:t>
      </w:r>
    </w:p>
    <w:p w:rsidR="008D15DE" w:rsidRDefault="008D15DE" w:rsidP="00F064A8">
      <w:pPr>
        <w:pStyle w:val="P00"/>
        <w:spacing w:before="72"/>
        <w:ind w:left="0" w:right="1134"/>
        <w:rPr>
          <w:rStyle w:val="default"/>
          <w:rFonts w:cs="FrankRuehl"/>
          <w:rtl/>
        </w:rPr>
      </w:pPr>
      <w:bookmarkStart w:id="83" w:name="Seif56"/>
      <w:bookmarkEnd w:id="83"/>
      <w:r>
        <w:rPr>
          <w:rFonts w:cs="Miriam"/>
          <w:szCs w:val="32"/>
          <w:rtl/>
          <w:lang w:eastAsia="en-US"/>
        </w:rPr>
        <w:pict>
          <v:shape id="_x0000_s1089" type="#_x0000_t202" style="position:absolute;left:0;text-align:left;margin-left:470.25pt;margin-top:7.1pt;width:1in;height:17.2pt;z-index:251682304" filled="f" stroked="f">
            <v:textbox inset="1mm,0,1mm,0">
              <w:txbxContent>
                <w:p w:rsidR="00FE5BBB" w:rsidRDefault="000E2E7F" w:rsidP="008D15DE">
                  <w:pPr>
                    <w:spacing w:line="160" w:lineRule="exact"/>
                    <w:jc w:val="left"/>
                    <w:rPr>
                      <w:rFonts w:cs="Miriam" w:hint="cs"/>
                      <w:noProof/>
                      <w:szCs w:val="18"/>
                      <w:rtl/>
                    </w:rPr>
                  </w:pPr>
                  <w:r>
                    <w:rPr>
                      <w:rFonts w:cs="Miriam" w:hint="cs"/>
                      <w:szCs w:val="18"/>
                      <w:rtl/>
                    </w:rPr>
                    <w:t>התאמה לדרישות תקן 1205</w:t>
                  </w:r>
                </w:p>
              </w:txbxContent>
            </v:textbox>
            <w10:anchorlock/>
          </v:shape>
        </w:pict>
      </w:r>
      <w:r>
        <w:rPr>
          <w:rStyle w:val="big-number"/>
          <w:rFonts w:cs="Miriam" w:hint="cs"/>
          <w:rtl/>
        </w:rPr>
        <w:t>5</w:t>
      </w:r>
      <w:r w:rsidR="00F064A8">
        <w:rPr>
          <w:rStyle w:val="big-number"/>
          <w:rFonts w:cs="Miriam" w:hint="cs"/>
          <w:rtl/>
        </w:rPr>
        <w:t>7</w:t>
      </w:r>
      <w:r w:rsidRPr="00704C86">
        <w:rPr>
          <w:rStyle w:val="default"/>
          <w:rFonts w:cs="FrankRuehl"/>
          <w:rtl/>
        </w:rPr>
        <w:t>.</w:t>
      </w:r>
      <w:r w:rsidRPr="00704C86">
        <w:rPr>
          <w:rStyle w:val="default"/>
          <w:rFonts w:cs="FrankRuehl"/>
          <w:rtl/>
        </w:rPr>
        <w:tab/>
      </w:r>
      <w:r w:rsidR="000E2E7F">
        <w:rPr>
          <w:rStyle w:val="default"/>
          <w:rFonts w:cs="FrankRuehl" w:hint="cs"/>
          <w:rtl/>
        </w:rPr>
        <w:t>החומרים לביב הבניין, אבזריו, תאי הבקרה, אופן התקנתם והגנתם יבוצעו לפי דרישות ת"י 1205, חלק 4</w:t>
      </w:r>
      <w:r w:rsidR="003C29CA">
        <w:rPr>
          <w:rStyle w:val="default"/>
          <w:rFonts w:cs="FrankRuehl" w:hint="cs"/>
          <w:rtl/>
        </w:rPr>
        <w:t>.</w:t>
      </w:r>
    </w:p>
    <w:p w:rsidR="008D15DE" w:rsidRDefault="008D15DE" w:rsidP="009250E1">
      <w:pPr>
        <w:pStyle w:val="P00"/>
        <w:spacing w:before="72"/>
        <w:ind w:left="0" w:right="1134"/>
        <w:rPr>
          <w:rStyle w:val="default"/>
          <w:rFonts w:cs="FrankRuehl"/>
          <w:rtl/>
        </w:rPr>
      </w:pPr>
      <w:bookmarkStart w:id="84" w:name="Seif57"/>
      <w:bookmarkEnd w:id="84"/>
      <w:r>
        <w:rPr>
          <w:rFonts w:cs="Miriam"/>
          <w:szCs w:val="32"/>
          <w:rtl/>
          <w:lang w:eastAsia="en-US"/>
        </w:rPr>
        <w:pict>
          <v:shape id="_x0000_s1090" type="#_x0000_t202" style="position:absolute;left:0;text-align:left;margin-left:470.25pt;margin-top:7.1pt;width:1in;height:22.4pt;z-index:251683328" filled="f" stroked="f">
            <v:textbox inset="1mm,0,1mm,0">
              <w:txbxContent>
                <w:p w:rsidR="00FE5BBB" w:rsidRDefault="000E2E7F" w:rsidP="008D15DE">
                  <w:pPr>
                    <w:spacing w:line="160" w:lineRule="exact"/>
                    <w:jc w:val="left"/>
                    <w:rPr>
                      <w:rFonts w:cs="Miriam" w:hint="cs"/>
                      <w:noProof/>
                      <w:szCs w:val="18"/>
                      <w:rtl/>
                    </w:rPr>
                  </w:pPr>
                  <w:r>
                    <w:rPr>
                      <w:rFonts w:cs="Miriam" w:hint="cs"/>
                      <w:szCs w:val="18"/>
                      <w:rtl/>
                    </w:rPr>
                    <w:t>מיתקני קדם לטיפול בשפכים</w:t>
                  </w:r>
                </w:p>
              </w:txbxContent>
            </v:textbox>
            <w10:anchorlock/>
          </v:shape>
        </w:pict>
      </w:r>
      <w:r>
        <w:rPr>
          <w:rStyle w:val="big-number"/>
          <w:rFonts w:cs="Miriam" w:hint="cs"/>
          <w:rtl/>
        </w:rPr>
        <w:t>5</w:t>
      </w:r>
      <w:r w:rsidR="00FD556D">
        <w:rPr>
          <w:rStyle w:val="big-number"/>
          <w:rFonts w:cs="Miriam" w:hint="cs"/>
          <w:rtl/>
        </w:rPr>
        <w:t>8</w:t>
      </w:r>
      <w:r w:rsidRPr="00704C86">
        <w:rPr>
          <w:rStyle w:val="default"/>
          <w:rFonts w:cs="FrankRuehl"/>
          <w:rtl/>
        </w:rPr>
        <w:t>.</w:t>
      </w:r>
      <w:r w:rsidRPr="00704C86">
        <w:rPr>
          <w:rStyle w:val="default"/>
          <w:rFonts w:cs="FrankRuehl"/>
          <w:rtl/>
        </w:rPr>
        <w:tab/>
      </w:r>
      <w:r w:rsidR="000E2E7F">
        <w:rPr>
          <w:rStyle w:val="default"/>
          <w:rFonts w:cs="FrankRuehl" w:hint="cs"/>
          <w:rtl/>
        </w:rPr>
        <w:t>בבניינים שבהם מופקים מי שפכים תעשייתיים, יותקנו מיתקני קדם לטיפול בשפכים, לפי ת"י 1205 חלק 4; איכות השפכים ביציאה מהמיתקן תעמוד בדרישות כל דין; השפכים, לאחר הטיפול, יאוחדו למערכת הביוב בתחום המגרש</w:t>
      </w:r>
      <w:r w:rsidR="009250E1">
        <w:rPr>
          <w:rStyle w:val="default"/>
          <w:rFonts w:cs="FrankRuehl" w:hint="cs"/>
          <w:rtl/>
        </w:rPr>
        <w:t>.</w:t>
      </w:r>
    </w:p>
    <w:p w:rsidR="000E2E7F" w:rsidRPr="000E2E7F" w:rsidRDefault="000E2E7F" w:rsidP="000E2E7F">
      <w:pPr>
        <w:pStyle w:val="medium2-header"/>
        <w:keepLines w:val="0"/>
        <w:spacing w:before="72"/>
        <w:ind w:left="0" w:right="1134"/>
        <w:rPr>
          <w:rFonts w:cs="FrankRuehl"/>
          <w:noProof/>
          <w:rtl/>
        </w:rPr>
      </w:pPr>
      <w:bookmarkStart w:id="85" w:name="med28"/>
      <w:bookmarkEnd w:id="85"/>
      <w:r w:rsidRPr="000E2E7F">
        <w:rPr>
          <w:rFonts w:cs="FrankRuehl" w:hint="cs"/>
          <w:noProof/>
          <w:rtl/>
        </w:rPr>
        <w:t>פרק ב': מעבר צנרת ביוב בין מגרשים</w:t>
      </w:r>
    </w:p>
    <w:p w:rsidR="008D15DE" w:rsidRDefault="008D15DE" w:rsidP="00AC4734">
      <w:pPr>
        <w:pStyle w:val="P00"/>
        <w:spacing w:before="72"/>
        <w:ind w:left="0" w:right="1134"/>
        <w:rPr>
          <w:rStyle w:val="default"/>
          <w:rFonts w:cs="FrankRuehl"/>
          <w:rtl/>
        </w:rPr>
      </w:pPr>
      <w:bookmarkStart w:id="86" w:name="Seif58"/>
      <w:bookmarkEnd w:id="86"/>
      <w:r>
        <w:rPr>
          <w:rFonts w:cs="Miriam"/>
          <w:szCs w:val="32"/>
          <w:rtl/>
          <w:lang w:eastAsia="en-US"/>
        </w:rPr>
        <w:pict>
          <v:shape id="_x0000_s1091" type="#_x0000_t202" style="position:absolute;left:0;text-align:left;margin-left:470.25pt;margin-top:7.1pt;width:1in;height:15.65pt;z-index:251684352" filled="f" stroked="f">
            <v:textbox inset="1mm,0,1mm,0">
              <w:txbxContent>
                <w:p w:rsidR="00FE5BBB" w:rsidRDefault="001B4DA9" w:rsidP="008D15DE">
                  <w:pPr>
                    <w:spacing w:line="160" w:lineRule="exact"/>
                    <w:jc w:val="left"/>
                    <w:rPr>
                      <w:rFonts w:cs="Miriam" w:hint="cs"/>
                      <w:noProof/>
                      <w:szCs w:val="18"/>
                      <w:rtl/>
                    </w:rPr>
                  </w:pPr>
                  <w:r>
                    <w:rPr>
                      <w:rFonts w:cs="Miriam" w:hint="cs"/>
                      <w:szCs w:val="18"/>
                      <w:rtl/>
                    </w:rPr>
                    <w:t>מעבר צנרת ביוב</w:t>
                  </w:r>
                </w:p>
              </w:txbxContent>
            </v:textbox>
            <w10:anchorlock/>
          </v:shape>
        </w:pict>
      </w:r>
      <w:r>
        <w:rPr>
          <w:rStyle w:val="big-number"/>
          <w:rFonts w:cs="Miriam" w:hint="cs"/>
          <w:rtl/>
        </w:rPr>
        <w:t>5</w:t>
      </w:r>
      <w:r w:rsidR="009250E1">
        <w:rPr>
          <w:rStyle w:val="big-number"/>
          <w:rFonts w:cs="Miriam" w:hint="cs"/>
          <w:rtl/>
        </w:rPr>
        <w:t>9</w:t>
      </w:r>
      <w:r w:rsidRPr="00704C86">
        <w:rPr>
          <w:rStyle w:val="default"/>
          <w:rFonts w:cs="FrankRuehl"/>
          <w:rtl/>
        </w:rPr>
        <w:t>.</w:t>
      </w:r>
      <w:r w:rsidRPr="00704C86">
        <w:rPr>
          <w:rStyle w:val="default"/>
          <w:rFonts w:cs="FrankRuehl"/>
          <w:rtl/>
        </w:rPr>
        <w:tab/>
      </w:r>
      <w:r w:rsidR="00AC4734">
        <w:rPr>
          <w:rStyle w:val="default"/>
          <w:rFonts w:cs="FrankRuehl" w:hint="cs"/>
          <w:rtl/>
        </w:rPr>
        <w:t>(א)</w:t>
      </w:r>
      <w:r w:rsidR="00AC4734">
        <w:rPr>
          <w:rStyle w:val="default"/>
          <w:rFonts w:cs="FrankRuehl" w:hint="cs"/>
          <w:rtl/>
        </w:rPr>
        <w:tab/>
      </w:r>
      <w:r w:rsidR="001B4DA9">
        <w:rPr>
          <w:rStyle w:val="default"/>
          <w:rFonts w:cs="FrankRuehl" w:hint="cs"/>
          <w:rtl/>
        </w:rPr>
        <w:t>לא תועבר צנרת ביוב של מגרש אחד דרך מגרש אחר, וכן לא תועבר מערכת ביוב פרטית מיחידת משנה אחת במגרש דרך יחידת משנה אחרת באותו המגרש</w:t>
      </w:r>
      <w:r w:rsidR="00AC4734">
        <w:rPr>
          <w:rStyle w:val="default"/>
          <w:rFonts w:cs="FrankRuehl" w:hint="cs"/>
          <w:rtl/>
        </w:rPr>
        <w:t>.</w:t>
      </w:r>
    </w:p>
    <w:p w:rsidR="001B4DA9" w:rsidRDefault="001B4DA9" w:rsidP="00AC473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מתכנן מערכת התברואה רשאי לאשר מעבר צנרת ביוב בין מגרשים, בהתקיים אחד מן התנאים האלה:</w:t>
      </w:r>
    </w:p>
    <w:p w:rsidR="001B4DA9" w:rsidRDefault="001B4DA9" w:rsidP="00A137F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המגרשים </w:t>
      </w:r>
      <w:r w:rsidR="00A137F3">
        <w:rPr>
          <w:rStyle w:val="default"/>
          <w:rFonts w:cs="FrankRuehl" w:hint="cs"/>
          <w:rtl/>
        </w:rPr>
        <w:t>מתחברים אל תא הבקרה של מערכת הביוב של הרשות המקומית, ותא בקרה זה נמצא בתחום מגרש אחד, בסמוך לגבול בין המגרשים;</w:t>
      </w:r>
    </w:p>
    <w:p w:rsidR="00A137F3" w:rsidRDefault="00A137F3" w:rsidP="00A137F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בשטח הציבורי הסמוך לגבול המגרש מערכת ביוב של הרשות המקומית;</w:t>
      </w:r>
    </w:p>
    <w:p w:rsidR="00A137F3" w:rsidRDefault="00A137F3" w:rsidP="00A137F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קיימת מערכת ביוב של הרשות המקומית בשטח הציבורי הגובל עם המגרש, אך התנאים הטופוגרפיים לא מאפשרים חיבור בזרימת כובד (גרביטציונית) למערכת זו;</w:t>
      </w:r>
    </w:p>
    <w:p w:rsidR="00A137F3" w:rsidRDefault="00A137F3" w:rsidP="00A137F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קיים רק חיבור ציבורי אחד למגרש המיועד לחבר את כל יחידות המשנה של המגרש.</w:t>
      </w:r>
    </w:p>
    <w:p w:rsidR="00A137F3" w:rsidRDefault="00A137F3" w:rsidP="00AC473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קו הביוב בתקנת משנה זו יעבור במרווח בין קו הבניין לקו המגרש צמוד ככל האפשר לגבול המגרש.</w:t>
      </w:r>
    </w:p>
    <w:p w:rsidR="00A137F3" w:rsidRDefault="00A137F3" w:rsidP="00AC473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צנרת ביוב שהונחה לפי תקנה זו לא תכלול, ככל האפשר, תא בקרה של מגרש אחד בתחום של המגרש האחר.</w:t>
      </w:r>
    </w:p>
    <w:p w:rsidR="00A137F3" w:rsidRPr="00A137F3" w:rsidRDefault="00A137F3" w:rsidP="00A137F3">
      <w:pPr>
        <w:pStyle w:val="medium2-header"/>
        <w:keepLines w:val="0"/>
        <w:spacing w:before="72"/>
        <w:ind w:left="0" w:right="1134"/>
        <w:rPr>
          <w:rFonts w:cs="FrankRuehl"/>
          <w:noProof/>
          <w:rtl/>
        </w:rPr>
      </w:pPr>
      <w:bookmarkStart w:id="87" w:name="med29"/>
      <w:bookmarkEnd w:id="87"/>
      <w:r w:rsidRPr="00A137F3">
        <w:rPr>
          <w:rFonts w:cs="FrankRuehl" w:hint="cs"/>
          <w:noProof/>
          <w:rtl/>
        </w:rPr>
        <w:t>פרק ג': הנחת ביב בניין</w:t>
      </w:r>
    </w:p>
    <w:p w:rsidR="008D15DE" w:rsidRDefault="008D15DE" w:rsidP="00AC4734">
      <w:pPr>
        <w:pStyle w:val="P00"/>
        <w:spacing w:before="72"/>
        <w:ind w:left="0" w:right="1134"/>
        <w:rPr>
          <w:rStyle w:val="default"/>
          <w:rFonts w:cs="FrankRuehl"/>
          <w:rtl/>
        </w:rPr>
      </w:pPr>
      <w:bookmarkStart w:id="88" w:name="Seif59"/>
      <w:bookmarkEnd w:id="88"/>
      <w:r>
        <w:rPr>
          <w:rFonts w:cs="Miriam"/>
          <w:szCs w:val="32"/>
          <w:rtl/>
          <w:lang w:eastAsia="en-US"/>
        </w:rPr>
        <w:pict>
          <v:shape id="_x0000_s1092" type="#_x0000_t202" style="position:absolute;left:0;text-align:left;margin-left:470.25pt;margin-top:7.1pt;width:1in;height:17.2pt;z-index:251685376" filled="f" stroked="f">
            <v:textbox inset="1mm,0,1mm,0">
              <w:txbxContent>
                <w:p w:rsidR="00FE5BBB" w:rsidRDefault="00A137F3" w:rsidP="008D15DE">
                  <w:pPr>
                    <w:spacing w:line="160" w:lineRule="exact"/>
                    <w:jc w:val="left"/>
                    <w:rPr>
                      <w:rFonts w:cs="Miriam" w:hint="cs"/>
                      <w:noProof/>
                      <w:szCs w:val="18"/>
                      <w:rtl/>
                    </w:rPr>
                  </w:pPr>
                  <w:r>
                    <w:rPr>
                      <w:rFonts w:cs="Miriam" w:hint="cs"/>
                      <w:szCs w:val="18"/>
                      <w:rtl/>
                    </w:rPr>
                    <w:t>הנחת ביב בניין וקוטרו</w:t>
                  </w:r>
                </w:p>
              </w:txbxContent>
            </v:textbox>
            <w10:anchorlock/>
          </v:shape>
        </w:pict>
      </w:r>
      <w:r>
        <w:rPr>
          <w:rStyle w:val="big-number"/>
          <w:rFonts w:cs="Miriam" w:hint="cs"/>
          <w:rtl/>
        </w:rPr>
        <w:t>60</w:t>
      </w:r>
      <w:r w:rsidRPr="00704C86">
        <w:rPr>
          <w:rStyle w:val="default"/>
          <w:rFonts w:cs="FrankRuehl"/>
          <w:rtl/>
        </w:rPr>
        <w:t>.</w:t>
      </w:r>
      <w:r w:rsidRPr="00704C86">
        <w:rPr>
          <w:rStyle w:val="default"/>
          <w:rFonts w:cs="FrankRuehl"/>
          <w:rtl/>
        </w:rPr>
        <w:tab/>
      </w:r>
      <w:r w:rsidR="00AC4734">
        <w:rPr>
          <w:rStyle w:val="default"/>
          <w:rFonts w:cs="FrankRuehl" w:hint="cs"/>
          <w:rtl/>
        </w:rPr>
        <w:t>(א)</w:t>
      </w:r>
      <w:r w:rsidR="00AC4734">
        <w:rPr>
          <w:rStyle w:val="default"/>
          <w:rFonts w:cs="FrankRuehl" w:hint="cs"/>
          <w:rtl/>
        </w:rPr>
        <w:tab/>
      </w:r>
      <w:r w:rsidR="00A137F3">
        <w:rPr>
          <w:rStyle w:val="default"/>
          <w:rFonts w:cs="FrankRuehl" w:hint="cs"/>
          <w:rtl/>
        </w:rPr>
        <w:t>הנחת ביב הבניין וקוטר ביב הבניין תהיה לפי ת"י 1205, חלק 4</w:t>
      </w:r>
      <w:r w:rsidR="00AC4734">
        <w:rPr>
          <w:rStyle w:val="default"/>
          <w:rFonts w:cs="FrankRuehl" w:hint="cs"/>
          <w:rtl/>
        </w:rPr>
        <w:t>.</w:t>
      </w:r>
    </w:p>
    <w:p w:rsidR="00A137F3" w:rsidRDefault="00A137F3" w:rsidP="00AC473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המרחק המזערי בין ביב הבניין לבין צינורות אחרים יהיה לפי ת"י 1205.</w:t>
      </w:r>
    </w:p>
    <w:p w:rsidR="007266EF" w:rsidRDefault="007266EF" w:rsidP="003C204B">
      <w:pPr>
        <w:pStyle w:val="P00"/>
        <w:spacing w:before="72"/>
        <w:ind w:left="0" w:right="1134"/>
        <w:rPr>
          <w:rStyle w:val="default"/>
          <w:rFonts w:cs="FrankRuehl"/>
          <w:rtl/>
        </w:rPr>
      </w:pPr>
      <w:bookmarkStart w:id="89" w:name="Seif60"/>
      <w:bookmarkEnd w:id="89"/>
      <w:r>
        <w:rPr>
          <w:rFonts w:cs="Miriam"/>
          <w:szCs w:val="32"/>
          <w:rtl/>
          <w:lang w:eastAsia="en-US"/>
        </w:rPr>
        <w:pict>
          <v:shape id="_x0000_s1093" type="#_x0000_t202" style="position:absolute;left:0;text-align:left;margin-left:470.25pt;margin-top:7.1pt;width:1in;height:10.1pt;z-index:251686400" filled="f" stroked="f">
            <v:textbox inset="1mm,0,1mm,0">
              <w:txbxContent>
                <w:p w:rsidR="00FE5BBB" w:rsidRDefault="00A137F3" w:rsidP="007266EF">
                  <w:pPr>
                    <w:spacing w:line="160" w:lineRule="exact"/>
                    <w:jc w:val="left"/>
                    <w:rPr>
                      <w:rFonts w:cs="Miriam" w:hint="cs"/>
                      <w:noProof/>
                      <w:szCs w:val="18"/>
                      <w:rtl/>
                    </w:rPr>
                  </w:pPr>
                  <w:r>
                    <w:rPr>
                      <w:rFonts w:cs="Miriam" w:hint="cs"/>
                      <w:szCs w:val="18"/>
                      <w:rtl/>
                    </w:rPr>
                    <w:t>תא בקרה</w:t>
                  </w:r>
                </w:p>
              </w:txbxContent>
            </v:textbox>
            <w10:anchorlock/>
          </v:shape>
        </w:pict>
      </w:r>
      <w:r>
        <w:rPr>
          <w:rStyle w:val="big-number"/>
          <w:rFonts w:cs="Miriam" w:hint="cs"/>
          <w:rtl/>
        </w:rPr>
        <w:t>6</w:t>
      </w:r>
      <w:r w:rsidR="00AC4734">
        <w:rPr>
          <w:rStyle w:val="big-number"/>
          <w:rFonts w:cs="Miriam" w:hint="cs"/>
          <w:rtl/>
        </w:rPr>
        <w:t>1</w:t>
      </w:r>
      <w:r w:rsidRPr="00704C86">
        <w:rPr>
          <w:rStyle w:val="default"/>
          <w:rFonts w:cs="FrankRuehl"/>
          <w:rtl/>
        </w:rPr>
        <w:t>.</w:t>
      </w:r>
      <w:r w:rsidRPr="00704C86">
        <w:rPr>
          <w:rStyle w:val="default"/>
          <w:rFonts w:cs="FrankRuehl"/>
          <w:rtl/>
        </w:rPr>
        <w:tab/>
      </w:r>
      <w:r w:rsidR="003C204B">
        <w:rPr>
          <w:rStyle w:val="default"/>
          <w:rFonts w:cs="FrankRuehl" w:hint="cs"/>
          <w:rtl/>
        </w:rPr>
        <w:t>(א)</w:t>
      </w:r>
      <w:r w:rsidR="003C204B">
        <w:rPr>
          <w:rStyle w:val="default"/>
          <w:rFonts w:cs="FrankRuehl" w:hint="cs"/>
          <w:rtl/>
        </w:rPr>
        <w:tab/>
      </w:r>
      <w:r w:rsidR="00A137F3">
        <w:rPr>
          <w:rStyle w:val="default"/>
          <w:rFonts w:cs="FrankRuehl" w:hint="cs"/>
          <w:rtl/>
        </w:rPr>
        <w:t>תא בקרה יותקן בכל שינוי כיוון של צינור ביב הבניין, בכל הסתעפות שלו ובכל חיבור של נקז הבניין אל הביב, וכן בחיבור למערכת הביוב של הרשות המקומית בסמוך לגבול המגרש; מבנה תא הבקרה, ובכלל זה מידותיו, מיקומו, העומסים הפועלים עליו, שלבי הדרישה בתא הבקרה, תעלות בתחתית תא בקרה והמפל לתא הבקרה, יתוכננו ויותקנו לפי ת"י 1205, חלק 4</w:t>
      </w:r>
      <w:r w:rsidR="00A87196">
        <w:rPr>
          <w:rStyle w:val="default"/>
          <w:rFonts w:cs="FrankRuehl" w:hint="cs"/>
          <w:rtl/>
        </w:rPr>
        <w:t>.</w:t>
      </w:r>
    </w:p>
    <w:p w:rsidR="00A137F3" w:rsidRDefault="00A137F3" w:rsidP="003C204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ניתן לחבר את נקזי הבניין אל ביב הבניין בלא תאי בקרה, בתנאי שהחיבורים יעמדו בדרישות ת"י 1205, חלק 4.</w:t>
      </w:r>
    </w:p>
    <w:p w:rsidR="00A137F3" w:rsidRPr="00A137F3" w:rsidRDefault="00A137F3" w:rsidP="00A137F3">
      <w:pPr>
        <w:pStyle w:val="medium2-header"/>
        <w:keepLines w:val="0"/>
        <w:spacing w:before="72"/>
        <w:ind w:left="0" w:right="1134"/>
        <w:rPr>
          <w:rFonts w:cs="FrankRuehl"/>
          <w:noProof/>
          <w:rtl/>
        </w:rPr>
      </w:pPr>
      <w:bookmarkStart w:id="90" w:name="med30"/>
      <w:bookmarkEnd w:id="90"/>
      <w:r w:rsidRPr="00A137F3">
        <w:rPr>
          <w:rFonts w:cs="FrankRuehl" w:hint="cs"/>
          <w:noProof/>
          <w:rtl/>
        </w:rPr>
        <w:t>פרק ד': מערכת פרטית לסילוק שפכים</w:t>
      </w:r>
    </w:p>
    <w:p w:rsidR="007266EF" w:rsidRDefault="007266EF" w:rsidP="00851AFD">
      <w:pPr>
        <w:pStyle w:val="P00"/>
        <w:spacing w:before="72"/>
        <w:ind w:left="0" w:right="1134"/>
        <w:rPr>
          <w:rStyle w:val="default"/>
          <w:rFonts w:cs="FrankRuehl"/>
          <w:rtl/>
        </w:rPr>
      </w:pPr>
      <w:bookmarkStart w:id="91" w:name="Seif61"/>
      <w:bookmarkEnd w:id="91"/>
      <w:r>
        <w:rPr>
          <w:rFonts w:cs="Miriam"/>
          <w:szCs w:val="32"/>
          <w:rtl/>
          <w:lang w:eastAsia="en-US"/>
        </w:rPr>
        <w:pict>
          <v:shape id="_x0000_s1094" type="#_x0000_t202" style="position:absolute;left:0;text-align:left;margin-left:470.25pt;margin-top:7.1pt;width:1in;height:27.85pt;z-index:251687424" filled="f" stroked="f">
            <v:textbox inset="1mm,0,1mm,0">
              <w:txbxContent>
                <w:p w:rsidR="00FE5BBB" w:rsidRDefault="00A137F3" w:rsidP="007266EF">
                  <w:pPr>
                    <w:spacing w:line="160" w:lineRule="exact"/>
                    <w:jc w:val="left"/>
                    <w:rPr>
                      <w:rFonts w:cs="Miriam" w:hint="cs"/>
                      <w:noProof/>
                      <w:szCs w:val="18"/>
                      <w:rtl/>
                    </w:rPr>
                  </w:pPr>
                  <w:r>
                    <w:rPr>
                      <w:rFonts w:cs="Miriam" w:hint="cs"/>
                      <w:szCs w:val="18"/>
                      <w:rtl/>
                    </w:rPr>
                    <w:t>התקנת מערכת פרטית לסילוק שפכים</w:t>
                  </w:r>
                </w:p>
              </w:txbxContent>
            </v:textbox>
            <w10:anchorlock/>
          </v:shape>
        </w:pict>
      </w:r>
      <w:r>
        <w:rPr>
          <w:rStyle w:val="big-number"/>
          <w:rFonts w:cs="Miriam" w:hint="cs"/>
          <w:rtl/>
        </w:rPr>
        <w:t>6</w:t>
      </w:r>
      <w:r w:rsidR="008E6A58">
        <w:rPr>
          <w:rStyle w:val="big-number"/>
          <w:rFonts w:cs="Miriam" w:hint="cs"/>
          <w:rtl/>
        </w:rPr>
        <w:t>2</w:t>
      </w:r>
      <w:r w:rsidRPr="00704C86">
        <w:rPr>
          <w:rStyle w:val="default"/>
          <w:rFonts w:cs="FrankRuehl"/>
          <w:rtl/>
        </w:rPr>
        <w:t>.</w:t>
      </w:r>
      <w:r w:rsidRPr="00704C86">
        <w:rPr>
          <w:rStyle w:val="default"/>
          <w:rFonts w:cs="FrankRuehl"/>
          <w:rtl/>
        </w:rPr>
        <w:tab/>
      </w:r>
      <w:r w:rsidR="00BB5FDE">
        <w:rPr>
          <w:rStyle w:val="default"/>
          <w:rFonts w:cs="FrankRuehl" w:hint="cs"/>
          <w:rtl/>
        </w:rPr>
        <w:t>מערכת פרטית לסילוק שפכים תותקן לפי דרישות ת"י 1205, חלק 8; מיקום מערכת לסילוק שפכים פרטית יהיה, ככל האפשר, באופן שיאפשר בעתיד להתחבר למערכת הביוב של הרשות המקומית.</w:t>
      </w:r>
    </w:p>
    <w:p w:rsidR="007266EF" w:rsidRDefault="007266EF" w:rsidP="003551B8">
      <w:pPr>
        <w:pStyle w:val="P00"/>
        <w:spacing w:before="72"/>
        <w:ind w:left="0" w:right="1134"/>
        <w:rPr>
          <w:rStyle w:val="default"/>
          <w:rFonts w:cs="FrankRuehl"/>
          <w:rtl/>
        </w:rPr>
      </w:pPr>
      <w:bookmarkStart w:id="92" w:name="Seif62"/>
      <w:bookmarkEnd w:id="92"/>
      <w:r>
        <w:rPr>
          <w:rFonts w:cs="Miriam"/>
          <w:szCs w:val="32"/>
          <w:rtl/>
          <w:lang w:eastAsia="en-US"/>
        </w:rPr>
        <w:pict>
          <v:shape id="_x0000_s1095" type="#_x0000_t202" style="position:absolute;left:0;text-align:left;margin-left:470.25pt;margin-top:7.1pt;width:1in;height:25.95pt;z-index:251688448" filled="f" stroked="f">
            <v:textbox style="mso-next-textbox:#_x0000_s1095" inset="1mm,0,1mm,0">
              <w:txbxContent>
                <w:p w:rsidR="00FE5BBB" w:rsidRDefault="00BB5FDE" w:rsidP="007266EF">
                  <w:pPr>
                    <w:spacing w:line="160" w:lineRule="exact"/>
                    <w:jc w:val="left"/>
                    <w:rPr>
                      <w:rFonts w:cs="Miriam" w:hint="cs"/>
                      <w:noProof/>
                      <w:szCs w:val="18"/>
                      <w:rtl/>
                    </w:rPr>
                  </w:pPr>
                  <w:r>
                    <w:rPr>
                      <w:rFonts w:cs="Miriam" w:hint="cs"/>
                      <w:szCs w:val="18"/>
                      <w:rtl/>
                    </w:rPr>
                    <w:t>איתור מערכת לסילוק שפכים פרטית</w:t>
                  </w:r>
                </w:p>
              </w:txbxContent>
            </v:textbox>
            <w10:anchorlock/>
          </v:shape>
        </w:pict>
      </w:r>
      <w:r>
        <w:rPr>
          <w:rStyle w:val="big-number"/>
          <w:rFonts w:cs="Miriam" w:hint="cs"/>
          <w:rtl/>
        </w:rPr>
        <w:t>6</w:t>
      </w:r>
      <w:r w:rsidR="00851AFD">
        <w:rPr>
          <w:rStyle w:val="big-number"/>
          <w:rFonts w:cs="Miriam" w:hint="cs"/>
          <w:rtl/>
        </w:rPr>
        <w:t>3</w:t>
      </w:r>
      <w:r w:rsidRPr="00704C86">
        <w:rPr>
          <w:rStyle w:val="default"/>
          <w:rFonts w:cs="FrankRuehl"/>
          <w:rtl/>
        </w:rPr>
        <w:t>.</w:t>
      </w:r>
      <w:r w:rsidRPr="00704C86">
        <w:rPr>
          <w:rStyle w:val="default"/>
          <w:rFonts w:cs="FrankRuehl"/>
          <w:rtl/>
        </w:rPr>
        <w:tab/>
      </w:r>
      <w:r w:rsidR="001E6036">
        <w:rPr>
          <w:rStyle w:val="default"/>
          <w:rFonts w:cs="FrankRuehl" w:hint="cs"/>
          <w:rtl/>
        </w:rPr>
        <w:t>המרחק המזערי בין רכיב מערכת פרטית לסילוק שפכים לבין רכיבים אחרים, יסודות ומקורות מי שתייה יהיה לפי ת"י 1205 חלק 8</w:t>
      </w:r>
      <w:r w:rsidR="003551B8">
        <w:rPr>
          <w:rStyle w:val="default"/>
          <w:rFonts w:cs="FrankRuehl" w:hint="cs"/>
          <w:rtl/>
        </w:rPr>
        <w:t>.</w:t>
      </w:r>
    </w:p>
    <w:p w:rsidR="007266EF" w:rsidRDefault="007266EF" w:rsidP="0024752A">
      <w:pPr>
        <w:pStyle w:val="P00"/>
        <w:spacing w:before="72"/>
        <w:ind w:left="0" w:right="1134"/>
        <w:rPr>
          <w:rStyle w:val="default"/>
          <w:rFonts w:cs="FrankRuehl"/>
          <w:rtl/>
        </w:rPr>
      </w:pPr>
      <w:bookmarkStart w:id="93" w:name="Seif63"/>
      <w:bookmarkEnd w:id="93"/>
      <w:r>
        <w:rPr>
          <w:rFonts w:cs="Miriam"/>
          <w:szCs w:val="32"/>
          <w:rtl/>
          <w:lang w:eastAsia="en-US"/>
        </w:rPr>
        <w:pict>
          <v:shape id="_x0000_s1096" type="#_x0000_t202" style="position:absolute;left:0;text-align:left;margin-left:470.25pt;margin-top:7.1pt;width:1in;height:27.75pt;z-index:251689472" filled="f" stroked="f">
            <v:textbox inset="1mm,0,1mm,0">
              <w:txbxContent>
                <w:p w:rsidR="00FE5BBB" w:rsidRDefault="001E6036" w:rsidP="007266EF">
                  <w:pPr>
                    <w:spacing w:line="160" w:lineRule="exact"/>
                    <w:jc w:val="left"/>
                    <w:rPr>
                      <w:rFonts w:cs="Miriam" w:hint="cs"/>
                      <w:noProof/>
                      <w:szCs w:val="18"/>
                      <w:rtl/>
                    </w:rPr>
                  </w:pPr>
                  <w:r>
                    <w:rPr>
                      <w:rFonts w:cs="Miriam" w:hint="cs"/>
                      <w:szCs w:val="18"/>
                      <w:rtl/>
                    </w:rPr>
                    <w:t>ביטול מערכת פרטית לסילוק שפכים</w:t>
                  </w:r>
                </w:p>
              </w:txbxContent>
            </v:textbox>
            <w10:anchorlock/>
          </v:shape>
        </w:pict>
      </w:r>
      <w:r>
        <w:rPr>
          <w:rStyle w:val="big-number"/>
          <w:rFonts w:cs="Miriam" w:hint="cs"/>
          <w:rtl/>
        </w:rPr>
        <w:t>6</w:t>
      </w:r>
      <w:r w:rsidR="003551B8">
        <w:rPr>
          <w:rStyle w:val="big-number"/>
          <w:rFonts w:cs="Miriam" w:hint="cs"/>
          <w:rtl/>
        </w:rPr>
        <w:t>4</w:t>
      </w:r>
      <w:r w:rsidRPr="00704C86">
        <w:rPr>
          <w:rStyle w:val="default"/>
          <w:rFonts w:cs="FrankRuehl"/>
          <w:rtl/>
        </w:rPr>
        <w:t>.</w:t>
      </w:r>
      <w:r w:rsidRPr="00704C86">
        <w:rPr>
          <w:rStyle w:val="default"/>
          <w:rFonts w:cs="FrankRuehl"/>
          <w:rtl/>
        </w:rPr>
        <w:tab/>
      </w:r>
      <w:r w:rsidR="0024752A">
        <w:rPr>
          <w:rStyle w:val="default"/>
          <w:rFonts w:cs="FrankRuehl" w:hint="cs"/>
          <w:rtl/>
        </w:rPr>
        <w:t>(א)</w:t>
      </w:r>
      <w:r w:rsidR="0024752A">
        <w:rPr>
          <w:rStyle w:val="default"/>
          <w:rFonts w:cs="FrankRuehl" w:hint="cs"/>
          <w:rtl/>
        </w:rPr>
        <w:tab/>
      </w:r>
      <w:r w:rsidR="001E6036">
        <w:rPr>
          <w:rStyle w:val="default"/>
          <w:rFonts w:cs="FrankRuehl" w:hint="cs"/>
          <w:rtl/>
        </w:rPr>
        <w:t>עם חיבורו של ביב הבניין למערכת הביוב של הרשות המקומית או לביב המאסף, תיסתם ההסתעפות למערכת לסילוק השפכים הפרטית, יבוטלו ויסתמו בורות הרקב, בורות החלחול או כל רכיב במערכת הפרטית לסילוק השפכים</w:t>
      </w:r>
      <w:r w:rsidR="0024752A">
        <w:rPr>
          <w:rStyle w:val="default"/>
          <w:rFonts w:cs="FrankRuehl" w:hint="cs"/>
          <w:rtl/>
        </w:rPr>
        <w:t>.</w:t>
      </w:r>
    </w:p>
    <w:p w:rsidR="001E6036" w:rsidRDefault="001E6036" w:rsidP="0024752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איטום בורות החלחול ובורות הרקב ייעשה בהנחייתו של מהנדס ביסוס באופן שלא תיווצר בעתיד סכנה בטיחותית.</w:t>
      </w:r>
    </w:p>
    <w:p w:rsidR="001E6036" w:rsidRPr="001E6036" w:rsidRDefault="001E6036" w:rsidP="001E6036">
      <w:pPr>
        <w:pStyle w:val="medium2-header"/>
        <w:keepLines w:val="0"/>
        <w:spacing w:before="72"/>
        <w:ind w:left="0" w:right="1134"/>
        <w:rPr>
          <w:rFonts w:cs="FrankRuehl"/>
          <w:noProof/>
          <w:sz w:val="26"/>
          <w:szCs w:val="26"/>
          <w:rtl/>
        </w:rPr>
      </w:pPr>
      <w:bookmarkStart w:id="94" w:name="med31"/>
      <w:bookmarkEnd w:id="94"/>
      <w:r w:rsidRPr="001E6036">
        <w:rPr>
          <w:rFonts w:cs="FrankRuehl" w:hint="cs"/>
          <w:noProof/>
          <w:sz w:val="26"/>
          <w:szCs w:val="26"/>
          <w:rtl/>
        </w:rPr>
        <w:t>חלק ו': תחילה והוראות מעבר</w:t>
      </w:r>
    </w:p>
    <w:p w:rsidR="007266EF" w:rsidRDefault="007266EF" w:rsidP="00D90ECA">
      <w:pPr>
        <w:pStyle w:val="P00"/>
        <w:spacing w:before="72"/>
        <w:ind w:left="0" w:right="1134"/>
        <w:rPr>
          <w:rStyle w:val="default"/>
          <w:rFonts w:cs="FrankRuehl"/>
          <w:rtl/>
        </w:rPr>
      </w:pPr>
      <w:bookmarkStart w:id="95" w:name="Seif64"/>
      <w:bookmarkEnd w:id="95"/>
      <w:r>
        <w:rPr>
          <w:rFonts w:cs="Miriam"/>
          <w:szCs w:val="32"/>
          <w:rtl/>
          <w:lang w:eastAsia="en-US"/>
        </w:rPr>
        <w:pict>
          <v:shape id="_x0000_s1097" type="#_x0000_t202" style="position:absolute;left:0;text-align:left;margin-left:470.25pt;margin-top:7.1pt;width:1in;height:20.5pt;z-index:251690496" filled="f" stroked="f">
            <v:textbox inset="1mm,0,1mm,0">
              <w:txbxContent>
                <w:p w:rsidR="00FE5BBB" w:rsidRDefault="001E6036" w:rsidP="007266EF">
                  <w:pPr>
                    <w:spacing w:line="160" w:lineRule="exact"/>
                    <w:jc w:val="left"/>
                    <w:rPr>
                      <w:rFonts w:cs="Miriam" w:hint="cs"/>
                      <w:noProof/>
                      <w:szCs w:val="18"/>
                      <w:rtl/>
                    </w:rPr>
                  </w:pPr>
                  <w:r>
                    <w:rPr>
                      <w:rFonts w:cs="Miriam" w:hint="cs"/>
                      <w:szCs w:val="18"/>
                      <w:rtl/>
                    </w:rPr>
                    <w:t>תחילה והוראות מעבר</w:t>
                  </w:r>
                </w:p>
              </w:txbxContent>
            </v:textbox>
            <w10:anchorlock/>
          </v:shape>
        </w:pict>
      </w:r>
      <w:r>
        <w:rPr>
          <w:rStyle w:val="big-number"/>
          <w:rFonts w:cs="Miriam" w:hint="cs"/>
          <w:rtl/>
        </w:rPr>
        <w:t>6</w:t>
      </w:r>
      <w:r w:rsidR="0024752A">
        <w:rPr>
          <w:rStyle w:val="big-number"/>
          <w:rFonts w:cs="Miriam" w:hint="cs"/>
          <w:rtl/>
        </w:rPr>
        <w:t>5</w:t>
      </w:r>
      <w:r w:rsidRPr="00704C86">
        <w:rPr>
          <w:rStyle w:val="default"/>
          <w:rFonts w:cs="FrankRuehl"/>
          <w:rtl/>
        </w:rPr>
        <w:t>.</w:t>
      </w:r>
      <w:r w:rsidRPr="00704C86">
        <w:rPr>
          <w:rStyle w:val="default"/>
          <w:rFonts w:cs="FrankRuehl"/>
          <w:rtl/>
        </w:rPr>
        <w:tab/>
      </w:r>
      <w:r w:rsidR="001E6036">
        <w:rPr>
          <w:rStyle w:val="default"/>
          <w:rFonts w:cs="FrankRuehl" w:hint="cs"/>
          <w:rtl/>
        </w:rPr>
        <w:t>(א)</w:t>
      </w:r>
      <w:r w:rsidR="001E6036">
        <w:rPr>
          <w:rStyle w:val="default"/>
          <w:rFonts w:cs="FrankRuehl"/>
          <w:rtl/>
        </w:rPr>
        <w:tab/>
      </w:r>
      <w:r w:rsidR="001E6036">
        <w:rPr>
          <w:rStyle w:val="default"/>
          <w:rFonts w:cs="FrankRuehl" w:hint="cs"/>
          <w:rtl/>
        </w:rPr>
        <w:t xml:space="preserve">תחילתן של תקנות אלה 90 ימים מיום פרסומן (להלן </w:t>
      </w:r>
      <w:r w:rsidR="001E6036">
        <w:rPr>
          <w:rStyle w:val="default"/>
          <w:rFonts w:cs="FrankRuehl"/>
          <w:rtl/>
        </w:rPr>
        <w:t>–</w:t>
      </w:r>
      <w:r w:rsidR="001E6036">
        <w:rPr>
          <w:rStyle w:val="default"/>
          <w:rFonts w:cs="FrankRuehl" w:hint="cs"/>
          <w:rtl/>
        </w:rPr>
        <w:t xml:space="preserve"> יום התחילה), והן יחולו על בקשה להיתר שהוגשה ביום התחילה או לאחריו</w:t>
      </w:r>
      <w:r w:rsidR="00D90ECA">
        <w:rPr>
          <w:rStyle w:val="default"/>
          <w:rFonts w:cs="FrankRuehl" w:hint="cs"/>
          <w:rtl/>
        </w:rPr>
        <w:t>.</w:t>
      </w:r>
    </w:p>
    <w:p w:rsidR="001E6036" w:rsidRDefault="001E6036" w:rsidP="00D90EC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לבקשת מבקש ההיתר, מותר לפעול לפי תקנות אלה מיום פרסומן.</w:t>
      </w:r>
    </w:p>
    <w:p w:rsidR="00350385" w:rsidRDefault="00350385">
      <w:pPr>
        <w:pStyle w:val="P00"/>
        <w:spacing w:before="72"/>
        <w:ind w:left="0" w:right="1134"/>
        <w:rPr>
          <w:rStyle w:val="default"/>
          <w:rFonts w:cs="FrankRuehl" w:hint="cs"/>
          <w:rtl/>
        </w:rPr>
      </w:pPr>
    </w:p>
    <w:p w:rsidR="008B4E29" w:rsidRDefault="008B4E29">
      <w:pPr>
        <w:pStyle w:val="P00"/>
        <w:spacing w:before="72"/>
        <w:ind w:left="0" w:right="1134"/>
        <w:rPr>
          <w:rStyle w:val="default"/>
          <w:rFonts w:cs="FrankRuehl" w:hint="cs"/>
          <w:rtl/>
        </w:rPr>
      </w:pPr>
    </w:p>
    <w:p w:rsidR="00831F90" w:rsidRDefault="001E6036" w:rsidP="00965471">
      <w:pPr>
        <w:pStyle w:val="sig-0"/>
        <w:tabs>
          <w:tab w:val="clear" w:pos="4820"/>
          <w:tab w:val="center" w:pos="5670"/>
        </w:tabs>
        <w:spacing w:before="72"/>
        <w:ind w:left="0" w:right="1134"/>
        <w:rPr>
          <w:rtl/>
        </w:rPr>
      </w:pPr>
      <w:r>
        <w:rPr>
          <w:rFonts w:hint="cs"/>
          <w:rtl/>
        </w:rPr>
        <w:t xml:space="preserve">ט' באלול התשע"ט (9 </w:t>
      </w:r>
      <w:r w:rsidR="00803F20">
        <w:rPr>
          <w:rFonts w:hint="cs"/>
          <w:rtl/>
        </w:rPr>
        <w:t>בספטמבר</w:t>
      </w:r>
      <w:r>
        <w:rPr>
          <w:rFonts w:hint="cs"/>
          <w:rtl/>
        </w:rPr>
        <w:t xml:space="preserve"> 2019</w:t>
      </w:r>
      <w:r w:rsidR="00831F90">
        <w:rPr>
          <w:rFonts w:hint="cs"/>
          <w:rtl/>
        </w:rPr>
        <w:t>)</w:t>
      </w:r>
      <w:r w:rsidR="00831F90">
        <w:rPr>
          <w:rtl/>
        </w:rPr>
        <w:tab/>
      </w:r>
      <w:r w:rsidR="00965471">
        <w:rPr>
          <w:rFonts w:hint="cs"/>
          <w:rtl/>
        </w:rPr>
        <w:t>משה כחלון</w:t>
      </w:r>
    </w:p>
    <w:p w:rsidR="00831F90" w:rsidRDefault="00831F90" w:rsidP="00965471">
      <w:pPr>
        <w:pStyle w:val="sig-1"/>
        <w:widowControl/>
        <w:tabs>
          <w:tab w:val="clear" w:pos="851"/>
          <w:tab w:val="clear" w:pos="2835"/>
          <w:tab w:val="clear" w:pos="4820"/>
          <w:tab w:val="center" w:pos="5670"/>
        </w:tabs>
        <w:ind w:left="0" w:right="1134"/>
        <w:rPr>
          <w:rFonts w:hint="cs"/>
          <w:rtl/>
        </w:rPr>
      </w:pPr>
      <w:r>
        <w:rPr>
          <w:rtl/>
        </w:rPr>
        <w:tab/>
      </w:r>
      <w:r>
        <w:rPr>
          <w:rFonts w:hint="cs"/>
          <w:rtl/>
        </w:rPr>
        <w:t xml:space="preserve">שר </w:t>
      </w:r>
      <w:r w:rsidR="00965471">
        <w:rPr>
          <w:rFonts w:hint="cs"/>
          <w:rtl/>
        </w:rPr>
        <w:t>האוצר</w:t>
      </w:r>
    </w:p>
    <w:p w:rsidR="00515FC2" w:rsidRDefault="00515FC2">
      <w:pPr>
        <w:pStyle w:val="P00"/>
        <w:spacing w:before="72"/>
        <w:ind w:left="0" w:right="1134"/>
        <w:rPr>
          <w:rStyle w:val="default"/>
          <w:rFonts w:cs="FrankRuehl" w:hint="cs"/>
          <w:rtl/>
        </w:rPr>
      </w:pPr>
    </w:p>
    <w:p w:rsidR="00831F90" w:rsidRDefault="00831F90">
      <w:pPr>
        <w:pStyle w:val="P00"/>
        <w:spacing w:before="72"/>
        <w:ind w:left="0" w:right="1134"/>
        <w:rPr>
          <w:rStyle w:val="default"/>
          <w:rFonts w:cs="FrankRuehl"/>
          <w:rtl/>
        </w:rPr>
      </w:pPr>
    </w:p>
    <w:p w:rsidR="00831F90" w:rsidRDefault="00831F90">
      <w:pPr>
        <w:pStyle w:val="P00"/>
        <w:spacing w:before="72"/>
        <w:ind w:left="0" w:right="1134"/>
        <w:rPr>
          <w:rStyle w:val="default"/>
          <w:rFonts w:cs="FrankRuehl"/>
          <w:rtl/>
        </w:rPr>
      </w:pPr>
      <w:bookmarkStart w:id="96" w:name="LawPartEnd"/>
    </w:p>
    <w:bookmarkEnd w:id="96"/>
    <w:p w:rsidR="008248DB" w:rsidRDefault="008248DB">
      <w:pPr>
        <w:pStyle w:val="P00"/>
        <w:spacing w:before="72"/>
        <w:ind w:left="0" w:right="1134"/>
        <w:rPr>
          <w:rStyle w:val="default"/>
          <w:rFonts w:cs="FrankRuehl"/>
          <w:rtl/>
        </w:rPr>
      </w:pPr>
    </w:p>
    <w:p w:rsidR="008248DB" w:rsidRDefault="008248DB" w:rsidP="008248DB">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58112A" w:rsidRPr="008248DB" w:rsidRDefault="0058112A" w:rsidP="008248DB">
      <w:pPr>
        <w:pStyle w:val="P00"/>
        <w:spacing w:before="72"/>
        <w:ind w:left="0" w:right="1134"/>
        <w:jc w:val="center"/>
        <w:rPr>
          <w:rStyle w:val="default"/>
          <w:rFonts w:cs="David"/>
          <w:color w:val="0000FF"/>
          <w:szCs w:val="24"/>
          <w:u w:val="single"/>
          <w:rtl/>
        </w:rPr>
      </w:pPr>
    </w:p>
    <w:sectPr w:rsidR="0058112A" w:rsidRPr="008248D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6B48" w:rsidRDefault="00576B48">
      <w:r>
        <w:separator/>
      </w:r>
    </w:p>
  </w:endnote>
  <w:endnote w:type="continuationSeparator" w:id="0">
    <w:p w:rsidR="00576B48" w:rsidRDefault="00576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BBB" w:rsidRDefault="00FE5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E5BBB" w:rsidRDefault="00FE5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E5BBB" w:rsidRDefault="00FE5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BBB" w:rsidRDefault="00FE5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248DB">
      <w:rPr>
        <w:rFonts w:hAnsi="FrankRuehl" w:cs="FrankRuehl"/>
        <w:noProof/>
        <w:sz w:val="24"/>
        <w:szCs w:val="24"/>
        <w:rtl/>
      </w:rPr>
      <w:t>21</w:t>
    </w:r>
    <w:r>
      <w:rPr>
        <w:rFonts w:hAnsi="FrankRuehl" w:cs="FrankRuehl"/>
        <w:sz w:val="24"/>
        <w:szCs w:val="24"/>
        <w:rtl/>
      </w:rPr>
      <w:fldChar w:fldCharType="end"/>
    </w:r>
  </w:p>
  <w:p w:rsidR="00FE5BBB" w:rsidRDefault="00FE5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E5BBB" w:rsidRDefault="00FE5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6B48" w:rsidRDefault="00576B48">
      <w:pPr>
        <w:spacing w:before="60" w:line="240" w:lineRule="auto"/>
        <w:ind w:right="1134"/>
      </w:pPr>
      <w:r>
        <w:separator/>
      </w:r>
    </w:p>
  </w:footnote>
  <w:footnote w:type="continuationSeparator" w:id="0">
    <w:p w:rsidR="00576B48" w:rsidRDefault="00576B48">
      <w:r>
        <w:continuationSeparator/>
      </w:r>
    </w:p>
  </w:footnote>
  <w:footnote w:id="1">
    <w:p w:rsidR="00987059" w:rsidRDefault="00FE5BBB" w:rsidP="009870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987059">
          <w:rPr>
            <w:rStyle w:val="Hyperlink"/>
            <w:rFonts w:hint="cs"/>
            <w:sz w:val="20"/>
            <w:rtl/>
          </w:rPr>
          <w:t>ק"ת תש"ף מס' 8286</w:t>
        </w:r>
      </w:hyperlink>
      <w:r>
        <w:rPr>
          <w:rFonts w:hint="cs"/>
          <w:sz w:val="20"/>
          <w:rtl/>
        </w:rPr>
        <w:t xml:space="preserve"> מיום 4.11.2019 עמ' 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BBB" w:rsidRDefault="00FE5BB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(פיקוח עליון על הבניה), תשנ"ב- 1992</w:t>
    </w:r>
  </w:p>
  <w:p w:rsidR="00FE5BBB" w:rsidRDefault="00FE5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5BBB" w:rsidRDefault="00FE5BB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BBB" w:rsidRDefault="00FE5BBB" w:rsidP="00704C8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התכנון והבנ</w:t>
    </w:r>
    <w:r>
      <w:rPr>
        <w:rFonts w:hAnsi="FrankRuehl" w:cs="FrankRuehl" w:hint="cs"/>
        <w:color w:val="000000"/>
        <w:sz w:val="28"/>
        <w:szCs w:val="28"/>
        <w:rtl/>
      </w:rPr>
      <w:t>י</w:t>
    </w:r>
    <w:r>
      <w:rPr>
        <w:rFonts w:hAnsi="FrankRuehl" w:cs="FrankRuehl"/>
        <w:color w:val="000000"/>
        <w:sz w:val="28"/>
        <w:szCs w:val="28"/>
        <w:rtl/>
      </w:rPr>
      <w:t>יה (</w:t>
    </w:r>
    <w:r>
      <w:rPr>
        <w:rFonts w:hAnsi="FrankRuehl" w:cs="FrankRuehl" w:hint="cs"/>
        <w:color w:val="000000"/>
        <w:sz w:val="28"/>
        <w:szCs w:val="28"/>
        <w:rtl/>
      </w:rPr>
      <w:t>תכן הבנייה) (תברואה), תש"ף-2019</w:t>
    </w:r>
  </w:p>
  <w:p w:rsidR="00FE5BBB" w:rsidRDefault="00FE5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5BBB" w:rsidRDefault="00FE5BB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F90"/>
    <w:rsid w:val="000204F8"/>
    <w:rsid w:val="0007752C"/>
    <w:rsid w:val="000B32DD"/>
    <w:rsid w:val="000E2E7F"/>
    <w:rsid w:val="000F4F18"/>
    <w:rsid w:val="00100BAC"/>
    <w:rsid w:val="00113CE5"/>
    <w:rsid w:val="00114597"/>
    <w:rsid w:val="001351D1"/>
    <w:rsid w:val="00143775"/>
    <w:rsid w:val="00150870"/>
    <w:rsid w:val="0015365D"/>
    <w:rsid w:val="001568BD"/>
    <w:rsid w:val="001A1BDB"/>
    <w:rsid w:val="001B4DA9"/>
    <w:rsid w:val="001E5A39"/>
    <w:rsid w:val="001E6036"/>
    <w:rsid w:val="001F2E1D"/>
    <w:rsid w:val="001F4FEB"/>
    <w:rsid w:val="001F7229"/>
    <w:rsid w:val="002068FB"/>
    <w:rsid w:val="002219D8"/>
    <w:rsid w:val="00234882"/>
    <w:rsid w:val="002430E8"/>
    <w:rsid w:val="0024752A"/>
    <w:rsid w:val="00281396"/>
    <w:rsid w:val="00282D3D"/>
    <w:rsid w:val="0029084D"/>
    <w:rsid w:val="002C002F"/>
    <w:rsid w:val="002C309B"/>
    <w:rsid w:val="002C47D9"/>
    <w:rsid w:val="002E055B"/>
    <w:rsid w:val="002F3801"/>
    <w:rsid w:val="002F3F49"/>
    <w:rsid w:val="00322244"/>
    <w:rsid w:val="00334D2C"/>
    <w:rsid w:val="00344997"/>
    <w:rsid w:val="00350385"/>
    <w:rsid w:val="003551B8"/>
    <w:rsid w:val="00386962"/>
    <w:rsid w:val="00386B68"/>
    <w:rsid w:val="00386FDB"/>
    <w:rsid w:val="003969C4"/>
    <w:rsid w:val="003C204B"/>
    <w:rsid w:val="003C29CA"/>
    <w:rsid w:val="003C75C2"/>
    <w:rsid w:val="003E20C4"/>
    <w:rsid w:val="00401B17"/>
    <w:rsid w:val="00423804"/>
    <w:rsid w:val="004412B3"/>
    <w:rsid w:val="00446EB3"/>
    <w:rsid w:val="0045751C"/>
    <w:rsid w:val="00461218"/>
    <w:rsid w:val="00466AC8"/>
    <w:rsid w:val="0047085C"/>
    <w:rsid w:val="004774D8"/>
    <w:rsid w:val="00481640"/>
    <w:rsid w:val="00492F95"/>
    <w:rsid w:val="004C369B"/>
    <w:rsid w:val="004C4618"/>
    <w:rsid w:val="005159F4"/>
    <w:rsid w:val="00515FC2"/>
    <w:rsid w:val="005266B9"/>
    <w:rsid w:val="00532379"/>
    <w:rsid w:val="00545792"/>
    <w:rsid w:val="00576B48"/>
    <w:rsid w:val="0058025E"/>
    <w:rsid w:val="0058112A"/>
    <w:rsid w:val="005905A6"/>
    <w:rsid w:val="005935B0"/>
    <w:rsid w:val="005A1557"/>
    <w:rsid w:val="005B341C"/>
    <w:rsid w:val="005C3939"/>
    <w:rsid w:val="005C426F"/>
    <w:rsid w:val="005C66AD"/>
    <w:rsid w:val="005D0DD7"/>
    <w:rsid w:val="00601AFA"/>
    <w:rsid w:val="006024C2"/>
    <w:rsid w:val="00625265"/>
    <w:rsid w:val="006425D9"/>
    <w:rsid w:val="006446C3"/>
    <w:rsid w:val="006559A5"/>
    <w:rsid w:val="006A5DC4"/>
    <w:rsid w:val="006B613B"/>
    <w:rsid w:val="006E0590"/>
    <w:rsid w:val="00704C86"/>
    <w:rsid w:val="007105EA"/>
    <w:rsid w:val="007266EF"/>
    <w:rsid w:val="0073494B"/>
    <w:rsid w:val="00740517"/>
    <w:rsid w:val="00740AD3"/>
    <w:rsid w:val="0074526F"/>
    <w:rsid w:val="007555BC"/>
    <w:rsid w:val="00767AD1"/>
    <w:rsid w:val="00772459"/>
    <w:rsid w:val="0077718A"/>
    <w:rsid w:val="00785F4B"/>
    <w:rsid w:val="007D5DB6"/>
    <w:rsid w:val="007F3936"/>
    <w:rsid w:val="007F6F23"/>
    <w:rsid w:val="00803F20"/>
    <w:rsid w:val="00810356"/>
    <w:rsid w:val="0081266F"/>
    <w:rsid w:val="00813D31"/>
    <w:rsid w:val="00817A52"/>
    <w:rsid w:val="008248DB"/>
    <w:rsid w:val="0082690C"/>
    <w:rsid w:val="00826AF2"/>
    <w:rsid w:val="00831F90"/>
    <w:rsid w:val="00835763"/>
    <w:rsid w:val="00847FDD"/>
    <w:rsid w:val="0085155E"/>
    <w:rsid w:val="00851AFD"/>
    <w:rsid w:val="00857AD6"/>
    <w:rsid w:val="008673ED"/>
    <w:rsid w:val="00871372"/>
    <w:rsid w:val="008A21E9"/>
    <w:rsid w:val="008A6688"/>
    <w:rsid w:val="008B4E29"/>
    <w:rsid w:val="008D15DE"/>
    <w:rsid w:val="008D5531"/>
    <w:rsid w:val="008D69C8"/>
    <w:rsid w:val="008D7CAA"/>
    <w:rsid w:val="008E1EA0"/>
    <w:rsid w:val="008E5836"/>
    <w:rsid w:val="008E5E09"/>
    <w:rsid w:val="008E6A58"/>
    <w:rsid w:val="008F58FE"/>
    <w:rsid w:val="00915B3F"/>
    <w:rsid w:val="00917D1A"/>
    <w:rsid w:val="009250E1"/>
    <w:rsid w:val="00931614"/>
    <w:rsid w:val="00965471"/>
    <w:rsid w:val="0096572F"/>
    <w:rsid w:val="00987059"/>
    <w:rsid w:val="00987444"/>
    <w:rsid w:val="009A5E5C"/>
    <w:rsid w:val="009A6396"/>
    <w:rsid w:val="009B6B31"/>
    <w:rsid w:val="009B743E"/>
    <w:rsid w:val="009C2F56"/>
    <w:rsid w:val="009C52DF"/>
    <w:rsid w:val="009D7D46"/>
    <w:rsid w:val="009F7730"/>
    <w:rsid w:val="00A1340D"/>
    <w:rsid w:val="00A137F3"/>
    <w:rsid w:val="00A44EE8"/>
    <w:rsid w:val="00A63E11"/>
    <w:rsid w:val="00A7532D"/>
    <w:rsid w:val="00A777C5"/>
    <w:rsid w:val="00A87196"/>
    <w:rsid w:val="00A95D24"/>
    <w:rsid w:val="00AB4A3C"/>
    <w:rsid w:val="00AB4B71"/>
    <w:rsid w:val="00AC0C36"/>
    <w:rsid w:val="00AC4734"/>
    <w:rsid w:val="00AC54E9"/>
    <w:rsid w:val="00AD0C99"/>
    <w:rsid w:val="00AD6139"/>
    <w:rsid w:val="00AD6F30"/>
    <w:rsid w:val="00B0254C"/>
    <w:rsid w:val="00B07126"/>
    <w:rsid w:val="00B15DB3"/>
    <w:rsid w:val="00B22383"/>
    <w:rsid w:val="00B26F16"/>
    <w:rsid w:val="00B358E4"/>
    <w:rsid w:val="00B95021"/>
    <w:rsid w:val="00B961F2"/>
    <w:rsid w:val="00BA2ECC"/>
    <w:rsid w:val="00BA5CA9"/>
    <w:rsid w:val="00BB29B6"/>
    <w:rsid w:val="00BB5FDE"/>
    <w:rsid w:val="00BC7350"/>
    <w:rsid w:val="00C210D5"/>
    <w:rsid w:val="00C2478C"/>
    <w:rsid w:val="00C24C83"/>
    <w:rsid w:val="00C80D36"/>
    <w:rsid w:val="00C82296"/>
    <w:rsid w:val="00C85213"/>
    <w:rsid w:val="00C86C29"/>
    <w:rsid w:val="00C914D2"/>
    <w:rsid w:val="00CA2643"/>
    <w:rsid w:val="00CB73F2"/>
    <w:rsid w:val="00CD5094"/>
    <w:rsid w:val="00D263E6"/>
    <w:rsid w:val="00D331E7"/>
    <w:rsid w:val="00D33591"/>
    <w:rsid w:val="00D3444C"/>
    <w:rsid w:val="00D4516F"/>
    <w:rsid w:val="00D45964"/>
    <w:rsid w:val="00D62E1E"/>
    <w:rsid w:val="00D65FDC"/>
    <w:rsid w:val="00D72B6B"/>
    <w:rsid w:val="00D74845"/>
    <w:rsid w:val="00D753BA"/>
    <w:rsid w:val="00D82FD3"/>
    <w:rsid w:val="00D8549F"/>
    <w:rsid w:val="00D8686B"/>
    <w:rsid w:val="00D90C22"/>
    <w:rsid w:val="00D90ECA"/>
    <w:rsid w:val="00D927C2"/>
    <w:rsid w:val="00DB64BB"/>
    <w:rsid w:val="00DC179D"/>
    <w:rsid w:val="00DC607B"/>
    <w:rsid w:val="00DD071B"/>
    <w:rsid w:val="00DD0B8D"/>
    <w:rsid w:val="00DD29A7"/>
    <w:rsid w:val="00DE700C"/>
    <w:rsid w:val="00DE7084"/>
    <w:rsid w:val="00DF798D"/>
    <w:rsid w:val="00E05464"/>
    <w:rsid w:val="00E05E0F"/>
    <w:rsid w:val="00E078A7"/>
    <w:rsid w:val="00E123DC"/>
    <w:rsid w:val="00E20841"/>
    <w:rsid w:val="00E26683"/>
    <w:rsid w:val="00E53572"/>
    <w:rsid w:val="00E55EAA"/>
    <w:rsid w:val="00E77B2A"/>
    <w:rsid w:val="00E839BD"/>
    <w:rsid w:val="00EA1245"/>
    <w:rsid w:val="00EB4541"/>
    <w:rsid w:val="00EB744C"/>
    <w:rsid w:val="00EC022F"/>
    <w:rsid w:val="00ED6F2D"/>
    <w:rsid w:val="00F064A8"/>
    <w:rsid w:val="00F07521"/>
    <w:rsid w:val="00F20EEA"/>
    <w:rsid w:val="00F702D4"/>
    <w:rsid w:val="00F71263"/>
    <w:rsid w:val="00F80FA1"/>
    <w:rsid w:val="00F939EC"/>
    <w:rsid w:val="00FD556D"/>
    <w:rsid w:val="00FE5B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7D5F99D-773E-46D4-8132-13652BF5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B358E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rsid w:val="00B358E4"/>
    <w:pPr>
      <w:keepNext/>
      <w:keepLines/>
      <w:tabs>
        <w:tab w:val="clear" w:pos="6259"/>
      </w:tabs>
      <w:spacing w:before="240"/>
      <w:jc w:val="center"/>
    </w:pPr>
    <w:rPr>
      <w:rFonts w:cs="Times New Roman"/>
      <w:szCs w:val="20"/>
    </w:rPr>
  </w:style>
  <w:style w:type="character" w:styleId="a7">
    <w:name w:val="Unresolved Mention"/>
    <w:uiPriority w:val="99"/>
    <w:semiHidden/>
    <w:unhideWhenUsed/>
    <w:rsid w:val="00826AF2"/>
    <w:rPr>
      <w:color w:val="808080"/>
      <w:shd w:val="clear" w:color="auto" w:fill="E6E6E6"/>
    </w:rPr>
  </w:style>
  <w:style w:type="table" w:styleId="a8">
    <w:name w:val="Table Grid"/>
    <w:basedOn w:val="a1"/>
    <w:rsid w:val="00AD6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7961</Words>
  <Characters>45382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53237</CharactersWithSpaces>
  <SharedDoc>false</SharedDoc>
  <HLinks>
    <vt:vector size="594" baseType="variant">
      <vt:variant>
        <vt:i4>393283</vt:i4>
      </vt:variant>
      <vt:variant>
        <vt:i4>582</vt:i4>
      </vt:variant>
      <vt:variant>
        <vt:i4>0</vt:i4>
      </vt:variant>
      <vt:variant>
        <vt:i4>5</vt:i4>
      </vt:variant>
      <vt:variant>
        <vt:lpwstr>http://www.nevo.co.il/advertisements/nevo-100.doc</vt:lpwstr>
      </vt:variant>
      <vt:variant>
        <vt:lpwstr/>
      </vt:variant>
      <vt:variant>
        <vt:i4>3604524</vt:i4>
      </vt:variant>
      <vt:variant>
        <vt:i4>576</vt:i4>
      </vt:variant>
      <vt:variant>
        <vt:i4>0</vt:i4>
      </vt:variant>
      <vt:variant>
        <vt:i4>5</vt:i4>
      </vt:variant>
      <vt:variant>
        <vt:lpwstr/>
      </vt:variant>
      <vt:variant>
        <vt:lpwstr>Seif64</vt:lpwstr>
      </vt:variant>
      <vt:variant>
        <vt:i4>5636105</vt:i4>
      </vt:variant>
      <vt:variant>
        <vt:i4>570</vt:i4>
      </vt:variant>
      <vt:variant>
        <vt:i4>0</vt:i4>
      </vt:variant>
      <vt:variant>
        <vt:i4>5</vt:i4>
      </vt:variant>
      <vt:variant>
        <vt:lpwstr/>
      </vt:variant>
      <vt:variant>
        <vt:lpwstr>med31</vt:lpwstr>
      </vt:variant>
      <vt:variant>
        <vt:i4>3145772</vt:i4>
      </vt:variant>
      <vt:variant>
        <vt:i4>564</vt:i4>
      </vt:variant>
      <vt:variant>
        <vt:i4>0</vt:i4>
      </vt:variant>
      <vt:variant>
        <vt:i4>5</vt:i4>
      </vt:variant>
      <vt:variant>
        <vt:lpwstr/>
      </vt:variant>
      <vt:variant>
        <vt:lpwstr>Seif63</vt:lpwstr>
      </vt:variant>
      <vt:variant>
        <vt:i4>3211308</vt:i4>
      </vt:variant>
      <vt:variant>
        <vt:i4>558</vt:i4>
      </vt:variant>
      <vt:variant>
        <vt:i4>0</vt:i4>
      </vt:variant>
      <vt:variant>
        <vt:i4>5</vt:i4>
      </vt:variant>
      <vt:variant>
        <vt:lpwstr/>
      </vt:variant>
      <vt:variant>
        <vt:lpwstr>Seif62</vt:lpwstr>
      </vt:variant>
      <vt:variant>
        <vt:i4>3276844</vt:i4>
      </vt:variant>
      <vt:variant>
        <vt:i4>552</vt:i4>
      </vt:variant>
      <vt:variant>
        <vt:i4>0</vt:i4>
      </vt:variant>
      <vt:variant>
        <vt:i4>5</vt:i4>
      </vt:variant>
      <vt:variant>
        <vt:lpwstr/>
      </vt:variant>
      <vt:variant>
        <vt:lpwstr>Seif61</vt:lpwstr>
      </vt:variant>
      <vt:variant>
        <vt:i4>5636105</vt:i4>
      </vt:variant>
      <vt:variant>
        <vt:i4>546</vt:i4>
      </vt:variant>
      <vt:variant>
        <vt:i4>0</vt:i4>
      </vt:variant>
      <vt:variant>
        <vt:i4>5</vt:i4>
      </vt:variant>
      <vt:variant>
        <vt:lpwstr/>
      </vt:variant>
      <vt:variant>
        <vt:lpwstr>med30</vt:lpwstr>
      </vt:variant>
      <vt:variant>
        <vt:i4>3342380</vt:i4>
      </vt:variant>
      <vt:variant>
        <vt:i4>540</vt:i4>
      </vt:variant>
      <vt:variant>
        <vt:i4>0</vt:i4>
      </vt:variant>
      <vt:variant>
        <vt:i4>5</vt:i4>
      </vt:variant>
      <vt:variant>
        <vt:lpwstr/>
      </vt:variant>
      <vt:variant>
        <vt:lpwstr>Seif60</vt:lpwstr>
      </vt:variant>
      <vt:variant>
        <vt:i4>3801135</vt:i4>
      </vt:variant>
      <vt:variant>
        <vt:i4>534</vt:i4>
      </vt:variant>
      <vt:variant>
        <vt:i4>0</vt:i4>
      </vt:variant>
      <vt:variant>
        <vt:i4>5</vt:i4>
      </vt:variant>
      <vt:variant>
        <vt:lpwstr/>
      </vt:variant>
      <vt:variant>
        <vt:lpwstr>Seif59</vt:lpwstr>
      </vt:variant>
      <vt:variant>
        <vt:i4>5701641</vt:i4>
      </vt:variant>
      <vt:variant>
        <vt:i4>528</vt:i4>
      </vt:variant>
      <vt:variant>
        <vt:i4>0</vt:i4>
      </vt:variant>
      <vt:variant>
        <vt:i4>5</vt:i4>
      </vt:variant>
      <vt:variant>
        <vt:lpwstr/>
      </vt:variant>
      <vt:variant>
        <vt:lpwstr>med29</vt:lpwstr>
      </vt:variant>
      <vt:variant>
        <vt:i4>3866671</vt:i4>
      </vt:variant>
      <vt:variant>
        <vt:i4>522</vt:i4>
      </vt:variant>
      <vt:variant>
        <vt:i4>0</vt:i4>
      </vt:variant>
      <vt:variant>
        <vt:i4>5</vt:i4>
      </vt:variant>
      <vt:variant>
        <vt:lpwstr/>
      </vt:variant>
      <vt:variant>
        <vt:lpwstr>Seif58</vt:lpwstr>
      </vt:variant>
      <vt:variant>
        <vt:i4>5701641</vt:i4>
      </vt:variant>
      <vt:variant>
        <vt:i4>516</vt:i4>
      </vt:variant>
      <vt:variant>
        <vt:i4>0</vt:i4>
      </vt:variant>
      <vt:variant>
        <vt:i4>5</vt:i4>
      </vt:variant>
      <vt:variant>
        <vt:lpwstr/>
      </vt:variant>
      <vt:variant>
        <vt:lpwstr>med28</vt:lpwstr>
      </vt:variant>
      <vt:variant>
        <vt:i4>3407919</vt:i4>
      </vt:variant>
      <vt:variant>
        <vt:i4>510</vt:i4>
      </vt:variant>
      <vt:variant>
        <vt:i4>0</vt:i4>
      </vt:variant>
      <vt:variant>
        <vt:i4>5</vt:i4>
      </vt:variant>
      <vt:variant>
        <vt:lpwstr/>
      </vt:variant>
      <vt:variant>
        <vt:lpwstr>Seif57</vt:lpwstr>
      </vt:variant>
      <vt:variant>
        <vt:i4>3473455</vt:i4>
      </vt:variant>
      <vt:variant>
        <vt:i4>504</vt:i4>
      </vt:variant>
      <vt:variant>
        <vt:i4>0</vt:i4>
      </vt:variant>
      <vt:variant>
        <vt:i4>5</vt:i4>
      </vt:variant>
      <vt:variant>
        <vt:lpwstr/>
      </vt:variant>
      <vt:variant>
        <vt:lpwstr>Seif56</vt:lpwstr>
      </vt:variant>
      <vt:variant>
        <vt:i4>3538991</vt:i4>
      </vt:variant>
      <vt:variant>
        <vt:i4>498</vt:i4>
      </vt:variant>
      <vt:variant>
        <vt:i4>0</vt:i4>
      </vt:variant>
      <vt:variant>
        <vt:i4>5</vt:i4>
      </vt:variant>
      <vt:variant>
        <vt:lpwstr/>
      </vt:variant>
      <vt:variant>
        <vt:lpwstr>Seif55</vt:lpwstr>
      </vt:variant>
      <vt:variant>
        <vt:i4>5701641</vt:i4>
      </vt:variant>
      <vt:variant>
        <vt:i4>492</vt:i4>
      </vt:variant>
      <vt:variant>
        <vt:i4>0</vt:i4>
      </vt:variant>
      <vt:variant>
        <vt:i4>5</vt:i4>
      </vt:variant>
      <vt:variant>
        <vt:lpwstr/>
      </vt:variant>
      <vt:variant>
        <vt:lpwstr>med27</vt:lpwstr>
      </vt:variant>
      <vt:variant>
        <vt:i4>5701641</vt:i4>
      </vt:variant>
      <vt:variant>
        <vt:i4>486</vt:i4>
      </vt:variant>
      <vt:variant>
        <vt:i4>0</vt:i4>
      </vt:variant>
      <vt:variant>
        <vt:i4>5</vt:i4>
      </vt:variant>
      <vt:variant>
        <vt:lpwstr/>
      </vt:variant>
      <vt:variant>
        <vt:lpwstr>med26</vt:lpwstr>
      </vt:variant>
      <vt:variant>
        <vt:i4>3604527</vt:i4>
      </vt:variant>
      <vt:variant>
        <vt:i4>480</vt:i4>
      </vt:variant>
      <vt:variant>
        <vt:i4>0</vt:i4>
      </vt:variant>
      <vt:variant>
        <vt:i4>5</vt:i4>
      </vt:variant>
      <vt:variant>
        <vt:lpwstr/>
      </vt:variant>
      <vt:variant>
        <vt:lpwstr>Seif54</vt:lpwstr>
      </vt:variant>
      <vt:variant>
        <vt:i4>3145775</vt:i4>
      </vt:variant>
      <vt:variant>
        <vt:i4>474</vt:i4>
      </vt:variant>
      <vt:variant>
        <vt:i4>0</vt:i4>
      </vt:variant>
      <vt:variant>
        <vt:i4>5</vt:i4>
      </vt:variant>
      <vt:variant>
        <vt:lpwstr/>
      </vt:variant>
      <vt:variant>
        <vt:lpwstr>Seif53</vt:lpwstr>
      </vt:variant>
      <vt:variant>
        <vt:i4>3211311</vt:i4>
      </vt:variant>
      <vt:variant>
        <vt:i4>468</vt:i4>
      </vt:variant>
      <vt:variant>
        <vt:i4>0</vt:i4>
      </vt:variant>
      <vt:variant>
        <vt:i4>5</vt:i4>
      </vt:variant>
      <vt:variant>
        <vt:lpwstr/>
      </vt:variant>
      <vt:variant>
        <vt:lpwstr>Seif52</vt:lpwstr>
      </vt:variant>
      <vt:variant>
        <vt:i4>3276847</vt:i4>
      </vt:variant>
      <vt:variant>
        <vt:i4>462</vt:i4>
      </vt:variant>
      <vt:variant>
        <vt:i4>0</vt:i4>
      </vt:variant>
      <vt:variant>
        <vt:i4>5</vt:i4>
      </vt:variant>
      <vt:variant>
        <vt:lpwstr/>
      </vt:variant>
      <vt:variant>
        <vt:lpwstr>Seif51</vt:lpwstr>
      </vt:variant>
      <vt:variant>
        <vt:i4>3342383</vt:i4>
      </vt:variant>
      <vt:variant>
        <vt:i4>456</vt:i4>
      </vt:variant>
      <vt:variant>
        <vt:i4>0</vt:i4>
      </vt:variant>
      <vt:variant>
        <vt:i4>5</vt:i4>
      </vt:variant>
      <vt:variant>
        <vt:lpwstr/>
      </vt:variant>
      <vt:variant>
        <vt:lpwstr>Seif50</vt:lpwstr>
      </vt:variant>
      <vt:variant>
        <vt:i4>5701641</vt:i4>
      </vt:variant>
      <vt:variant>
        <vt:i4>450</vt:i4>
      </vt:variant>
      <vt:variant>
        <vt:i4>0</vt:i4>
      </vt:variant>
      <vt:variant>
        <vt:i4>5</vt:i4>
      </vt:variant>
      <vt:variant>
        <vt:lpwstr/>
      </vt:variant>
      <vt:variant>
        <vt:lpwstr>med25</vt:lpwstr>
      </vt:variant>
      <vt:variant>
        <vt:i4>3801134</vt:i4>
      </vt:variant>
      <vt:variant>
        <vt:i4>444</vt:i4>
      </vt:variant>
      <vt:variant>
        <vt:i4>0</vt:i4>
      </vt:variant>
      <vt:variant>
        <vt:i4>5</vt:i4>
      </vt:variant>
      <vt:variant>
        <vt:lpwstr/>
      </vt:variant>
      <vt:variant>
        <vt:lpwstr>Seif49</vt:lpwstr>
      </vt:variant>
      <vt:variant>
        <vt:i4>5701641</vt:i4>
      </vt:variant>
      <vt:variant>
        <vt:i4>438</vt:i4>
      </vt:variant>
      <vt:variant>
        <vt:i4>0</vt:i4>
      </vt:variant>
      <vt:variant>
        <vt:i4>5</vt:i4>
      </vt:variant>
      <vt:variant>
        <vt:lpwstr/>
      </vt:variant>
      <vt:variant>
        <vt:lpwstr>med24</vt:lpwstr>
      </vt:variant>
      <vt:variant>
        <vt:i4>3866670</vt:i4>
      </vt:variant>
      <vt:variant>
        <vt:i4>432</vt:i4>
      </vt:variant>
      <vt:variant>
        <vt:i4>0</vt:i4>
      </vt:variant>
      <vt:variant>
        <vt:i4>5</vt:i4>
      </vt:variant>
      <vt:variant>
        <vt:lpwstr/>
      </vt:variant>
      <vt:variant>
        <vt:lpwstr>Seif48</vt:lpwstr>
      </vt:variant>
      <vt:variant>
        <vt:i4>3407918</vt:i4>
      </vt:variant>
      <vt:variant>
        <vt:i4>426</vt:i4>
      </vt:variant>
      <vt:variant>
        <vt:i4>0</vt:i4>
      </vt:variant>
      <vt:variant>
        <vt:i4>5</vt:i4>
      </vt:variant>
      <vt:variant>
        <vt:lpwstr/>
      </vt:variant>
      <vt:variant>
        <vt:lpwstr>Seif47</vt:lpwstr>
      </vt:variant>
      <vt:variant>
        <vt:i4>3473454</vt:i4>
      </vt:variant>
      <vt:variant>
        <vt:i4>420</vt:i4>
      </vt:variant>
      <vt:variant>
        <vt:i4>0</vt:i4>
      </vt:variant>
      <vt:variant>
        <vt:i4>5</vt:i4>
      </vt:variant>
      <vt:variant>
        <vt:lpwstr/>
      </vt:variant>
      <vt:variant>
        <vt:lpwstr>Seif46</vt:lpwstr>
      </vt:variant>
      <vt:variant>
        <vt:i4>3538990</vt:i4>
      </vt:variant>
      <vt:variant>
        <vt:i4>414</vt:i4>
      </vt:variant>
      <vt:variant>
        <vt:i4>0</vt:i4>
      </vt:variant>
      <vt:variant>
        <vt:i4>5</vt:i4>
      </vt:variant>
      <vt:variant>
        <vt:lpwstr/>
      </vt:variant>
      <vt:variant>
        <vt:lpwstr>Seif45</vt:lpwstr>
      </vt:variant>
      <vt:variant>
        <vt:i4>3604526</vt:i4>
      </vt:variant>
      <vt:variant>
        <vt:i4>408</vt:i4>
      </vt:variant>
      <vt:variant>
        <vt:i4>0</vt:i4>
      </vt:variant>
      <vt:variant>
        <vt:i4>5</vt:i4>
      </vt:variant>
      <vt:variant>
        <vt:lpwstr/>
      </vt:variant>
      <vt:variant>
        <vt:lpwstr>Seif44</vt:lpwstr>
      </vt:variant>
      <vt:variant>
        <vt:i4>3145774</vt:i4>
      </vt:variant>
      <vt:variant>
        <vt:i4>402</vt:i4>
      </vt:variant>
      <vt:variant>
        <vt:i4>0</vt:i4>
      </vt:variant>
      <vt:variant>
        <vt:i4>5</vt:i4>
      </vt:variant>
      <vt:variant>
        <vt:lpwstr/>
      </vt:variant>
      <vt:variant>
        <vt:lpwstr>Seif43</vt:lpwstr>
      </vt:variant>
      <vt:variant>
        <vt:i4>5701641</vt:i4>
      </vt:variant>
      <vt:variant>
        <vt:i4>396</vt:i4>
      </vt:variant>
      <vt:variant>
        <vt:i4>0</vt:i4>
      </vt:variant>
      <vt:variant>
        <vt:i4>5</vt:i4>
      </vt:variant>
      <vt:variant>
        <vt:lpwstr/>
      </vt:variant>
      <vt:variant>
        <vt:lpwstr>med23</vt:lpwstr>
      </vt:variant>
      <vt:variant>
        <vt:i4>3211310</vt:i4>
      </vt:variant>
      <vt:variant>
        <vt:i4>390</vt:i4>
      </vt:variant>
      <vt:variant>
        <vt:i4>0</vt:i4>
      </vt:variant>
      <vt:variant>
        <vt:i4>5</vt:i4>
      </vt:variant>
      <vt:variant>
        <vt:lpwstr/>
      </vt:variant>
      <vt:variant>
        <vt:lpwstr>Seif42</vt:lpwstr>
      </vt:variant>
      <vt:variant>
        <vt:i4>5701641</vt:i4>
      </vt:variant>
      <vt:variant>
        <vt:i4>384</vt:i4>
      </vt:variant>
      <vt:variant>
        <vt:i4>0</vt:i4>
      </vt:variant>
      <vt:variant>
        <vt:i4>5</vt:i4>
      </vt:variant>
      <vt:variant>
        <vt:lpwstr/>
      </vt:variant>
      <vt:variant>
        <vt:lpwstr>med22</vt:lpwstr>
      </vt:variant>
      <vt:variant>
        <vt:i4>3276846</vt:i4>
      </vt:variant>
      <vt:variant>
        <vt:i4>378</vt:i4>
      </vt:variant>
      <vt:variant>
        <vt:i4>0</vt:i4>
      </vt:variant>
      <vt:variant>
        <vt:i4>5</vt:i4>
      </vt:variant>
      <vt:variant>
        <vt:lpwstr/>
      </vt:variant>
      <vt:variant>
        <vt:lpwstr>Seif41</vt:lpwstr>
      </vt:variant>
      <vt:variant>
        <vt:i4>3342382</vt:i4>
      </vt:variant>
      <vt:variant>
        <vt:i4>372</vt:i4>
      </vt:variant>
      <vt:variant>
        <vt:i4>0</vt:i4>
      </vt:variant>
      <vt:variant>
        <vt:i4>5</vt:i4>
      </vt:variant>
      <vt:variant>
        <vt:lpwstr/>
      </vt:variant>
      <vt:variant>
        <vt:lpwstr>Seif40</vt:lpwstr>
      </vt:variant>
      <vt:variant>
        <vt:i4>3801129</vt:i4>
      </vt:variant>
      <vt:variant>
        <vt:i4>366</vt:i4>
      </vt:variant>
      <vt:variant>
        <vt:i4>0</vt:i4>
      </vt:variant>
      <vt:variant>
        <vt:i4>5</vt:i4>
      </vt:variant>
      <vt:variant>
        <vt:lpwstr/>
      </vt:variant>
      <vt:variant>
        <vt:lpwstr>Seif39</vt:lpwstr>
      </vt:variant>
      <vt:variant>
        <vt:i4>5701641</vt:i4>
      </vt:variant>
      <vt:variant>
        <vt:i4>360</vt:i4>
      </vt:variant>
      <vt:variant>
        <vt:i4>0</vt:i4>
      </vt:variant>
      <vt:variant>
        <vt:i4>5</vt:i4>
      </vt:variant>
      <vt:variant>
        <vt:lpwstr/>
      </vt:variant>
      <vt:variant>
        <vt:lpwstr>med21</vt:lpwstr>
      </vt:variant>
      <vt:variant>
        <vt:i4>3866665</vt:i4>
      </vt:variant>
      <vt:variant>
        <vt:i4>354</vt:i4>
      </vt:variant>
      <vt:variant>
        <vt:i4>0</vt:i4>
      </vt:variant>
      <vt:variant>
        <vt:i4>5</vt:i4>
      </vt:variant>
      <vt:variant>
        <vt:lpwstr/>
      </vt:variant>
      <vt:variant>
        <vt:lpwstr>Seif38</vt:lpwstr>
      </vt:variant>
      <vt:variant>
        <vt:i4>3407913</vt:i4>
      </vt:variant>
      <vt:variant>
        <vt:i4>348</vt:i4>
      </vt:variant>
      <vt:variant>
        <vt:i4>0</vt:i4>
      </vt:variant>
      <vt:variant>
        <vt:i4>5</vt:i4>
      </vt:variant>
      <vt:variant>
        <vt:lpwstr/>
      </vt:variant>
      <vt:variant>
        <vt:lpwstr>Seif37</vt:lpwstr>
      </vt:variant>
      <vt:variant>
        <vt:i4>5701641</vt:i4>
      </vt:variant>
      <vt:variant>
        <vt:i4>342</vt:i4>
      </vt:variant>
      <vt:variant>
        <vt:i4>0</vt:i4>
      </vt:variant>
      <vt:variant>
        <vt:i4>5</vt:i4>
      </vt:variant>
      <vt:variant>
        <vt:lpwstr/>
      </vt:variant>
      <vt:variant>
        <vt:lpwstr>med20</vt:lpwstr>
      </vt:variant>
      <vt:variant>
        <vt:i4>3473449</vt:i4>
      </vt:variant>
      <vt:variant>
        <vt:i4>336</vt:i4>
      </vt:variant>
      <vt:variant>
        <vt:i4>0</vt:i4>
      </vt:variant>
      <vt:variant>
        <vt:i4>5</vt:i4>
      </vt:variant>
      <vt:variant>
        <vt:lpwstr/>
      </vt:variant>
      <vt:variant>
        <vt:lpwstr>Seif36</vt:lpwstr>
      </vt:variant>
      <vt:variant>
        <vt:i4>3538985</vt:i4>
      </vt:variant>
      <vt:variant>
        <vt:i4>330</vt:i4>
      </vt:variant>
      <vt:variant>
        <vt:i4>0</vt:i4>
      </vt:variant>
      <vt:variant>
        <vt:i4>5</vt:i4>
      </vt:variant>
      <vt:variant>
        <vt:lpwstr/>
      </vt:variant>
      <vt:variant>
        <vt:lpwstr>Seif35</vt:lpwstr>
      </vt:variant>
      <vt:variant>
        <vt:i4>5505033</vt:i4>
      </vt:variant>
      <vt:variant>
        <vt:i4>324</vt:i4>
      </vt:variant>
      <vt:variant>
        <vt:i4>0</vt:i4>
      </vt:variant>
      <vt:variant>
        <vt:i4>5</vt:i4>
      </vt:variant>
      <vt:variant>
        <vt:lpwstr/>
      </vt:variant>
      <vt:variant>
        <vt:lpwstr>med19</vt:lpwstr>
      </vt:variant>
      <vt:variant>
        <vt:i4>3604521</vt:i4>
      </vt:variant>
      <vt:variant>
        <vt:i4>318</vt:i4>
      </vt:variant>
      <vt:variant>
        <vt:i4>0</vt:i4>
      </vt:variant>
      <vt:variant>
        <vt:i4>5</vt:i4>
      </vt:variant>
      <vt:variant>
        <vt:lpwstr/>
      </vt:variant>
      <vt:variant>
        <vt:lpwstr>Seif34</vt:lpwstr>
      </vt:variant>
      <vt:variant>
        <vt:i4>5505033</vt:i4>
      </vt:variant>
      <vt:variant>
        <vt:i4>312</vt:i4>
      </vt:variant>
      <vt:variant>
        <vt:i4>0</vt:i4>
      </vt:variant>
      <vt:variant>
        <vt:i4>5</vt:i4>
      </vt:variant>
      <vt:variant>
        <vt:lpwstr/>
      </vt:variant>
      <vt:variant>
        <vt:lpwstr>med18</vt:lpwstr>
      </vt:variant>
      <vt:variant>
        <vt:i4>5505033</vt:i4>
      </vt:variant>
      <vt:variant>
        <vt:i4>306</vt:i4>
      </vt:variant>
      <vt:variant>
        <vt:i4>0</vt:i4>
      </vt:variant>
      <vt:variant>
        <vt:i4>5</vt:i4>
      </vt:variant>
      <vt:variant>
        <vt:lpwstr/>
      </vt:variant>
      <vt:variant>
        <vt:lpwstr>med17</vt:lpwstr>
      </vt:variant>
      <vt:variant>
        <vt:i4>3145769</vt:i4>
      </vt:variant>
      <vt:variant>
        <vt:i4>300</vt:i4>
      </vt:variant>
      <vt:variant>
        <vt:i4>0</vt:i4>
      </vt:variant>
      <vt:variant>
        <vt:i4>5</vt:i4>
      </vt:variant>
      <vt:variant>
        <vt:lpwstr/>
      </vt:variant>
      <vt:variant>
        <vt:lpwstr>Seif33</vt:lpwstr>
      </vt:variant>
      <vt:variant>
        <vt:i4>3211305</vt:i4>
      </vt:variant>
      <vt:variant>
        <vt:i4>294</vt:i4>
      </vt:variant>
      <vt:variant>
        <vt:i4>0</vt:i4>
      </vt:variant>
      <vt:variant>
        <vt:i4>5</vt:i4>
      </vt:variant>
      <vt:variant>
        <vt:lpwstr/>
      </vt:variant>
      <vt:variant>
        <vt:lpwstr>Seif32</vt:lpwstr>
      </vt:variant>
      <vt:variant>
        <vt:i4>5505033</vt:i4>
      </vt:variant>
      <vt:variant>
        <vt:i4>288</vt:i4>
      </vt:variant>
      <vt:variant>
        <vt:i4>0</vt:i4>
      </vt:variant>
      <vt:variant>
        <vt:i4>5</vt:i4>
      </vt:variant>
      <vt:variant>
        <vt:lpwstr/>
      </vt:variant>
      <vt:variant>
        <vt:lpwstr>med16</vt:lpwstr>
      </vt:variant>
      <vt:variant>
        <vt:i4>3276841</vt:i4>
      </vt:variant>
      <vt:variant>
        <vt:i4>282</vt:i4>
      </vt:variant>
      <vt:variant>
        <vt:i4>0</vt:i4>
      </vt:variant>
      <vt:variant>
        <vt:i4>5</vt:i4>
      </vt:variant>
      <vt:variant>
        <vt:lpwstr/>
      </vt:variant>
      <vt:variant>
        <vt:lpwstr>Seif31</vt:lpwstr>
      </vt:variant>
      <vt:variant>
        <vt:i4>3342377</vt:i4>
      </vt:variant>
      <vt:variant>
        <vt:i4>276</vt:i4>
      </vt:variant>
      <vt:variant>
        <vt:i4>0</vt:i4>
      </vt:variant>
      <vt:variant>
        <vt:i4>5</vt:i4>
      </vt:variant>
      <vt:variant>
        <vt:lpwstr/>
      </vt:variant>
      <vt:variant>
        <vt:lpwstr>Seif30</vt:lpwstr>
      </vt:variant>
      <vt:variant>
        <vt:i4>3801128</vt:i4>
      </vt:variant>
      <vt:variant>
        <vt:i4>270</vt:i4>
      </vt:variant>
      <vt:variant>
        <vt:i4>0</vt:i4>
      </vt:variant>
      <vt:variant>
        <vt:i4>5</vt:i4>
      </vt:variant>
      <vt:variant>
        <vt:lpwstr/>
      </vt:variant>
      <vt:variant>
        <vt:lpwstr>Seif29</vt:lpwstr>
      </vt:variant>
      <vt:variant>
        <vt:i4>3866664</vt:i4>
      </vt:variant>
      <vt:variant>
        <vt:i4>264</vt:i4>
      </vt:variant>
      <vt:variant>
        <vt:i4>0</vt:i4>
      </vt:variant>
      <vt:variant>
        <vt:i4>5</vt:i4>
      </vt:variant>
      <vt:variant>
        <vt:lpwstr/>
      </vt:variant>
      <vt:variant>
        <vt:lpwstr>Seif28</vt:lpwstr>
      </vt:variant>
      <vt:variant>
        <vt:i4>3866664</vt:i4>
      </vt:variant>
      <vt:variant>
        <vt:i4>258</vt:i4>
      </vt:variant>
      <vt:variant>
        <vt:i4>0</vt:i4>
      </vt:variant>
      <vt:variant>
        <vt:i4>5</vt:i4>
      </vt:variant>
      <vt:variant>
        <vt:lpwstr/>
      </vt:variant>
      <vt:variant>
        <vt:lpwstr>Seif28</vt:lpwstr>
      </vt:variant>
      <vt:variant>
        <vt:i4>3407912</vt:i4>
      </vt:variant>
      <vt:variant>
        <vt:i4>252</vt:i4>
      </vt:variant>
      <vt:variant>
        <vt:i4>0</vt:i4>
      </vt:variant>
      <vt:variant>
        <vt:i4>5</vt:i4>
      </vt:variant>
      <vt:variant>
        <vt:lpwstr/>
      </vt:variant>
      <vt:variant>
        <vt:lpwstr>Seif27</vt:lpwstr>
      </vt:variant>
      <vt:variant>
        <vt:i4>3473448</vt:i4>
      </vt:variant>
      <vt:variant>
        <vt:i4>246</vt:i4>
      </vt:variant>
      <vt:variant>
        <vt:i4>0</vt:i4>
      </vt:variant>
      <vt:variant>
        <vt:i4>5</vt:i4>
      </vt:variant>
      <vt:variant>
        <vt:lpwstr/>
      </vt:variant>
      <vt:variant>
        <vt:lpwstr>Seif26</vt:lpwstr>
      </vt:variant>
      <vt:variant>
        <vt:i4>5505033</vt:i4>
      </vt:variant>
      <vt:variant>
        <vt:i4>240</vt:i4>
      </vt:variant>
      <vt:variant>
        <vt:i4>0</vt:i4>
      </vt:variant>
      <vt:variant>
        <vt:i4>5</vt:i4>
      </vt:variant>
      <vt:variant>
        <vt:lpwstr/>
      </vt:variant>
      <vt:variant>
        <vt:lpwstr>med15</vt:lpwstr>
      </vt:variant>
      <vt:variant>
        <vt:i4>3538984</vt:i4>
      </vt:variant>
      <vt:variant>
        <vt:i4>234</vt:i4>
      </vt:variant>
      <vt:variant>
        <vt:i4>0</vt:i4>
      </vt:variant>
      <vt:variant>
        <vt:i4>5</vt:i4>
      </vt:variant>
      <vt:variant>
        <vt:lpwstr/>
      </vt:variant>
      <vt:variant>
        <vt:lpwstr>Seif25</vt:lpwstr>
      </vt:variant>
      <vt:variant>
        <vt:i4>5505033</vt:i4>
      </vt:variant>
      <vt:variant>
        <vt:i4>228</vt:i4>
      </vt:variant>
      <vt:variant>
        <vt:i4>0</vt:i4>
      </vt:variant>
      <vt:variant>
        <vt:i4>5</vt:i4>
      </vt:variant>
      <vt:variant>
        <vt:lpwstr/>
      </vt:variant>
      <vt:variant>
        <vt:lpwstr>med14</vt:lpwstr>
      </vt:variant>
      <vt:variant>
        <vt:i4>3604520</vt:i4>
      </vt:variant>
      <vt:variant>
        <vt:i4>222</vt:i4>
      </vt:variant>
      <vt:variant>
        <vt:i4>0</vt:i4>
      </vt:variant>
      <vt:variant>
        <vt:i4>5</vt:i4>
      </vt:variant>
      <vt:variant>
        <vt:lpwstr/>
      </vt:variant>
      <vt:variant>
        <vt:lpwstr>Seif24</vt:lpwstr>
      </vt:variant>
      <vt:variant>
        <vt:i4>5505033</vt:i4>
      </vt:variant>
      <vt:variant>
        <vt:i4>216</vt:i4>
      </vt:variant>
      <vt:variant>
        <vt:i4>0</vt:i4>
      </vt:variant>
      <vt:variant>
        <vt:i4>5</vt:i4>
      </vt:variant>
      <vt:variant>
        <vt:lpwstr/>
      </vt:variant>
      <vt:variant>
        <vt:lpwstr>med13</vt:lpwstr>
      </vt:variant>
      <vt:variant>
        <vt:i4>3145768</vt:i4>
      </vt:variant>
      <vt:variant>
        <vt:i4>210</vt:i4>
      </vt:variant>
      <vt:variant>
        <vt:i4>0</vt:i4>
      </vt:variant>
      <vt:variant>
        <vt:i4>5</vt:i4>
      </vt:variant>
      <vt:variant>
        <vt:lpwstr/>
      </vt:variant>
      <vt:variant>
        <vt:lpwstr>Seif23</vt:lpwstr>
      </vt:variant>
      <vt:variant>
        <vt:i4>5505033</vt:i4>
      </vt:variant>
      <vt:variant>
        <vt:i4>204</vt:i4>
      </vt:variant>
      <vt:variant>
        <vt:i4>0</vt:i4>
      </vt:variant>
      <vt:variant>
        <vt:i4>5</vt:i4>
      </vt:variant>
      <vt:variant>
        <vt:lpwstr/>
      </vt:variant>
      <vt:variant>
        <vt:lpwstr>med12</vt:lpwstr>
      </vt:variant>
      <vt:variant>
        <vt:i4>3211304</vt:i4>
      </vt:variant>
      <vt:variant>
        <vt:i4>198</vt:i4>
      </vt:variant>
      <vt:variant>
        <vt:i4>0</vt:i4>
      </vt:variant>
      <vt:variant>
        <vt:i4>5</vt:i4>
      </vt:variant>
      <vt:variant>
        <vt:lpwstr/>
      </vt:variant>
      <vt:variant>
        <vt:lpwstr>Seif22</vt:lpwstr>
      </vt:variant>
      <vt:variant>
        <vt:i4>5505033</vt:i4>
      </vt:variant>
      <vt:variant>
        <vt:i4>192</vt:i4>
      </vt:variant>
      <vt:variant>
        <vt:i4>0</vt:i4>
      </vt:variant>
      <vt:variant>
        <vt:i4>5</vt:i4>
      </vt:variant>
      <vt:variant>
        <vt:lpwstr/>
      </vt:variant>
      <vt:variant>
        <vt:lpwstr>med11</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5505033</vt:i4>
      </vt:variant>
      <vt:variant>
        <vt:i4>174</vt:i4>
      </vt:variant>
      <vt:variant>
        <vt:i4>0</vt:i4>
      </vt:variant>
      <vt:variant>
        <vt:i4>5</vt:i4>
      </vt:variant>
      <vt:variant>
        <vt:lpwstr/>
      </vt:variant>
      <vt:variant>
        <vt:lpwstr>med10</vt:lpwstr>
      </vt:variant>
      <vt:variant>
        <vt:i4>3801131</vt:i4>
      </vt:variant>
      <vt:variant>
        <vt:i4>168</vt:i4>
      </vt:variant>
      <vt:variant>
        <vt:i4>0</vt:i4>
      </vt:variant>
      <vt:variant>
        <vt:i4>5</vt:i4>
      </vt:variant>
      <vt:variant>
        <vt:lpwstr/>
      </vt:variant>
      <vt:variant>
        <vt:lpwstr>Seif19</vt:lpwstr>
      </vt:variant>
      <vt:variant>
        <vt:i4>3866667</vt:i4>
      </vt:variant>
      <vt:variant>
        <vt:i4>162</vt:i4>
      </vt:variant>
      <vt:variant>
        <vt:i4>0</vt:i4>
      </vt:variant>
      <vt:variant>
        <vt:i4>5</vt:i4>
      </vt:variant>
      <vt:variant>
        <vt:lpwstr/>
      </vt:variant>
      <vt:variant>
        <vt:lpwstr>Seif18</vt:lpwstr>
      </vt:variant>
      <vt:variant>
        <vt:i4>6029321</vt:i4>
      </vt:variant>
      <vt:variant>
        <vt:i4>156</vt:i4>
      </vt:variant>
      <vt:variant>
        <vt:i4>0</vt:i4>
      </vt:variant>
      <vt:variant>
        <vt:i4>5</vt:i4>
      </vt:variant>
      <vt:variant>
        <vt:lpwstr/>
      </vt:variant>
      <vt:variant>
        <vt:lpwstr>med9</vt:lpwstr>
      </vt:variant>
      <vt:variant>
        <vt:i4>3407915</vt:i4>
      </vt:variant>
      <vt:variant>
        <vt:i4>150</vt:i4>
      </vt:variant>
      <vt:variant>
        <vt:i4>0</vt:i4>
      </vt:variant>
      <vt:variant>
        <vt:i4>5</vt:i4>
      </vt:variant>
      <vt:variant>
        <vt:lpwstr/>
      </vt:variant>
      <vt:variant>
        <vt:lpwstr>Seif17</vt:lpwstr>
      </vt:variant>
      <vt:variant>
        <vt:i4>6094857</vt:i4>
      </vt:variant>
      <vt:variant>
        <vt:i4>144</vt:i4>
      </vt:variant>
      <vt:variant>
        <vt:i4>0</vt:i4>
      </vt:variant>
      <vt:variant>
        <vt:i4>5</vt:i4>
      </vt:variant>
      <vt:variant>
        <vt:lpwstr/>
      </vt:variant>
      <vt:variant>
        <vt:lpwstr>med8</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5373961</vt:i4>
      </vt:variant>
      <vt:variant>
        <vt:i4>126</vt:i4>
      </vt:variant>
      <vt:variant>
        <vt:i4>0</vt:i4>
      </vt:variant>
      <vt:variant>
        <vt:i4>5</vt:i4>
      </vt:variant>
      <vt:variant>
        <vt:lpwstr/>
      </vt:variant>
      <vt:variant>
        <vt:lpwstr>med7</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5439497</vt:i4>
      </vt:variant>
      <vt:variant>
        <vt:i4>108</vt:i4>
      </vt:variant>
      <vt:variant>
        <vt:i4>0</vt:i4>
      </vt:variant>
      <vt:variant>
        <vt:i4>5</vt:i4>
      </vt:variant>
      <vt:variant>
        <vt:lpwstr/>
      </vt:variant>
      <vt:variant>
        <vt:lpwstr>med6</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5242889</vt:i4>
      </vt:variant>
      <vt:variant>
        <vt:i4>84</vt:i4>
      </vt:variant>
      <vt:variant>
        <vt:i4>0</vt:i4>
      </vt:variant>
      <vt:variant>
        <vt:i4>5</vt:i4>
      </vt:variant>
      <vt:variant>
        <vt:lpwstr/>
      </vt:variant>
      <vt:variant>
        <vt:lpwstr>med5</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5308425</vt:i4>
      </vt:variant>
      <vt:variant>
        <vt:i4>66</vt:i4>
      </vt:variant>
      <vt:variant>
        <vt:i4>0</vt:i4>
      </vt:variant>
      <vt:variant>
        <vt:i4>5</vt:i4>
      </vt:variant>
      <vt:variant>
        <vt:lpwstr/>
      </vt:variant>
      <vt:variant>
        <vt:lpwstr>med4</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5636105</vt:i4>
      </vt:variant>
      <vt:variant>
        <vt:i4>42</vt:i4>
      </vt:variant>
      <vt:variant>
        <vt:i4>0</vt:i4>
      </vt:variant>
      <vt:variant>
        <vt:i4>5</vt:i4>
      </vt:variant>
      <vt:variant>
        <vt:lpwstr/>
      </vt:variant>
      <vt:variant>
        <vt:lpwstr>med3</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7929868</vt:i4>
      </vt:variant>
      <vt:variant>
        <vt:i4>0</vt:i4>
      </vt:variant>
      <vt:variant>
        <vt:i4>0</vt:i4>
      </vt:variant>
      <vt:variant>
        <vt:i4>5</vt:i4>
      </vt:variant>
      <vt:variant>
        <vt:lpwstr>http://www.nevo.co.il/Law_word/law06/tak-8286.pdf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בנין ערים — תכנון ובניה</vt:lpwstr>
  </property>
  <property fmtid="{D5CDD505-2E9C-101B-9397-08002B2CF9AE}" pid="4" name="LAWNAME">
    <vt:lpwstr>תקנות התכנון והבנייה (תכן הבנייה) (תברואה), תש"ף-2019</vt:lpwstr>
  </property>
  <property fmtid="{D5CDD505-2E9C-101B-9397-08002B2CF9AE}" pid="5" name="LAWNUMBER">
    <vt:lpwstr>0190</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היתרים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תכנון ובניה</vt:lpwstr>
  </property>
  <property fmtid="{D5CDD505-2E9C-101B-9397-08002B2CF9AE}" pid="13" name="NOSE32">
    <vt:lpwstr>פיקוח</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7">
    <vt:lpwstr/>
  </property>
  <property fmtid="{D5CDD505-2E9C-101B-9397-08002B2CF9AE}" pid="49" name="LINKK8">
    <vt:lpwstr/>
  </property>
  <property fmtid="{D5CDD505-2E9C-101B-9397-08002B2CF9AE}" pid="50" name="LINKK9">
    <vt:lpwstr/>
  </property>
  <property fmtid="{D5CDD505-2E9C-101B-9397-08002B2CF9AE}" pid="51" name="LINKK10">
    <vt:lpwstr/>
  </property>
  <property fmtid="{D5CDD505-2E9C-101B-9397-08002B2CF9AE}" pid="52" name="LINKI1">
    <vt:lpwstr/>
  </property>
  <property fmtid="{D5CDD505-2E9C-101B-9397-08002B2CF9AE}" pid="53" name="LINKI2">
    <vt:lpwstr/>
  </property>
  <property fmtid="{D5CDD505-2E9C-101B-9397-08002B2CF9AE}" pid="54" name="LINKI3">
    <vt:lpwstr/>
  </property>
  <property fmtid="{D5CDD505-2E9C-101B-9397-08002B2CF9AE}" pid="55" name="LINKI4">
    <vt:lpwstr/>
  </property>
  <property fmtid="{D5CDD505-2E9C-101B-9397-08002B2CF9AE}" pid="56" name="LINKI5">
    <vt:lpwstr/>
  </property>
  <property fmtid="{D5CDD505-2E9C-101B-9397-08002B2CF9AE}" pid="57" name="MEKOR_NAME1">
    <vt:lpwstr>חוק התכנון והבניה, תשכ"ה-1965</vt:lpwstr>
  </property>
  <property fmtid="{D5CDD505-2E9C-101B-9397-08002B2CF9AE}" pid="58" name="MEKOR_LAWID1">
    <vt:lpwstr>91073</vt:lpwstr>
  </property>
  <property fmtid="{D5CDD505-2E9C-101B-9397-08002B2CF9AE}" pid="59" name="MEKOR_SAIF1">
    <vt:lpwstr>265X</vt:lpwstr>
  </property>
  <property fmtid="{D5CDD505-2E9C-101B-9397-08002B2CF9AE}" pid="60" name="LINKK1">
    <vt:lpwstr>http://www.nevo.co.il/Law_word/law06/tak-8286.pdf;‎רשומות - תקנות כלליות#פורסמו ק"ת תש"ף מס' ‏‏8286 #מיום 4.11.2019 עמ' 48‏</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LINKK5">
    <vt:lpwstr/>
  </property>
  <property fmtid="{D5CDD505-2E9C-101B-9397-08002B2CF9AE}" pid="65" name="LINKK6">
    <vt:lpwstr/>
  </property>
</Properties>
</file>