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29A" w:rsidRDefault="00BD629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התעבורה (פטור מהחזקה ומשימוש באפוד זוהר), תשס"ז-2007</w:t>
      </w:r>
    </w:p>
    <w:p w:rsidR="00F70EB9" w:rsidRPr="00F70EB9" w:rsidRDefault="00F70EB9" w:rsidP="00F70EB9">
      <w:pPr>
        <w:spacing w:line="320" w:lineRule="auto"/>
        <w:jc w:val="left"/>
        <w:rPr>
          <w:rFonts w:cs="FrankRuehl"/>
          <w:szCs w:val="26"/>
          <w:rtl/>
        </w:rPr>
      </w:pPr>
    </w:p>
    <w:p w:rsidR="00F70EB9" w:rsidRDefault="00F70EB9" w:rsidP="00F70EB9">
      <w:pPr>
        <w:spacing w:line="320" w:lineRule="auto"/>
        <w:jc w:val="left"/>
        <w:rPr>
          <w:rtl/>
        </w:rPr>
      </w:pPr>
    </w:p>
    <w:p w:rsidR="00F70EB9" w:rsidRPr="00F70EB9" w:rsidRDefault="00F70EB9" w:rsidP="00F70EB9">
      <w:pPr>
        <w:spacing w:line="320" w:lineRule="auto"/>
        <w:jc w:val="left"/>
        <w:rPr>
          <w:rFonts w:cs="Miriam" w:hint="cs"/>
          <w:szCs w:val="22"/>
          <w:rtl/>
        </w:rPr>
      </w:pPr>
      <w:r w:rsidRPr="00F70EB9">
        <w:rPr>
          <w:rFonts w:cs="Miriam"/>
          <w:szCs w:val="22"/>
          <w:rtl/>
        </w:rPr>
        <w:t>רשויות ומשפט מנהלי</w:t>
      </w:r>
      <w:r w:rsidRPr="00F70EB9">
        <w:rPr>
          <w:rFonts w:cs="FrankRuehl"/>
          <w:szCs w:val="26"/>
          <w:rtl/>
        </w:rPr>
        <w:t xml:space="preserve"> – תעבורה – רכב – נהיגה ובטיחות</w:t>
      </w:r>
    </w:p>
    <w:p w:rsidR="00BD629A" w:rsidRDefault="00BD62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D629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D629A" w:rsidRDefault="00BD629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D629A" w:rsidRDefault="00BD629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פטור מחובת החזקת אפוד זוה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D629A" w:rsidRDefault="00BD62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פטור מחובת החזקת אפוד זוהר</w:t>
            </w:r>
          </w:p>
        </w:tc>
        <w:tc>
          <w:tcPr>
            <w:tcW w:w="1247" w:type="dxa"/>
          </w:tcPr>
          <w:p w:rsidR="00BD629A" w:rsidRDefault="00BD629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BD629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BD629A" w:rsidRDefault="00BD629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D629A" w:rsidRDefault="00BD629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פטור מחובת לבישת אפוד זוה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D629A" w:rsidRDefault="00BD62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פטור מחובת לבישת אפוד זוהר</w:t>
            </w:r>
          </w:p>
        </w:tc>
        <w:tc>
          <w:tcPr>
            <w:tcW w:w="1247" w:type="dxa"/>
          </w:tcPr>
          <w:p w:rsidR="00BD629A" w:rsidRDefault="00BD629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:rsidR="00BD629A" w:rsidRDefault="00BD629A">
      <w:pPr>
        <w:pStyle w:val="P00"/>
        <w:spacing w:before="72"/>
        <w:ind w:left="0" w:right="1134"/>
        <w:rPr>
          <w:rFonts w:hint="cs"/>
          <w:rtl/>
        </w:rPr>
      </w:pPr>
    </w:p>
    <w:p w:rsidR="00BD629A" w:rsidRDefault="00BD629A" w:rsidP="00F70EB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התעבורה (פטור מהחזקה ומשימוש באפוד זוהר),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629A" w:rsidRDefault="00BD62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65ב(ד) לפקודת התעבורה (להלן – הפקודה), ובאישור ועדת הכלכלה של הכנסת, אני מתקין תקנות אלה:</w:t>
      </w:r>
    </w:p>
    <w:p w:rsidR="00BD629A" w:rsidRDefault="00BD62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8pt;z-index:251657216" o:allowincell="f" filled="f" stroked="f" strokecolor="lime" strokeweight=".25pt">
            <v:textbox style="mso-next-textbox:#_x0000_s1026" inset="0,0,0,0">
              <w:txbxContent>
                <w:p w:rsidR="00BD629A" w:rsidRDefault="00BD629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מחובת החזקת אפוד זוהר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החובה להחזיק אפוד זוהר ברכב מנועי, לא תחול על רכב מנועי מהסוגים האלה:</w:t>
      </w:r>
    </w:p>
    <w:p w:rsidR="00BD629A" w:rsidRDefault="00BD629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רכב של צבא הגנה לישראל המצוי באחסנה לצורכי חירום;</w:t>
      </w:r>
    </w:p>
    <w:p w:rsidR="00BD629A" w:rsidRDefault="00BD629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רכב של צבא הגנה לישראל אשר על פי פקודות הצבא אינו רשאי לנוע אלא בתחומי מחנות הצבא.</w:t>
      </w:r>
    </w:p>
    <w:p w:rsidR="00BD629A" w:rsidRDefault="00BD62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style="mso-next-textbox:#_x0000_s1027" inset="0,0,0,0">
              <w:txbxContent>
                <w:p w:rsidR="00BD629A" w:rsidRDefault="00BD629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מחובת לבישת אפוד זוהר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הנוהג ברכב מנועי שבשימוש צבא הגנה לישראל, אשר ממלא תפקיד רשמי בפועל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במסגרת פעילות מבצעית או אימונים לפעילות כאמור, לא תחול עליו החובה ללבוש אפוד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זוהר בעת יציאה או ירידה מהרכב האמור בדרך שאינה דרך עירונית, אם לדעת מפקד הפעילות כאמור היה בלבישתו כדי להפריע או למנוע את מילוי התפקיד.</w:t>
      </w:r>
    </w:p>
    <w:p w:rsidR="00BD629A" w:rsidRDefault="00BD62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D629A" w:rsidRDefault="00BD629A">
      <w:pPr>
        <w:pStyle w:val="P00"/>
        <w:spacing w:before="72"/>
        <w:ind w:left="0" w:right="1134"/>
        <w:rPr>
          <w:rtl/>
        </w:rPr>
      </w:pPr>
    </w:p>
    <w:p w:rsidR="00BD629A" w:rsidRDefault="00BD62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כ"ג בתמוז התשס"ז (9 ביולי 2007)</w:t>
      </w:r>
      <w:r>
        <w:rPr>
          <w:rFonts w:hint="cs"/>
          <w:rtl/>
        </w:rPr>
        <w:tab/>
        <w:t>שאול מופז</w:t>
      </w:r>
    </w:p>
    <w:p w:rsidR="00BD629A" w:rsidRDefault="00BD62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התחבורה והבטיחות בדרכים</w:t>
      </w:r>
    </w:p>
    <w:p w:rsidR="00BD629A" w:rsidRDefault="00BD629A">
      <w:pPr>
        <w:pStyle w:val="P00"/>
        <w:spacing w:before="72"/>
        <w:ind w:left="0" w:right="1134"/>
        <w:rPr>
          <w:rFonts w:hint="cs"/>
          <w:rtl/>
        </w:rPr>
      </w:pPr>
    </w:p>
    <w:p w:rsidR="00BD629A" w:rsidRDefault="00BD629A">
      <w:pPr>
        <w:pStyle w:val="P00"/>
        <w:spacing w:before="72"/>
        <w:ind w:left="0" w:right="1134"/>
        <w:rPr>
          <w:rFonts w:hint="cs"/>
          <w:rtl/>
        </w:rPr>
      </w:pPr>
    </w:p>
    <w:sectPr w:rsidR="00BD629A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6EC" w:rsidRDefault="003D16EC">
      <w:r>
        <w:separator/>
      </w:r>
    </w:p>
  </w:endnote>
  <w:endnote w:type="continuationSeparator" w:id="0">
    <w:p w:rsidR="003D16EC" w:rsidRDefault="003D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9A" w:rsidRDefault="00BD629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BD629A" w:rsidRDefault="00BD629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D629A" w:rsidRDefault="00BD629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Z:\000000000000-law\yael\07-08-06\table\999_797.doc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9A" w:rsidRDefault="00BD629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70EB9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BD629A" w:rsidRDefault="00BD629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D629A" w:rsidRDefault="00BD629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Z:\000000000000-law\yael\07-08-06\table\999_797.doc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6EC" w:rsidRDefault="003D16E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D16EC" w:rsidRDefault="003D16EC">
      <w:r>
        <w:separator/>
      </w:r>
    </w:p>
  </w:footnote>
  <w:footnote w:id="1">
    <w:p w:rsidR="00BD629A" w:rsidRDefault="00BD62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6605</w:t>
        </w:r>
      </w:hyperlink>
      <w:r>
        <w:rPr>
          <w:rFonts w:hint="cs"/>
          <w:sz w:val="20"/>
          <w:rtl/>
        </w:rPr>
        <w:t xml:space="preserve"> מיום 26.7.2007 עמ' 1077.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9A" w:rsidRDefault="00BD629A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BD629A" w:rsidRDefault="00BD629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D629A" w:rsidRDefault="00BD629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29A" w:rsidRDefault="00BD629A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התעבורה (פטור מהחזקה ומשימוש באפוד זוהר),</w:t>
    </w:r>
    <w:r>
      <w:rPr>
        <w:rFonts w:hAnsi="FrankRuehl"/>
        <w:color w:val="000000"/>
        <w:sz w:val="28"/>
        <w:szCs w:val="28"/>
        <w:rtl/>
      </w:rPr>
      <w:t xml:space="preserve">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:rsidR="00BD629A" w:rsidRDefault="00BD629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D629A" w:rsidRDefault="00BD629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29A"/>
    <w:rsid w:val="0031657F"/>
    <w:rsid w:val="003D16EC"/>
    <w:rsid w:val="004561D0"/>
    <w:rsid w:val="00B80339"/>
    <w:rsid w:val="00BD629A"/>
    <w:rsid w:val="00F7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75A28E5-D1AC-431A-97A1-CEAE8585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1106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(פטור מהחזקה ומשימוש באפוד זוהר), תשס"ז-2007</vt:lpwstr>
  </property>
  <property fmtid="{D5CDD505-2E9C-101B-9397-08002B2CF9AE}" pid="5" name="LAWNUMBER">
    <vt:lpwstr>0797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http://www.nevo.co.il/Law_word/law06/tak-6605.pdf;רשומות - תקנות כלליות#פורסמו ק"ת תשס"ז מס' 6605 #מיום 26.7.2007 עמ' 1077</vt:lpwstr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MEKOR_NAME1">
    <vt:lpwstr>פקודת התעבורה </vt:lpwstr>
  </property>
  <property fmtid="{D5CDD505-2E9C-101B-9397-08002B2CF9AE}" pid="23" name="MEKOR_SAIF1">
    <vt:lpwstr>65בXדX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תעבורה</vt:lpwstr>
  </property>
  <property fmtid="{D5CDD505-2E9C-101B-9397-08002B2CF9AE}" pid="26" name="NOSE31">
    <vt:lpwstr>רכב</vt:lpwstr>
  </property>
  <property fmtid="{D5CDD505-2E9C-101B-9397-08002B2CF9AE}" pid="27" name="NOSE41">
    <vt:lpwstr>נהיגה ובטיחות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