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499F" w14:textId="77777777" w:rsidR="000522E6" w:rsidRDefault="000522E6">
      <w:pPr>
        <w:pStyle w:val="big-header"/>
        <w:ind w:left="0" w:right="1134"/>
        <w:rPr>
          <w:rFonts w:hint="cs"/>
          <w:rtl/>
        </w:rPr>
      </w:pPr>
      <w:r>
        <w:rPr>
          <w:rtl/>
        </w:rPr>
        <w:t xml:space="preserve">תקנות </w:t>
      </w:r>
      <w:r>
        <w:rPr>
          <w:rFonts w:hint="cs"/>
          <w:rtl/>
        </w:rPr>
        <w:t>התקשורת (בזק ושידורים)</w:t>
      </w:r>
      <w:r>
        <w:rPr>
          <w:rtl/>
        </w:rPr>
        <w:t xml:space="preserve"> (תמלוגים), תשס"א-2001</w:t>
      </w:r>
    </w:p>
    <w:p w14:paraId="61F35810" w14:textId="77777777" w:rsidR="003B398F" w:rsidRDefault="003B398F" w:rsidP="003B398F">
      <w:pPr>
        <w:spacing w:line="320" w:lineRule="auto"/>
        <w:jc w:val="left"/>
        <w:rPr>
          <w:rFonts w:hint="cs"/>
          <w:rtl/>
        </w:rPr>
      </w:pPr>
    </w:p>
    <w:p w14:paraId="4F864F07" w14:textId="77777777" w:rsidR="00EF3BAF" w:rsidRDefault="00EF3BAF" w:rsidP="003B398F">
      <w:pPr>
        <w:spacing w:line="320" w:lineRule="auto"/>
        <w:jc w:val="left"/>
        <w:rPr>
          <w:rFonts w:hint="cs"/>
          <w:rtl/>
        </w:rPr>
      </w:pPr>
    </w:p>
    <w:p w14:paraId="6E92AAFD" w14:textId="77777777" w:rsidR="003B398F" w:rsidRPr="003B398F" w:rsidRDefault="003B398F" w:rsidP="003B398F">
      <w:pPr>
        <w:spacing w:line="320" w:lineRule="auto"/>
        <w:jc w:val="left"/>
        <w:rPr>
          <w:rFonts w:cs="Miriam"/>
          <w:szCs w:val="22"/>
          <w:rtl/>
        </w:rPr>
      </w:pPr>
      <w:r w:rsidRPr="003B398F">
        <w:rPr>
          <w:rFonts w:cs="Miriam"/>
          <w:szCs w:val="22"/>
          <w:rtl/>
        </w:rPr>
        <w:t>רשויות ומשפט מנהלי</w:t>
      </w:r>
      <w:r w:rsidRPr="003B398F">
        <w:rPr>
          <w:rFonts w:cs="FrankRuehl"/>
          <w:szCs w:val="26"/>
          <w:rtl/>
        </w:rPr>
        <w:t xml:space="preserve"> – תקשורת – בזק ושידורים – תמלוגים</w:t>
      </w:r>
    </w:p>
    <w:p w14:paraId="0BB697E3" w14:textId="77777777" w:rsidR="000522E6" w:rsidRDefault="000522E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92920" w:rsidRPr="00392920" w14:paraId="5F5ADEA1" w14:textId="77777777" w:rsidTr="00392920">
        <w:tblPrEx>
          <w:tblCellMar>
            <w:top w:w="0" w:type="dxa"/>
            <w:bottom w:w="0" w:type="dxa"/>
          </w:tblCellMar>
        </w:tblPrEx>
        <w:tc>
          <w:tcPr>
            <w:tcW w:w="1247" w:type="dxa"/>
          </w:tcPr>
          <w:p w14:paraId="76ED8932" w14:textId="77777777" w:rsidR="00392920" w:rsidRPr="00392920" w:rsidRDefault="00392920" w:rsidP="00392920">
            <w:pPr>
              <w:spacing w:line="240" w:lineRule="auto"/>
              <w:jc w:val="left"/>
              <w:rPr>
                <w:rFonts w:cs="Frankruhel"/>
                <w:sz w:val="24"/>
                <w:rtl/>
              </w:rPr>
            </w:pPr>
            <w:r>
              <w:rPr>
                <w:rFonts w:cs="Times New Roman"/>
                <w:sz w:val="24"/>
                <w:rtl/>
              </w:rPr>
              <w:t xml:space="preserve">סעיף 1 </w:t>
            </w:r>
          </w:p>
        </w:tc>
        <w:tc>
          <w:tcPr>
            <w:tcW w:w="5669" w:type="dxa"/>
          </w:tcPr>
          <w:p w14:paraId="11B54A0A" w14:textId="77777777" w:rsidR="00392920" w:rsidRPr="00392920" w:rsidRDefault="00392920" w:rsidP="00392920">
            <w:pPr>
              <w:spacing w:line="240" w:lineRule="auto"/>
              <w:jc w:val="left"/>
              <w:rPr>
                <w:rFonts w:cs="Frankruhel"/>
                <w:sz w:val="24"/>
                <w:rtl/>
              </w:rPr>
            </w:pPr>
            <w:r>
              <w:rPr>
                <w:rFonts w:cs="Times New Roman"/>
                <w:sz w:val="24"/>
                <w:rtl/>
              </w:rPr>
              <w:t>הגדרות</w:t>
            </w:r>
          </w:p>
        </w:tc>
        <w:tc>
          <w:tcPr>
            <w:tcW w:w="567" w:type="dxa"/>
          </w:tcPr>
          <w:p w14:paraId="72E6134F" w14:textId="77777777" w:rsidR="00392920" w:rsidRPr="00392920" w:rsidRDefault="00392920" w:rsidP="00392920">
            <w:pPr>
              <w:spacing w:line="240" w:lineRule="auto"/>
              <w:jc w:val="left"/>
              <w:rPr>
                <w:rStyle w:val="Hyperlink"/>
                <w:rtl/>
              </w:rPr>
            </w:pPr>
            <w:hyperlink w:anchor="Seif1" w:tooltip="הגדרות" w:history="1">
              <w:r w:rsidRPr="00392920">
                <w:rPr>
                  <w:rStyle w:val="Hyperlink"/>
                </w:rPr>
                <w:t>Go</w:t>
              </w:r>
            </w:hyperlink>
          </w:p>
        </w:tc>
        <w:tc>
          <w:tcPr>
            <w:tcW w:w="850" w:type="dxa"/>
          </w:tcPr>
          <w:p w14:paraId="7F7FA7F2"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92920" w:rsidRPr="00392920" w14:paraId="5F48B3BB" w14:textId="77777777" w:rsidTr="00392920">
        <w:tblPrEx>
          <w:tblCellMar>
            <w:top w:w="0" w:type="dxa"/>
            <w:bottom w:w="0" w:type="dxa"/>
          </w:tblCellMar>
        </w:tblPrEx>
        <w:tc>
          <w:tcPr>
            <w:tcW w:w="1247" w:type="dxa"/>
          </w:tcPr>
          <w:p w14:paraId="3C1BC019" w14:textId="77777777" w:rsidR="00392920" w:rsidRPr="00392920" w:rsidRDefault="00392920" w:rsidP="00392920">
            <w:pPr>
              <w:spacing w:line="240" w:lineRule="auto"/>
              <w:jc w:val="left"/>
              <w:rPr>
                <w:rFonts w:cs="Frankruhel"/>
                <w:sz w:val="24"/>
                <w:rtl/>
              </w:rPr>
            </w:pPr>
            <w:r>
              <w:rPr>
                <w:rFonts w:cs="Times New Roman"/>
                <w:sz w:val="24"/>
                <w:rtl/>
              </w:rPr>
              <w:t xml:space="preserve">סעיף 2 </w:t>
            </w:r>
          </w:p>
        </w:tc>
        <w:tc>
          <w:tcPr>
            <w:tcW w:w="5669" w:type="dxa"/>
          </w:tcPr>
          <w:p w14:paraId="0FA5515B" w14:textId="77777777" w:rsidR="00392920" w:rsidRPr="00392920" w:rsidRDefault="00392920" w:rsidP="00392920">
            <w:pPr>
              <w:spacing w:line="240" w:lineRule="auto"/>
              <w:jc w:val="left"/>
              <w:rPr>
                <w:rFonts w:cs="Frankruhel"/>
                <w:sz w:val="24"/>
                <w:rtl/>
              </w:rPr>
            </w:pPr>
            <w:r>
              <w:rPr>
                <w:rFonts w:cs="Times New Roman"/>
                <w:sz w:val="24"/>
                <w:rtl/>
              </w:rPr>
              <w:t>חובת תשלום תמלוגים</w:t>
            </w:r>
          </w:p>
        </w:tc>
        <w:tc>
          <w:tcPr>
            <w:tcW w:w="567" w:type="dxa"/>
          </w:tcPr>
          <w:p w14:paraId="542ED478" w14:textId="77777777" w:rsidR="00392920" w:rsidRPr="00392920" w:rsidRDefault="00392920" w:rsidP="00392920">
            <w:pPr>
              <w:spacing w:line="240" w:lineRule="auto"/>
              <w:jc w:val="left"/>
              <w:rPr>
                <w:rStyle w:val="Hyperlink"/>
                <w:rtl/>
              </w:rPr>
            </w:pPr>
            <w:hyperlink w:anchor="Seif2" w:tooltip="חובת תשלום תמלוגים" w:history="1">
              <w:r w:rsidRPr="00392920">
                <w:rPr>
                  <w:rStyle w:val="Hyperlink"/>
                </w:rPr>
                <w:t>Go</w:t>
              </w:r>
            </w:hyperlink>
          </w:p>
        </w:tc>
        <w:tc>
          <w:tcPr>
            <w:tcW w:w="850" w:type="dxa"/>
          </w:tcPr>
          <w:p w14:paraId="2399D337"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92920" w:rsidRPr="00392920" w14:paraId="2CE69F90" w14:textId="77777777" w:rsidTr="00392920">
        <w:tblPrEx>
          <w:tblCellMar>
            <w:top w:w="0" w:type="dxa"/>
            <w:bottom w:w="0" w:type="dxa"/>
          </w:tblCellMar>
        </w:tblPrEx>
        <w:tc>
          <w:tcPr>
            <w:tcW w:w="1247" w:type="dxa"/>
          </w:tcPr>
          <w:p w14:paraId="0323E31B" w14:textId="77777777" w:rsidR="00392920" w:rsidRPr="00392920" w:rsidRDefault="00392920" w:rsidP="00392920">
            <w:pPr>
              <w:spacing w:line="240" w:lineRule="auto"/>
              <w:jc w:val="left"/>
              <w:rPr>
                <w:rFonts w:cs="Frankruhel"/>
                <w:sz w:val="24"/>
                <w:rtl/>
              </w:rPr>
            </w:pPr>
            <w:r>
              <w:rPr>
                <w:rFonts w:cs="Times New Roman"/>
                <w:sz w:val="24"/>
                <w:rtl/>
              </w:rPr>
              <w:t xml:space="preserve">סעיף 2א </w:t>
            </w:r>
          </w:p>
        </w:tc>
        <w:tc>
          <w:tcPr>
            <w:tcW w:w="5669" w:type="dxa"/>
          </w:tcPr>
          <w:p w14:paraId="12CC31F1" w14:textId="77777777" w:rsidR="00392920" w:rsidRPr="00392920" w:rsidRDefault="00392920" w:rsidP="00392920">
            <w:pPr>
              <w:spacing w:line="240" w:lineRule="auto"/>
              <w:jc w:val="left"/>
              <w:rPr>
                <w:rFonts w:cs="Frankruhel"/>
                <w:sz w:val="24"/>
                <w:rtl/>
              </w:rPr>
            </w:pPr>
            <w:r>
              <w:rPr>
                <w:rFonts w:cs="Times New Roman"/>
                <w:sz w:val="24"/>
                <w:rtl/>
              </w:rPr>
              <w:t>אופן חישוב תמלוגים</w:t>
            </w:r>
          </w:p>
        </w:tc>
        <w:tc>
          <w:tcPr>
            <w:tcW w:w="567" w:type="dxa"/>
          </w:tcPr>
          <w:p w14:paraId="3EA4A7B2" w14:textId="77777777" w:rsidR="00392920" w:rsidRPr="00392920" w:rsidRDefault="00392920" w:rsidP="00392920">
            <w:pPr>
              <w:spacing w:line="240" w:lineRule="auto"/>
              <w:jc w:val="left"/>
              <w:rPr>
                <w:rStyle w:val="Hyperlink"/>
                <w:rtl/>
              </w:rPr>
            </w:pPr>
            <w:hyperlink w:anchor="Seif8" w:tooltip="אופן חישוב תמלוגים" w:history="1">
              <w:r w:rsidRPr="00392920">
                <w:rPr>
                  <w:rStyle w:val="Hyperlink"/>
                </w:rPr>
                <w:t>Go</w:t>
              </w:r>
            </w:hyperlink>
          </w:p>
        </w:tc>
        <w:tc>
          <w:tcPr>
            <w:tcW w:w="850" w:type="dxa"/>
          </w:tcPr>
          <w:p w14:paraId="4DC22A89"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920" w:rsidRPr="00392920" w14:paraId="597DDF7A" w14:textId="77777777" w:rsidTr="00392920">
        <w:tblPrEx>
          <w:tblCellMar>
            <w:top w:w="0" w:type="dxa"/>
            <w:bottom w:w="0" w:type="dxa"/>
          </w:tblCellMar>
        </w:tblPrEx>
        <w:tc>
          <w:tcPr>
            <w:tcW w:w="1247" w:type="dxa"/>
          </w:tcPr>
          <w:p w14:paraId="26843054" w14:textId="77777777" w:rsidR="00392920" w:rsidRPr="00392920" w:rsidRDefault="00392920" w:rsidP="00392920">
            <w:pPr>
              <w:spacing w:line="240" w:lineRule="auto"/>
              <w:jc w:val="left"/>
              <w:rPr>
                <w:rFonts w:cs="Frankruhel"/>
                <w:sz w:val="24"/>
                <w:rtl/>
              </w:rPr>
            </w:pPr>
            <w:r>
              <w:rPr>
                <w:rFonts w:cs="Times New Roman"/>
                <w:sz w:val="24"/>
                <w:rtl/>
              </w:rPr>
              <w:t xml:space="preserve">סעיף 3 </w:t>
            </w:r>
          </w:p>
        </w:tc>
        <w:tc>
          <w:tcPr>
            <w:tcW w:w="5669" w:type="dxa"/>
          </w:tcPr>
          <w:p w14:paraId="383ED843" w14:textId="77777777" w:rsidR="00392920" w:rsidRPr="00392920" w:rsidRDefault="00392920" w:rsidP="00392920">
            <w:pPr>
              <w:spacing w:line="240" w:lineRule="auto"/>
              <w:jc w:val="left"/>
              <w:rPr>
                <w:rFonts w:cs="Frankruhel"/>
                <w:sz w:val="24"/>
                <w:rtl/>
              </w:rPr>
            </w:pPr>
            <w:r>
              <w:rPr>
                <w:rFonts w:cs="Times New Roman"/>
                <w:sz w:val="24"/>
                <w:rtl/>
              </w:rPr>
              <w:t>מועד תשלום התמלוגים</w:t>
            </w:r>
          </w:p>
        </w:tc>
        <w:tc>
          <w:tcPr>
            <w:tcW w:w="567" w:type="dxa"/>
          </w:tcPr>
          <w:p w14:paraId="5DFB62B2" w14:textId="77777777" w:rsidR="00392920" w:rsidRPr="00392920" w:rsidRDefault="00392920" w:rsidP="00392920">
            <w:pPr>
              <w:spacing w:line="240" w:lineRule="auto"/>
              <w:jc w:val="left"/>
              <w:rPr>
                <w:rStyle w:val="Hyperlink"/>
                <w:rtl/>
              </w:rPr>
            </w:pPr>
            <w:hyperlink w:anchor="Seif3" w:tooltip="מועד תשלום התמלוגים" w:history="1">
              <w:r w:rsidRPr="00392920">
                <w:rPr>
                  <w:rStyle w:val="Hyperlink"/>
                </w:rPr>
                <w:t>Go</w:t>
              </w:r>
            </w:hyperlink>
          </w:p>
        </w:tc>
        <w:tc>
          <w:tcPr>
            <w:tcW w:w="850" w:type="dxa"/>
          </w:tcPr>
          <w:p w14:paraId="10063722"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920" w:rsidRPr="00392920" w14:paraId="1854B37E" w14:textId="77777777" w:rsidTr="00392920">
        <w:tblPrEx>
          <w:tblCellMar>
            <w:top w:w="0" w:type="dxa"/>
            <w:bottom w:w="0" w:type="dxa"/>
          </w:tblCellMar>
        </w:tblPrEx>
        <w:tc>
          <w:tcPr>
            <w:tcW w:w="1247" w:type="dxa"/>
          </w:tcPr>
          <w:p w14:paraId="4CF33A24" w14:textId="77777777" w:rsidR="00392920" w:rsidRPr="00392920" w:rsidRDefault="00392920" w:rsidP="00392920">
            <w:pPr>
              <w:spacing w:line="240" w:lineRule="auto"/>
              <w:jc w:val="left"/>
              <w:rPr>
                <w:rFonts w:cs="Frankruhel"/>
                <w:sz w:val="24"/>
                <w:rtl/>
              </w:rPr>
            </w:pPr>
            <w:r>
              <w:rPr>
                <w:rFonts w:cs="Times New Roman"/>
                <w:sz w:val="24"/>
                <w:rtl/>
              </w:rPr>
              <w:t xml:space="preserve">סעיף 4 </w:t>
            </w:r>
          </w:p>
        </w:tc>
        <w:tc>
          <w:tcPr>
            <w:tcW w:w="5669" w:type="dxa"/>
          </w:tcPr>
          <w:p w14:paraId="2A0A435B" w14:textId="77777777" w:rsidR="00392920" w:rsidRPr="00392920" w:rsidRDefault="00392920" w:rsidP="00392920">
            <w:pPr>
              <w:spacing w:line="240" w:lineRule="auto"/>
              <w:jc w:val="left"/>
              <w:rPr>
                <w:rFonts w:cs="Frankruhel"/>
                <w:sz w:val="24"/>
                <w:rtl/>
              </w:rPr>
            </w:pPr>
            <w:r>
              <w:rPr>
                <w:rFonts w:cs="Times New Roman"/>
                <w:sz w:val="24"/>
                <w:rtl/>
              </w:rPr>
              <w:t>אופן תשלום התמלוגים</w:t>
            </w:r>
          </w:p>
        </w:tc>
        <w:tc>
          <w:tcPr>
            <w:tcW w:w="567" w:type="dxa"/>
          </w:tcPr>
          <w:p w14:paraId="66C6D073" w14:textId="77777777" w:rsidR="00392920" w:rsidRPr="00392920" w:rsidRDefault="00392920" w:rsidP="00392920">
            <w:pPr>
              <w:spacing w:line="240" w:lineRule="auto"/>
              <w:jc w:val="left"/>
              <w:rPr>
                <w:rStyle w:val="Hyperlink"/>
                <w:rtl/>
              </w:rPr>
            </w:pPr>
            <w:hyperlink w:anchor="Seif4" w:tooltip="אופן תשלום התמלוגים" w:history="1">
              <w:r w:rsidRPr="00392920">
                <w:rPr>
                  <w:rStyle w:val="Hyperlink"/>
                </w:rPr>
                <w:t>Go</w:t>
              </w:r>
            </w:hyperlink>
          </w:p>
        </w:tc>
        <w:tc>
          <w:tcPr>
            <w:tcW w:w="850" w:type="dxa"/>
          </w:tcPr>
          <w:p w14:paraId="7437B62C"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920" w:rsidRPr="00392920" w14:paraId="76734E2D" w14:textId="77777777" w:rsidTr="00392920">
        <w:tblPrEx>
          <w:tblCellMar>
            <w:top w:w="0" w:type="dxa"/>
            <w:bottom w:w="0" w:type="dxa"/>
          </w:tblCellMar>
        </w:tblPrEx>
        <w:tc>
          <w:tcPr>
            <w:tcW w:w="1247" w:type="dxa"/>
          </w:tcPr>
          <w:p w14:paraId="0476A5D8" w14:textId="77777777" w:rsidR="00392920" w:rsidRPr="00392920" w:rsidRDefault="00392920" w:rsidP="00392920">
            <w:pPr>
              <w:spacing w:line="240" w:lineRule="auto"/>
              <w:jc w:val="left"/>
              <w:rPr>
                <w:rFonts w:cs="Frankruhel"/>
                <w:sz w:val="24"/>
                <w:rtl/>
              </w:rPr>
            </w:pPr>
            <w:r>
              <w:rPr>
                <w:rFonts w:cs="Times New Roman"/>
                <w:sz w:val="24"/>
                <w:rtl/>
              </w:rPr>
              <w:t xml:space="preserve">סעיף 5 </w:t>
            </w:r>
          </w:p>
        </w:tc>
        <w:tc>
          <w:tcPr>
            <w:tcW w:w="5669" w:type="dxa"/>
          </w:tcPr>
          <w:p w14:paraId="56C5045E" w14:textId="77777777" w:rsidR="00392920" w:rsidRPr="00392920" w:rsidRDefault="00392920" w:rsidP="00392920">
            <w:pPr>
              <w:spacing w:line="240" w:lineRule="auto"/>
              <w:jc w:val="left"/>
              <w:rPr>
                <w:rFonts w:cs="Frankruhel"/>
                <w:sz w:val="24"/>
                <w:rtl/>
              </w:rPr>
            </w:pPr>
            <w:r>
              <w:rPr>
                <w:rFonts w:cs="Times New Roman"/>
                <w:sz w:val="24"/>
                <w:rtl/>
              </w:rPr>
              <w:t>פיגור בתשלום</w:t>
            </w:r>
          </w:p>
        </w:tc>
        <w:tc>
          <w:tcPr>
            <w:tcW w:w="567" w:type="dxa"/>
          </w:tcPr>
          <w:p w14:paraId="5F456D21" w14:textId="77777777" w:rsidR="00392920" w:rsidRPr="00392920" w:rsidRDefault="00392920" w:rsidP="00392920">
            <w:pPr>
              <w:spacing w:line="240" w:lineRule="auto"/>
              <w:jc w:val="left"/>
              <w:rPr>
                <w:rStyle w:val="Hyperlink"/>
                <w:rtl/>
              </w:rPr>
            </w:pPr>
            <w:hyperlink w:anchor="Seif5" w:tooltip="פיגור בתשלום" w:history="1">
              <w:r w:rsidRPr="00392920">
                <w:rPr>
                  <w:rStyle w:val="Hyperlink"/>
                </w:rPr>
                <w:t>Go</w:t>
              </w:r>
            </w:hyperlink>
          </w:p>
        </w:tc>
        <w:tc>
          <w:tcPr>
            <w:tcW w:w="850" w:type="dxa"/>
          </w:tcPr>
          <w:p w14:paraId="057862CF"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920" w:rsidRPr="00392920" w14:paraId="640D7D2F" w14:textId="77777777" w:rsidTr="00392920">
        <w:tblPrEx>
          <w:tblCellMar>
            <w:top w:w="0" w:type="dxa"/>
            <w:bottom w:w="0" w:type="dxa"/>
          </w:tblCellMar>
        </w:tblPrEx>
        <w:tc>
          <w:tcPr>
            <w:tcW w:w="1247" w:type="dxa"/>
          </w:tcPr>
          <w:p w14:paraId="408B1048" w14:textId="77777777" w:rsidR="00392920" w:rsidRPr="00392920" w:rsidRDefault="00392920" w:rsidP="00392920">
            <w:pPr>
              <w:spacing w:line="240" w:lineRule="auto"/>
              <w:jc w:val="left"/>
              <w:rPr>
                <w:rFonts w:cs="Frankruhel"/>
                <w:sz w:val="24"/>
                <w:rtl/>
              </w:rPr>
            </w:pPr>
            <w:r>
              <w:rPr>
                <w:rFonts w:cs="Times New Roman"/>
                <w:sz w:val="24"/>
                <w:rtl/>
              </w:rPr>
              <w:t xml:space="preserve">סעיף 6 </w:t>
            </w:r>
          </w:p>
        </w:tc>
        <w:tc>
          <w:tcPr>
            <w:tcW w:w="5669" w:type="dxa"/>
          </w:tcPr>
          <w:p w14:paraId="31FC5E6B" w14:textId="77777777" w:rsidR="00392920" w:rsidRPr="00392920" w:rsidRDefault="00392920" w:rsidP="00392920">
            <w:pPr>
              <w:spacing w:line="240" w:lineRule="auto"/>
              <w:jc w:val="left"/>
              <w:rPr>
                <w:rFonts w:cs="Frankruhel"/>
                <w:sz w:val="24"/>
                <w:rtl/>
              </w:rPr>
            </w:pPr>
            <w:r>
              <w:rPr>
                <w:rFonts w:cs="Times New Roman"/>
                <w:sz w:val="24"/>
                <w:rtl/>
              </w:rPr>
              <w:t>ביטול</w:t>
            </w:r>
          </w:p>
        </w:tc>
        <w:tc>
          <w:tcPr>
            <w:tcW w:w="567" w:type="dxa"/>
          </w:tcPr>
          <w:p w14:paraId="39BEF48E" w14:textId="77777777" w:rsidR="00392920" w:rsidRPr="00392920" w:rsidRDefault="00392920" w:rsidP="00392920">
            <w:pPr>
              <w:spacing w:line="240" w:lineRule="auto"/>
              <w:jc w:val="left"/>
              <w:rPr>
                <w:rStyle w:val="Hyperlink"/>
                <w:rtl/>
              </w:rPr>
            </w:pPr>
            <w:hyperlink w:anchor="Seif6" w:tooltip="ביטול" w:history="1">
              <w:r w:rsidRPr="00392920">
                <w:rPr>
                  <w:rStyle w:val="Hyperlink"/>
                </w:rPr>
                <w:t>Go</w:t>
              </w:r>
            </w:hyperlink>
          </w:p>
        </w:tc>
        <w:tc>
          <w:tcPr>
            <w:tcW w:w="850" w:type="dxa"/>
          </w:tcPr>
          <w:p w14:paraId="6DB8C293"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920" w:rsidRPr="00392920" w14:paraId="08602DCE" w14:textId="77777777" w:rsidTr="00392920">
        <w:tblPrEx>
          <w:tblCellMar>
            <w:top w:w="0" w:type="dxa"/>
            <w:bottom w:w="0" w:type="dxa"/>
          </w:tblCellMar>
        </w:tblPrEx>
        <w:tc>
          <w:tcPr>
            <w:tcW w:w="1247" w:type="dxa"/>
          </w:tcPr>
          <w:p w14:paraId="7488509C" w14:textId="77777777" w:rsidR="00392920" w:rsidRPr="00392920" w:rsidRDefault="00392920" w:rsidP="00392920">
            <w:pPr>
              <w:spacing w:line="240" w:lineRule="auto"/>
              <w:jc w:val="left"/>
              <w:rPr>
                <w:rFonts w:cs="Frankruhel"/>
                <w:sz w:val="24"/>
                <w:rtl/>
              </w:rPr>
            </w:pPr>
            <w:r>
              <w:rPr>
                <w:rFonts w:cs="Times New Roman"/>
                <w:sz w:val="24"/>
                <w:rtl/>
              </w:rPr>
              <w:t xml:space="preserve">סעיף 7 </w:t>
            </w:r>
          </w:p>
        </w:tc>
        <w:tc>
          <w:tcPr>
            <w:tcW w:w="5669" w:type="dxa"/>
          </w:tcPr>
          <w:p w14:paraId="2C895707" w14:textId="77777777" w:rsidR="00392920" w:rsidRPr="00392920" w:rsidRDefault="00392920" w:rsidP="00392920">
            <w:pPr>
              <w:spacing w:line="240" w:lineRule="auto"/>
              <w:jc w:val="left"/>
              <w:rPr>
                <w:rFonts w:cs="Frankruhel"/>
                <w:sz w:val="24"/>
                <w:rtl/>
              </w:rPr>
            </w:pPr>
            <w:r>
              <w:rPr>
                <w:rFonts w:cs="Times New Roman"/>
                <w:sz w:val="24"/>
                <w:rtl/>
              </w:rPr>
              <w:t>תחילה</w:t>
            </w:r>
          </w:p>
        </w:tc>
        <w:tc>
          <w:tcPr>
            <w:tcW w:w="567" w:type="dxa"/>
          </w:tcPr>
          <w:p w14:paraId="2BDC5FD1" w14:textId="77777777" w:rsidR="00392920" w:rsidRPr="00392920" w:rsidRDefault="00392920" w:rsidP="00392920">
            <w:pPr>
              <w:spacing w:line="240" w:lineRule="auto"/>
              <w:jc w:val="left"/>
              <w:rPr>
                <w:rStyle w:val="Hyperlink"/>
                <w:rtl/>
              </w:rPr>
            </w:pPr>
            <w:hyperlink w:anchor="Seif7" w:tooltip="תחילה" w:history="1">
              <w:r w:rsidRPr="00392920">
                <w:rPr>
                  <w:rStyle w:val="Hyperlink"/>
                </w:rPr>
                <w:t>Go</w:t>
              </w:r>
            </w:hyperlink>
          </w:p>
        </w:tc>
        <w:tc>
          <w:tcPr>
            <w:tcW w:w="850" w:type="dxa"/>
          </w:tcPr>
          <w:p w14:paraId="40549836"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920" w:rsidRPr="00392920" w14:paraId="74CBD4C8" w14:textId="77777777" w:rsidTr="00392920">
        <w:tblPrEx>
          <w:tblCellMar>
            <w:top w:w="0" w:type="dxa"/>
            <w:bottom w:w="0" w:type="dxa"/>
          </w:tblCellMar>
        </w:tblPrEx>
        <w:tc>
          <w:tcPr>
            <w:tcW w:w="1247" w:type="dxa"/>
          </w:tcPr>
          <w:p w14:paraId="6CC9F7AC" w14:textId="77777777" w:rsidR="00392920" w:rsidRPr="00392920" w:rsidRDefault="00392920" w:rsidP="00392920">
            <w:pPr>
              <w:spacing w:line="240" w:lineRule="auto"/>
              <w:jc w:val="left"/>
              <w:rPr>
                <w:rFonts w:cs="Frankruhel"/>
                <w:sz w:val="24"/>
                <w:rtl/>
              </w:rPr>
            </w:pPr>
          </w:p>
        </w:tc>
        <w:tc>
          <w:tcPr>
            <w:tcW w:w="5669" w:type="dxa"/>
          </w:tcPr>
          <w:p w14:paraId="1B2F7866" w14:textId="77777777" w:rsidR="00392920" w:rsidRPr="00392920" w:rsidRDefault="00392920" w:rsidP="00392920">
            <w:pPr>
              <w:spacing w:line="240" w:lineRule="auto"/>
              <w:jc w:val="left"/>
              <w:rPr>
                <w:rFonts w:cs="Frankruhel"/>
                <w:sz w:val="24"/>
                <w:rtl/>
              </w:rPr>
            </w:pPr>
            <w:r>
              <w:rPr>
                <w:rFonts w:cs="Times New Roman"/>
                <w:sz w:val="24"/>
                <w:rtl/>
              </w:rPr>
              <w:t>תוספת ראשונה</w:t>
            </w:r>
          </w:p>
        </w:tc>
        <w:tc>
          <w:tcPr>
            <w:tcW w:w="567" w:type="dxa"/>
          </w:tcPr>
          <w:p w14:paraId="072A9EB9" w14:textId="77777777" w:rsidR="00392920" w:rsidRPr="00392920" w:rsidRDefault="00392920" w:rsidP="00392920">
            <w:pPr>
              <w:spacing w:line="240" w:lineRule="auto"/>
              <w:jc w:val="left"/>
              <w:rPr>
                <w:rStyle w:val="Hyperlink"/>
                <w:rtl/>
              </w:rPr>
            </w:pPr>
            <w:hyperlink w:anchor="med0" w:tooltip="תוספת ראשונה" w:history="1">
              <w:r w:rsidRPr="00392920">
                <w:rPr>
                  <w:rStyle w:val="Hyperlink"/>
                </w:rPr>
                <w:t>Go</w:t>
              </w:r>
            </w:hyperlink>
          </w:p>
        </w:tc>
        <w:tc>
          <w:tcPr>
            <w:tcW w:w="850" w:type="dxa"/>
          </w:tcPr>
          <w:p w14:paraId="0917E57E"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920" w:rsidRPr="00392920" w14:paraId="0098321C" w14:textId="77777777" w:rsidTr="00392920">
        <w:tblPrEx>
          <w:tblCellMar>
            <w:top w:w="0" w:type="dxa"/>
            <w:bottom w:w="0" w:type="dxa"/>
          </w:tblCellMar>
        </w:tblPrEx>
        <w:tc>
          <w:tcPr>
            <w:tcW w:w="1247" w:type="dxa"/>
          </w:tcPr>
          <w:p w14:paraId="4AAEFDD5" w14:textId="77777777" w:rsidR="00392920" w:rsidRPr="00392920" w:rsidRDefault="00392920" w:rsidP="00392920">
            <w:pPr>
              <w:spacing w:line="240" w:lineRule="auto"/>
              <w:jc w:val="left"/>
              <w:rPr>
                <w:rFonts w:cs="Frankruhel"/>
                <w:sz w:val="24"/>
                <w:rtl/>
              </w:rPr>
            </w:pPr>
          </w:p>
        </w:tc>
        <w:tc>
          <w:tcPr>
            <w:tcW w:w="5669" w:type="dxa"/>
          </w:tcPr>
          <w:p w14:paraId="364CB3EA" w14:textId="77777777" w:rsidR="00392920" w:rsidRPr="00392920" w:rsidRDefault="00392920" w:rsidP="00392920">
            <w:pPr>
              <w:spacing w:line="240" w:lineRule="auto"/>
              <w:jc w:val="left"/>
              <w:rPr>
                <w:rFonts w:cs="Frankruhel"/>
                <w:sz w:val="24"/>
                <w:rtl/>
              </w:rPr>
            </w:pPr>
            <w:r>
              <w:rPr>
                <w:rFonts w:cs="Times New Roman"/>
                <w:sz w:val="24"/>
                <w:rtl/>
              </w:rPr>
              <w:t>הכנסות חייבות של בעל רישיון למתן שירותי בזק בין-לאומיים</w:t>
            </w:r>
          </w:p>
        </w:tc>
        <w:tc>
          <w:tcPr>
            <w:tcW w:w="567" w:type="dxa"/>
          </w:tcPr>
          <w:p w14:paraId="379EE230" w14:textId="77777777" w:rsidR="00392920" w:rsidRPr="00392920" w:rsidRDefault="00392920" w:rsidP="00392920">
            <w:pPr>
              <w:spacing w:line="240" w:lineRule="auto"/>
              <w:jc w:val="left"/>
              <w:rPr>
                <w:rStyle w:val="Hyperlink"/>
                <w:rtl/>
              </w:rPr>
            </w:pPr>
            <w:hyperlink w:anchor="med1" w:tooltip="הכנסות חייבות של בעל רישיון למתן שירותי בזק בין-לאומיים" w:history="1">
              <w:r w:rsidRPr="00392920">
                <w:rPr>
                  <w:rStyle w:val="Hyperlink"/>
                </w:rPr>
                <w:t>Go</w:t>
              </w:r>
            </w:hyperlink>
          </w:p>
        </w:tc>
        <w:tc>
          <w:tcPr>
            <w:tcW w:w="850" w:type="dxa"/>
          </w:tcPr>
          <w:p w14:paraId="65581E88"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92920" w:rsidRPr="00392920" w14:paraId="446517A0" w14:textId="77777777" w:rsidTr="00392920">
        <w:tblPrEx>
          <w:tblCellMar>
            <w:top w:w="0" w:type="dxa"/>
            <w:bottom w:w="0" w:type="dxa"/>
          </w:tblCellMar>
        </w:tblPrEx>
        <w:tc>
          <w:tcPr>
            <w:tcW w:w="1247" w:type="dxa"/>
          </w:tcPr>
          <w:p w14:paraId="69C70275" w14:textId="77777777" w:rsidR="00392920" w:rsidRPr="00392920" w:rsidRDefault="00392920" w:rsidP="00392920">
            <w:pPr>
              <w:spacing w:line="240" w:lineRule="auto"/>
              <w:jc w:val="left"/>
              <w:rPr>
                <w:rFonts w:cs="Frankruhel"/>
                <w:sz w:val="24"/>
                <w:rtl/>
              </w:rPr>
            </w:pPr>
          </w:p>
        </w:tc>
        <w:tc>
          <w:tcPr>
            <w:tcW w:w="5669" w:type="dxa"/>
          </w:tcPr>
          <w:p w14:paraId="12B63BBE" w14:textId="77777777" w:rsidR="00392920" w:rsidRPr="00392920" w:rsidRDefault="00392920" w:rsidP="00392920">
            <w:pPr>
              <w:spacing w:line="240" w:lineRule="auto"/>
              <w:jc w:val="left"/>
              <w:rPr>
                <w:rFonts w:cs="Frankruhel"/>
                <w:sz w:val="24"/>
                <w:rtl/>
              </w:rPr>
            </w:pPr>
            <w:r>
              <w:rPr>
                <w:rFonts w:cs="Times New Roman"/>
                <w:sz w:val="24"/>
                <w:rtl/>
              </w:rPr>
              <w:t>תוספת שניה</w:t>
            </w:r>
          </w:p>
        </w:tc>
        <w:tc>
          <w:tcPr>
            <w:tcW w:w="567" w:type="dxa"/>
          </w:tcPr>
          <w:p w14:paraId="741EA2EA" w14:textId="77777777" w:rsidR="00392920" w:rsidRPr="00392920" w:rsidRDefault="00392920" w:rsidP="00392920">
            <w:pPr>
              <w:spacing w:line="240" w:lineRule="auto"/>
              <w:jc w:val="left"/>
              <w:rPr>
                <w:rStyle w:val="Hyperlink"/>
                <w:rtl/>
              </w:rPr>
            </w:pPr>
            <w:hyperlink w:anchor="med2" w:tooltip="תוספת שניה" w:history="1">
              <w:r w:rsidRPr="00392920">
                <w:rPr>
                  <w:rStyle w:val="Hyperlink"/>
                </w:rPr>
                <w:t>Go</w:t>
              </w:r>
            </w:hyperlink>
          </w:p>
        </w:tc>
        <w:tc>
          <w:tcPr>
            <w:tcW w:w="850" w:type="dxa"/>
          </w:tcPr>
          <w:p w14:paraId="565CE25E"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92920" w:rsidRPr="00392920" w14:paraId="502EDAF6" w14:textId="77777777" w:rsidTr="00392920">
        <w:tblPrEx>
          <w:tblCellMar>
            <w:top w:w="0" w:type="dxa"/>
            <w:bottom w:w="0" w:type="dxa"/>
          </w:tblCellMar>
        </w:tblPrEx>
        <w:tc>
          <w:tcPr>
            <w:tcW w:w="1247" w:type="dxa"/>
          </w:tcPr>
          <w:p w14:paraId="7548290B" w14:textId="77777777" w:rsidR="00392920" w:rsidRPr="00392920" w:rsidRDefault="00392920" w:rsidP="00392920">
            <w:pPr>
              <w:spacing w:line="240" w:lineRule="auto"/>
              <w:jc w:val="left"/>
              <w:rPr>
                <w:rFonts w:cs="Frankruhel"/>
                <w:sz w:val="24"/>
                <w:rtl/>
              </w:rPr>
            </w:pPr>
          </w:p>
        </w:tc>
        <w:tc>
          <w:tcPr>
            <w:tcW w:w="5669" w:type="dxa"/>
          </w:tcPr>
          <w:p w14:paraId="6C5B759E" w14:textId="77777777" w:rsidR="00392920" w:rsidRPr="00392920" w:rsidRDefault="00392920" w:rsidP="00392920">
            <w:pPr>
              <w:spacing w:line="240" w:lineRule="auto"/>
              <w:jc w:val="left"/>
              <w:rPr>
                <w:rFonts w:cs="Frankruhel"/>
                <w:sz w:val="24"/>
                <w:rtl/>
              </w:rPr>
            </w:pPr>
            <w:r>
              <w:rPr>
                <w:rFonts w:cs="Times New Roman"/>
                <w:sz w:val="24"/>
                <w:rtl/>
              </w:rPr>
              <w:t>הכנסות חייבות של בעל רישיון למתן שירותי בזק פנים-ארציים נייחים</w:t>
            </w:r>
          </w:p>
        </w:tc>
        <w:tc>
          <w:tcPr>
            <w:tcW w:w="567" w:type="dxa"/>
          </w:tcPr>
          <w:p w14:paraId="0BBC1A86" w14:textId="77777777" w:rsidR="00392920" w:rsidRPr="00392920" w:rsidRDefault="00392920" w:rsidP="00392920">
            <w:pPr>
              <w:spacing w:line="240" w:lineRule="auto"/>
              <w:jc w:val="left"/>
              <w:rPr>
                <w:rStyle w:val="Hyperlink"/>
                <w:rtl/>
              </w:rPr>
            </w:pPr>
            <w:hyperlink w:anchor="med3" w:tooltip="הכנסות חייבות של בעל רישיון למתן שירותי בזק פנים-ארציים נייחים" w:history="1">
              <w:r w:rsidRPr="00392920">
                <w:rPr>
                  <w:rStyle w:val="Hyperlink"/>
                </w:rPr>
                <w:t>Go</w:t>
              </w:r>
            </w:hyperlink>
          </w:p>
        </w:tc>
        <w:tc>
          <w:tcPr>
            <w:tcW w:w="850" w:type="dxa"/>
          </w:tcPr>
          <w:p w14:paraId="4A523E5A"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92920" w:rsidRPr="00392920" w14:paraId="406D3EF4" w14:textId="77777777" w:rsidTr="00392920">
        <w:tblPrEx>
          <w:tblCellMar>
            <w:top w:w="0" w:type="dxa"/>
            <w:bottom w:w="0" w:type="dxa"/>
          </w:tblCellMar>
        </w:tblPrEx>
        <w:tc>
          <w:tcPr>
            <w:tcW w:w="1247" w:type="dxa"/>
          </w:tcPr>
          <w:p w14:paraId="3092E829" w14:textId="77777777" w:rsidR="00392920" w:rsidRPr="00392920" w:rsidRDefault="00392920" w:rsidP="00392920">
            <w:pPr>
              <w:spacing w:line="240" w:lineRule="auto"/>
              <w:jc w:val="left"/>
              <w:rPr>
                <w:rFonts w:cs="Frankruhel"/>
                <w:sz w:val="24"/>
                <w:rtl/>
              </w:rPr>
            </w:pPr>
          </w:p>
        </w:tc>
        <w:tc>
          <w:tcPr>
            <w:tcW w:w="5669" w:type="dxa"/>
          </w:tcPr>
          <w:p w14:paraId="0EE129BD" w14:textId="77777777" w:rsidR="00392920" w:rsidRPr="00392920" w:rsidRDefault="00392920" w:rsidP="00392920">
            <w:pPr>
              <w:spacing w:line="240" w:lineRule="auto"/>
              <w:jc w:val="left"/>
              <w:rPr>
                <w:rFonts w:cs="Frankruhel"/>
                <w:sz w:val="24"/>
                <w:rtl/>
              </w:rPr>
            </w:pPr>
            <w:r>
              <w:rPr>
                <w:rFonts w:cs="Times New Roman"/>
                <w:sz w:val="24"/>
                <w:rtl/>
              </w:rPr>
              <w:t>תוספת שלישית</w:t>
            </w:r>
          </w:p>
        </w:tc>
        <w:tc>
          <w:tcPr>
            <w:tcW w:w="567" w:type="dxa"/>
          </w:tcPr>
          <w:p w14:paraId="6F0AFE04" w14:textId="77777777" w:rsidR="00392920" w:rsidRPr="00392920" w:rsidRDefault="00392920" w:rsidP="00392920">
            <w:pPr>
              <w:spacing w:line="240" w:lineRule="auto"/>
              <w:jc w:val="left"/>
              <w:rPr>
                <w:rStyle w:val="Hyperlink"/>
                <w:rtl/>
              </w:rPr>
            </w:pPr>
            <w:hyperlink w:anchor="med4" w:tooltip="תוספת שלישית" w:history="1">
              <w:r w:rsidRPr="00392920">
                <w:rPr>
                  <w:rStyle w:val="Hyperlink"/>
                </w:rPr>
                <w:t>Go</w:t>
              </w:r>
            </w:hyperlink>
          </w:p>
        </w:tc>
        <w:tc>
          <w:tcPr>
            <w:tcW w:w="850" w:type="dxa"/>
          </w:tcPr>
          <w:p w14:paraId="13BFCECD"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2920" w:rsidRPr="00392920" w14:paraId="752002B5" w14:textId="77777777" w:rsidTr="00392920">
        <w:tblPrEx>
          <w:tblCellMar>
            <w:top w:w="0" w:type="dxa"/>
            <w:bottom w:w="0" w:type="dxa"/>
          </w:tblCellMar>
        </w:tblPrEx>
        <w:tc>
          <w:tcPr>
            <w:tcW w:w="1247" w:type="dxa"/>
          </w:tcPr>
          <w:p w14:paraId="3A14DE1F" w14:textId="77777777" w:rsidR="00392920" w:rsidRPr="00392920" w:rsidRDefault="00392920" w:rsidP="00392920">
            <w:pPr>
              <w:spacing w:line="240" w:lineRule="auto"/>
              <w:jc w:val="left"/>
              <w:rPr>
                <w:rFonts w:cs="Frankruhel"/>
                <w:sz w:val="24"/>
                <w:rtl/>
              </w:rPr>
            </w:pPr>
          </w:p>
        </w:tc>
        <w:tc>
          <w:tcPr>
            <w:tcW w:w="5669" w:type="dxa"/>
          </w:tcPr>
          <w:p w14:paraId="4D9A300A" w14:textId="77777777" w:rsidR="00392920" w:rsidRPr="00392920" w:rsidRDefault="00392920" w:rsidP="00392920">
            <w:pPr>
              <w:spacing w:line="240" w:lineRule="auto"/>
              <w:jc w:val="left"/>
              <w:rPr>
                <w:rFonts w:cs="Frankruhel"/>
                <w:sz w:val="24"/>
                <w:rtl/>
              </w:rPr>
            </w:pPr>
            <w:r>
              <w:rPr>
                <w:rFonts w:cs="Times New Roman"/>
                <w:sz w:val="24"/>
                <w:rtl/>
              </w:rPr>
              <w:t>הכנסות חייבות של בעל רישיון למתן שירותי רט"ן</w:t>
            </w:r>
          </w:p>
        </w:tc>
        <w:tc>
          <w:tcPr>
            <w:tcW w:w="567" w:type="dxa"/>
          </w:tcPr>
          <w:p w14:paraId="2F31D53D" w14:textId="77777777" w:rsidR="00392920" w:rsidRPr="00392920" w:rsidRDefault="00392920" w:rsidP="00392920">
            <w:pPr>
              <w:spacing w:line="240" w:lineRule="auto"/>
              <w:jc w:val="left"/>
              <w:rPr>
                <w:rStyle w:val="Hyperlink"/>
                <w:rtl/>
              </w:rPr>
            </w:pPr>
            <w:hyperlink w:anchor="med5" w:tooltip="הכנסות חייבות של בעל רישיון למתן שירותי רטן" w:history="1">
              <w:r w:rsidRPr="00392920">
                <w:rPr>
                  <w:rStyle w:val="Hyperlink"/>
                </w:rPr>
                <w:t>Go</w:t>
              </w:r>
            </w:hyperlink>
          </w:p>
        </w:tc>
        <w:tc>
          <w:tcPr>
            <w:tcW w:w="850" w:type="dxa"/>
          </w:tcPr>
          <w:p w14:paraId="25CE4454" w14:textId="77777777" w:rsidR="00392920" w:rsidRPr="00392920" w:rsidRDefault="00392920" w:rsidP="0039292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6814E2CC" w14:textId="77777777" w:rsidR="000522E6" w:rsidRDefault="000522E6">
      <w:pPr>
        <w:pStyle w:val="big-header"/>
        <w:ind w:left="0" w:right="1134"/>
        <w:rPr>
          <w:rtl/>
        </w:rPr>
      </w:pPr>
    </w:p>
    <w:p w14:paraId="044D8E7F" w14:textId="77777777" w:rsidR="000522E6" w:rsidRDefault="000522E6" w:rsidP="003B398F">
      <w:pPr>
        <w:pStyle w:val="big-header"/>
        <w:ind w:left="0" w:right="1134"/>
        <w:rPr>
          <w:rStyle w:val="default"/>
          <w:rFonts w:cs="FrankRuehl" w:hint="cs"/>
          <w:rtl/>
        </w:rPr>
      </w:pPr>
      <w:r>
        <w:rPr>
          <w:rtl/>
        </w:rPr>
        <w:br w:type="page"/>
      </w:r>
      <w:r>
        <w:rPr>
          <w:rtl/>
          <w:lang w:val="he-IL"/>
        </w:rPr>
        <w:lastRenderedPageBreak/>
        <w:pict w14:anchorId="7E90434B">
          <v:shapetype id="_x0000_t202" coordsize="21600,21600" o:spt="202" path="m,l,21600r21600,l21600,xe">
            <v:stroke joinstyle="miter"/>
            <v:path gradientshapeok="t" o:connecttype="rect"/>
          </v:shapetype>
          <v:shape id="_x0000_s1033" type="#_x0000_t202" style="position:absolute;left:0;text-align:left;margin-left:470.25pt;margin-top:26.95pt;width:1in;height:7.25pt;z-index:251650048" filled="f" stroked="f">
            <v:textbox inset="1mm,0,1mm,0">
              <w:txbxContent>
                <w:p w14:paraId="754D089D" w14:textId="77777777" w:rsidR="000522E6" w:rsidRDefault="000522E6">
                  <w:pPr>
                    <w:spacing w:line="160" w:lineRule="exact"/>
                    <w:jc w:val="left"/>
                    <w:rPr>
                      <w:rFonts w:cs="Miriam" w:hint="cs"/>
                      <w:szCs w:val="18"/>
                      <w:rtl/>
                    </w:rPr>
                  </w:pPr>
                  <w:r>
                    <w:rPr>
                      <w:rFonts w:cs="Miriam" w:hint="cs"/>
                      <w:szCs w:val="18"/>
                      <w:rtl/>
                    </w:rPr>
                    <w:t>תק' תשס"ו-2006</w:t>
                  </w:r>
                </w:p>
              </w:txbxContent>
            </v:textbox>
            <w10:wrap anchorx="page"/>
          </v:shape>
        </w:pict>
      </w:r>
      <w:r>
        <w:rPr>
          <w:rtl/>
        </w:rPr>
        <w:t>ת</w:t>
      </w:r>
      <w:r>
        <w:rPr>
          <w:rFonts w:hint="cs"/>
          <w:rtl/>
        </w:rPr>
        <w:t>קנות הבזק (תמלוגים), תשס"א-2001</w:t>
      </w:r>
      <w:r>
        <w:rPr>
          <w:rStyle w:val="default"/>
          <w:rtl/>
        </w:rPr>
        <w:footnoteReference w:customMarkFollows="1" w:id="1"/>
        <w:t>*</w:t>
      </w:r>
    </w:p>
    <w:p w14:paraId="2E603E35" w14:textId="77777777" w:rsidR="000522E6" w:rsidRPr="0064224D" w:rsidRDefault="000522E6">
      <w:pPr>
        <w:pStyle w:val="P00"/>
        <w:spacing w:before="0"/>
        <w:ind w:left="0" w:right="1134"/>
        <w:rPr>
          <w:rFonts w:hint="cs"/>
          <w:vanish/>
          <w:color w:val="FF0000"/>
          <w:szCs w:val="20"/>
          <w:shd w:val="clear" w:color="auto" w:fill="FFFF99"/>
          <w:rtl/>
        </w:rPr>
      </w:pPr>
      <w:bookmarkStart w:id="0" w:name="Rov19"/>
      <w:r w:rsidRPr="0064224D">
        <w:rPr>
          <w:rFonts w:hint="cs"/>
          <w:vanish/>
          <w:color w:val="FF0000"/>
          <w:szCs w:val="20"/>
          <w:shd w:val="clear" w:color="auto" w:fill="FFFF99"/>
          <w:rtl/>
        </w:rPr>
        <w:t>מיום 1.1.2006</w:t>
      </w:r>
    </w:p>
    <w:p w14:paraId="3D3F4734" w14:textId="77777777" w:rsidR="000522E6" w:rsidRPr="0064224D" w:rsidRDefault="000522E6">
      <w:pPr>
        <w:pStyle w:val="P00"/>
        <w:spacing w:before="0"/>
        <w:ind w:left="0" w:right="1134"/>
        <w:rPr>
          <w:rFonts w:hint="cs"/>
          <w:b/>
          <w:bCs/>
          <w:vanish/>
          <w:szCs w:val="20"/>
          <w:shd w:val="clear" w:color="auto" w:fill="FFFF99"/>
          <w:rtl/>
        </w:rPr>
      </w:pPr>
      <w:r w:rsidRPr="0064224D">
        <w:rPr>
          <w:rFonts w:hint="cs"/>
          <w:b/>
          <w:bCs/>
          <w:vanish/>
          <w:szCs w:val="20"/>
          <w:shd w:val="clear" w:color="auto" w:fill="FFFF99"/>
          <w:rtl/>
        </w:rPr>
        <w:t>תק' תשס"ו-2006</w:t>
      </w:r>
    </w:p>
    <w:p w14:paraId="3F9B6876" w14:textId="77777777" w:rsidR="000522E6" w:rsidRPr="0064224D" w:rsidRDefault="000522E6">
      <w:pPr>
        <w:pStyle w:val="P00"/>
        <w:spacing w:before="0"/>
        <w:ind w:left="0" w:right="1134"/>
        <w:rPr>
          <w:rFonts w:hint="cs"/>
          <w:vanish/>
          <w:szCs w:val="20"/>
          <w:shd w:val="clear" w:color="auto" w:fill="FFFF99"/>
          <w:rtl/>
        </w:rPr>
      </w:pPr>
      <w:hyperlink r:id="rId7" w:history="1">
        <w:r w:rsidRPr="0064224D">
          <w:rPr>
            <w:rStyle w:val="Hyperlink"/>
            <w:rFonts w:hint="cs"/>
            <w:vanish/>
            <w:szCs w:val="20"/>
            <w:shd w:val="clear" w:color="auto" w:fill="FFFF99"/>
            <w:rtl/>
          </w:rPr>
          <w:t>ק"ת תשס"ו מס' 6514</w:t>
        </w:r>
      </w:hyperlink>
      <w:r w:rsidRPr="0064224D">
        <w:rPr>
          <w:rFonts w:hint="cs"/>
          <w:vanish/>
          <w:szCs w:val="20"/>
          <w:shd w:val="clear" w:color="auto" w:fill="FFFF99"/>
          <w:rtl/>
        </w:rPr>
        <w:t xml:space="preserve"> מיום 31.8.2006 עמ' 1144</w:t>
      </w:r>
    </w:p>
    <w:p w14:paraId="48035726" w14:textId="77777777" w:rsidR="000522E6" w:rsidRDefault="000522E6">
      <w:pPr>
        <w:pStyle w:val="P00"/>
        <w:ind w:left="0" w:right="1134"/>
        <w:rPr>
          <w:rFonts w:hint="cs"/>
          <w:sz w:val="2"/>
          <w:szCs w:val="2"/>
          <w:rtl/>
        </w:rPr>
      </w:pPr>
      <w:r w:rsidRPr="0064224D">
        <w:rPr>
          <w:rFonts w:hint="cs"/>
          <w:vanish/>
          <w:sz w:val="22"/>
          <w:szCs w:val="22"/>
          <w:shd w:val="clear" w:color="auto" w:fill="FFFF99"/>
          <w:rtl/>
        </w:rPr>
        <w:t xml:space="preserve">תקנות </w:t>
      </w:r>
      <w:r w:rsidRPr="0064224D">
        <w:rPr>
          <w:rFonts w:hint="cs"/>
          <w:strike/>
          <w:vanish/>
          <w:sz w:val="22"/>
          <w:szCs w:val="22"/>
          <w:shd w:val="clear" w:color="auto" w:fill="FFFF99"/>
          <w:rtl/>
        </w:rPr>
        <w:t>הבזק</w:t>
      </w:r>
      <w:r w:rsidRPr="0064224D">
        <w:rPr>
          <w:rFonts w:hint="cs"/>
          <w:vanish/>
          <w:sz w:val="22"/>
          <w:szCs w:val="22"/>
          <w:shd w:val="clear" w:color="auto" w:fill="FFFF99"/>
          <w:rtl/>
        </w:rPr>
        <w:t xml:space="preserve"> </w:t>
      </w:r>
      <w:r w:rsidRPr="0064224D">
        <w:rPr>
          <w:rFonts w:hint="cs"/>
          <w:vanish/>
          <w:sz w:val="22"/>
          <w:szCs w:val="22"/>
          <w:u w:val="single"/>
          <w:shd w:val="clear" w:color="auto" w:fill="FFFF99"/>
          <w:rtl/>
        </w:rPr>
        <w:t>התקשורת (בזק ושידורים)</w:t>
      </w:r>
      <w:r w:rsidRPr="0064224D">
        <w:rPr>
          <w:rFonts w:hint="cs"/>
          <w:vanish/>
          <w:sz w:val="22"/>
          <w:szCs w:val="22"/>
          <w:shd w:val="clear" w:color="auto" w:fill="FFFF99"/>
          <w:rtl/>
        </w:rPr>
        <w:t xml:space="preserve"> (תמלוגים), תשס"א-2001</w:t>
      </w:r>
      <w:bookmarkEnd w:id="0"/>
    </w:p>
    <w:p w14:paraId="4333364E" w14:textId="77777777" w:rsidR="000522E6" w:rsidRDefault="000522E6">
      <w:pPr>
        <w:pStyle w:val="P00"/>
        <w:spacing w:before="72"/>
        <w:ind w:left="0" w:right="1134"/>
        <w:rPr>
          <w:rStyle w:val="default"/>
          <w:rFonts w:cs="FrankRuehl" w:hint="cs"/>
          <w:rtl/>
        </w:rPr>
      </w:pPr>
      <w:r>
        <w:rPr>
          <w:rtl/>
          <w:lang w:val="he-IL"/>
        </w:rPr>
        <w:pict w14:anchorId="7F729A24">
          <v:shape id="_x0000_s1034" type="#_x0000_t202" style="position:absolute;left:0;text-align:left;margin-left:470.25pt;margin-top:7.1pt;width:1in;height:10.45pt;z-index:251651072" filled="f" stroked="f">
            <v:textbox inset="1mm,0,1mm,0">
              <w:txbxContent>
                <w:p w14:paraId="53890BC0" w14:textId="77777777" w:rsidR="000522E6" w:rsidRDefault="000522E6">
                  <w:pPr>
                    <w:spacing w:line="160" w:lineRule="exact"/>
                    <w:jc w:val="left"/>
                    <w:rPr>
                      <w:rFonts w:cs="Miriam" w:hint="cs"/>
                      <w:szCs w:val="18"/>
                      <w:rtl/>
                    </w:rPr>
                  </w:pPr>
                  <w:r>
                    <w:rPr>
                      <w:rFonts w:cs="Miriam" w:hint="cs"/>
                      <w:szCs w:val="18"/>
                      <w:rtl/>
                    </w:rPr>
                    <w:t>תק' תשס"ו-2006</w:t>
                  </w:r>
                </w:p>
              </w:txbxContent>
            </v:textbox>
          </v:shape>
        </w:pict>
      </w:r>
      <w:r>
        <w:rPr>
          <w:rtl/>
        </w:rPr>
        <w:tab/>
      </w:r>
      <w:r>
        <w:rPr>
          <w:rStyle w:val="default"/>
          <w:rFonts w:cs="FrankRuehl"/>
          <w:rtl/>
        </w:rPr>
        <w:t>ב</w:t>
      </w:r>
      <w:r>
        <w:rPr>
          <w:rStyle w:val="default"/>
          <w:rFonts w:cs="FrankRuehl" w:hint="cs"/>
          <w:rtl/>
        </w:rPr>
        <w:t>תוקף סמכותנו לפי סעיפים 54 ו-59 לחוק התקשורת (בזק ושידורים), תשמ"ב-1982 (להלן - החוק), ובאישור ועדת הכספים של הכנסת, אנו מתקינים תקנות אלה:</w:t>
      </w:r>
    </w:p>
    <w:p w14:paraId="1EB71E96" w14:textId="77777777" w:rsidR="000522E6" w:rsidRPr="0064224D" w:rsidRDefault="000522E6">
      <w:pPr>
        <w:pStyle w:val="P00"/>
        <w:spacing w:before="0"/>
        <w:ind w:left="0" w:right="1134"/>
        <w:rPr>
          <w:rFonts w:hint="cs"/>
          <w:vanish/>
          <w:color w:val="FF0000"/>
          <w:szCs w:val="20"/>
          <w:shd w:val="clear" w:color="auto" w:fill="FFFF99"/>
          <w:rtl/>
        </w:rPr>
      </w:pPr>
      <w:bookmarkStart w:id="1" w:name="Rov20"/>
      <w:r w:rsidRPr="0064224D">
        <w:rPr>
          <w:rFonts w:hint="cs"/>
          <w:vanish/>
          <w:color w:val="FF0000"/>
          <w:szCs w:val="20"/>
          <w:shd w:val="clear" w:color="auto" w:fill="FFFF99"/>
          <w:rtl/>
        </w:rPr>
        <w:t>מיום 1.1.2006</w:t>
      </w:r>
    </w:p>
    <w:p w14:paraId="721D2892" w14:textId="77777777" w:rsidR="000522E6" w:rsidRPr="0064224D" w:rsidRDefault="000522E6">
      <w:pPr>
        <w:pStyle w:val="P00"/>
        <w:spacing w:before="0"/>
        <w:ind w:left="0" w:right="1134"/>
        <w:rPr>
          <w:rFonts w:hint="cs"/>
          <w:b/>
          <w:bCs/>
          <w:vanish/>
          <w:szCs w:val="20"/>
          <w:shd w:val="clear" w:color="auto" w:fill="FFFF99"/>
          <w:rtl/>
        </w:rPr>
      </w:pPr>
      <w:r w:rsidRPr="0064224D">
        <w:rPr>
          <w:rFonts w:hint="cs"/>
          <w:b/>
          <w:bCs/>
          <w:vanish/>
          <w:szCs w:val="20"/>
          <w:shd w:val="clear" w:color="auto" w:fill="FFFF99"/>
          <w:rtl/>
        </w:rPr>
        <w:t>תק' תשס"ו-2006</w:t>
      </w:r>
    </w:p>
    <w:p w14:paraId="63AA5F33" w14:textId="77777777" w:rsidR="000522E6" w:rsidRPr="0064224D" w:rsidRDefault="000522E6">
      <w:pPr>
        <w:pStyle w:val="P00"/>
        <w:spacing w:before="0"/>
        <w:ind w:left="0" w:right="1134"/>
        <w:rPr>
          <w:rFonts w:hint="cs"/>
          <w:vanish/>
          <w:szCs w:val="20"/>
          <w:shd w:val="clear" w:color="auto" w:fill="FFFF99"/>
          <w:rtl/>
        </w:rPr>
      </w:pPr>
      <w:hyperlink r:id="rId8" w:history="1">
        <w:r w:rsidRPr="0064224D">
          <w:rPr>
            <w:rStyle w:val="Hyperlink"/>
            <w:rFonts w:hint="cs"/>
            <w:vanish/>
            <w:szCs w:val="20"/>
            <w:shd w:val="clear" w:color="auto" w:fill="FFFF99"/>
            <w:rtl/>
          </w:rPr>
          <w:t>ק"ת תשס"ו מס' 6514</w:t>
        </w:r>
      </w:hyperlink>
      <w:r w:rsidRPr="0064224D">
        <w:rPr>
          <w:rFonts w:hint="cs"/>
          <w:vanish/>
          <w:szCs w:val="20"/>
          <w:shd w:val="clear" w:color="auto" w:fill="FFFF99"/>
          <w:rtl/>
        </w:rPr>
        <w:t xml:space="preserve"> מיום 31.8.2006 עמ' 1144</w:t>
      </w:r>
    </w:p>
    <w:p w14:paraId="1A13129A" w14:textId="77777777" w:rsidR="000522E6" w:rsidRDefault="000522E6">
      <w:pPr>
        <w:pStyle w:val="P00"/>
        <w:ind w:left="0" w:right="1134"/>
        <w:rPr>
          <w:rStyle w:val="default"/>
          <w:rFonts w:cs="FrankRuehl" w:hint="cs"/>
          <w:sz w:val="2"/>
          <w:szCs w:val="2"/>
          <w:rtl/>
        </w:rPr>
      </w:pPr>
      <w:r w:rsidRPr="0064224D">
        <w:rPr>
          <w:vanish/>
          <w:sz w:val="22"/>
          <w:szCs w:val="22"/>
          <w:shd w:val="clear" w:color="auto" w:fill="FFFF99"/>
          <w:rtl/>
        </w:rPr>
        <w:tab/>
      </w:r>
      <w:r w:rsidRPr="0064224D">
        <w:rPr>
          <w:rStyle w:val="default"/>
          <w:rFonts w:cs="FrankRuehl"/>
          <w:vanish/>
          <w:sz w:val="22"/>
          <w:szCs w:val="22"/>
          <w:shd w:val="clear" w:color="auto" w:fill="FFFF99"/>
          <w:rtl/>
        </w:rPr>
        <w:t>ב</w:t>
      </w:r>
      <w:r w:rsidRPr="0064224D">
        <w:rPr>
          <w:rStyle w:val="default"/>
          <w:rFonts w:cs="FrankRuehl" w:hint="cs"/>
          <w:vanish/>
          <w:sz w:val="22"/>
          <w:szCs w:val="22"/>
          <w:shd w:val="clear" w:color="auto" w:fill="FFFF99"/>
          <w:rtl/>
        </w:rPr>
        <w:t xml:space="preserve">תוקף סמכותנו לפי סעיפים 54 ו-59 </w:t>
      </w:r>
      <w:r w:rsidRPr="0064224D">
        <w:rPr>
          <w:rStyle w:val="default"/>
          <w:rFonts w:cs="FrankRuehl" w:hint="cs"/>
          <w:strike/>
          <w:vanish/>
          <w:sz w:val="22"/>
          <w:szCs w:val="22"/>
          <w:shd w:val="clear" w:color="auto" w:fill="FFFF99"/>
          <w:rtl/>
        </w:rPr>
        <w:t>לחוק הבזק</w:t>
      </w:r>
      <w:r w:rsidRPr="0064224D">
        <w:rPr>
          <w:rStyle w:val="default"/>
          <w:rFonts w:cs="FrankRuehl" w:hint="cs"/>
          <w:vanish/>
          <w:sz w:val="22"/>
          <w:szCs w:val="22"/>
          <w:shd w:val="clear" w:color="auto" w:fill="FFFF99"/>
          <w:rtl/>
        </w:rPr>
        <w:t xml:space="preserve"> </w:t>
      </w:r>
      <w:r w:rsidRPr="0064224D">
        <w:rPr>
          <w:rStyle w:val="default"/>
          <w:rFonts w:cs="FrankRuehl" w:hint="cs"/>
          <w:vanish/>
          <w:sz w:val="22"/>
          <w:szCs w:val="22"/>
          <w:u w:val="single"/>
          <w:shd w:val="clear" w:color="auto" w:fill="FFFF99"/>
          <w:rtl/>
        </w:rPr>
        <w:t>לחוק התקשורת (בזק ושידורים)</w:t>
      </w:r>
      <w:r w:rsidRPr="0064224D">
        <w:rPr>
          <w:rStyle w:val="default"/>
          <w:rFonts w:cs="FrankRuehl" w:hint="cs"/>
          <w:vanish/>
          <w:sz w:val="22"/>
          <w:szCs w:val="22"/>
          <w:shd w:val="clear" w:color="auto" w:fill="FFFF99"/>
          <w:rtl/>
        </w:rPr>
        <w:t>, תשמ"ב-1982 (להלן - החוק), ובאישור ועדת הכספים של הכנסת, אנו מתקינים תקנות אלה:</w:t>
      </w:r>
      <w:bookmarkEnd w:id="1"/>
    </w:p>
    <w:p w14:paraId="68BD6713" w14:textId="77777777" w:rsidR="000522E6" w:rsidRDefault="000522E6">
      <w:pPr>
        <w:pStyle w:val="P00"/>
        <w:spacing w:before="72"/>
        <w:ind w:left="0" w:right="1134"/>
        <w:rPr>
          <w:rStyle w:val="default"/>
          <w:rFonts w:cs="FrankRuehl"/>
          <w:rtl/>
        </w:rPr>
      </w:pPr>
      <w:bookmarkStart w:id="2" w:name="Seif1"/>
      <w:bookmarkEnd w:id="2"/>
      <w:r>
        <w:rPr>
          <w:lang w:val="he-IL"/>
        </w:rPr>
        <w:pict w14:anchorId="6A9047B1">
          <v:rect id="_x0000_s1026" style="position:absolute;left:0;text-align:left;margin-left:464.5pt;margin-top:8.05pt;width:75.05pt;height:10pt;z-index:251642880" o:allowincell="f" filled="f" stroked="f" strokecolor="lime" strokeweight=".25pt">
            <v:textbox inset="0,0,0,0">
              <w:txbxContent>
                <w:p w14:paraId="75F22BFB" w14:textId="77777777" w:rsidR="000522E6" w:rsidRDefault="000522E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 </w:t>
      </w:r>
    </w:p>
    <w:p w14:paraId="45282888" w14:textId="77777777" w:rsidR="000522E6" w:rsidRDefault="0044424E" w:rsidP="0044424E">
      <w:pPr>
        <w:pStyle w:val="P00"/>
        <w:spacing w:before="72"/>
        <w:ind w:left="0" w:right="1134"/>
        <w:rPr>
          <w:rStyle w:val="default"/>
          <w:rFonts w:cs="FrankRuehl" w:hint="cs"/>
          <w:rtl/>
        </w:rPr>
      </w:pPr>
      <w:r>
        <w:rPr>
          <w:rtl/>
          <w:lang w:eastAsia="en-US"/>
        </w:rPr>
        <w:pict w14:anchorId="3C1B51CE">
          <v:shape id="_x0000_s1040" type="#_x0000_t202" style="position:absolute;left:0;text-align:left;margin-left:470.25pt;margin-top:7.1pt;width:1in;height:11.2pt;z-index:251656192" filled="f" stroked="f">
            <v:textbox inset="1mm,0,1mm,0">
              <w:txbxContent>
                <w:p w14:paraId="7547CA78" w14:textId="77777777" w:rsidR="0044424E" w:rsidRDefault="0044424E" w:rsidP="0044424E">
                  <w:pPr>
                    <w:spacing w:line="160" w:lineRule="exact"/>
                    <w:jc w:val="left"/>
                    <w:rPr>
                      <w:rFonts w:cs="Miriam" w:hint="cs"/>
                      <w:szCs w:val="18"/>
                      <w:rtl/>
                    </w:rPr>
                  </w:pPr>
                  <w:r>
                    <w:rPr>
                      <w:rFonts w:cs="Miriam" w:hint="cs"/>
                      <w:szCs w:val="18"/>
                      <w:rtl/>
                    </w:rPr>
                    <w:t>תק' תש"ע-2010</w:t>
                  </w:r>
                </w:p>
              </w:txbxContent>
            </v:textbox>
            <w10:anchorlock/>
          </v:shape>
        </w:pict>
      </w:r>
      <w:r w:rsidR="000522E6">
        <w:rPr>
          <w:rtl/>
        </w:rPr>
        <w:tab/>
      </w:r>
      <w:r w:rsidR="000522E6">
        <w:rPr>
          <w:rStyle w:val="default"/>
          <w:rFonts w:cs="FrankRuehl"/>
          <w:rtl/>
        </w:rPr>
        <w:t>"</w:t>
      </w:r>
      <w:r w:rsidR="000522E6">
        <w:rPr>
          <w:rStyle w:val="default"/>
          <w:rFonts w:cs="FrankRuehl" w:hint="cs"/>
          <w:rtl/>
        </w:rPr>
        <w:t xml:space="preserve">בעל רישיון" - בעל רישיון כללי למתן שירותי בזק בין-לאומיים, למתן שירותי בזק פנים-ארציים נייחים, לרבות </w:t>
      </w:r>
      <w:r>
        <w:rPr>
          <w:rStyle w:val="default"/>
          <w:rFonts w:cs="FrankRuehl" w:hint="cs"/>
          <w:rtl/>
        </w:rPr>
        <w:t>מפ"א ייחודי</w:t>
      </w:r>
      <w:r w:rsidR="000522E6">
        <w:rPr>
          <w:rStyle w:val="default"/>
          <w:rFonts w:cs="FrankRuehl" w:hint="cs"/>
          <w:rtl/>
        </w:rPr>
        <w:t>, או למתן שירותי רט"ן;</w:t>
      </w:r>
    </w:p>
    <w:p w14:paraId="30A7C113" w14:textId="77777777" w:rsidR="00F22DA5" w:rsidRPr="0064224D" w:rsidRDefault="00F22DA5" w:rsidP="00F22DA5">
      <w:pPr>
        <w:pStyle w:val="P00"/>
        <w:spacing w:before="0"/>
        <w:ind w:left="0" w:right="1134"/>
        <w:rPr>
          <w:rStyle w:val="default"/>
          <w:rFonts w:cs="FrankRuehl" w:hint="cs"/>
          <w:vanish/>
          <w:color w:val="FF0000"/>
          <w:szCs w:val="20"/>
          <w:shd w:val="clear" w:color="auto" w:fill="FFFF99"/>
          <w:rtl/>
        </w:rPr>
      </w:pPr>
      <w:bookmarkStart w:id="3" w:name="Rov16"/>
      <w:r w:rsidRPr="0064224D">
        <w:rPr>
          <w:rStyle w:val="default"/>
          <w:rFonts w:cs="FrankRuehl" w:hint="cs"/>
          <w:vanish/>
          <w:color w:val="FF0000"/>
          <w:szCs w:val="20"/>
          <w:shd w:val="clear" w:color="auto" w:fill="FFFF99"/>
          <w:rtl/>
        </w:rPr>
        <w:t>מיום 26.2.2010</w:t>
      </w:r>
    </w:p>
    <w:p w14:paraId="2EA6BD4F" w14:textId="77777777" w:rsidR="00F22DA5" w:rsidRPr="0064224D" w:rsidRDefault="00F22DA5" w:rsidP="00F22DA5">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תק' תש"ע-2010</w:t>
      </w:r>
    </w:p>
    <w:p w14:paraId="4DB95D82" w14:textId="77777777" w:rsidR="00F22DA5" w:rsidRPr="0064224D" w:rsidRDefault="00F22DA5" w:rsidP="00F22DA5">
      <w:pPr>
        <w:pStyle w:val="P00"/>
        <w:spacing w:before="0"/>
        <w:ind w:left="0" w:right="1134"/>
        <w:rPr>
          <w:rStyle w:val="default"/>
          <w:rFonts w:cs="FrankRuehl" w:hint="cs"/>
          <w:vanish/>
          <w:szCs w:val="20"/>
          <w:shd w:val="clear" w:color="auto" w:fill="FFFF99"/>
          <w:rtl/>
        </w:rPr>
      </w:pPr>
      <w:hyperlink r:id="rId9" w:history="1">
        <w:r w:rsidRPr="0064224D">
          <w:rPr>
            <w:rStyle w:val="Hyperlink"/>
            <w:rFonts w:hint="cs"/>
            <w:vanish/>
            <w:szCs w:val="20"/>
            <w:shd w:val="clear" w:color="auto" w:fill="FFFF99"/>
            <w:rtl/>
          </w:rPr>
          <w:t>ק"ת תש"ע מס' 6862</w:t>
        </w:r>
      </w:hyperlink>
      <w:r w:rsidRPr="0064224D">
        <w:rPr>
          <w:rStyle w:val="default"/>
          <w:rFonts w:cs="FrankRuehl" w:hint="cs"/>
          <w:vanish/>
          <w:szCs w:val="20"/>
          <w:shd w:val="clear" w:color="auto" w:fill="FFFF99"/>
          <w:rtl/>
        </w:rPr>
        <w:t xml:space="preserve"> מיום 27.1.2010 עמ' 706</w:t>
      </w:r>
    </w:p>
    <w:p w14:paraId="5B452DF3" w14:textId="77777777" w:rsidR="0044424E" w:rsidRPr="0044424E" w:rsidRDefault="0044424E" w:rsidP="0044424E">
      <w:pPr>
        <w:pStyle w:val="P00"/>
        <w:ind w:left="0" w:right="1134"/>
        <w:rPr>
          <w:rStyle w:val="default"/>
          <w:rFonts w:cs="FrankRuehl" w:hint="cs"/>
          <w:sz w:val="2"/>
          <w:szCs w:val="2"/>
          <w:rtl/>
        </w:rPr>
      </w:pPr>
      <w:r w:rsidRPr="0064224D">
        <w:rPr>
          <w:vanish/>
          <w:sz w:val="22"/>
          <w:szCs w:val="22"/>
          <w:shd w:val="clear" w:color="auto" w:fill="FFFF99"/>
          <w:rtl/>
        </w:rPr>
        <w:tab/>
      </w:r>
      <w:r w:rsidRPr="0064224D">
        <w:rPr>
          <w:rStyle w:val="default"/>
          <w:rFonts w:cs="FrankRuehl"/>
          <w:vanish/>
          <w:sz w:val="22"/>
          <w:szCs w:val="22"/>
          <w:shd w:val="clear" w:color="auto" w:fill="FFFF99"/>
          <w:rtl/>
        </w:rPr>
        <w:t>"</w:t>
      </w:r>
      <w:r w:rsidRPr="0064224D">
        <w:rPr>
          <w:rStyle w:val="default"/>
          <w:rFonts w:cs="FrankRuehl" w:hint="cs"/>
          <w:vanish/>
          <w:sz w:val="22"/>
          <w:szCs w:val="22"/>
          <w:shd w:val="clear" w:color="auto" w:fill="FFFF99"/>
          <w:rtl/>
        </w:rPr>
        <w:t xml:space="preserve">בעל רישיון" - בעל רישיון כללי למתן שירותי בזק בין-לאומיים, למתן שירותי בזק פנים-ארציים נייחים, לרבות </w:t>
      </w:r>
      <w:r w:rsidRPr="0064224D">
        <w:rPr>
          <w:rStyle w:val="default"/>
          <w:rFonts w:cs="FrankRuehl" w:hint="cs"/>
          <w:strike/>
          <w:vanish/>
          <w:sz w:val="22"/>
          <w:szCs w:val="22"/>
          <w:shd w:val="clear" w:color="auto" w:fill="FFFF99"/>
          <w:rtl/>
        </w:rPr>
        <w:t>חברת בזק</w:t>
      </w:r>
      <w:r w:rsidRPr="0064224D">
        <w:rPr>
          <w:rStyle w:val="default"/>
          <w:rFonts w:cs="FrankRuehl" w:hint="cs"/>
          <w:vanish/>
          <w:sz w:val="22"/>
          <w:szCs w:val="22"/>
          <w:shd w:val="clear" w:color="auto" w:fill="FFFF99"/>
          <w:rtl/>
        </w:rPr>
        <w:t xml:space="preserve"> </w:t>
      </w:r>
      <w:r w:rsidRPr="0064224D">
        <w:rPr>
          <w:rStyle w:val="default"/>
          <w:rFonts w:cs="FrankRuehl" w:hint="cs"/>
          <w:vanish/>
          <w:sz w:val="22"/>
          <w:szCs w:val="22"/>
          <w:u w:val="single"/>
          <w:shd w:val="clear" w:color="auto" w:fill="FFFF99"/>
          <w:rtl/>
        </w:rPr>
        <w:t>מפ"א ייחודי</w:t>
      </w:r>
      <w:r w:rsidRPr="0064224D">
        <w:rPr>
          <w:rStyle w:val="default"/>
          <w:rFonts w:cs="FrankRuehl" w:hint="cs"/>
          <w:vanish/>
          <w:sz w:val="22"/>
          <w:szCs w:val="22"/>
          <w:shd w:val="clear" w:color="auto" w:fill="FFFF99"/>
          <w:rtl/>
        </w:rPr>
        <w:t>, או למתן שירותי רט"ן;</w:t>
      </w:r>
      <w:bookmarkEnd w:id="3"/>
    </w:p>
    <w:p w14:paraId="0800A86F" w14:textId="77777777" w:rsidR="000522E6" w:rsidRDefault="000522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הכנסות מחייבות" - מחזור הכנסות, מכל סוג שהוא, של בעל רישיון הנובעות ממתן שירותי בזק בהתאם </w:t>
      </w:r>
      <w:r>
        <w:rPr>
          <w:rStyle w:val="default"/>
          <w:rFonts w:cs="FrankRuehl"/>
          <w:rtl/>
        </w:rPr>
        <w:t>ל</w:t>
      </w:r>
      <w:r>
        <w:rPr>
          <w:rStyle w:val="default"/>
          <w:rFonts w:cs="FrankRuehl" w:hint="cs"/>
          <w:rtl/>
        </w:rPr>
        <w:t xml:space="preserve">רישיון הכללי שניתן לו, כמפורט - </w:t>
      </w:r>
    </w:p>
    <w:p w14:paraId="1C4A660B" w14:textId="77777777" w:rsidR="000522E6" w:rsidRDefault="000522E6" w:rsidP="00F22DA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לענין בעל רישיון למתן שירותי בזק בין-לאומיים -  בתוספת הראשונה;</w:t>
      </w:r>
    </w:p>
    <w:p w14:paraId="6D3984EB" w14:textId="77777777" w:rsidR="000522E6" w:rsidRDefault="000522E6" w:rsidP="00F22DA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לענין בעל רישיון למתן שירותי בזק פנים-ארציים נייחים - בתוספת השניה;</w:t>
      </w:r>
    </w:p>
    <w:p w14:paraId="52AD0BCE" w14:textId="77777777" w:rsidR="000522E6" w:rsidRDefault="000522E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לענין בעל רישיון למתן שירותי רט"ן - בתוספת השלישית;</w:t>
      </w:r>
    </w:p>
    <w:p w14:paraId="53AAAEFB" w14:textId="77777777" w:rsidR="000522E6" w:rsidRDefault="000522E6" w:rsidP="00F22DA5">
      <w:pPr>
        <w:pStyle w:val="P00"/>
        <w:spacing w:before="72"/>
        <w:ind w:left="0" w:right="1134"/>
        <w:rPr>
          <w:rtl/>
        </w:rPr>
      </w:pPr>
      <w:r>
        <w:rPr>
          <w:rtl/>
        </w:rPr>
        <w:t>ו</w:t>
      </w:r>
      <w:r>
        <w:rPr>
          <w:rFonts w:hint="cs"/>
          <w:rtl/>
        </w:rPr>
        <w:t>הכל לרבות הכנסות ממתן ש</w:t>
      </w:r>
      <w:r>
        <w:rPr>
          <w:rtl/>
        </w:rPr>
        <w:t>י</w:t>
      </w:r>
      <w:r>
        <w:rPr>
          <w:rFonts w:hint="cs"/>
          <w:rtl/>
        </w:rPr>
        <w:t>רותי בזק כאמור למנויים באזור יהודה והשומרון וחבל עזה, למעט שטחי המועצה הפלסטינית כמשמעותם בחוק להארכת תוקפן של תקנות שעת חירום (יהודה והשומרון וחבל עזה - שיפוט בעבירות ועזרה משפטית), תשל"ח-1977 (להלן - שטח המועצה הפלסטינית), ולכוחות הביטחון לפי סעיף 13</w:t>
      </w:r>
      <w:r>
        <w:rPr>
          <w:rtl/>
        </w:rPr>
        <w:t xml:space="preserve"> ל</w:t>
      </w:r>
      <w:r>
        <w:rPr>
          <w:rFonts w:hint="cs"/>
          <w:rtl/>
        </w:rPr>
        <w:t>חוק;</w:t>
      </w:r>
    </w:p>
    <w:p w14:paraId="5607C885" w14:textId="77777777" w:rsidR="000522E6" w:rsidRDefault="000522E6">
      <w:pPr>
        <w:pStyle w:val="P00"/>
        <w:spacing w:before="72"/>
        <w:ind w:left="0" w:right="1134"/>
        <w:rPr>
          <w:rtl/>
        </w:rPr>
      </w:pPr>
      <w:r>
        <w:rPr>
          <w:rtl/>
        </w:rPr>
        <w:tab/>
      </w:r>
      <w:r>
        <w:rPr>
          <w:rFonts w:hint="cs"/>
          <w:rtl/>
        </w:rPr>
        <w:t>"הפרשי הצמדה" - תוספת לסכום התמלוגים לפי שיעור העליה של המדד מן המדד שפורסם לאחרונה לפני מועד התשלום כאמור בתקנה 3, עד למדד שפורסם לאחרונה לפני מועד תשלום התמלוגים בפועל;</w:t>
      </w:r>
    </w:p>
    <w:p w14:paraId="03A48165" w14:textId="77777777" w:rsidR="000522E6" w:rsidRDefault="000522E6">
      <w:pPr>
        <w:pStyle w:val="P00"/>
        <w:spacing w:before="72"/>
        <w:ind w:left="0" w:right="1134"/>
        <w:rPr>
          <w:rtl/>
        </w:rPr>
      </w:pPr>
      <w:r>
        <w:rPr>
          <w:rtl/>
        </w:rPr>
        <w:tab/>
      </w:r>
      <w:r>
        <w:rPr>
          <w:rFonts w:hint="cs"/>
          <w:rtl/>
        </w:rPr>
        <w:t>"חברת בזק" - "בזק" החברה הישראלית לתקשורת בע"מ;</w:t>
      </w:r>
    </w:p>
    <w:p w14:paraId="5904A275" w14:textId="77777777" w:rsidR="000522E6" w:rsidRDefault="000522E6">
      <w:pPr>
        <w:pStyle w:val="P00"/>
        <w:spacing w:before="72"/>
        <w:ind w:left="0" w:right="1134"/>
        <w:rPr>
          <w:rtl/>
        </w:rPr>
      </w:pPr>
      <w:r>
        <w:rPr>
          <w:rtl/>
        </w:rPr>
        <w:tab/>
      </w:r>
      <w:r>
        <w:rPr>
          <w:rFonts w:hint="cs"/>
          <w:rtl/>
        </w:rPr>
        <w:t>"חובות רעים" - כמשמעותם בסעי</w:t>
      </w:r>
      <w:r>
        <w:rPr>
          <w:rtl/>
        </w:rPr>
        <w:t>ף</w:t>
      </w:r>
      <w:r>
        <w:rPr>
          <w:rFonts w:hint="cs"/>
          <w:rtl/>
        </w:rPr>
        <w:t xml:space="preserve"> 17(4) לפקודת מס הכנסה;</w:t>
      </w:r>
    </w:p>
    <w:p w14:paraId="21D94723" w14:textId="77777777" w:rsidR="000522E6" w:rsidRDefault="000522E6">
      <w:pPr>
        <w:pStyle w:val="P00"/>
        <w:spacing w:before="72"/>
        <w:ind w:left="0" w:right="1134"/>
        <w:rPr>
          <w:rFonts w:hint="cs"/>
          <w:rtl/>
        </w:rPr>
      </w:pPr>
      <w:r>
        <w:rPr>
          <w:rtl/>
        </w:rPr>
        <w:tab/>
      </w:r>
      <w:r>
        <w:rPr>
          <w:rFonts w:hint="cs"/>
          <w:rtl/>
        </w:rPr>
        <w:t>"מדד" - מדד המחירים לצרכן שמפרסמת הלשכה המרכזית לסטטיסטיקה;</w:t>
      </w:r>
    </w:p>
    <w:p w14:paraId="278ABB05" w14:textId="77777777" w:rsidR="0044424E" w:rsidRDefault="0044424E" w:rsidP="0044424E">
      <w:pPr>
        <w:pStyle w:val="P00"/>
        <w:spacing w:before="72"/>
        <w:ind w:left="0" w:right="1134"/>
        <w:rPr>
          <w:rStyle w:val="default"/>
          <w:rFonts w:cs="FrankRuehl" w:hint="cs"/>
          <w:rtl/>
        </w:rPr>
      </w:pPr>
      <w:r>
        <w:rPr>
          <w:rtl/>
          <w:lang w:eastAsia="en-US"/>
        </w:rPr>
        <w:pict w14:anchorId="7F1E1304">
          <v:shape id="_x0000_s1041" type="#_x0000_t202" style="position:absolute;left:0;text-align:left;margin-left:470.25pt;margin-top:7.1pt;width:1in;height:11.2pt;z-index:251657216" filled="f" stroked="f">
            <v:textbox inset="1mm,0,1mm,0">
              <w:txbxContent>
                <w:p w14:paraId="57C42896" w14:textId="77777777" w:rsidR="0044424E" w:rsidRDefault="0044424E" w:rsidP="0044424E">
                  <w:pPr>
                    <w:spacing w:line="160" w:lineRule="exact"/>
                    <w:jc w:val="left"/>
                    <w:rPr>
                      <w:rFonts w:cs="Miriam" w:hint="cs"/>
                      <w:szCs w:val="18"/>
                      <w:rtl/>
                    </w:rPr>
                  </w:pPr>
                  <w:r>
                    <w:rPr>
                      <w:rFonts w:cs="Miriam" w:hint="cs"/>
                      <w:szCs w:val="18"/>
                      <w:rtl/>
                    </w:rPr>
                    <w:t>תק' תש"ע-2010</w:t>
                  </w:r>
                </w:p>
              </w:txbxContent>
            </v:textbox>
            <w10:anchorlock/>
          </v:shape>
        </w:pict>
      </w:r>
      <w:r>
        <w:rPr>
          <w:rtl/>
        </w:rPr>
        <w:tab/>
      </w:r>
      <w:r>
        <w:rPr>
          <w:rStyle w:val="default"/>
          <w:rFonts w:cs="FrankRuehl"/>
          <w:rtl/>
        </w:rPr>
        <w:t>"</w:t>
      </w:r>
      <w:r>
        <w:rPr>
          <w:rStyle w:val="default"/>
          <w:rFonts w:cs="FrankRuehl" w:hint="cs"/>
          <w:rtl/>
        </w:rPr>
        <w:t xml:space="preserve">מפ"א ייחודי" </w:t>
      </w:r>
      <w:r>
        <w:rPr>
          <w:rStyle w:val="default"/>
          <w:rFonts w:cs="FrankRuehl"/>
          <w:rtl/>
        </w:rPr>
        <w:t>–</w:t>
      </w:r>
      <w:r>
        <w:rPr>
          <w:rStyle w:val="default"/>
          <w:rFonts w:cs="FrankRuehl" w:hint="cs"/>
          <w:rtl/>
        </w:rPr>
        <w:t xml:space="preserve"> מי שקיבל רישיון כללי ייחודי, כהגדרתו בחוק;</w:t>
      </w:r>
    </w:p>
    <w:p w14:paraId="1035763A" w14:textId="77777777" w:rsidR="0044424E" w:rsidRPr="0064224D" w:rsidRDefault="0044424E" w:rsidP="0044424E">
      <w:pPr>
        <w:pStyle w:val="P00"/>
        <w:spacing w:before="0"/>
        <w:ind w:left="0" w:right="1134"/>
        <w:rPr>
          <w:rStyle w:val="default"/>
          <w:rFonts w:cs="FrankRuehl" w:hint="cs"/>
          <w:vanish/>
          <w:color w:val="FF0000"/>
          <w:szCs w:val="20"/>
          <w:shd w:val="clear" w:color="auto" w:fill="FFFF99"/>
          <w:rtl/>
        </w:rPr>
      </w:pPr>
      <w:bookmarkStart w:id="4" w:name="Rov17"/>
      <w:r w:rsidRPr="0064224D">
        <w:rPr>
          <w:rStyle w:val="default"/>
          <w:rFonts w:cs="FrankRuehl" w:hint="cs"/>
          <w:vanish/>
          <w:color w:val="FF0000"/>
          <w:szCs w:val="20"/>
          <w:shd w:val="clear" w:color="auto" w:fill="FFFF99"/>
          <w:rtl/>
        </w:rPr>
        <w:t>מיום 26.2.2010</w:t>
      </w:r>
    </w:p>
    <w:p w14:paraId="6E054684" w14:textId="77777777" w:rsidR="0044424E" w:rsidRPr="0064224D" w:rsidRDefault="0044424E" w:rsidP="0044424E">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תק' תש"ע-2010</w:t>
      </w:r>
    </w:p>
    <w:p w14:paraId="5B6F1FAD" w14:textId="77777777" w:rsidR="0044424E" w:rsidRPr="0064224D" w:rsidRDefault="0044424E" w:rsidP="0044424E">
      <w:pPr>
        <w:pStyle w:val="P00"/>
        <w:spacing w:before="0"/>
        <w:ind w:left="0" w:right="1134"/>
        <w:rPr>
          <w:rStyle w:val="default"/>
          <w:rFonts w:cs="FrankRuehl" w:hint="cs"/>
          <w:vanish/>
          <w:szCs w:val="20"/>
          <w:shd w:val="clear" w:color="auto" w:fill="FFFF99"/>
          <w:rtl/>
        </w:rPr>
      </w:pPr>
      <w:hyperlink r:id="rId10" w:history="1">
        <w:r w:rsidRPr="0064224D">
          <w:rPr>
            <w:rStyle w:val="Hyperlink"/>
            <w:rFonts w:hint="cs"/>
            <w:vanish/>
            <w:szCs w:val="20"/>
            <w:shd w:val="clear" w:color="auto" w:fill="FFFF99"/>
            <w:rtl/>
          </w:rPr>
          <w:t>ק"ת תש"ע מס' 6862</w:t>
        </w:r>
      </w:hyperlink>
      <w:r w:rsidRPr="0064224D">
        <w:rPr>
          <w:rStyle w:val="default"/>
          <w:rFonts w:cs="FrankRuehl" w:hint="cs"/>
          <w:vanish/>
          <w:szCs w:val="20"/>
          <w:shd w:val="clear" w:color="auto" w:fill="FFFF99"/>
          <w:rtl/>
        </w:rPr>
        <w:t xml:space="preserve"> מיום 27.1.2010 עמ' 706</w:t>
      </w:r>
    </w:p>
    <w:p w14:paraId="511F1513" w14:textId="77777777" w:rsidR="0044424E" w:rsidRPr="0044424E" w:rsidRDefault="0044424E" w:rsidP="0044424E">
      <w:pPr>
        <w:pStyle w:val="P00"/>
        <w:spacing w:before="0"/>
        <w:ind w:left="0" w:right="1134"/>
        <w:rPr>
          <w:rStyle w:val="default"/>
          <w:rFonts w:cs="FrankRuehl" w:hint="cs"/>
          <w:sz w:val="2"/>
          <w:szCs w:val="2"/>
          <w:rtl/>
        </w:rPr>
      </w:pPr>
      <w:r w:rsidRPr="0064224D">
        <w:rPr>
          <w:rStyle w:val="default"/>
          <w:rFonts w:cs="FrankRuehl" w:hint="cs"/>
          <w:b/>
          <w:bCs/>
          <w:vanish/>
          <w:szCs w:val="20"/>
          <w:shd w:val="clear" w:color="auto" w:fill="FFFF99"/>
          <w:rtl/>
        </w:rPr>
        <w:t>הוספת הגדרת "מפ"א ייחודי"</w:t>
      </w:r>
      <w:bookmarkEnd w:id="4"/>
    </w:p>
    <w:p w14:paraId="307862F4" w14:textId="77777777" w:rsidR="000522E6" w:rsidRDefault="000522E6" w:rsidP="00F22DA5">
      <w:pPr>
        <w:pStyle w:val="P00"/>
        <w:spacing w:before="72"/>
        <w:ind w:left="0" w:right="1134"/>
        <w:rPr>
          <w:rtl/>
        </w:rPr>
      </w:pPr>
      <w:r>
        <w:rPr>
          <w:rtl/>
        </w:rPr>
        <w:tab/>
      </w:r>
      <w:r>
        <w:rPr>
          <w:rFonts w:hint="cs"/>
          <w:rtl/>
        </w:rPr>
        <w:t>"רבעון" - ת</w:t>
      </w:r>
      <w:r w:rsidR="00F22DA5">
        <w:rPr>
          <w:rFonts w:hint="cs"/>
          <w:rtl/>
        </w:rPr>
        <w:t>קופה של שלושה חודשים שתחילתם ב-</w:t>
      </w:r>
      <w:r>
        <w:rPr>
          <w:rFonts w:hint="cs"/>
          <w:rtl/>
        </w:rPr>
        <w:t>1 בינואר, ב-1 באפריל, ב-1 ביולי או ב-1 באוקטובר, לפי הענין;</w:t>
      </w:r>
    </w:p>
    <w:p w14:paraId="1578F772" w14:textId="77777777" w:rsidR="000522E6" w:rsidRDefault="0044424E" w:rsidP="0044424E">
      <w:pPr>
        <w:pStyle w:val="P00"/>
        <w:spacing w:before="72"/>
        <w:ind w:left="0" w:right="1134"/>
        <w:rPr>
          <w:rFonts w:hint="cs"/>
          <w:rtl/>
        </w:rPr>
      </w:pPr>
      <w:r>
        <w:rPr>
          <w:rtl/>
          <w:lang w:eastAsia="en-US"/>
        </w:rPr>
        <w:pict w14:anchorId="3FCC6FB9">
          <v:shape id="_x0000_s1042" type="#_x0000_t202" style="position:absolute;left:0;text-align:left;margin-left:470.25pt;margin-top:7.1pt;width:1in;height:11.2pt;z-index:251658240" filled="f" stroked="f">
            <v:textbox inset="1mm,0,1mm,0">
              <w:txbxContent>
                <w:p w14:paraId="486E14FD" w14:textId="77777777" w:rsidR="0044424E" w:rsidRDefault="0044424E" w:rsidP="0044424E">
                  <w:pPr>
                    <w:spacing w:line="160" w:lineRule="exact"/>
                    <w:jc w:val="left"/>
                    <w:rPr>
                      <w:rFonts w:cs="Miriam"/>
                      <w:noProof/>
                      <w:szCs w:val="18"/>
                      <w:rtl/>
                    </w:rPr>
                  </w:pPr>
                  <w:r>
                    <w:rPr>
                      <w:rFonts w:cs="Miriam" w:hint="cs"/>
                      <w:szCs w:val="18"/>
                      <w:rtl/>
                    </w:rPr>
                    <w:t>תק' תש"ע-2010</w:t>
                  </w:r>
                </w:p>
              </w:txbxContent>
            </v:textbox>
            <w10:anchorlock/>
          </v:shape>
        </w:pict>
      </w:r>
      <w:r w:rsidR="000522E6">
        <w:rPr>
          <w:rtl/>
        </w:rPr>
        <w:tab/>
      </w:r>
      <w:r w:rsidR="000522E6">
        <w:rPr>
          <w:rFonts w:hint="cs"/>
          <w:rtl/>
        </w:rPr>
        <w:t>"ריבית</w:t>
      </w:r>
      <w:r>
        <w:rPr>
          <w:rFonts w:hint="cs"/>
          <w:rtl/>
        </w:rPr>
        <w:t xml:space="preserve"> פיגורים" </w:t>
      </w:r>
      <w:r>
        <w:rPr>
          <w:rtl/>
        </w:rPr>
        <w:t>–</w:t>
      </w:r>
      <w:r>
        <w:rPr>
          <w:rFonts w:hint="cs"/>
          <w:rtl/>
        </w:rPr>
        <w:t xml:space="preserve"> כמשמעותה בסעיף 5(ב) לחוק פסיקת ריבית והצמדה, התשכ"א-1961</w:t>
      </w:r>
      <w:r w:rsidR="000522E6">
        <w:rPr>
          <w:rFonts w:hint="cs"/>
          <w:rtl/>
        </w:rPr>
        <w:t>;</w:t>
      </w:r>
    </w:p>
    <w:p w14:paraId="5CB98ADB" w14:textId="77777777" w:rsidR="0044424E" w:rsidRPr="0064224D" w:rsidRDefault="0044424E" w:rsidP="0044424E">
      <w:pPr>
        <w:pStyle w:val="P00"/>
        <w:spacing w:before="0"/>
        <w:ind w:left="0" w:right="1134"/>
        <w:rPr>
          <w:rStyle w:val="default"/>
          <w:rFonts w:cs="FrankRuehl" w:hint="cs"/>
          <w:vanish/>
          <w:color w:val="FF0000"/>
          <w:szCs w:val="20"/>
          <w:shd w:val="clear" w:color="auto" w:fill="FFFF99"/>
          <w:rtl/>
        </w:rPr>
      </w:pPr>
      <w:bookmarkStart w:id="5" w:name="Rov18"/>
      <w:r w:rsidRPr="0064224D">
        <w:rPr>
          <w:rStyle w:val="default"/>
          <w:rFonts w:cs="FrankRuehl" w:hint="cs"/>
          <w:vanish/>
          <w:color w:val="FF0000"/>
          <w:szCs w:val="20"/>
          <w:shd w:val="clear" w:color="auto" w:fill="FFFF99"/>
          <w:rtl/>
        </w:rPr>
        <w:t>מיום 26.2.2010</w:t>
      </w:r>
    </w:p>
    <w:p w14:paraId="5510E779" w14:textId="77777777" w:rsidR="0044424E" w:rsidRPr="0064224D" w:rsidRDefault="0044424E" w:rsidP="0044424E">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תק' תש"ע-2010</w:t>
      </w:r>
    </w:p>
    <w:p w14:paraId="048CE6BA" w14:textId="77777777" w:rsidR="0044424E" w:rsidRPr="0064224D" w:rsidRDefault="0044424E" w:rsidP="0044424E">
      <w:pPr>
        <w:pStyle w:val="P00"/>
        <w:spacing w:before="0"/>
        <w:ind w:left="0" w:right="1134"/>
        <w:rPr>
          <w:rStyle w:val="default"/>
          <w:rFonts w:cs="FrankRuehl" w:hint="cs"/>
          <w:vanish/>
          <w:szCs w:val="20"/>
          <w:shd w:val="clear" w:color="auto" w:fill="FFFF99"/>
          <w:rtl/>
        </w:rPr>
      </w:pPr>
      <w:hyperlink r:id="rId11" w:history="1">
        <w:r w:rsidRPr="0064224D">
          <w:rPr>
            <w:rStyle w:val="Hyperlink"/>
            <w:rFonts w:hint="cs"/>
            <w:vanish/>
            <w:szCs w:val="20"/>
            <w:shd w:val="clear" w:color="auto" w:fill="FFFF99"/>
            <w:rtl/>
          </w:rPr>
          <w:t>ק"ת תש"ע מס' 6862</w:t>
        </w:r>
      </w:hyperlink>
      <w:r w:rsidRPr="0064224D">
        <w:rPr>
          <w:rStyle w:val="default"/>
          <w:rFonts w:cs="FrankRuehl" w:hint="cs"/>
          <w:vanish/>
          <w:szCs w:val="20"/>
          <w:shd w:val="clear" w:color="auto" w:fill="FFFF99"/>
          <w:rtl/>
        </w:rPr>
        <w:t xml:space="preserve"> מיום 27.1.2010 עמ' 706</w:t>
      </w:r>
    </w:p>
    <w:p w14:paraId="2C7C11E9" w14:textId="77777777" w:rsidR="0044424E" w:rsidRPr="0064224D" w:rsidRDefault="0044424E" w:rsidP="0044424E">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החלפת הגדרת "ריבית"</w:t>
      </w:r>
    </w:p>
    <w:p w14:paraId="2EC7F528" w14:textId="77777777" w:rsidR="0044424E" w:rsidRPr="0064224D" w:rsidRDefault="0044424E" w:rsidP="0044424E">
      <w:pPr>
        <w:pStyle w:val="P00"/>
        <w:ind w:left="0" w:right="1134"/>
        <w:rPr>
          <w:rStyle w:val="default"/>
          <w:rFonts w:cs="FrankRuehl" w:hint="cs"/>
          <w:vanish/>
          <w:szCs w:val="20"/>
          <w:shd w:val="clear" w:color="auto" w:fill="FFFF99"/>
          <w:rtl/>
        </w:rPr>
      </w:pPr>
      <w:r w:rsidRPr="0064224D">
        <w:rPr>
          <w:rStyle w:val="default"/>
          <w:rFonts w:cs="FrankRuehl" w:hint="cs"/>
          <w:vanish/>
          <w:szCs w:val="20"/>
          <w:shd w:val="clear" w:color="auto" w:fill="FFFF99"/>
          <w:rtl/>
        </w:rPr>
        <w:t>הנוסח הקודם:</w:t>
      </w:r>
    </w:p>
    <w:p w14:paraId="4814CD62" w14:textId="77777777" w:rsidR="0044424E" w:rsidRPr="0044424E" w:rsidRDefault="0044424E" w:rsidP="0044424E">
      <w:pPr>
        <w:pStyle w:val="P00"/>
        <w:spacing w:before="0"/>
        <w:ind w:left="0" w:right="1134"/>
        <w:rPr>
          <w:rFonts w:hint="cs"/>
          <w:strike/>
          <w:sz w:val="2"/>
          <w:szCs w:val="2"/>
          <w:rtl/>
        </w:rPr>
      </w:pPr>
      <w:r w:rsidRPr="0064224D">
        <w:rPr>
          <w:vanish/>
          <w:sz w:val="22"/>
          <w:szCs w:val="22"/>
          <w:shd w:val="clear" w:color="auto" w:fill="FFFF99"/>
          <w:rtl/>
        </w:rPr>
        <w:tab/>
      </w:r>
      <w:r w:rsidRPr="0064224D">
        <w:rPr>
          <w:rFonts w:hint="cs"/>
          <w:strike/>
          <w:vanish/>
          <w:sz w:val="22"/>
          <w:szCs w:val="22"/>
          <w:shd w:val="clear" w:color="auto" w:fill="FFFF99"/>
          <w:rtl/>
        </w:rPr>
        <w:t>"ריבית" - ריבית בשיעור שנקבע לפי ההגדרה "הפרשי הצמדה וריבית" בחוק פסיקת ריבית והצמדה, תשכ"א-1961, וכל עוד לא נקבע שיעור כאמור - בשיעור של 4% לשנה;</w:t>
      </w:r>
      <w:bookmarkEnd w:id="5"/>
    </w:p>
    <w:p w14:paraId="6117F7E0" w14:textId="77777777" w:rsidR="000522E6" w:rsidRDefault="000522E6" w:rsidP="00066083">
      <w:pPr>
        <w:pStyle w:val="P00"/>
        <w:spacing w:before="72"/>
        <w:ind w:left="0" w:right="1134"/>
        <w:rPr>
          <w:rtl/>
        </w:rPr>
      </w:pPr>
      <w:r>
        <w:rPr>
          <w:rtl/>
        </w:rPr>
        <w:tab/>
      </w:r>
      <w:r>
        <w:rPr>
          <w:rFonts w:hint="cs"/>
          <w:rtl/>
        </w:rPr>
        <w:t>"תקנות מפ"א" - תקנות הבזק (הליכים ותנאים לקבלת רישיון כללי למתן שירות</w:t>
      </w:r>
      <w:r>
        <w:rPr>
          <w:rtl/>
        </w:rPr>
        <w:t>י</w:t>
      </w:r>
      <w:r>
        <w:rPr>
          <w:rFonts w:hint="cs"/>
          <w:rtl/>
        </w:rPr>
        <w:t xml:space="preserve"> בזק פנים-ארציים נייחים), תש"ס-2000; </w:t>
      </w:r>
    </w:p>
    <w:p w14:paraId="6F8D2CF4" w14:textId="77777777" w:rsidR="000522E6" w:rsidRDefault="000522E6" w:rsidP="00F22DA5">
      <w:pPr>
        <w:pStyle w:val="P00"/>
        <w:spacing w:before="72"/>
        <w:ind w:left="0" w:right="1134"/>
        <w:rPr>
          <w:rtl/>
        </w:rPr>
      </w:pPr>
      <w:r>
        <w:rPr>
          <w:rtl/>
        </w:rPr>
        <w:tab/>
      </w:r>
      <w:r>
        <w:rPr>
          <w:rFonts w:hint="cs"/>
          <w:rtl/>
        </w:rPr>
        <w:t xml:space="preserve">"תקנות קישור-גומלין" - תקנות הבזק (תשלומים בעד קישור- גומלין), תש"ס-2000; </w:t>
      </w:r>
    </w:p>
    <w:p w14:paraId="16029204" w14:textId="77777777" w:rsidR="000522E6" w:rsidRDefault="000522E6" w:rsidP="00F22DA5">
      <w:pPr>
        <w:pStyle w:val="P00"/>
        <w:spacing w:before="72"/>
        <w:ind w:left="0" w:right="1134"/>
        <w:rPr>
          <w:rtl/>
        </w:rPr>
      </w:pPr>
      <w:r>
        <w:rPr>
          <w:rtl/>
        </w:rPr>
        <w:tab/>
      </w:r>
      <w:r>
        <w:rPr>
          <w:rFonts w:hint="cs"/>
          <w:rtl/>
        </w:rPr>
        <w:t>"תשלומים בעד קישור-גומלין" - כמשמעותם בתקנות קישור- גומלין.</w:t>
      </w:r>
    </w:p>
    <w:p w14:paraId="7BA86337" w14:textId="77777777" w:rsidR="000522E6" w:rsidRDefault="000522E6">
      <w:pPr>
        <w:pStyle w:val="P00"/>
        <w:spacing w:before="72"/>
        <w:ind w:left="0" w:right="1134"/>
        <w:rPr>
          <w:rStyle w:val="default"/>
          <w:rFonts w:cs="FrankRuehl"/>
          <w:rtl/>
        </w:rPr>
      </w:pPr>
      <w:bookmarkStart w:id="6" w:name="Seif2"/>
      <w:bookmarkEnd w:id="6"/>
      <w:r>
        <w:rPr>
          <w:lang w:val="he-IL"/>
        </w:rPr>
        <w:pict w14:anchorId="20E6DC02">
          <v:rect id="_x0000_s1027" style="position:absolute;left:0;text-align:left;margin-left:464.5pt;margin-top:8.05pt;width:75.05pt;height:27.8pt;z-index:251643904" o:allowincell="f" filled="f" stroked="f" strokecolor="lime" strokeweight=".25pt">
            <v:textbox inset="0,0,0,0">
              <w:txbxContent>
                <w:p w14:paraId="77428FA5" w14:textId="77777777" w:rsidR="000522E6" w:rsidRDefault="000522E6">
                  <w:pPr>
                    <w:spacing w:line="160" w:lineRule="exact"/>
                    <w:jc w:val="left"/>
                    <w:rPr>
                      <w:rFonts w:cs="Miriam" w:hint="cs"/>
                      <w:szCs w:val="18"/>
                      <w:rtl/>
                    </w:rPr>
                  </w:pPr>
                  <w:r>
                    <w:rPr>
                      <w:rFonts w:cs="Miriam"/>
                      <w:szCs w:val="18"/>
                      <w:rtl/>
                    </w:rPr>
                    <w:t>ח</w:t>
                  </w:r>
                  <w:r>
                    <w:rPr>
                      <w:rFonts w:cs="Miriam" w:hint="cs"/>
                      <w:szCs w:val="18"/>
                      <w:rtl/>
                    </w:rPr>
                    <w:t>ובת תשלום תמלוגים</w:t>
                  </w:r>
                </w:p>
                <w:p w14:paraId="4F8D9517" w14:textId="77777777" w:rsidR="000522E6" w:rsidRDefault="000522E6">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w:t>
      </w:r>
      <w:r>
        <w:rPr>
          <w:rStyle w:val="default"/>
          <w:rFonts w:cs="FrankRuehl" w:hint="cs"/>
          <w:rtl/>
        </w:rPr>
        <w:t>על רישיון ישלם למדינה תמלוגים מהכנסותיו החייבות</w:t>
      </w:r>
      <w:r>
        <w:rPr>
          <w:rStyle w:val="default"/>
          <w:rFonts w:cs="FrankRuehl"/>
          <w:rtl/>
        </w:rPr>
        <w:t xml:space="preserve">, </w:t>
      </w:r>
      <w:r>
        <w:rPr>
          <w:rStyle w:val="default"/>
          <w:rFonts w:cs="FrankRuehl" w:hint="cs"/>
          <w:rtl/>
        </w:rPr>
        <w:t>למעט מס ערך מוסף (להלן - התמלוגים), בשיעורים כמפורט להלן:</w:t>
      </w:r>
    </w:p>
    <w:p w14:paraId="05F324ED" w14:textId="77777777" w:rsidR="000522E6" w:rsidRDefault="000522E6" w:rsidP="00F22DA5">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בעל רישיון למתן שירותי בזק בין-לאומיים - </w:t>
      </w:r>
    </w:p>
    <w:p w14:paraId="5BDC59F5" w14:textId="77777777" w:rsidR="000522E6" w:rsidRDefault="000522E6">
      <w:pPr>
        <w:pStyle w:val="P22"/>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בשנת 2001 - 4.5%; </w:t>
      </w:r>
    </w:p>
    <w:p w14:paraId="2F73FF3F" w14:textId="77777777" w:rsidR="000522E6" w:rsidRDefault="000522E6" w:rsidP="00F22DA5">
      <w:pPr>
        <w:pStyle w:val="P22"/>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בשנים 2002 ו-2003 - 4%; </w:t>
      </w:r>
    </w:p>
    <w:p w14:paraId="1013D54D" w14:textId="77777777" w:rsidR="000522E6" w:rsidRDefault="000522E6">
      <w:pPr>
        <w:pStyle w:val="P22"/>
        <w:spacing w:before="72"/>
        <w:ind w:left="1474" w:right="1134"/>
        <w:rPr>
          <w:rStyle w:val="default"/>
          <w:rFonts w:cs="FrankRuehl" w:hint="cs"/>
          <w:rtl/>
        </w:rPr>
      </w:pPr>
      <w:r>
        <w:rPr>
          <w:rtl/>
          <w:lang w:val="he-IL"/>
        </w:rPr>
        <w:pict w14:anchorId="5392FD5C">
          <v:shape id="_x0000_s1035" type="#_x0000_t202" style="position:absolute;left:0;text-align:left;margin-left:470.25pt;margin-top:7.15pt;width:1in;height:11.2pt;z-index:251652096" filled="f" stroked="f">
            <v:textbox inset="1mm,0,1mm,0">
              <w:txbxContent>
                <w:p w14:paraId="22A59539" w14:textId="77777777" w:rsidR="000522E6" w:rsidRDefault="000522E6">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hint="cs"/>
          <w:rtl/>
        </w:rPr>
        <w:t>(ג)</w:t>
      </w:r>
      <w:r>
        <w:rPr>
          <w:rStyle w:val="default"/>
          <w:rFonts w:cs="FrankRuehl" w:hint="cs"/>
          <w:rtl/>
        </w:rPr>
        <w:tab/>
        <w:t>בשנים 2004 ו-2005 - 3.5%;</w:t>
      </w:r>
    </w:p>
    <w:p w14:paraId="63EAB467" w14:textId="77777777" w:rsidR="000522E6" w:rsidRDefault="000522E6">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בעל רישיון למתן שירותי בזק פנים- ארציים </w:t>
      </w:r>
      <w:r>
        <w:rPr>
          <w:rStyle w:val="default"/>
          <w:rFonts w:cs="FrankRuehl"/>
          <w:rtl/>
        </w:rPr>
        <w:t>נ</w:t>
      </w:r>
      <w:r>
        <w:rPr>
          <w:rStyle w:val="default"/>
          <w:rFonts w:cs="FrankRuehl" w:hint="cs"/>
          <w:rtl/>
        </w:rPr>
        <w:t xml:space="preserve">ייחים, לרבות חברת בזק - </w:t>
      </w:r>
    </w:p>
    <w:p w14:paraId="3E17AD8F" w14:textId="77777777" w:rsidR="000522E6" w:rsidRDefault="000522E6">
      <w:pPr>
        <w:pStyle w:val="P22"/>
        <w:spacing w:before="72"/>
        <w:ind w:left="1474" w:right="1134"/>
        <w:rPr>
          <w:rStyle w:val="default"/>
          <w:rFonts w:cs="FrankRuehl"/>
          <w:rtl/>
        </w:rPr>
      </w:pPr>
      <w:r>
        <w:rPr>
          <w:rStyle w:val="default"/>
          <w:rFonts w:cs="FrankRuehl"/>
          <w:rtl/>
        </w:rPr>
        <w:lastRenderedPageBreak/>
        <w:t>(</w:t>
      </w:r>
      <w:r>
        <w:rPr>
          <w:rStyle w:val="default"/>
          <w:rFonts w:cs="FrankRuehl" w:hint="cs"/>
          <w:rtl/>
        </w:rPr>
        <w:t>א)</w:t>
      </w:r>
      <w:r>
        <w:rPr>
          <w:rStyle w:val="default"/>
          <w:rFonts w:cs="FrankRuehl"/>
          <w:rtl/>
        </w:rPr>
        <w:tab/>
      </w:r>
      <w:r>
        <w:rPr>
          <w:rStyle w:val="default"/>
          <w:rFonts w:cs="FrankRuehl" w:hint="cs"/>
          <w:rtl/>
        </w:rPr>
        <w:t xml:space="preserve">בשנים 2001 עד 2003 - 4%; </w:t>
      </w:r>
    </w:p>
    <w:p w14:paraId="2D6A0E22" w14:textId="77777777" w:rsidR="000522E6" w:rsidRDefault="000522E6">
      <w:pPr>
        <w:pStyle w:val="P22"/>
        <w:spacing w:before="72"/>
        <w:ind w:left="1474" w:right="1134"/>
        <w:rPr>
          <w:rStyle w:val="default"/>
          <w:rFonts w:cs="FrankRuehl"/>
          <w:rtl/>
        </w:rPr>
      </w:pPr>
      <w:r>
        <w:rPr>
          <w:rStyle w:val="default"/>
          <w:rFonts w:cs="FrankRuehl"/>
          <w:rtl/>
        </w:rPr>
        <w:pict w14:anchorId="490E9AF2">
          <v:shape id="_x0000_s1036" type="#_x0000_t202" style="position:absolute;left:0;text-align:left;margin-left:470.25pt;margin-top:7.1pt;width:1in;height:11.2pt;z-index:251653120" filled="f" stroked="f">
            <v:textbox inset="1mm,0,1mm,0">
              <w:txbxContent>
                <w:p w14:paraId="3AD0D3E8" w14:textId="77777777" w:rsidR="000522E6" w:rsidRDefault="000522E6">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בשנים 2004 ו-2005 - 3.5%; </w:t>
      </w:r>
    </w:p>
    <w:p w14:paraId="58ACF741" w14:textId="77777777" w:rsidR="000522E6" w:rsidRDefault="000522E6">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בעל רישיון למתן שירותי רט"ן - </w:t>
      </w:r>
    </w:p>
    <w:p w14:paraId="7E966EB2" w14:textId="77777777" w:rsidR="000522E6" w:rsidRDefault="000522E6">
      <w:pPr>
        <w:pStyle w:val="P22"/>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בשנת 2001 - 5%; </w:t>
      </w:r>
    </w:p>
    <w:p w14:paraId="6C21AD0E" w14:textId="77777777" w:rsidR="000522E6" w:rsidRDefault="000522E6">
      <w:pPr>
        <w:pStyle w:val="P22"/>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בשנת 2002 - 4.5%; </w:t>
      </w:r>
    </w:p>
    <w:p w14:paraId="62F8DECE" w14:textId="77777777" w:rsidR="000522E6" w:rsidRDefault="000522E6">
      <w:pPr>
        <w:pStyle w:val="P22"/>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בשנת 2003 - 4%; </w:t>
      </w:r>
    </w:p>
    <w:p w14:paraId="00887442" w14:textId="77777777" w:rsidR="000522E6" w:rsidRDefault="000522E6">
      <w:pPr>
        <w:pStyle w:val="P22"/>
        <w:spacing w:before="72"/>
        <w:ind w:left="1474" w:right="1134"/>
        <w:rPr>
          <w:rStyle w:val="default"/>
          <w:rFonts w:cs="FrankRuehl" w:hint="cs"/>
          <w:rtl/>
        </w:rPr>
      </w:pPr>
      <w:r>
        <w:rPr>
          <w:rStyle w:val="default"/>
          <w:rFonts w:cs="FrankRuehl"/>
          <w:rtl/>
        </w:rPr>
        <w:pict w14:anchorId="505B1EAA">
          <v:shape id="_x0000_s1037" type="#_x0000_t202" style="position:absolute;left:0;text-align:left;margin-left:470.25pt;margin-top:7.1pt;width:1in;height:11.2pt;z-index:251654144" filled="f" stroked="f">
            <v:textbox inset="1mm,0,1mm,0">
              <w:txbxContent>
                <w:p w14:paraId="51190441" w14:textId="77777777" w:rsidR="000522E6" w:rsidRDefault="000522E6">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בשנים 2004 ו-2005</w:t>
      </w:r>
      <w:r>
        <w:rPr>
          <w:rStyle w:val="default"/>
          <w:rFonts w:cs="FrankRuehl"/>
          <w:rtl/>
        </w:rPr>
        <w:t xml:space="preserve"> - 3.5%.</w:t>
      </w:r>
    </w:p>
    <w:p w14:paraId="0DE0BF47" w14:textId="77777777" w:rsidR="000522E6" w:rsidRDefault="000522E6">
      <w:pPr>
        <w:pStyle w:val="P00"/>
        <w:spacing w:before="72"/>
        <w:ind w:left="0" w:right="1134"/>
        <w:rPr>
          <w:rStyle w:val="default"/>
          <w:rFonts w:cs="FrankRuehl" w:hint="cs"/>
          <w:rtl/>
        </w:rPr>
      </w:pPr>
      <w:r>
        <w:rPr>
          <w:rtl/>
          <w:lang w:val="he-IL"/>
        </w:rPr>
        <w:pict w14:anchorId="52B4370C">
          <v:shape id="_x0000_s1039" type="#_x0000_t202" style="position:absolute;left:0;text-align:left;margin-left:470.25pt;margin-top:7.1pt;width:1in;height:11.2pt;z-index:251655168" filled="f" stroked="f">
            <v:textbox inset="1mm,0,1mm,0">
              <w:txbxContent>
                <w:p w14:paraId="704C10AB" w14:textId="77777777" w:rsidR="000522E6" w:rsidRDefault="000522E6">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hint="cs"/>
          <w:rtl/>
        </w:rPr>
        <w:tab/>
      </w:r>
      <w:r>
        <w:rPr>
          <w:rStyle w:val="default"/>
          <w:rFonts w:cs="FrankRuehl"/>
          <w:rtl/>
        </w:rPr>
        <w:t>(ב)</w:t>
      </w:r>
      <w:r w:rsidR="0073420A">
        <w:rPr>
          <w:rStyle w:val="a6"/>
          <w:rtl/>
        </w:rPr>
        <w:footnoteReference w:id="2"/>
      </w:r>
      <w:r>
        <w:rPr>
          <w:rStyle w:val="default"/>
          <w:rFonts w:cs="FrankRuehl" w:hint="cs"/>
          <w:rtl/>
        </w:rPr>
        <w:tab/>
      </w:r>
      <w:r>
        <w:rPr>
          <w:rStyle w:val="default"/>
          <w:rFonts w:cs="FrankRuehl"/>
          <w:rtl/>
        </w:rPr>
        <w:t>החל ביום א' בטבת התשס"ו (1 בינואר 2006), בעל רישיון ישלם למדינה את התמלוגים בשיעורים כמפורט להלן:</w:t>
      </w:r>
    </w:p>
    <w:p w14:paraId="0216BC39" w14:textId="77777777" w:rsidR="000522E6" w:rsidRDefault="000522E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בשנת 2006 – 3%;</w:t>
      </w:r>
    </w:p>
    <w:p w14:paraId="3D3F82E1" w14:textId="77777777" w:rsidR="000522E6" w:rsidRDefault="000522E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בשנת 2007 – 2.5%;</w:t>
      </w:r>
    </w:p>
    <w:p w14:paraId="488CBB5C" w14:textId="77777777" w:rsidR="000522E6" w:rsidRDefault="000522E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בשנת 2008 – 2%;</w:t>
      </w:r>
    </w:p>
    <w:p w14:paraId="59FC8167" w14:textId="77777777" w:rsidR="000522E6" w:rsidRDefault="000522E6">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בשנת 2009 – 1.5%;</w:t>
      </w:r>
    </w:p>
    <w:p w14:paraId="46FD231C" w14:textId="77777777" w:rsidR="000522E6" w:rsidRDefault="00906F62" w:rsidP="0064224D">
      <w:pPr>
        <w:pStyle w:val="P00"/>
        <w:spacing w:before="72"/>
        <w:ind w:left="1021" w:right="1134"/>
        <w:rPr>
          <w:rStyle w:val="default"/>
          <w:rFonts w:cs="FrankRuehl" w:hint="cs"/>
          <w:rtl/>
        </w:rPr>
      </w:pPr>
      <w:r w:rsidRPr="0064224D">
        <w:rPr>
          <w:rStyle w:val="default"/>
          <w:rFonts w:cs="FrankRuehl"/>
          <w:rtl/>
        </w:rPr>
        <w:pict w14:anchorId="66B0B8A6">
          <v:shape id="_x0000_s1061" type="#_x0000_t202" style="position:absolute;left:0;text-align:left;margin-left:470.25pt;margin-top:7.1pt;width:1in;height:11.2pt;z-index:251671552" filled="f" stroked="f">
            <v:textbox inset="1mm,0,1mm,0">
              <w:txbxContent>
                <w:p w14:paraId="27E978F9" w14:textId="77777777" w:rsidR="00906F62" w:rsidRDefault="00906F62" w:rsidP="00906F62">
                  <w:pPr>
                    <w:spacing w:line="160" w:lineRule="exact"/>
                    <w:jc w:val="left"/>
                    <w:rPr>
                      <w:rFonts w:cs="Miriam" w:hint="cs"/>
                      <w:szCs w:val="18"/>
                      <w:rtl/>
                    </w:rPr>
                  </w:pPr>
                  <w:r>
                    <w:rPr>
                      <w:rFonts w:cs="Miriam" w:hint="cs"/>
                      <w:szCs w:val="18"/>
                      <w:rtl/>
                    </w:rPr>
                    <w:t>תק' תשע"ב-2012</w:t>
                  </w:r>
                </w:p>
              </w:txbxContent>
            </v:textbox>
          </v:shape>
        </w:pict>
      </w:r>
      <w:r w:rsidR="000522E6">
        <w:rPr>
          <w:rStyle w:val="default"/>
          <w:rFonts w:cs="FrankRuehl"/>
          <w:rtl/>
        </w:rPr>
        <w:t>(5)</w:t>
      </w:r>
      <w:r w:rsidR="000522E6">
        <w:rPr>
          <w:rStyle w:val="default"/>
          <w:rFonts w:cs="FrankRuehl" w:hint="cs"/>
          <w:rtl/>
        </w:rPr>
        <w:tab/>
      </w:r>
      <w:r w:rsidR="0064224D" w:rsidRPr="0064224D">
        <w:rPr>
          <w:rStyle w:val="default"/>
          <w:rFonts w:cs="FrankRuehl" w:hint="cs"/>
          <w:rtl/>
        </w:rPr>
        <w:t xml:space="preserve">בשנים 2010 עד 2012 </w:t>
      </w:r>
      <w:r w:rsidR="0064224D" w:rsidRPr="0064224D">
        <w:rPr>
          <w:rStyle w:val="default"/>
          <w:rFonts w:cs="FrankRuehl"/>
          <w:rtl/>
        </w:rPr>
        <w:t>–</w:t>
      </w:r>
      <w:r w:rsidR="0064224D" w:rsidRPr="0064224D">
        <w:rPr>
          <w:rStyle w:val="default"/>
          <w:rFonts w:cs="FrankRuehl" w:hint="cs"/>
          <w:rtl/>
        </w:rPr>
        <w:t xml:space="preserve"> 1%</w:t>
      </w:r>
      <w:r w:rsidR="0064224D">
        <w:rPr>
          <w:rStyle w:val="default"/>
          <w:rFonts w:cs="FrankRuehl" w:hint="cs"/>
          <w:rtl/>
        </w:rPr>
        <w:t>;</w:t>
      </w:r>
    </w:p>
    <w:p w14:paraId="7838C914" w14:textId="77777777" w:rsidR="0064224D" w:rsidRDefault="0064224D" w:rsidP="0064224D">
      <w:pPr>
        <w:pStyle w:val="P00"/>
        <w:spacing w:before="72"/>
        <w:ind w:left="1021" w:right="1134"/>
        <w:rPr>
          <w:rStyle w:val="default"/>
          <w:rFonts w:cs="FrankRuehl" w:hint="cs"/>
          <w:rtl/>
        </w:rPr>
      </w:pPr>
      <w:r w:rsidRPr="0064224D">
        <w:rPr>
          <w:rStyle w:val="default"/>
          <w:rFonts w:cs="FrankRuehl"/>
          <w:rtl/>
        </w:rPr>
        <w:pict w14:anchorId="24A8AAB9">
          <v:shape id="_x0000_s1062" type="#_x0000_t202" style="position:absolute;left:0;text-align:left;margin-left:470.25pt;margin-top:7.1pt;width:1in;height:11.2pt;z-index:251672576" filled="f" stroked="f">
            <v:textbox inset="1mm,0,1mm,0">
              <w:txbxContent>
                <w:p w14:paraId="278C30C7" w14:textId="77777777" w:rsidR="0064224D" w:rsidRDefault="0064224D" w:rsidP="0064224D">
                  <w:pPr>
                    <w:spacing w:line="160" w:lineRule="exact"/>
                    <w:jc w:val="left"/>
                    <w:rPr>
                      <w:rFonts w:cs="Miriam" w:hint="cs"/>
                      <w:szCs w:val="18"/>
                      <w:rtl/>
                    </w:rPr>
                  </w:pPr>
                  <w:r>
                    <w:rPr>
                      <w:rFonts w:cs="Miriam" w:hint="cs"/>
                      <w:szCs w:val="18"/>
                      <w:rtl/>
                    </w:rPr>
                    <w:t>תק' תשע"ב-2012</w:t>
                  </w:r>
                </w:p>
              </w:txbxContent>
            </v:textbox>
          </v:shape>
        </w:pict>
      </w:r>
      <w:r>
        <w:rPr>
          <w:rStyle w:val="default"/>
          <w:rFonts w:cs="FrankRuehl"/>
          <w:rtl/>
        </w:rPr>
        <w:t>(</w:t>
      </w:r>
      <w:r>
        <w:rPr>
          <w:rStyle w:val="default"/>
          <w:rFonts w:cs="FrankRuehl" w:hint="cs"/>
          <w:rtl/>
        </w:rPr>
        <w:t>6</w:t>
      </w:r>
      <w:r>
        <w:rPr>
          <w:rStyle w:val="default"/>
          <w:rFonts w:cs="FrankRuehl"/>
          <w:rtl/>
        </w:rPr>
        <w:t>)</w:t>
      </w:r>
      <w:r>
        <w:rPr>
          <w:rStyle w:val="default"/>
          <w:rFonts w:cs="FrankRuehl" w:hint="cs"/>
          <w:rtl/>
        </w:rPr>
        <w:tab/>
      </w:r>
      <w:r>
        <w:rPr>
          <w:rStyle w:val="default"/>
          <w:rFonts w:cs="FrankRuehl"/>
          <w:rtl/>
        </w:rPr>
        <w:t xml:space="preserve">החל ביום </w:t>
      </w:r>
      <w:r w:rsidRPr="0064224D">
        <w:rPr>
          <w:rStyle w:val="default"/>
          <w:rFonts w:cs="FrankRuehl" w:hint="cs"/>
          <w:rtl/>
        </w:rPr>
        <w:t xml:space="preserve">י"ט בטבת התשע"ג (1 בינואר 2013) </w:t>
      </w:r>
      <w:r w:rsidRPr="0064224D">
        <w:rPr>
          <w:rStyle w:val="default"/>
          <w:rFonts w:cs="FrankRuehl"/>
          <w:rtl/>
        </w:rPr>
        <w:t>–</w:t>
      </w:r>
      <w:r w:rsidRPr="0064224D">
        <w:rPr>
          <w:rStyle w:val="default"/>
          <w:rFonts w:cs="FrankRuehl" w:hint="cs"/>
          <w:rtl/>
        </w:rPr>
        <w:t xml:space="preserve"> 0%</w:t>
      </w:r>
      <w:r>
        <w:rPr>
          <w:rStyle w:val="default"/>
          <w:rFonts w:cs="FrankRuehl" w:hint="cs"/>
          <w:rtl/>
        </w:rPr>
        <w:t>.</w:t>
      </w:r>
    </w:p>
    <w:p w14:paraId="3586F14A" w14:textId="77777777" w:rsidR="0044424E" w:rsidRPr="0064224D" w:rsidRDefault="0044424E" w:rsidP="0044424E">
      <w:pPr>
        <w:pStyle w:val="P00"/>
        <w:spacing w:before="0"/>
        <w:ind w:left="0" w:right="1134"/>
        <w:rPr>
          <w:rFonts w:hint="cs"/>
          <w:vanish/>
          <w:color w:val="FF0000"/>
          <w:szCs w:val="20"/>
          <w:shd w:val="clear" w:color="auto" w:fill="FFFF99"/>
          <w:rtl/>
        </w:rPr>
      </w:pPr>
      <w:bookmarkStart w:id="7" w:name="Rov29"/>
      <w:r w:rsidRPr="0064224D">
        <w:rPr>
          <w:rFonts w:hint="cs"/>
          <w:vanish/>
          <w:color w:val="FF0000"/>
          <w:szCs w:val="20"/>
          <w:shd w:val="clear" w:color="auto" w:fill="FFFF99"/>
          <w:rtl/>
        </w:rPr>
        <w:t>מיום 1.1.2006</w:t>
      </w:r>
    </w:p>
    <w:p w14:paraId="14E36273" w14:textId="77777777" w:rsidR="0044424E" w:rsidRPr="0064224D" w:rsidRDefault="0044424E" w:rsidP="0044424E">
      <w:pPr>
        <w:pStyle w:val="P00"/>
        <w:spacing w:before="0"/>
        <w:ind w:left="0" w:right="1134"/>
        <w:rPr>
          <w:rFonts w:hint="cs"/>
          <w:b/>
          <w:bCs/>
          <w:vanish/>
          <w:szCs w:val="20"/>
          <w:shd w:val="clear" w:color="auto" w:fill="FFFF99"/>
          <w:rtl/>
        </w:rPr>
      </w:pPr>
      <w:r w:rsidRPr="0064224D">
        <w:rPr>
          <w:rFonts w:hint="cs"/>
          <w:b/>
          <w:bCs/>
          <w:vanish/>
          <w:szCs w:val="20"/>
          <w:shd w:val="clear" w:color="auto" w:fill="FFFF99"/>
          <w:rtl/>
        </w:rPr>
        <w:t>תק' תשס"ו-2006</w:t>
      </w:r>
    </w:p>
    <w:p w14:paraId="7244A2F3" w14:textId="77777777" w:rsidR="0044424E" w:rsidRPr="0064224D" w:rsidRDefault="0044424E" w:rsidP="0044424E">
      <w:pPr>
        <w:pStyle w:val="P00"/>
        <w:spacing w:before="0"/>
        <w:ind w:left="0" w:right="1134"/>
        <w:rPr>
          <w:rFonts w:hint="cs"/>
          <w:vanish/>
          <w:szCs w:val="20"/>
          <w:shd w:val="clear" w:color="auto" w:fill="FFFF99"/>
          <w:rtl/>
        </w:rPr>
      </w:pPr>
      <w:hyperlink r:id="rId12" w:history="1">
        <w:r w:rsidRPr="0064224D">
          <w:rPr>
            <w:rStyle w:val="Hyperlink"/>
            <w:rFonts w:hint="cs"/>
            <w:vanish/>
            <w:szCs w:val="20"/>
            <w:shd w:val="clear" w:color="auto" w:fill="FFFF99"/>
            <w:rtl/>
          </w:rPr>
          <w:t>ק"ת תשס"ו מס' 6514</w:t>
        </w:r>
      </w:hyperlink>
      <w:r w:rsidRPr="0064224D">
        <w:rPr>
          <w:rFonts w:hint="cs"/>
          <w:vanish/>
          <w:szCs w:val="20"/>
          <w:shd w:val="clear" w:color="auto" w:fill="FFFF99"/>
          <w:rtl/>
        </w:rPr>
        <w:t xml:space="preserve"> מיום 31.8.2006 עמ' 1144</w:t>
      </w:r>
    </w:p>
    <w:p w14:paraId="4E2C47ED" w14:textId="77777777" w:rsidR="0044424E" w:rsidRPr="0064224D" w:rsidRDefault="0044424E" w:rsidP="0044424E">
      <w:pPr>
        <w:pStyle w:val="P00"/>
        <w:ind w:left="0" w:right="1134"/>
        <w:rPr>
          <w:rStyle w:val="default"/>
          <w:rFonts w:cs="FrankRuehl"/>
          <w:vanish/>
          <w:sz w:val="22"/>
          <w:szCs w:val="22"/>
          <w:shd w:val="clear" w:color="auto" w:fill="FFFF99"/>
          <w:rtl/>
        </w:rPr>
      </w:pPr>
      <w:r w:rsidRPr="0064224D">
        <w:rPr>
          <w:rStyle w:val="default"/>
          <w:rFonts w:cs="FrankRuehl"/>
          <w:vanish/>
          <w:sz w:val="22"/>
          <w:szCs w:val="22"/>
          <w:shd w:val="clear" w:color="auto" w:fill="FFFF99"/>
          <w:rtl/>
        </w:rPr>
        <w:tab/>
      </w:r>
      <w:r w:rsidRPr="0064224D">
        <w:rPr>
          <w:rStyle w:val="default"/>
          <w:rFonts w:cs="FrankRuehl" w:hint="cs"/>
          <w:vanish/>
          <w:sz w:val="22"/>
          <w:szCs w:val="22"/>
          <w:shd w:val="clear" w:color="auto" w:fill="FFFF99"/>
          <w:rtl/>
        </w:rPr>
        <w:t>(א)</w:t>
      </w:r>
      <w:r w:rsidRPr="0064224D">
        <w:rPr>
          <w:rStyle w:val="default"/>
          <w:rFonts w:cs="FrankRuehl" w:hint="cs"/>
          <w:vanish/>
          <w:sz w:val="22"/>
          <w:szCs w:val="22"/>
          <w:shd w:val="clear" w:color="auto" w:fill="FFFF99"/>
          <w:rtl/>
        </w:rPr>
        <w:tab/>
      </w:r>
      <w:r w:rsidRPr="0064224D">
        <w:rPr>
          <w:rStyle w:val="default"/>
          <w:rFonts w:cs="FrankRuehl"/>
          <w:vanish/>
          <w:sz w:val="22"/>
          <w:szCs w:val="22"/>
          <w:shd w:val="clear" w:color="auto" w:fill="FFFF99"/>
          <w:rtl/>
        </w:rPr>
        <w:t>ב</w:t>
      </w:r>
      <w:r w:rsidRPr="0064224D">
        <w:rPr>
          <w:rStyle w:val="default"/>
          <w:rFonts w:cs="FrankRuehl" w:hint="cs"/>
          <w:vanish/>
          <w:sz w:val="22"/>
          <w:szCs w:val="22"/>
          <w:shd w:val="clear" w:color="auto" w:fill="FFFF99"/>
          <w:rtl/>
        </w:rPr>
        <w:t>על רישיון ישלם למדינה תמלוגים מהכנסותיו החייבות</w:t>
      </w:r>
      <w:r w:rsidRPr="0064224D">
        <w:rPr>
          <w:rStyle w:val="default"/>
          <w:rFonts w:cs="FrankRuehl"/>
          <w:vanish/>
          <w:sz w:val="22"/>
          <w:szCs w:val="22"/>
          <w:shd w:val="clear" w:color="auto" w:fill="FFFF99"/>
          <w:rtl/>
        </w:rPr>
        <w:t xml:space="preserve">, </w:t>
      </w:r>
      <w:r w:rsidRPr="0064224D">
        <w:rPr>
          <w:rStyle w:val="default"/>
          <w:rFonts w:cs="FrankRuehl" w:hint="cs"/>
          <w:vanish/>
          <w:sz w:val="22"/>
          <w:szCs w:val="22"/>
          <w:shd w:val="clear" w:color="auto" w:fill="FFFF99"/>
          <w:rtl/>
        </w:rPr>
        <w:t>למעט מס ערך מוסף (להלן - התמלוגים), בשיעורים כמפורט להלן:</w:t>
      </w:r>
    </w:p>
    <w:p w14:paraId="13D02E7C" w14:textId="77777777" w:rsidR="0044424E" w:rsidRPr="0064224D" w:rsidRDefault="0044424E" w:rsidP="0044424E">
      <w:pPr>
        <w:pStyle w:val="P00"/>
        <w:spacing w:before="0"/>
        <w:ind w:left="1021" w:right="1134"/>
        <w:rPr>
          <w:rStyle w:val="default"/>
          <w:rFonts w:cs="FrankRuehl"/>
          <w:vanish/>
          <w:sz w:val="22"/>
          <w:szCs w:val="22"/>
          <w:shd w:val="clear" w:color="auto" w:fill="FFFF99"/>
          <w:rtl/>
        </w:rPr>
      </w:pPr>
      <w:r w:rsidRPr="0064224D">
        <w:rPr>
          <w:rStyle w:val="default"/>
          <w:rFonts w:cs="FrankRuehl"/>
          <w:vanish/>
          <w:sz w:val="22"/>
          <w:szCs w:val="22"/>
          <w:shd w:val="clear" w:color="auto" w:fill="FFFF99"/>
          <w:rtl/>
        </w:rPr>
        <w:t>(1)</w:t>
      </w:r>
      <w:r w:rsidRPr="0064224D">
        <w:rPr>
          <w:rStyle w:val="default"/>
          <w:rFonts w:cs="FrankRuehl"/>
          <w:vanish/>
          <w:sz w:val="22"/>
          <w:szCs w:val="22"/>
          <w:shd w:val="clear" w:color="auto" w:fill="FFFF99"/>
          <w:rtl/>
        </w:rPr>
        <w:tab/>
      </w:r>
      <w:r w:rsidRPr="0064224D">
        <w:rPr>
          <w:rStyle w:val="default"/>
          <w:rFonts w:cs="FrankRuehl" w:hint="cs"/>
          <w:vanish/>
          <w:sz w:val="22"/>
          <w:szCs w:val="22"/>
          <w:shd w:val="clear" w:color="auto" w:fill="FFFF99"/>
          <w:rtl/>
        </w:rPr>
        <w:t xml:space="preserve">בעל רישיון למתן שירותי בזק בין- לאומיים - </w:t>
      </w:r>
    </w:p>
    <w:p w14:paraId="3494074A" w14:textId="77777777" w:rsidR="0044424E" w:rsidRPr="0064224D" w:rsidRDefault="0044424E" w:rsidP="0044424E">
      <w:pPr>
        <w:pStyle w:val="P22"/>
        <w:spacing w:before="0"/>
        <w:ind w:left="1474" w:right="1134"/>
        <w:rPr>
          <w:rStyle w:val="default"/>
          <w:rFonts w:cs="FrankRuehl"/>
          <w:vanish/>
          <w:sz w:val="22"/>
          <w:szCs w:val="22"/>
          <w:shd w:val="clear" w:color="auto" w:fill="FFFF99"/>
          <w:rtl/>
        </w:rPr>
      </w:pPr>
      <w:r w:rsidRPr="0064224D">
        <w:rPr>
          <w:rStyle w:val="default"/>
          <w:rFonts w:cs="FrankRuehl"/>
          <w:vanish/>
          <w:sz w:val="22"/>
          <w:szCs w:val="22"/>
          <w:shd w:val="clear" w:color="auto" w:fill="FFFF99"/>
          <w:rtl/>
        </w:rPr>
        <w:t>(</w:t>
      </w:r>
      <w:r w:rsidRPr="0064224D">
        <w:rPr>
          <w:rStyle w:val="default"/>
          <w:rFonts w:cs="FrankRuehl" w:hint="cs"/>
          <w:vanish/>
          <w:sz w:val="22"/>
          <w:szCs w:val="22"/>
          <w:shd w:val="clear" w:color="auto" w:fill="FFFF99"/>
          <w:rtl/>
        </w:rPr>
        <w:t>א)</w:t>
      </w:r>
      <w:r w:rsidRPr="0064224D">
        <w:rPr>
          <w:rStyle w:val="default"/>
          <w:rFonts w:cs="FrankRuehl"/>
          <w:vanish/>
          <w:sz w:val="22"/>
          <w:szCs w:val="22"/>
          <w:shd w:val="clear" w:color="auto" w:fill="FFFF99"/>
          <w:rtl/>
        </w:rPr>
        <w:tab/>
      </w:r>
      <w:r w:rsidRPr="0064224D">
        <w:rPr>
          <w:rStyle w:val="default"/>
          <w:rFonts w:cs="FrankRuehl" w:hint="cs"/>
          <w:vanish/>
          <w:sz w:val="22"/>
          <w:szCs w:val="22"/>
          <w:shd w:val="clear" w:color="auto" w:fill="FFFF99"/>
          <w:rtl/>
        </w:rPr>
        <w:t xml:space="preserve">בשנת 2001 - 4.5%; </w:t>
      </w:r>
    </w:p>
    <w:p w14:paraId="2DE87D39" w14:textId="77777777" w:rsidR="0044424E" w:rsidRPr="0064224D" w:rsidRDefault="0044424E" w:rsidP="0044424E">
      <w:pPr>
        <w:pStyle w:val="P22"/>
        <w:spacing w:before="0"/>
        <w:ind w:left="1474" w:right="1134"/>
        <w:rPr>
          <w:rStyle w:val="default"/>
          <w:rFonts w:cs="FrankRuehl"/>
          <w:vanish/>
          <w:sz w:val="22"/>
          <w:szCs w:val="22"/>
          <w:shd w:val="clear" w:color="auto" w:fill="FFFF99"/>
          <w:rtl/>
        </w:rPr>
      </w:pPr>
      <w:r w:rsidRPr="0064224D">
        <w:rPr>
          <w:rStyle w:val="default"/>
          <w:rFonts w:cs="FrankRuehl"/>
          <w:vanish/>
          <w:sz w:val="22"/>
          <w:szCs w:val="22"/>
          <w:shd w:val="clear" w:color="auto" w:fill="FFFF99"/>
          <w:rtl/>
        </w:rPr>
        <w:t>(</w:t>
      </w:r>
      <w:r w:rsidRPr="0064224D">
        <w:rPr>
          <w:rStyle w:val="default"/>
          <w:rFonts w:cs="FrankRuehl" w:hint="cs"/>
          <w:vanish/>
          <w:sz w:val="22"/>
          <w:szCs w:val="22"/>
          <w:shd w:val="clear" w:color="auto" w:fill="FFFF99"/>
          <w:rtl/>
        </w:rPr>
        <w:t>ב)</w:t>
      </w:r>
      <w:r w:rsidRPr="0064224D">
        <w:rPr>
          <w:rStyle w:val="default"/>
          <w:rFonts w:cs="FrankRuehl"/>
          <w:vanish/>
          <w:sz w:val="22"/>
          <w:szCs w:val="22"/>
          <w:shd w:val="clear" w:color="auto" w:fill="FFFF99"/>
          <w:rtl/>
        </w:rPr>
        <w:tab/>
      </w:r>
      <w:r w:rsidRPr="0064224D">
        <w:rPr>
          <w:rStyle w:val="default"/>
          <w:rFonts w:cs="FrankRuehl" w:hint="cs"/>
          <w:vanish/>
          <w:sz w:val="22"/>
          <w:szCs w:val="22"/>
          <w:shd w:val="clear" w:color="auto" w:fill="FFFF99"/>
          <w:rtl/>
        </w:rPr>
        <w:t xml:space="preserve">בשנים 2002 ו- 2003 - 4%; </w:t>
      </w:r>
    </w:p>
    <w:p w14:paraId="4B18B74B" w14:textId="77777777" w:rsidR="0044424E" w:rsidRPr="0064224D" w:rsidRDefault="0044424E" w:rsidP="0044424E">
      <w:pPr>
        <w:pStyle w:val="P22"/>
        <w:spacing w:before="0"/>
        <w:ind w:left="1474" w:right="1134"/>
        <w:rPr>
          <w:rStyle w:val="default"/>
          <w:rFonts w:cs="FrankRuehl" w:hint="cs"/>
          <w:vanish/>
          <w:sz w:val="22"/>
          <w:szCs w:val="22"/>
          <w:shd w:val="clear" w:color="auto" w:fill="FFFF99"/>
          <w:rtl/>
        </w:rPr>
      </w:pPr>
      <w:r w:rsidRPr="0064224D">
        <w:rPr>
          <w:rStyle w:val="default"/>
          <w:rFonts w:cs="FrankRuehl" w:hint="cs"/>
          <w:vanish/>
          <w:sz w:val="22"/>
          <w:szCs w:val="22"/>
          <w:shd w:val="clear" w:color="auto" w:fill="FFFF99"/>
          <w:rtl/>
        </w:rPr>
        <w:t>(ג)</w:t>
      </w:r>
      <w:r w:rsidRPr="0064224D">
        <w:rPr>
          <w:rStyle w:val="default"/>
          <w:rFonts w:cs="FrankRuehl" w:hint="cs"/>
          <w:vanish/>
          <w:sz w:val="22"/>
          <w:szCs w:val="22"/>
          <w:shd w:val="clear" w:color="auto" w:fill="FFFF99"/>
          <w:rtl/>
        </w:rPr>
        <w:tab/>
      </w:r>
      <w:r w:rsidRPr="0064224D">
        <w:rPr>
          <w:rStyle w:val="default"/>
          <w:rFonts w:cs="FrankRuehl" w:hint="cs"/>
          <w:strike/>
          <w:vanish/>
          <w:sz w:val="22"/>
          <w:szCs w:val="22"/>
          <w:shd w:val="clear" w:color="auto" w:fill="FFFF99"/>
          <w:rtl/>
        </w:rPr>
        <w:t>החל ביום ז' בטבת תשס"ד (1 בינואר 2004)</w:t>
      </w:r>
      <w:r w:rsidRPr="0064224D">
        <w:rPr>
          <w:rStyle w:val="default"/>
          <w:rFonts w:cs="FrankRuehl" w:hint="cs"/>
          <w:vanish/>
          <w:sz w:val="22"/>
          <w:szCs w:val="22"/>
          <w:shd w:val="clear" w:color="auto" w:fill="FFFF99"/>
          <w:rtl/>
        </w:rPr>
        <w:t xml:space="preserve"> </w:t>
      </w:r>
      <w:r w:rsidRPr="0064224D">
        <w:rPr>
          <w:rStyle w:val="default"/>
          <w:rFonts w:cs="FrankRuehl" w:hint="cs"/>
          <w:vanish/>
          <w:sz w:val="22"/>
          <w:szCs w:val="22"/>
          <w:u w:val="single"/>
          <w:shd w:val="clear" w:color="auto" w:fill="FFFF99"/>
          <w:rtl/>
        </w:rPr>
        <w:t>בשנים 2004 ו-2005</w:t>
      </w:r>
      <w:r w:rsidRPr="0064224D">
        <w:rPr>
          <w:rStyle w:val="default"/>
          <w:rFonts w:cs="FrankRuehl" w:hint="cs"/>
          <w:vanish/>
          <w:sz w:val="22"/>
          <w:szCs w:val="22"/>
          <w:shd w:val="clear" w:color="auto" w:fill="FFFF99"/>
          <w:rtl/>
        </w:rPr>
        <w:t xml:space="preserve"> - 3.5%;</w:t>
      </w:r>
    </w:p>
    <w:p w14:paraId="0E3C8BF2" w14:textId="77777777" w:rsidR="0044424E" w:rsidRPr="0064224D" w:rsidRDefault="0044424E" w:rsidP="0044424E">
      <w:pPr>
        <w:pStyle w:val="P00"/>
        <w:spacing w:before="0"/>
        <w:ind w:left="1021" w:right="1134"/>
        <w:rPr>
          <w:rStyle w:val="default"/>
          <w:rFonts w:cs="FrankRuehl"/>
          <w:vanish/>
          <w:sz w:val="22"/>
          <w:szCs w:val="22"/>
          <w:shd w:val="clear" w:color="auto" w:fill="FFFF99"/>
          <w:rtl/>
        </w:rPr>
      </w:pPr>
      <w:r w:rsidRPr="0064224D">
        <w:rPr>
          <w:rStyle w:val="default"/>
          <w:rFonts w:cs="FrankRuehl"/>
          <w:vanish/>
          <w:sz w:val="22"/>
          <w:szCs w:val="22"/>
          <w:shd w:val="clear" w:color="auto" w:fill="FFFF99"/>
          <w:rtl/>
        </w:rPr>
        <w:t>(2)</w:t>
      </w:r>
      <w:r w:rsidRPr="0064224D">
        <w:rPr>
          <w:rStyle w:val="default"/>
          <w:rFonts w:cs="FrankRuehl"/>
          <w:vanish/>
          <w:sz w:val="22"/>
          <w:szCs w:val="22"/>
          <w:shd w:val="clear" w:color="auto" w:fill="FFFF99"/>
          <w:rtl/>
        </w:rPr>
        <w:tab/>
      </w:r>
      <w:r w:rsidRPr="0064224D">
        <w:rPr>
          <w:rStyle w:val="default"/>
          <w:rFonts w:cs="FrankRuehl" w:hint="cs"/>
          <w:vanish/>
          <w:sz w:val="22"/>
          <w:szCs w:val="22"/>
          <w:shd w:val="clear" w:color="auto" w:fill="FFFF99"/>
          <w:rtl/>
        </w:rPr>
        <w:t xml:space="preserve">בעל רישיון למתן שירותי בזק פנים- ארציים </w:t>
      </w:r>
      <w:r w:rsidRPr="0064224D">
        <w:rPr>
          <w:rStyle w:val="default"/>
          <w:rFonts w:cs="FrankRuehl"/>
          <w:vanish/>
          <w:sz w:val="22"/>
          <w:szCs w:val="22"/>
          <w:shd w:val="clear" w:color="auto" w:fill="FFFF99"/>
          <w:rtl/>
        </w:rPr>
        <w:t>נ</w:t>
      </w:r>
      <w:r w:rsidRPr="0064224D">
        <w:rPr>
          <w:rStyle w:val="default"/>
          <w:rFonts w:cs="FrankRuehl" w:hint="cs"/>
          <w:vanish/>
          <w:sz w:val="22"/>
          <w:szCs w:val="22"/>
          <w:shd w:val="clear" w:color="auto" w:fill="FFFF99"/>
          <w:rtl/>
        </w:rPr>
        <w:t xml:space="preserve">ייחים, לרבות חברת בזק - </w:t>
      </w:r>
    </w:p>
    <w:p w14:paraId="43D17245" w14:textId="77777777" w:rsidR="0044424E" w:rsidRPr="0064224D" w:rsidRDefault="0044424E" w:rsidP="0044424E">
      <w:pPr>
        <w:pStyle w:val="P22"/>
        <w:spacing w:before="0"/>
        <w:ind w:left="1474" w:right="1134"/>
        <w:rPr>
          <w:rStyle w:val="default"/>
          <w:rFonts w:cs="FrankRuehl"/>
          <w:vanish/>
          <w:sz w:val="22"/>
          <w:szCs w:val="22"/>
          <w:shd w:val="clear" w:color="auto" w:fill="FFFF99"/>
          <w:rtl/>
        </w:rPr>
      </w:pPr>
      <w:r w:rsidRPr="0064224D">
        <w:rPr>
          <w:rStyle w:val="default"/>
          <w:rFonts w:cs="FrankRuehl"/>
          <w:vanish/>
          <w:sz w:val="22"/>
          <w:szCs w:val="22"/>
          <w:shd w:val="clear" w:color="auto" w:fill="FFFF99"/>
          <w:rtl/>
        </w:rPr>
        <w:t>(</w:t>
      </w:r>
      <w:r w:rsidRPr="0064224D">
        <w:rPr>
          <w:rStyle w:val="default"/>
          <w:rFonts w:cs="FrankRuehl" w:hint="cs"/>
          <w:vanish/>
          <w:sz w:val="22"/>
          <w:szCs w:val="22"/>
          <w:shd w:val="clear" w:color="auto" w:fill="FFFF99"/>
          <w:rtl/>
        </w:rPr>
        <w:t>א)</w:t>
      </w:r>
      <w:r w:rsidRPr="0064224D">
        <w:rPr>
          <w:rStyle w:val="default"/>
          <w:rFonts w:cs="FrankRuehl"/>
          <w:vanish/>
          <w:sz w:val="22"/>
          <w:szCs w:val="22"/>
          <w:shd w:val="clear" w:color="auto" w:fill="FFFF99"/>
          <w:rtl/>
        </w:rPr>
        <w:tab/>
      </w:r>
      <w:r w:rsidRPr="0064224D">
        <w:rPr>
          <w:rStyle w:val="default"/>
          <w:rFonts w:cs="FrankRuehl" w:hint="cs"/>
          <w:vanish/>
          <w:sz w:val="22"/>
          <w:szCs w:val="22"/>
          <w:shd w:val="clear" w:color="auto" w:fill="FFFF99"/>
          <w:rtl/>
        </w:rPr>
        <w:t xml:space="preserve">בשנים 2001 עד 2003 - 4%; </w:t>
      </w:r>
    </w:p>
    <w:p w14:paraId="5519931D" w14:textId="77777777" w:rsidR="0044424E" w:rsidRPr="0064224D" w:rsidRDefault="0044424E" w:rsidP="0044424E">
      <w:pPr>
        <w:pStyle w:val="P22"/>
        <w:spacing w:before="0"/>
        <w:ind w:left="1474" w:right="1134"/>
        <w:rPr>
          <w:rStyle w:val="default"/>
          <w:rFonts w:cs="FrankRuehl"/>
          <w:vanish/>
          <w:sz w:val="22"/>
          <w:szCs w:val="22"/>
          <w:shd w:val="clear" w:color="auto" w:fill="FFFF99"/>
          <w:rtl/>
        </w:rPr>
      </w:pPr>
      <w:r w:rsidRPr="0064224D">
        <w:rPr>
          <w:rStyle w:val="default"/>
          <w:rFonts w:cs="FrankRuehl"/>
          <w:vanish/>
          <w:sz w:val="22"/>
          <w:szCs w:val="22"/>
          <w:shd w:val="clear" w:color="auto" w:fill="FFFF99"/>
          <w:rtl/>
        </w:rPr>
        <w:t>(</w:t>
      </w:r>
      <w:r w:rsidRPr="0064224D">
        <w:rPr>
          <w:rStyle w:val="default"/>
          <w:rFonts w:cs="FrankRuehl" w:hint="cs"/>
          <w:vanish/>
          <w:sz w:val="22"/>
          <w:szCs w:val="22"/>
          <w:shd w:val="clear" w:color="auto" w:fill="FFFF99"/>
          <w:rtl/>
        </w:rPr>
        <w:t>ב)</w:t>
      </w:r>
      <w:r w:rsidRPr="0064224D">
        <w:rPr>
          <w:rStyle w:val="default"/>
          <w:rFonts w:cs="FrankRuehl"/>
          <w:vanish/>
          <w:sz w:val="22"/>
          <w:szCs w:val="22"/>
          <w:shd w:val="clear" w:color="auto" w:fill="FFFF99"/>
          <w:rtl/>
        </w:rPr>
        <w:tab/>
      </w:r>
      <w:r w:rsidRPr="0064224D">
        <w:rPr>
          <w:rStyle w:val="default"/>
          <w:rFonts w:cs="FrankRuehl" w:hint="cs"/>
          <w:strike/>
          <w:vanish/>
          <w:sz w:val="22"/>
          <w:szCs w:val="22"/>
          <w:shd w:val="clear" w:color="auto" w:fill="FFFF99"/>
          <w:rtl/>
        </w:rPr>
        <w:t>החל ביום ז' בטבת תשס"ד (1 בינואר 2004)</w:t>
      </w:r>
      <w:r w:rsidRPr="0064224D">
        <w:rPr>
          <w:rStyle w:val="default"/>
          <w:rFonts w:cs="FrankRuehl" w:hint="cs"/>
          <w:vanish/>
          <w:sz w:val="22"/>
          <w:szCs w:val="22"/>
          <w:shd w:val="clear" w:color="auto" w:fill="FFFF99"/>
          <w:rtl/>
        </w:rPr>
        <w:t xml:space="preserve"> </w:t>
      </w:r>
      <w:r w:rsidRPr="0064224D">
        <w:rPr>
          <w:rStyle w:val="default"/>
          <w:rFonts w:cs="FrankRuehl" w:hint="cs"/>
          <w:vanish/>
          <w:sz w:val="22"/>
          <w:szCs w:val="22"/>
          <w:u w:val="single"/>
          <w:shd w:val="clear" w:color="auto" w:fill="FFFF99"/>
          <w:rtl/>
        </w:rPr>
        <w:t>בשנים 2004 ו-2005</w:t>
      </w:r>
      <w:r w:rsidRPr="0064224D">
        <w:rPr>
          <w:rStyle w:val="default"/>
          <w:rFonts w:cs="FrankRuehl" w:hint="cs"/>
          <w:vanish/>
          <w:sz w:val="22"/>
          <w:szCs w:val="22"/>
          <w:shd w:val="clear" w:color="auto" w:fill="FFFF99"/>
          <w:rtl/>
        </w:rPr>
        <w:t xml:space="preserve"> - 3.5%; </w:t>
      </w:r>
    </w:p>
    <w:p w14:paraId="512D9567" w14:textId="77777777" w:rsidR="0044424E" w:rsidRPr="0064224D" w:rsidRDefault="0044424E" w:rsidP="0044424E">
      <w:pPr>
        <w:pStyle w:val="P00"/>
        <w:spacing w:before="0"/>
        <w:ind w:left="1021" w:right="1134"/>
        <w:rPr>
          <w:rStyle w:val="default"/>
          <w:rFonts w:cs="FrankRuehl"/>
          <w:vanish/>
          <w:sz w:val="22"/>
          <w:szCs w:val="22"/>
          <w:shd w:val="clear" w:color="auto" w:fill="FFFF99"/>
          <w:rtl/>
        </w:rPr>
      </w:pPr>
      <w:r w:rsidRPr="0064224D">
        <w:rPr>
          <w:rStyle w:val="default"/>
          <w:rFonts w:cs="FrankRuehl"/>
          <w:vanish/>
          <w:sz w:val="22"/>
          <w:szCs w:val="22"/>
          <w:shd w:val="clear" w:color="auto" w:fill="FFFF99"/>
          <w:rtl/>
        </w:rPr>
        <w:t>(3)</w:t>
      </w:r>
      <w:r w:rsidRPr="0064224D">
        <w:rPr>
          <w:rStyle w:val="default"/>
          <w:rFonts w:cs="FrankRuehl"/>
          <w:vanish/>
          <w:sz w:val="22"/>
          <w:szCs w:val="22"/>
          <w:shd w:val="clear" w:color="auto" w:fill="FFFF99"/>
          <w:rtl/>
        </w:rPr>
        <w:tab/>
      </w:r>
      <w:r w:rsidRPr="0064224D">
        <w:rPr>
          <w:rStyle w:val="default"/>
          <w:rFonts w:cs="FrankRuehl" w:hint="cs"/>
          <w:vanish/>
          <w:sz w:val="22"/>
          <w:szCs w:val="22"/>
          <w:shd w:val="clear" w:color="auto" w:fill="FFFF99"/>
          <w:rtl/>
        </w:rPr>
        <w:t xml:space="preserve">בעל רישיון למתן שירותי רט"ן - </w:t>
      </w:r>
    </w:p>
    <w:p w14:paraId="5CC97066" w14:textId="77777777" w:rsidR="0044424E" w:rsidRPr="0064224D" w:rsidRDefault="0044424E" w:rsidP="0044424E">
      <w:pPr>
        <w:pStyle w:val="P22"/>
        <w:spacing w:before="0"/>
        <w:ind w:left="1474" w:right="1134"/>
        <w:rPr>
          <w:rStyle w:val="default"/>
          <w:rFonts w:cs="FrankRuehl"/>
          <w:vanish/>
          <w:sz w:val="22"/>
          <w:szCs w:val="22"/>
          <w:shd w:val="clear" w:color="auto" w:fill="FFFF99"/>
          <w:rtl/>
        </w:rPr>
      </w:pPr>
      <w:r w:rsidRPr="0064224D">
        <w:rPr>
          <w:rStyle w:val="default"/>
          <w:rFonts w:cs="FrankRuehl"/>
          <w:vanish/>
          <w:sz w:val="22"/>
          <w:szCs w:val="22"/>
          <w:shd w:val="clear" w:color="auto" w:fill="FFFF99"/>
          <w:rtl/>
        </w:rPr>
        <w:t>(</w:t>
      </w:r>
      <w:r w:rsidRPr="0064224D">
        <w:rPr>
          <w:rStyle w:val="default"/>
          <w:rFonts w:cs="FrankRuehl" w:hint="cs"/>
          <w:vanish/>
          <w:sz w:val="22"/>
          <w:szCs w:val="22"/>
          <w:shd w:val="clear" w:color="auto" w:fill="FFFF99"/>
          <w:rtl/>
        </w:rPr>
        <w:t>א)</w:t>
      </w:r>
      <w:r w:rsidRPr="0064224D">
        <w:rPr>
          <w:rStyle w:val="default"/>
          <w:rFonts w:cs="FrankRuehl"/>
          <w:vanish/>
          <w:sz w:val="22"/>
          <w:szCs w:val="22"/>
          <w:shd w:val="clear" w:color="auto" w:fill="FFFF99"/>
          <w:rtl/>
        </w:rPr>
        <w:tab/>
      </w:r>
      <w:r w:rsidRPr="0064224D">
        <w:rPr>
          <w:rStyle w:val="default"/>
          <w:rFonts w:cs="FrankRuehl" w:hint="cs"/>
          <w:vanish/>
          <w:sz w:val="22"/>
          <w:szCs w:val="22"/>
          <w:shd w:val="clear" w:color="auto" w:fill="FFFF99"/>
          <w:rtl/>
        </w:rPr>
        <w:t xml:space="preserve">בשנת 2001 - 5%; </w:t>
      </w:r>
    </w:p>
    <w:p w14:paraId="36E9ED0B" w14:textId="77777777" w:rsidR="0044424E" w:rsidRPr="0064224D" w:rsidRDefault="0044424E" w:rsidP="0044424E">
      <w:pPr>
        <w:pStyle w:val="P22"/>
        <w:spacing w:before="0"/>
        <w:ind w:left="1474" w:right="1134"/>
        <w:rPr>
          <w:rStyle w:val="default"/>
          <w:rFonts w:cs="FrankRuehl"/>
          <w:vanish/>
          <w:sz w:val="22"/>
          <w:szCs w:val="22"/>
          <w:shd w:val="clear" w:color="auto" w:fill="FFFF99"/>
          <w:rtl/>
        </w:rPr>
      </w:pPr>
      <w:r w:rsidRPr="0064224D">
        <w:rPr>
          <w:rStyle w:val="default"/>
          <w:rFonts w:cs="FrankRuehl"/>
          <w:vanish/>
          <w:sz w:val="22"/>
          <w:szCs w:val="22"/>
          <w:shd w:val="clear" w:color="auto" w:fill="FFFF99"/>
          <w:rtl/>
        </w:rPr>
        <w:t>(</w:t>
      </w:r>
      <w:r w:rsidRPr="0064224D">
        <w:rPr>
          <w:rStyle w:val="default"/>
          <w:rFonts w:cs="FrankRuehl" w:hint="cs"/>
          <w:vanish/>
          <w:sz w:val="22"/>
          <w:szCs w:val="22"/>
          <w:shd w:val="clear" w:color="auto" w:fill="FFFF99"/>
          <w:rtl/>
        </w:rPr>
        <w:t>ב)</w:t>
      </w:r>
      <w:r w:rsidRPr="0064224D">
        <w:rPr>
          <w:rStyle w:val="default"/>
          <w:rFonts w:cs="FrankRuehl"/>
          <w:vanish/>
          <w:sz w:val="22"/>
          <w:szCs w:val="22"/>
          <w:shd w:val="clear" w:color="auto" w:fill="FFFF99"/>
          <w:rtl/>
        </w:rPr>
        <w:tab/>
      </w:r>
      <w:r w:rsidRPr="0064224D">
        <w:rPr>
          <w:rStyle w:val="default"/>
          <w:rFonts w:cs="FrankRuehl" w:hint="cs"/>
          <w:vanish/>
          <w:sz w:val="22"/>
          <w:szCs w:val="22"/>
          <w:shd w:val="clear" w:color="auto" w:fill="FFFF99"/>
          <w:rtl/>
        </w:rPr>
        <w:t xml:space="preserve">בשנת 2002 - 4.5%; </w:t>
      </w:r>
    </w:p>
    <w:p w14:paraId="47379FBA" w14:textId="77777777" w:rsidR="0044424E" w:rsidRPr="0064224D" w:rsidRDefault="0044424E" w:rsidP="0044424E">
      <w:pPr>
        <w:pStyle w:val="P22"/>
        <w:spacing w:before="0"/>
        <w:ind w:left="1474" w:right="1134"/>
        <w:rPr>
          <w:rStyle w:val="default"/>
          <w:rFonts w:cs="FrankRuehl"/>
          <w:vanish/>
          <w:sz w:val="22"/>
          <w:szCs w:val="22"/>
          <w:shd w:val="clear" w:color="auto" w:fill="FFFF99"/>
          <w:rtl/>
        </w:rPr>
      </w:pPr>
      <w:r w:rsidRPr="0064224D">
        <w:rPr>
          <w:rStyle w:val="default"/>
          <w:rFonts w:cs="FrankRuehl"/>
          <w:vanish/>
          <w:sz w:val="22"/>
          <w:szCs w:val="22"/>
          <w:shd w:val="clear" w:color="auto" w:fill="FFFF99"/>
          <w:rtl/>
        </w:rPr>
        <w:t>(</w:t>
      </w:r>
      <w:r w:rsidRPr="0064224D">
        <w:rPr>
          <w:rStyle w:val="default"/>
          <w:rFonts w:cs="FrankRuehl" w:hint="cs"/>
          <w:vanish/>
          <w:sz w:val="22"/>
          <w:szCs w:val="22"/>
          <w:shd w:val="clear" w:color="auto" w:fill="FFFF99"/>
          <w:rtl/>
        </w:rPr>
        <w:t>ג)</w:t>
      </w:r>
      <w:r w:rsidRPr="0064224D">
        <w:rPr>
          <w:rStyle w:val="default"/>
          <w:rFonts w:cs="FrankRuehl"/>
          <w:vanish/>
          <w:sz w:val="22"/>
          <w:szCs w:val="22"/>
          <w:shd w:val="clear" w:color="auto" w:fill="FFFF99"/>
          <w:rtl/>
        </w:rPr>
        <w:tab/>
      </w:r>
      <w:r w:rsidRPr="0064224D">
        <w:rPr>
          <w:rStyle w:val="default"/>
          <w:rFonts w:cs="FrankRuehl" w:hint="cs"/>
          <w:vanish/>
          <w:sz w:val="22"/>
          <w:szCs w:val="22"/>
          <w:shd w:val="clear" w:color="auto" w:fill="FFFF99"/>
          <w:rtl/>
        </w:rPr>
        <w:t xml:space="preserve">בשנת 2003 - 4%; </w:t>
      </w:r>
    </w:p>
    <w:p w14:paraId="3BF78F84" w14:textId="77777777" w:rsidR="0044424E" w:rsidRPr="0064224D" w:rsidRDefault="0044424E" w:rsidP="0044424E">
      <w:pPr>
        <w:pStyle w:val="P22"/>
        <w:spacing w:before="0"/>
        <w:ind w:left="1474" w:right="1134"/>
        <w:rPr>
          <w:rStyle w:val="default"/>
          <w:rFonts w:cs="FrankRuehl" w:hint="cs"/>
          <w:vanish/>
          <w:sz w:val="22"/>
          <w:szCs w:val="22"/>
          <w:shd w:val="clear" w:color="auto" w:fill="FFFF99"/>
          <w:rtl/>
        </w:rPr>
      </w:pPr>
      <w:r w:rsidRPr="0064224D">
        <w:rPr>
          <w:rStyle w:val="default"/>
          <w:rFonts w:cs="FrankRuehl"/>
          <w:vanish/>
          <w:sz w:val="22"/>
          <w:szCs w:val="22"/>
          <w:shd w:val="clear" w:color="auto" w:fill="FFFF99"/>
          <w:rtl/>
        </w:rPr>
        <w:t>(</w:t>
      </w:r>
      <w:r w:rsidRPr="0064224D">
        <w:rPr>
          <w:rStyle w:val="default"/>
          <w:rFonts w:cs="FrankRuehl" w:hint="cs"/>
          <w:vanish/>
          <w:sz w:val="22"/>
          <w:szCs w:val="22"/>
          <w:shd w:val="clear" w:color="auto" w:fill="FFFF99"/>
          <w:rtl/>
        </w:rPr>
        <w:t>ד)</w:t>
      </w:r>
      <w:r w:rsidRPr="0064224D">
        <w:rPr>
          <w:rStyle w:val="default"/>
          <w:rFonts w:cs="FrankRuehl"/>
          <w:vanish/>
          <w:sz w:val="22"/>
          <w:szCs w:val="22"/>
          <w:shd w:val="clear" w:color="auto" w:fill="FFFF99"/>
          <w:rtl/>
        </w:rPr>
        <w:tab/>
      </w:r>
      <w:r w:rsidRPr="0064224D">
        <w:rPr>
          <w:rStyle w:val="default"/>
          <w:rFonts w:cs="FrankRuehl" w:hint="cs"/>
          <w:strike/>
          <w:vanish/>
          <w:sz w:val="22"/>
          <w:szCs w:val="22"/>
          <w:shd w:val="clear" w:color="auto" w:fill="FFFF99"/>
          <w:rtl/>
        </w:rPr>
        <w:t>החל ביום ז' בשבט תשס"ד (1 בינואר</w:t>
      </w:r>
      <w:r w:rsidRPr="0064224D">
        <w:rPr>
          <w:rStyle w:val="default"/>
          <w:rFonts w:cs="FrankRuehl"/>
          <w:strike/>
          <w:vanish/>
          <w:sz w:val="22"/>
          <w:szCs w:val="22"/>
          <w:shd w:val="clear" w:color="auto" w:fill="FFFF99"/>
          <w:rtl/>
        </w:rPr>
        <w:t xml:space="preserve"> 2004)</w:t>
      </w:r>
      <w:r w:rsidRPr="0064224D">
        <w:rPr>
          <w:rStyle w:val="default"/>
          <w:rFonts w:cs="FrankRuehl" w:hint="cs"/>
          <w:vanish/>
          <w:sz w:val="22"/>
          <w:szCs w:val="22"/>
          <w:shd w:val="clear" w:color="auto" w:fill="FFFF99"/>
          <w:rtl/>
        </w:rPr>
        <w:t xml:space="preserve"> </w:t>
      </w:r>
      <w:r w:rsidRPr="0064224D">
        <w:rPr>
          <w:rStyle w:val="default"/>
          <w:rFonts w:cs="FrankRuehl" w:hint="cs"/>
          <w:vanish/>
          <w:sz w:val="22"/>
          <w:szCs w:val="22"/>
          <w:u w:val="single"/>
          <w:shd w:val="clear" w:color="auto" w:fill="FFFF99"/>
          <w:rtl/>
        </w:rPr>
        <w:t>בשנים 2004 ו-2005</w:t>
      </w:r>
      <w:r w:rsidRPr="0064224D">
        <w:rPr>
          <w:rStyle w:val="default"/>
          <w:rFonts w:cs="FrankRuehl"/>
          <w:vanish/>
          <w:sz w:val="22"/>
          <w:szCs w:val="22"/>
          <w:shd w:val="clear" w:color="auto" w:fill="FFFF99"/>
          <w:rtl/>
        </w:rPr>
        <w:t xml:space="preserve"> - 3.5%.</w:t>
      </w:r>
    </w:p>
    <w:p w14:paraId="234998D7" w14:textId="77777777" w:rsidR="00906F62" w:rsidRPr="0064224D" w:rsidRDefault="00906F62" w:rsidP="00906F62">
      <w:pPr>
        <w:pStyle w:val="P00"/>
        <w:spacing w:before="0"/>
        <w:ind w:left="0" w:right="1134"/>
        <w:rPr>
          <w:rFonts w:hint="cs"/>
          <w:vanish/>
          <w:szCs w:val="20"/>
          <w:shd w:val="clear" w:color="auto" w:fill="FFFF99"/>
          <w:rtl/>
        </w:rPr>
      </w:pPr>
    </w:p>
    <w:p w14:paraId="59793A6F" w14:textId="77777777" w:rsidR="00906F62" w:rsidRPr="0064224D" w:rsidRDefault="00906F62" w:rsidP="00906F62">
      <w:pPr>
        <w:pStyle w:val="P00"/>
        <w:spacing w:before="0"/>
        <w:ind w:left="0" w:right="1134"/>
        <w:rPr>
          <w:rFonts w:hint="cs"/>
          <w:vanish/>
          <w:color w:val="FF0000"/>
          <w:szCs w:val="20"/>
          <w:shd w:val="clear" w:color="auto" w:fill="FFFF99"/>
          <w:rtl/>
        </w:rPr>
      </w:pPr>
      <w:r w:rsidRPr="0064224D">
        <w:rPr>
          <w:rFonts w:hint="cs"/>
          <w:vanish/>
          <w:color w:val="FF0000"/>
          <w:szCs w:val="20"/>
          <w:shd w:val="clear" w:color="auto" w:fill="FFFF99"/>
          <w:rtl/>
        </w:rPr>
        <w:t>מיום 1.1.2013</w:t>
      </w:r>
    </w:p>
    <w:p w14:paraId="1AC3955C" w14:textId="77777777" w:rsidR="00906F62" w:rsidRPr="0064224D" w:rsidRDefault="00906F62" w:rsidP="00906F62">
      <w:pPr>
        <w:pStyle w:val="P00"/>
        <w:spacing w:before="0"/>
        <w:ind w:left="0" w:right="1134"/>
        <w:rPr>
          <w:rFonts w:hint="cs"/>
          <w:vanish/>
          <w:szCs w:val="20"/>
          <w:shd w:val="clear" w:color="auto" w:fill="FFFF99"/>
          <w:rtl/>
        </w:rPr>
      </w:pPr>
      <w:r w:rsidRPr="0064224D">
        <w:rPr>
          <w:rFonts w:hint="cs"/>
          <w:b/>
          <w:bCs/>
          <w:vanish/>
          <w:szCs w:val="20"/>
          <w:shd w:val="clear" w:color="auto" w:fill="FFFF99"/>
          <w:rtl/>
        </w:rPr>
        <w:t>תק' תשע"ב-2012</w:t>
      </w:r>
    </w:p>
    <w:p w14:paraId="5C45A683" w14:textId="77777777" w:rsidR="00906F62" w:rsidRPr="0064224D" w:rsidRDefault="00906F62" w:rsidP="00906F62">
      <w:pPr>
        <w:pStyle w:val="P00"/>
        <w:spacing w:before="0"/>
        <w:ind w:left="0" w:right="1134"/>
        <w:rPr>
          <w:rFonts w:hint="cs"/>
          <w:vanish/>
          <w:szCs w:val="20"/>
          <w:shd w:val="clear" w:color="auto" w:fill="FFFF99"/>
          <w:rtl/>
        </w:rPr>
      </w:pPr>
      <w:hyperlink r:id="rId13" w:history="1">
        <w:r w:rsidRPr="0064224D">
          <w:rPr>
            <w:rStyle w:val="Hyperlink"/>
            <w:rFonts w:hint="cs"/>
            <w:vanish/>
            <w:szCs w:val="20"/>
            <w:shd w:val="clear" w:color="auto" w:fill="FFFF99"/>
            <w:rtl/>
          </w:rPr>
          <w:t>ק"ת תשע"ב מס' 7150</w:t>
        </w:r>
      </w:hyperlink>
      <w:r w:rsidRPr="0064224D">
        <w:rPr>
          <w:rFonts w:hint="cs"/>
          <w:vanish/>
          <w:szCs w:val="20"/>
          <w:shd w:val="clear" w:color="auto" w:fill="FFFF99"/>
          <w:rtl/>
        </w:rPr>
        <w:t xml:space="preserve"> מיום 1.8.2012 עמ' 1561</w:t>
      </w:r>
    </w:p>
    <w:p w14:paraId="7711E35A" w14:textId="77777777" w:rsidR="00906F62" w:rsidRPr="0064224D" w:rsidRDefault="00906F62" w:rsidP="00906F62">
      <w:pPr>
        <w:pStyle w:val="P00"/>
        <w:ind w:left="0" w:right="1134"/>
        <w:rPr>
          <w:rStyle w:val="default"/>
          <w:rFonts w:cs="FrankRuehl" w:hint="cs"/>
          <w:vanish/>
          <w:sz w:val="22"/>
          <w:szCs w:val="22"/>
          <w:shd w:val="clear" w:color="auto" w:fill="FFFF99"/>
          <w:rtl/>
        </w:rPr>
      </w:pPr>
      <w:r w:rsidRPr="0064224D">
        <w:rPr>
          <w:rStyle w:val="default"/>
          <w:rFonts w:cs="FrankRuehl" w:hint="cs"/>
          <w:vanish/>
          <w:sz w:val="22"/>
          <w:szCs w:val="22"/>
          <w:shd w:val="clear" w:color="auto" w:fill="FFFF99"/>
          <w:rtl/>
        </w:rPr>
        <w:tab/>
      </w:r>
      <w:r w:rsidRPr="0064224D">
        <w:rPr>
          <w:rStyle w:val="default"/>
          <w:rFonts w:cs="FrankRuehl"/>
          <w:vanish/>
          <w:sz w:val="22"/>
          <w:szCs w:val="22"/>
          <w:shd w:val="clear" w:color="auto" w:fill="FFFF99"/>
          <w:rtl/>
        </w:rPr>
        <w:t>(ב)</w:t>
      </w:r>
      <w:r w:rsidRPr="0064224D">
        <w:rPr>
          <w:rStyle w:val="default"/>
          <w:rFonts w:cs="FrankRuehl" w:hint="cs"/>
          <w:vanish/>
          <w:sz w:val="22"/>
          <w:szCs w:val="22"/>
          <w:shd w:val="clear" w:color="auto" w:fill="FFFF99"/>
          <w:rtl/>
        </w:rPr>
        <w:tab/>
      </w:r>
      <w:r w:rsidRPr="0064224D">
        <w:rPr>
          <w:rStyle w:val="default"/>
          <w:rFonts w:cs="FrankRuehl"/>
          <w:vanish/>
          <w:sz w:val="22"/>
          <w:szCs w:val="22"/>
          <w:shd w:val="clear" w:color="auto" w:fill="FFFF99"/>
          <w:rtl/>
        </w:rPr>
        <w:t>החל ביום א' בטבת התשס"ו (1 בינואר 2006), בעל רישיון ישלם למדינה את התמלוגים בשיעורים כמפורט להלן:</w:t>
      </w:r>
    </w:p>
    <w:p w14:paraId="044BE5E4" w14:textId="77777777" w:rsidR="00906F62" w:rsidRPr="0064224D" w:rsidRDefault="00906F62" w:rsidP="00906F62">
      <w:pPr>
        <w:pStyle w:val="P00"/>
        <w:spacing w:before="0"/>
        <w:ind w:left="1021" w:right="1134"/>
        <w:rPr>
          <w:rStyle w:val="default"/>
          <w:rFonts w:cs="FrankRuehl" w:hint="cs"/>
          <w:vanish/>
          <w:sz w:val="22"/>
          <w:szCs w:val="22"/>
          <w:shd w:val="clear" w:color="auto" w:fill="FFFF99"/>
          <w:rtl/>
        </w:rPr>
      </w:pPr>
      <w:r w:rsidRPr="0064224D">
        <w:rPr>
          <w:rStyle w:val="default"/>
          <w:rFonts w:cs="FrankRuehl"/>
          <w:vanish/>
          <w:sz w:val="22"/>
          <w:szCs w:val="22"/>
          <w:shd w:val="clear" w:color="auto" w:fill="FFFF99"/>
          <w:rtl/>
        </w:rPr>
        <w:t>(1)</w:t>
      </w:r>
      <w:r w:rsidRPr="0064224D">
        <w:rPr>
          <w:rStyle w:val="default"/>
          <w:rFonts w:cs="FrankRuehl" w:hint="cs"/>
          <w:vanish/>
          <w:sz w:val="22"/>
          <w:szCs w:val="22"/>
          <w:shd w:val="clear" w:color="auto" w:fill="FFFF99"/>
          <w:rtl/>
        </w:rPr>
        <w:tab/>
      </w:r>
      <w:r w:rsidRPr="0064224D">
        <w:rPr>
          <w:rStyle w:val="default"/>
          <w:rFonts w:cs="FrankRuehl"/>
          <w:vanish/>
          <w:sz w:val="22"/>
          <w:szCs w:val="22"/>
          <w:shd w:val="clear" w:color="auto" w:fill="FFFF99"/>
          <w:rtl/>
        </w:rPr>
        <w:t>בשנת 2006 – 3%;</w:t>
      </w:r>
    </w:p>
    <w:p w14:paraId="6EBF0868" w14:textId="77777777" w:rsidR="00906F62" w:rsidRPr="0064224D" w:rsidRDefault="00906F62" w:rsidP="00906F62">
      <w:pPr>
        <w:pStyle w:val="P00"/>
        <w:spacing w:before="0"/>
        <w:ind w:left="1021" w:right="1134"/>
        <w:rPr>
          <w:rStyle w:val="default"/>
          <w:rFonts w:cs="FrankRuehl" w:hint="cs"/>
          <w:vanish/>
          <w:sz w:val="22"/>
          <w:szCs w:val="22"/>
          <w:shd w:val="clear" w:color="auto" w:fill="FFFF99"/>
          <w:rtl/>
        </w:rPr>
      </w:pPr>
      <w:r w:rsidRPr="0064224D">
        <w:rPr>
          <w:rStyle w:val="default"/>
          <w:rFonts w:cs="FrankRuehl"/>
          <w:vanish/>
          <w:sz w:val="22"/>
          <w:szCs w:val="22"/>
          <w:shd w:val="clear" w:color="auto" w:fill="FFFF99"/>
          <w:rtl/>
        </w:rPr>
        <w:t>(2)</w:t>
      </w:r>
      <w:r w:rsidRPr="0064224D">
        <w:rPr>
          <w:rStyle w:val="default"/>
          <w:rFonts w:cs="FrankRuehl" w:hint="cs"/>
          <w:vanish/>
          <w:sz w:val="22"/>
          <w:szCs w:val="22"/>
          <w:shd w:val="clear" w:color="auto" w:fill="FFFF99"/>
          <w:rtl/>
        </w:rPr>
        <w:tab/>
      </w:r>
      <w:r w:rsidRPr="0064224D">
        <w:rPr>
          <w:rStyle w:val="default"/>
          <w:rFonts w:cs="FrankRuehl"/>
          <w:vanish/>
          <w:sz w:val="22"/>
          <w:szCs w:val="22"/>
          <w:shd w:val="clear" w:color="auto" w:fill="FFFF99"/>
          <w:rtl/>
        </w:rPr>
        <w:t>בשנת 2007 – 2.5%;</w:t>
      </w:r>
    </w:p>
    <w:p w14:paraId="31B280E8" w14:textId="77777777" w:rsidR="00906F62" w:rsidRPr="0064224D" w:rsidRDefault="00906F62" w:rsidP="00906F62">
      <w:pPr>
        <w:pStyle w:val="P00"/>
        <w:spacing w:before="0"/>
        <w:ind w:left="1021" w:right="1134"/>
        <w:rPr>
          <w:rStyle w:val="default"/>
          <w:rFonts w:cs="FrankRuehl" w:hint="cs"/>
          <w:vanish/>
          <w:sz w:val="22"/>
          <w:szCs w:val="22"/>
          <w:shd w:val="clear" w:color="auto" w:fill="FFFF99"/>
          <w:rtl/>
        </w:rPr>
      </w:pPr>
      <w:r w:rsidRPr="0064224D">
        <w:rPr>
          <w:rStyle w:val="default"/>
          <w:rFonts w:cs="FrankRuehl"/>
          <w:vanish/>
          <w:sz w:val="22"/>
          <w:szCs w:val="22"/>
          <w:shd w:val="clear" w:color="auto" w:fill="FFFF99"/>
          <w:rtl/>
        </w:rPr>
        <w:t>(3)</w:t>
      </w:r>
      <w:r w:rsidRPr="0064224D">
        <w:rPr>
          <w:rStyle w:val="default"/>
          <w:rFonts w:cs="FrankRuehl" w:hint="cs"/>
          <w:vanish/>
          <w:sz w:val="22"/>
          <w:szCs w:val="22"/>
          <w:shd w:val="clear" w:color="auto" w:fill="FFFF99"/>
          <w:rtl/>
        </w:rPr>
        <w:tab/>
      </w:r>
      <w:r w:rsidRPr="0064224D">
        <w:rPr>
          <w:rStyle w:val="default"/>
          <w:rFonts w:cs="FrankRuehl"/>
          <w:vanish/>
          <w:sz w:val="22"/>
          <w:szCs w:val="22"/>
          <w:shd w:val="clear" w:color="auto" w:fill="FFFF99"/>
          <w:rtl/>
        </w:rPr>
        <w:t>בשנת 2008 – 2%;</w:t>
      </w:r>
    </w:p>
    <w:p w14:paraId="28081954" w14:textId="77777777" w:rsidR="00906F62" w:rsidRPr="0064224D" w:rsidRDefault="00906F62" w:rsidP="00906F62">
      <w:pPr>
        <w:pStyle w:val="P00"/>
        <w:spacing w:before="0"/>
        <w:ind w:left="1021" w:right="1134"/>
        <w:rPr>
          <w:rStyle w:val="default"/>
          <w:rFonts w:cs="FrankRuehl" w:hint="cs"/>
          <w:vanish/>
          <w:sz w:val="22"/>
          <w:szCs w:val="22"/>
          <w:shd w:val="clear" w:color="auto" w:fill="FFFF99"/>
          <w:rtl/>
        </w:rPr>
      </w:pPr>
      <w:r w:rsidRPr="0064224D">
        <w:rPr>
          <w:rStyle w:val="default"/>
          <w:rFonts w:cs="FrankRuehl"/>
          <w:vanish/>
          <w:sz w:val="22"/>
          <w:szCs w:val="22"/>
          <w:shd w:val="clear" w:color="auto" w:fill="FFFF99"/>
          <w:rtl/>
        </w:rPr>
        <w:t>(4)</w:t>
      </w:r>
      <w:r w:rsidRPr="0064224D">
        <w:rPr>
          <w:rStyle w:val="default"/>
          <w:rFonts w:cs="FrankRuehl" w:hint="cs"/>
          <w:vanish/>
          <w:sz w:val="22"/>
          <w:szCs w:val="22"/>
          <w:shd w:val="clear" w:color="auto" w:fill="FFFF99"/>
          <w:rtl/>
        </w:rPr>
        <w:tab/>
      </w:r>
      <w:r w:rsidRPr="0064224D">
        <w:rPr>
          <w:rStyle w:val="default"/>
          <w:rFonts w:cs="FrankRuehl"/>
          <w:vanish/>
          <w:sz w:val="22"/>
          <w:szCs w:val="22"/>
          <w:shd w:val="clear" w:color="auto" w:fill="FFFF99"/>
          <w:rtl/>
        </w:rPr>
        <w:t>בשנת 2009 – 1.5%;</w:t>
      </w:r>
    </w:p>
    <w:p w14:paraId="59C06536" w14:textId="77777777" w:rsidR="00906F62" w:rsidRPr="0064224D" w:rsidRDefault="00906F62" w:rsidP="00906F62">
      <w:pPr>
        <w:pStyle w:val="P00"/>
        <w:spacing w:before="0"/>
        <w:ind w:left="1021" w:right="1134"/>
        <w:rPr>
          <w:rStyle w:val="default"/>
          <w:rFonts w:cs="FrankRuehl" w:hint="cs"/>
          <w:strike/>
          <w:vanish/>
          <w:sz w:val="22"/>
          <w:szCs w:val="22"/>
          <w:shd w:val="clear" w:color="auto" w:fill="FFFF99"/>
          <w:rtl/>
        </w:rPr>
      </w:pPr>
      <w:r w:rsidRPr="0064224D">
        <w:rPr>
          <w:rStyle w:val="default"/>
          <w:rFonts w:cs="FrankRuehl"/>
          <w:strike/>
          <w:vanish/>
          <w:sz w:val="22"/>
          <w:szCs w:val="22"/>
          <w:shd w:val="clear" w:color="auto" w:fill="FFFF99"/>
          <w:rtl/>
        </w:rPr>
        <w:t>(5)</w:t>
      </w:r>
      <w:r w:rsidRPr="0064224D">
        <w:rPr>
          <w:rStyle w:val="default"/>
          <w:rFonts w:cs="FrankRuehl" w:hint="cs"/>
          <w:strike/>
          <w:vanish/>
          <w:sz w:val="22"/>
          <w:szCs w:val="22"/>
          <w:shd w:val="clear" w:color="auto" w:fill="FFFF99"/>
          <w:rtl/>
        </w:rPr>
        <w:tab/>
      </w:r>
      <w:r w:rsidRPr="0064224D">
        <w:rPr>
          <w:rStyle w:val="default"/>
          <w:rFonts w:cs="FrankRuehl"/>
          <w:strike/>
          <w:vanish/>
          <w:sz w:val="22"/>
          <w:szCs w:val="22"/>
          <w:shd w:val="clear" w:color="auto" w:fill="FFFF99"/>
          <w:rtl/>
        </w:rPr>
        <w:t>החל ביום ט"ו בטבת התש"ע (1 בינואר 2010) –</w:t>
      </w:r>
      <w:r w:rsidRPr="0064224D">
        <w:rPr>
          <w:rStyle w:val="default"/>
          <w:rFonts w:cs="FrankRuehl" w:hint="cs"/>
          <w:strike/>
          <w:vanish/>
          <w:sz w:val="22"/>
          <w:szCs w:val="22"/>
          <w:shd w:val="clear" w:color="auto" w:fill="FFFF99"/>
          <w:rtl/>
        </w:rPr>
        <w:t xml:space="preserve"> </w:t>
      </w:r>
      <w:r w:rsidRPr="0064224D">
        <w:rPr>
          <w:rStyle w:val="default"/>
          <w:rFonts w:cs="FrankRuehl"/>
          <w:strike/>
          <w:vanish/>
          <w:sz w:val="22"/>
          <w:szCs w:val="22"/>
          <w:shd w:val="clear" w:color="auto" w:fill="FFFF99"/>
          <w:rtl/>
        </w:rPr>
        <w:t>1%.</w:t>
      </w:r>
    </w:p>
    <w:p w14:paraId="44F79D36" w14:textId="77777777" w:rsidR="00906F62" w:rsidRPr="0064224D" w:rsidRDefault="00906F62" w:rsidP="00906F62">
      <w:pPr>
        <w:pStyle w:val="P00"/>
        <w:spacing w:before="0"/>
        <w:ind w:left="1021" w:right="1134"/>
        <w:rPr>
          <w:rStyle w:val="default"/>
          <w:rFonts w:cs="FrankRuehl" w:hint="cs"/>
          <w:vanish/>
          <w:sz w:val="22"/>
          <w:szCs w:val="22"/>
          <w:u w:val="single"/>
          <w:shd w:val="clear" w:color="auto" w:fill="FFFF99"/>
          <w:rtl/>
        </w:rPr>
      </w:pPr>
      <w:r w:rsidRPr="0064224D">
        <w:rPr>
          <w:rStyle w:val="default"/>
          <w:rFonts w:cs="FrankRuehl" w:hint="cs"/>
          <w:vanish/>
          <w:sz w:val="22"/>
          <w:szCs w:val="22"/>
          <w:u w:val="single"/>
          <w:shd w:val="clear" w:color="auto" w:fill="FFFF99"/>
          <w:rtl/>
        </w:rPr>
        <w:t>(5)</w:t>
      </w:r>
      <w:r w:rsidRPr="0064224D">
        <w:rPr>
          <w:rStyle w:val="default"/>
          <w:rFonts w:cs="FrankRuehl" w:hint="cs"/>
          <w:vanish/>
          <w:sz w:val="22"/>
          <w:szCs w:val="22"/>
          <w:u w:val="single"/>
          <w:shd w:val="clear" w:color="auto" w:fill="FFFF99"/>
          <w:rtl/>
        </w:rPr>
        <w:tab/>
        <w:t xml:space="preserve">בשנים 2010 עד 2012 </w:t>
      </w:r>
      <w:r w:rsidRPr="0064224D">
        <w:rPr>
          <w:rStyle w:val="default"/>
          <w:rFonts w:cs="FrankRuehl"/>
          <w:vanish/>
          <w:sz w:val="22"/>
          <w:szCs w:val="22"/>
          <w:u w:val="single"/>
          <w:shd w:val="clear" w:color="auto" w:fill="FFFF99"/>
          <w:rtl/>
        </w:rPr>
        <w:t>–</w:t>
      </w:r>
      <w:r w:rsidRPr="0064224D">
        <w:rPr>
          <w:rStyle w:val="default"/>
          <w:rFonts w:cs="FrankRuehl" w:hint="cs"/>
          <w:vanish/>
          <w:sz w:val="22"/>
          <w:szCs w:val="22"/>
          <w:u w:val="single"/>
          <w:shd w:val="clear" w:color="auto" w:fill="FFFF99"/>
          <w:rtl/>
        </w:rPr>
        <w:t xml:space="preserve"> 1%;</w:t>
      </w:r>
    </w:p>
    <w:p w14:paraId="6A56FD3A" w14:textId="77777777" w:rsidR="00906F62" w:rsidRPr="00D466AA" w:rsidRDefault="00906F62" w:rsidP="00D466AA">
      <w:pPr>
        <w:pStyle w:val="P00"/>
        <w:spacing w:before="0"/>
        <w:ind w:left="1021" w:right="1134"/>
        <w:rPr>
          <w:rStyle w:val="default"/>
          <w:rFonts w:cs="FrankRuehl" w:hint="cs"/>
          <w:sz w:val="2"/>
          <w:szCs w:val="2"/>
          <w:u w:val="single"/>
          <w:shd w:val="clear" w:color="auto" w:fill="FFFF99"/>
          <w:rtl/>
        </w:rPr>
      </w:pPr>
      <w:r w:rsidRPr="0064224D">
        <w:rPr>
          <w:rStyle w:val="default"/>
          <w:rFonts w:cs="FrankRuehl" w:hint="cs"/>
          <w:vanish/>
          <w:sz w:val="22"/>
          <w:szCs w:val="22"/>
          <w:u w:val="single"/>
          <w:shd w:val="clear" w:color="auto" w:fill="FFFF99"/>
          <w:rtl/>
        </w:rPr>
        <w:t>(6)</w:t>
      </w:r>
      <w:r w:rsidRPr="0064224D">
        <w:rPr>
          <w:rStyle w:val="default"/>
          <w:rFonts w:cs="FrankRuehl" w:hint="cs"/>
          <w:vanish/>
          <w:sz w:val="22"/>
          <w:szCs w:val="22"/>
          <w:u w:val="single"/>
          <w:shd w:val="clear" w:color="auto" w:fill="FFFF99"/>
          <w:rtl/>
        </w:rPr>
        <w:tab/>
        <w:t xml:space="preserve">החל ביום י"ט בטבת התשע"ג (1 בינואר 2013) </w:t>
      </w:r>
      <w:r w:rsidRPr="0064224D">
        <w:rPr>
          <w:rStyle w:val="default"/>
          <w:rFonts w:cs="FrankRuehl"/>
          <w:vanish/>
          <w:sz w:val="22"/>
          <w:szCs w:val="22"/>
          <w:u w:val="single"/>
          <w:shd w:val="clear" w:color="auto" w:fill="FFFF99"/>
          <w:rtl/>
        </w:rPr>
        <w:t>–</w:t>
      </w:r>
      <w:r w:rsidRPr="0064224D">
        <w:rPr>
          <w:rStyle w:val="default"/>
          <w:rFonts w:cs="FrankRuehl" w:hint="cs"/>
          <w:vanish/>
          <w:sz w:val="22"/>
          <w:szCs w:val="22"/>
          <w:u w:val="single"/>
          <w:shd w:val="clear" w:color="auto" w:fill="FFFF99"/>
          <w:rtl/>
        </w:rPr>
        <w:t xml:space="preserve"> 0%.</w:t>
      </w:r>
      <w:bookmarkEnd w:id="7"/>
    </w:p>
    <w:p w14:paraId="263D8765" w14:textId="77777777" w:rsidR="0044424E" w:rsidRDefault="0044424E" w:rsidP="0044424E">
      <w:pPr>
        <w:pStyle w:val="P00"/>
        <w:spacing w:before="72"/>
        <w:ind w:left="0" w:right="1134"/>
        <w:rPr>
          <w:rStyle w:val="default"/>
          <w:rFonts w:cs="FrankRuehl" w:hint="cs"/>
          <w:rtl/>
        </w:rPr>
      </w:pPr>
      <w:bookmarkStart w:id="8" w:name="Seif8"/>
      <w:bookmarkEnd w:id="8"/>
      <w:r>
        <w:rPr>
          <w:lang w:val="he-IL"/>
        </w:rPr>
        <w:pict w14:anchorId="75AA3CB1">
          <v:rect id="_x0000_s1043" style="position:absolute;left:0;text-align:left;margin-left:464.5pt;margin-top:8.05pt;width:75.05pt;height:22.6pt;z-index:251659264" o:allowincell="f" filled="f" stroked="f" strokecolor="lime" strokeweight=".25pt">
            <v:textbox inset="0,0,0,0">
              <w:txbxContent>
                <w:p w14:paraId="16DD69FB" w14:textId="77777777" w:rsidR="0044424E" w:rsidRDefault="0044424E" w:rsidP="0044424E">
                  <w:pPr>
                    <w:spacing w:line="160" w:lineRule="exact"/>
                    <w:jc w:val="left"/>
                    <w:rPr>
                      <w:rFonts w:cs="Miriam" w:hint="cs"/>
                      <w:szCs w:val="18"/>
                      <w:rtl/>
                    </w:rPr>
                  </w:pPr>
                  <w:r>
                    <w:rPr>
                      <w:rFonts w:cs="Miriam" w:hint="cs"/>
                      <w:szCs w:val="18"/>
                      <w:rtl/>
                    </w:rPr>
                    <w:t>אופן חישוב תמלוגים</w:t>
                  </w:r>
                </w:p>
                <w:p w14:paraId="47378FF6" w14:textId="77777777" w:rsidR="0044424E" w:rsidRDefault="0044424E" w:rsidP="0044424E">
                  <w:pPr>
                    <w:spacing w:line="160" w:lineRule="exact"/>
                    <w:jc w:val="left"/>
                    <w:rPr>
                      <w:rFonts w:cs="Miriam" w:hint="cs"/>
                      <w:noProof/>
                      <w:szCs w:val="18"/>
                      <w:rtl/>
                    </w:rPr>
                  </w:pPr>
                  <w:r>
                    <w:rPr>
                      <w:rFonts w:cs="Miriam" w:hint="cs"/>
                      <w:szCs w:val="18"/>
                      <w:rtl/>
                    </w:rPr>
                    <w:t>תק' תש"ע-2010</w:t>
                  </w:r>
                </w:p>
              </w:txbxContent>
            </v:textbox>
            <w10:anchorlock/>
          </v:rect>
        </w:pict>
      </w:r>
      <w:r>
        <w:rPr>
          <w:rStyle w:val="big-number"/>
          <w:rtl/>
        </w:rPr>
        <w:t>2</w:t>
      </w:r>
      <w:r w:rsidR="00906F62">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הכנסות אשר לא משולמים תמלוגים בגינן, וכן תשלומים וחובות רעים אשר אינם מיוחסים להכנסות ממתן שירותים אשר בעדם משולמים תמלוגים, לא יותרו לניכוי לפי התוספת הראשונה, השניה או השלישית, לפי העניין.</w:t>
      </w:r>
    </w:p>
    <w:p w14:paraId="217FE1B2" w14:textId="77777777" w:rsidR="0044424E" w:rsidRPr="0064224D" w:rsidRDefault="0044424E" w:rsidP="0044424E">
      <w:pPr>
        <w:pStyle w:val="P00"/>
        <w:spacing w:before="0"/>
        <w:ind w:left="0" w:right="1134"/>
        <w:rPr>
          <w:rStyle w:val="default"/>
          <w:rFonts w:cs="FrankRuehl" w:hint="cs"/>
          <w:vanish/>
          <w:color w:val="FF0000"/>
          <w:szCs w:val="20"/>
          <w:shd w:val="clear" w:color="auto" w:fill="FFFF99"/>
          <w:rtl/>
        </w:rPr>
      </w:pPr>
      <w:bookmarkStart w:id="9" w:name="Rov22"/>
      <w:r w:rsidRPr="0064224D">
        <w:rPr>
          <w:rStyle w:val="default"/>
          <w:rFonts w:cs="FrankRuehl" w:hint="cs"/>
          <w:vanish/>
          <w:color w:val="FF0000"/>
          <w:szCs w:val="20"/>
          <w:shd w:val="clear" w:color="auto" w:fill="FFFF99"/>
          <w:rtl/>
        </w:rPr>
        <w:t>מיום 26.2.2010</w:t>
      </w:r>
    </w:p>
    <w:p w14:paraId="42021F63" w14:textId="77777777" w:rsidR="0044424E" w:rsidRPr="0064224D" w:rsidRDefault="0044424E" w:rsidP="0044424E">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תק' תש"ע-2010</w:t>
      </w:r>
    </w:p>
    <w:p w14:paraId="667AFBDE" w14:textId="77777777" w:rsidR="0044424E" w:rsidRPr="0064224D" w:rsidRDefault="0044424E" w:rsidP="0044424E">
      <w:pPr>
        <w:pStyle w:val="P00"/>
        <w:spacing w:before="0"/>
        <w:ind w:left="0" w:right="1134"/>
        <w:rPr>
          <w:rStyle w:val="default"/>
          <w:rFonts w:cs="FrankRuehl" w:hint="cs"/>
          <w:vanish/>
          <w:szCs w:val="20"/>
          <w:shd w:val="clear" w:color="auto" w:fill="FFFF99"/>
          <w:rtl/>
        </w:rPr>
      </w:pPr>
      <w:hyperlink r:id="rId14" w:history="1">
        <w:r w:rsidRPr="0064224D">
          <w:rPr>
            <w:rStyle w:val="Hyperlink"/>
            <w:rFonts w:hint="cs"/>
            <w:vanish/>
            <w:szCs w:val="20"/>
            <w:shd w:val="clear" w:color="auto" w:fill="FFFF99"/>
            <w:rtl/>
          </w:rPr>
          <w:t>ק"ת תש"ע מס' 6862</w:t>
        </w:r>
      </w:hyperlink>
      <w:r w:rsidRPr="0064224D">
        <w:rPr>
          <w:rStyle w:val="default"/>
          <w:rFonts w:cs="FrankRuehl" w:hint="cs"/>
          <w:vanish/>
          <w:szCs w:val="20"/>
          <w:shd w:val="clear" w:color="auto" w:fill="FFFF99"/>
          <w:rtl/>
        </w:rPr>
        <w:t xml:space="preserve"> מיום 27.1.2010 עמ' 706</w:t>
      </w:r>
    </w:p>
    <w:p w14:paraId="171D6ADD" w14:textId="77777777" w:rsidR="0044424E" w:rsidRPr="0044424E" w:rsidRDefault="0044424E" w:rsidP="0044424E">
      <w:pPr>
        <w:pStyle w:val="P00"/>
        <w:spacing w:before="0"/>
        <w:ind w:left="0" w:right="1134"/>
        <w:rPr>
          <w:rStyle w:val="default"/>
          <w:rFonts w:cs="FrankRuehl" w:hint="cs"/>
          <w:sz w:val="2"/>
          <w:szCs w:val="2"/>
          <w:rtl/>
        </w:rPr>
      </w:pPr>
      <w:r w:rsidRPr="0064224D">
        <w:rPr>
          <w:rStyle w:val="default"/>
          <w:rFonts w:cs="FrankRuehl" w:hint="cs"/>
          <w:b/>
          <w:bCs/>
          <w:vanish/>
          <w:szCs w:val="20"/>
          <w:shd w:val="clear" w:color="auto" w:fill="FFFF99"/>
          <w:rtl/>
        </w:rPr>
        <w:t>הוספת תקנה 2א</w:t>
      </w:r>
      <w:bookmarkEnd w:id="9"/>
    </w:p>
    <w:p w14:paraId="5E995362" w14:textId="77777777" w:rsidR="000522E6" w:rsidRDefault="000522E6">
      <w:pPr>
        <w:pStyle w:val="P00"/>
        <w:spacing w:before="72"/>
        <w:ind w:left="0" w:right="1134"/>
        <w:rPr>
          <w:rStyle w:val="default"/>
          <w:rFonts w:cs="FrankRuehl"/>
          <w:rtl/>
        </w:rPr>
      </w:pPr>
      <w:bookmarkStart w:id="10" w:name="Seif3"/>
      <w:bookmarkEnd w:id="10"/>
      <w:r>
        <w:rPr>
          <w:lang w:val="he-IL"/>
        </w:rPr>
        <w:pict w14:anchorId="1EE74911">
          <v:rect id="_x0000_s1028" style="position:absolute;left:0;text-align:left;margin-left:464.5pt;margin-top:8.05pt;width:75.05pt;height:20pt;z-index:251644928" o:allowincell="f" filled="f" stroked="f" strokecolor="lime" strokeweight=".25pt">
            <v:textbox inset="0,0,0,0">
              <w:txbxContent>
                <w:p w14:paraId="063BC8C4" w14:textId="77777777" w:rsidR="000522E6" w:rsidRDefault="000522E6">
                  <w:pPr>
                    <w:spacing w:line="160" w:lineRule="exact"/>
                    <w:jc w:val="left"/>
                    <w:rPr>
                      <w:rFonts w:cs="Miriam"/>
                      <w:noProof/>
                      <w:szCs w:val="18"/>
                      <w:rtl/>
                    </w:rPr>
                  </w:pPr>
                  <w:r>
                    <w:rPr>
                      <w:rFonts w:cs="Miriam"/>
                      <w:szCs w:val="18"/>
                      <w:rtl/>
                    </w:rPr>
                    <w:t>מ</w:t>
                  </w:r>
                  <w:r>
                    <w:rPr>
                      <w:rFonts w:cs="Miriam" w:hint="cs"/>
                      <w:szCs w:val="18"/>
                      <w:rtl/>
                    </w:rPr>
                    <w:t>ועד תשלום התמלוגים</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על רישיון ישלם את התמלוגים בתוך 45 ימים מתום כל רבעון (להלן - מועד התשלום), בעד ההכנסות החייבות שלו במשך הרבעון.</w:t>
      </w:r>
    </w:p>
    <w:p w14:paraId="3B20D229" w14:textId="77777777" w:rsidR="000522E6" w:rsidRDefault="000522E6">
      <w:pPr>
        <w:pStyle w:val="P00"/>
        <w:spacing w:before="72"/>
        <w:ind w:left="0" w:right="1134"/>
        <w:rPr>
          <w:rStyle w:val="default"/>
          <w:rFonts w:cs="FrankRuehl"/>
          <w:rtl/>
        </w:rPr>
      </w:pPr>
      <w:bookmarkStart w:id="11" w:name="Seif4"/>
      <w:bookmarkEnd w:id="11"/>
      <w:r>
        <w:rPr>
          <w:lang w:val="he-IL"/>
        </w:rPr>
        <w:pict w14:anchorId="29EAC0E8">
          <v:rect id="_x0000_s1029" style="position:absolute;left:0;text-align:left;margin-left:464.5pt;margin-top:8.05pt;width:75.05pt;height:20pt;z-index:251645952" o:allowincell="f" filled="f" stroked="f" strokecolor="lime" strokeweight=".25pt">
            <v:textbox inset="0,0,0,0">
              <w:txbxContent>
                <w:p w14:paraId="79B31FDC" w14:textId="77777777" w:rsidR="000522E6" w:rsidRDefault="000522E6">
                  <w:pPr>
                    <w:spacing w:line="160" w:lineRule="exact"/>
                    <w:jc w:val="left"/>
                    <w:rPr>
                      <w:rFonts w:cs="Miriam"/>
                      <w:noProof/>
                      <w:szCs w:val="18"/>
                      <w:rtl/>
                    </w:rPr>
                  </w:pPr>
                  <w:r>
                    <w:rPr>
                      <w:rFonts w:cs="Miriam"/>
                      <w:szCs w:val="18"/>
                      <w:rtl/>
                    </w:rPr>
                    <w:t>א</w:t>
                  </w:r>
                  <w:r>
                    <w:rPr>
                      <w:rFonts w:cs="Miriam" w:hint="cs"/>
                      <w:szCs w:val="18"/>
                      <w:rtl/>
                    </w:rPr>
                    <w:t>ופן תשלום התמלוגים</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מלוגים לפי תקנות אלה ישולמו לחשבון בנק שאת פרטיו יודיע חשב משרד התקשורת לב</w:t>
      </w:r>
      <w:r>
        <w:rPr>
          <w:rStyle w:val="default"/>
          <w:rFonts w:cs="FrankRuehl"/>
          <w:rtl/>
        </w:rPr>
        <w:t>ע</w:t>
      </w:r>
      <w:r>
        <w:rPr>
          <w:rStyle w:val="default"/>
          <w:rFonts w:cs="FrankRuehl" w:hint="cs"/>
          <w:rtl/>
        </w:rPr>
        <w:t>ל הרישיון.</w:t>
      </w:r>
    </w:p>
    <w:p w14:paraId="752B3686" w14:textId="77777777" w:rsidR="000522E6" w:rsidRDefault="000522E6">
      <w:pPr>
        <w:pStyle w:val="P00"/>
        <w:spacing w:before="72"/>
        <w:ind w:left="0" w:right="1134"/>
        <w:rPr>
          <w:rStyle w:val="default"/>
          <w:rFonts w:cs="FrankRuehl" w:hint="cs"/>
          <w:rtl/>
        </w:rPr>
      </w:pPr>
      <w:bookmarkStart w:id="12" w:name="Seif5"/>
      <w:bookmarkEnd w:id="12"/>
      <w:r>
        <w:rPr>
          <w:lang w:val="he-IL"/>
        </w:rPr>
        <w:pict w14:anchorId="2DF752CF">
          <v:rect id="_x0000_s1030" style="position:absolute;left:0;text-align:left;margin-left:464.5pt;margin-top:8.05pt;width:75.05pt;height:10pt;z-index:251646976" o:allowincell="f" filled="f" stroked="f" strokecolor="lime" strokeweight=".25pt">
            <v:textbox inset="0,0,0,0">
              <w:txbxContent>
                <w:p w14:paraId="3957952B" w14:textId="77777777" w:rsidR="000522E6" w:rsidRDefault="000522E6">
                  <w:pPr>
                    <w:spacing w:line="160" w:lineRule="exact"/>
                    <w:jc w:val="left"/>
                    <w:rPr>
                      <w:rFonts w:cs="Miriam"/>
                      <w:noProof/>
                      <w:szCs w:val="18"/>
                      <w:rtl/>
                    </w:rPr>
                  </w:pPr>
                  <w:r>
                    <w:rPr>
                      <w:rFonts w:cs="Miriam"/>
                      <w:szCs w:val="18"/>
                      <w:rtl/>
                    </w:rPr>
                    <w:t>פ</w:t>
                  </w:r>
                  <w:r>
                    <w:rPr>
                      <w:rFonts w:cs="Miriam" w:hint="cs"/>
                      <w:szCs w:val="18"/>
                      <w:rtl/>
                    </w:rPr>
                    <w:t>י</w:t>
                  </w:r>
                  <w:r>
                    <w:rPr>
                      <w:rFonts w:cs="Miriam"/>
                      <w:szCs w:val="18"/>
                      <w:rtl/>
                    </w:rPr>
                    <w:t>ג</w:t>
                  </w:r>
                  <w:r>
                    <w:rPr>
                      <w:rFonts w:cs="Miriam" w:hint="cs"/>
                      <w:szCs w:val="18"/>
                      <w:rtl/>
                    </w:rPr>
                    <w:t>ור בתשלום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סכום תמלוגים שלא שולם במועד התשלום, </w:t>
      </w:r>
      <w:r w:rsidR="0044424E">
        <w:rPr>
          <w:rStyle w:val="default"/>
          <w:rFonts w:cs="FrankRuehl" w:hint="cs"/>
          <w:rtl/>
        </w:rPr>
        <w:t xml:space="preserve">ייווספו </w:t>
      </w:r>
      <w:r w:rsidR="0044424E">
        <w:rPr>
          <w:rStyle w:val="default"/>
          <w:rFonts w:cs="FrankRuehl"/>
          <w:rtl/>
        </w:rPr>
        <w:t>–</w:t>
      </w:r>
    </w:p>
    <w:p w14:paraId="15D7A566" w14:textId="77777777" w:rsidR="000522E6" w:rsidRDefault="0044424E" w:rsidP="0044424E">
      <w:pPr>
        <w:pStyle w:val="P22"/>
        <w:spacing w:before="72"/>
        <w:ind w:left="1021" w:right="1134"/>
        <w:rPr>
          <w:rStyle w:val="default"/>
          <w:rFonts w:cs="FrankRuehl"/>
          <w:rtl/>
        </w:rPr>
      </w:pPr>
      <w:r>
        <w:rPr>
          <w:rtl/>
          <w:lang w:eastAsia="en-US"/>
        </w:rPr>
        <w:pict w14:anchorId="04309077">
          <v:shape id="_x0000_s1045" type="#_x0000_t202" style="position:absolute;left:0;text-align:left;margin-left:470.25pt;margin-top:7.1pt;width:1in;height:11.2pt;z-index:251660288" filled="f" stroked="f">
            <v:textbox inset="1mm,0,1mm,0">
              <w:txbxContent>
                <w:p w14:paraId="7ADFE32F" w14:textId="77777777" w:rsidR="0044424E" w:rsidRDefault="0044424E" w:rsidP="0044424E">
                  <w:pPr>
                    <w:spacing w:line="160" w:lineRule="exact"/>
                    <w:jc w:val="left"/>
                    <w:rPr>
                      <w:rFonts w:cs="Miriam" w:hint="cs"/>
                      <w:noProof/>
                      <w:szCs w:val="18"/>
                      <w:rtl/>
                    </w:rPr>
                  </w:pPr>
                  <w:r>
                    <w:rPr>
                      <w:rFonts w:cs="Miriam" w:hint="cs"/>
                      <w:szCs w:val="18"/>
                      <w:rtl/>
                    </w:rPr>
                    <w:t>תק' תש"ע-2010</w:t>
                  </w:r>
                </w:p>
              </w:txbxContent>
            </v:textbox>
            <w10:anchorlock/>
          </v:shape>
        </w:pict>
      </w:r>
      <w:r w:rsidR="000522E6">
        <w:rPr>
          <w:rStyle w:val="default"/>
          <w:rFonts w:cs="FrankRuehl"/>
          <w:rtl/>
        </w:rPr>
        <w:t>(1)</w:t>
      </w:r>
      <w:r w:rsidR="000522E6">
        <w:rPr>
          <w:rStyle w:val="default"/>
          <w:rFonts w:cs="FrankRuehl"/>
          <w:rtl/>
        </w:rPr>
        <w:tab/>
      </w:r>
      <w:r>
        <w:rPr>
          <w:rStyle w:val="default"/>
          <w:rFonts w:cs="FrankRuehl" w:hint="cs"/>
          <w:rtl/>
        </w:rPr>
        <w:t>ריבית פיגורים</w:t>
      </w:r>
      <w:r w:rsidR="000522E6">
        <w:rPr>
          <w:rStyle w:val="default"/>
          <w:rFonts w:cs="FrankRuehl" w:hint="cs"/>
          <w:rtl/>
        </w:rPr>
        <w:t xml:space="preserve"> לפי מספר הימים שחלפו ממועד התשלום עד התשלום בפועל;</w:t>
      </w:r>
    </w:p>
    <w:p w14:paraId="0CF0F121" w14:textId="77777777" w:rsidR="000522E6" w:rsidRDefault="000522E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הוצאות גביה בשיעור של 5% מסכום התמלוגים שלא שולם במועד התשלום, ו</w:t>
      </w:r>
      <w:r>
        <w:rPr>
          <w:rStyle w:val="default"/>
          <w:rFonts w:cs="FrankRuehl"/>
          <w:rtl/>
        </w:rPr>
        <w:t>ב</w:t>
      </w:r>
      <w:r>
        <w:rPr>
          <w:rStyle w:val="default"/>
          <w:rFonts w:cs="FrankRuehl" w:hint="cs"/>
          <w:rtl/>
        </w:rPr>
        <w:t>לבד שחלפו שבעה ימים לפחות ממועד התשלום; על אף האמור, לא יעלו הוצאות הגביה על סכום של חמישים אלף שקלים חדשים.</w:t>
      </w:r>
    </w:p>
    <w:p w14:paraId="125F45E0" w14:textId="77777777" w:rsidR="000522E6" w:rsidRDefault="000522E6" w:rsidP="004442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הסכום האמור בתקנת משנה (א)(2) ישתנה ב-1 בינואר של כל שנה (להלן - יום העדכון), לפי שיעור עליית המדד החד</w:t>
      </w:r>
      <w:r w:rsidR="0044424E">
        <w:rPr>
          <w:rStyle w:val="default"/>
          <w:rFonts w:cs="FrankRuehl" w:hint="cs"/>
          <w:rtl/>
        </w:rPr>
        <w:t xml:space="preserve">ש לעומת המדד היסודי; לענין זה </w:t>
      </w:r>
      <w:r w:rsidR="0044424E">
        <w:rPr>
          <w:rStyle w:val="default"/>
          <w:rFonts w:cs="FrankRuehl"/>
          <w:rtl/>
        </w:rPr>
        <w:t>–</w:t>
      </w:r>
    </w:p>
    <w:p w14:paraId="6C084F68" w14:textId="77777777" w:rsidR="000522E6" w:rsidRDefault="000522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המד</w:t>
      </w:r>
      <w:r>
        <w:rPr>
          <w:rStyle w:val="default"/>
          <w:rFonts w:cs="FrankRuehl"/>
          <w:rtl/>
        </w:rPr>
        <w:t>ד</w:t>
      </w:r>
      <w:r>
        <w:rPr>
          <w:rStyle w:val="default"/>
          <w:rFonts w:cs="FrankRuehl" w:hint="cs"/>
          <w:rtl/>
        </w:rPr>
        <w:t xml:space="preserve"> החדש" - המדד שפורסם לאחרונה לפני יום העדכון;</w:t>
      </w:r>
    </w:p>
    <w:p w14:paraId="15DB28FE" w14:textId="77777777" w:rsidR="000522E6" w:rsidRDefault="000522E6" w:rsidP="004442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המדד היסודי" - המדד שפורסם לאחרונה לפני יום העדכון הקודם, ולענין יום העדכון הראשון שלאחר תחילתן של תקנות אלה - המדד שפורסם בחודש דצמבר 2000. </w:t>
      </w:r>
    </w:p>
    <w:p w14:paraId="13C05472" w14:textId="77777777" w:rsidR="0044424E" w:rsidRPr="0064224D" w:rsidRDefault="0044424E" w:rsidP="0044424E">
      <w:pPr>
        <w:pStyle w:val="P00"/>
        <w:spacing w:before="0"/>
        <w:ind w:left="0" w:right="1134"/>
        <w:rPr>
          <w:rStyle w:val="default"/>
          <w:rFonts w:cs="FrankRuehl" w:hint="cs"/>
          <w:vanish/>
          <w:color w:val="FF0000"/>
          <w:szCs w:val="20"/>
          <w:shd w:val="clear" w:color="auto" w:fill="FFFF99"/>
          <w:rtl/>
        </w:rPr>
      </w:pPr>
      <w:bookmarkStart w:id="13" w:name="Rov23"/>
      <w:r w:rsidRPr="0064224D">
        <w:rPr>
          <w:rStyle w:val="default"/>
          <w:rFonts w:cs="FrankRuehl" w:hint="cs"/>
          <w:vanish/>
          <w:color w:val="FF0000"/>
          <w:szCs w:val="20"/>
          <w:shd w:val="clear" w:color="auto" w:fill="FFFF99"/>
          <w:rtl/>
        </w:rPr>
        <w:t>מיום 26.2.2010</w:t>
      </w:r>
    </w:p>
    <w:p w14:paraId="5474476B" w14:textId="77777777" w:rsidR="0044424E" w:rsidRPr="0064224D" w:rsidRDefault="0044424E" w:rsidP="0044424E">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תק' תש"ע-2010</w:t>
      </w:r>
    </w:p>
    <w:p w14:paraId="0BE4C1F2" w14:textId="77777777" w:rsidR="0044424E" w:rsidRPr="0064224D" w:rsidRDefault="0044424E" w:rsidP="0044424E">
      <w:pPr>
        <w:pStyle w:val="P00"/>
        <w:spacing w:before="0"/>
        <w:ind w:left="0" w:right="1134"/>
        <w:rPr>
          <w:rStyle w:val="default"/>
          <w:rFonts w:cs="FrankRuehl" w:hint="cs"/>
          <w:vanish/>
          <w:szCs w:val="20"/>
          <w:shd w:val="clear" w:color="auto" w:fill="FFFF99"/>
          <w:rtl/>
        </w:rPr>
      </w:pPr>
      <w:hyperlink r:id="rId15" w:history="1">
        <w:r w:rsidRPr="0064224D">
          <w:rPr>
            <w:rStyle w:val="Hyperlink"/>
            <w:rFonts w:hint="cs"/>
            <w:vanish/>
            <w:szCs w:val="20"/>
            <w:shd w:val="clear" w:color="auto" w:fill="FFFF99"/>
            <w:rtl/>
          </w:rPr>
          <w:t>ק"ת תש"ע מס' 6862</w:t>
        </w:r>
      </w:hyperlink>
      <w:r w:rsidRPr="0064224D">
        <w:rPr>
          <w:rStyle w:val="default"/>
          <w:rFonts w:cs="FrankRuehl" w:hint="cs"/>
          <w:vanish/>
          <w:szCs w:val="20"/>
          <w:shd w:val="clear" w:color="auto" w:fill="FFFF99"/>
          <w:rtl/>
        </w:rPr>
        <w:t xml:space="preserve"> מיום 27.1.2010 עמ' 706</w:t>
      </w:r>
    </w:p>
    <w:p w14:paraId="61F10DDF" w14:textId="77777777" w:rsidR="0044424E" w:rsidRPr="0064224D" w:rsidRDefault="0044424E" w:rsidP="0044424E">
      <w:pPr>
        <w:pStyle w:val="P00"/>
        <w:ind w:left="0" w:right="1134"/>
        <w:rPr>
          <w:rStyle w:val="default"/>
          <w:rFonts w:cs="FrankRuehl" w:hint="cs"/>
          <w:vanish/>
          <w:sz w:val="22"/>
          <w:szCs w:val="22"/>
          <w:shd w:val="clear" w:color="auto" w:fill="FFFF99"/>
          <w:rtl/>
        </w:rPr>
      </w:pPr>
      <w:r w:rsidRPr="0064224D">
        <w:rPr>
          <w:rStyle w:val="big-number"/>
          <w:vanish/>
          <w:sz w:val="22"/>
          <w:szCs w:val="22"/>
          <w:shd w:val="clear" w:color="auto" w:fill="FFFF99"/>
          <w:rtl/>
        </w:rPr>
        <w:tab/>
      </w:r>
      <w:r w:rsidRPr="0064224D">
        <w:rPr>
          <w:rStyle w:val="default"/>
          <w:rFonts w:cs="FrankRuehl"/>
          <w:vanish/>
          <w:sz w:val="22"/>
          <w:szCs w:val="22"/>
          <w:shd w:val="clear" w:color="auto" w:fill="FFFF99"/>
          <w:rtl/>
        </w:rPr>
        <w:t>(</w:t>
      </w:r>
      <w:r w:rsidRPr="0064224D">
        <w:rPr>
          <w:rStyle w:val="default"/>
          <w:rFonts w:cs="FrankRuehl" w:hint="cs"/>
          <w:vanish/>
          <w:sz w:val="22"/>
          <w:szCs w:val="22"/>
          <w:shd w:val="clear" w:color="auto" w:fill="FFFF99"/>
          <w:rtl/>
        </w:rPr>
        <w:t>א)</w:t>
      </w:r>
      <w:r w:rsidRPr="0064224D">
        <w:rPr>
          <w:rStyle w:val="default"/>
          <w:rFonts w:cs="FrankRuehl"/>
          <w:vanish/>
          <w:sz w:val="22"/>
          <w:szCs w:val="22"/>
          <w:shd w:val="clear" w:color="auto" w:fill="FFFF99"/>
          <w:rtl/>
        </w:rPr>
        <w:tab/>
      </w:r>
      <w:r w:rsidRPr="0064224D">
        <w:rPr>
          <w:rStyle w:val="default"/>
          <w:rFonts w:cs="FrankRuehl" w:hint="cs"/>
          <w:vanish/>
          <w:sz w:val="22"/>
          <w:szCs w:val="22"/>
          <w:shd w:val="clear" w:color="auto" w:fill="FFFF99"/>
          <w:rtl/>
        </w:rPr>
        <w:t xml:space="preserve">על סכום תמלוגים שלא שולם במועד התשלום, ייווספו </w:t>
      </w:r>
      <w:r w:rsidRPr="0064224D">
        <w:rPr>
          <w:rStyle w:val="default"/>
          <w:rFonts w:cs="FrankRuehl"/>
          <w:vanish/>
          <w:sz w:val="22"/>
          <w:szCs w:val="22"/>
          <w:shd w:val="clear" w:color="auto" w:fill="FFFF99"/>
          <w:rtl/>
        </w:rPr>
        <w:t>–</w:t>
      </w:r>
    </w:p>
    <w:p w14:paraId="77ADFD40" w14:textId="77777777" w:rsidR="0044424E" w:rsidRPr="0044424E" w:rsidRDefault="0044424E" w:rsidP="0044424E">
      <w:pPr>
        <w:pStyle w:val="P22"/>
        <w:spacing w:before="0"/>
        <w:ind w:left="1021" w:right="1134"/>
        <w:rPr>
          <w:rStyle w:val="default"/>
          <w:rFonts w:cs="FrankRuehl"/>
          <w:sz w:val="2"/>
          <w:szCs w:val="2"/>
          <w:rtl/>
        </w:rPr>
      </w:pPr>
      <w:r w:rsidRPr="0064224D">
        <w:rPr>
          <w:rStyle w:val="default"/>
          <w:rFonts w:cs="FrankRuehl"/>
          <w:vanish/>
          <w:sz w:val="22"/>
          <w:szCs w:val="22"/>
          <w:shd w:val="clear" w:color="auto" w:fill="FFFF99"/>
          <w:rtl/>
        </w:rPr>
        <w:t>(1)</w:t>
      </w:r>
      <w:r w:rsidRPr="0064224D">
        <w:rPr>
          <w:rStyle w:val="default"/>
          <w:rFonts w:cs="FrankRuehl"/>
          <w:vanish/>
          <w:sz w:val="22"/>
          <w:szCs w:val="22"/>
          <w:shd w:val="clear" w:color="auto" w:fill="FFFF99"/>
          <w:rtl/>
        </w:rPr>
        <w:tab/>
      </w:r>
      <w:r w:rsidRPr="0064224D">
        <w:rPr>
          <w:rStyle w:val="default"/>
          <w:rFonts w:cs="FrankRuehl" w:hint="cs"/>
          <w:strike/>
          <w:vanish/>
          <w:sz w:val="22"/>
          <w:szCs w:val="22"/>
          <w:shd w:val="clear" w:color="auto" w:fill="FFFF99"/>
          <w:rtl/>
        </w:rPr>
        <w:t>הפרשי הצמדה וריבית</w:t>
      </w:r>
      <w:r w:rsidRPr="0064224D">
        <w:rPr>
          <w:rStyle w:val="default"/>
          <w:rFonts w:cs="FrankRuehl" w:hint="cs"/>
          <w:vanish/>
          <w:sz w:val="22"/>
          <w:szCs w:val="22"/>
          <w:shd w:val="clear" w:color="auto" w:fill="FFFF99"/>
          <w:rtl/>
        </w:rPr>
        <w:t xml:space="preserve"> </w:t>
      </w:r>
      <w:r w:rsidRPr="0064224D">
        <w:rPr>
          <w:rStyle w:val="default"/>
          <w:rFonts w:cs="FrankRuehl" w:hint="cs"/>
          <w:vanish/>
          <w:sz w:val="22"/>
          <w:szCs w:val="22"/>
          <w:u w:val="single"/>
          <w:shd w:val="clear" w:color="auto" w:fill="FFFF99"/>
          <w:rtl/>
        </w:rPr>
        <w:t>ריבית פיגורים</w:t>
      </w:r>
      <w:r w:rsidRPr="0064224D">
        <w:rPr>
          <w:rStyle w:val="default"/>
          <w:rFonts w:cs="FrankRuehl" w:hint="cs"/>
          <w:vanish/>
          <w:sz w:val="22"/>
          <w:szCs w:val="22"/>
          <w:shd w:val="clear" w:color="auto" w:fill="FFFF99"/>
          <w:rtl/>
        </w:rPr>
        <w:t xml:space="preserve"> לפי מספר הימים שחלפו ממועד התשלום עד התשלום בפועל;</w:t>
      </w:r>
      <w:bookmarkEnd w:id="13"/>
    </w:p>
    <w:p w14:paraId="68D966E6" w14:textId="77777777" w:rsidR="000522E6" w:rsidRDefault="000522E6" w:rsidP="0044424E">
      <w:pPr>
        <w:pStyle w:val="P00"/>
        <w:spacing w:before="72"/>
        <w:ind w:left="0" w:right="1134"/>
        <w:rPr>
          <w:rStyle w:val="default"/>
          <w:rFonts w:cs="FrankRuehl"/>
          <w:rtl/>
        </w:rPr>
      </w:pPr>
      <w:bookmarkStart w:id="14" w:name="Seif6"/>
      <w:bookmarkEnd w:id="14"/>
      <w:r>
        <w:rPr>
          <w:lang w:val="he-IL"/>
        </w:rPr>
        <w:pict w14:anchorId="5622E0B9">
          <v:rect id="_x0000_s1031" style="position:absolute;left:0;text-align:left;margin-left:464.5pt;margin-top:8.05pt;width:75.05pt;height:10pt;z-index:251648000" o:allowincell="f" filled="f" stroked="f" strokecolor="lime" strokeweight=".25pt">
            <v:textbox inset="0,0,0,0">
              <w:txbxContent>
                <w:p w14:paraId="25027F54" w14:textId="77777777" w:rsidR="000522E6" w:rsidRDefault="000522E6">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קנות הבזק (תמלוגים), תשנ"ו-1996 - בטלות.</w:t>
      </w:r>
    </w:p>
    <w:p w14:paraId="774D800F" w14:textId="77777777" w:rsidR="000522E6" w:rsidRDefault="000522E6">
      <w:pPr>
        <w:pStyle w:val="P00"/>
        <w:spacing w:before="72"/>
        <w:ind w:left="0" w:right="1134"/>
        <w:rPr>
          <w:rStyle w:val="default"/>
          <w:rFonts w:cs="FrankRuehl" w:hint="cs"/>
          <w:rtl/>
        </w:rPr>
      </w:pPr>
      <w:bookmarkStart w:id="15" w:name="Seif7"/>
      <w:bookmarkEnd w:id="15"/>
      <w:r>
        <w:rPr>
          <w:lang w:val="he-IL"/>
        </w:rPr>
        <w:pict w14:anchorId="1313FB97">
          <v:rect id="_x0000_s1032" style="position:absolute;left:0;text-align:left;margin-left:464.5pt;margin-top:8.05pt;width:75.05pt;height:10pt;z-index:251649024" o:allowincell="f" filled="f" stroked="f" strokecolor="lime" strokeweight=".25pt">
            <v:textbox inset="0,0,0,0">
              <w:txbxContent>
                <w:p w14:paraId="610A233B" w14:textId="77777777" w:rsidR="000522E6" w:rsidRDefault="000522E6">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 xml:space="preserve">חילתן של תקנות אלה ביום ו' בטבת תשס"א (1 בינואר 2001). </w:t>
      </w:r>
    </w:p>
    <w:p w14:paraId="7336BEF9" w14:textId="77777777" w:rsidR="00F22DA5" w:rsidRDefault="00F22DA5">
      <w:pPr>
        <w:pStyle w:val="P00"/>
        <w:spacing w:before="72"/>
        <w:ind w:left="0" w:right="1134"/>
        <w:rPr>
          <w:rStyle w:val="default"/>
          <w:rFonts w:cs="FrankRuehl"/>
          <w:rtl/>
        </w:rPr>
      </w:pPr>
    </w:p>
    <w:p w14:paraId="16495CA8" w14:textId="77777777" w:rsidR="000522E6" w:rsidRPr="00F22DA5" w:rsidRDefault="000522E6">
      <w:pPr>
        <w:pStyle w:val="medium2-header"/>
        <w:keepLines w:val="0"/>
        <w:spacing w:before="72"/>
        <w:ind w:left="0" w:right="1134"/>
        <w:rPr>
          <w:noProof/>
          <w:sz w:val="26"/>
          <w:szCs w:val="26"/>
          <w:rtl/>
        </w:rPr>
      </w:pPr>
      <w:bookmarkStart w:id="16" w:name="med0"/>
      <w:bookmarkEnd w:id="16"/>
      <w:r w:rsidRPr="00F22DA5">
        <w:rPr>
          <w:noProof/>
          <w:sz w:val="26"/>
          <w:szCs w:val="26"/>
          <w:rtl/>
        </w:rPr>
        <w:t>ת</w:t>
      </w:r>
      <w:r w:rsidRPr="00F22DA5">
        <w:rPr>
          <w:rFonts w:hint="cs"/>
          <w:noProof/>
          <w:sz w:val="26"/>
          <w:szCs w:val="26"/>
          <w:rtl/>
        </w:rPr>
        <w:t>וספת ראשונה</w:t>
      </w:r>
    </w:p>
    <w:p w14:paraId="177458CC" w14:textId="77777777" w:rsidR="000522E6" w:rsidRPr="00F22DA5" w:rsidRDefault="000522E6">
      <w:pPr>
        <w:pStyle w:val="medium2-header"/>
        <w:keepLines w:val="0"/>
        <w:spacing w:before="72"/>
        <w:ind w:left="0" w:right="1134"/>
        <w:rPr>
          <w:b/>
          <w:bCs w:val="0"/>
          <w:noProof/>
          <w:sz w:val="20"/>
          <w:rtl/>
        </w:rPr>
      </w:pPr>
      <w:r w:rsidRPr="00F22DA5">
        <w:rPr>
          <w:b/>
          <w:bCs w:val="0"/>
          <w:noProof/>
          <w:sz w:val="20"/>
          <w:rtl/>
        </w:rPr>
        <w:t>(</w:t>
      </w:r>
      <w:r w:rsidRPr="00F22DA5">
        <w:rPr>
          <w:rFonts w:hint="cs"/>
          <w:b/>
          <w:bCs w:val="0"/>
          <w:noProof/>
          <w:sz w:val="20"/>
          <w:rtl/>
        </w:rPr>
        <w:t>תקנה 1)</w:t>
      </w:r>
    </w:p>
    <w:p w14:paraId="657F53B0" w14:textId="77777777" w:rsidR="000522E6" w:rsidRPr="00F22DA5" w:rsidRDefault="000522E6" w:rsidP="0044424E">
      <w:pPr>
        <w:pStyle w:val="medium2-header"/>
        <w:keepLines w:val="0"/>
        <w:spacing w:before="72"/>
        <w:ind w:left="0" w:right="1134"/>
        <w:rPr>
          <w:noProof/>
          <w:sz w:val="22"/>
          <w:szCs w:val="22"/>
          <w:rtl/>
        </w:rPr>
      </w:pPr>
      <w:bookmarkStart w:id="17" w:name="med1"/>
      <w:bookmarkEnd w:id="17"/>
      <w:r w:rsidRPr="00F22DA5">
        <w:rPr>
          <w:noProof/>
          <w:sz w:val="22"/>
          <w:szCs w:val="22"/>
          <w:rtl/>
        </w:rPr>
        <w:t>ה</w:t>
      </w:r>
      <w:r w:rsidRPr="00F22DA5">
        <w:rPr>
          <w:rFonts w:hint="cs"/>
          <w:noProof/>
          <w:sz w:val="22"/>
          <w:szCs w:val="22"/>
          <w:rtl/>
        </w:rPr>
        <w:t>כנסות חייבות של בעל רישיון למתן שירותי בזק בין-לאומיים</w:t>
      </w:r>
    </w:p>
    <w:p w14:paraId="60BA6F03" w14:textId="77777777" w:rsidR="000522E6" w:rsidRDefault="007F368C" w:rsidP="007F368C">
      <w:pPr>
        <w:pStyle w:val="P01"/>
        <w:spacing w:before="72"/>
        <w:ind w:left="0" w:right="1134" w:firstLine="0"/>
        <w:rPr>
          <w:rStyle w:val="default"/>
          <w:rFonts w:cs="FrankRuehl" w:hint="cs"/>
          <w:rtl/>
        </w:rPr>
      </w:pPr>
      <w:r>
        <w:rPr>
          <w:rtl/>
          <w:lang w:eastAsia="en-US"/>
        </w:rPr>
        <w:pict w14:anchorId="00A7964B">
          <v:shape id="_x0000_s1046" type="#_x0000_t202" style="position:absolute;left:0;text-align:left;margin-left:470.25pt;margin-top:7.1pt;width:1in;height:11.2pt;z-index:251661312" filled="f" stroked="f">
            <v:textbox inset="1mm,0,1mm,0">
              <w:txbxContent>
                <w:p w14:paraId="0D19A744" w14:textId="77777777" w:rsidR="007F368C" w:rsidRDefault="007F368C" w:rsidP="007F368C">
                  <w:pPr>
                    <w:spacing w:line="160" w:lineRule="exact"/>
                    <w:jc w:val="left"/>
                    <w:rPr>
                      <w:rFonts w:cs="Miriam" w:hint="cs"/>
                      <w:noProof/>
                      <w:szCs w:val="18"/>
                      <w:rtl/>
                    </w:rPr>
                  </w:pPr>
                  <w:r>
                    <w:rPr>
                      <w:rFonts w:cs="Miriam" w:hint="cs"/>
                      <w:szCs w:val="18"/>
                      <w:rtl/>
                    </w:rPr>
                    <w:t>תק' תש"ע-2010</w:t>
                  </w:r>
                </w:p>
              </w:txbxContent>
            </v:textbox>
            <w10:anchorlock/>
          </v:shape>
        </w:pict>
      </w:r>
      <w:r w:rsidR="000522E6">
        <w:rPr>
          <w:rStyle w:val="default"/>
          <w:rFonts w:cs="FrankRuehl"/>
          <w:rtl/>
        </w:rPr>
        <w:t>1.</w:t>
      </w:r>
      <w:r w:rsidR="000522E6">
        <w:rPr>
          <w:rStyle w:val="default"/>
          <w:rFonts w:cs="FrankRuehl"/>
          <w:rtl/>
        </w:rPr>
        <w:tab/>
      </w:r>
      <w:r>
        <w:rPr>
          <w:rStyle w:val="default"/>
          <w:rFonts w:cs="FrankRuehl" w:hint="cs"/>
          <w:rtl/>
        </w:rPr>
        <w:t>(א)</w:t>
      </w:r>
      <w:r>
        <w:rPr>
          <w:rStyle w:val="default"/>
          <w:rFonts w:cs="FrankRuehl" w:hint="cs"/>
          <w:rtl/>
        </w:rPr>
        <w:tab/>
        <w:t>כל ההכנסות הנובעות ממתן שירותי מסר בזק בין-לאומי בידי בעל רישיון למתן שירותי בזק בין-לאומיים, ובניכוי אלה:</w:t>
      </w:r>
    </w:p>
    <w:p w14:paraId="6B41AB64" w14:textId="77777777" w:rsidR="007F368C" w:rsidRDefault="007F368C" w:rsidP="007F368C">
      <w:pPr>
        <w:pStyle w:val="P01"/>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תשלומים המשולמים לבעל רישיון כללי אחר בעד השלמת שיחות או העברתן ברשת הבזק הציבורית של בעל הרישיון האחר, לרבות תשלומים בעד קישור-גומלין;</w:t>
      </w:r>
    </w:p>
    <w:p w14:paraId="51590B58" w14:textId="77777777" w:rsidR="007F368C" w:rsidRDefault="007F368C" w:rsidP="007F368C">
      <w:pPr>
        <w:pStyle w:val="P01"/>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תשלומים המשולמים לספק זר של שירותי מסר בזק בין-לאומי בגין דמי התחשבנות, בעבור שיחות יוצאות;</w:t>
      </w:r>
    </w:p>
    <w:p w14:paraId="60151E16" w14:textId="77777777" w:rsidR="007F368C" w:rsidRDefault="007F368C" w:rsidP="007F368C">
      <w:pPr>
        <w:pStyle w:val="P01"/>
        <w:spacing w:before="72"/>
        <w:ind w:left="1021" w:right="1134" w:firstLine="0"/>
        <w:rPr>
          <w:rStyle w:val="default"/>
          <w:rFonts w:cs="FrankRuehl" w:hint="cs"/>
          <w:rtl/>
        </w:rPr>
      </w:pPr>
      <w:r>
        <w:rPr>
          <w:rStyle w:val="default"/>
          <w:rFonts w:cs="FrankRuehl" w:hint="cs"/>
          <w:rtl/>
        </w:rPr>
        <w:t>(3)</w:t>
      </w:r>
      <w:r>
        <w:rPr>
          <w:rStyle w:val="default"/>
          <w:rFonts w:cs="FrankRuehl" w:hint="cs"/>
          <w:rtl/>
        </w:rPr>
        <w:tab/>
        <w:t>חובות רעים, המיוחסים להכנסות ממתן השירותים אשר בעדם משולמים תמלוגים.</w:t>
      </w:r>
    </w:p>
    <w:p w14:paraId="25301A25" w14:textId="77777777" w:rsidR="007F368C" w:rsidRDefault="007F368C" w:rsidP="007F368C">
      <w:pPr>
        <w:pStyle w:val="P01"/>
        <w:spacing w:before="72"/>
        <w:ind w:left="0" w:right="1134" w:firstLine="0"/>
        <w:rPr>
          <w:rStyle w:val="default"/>
          <w:rFonts w:cs="FrankRuehl" w:hint="cs"/>
          <w:rtl/>
        </w:rPr>
      </w:pPr>
      <w:r>
        <w:rPr>
          <w:rStyle w:val="default"/>
          <w:rFonts w:cs="FrankRuehl" w:hint="cs"/>
          <w:rtl/>
        </w:rPr>
        <w:tab/>
        <w:t>(ב)</w:t>
      </w:r>
      <w:r>
        <w:rPr>
          <w:rStyle w:val="default"/>
          <w:rFonts w:cs="FrankRuehl" w:hint="cs"/>
          <w:rtl/>
        </w:rPr>
        <w:tab/>
        <w:t>על אף האמור בסעיף קטן (א), ההכנסות שגובה בעל הרישיון בעבור בעל רישיון אחר, כללי או מיוחד ואשר הועברו לבעל רישיון אחר כאמור, לא ייכללו בחישוב ההכנסות החייבות של בעל רישיון למתן שירותי בזק בין-לאומיים.</w:t>
      </w:r>
    </w:p>
    <w:p w14:paraId="4167C35A" w14:textId="77777777" w:rsidR="0044424E" w:rsidRPr="0064224D" w:rsidRDefault="0044424E" w:rsidP="0044424E">
      <w:pPr>
        <w:pStyle w:val="P00"/>
        <w:spacing w:before="0"/>
        <w:ind w:left="0" w:right="1134"/>
        <w:rPr>
          <w:rStyle w:val="default"/>
          <w:rFonts w:cs="FrankRuehl" w:hint="cs"/>
          <w:vanish/>
          <w:color w:val="FF0000"/>
          <w:szCs w:val="20"/>
          <w:shd w:val="clear" w:color="auto" w:fill="FFFF99"/>
          <w:rtl/>
        </w:rPr>
      </w:pPr>
      <w:bookmarkStart w:id="18" w:name="Rov24"/>
      <w:r w:rsidRPr="0064224D">
        <w:rPr>
          <w:rStyle w:val="default"/>
          <w:rFonts w:cs="FrankRuehl" w:hint="cs"/>
          <w:vanish/>
          <w:color w:val="FF0000"/>
          <w:szCs w:val="20"/>
          <w:shd w:val="clear" w:color="auto" w:fill="FFFF99"/>
          <w:rtl/>
        </w:rPr>
        <w:t>מיום 26.2.2010</w:t>
      </w:r>
    </w:p>
    <w:p w14:paraId="44BE193B" w14:textId="77777777" w:rsidR="0044424E" w:rsidRPr="0064224D" w:rsidRDefault="0044424E" w:rsidP="0044424E">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תק' תש"ע-2010</w:t>
      </w:r>
    </w:p>
    <w:p w14:paraId="4BDAB57D" w14:textId="77777777" w:rsidR="0044424E" w:rsidRPr="0064224D" w:rsidRDefault="0044424E" w:rsidP="0044424E">
      <w:pPr>
        <w:pStyle w:val="P00"/>
        <w:spacing w:before="0"/>
        <w:ind w:left="0" w:right="1134"/>
        <w:rPr>
          <w:rStyle w:val="default"/>
          <w:rFonts w:cs="FrankRuehl" w:hint="cs"/>
          <w:vanish/>
          <w:szCs w:val="20"/>
          <w:shd w:val="clear" w:color="auto" w:fill="FFFF99"/>
          <w:rtl/>
        </w:rPr>
      </w:pPr>
      <w:hyperlink r:id="rId16" w:history="1">
        <w:r w:rsidRPr="0064224D">
          <w:rPr>
            <w:rStyle w:val="Hyperlink"/>
            <w:rFonts w:hint="cs"/>
            <w:vanish/>
            <w:szCs w:val="20"/>
            <w:shd w:val="clear" w:color="auto" w:fill="FFFF99"/>
            <w:rtl/>
          </w:rPr>
          <w:t>ק"ת תש"ע מס' 6862</w:t>
        </w:r>
      </w:hyperlink>
      <w:r w:rsidRPr="0064224D">
        <w:rPr>
          <w:rStyle w:val="default"/>
          <w:rFonts w:cs="FrankRuehl" w:hint="cs"/>
          <w:vanish/>
          <w:szCs w:val="20"/>
          <w:shd w:val="clear" w:color="auto" w:fill="FFFF99"/>
          <w:rtl/>
        </w:rPr>
        <w:t xml:space="preserve"> מיום 27.1.2010 עמ' 706</w:t>
      </w:r>
    </w:p>
    <w:p w14:paraId="20715A13" w14:textId="77777777" w:rsidR="0057385F" w:rsidRPr="0064224D" w:rsidRDefault="0057385F" w:rsidP="0044424E">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החלפת סעיף 1</w:t>
      </w:r>
    </w:p>
    <w:p w14:paraId="37994054" w14:textId="77777777" w:rsidR="0057385F" w:rsidRPr="0064224D" w:rsidRDefault="0057385F" w:rsidP="0057385F">
      <w:pPr>
        <w:pStyle w:val="P00"/>
        <w:ind w:left="0" w:right="1134"/>
        <w:rPr>
          <w:rStyle w:val="default"/>
          <w:rFonts w:cs="FrankRuehl" w:hint="cs"/>
          <w:vanish/>
          <w:szCs w:val="20"/>
          <w:shd w:val="clear" w:color="auto" w:fill="FFFF99"/>
          <w:rtl/>
        </w:rPr>
      </w:pPr>
      <w:r w:rsidRPr="0064224D">
        <w:rPr>
          <w:rStyle w:val="default"/>
          <w:rFonts w:cs="FrankRuehl" w:hint="cs"/>
          <w:vanish/>
          <w:szCs w:val="20"/>
          <w:shd w:val="clear" w:color="auto" w:fill="FFFF99"/>
          <w:rtl/>
        </w:rPr>
        <w:t>הנוסח הקודם:</w:t>
      </w:r>
    </w:p>
    <w:p w14:paraId="0D459D8D" w14:textId="77777777" w:rsidR="0057385F" w:rsidRPr="0064224D" w:rsidRDefault="0057385F" w:rsidP="0057385F">
      <w:pPr>
        <w:pStyle w:val="P01"/>
        <w:spacing w:before="0"/>
        <w:ind w:left="624" w:right="1134"/>
        <w:rPr>
          <w:rStyle w:val="default"/>
          <w:rFonts w:cs="FrankRuehl"/>
          <w:strike/>
          <w:vanish/>
          <w:sz w:val="22"/>
          <w:szCs w:val="22"/>
          <w:shd w:val="clear" w:color="auto" w:fill="FFFF99"/>
          <w:rtl/>
        </w:rPr>
      </w:pPr>
      <w:r w:rsidRPr="0064224D">
        <w:rPr>
          <w:rStyle w:val="default"/>
          <w:rFonts w:cs="FrankRuehl"/>
          <w:strike/>
          <w:vanish/>
          <w:sz w:val="22"/>
          <w:szCs w:val="22"/>
          <w:shd w:val="clear" w:color="auto" w:fill="FFFF99"/>
          <w:rtl/>
        </w:rPr>
        <w:t>1.</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כל ההכנסות ממתן שירותי מב"ל ושירותי קווי נל"ן (נקודה לנקודה), הניתנים בידי בעל רישיון למתן שירותי בזק בין-לאומיים</w:t>
      </w:r>
      <w:r w:rsidRPr="0064224D">
        <w:rPr>
          <w:rStyle w:val="default"/>
          <w:rFonts w:cs="FrankRuehl"/>
          <w:strike/>
          <w:vanish/>
          <w:sz w:val="22"/>
          <w:szCs w:val="22"/>
          <w:shd w:val="clear" w:color="auto" w:fill="FFFF99"/>
          <w:rtl/>
        </w:rPr>
        <w:t xml:space="preserve">, </w:t>
      </w:r>
      <w:r w:rsidRPr="0064224D">
        <w:rPr>
          <w:rStyle w:val="default"/>
          <w:rFonts w:cs="FrankRuehl" w:hint="cs"/>
          <w:strike/>
          <w:vanish/>
          <w:sz w:val="22"/>
          <w:szCs w:val="22"/>
          <w:shd w:val="clear" w:color="auto" w:fill="FFFF99"/>
          <w:rtl/>
        </w:rPr>
        <w:t>והנובעות מחיובם של מקבלי שירותיו או מהפעלת מערכת הבזק הבין-לאומית של בעל הרישיון, ובניכוי אלה:</w:t>
      </w:r>
    </w:p>
    <w:p w14:paraId="42B9E531" w14:textId="77777777" w:rsidR="0057385F" w:rsidRPr="0064224D" w:rsidRDefault="0057385F" w:rsidP="0057385F">
      <w:pPr>
        <w:pStyle w:val="P00"/>
        <w:spacing w:before="0"/>
        <w:ind w:left="0" w:right="1134"/>
        <w:rPr>
          <w:rStyle w:val="default"/>
          <w:rFonts w:cs="FrankRuehl"/>
          <w:strike/>
          <w:vanish/>
          <w:sz w:val="22"/>
          <w:szCs w:val="22"/>
          <w:shd w:val="clear" w:color="auto" w:fill="FFFF99"/>
          <w:rtl/>
        </w:rPr>
      </w:pPr>
      <w:r w:rsidRPr="0064224D">
        <w:rPr>
          <w:vanish/>
          <w:sz w:val="22"/>
          <w:szCs w:val="22"/>
          <w:shd w:val="clear" w:color="auto" w:fill="FFFF99"/>
          <w:rtl/>
        </w:rPr>
        <w:tab/>
      </w:r>
      <w:r w:rsidRPr="0064224D">
        <w:rPr>
          <w:rStyle w:val="default"/>
          <w:rFonts w:cs="FrankRuehl"/>
          <w:strike/>
          <w:vanish/>
          <w:sz w:val="22"/>
          <w:szCs w:val="22"/>
          <w:shd w:val="clear" w:color="auto" w:fill="FFFF99"/>
          <w:rtl/>
        </w:rPr>
        <w:t>(1)</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דמי נגישות;</w:t>
      </w:r>
    </w:p>
    <w:p w14:paraId="709A60C4" w14:textId="77777777" w:rsidR="0057385F" w:rsidRPr="0064224D" w:rsidRDefault="0057385F" w:rsidP="0057385F">
      <w:pPr>
        <w:pStyle w:val="P02"/>
        <w:spacing w:before="0"/>
        <w:ind w:left="1021" w:right="1134"/>
        <w:rPr>
          <w:rStyle w:val="default"/>
          <w:rFonts w:cs="FrankRuehl"/>
          <w:strike/>
          <w:vanish/>
          <w:sz w:val="22"/>
          <w:szCs w:val="22"/>
          <w:shd w:val="clear" w:color="auto" w:fill="FFFF99"/>
          <w:rtl/>
        </w:rPr>
      </w:pPr>
      <w:r w:rsidRPr="0064224D">
        <w:rPr>
          <w:vanish/>
          <w:sz w:val="22"/>
          <w:szCs w:val="22"/>
          <w:shd w:val="clear" w:color="auto" w:fill="FFFF99"/>
          <w:rtl/>
        </w:rPr>
        <w:tab/>
      </w:r>
      <w:r w:rsidRPr="0064224D">
        <w:rPr>
          <w:rStyle w:val="default"/>
          <w:rFonts w:cs="FrankRuehl"/>
          <w:strike/>
          <w:vanish/>
          <w:sz w:val="22"/>
          <w:szCs w:val="22"/>
          <w:shd w:val="clear" w:color="auto" w:fill="FFFF99"/>
          <w:rtl/>
        </w:rPr>
        <w:t>(2)</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הכנסות שגובה בעל הרישיון בעבור בעל רישיון אחר, כללי או מיוחד, אשר הועברו לבעל רישיון אחר כאמור, או תשלומים המשולמים לבעל רישיון כללי אחר</w:t>
      </w:r>
      <w:r w:rsidRPr="0064224D">
        <w:rPr>
          <w:rStyle w:val="default"/>
          <w:rFonts w:cs="FrankRuehl"/>
          <w:strike/>
          <w:vanish/>
          <w:sz w:val="22"/>
          <w:szCs w:val="22"/>
          <w:shd w:val="clear" w:color="auto" w:fill="FFFF99"/>
          <w:rtl/>
        </w:rPr>
        <w:t xml:space="preserve"> </w:t>
      </w:r>
      <w:r w:rsidRPr="0064224D">
        <w:rPr>
          <w:rStyle w:val="default"/>
          <w:rFonts w:cs="FrankRuehl" w:hint="cs"/>
          <w:strike/>
          <w:vanish/>
          <w:sz w:val="22"/>
          <w:szCs w:val="22"/>
          <w:shd w:val="clear" w:color="auto" w:fill="FFFF99"/>
          <w:rtl/>
        </w:rPr>
        <w:t>בעד השלמת שיחות או העברתן ברשת הבזק של בעל הרישיון האחר, לרבות תשלומים בעד קישור-גומלין;</w:t>
      </w:r>
    </w:p>
    <w:p w14:paraId="6D7F227B" w14:textId="77777777" w:rsidR="0057385F" w:rsidRPr="0064224D" w:rsidRDefault="0057385F" w:rsidP="0057385F">
      <w:pPr>
        <w:pStyle w:val="P02"/>
        <w:spacing w:before="0"/>
        <w:ind w:left="1021" w:right="1134"/>
        <w:rPr>
          <w:rStyle w:val="default"/>
          <w:rFonts w:cs="FrankRuehl"/>
          <w:strike/>
          <w:vanish/>
          <w:sz w:val="22"/>
          <w:szCs w:val="22"/>
          <w:shd w:val="clear" w:color="auto" w:fill="FFFF99"/>
          <w:rtl/>
        </w:rPr>
      </w:pPr>
      <w:r w:rsidRPr="0064224D">
        <w:rPr>
          <w:vanish/>
          <w:sz w:val="22"/>
          <w:szCs w:val="22"/>
          <w:shd w:val="clear" w:color="auto" w:fill="FFFF99"/>
          <w:rtl/>
        </w:rPr>
        <w:tab/>
      </w:r>
      <w:r w:rsidRPr="0064224D">
        <w:rPr>
          <w:rStyle w:val="default"/>
          <w:rFonts w:cs="FrankRuehl"/>
          <w:strike/>
          <w:vanish/>
          <w:sz w:val="22"/>
          <w:szCs w:val="22"/>
          <w:shd w:val="clear" w:color="auto" w:fill="FFFF99"/>
          <w:rtl/>
        </w:rPr>
        <w:t>(3)</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תשלומים המשולמים לספקים זרים של שירותי מב"ל בגין דמי התחשבנות בעבור שיחות יוצאות;</w:t>
      </w:r>
    </w:p>
    <w:p w14:paraId="415ABC73" w14:textId="77777777" w:rsidR="0057385F" w:rsidRPr="007F368C" w:rsidRDefault="0057385F" w:rsidP="007F368C">
      <w:pPr>
        <w:pStyle w:val="P02"/>
        <w:spacing w:before="0"/>
        <w:ind w:left="1021" w:right="1134"/>
        <w:rPr>
          <w:rStyle w:val="default"/>
          <w:rFonts w:cs="FrankRuehl"/>
          <w:sz w:val="2"/>
          <w:szCs w:val="2"/>
          <w:rtl/>
        </w:rPr>
      </w:pPr>
      <w:r w:rsidRPr="0064224D">
        <w:rPr>
          <w:vanish/>
          <w:sz w:val="22"/>
          <w:szCs w:val="22"/>
          <w:shd w:val="clear" w:color="auto" w:fill="FFFF99"/>
          <w:rtl/>
        </w:rPr>
        <w:tab/>
      </w:r>
      <w:r w:rsidRPr="0064224D">
        <w:rPr>
          <w:rStyle w:val="default"/>
          <w:rFonts w:cs="FrankRuehl"/>
          <w:strike/>
          <w:vanish/>
          <w:sz w:val="22"/>
          <w:szCs w:val="22"/>
          <w:shd w:val="clear" w:color="auto" w:fill="FFFF99"/>
          <w:rtl/>
        </w:rPr>
        <w:t>(4)</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חובות רעים, המיוחסים להכנסות ממתן השירותים א</w:t>
      </w:r>
      <w:r w:rsidRPr="0064224D">
        <w:rPr>
          <w:rStyle w:val="default"/>
          <w:rFonts w:cs="FrankRuehl"/>
          <w:strike/>
          <w:vanish/>
          <w:sz w:val="22"/>
          <w:szCs w:val="22"/>
          <w:shd w:val="clear" w:color="auto" w:fill="FFFF99"/>
          <w:rtl/>
        </w:rPr>
        <w:t>ש</w:t>
      </w:r>
      <w:r w:rsidRPr="0064224D">
        <w:rPr>
          <w:rStyle w:val="default"/>
          <w:rFonts w:cs="FrankRuehl" w:hint="cs"/>
          <w:strike/>
          <w:vanish/>
          <w:sz w:val="22"/>
          <w:szCs w:val="22"/>
          <w:shd w:val="clear" w:color="auto" w:fill="FFFF99"/>
          <w:rtl/>
        </w:rPr>
        <w:t>ר בעדם משולמים תמלוגים.</w:t>
      </w:r>
      <w:bookmarkEnd w:id="18"/>
    </w:p>
    <w:p w14:paraId="50FC53AE" w14:textId="77777777" w:rsidR="000522E6" w:rsidRDefault="000522E6">
      <w:pPr>
        <w:pStyle w:val="P01"/>
        <w:spacing w:before="72"/>
        <w:ind w:left="624" w:right="1134"/>
        <w:rPr>
          <w:rFonts w:hint="cs"/>
          <w:rtl/>
        </w:rPr>
      </w:pPr>
      <w:r>
        <w:rPr>
          <w:rtl/>
        </w:rPr>
        <w:t>2.</w:t>
      </w:r>
      <w:r>
        <w:rPr>
          <w:rtl/>
        </w:rPr>
        <w:tab/>
      </w:r>
      <w:r w:rsidR="0044424E">
        <w:rPr>
          <w:rFonts w:hint="cs"/>
          <w:rtl/>
        </w:rPr>
        <w:t xml:space="preserve">בתוספת זו </w:t>
      </w:r>
      <w:r w:rsidR="0044424E">
        <w:rPr>
          <w:rtl/>
        </w:rPr>
        <w:t>–</w:t>
      </w:r>
    </w:p>
    <w:p w14:paraId="7B23141F" w14:textId="77777777" w:rsidR="000522E6" w:rsidRDefault="007F368C" w:rsidP="007F368C">
      <w:pPr>
        <w:pStyle w:val="P00"/>
        <w:spacing w:before="72"/>
        <w:ind w:left="0" w:right="1134"/>
        <w:rPr>
          <w:rtl/>
        </w:rPr>
      </w:pPr>
      <w:r>
        <w:rPr>
          <w:rtl/>
          <w:lang w:eastAsia="en-US"/>
        </w:rPr>
        <w:pict w14:anchorId="383D64D5">
          <v:shape id="_x0000_s1048" type="#_x0000_t202" style="position:absolute;left:0;text-align:left;margin-left:470.25pt;margin-top:7.1pt;width:1in;height:11.2pt;z-index:251662336" filled="f" stroked="f">
            <v:textbox inset="1mm,0,1mm,0">
              <w:txbxContent>
                <w:p w14:paraId="2C6095BA" w14:textId="77777777" w:rsidR="007F368C" w:rsidRDefault="007F368C" w:rsidP="007F368C">
                  <w:pPr>
                    <w:spacing w:line="160" w:lineRule="exact"/>
                    <w:jc w:val="left"/>
                    <w:rPr>
                      <w:rFonts w:cs="Miriam" w:hint="cs"/>
                      <w:noProof/>
                      <w:szCs w:val="18"/>
                      <w:rtl/>
                    </w:rPr>
                  </w:pPr>
                  <w:r>
                    <w:rPr>
                      <w:rFonts w:cs="Miriam" w:hint="cs"/>
                      <w:szCs w:val="18"/>
                      <w:rtl/>
                    </w:rPr>
                    <w:t>תק' תש"ע-2010</w:t>
                  </w:r>
                </w:p>
              </w:txbxContent>
            </v:textbox>
            <w10:anchorlock/>
          </v:shape>
        </w:pict>
      </w:r>
      <w:r w:rsidR="000522E6">
        <w:rPr>
          <w:rtl/>
        </w:rPr>
        <w:tab/>
      </w:r>
      <w:r w:rsidR="000522E6">
        <w:rPr>
          <w:rFonts w:hint="cs"/>
          <w:rtl/>
        </w:rPr>
        <w:t xml:space="preserve">"דמי התחשבנות" - תשלומים הדדיים בין ספקים של </w:t>
      </w:r>
      <w:r w:rsidRPr="007F368C">
        <w:rPr>
          <w:rFonts w:hint="cs"/>
          <w:rtl/>
        </w:rPr>
        <w:t>שירותי מסר בזק בין-לאומי</w:t>
      </w:r>
      <w:r w:rsidR="000522E6">
        <w:rPr>
          <w:rFonts w:hint="cs"/>
          <w:rtl/>
        </w:rPr>
        <w:t xml:space="preserve"> משתי מדינות שונות, בהתאם להסדר שנקבע ביניהם, בעד דקות תנועה הנרשמות במתגים בין-לאומיים;</w:t>
      </w:r>
    </w:p>
    <w:p w14:paraId="0BC7E845" w14:textId="77777777" w:rsidR="000522E6" w:rsidRDefault="000522E6" w:rsidP="0044424E">
      <w:pPr>
        <w:pStyle w:val="P00"/>
        <w:spacing w:before="72"/>
        <w:ind w:left="0" w:right="1134"/>
        <w:rPr>
          <w:rtl/>
        </w:rPr>
      </w:pPr>
      <w:r>
        <w:rPr>
          <w:rtl/>
        </w:rPr>
        <w:tab/>
      </w:r>
      <w:r>
        <w:rPr>
          <w:rFonts w:hint="cs"/>
          <w:rtl/>
        </w:rPr>
        <w:t>"דמי נגישות" - תשלומים לחברת בזק בעד העמדת רשת החברה לרשותו של בעל ר</w:t>
      </w:r>
      <w:r>
        <w:rPr>
          <w:rtl/>
        </w:rPr>
        <w:t>י</w:t>
      </w:r>
      <w:r>
        <w:rPr>
          <w:rFonts w:hint="cs"/>
          <w:rtl/>
        </w:rPr>
        <w:t>שיון למתן שירותי בזק בין-לאומיים לשם מתן שירותי בזק בין-לאומיים, והכל בהתאם לרישיון שניתן לו;</w:t>
      </w:r>
    </w:p>
    <w:p w14:paraId="0F264E0D" w14:textId="77777777" w:rsidR="000522E6" w:rsidRDefault="000522E6" w:rsidP="0044424E">
      <w:pPr>
        <w:pStyle w:val="P00"/>
        <w:spacing w:before="72"/>
        <w:ind w:left="0" w:right="1134"/>
        <w:rPr>
          <w:rtl/>
        </w:rPr>
      </w:pPr>
      <w:r>
        <w:rPr>
          <w:rtl/>
        </w:rPr>
        <w:tab/>
      </w:r>
      <w:r>
        <w:rPr>
          <w:rFonts w:hint="cs"/>
          <w:rtl/>
        </w:rPr>
        <w:t>"מערכת בזק בין-לאומית" ו"מקבל שירות" - כהגדרתם בתקנות קישור-גומלין;</w:t>
      </w:r>
    </w:p>
    <w:p w14:paraId="4B8CF7ED" w14:textId="77777777" w:rsidR="000522E6" w:rsidRDefault="007F368C" w:rsidP="007F368C">
      <w:pPr>
        <w:pStyle w:val="P00"/>
        <w:spacing w:before="72"/>
        <w:ind w:left="0" w:right="1134"/>
        <w:rPr>
          <w:rtl/>
        </w:rPr>
      </w:pPr>
      <w:r>
        <w:rPr>
          <w:rtl/>
          <w:lang w:eastAsia="en-US"/>
        </w:rPr>
        <w:pict w14:anchorId="265211F4">
          <v:shape id="_x0000_s1049" type="#_x0000_t202" style="position:absolute;left:0;text-align:left;margin-left:470.25pt;margin-top:7.1pt;width:1in;height:11.2pt;z-index:251663360" filled="f" stroked="f">
            <v:textbox inset="1mm,0,1mm,0">
              <w:txbxContent>
                <w:p w14:paraId="533F9651" w14:textId="77777777" w:rsidR="007F368C" w:rsidRDefault="007F368C" w:rsidP="007F368C">
                  <w:pPr>
                    <w:spacing w:line="160" w:lineRule="exact"/>
                    <w:jc w:val="left"/>
                    <w:rPr>
                      <w:rFonts w:cs="Miriam" w:hint="cs"/>
                      <w:noProof/>
                      <w:szCs w:val="18"/>
                      <w:rtl/>
                    </w:rPr>
                  </w:pPr>
                  <w:r>
                    <w:rPr>
                      <w:rFonts w:cs="Miriam" w:hint="cs"/>
                      <w:szCs w:val="18"/>
                      <w:rtl/>
                    </w:rPr>
                    <w:t>תק' תש"ע-2010</w:t>
                  </w:r>
                </w:p>
              </w:txbxContent>
            </v:textbox>
            <w10:anchorlock/>
          </v:shape>
        </w:pict>
      </w:r>
      <w:r w:rsidR="000522E6">
        <w:rPr>
          <w:rtl/>
        </w:rPr>
        <w:tab/>
      </w:r>
      <w:r w:rsidR="000522E6">
        <w:rPr>
          <w:rFonts w:hint="cs"/>
          <w:rtl/>
        </w:rPr>
        <w:t>"</w:t>
      </w:r>
      <w:r w:rsidRPr="007F368C">
        <w:rPr>
          <w:rFonts w:hint="cs"/>
          <w:rtl/>
        </w:rPr>
        <w:t xml:space="preserve">שירות מסר בזק בין-לאומי" </w:t>
      </w:r>
      <w:r w:rsidRPr="007F368C">
        <w:rPr>
          <w:rtl/>
        </w:rPr>
        <w:t>–</w:t>
      </w:r>
      <w:r w:rsidRPr="007F368C">
        <w:rPr>
          <w:rFonts w:hint="cs"/>
          <w:rtl/>
        </w:rPr>
        <w:t xml:space="preserve"> העברה דו-כיוונית בו-זמנית של דיבור והעברת מסרי פקסימילה במערכת בזק בין-לאומית בכל דרך שהיא, בין בחיוג ישיר ובין בחיוג שאינו ישיר, לרבות באמצעות כרטיס חיוג</w:t>
      </w:r>
      <w:r w:rsidR="000522E6">
        <w:rPr>
          <w:rFonts w:hint="cs"/>
          <w:rtl/>
        </w:rPr>
        <w:t>;</w:t>
      </w:r>
    </w:p>
    <w:p w14:paraId="7A102991" w14:textId="77777777" w:rsidR="000522E6" w:rsidRDefault="007F368C" w:rsidP="007F368C">
      <w:pPr>
        <w:pStyle w:val="P00"/>
        <w:spacing w:before="72"/>
        <w:ind w:left="0" w:right="1134"/>
        <w:rPr>
          <w:rFonts w:hint="cs"/>
          <w:rtl/>
        </w:rPr>
      </w:pPr>
      <w:r>
        <w:rPr>
          <w:rtl/>
          <w:lang w:eastAsia="en-US"/>
        </w:rPr>
        <w:pict w14:anchorId="35878306">
          <v:shape id="_x0000_s1050" type="#_x0000_t202" style="position:absolute;left:0;text-align:left;margin-left:470.25pt;margin-top:7.1pt;width:1in;height:11.2pt;z-index:251664384" filled="f" stroked="f">
            <v:textbox inset="1mm,0,1mm,0">
              <w:txbxContent>
                <w:p w14:paraId="654C045E" w14:textId="77777777" w:rsidR="007F368C" w:rsidRDefault="007F368C" w:rsidP="007F368C">
                  <w:pPr>
                    <w:spacing w:line="160" w:lineRule="exact"/>
                    <w:jc w:val="left"/>
                    <w:rPr>
                      <w:rFonts w:cs="Miriam" w:hint="cs"/>
                      <w:noProof/>
                      <w:szCs w:val="18"/>
                      <w:rtl/>
                    </w:rPr>
                  </w:pPr>
                  <w:r>
                    <w:rPr>
                      <w:rFonts w:cs="Miriam" w:hint="cs"/>
                      <w:szCs w:val="18"/>
                      <w:rtl/>
                    </w:rPr>
                    <w:t>תק' תש"ע-2010</w:t>
                  </w:r>
                </w:p>
              </w:txbxContent>
            </v:textbox>
            <w10:anchorlock/>
          </v:shape>
        </w:pict>
      </w:r>
      <w:r w:rsidR="000522E6">
        <w:rPr>
          <w:rtl/>
        </w:rPr>
        <w:tab/>
      </w:r>
      <w:r w:rsidR="000522E6">
        <w:rPr>
          <w:rFonts w:hint="cs"/>
          <w:rtl/>
        </w:rPr>
        <w:t xml:space="preserve">"שירות קו נל"ן (נקודה לנקודה)" </w:t>
      </w:r>
      <w:r>
        <w:rPr>
          <w:rtl/>
        </w:rPr>
        <w:t>–</w:t>
      </w:r>
      <w:r w:rsidR="000522E6">
        <w:rPr>
          <w:rFonts w:hint="cs"/>
          <w:rtl/>
        </w:rPr>
        <w:t xml:space="preserve"> </w:t>
      </w:r>
      <w:r>
        <w:rPr>
          <w:rFonts w:hint="cs"/>
          <w:rtl/>
        </w:rPr>
        <w:t>(נמחקה)</w:t>
      </w:r>
      <w:r w:rsidR="000522E6">
        <w:rPr>
          <w:rFonts w:hint="cs"/>
          <w:rtl/>
        </w:rPr>
        <w:t>.</w:t>
      </w:r>
    </w:p>
    <w:p w14:paraId="5917A426" w14:textId="77777777" w:rsidR="007F368C" w:rsidRPr="0064224D" w:rsidRDefault="007F368C" w:rsidP="007F368C">
      <w:pPr>
        <w:pStyle w:val="P00"/>
        <w:spacing w:before="0"/>
        <w:ind w:left="0" w:right="1134"/>
        <w:rPr>
          <w:rStyle w:val="default"/>
          <w:rFonts w:cs="FrankRuehl" w:hint="cs"/>
          <w:vanish/>
          <w:color w:val="FF0000"/>
          <w:szCs w:val="20"/>
          <w:shd w:val="clear" w:color="auto" w:fill="FFFF99"/>
          <w:rtl/>
        </w:rPr>
      </w:pPr>
      <w:bookmarkStart w:id="19" w:name="Rov25"/>
      <w:r w:rsidRPr="0064224D">
        <w:rPr>
          <w:rStyle w:val="default"/>
          <w:rFonts w:cs="FrankRuehl" w:hint="cs"/>
          <w:vanish/>
          <w:color w:val="FF0000"/>
          <w:szCs w:val="20"/>
          <w:shd w:val="clear" w:color="auto" w:fill="FFFF99"/>
          <w:rtl/>
        </w:rPr>
        <w:t>מיום 26.2.2010</w:t>
      </w:r>
    </w:p>
    <w:p w14:paraId="7B012509" w14:textId="77777777" w:rsidR="007F368C" w:rsidRPr="0064224D" w:rsidRDefault="007F368C" w:rsidP="007F368C">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תק' תש"ע-2010</w:t>
      </w:r>
    </w:p>
    <w:p w14:paraId="75F6C54D" w14:textId="77777777" w:rsidR="007F368C" w:rsidRPr="0064224D" w:rsidRDefault="007F368C" w:rsidP="007F368C">
      <w:pPr>
        <w:pStyle w:val="P00"/>
        <w:spacing w:before="0"/>
        <w:ind w:left="0" w:right="1134"/>
        <w:rPr>
          <w:rStyle w:val="default"/>
          <w:rFonts w:cs="FrankRuehl" w:hint="cs"/>
          <w:vanish/>
          <w:szCs w:val="20"/>
          <w:shd w:val="clear" w:color="auto" w:fill="FFFF99"/>
          <w:rtl/>
        </w:rPr>
      </w:pPr>
      <w:hyperlink r:id="rId17" w:history="1">
        <w:r w:rsidRPr="0064224D">
          <w:rPr>
            <w:rStyle w:val="Hyperlink"/>
            <w:rFonts w:hint="cs"/>
            <w:vanish/>
            <w:szCs w:val="20"/>
            <w:shd w:val="clear" w:color="auto" w:fill="FFFF99"/>
            <w:rtl/>
          </w:rPr>
          <w:t>ק"ת תש"ע מס' 6862</w:t>
        </w:r>
      </w:hyperlink>
      <w:r w:rsidRPr="0064224D">
        <w:rPr>
          <w:rStyle w:val="default"/>
          <w:rFonts w:cs="FrankRuehl" w:hint="cs"/>
          <w:vanish/>
          <w:szCs w:val="20"/>
          <w:shd w:val="clear" w:color="auto" w:fill="FFFF99"/>
          <w:rtl/>
        </w:rPr>
        <w:t xml:space="preserve"> מיום 27.1.2010 עמ' 706</w:t>
      </w:r>
    </w:p>
    <w:p w14:paraId="16FBFEB4" w14:textId="77777777" w:rsidR="007F368C" w:rsidRPr="0064224D" w:rsidRDefault="007F368C" w:rsidP="007F368C">
      <w:pPr>
        <w:pStyle w:val="P01"/>
        <w:ind w:left="624" w:right="1134"/>
        <w:rPr>
          <w:rFonts w:hint="cs"/>
          <w:vanish/>
          <w:sz w:val="22"/>
          <w:szCs w:val="22"/>
          <w:shd w:val="clear" w:color="auto" w:fill="FFFF99"/>
          <w:rtl/>
        </w:rPr>
      </w:pPr>
      <w:r w:rsidRPr="0064224D">
        <w:rPr>
          <w:vanish/>
          <w:sz w:val="22"/>
          <w:szCs w:val="22"/>
          <w:shd w:val="clear" w:color="auto" w:fill="FFFF99"/>
          <w:rtl/>
        </w:rPr>
        <w:t>2.</w:t>
      </w:r>
      <w:r w:rsidRPr="0064224D">
        <w:rPr>
          <w:vanish/>
          <w:sz w:val="22"/>
          <w:szCs w:val="22"/>
          <w:shd w:val="clear" w:color="auto" w:fill="FFFF99"/>
          <w:rtl/>
        </w:rPr>
        <w:tab/>
      </w:r>
      <w:r w:rsidRPr="0064224D">
        <w:rPr>
          <w:rFonts w:hint="cs"/>
          <w:vanish/>
          <w:sz w:val="22"/>
          <w:szCs w:val="22"/>
          <w:shd w:val="clear" w:color="auto" w:fill="FFFF99"/>
          <w:rtl/>
        </w:rPr>
        <w:t xml:space="preserve">בתוספת זו </w:t>
      </w:r>
      <w:r w:rsidRPr="0064224D">
        <w:rPr>
          <w:vanish/>
          <w:sz w:val="22"/>
          <w:szCs w:val="22"/>
          <w:shd w:val="clear" w:color="auto" w:fill="FFFF99"/>
          <w:rtl/>
        </w:rPr>
        <w:t>–</w:t>
      </w:r>
    </w:p>
    <w:p w14:paraId="5C67103D" w14:textId="77777777" w:rsidR="007F368C" w:rsidRPr="0064224D" w:rsidRDefault="007F368C" w:rsidP="007F368C">
      <w:pPr>
        <w:pStyle w:val="P00"/>
        <w:spacing w:before="0"/>
        <w:ind w:left="0" w:right="1134"/>
        <w:rPr>
          <w:vanish/>
          <w:sz w:val="22"/>
          <w:szCs w:val="22"/>
          <w:shd w:val="clear" w:color="auto" w:fill="FFFF99"/>
          <w:rtl/>
        </w:rPr>
      </w:pPr>
      <w:r w:rsidRPr="0064224D">
        <w:rPr>
          <w:vanish/>
          <w:sz w:val="22"/>
          <w:szCs w:val="22"/>
          <w:shd w:val="clear" w:color="auto" w:fill="FFFF99"/>
          <w:rtl/>
        </w:rPr>
        <w:tab/>
      </w:r>
      <w:r w:rsidRPr="0064224D">
        <w:rPr>
          <w:rFonts w:hint="cs"/>
          <w:vanish/>
          <w:sz w:val="22"/>
          <w:szCs w:val="22"/>
          <w:shd w:val="clear" w:color="auto" w:fill="FFFF99"/>
          <w:rtl/>
        </w:rPr>
        <w:t xml:space="preserve">"דמי התחשבנות" - תשלומים הדדיים בין ספקים של </w:t>
      </w:r>
      <w:r w:rsidRPr="0064224D">
        <w:rPr>
          <w:rFonts w:hint="cs"/>
          <w:strike/>
          <w:vanish/>
          <w:sz w:val="22"/>
          <w:szCs w:val="22"/>
          <w:shd w:val="clear" w:color="auto" w:fill="FFFF99"/>
          <w:rtl/>
        </w:rPr>
        <w:t>שרותי מב"ל</w:t>
      </w:r>
      <w:r w:rsidRPr="0064224D">
        <w:rPr>
          <w:rFonts w:hint="cs"/>
          <w:vanish/>
          <w:sz w:val="22"/>
          <w:szCs w:val="22"/>
          <w:shd w:val="clear" w:color="auto" w:fill="FFFF99"/>
          <w:rtl/>
        </w:rPr>
        <w:t xml:space="preserve"> </w:t>
      </w:r>
      <w:r w:rsidRPr="0064224D">
        <w:rPr>
          <w:rFonts w:hint="cs"/>
          <w:vanish/>
          <w:sz w:val="22"/>
          <w:szCs w:val="22"/>
          <w:u w:val="single"/>
          <w:shd w:val="clear" w:color="auto" w:fill="FFFF99"/>
          <w:rtl/>
        </w:rPr>
        <w:t>שירותי מסר בזק בין-לאומי</w:t>
      </w:r>
      <w:r w:rsidRPr="0064224D">
        <w:rPr>
          <w:rFonts w:hint="cs"/>
          <w:vanish/>
          <w:sz w:val="22"/>
          <w:szCs w:val="22"/>
          <w:shd w:val="clear" w:color="auto" w:fill="FFFF99"/>
          <w:rtl/>
        </w:rPr>
        <w:t xml:space="preserve"> משתי מדינות שונות, בהתאם להסדר שנקבע ביניהם, בעד דקות תנועה הנרשמות במתגים בין-לאומיים;</w:t>
      </w:r>
    </w:p>
    <w:p w14:paraId="78E6CD9F" w14:textId="77777777" w:rsidR="007F368C" w:rsidRPr="0064224D" w:rsidRDefault="007F368C" w:rsidP="007F368C">
      <w:pPr>
        <w:pStyle w:val="P00"/>
        <w:spacing w:before="0"/>
        <w:ind w:left="0" w:right="1134"/>
        <w:rPr>
          <w:vanish/>
          <w:sz w:val="22"/>
          <w:szCs w:val="22"/>
          <w:shd w:val="clear" w:color="auto" w:fill="FFFF99"/>
          <w:rtl/>
        </w:rPr>
      </w:pPr>
      <w:r w:rsidRPr="0064224D">
        <w:rPr>
          <w:vanish/>
          <w:sz w:val="22"/>
          <w:szCs w:val="22"/>
          <w:shd w:val="clear" w:color="auto" w:fill="FFFF99"/>
          <w:rtl/>
        </w:rPr>
        <w:tab/>
      </w:r>
      <w:r w:rsidRPr="0064224D">
        <w:rPr>
          <w:rFonts w:hint="cs"/>
          <w:vanish/>
          <w:sz w:val="22"/>
          <w:szCs w:val="22"/>
          <w:shd w:val="clear" w:color="auto" w:fill="FFFF99"/>
          <w:rtl/>
        </w:rPr>
        <w:t>"דמי נגישות" - תשלומים לחברת בזק בעד העמדת רשת החברה לרשותו של בעל ר</w:t>
      </w:r>
      <w:r w:rsidRPr="0064224D">
        <w:rPr>
          <w:vanish/>
          <w:sz w:val="22"/>
          <w:szCs w:val="22"/>
          <w:shd w:val="clear" w:color="auto" w:fill="FFFF99"/>
          <w:rtl/>
        </w:rPr>
        <w:t>י</w:t>
      </w:r>
      <w:r w:rsidRPr="0064224D">
        <w:rPr>
          <w:rFonts w:hint="cs"/>
          <w:vanish/>
          <w:sz w:val="22"/>
          <w:szCs w:val="22"/>
          <w:shd w:val="clear" w:color="auto" w:fill="FFFF99"/>
          <w:rtl/>
        </w:rPr>
        <w:t>שיון למתן שירותי בזק בין-לאומיים לשם מתן שירותי בזק בין-לאומיים, והכל בהתאם לרישיון שניתן לו;</w:t>
      </w:r>
    </w:p>
    <w:p w14:paraId="496B4851" w14:textId="77777777" w:rsidR="007F368C" w:rsidRPr="0064224D" w:rsidRDefault="007F368C" w:rsidP="007F368C">
      <w:pPr>
        <w:pStyle w:val="P00"/>
        <w:spacing w:before="0"/>
        <w:ind w:left="0" w:right="1134"/>
        <w:rPr>
          <w:vanish/>
          <w:sz w:val="22"/>
          <w:szCs w:val="22"/>
          <w:shd w:val="clear" w:color="auto" w:fill="FFFF99"/>
          <w:rtl/>
        </w:rPr>
      </w:pPr>
      <w:r w:rsidRPr="0064224D">
        <w:rPr>
          <w:vanish/>
          <w:sz w:val="22"/>
          <w:szCs w:val="22"/>
          <w:shd w:val="clear" w:color="auto" w:fill="FFFF99"/>
          <w:rtl/>
        </w:rPr>
        <w:tab/>
      </w:r>
      <w:r w:rsidRPr="0064224D">
        <w:rPr>
          <w:rFonts w:hint="cs"/>
          <w:vanish/>
          <w:sz w:val="22"/>
          <w:szCs w:val="22"/>
          <w:shd w:val="clear" w:color="auto" w:fill="FFFF99"/>
          <w:rtl/>
        </w:rPr>
        <w:t>"מערכת בזק בין-לאומית" ו"מקבל שירות" - כהגדרתם בתקנות קישור-גומלין;</w:t>
      </w:r>
    </w:p>
    <w:p w14:paraId="33C2397F" w14:textId="77777777" w:rsidR="007F368C" w:rsidRPr="0064224D" w:rsidRDefault="007F368C" w:rsidP="007F368C">
      <w:pPr>
        <w:pStyle w:val="P00"/>
        <w:spacing w:before="0"/>
        <w:ind w:left="0" w:right="1134"/>
        <w:rPr>
          <w:strike/>
          <w:vanish/>
          <w:sz w:val="22"/>
          <w:szCs w:val="22"/>
          <w:shd w:val="clear" w:color="auto" w:fill="FFFF99"/>
          <w:rtl/>
        </w:rPr>
      </w:pPr>
      <w:r w:rsidRPr="0064224D">
        <w:rPr>
          <w:vanish/>
          <w:sz w:val="22"/>
          <w:szCs w:val="22"/>
          <w:shd w:val="clear" w:color="auto" w:fill="FFFF99"/>
          <w:rtl/>
        </w:rPr>
        <w:tab/>
      </w:r>
      <w:r w:rsidRPr="0064224D">
        <w:rPr>
          <w:rFonts w:hint="cs"/>
          <w:strike/>
          <w:vanish/>
          <w:sz w:val="22"/>
          <w:szCs w:val="22"/>
          <w:shd w:val="clear" w:color="auto" w:fill="FFFF99"/>
          <w:rtl/>
        </w:rPr>
        <w:t>"שירות מב"ל (שירות מסר בזק בין-לאומי)" - העברה דו-כיוונית בו-זמנית של דיבור והעברת מ</w:t>
      </w:r>
      <w:r w:rsidRPr="0064224D">
        <w:rPr>
          <w:strike/>
          <w:vanish/>
          <w:sz w:val="22"/>
          <w:szCs w:val="22"/>
          <w:shd w:val="clear" w:color="auto" w:fill="FFFF99"/>
          <w:rtl/>
        </w:rPr>
        <w:t>ס</w:t>
      </w:r>
      <w:r w:rsidRPr="0064224D">
        <w:rPr>
          <w:rFonts w:hint="cs"/>
          <w:strike/>
          <w:vanish/>
          <w:sz w:val="22"/>
          <w:szCs w:val="22"/>
          <w:shd w:val="clear" w:color="auto" w:fill="FFFF99"/>
          <w:rtl/>
        </w:rPr>
        <w:t>רי פקסימיליה במערכת בזק בין-לאומית בכל דרך שהיא, בין בחיוג ישיר ובין בחיוג שאינו ישיר, לרבות באמצעות כרטיס חיוג;</w:t>
      </w:r>
    </w:p>
    <w:p w14:paraId="3D249075" w14:textId="77777777" w:rsidR="007F368C" w:rsidRPr="0064224D" w:rsidRDefault="007F368C" w:rsidP="007F368C">
      <w:pPr>
        <w:pStyle w:val="P00"/>
        <w:spacing w:before="0"/>
        <w:ind w:left="0" w:right="1134"/>
        <w:rPr>
          <w:rFonts w:hint="cs"/>
          <w:vanish/>
          <w:sz w:val="22"/>
          <w:szCs w:val="22"/>
          <w:u w:val="single"/>
          <w:shd w:val="clear" w:color="auto" w:fill="FFFF99"/>
          <w:rtl/>
        </w:rPr>
      </w:pPr>
      <w:r w:rsidRPr="0064224D">
        <w:rPr>
          <w:rFonts w:hint="cs"/>
          <w:vanish/>
          <w:sz w:val="22"/>
          <w:szCs w:val="22"/>
          <w:shd w:val="clear" w:color="auto" w:fill="FFFF99"/>
          <w:rtl/>
        </w:rPr>
        <w:tab/>
      </w:r>
      <w:r w:rsidRPr="0064224D">
        <w:rPr>
          <w:rFonts w:hint="cs"/>
          <w:vanish/>
          <w:sz w:val="22"/>
          <w:szCs w:val="22"/>
          <w:u w:val="single"/>
          <w:shd w:val="clear" w:color="auto" w:fill="FFFF99"/>
          <w:rtl/>
        </w:rPr>
        <w:t xml:space="preserve">"שירות מסר בזק בין-לאומי" </w:t>
      </w:r>
      <w:r w:rsidRPr="0064224D">
        <w:rPr>
          <w:vanish/>
          <w:sz w:val="22"/>
          <w:szCs w:val="22"/>
          <w:u w:val="single"/>
          <w:shd w:val="clear" w:color="auto" w:fill="FFFF99"/>
          <w:rtl/>
        </w:rPr>
        <w:t>–</w:t>
      </w:r>
      <w:r w:rsidRPr="0064224D">
        <w:rPr>
          <w:rFonts w:hint="cs"/>
          <w:vanish/>
          <w:sz w:val="22"/>
          <w:szCs w:val="22"/>
          <w:u w:val="single"/>
          <w:shd w:val="clear" w:color="auto" w:fill="FFFF99"/>
          <w:rtl/>
        </w:rPr>
        <w:t xml:space="preserve"> העברה דו-כיוונית בו-זמנית של דיבור והעברת מסרי פקסימילה במערכת בזק בין-לאומית בכל דרך שהיא, בין בחיוג ישיר ובין בחיוג שאינו ישיר, לרבות באמצעות כרטיס חיוג;</w:t>
      </w:r>
    </w:p>
    <w:p w14:paraId="3EC6B1BE" w14:textId="77777777" w:rsidR="007F368C" w:rsidRPr="007F368C" w:rsidRDefault="007F368C" w:rsidP="007F368C">
      <w:pPr>
        <w:pStyle w:val="P00"/>
        <w:spacing w:before="0"/>
        <w:ind w:left="0" w:right="1134"/>
        <w:rPr>
          <w:rFonts w:hint="cs"/>
          <w:sz w:val="2"/>
          <w:szCs w:val="2"/>
          <w:rtl/>
        </w:rPr>
      </w:pPr>
      <w:r w:rsidRPr="0064224D">
        <w:rPr>
          <w:vanish/>
          <w:sz w:val="22"/>
          <w:szCs w:val="22"/>
          <w:shd w:val="clear" w:color="auto" w:fill="FFFF99"/>
          <w:rtl/>
        </w:rPr>
        <w:tab/>
      </w:r>
      <w:r w:rsidRPr="0064224D">
        <w:rPr>
          <w:rFonts w:hint="cs"/>
          <w:strike/>
          <w:vanish/>
          <w:sz w:val="22"/>
          <w:szCs w:val="22"/>
          <w:shd w:val="clear" w:color="auto" w:fill="FFFF99"/>
          <w:rtl/>
        </w:rPr>
        <w:t>"שירות קו נל"ן (נקודה לנקודה)" - העברת מסרי בזק בין שתי נקודות, המחוברות באופן פיזי או לוגי, בקישור קבוע, לרבות באמצעות רשת ממותגת.</w:t>
      </w:r>
      <w:bookmarkEnd w:id="19"/>
    </w:p>
    <w:p w14:paraId="679DACAC" w14:textId="77777777" w:rsidR="007F368C" w:rsidRPr="007F368C" w:rsidRDefault="007F368C" w:rsidP="007F368C">
      <w:pPr>
        <w:pStyle w:val="P00"/>
        <w:spacing w:before="72"/>
        <w:ind w:left="0" w:right="1134"/>
        <w:rPr>
          <w:rFonts w:hint="cs"/>
          <w:rtl/>
        </w:rPr>
      </w:pPr>
    </w:p>
    <w:p w14:paraId="26F63CD8" w14:textId="77777777" w:rsidR="000522E6" w:rsidRPr="00F22DA5" w:rsidRDefault="000522E6">
      <w:pPr>
        <w:pStyle w:val="medium2-header"/>
        <w:keepLines w:val="0"/>
        <w:spacing w:before="72"/>
        <w:ind w:left="0" w:right="1134"/>
        <w:rPr>
          <w:noProof/>
          <w:sz w:val="26"/>
          <w:szCs w:val="26"/>
          <w:rtl/>
        </w:rPr>
      </w:pPr>
      <w:bookmarkStart w:id="20" w:name="med2"/>
      <w:bookmarkEnd w:id="20"/>
      <w:r w:rsidRPr="00F22DA5">
        <w:rPr>
          <w:noProof/>
          <w:sz w:val="26"/>
          <w:szCs w:val="26"/>
          <w:rtl/>
        </w:rPr>
        <w:t>ת</w:t>
      </w:r>
      <w:r w:rsidRPr="00F22DA5">
        <w:rPr>
          <w:rFonts w:hint="cs"/>
          <w:noProof/>
          <w:sz w:val="26"/>
          <w:szCs w:val="26"/>
          <w:rtl/>
        </w:rPr>
        <w:t>וספת שנ</w:t>
      </w:r>
      <w:r w:rsidRPr="00F22DA5">
        <w:rPr>
          <w:noProof/>
          <w:sz w:val="26"/>
          <w:szCs w:val="26"/>
          <w:rtl/>
        </w:rPr>
        <w:t>י</w:t>
      </w:r>
      <w:r w:rsidRPr="00F22DA5">
        <w:rPr>
          <w:rFonts w:hint="cs"/>
          <w:noProof/>
          <w:sz w:val="26"/>
          <w:szCs w:val="26"/>
          <w:rtl/>
        </w:rPr>
        <w:t>ה</w:t>
      </w:r>
    </w:p>
    <w:p w14:paraId="4F88F5B2" w14:textId="77777777" w:rsidR="000522E6" w:rsidRPr="00F22DA5" w:rsidRDefault="000522E6">
      <w:pPr>
        <w:pStyle w:val="medium2-header"/>
        <w:keepLines w:val="0"/>
        <w:spacing w:before="72"/>
        <w:ind w:left="0" w:right="1134"/>
        <w:rPr>
          <w:b/>
          <w:bCs w:val="0"/>
          <w:noProof/>
          <w:sz w:val="20"/>
          <w:rtl/>
        </w:rPr>
      </w:pPr>
      <w:r w:rsidRPr="00F22DA5">
        <w:rPr>
          <w:b/>
          <w:bCs w:val="0"/>
          <w:noProof/>
          <w:sz w:val="20"/>
          <w:rtl/>
        </w:rPr>
        <w:t>(</w:t>
      </w:r>
      <w:r w:rsidRPr="00F22DA5">
        <w:rPr>
          <w:rFonts w:hint="cs"/>
          <w:b/>
          <w:bCs w:val="0"/>
          <w:noProof/>
          <w:sz w:val="20"/>
          <w:rtl/>
        </w:rPr>
        <w:t>תקנה 1)</w:t>
      </w:r>
    </w:p>
    <w:p w14:paraId="54469597" w14:textId="77777777" w:rsidR="000522E6" w:rsidRPr="00F22DA5" w:rsidRDefault="000522E6" w:rsidP="00F22DA5">
      <w:pPr>
        <w:pStyle w:val="medium2-header"/>
        <w:keepLines w:val="0"/>
        <w:spacing w:before="72"/>
        <w:ind w:left="0" w:right="1134"/>
        <w:rPr>
          <w:noProof/>
          <w:sz w:val="22"/>
          <w:szCs w:val="22"/>
          <w:rtl/>
        </w:rPr>
      </w:pPr>
      <w:bookmarkStart w:id="21" w:name="med3"/>
      <w:bookmarkEnd w:id="21"/>
      <w:r w:rsidRPr="00F22DA5">
        <w:rPr>
          <w:noProof/>
          <w:sz w:val="22"/>
          <w:szCs w:val="22"/>
          <w:rtl/>
        </w:rPr>
        <w:t>ה</w:t>
      </w:r>
      <w:r w:rsidRPr="00F22DA5">
        <w:rPr>
          <w:rFonts w:hint="cs"/>
          <w:noProof/>
          <w:sz w:val="22"/>
          <w:szCs w:val="22"/>
          <w:rtl/>
        </w:rPr>
        <w:t>כנסות חייבות של בעל רישיון למתן שירותי בזק פנים-ארציים נייחים</w:t>
      </w:r>
    </w:p>
    <w:p w14:paraId="32E59939" w14:textId="77777777" w:rsidR="000522E6" w:rsidRDefault="00662C99" w:rsidP="00662C99">
      <w:pPr>
        <w:pStyle w:val="P01"/>
        <w:spacing w:before="72"/>
        <w:ind w:left="0" w:right="1134" w:firstLine="0"/>
        <w:rPr>
          <w:rFonts w:hint="cs"/>
          <w:rtl/>
        </w:rPr>
      </w:pPr>
      <w:r>
        <w:rPr>
          <w:rtl/>
          <w:lang w:eastAsia="en-US"/>
        </w:rPr>
        <w:pict w14:anchorId="2ABA5EAA">
          <v:shape id="_x0000_s1051" type="#_x0000_t202" style="position:absolute;left:0;text-align:left;margin-left:470.25pt;margin-top:7.1pt;width:1in;height:11.2pt;z-index:251665408" filled="f" stroked="f">
            <v:textbox inset="1mm,0,1mm,0">
              <w:txbxContent>
                <w:p w14:paraId="1A93CA7E" w14:textId="77777777" w:rsidR="00662C99" w:rsidRDefault="00662C99" w:rsidP="00662C99">
                  <w:pPr>
                    <w:spacing w:line="160" w:lineRule="exact"/>
                    <w:jc w:val="left"/>
                    <w:rPr>
                      <w:rFonts w:cs="Miriam" w:hint="cs"/>
                      <w:noProof/>
                      <w:szCs w:val="18"/>
                      <w:rtl/>
                    </w:rPr>
                  </w:pPr>
                  <w:r>
                    <w:rPr>
                      <w:rFonts w:cs="Miriam" w:hint="cs"/>
                      <w:szCs w:val="18"/>
                      <w:rtl/>
                    </w:rPr>
                    <w:t>תק' תש"ע-2010</w:t>
                  </w:r>
                </w:p>
              </w:txbxContent>
            </v:textbox>
            <w10:anchorlock/>
          </v:shape>
        </w:pict>
      </w:r>
      <w:r w:rsidR="000522E6">
        <w:rPr>
          <w:rtl/>
        </w:rPr>
        <w:t>1.</w:t>
      </w:r>
      <w:r w:rsidR="000522E6">
        <w:rPr>
          <w:rtl/>
        </w:rPr>
        <w:tab/>
      </w:r>
      <w:r>
        <w:rPr>
          <w:rFonts w:hint="cs"/>
          <w:rtl/>
        </w:rPr>
        <w:t>(א)</w:t>
      </w:r>
      <w:r>
        <w:rPr>
          <w:rFonts w:hint="cs"/>
          <w:rtl/>
        </w:rPr>
        <w:tab/>
        <w:t>כל ההכנסות הנובעות ממתן שירותי בזק בידי בעל רישיון למתן שירותי בזק פנים-ארציים נייחים, לרבות מפ"א ייחודי, ובניכוי אלה:</w:t>
      </w:r>
    </w:p>
    <w:p w14:paraId="2D33F19B" w14:textId="77777777" w:rsidR="00662C99" w:rsidRDefault="00662C99" w:rsidP="00662C99">
      <w:pPr>
        <w:pStyle w:val="P01"/>
        <w:spacing w:before="72"/>
        <w:ind w:left="1021" w:right="1134" w:firstLine="0"/>
        <w:rPr>
          <w:rFonts w:hint="cs"/>
          <w:rtl/>
        </w:rPr>
      </w:pPr>
      <w:r>
        <w:rPr>
          <w:rFonts w:hint="cs"/>
          <w:rtl/>
        </w:rPr>
        <w:t>(1)</w:t>
      </w:r>
      <w:r>
        <w:rPr>
          <w:rFonts w:hint="cs"/>
          <w:rtl/>
        </w:rPr>
        <w:tab/>
        <w:t>תשלומים המשולמים לבעל רישיון כללי אחר בעד השלמת שיחות או העברתן ברשת הבזק הציבורית של בעל הרישיון האחר, לרבות תשלומים בעד קישור-גומלין;</w:t>
      </w:r>
    </w:p>
    <w:p w14:paraId="3CC88F3E" w14:textId="77777777" w:rsidR="00662C99" w:rsidRDefault="00662C99" w:rsidP="00662C99">
      <w:pPr>
        <w:pStyle w:val="P01"/>
        <w:spacing w:before="72"/>
        <w:ind w:left="1021" w:right="1134" w:firstLine="0"/>
        <w:rPr>
          <w:rFonts w:hint="cs"/>
          <w:rtl/>
        </w:rPr>
      </w:pPr>
      <w:r>
        <w:rPr>
          <w:rFonts w:hint="cs"/>
          <w:rtl/>
        </w:rPr>
        <w:t>(2)</w:t>
      </w:r>
      <w:r>
        <w:rPr>
          <w:rFonts w:hint="cs"/>
          <w:rtl/>
        </w:rPr>
        <w:tab/>
        <w:t>חובות רעים, המיוחסים להכנסות ממתן השירותים אשר העדם משולמים תמלוגים.</w:t>
      </w:r>
    </w:p>
    <w:p w14:paraId="752BFF62" w14:textId="77777777" w:rsidR="00662C99" w:rsidRDefault="00662C99" w:rsidP="00662C99">
      <w:pPr>
        <w:pStyle w:val="P01"/>
        <w:spacing w:before="72"/>
        <w:ind w:left="0" w:right="1134" w:firstLine="0"/>
        <w:rPr>
          <w:rFonts w:hint="cs"/>
          <w:rtl/>
        </w:rPr>
      </w:pPr>
      <w:r>
        <w:rPr>
          <w:rFonts w:hint="cs"/>
          <w:rtl/>
        </w:rPr>
        <w:tab/>
        <w:t>(ב)</w:t>
      </w:r>
      <w:r>
        <w:rPr>
          <w:rFonts w:hint="cs"/>
          <w:rtl/>
        </w:rPr>
        <w:tab/>
        <w:t>על אף האמור בסעיף קטן (א), ההכנסות המפורטות להלן לא ייכללו בחישוב ההכנסות החייבות של בעל הרישיון האמור:</w:t>
      </w:r>
    </w:p>
    <w:p w14:paraId="33F145D8" w14:textId="77777777" w:rsidR="00662C99" w:rsidRDefault="00662C99" w:rsidP="00662C99">
      <w:pPr>
        <w:pStyle w:val="P01"/>
        <w:spacing w:before="72"/>
        <w:ind w:left="1021" w:right="1134" w:firstLine="0"/>
        <w:rPr>
          <w:rFonts w:hint="cs"/>
          <w:rtl/>
        </w:rPr>
      </w:pPr>
      <w:r>
        <w:rPr>
          <w:rFonts w:hint="cs"/>
          <w:rtl/>
        </w:rPr>
        <w:t>(1)</w:t>
      </w:r>
      <w:r>
        <w:rPr>
          <w:rFonts w:hint="cs"/>
          <w:rtl/>
        </w:rPr>
        <w:tab/>
        <w:t>הכנסות שגובה בעל הרישיון בעבור בעל רישיון אחר, כללי או מיוחד, אשר הועברו לבעל רישיון אחר כאמור;</w:t>
      </w:r>
    </w:p>
    <w:p w14:paraId="4A113108" w14:textId="77777777" w:rsidR="00662C99" w:rsidRDefault="00662C99" w:rsidP="00662C99">
      <w:pPr>
        <w:pStyle w:val="P01"/>
        <w:spacing w:before="72"/>
        <w:ind w:left="1021" w:right="1134" w:firstLine="0"/>
        <w:rPr>
          <w:rFonts w:hint="cs"/>
          <w:rtl/>
        </w:rPr>
      </w:pPr>
      <w:r>
        <w:rPr>
          <w:rFonts w:hint="cs"/>
          <w:rtl/>
        </w:rPr>
        <w:t>(2)</w:t>
      </w:r>
      <w:r>
        <w:rPr>
          <w:rFonts w:hint="cs"/>
          <w:rtl/>
        </w:rPr>
        <w:tab/>
        <w:t>הכנסותיו של בעל הרישיון ממתן שירות תמסורת;</w:t>
      </w:r>
    </w:p>
    <w:p w14:paraId="1092D747" w14:textId="77777777" w:rsidR="00662C99" w:rsidRDefault="00662C99" w:rsidP="00662C99">
      <w:pPr>
        <w:pStyle w:val="P01"/>
        <w:spacing w:before="72"/>
        <w:ind w:left="1021" w:right="1134" w:firstLine="0"/>
        <w:rPr>
          <w:rFonts w:hint="cs"/>
          <w:rtl/>
        </w:rPr>
      </w:pPr>
      <w:r>
        <w:rPr>
          <w:rFonts w:hint="cs"/>
          <w:rtl/>
        </w:rPr>
        <w:t>(3)</w:t>
      </w:r>
      <w:r>
        <w:rPr>
          <w:rFonts w:hint="cs"/>
          <w:rtl/>
        </w:rPr>
        <w:tab/>
        <w:t>הכנסותיו של בעל הרישיון ממקטע שירות תמסורת באמצעות לוויין;</w:t>
      </w:r>
    </w:p>
    <w:p w14:paraId="6C596A53" w14:textId="77777777" w:rsidR="00662C99" w:rsidRDefault="00662C99" w:rsidP="00662C99">
      <w:pPr>
        <w:pStyle w:val="P01"/>
        <w:spacing w:before="72"/>
        <w:ind w:left="1021" w:right="1134" w:firstLine="0"/>
        <w:rPr>
          <w:rFonts w:hint="cs"/>
          <w:rtl/>
        </w:rPr>
      </w:pPr>
      <w:r>
        <w:rPr>
          <w:rFonts w:hint="cs"/>
          <w:rtl/>
        </w:rPr>
        <w:t>(4)</w:t>
      </w:r>
      <w:r>
        <w:rPr>
          <w:rFonts w:hint="cs"/>
          <w:rtl/>
        </w:rPr>
        <w:tab/>
        <w:t xml:space="preserve">הכנסותיו של בעל הרישיון ממתן שירותי תקשורת נתונים, שירותי ניהול רשת נתונים ושירותי קווי נל"ן, כאשר השירות </w:t>
      </w:r>
      <w:r>
        <w:rPr>
          <w:rtl/>
        </w:rPr>
        <w:t>–</w:t>
      </w:r>
    </w:p>
    <w:p w14:paraId="3D50E073" w14:textId="77777777" w:rsidR="00662C99" w:rsidRDefault="00662C99" w:rsidP="00662C99">
      <w:pPr>
        <w:pStyle w:val="P01"/>
        <w:spacing w:before="72"/>
        <w:ind w:left="1474" w:right="1134" w:firstLine="0"/>
        <w:rPr>
          <w:rFonts w:hint="cs"/>
          <w:rtl/>
        </w:rPr>
      </w:pPr>
      <w:r>
        <w:rPr>
          <w:rFonts w:hint="cs"/>
          <w:rtl/>
        </w:rPr>
        <w:t>(א)</w:t>
      </w:r>
      <w:r>
        <w:rPr>
          <w:rFonts w:hint="cs"/>
          <w:rtl/>
        </w:rPr>
        <w:tab/>
        <w:t>ניתן בקצבים גבוהים, אשר לא יפחתו מ-2,000,000 סיביות לשניה;</w:t>
      </w:r>
    </w:p>
    <w:p w14:paraId="62BF5DA3" w14:textId="77777777" w:rsidR="00662C99" w:rsidRDefault="00662C99" w:rsidP="00662C99">
      <w:pPr>
        <w:pStyle w:val="P01"/>
        <w:spacing w:before="72"/>
        <w:ind w:left="1474" w:right="1134" w:firstLine="0"/>
        <w:rPr>
          <w:rFonts w:hint="cs"/>
          <w:rtl/>
        </w:rPr>
      </w:pPr>
      <w:r>
        <w:rPr>
          <w:rFonts w:hint="cs"/>
          <w:rtl/>
        </w:rPr>
        <w:t>(ב)</w:t>
      </w:r>
      <w:r>
        <w:rPr>
          <w:rFonts w:hint="cs"/>
          <w:rtl/>
        </w:rPr>
        <w:tab/>
        <w:t>נועד לביצוע אחד או יותר מקישורים אלה:</w:t>
      </w:r>
    </w:p>
    <w:p w14:paraId="62782974" w14:textId="77777777" w:rsidR="00662C99" w:rsidRDefault="00662C99" w:rsidP="00662C99">
      <w:pPr>
        <w:pStyle w:val="P01"/>
        <w:spacing w:before="72"/>
        <w:ind w:left="1928" w:right="1134" w:firstLine="0"/>
        <w:rPr>
          <w:rFonts w:hint="cs"/>
          <w:rtl/>
        </w:rPr>
      </w:pPr>
      <w:r>
        <w:rPr>
          <w:rFonts w:hint="cs"/>
          <w:rtl/>
        </w:rPr>
        <w:t>(1)</w:t>
      </w:r>
      <w:r>
        <w:rPr>
          <w:rFonts w:hint="cs"/>
          <w:rtl/>
        </w:rPr>
        <w:tab/>
        <w:t>קישור בין סניפיו השונים של אותו תאגיד;</w:t>
      </w:r>
    </w:p>
    <w:p w14:paraId="36DB2EEB" w14:textId="77777777" w:rsidR="00662C99" w:rsidRDefault="00662C99" w:rsidP="00662C99">
      <w:pPr>
        <w:pStyle w:val="P01"/>
        <w:spacing w:before="72"/>
        <w:ind w:left="1928" w:right="1134" w:firstLine="0"/>
        <w:rPr>
          <w:rFonts w:hint="cs"/>
          <w:rtl/>
        </w:rPr>
      </w:pPr>
      <w:r>
        <w:rPr>
          <w:rFonts w:hint="cs"/>
          <w:rtl/>
        </w:rPr>
        <w:t>(2)</w:t>
      </w:r>
      <w:r>
        <w:rPr>
          <w:rFonts w:hint="cs"/>
          <w:rtl/>
        </w:rPr>
        <w:tab/>
        <w:t>קישור בין תאגידים שונים;</w:t>
      </w:r>
    </w:p>
    <w:p w14:paraId="11A3B6CE" w14:textId="77777777" w:rsidR="00662C99" w:rsidRDefault="00662C99" w:rsidP="00662C99">
      <w:pPr>
        <w:pStyle w:val="P01"/>
        <w:spacing w:before="72"/>
        <w:ind w:left="1928" w:right="1134" w:firstLine="0"/>
        <w:rPr>
          <w:rFonts w:hint="cs"/>
          <w:rtl/>
        </w:rPr>
      </w:pPr>
      <w:r>
        <w:rPr>
          <w:rFonts w:hint="cs"/>
          <w:rtl/>
        </w:rPr>
        <w:t>(3)</w:t>
      </w:r>
      <w:r>
        <w:rPr>
          <w:rFonts w:hint="cs"/>
          <w:rtl/>
        </w:rPr>
        <w:tab/>
        <w:t>קישור בין תאגיד ובין בעל רישיון למתן שירות גישה לאינטרנט, ומלבד שהקישור האמור נעשה באמצעות קו נתונים סימטרי;</w:t>
      </w:r>
    </w:p>
    <w:p w14:paraId="50A8B09C" w14:textId="77777777" w:rsidR="00662C99" w:rsidRDefault="00662C99" w:rsidP="00662C99">
      <w:pPr>
        <w:pStyle w:val="P01"/>
        <w:spacing w:before="72"/>
        <w:ind w:left="1474" w:right="1134" w:firstLine="0"/>
        <w:rPr>
          <w:rFonts w:hint="cs"/>
          <w:rtl/>
        </w:rPr>
      </w:pPr>
      <w:r>
        <w:rPr>
          <w:rFonts w:hint="cs"/>
          <w:rtl/>
        </w:rPr>
        <w:t>(ג)</w:t>
      </w:r>
      <w:r>
        <w:rPr>
          <w:rFonts w:hint="cs"/>
          <w:rtl/>
        </w:rPr>
        <w:tab/>
        <w:t>אינו כולל העברת דיבור, לרבות באמצעות פרוטוקול אינטרנט (</w:t>
      </w:r>
      <w:r>
        <w:t>IP</w:t>
      </w:r>
      <w:r>
        <w:rPr>
          <w:rFonts w:hint="cs"/>
          <w:rtl/>
        </w:rPr>
        <w:t>) או העברת חוזי (</w:t>
      </w:r>
      <w:r>
        <w:t>VIDEO</w:t>
      </w:r>
      <w:r>
        <w:rPr>
          <w:rFonts w:hint="cs"/>
          <w:rtl/>
        </w:rPr>
        <w:t>).</w:t>
      </w:r>
    </w:p>
    <w:p w14:paraId="728C3E37" w14:textId="77777777" w:rsidR="007F368C" w:rsidRPr="0064224D" w:rsidRDefault="007F368C" w:rsidP="007F368C">
      <w:pPr>
        <w:pStyle w:val="P00"/>
        <w:spacing w:before="0"/>
        <w:ind w:left="0" w:right="1134"/>
        <w:rPr>
          <w:rStyle w:val="default"/>
          <w:rFonts w:cs="FrankRuehl" w:hint="cs"/>
          <w:vanish/>
          <w:color w:val="FF0000"/>
          <w:szCs w:val="20"/>
          <w:shd w:val="clear" w:color="auto" w:fill="FFFF99"/>
          <w:rtl/>
        </w:rPr>
      </w:pPr>
      <w:bookmarkStart w:id="22" w:name="Rov26"/>
      <w:r w:rsidRPr="0064224D">
        <w:rPr>
          <w:rStyle w:val="default"/>
          <w:rFonts w:cs="FrankRuehl" w:hint="cs"/>
          <w:vanish/>
          <w:color w:val="FF0000"/>
          <w:szCs w:val="20"/>
          <w:shd w:val="clear" w:color="auto" w:fill="FFFF99"/>
          <w:rtl/>
        </w:rPr>
        <w:t>מיום 26.2.2010</w:t>
      </w:r>
    </w:p>
    <w:p w14:paraId="093BB341" w14:textId="77777777" w:rsidR="00662C99" w:rsidRPr="0064224D" w:rsidRDefault="00662C99" w:rsidP="007F368C">
      <w:pPr>
        <w:pStyle w:val="P00"/>
        <w:spacing w:before="0"/>
        <w:ind w:left="0" w:right="1134"/>
        <w:rPr>
          <w:rStyle w:val="default"/>
          <w:rFonts w:cs="FrankRuehl" w:hint="cs"/>
          <w:vanish/>
          <w:color w:val="FF0000"/>
          <w:szCs w:val="20"/>
          <w:shd w:val="clear" w:color="auto" w:fill="FFFF99"/>
          <w:rtl/>
        </w:rPr>
      </w:pPr>
      <w:r w:rsidRPr="0064224D">
        <w:rPr>
          <w:rStyle w:val="default"/>
          <w:rFonts w:cs="FrankRuehl" w:hint="cs"/>
          <w:vanish/>
          <w:color w:val="FF0000"/>
          <w:szCs w:val="20"/>
          <w:shd w:val="clear" w:color="auto" w:fill="FFFF99"/>
          <w:rtl/>
        </w:rPr>
        <w:t>פסקה 1(ב)(4) מיום 1.1.2004</w:t>
      </w:r>
    </w:p>
    <w:p w14:paraId="52586E0C" w14:textId="77777777" w:rsidR="007F368C" w:rsidRPr="0064224D" w:rsidRDefault="007F368C" w:rsidP="007F368C">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תק' תש"ע-2010</w:t>
      </w:r>
    </w:p>
    <w:p w14:paraId="2582AD5C" w14:textId="77777777" w:rsidR="007F368C" w:rsidRPr="0064224D" w:rsidRDefault="007F368C" w:rsidP="007F368C">
      <w:pPr>
        <w:pStyle w:val="P00"/>
        <w:spacing w:before="0"/>
        <w:ind w:left="0" w:right="1134"/>
        <w:rPr>
          <w:rStyle w:val="default"/>
          <w:rFonts w:cs="FrankRuehl" w:hint="cs"/>
          <w:vanish/>
          <w:szCs w:val="20"/>
          <w:shd w:val="clear" w:color="auto" w:fill="FFFF99"/>
          <w:rtl/>
        </w:rPr>
      </w:pPr>
      <w:hyperlink r:id="rId18" w:history="1">
        <w:r w:rsidRPr="0064224D">
          <w:rPr>
            <w:rStyle w:val="Hyperlink"/>
            <w:rFonts w:hint="cs"/>
            <w:vanish/>
            <w:szCs w:val="20"/>
            <w:shd w:val="clear" w:color="auto" w:fill="FFFF99"/>
            <w:rtl/>
          </w:rPr>
          <w:t>ק"ת תש"ע מס' 6862</w:t>
        </w:r>
      </w:hyperlink>
      <w:r w:rsidRPr="0064224D">
        <w:rPr>
          <w:rStyle w:val="default"/>
          <w:rFonts w:cs="FrankRuehl" w:hint="cs"/>
          <w:vanish/>
          <w:szCs w:val="20"/>
          <w:shd w:val="clear" w:color="auto" w:fill="FFFF99"/>
          <w:rtl/>
        </w:rPr>
        <w:t xml:space="preserve"> מיום 27.1.2010 עמ' 707</w:t>
      </w:r>
    </w:p>
    <w:p w14:paraId="21416496" w14:textId="77777777" w:rsidR="007F368C" w:rsidRPr="0064224D" w:rsidRDefault="007F368C" w:rsidP="007F368C">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החלפת סעיף 1</w:t>
      </w:r>
    </w:p>
    <w:p w14:paraId="64BC90E0" w14:textId="77777777" w:rsidR="007F368C" w:rsidRPr="0064224D" w:rsidRDefault="007F368C" w:rsidP="007F368C">
      <w:pPr>
        <w:pStyle w:val="P00"/>
        <w:ind w:left="0" w:right="1134"/>
        <w:rPr>
          <w:rStyle w:val="default"/>
          <w:rFonts w:cs="FrankRuehl" w:hint="cs"/>
          <w:vanish/>
          <w:szCs w:val="20"/>
          <w:shd w:val="clear" w:color="auto" w:fill="FFFF99"/>
          <w:rtl/>
        </w:rPr>
      </w:pPr>
      <w:r w:rsidRPr="0064224D">
        <w:rPr>
          <w:rStyle w:val="default"/>
          <w:rFonts w:cs="FrankRuehl" w:hint="cs"/>
          <w:vanish/>
          <w:szCs w:val="20"/>
          <w:shd w:val="clear" w:color="auto" w:fill="FFFF99"/>
          <w:rtl/>
        </w:rPr>
        <w:t>הנוסח הקודם:</w:t>
      </w:r>
    </w:p>
    <w:p w14:paraId="310EDF08" w14:textId="77777777" w:rsidR="007F368C" w:rsidRPr="0064224D" w:rsidRDefault="007F368C" w:rsidP="007F368C">
      <w:pPr>
        <w:pStyle w:val="P01"/>
        <w:spacing w:before="0"/>
        <w:ind w:left="624" w:right="1134"/>
        <w:rPr>
          <w:strike/>
          <w:vanish/>
          <w:sz w:val="22"/>
          <w:szCs w:val="22"/>
          <w:shd w:val="clear" w:color="auto" w:fill="FFFF99"/>
          <w:rtl/>
        </w:rPr>
      </w:pPr>
      <w:r w:rsidRPr="0064224D">
        <w:rPr>
          <w:strike/>
          <w:vanish/>
          <w:sz w:val="22"/>
          <w:szCs w:val="22"/>
          <w:shd w:val="clear" w:color="auto" w:fill="FFFF99"/>
          <w:rtl/>
        </w:rPr>
        <w:t>1.</w:t>
      </w:r>
      <w:r w:rsidRPr="0064224D">
        <w:rPr>
          <w:strike/>
          <w:vanish/>
          <w:sz w:val="22"/>
          <w:szCs w:val="22"/>
          <w:shd w:val="clear" w:color="auto" w:fill="FFFF99"/>
          <w:rtl/>
        </w:rPr>
        <w:tab/>
      </w:r>
      <w:r w:rsidRPr="0064224D">
        <w:rPr>
          <w:rFonts w:hint="cs"/>
          <w:strike/>
          <w:vanish/>
          <w:sz w:val="22"/>
          <w:szCs w:val="22"/>
          <w:shd w:val="clear" w:color="auto" w:fill="FFFF99"/>
          <w:rtl/>
        </w:rPr>
        <w:t>כל ההכנסות ממתן שירותי בזק הניתנים בידי בעל רישיון למתן שירותי בזק פנים-ארציים נייחים, לרבות חברת בזק, והנובעות מחיובם של מקבלי שירותיו, ובניכוי אלה:</w:t>
      </w:r>
    </w:p>
    <w:p w14:paraId="228F00D6" w14:textId="77777777" w:rsidR="007F368C" w:rsidRPr="0064224D" w:rsidRDefault="007F368C" w:rsidP="007F368C">
      <w:pPr>
        <w:pStyle w:val="P02"/>
        <w:spacing w:before="0"/>
        <w:ind w:left="1021" w:right="1134"/>
        <w:rPr>
          <w:rStyle w:val="default"/>
          <w:rFonts w:cs="FrankRuehl"/>
          <w:strike/>
          <w:vanish/>
          <w:sz w:val="22"/>
          <w:szCs w:val="22"/>
          <w:shd w:val="clear" w:color="auto" w:fill="FFFF99"/>
          <w:rtl/>
        </w:rPr>
      </w:pPr>
      <w:r w:rsidRPr="0064224D">
        <w:rPr>
          <w:vanish/>
          <w:sz w:val="22"/>
          <w:szCs w:val="22"/>
          <w:shd w:val="clear" w:color="auto" w:fill="FFFF99"/>
          <w:rtl/>
        </w:rPr>
        <w:tab/>
      </w:r>
      <w:r w:rsidRPr="0064224D">
        <w:rPr>
          <w:rStyle w:val="default"/>
          <w:rFonts w:cs="FrankRuehl"/>
          <w:strike/>
          <w:vanish/>
          <w:sz w:val="22"/>
          <w:szCs w:val="22"/>
          <w:shd w:val="clear" w:color="auto" w:fill="FFFF99"/>
          <w:rtl/>
        </w:rPr>
        <w:t>(1)</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הכנסות שגובה בעל הריש</w:t>
      </w:r>
      <w:r w:rsidRPr="0064224D">
        <w:rPr>
          <w:rStyle w:val="default"/>
          <w:rFonts w:cs="FrankRuehl"/>
          <w:strike/>
          <w:vanish/>
          <w:sz w:val="22"/>
          <w:szCs w:val="22"/>
          <w:shd w:val="clear" w:color="auto" w:fill="FFFF99"/>
          <w:rtl/>
        </w:rPr>
        <w:t>י</w:t>
      </w:r>
      <w:r w:rsidRPr="0064224D">
        <w:rPr>
          <w:rStyle w:val="default"/>
          <w:rFonts w:cs="FrankRuehl" w:hint="cs"/>
          <w:strike/>
          <w:vanish/>
          <w:sz w:val="22"/>
          <w:szCs w:val="22"/>
          <w:shd w:val="clear" w:color="auto" w:fill="FFFF99"/>
          <w:rtl/>
        </w:rPr>
        <w:t>ון בעבור בעל רישיון אחר, כללי או מיוחד, אשר הועברו לבעל רישיון אחר כאמור, או תשלומים המשולמים לבעל רישיון כללי אחר בעד השלמת שיחות או העברתן ברשת הבזק של בעל הרישיון האחר, לרבות תשלומים בעד קישור-גומלין;</w:t>
      </w:r>
    </w:p>
    <w:p w14:paraId="631FDDCB" w14:textId="77777777" w:rsidR="007F368C" w:rsidRPr="0064224D" w:rsidRDefault="007F368C" w:rsidP="007F368C">
      <w:pPr>
        <w:pStyle w:val="P02"/>
        <w:spacing w:before="0"/>
        <w:ind w:left="1021" w:right="1134"/>
        <w:rPr>
          <w:rStyle w:val="default"/>
          <w:rFonts w:cs="FrankRuehl"/>
          <w:strike/>
          <w:vanish/>
          <w:sz w:val="22"/>
          <w:szCs w:val="22"/>
          <w:shd w:val="clear" w:color="auto" w:fill="FFFF99"/>
          <w:rtl/>
        </w:rPr>
      </w:pPr>
      <w:r w:rsidRPr="0064224D">
        <w:rPr>
          <w:vanish/>
          <w:sz w:val="22"/>
          <w:szCs w:val="22"/>
          <w:shd w:val="clear" w:color="auto" w:fill="FFFF99"/>
          <w:rtl/>
        </w:rPr>
        <w:tab/>
      </w:r>
      <w:r w:rsidRPr="0064224D">
        <w:rPr>
          <w:rStyle w:val="default"/>
          <w:rFonts w:cs="FrankRuehl"/>
          <w:strike/>
          <w:vanish/>
          <w:sz w:val="22"/>
          <w:szCs w:val="22"/>
          <w:shd w:val="clear" w:color="auto" w:fill="FFFF99"/>
          <w:rtl/>
        </w:rPr>
        <w:t>(2)</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הכנסותיו של בעל הרישיון ממתן שירות תמסורת לבע</w:t>
      </w:r>
      <w:r w:rsidRPr="0064224D">
        <w:rPr>
          <w:rStyle w:val="default"/>
          <w:rFonts w:cs="FrankRuehl"/>
          <w:strike/>
          <w:vanish/>
          <w:sz w:val="22"/>
          <w:szCs w:val="22"/>
          <w:shd w:val="clear" w:color="auto" w:fill="FFFF99"/>
          <w:rtl/>
        </w:rPr>
        <w:t>ל</w:t>
      </w:r>
      <w:r w:rsidRPr="0064224D">
        <w:rPr>
          <w:rStyle w:val="default"/>
          <w:rFonts w:cs="FrankRuehl" w:hint="cs"/>
          <w:strike/>
          <w:vanish/>
          <w:sz w:val="22"/>
          <w:szCs w:val="22"/>
          <w:shd w:val="clear" w:color="auto" w:fill="FFFF99"/>
          <w:rtl/>
        </w:rPr>
        <w:t>י רישיונות אחרים;</w:t>
      </w:r>
    </w:p>
    <w:p w14:paraId="588C9C98" w14:textId="77777777" w:rsidR="007F368C" w:rsidRPr="0064224D" w:rsidRDefault="007F368C" w:rsidP="007F368C">
      <w:pPr>
        <w:pStyle w:val="P02"/>
        <w:spacing w:before="0"/>
        <w:ind w:left="1021" w:right="1134"/>
        <w:rPr>
          <w:rStyle w:val="default"/>
          <w:rFonts w:cs="FrankRuehl"/>
          <w:strike/>
          <w:vanish/>
          <w:sz w:val="22"/>
          <w:szCs w:val="22"/>
          <w:shd w:val="clear" w:color="auto" w:fill="FFFF99"/>
          <w:rtl/>
        </w:rPr>
      </w:pPr>
      <w:r w:rsidRPr="0064224D">
        <w:rPr>
          <w:vanish/>
          <w:sz w:val="22"/>
          <w:szCs w:val="22"/>
          <w:shd w:val="clear" w:color="auto" w:fill="FFFF99"/>
          <w:rtl/>
        </w:rPr>
        <w:tab/>
      </w:r>
      <w:r w:rsidRPr="0064224D">
        <w:rPr>
          <w:rStyle w:val="default"/>
          <w:rFonts w:cs="FrankRuehl"/>
          <w:strike/>
          <w:vanish/>
          <w:sz w:val="22"/>
          <w:szCs w:val="22"/>
          <w:shd w:val="clear" w:color="auto" w:fill="FFFF99"/>
          <w:rtl/>
        </w:rPr>
        <w:t>(3)</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הכנסותיו של בעל הרישיון ממקטע שירות תמסורת באמצעות לוויין;</w:t>
      </w:r>
    </w:p>
    <w:p w14:paraId="256069FB" w14:textId="77777777" w:rsidR="007F368C" w:rsidRPr="0064224D" w:rsidRDefault="007F368C" w:rsidP="007F368C">
      <w:pPr>
        <w:pStyle w:val="P00"/>
        <w:spacing w:before="0"/>
        <w:ind w:left="0" w:right="1134"/>
        <w:rPr>
          <w:rStyle w:val="default"/>
          <w:rFonts w:cs="FrankRuehl"/>
          <w:strike/>
          <w:vanish/>
          <w:sz w:val="22"/>
          <w:szCs w:val="22"/>
          <w:shd w:val="clear" w:color="auto" w:fill="FFFF99"/>
          <w:rtl/>
        </w:rPr>
      </w:pPr>
      <w:r w:rsidRPr="0064224D">
        <w:rPr>
          <w:vanish/>
          <w:sz w:val="22"/>
          <w:szCs w:val="22"/>
          <w:shd w:val="clear" w:color="auto" w:fill="FFFF99"/>
          <w:rtl/>
        </w:rPr>
        <w:tab/>
      </w:r>
      <w:r w:rsidRPr="0064224D">
        <w:rPr>
          <w:rStyle w:val="default"/>
          <w:rFonts w:cs="FrankRuehl"/>
          <w:strike/>
          <w:vanish/>
          <w:sz w:val="22"/>
          <w:szCs w:val="22"/>
          <w:shd w:val="clear" w:color="auto" w:fill="FFFF99"/>
          <w:rtl/>
        </w:rPr>
        <w:t>(4)</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הכנסותיו של בעל הרישיון ממכירת ציוד קצה;</w:t>
      </w:r>
    </w:p>
    <w:p w14:paraId="7ECE9833" w14:textId="77777777" w:rsidR="007F368C" w:rsidRPr="00662C99" w:rsidRDefault="007F368C" w:rsidP="00662C99">
      <w:pPr>
        <w:pStyle w:val="P02"/>
        <w:spacing w:before="0"/>
        <w:ind w:left="1021" w:right="1134"/>
        <w:rPr>
          <w:rStyle w:val="default"/>
          <w:rFonts w:cs="FrankRuehl"/>
          <w:sz w:val="2"/>
          <w:szCs w:val="2"/>
          <w:rtl/>
        </w:rPr>
      </w:pPr>
      <w:r w:rsidRPr="0064224D">
        <w:rPr>
          <w:vanish/>
          <w:sz w:val="22"/>
          <w:szCs w:val="22"/>
          <w:shd w:val="clear" w:color="auto" w:fill="FFFF99"/>
          <w:rtl/>
        </w:rPr>
        <w:tab/>
      </w:r>
      <w:r w:rsidRPr="0064224D">
        <w:rPr>
          <w:rStyle w:val="default"/>
          <w:rFonts w:cs="FrankRuehl"/>
          <w:strike/>
          <w:vanish/>
          <w:sz w:val="22"/>
          <w:szCs w:val="22"/>
          <w:shd w:val="clear" w:color="auto" w:fill="FFFF99"/>
          <w:rtl/>
        </w:rPr>
        <w:t>(5)</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חובות רעים, המיוחסים להכנסות ממתן השירותים אשר בעדם משולמים תמלוגים.</w:t>
      </w:r>
      <w:bookmarkEnd w:id="22"/>
    </w:p>
    <w:p w14:paraId="56B1CA72" w14:textId="77777777" w:rsidR="000522E6" w:rsidRDefault="000522E6">
      <w:pPr>
        <w:pStyle w:val="P01"/>
        <w:spacing w:before="72"/>
        <w:ind w:left="624" w:right="1134"/>
        <w:rPr>
          <w:rFonts w:hint="cs"/>
          <w:rtl/>
        </w:rPr>
      </w:pPr>
      <w:r>
        <w:rPr>
          <w:rtl/>
        </w:rPr>
        <w:t>2.</w:t>
      </w:r>
      <w:r>
        <w:rPr>
          <w:rtl/>
        </w:rPr>
        <w:tab/>
      </w:r>
      <w:r w:rsidR="0044424E">
        <w:rPr>
          <w:rFonts w:hint="cs"/>
          <w:rtl/>
        </w:rPr>
        <w:t xml:space="preserve">בתוספת זו </w:t>
      </w:r>
      <w:r w:rsidR="0044424E">
        <w:rPr>
          <w:rtl/>
        </w:rPr>
        <w:t>–</w:t>
      </w:r>
    </w:p>
    <w:p w14:paraId="7DB0633C" w14:textId="77777777" w:rsidR="000522E6" w:rsidRDefault="000522E6">
      <w:pPr>
        <w:pStyle w:val="P00"/>
        <w:spacing w:before="72"/>
        <w:ind w:left="0" w:right="1134"/>
        <w:rPr>
          <w:rtl/>
        </w:rPr>
      </w:pPr>
      <w:r>
        <w:rPr>
          <w:rtl/>
        </w:rPr>
        <w:tab/>
      </w:r>
      <w:r>
        <w:rPr>
          <w:rFonts w:hint="cs"/>
          <w:rtl/>
        </w:rPr>
        <w:t xml:space="preserve">"מנוי" </w:t>
      </w:r>
      <w:r>
        <w:rPr>
          <w:rtl/>
        </w:rPr>
        <w:t xml:space="preserve">- </w:t>
      </w:r>
      <w:r>
        <w:rPr>
          <w:rFonts w:hint="cs"/>
          <w:rtl/>
        </w:rPr>
        <w:t>מי שקשור בהסכם עם בעל הרישיון לשם קבלת שירותיו, למעט בעל רישיון אחר, כללי או מיוחד;</w:t>
      </w:r>
    </w:p>
    <w:p w14:paraId="72DBDD3F" w14:textId="77777777" w:rsidR="000522E6" w:rsidRDefault="000522E6">
      <w:pPr>
        <w:pStyle w:val="P00"/>
        <w:spacing w:before="72"/>
        <w:ind w:left="0" w:right="1134"/>
        <w:rPr>
          <w:rtl/>
        </w:rPr>
      </w:pPr>
      <w:r>
        <w:rPr>
          <w:rtl/>
        </w:rPr>
        <w:tab/>
      </w:r>
      <w:r>
        <w:rPr>
          <w:rFonts w:hint="cs"/>
          <w:rtl/>
        </w:rPr>
        <w:t>"מקבל שירות" - מי שקיבל שירות בזק מאת בעל הרישיון, על פי הרישיון, בין אם הוא מנוי של בעל הרישיון, לקוח מזדמן, בעל זיכיון או בעל רישיון אחר, כללי או מיוחד;</w:t>
      </w:r>
    </w:p>
    <w:p w14:paraId="77C39BD1" w14:textId="77777777" w:rsidR="000522E6" w:rsidRDefault="000522E6">
      <w:pPr>
        <w:pStyle w:val="P00"/>
        <w:spacing w:before="72"/>
        <w:ind w:left="0" w:right="1134"/>
        <w:rPr>
          <w:rtl/>
        </w:rPr>
      </w:pPr>
      <w:r>
        <w:rPr>
          <w:rtl/>
        </w:rPr>
        <w:tab/>
      </w:r>
      <w:r>
        <w:rPr>
          <w:rFonts w:hint="cs"/>
          <w:rtl/>
        </w:rPr>
        <w:t xml:space="preserve">"נס"ר (נקודת </w:t>
      </w:r>
      <w:r>
        <w:rPr>
          <w:rtl/>
        </w:rPr>
        <w:t>ס</w:t>
      </w:r>
      <w:r>
        <w:rPr>
          <w:rFonts w:hint="cs"/>
          <w:rtl/>
        </w:rPr>
        <w:t>יום רשת)" - כהגדרתה בתקנות המפ"א;</w:t>
      </w:r>
    </w:p>
    <w:p w14:paraId="263D8A5A" w14:textId="77777777" w:rsidR="000522E6" w:rsidRDefault="000522E6">
      <w:pPr>
        <w:pStyle w:val="P00"/>
        <w:spacing w:before="72"/>
        <w:ind w:left="0" w:right="1134"/>
        <w:rPr>
          <w:rtl/>
        </w:rPr>
      </w:pPr>
      <w:r>
        <w:rPr>
          <w:rtl/>
        </w:rPr>
        <w:tab/>
      </w:r>
      <w:r>
        <w:rPr>
          <w:rFonts w:hint="cs"/>
          <w:rtl/>
        </w:rPr>
        <w:t>"ציוד קצה" - ציוד בזק המתחבר או המיועד להתחבר אל רשת בזק ציבורית באמצעות נס"ר או באמצעות רשת פרטית, לרבות מכשיר טלפון, מודם או פקסימיליה, מרכזיה פרטית או ציוד אלחוטי;</w:t>
      </w:r>
    </w:p>
    <w:p w14:paraId="21F1680D" w14:textId="77777777" w:rsidR="000522E6" w:rsidRDefault="006D015C" w:rsidP="006D015C">
      <w:pPr>
        <w:pStyle w:val="P00"/>
        <w:spacing w:before="72"/>
        <w:ind w:left="0" w:right="1134"/>
        <w:rPr>
          <w:rFonts w:hint="cs"/>
          <w:rtl/>
        </w:rPr>
      </w:pPr>
      <w:r>
        <w:rPr>
          <w:rtl/>
          <w:lang w:eastAsia="en-US"/>
        </w:rPr>
        <w:pict w14:anchorId="4ACE5F4C">
          <v:shape id="_x0000_s1053" type="#_x0000_t202" style="position:absolute;left:0;text-align:left;margin-left:470.25pt;margin-top:7.1pt;width:1in;height:11.2pt;z-index:251666432" filled="f" stroked="f">
            <v:textbox inset="1mm,0,1mm,0">
              <w:txbxContent>
                <w:p w14:paraId="0001573A" w14:textId="77777777" w:rsidR="006D015C" w:rsidRDefault="006D015C" w:rsidP="006D015C">
                  <w:pPr>
                    <w:spacing w:line="160" w:lineRule="exact"/>
                    <w:jc w:val="left"/>
                    <w:rPr>
                      <w:rFonts w:cs="Miriam" w:hint="cs"/>
                      <w:noProof/>
                      <w:szCs w:val="18"/>
                      <w:rtl/>
                    </w:rPr>
                  </w:pPr>
                  <w:r>
                    <w:rPr>
                      <w:rFonts w:cs="Miriam" w:hint="cs"/>
                      <w:szCs w:val="18"/>
                      <w:rtl/>
                    </w:rPr>
                    <w:t>תק' תש"ע-2010</w:t>
                  </w:r>
                </w:p>
              </w:txbxContent>
            </v:textbox>
            <w10:anchorlock/>
          </v:shape>
        </w:pict>
      </w:r>
      <w:r w:rsidR="000522E6">
        <w:rPr>
          <w:rtl/>
        </w:rPr>
        <w:tab/>
      </w:r>
      <w:r w:rsidR="000522E6">
        <w:rPr>
          <w:rFonts w:hint="cs"/>
          <w:rtl/>
        </w:rPr>
        <w:t xml:space="preserve">"שירות תמסורת" - ביצוע תמסורת, </w:t>
      </w:r>
      <w:r w:rsidR="000522E6">
        <w:rPr>
          <w:rtl/>
        </w:rPr>
        <w:t>ל</w:t>
      </w:r>
      <w:r>
        <w:rPr>
          <w:rFonts w:hint="cs"/>
          <w:rtl/>
        </w:rPr>
        <w:t>מען הזולת;</w:t>
      </w:r>
    </w:p>
    <w:p w14:paraId="45318DE5" w14:textId="77777777" w:rsidR="006D015C" w:rsidRPr="006D015C" w:rsidRDefault="006D015C" w:rsidP="006D015C">
      <w:pPr>
        <w:pStyle w:val="P00"/>
        <w:spacing w:before="72"/>
        <w:ind w:left="0" w:right="1134"/>
        <w:rPr>
          <w:rFonts w:hint="cs"/>
          <w:rtl/>
        </w:rPr>
      </w:pPr>
      <w:r>
        <w:rPr>
          <w:rFonts w:hint="cs"/>
          <w:rtl/>
          <w:lang w:eastAsia="en-US"/>
        </w:rPr>
        <w:pict w14:anchorId="6A2AC1A5">
          <v:shape id="_x0000_s1054" type="#_x0000_t202" style="position:absolute;left:0;text-align:left;margin-left:470.25pt;margin-top:7.1pt;width:1in;height:11.2pt;z-index:251667456" filled="f" stroked="f">
            <v:textbox inset="1mm,0,1mm,0">
              <w:txbxContent>
                <w:p w14:paraId="59CCF666" w14:textId="77777777" w:rsidR="006D015C" w:rsidRDefault="006D015C" w:rsidP="006D015C">
                  <w:pPr>
                    <w:spacing w:line="160" w:lineRule="exact"/>
                    <w:jc w:val="left"/>
                    <w:rPr>
                      <w:rFonts w:cs="Miriam" w:hint="cs"/>
                      <w:noProof/>
                      <w:szCs w:val="18"/>
                      <w:rtl/>
                    </w:rPr>
                  </w:pPr>
                  <w:r>
                    <w:rPr>
                      <w:rFonts w:cs="Miriam" w:hint="cs"/>
                      <w:szCs w:val="18"/>
                      <w:rtl/>
                    </w:rPr>
                    <w:t>תק' תש"ע-2010</w:t>
                  </w:r>
                </w:p>
              </w:txbxContent>
            </v:textbox>
            <w10:anchorlock/>
          </v:shape>
        </w:pict>
      </w:r>
      <w:r w:rsidRPr="006D015C">
        <w:rPr>
          <w:rFonts w:hint="cs"/>
          <w:rtl/>
        </w:rPr>
        <w:tab/>
        <w:t xml:space="preserve">"שירות תקשורת נתונים" </w:t>
      </w:r>
      <w:r w:rsidRPr="006D015C">
        <w:rPr>
          <w:rtl/>
        </w:rPr>
        <w:t>–</w:t>
      </w:r>
      <w:r w:rsidRPr="006D015C">
        <w:rPr>
          <w:rFonts w:hint="cs"/>
          <w:rtl/>
        </w:rPr>
        <w:t xml:space="preserve"> העברת מידע ותוכנה בין יחידות ציוד קצה, לרבות מחשבים; לעניין הגדרה זו, "מידע", "מחשב" ו"תוכנה" </w:t>
      </w:r>
      <w:r w:rsidRPr="006D015C">
        <w:rPr>
          <w:rtl/>
        </w:rPr>
        <w:t>–</w:t>
      </w:r>
      <w:r w:rsidRPr="006D015C">
        <w:rPr>
          <w:rFonts w:hint="cs"/>
          <w:rtl/>
        </w:rPr>
        <w:t xml:space="preserve"> כהגדרתם בחוק המחשבים, התשנ"ה-1995;</w:t>
      </w:r>
    </w:p>
    <w:p w14:paraId="191D557F" w14:textId="77777777" w:rsidR="006D015C" w:rsidRPr="006D015C" w:rsidRDefault="006D015C" w:rsidP="006D015C">
      <w:pPr>
        <w:pStyle w:val="P00"/>
        <w:spacing w:before="72"/>
        <w:ind w:left="0" w:right="1134"/>
        <w:rPr>
          <w:rFonts w:hint="cs"/>
          <w:rtl/>
        </w:rPr>
      </w:pPr>
      <w:r>
        <w:rPr>
          <w:rFonts w:hint="cs"/>
          <w:rtl/>
          <w:lang w:eastAsia="en-US"/>
        </w:rPr>
        <w:pict w14:anchorId="0553CB62">
          <v:shape id="_x0000_s1055" type="#_x0000_t202" style="position:absolute;left:0;text-align:left;margin-left:470.25pt;margin-top:7.1pt;width:1in;height:11.2pt;z-index:251668480" filled="f" stroked="f">
            <v:textbox inset="1mm,0,1mm,0">
              <w:txbxContent>
                <w:p w14:paraId="07DEDA54" w14:textId="77777777" w:rsidR="006D015C" w:rsidRDefault="006D015C" w:rsidP="006D015C">
                  <w:pPr>
                    <w:spacing w:line="160" w:lineRule="exact"/>
                    <w:jc w:val="left"/>
                    <w:rPr>
                      <w:rFonts w:cs="Miriam" w:hint="cs"/>
                      <w:noProof/>
                      <w:szCs w:val="18"/>
                      <w:rtl/>
                    </w:rPr>
                  </w:pPr>
                  <w:r>
                    <w:rPr>
                      <w:rFonts w:cs="Miriam" w:hint="cs"/>
                      <w:szCs w:val="18"/>
                      <w:rtl/>
                    </w:rPr>
                    <w:t>תק' תש"ע-2010</w:t>
                  </w:r>
                </w:p>
              </w:txbxContent>
            </v:textbox>
            <w10:anchorlock/>
          </v:shape>
        </w:pict>
      </w:r>
      <w:r w:rsidRPr="006D015C">
        <w:rPr>
          <w:rFonts w:hint="cs"/>
          <w:rtl/>
        </w:rPr>
        <w:tab/>
        <w:t xml:space="preserve">"שירות קו נל"ן (נקודה לנקודה)" </w:t>
      </w:r>
      <w:r w:rsidRPr="006D015C">
        <w:rPr>
          <w:rtl/>
        </w:rPr>
        <w:t>–</w:t>
      </w:r>
      <w:r w:rsidRPr="006D015C">
        <w:rPr>
          <w:rFonts w:hint="cs"/>
          <w:rtl/>
        </w:rPr>
        <w:t xml:space="preserve"> העברת מסרי בזק בין שתי נקודות, המחוברות באופן פיזי או לוגי, בקישור קבוע, לרבות באמצעות רשת ממותגת או מנותבת;</w:t>
      </w:r>
    </w:p>
    <w:p w14:paraId="1565B1AC" w14:textId="77777777" w:rsidR="006D015C" w:rsidRPr="006D015C" w:rsidRDefault="006D015C" w:rsidP="006D015C">
      <w:pPr>
        <w:pStyle w:val="P00"/>
        <w:spacing w:before="72"/>
        <w:ind w:left="0" w:right="1134"/>
        <w:rPr>
          <w:rFonts w:hint="cs"/>
          <w:rtl/>
        </w:rPr>
      </w:pPr>
      <w:r>
        <w:rPr>
          <w:rFonts w:hint="cs"/>
          <w:rtl/>
          <w:lang w:eastAsia="en-US"/>
        </w:rPr>
        <w:pict w14:anchorId="7AAE2C6A">
          <v:shape id="_x0000_s1056" type="#_x0000_t202" style="position:absolute;left:0;text-align:left;margin-left:470.25pt;margin-top:7.1pt;width:1in;height:11.2pt;z-index:251669504" filled="f" stroked="f">
            <v:textbox inset="1mm,0,1mm,0">
              <w:txbxContent>
                <w:p w14:paraId="0D99C2AB" w14:textId="77777777" w:rsidR="006D015C" w:rsidRDefault="006D015C" w:rsidP="006D015C">
                  <w:pPr>
                    <w:spacing w:line="160" w:lineRule="exact"/>
                    <w:jc w:val="left"/>
                    <w:rPr>
                      <w:rFonts w:cs="Miriam" w:hint="cs"/>
                      <w:noProof/>
                      <w:szCs w:val="18"/>
                      <w:rtl/>
                    </w:rPr>
                  </w:pPr>
                  <w:r>
                    <w:rPr>
                      <w:rFonts w:cs="Miriam" w:hint="cs"/>
                      <w:szCs w:val="18"/>
                      <w:rtl/>
                    </w:rPr>
                    <w:t>תק' תש"ע-2010</w:t>
                  </w:r>
                </w:p>
              </w:txbxContent>
            </v:textbox>
            <w10:anchorlock/>
          </v:shape>
        </w:pict>
      </w:r>
      <w:r w:rsidRPr="006D015C">
        <w:rPr>
          <w:rFonts w:hint="cs"/>
          <w:rtl/>
        </w:rPr>
        <w:tab/>
        <w:t xml:space="preserve">"תמסורת" </w:t>
      </w:r>
      <w:r w:rsidRPr="006D015C">
        <w:rPr>
          <w:rtl/>
        </w:rPr>
        <w:t>–</w:t>
      </w:r>
      <w:r w:rsidRPr="006D015C">
        <w:rPr>
          <w:rFonts w:hint="cs"/>
          <w:rtl/>
        </w:rPr>
        <w:t xml:space="preserve"> העברת אותות אלקטרומגנטיים, לרבות אותו אופטיים או רצץ סיביות, בין מיתקני בזק של בעלי רישיון, למעט ציוד קצה; לענין זה, "בעל רישיון" </w:t>
      </w:r>
      <w:r w:rsidRPr="006D015C">
        <w:rPr>
          <w:rtl/>
        </w:rPr>
        <w:t>–</w:t>
      </w:r>
      <w:r w:rsidRPr="006D015C">
        <w:rPr>
          <w:rFonts w:hint="cs"/>
          <w:rtl/>
        </w:rPr>
        <w:t xml:space="preserve"> אחד מאלה: בעל רישיון כללי, לרבות בעל רישיון כללי ייחודי, בעל רישיון לשידורים, תאגיד ישראלי המשדר שידורי טלוויזיה או רדיו לפי חוק לציבור בישראל, בעל רישיון מיוחד למתן שירותי תמסורת של חוזי ושמע באמצעות לוויין לחו"ל (</w:t>
      </w:r>
      <w:r w:rsidRPr="006D015C">
        <w:t>UP-LINK</w:t>
      </w:r>
      <w:r w:rsidRPr="006D015C">
        <w:rPr>
          <w:rFonts w:hint="cs"/>
          <w:rtl/>
        </w:rPr>
        <w:t>), בעל רישיון מיוחד למתן שירותי תמסורת באמצעות לווין, בעל רישיון מיוחד למתן שירותי תמסורת פנים-ארצית ובעל רישיון מיוחד למתן שירותי גישה לאינטרנט.</w:t>
      </w:r>
    </w:p>
    <w:p w14:paraId="795DC05D" w14:textId="77777777" w:rsidR="00662C99" w:rsidRPr="0064224D" w:rsidRDefault="00662C99" w:rsidP="00662C99">
      <w:pPr>
        <w:pStyle w:val="P00"/>
        <w:spacing w:before="0"/>
        <w:ind w:left="0" w:right="1134"/>
        <w:rPr>
          <w:rStyle w:val="default"/>
          <w:rFonts w:cs="FrankRuehl" w:hint="cs"/>
          <w:vanish/>
          <w:color w:val="FF0000"/>
          <w:szCs w:val="20"/>
          <w:shd w:val="clear" w:color="auto" w:fill="FFFF99"/>
          <w:rtl/>
        </w:rPr>
      </w:pPr>
      <w:bookmarkStart w:id="23" w:name="Rov27"/>
      <w:r w:rsidRPr="0064224D">
        <w:rPr>
          <w:rStyle w:val="default"/>
          <w:rFonts w:cs="FrankRuehl" w:hint="cs"/>
          <w:vanish/>
          <w:color w:val="FF0000"/>
          <w:szCs w:val="20"/>
          <w:shd w:val="clear" w:color="auto" w:fill="FFFF99"/>
          <w:rtl/>
        </w:rPr>
        <w:t>מיום 26.2.2010</w:t>
      </w:r>
    </w:p>
    <w:p w14:paraId="1CA9A86C" w14:textId="77777777" w:rsidR="00662C99" w:rsidRPr="0064224D" w:rsidRDefault="00662C99" w:rsidP="00662C99">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תק' תש"ע-2010</w:t>
      </w:r>
    </w:p>
    <w:p w14:paraId="33AEFBCB" w14:textId="77777777" w:rsidR="00662C99" w:rsidRPr="0064224D" w:rsidRDefault="00662C99" w:rsidP="00662C99">
      <w:pPr>
        <w:pStyle w:val="P00"/>
        <w:spacing w:before="0"/>
        <w:ind w:left="0" w:right="1134"/>
        <w:rPr>
          <w:rStyle w:val="default"/>
          <w:rFonts w:cs="FrankRuehl" w:hint="cs"/>
          <w:vanish/>
          <w:szCs w:val="20"/>
          <w:shd w:val="clear" w:color="auto" w:fill="FFFF99"/>
          <w:rtl/>
        </w:rPr>
      </w:pPr>
      <w:hyperlink r:id="rId19" w:history="1">
        <w:r w:rsidRPr="0064224D">
          <w:rPr>
            <w:rStyle w:val="Hyperlink"/>
            <w:rFonts w:hint="cs"/>
            <w:vanish/>
            <w:szCs w:val="20"/>
            <w:shd w:val="clear" w:color="auto" w:fill="FFFF99"/>
            <w:rtl/>
          </w:rPr>
          <w:t>ק"ת תש"ע מס' 6862</w:t>
        </w:r>
      </w:hyperlink>
      <w:r w:rsidRPr="0064224D">
        <w:rPr>
          <w:rStyle w:val="default"/>
          <w:rFonts w:cs="FrankRuehl" w:hint="cs"/>
          <w:vanish/>
          <w:szCs w:val="20"/>
          <w:shd w:val="clear" w:color="auto" w:fill="FFFF99"/>
          <w:rtl/>
        </w:rPr>
        <w:t xml:space="preserve"> מיום 27.1.2010 עמ' 707</w:t>
      </w:r>
    </w:p>
    <w:p w14:paraId="5AFE7C4D" w14:textId="77777777" w:rsidR="00662C99" w:rsidRPr="0064224D" w:rsidRDefault="00662C99" w:rsidP="00662C99">
      <w:pPr>
        <w:pStyle w:val="P01"/>
        <w:ind w:left="624" w:right="1134"/>
        <w:rPr>
          <w:rFonts w:hint="cs"/>
          <w:vanish/>
          <w:sz w:val="22"/>
          <w:szCs w:val="22"/>
          <w:shd w:val="clear" w:color="auto" w:fill="FFFF99"/>
          <w:rtl/>
        </w:rPr>
      </w:pPr>
      <w:r w:rsidRPr="0064224D">
        <w:rPr>
          <w:vanish/>
          <w:sz w:val="22"/>
          <w:szCs w:val="22"/>
          <w:shd w:val="clear" w:color="auto" w:fill="FFFF99"/>
          <w:rtl/>
        </w:rPr>
        <w:t>2.</w:t>
      </w:r>
      <w:r w:rsidRPr="0064224D">
        <w:rPr>
          <w:vanish/>
          <w:sz w:val="22"/>
          <w:szCs w:val="22"/>
          <w:shd w:val="clear" w:color="auto" w:fill="FFFF99"/>
          <w:rtl/>
        </w:rPr>
        <w:tab/>
      </w:r>
      <w:r w:rsidRPr="0064224D">
        <w:rPr>
          <w:rFonts w:hint="cs"/>
          <w:vanish/>
          <w:sz w:val="22"/>
          <w:szCs w:val="22"/>
          <w:shd w:val="clear" w:color="auto" w:fill="FFFF99"/>
          <w:rtl/>
        </w:rPr>
        <w:t xml:space="preserve">בתוספת זו </w:t>
      </w:r>
      <w:r w:rsidRPr="0064224D">
        <w:rPr>
          <w:vanish/>
          <w:sz w:val="22"/>
          <w:szCs w:val="22"/>
          <w:shd w:val="clear" w:color="auto" w:fill="FFFF99"/>
          <w:rtl/>
        </w:rPr>
        <w:t>–</w:t>
      </w:r>
    </w:p>
    <w:p w14:paraId="6FF382D7" w14:textId="77777777" w:rsidR="00662C99" w:rsidRPr="0064224D" w:rsidRDefault="00662C99" w:rsidP="00662C99">
      <w:pPr>
        <w:pStyle w:val="P00"/>
        <w:spacing w:before="0"/>
        <w:ind w:left="0" w:right="1134"/>
        <w:rPr>
          <w:vanish/>
          <w:sz w:val="22"/>
          <w:szCs w:val="22"/>
          <w:shd w:val="clear" w:color="auto" w:fill="FFFF99"/>
          <w:rtl/>
        </w:rPr>
      </w:pPr>
      <w:r w:rsidRPr="0064224D">
        <w:rPr>
          <w:vanish/>
          <w:sz w:val="22"/>
          <w:szCs w:val="22"/>
          <w:shd w:val="clear" w:color="auto" w:fill="FFFF99"/>
          <w:rtl/>
        </w:rPr>
        <w:tab/>
      </w:r>
      <w:r w:rsidRPr="0064224D">
        <w:rPr>
          <w:rFonts w:hint="cs"/>
          <w:vanish/>
          <w:sz w:val="22"/>
          <w:szCs w:val="22"/>
          <w:shd w:val="clear" w:color="auto" w:fill="FFFF99"/>
          <w:rtl/>
        </w:rPr>
        <w:t xml:space="preserve">"מנוי" </w:t>
      </w:r>
      <w:r w:rsidRPr="0064224D">
        <w:rPr>
          <w:vanish/>
          <w:sz w:val="22"/>
          <w:szCs w:val="22"/>
          <w:shd w:val="clear" w:color="auto" w:fill="FFFF99"/>
          <w:rtl/>
        </w:rPr>
        <w:t xml:space="preserve">- </w:t>
      </w:r>
      <w:r w:rsidRPr="0064224D">
        <w:rPr>
          <w:rFonts w:hint="cs"/>
          <w:vanish/>
          <w:sz w:val="22"/>
          <w:szCs w:val="22"/>
          <w:shd w:val="clear" w:color="auto" w:fill="FFFF99"/>
          <w:rtl/>
        </w:rPr>
        <w:t>מי שקשור בהסכם עם בעל הרישיון לשם קבלת שירותיו, למעט בעל רישיון אחר, כללי או מיוחד;</w:t>
      </w:r>
    </w:p>
    <w:p w14:paraId="6BEF6F62" w14:textId="77777777" w:rsidR="00662C99" w:rsidRPr="0064224D" w:rsidRDefault="00662C99" w:rsidP="00662C99">
      <w:pPr>
        <w:pStyle w:val="P00"/>
        <w:spacing w:before="0"/>
        <w:ind w:left="0" w:right="1134"/>
        <w:rPr>
          <w:vanish/>
          <w:sz w:val="22"/>
          <w:szCs w:val="22"/>
          <w:shd w:val="clear" w:color="auto" w:fill="FFFF99"/>
          <w:rtl/>
        </w:rPr>
      </w:pPr>
      <w:r w:rsidRPr="0064224D">
        <w:rPr>
          <w:vanish/>
          <w:sz w:val="22"/>
          <w:szCs w:val="22"/>
          <w:shd w:val="clear" w:color="auto" w:fill="FFFF99"/>
          <w:rtl/>
        </w:rPr>
        <w:tab/>
      </w:r>
      <w:r w:rsidRPr="0064224D">
        <w:rPr>
          <w:rFonts w:hint="cs"/>
          <w:vanish/>
          <w:sz w:val="22"/>
          <w:szCs w:val="22"/>
          <w:shd w:val="clear" w:color="auto" w:fill="FFFF99"/>
          <w:rtl/>
        </w:rPr>
        <w:t>"מקבל שירות" - מי שקיבל שירות בזק מאת בעל הרישיון, על פי הרישיון, בין אם הוא מנוי של בעל הרישיון, לקוח מזדמן, בעל זיכיון או בעל רישיון אחר, כללי או מיוחד;</w:t>
      </w:r>
    </w:p>
    <w:p w14:paraId="5B90F76A" w14:textId="77777777" w:rsidR="00662C99" w:rsidRPr="0064224D" w:rsidRDefault="00662C99" w:rsidP="00662C99">
      <w:pPr>
        <w:pStyle w:val="P00"/>
        <w:spacing w:before="0"/>
        <w:ind w:left="0" w:right="1134"/>
        <w:rPr>
          <w:vanish/>
          <w:sz w:val="22"/>
          <w:szCs w:val="22"/>
          <w:shd w:val="clear" w:color="auto" w:fill="FFFF99"/>
          <w:rtl/>
        </w:rPr>
      </w:pPr>
      <w:r w:rsidRPr="0064224D">
        <w:rPr>
          <w:vanish/>
          <w:sz w:val="22"/>
          <w:szCs w:val="22"/>
          <w:shd w:val="clear" w:color="auto" w:fill="FFFF99"/>
          <w:rtl/>
        </w:rPr>
        <w:tab/>
      </w:r>
      <w:r w:rsidRPr="0064224D">
        <w:rPr>
          <w:rFonts w:hint="cs"/>
          <w:vanish/>
          <w:sz w:val="22"/>
          <w:szCs w:val="22"/>
          <w:shd w:val="clear" w:color="auto" w:fill="FFFF99"/>
          <w:rtl/>
        </w:rPr>
        <w:t xml:space="preserve">"נס"ר (נקודת </w:t>
      </w:r>
      <w:r w:rsidRPr="0064224D">
        <w:rPr>
          <w:vanish/>
          <w:sz w:val="22"/>
          <w:szCs w:val="22"/>
          <w:shd w:val="clear" w:color="auto" w:fill="FFFF99"/>
          <w:rtl/>
        </w:rPr>
        <w:t>ס</w:t>
      </w:r>
      <w:r w:rsidRPr="0064224D">
        <w:rPr>
          <w:rFonts w:hint="cs"/>
          <w:vanish/>
          <w:sz w:val="22"/>
          <w:szCs w:val="22"/>
          <w:shd w:val="clear" w:color="auto" w:fill="FFFF99"/>
          <w:rtl/>
        </w:rPr>
        <w:t>יום רשת)" - כהגדרתה בתקנות המפ"א;</w:t>
      </w:r>
    </w:p>
    <w:p w14:paraId="63707E3D" w14:textId="77777777" w:rsidR="00662C99" w:rsidRPr="0064224D" w:rsidRDefault="00662C99" w:rsidP="00662C99">
      <w:pPr>
        <w:pStyle w:val="P00"/>
        <w:spacing w:before="0"/>
        <w:ind w:left="0" w:right="1134"/>
        <w:rPr>
          <w:vanish/>
          <w:sz w:val="22"/>
          <w:szCs w:val="22"/>
          <w:shd w:val="clear" w:color="auto" w:fill="FFFF99"/>
          <w:rtl/>
        </w:rPr>
      </w:pPr>
      <w:r w:rsidRPr="0064224D">
        <w:rPr>
          <w:vanish/>
          <w:sz w:val="22"/>
          <w:szCs w:val="22"/>
          <w:shd w:val="clear" w:color="auto" w:fill="FFFF99"/>
          <w:rtl/>
        </w:rPr>
        <w:tab/>
      </w:r>
      <w:r w:rsidRPr="0064224D">
        <w:rPr>
          <w:rFonts w:hint="cs"/>
          <w:vanish/>
          <w:sz w:val="22"/>
          <w:szCs w:val="22"/>
          <w:shd w:val="clear" w:color="auto" w:fill="FFFF99"/>
          <w:rtl/>
        </w:rPr>
        <w:t>"ציוד קצה" - ציוד בזק המתחבר או המיועד להתחבר אל רשת בזק ציבורית באמצעות נס"ר או באמצעות רשת פרטית, לרבות מכשיר טלפון, מודם או פקסימיליה, מרכזיה פרטית או ציוד אלחוטי;</w:t>
      </w:r>
    </w:p>
    <w:p w14:paraId="6DA7D71A" w14:textId="77777777" w:rsidR="00662C99" w:rsidRPr="0064224D" w:rsidRDefault="00662C99" w:rsidP="00662C99">
      <w:pPr>
        <w:pStyle w:val="P00"/>
        <w:spacing w:before="0"/>
        <w:ind w:left="0" w:right="1134"/>
        <w:rPr>
          <w:rFonts w:hint="cs"/>
          <w:vanish/>
          <w:sz w:val="22"/>
          <w:szCs w:val="22"/>
          <w:shd w:val="clear" w:color="auto" w:fill="FFFF99"/>
          <w:rtl/>
        </w:rPr>
      </w:pPr>
      <w:r w:rsidRPr="0064224D">
        <w:rPr>
          <w:vanish/>
          <w:sz w:val="22"/>
          <w:szCs w:val="22"/>
          <w:shd w:val="clear" w:color="auto" w:fill="FFFF99"/>
          <w:rtl/>
        </w:rPr>
        <w:tab/>
      </w:r>
      <w:r w:rsidRPr="0064224D">
        <w:rPr>
          <w:rFonts w:hint="cs"/>
          <w:vanish/>
          <w:sz w:val="22"/>
          <w:szCs w:val="22"/>
          <w:shd w:val="clear" w:color="auto" w:fill="FFFF99"/>
          <w:rtl/>
        </w:rPr>
        <w:t xml:space="preserve">"שירות תמסורת" - ביצוע תמסורת </w:t>
      </w:r>
      <w:r w:rsidRPr="0064224D">
        <w:rPr>
          <w:rFonts w:hint="cs"/>
          <w:strike/>
          <w:vanish/>
          <w:sz w:val="22"/>
          <w:szCs w:val="22"/>
          <w:shd w:val="clear" w:color="auto" w:fill="FFFF99"/>
          <w:rtl/>
        </w:rPr>
        <w:t>כהגדרתה בתקנות המפ"א</w:t>
      </w:r>
      <w:r w:rsidRPr="0064224D">
        <w:rPr>
          <w:rFonts w:hint="cs"/>
          <w:vanish/>
          <w:sz w:val="22"/>
          <w:szCs w:val="22"/>
          <w:shd w:val="clear" w:color="auto" w:fill="FFFF99"/>
          <w:rtl/>
        </w:rPr>
        <w:t xml:space="preserve">, </w:t>
      </w:r>
      <w:r w:rsidRPr="0064224D">
        <w:rPr>
          <w:vanish/>
          <w:sz w:val="22"/>
          <w:szCs w:val="22"/>
          <w:shd w:val="clear" w:color="auto" w:fill="FFFF99"/>
          <w:rtl/>
        </w:rPr>
        <w:t>ל</w:t>
      </w:r>
      <w:r w:rsidRPr="0064224D">
        <w:rPr>
          <w:rFonts w:hint="cs"/>
          <w:vanish/>
          <w:sz w:val="22"/>
          <w:szCs w:val="22"/>
          <w:shd w:val="clear" w:color="auto" w:fill="FFFF99"/>
          <w:rtl/>
        </w:rPr>
        <w:t>מען הזולת;</w:t>
      </w:r>
    </w:p>
    <w:p w14:paraId="5AF404B1" w14:textId="77777777" w:rsidR="006D015C" w:rsidRPr="0064224D" w:rsidRDefault="00662C99" w:rsidP="006D015C">
      <w:pPr>
        <w:pStyle w:val="P00"/>
        <w:spacing w:before="0"/>
        <w:ind w:left="0" w:right="1134"/>
        <w:rPr>
          <w:rFonts w:hint="cs"/>
          <w:vanish/>
          <w:sz w:val="22"/>
          <w:szCs w:val="22"/>
          <w:shd w:val="clear" w:color="auto" w:fill="FFFF99"/>
          <w:rtl/>
        </w:rPr>
      </w:pPr>
      <w:r w:rsidRPr="0064224D">
        <w:rPr>
          <w:rFonts w:hint="cs"/>
          <w:vanish/>
          <w:sz w:val="22"/>
          <w:szCs w:val="22"/>
          <w:shd w:val="clear" w:color="auto" w:fill="FFFF99"/>
          <w:rtl/>
        </w:rPr>
        <w:tab/>
      </w:r>
      <w:r w:rsidR="006D015C" w:rsidRPr="0064224D">
        <w:rPr>
          <w:rFonts w:hint="cs"/>
          <w:vanish/>
          <w:sz w:val="22"/>
          <w:szCs w:val="22"/>
          <w:u w:val="single"/>
          <w:shd w:val="clear" w:color="auto" w:fill="FFFF99"/>
          <w:rtl/>
        </w:rPr>
        <w:t xml:space="preserve">"שירות תקשורת נתונים" </w:t>
      </w:r>
      <w:r w:rsidR="006D015C" w:rsidRPr="0064224D">
        <w:rPr>
          <w:vanish/>
          <w:sz w:val="22"/>
          <w:szCs w:val="22"/>
          <w:u w:val="single"/>
          <w:shd w:val="clear" w:color="auto" w:fill="FFFF99"/>
          <w:rtl/>
        </w:rPr>
        <w:t>–</w:t>
      </w:r>
      <w:r w:rsidR="006D015C" w:rsidRPr="0064224D">
        <w:rPr>
          <w:rFonts w:hint="cs"/>
          <w:vanish/>
          <w:sz w:val="22"/>
          <w:szCs w:val="22"/>
          <w:u w:val="single"/>
          <w:shd w:val="clear" w:color="auto" w:fill="FFFF99"/>
          <w:rtl/>
        </w:rPr>
        <w:t xml:space="preserve"> העברת מידע ותוכנה בין יחידות ציוד קצה, לרבות מחשבים; לעניין הגדרה זו, "מידע", "מחשב" ו"תוכנה" </w:t>
      </w:r>
      <w:r w:rsidR="006D015C" w:rsidRPr="0064224D">
        <w:rPr>
          <w:vanish/>
          <w:sz w:val="22"/>
          <w:szCs w:val="22"/>
          <w:u w:val="single"/>
          <w:shd w:val="clear" w:color="auto" w:fill="FFFF99"/>
          <w:rtl/>
        </w:rPr>
        <w:t>–</w:t>
      </w:r>
      <w:r w:rsidR="006D015C" w:rsidRPr="0064224D">
        <w:rPr>
          <w:rFonts w:hint="cs"/>
          <w:vanish/>
          <w:sz w:val="22"/>
          <w:szCs w:val="22"/>
          <w:u w:val="single"/>
          <w:shd w:val="clear" w:color="auto" w:fill="FFFF99"/>
          <w:rtl/>
        </w:rPr>
        <w:t xml:space="preserve"> כהגדרתם בחוק המחשבים, התשנ"ה-1995;</w:t>
      </w:r>
    </w:p>
    <w:p w14:paraId="5E64EB11" w14:textId="77777777" w:rsidR="006D015C" w:rsidRPr="0064224D" w:rsidRDefault="006D015C" w:rsidP="006D015C">
      <w:pPr>
        <w:pStyle w:val="P00"/>
        <w:spacing w:before="0"/>
        <w:ind w:left="0" w:right="1134"/>
        <w:rPr>
          <w:rFonts w:hint="cs"/>
          <w:vanish/>
          <w:sz w:val="22"/>
          <w:szCs w:val="22"/>
          <w:shd w:val="clear" w:color="auto" w:fill="FFFF99"/>
          <w:rtl/>
        </w:rPr>
      </w:pPr>
      <w:r w:rsidRPr="0064224D">
        <w:rPr>
          <w:rFonts w:hint="cs"/>
          <w:vanish/>
          <w:sz w:val="22"/>
          <w:szCs w:val="22"/>
          <w:shd w:val="clear" w:color="auto" w:fill="FFFF99"/>
          <w:rtl/>
        </w:rPr>
        <w:tab/>
      </w:r>
      <w:r w:rsidRPr="0064224D">
        <w:rPr>
          <w:rFonts w:hint="cs"/>
          <w:vanish/>
          <w:sz w:val="22"/>
          <w:szCs w:val="22"/>
          <w:u w:val="single"/>
          <w:shd w:val="clear" w:color="auto" w:fill="FFFF99"/>
          <w:rtl/>
        </w:rPr>
        <w:t xml:space="preserve">"שירות קו נל"ן (נקודה לנקודה)" </w:t>
      </w:r>
      <w:r w:rsidRPr="0064224D">
        <w:rPr>
          <w:vanish/>
          <w:sz w:val="22"/>
          <w:szCs w:val="22"/>
          <w:u w:val="single"/>
          <w:shd w:val="clear" w:color="auto" w:fill="FFFF99"/>
          <w:rtl/>
        </w:rPr>
        <w:t>–</w:t>
      </w:r>
      <w:r w:rsidRPr="0064224D">
        <w:rPr>
          <w:rFonts w:hint="cs"/>
          <w:vanish/>
          <w:sz w:val="22"/>
          <w:szCs w:val="22"/>
          <w:u w:val="single"/>
          <w:shd w:val="clear" w:color="auto" w:fill="FFFF99"/>
          <w:rtl/>
        </w:rPr>
        <w:t xml:space="preserve"> העברת מסרי בזק בין שתי נקודות, המחוברות באופן פיזי או לוגי, בקישור קבוע, לרבות באמצעות רשת ממותגת או מנותבת;</w:t>
      </w:r>
    </w:p>
    <w:p w14:paraId="609AD32D" w14:textId="77777777" w:rsidR="006D015C" w:rsidRPr="006D015C" w:rsidRDefault="006D015C" w:rsidP="006D015C">
      <w:pPr>
        <w:pStyle w:val="P00"/>
        <w:spacing w:before="0"/>
        <w:ind w:left="0" w:right="1134"/>
        <w:rPr>
          <w:rFonts w:hint="cs"/>
          <w:sz w:val="2"/>
          <w:szCs w:val="2"/>
          <w:rtl/>
        </w:rPr>
      </w:pPr>
      <w:r w:rsidRPr="0064224D">
        <w:rPr>
          <w:rFonts w:hint="cs"/>
          <w:vanish/>
          <w:sz w:val="22"/>
          <w:szCs w:val="22"/>
          <w:shd w:val="clear" w:color="auto" w:fill="FFFF99"/>
          <w:rtl/>
        </w:rPr>
        <w:tab/>
      </w:r>
      <w:r w:rsidRPr="0064224D">
        <w:rPr>
          <w:rFonts w:hint="cs"/>
          <w:vanish/>
          <w:sz w:val="22"/>
          <w:szCs w:val="22"/>
          <w:u w:val="single"/>
          <w:shd w:val="clear" w:color="auto" w:fill="FFFF99"/>
          <w:rtl/>
        </w:rPr>
        <w:t xml:space="preserve">"תמסורת" </w:t>
      </w:r>
      <w:r w:rsidRPr="0064224D">
        <w:rPr>
          <w:vanish/>
          <w:sz w:val="22"/>
          <w:szCs w:val="22"/>
          <w:u w:val="single"/>
          <w:shd w:val="clear" w:color="auto" w:fill="FFFF99"/>
          <w:rtl/>
        </w:rPr>
        <w:t>–</w:t>
      </w:r>
      <w:r w:rsidRPr="0064224D">
        <w:rPr>
          <w:rFonts w:hint="cs"/>
          <w:vanish/>
          <w:sz w:val="22"/>
          <w:szCs w:val="22"/>
          <w:u w:val="single"/>
          <w:shd w:val="clear" w:color="auto" w:fill="FFFF99"/>
          <w:rtl/>
        </w:rPr>
        <w:t xml:space="preserve"> העברת אותות אלקטרומגנטיים, לרבות אותו אופטיים או רצץ סיביות, בין מיתקני בזק של בעלי רישיון, למעט ציוד קצה; לענין זה, "בעל רישיון" </w:t>
      </w:r>
      <w:r w:rsidRPr="0064224D">
        <w:rPr>
          <w:vanish/>
          <w:sz w:val="22"/>
          <w:szCs w:val="22"/>
          <w:u w:val="single"/>
          <w:shd w:val="clear" w:color="auto" w:fill="FFFF99"/>
          <w:rtl/>
        </w:rPr>
        <w:t>–</w:t>
      </w:r>
      <w:r w:rsidRPr="0064224D">
        <w:rPr>
          <w:rFonts w:hint="cs"/>
          <w:vanish/>
          <w:sz w:val="22"/>
          <w:szCs w:val="22"/>
          <w:u w:val="single"/>
          <w:shd w:val="clear" w:color="auto" w:fill="FFFF99"/>
          <w:rtl/>
        </w:rPr>
        <w:t xml:space="preserve"> אחד מאלה: בעל רישיון כללי, לרבות בעל רישיון כללי ייחודי, בעל רישיון לשידורים, תאגיד ישראלי המשדר שידורי טלוויזיה או רדיו לפי חוק לציבור בישראל, בעל רישיון מיוחד למתן שירותי תמסורת של חוזי ושמע באמצעות לוויין לחו"ל (</w:t>
      </w:r>
      <w:r w:rsidRPr="0064224D">
        <w:rPr>
          <w:vanish/>
          <w:sz w:val="18"/>
          <w:szCs w:val="18"/>
          <w:u w:val="single"/>
          <w:shd w:val="clear" w:color="auto" w:fill="FFFF99"/>
        </w:rPr>
        <w:t>UP-LINK</w:t>
      </w:r>
      <w:r w:rsidRPr="0064224D">
        <w:rPr>
          <w:rFonts w:hint="cs"/>
          <w:vanish/>
          <w:sz w:val="22"/>
          <w:szCs w:val="22"/>
          <w:u w:val="single"/>
          <w:shd w:val="clear" w:color="auto" w:fill="FFFF99"/>
          <w:rtl/>
        </w:rPr>
        <w:t>), בעל רישיון מיוחד למתן שירותי תמסורת באמצעות לווין, בעל רישיון מיוחד למתן שירותי תמסורת פנים-ארצית ובעל רישיון מיוחד למתן שירותי גישה לאינטרנט.</w:t>
      </w:r>
      <w:bookmarkEnd w:id="23"/>
    </w:p>
    <w:p w14:paraId="2EA443AF" w14:textId="77777777" w:rsidR="00662C99" w:rsidRDefault="00662C99">
      <w:pPr>
        <w:pStyle w:val="P00"/>
        <w:spacing w:before="72"/>
        <w:ind w:left="0" w:right="1134"/>
        <w:rPr>
          <w:rFonts w:hint="cs"/>
          <w:rtl/>
        </w:rPr>
      </w:pPr>
    </w:p>
    <w:p w14:paraId="6EC55E59" w14:textId="77777777" w:rsidR="000522E6" w:rsidRPr="00F22DA5" w:rsidRDefault="000522E6">
      <w:pPr>
        <w:pStyle w:val="medium2-header"/>
        <w:keepLines w:val="0"/>
        <w:spacing w:before="72"/>
        <w:ind w:left="0" w:right="1134"/>
        <w:rPr>
          <w:noProof/>
          <w:sz w:val="26"/>
          <w:szCs w:val="26"/>
          <w:rtl/>
        </w:rPr>
      </w:pPr>
      <w:bookmarkStart w:id="24" w:name="med4"/>
      <w:bookmarkEnd w:id="24"/>
      <w:r w:rsidRPr="00F22DA5">
        <w:rPr>
          <w:noProof/>
          <w:sz w:val="26"/>
          <w:szCs w:val="26"/>
          <w:rtl/>
        </w:rPr>
        <w:t>ת</w:t>
      </w:r>
      <w:r w:rsidRPr="00F22DA5">
        <w:rPr>
          <w:rFonts w:hint="cs"/>
          <w:noProof/>
          <w:sz w:val="26"/>
          <w:szCs w:val="26"/>
          <w:rtl/>
        </w:rPr>
        <w:t>וספת שלישית</w:t>
      </w:r>
    </w:p>
    <w:p w14:paraId="24C16B01" w14:textId="77777777" w:rsidR="000522E6" w:rsidRPr="00F22DA5" w:rsidRDefault="000522E6">
      <w:pPr>
        <w:pStyle w:val="medium2-header"/>
        <w:keepLines w:val="0"/>
        <w:spacing w:before="72"/>
        <w:ind w:left="0" w:right="1134"/>
        <w:rPr>
          <w:b/>
          <w:bCs w:val="0"/>
          <w:noProof/>
          <w:sz w:val="20"/>
          <w:rtl/>
        </w:rPr>
      </w:pPr>
      <w:r w:rsidRPr="00F22DA5">
        <w:rPr>
          <w:b/>
          <w:bCs w:val="0"/>
          <w:noProof/>
          <w:sz w:val="20"/>
          <w:rtl/>
        </w:rPr>
        <w:t>(</w:t>
      </w:r>
      <w:r w:rsidRPr="00F22DA5">
        <w:rPr>
          <w:rFonts w:hint="cs"/>
          <w:b/>
          <w:bCs w:val="0"/>
          <w:noProof/>
          <w:sz w:val="20"/>
          <w:rtl/>
        </w:rPr>
        <w:t>תקנה 1)</w:t>
      </w:r>
    </w:p>
    <w:p w14:paraId="2B32C3C8" w14:textId="77777777" w:rsidR="000522E6" w:rsidRPr="00F22DA5" w:rsidRDefault="000522E6">
      <w:pPr>
        <w:pStyle w:val="medium2-header"/>
        <w:keepLines w:val="0"/>
        <w:spacing w:before="72"/>
        <w:ind w:left="0" w:right="1134"/>
        <w:rPr>
          <w:noProof/>
          <w:sz w:val="22"/>
          <w:szCs w:val="22"/>
          <w:rtl/>
        </w:rPr>
      </w:pPr>
      <w:bookmarkStart w:id="25" w:name="med5"/>
      <w:bookmarkEnd w:id="25"/>
      <w:r w:rsidRPr="00F22DA5">
        <w:rPr>
          <w:noProof/>
          <w:sz w:val="22"/>
          <w:szCs w:val="22"/>
          <w:rtl/>
        </w:rPr>
        <w:t>ה</w:t>
      </w:r>
      <w:r w:rsidRPr="00F22DA5">
        <w:rPr>
          <w:rFonts w:hint="cs"/>
          <w:noProof/>
          <w:sz w:val="22"/>
          <w:szCs w:val="22"/>
          <w:rtl/>
        </w:rPr>
        <w:t>כנסות חייבות של בעל רישיון למתן שירותי רט"ן</w:t>
      </w:r>
    </w:p>
    <w:p w14:paraId="558D8EE5" w14:textId="77777777" w:rsidR="000522E6" w:rsidRDefault="006D015C" w:rsidP="006D015C">
      <w:pPr>
        <w:pStyle w:val="P01"/>
        <w:spacing w:before="72"/>
        <w:ind w:left="0" w:right="1134" w:firstLine="0"/>
        <w:rPr>
          <w:rStyle w:val="default"/>
          <w:rFonts w:cs="FrankRuehl" w:hint="cs"/>
          <w:rtl/>
        </w:rPr>
      </w:pPr>
      <w:r>
        <w:rPr>
          <w:rtl/>
          <w:lang w:eastAsia="en-US"/>
        </w:rPr>
        <w:pict w14:anchorId="06EAD918">
          <v:shape id="_x0000_s1057" type="#_x0000_t202" style="position:absolute;left:0;text-align:left;margin-left:470.25pt;margin-top:7.1pt;width:1in;height:11.2pt;z-index:251670528" filled="f" stroked="f">
            <v:textbox inset="1mm,0,1mm,0">
              <w:txbxContent>
                <w:p w14:paraId="16A32BC9" w14:textId="77777777" w:rsidR="006D015C" w:rsidRDefault="006D015C" w:rsidP="006D015C">
                  <w:pPr>
                    <w:spacing w:line="160" w:lineRule="exact"/>
                    <w:jc w:val="left"/>
                    <w:rPr>
                      <w:rFonts w:cs="Miriam" w:hint="cs"/>
                      <w:noProof/>
                      <w:szCs w:val="18"/>
                      <w:rtl/>
                    </w:rPr>
                  </w:pPr>
                  <w:r>
                    <w:rPr>
                      <w:rFonts w:cs="Miriam" w:hint="cs"/>
                      <w:szCs w:val="18"/>
                      <w:rtl/>
                    </w:rPr>
                    <w:t>תק' תש"ע-2010</w:t>
                  </w:r>
                </w:p>
              </w:txbxContent>
            </v:textbox>
            <w10:anchorlock/>
          </v:shape>
        </w:pict>
      </w:r>
      <w:r w:rsidR="000522E6">
        <w:rPr>
          <w:rStyle w:val="default"/>
          <w:rFonts w:cs="FrankRuehl"/>
          <w:rtl/>
        </w:rPr>
        <w:t>1.</w:t>
      </w:r>
      <w:r w:rsidR="000522E6">
        <w:rPr>
          <w:rStyle w:val="default"/>
          <w:rFonts w:cs="FrankRuehl"/>
          <w:rtl/>
        </w:rPr>
        <w:tab/>
      </w:r>
      <w:r>
        <w:rPr>
          <w:rStyle w:val="default"/>
          <w:rFonts w:cs="FrankRuehl" w:hint="cs"/>
          <w:rtl/>
        </w:rPr>
        <w:t>(א)</w:t>
      </w:r>
      <w:r>
        <w:rPr>
          <w:rStyle w:val="default"/>
          <w:rFonts w:cs="FrankRuehl" w:hint="cs"/>
          <w:rtl/>
        </w:rPr>
        <w:tab/>
        <w:t>כל ההכנסות הנובעות ממתן שירותי בזק בידי בעל רישיון למתן שירותי רט"ן, לרבות הכנסות ממתן שירותי נדידה, ובניכוי אלה:</w:t>
      </w:r>
    </w:p>
    <w:p w14:paraId="32AFCCB8" w14:textId="77777777" w:rsidR="006D015C" w:rsidRDefault="006D015C" w:rsidP="006D015C">
      <w:pPr>
        <w:pStyle w:val="P01"/>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תשלומים המשולמים לבעל רישיון כללי אחר בעד השלמת שיחות או העברתן ברשת הבזק של בעל הרישיון האחר, לרבות תשלומים בעד קישור גומלין;</w:t>
      </w:r>
    </w:p>
    <w:p w14:paraId="1D4D8D68" w14:textId="77777777" w:rsidR="006D015C" w:rsidRDefault="006D015C" w:rsidP="006D015C">
      <w:pPr>
        <w:pStyle w:val="P01"/>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 xml:space="preserve">תשלומים המשולמים לבעל רישיון אחר למתן שירותי רט"ן או למפעיל רט"ן זר (להלן </w:t>
      </w:r>
      <w:r>
        <w:rPr>
          <w:rStyle w:val="default"/>
          <w:rFonts w:cs="FrankRuehl"/>
          <w:rtl/>
        </w:rPr>
        <w:t>–</w:t>
      </w:r>
      <w:r>
        <w:rPr>
          <w:rStyle w:val="default"/>
          <w:rFonts w:cs="FrankRuehl" w:hint="cs"/>
          <w:rtl/>
        </w:rPr>
        <w:t xml:space="preserve"> מפעיל אחר), בעד שירות נדידה;</w:t>
      </w:r>
    </w:p>
    <w:p w14:paraId="43368B19" w14:textId="77777777" w:rsidR="006D015C" w:rsidRDefault="006D015C" w:rsidP="006D015C">
      <w:pPr>
        <w:pStyle w:val="P01"/>
        <w:spacing w:before="72"/>
        <w:ind w:left="1021" w:right="1134" w:firstLine="0"/>
        <w:rPr>
          <w:rStyle w:val="default"/>
          <w:rFonts w:cs="FrankRuehl" w:hint="cs"/>
          <w:rtl/>
        </w:rPr>
      </w:pPr>
      <w:r>
        <w:rPr>
          <w:rStyle w:val="default"/>
          <w:rFonts w:cs="FrankRuehl" w:hint="cs"/>
          <w:rtl/>
        </w:rPr>
        <w:t>(3)</w:t>
      </w:r>
      <w:r>
        <w:rPr>
          <w:rStyle w:val="default"/>
          <w:rFonts w:cs="FrankRuehl" w:hint="cs"/>
          <w:rtl/>
        </w:rPr>
        <w:tab/>
        <w:t>חובות רעים, המיוחסים להכנסות ממתן השירותים אשר בעדם משולמים תמלוגים.</w:t>
      </w:r>
    </w:p>
    <w:p w14:paraId="1E832064" w14:textId="77777777" w:rsidR="006D015C" w:rsidRDefault="006D015C" w:rsidP="006D015C">
      <w:pPr>
        <w:pStyle w:val="P01"/>
        <w:spacing w:before="72"/>
        <w:ind w:left="0" w:right="1134" w:firstLine="0"/>
        <w:rPr>
          <w:rStyle w:val="default"/>
          <w:rFonts w:cs="FrankRuehl" w:hint="cs"/>
          <w:rtl/>
        </w:rPr>
      </w:pPr>
      <w:r>
        <w:rPr>
          <w:rStyle w:val="default"/>
          <w:rFonts w:cs="FrankRuehl" w:hint="cs"/>
          <w:rtl/>
        </w:rPr>
        <w:tab/>
        <w:t>(ב)</w:t>
      </w:r>
      <w:r>
        <w:rPr>
          <w:rStyle w:val="default"/>
          <w:rFonts w:cs="FrankRuehl" w:hint="cs"/>
          <w:rtl/>
        </w:rPr>
        <w:tab/>
        <w:t>על אף האמור בסעיף קטן (א), הכנסות שגובה בעל הרישיון בעבור בעל רישיון אחר, כללי או מיוחד, אשר הועברו לבעל רישיון אחר כאמור לא ייכללו בחישוב ההכנסות החייבות של בעל רישיון למתן שירותי רט"ן.</w:t>
      </w:r>
    </w:p>
    <w:p w14:paraId="277E5BCB" w14:textId="77777777" w:rsidR="006D015C" w:rsidRPr="0064224D" w:rsidRDefault="006D015C" w:rsidP="006D015C">
      <w:pPr>
        <w:pStyle w:val="P00"/>
        <w:spacing w:before="0"/>
        <w:ind w:left="0" w:right="1134"/>
        <w:rPr>
          <w:rStyle w:val="default"/>
          <w:rFonts w:cs="FrankRuehl" w:hint="cs"/>
          <w:vanish/>
          <w:color w:val="FF0000"/>
          <w:szCs w:val="20"/>
          <w:shd w:val="clear" w:color="auto" w:fill="FFFF99"/>
          <w:rtl/>
        </w:rPr>
      </w:pPr>
      <w:bookmarkStart w:id="26" w:name="Rov28"/>
      <w:r w:rsidRPr="0064224D">
        <w:rPr>
          <w:rStyle w:val="default"/>
          <w:rFonts w:cs="FrankRuehl" w:hint="cs"/>
          <w:vanish/>
          <w:color w:val="FF0000"/>
          <w:szCs w:val="20"/>
          <w:shd w:val="clear" w:color="auto" w:fill="FFFF99"/>
          <w:rtl/>
        </w:rPr>
        <w:t>מיום 26.2.2010</w:t>
      </w:r>
    </w:p>
    <w:p w14:paraId="35944ED1" w14:textId="77777777" w:rsidR="006D015C" w:rsidRPr="0064224D" w:rsidRDefault="006D015C" w:rsidP="006D015C">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תק' תש"ע-2010</w:t>
      </w:r>
    </w:p>
    <w:p w14:paraId="15A07A20" w14:textId="77777777" w:rsidR="006D015C" w:rsidRPr="0064224D" w:rsidRDefault="006D015C" w:rsidP="006D015C">
      <w:pPr>
        <w:pStyle w:val="P00"/>
        <w:spacing w:before="0"/>
        <w:ind w:left="0" w:right="1134"/>
        <w:rPr>
          <w:rStyle w:val="default"/>
          <w:rFonts w:cs="FrankRuehl" w:hint="cs"/>
          <w:vanish/>
          <w:szCs w:val="20"/>
          <w:shd w:val="clear" w:color="auto" w:fill="FFFF99"/>
          <w:rtl/>
        </w:rPr>
      </w:pPr>
      <w:hyperlink r:id="rId20" w:history="1">
        <w:r w:rsidRPr="0064224D">
          <w:rPr>
            <w:rStyle w:val="Hyperlink"/>
            <w:rFonts w:hint="cs"/>
            <w:vanish/>
            <w:szCs w:val="20"/>
            <w:shd w:val="clear" w:color="auto" w:fill="FFFF99"/>
            <w:rtl/>
          </w:rPr>
          <w:t>ק"ת תש"ע מס' 6862</w:t>
        </w:r>
      </w:hyperlink>
      <w:r w:rsidRPr="0064224D">
        <w:rPr>
          <w:rStyle w:val="default"/>
          <w:rFonts w:cs="FrankRuehl" w:hint="cs"/>
          <w:vanish/>
          <w:szCs w:val="20"/>
          <w:shd w:val="clear" w:color="auto" w:fill="FFFF99"/>
          <w:rtl/>
        </w:rPr>
        <w:t xml:space="preserve"> מיום 27.1.2010 עמ' 708</w:t>
      </w:r>
    </w:p>
    <w:p w14:paraId="4879DB11" w14:textId="77777777" w:rsidR="006D015C" w:rsidRPr="0064224D" w:rsidRDefault="006D015C" w:rsidP="006D015C">
      <w:pPr>
        <w:pStyle w:val="P00"/>
        <w:spacing w:before="0"/>
        <w:ind w:left="0" w:right="1134"/>
        <w:rPr>
          <w:rStyle w:val="default"/>
          <w:rFonts w:cs="FrankRuehl" w:hint="cs"/>
          <w:vanish/>
          <w:szCs w:val="20"/>
          <w:shd w:val="clear" w:color="auto" w:fill="FFFF99"/>
          <w:rtl/>
        </w:rPr>
      </w:pPr>
      <w:r w:rsidRPr="0064224D">
        <w:rPr>
          <w:rStyle w:val="default"/>
          <w:rFonts w:cs="FrankRuehl" w:hint="cs"/>
          <w:b/>
          <w:bCs/>
          <w:vanish/>
          <w:szCs w:val="20"/>
          <w:shd w:val="clear" w:color="auto" w:fill="FFFF99"/>
          <w:rtl/>
        </w:rPr>
        <w:t>החלפת סעיף 1</w:t>
      </w:r>
    </w:p>
    <w:p w14:paraId="05D5F2EC" w14:textId="77777777" w:rsidR="006D015C" w:rsidRPr="0064224D" w:rsidRDefault="006D015C" w:rsidP="006D015C">
      <w:pPr>
        <w:pStyle w:val="P00"/>
        <w:ind w:left="0" w:right="1134"/>
        <w:rPr>
          <w:rStyle w:val="default"/>
          <w:rFonts w:cs="FrankRuehl" w:hint="cs"/>
          <w:vanish/>
          <w:szCs w:val="20"/>
          <w:shd w:val="clear" w:color="auto" w:fill="FFFF99"/>
          <w:rtl/>
        </w:rPr>
      </w:pPr>
      <w:r w:rsidRPr="0064224D">
        <w:rPr>
          <w:rStyle w:val="default"/>
          <w:rFonts w:cs="FrankRuehl" w:hint="cs"/>
          <w:vanish/>
          <w:szCs w:val="20"/>
          <w:shd w:val="clear" w:color="auto" w:fill="FFFF99"/>
          <w:rtl/>
        </w:rPr>
        <w:t>הנוסח הקודם:</w:t>
      </w:r>
    </w:p>
    <w:p w14:paraId="7BD4EFBE" w14:textId="77777777" w:rsidR="006D015C" w:rsidRPr="0064224D" w:rsidRDefault="006D015C" w:rsidP="006D015C">
      <w:pPr>
        <w:pStyle w:val="P01"/>
        <w:spacing w:before="0"/>
        <w:ind w:left="624" w:right="1134"/>
        <w:rPr>
          <w:rStyle w:val="default"/>
          <w:rFonts w:cs="FrankRuehl"/>
          <w:strike/>
          <w:vanish/>
          <w:sz w:val="22"/>
          <w:szCs w:val="22"/>
          <w:shd w:val="clear" w:color="auto" w:fill="FFFF99"/>
          <w:rtl/>
        </w:rPr>
      </w:pPr>
      <w:r w:rsidRPr="0064224D">
        <w:rPr>
          <w:rStyle w:val="default"/>
          <w:rFonts w:cs="FrankRuehl"/>
          <w:strike/>
          <w:vanish/>
          <w:sz w:val="22"/>
          <w:szCs w:val="22"/>
          <w:shd w:val="clear" w:color="auto" w:fill="FFFF99"/>
          <w:rtl/>
        </w:rPr>
        <w:t>1.</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כל ההכנסות ממתן שירותי בזק הניתנים בידי בעל רישיון למתן שירותי רט"ן והנובעות מחיובם של מקבלי שירותיו, לרבות הכנסות ממתן שירותי נדידה, ובניכוי אלה:</w:t>
      </w:r>
    </w:p>
    <w:p w14:paraId="32FE4C14" w14:textId="77777777" w:rsidR="006D015C" w:rsidRPr="0064224D" w:rsidRDefault="006D015C" w:rsidP="006D015C">
      <w:pPr>
        <w:pStyle w:val="P02"/>
        <w:spacing w:before="0"/>
        <w:ind w:left="1021" w:right="1134"/>
        <w:rPr>
          <w:rStyle w:val="default"/>
          <w:rFonts w:cs="FrankRuehl"/>
          <w:strike/>
          <w:vanish/>
          <w:sz w:val="22"/>
          <w:szCs w:val="22"/>
          <w:shd w:val="clear" w:color="auto" w:fill="FFFF99"/>
          <w:rtl/>
        </w:rPr>
      </w:pPr>
      <w:r w:rsidRPr="0064224D">
        <w:rPr>
          <w:vanish/>
          <w:sz w:val="22"/>
          <w:szCs w:val="22"/>
          <w:shd w:val="clear" w:color="auto" w:fill="FFFF99"/>
          <w:rtl/>
        </w:rPr>
        <w:tab/>
      </w:r>
      <w:r w:rsidRPr="0064224D">
        <w:rPr>
          <w:rStyle w:val="default"/>
          <w:rFonts w:cs="FrankRuehl"/>
          <w:strike/>
          <w:vanish/>
          <w:sz w:val="22"/>
          <w:szCs w:val="22"/>
          <w:shd w:val="clear" w:color="auto" w:fill="FFFF99"/>
          <w:rtl/>
        </w:rPr>
        <w:t>(1)</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הכנסות שגובה בעל הרישי</w:t>
      </w:r>
      <w:r w:rsidRPr="0064224D">
        <w:rPr>
          <w:rStyle w:val="default"/>
          <w:rFonts w:cs="FrankRuehl"/>
          <w:strike/>
          <w:vanish/>
          <w:sz w:val="22"/>
          <w:szCs w:val="22"/>
          <w:shd w:val="clear" w:color="auto" w:fill="FFFF99"/>
          <w:rtl/>
        </w:rPr>
        <w:t>ו</w:t>
      </w:r>
      <w:r w:rsidRPr="0064224D">
        <w:rPr>
          <w:rStyle w:val="default"/>
          <w:rFonts w:cs="FrankRuehl" w:hint="cs"/>
          <w:strike/>
          <w:vanish/>
          <w:sz w:val="22"/>
          <w:szCs w:val="22"/>
          <w:shd w:val="clear" w:color="auto" w:fill="FFFF99"/>
          <w:rtl/>
        </w:rPr>
        <w:t>ן בעבור בעל רישיון אחר, כללי או מיוחד, אשר הועברו לבעל רישיון אחר כאמור, או תשלומים המשולמים לבעל רישיון כללי אחר בעד השלמת שיחות או העברתן ברשת הבזק של בעל הרישיון האחר, לרבות תשלומים בעד קישור גומלין;</w:t>
      </w:r>
    </w:p>
    <w:p w14:paraId="60B95F13" w14:textId="77777777" w:rsidR="006D015C" w:rsidRPr="0064224D" w:rsidRDefault="006D015C" w:rsidP="006D015C">
      <w:pPr>
        <w:pStyle w:val="P02"/>
        <w:spacing w:before="0"/>
        <w:ind w:left="1021" w:right="1134"/>
        <w:rPr>
          <w:rStyle w:val="default"/>
          <w:rFonts w:cs="FrankRuehl"/>
          <w:strike/>
          <w:vanish/>
          <w:sz w:val="22"/>
          <w:szCs w:val="22"/>
          <w:shd w:val="clear" w:color="auto" w:fill="FFFF99"/>
          <w:rtl/>
        </w:rPr>
      </w:pPr>
      <w:r w:rsidRPr="0064224D">
        <w:rPr>
          <w:vanish/>
          <w:sz w:val="22"/>
          <w:szCs w:val="22"/>
          <w:shd w:val="clear" w:color="auto" w:fill="FFFF99"/>
          <w:rtl/>
        </w:rPr>
        <w:tab/>
      </w:r>
      <w:r w:rsidRPr="0064224D">
        <w:rPr>
          <w:rStyle w:val="default"/>
          <w:rFonts w:cs="FrankRuehl"/>
          <w:strike/>
          <w:vanish/>
          <w:sz w:val="22"/>
          <w:szCs w:val="22"/>
          <w:shd w:val="clear" w:color="auto" w:fill="FFFF99"/>
          <w:rtl/>
        </w:rPr>
        <w:t>(2)</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תשלומים המשולמים לבעל רישיון אחר למתן שירותי רט</w:t>
      </w:r>
      <w:r w:rsidRPr="0064224D">
        <w:rPr>
          <w:rStyle w:val="default"/>
          <w:rFonts w:cs="FrankRuehl"/>
          <w:strike/>
          <w:vanish/>
          <w:sz w:val="22"/>
          <w:szCs w:val="22"/>
          <w:shd w:val="clear" w:color="auto" w:fill="FFFF99"/>
          <w:rtl/>
        </w:rPr>
        <w:t>"</w:t>
      </w:r>
      <w:r w:rsidRPr="0064224D">
        <w:rPr>
          <w:rStyle w:val="default"/>
          <w:rFonts w:cs="FrankRuehl" w:hint="cs"/>
          <w:strike/>
          <w:vanish/>
          <w:sz w:val="22"/>
          <w:szCs w:val="22"/>
          <w:shd w:val="clear" w:color="auto" w:fill="FFFF99"/>
          <w:rtl/>
        </w:rPr>
        <w:t>ן או למפעיל רט"ן זר (להלן - מפעיל אחר), בעד שירות נדידה;</w:t>
      </w:r>
    </w:p>
    <w:p w14:paraId="42814481" w14:textId="77777777" w:rsidR="006D015C" w:rsidRPr="0064224D" w:rsidRDefault="006D015C" w:rsidP="006D015C">
      <w:pPr>
        <w:pStyle w:val="P02"/>
        <w:spacing w:before="0"/>
        <w:ind w:left="1021" w:right="1134"/>
        <w:rPr>
          <w:rStyle w:val="default"/>
          <w:rFonts w:cs="FrankRuehl"/>
          <w:strike/>
          <w:vanish/>
          <w:sz w:val="22"/>
          <w:szCs w:val="22"/>
          <w:shd w:val="clear" w:color="auto" w:fill="FFFF99"/>
          <w:rtl/>
        </w:rPr>
      </w:pPr>
      <w:r w:rsidRPr="0064224D">
        <w:rPr>
          <w:vanish/>
          <w:sz w:val="22"/>
          <w:szCs w:val="22"/>
          <w:shd w:val="clear" w:color="auto" w:fill="FFFF99"/>
          <w:rtl/>
        </w:rPr>
        <w:tab/>
      </w:r>
      <w:r w:rsidRPr="0064224D">
        <w:rPr>
          <w:rStyle w:val="default"/>
          <w:rFonts w:cs="FrankRuehl"/>
          <w:strike/>
          <w:vanish/>
          <w:sz w:val="22"/>
          <w:szCs w:val="22"/>
          <w:shd w:val="clear" w:color="auto" w:fill="FFFF99"/>
          <w:rtl/>
        </w:rPr>
        <w:t>(3)</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הכנסותיו של בעל הרישיון ממכירת ציוד קצה;</w:t>
      </w:r>
    </w:p>
    <w:p w14:paraId="742DD237" w14:textId="77777777" w:rsidR="006D015C" w:rsidRPr="006D015C" w:rsidRDefault="006D015C" w:rsidP="006D015C">
      <w:pPr>
        <w:pStyle w:val="P02"/>
        <w:spacing w:before="0"/>
        <w:ind w:left="1021" w:right="1134"/>
        <w:rPr>
          <w:rStyle w:val="default"/>
          <w:rFonts w:cs="FrankRuehl"/>
          <w:sz w:val="2"/>
          <w:szCs w:val="2"/>
          <w:rtl/>
        </w:rPr>
      </w:pPr>
      <w:r w:rsidRPr="0064224D">
        <w:rPr>
          <w:vanish/>
          <w:sz w:val="22"/>
          <w:szCs w:val="22"/>
          <w:shd w:val="clear" w:color="auto" w:fill="FFFF99"/>
          <w:rtl/>
        </w:rPr>
        <w:tab/>
      </w:r>
      <w:r w:rsidRPr="0064224D">
        <w:rPr>
          <w:rStyle w:val="default"/>
          <w:rFonts w:cs="FrankRuehl"/>
          <w:strike/>
          <w:vanish/>
          <w:sz w:val="22"/>
          <w:szCs w:val="22"/>
          <w:shd w:val="clear" w:color="auto" w:fill="FFFF99"/>
          <w:rtl/>
        </w:rPr>
        <w:t>(4)</w:t>
      </w:r>
      <w:r w:rsidRPr="0064224D">
        <w:rPr>
          <w:rStyle w:val="default"/>
          <w:rFonts w:cs="FrankRuehl"/>
          <w:strike/>
          <w:vanish/>
          <w:sz w:val="22"/>
          <w:szCs w:val="22"/>
          <w:shd w:val="clear" w:color="auto" w:fill="FFFF99"/>
          <w:rtl/>
        </w:rPr>
        <w:tab/>
      </w:r>
      <w:r w:rsidRPr="0064224D">
        <w:rPr>
          <w:rStyle w:val="default"/>
          <w:rFonts w:cs="FrankRuehl" w:hint="cs"/>
          <w:strike/>
          <w:vanish/>
          <w:sz w:val="22"/>
          <w:szCs w:val="22"/>
          <w:shd w:val="clear" w:color="auto" w:fill="FFFF99"/>
          <w:rtl/>
        </w:rPr>
        <w:t>חובות רעים, המיוחסים להכנסות ממתן השירותים אשר בעדם משולמים תמלוגים.</w:t>
      </w:r>
      <w:bookmarkEnd w:id="26"/>
    </w:p>
    <w:p w14:paraId="1CE68184" w14:textId="77777777" w:rsidR="000522E6" w:rsidRDefault="000522E6">
      <w:pPr>
        <w:pStyle w:val="P01"/>
        <w:spacing w:before="72"/>
        <w:ind w:left="624" w:right="1134"/>
        <w:rPr>
          <w:rFonts w:hint="cs"/>
          <w:rtl/>
        </w:rPr>
      </w:pPr>
      <w:r>
        <w:rPr>
          <w:rtl/>
        </w:rPr>
        <w:t>2.</w:t>
      </w:r>
      <w:r>
        <w:rPr>
          <w:rtl/>
        </w:rPr>
        <w:tab/>
      </w:r>
      <w:r w:rsidR="0044424E">
        <w:rPr>
          <w:rFonts w:hint="cs"/>
          <w:rtl/>
        </w:rPr>
        <w:t xml:space="preserve">בתוספת זו </w:t>
      </w:r>
      <w:r w:rsidR="0044424E">
        <w:rPr>
          <w:rtl/>
        </w:rPr>
        <w:t>–</w:t>
      </w:r>
    </w:p>
    <w:p w14:paraId="52037068" w14:textId="77777777" w:rsidR="000522E6" w:rsidRDefault="000522E6">
      <w:pPr>
        <w:pStyle w:val="P00"/>
        <w:spacing w:before="72"/>
        <w:ind w:left="0" w:right="1134"/>
        <w:rPr>
          <w:rtl/>
        </w:rPr>
      </w:pPr>
      <w:r>
        <w:rPr>
          <w:rtl/>
        </w:rPr>
        <w:tab/>
      </w:r>
      <w:r>
        <w:rPr>
          <w:rFonts w:hint="cs"/>
          <w:rtl/>
        </w:rPr>
        <w:t>"מנוי" - מי שקשור בהסכם עם בעל ה</w:t>
      </w:r>
      <w:r>
        <w:rPr>
          <w:rtl/>
        </w:rPr>
        <w:t>ר</w:t>
      </w:r>
      <w:r>
        <w:rPr>
          <w:rFonts w:hint="cs"/>
          <w:rtl/>
        </w:rPr>
        <w:t>ישיון לשם קבלת שירותיו, למעט בעל רישיון אחר, כללי או מיוחד;</w:t>
      </w:r>
    </w:p>
    <w:p w14:paraId="68FC1C3F" w14:textId="77777777" w:rsidR="000522E6" w:rsidRDefault="000522E6">
      <w:pPr>
        <w:pStyle w:val="P00"/>
        <w:spacing w:before="72"/>
        <w:ind w:left="0" w:right="1134"/>
        <w:rPr>
          <w:rtl/>
        </w:rPr>
      </w:pPr>
      <w:r>
        <w:rPr>
          <w:rtl/>
        </w:rPr>
        <w:tab/>
      </w:r>
      <w:r>
        <w:rPr>
          <w:rFonts w:hint="cs"/>
          <w:rtl/>
        </w:rPr>
        <w:t>"מערכת רט"ן" - כהגדרתה בתקנה המפ"א;</w:t>
      </w:r>
    </w:p>
    <w:p w14:paraId="2AD48E41" w14:textId="77777777" w:rsidR="000522E6" w:rsidRDefault="000522E6">
      <w:pPr>
        <w:pStyle w:val="P00"/>
        <w:spacing w:before="72"/>
        <w:ind w:left="0" w:right="1134"/>
        <w:rPr>
          <w:rtl/>
        </w:rPr>
      </w:pPr>
      <w:r>
        <w:rPr>
          <w:rtl/>
        </w:rPr>
        <w:tab/>
      </w:r>
      <w:r>
        <w:rPr>
          <w:rFonts w:hint="cs"/>
          <w:rtl/>
        </w:rPr>
        <w:t>"מקבל שירות" - מי שקיבל שירות בזק מאת בעל הרישיון, על פי הרישיון, בין אם הוא מנוי של בעל הרישיון, לקוח מזדמן, בעל זיכיון או בעל רישיון אחר, כללי או מיוחד;</w:t>
      </w:r>
    </w:p>
    <w:p w14:paraId="376226A2" w14:textId="77777777" w:rsidR="000522E6" w:rsidRDefault="000522E6">
      <w:pPr>
        <w:pStyle w:val="P00"/>
        <w:spacing w:before="72"/>
        <w:ind w:left="0" w:right="1134"/>
        <w:rPr>
          <w:rtl/>
        </w:rPr>
      </w:pPr>
      <w:r>
        <w:rPr>
          <w:rtl/>
        </w:rPr>
        <w:tab/>
      </w:r>
      <w:r>
        <w:rPr>
          <w:rFonts w:hint="cs"/>
          <w:rtl/>
        </w:rPr>
        <w:t>"</w:t>
      </w:r>
      <w:r>
        <w:rPr>
          <w:rtl/>
        </w:rPr>
        <w:t>צ</w:t>
      </w:r>
      <w:r>
        <w:rPr>
          <w:rFonts w:hint="cs"/>
          <w:rtl/>
        </w:rPr>
        <w:t>יוד קצה רט"ן" - ציוד קצה נישא, מיטלטל או מיועד להתקנת קבע בכלי רכב, בכלי שיט או במיתקן נייח, המיועד לחיבור אל מערכת רט"ן בתקשורת אלחוטית באמצעות מוקד רדיו תאי;</w:t>
      </w:r>
    </w:p>
    <w:p w14:paraId="4B70F895" w14:textId="77777777" w:rsidR="000522E6" w:rsidRDefault="000522E6">
      <w:pPr>
        <w:pStyle w:val="P00"/>
        <w:spacing w:before="72"/>
        <w:ind w:left="0" w:right="1134"/>
        <w:rPr>
          <w:rtl/>
        </w:rPr>
      </w:pPr>
      <w:r>
        <w:rPr>
          <w:rtl/>
        </w:rPr>
        <w:tab/>
      </w:r>
      <w:r>
        <w:rPr>
          <w:rFonts w:hint="cs"/>
          <w:rtl/>
        </w:rPr>
        <w:t>"שירות נדידה" - מתן אפשרות למנוי של בעל הרישיון לקבל שירותי רט"ן, בחוץ לארץ, או בשטחי המועצה ה</w:t>
      </w:r>
      <w:r>
        <w:rPr>
          <w:rtl/>
        </w:rPr>
        <w:t>פ</w:t>
      </w:r>
      <w:r>
        <w:rPr>
          <w:rFonts w:hint="cs"/>
          <w:rtl/>
        </w:rPr>
        <w:t>לסטינית, באמצעות מערכת רט"ן של מפעיל אחר, תמורת תשלום המשולם בידי המנוי לבעל הרישיון, וכן מתן אפשרות למנוי של מפעיל אחר לקבל שירותי רט"ן, באמצעות מערכת הרט"ן של בעל הרישיון, תמורת תשלום המשולם בידי מנוי של המפעיל האחר לאותו מפעיל;</w:t>
      </w:r>
    </w:p>
    <w:p w14:paraId="47FD3CE7" w14:textId="77777777" w:rsidR="000522E6" w:rsidRDefault="000522E6">
      <w:pPr>
        <w:pStyle w:val="P00"/>
        <w:spacing w:before="72"/>
        <w:ind w:left="0" w:right="1134"/>
        <w:rPr>
          <w:rtl/>
        </w:rPr>
      </w:pPr>
      <w:r>
        <w:rPr>
          <w:rtl/>
        </w:rPr>
        <w:tab/>
      </w:r>
      <w:r>
        <w:rPr>
          <w:rFonts w:hint="cs"/>
          <w:rtl/>
        </w:rPr>
        <w:t>"שירותי רט"ן (רדיו טלפו</w:t>
      </w:r>
      <w:r>
        <w:rPr>
          <w:rtl/>
        </w:rPr>
        <w:t>ן</w:t>
      </w:r>
      <w:r>
        <w:rPr>
          <w:rFonts w:hint="cs"/>
          <w:rtl/>
        </w:rPr>
        <w:t xml:space="preserve"> נייד)" - שירותי בזק הניתנים באמצעות ציוד קצה רט"ן ובאמצעות מערכת רט"ן.</w:t>
      </w:r>
    </w:p>
    <w:p w14:paraId="59163C6A" w14:textId="77777777" w:rsidR="000522E6" w:rsidRDefault="000522E6">
      <w:pPr>
        <w:pStyle w:val="P00"/>
        <w:spacing w:before="72"/>
        <w:ind w:left="0" w:right="1134"/>
        <w:rPr>
          <w:rFonts w:hint="cs"/>
          <w:rtl/>
        </w:rPr>
      </w:pPr>
    </w:p>
    <w:p w14:paraId="451887D3" w14:textId="77777777" w:rsidR="00F22DA5" w:rsidRDefault="00F22DA5">
      <w:pPr>
        <w:pStyle w:val="P00"/>
        <w:spacing w:before="72"/>
        <w:ind w:left="0" w:right="1134"/>
        <w:rPr>
          <w:rFonts w:hint="cs"/>
          <w:rtl/>
        </w:rPr>
      </w:pPr>
    </w:p>
    <w:p w14:paraId="591F70E8" w14:textId="77777777" w:rsidR="000522E6" w:rsidRDefault="000522E6" w:rsidP="00F22DA5">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tl/>
        </w:rPr>
      </w:pPr>
      <w:r>
        <w:rPr>
          <w:rtl/>
        </w:rPr>
        <w:t>כ</w:t>
      </w:r>
      <w:r>
        <w:rPr>
          <w:rFonts w:hint="cs"/>
          <w:rtl/>
        </w:rPr>
        <w:t>' בתמוז תשס"א (11 ביולי 2001)</w:t>
      </w:r>
      <w:r>
        <w:rPr>
          <w:rtl/>
        </w:rPr>
        <w:tab/>
      </w:r>
      <w:r>
        <w:rPr>
          <w:rFonts w:hint="cs"/>
          <w:rtl/>
        </w:rPr>
        <w:t>סילבן שלום</w:t>
      </w:r>
      <w:r>
        <w:rPr>
          <w:rtl/>
        </w:rPr>
        <w:tab/>
      </w:r>
      <w:r>
        <w:rPr>
          <w:rFonts w:hint="cs"/>
          <w:rtl/>
        </w:rPr>
        <w:t>ראובן ריבלין</w:t>
      </w:r>
    </w:p>
    <w:p w14:paraId="263B6A85" w14:textId="77777777" w:rsidR="000522E6" w:rsidRDefault="000522E6" w:rsidP="00F22DA5">
      <w:pPr>
        <w:pStyle w:val="sig-1"/>
        <w:widowControl/>
        <w:tabs>
          <w:tab w:val="clear" w:pos="851"/>
          <w:tab w:val="clear" w:pos="2835"/>
          <w:tab w:val="clear" w:pos="4820"/>
          <w:tab w:val="center" w:pos="3969"/>
          <w:tab w:val="center" w:pos="6237"/>
        </w:tabs>
        <w:ind w:left="0" w:right="1134"/>
        <w:rPr>
          <w:rtl/>
        </w:rPr>
      </w:pPr>
      <w:r>
        <w:rPr>
          <w:rtl/>
        </w:rPr>
        <w:tab/>
      </w:r>
      <w:r>
        <w:rPr>
          <w:rFonts w:hint="cs"/>
          <w:rtl/>
        </w:rPr>
        <w:t>שר האוצר</w:t>
      </w:r>
      <w:r>
        <w:rPr>
          <w:rtl/>
        </w:rPr>
        <w:tab/>
      </w:r>
      <w:r>
        <w:rPr>
          <w:rFonts w:hint="cs"/>
          <w:rtl/>
        </w:rPr>
        <w:t>שר התקשורת</w:t>
      </w:r>
    </w:p>
    <w:p w14:paraId="50723BEB" w14:textId="77777777" w:rsidR="000522E6" w:rsidRDefault="000522E6" w:rsidP="00F22DA5">
      <w:pPr>
        <w:pStyle w:val="P00"/>
        <w:spacing w:before="72"/>
        <w:ind w:left="0" w:right="1134"/>
        <w:rPr>
          <w:rtl/>
        </w:rPr>
      </w:pPr>
    </w:p>
    <w:p w14:paraId="49718AC6" w14:textId="77777777" w:rsidR="000522E6" w:rsidRDefault="000522E6" w:rsidP="00F22DA5">
      <w:pPr>
        <w:pStyle w:val="P00"/>
        <w:spacing w:before="72"/>
        <w:ind w:left="0" w:right="1134"/>
        <w:rPr>
          <w:rtl/>
        </w:rPr>
      </w:pPr>
    </w:p>
    <w:p w14:paraId="23E5B70E" w14:textId="77777777" w:rsidR="000522E6" w:rsidRDefault="000522E6" w:rsidP="00F22DA5">
      <w:pPr>
        <w:pStyle w:val="P00"/>
        <w:spacing w:before="72"/>
        <w:ind w:left="0" w:right="1134"/>
        <w:rPr>
          <w:rtl/>
        </w:rPr>
      </w:pPr>
      <w:bookmarkStart w:id="27" w:name="LawPartEnd"/>
    </w:p>
    <w:bookmarkEnd w:id="27"/>
    <w:p w14:paraId="3EAC67DB" w14:textId="77777777" w:rsidR="00392920" w:rsidRDefault="00392920" w:rsidP="00F22DA5">
      <w:pPr>
        <w:pStyle w:val="P00"/>
        <w:spacing w:before="72"/>
        <w:ind w:left="0" w:right="1134"/>
        <w:rPr>
          <w:rtl/>
        </w:rPr>
      </w:pPr>
    </w:p>
    <w:p w14:paraId="7719193E" w14:textId="77777777" w:rsidR="00392920" w:rsidRDefault="00392920" w:rsidP="00F22DA5">
      <w:pPr>
        <w:pStyle w:val="P00"/>
        <w:spacing w:before="72"/>
        <w:ind w:left="0" w:right="1134"/>
        <w:rPr>
          <w:rtl/>
        </w:rPr>
      </w:pPr>
    </w:p>
    <w:p w14:paraId="18EA53D1" w14:textId="77777777" w:rsidR="00392920" w:rsidRDefault="00392920" w:rsidP="00392920">
      <w:pPr>
        <w:pStyle w:val="P00"/>
        <w:spacing w:before="72"/>
        <w:ind w:left="0" w:right="1134"/>
        <w:jc w:val="center"/>
        <w:rPr>
          <w:rFonts w:cs="David"/>
          <w:color w:val="0000FF"/>
          <w:szCs w:val="24"/>
          <w:u w:val="single"/>
          <w:rtl/>
        </w:rPr>
      </w:pPr>
      <w:hyperlink r:id="rId21" w:history="1">
        <w:r>
          <w:rPr>
            <w:rFonts w:cs="David"/>
            <w:color w:val="0000FF"/>
            <w:szCs w:val="24"/>
            <w:u w:val="single"/>
            <w:rtl/>
          </w:rPr>
          <w:t>הודעה למנויים על עריכה ושינויים במסמכי פסיקה, חקיקה ועוד באתר נבו - הקש כאן</w:t>
        </w:r>
      </w:hyperlink>
    </w:p>
    <w:p w14:paraId="709E28CD" w14:textId="77777777" w:rsidR="000522E6" w:rsidRPr="00392920" w:rsidRDefault="000522E6" w:rsidP="00392920">
      <w:pPr>
        <w:pStyle w:val="P00"/>
        <w:spacing w:before="72"/>
        <w:ind w:left="0" w:right="1134"/>
        <w:jc w:val="center"/>
        <w:rPr>
          <w:rFonts w:cs="David"/>
          <w:color w:val="0000FF"/>
          <w:szCs w:val="24"/>
          <w:u w:val="single"/>
          <w:rtl/>
        </w:rPr>
      </w:pPr>
    </w:p>
    <w:sectPr w:rsidR="000522E6" w:rsidRPr="00392920">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5054B" w14:textId="77777777" w:rsidR="00AE29E3" w:rsidRDefault="00AE29E3">
      <w:r>
        <w:separator/>
      </w:r>
    </w:p>
  </w:endnote>
  <w:endnote w:type="continuationSeparator" w:id="0">
    <w:p w14:paraId="7698A1D6" w14:textId="77777777" w:rsidR="00AE29E3" w:rsidRDefault="00AE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0A902" w14:textId="77777777" w:rsidR="000522E6" w:rsidRDefault="000522E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0609AC6" w14:textId="77777777" w:rsidR="000522E6" w:rsidRDefault="000522E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51E9119" w14:textId="77777777" w:rsidR="000522E6" w:rsidRDefault="000522E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92920">
      <w:rPr>
        <w:rFonts w:cs="TopType Jerushalmi"/>
        <w:noProof/>
        <w:color w:val="000000"/>
        <w:sz w:val="14"/>
        <w:szCs w:val="14"/>
      </w:rPr>
      <w:t>Z:\000-law\yael\2012\2012-08-08\tav\032_090.doc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FD698" w14:textId="77777777" w:rsidR="000522E6" w:rsidRDefault="000522E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4224D">
      <w:rPr>
        <w:rFonts w:hAnsi="FrankRuehl" w:cs="FrankRuehl"/>
        <w:noProof/>
        <w:sz w:val="24"/>
        <w:szCs w:val="24"/>
        <w:rtl/>
      </w:rPr>
      <w:t>4</w:t>
    </w:r>
    <w:r>
      <w:rPr>
        <w:rFonts w:hAnsi="FrankRuehl" w:cs="FrankRuehl"/>
        <w:sz w:val="24"/>
        <w:szCs w:val="24"/>
        <w:rtl/>
      </w:rPr>
      <w:fldChar w:fldCharType="end"/>
    </w:r>
  </w:p>
  <w:p w14:paraId="2B785EFC" w14:textId="77777777" w:rsidR="000522E6" w:rsidRDefault="000522E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3E0B440" w14:textId="77777777" w:rsidR="000522E6" w:rsidRDefault="000522E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92920">
      <w:rPr>
        <w:rFonts w:cs="TopType Jerushalmi"/>
        <w:noProof/>
        <w:color w:val="000000"/>
        <w:sz w:val="14"/>
        <w:szCs w:val="14"/>
      </w:rPr>
      <w:t>Z:\000-law\yael\2012\2012-08-08\tav\032_090.doc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7277C" w14:textId="77777777" w:rsidR="00AE29E3" w:rsidRDefault="00AE29E3">
      <w:pPr>
        <w:spacing w:before="60" w:line="240" w:lineRule="auto"/>
        <w:ind w:right="1134"/>
      </w:pPr>
      <w:r>
        <w:separator/>
      </w:r>
    </w:p>
  </w:footnote>
  <w:footnote w:type="continuationSeparator" w:id="0">
    <w:p w14:paraId="1768461A" w14:textId="77777777" w:rsidR="00AE29E3" w:rsidRDefault="00AE29E3">
      <w:r>
        <w:separator/>
      </w:r>
    </w:p>
  </w:footnote>
  <w:footnote w:id="1">
    <w:p w14:paraId="56981B93" w14:textId="77777777" w:rsidR="000522E6" w:rsidRDefault="000522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F22DA5">
          <w:rPr>
            <w:rStyle w:val="Hyperlink"/>
            <w:rFonts w:hint="cs"/>
            <w:sz w:val="20"/>
            <w:rtl/>
          </w:rPr>
          <w:t>ק"ת תשס"א מס' 6117</w:t>
        </w:r>
      </w:hyperlink>
      <w:r>
        <w:rPr>
          <w:rFonts w:hint="cs"/>
          <w:sz w:val="20"/>
          <w:rtl/>
        </w:rPr>
        <w:t xml:space="preserve"> מיום 25.7.2001 עמ</w:t>
      </w:r>
      <w:r>
        <w:rPr>
          <w:sz w:val="20"/>
          <w:rtl/>
        </w:rPr>
        <w:t>' 958.</w:t>
      </w:r>
    </w:p>
    <w:p w14:paraId="2466B6FD" w14:textId="77777777" w:rsidR="000522E6" w:rsidRDefault="000522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תשס"ו מס' 6514</w:t>
        </w:r>
      </w:hyperlink>
      <w:r>
        <w:rPr>
          <w:rFonts w:hint="cs"/>
          <w:sz w:val="20"/>
          <w:rtl/>
        </w:rPr>
        <w:t xml:space="preserve"> מיום 31.8.2006 עמ' 1144 </w:t>
      </w:r>
      <w:r>
        <w:rPr>
          <w:sz w:val="20"/>
          <w:rtl/>
        </w:rPr>
        <w:t>–</w:t>
      </w:r>
      <w:r>
        <w:rPr>
          <w:rFonts w:hint="cs"/>
          <w:sz w:val="20"/>
          <w:rtl/>
        </w:rPr>
        <w:t xml:space="preserve"> תק' תשס"ו-2006; תחילתן ביום 1.1.2006.</w:t>
      </w:r>
    </w:p>
    <w:p w14:paraId="1386C08F" w14:textId="77777777" w:rsidR="00387CE2" w:rsidRDefault="00387CE2" w:rsidP="00387CE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F22DA5" w:rsidRPr="00387CE2">
          <w:rPr>
            <w:rStyle w:val="Hyperlink"/>
            <w:rFonts w:hint="cs"/>
            <w:sz w:val="20"/>
            <w:rtl/>
          </w:rPr>
          <w:t>ק"ת תש"ע מס' 6862</w:t>
        </w:r>
      </w:hyperlink>
      <w:r w:rsidR="00F22DA5">
        <w:rPr>
          <w:rFonts w:hint="cs"/>
          <w:sz w:val="20"/>
          <w:rtl/>
        </w:rPr>
        <w:t xml:space="preserve"> מיום 27.1.2010 עמ' 706 </w:t>
      </w:r>
      <w:r w:rsidR="00F22DA5">
        <w:rPr>
          <w:sz w:val="20"/>
          <w:rtl/>
        </w:rPr>
        <w:t>–</w:t>
      </w:r>
      <w:r w:rsidR="00F22DA5">
        <w:rPr>
          <w:rFonts w:hint="cs"/>
          <w:sz w:val="20"/>
          <w:rtl/>
        </w:rPr>
        <w:t xml:space="preserve"> תק' תש"ע-2010; ר' תקנה 7 לענין תחילה.</w:t>
      </w:r>
    </w:p>
    <w:p w14:paraId="3395EDB7" w14:textId="77777777" w:rsidR="002F58D3" w:rsidRDefault="002F58D3" w:rsidP="002F58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EF3BAF" w:rsidRPr="002F58D3">
          <w:rPr>
            <w:rStyle w:val="Hyperlink"/>
            <w:rFonts w:hint="cs"/>
            <w:sz w:val="20"/>
            <w:rtl/>
          </w:rPr>
          <w:t>ק"ת תשע"ב מס' 7150</w:t>
        </w:r>
      </w:hyperlink>
      <w:r w:rsidR="00EF3BAF">
        <w:rPr>
          <w:rFonts w:hint="cs"/>
          <w:sz w:val="20"/>
          <w:rtl/>
        </w:rPr>
        <w:t xml:space="preserve"> מיום 1.8.2012 עמ' 1561 </w:t>
      </w:r>
      <w:r w:rsidR="00EF3BAF">
        <w:rPr>
          <w:sz w:val="20"/>
          <w:rtl/>
        </w:rPr>
        <w:t>–</w:t>
      </w:r>
      <w:r w:rsidR="00EF3BAF">
        <w:rPr>
          <w:rFonts w:hint="cs"/>
          <w:sz w:val="20"/>
          <w:rtl/>
        </w:rPr>
        <w:t xml:space="preserve"> תק' תשע"ב-2012; תחילתן ביום 1.1.2013.</w:t>
      </w:r>
    </w:p>
  </w:footnote>
  <w:footnote w:id="2">
    <w:p w14:paraId="19CD4F10" w14:textId="77777777" w:rsidR="0073420A" w:rsidRDefault="0073420A" w:rsidP="0073420A">
      <w:pPr>
        <w:pStyle w:val="a5"/>
        <w:spacing w:before="72" w:line="240" w:lineRule="auto"/>
        <w:ind w:right="1134"/>
        <w:rPr>
          <w:rFonts w:hint="cs"/>
          <w:rtl/>
        </w:rPr>
      </w:pPr>
      <w:r>
        <w:rPr>
          <w:rStyle w:val="a6"/>
        </w:rPr>
        <w:footnoteRef/>
      </w:r>
      <w:r w:rsidRPr="0073420A">
        <w:rPr>
          <w:rFonts w:cs="FrankRuehl"/>
          <w:sz w:val="22"/>
          <w:szCs w:val="22"/>
          <w:rtl/>
        </w:rPr>
        <w:t xml:space="preserve"> </w:t>
      </w:r>
      <w:r w:rsidRPr="0073420A">
        <w:rPr>
          <w:rFonts w:cs="FrankRuehl" w:hint="cs"/>
          <w:sz w:val="22"/>
          <w:szCs w:val="22"/>
          <w:rtl/>
        </w:rPr>
        <w:t>ר' תקנות התקשורת (בזק ושידורים) (תמלוגים) (הוראת שעה), תשע"א-2011</w:t>
      </w:r>
      <w:r w:rsidR="00E80D0E">
        <w:rPr>
          <w:rFonts w:cs="FrankRuehl" w:hint="cs"/>
          <w:sz w:val="22"/>
          <w:szCs w:val="22"/>
          <w:rtl/>
        </w:rPr>
        <w:t>; תקנות התקשורת (בזק ושידורים) (תמלוגים) (הוראת שעה), תשע"ב-2012</w:t>
      </w:r>
      <w:r w:rsidRPr="0073420A">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BC59" w14:textId="77777777" w:rsidR="000522E6" w:rsidRDefault="000522E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הבזק (תמלוגים), תשס"א- 2001</w:t>
    </w:r>
  </w:p>
  <w:p w14:paraId="14896B9D" w14:textId="77777777" w:rsidR="000522E6" w:rsidRDefault="000522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F2323C" w14:textId="77777777" w:rsidR="000522E6" w:rsidRDefault="000522E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1CBA6" w14:textId="77777777" w:rsidR="000522E6" w:rsidRDefault="000522E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w:t>
    </w:r>
    <w:r>
      <w:rPr>
        <w:rFonts w:hAnsi="FrankRuehl" w:cs="FrankRuehl" w:hint="cs"/>
        <w:color w:val="000000"/>
        <w:sz w:val="28"/>
        <w:szCs w:val="28"/>
        <w:rtl/>
      </w:rPr>
      <w:t>התקשורת (בזק ושידורים)</w:t>
    </w:r>
    <w:r>
      <w:rPr>
        <w:rFonts w:hAnsi="FrankRuehl" w:cs="FrankRuehl"/>
        <w:color w:val="000000"/>
        <w:sz w:val="28"/>
        <w:szCs w:val="28"/>
        <w:rtl/>
      </w:rPr>
      <w:t xml:space="preserve"> (תמלוגים), תשס"א-2001</w:t>
    </w:r>
  </w:p>
  <w:p w14:paraId="382E7613" w14:textId="77777777" w:rsidR="000522E6" w:rsidRDefault="000522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74776A" w14:textId="77777777" w:rsidR="000522E6" w:rsidRDefault="000522E6">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59DC"/>
    <w:multiLevelType w:val="hybridMultilevel"/>
    <w:tmpl w:val="A1DE409C"/>
    <w:lvl w:ilvl="0" w:tplc="63FAE818">
      <w:start w:val="3"/>
      <w:numFmt w:val="hebrew1"/>
      <w:lvlText w:val="(%1)"/>
      <w:lvlJc w:val="left"/>
      <w:pPr>
        <w:tabs>
          <w:tab w:val="num" w:pos="1477"/>
        </w:tabs>
        <w:ind w:left="1477" w:right="1477" w:hanging="456"/>
      </w:pPr>
      <w:rPr>
        <w:rFonts w:hint="cs"/>
      </w:rPr>
    </w:lvl>
    <w:lvl w:ilvl="1" w:tplc="040D0019" w:tentative="1">
      <w:start w:val="1"/>
      <w:numFmt w:val="lowerLetter"/>
      <w:lvlText w:val="%2."/>
      <w:lvlJc w:val="left"/>
      <w:pPr>
        <w:tabs>
          <w:tab w:val="num" w:pos="2101"/>
        </w:tabs>
        <w:ind w:left="2101" w:right="2101" w:hanging="360"/>
      </w:pPr>
    </w:lvl>
    <w:lvl w:ilvl="2" w:tplc="040D001B" w:tentative="1">
      <w:start w:val="1"/>
      <w:numFmt w:val="lowerRoman"/>
      <w:lvlText w:val="%3."/>
      <w:lvlJc w:val="right"/>
      <w:pPr>
        <w:tabs>
          <w:tab w:val="num" w:pos="2821"/>
        </w:tabs>
        <w:ind w:left="2821" w:right="2821" w:hanging="180"/>
      </w:pPr>
    </w:lvl>
    <w:lvl w:ilvl="3" w:tplc="040D000F" w:tentative="1">
      <w:start w:val="1"/>
      <w:numFmt w:val="decimal"/>
      <w:lvlText w:val="%4."/>
      <w:lvlJc w:val="left"/>
      <w:pPr>
        <w:tabs>
          <w:tab w:val="num" w:pos="3541"/>
        </w:tabs>
        <w:ind w:left="3541" w:right="3541" w:hanging="360"/>
      </w:pPr>
    </w:lvl>
    <w:lvl w:ilvl="4" w:tplc="040D0019" w:tentative="1">
      <w:start w:val="1"/>
      <w:numFmt w:val="lowerLetter"/>
      <w:lvlText w:val="%5."/>
      <w:lvlJc w:val="left"/>
      <w:pPr>
        <w:tabs>
          <w:tab w:val="num" w:pos="4261"/>
        </w:tabs>
        <w:ind w:left="4261" w:right="4261" w:hanging="360"/>
      </w:pPr>
    </w:lvl>
    <w:lvl w:ilvl="5" w:tplc="040D001B" w:tentative="1">
      <w:start w:val="1"/>
      <w:numFmt w:val="lowerRoman"/>
      <w:lvlText w:val="%6."/>
      <w:lvlJc w:val="right"/>
      <w:pPr>
        <w:tabs>
          <w:tab w:val="num" w:pos="4981"/>
        </w:tabs>
        <w:ind w:left="4981" w:right="4981" w:hanging="180"/>
      </w:pPr>
    </w:lvl>
    <w:lvl w:ilvl="6" w:tplc="040D000F" w:tentative="1">
      <w:start w:val="1"/>
      <w:numFmt w:val="decimal"/>
      <w:lvlText w:val="%7."/>
      <w:lvlJc w:val="left"/>
      <w:pPr>
        <w:tabs>
          <w:tab w:val="num" w:pos="5701"/>
        </w:tabs>
        <w:ind w:left="5701" w:right="5701" w:hanging="360"/>
      </w:pPr>
    </w:lvl>
    <w:lvl w:ilvl="7" w:tplc="040D0019" w:tentative="1">
      <w:start w:val="1"/>
      <w:numFmt w:val="lowerLetter"/>
      <w:lvlText w:val="%8."/>
      <w:lvlJc w:val="left"/>
      <w:pPr>
        <w:tabs>
          <w:tab w:val="num" w:pos="6421"/>
        </w:tabs>
        <w:ind w:left="6421" w:right="6421" w:hanging="360"/>
      </w:pPr>
    </w:lvl>
    <w:lvl w:ilvl="8" w:tplc="040D001B" w:tentative="1">
      <w:start w:val="1"/>
      <w:numFmt w:val="lowerRoman"/>
      <w:lvlText w:val="%9."/>
      <w:lvlJc w:val="right"/>
      <w:pPr>
        <w:tabs>
          <w:tab w:val="num" w:pos="7141"/>
        </w:tabs>
        <w:ind w:left="7141" w:right="7141" w:hanging="180"/>
      </w:pPr>
    </w:lvl>
  </w:abstractNum>
  <w:num w:numId="1" w16cid:durableId="1612738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22E6"/>
    <w:rsid w:val="000522E6"/>
    <w:rsid w:val="00066083"/>
    <w:rsid w:val="002802F1"/>
    <w:rsid w:val="002F58D3"/>
    <w:rsid w:val="002F6E52"/>
    <w:rsid w:val="00387CE2"/>
    <w:rsid w:val="00392920"/>
    <w:rsid w:val="003A784C"/>
    <w:rsid w:val="003B398F"/>
    <w:rsid w:val="003F2810"/>
    <w:rsid w:val="0044424E"/>
    <w:rsid w:val="0057385F"/>
    <w:rsid w:val="0064224D"/>
    <w:rsid w:val="00662C99"/>
    <w:rsid w:val="006D015C"/>
    <w:rsid w:val="006E7150"/>
    <w:rsid w:val="0073420A"/>
    <w:rsid w:val="00762071"/>
    <w:rsid w:val="007F368C"/>
    <w:rsid w:val="008E75F4"/>
    <w:rsid w:val="00906F62"/>
    <w:rsid w:val="00A113F8"/>
    <w:rsid w:val="00AE29E3"/>
    <w:rsid w:val="00CF4214"/>
    <w:rsid w:val="00D466AA"/>
    <w:rsid w:val="00E80D0E"/>
    <w:rsid w:val="00EF3BAF"/>
    <w:rsid w:val="00F01FAF"/>
    <w:rsid w:val="00F22DA5"/>
    <w:rsid w:val="00F941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D5BF499"/>
  <w15:chartTrackingRefBased/>
  <w15:docId w15:val="{1CF8F667-5F35-43D2-B3AB-DF86BB4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514.pdf" TargetMode="External"/><Relationship Id="rId13" Type="http://schemas.openxmlformats.org/officeDocument/2006/relationships/hyperlink" Target="http://www.nevo.co.il/Law_word/law06/tak-7150.pdf" TargetMode="External"/><Relationship Id="rId18" Type="http://schemas.openxmlformats.org/officeDocument/2006/relationships/hyperlink" Target="http://www.nevo.co.il/Law_word/law06/tak-6862.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06/tak-6514.pdf" TargetMode="External"/><Relationship Id="rId12" Type="http://schemas.openxmlformats.org/officeDocument/2006/relationships/hyperlink" Target="http://www.nevo.co.il/Law_word/law06/tak-6514.pdf" TargetMode="External"/><Relationship Id="rId17" Type="http://schemas.openxmlformats.org/officeDocument/2006/relationships/hyperlink" Target="http://www.nevo.co.il/Law_word/law06/tak-6862.pdf"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_word/law06/tak-6862.pdf" TargetMode="External"/><Relationship Id="rId20" Type="http://schemas.openxmlformats.org/officeDocument/2006/relationships/hyperlink" Target="http://www.nevo.co.il/Law_word/law06/tak-686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862.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06/tak-6862.pdf" TargetMode="External"/><Relationship Id="rId23" Type="http://schemas.openxmlformats.org/officeDocument/2006/relationships/header" Target="header2.xml"/><Relationship Id="rId10" Type="http://schemas.openxmlformats.org/officeDocument/2006/relationships/hyperlink" Target="http://www.nevo.co.il/Law_word/law06/tak-6862.pdf" TargetMode="External"/><Relationship Id="rId19" Type="http://schemas.openxmlformats.org/officeDocument/2006/relationships/hyperlink" Target="http://www.nevo.co.il/Law_word/law06/tak-6862.pdf" TargetMode="External"/><Relationship Id="rId4" Type="http://schemas.openxmlformats.org/officeDocument/2006/relationships/webSettings" Target="webSettings.xml"/><Relationship Id="rId9" Type="http://schemas.openxmlformats.org/officeDocument/2006/relationships/hyperlink" Target="http://www.nevo.co.il/Law_word/law06/tak-6862.pdf" TargetMode="External"/><Relationship Id="rId14" Type="http://schemas.openxmlformats.org/officeDocument/2006/relationships/hyperlink" Target="http://www.nevo.co.il/Law_word/law06/tak-6862.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862.pdf" TargetMode="External"/><Relationship Id="rId2" Type="http://schemas.openxmlformats.org/officeDocument/2006/relationships/hyperlink" Target="http://www.nevo.co.il/Law_word/law06/tak-6514.pdf" TargetMode="External"/><Relationship Id="rId1" Type="http://schemas.openxmlformats.org/officeDocument/2006/relationships/hyperlink" Target="http://www.nevo.co.il/Law_word/law06/tak-6117.pdf" TargetMode="External"/><Relationship Id="rId4" Type="http://schemas.openxmlformats.org/officeDocument/2006/relationships/hyperlink" Target="http://www.nevo.co.il/Law_word/law06/TAK-71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18820</CharactersWithSpaces>
  <SharedDoc>false</SharedDoc>
  <HLinks>
    <vt:vector size="198" baseType="variant">
      <vt:variant>
        <vt:i4>393283</vt:i4>
      </vt:variant>
      <vt:variant>
        <vt:i4>126</vt:i4>
      </vt:variant>
      <vt:variant>
        <vt:i4>0</vt:i4>
      </vt:variant>
      <vt:variant>
        <vt:i4>5</vt:i4>
      </vt:variant>
      <vt:variant>
        <vt:lpwstr>http://www.nevo.co.il/advertisements/nevo-100.doc</vt:lpwstr>
      </vt:variant>
      <vt:variant>
        <vt:lpwstr/>
      </vt:variant>
      <vt:variant>
        <vt:i4>7929858</vt:i4>
      </vt:variant>
      <vt:variant>
        <vt:i4>123</vt:i4>
      </vt:variant>
      <vt:variant>
        <vt:i4>0</vt:i4>
      </vt:variant>
      <vt:variant>
        <vt:i4>5</vt:i4>
      </vt:variant>
      <vt:variant>
        <vt:lpwstr>http://www.nevo.co.il/Law_word/law06/tak-6862.pdf</vt:lpwstr>
      </vt:variant>
      <vt:variant>
        <vt:lpwstr/>
      </vt:variant>
      <vt:variant>
        <vt:i4>7929858</vt:i4>
      </vt:variant>
      <vt:variant>
        <vt:i4>120</vt:i4>
      </vt:variant>
      <vt:variant>
        <vt:i4>0</vt:i4>
      </vt:variant>
      <vt:variant>
        <vt:i4>5</vt:i4>
      </vt:variant>
      <vt:variant>
        <vt:lpwstr>http://www.nevo.co.il/Law_word/law06/tak-6862.pdf</vt:lpwstr>
      </vt:variant>
      <vt:variant>
        <vt:lpwstr/>
      </vt:variant>
      <vt:variant>
        <vt:i4>7929858</vt:i4>
      </vt:variant>
      <vt:variant>
        <vt:i4>117</vt:i4>
      </vt:variant>
      <vt:variant>
        <vt:i4>0</vt:i4>
      </vt:variant>
      <vt:variant>
        <vt:i4>5</vt:i4>
      </vt:variant>
      <vt:variant>
        <vt:lpwstr>http://www.nevo.co.il/Law_word/law06/tak-6862.pdf</vt:lpwstr>
      </vt:variant>
      <vt:variant>
        <vt:lpwstr/>
      </vt:variant>
      <vt:variant>
        <vt:i4>7929858</vt:i4>
      </vt:variant>
      <vt:variant>
        <vt:i4>114</vt:i4>
      </vt:variant>
      <vt:variant>
        <vt:i4>0</vt:i4>
      </vt:variant>
      <vt:variant>
        <vt:i4>5</vt:i4>
      </vt:variant>
      <vt:variant>
        <vt:lpwstr>http://www.nevo.co.il/Law_word/law06/tak-6862.pdf</vt:lpwstr>
      </vt:variant>
      <vt:variant>
        <vt:lpwstr/>
      </vt:variant>
      <vt:variant>
        <vt:i4>7929858</vt:i4>
      </vt:variant>
      <vt:variant>
        <vt:i4>111</vt:i4>
      </vt:variant>
      <vt:variant>
        <vt:i4>0</vt:i4>
      </vt:variant>
      <vt:variant>
        <vt:i4>5</vt:i4>
      </vt:variant>
      <vt:variant>
        <vt:lpwstr>http://www.nevo.co.il/Law_word/law06/tak-6862.pdf</vt:lpwstr>
      </vt:variant>
      <vt:variant>
        <vt:lpwstr/>
      </vt:variant>
      <vt:variant>
        <vt:i4>7929858</vt:i4>
      </vt:variant>
      <vt:variant>
        <vt:i4>108</vt:i4>
      </vt:variant>
      <vt:variant>
        <vt:i4>0</vt:i4>
      </vt:variant>
      <vt:variant>
        <vt:i4>5</vt:i4>
      </vt:variant>
      <vt:variant>
        <vt:lpwstr>http://www.nevo.co.il/Law_word/law06/tak-6862.pdf</vt:lpwstr>
      </vt:variant>
      <vt:variant>
        <vt:lpwstr/>
      </vt:variant>
      <vt:variant>
        <vt:i4>7929858</vt:i4>
      </vt:variant>
      <vt:variant>
        <vt:i4>105</vt:i4>
      </vt:variant>
      <vt:variant>
        <vt:i4>0</vt:i4>
      </vt:variant>
      <vt:variant>
        <vt:i4>5</vt:i4>
      </vt:variant>
      <vt:variant>
        <vt:lpwstr>http://www.nevo.co.il/Law_word/law06/tak-6862.pdf</vt:lpwstr>
      </vt:variant>
      <vt:variant>
        <vt:lpwstr/>
      </vt:variant>
      <vt:variant>
        <vt:i4>8060937</vt:i4>
      </vt:variant>
      <vt:variant>
        <vt:i4>102</vt:i4>
      </vt:variant>
      <vt:variant>
        <vt:i4>0</vt:i4>
      </vt:variant>
      <vt:variant>
        <vt:i4>5</vt:i4>
      </vt:variant>
      <vt:variant>
        <vt:lpwstr>http://www.nevo.co.il/Law_word/law06/tak-7150.pdf</vt:lpwstr>
      </vt:variant>
      <vt:variant>
        <vt:lpwstr/>
      </vt:variant>
      <vt:variant>
        <vt:i4>8257545</vt:i4>
      </vt:variant>
      <vt:variant>
        <vt:i4>99</vt:i4>
      </vt:variant>
      <vt:variant>
        <vt:i4>0</vt:i4>
      </vt:variant>
      <vt:variant>
        <vt:i4>5</vt:i4>
      </vt:variant>
      <vt:variant>
        <vt:lpwstr>http://www.nevo.co.il/Law_word/law06/tak-6514.pdf</vt:lpwstr>
      </vt:variant>
      <vt:variant>
        <vt:lpwstr/>
      </vt:variant>
      <vt:variant>
        <vt:i4>7929858</vt:i4>
      </vt:variant>
      <vt:variant>
        <vt:i4>96</vt:i4>
      </vt:variant>
      <vt:variant>
        <vt:i4>0</vt:i4>
      </vt:variant>
      <vt:variant>
        <vt:i4>5</vt:i4>
      </vt:variant>
      <vt:variant>
        <vt:lpwstr>http://www.nevo.co.il/Law_word/law06/tak-6862.pdf</vt:lpwstr>
      </vt:variant>
      <vt:variant>
        <vt:lpwstr/>
      </vt:variant>
      <vt:variant>
        <vt:i4>7929858</vt:i4>
      </vt:variant>
      <vt:variant>
        <vt:i4>93</vt:i4>
      </vt:variant>
      <vt:variant>
        <vt:i4>0</vt:i4>
      </vt:variant>
      <vt:variant>
        <vt:i4>5</vt:i4>
      </vt:variant>
      <vt:variant>
        <vt:lpwstr>http://www.nevo.co.il/Law_word/law06/tak-6862.pdf</vt:lpwstr>
      </vt:variant>
      <vt:variant>
        <vt:lpwstr/>
      </vt:variant>
      <vt:variant>
        <vt:i4>7929858</vt:i4>
      </vt:variant>
      <vt:variant>
        <vt:i4>90</vt:i4>
      </vt:variant>
      <vt:variant>
        <vt:i4>0</vt:i4>
      </vt:variant>
      <vt:variant>
        <vt:i4>5</vt:i4>
      </vt:variant>
      <vt:variant>
        <vt:lpwstr>http://www.nevo.co.il/Law_word/law06/tak-6862.pdf</vt:lpwstr>
      </vt:variant>
      <vt:variant>
        <vt:lpwstr/>
      </vt:variant>
      <vt:variant>
        <vt:i4>8257545</vt:i4>
      </vt:variant>
      <vt:variant>
        <vt:i4>87</vt:i4>
      </vt:variant>
      <vt:variant>
        <vt:i4>0</vt:i4>
      </vt:variant>
      <vt:variant>
        <vt:i4>5</vt:i4>
      </vt:variant>
      <vt:variant>
        <vt:lpwstr>http://www.nevo.co.il/Law_word/law06/tak-6514.pdf</vt:lpwstr>
      </vt:variant>
      <vt:variant>
        <vt:lpwstr/>
      </vt:variant>
      <vt:variant>
        <vt:i4>8257545</vt:i4>
      </vt:variant>
      <vt:variant>
        <vt:i4>84</vt:i4>
      </vt:variant>
      <vt:variant>
        <vt:i4>0</vt:i4>
      </vt:variant>
      <vt:variant>
        <vt:i4>5</vt:i4>
      </vt:variant>
      <vt:variant>
        <vt:lpwstr>http://www.nevo.co.il/Law_word/law06/tak-6514.pdf</vt:lpwstr>
      </vt:variant>
      <vt:variant>
        <vt:lpwstr/>
      </vt:variant>
      <vt:variant>
        <vt:i4>5242889</vt:i4>
      </vt:variant>
      <vt:variant>
        <vt:i4>78</vt:i4>
      </vt:variant>
      <vt:variant>
        <vt:i4>0</vt:i4>
      </vt:variant>
      <vt:variant>
        <vt:i4>5</vt:i4>
      </vt:variant>
      <vt:variant>
        <vt:lpwstr/>
      </vt:variant>
      <vt:variant>
        <vt:lpwstr>med5</vt:lpwstr>
      </vt:variant>
      <vt:variant>
        <vt:i4>5308425</vt:i4>
      </vt:variant>
      <vt:variant>
        <vt:i4>72</vt:i4>
      </vt:variant>
      <vt:variant>
        <vt:i4>0</vt:i4>
      </vt:variant>
      <vt:variant>
        <vt:i4>5</vt:i4>
      </vt:variant>
      <vt:variant>
        <vt:lpwstr/>
      </vt:variant>
      <vt:variant>
        <vt:lpwstr>med4</vt:lpwstr>
      </vt:variant>
      <vt:variant>
        <vt:i4>5636105</vt:i4>
      </vt:variant>
      <vt:variant>
        <vt:i4>66</vt:i4>
      </vt:variant>
      <vt:variant>
        <vt:i4>0</vt:i4>
      </vt:variant>
      <vt:variant>
        <vt:i4>5</vt:i4>
      </vt:variant>
      <vt:variant>
        <vt:lpwstr/>
      </vt:variant>
      <vt:variant>
        <vt:lpwstr>med3</vt:lpwstr>
      </vt:variant>
      <vt:variant>
        <vt:i4>5701641</vt:i4>
      </vt:variant>
      <vt:variant>
        <vt:i4>60</vt:i4>
      </vt:variant>
      <vt:variant>
        <vt:i4>0</vt:i4>
      </vt:variant>
      <vt:variant>
        <vt:i4>5</vt:i4>
      </vt:variant>
      <vt:variant>
        <vt:lpwstr/>
      </vt:variant>
      <vt:variant>
        <vt:lpwstr>med2</vt:lpwstr>
      </vt:variant>
      <vt:variant>
        <vt:i4>5505033</vt:i4>
      </vt:variant>
      <vt:variant>
        <vt:i4>54</vt:i4>
      </vt:variant>
      <vt:variant>
        <vt:i4>0</vt:i4>
      </vt:variant>
      <vt:variant>
        <vt:i4>5</vt:i4>
      </vt:variant>
      <vt:variant>
        <vt:lpwstr/>
      </vt:variant>
      <vt:variant>
        <vt:lpwstr>med1</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8060937</vt:i4>
      </vt:variant>
      <vt:variant>
        <vt:i4>9</vt:i4>
      </vt:variant>
      <vt:variant>
        <vt:i4>0</vt:i4>
      </vt:variant>
      <vt:variant>
        <vt:i4>5</vt:i4>
      </vt:variant>
      <vt:variant>
        <vt:lpwstr>http://www.nevo.co.il/Law_word/law06/TAK-7150.pdf</vt:lpwstr>
      </vt:variant>
      <vt:variant>
        <vt:lpwstr/>
      </vt:variant>
      <vt:variant>
        <vt:i4>7929858</vt:i4>
      </vt:variant>
      <vt:variant>
        <vt:i4>6</vt:i4>
      </vt:variant>
      <vt:variant>
        <vt:i4>0</vt:i4>
      </vt:variant>
      <vt:variant>
        <vt:i4>5</vt:i4>
      </vt:variant>
      <vt:variant>
        <vt:lpwstr>http://www.nevo.co.il/Law_word/law06/tak-6862.pdf</vt:lpwstr>
      </vt:variant>
      <vt:variant>
        <vt:lpwstr/>
      </vt:variant>
      <vt:variant>
        <vt:i4>8257545</vt:i4>
      </vt:variant>
      <vt:variant>
        <vt:i4>3</vt:i4>
      </vt:variant>
      <vt:variant>
        <vt:i4>0</vt:i4>
      </vt:variant>
      <vt:variant>
        <vt:i4>5</vt:i4>
      </vt:variant>
      <vt:variant>
        <vt:lpwstr>http://www.nevo.co.il/Law_word/law06/tak-6514.pdf</vt:lpwstr>
      </vt:variant>
      <vt:variant>
        <vt:lpwstr/>
      </vt:variant>
      <vt:variant>
        <vt:i4>8257550</vt:i4>
      </vt:variant>
      <vt:variant>
        <vt:i4>0</vt:i4>
      </vt:variant>
      <vt:variant>
        <vt:i4>0</vt:i4>
      </vt:variant>
      <vt:variant>
        <vt:i4>5</vt:i4>
      </vt:variant>
      <vt:variant>
        <vt:lpwstr>http://www.nevo.co.il/Law_word/law06/tak-6117.pdf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תקנות התקשורת (בזק ושידורים) (תמלוגים), תשס"א-2001</vt:lpwstr>
  </property>
  <property fmtid="{D5CDD505-2E9C-101B-9397-08002B2CF9AE}" pid="5" name="LAWNUMBER">
    <vt:lpwstr>0090</vt:lpwstr>
  </property>
  <property fmtid="{D5CDD505-2E9C-101B-9397-08002B2CF9AE}" pid="6" name="TYPE">
    <vt:lpwstr>01</vt:lpwstr>
  </property>
  <property fmtid="{D5CDD505-2E9C-101B-9397-08002B2CF9AE}" pid="7" name="LINKK1">
    <vt:lpwstr>http://www.nevo.co.il/Law_word/law06/tak-6514.pdf;רשומות - תקנות כלליות#תוקנו ק"ת תשס"ו מס' 6514 #מיום 31.8.2006 #עמ' 1144 #תק' תשס"ו-2006; תחילתן ביום 1.1.2006</vt:lpwstr>
  </property>
  <property fmtid="{D5CDD505-2E9C-101B-9397-08002B2CF9AE}" pid="8" name="LINKK2">
    <vt:lpwstr>http://www.nevo.co.il/Law_word/law06/tak-6862.pdf;‎רשומות - תקנות כלליות#ק"ת תש"ע מס' 6862# ‏מיום 27.1.2010 עמ' 706 – תק' תש"ע-2010; ר' תקנה 7 לענין תחילה</vt:lpwstr>
  </property>
  <property fmtid="{D5CDD505-2E9C-101B-9397-08002B2CF9AE}" pid="9" name="LINKK3">
    <vt:lpwstr>http://www.nevo.co.il/Law_word/law06/TAK-7150.pdf;רשומות - תקנות כלליות#ק"ת תשע"ב מס' 7150# מיום 1.8.2012 עמ' 1561 – תק' תשע"ב-2012; תחילתן ביום 1.1.2013</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התקשורת (בזק ושידורים)</vt:lpwstr>
  </property>
  <property fmtid="{D5CDD505-2E9C-101B-9397-08002B2CF9AE}" pid="23" name="MEKOR_SAIF1">
    <vt:lpwstr>54X;59X</vt:lpwstr>
  </property>
  <property fmtid="{D5CDD505-2E9C-101B-9397-08002B2CF9AE}" pid="24" name="MEKORSAMCHUT">
    <vt:lpwstr/>
  </property>
  <property fmtid="{D5CDD505-2E9C-101B-9397-08002B2CF9AE}" pid="25" name="NOSE11">
    <vt:lpwstr>רשויות ומשפט מנהלי</vt:lpwstr>
  </property>
  <property fmtid="{D5CDD505-2E9C-101B-9397-08002B2CF9AE}" pid="26" name="NOSE21">
    <vt:lpwstr>תקשורת</vt:lpwstr>
  </property>
  <property fmtid="{D5CDD505-2E9C-101B-9397-08002B2CF9AE}" pid="27" name="NOSE31">
    <vt:lpwstr>בזק ושידורים</vt:lpwstr>
  </property>
  <property fmtid="{D5CDD505-2E9C-101B-9397-08002B2CF9AE}" pid="28" name="NOSE41">
    <vt:lpwstr>תמלוגים</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