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7EB" w:rsidRDefault="000A27EB">
      <w:pPr>
        <w:pStyle w:val="big-header"/>
        <w:ind w:left="0" w:right="1134"/>
        <w:rPr>
          <w:rFonts w:cs="FrankRuehl" w:hint="cs"/>
          <w:sz w:val="32"/>
          <w:rtl/>
        </w:rPr>
      </w:pPr>
      <w:r>
        <w:rPr>
          <w:rFonts w:cs="FrankRuehl"/>
          <w:sz w:val="32"/>
          <w:rtl/>
        </w:rPr>
        <w:t>תקנות חובת המכרזים, תשנ"ג</w:t>
      </w:r>
      <w:r>
        <w:rPr>
          <w:rFonts w:cs="FrankRuehl" w:hint="cs"/>
          <w:sz w:val="32"/>
          <w:rtl/>
        </w:rPr>
        <w:t>-</w:t>
      </w:r>
      <w:r>
        <w:rPr>
          <w:rFonts w:cs="FrankRuehl"/>
          <w:sz w:val="32"/>
          <w:rtl/>
        </w:rPr>
        <w:t>1993</w:t>
      </w:r>
    </w:p>
    <w:p w:rsidR="00F872FE" w:rsidRDefault="00F872FE" w:rsidP="00F872FE">
      <w:pPr>
        <w:spacing w:line="320" w:lineRule="auto"/>
        <w:rPr>
          <w:rFonts w:hint="cs"/>
          <w:rtl/>
        </w:rPr>
      </w:pPr>
    </w:p>
    <w:p w:rsidR="00F631C9" w:rsidRDefault="00F631C9" w:rsidP="00F872FE">
      <w:pPr>
        <w:spacing w:line="320" w:lineRule="auto"/>
        <w:rPr>
          <w:rFonts w:hint="cs"/>
          <w:rtl/>
        </w:rPr>
      </w:pPr>
    </w:p>
    <w:p w:rsidR="00F872FE" w:rsidRPr="00F872FE" w:rsidRDefault="00F872FE" w:rsidP="00F872FE">
      <w:pPr>
        <w:spacing w:line="320" w:lineRule="auto"/>
        <w:rPr>
          <w:rFonts w:cs="Miriam"/>
          <w:szCs w:val="22"/>
          <w:rtl/>
        </w:rPr>
      </w:pPr>
      <w:r w:rsidRPr="00F872FE">
        <w:rPr>
          <w:rFonts w:cs="Miriam"/>
          <w:szCs w:val="22"/>
          <w:rtl/>
        </w:rPr>
        <w:t>רשויות ומשפט מנהלי</w:t>
      </w:r>
      <w:r w:rsidRPr="00F872FE">
        <w:rPr>
          <w:rFonts w:cs="FrankRuehl"/>
          <w:szCs w:val="26"/>
          <w:rtl/>
        </w:rPr>
        <w:t xml:space="preserve"> – מכרזים – חובת מכרזים</w:t>
      </w:r>
    </w:p>
    <w:p w:rsidR="000A27EB" w:rsidRDefault="000A27E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א': פרשנות</w:t>
            </w:r>
          </w:p>
        </w:tc>
        <w:tc>
          <w:tcPr>
            <w:tcW w:w="567" w:type="dxa"/>
          </w:tcPr>
          <w:p w:rsidR="0033089C" w:rsidRPr="0033089C" w:rsidRDefault="0033089C" w:rsidP="0033089C">
            <w:pPr>
              <w:spacing w:line="240" w:lineRule="auto"/>
              <w:rPr>
                <w:rStyle w:val="Hyperlink"/>
                <w:rtl/>
              </w:rPr>
            </w:pPr>
            <w:hyperlink w:anchor="med0" w:tooltip="פרק א: פרשנ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 </w:t>
            </w:r>
          </w:p>
        </w:tc>
        <w:tc>
          <w:tcPr>
            <w:tcW w:w="5669" w:type="dxa"/>
          </w:tcPr>
          <w:p w:rsidR="0033089C" w:rsidRPr="0033089C" w:rsidRDefault="0033089C" w:rsidP="0033089C">
            <w:pPr>
              <w:spacing w:line="240" w:lineRule="auto"/>
              <w:rPr>
                <w:rFonts w:cs="Frankruhel"/>
                <w:sz w:val="24"/>
                <w:rtl/>
              </w:rPr>
            </w:pPr>
            <w:r>
              <w:rPr>
                <w:sz w:val="24"/>
                <w:rtl/>
              </w:rPr>
              <w:t>הגדרות</w:t>
            </w:r>
          </w:p>
        </w:tc>
        <w:tc>
          <w:tcPr>
            <w:tcW w:w="567" w:type="dxa"/>
          </w:tcPr>
          <w:p w:rsidR="0033089C" w:rsidRPr="0033089C" w:rsidRDefault="0033089C" w:rsidP="0033089C">
            <w:pPr>
              <w:spacing w:line="240" w:lineRule="auto"/>
              <w:rPr>
                <w:rStyle w:val="Hyperlink"/>
                <w:rtl/>
              </w:rPr>
            </w:pPr>
            <w:hyperlink w:anchor="Seif17" w:tooltip="הגדר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1א </w:t>
            </w:r>
          </w:p>
        </w:tc>
        <w:tc>
          <w:tcPr>
            <w:tcW w:w="5669" w:type="dxa"/>
          </w:tcPr>
          <w:p w:rsidR="0033089C" w:rsidRPr="0033089C" w:rsidRDefault="0033089C" w:rsidP="0033089C">
            <w:pPr>
              <w:spacing w:line="240" w:lineRule="auto"/>
              <w:rPr>
                <w:rFonts w:cs="Frankruhel"/>
                <w:sz w:val="24"/>
                <w:rtl/>
              </w:rPr>
            </w:pPr>
            <w:r>
              <w:rPr>
                <w:sz w:val="24"/>
                <w:rtl/>
              </w:rPr>
              <w:t>עקרונות המכרז</w:t>
            </w:r>
          </w:p>
        </w:tc>
        <w:tc>
          <w:tcPr>
            <w:tcW w:w="567" w:type="dxa"/>
          </w:tcPr>
          <w:p w:rsidR="0033089C" w:rsidRPr="0033089C" w:rsidRDefault="0033089C" w:rsidP="0033089C">
            <w:pPr>
              <w:spacing w:line="240" w:lineRule="auto"/>
              <w:rPr>
                <w:rStyle w:val="Hyperlink"/>
                <w:rtl/>
              </w:rPr>
            </w:pPr>
            <w:hyperlink w:anchor="Seif49" w:tooltip="עקרונות ה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1ב </w:t>
            </w:r>
          </w:p>
        </w:tc>
        <w:tc>
          <w:tcPr>
            <w:tcW w:w="5669" w:type="dxa"/>
          </w:tcPr>
          <w:p w:rsidR="0033089C" w:rsidRPr="0033089C" w:rsidRDefault="0033089C" w:rsidP="0033089C">
            <w:pPr>
              <w:spacing w:line="240" w:lineRule="auto"/>
              <w:rPr>
                <w:rFonts w:cs="Frankruhel"/>
                <w:sz w:val="24"/>
                <w:rtl/>
              </w:rPr>
            </w:pPr>
            <w:r>
              <w:rPr>
                <w:sz w:val="24"/>
                <w:rtl/>
              </w:rPr>
              <w:t>עדיפות המכרז הפומבי</w:t>
            </w:r>
          </w:p>
        </w:tc>
        <w:tc>
          <w:tcPr>
            <w:tcW w:w="567" w:type="dxa"/>
          </w:tcPr>
          <w:p w:rsidR="0033089C" w:rsidRPr="0033089C" w:rsidRDefault="0033089C" w:rsidP="0033089C">
            <w:pPr>
              <w:spacing w:line="240" w:lineRule="auto"/>
              <w:rPr>
                <w:rStyle w:val="Hyperlink"/>
                <w:rtl/>
              </w:rPr>
            </w:pPr>
            <w:hyperlink w:anchor="Seif50" w:tooltip="עדיפות המכרז הפומבי"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1ג </w:t>
            </w:r>
          </w:p>
        </w:tc>
        <w:tc>
          <w:tcPr>
            <w:tcW w:w="5669" w:type="dxa"/>
          </w:tcPr>
          <w:p w:rsidR="0033089C" w:rsidRPr="0033089C" w:rsidRDefault="0033089C" w:rsidP="0033089C">
            <w:pPr>
              <w:spacing w:line="240" w:lineRule="auto"/>
              <w:rPr>
                <w:rFonts w:cs="Frankruhel"/>
                <w:sz w:val="24"/>
                <w:rtl/>
              </w:rPr>
            </w:pPr>
            <w:r>
              <w:rPr>
                <w:sz w:val="24"/>
                <w:rtl/>
              </w:rPr>
              <w:t>פרסום והחלטות</w:t>
            </w:r>
          </w:p>
        </w:tc>
        <w:tc>
          <w:tcPr>
            <w:tcW w:w="567" w:type="dxa"/>
          </w:tcPr>
          <w:p w:rsidR="0033089C" w:rsidRPr="0033089C" w:rsidRDefault="0033089C" w:rsidP="0033089C">
            <w:pPr>
              <w:spacing w:line="240" w:lineRule="auto"/>
              <w:rPr>
                <w:rStyle w:val="Hyperlink"/>
                <w:rtl/>
              </w:rPr>
            </w:pPr>
            <w:hyperlink w:anchor="Seif51" w:tooltip="פרסום והחלט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ב': התקשרויות של משרדים</w:t>
            </w:r>
          </w:p>
        </w:tc>
        <w:tc>
          <w:tcPr>
            <w:tcW w:w="567" w:type="dxa"/>
          </w:tcPr>
          <w:p w:rsidR="0033089C" w:rsidRPr="0033089C" w:rsidRDefault="0033089C" w:rsidP="0033089C">
            <w:pPr>
              <w:spacing w:line="240" w:lineRule="auto"/>
              <w:rPr>
                <w:rStyle w:val="Hyperlink"/>
                <w:rtl/>
              </w:rPr>
            </w:pPr>
            <w:hyperlink w:anchor="med1" w:tooltip="פרק ב: התקשרויות של משרד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 </w:t>
            </w:r>
          </w:p>
        </w:tc>
        <w:tc>
          <w:tcPr>
            <w:tcW w:w="5669" w:type="dxa"/>
          </w:tcPr>
          <w:p w:rsidR="0033089C" w:rsidRPr="0033089C" w:rsidRDefault="0033089C" w:rsidP="0033089C">
            <w:pPr>
              <w:spacing w:line="240" w:lineRule="auto"/>
              <w:rPr>
                <w:rFonts w:cs="Frankruhel"/>
                <w:sz w:val="24"/>
                <w:rtl/>
              </w:rPr>
            </w:pPr>
            <w:r>
              <w:rPr>
                <w:sz w:val="24"/>
                <w:rtl/>
              </w:rPr>
              <w:t>הגדרות</w:t>
            </w:r>
          </w:p>
        </w:tc>
        <w:tc>
          <w:tcPr>
            <w:tcW w:w="567" w:type="dxa"/>
          </w:tcPr>
          <w:p w:rsidR="0033089C" w:rsidRPr="0033089C" w:rsidRDefault="0033089C" w:rsidP="0033089C">
            <w:pPr>
              <w:spacing w:line="240" w:lineRule="auto"/>
              <w:rPr>
                <w:rStyle w:val="Hyperlink"/>
                <w:rtl/>
              </w:rPr>
            </w:pPr>
            <w:hyperlink w:anchor="Seif18" w:tooltip="הגדר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 </w:t>
            </w:r>
          </w:p>
        </w:tc>
        <w:tc>
          <w:tcPr>
            <w:tcW w:w="5669" w:type="dxa"/>
          </w:tcPr>
          <w:p w:rsidR="0033089C" w:rsidRPr="0033089C" w:rsidRDefault="0033089C" w:rsidP="0033089C">
            <w:pPr>
              <w:spacing w:line="240" w:lineRule="auto"/>
              <w:rPr>
                <w:rFonts w:cs="Frankruhel"/>
                <w:sz w:val="24"/>
                <w:rtl/>
              </w:rPr>
            </w:pPr>
            <w:r>
              <w:rPr>
                <w:sz w:val="24"/>
                <w:rtl/>
              </w:rPr>
              <w:t>פטור מחובת מכרז</w:t>
            </w:r>
          </w:p>
        </w:tc>
        <w:tc>
          <w:tcPr>
            <w:tcW w:w="567" w:type="dxa"/>
          </w:tcPr>
          <w:p w:rsidR="0033089C" w:rsidRPr="0033089C" w:rsidRDefault="0033089C" w:rsidP="0033089C">
            <w:pPr>
              <w:spacing w:line="240" w:lineRule="auto"/>
              <w:rPr>
                <w:rStyle w:val="Hyperlink"/>
                <w:rtl/>
              </w:rPr>
            </w:pPr>
            <w:hyperlink w:anchor="Seif19" w:tooltip="פטור מחובת 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3א </w:t>
            </w:r>
          </w:p>
        </w:tc>
        <w:tc>
          <w:tcPr>
            <w:tcW w:w="5669" w:type="dxa"/>
          </w:tcPr>
          <w:p w:rsidR="0033089C" w:rsidRPr="0033089C" w:rsidRDefault="0033089C" w:rsidP="0033089C">
            <w:pPr>
              <w:spacing w:line="240" w:lineRule="auto"/>
              <w:rPr>
                <w:rFonts w:cs="Frankruhel"/>
                <w:sz w:val="24"/>
                <w:rtl/>
              </w:rPr>
            </w:pPr>
            <w:r>
              <w:rPr>
                <w:sz w:val="24"/>
                <w:rtl/>
              </w:rPr>
              <w:t>בחינת קיומם של ספקים</w:t>
            </w:r>
          </w:p>
        </w:tc>
        <w:tc>
          <w:tcPr>
            <w:tcW w:w="567" w:type="dxa"/>
          </w:tcPr>
          <w:p w:rsidR="0033089C" w:rsidRPr="0033089C" w:rsidRDefault="0033089C" w:rsidP="0033089C">
            <w:pPr>
              <w:spacing w:line="240" w:lineRule="auto"/>
              <w:rPr>
                <w:rStyle w:val="Hyperlink"/>
                <w:rtl/>
              </w:rPr>
            </w:pPr>
            <w:hyperlink w:anchor="Seif52" w:tooltip="בחינת קיומם של ספק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3ב </w:t>
            </w:r>
          </w:p>
        </w:tc>
        <w:tc>
          <w:tcPr>
            <w:tcW w:w="5669" w:type="dxa"/>
          </w:tcPr>
          <w:p w:rsidR="0033089C" w:rsidRPr="0033089C" w:rsidRDefault="0033089C" w:rsidP="0033089C">
            <w:pPr>
              <w:spacing w:line="240" w:lineRule="auto"/>
              <w:rPr>
                <w:rFonts w:cs="Frankruhel"/>
                <w:sz w:val="24"/>
                <w:rtl/>
              </w:rPr>
            </w:pPr>
            <w:r>
              <w:rPr>
                <w:sz w:val="24"/>
                <w:rtl/>
              </w:rPr>
              <w:t>בחינת קיומם של מיזמים</w:t>
            </w:r>
          </w:p>
        </w:tc>
        <w:tc>
          <w:tcPr>
            <w:tcW w:w="567" w:type="dxa"/>
          </w:tcPr>
          <w:p w:rsidR="0033089C" w:rsidRPr="0033089C" w:rsidRDefault="0033089C" w:rsidP="0033089C">
            <w:pPr>
              <w:spacing w:line="240" w:lineRule="auto"/>
              <w:rPr>
                <w:rStyle w:val="Hyperlink"/>
                <w:rtl/>
              </w:rPr>
            </w:pPr>
            <w:hyperlink w:anchor="Seif53" w:tooltip="בחינת קיומם של מיזמ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3ג </w:t>
            </w:r>
          </w:p>
        </w:tc>
        <w:tc>
          <w:tcPr>
            <w:tcW w:w="5669" w:type="dxa"/>
          </w:tcPr>
          <w:p w:rsidR="0033089C" w:rsidRPr="0033089C" w:rsidRDefault="0033089C" w:rsidP="0033089C">
            <w:pPr>
              <w:spacing w:line="240" w:lineRule="auto"/>
              <w:rPr>
                <w:rFonts w:cs="Frankruhel"/>
                <w:sz w:val="24"/>
                <w:rtl/>
              </w:rPr>
            </w:pPr>
            <w:r>
              <w:rPr>
                <w:sz w:val="24"/>
                <w:rtl/>
              </w:rPr>
              <w:t>מימוש זכות בחירה</w:t>
            </w:r>
          </w:p>
        </w:tc>
        <w:tc>
          <w:tcPr>
            <w:tcW w:w="567" w:type="dxa"/>
          </w:tcPr>
          <w:p w:rsidR="0033089C" w:rsidRPr="0033089C" w:rsidRDefault="0033089C" w:rsidP="0033089C">
            <w:pPr>
              <w:spacing w:line="240" w:lineRule="auto"/>
              <w:rPr>
                <w:rStyle w:val="Hyperlink"/>
                <w:rtl/>
              </w:rPr>
            </w:pPr>
            <w:hyperlink w:anchor="Seif54" w:tooltip="מימוש זכות בחיר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3ד </w:t>
            </w:r>
          </w:p>
        </w:tc>
        <w:tc>
          <w:tcPr>
            <w:tcW w:w="5669" w:type="dxa"/>
          </w:tcPr>
          <w:p w:rsidR="0033089C" w:rsidRPr="0033089C" w:rsidRDefault="0033089C" w:rsidP="0033089C">
            <w:pPr>
              <w:spacing w:line="240" w:lineRule="auto"/>
              <w:rPr>
                <w:rFonts w:cs="Frankruhel"/>
                <w:sz w:val="24"/>
                <w:rtl/>
              </w:rPr>
            </w:pPr>
            <w:r>
              <w:rPr>
                <w:sz w:val="24"/>
                <w:rtl/>
              </w:rPr>
              <w:t>התקשרות מסגרת עם חברה ממשלתית</w:t>
            </w:r>
          </w:p>
        </w:tc>
        <w:tc>
          <w:tcPr>
            <w:tcW w:w="567" w:type="dxa"/>
          </w:tcPr>
          <w:p w:rsidR="0033089C" w:rsidRPr="0033089C" w:rsidRDefault="0033089C" w:rsidP="0033089C">
            <w:pPr>
              <w:spacing w:line="240" w:lineRule="auto"/>
              <w:rPr>
                <w:rStyle w:val="Hyperlink"/>
                <w:rtl/>
              </w:rPr>
            </w:pPr>
            <w:hyperlink w:anchor="Seif55" w:tooltip="התקשרות מסגרת עם חברה ממשלתי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 </w:t>
            </w:r>
          </w:p>
        </w:tc>
        <w:tc>
          <w:tcPr>
            <w:tcW w:w="5669" w:type="dxa"/>
          </w:tcPr>
          <w:p w:rsidR="0033089C" w:rsidRPr="0033089C" w:rsidRDefault="0033089C" w:rsidP="0033089C">
            <w:pPr>
              <w:spacing w:line="240" w:lineRule="auto"/>
              <w:rPr>
                <w:rFonts w:cs="Frankruhel"/>
                <w:sz w:val="24"/>
                <w:rtl/>
              </w:rPr>
            </w:pPr>
            <w:r>
              <w:rPr>
                <w:sz w:val="24"/>
                <w:rtl/>
              </w:rPr>
              <w:t>מכרז סגור</w:t>
            </w:r>
          </w:p>
        </w:tc>
        <w:tc>
          <w:tcPr>
            <w:tcW w:w="567" w:type="dxa"/>
          </w:tcPr>
          <w:p w:rsidR="0033089C" w:rsidRPr="0033089C" w:rsidRDefault="0033089C" w:rsidP="0033089C">
            <w:pPr>
              <w:spacing w:line="240" w:lineRule="auto"/>
              <w:rPr>
                <w:rStyle w:val="Hyperlink"/>
                <w:rtl/>
              </w:rPr>
            </w:pPr>
            <w:hyperlink w:anchor="Seif1" w:tooltip="מכרז סגור"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5 </w:t>
            </w:r>
          </w:p>
        </w:tc>
        <w:tc>
          <w:tcPr>
            <w:tcW w:w="5669" w:type="dxa"/>
          </w:tcPr>
          <w:p w:rsidR="0033089C" w:rsidRPr="0033089C" w:rsidRDefault="0033089C" w:rsidP="0033089C">
            <w:pPr>
              <w:spacing w:line="240" w:lineRule="auto"/>
              <w:rPr>
                <w:rFonts w:cs="Frankruhel"/>
                <w:sz w:val="24"/>
                <w:rtl/>
              </w:rPr>
            </w:pPr>
            <w:r>
              <w:rPr>
                <w:sz w:val="24"/>
                <w:rtl/>
              </w:rPr>
              <w:t>התקשרות עם בעל מקצוע מומחה</w:t>
            </w:r>
          </w:p>
        </w:tc>
        <w:tc>
          <w:tcPr>
            <w:tcW w:w="567" w:type="dxa"/>
          </w:tcPr>
          <w:p w:rsidR="0033089C" w:rsidRPr="0033089C" w:rsidRDefault="0033089C" w:rsidP="0033089C">
            <w:pPr>
              <w:spacing w:line="240" w:lineRule="auto"/>
              <w:rPr>
                <w:rStyle w:val="Hyperlink"/>
                <w:rtl/>
              </w:rPr>
            </w:pPr>
            <w:hyperlink w:anchor="Seif20" w:tooltip="התקשרות עם בעל מקצוע מומח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5א </w:t>
            </w:r>
          </w:p>
        </w:tc>
        <w:tc>
          <w:tcPr>
            <w:tcW w:w="5669" w:type="dxa"/>
          </w:tcPr>
          <w:p w:rsidR="0033089C" w:rsidRPr="0033089C" w:rsidRDefault="0033089C" w:rsidP="0033089C">
            <w:pPr>
              <w:spacing w:line="240" w:lineRule="auto"/>
              <w:rPr>
                <w:rFonts w:cs="Frankruhel"/>
                <w:sz w:val="24"/>
                <w:rtl/>
              </w:rPr>
            </w:pPr>
            <w:r>
              <w:rPr>
                <w:sz w:val="24"/>
                <w:rtl/>
              </w:rPr>
              <w:t>התקשרות עם מתכננים</w:t>
            </w:r>
          </w:p>
        </w:tc>
        <w:tc>
          <w:tcPr>
            <w:tcW w:w="567" w:type="dxa"/>
          </w:tcPr>
          <w:p w:rsidR="0033089C" w:rsidRPr="0033089C" w:rsidRDefault="0033089C" w:rsidP="0033089C">
            <w:pPr>
              <w:spacing w:line="240" w:lineRule="auto"/>
              <w:rPr>
                <w:rStyle w:val="Hyperlink"/>
                <w:rtl/>
              </w:rPr>
            </w:pPr>
            <w:hyperlink w:anchor="Seif56" w:tooltip="התקשרות עם מתכננ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6 </w:t>
            </w:r>
          </w:p>
        </w:tc>
        <w:tc>
          <w:tcPr>
            <w:tcW w:w="5669" w:type="dxa"/>
          </w:tcPr>
          <w:p w:rsidR="0033089C" w:rsidRPr="0033089C" w:rsidRDefault="0033089C" w:rsidP="0033089C">
            <w:pPr>
              <w:spacing w:line="240" w:lineRule="auto"/>
              <w:rPr>
                <w:rFonts w:cs="Frankruhel"/>
                <w:sz w:val="24"/>
                <w:rtl/>
              </w:rPr>
            </w:pPr>
            <w:r>
              <w:rPr>
                <w:sz w:val="24"/>
                <w:rtl/>
              </w:rPr>
              <w:t>תנאים מוקדמים להשתתפות במכרז</w:t>
            </w:r>
          </w:p>
        </w:tc>
        <w:tc>
          <w:tcPr>
            <w:tcW w:w="567" w:type="dxa"/>
          </w:tcPr>
          <w:p w:rsidR="0033089C" w:rsidRPr="0033089C" w:rsidRDefault="0033089C" w:rsidP="0033089C">
            <w:pPr>
              <w:spacing w:line="240" w:lineRule="auto"/>
              <w:rPr>
                <w:rStyle w:val="Hyperlink"/>
                <w:rtl/>
              </w:rPr>
            </w:pPr>
            <w:hyperlink w:anchor="Seif21" w:tooltip="תנאים מוקדמים להשתתפות ב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6א </w:t>
            </w:r>
          </w:p>
        </w:tc>
        <w:tc>
          <w:tcPr>
            <w:tcW w:w="5669" w:type="dxa"/>
          </w:tcPr>
          <w:p w:rsidR="0033089C" w:rsidRPr="0033089C" w:rsidRDefault="0033089C" w:rsidP="0033089C">
            <w:pPr>
              <w:spacing w:line="240" w:lineRule="auto"/>
              <w:rPr>
                <w:rFonts w:cs="Frankruhel"/>
                <w:sz w:val="24"/>
                <w:rtl/>
              </w:rPr>
            </w:pPr>
            <w:r>
              <w:rPr>
                <w:sz w:val="24"/>
                <w:rtl/>
              </w:rPr>
              <w:t>תנאים לדחיית הצעה</w:t>
            </w:r>
          </w:p>
        </w:tc>
        <w:tc>
          <w:tcPr>
            <w:tcW w:w="567" w:type="dxa"/>
          </w:tcPr>
          <w:p w:rsidR="0033089C" w:rsidRPr="0033089C" w:rsidRDefault="0033089C" w:rsidP="0033089C">
            <w:pPr>
              <w:spacing w:line="240" w:lineRule="auto"/>
              <w:rPr>
                <w:rStyle w:val="Hyperlink"/>
                <w:rtl/>
              </w:rPr>
            </w:pPr>
            <w:hyperlink w:anchor="Seif57" w:tooltip="תנאים לדחיית הצע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7 </w:t>
            </w:r>
          </w:p>
        </w:tc>
        <w:tc>
          <w:tcPr>
            <w:tcW w:w="5669" w:type="dxa"/>
          </w:tcPr>
          <w:p w:rsidR="0033089C" w:rsidRPr="0033089C" w:rsidRDefault="0033089C" w:rsidP="0033089C">
            <w:pPr>
              <w:spacing w:line="240" w:lineRule="auto"/>
              <w:rPr>
                <w:rFonts w:cs="Frankruhel"/>
                <w:sz w:val="24"/>
                <w:rtl/>
              </w:rPr>
            </w:pPr>
            <w:r>
              <w:rPr>
                <w:sz w:val="24"/>
                <w:rtl/>
              </w:rPr>
              <w:t>ניהול משא ומתן עם מציעים במכרז</w:t>
            </w:r>
          </w:p>
        </w:tc>
        <w:tc>
          <w:tcPr>
            <w:tcW w:w="567" w:type="dxa"/>
          </w:tcPr>
          <w:p w:rsidR="0033089C" w:rsidRPr="0033089C" w:rsidRDefault="0033089C" w:rsidP="0033089C">
            <w:pPr>
              <w:spacing w:line="240" w:lineRule="auto"/>
              <w:rPr>
                <w:rStyle w:val="Hyperlink"/>
                <w:rtl/>
              </w:rPr>
            </w:pPr>
            <w:hyperlink w:anchor="Seif22" w:tooltip="ניהול משא ומתן עם מציעים ב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8 </w:t>
            </w:r>
          </w:p>
        </w:tc>
        <w:tc>
          <w:tcPr>
            <w:tcW w:w="5669" w:type="dxa"/>
          </w:tcPr>
          <w:p w:rsidR="0033089C" w:rsidRPr="0033089C" w:rsidRDefault="0033089C" w:rsidP="0033089C">
            <w:pPr>
              <w:spacing w:line="240" w:lineRule="auto"/>
              <w:rPr>
                <w:rFonts w:cs="Frankruhel"/>
                <w:sz w:val="24"/>
                <w:rtl/>
              </w:rPr>
            </w:pPr>
            <w:r>
              <w:rPr>
                <w:sz w:val="24"/>
                <w:rtl/>
              </w:rPr>
              <w:t>ועדת מכרזים</w:t>
            </w:r>
          </w:p>
        </w:tc>
        <w:tc>
          <w:tcPr>
            <w:tcW w:w="567" w:type="dxa"/>
          </w:tcPr>
          <w:p w:rsidR="0033089C" w:rsidRPr="0033089C" w:rsidRDefault="0033089C" w:rsidP="0033089C">
            <w:pPr>
              <w:spacing w:line="240" w:lineRule="auto"/>
              <w:rPr>
                <w:rStyle w:val="Hyperlink"/>
                <w:rtl/>
              </w:rPr>
            </w:pPr>
            <w:hyperlink w:anchor="Seif2" w:tooltip="ועדת מכרז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8א </w:t>
            </w:r>
          </w:p>
        </w:tc>
        <w:tc>
          <w:tcPr>
            <w:tcW w:w="5669" w:type="dxa"/>
          </w:tcPr>
          <w:p w:rsidR="0033089C" w:rsidRPr="0033089C" w:rsidRDefault="0033089C" w:rsidP="0033089C">
            <w:pPr>
              <w:spacing w:line="240" w:lineRule="auto"/>
              <w:rPr>
                <w:rFonts w:cs="Frankruhel"/>
                <w:sz w:val="24"/>
                <w:rtl/>
              </w:rPr>
            </w:pPr>
            <w:r>
              <w:rPr>
                <w:sz w:val="24"/>
                <w:rtl/>
              </w:rPr>
              <w:t>תפקידי ועדת המכרזים</w:t>
            </w:r>
          </w:p>
        </w:tc>
        <w:tc>
          <w:tcPr>
            <w:tcW w:w="567" w:type="dxa"/>
          </w:tcPr>
          <w:p w:rsidR="0033089C" w:rsidRPr="0033089C" w:rsidRDefault="0033089C" w:rsidP="0033089C">
            <w:pPr>
              <w:spacing w:line="240" w:lineRule="auto"/>
              <w:rPr>
                <w:rStyle w:val="Hyperlink"/>
                <w:rtl/>
              </w:rPr>
            </w:pPr>
            <w:hyperlink w:anchor="Seif58" w:tooltip="תפקידי ועדת המכרז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9 </w:t>
            </w:r>
          </w:p>
        </w:tc>
        <w:tc>
          <w:tcPr>
            <w:tcW w:w="5669" w:type="dxa"/>
          </w:tcPr>
          <w:p w:rsidR="0033089C" w:rsidRPr="0033089C" w:rsidRDefault="0033089C" w:rsidP="0033089C">
            <w:pPr>
              <w:spacing w:line="240" w:lineRule="auto"/>
              <w:rPr>
                <w:rFonts w:cs="Frankruhel"/>
                <w:sz w:val="24"/>
                <w:rtl/>
              </w:rPr>
            </w:pPr>
            <w:r>
              <w:rPr>
                <w:sz w:val="24"/>
                <w:rtl/>
              </w:rPr>
              <w:t>סיווג התקשרויות</w:t>
            </w:r>
          </w:p>
        </w:tc>
        <w:tc>
          <w:tcPr>
            <w:tcW w:w="567" w:type="dxa"/>
          </w:tcPr>
          <w:p w:rsidR="0033089C" w:rsidRPr="0033089C" w:rsidRDefault="0033089C" w:rsidP="0033089C">
            <w:pPr>
              <w:spacing w:line="240" w:lineRule="auto"/>
              <w:rPr>
                <w:rStyle w:val="Hyperlink"/>
                <w:rtl/>
              </w:rPr>
            </w:pPr>
            <w:hyperlink w:anchor="Seif3" w:tooltip="סיווג התקשרוי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10 </w:t>
            </w:r>
          </w:p>
        </w:tc>
        <w:tc>
          <w:tcPr>
            <w:tcW w:w="5669" w:type="dxa"/>
          </w:tcPr>
          <w:p w:rsidR="0033089C" w:rsidRPr="0033089C" w:rsidRDefault="0033089C" w:rsidP="0033089C">
            <w:pPr>
              <w:spacing w:line="240" w:lineRule="auto"/>
              <w:rPr>
                <w:rFonts w:cs="Frankruhel"/>
                <w:sz w:val="24"/>
                <w:rtl/>
              </w:rPr>
            </w:pPr>
            <w:r>
              <w:rPr>
                <w:sz w:val="24"/>
                <w:rtl/>
              </w:rPr>
              <w:t>עבודת ועדת מכרזים</w:t>
            </w:r>
          </w:p>
        </w:tc>
        <w:tc>
          <w:tcPr>
            <w:tcW w:w="567" w:type="dxa"/>
          </w:tcPr>
          <w:p w:rsidR="0033089C" w:rsidRPr="0033089C" w:rsidRDefault="0033089C" w:rsidP="0033089C">
            <w:pPr>
              <w:spacing w:line="240" w:lineRule="auto"/>
              <w:rPr>
                <w:rStyle w:val="Hyperlink"/>
                <w:rtl/>
              </w:rPr>
            </w:pPr>
            <w:hyperlink w:anchor="Seif4" w:tooltip="עבודת ועדת מכרז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10א </w:t>
            </w:r>
          </w:p>
        </w:tc>
        <w:tc>
          <w:tcPr>
            <w:tcW w:w="5669" w:type="dxa"/>
          </w:tcPr>
          <w:p w:rsidR="0033089C" w:rsidRPr="0033089C" w:rsidRDefault="0033089C" w:rsidP="0033089C">
            <w:pPr>
              <w:spacing w:line="240" w:lineRule="auto"/>
              <w:rPr>
                <w:rFonts w:cs="Frankruhel"/>
                <w:sz w:val="24"/>
                <w:rtl/>
              </w:rPr>
            </w:pPr>
            <w:r>
              <w:rPr>
                <w:sz w:val="24"/>
                <w:rtl/>
              </w:rPr>
              <w:t>ועדת פטור משרדית</w:t>
            </w:r>
          </w:p>
        </w:tc>
        <w:tc>
          <w:tcPr>
            <w:tcW w:w="567" w:type="dxa"/>
          </w:tcPr>
          <w:p w:rsidR="0033089C" w:rsidRPr="0033089C" w:rsidRDefault="0033089C" w:rsidP="0033089C">
            <w:pPr>
              <w:spacing w:line="240" w:lineRule="auto"/>
              <w:rPr>
                <w:rStyle w:val="Hyperlink"/>
                <w:rtl/>
              </w:rPr>
            </w:pPr>
            <w:hyperlink w:anchor="Seif59" w:tooltip="ועדת פטור משרדי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11 </w:t>
            </w:r>
          </w:p>
        </w:tc>
        <w:tc>
          <w:tcPr>
            <w:tcW w:w="5669" w:type="dxa"/>
          </w:tcPr>
          <w:p w:rsidR="0033089C" w:rsidRPr="0033089C" w:rsidRDefault="0033089C" w:rsidP="0033089C">
            <w:pPr>
              <w:spacing w:line="240" w:lineRule="auto"/>
              <w:rPr>
                <w:rFonts w:cs="Frankruhel"/>
                <w:sz w:val="24"/>
                <w:rtl/>
              </w:rPr>
            </w:pPr>
            <w:r>
              <w:rPr>
                <w:sz w:val="24"/>
                <w:rtl/>
              </w:rPr>
              <w:t>ועדת פטור</w:t>
            </w:r>
          </w:p>
        </w:tc>
        <w:tc>
          <w:tcPr>
            <w:tcW w:w="567" w:type="dxa"/>
          </w:tcPr>
          <w:p w:rsidR="0033089C" w:rsidRPr="0033089C" w:rsidRDefault="0033089C" w:rsidP="0033089C">
            <w:pPr>
              <w:spacing w:line="240" w:lineRule="auto"/>
              <w:rPr>
                <w:rStyle w:val="Hyperlink"/>
                <w:rtl/>
              </w:rPr>
            </w:pPr>
            <w:hyperlink w:anchor="Seif5" w:tooltip="ועדת פטור"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12 </w:t>
            </w:r>
          </w:p>
        </w:tc>
        <w:tc>
          <w:tcPr>
            <w:tcW w:w="5669" w:type="dxa"/>
          </w:tcPr>
          <w:p w:rsidR="0033089C" w:rsidRPr="0033089C" w:rsidRDefault="0033089C" w:rsidP="0033089C">
            <w:pPr>
              <w:spacing w:line="240" w:lineRule="auto"/>
              <w:rPr>
                <w:rFonts w:cs="Frankruhel"/>
                <w:sz w:val="24"/>
                <w:rtl/>
              </w:rPr>
            </w:pPr>
            <w:r>
              <w:rPr>
                <w:sz w:val="24"/>
                <w:rtl/>
              </w:rPr>
              <w:t>אישור ועדת פטור</w:t>
            </w:r>
          </w:p>
        </w:tc>
        <w:tc>
          <w:tcPr>
            <w:tcW w:w="567" w:type="dxa"/>
          </w:tcPr>
          <w:p w:rsidR="0033089C" w:rsidRPr="0033089C" w:rsidRDefault="0033089C" w:rsidP="0033089C">
            <w:pPr>
              <w:spacing w:line="240" w:lineRule="auto"/>
              <w:rPr>
                <w:rStyle w:val="Hyperlink"/>
                <w:rtl/>
              </w:rPr>
            </w:pPr>
            <w:hyperlink w:anchor="Seif6" w:tooltip="אישור ועדת פטור"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12א </w:t>
            </w:r>
          </w:p>
        </w:tc>
        <w:tc>
          <w:tcPr>
            <w:tcW w:w="5669" w:type="dxa"/>
          </w:tcPr>
          <w:p w:rsidR="0033089C" w:rsidRPr="0033089C" w:rsidRDefault="0033089C" w:rsidP="0033089C">
            <w:pPr>
              <w:spacing w:line="240" w:lineRule="auto"/>
              <w:rPr>
                <w:rFonts w:cs="Frankruhel"/>
                <w:sz w:val="24"/>
                <w:rtl/>
              </w:rPr>
            </w:pPr>
            <w:r>
              <w:rPr>
                <w:sz w:val="24"/>
                <w:rtl/>
              </w:rPr>
              <w:t>אישור חשב כללי</w:t>
            </w:r>
          </w:p>
        </w:tc>
        <w:tc>
          <w:tcPr>
            <w:tcW w:w="567" w:type="dxa"/>
          </w:tcPr>
          <w:p w:rsidR="0033089C" w:rsidRPr="0033089C" w:rsidRDefault="0033089C" w:rsidP="0033089C">
            <w:pPr>
              <w:spacing w:line="240" w:lineRule="auto"/>
              <w:rPr>
                <w:rStyle w:val="Hyperlink"/>
                <w:rtl/>
              </w:rPr>
            </w:pPr>
            <w:hyperlink w:anchor="Seif60" w:tooltip="אישור חשב כללי"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13 </w:t>
            </w:r>
          </w:p>
        </w:tc>
        <w:tc>
          <w:tcPr>
            <w:tcW w:w="5669" w:type="dxa"/>
          </w:tcPr>
          <w:p w:rsidR="0033089C" w:rsidRPr="0033089C" w:rsidRDefault="0033089C" w:rsidP="0033089C">
            <w:pPr>
              <w:spacing w:line="240" w:lineRule="auto"/>
              <w:rPr>
                <w:rFonts w:cs="Frankruhel"/>
                <w:sz w:val="24"/>
                <w:rtl/>
              </w:rPr>
            </w:pPr>
            <w:r>
              <w:rPr>
                <w:sz w:val="24"/>
                <w:rtl/>
              </w:rPr>
              <w:t>דיווח על החלטות</w:t>
            </w:r>
          </w:p>
        </w:tc>
        <w:tc>
          <w:tcPr>
            <w:tcW w:w="567" w:type="dxa"/>
          </w:tcPr>
          <w:p w:rsidR="0033089C" w:rsidRPr="0033089C" w:rsidRDefault="0033089C" w:rsidP="0033089C">
            <w:pPr>
              <w:spacing w:line="240" w:lineRule="auto"/>
              <w:rPr>
                <w:rStyle w:val="Hyperlink"/>
                <w:rtl/>
              </w:rPr>
            </w:pPr>
            <w:hyperlink w:anchor="Seif7" w:tooltip="דיווח על החלט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14א </w:t>
            </w:r>
          </w:p>
        </w:tc>
        <w:tc>
          <w:tcPr>
            <w:tcW w:w="5669" w:type="dxa"/>
          </w:tcPr>
          <w:p w:rsidR="0033089C" w:rsidRPr="0033089C" w:rsidRDefault="0033089C" w:rsidP="0033089C">
            <w:pPr>
              <w:spacing w:line="240" w:lineRule="auto"/>
              <w:rPr>
                <w:rFonts w:cs="Frankruhel"/>
                <w:sz w:val="24"/>
                <w:rtl/>
              </w:rPr>
            </w:pPr>
            <w:r>
              <w:rPr>
                <w:sz w:val="24"/>
                <w:rtl/>
              </w:rPr>
              <w:t>פנייה מוקדמת לקבלת מידע</w:t>
            </w:r>
          </w:p>
        </w:tc>
        <w:tc>
          <w:tcPr>
            <w:tcW w:w="567" w:type="dxa"/>
          </w:tcPr>
          <w:p w:rsidR="0033089C" w:rsidRPr="0033089C" w:rsidRDefault="0033089C" w:rsidP="0033089C">
            <w:pPr>
              <w:spacing w:line="240" w:lineRule="auto"/>
              <w:rPr>
                <w:rStyle w:val="Hyperlink"/>
                <w:rtl/>
              </w:rPr>
            </w:pPr>
            <w:hyperlink w:anchor="Seif61" w:tooltip="פנייה מוקדמת לקבלת מידע"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14ב </w:t>
            </w:r>
          </w:p>
        </w:tc>
        <w:tc>
          <w:tcPr>
            <w:tcW w:w="5669" w:type="dxa"/>
          </w:tcPr>
          <w:p w:rsidR="0033089C" w:rsidRPr="0033089C" w:rsidRDefault="0033089C" w:rsidP="0033089C">
            <w:pPr>
              <w:spacing w:line="240" w:lineRule="auto"/>
              <w:rPr>
                <w:rFonts w:cs="Frankruhel"/>
                <w:sz w:val="24"/>
                <w:rtl/>
              </w:rPr>
            </w:pPr>
            <w:r>
              <w:rPr>
                <w:sz w:val="24"/>
                <w:rtl/>
              </w:rPr>
              <w:t>ריכוז התקשרויות</w:t>
            </w:r>
          </w:p>
        </w:tc>
        <w:tc>
          <w:tcPr>
            <w:tcW w:w="567" w:type="dxa"/>
          </w:tcPr>
          <w:p w:rsidR="0033089C" w:rsidRPr="0033089C" w:rsidRDefault="0033089C" w:rsidP="0033089C">
            <w:pPr>
              <w:spacing w:line="240" w:lineRule="auto"/>
              <w:rPr>
                <w:rStyle w:val="Hyperlink"/>
                <w:rtl/>
              </w:rPr>
            </w:pPr>
            <w:hyperlink w:anchor="Seif62" w:tooltip="ריכוז התקשרוי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15 </w:t>
            </w:r>
          </w:p>
        </w:tc>
        <w:tc>
          <w:tcPr>
            <w:tcW w:w="5669" w:type="dxa"/>
          </w:tcPr>
          <w:p w:rsidR="0033089C" w:rsidRPr="0033089C" w:rsidRDefault="0033089C" w:rsidP="0033089C">
            <w:pPr>
              <w:spacing w:line="240" w:lineRule="auto"/>
              <w:rPr>
                <w:rFonts w:cs="Frankruhel"/>
                <w:sz w:val="24"/>
                <w:rtl/>
              </w:rPr>
            </w:pPr>
            <w:r>
              <w:rPr>
                <w:sz w:val="24"/>
                <w:rtl/>
              </w:rPr>
              <w:t>פרסום מכרז פומבי</w:t>
            </w:r>
          </w:p>
        </w:tc>
        <w:tc>
          <w:tcPr>
            <w:tcW w:w="567" w:type="dxa"/>
          </w:tcPr>
          <w:p w:rsidR="0033089C" w:rsidRPr="0033089C" w:rsidRDefault="0033089C" w:rsidP="0033089C">
            <w:pPr>
              <w:spacing w:line="240" w:lineRule="auto"/>
              <w:rPr>
                <w:rStyle w:val="Hyperlink"/>
                <w:rtl/>
              </w:rPr>
            </w:pPr>
            <w:hyperlink w:anchor="Seif23" w:tooltip="פרסום מכרז פומבי"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16 </w:t>
            </w:r>
          </w:p>
        </w:tc>
        <w:tc>
          <w:tcPr>
            <w:tcW w:w="5669" w:type="dxa"/>
          </w:tcPr>
          <w:p w:rsidR="0033089C" w:rsidRPr="0033089C" w:rsidRDefault="0033089C" w:rsidP="0033089C">
            <w:pPr>
              <w:spacing w:line="240" w:lineRule="auto"/>
              <w:rPr>
                <w:rFonts w:cs="Frankruhel"/>
                <w:sz w:val="24"/>
                <w:rtl/>
              </w:rPr>
            </w:pPr>
            <w:r>
              <w:rPr>
                <w:sz w:val="24"/>
                <w:rtl/>
              </w:rPr>
              <w:t>רשימת מציעים</w:t>
            </w:r>
          </w:p>
        </w:tc>
        <w:tc>
          <w:tcPr>
            <w:tcW w:w="567" w:type="dxa"/>
          </w:tcPr>
          <w:p w:rsidR="0033089C" w:rsidRPr="0033089C" w:rsidRDefault="0033089C" w:rsidP="0033089C">
            <w:pPr>
              <w:spacing w:line="240" w:lineRule="auto"/>
              <w:rPr>
                <w:rStyle w:val="Hyperlink"/>
                <w:rtl/>
              </w:rPr>
            </w:pPr>
            <w:hyperlink w:anchor="Seif24" w:tooltip="רשימת מציע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16א </w:t>
            </w:r>
          </w:p>
        </w:tc>
        <w:tc>
          <w:tcPr>
            <w:tcW w:w="5669" w:type="dxa"/>
          </w:tcPr>
          <w:p w:rsidR="0033089C" w:rsidRPr="0033089C" w:rsidRDefault="0033089C" w:rsidP="0033089C">
            <w:pPr>
              <w:spacing w:line="240" w:lineRule="auto"/>
              <w:rPr>
                <w:rFonts w:cs="Frankruhel"/>
                <w:sz w:val="24"/>
                <w:rtl/>
              </w:rPr>
            </w:pPr>
            <w:r>
              <w:rPr>
                <w:sz w:val="24"/>
                <w:rtl/>
              </w:rPr>
              <w:t>עריכת מכרז סגור ופנייה תחרותית לקבלת הצעות</w:t>
            </w:r>
          </w:p>
        </w:tc>
        <w:tc>
          <w:tcPr>
            <w:tcW w:w="567" w:type="dxa"/>
          </w:tcPr>
          <w:p w:rsidR="0033089C" w:rsidRPr="0033089C" w:rsidRDefault="0033089C" w:rsidP="0033089C">
            <w:pPr>
              <w:spacing w:line="240" w:lineRule="auto"/>
              <w:rPr>
                <w:rStyle w:val="Hyperlink"/>
                <w:rtl/>
              </w:rPr>
            </w:pPr>
            <w:hyperlink w:anchor="Seif63" w:tooltip="עריכת מכרז סגור ופנייה תחרותית לקבלת הצע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16ב </w:t>
            </w:r>
          </w:p>
        </w:tc>
        <w:tc>
          <w:tcPr>
            <w:tcW w:w="5669" w:type="dxa"/>
          </w:tcPr>
          <w:p w:rsidR="0033089C" w:rsidRPr="0033089C" w:rsidRDefault="0033089C" w:rsidP="0033089C">
            <w:pPr>
              <w:spacing w:line="240" w:lineRule="auto"/>
              <w:rPr>
                <w:rFonts w:cs="Frankruhel"/>
                <w:sz w:val="24"/>
                <w:rtl/>
              </w:rPr>
            </w:pPr>
            <w:r>
              <w:rPr>
                <w:sz w:val="24"/>
                <w:rtl/>
              </w:rPr>
              <w:t>ערבות מכרז</w:t>
            </w:r>
          </w:p>
        </w:tc>
        <w:tc>
          <w:tcPr>
            <w:tcW w:w="567" w:type="dxa"/>
          </w:tcPr>
          <w:p w:rsidR="0033089C" w:rsidRPr="0033089C" w:rsidRDefault="0033089C" w:rsidP="0033089C">
            <w:pPr>
              <w:spacing w:line="240" w:lineRule="auto"/>
              <w:rPr>
                <w:rStyle w:val="Hyperlink"/>
                <w:rtl/>
              </w:rPr>
            </w:pPr>
            <w:hyperlink w:anchor="Seif64" w:tooltip="ערבות 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17 </w:t>
            </w:r>
          </w:p>
        </w:tc>
        <w:tc>
          <w:tcPr>
            <w:tcW w:w="5669" w:type="dxa"/>
          </w:tcPr>
          <w:p w:rsidR="0033089C" w:rsidRPr="0033089C" w:rsidRDefault="0033089C" w:rsidP="0033089C">
            <w:pPr>
              <w:spacing w:line="240" w:lineRule="auto"/>
              <w:rPr>
                <w:rFonts w:cs="Frankruhel"/>
                <w:sz w:val="24"/>
                <w:rtl/>
              </w:rPr>
            </w:pPr>
            <w:r>
              <w:rPr>
                <w:sz w:val="24"/>
                <w:rtl/>
              </w:rPr>
              <w:t>מסמכי מכרז</w:t>
            </w:r>
          </w:p>
        </w:tc>
        <w:tc>
          <w:tcPr>
            <w:tcW w:w="567" w:type="dxa"/>
          </w:tcPr>
          <w:p w:rsidR="0033089C" w:rsidRPr="0033089C" w:rsidRDefault="0033089C" w:rsidP="0033089C">
            <w:pPr>
              <w:spacing w:line="240" w:lineRule="auto"/>
              <w:rPr>
                <w:rStyle w:val="Hyperlink"/>
                <w:rtl/>
              </w:rPr>
            </w:pPr>
            <w:hyperlink w:anchor="Seif25" w:tooltip="מסמכי 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17א </w:t>
            </w:r>
          </w:p>
        </w:tc>
        <w:tc>
          <w:tcPr>
            <w:tcW w:w="5669" w:type="dxa"/>
          </w:tcPr>
          <w:p w:rsidR="0033089C" w:rsidRPr="0033089C" w:rsidRDefault="0033089C" w:rsidP="0033089C">
            <w:pPr>
              <w:spacing w:line="240" w:lineRule="auto"/>
              <w:rPr>
                <w:rFonts w:cs="Frankruhel"/>
                <w:sz w:val="24"/>
                <w:rtl/>
              </w:rPr>
            </w:pPr>
            <w:r>
              <w:rPr>
                <w:sz w:val="24"/>
                <w:rtl/>
              </w:rPr>
              <w:t>אמדן שווי ההתקשרות</w:t>
            </w:r>
          </w:p>
        </w:tc>
        <w:tc>
          <w:tcPr>
            <w:tcW w:w="567" w:type="dxa"/>
          </w:tcPr>
          <w:p w:rsidR="0033089C" w:rsidRPr="0033089C" w:rsidRDefault="0033089C" w:rsidP="0033089C">
            <w:pPr>
              <w:spacing w:line="240" w:lineRule="auto"/>
              <w:rPr>
                <w:rStyle w:val="Hyperlink"/>
                <w:rtl/>
              </w:rPr>
            </w:pPr>
            <w:hyperlink w:anchor="Seif65" w:tooltip="אמדן שווי ההתקשר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17ב </w:t>
            </w:r>
          </w:p>
        </w:tc>
        <w:tc>
          <w:tcPr>
            <w:tcW w:w="5669" w:type="dxa"/>
          </w:tcPr>
          <w:p w:rsidR="0033089C" w:rsidRPr="0033089C" w:rsidRDefault="0033089C" w:rsidP="0033089C">
            <w:pPr>
              <w:spacing w:line="240" w:lineRule="auto"/>
              <w:rPr>
                <w:rFonts w:cs="Frankruhel"/>
                <w:sz w:val="24"/>
                <w:rtl/>
              </w:rPr>
            </w:pPr>
            <w:r>
              <w:rPr>
                <w:sz w:val="24"/>
                <w:rtl/>
              </w:rPr>
              <w:t>סוגי הליכים תחרותיים</w:t>
            </w:r>
          </w:p>
        </w:tc>
        <w:tc>
          <w:tcPr>
            <w:tcW w:w="567" w:type="dxa"/>
          </w:tcPr>
          <w:p w:rsidR="0033089C" w:rsidRPr="0033089C" w:rsidRDefault="0033089C" w:rsidP="0033089C">
            <w:pPr>
              <w:spacing w:line="240" w:lineRule="auto"/>
              <w:rPr>
                <w:rStyle w:val="Hyperlink"/>
                <w:rtl/>
              </w:rPr>
            </w:pPr>
            <w:hyperlink w:anchor="Seif66" w:tooltip="סוגי הליכים תחרותי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17ג </w:t>
            </w:r>
          </w:p>
        </w:tc>
        <w:tc>
          <w:tcPr>
            <w:tcW w:w="5669" w:type="dxa"/>
          </w:tcPr>
          <w:p w:rsidR="0033089C" w:rsidRPr="0033089C" w:rsidRDefault="0033089C" w:rsidP="0033089C">
            <w:pPr>
              <w:spacing w:line="240" w:lineRule="auto"/>
              <w:rPr>
                <w:rFonts w:cs="Frankruhel"/>
                <w:sz w:val="24"/>
                <w:rtl/>
              </w:rPr>
            </w:pPr>
            <w:r>
              <w:rPr>
                <w:sz w:val="24"/>
                <w:rtl/>
              </w:rPr>
              <w:t>מכרז עם שלב מיון מוקדם</w:t>
            </w:r>
          </w:p>
        </w:tc>
        <w:tc>
          <w:tcPr>
            <w:tcW w:w="567" w:type="dxa"/>
          </w:tcPr>
          <w:p w:rsidR="0033089C" w:rsidRPr="0033089C" w:rsidRDefault="0033089C" w:rsidP="0033089C">
            <w:pPr>
              <w:spacing w:line="240" w:lineRule="auto"/>
              <w:rPr>
                <w:rStyle w:val="Hyperlink"/>
                <w:rtl/>
              </w:rPr>
            </w:pPr>
            <w:hyperlink w:anchor="Seif67" w:tooltip="מכרז עם שלב מיון מוקד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17ד </w:t>
            </w:r>
          </w:p>
        </w:tc>
        <w:tc>
          <w:tcPr>
            <w:tcW w:w="5669" w:type="dxa"/>
          </w:tcPr>
          <w:p w:rsidR="0033089C" w:rsidRPr="0033089C" w:rsidRDefault="0033089C" w:rsidP="0033089C">
            <w:pPr>
              <w:spacing w:line="240" w:lineRule="auto"/>
              <w:rPr>
                <w:rFonts w:cs="Frankruhel"/>
                <w:sz w:val="24"/>
                <w:rtl/>
              </w:rPr>
            </w:pPr>
            <w:r>
              <w:rPr>
                <w:sz w:val="24"/>
                <w:rtl/>
              </w:rPr>
              <w:t>מכרז עם בחינה  דו שלבית</w:t>
            </w:r>
          </w:p>
        </w:tc>
        <w:tc>
          <w:tcPr>
            <w:tcW w:w="567" w:type="dxa"/>
          </w:tcPr>
          <w:p w:rsidR="0033089C" w:rsidRPr="0033089C" w:rsidRDefault="0033089C" w:rsidP="0033089C">
            <w:pPr>
              <w:spacing w:line="240" w:lineRule="auto"/>
              <w:rPr>
                <w:rStyle w:val="Hyperlink"/>
                <w:rtl/>
              </w:rPr>
            </w:pPr>
            <w:hyperlink w:anchor="Seif68" w:tooltip="מכרז עם בחינה  דו שלבי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lastRenderedPageBreak/>
              <w:t xml:space="preserve">סעיף 17ה </w:t>
            </w:r>
          </w:p>
        </w:tc>
        <w:tc>
          <w:tcPr>
            <w:tcW w:w="5669" w:type="dxa"/>
          </w:tcPr>
          <w:p w:rsidR="0033089C" w:rsidRPr="0033089C" w:rsidRDefault="0033089C" w:rsidP="0033089C">
            <w:pPr>
              <w:spacing w:line="240" w:lineRule="auto"/>
              <w:rPr>
                <w:rFonts w:cs="Frankruhel"/>
                <w:sz w:val="24"/>
                <w:rtl/>
              </w:rPr>
            </w:pPr>
            <w:r>
              <w:rPr>
                <w:sz w:val="24"/>
                <w:rtl/>
              </w:rPr>
              <w:t>מכרז פומבי עם הליך תחרותי נוסף</w:t>
            </w:r>
          </w:p>
        </w:tc>
        <w:tc>
          <w:tcPr>
            <w:tcW w:w="567" w:type="dxa"/>
          </w:tcPr>
          <w:p w:rsidR="0033089C" w:rsidRPr="0033089C" w:rsidRDefault="0033089C" w:rsidP="0033089C">
            <w:pPr>
              <w:spacing w:line="240" w:lineRule="auto"/>
              <w:rPr>
                <w:rStyle w:val="Hyperlink"/>
                <w:rtl/>
              </w:rPr>
            </w:pPr>
            <w:hyperlink w:anchor="Seif69" w:tooltip="מכרז פומבי עם הליך תחרותי נוסף"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17ו </w:t>
            </w:r>
          </w:p>
        </w:tc>
        <w:tc>
          <w:tcPr>
            <w:tcW w:w="5669" w:type="dxa"/>
          </w:tcPr>
          <w:p w:rsidR="0033089C" w:rsidRPr="0033089C" w:rsidRDefault="0033089C" w:rsidP="0033089C">
            <w:pPr>
              <w:spacing w:line="240" w:lineRule="auto"/>
              <w:rPr>
                <w:rFonts w:cs="Frankruhel"/>
                <w:sz w:val="24"/>
                <w:rtl/>
              </w:rPr>
            </w:pPr>
            <w:r>
              <w:rPr>
                <w:sz w:val="24"/>
                <w:rtl/>
              </w:rPr>
              <w:t>מכרז מסגרת</w:t>
            </w:r>
          </w:p>
        </w:tc>
        <w:tc>
          <w:tcPr>
            <w:tcW w:w="567" w:type="dxa"/>
          </w:tcPr>
          <w:p w:rsidR="0033089C" w:rsidRPr="0033089C" w:rsidRDefault="0033089C" w:rsidP="0033089C">
            <w:pPr>
              <w:spacing w:line="240" w:lineRule="auto"/>
              <w:rPr>
                <w:rStyle w:val="Hyperlink"/>
                <w:rtl/>
              </w:rPr>
            </w:pPr>
            <w:hyperlink w:anchor="Seif70" w:tooltip="מכרז מסגר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18 </w:t>
            </w:r>
          </w:p>
        </w:tc>
        <w:tc>
          <w:tcPr>
            <w:tcW w:w="5669" w:type="dxa"/>
          </w:tcPr>
          <w:p w:rsidR="0033089C" w:rsidRPr="0033089C" w:rsidRDefault="0033089C" w:rsidP="0033089C">
            <w:pPr>
              <w:spacing w:line="240" w:lineRule="auto"/>
              <w:rPr>
                <w:rFonts w:cs="Frankruhel"/>
                <w:sz w:val="24"/>
                <w:rtl/>
              </w:rPr>
            </w:pPr>
            <w:r>
              <w:rPr>
                <w:sz w:val="24"/>
                <w:rtl/>
              </w:rPr>
              <w:t>הגשת ההצעות</w:t>
            </w:r>
          </w:p>
        </w:tc>
        <w:tc>
          <w:tcPr>
            <w:tcW w:w="567" w:type="dxa"/>
          </w:tcPr>
          <w:p w:rsidR="0033089C" w:rsidRPr="0033089C" w:rsidRDefault="0033089C" w:rsidP="0033089C">
            <w:pPr>
              <w:spacing w:line="240" w:lineRule="auto"/>
              <w:rPr>
                <w:rStyle w:val="Hyperlink"/>
                <w:rtl/>
              </w:rPr>
            </w:pPr>
            <w:hyperlink w:anchor="Seif26" w:tooltip="הגשת ההצע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19 </w:t>
            </w:r>
          </w:p>
        </w:tc>
        <w:tc>
          <w:tcPr>
            <w:tcW w:w="5669" w:type="dxa"/>
          </w:tcPr>
          <w:p w:rsidR="0033089C" w:rsidRPr="0033089C" w:rsidRDefault="0033089C" w:rsidP="0033089C">
            <w:pPr>
              <w:spacing w:line="240" w:lineRule="auto"/>
              <w:rPr>
                <w:rFonts w:cs="Frankruhel"/>
                <w:sz w:val="24"/>
                <w:rtl/>
              </w:rPr>
            </w:pPr>
            <w:r>
              <w:rPr>
                <w:sz w:val="24"/>
                <w:rtl/>
              </w:rPr>
              <w:t>תיבת המכרז</w:t>
            </w:r>
          </w:p>
        </w:tc>
        <w:tc>
          <w:tcPr>
            <w:tcW w:w="567" w:type="dxa"/>
          </w:tcPr>
          <w:p w:rsidR="0033089C" w:rsidRPr="0033089C" w:rsidRDefault="0033089C" w:rsidP="0033089C">
            <w:pPr>
              <w:spacing w:line="240" w:lineRule="auto"/>
              <w:rPr>
                <w:rStyle w:val="Hyperlink"/>
                <w:rtl/>
              </w:rPr>
            </w:pPr>
            <w:hyperlink w:anchor="Seif27" w:tooltip="תיבת ה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19א </w:t>
            </w:r>
          </w:p>
        </w:tc>
        <w:tc>
          <w:tcPr>
            <w:tcW w:w="5669" w:type="dxa"/>
          </w:tcPr>
          <w:p w:rsidR="0033089C" w:rsidRPr="0033089C" w:rsidRDefault="0033089C" w:rsidP="0033089C">
            <w:pPr>
              <w:spacing w:line="240" w:lineRule="auto"/>
              <w:rPr>
                <w:rFonts w:cs="Frankruhel"/>
                <w:sz w:val="24"/>
                <w:rtl/>
              </w:rPr>
            </w:pPr>
            <w:r>
              <w:rPr>
                <w:sz w:val="24"/>
                <w:rtl/>
              </w:rPr>
              <w:t>סוגי מכרזים ממוכנים</w:t>
            </w:r>
          </w:p>
        </w:tc>
        <w:tc>
          <w:tcPr>
            <w:tcW w:w="567" w:type="dxa"/>
          </w:tcPr>
          <w:p w:rsidR="0033089C" w:rsidRPr="0033089C" w:rsidRDefault="0033089C" w:rsidP="0033089C">
            <w:pPr>
              <w:spacing w:line="240" w:lineRule="auto"/>
              <w:rPr>
                <w:rStyle w:val="Hyperlink"/>
                <w:rtl/>
              </w:rPr>
            </w:pPr>
            <w:hyperlink w:anchor="Seif71" w:tooltip="סוגי מכרזים ממוכנ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19ב </w:t>
            </w:r>
          </w:p>
        </w:tc>
        <w:tc>
          <w:tcPr>
            <w:tcW w:w="5669" w:type="dxa"/>
          </w:tcPr>
          <w:p w:rsidR="0033089C" w:rsidRPr="0033089C" w:rsidRDefault="0033089C" w:rsidP="0033089C">
            <w:pPr>
              <w:spacing w:line="240" w:lineRule="auto"/>
              <w:rPr>
                <w:rFonts w:cs="Frankruhel"/>
                <w:sz w:val="24"/>
                <w:rtl/>
              </w:rPr>
            </w:pPr>
            <w:r>
              <w:rPr>
                <w:sz w:val="24"/>
                <w:rtl/>
              </w:rPr>
              <w:t>ניהול המערכת הממוכנת</w:t>
            </w:r>
          </w:p>
        </w:tc>
        <w:tc>
          <w:tcPr>
            <w:tcW w:w="567" w:type="dxa"/>
          </w:tcPr>
          <w:p w:rsidR="0033089C" w:rsidRPr="0033089C" w:rsidRDefault="0033089C" w:rsidP="0033089C">
            <w:pPr>
              <w:spacing w:line="240" w:lineRule="auto"/>
              <w:rPr>
                <w:rStyle w:val="Hyperlink"/>
                <w:rtl/>
              </w:rPr>
            </w:pPr>
            <w:hyperlink w:anchor="Seif72" w:tooltip="ניהול המערכת הממוכנ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19ג </w:t>
            </w:r>
          </w:p>
        </w:tc>
        <w:tc>
          <w:tcPr>
            <w:tcW w:w="5669" w:type="dxa"/>
          </w:tcPr>
          <w:p w:rsidR="0033089C" w:rsidRPr="0033089C" w:rsidRDefault="0033089C" w:rsidP="0033089C">
            <w:pPr>
              <w:spacing w:line="240" w:lineRule="auto"/>
              <w:rPr>
                <w:rFonts w:cs="Frankruhel"/>
                <w:sz w:val="24"/>
                <w:rtl/>
              </w:rPr>
            </w:pPr>
            <w:r>
              <w:rPr>
                <w:sz w:val="24"/>
                <w:rtl/>
              </w:rPr>
              <w:t>מכרז ממוכן</w:t>
            </w:r>
          </w:p>
        </w:tc>
        <w:tc>
          <w:tcPr>
            <w:tcW w:w="567" w:type="dxa"/>
          </w:tcPr>
          <w:p w:rsidR="0033089C" w:rsidRPr="0033089C" w:rsidRDefault="0033089C" w:rsidP="0033089C">
            <w:pPr>
              <w:spacing w:line="240" w:lineRule="auto"/>
              <w:rPr>
                <w:rStyle w:val="Hyperlink"/>
                <w:rtl/>
              </w:rPr>
            </w:pPr>
            <w:hyperlink w:anchor="Seif73" w:tooltip="מכרז ממוכן"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19ד </w:t>
            </w:r>
          </w:p>
        </w:tc>
        <w:tc>
          <w:tcPr>
            <w:tcW w:w="5669" w:type="dxa"/>
          </w:tcPr>
          <w:p w:rsidR="0033089C" w:rsidRPr="0033089C" w:rsidRDefault="0033089C" w:rsidP="0033089C">
            <w:pPr>
              <w:spacing w:line="240" w:lineRule="auto"/>
              <w:rPr>
                <w:rFonts w:cs="Frankruhel"/>
                <w:sz w:val="24"/>
                <w:rtl/>
              </w:rPr>
            </w:pPr>
            <w:r>
              <w:rPr>
                <w:sz w:val="24"/>
                <w:rtl/>
              </w:rPr>
              <w:t>מכרז ממוכן מתפתח</w:t>
            </w:r>
          </w:p>
        </w:tc>
        <w:tc>
          <w:tcPr>
            <w:tcW w:w="567" w:type="dxa"/>
          </w:tcPr>
          <w:p w:rsidR="0033089C" w:rsidRPr="0033089C" w:rsidRDefault="0033089C" w:rsidP="0033089C">
            <w:pPr>
              <w:spacing w:line="240" w:lineRule="auto"/>
              <w:rPr>
                <w:rStyle w:val="Hyperlink"/>
                <w:rtl/>
              </w:rPr>
            </w:pPr>
            <w:hyperlink w:anchor="Seif74" w:tooltip="מכרז ממוכן מתפתח"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19ה </w:t>
            </w:r>
          </w:p>
        </w:tc>
        <w:tc>
          <w:tcPr>
            <w:tcW w:w="5669" w:type="dxa"/>
          </w:tcPr>
          <w:p w:rsidR="0033089C" w:rsidRPr="0033089C" w:rsidRDefault="0033089C" w:rsidP="0033089C">
            <w:pPr>
              <w:spacing w:line="240" w:lineRule="auto"/>
              <w:rPr>
                <w:rFonts w:cs="Frankruhel"/>
                <w:sz w:val="24"/>
                <w:rtl/>
              </w:rPr>
            </w:pPr>
            <w:r>
              <w:rPr>
                <w:sz w:val="24"/>
                <w:rtl/>
              </w:rPr>
              <w:t>מכרז ממוכן מהיר</w:t>
            </w:r>
          </w:p>
        </w:tc>
        <w:tc>
          <w:tcPr>
            <w:tcW w:w="567" w:type="dxa"/>
          </w:tcPr>
          <w:p w:rsidR="0033089C" w:rsidRPr="0033089C" w:rsidRDefault="0033089C" w:rsidP="0033089C">
            <w:pPr>
              <w:spacing w:line="240" w:lineRule="auto"/>
              <w:rPr>
                <w:rStyle w:val="Hyperlink"/>
                <w:rtl/>
              </w:rPr>
            </w:pPr>
            <w:hyperlink w:anchor="Seif75" w:tooltip="מכרז ממוכן מהיר"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20 </w:t>
            </w:r>
          </w:p>
        </w:tc>
        <w:tc>
          <w:tcPr>
            <w:tcW w:w="5669" w:type="dxa"/>
          </w:tcPr>
          <w:p w:rsidR="0033089C" w:rsidRPr="0033089C" w:rsidRDefault="0033089C" w:rsidP="0033089C">
            <w:pPr>
              <w:spacing w:line="240" w:lineRule="auto"/>
              <w:rPr>
                <w:rFonts w:cs="Frankruhel"/>
                <w:sz w:val="24"/>
                <w:rtl/>
              </w:rPr>
            </w:pPr>
            <w:r>
              <w:rPr>
                <w:sz w:val="24"/>
                <w:rtl/>
              </w:rPr>
              <w:t>בדיקת ההצעות</w:t>
            </w:r>
          </w:p>
        </w:tc>
        <w:tc>
          <w:tcPr>
            <w:tcW w:w="567" w:type="dxa"/>
          </w:tcPr>
          <w:p w:rsidR="0033089C" w:rsidRPr="0033089C" w:rsidRDefault="0033089C" w:rsidP="0033089C">
            <w:pPr>
              <w:spacing w:line="240" w:lineRule="auto"/>
              <w:rPr>
                <w:rStyle w:val="Hyperlink"/>
                <w:rtl/>
              </w:rPr>
            </w:pPr>
            <w:hyperlink w:anchor="Seif28" w:tooltip="בדיקת ההצע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21 </w:t>
            </w:r>
          </w:p>
        </w:tc>
        <w:tc>
          <w:tcPr>
            <w:tcW w:w="5669" w:type="dxa"/>
          </w:tcPr>
          <w:p w:rsidR="0033089C" w:rsidRPr="0033089C" w:rsidRDefault="0033089C" w:rsidP="0033089C">
            <w:pPr>
              <w:spacing w:line="240" w:lineRule="auto"/>
              <w:rPr>
                <w:rFonts w:cs="Frankruhel"/>
                <w:sz w:val="24"/>
                <w:rtl/>
              </w:rPr>
            </w:pPr>
            <w:r>
              <w:rPr>
                <w:sz w:val="24"/>
                <w:rtl/>
              </w:rPr>
              <w:t>החלטות ועדת המכרזים</w:t>
            </w:r>
          </w:p>
        </w:tc>
        <w:tc>
          <w:tcPr>
            <w:tcW w:w="567" w:type="dxa"/>
          </w:tcPr>
          <w:p w:rsidR="0033089C" w:rsidRPr="0033089C" w:rsidRDefault="0033089C" w:rsidP="0033089C">
            <w:pPr>
              <w:spacing w:line="240" w:lineRule="auto"/>
              <w:rPr>
                <w:rStyle w:val="Hyperlink"/>
                <w:rtl/>
              </w:rPr>
            </w:pPr>
            <w:hyperlink w:anchor="Seif29" w:tooltip="החלטות ועדת המכרז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22 </w:t>
            </w:r>
          </w:p>
        </w:tc>
        <w:tc>
          <w:tcPr>
            <w:tcW w:w="5669" w:type="dxa"/>
          </w:tcPr>
          <w:p w:rsidR="0033089C" w:rsidRPr="0033089C" w:rsidRDefault="0033089C" w:rsidP="0033089C">
            <w:pPr>
              <w:spacing w:line="240" w:lineRule="auto"/>
              <w:rPr>
                <w:rFonts w:cs="Frankruhel"/>
                <w:sz w:val="24"/>
                <w:rtl/>
              </w:rPr>
            </w:pPr>
            <w:r>
              <w:rPr>
                <w:sz w:val="24"/>
                <w:rtl/>
              </w:rPr>
              <w:t>אמות מידה</w:t>
            </w:r>
          </w:p>
        </w:tc>
        <w:tc>
          <w:tcPr>
            <w:tcW w:w="567" w:type="dxa"/>
          </w:tcPr>
          <w:p w:rsidR="0033089C" w:rsidRPr="0033089C" w:rsidRDefault="0033089C" w:rsidP="0033089C">
            <w:pPr>
              <w:spacing w:line="240" w:lineRule="auto"/>
              <w:rPr>
                <w:rStyle w:val="Hyperlink"/>
                <w:rtl/>
              </w:rPr>
            </w:pPr>
            <w:hyperlink w:anchor="Seif30" w:tooltip="אמות מיד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23 </w:t>
            </w:r>
          </w:p>
        </w:tc>
        <w:tc>
          <w:tcPr>
            <w:tcW w:w="5669" w:type="dxa"/>
          </w:tcPr>
          <w:p w:rsidR="0033089C" w:rsidRPr="0033089C" w:rsidRDefault="0033089C" w:rsidP="0033089C">
            <w:pPr>
              <w:spacing w:line="240" w:lineRule="auto"/>
              <w:rPr>
                <w:rFonts w:cs="Frankruhel"/>
                <w:sz w:val="24"/>
                <w:rtl/>
              </w:rPr>
            </w:pPr>
            <w:r>
              <w:rPr>
                <w:sz w:val="24"/>
                <w:rtl/>
              </w:rPr>
              <w:t>הצעה יחידה</w:t>
            </w:r>
          </w:p>
        </w:tc>
        <w:tc>
          <w:tcPr>
            <w:tcW w:w="567" w:type="dxa"/>
          </w:tcPr>
          <w:p w:rsidR="0033089C" w:rsidRPr="0033089C" w:rsidRDefault="0033089C" w:rsidP="0033089C">
            <w:pPr>
              <w:spacing w:line="240" w:lineRule="auto"/>
              <w:rPr>
                <w:rStyle w:val="Hyperlink"/>
                <w:rtl/>
              </w:rPr>
            </w:pPr>
            <w:hyperlink w:anchor="Seif31" w:tooltip="הצעה יחיד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24 </w:t>
            </w:r>
          </w:p>
        </w:tc>
        <w:tc>
          <w:tcPr>
            <w:tcW w:w="5669" w:type="dxa"/>
          </w:tcPr>
          <w:p w:rsidR="0033089C" w:rsidRPr="0033089C" w:rsidRDefault="0033089C" w:rsidP="0033089C">
            <w:pPr>
              <w:spacing w:line="240" w:lineRule="auto"/>
              <w:rPr>
                <w:rFonts w:cs="Frankruhel"/>
                <w:sz w:val="24"/>
                <w:rtl/>
              </w:rPr>
            </w:pPr>
            <w:r>
              <w:rPr>
                <w:sz w:val="24"/>
                <w:rtl/>
              </w:rPr>
              <w:t>תקנון כספים ומשק</w:t>
            </w:r>
          </w:p>
        </w:tc>
        <w:tc>
          <w:tcPr>
            <w:tcW w:w="567" w:type="dxa"/>
          </w:tcPr>
          <w:p w:rsidR="0033089C" w:rsidRPr="0033089C" w:rsidRDefault="0033089C" w:rsidP="0033089C">
            <w:pPr>
              <w:spacing w:line="240" w:lineRule="auto"/>
              <w:rPr>
                <w:rStyle w:val="Hyperlink"/>
                <w:rtl/>
              </w:rPr>
            </w:pPr>
            <w:hyperlink w:anchor="Seif32" w:tooltip="תקנון כספים ומשק"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ב'1: אתר אינטרנט ומערכת לעריכת מכרזים ממוכנים</w:t>
            </w:r>
          </w:p>
        </w:tc>
        <w:tc>
          <w:tcPr>
            <w:tcW w:w="567" w:type="dxa"/>
          </w:tcPr>
          <w:p w:rsidR="0033089C" w:rsidRPr="0033089C" w:rsidRDefault="0033089C" w:rsidP="0033089C">
            <w:pPr>
              <w:spacing w:line="240" w:lineRule="auto"/>
              <w:rPr>
                <w:rStyle w:val="Hyperlink"/>
                <w:rtl/>
              </w:rPr>
            </w:pPr>
            <w:hyperlink w:anchor="med2" w:tooltip="פרק ב1: אתר אינטרנט ומערכת לעריכת מכרזים ממוכנ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24א </w:t>
            </w:r>
          </w:p>
        </w:tc>
        <w:tc>
          <w:tcPr>
            <w:tcW w:w="5669" w:type="dxa"/>
          </w:tcPr>
          <w:p w:rsidR="0033089C" w:rsidRPr="0033089C" w:rsidRDefault="0033089C" w:rsidP="0033089C">
            <w:pPr>
              <w:spacing w:line="240" w:lineRule="auto"/>
              <w:rPr>
                <w:rFonts w:cs="Frankruhel"/>
                <w:sz w:val="24"/>
                <w:rtl/>
              </w:rPr>
            </w:pPr>
            <w:r>
              <w:rPr>
                <w:sz w:val="24"/>
                <w:rtl/>
              </w:rPr>
              <w:t>אתר האינטרנט</w:t>
            </w:r>
          </w:p>
        </w:tc>
        <w:tc>
          <w:tcPr>
            <w:tcW w:w="567" w:type="dxa"/>
          </w:tcPr>
          <w:p w:rsidR="0033089C" w:rsidRPr="0033089C" w:rsidRDefault="0033089C" w:rsidP="0033089C">
            <w:pPr>
              <w:spacing w:line="240" w:lineRule="auto"/>
              <w:rPr>
                <w:rStyle w:val="Hyperlink"/>
                <w:rtl/>
              </w:rPr>
            </w:pPr>
            <w:hyperlink w:anchor="Seif76" w:tooltip="אתר האינטרנט"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24ב </w:t>
            </w:r>
          </w:p>
        </w:tc>
        <w:tc>
          <w:tcPr>
            <w:tcW w:w="5669" w:type="dxa"/>
          </w:tcPr>
          <w:p w:rsidR="0033089C" w:rsidRPr="0033089C" w:rsidRDefault="0033089C" w:rsidP="0033089C">
            <w:pPr>
              <w:spacing w:line="240" w:lineRule="auto"/>
              <w:rPr>
                <w:rFonts w:cs="Frankruhel"/>
                <w:sz w:val="24"/>
                <w:rtl/>
              </w:rPr>
            </w:pPr>
            <w:r>
              <w:rPr>
                <w:sz w:val="24"/>
                <w:rtl/>
              </w:rPr>
              <w:t>ניהול אתר האינטרנט</w:t>
            </w:r>
          </w:p>
        </w:tc>
        <w:tc>
          <w:tcPr>
            <w:tcW w:w="567" w:type="dxa"/>
          </w:tcPr>
          <w:p w:rsidR="0033089C" w:rsidRPr="0033089C" w:rsidRDefault="0033089C" w:rsidP="0033089C">
            <w:pPr>
              <w:spacing w:line="240" w:lineRule="auto"/>
              <w:rPr>
                <w:rStyle w:val="Hyperlink"/>
                <w:rtl/>
              </w:rPr>
            </w:pPr>
            <w:hyperlink w:anchor="Seif77" w:tooltip="ניהול אתר האינטרנט"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24ג </w:t>
            </w:r>
          </w:p>
        </w:tc>
        <w:tc>
          <w:tcPr>
            <w:tcW w:w="5669" w:type="dxa"/>
          </w:tcPr>
          <w:p w:rsidR="0033089C" w:rsidRPr="0033089C" w:rsidRDefault="0033089C" w:rsidP="0033089C">
            <w:pPr>
              <w:spacing w:line="240" w:lineRule="auto"/>
              <w:rPr>
                <w:rFonts w:cs="Frankruhel"/>
                <w:sz w:val="24"/>
                <w:rtl/>
              </w:rPr>
            </w:pPr>
            <w:r>
              <w:rPr>
                <w:sz w:val="24"/>
                <w:rtl/>
              </w:rPr>
              <w:t>אתר האינטרנט הממשלתי</w:t>
            </w:r>
          </w:p>
        </w:tc>
        <w:tc>
          <w:tcPr>
            <w:tcW w:w="567" w:type="dxa"/>
          </w:tcPr>
          <w:p w:rsidR="0033089C" w:rsidRPr="0033089C" w:rsidRDefault="0033089C" w:rsidP="0033089C">
            <w:pPr>
              <w:spacing w:line="240" w:lineRule="auto"/>
              <w:rPr>
                <w:rStyle w:val="Hyperlink"/>
                <w:rtl/>
              </w:rPr>
            </w:pPr>
            <w:hyperlink w:anchor="Seif78" w:tooltip="אתר האינטרנט הממשלתי"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24ד </w:t>
            </w:r>
          </w:p>
        </w:tc>
        <w:tc>
          <w:tcPr>
            <w:tcW w:w="5669" w:type="dxa"/>
          </w:tcPr>
          <w:p w:rsidR="0033089C" w:rsidRPr="0033089C" w:rsidRDefault="0033089C" w:rsidP="0033089C">
            <w:pPr>
              <w:spacing w:line="240" w:lineRule="auto"/>
              <w:rPr>
                <w:rFonts w:cs="Frankruhel"/>
                <w:sz w:val="24"/>
                <w:rtl/>
              </w:rPr>
            </w:pPr>
            <w:r>
              <w:rPr>
                <w:sz w:val="24"/>
                <w:rtl/>
              </w:rPr>
              <w:t>סמכויות מיוחדות לחשב הכללי</w:t>
            </w:r>
          </w:p>
        </w:tc>
        <w:tc>
          <w:tcPr>
            <w:tcW w:w="567" w:type="dxa"/>
          </w:tcPr>
          <w:p w:rsidR="0033089C" w:rsidRPr="0033089C" w:rsidRDefault="0033089C" w:rsidP="0033089C">
            <w:pPr>
              <w:spacing w:line="240" w:lineRule="auto"/>
              <w:rPr>
                <w:rStyle w:val="Hyperlink"/>
                <w:rtl/>
              </w:rPr>
            </w:pPr>
            <w:hyperlink w:anchor="Seif79" w:tooltip="סמכויות מיוחדות לחשב הכללי"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24ה </w:t>
            </w:r>
          </w:p>
        </w:tc>
        <w:tc>
          <w:tcPr>
            <w:tcW w:w="5669" w:type="dxa"/>
          </w:tcPr>
          <w:p w:rsidR="0033089C" w:rsidRPr="0033089C" w:rsidRDefault="0033089C" w:rsidP="0033089C">
            <w:pPr>
              <w:spacing w:line="240" w:lineRule="auto"/>
              <w:rPr>
                <w:rFonts w:cs="Frankruhel"/>
                <w:sz w:val="24"/>
                <w:rtl/>
              </w:rPr>
            </w:pPr>
            <w:r>
              <w:rPr>
                <w:sz w:val="24"/>
                <w:rtl/>
              </w:rPr>
              <w:t>בקרה על ועדת פטור משרדית</w:t>
            </w:r>
          </w:p>
        </w:tc>
        <w:tc>
          <w:tcPr>
            <w:tcW w:w="567" w:type="dxa"/>
          </w:tcPr>
          <w:p w:rsidR="0033089C" w:rsidRPr="0033089C" w:rsidRDefault="0033089C" w:rsidP="0033089C">
            <w:pPr>
              <w:spacing w:line="240" w:lineRule="auto"/>
              <w:rPr>
                <w:rStyle w:val="Hyperlink"/>
                <w:rtl/>
              </w:rPr>
            </w:pPr>
            <w:hyperlink w:anchor="Seif82" w:tooltip="בקרה על ועדת פטור משרדי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ג': התקשרויות של מינהל מקרקעי ישראל לביצוע עיסקה במקרקעין</w:t>
            </w:r>
          </w:p>
        </w:tc>
        <w:tc>
          <w:tcPr>
            <w:tcW w:w="567" w:type="dxa"/>
          </w:tcPr>
          <w:p w:rsidR="0033089C" w:rsidRPr="0033089C" w:rsidRDefault="0033089C" w:rsidP="0033089C">
            <w:pPr>
              <w:spacing w:line="240" w:lineRule="auto"/>
              <w:rPr>
                <w:rStyle w:val="Hyperlink"/>
                <w:rtl/>
              </w:rPr>
            </w:pPr>
            <w:hyperlink w:anchor="med3" w:tooltip="פרק ג: התקשרויות של מינהל מקרקעי ישראל לביצוע עיסקה במקרקעין"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25 </w:t>
            </w:r>
          </w:p>
        </w:tc>
        <w:tc>
          <w:tcPr>
            <w:tcW w:w="5669" w:type="dxa"/>
          </w:tcPr>
          <w:p w:rsidR="0033089C" w:rsidRPr="0033089C" w:rsidRDefault="0033089C" w:rsidP="0033089C">
            <w:pPr>
              <w:spacing w:line="240" w:lineRule="auto"/>
              <w:rPr>
                <w:rFonts w:cs="Frankruhel"/>
                <w:sz w:val="24"/>
                <w:rtl/>
              </w:rPr>
            </w:pPr>
            <w:r>
              <w:rPr>
                <w:sz w:val="24"/>
                <w:rtl/>
              </w:rPr>
              <w:t>פטור מחובת מכרז לעיסקה במקרקעין</w:t>
            </w:r>
          </w:p>
        </w:tc>
        <w:tc>
          <w:tcPr>
            <w:tcW w:w="567" w:type="dxa"/>
          </w:tcPr>
          <w:p w:rsidR="0033089C" w:rsidRPr="0033089C" w:rsidRDefault="0033089C" w:rsidP="0033089C">
            <w:pPr>
              <w:spacing w:line="240" w:lineRule="auto"/>
              <w:rPr>
                <w:rStyle w:val="Hyperlink"/>
                <w:rtl/>
              </w:rPr>
            </w:pPr>
            <w:hyperlink w:anchor="Seif33" w:tooltip="פטור מחובת מכרז לעיסקה במקרקעין"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26 </w:t>
            </w:r>
          </w:p>
        </w:tc>
        <w:tc>
          <w:tcPr>
            <w:tcW w:w="5669" w:type="dxa"/>
          </w:tcPr>
          <w:p w:rsidR="0033089C" w:rsidRPr="0033089C" w:rsidRDefault="0033089C" w:rsidP="0033089C">
            <w:pPr>
              <w:spacing w:line="240" w:lineRule="auto"/>
              <w:rPr>
                <w:rFonts w:cs="Frankruhel"/>
                <w:sz w:val="24"/>
                <w:rtl/>
              </w:rPr>
            </w:pPr>
            <w:r>
              <w:rPr>
                <w:sz w:val="24"/>
                <w:rtl/>
              </w:rPr>
              <w:t>מכרז סגור או הגרלה</w:t>
            </w:r>
          </w:p>
        </w:tc>
        <w:tc>
          <w:tcPr>
            <w:tcW w:w="567" w:type="dxa"/>
          </w:tcPr>
          <w:p w:rsidR="0033089C" w:rsidRPr="0033089C" w:rsidRDefault="0033089C" w:rsidP="0033089C">
            <w:pPr>
              <w:spacing w:line="240" w:lineRule="auto"/>
              <w:rPr>
                <w:rStyle w:val="Hyperlink"/>
                <w:rtl/>
              </w:rPr>
            </w:pPr>
            <w:hyperlink w:anchor="Seif34" w:tooltip="מכרז סגור או הגרל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27 </w:t>
            </w:r>
          </w:p>
        </w:tc>
        <w:tc>
          <w:tcPr>
            <w:tcW w:w="5669" w:type="dxa"/>
          </w:tcPr>
          <w:p w:rsidR="0033089C" w:rsidRPr="0033089C" w:rsidRDefault="0033089C" w:rsidP="0033089C">
            <w:pPr>
              <w:spacing w:line="240" w:lineRule="auto"/>
              <w:rPr>
                <w:rFonts w:cs="Frankruhel"/>
                <w:sz w:val="24"/>
                <w:rtl/>
              </w:rPr>
            </w:pPr>
            <w:r>
              <w:rPr>
                <w:sz w:val="24"/>
                <w:rtl/>
              </w:rPr>
              <w:t>מכרז למקרקעי קרן קיימת לישראל</w:t>
            </w:r>
          </w:p>
        </w:tc>
        <w:tc>
          <w:tcPr>
            <w:tcW w:w="567" w:type="dxa"/>
          </w:tcPr>
          <w:p w:rsidR="0033089C" w:rsidRPr="0033089C" w:rsidRDefault="0033089C" w:rsidP="0033089C">
            <w:pPr>
              <w:spacing w:line="240" w:lineRule="auto"/>
              <w:rPr>
                <w:rStyle w:val="Hyperlink"/>
                <w:rtl/>
              </w:rPr>
            </w:pPr>
            <w:hyperlink w:anchor="Seif35" w:tooltip="מכרז למקרקעי קרן קיימת לישראל"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28 </w:t>
            </w:r>
          </w:p>
        </w:tc>
        <w:tc>
          <w:tcPr>
            <w:tcW w:w="5669" w:type="dxa"/>
          </w:tcPr>
          <w:p w:rsidR="0033089C" w:rsidRPr="0033089C" w:rsidRDefault="0033089C" w:rsidP="0033089C">
            <w:pPr>
              <w:spacing w:line="240" w:lineRule="auto"/>
              <w:rPr>
                <w:rFonts w:cs="Frankruhel"/>
                <w:sz w:val="24"/>
                <w:rtl/>
              </w:rPr>
            </w:pPr>
            <w:r>
              <w:rPr>
                <w:sz w:val="24"/>
                <w:rtl/>
              </w:rPr>
              <w:t>ועדת פטור של המינהל</w:t>
            </w:r>
          </w:p>
        </w:tc>
        <w:tc>
          <w:tcPr>
            <w:tcW w:w="567" w:type="dxa"/>
          </w:tcPr>
          <w:p w:rsidR="0033089C" w:rsidRPr="0033089C" w:rsidRDefault="0033089C" w:rsidP="0033089C">
            <w:pPr>
              <w:spacing w:line="240" w:lineRule="auto"/>
              <w:rPr>
                <w:rStyle w:val="Hyperlink"/>
                <w:rtl/>
              </w:rPr>
            </w:pPr>
            <w:hyperlink w:anchor="Seif36" w:tooltip="ועדת פטור של המינהל"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29 </w:t>
            </w:r>
          </w:p>
        </w:tc>
        <w:tc>
          <w:tcPr>
            <w:tcW w:w="5669" w:type="dxa"/>
          </w:tcPr>
          <w:p w:rsidR="0033089C" w:rsidRPr="0033089C" w:rsidRDefault="0033089C" w:rsidP="0033089C">
            <w:pPr>
              <w:spacing w:line="240" w:lineRule="auto"/>
              <w:rPr>
                <w:rFonts w:cs="Frankruhel"/>
                <w:sz w:val="24"/>
                <w:rtl/>
              </w:rPr>
            </w:pPr>
            <w:r>
              <w:rPr>
                <w:sz w:val="24"/>
                <w:rtl/>
              </w:rPr>
              <w:t>תחולת הוראות פרק ב'</w:t>
            </w:r>
          </w:p>
        </w:tc>
        <w:tc>
          <w:tcPr>
            <w:tcW w:w="567" w:type="dxa"/>
          </w:tcPr>
          <w:p w:rsidR="0033089C" w:rsidRPr="0033089C" w:rsidRDefault="0033089C" w:rsidP="0033089C">
            <w:pPr>
              <w:spacing w:line="240" w:lineRule="auto"/>
              <w:rPr>
                <w:rStyle w:val="Hyperlink"/>
                <w:rtl/>
              </w:rPr>
            </w:pPr>
            <w:hyperlink w:anchor="Seif37" w:tooltip="תחולת הוראות פרק ב"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30 </w:t>
            </w:r>
          </w:p>
        </w:tc>
        <w:tc>
          <w:tcPr>
            <w:tcW w:w="5669" w:type="dxa"/>
          </w:tcPr>
          <w:p w:rsidR="0033089C" w:rsidRPr="0033089C" w:rsidRDefault="0033089C" w:rsidP="0033089C">
            <w:pPr>
              <w:spacing w:line="240" w:lineRule="auto"/>
              <w:rPr>
                <w:rFonts w:cs="Frankruhel"/>
                <w:sz w:val="24"/>
                <w:rtl/>
              </w:rPr>
            </w:pPr>
            <w:r>
              <w:rPr>
                <w:sz w:val="24"/>
                <w:rtl/>
              </w:rPr>
              <w:t>המחיר בהתקשרות ללא מכרז</w:t>
            </w:r>
          </w:p>
        </w:tc>
        <w:tc>
          <w:tcPr>
            <w:tcW w:w="567" w:type="dxa"/>
          </w:tcPr>
          <w:p w:rsidR="0033089C" w:rsidRPr="0033089C" w:rsidRDefault="0033089C" w:rsidP="0033089C">
            <w:pPr>
              <w:spacing w:line="240" w:lineRule="auto"/>
              <w:rPr>
                <w:rStyle w:val="Hyperlink"/>
                <w:rtl/>
              </w:rPr>
            </w:pPr>
            <w:hyperlink w:anchor="Seif38" w:tooltip="המחיר בהתקשרות ללא 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ד': התקשרויות של לשכת נשיא המדינה, הכנסת, משרד מבקר המדינה  או וועדת הבחירות המרכזית לכנסת</w:t>
            </w:r>
          </w:p>
        </w:tc>
        <w:tc>
          <w:tcPr>
            <w:tcW w:w="567" w:type="dxa"/>
          </w:tcPr>
          <w:p w:rsidR="0033089C" w:rsidRPr="0033089C" w:rsidRDefault="0033089C" w:rsidP="0033089C">
            <w:pPr>
              <w:spacing w:line="240" w:lineRule="auto"/>
              <w:rPr>
                <w:rStyle w:val="Hyperlink"/>
                <w:rtl/>
              </w:rPr>
            </w:pPr>
            <w:hyperlink w:anchor="med4" w:tooltip="פרק ד: התקשרויות של לשכת נשיא המדינה, הכנסת, משרד מבקר המדינה  או וועדת הבחירות המרכזית לכנס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31 </w:t>
            </w:r>
          </w:p>
        </w:tc>
        <w:tc>
          <w:tcPr>
            <w:tcW w:w="5669" w:type="dxa"/>
          </w:tcPr>
          <w:p w:rsidR="0033089C" w:rsidRPr="0033089C" w:rsidRDefault="0033089C" w:rsidP="0033089C">
            <w:pPr>
              <w:spacing w:line="240" w:lineRule="auto"/>
              <w:rPr>
                <w:rFonts w:cs="Frankruhel"/>
                <w:sz w:val="24"/>
                <w:rtl/>
              </w:rPr>
            </w:pPr>
            <w:r>
              <w:rPr>
                <w:sz w:val="24"/>
                <w:rtl/>
              </w:rPr>
              <w:t>התקשרות של לשכת נשיא המדינה, הכנסת ומשרד מבקר המדינה או ועדת הבחירות המרכזית לכנסת</w:t>
            </w:r>
          </w:p>
        </w:tc>
        <w:tc>
          <w:tcPr>
            <w:tcW w:w="567" w:type="dxa"/>
          </w:tcPr>
          <w:p w:rsidR="0033089C" w:rsidRPr="0033089C" w:rsidRDefault="0033089C" w:rsidP="0033089C">
            <w:pPr>
              <w:spacing w:line="240" w:lineRule="auto"/>
              <w:rPr>
                <w:rStyle w:val="Hyperlink"/>
                <w:rtl/>
              </w:rPr>
            </w:pPr>
            <w:hyperlink w:anchor="Seif39" w:tooltip="התקשרות של לשכת נשיא המדינה, הכנסת ומשרד מבקר המדינה או ועדת הבחירות המרכזית לכנס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ה': התקשרויות של חברה ממשלתית וחברת-בת ממשלתית</w:t>
            </w:r>
          </w:p>
        </w:tc>
        <w:tc>
          <w:tcPr>
            <w:tcW w:w="567" w:type="dxa"/>
          </w:tcPr>
          <w:p w:rsidR="0033089C" w:rsidRPr="0033089C" w:rsidRDefault="0033089C" w:rsidP="0033089C">
            <w:pPr>
              <w:spacing w:line="240" w:lineRule="auto"/>
              <w:rPr>
                <w:rStyle w:val="Hyperlink"/>
                <w:rtl/>
              </w:rPr>
            </w:pPr>
            <w:hyperlink w:anchor="med5" w:tooltip="פרק ה: התקשרויות של חברה ממשלתית וחברת-בת ממשלתי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32 </w:t>
            </w:r>
          </w:p>
        </w:tc>
        <w:tc>
          <w:tcPr>
            <w:tcW w:w="5669" w:type="dxa"/>
          </w:tcPr>
          <w:p w:rsidR="0033089C" w:rsidRPr="0033089C" w:rsidRDefault="0033089C" w:rsidP="0033089C">
            <w:pPr>
              <w:spacing w:line="240" w:lineRule="auto"/>
              <w:rPr>
                <w:rFonts w:cs="Frankruhel"/>
                <w:sz w:val="24"/>
                <w:rtl/>
              </w:rPr>
            </w:pPr>
            <w:r>
              <w:rPr>
                <w:sz w:val="24"/>
                <w:rtl/>
              </w:rPr>
              <w:t>הגדרה</w:t>
            </w:r>
          </w:p>
        </w:tc>
        <w:tc>
          <w:tcPr>
            <w:tcW w:w="567" w:type="dxa"/>
          </w:tcPr>
          <w:p w:rsidR="0033089C" w:rsidRPr="0033089C" w:rsidRDefault="0033089C" w:rsidP="0033089C">
            <w:pPr>
              <w:spacing w:line="240" w:lineRule="auto"/>
              <w:rPr>
                <w:rStyle w:val="Hyperlink"/>
                <w:rtl/>
              </w:rPr>
            </w:pPr>
            <w:hyperlink w:anchor="Seif40" w:tooltip="הגדר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33 </w:t>
            </w:r>
          </w:p>
        </w:tc>
        <w:tc>
          <w:tcPr>
            <w:tcW w:w="5669" w:type="dxa"/>
          </w:tcPr>
          <w:p w:rsidR="0033089C" w:rsidRPr="0033089C" w:rsidRDefault="0033089C" w:rsidP="0033089C">
            <w:pPr>
              <w:spacing w:line="240" w:lineRule="auto"/>
              <w:rPr>
                <w:rFonts w:cs="Frankruhel"/>
                <w:sz w:val="24"/>
                <w:rtl/>
              </w:rPr>
            </w:pPr>
            <w:r>
              <w:rPr>
                <w:sz w:val="24"/>
                <w:rtl/>
              </w:rPr>
              <w:t>תחולת הוראות פרק ב'</w:t>
            </w:r>
          </w:p>
        </w:tc>
        <w:tc>
          <w:tcPr>
            <w:tcW w:w="567" w:type="dxa"/>
          </w:tcPr>
          <w:p w:rsidR="0033089C" w:rsidRPr="0033089C" w:rsidRDefault="0033089C" w:rsidP="0033089C">
            <w:pPr>
              <w:spacing w:line="240" w:lineRule="auto"/>
              <w:rPr>
                <w:rStyle w:val="Hyperlink"/>
                <w:rtl/>
              </w:rPr>
            </w:pPr>
            <w:hyperlink w:anchor="Seif41" w:tooltip="תחולת הוראות פרק ב"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34 </w:t>
            </w:r>
          </w:p>
        </w:tc>
        <w:tc>
          <w:tcPr>
            <w:tcW w:w="5669" w:type="dxa"/>
          </w:tcPr>
          <w:p w:rsidR="0033089C" w:rsidRPr="0033089C" w:rsidRDefault="0033089C" w:rsidP="0033089C">
            <w:pPr>
              <w:spacing w:line="240" w:lineRule="auto"/>
              <w:rPr>
                <w:rFonts w:cs="Frankruhel"/>
                <w:sz w:val="24"/>
                <w:rtl/>
              </w:rPr>
            </w:pPr>
            <w:r>
              <w:rPr>
                <w:sz w:val="24"/>
                <w:rtl/>
              </w:rPr>
              <w:t>פטור ממכרז</w:t>
            </w:r>
          </w:p>
        </w:tc>
        <w:tc>
          <w:tcPr>
            <w:tcW w:w="567" w:type="dxa"/>
          </w:tcPr>
          <w:p w:rsidR="0033089C" w:rsidRPr="0033089C" w:rsidRDefault="0033089C" w:rsidP="0033089C">
            <w:pPr>
              <w:spacing w:line="240" w:lineRule="auto"/>
              <w:rPr>
                <w:rStyle w:val="Hyperlink"/>
                <w:rtl/>
              </w:rPr>
            </w:pPr>
            <w:hyperlink w:anchor="Seif42" w:tooltip="פטור מ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35 </w:t>
            </w:r>
          </w:p>
        </w:tc>
        <w:tc>
          <w:tcPr>
            <w:tcW w:w="5669" w:type="dxa"/>
          </w:tcPr>
          <w:p w:rsidR="0033089C" w:rsidRPr="0033089C" w:rsidRDefault="0033089C" w:rsidP="0033089C">
            <w:pPr>
              <w:spacing w:line="240" w:lineRule="auto"/>
              <w:rPr>
                <w:rFonts w:cs="Frankruhel"/>
                <w:sz w:val="24"/>
                <w:rtl/>
              </w:rPr>
            </w:pPr>
            <w:r>
              <w:rPr>
                <w:sz w:val="24"/>
                <w:rtl/>
              </w:rPr>
              <w:t>ועדת מכרזים</w:t>
            </w:r>
          </w:p>
        </w:tc>
        <w:tc>
          <w:tcPr>
            <w:tcW w:w="567" w:type="dxa"/>
          </w:tcPr>
          <w:p w:rsidR="0033089C" w:rsidRPr="0033089C" w:rsidRDefault="0033089C" w:rsidP="0033089C">
            <w:pPr>
              <w:spacing w:line="240" w:lineRule="auto"/>
              <w:rPr>
                <w:rStyle w:val="Hyperlink"/>
                <w:rtl/>
              </w:rPr>
            </w:pPr>
            <w:hyperlink w:anchor="Seif43" w:tooltip="ועדת מכרז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36 </w:t>
            </w:r>
          </w:p>
        </w:tc>
        <w:tc>
          <w:tcPr>
            <w:tcW w:w="5669" w:type="dxa"/>
          </w:tcPr>
          <w:p w:rsidR="0033089C" w:rsidRPr="0033089C" w:rsidRDefault="0033089C" w:rsidP="0033089C">
            <w:pPr>
              <w:spacing w:line="240" w:lineRule="auto"/>
              <w:rPr>
                <w:rFonts w:cs="Frankruhel"/>
                <w:sz w:val="24"/>
                <w:rtl/>
              </w:rPr>
            </w:pPr>
            <w:r>
              <w:rPr>
                <w:sz w:val="24"/>
                <w:rtl/>
              </w:rPr>
              <w:t>דיווח לועדת ביקורת</w:t>
            </w:r>
          </w:p>
        </w:tc>
        <w:tc>
          <w:tcPr>
            <w:tcW w:w="567" w:type="dxa"/>
          </w:tcPr>
          <w:p w:rsidR="0033089C" w:rsidRPr="0033089C" w:rsidRDefault="0033089C" w:rsidP="0033089C">
            <w:pPr>
              <w:spacing w:line="240" w:lineRule="auto"/>
              <w:rPr>
                <w:rStyle w:val="Hyperlink"/>
                <w:rtl/>
              </w:rPr>
            </w:pPr>
            <w:hyperlink w:anchor="Seif44" w:tooltip="דיווח לועדת ביקור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ו': התקשרויות של תאגיד</w:t>
            </w:r>
          </w:p>
        </w:tc>
        <w:tc>
          <w:tcPr>
            <w:tcW w:w="567" w:type="dxa"/>
          </w:tcPr>
          <w:p w:rsidR="0033089C" w:rsidRPr="0033089C" w:rsidRDefault="0033089C" w:rsidP="0033089C">
            <w:pPr>
              <w:spacing w:line="240" w:lineRule="auto"/>
              <w:rPr>
                <w:rStyle w:val="Hyperlink"/>
                <w:rtl/>
              </w:rPr>
            </w:pPr>
            <w:hyperlink w:anchor="med6" w:tooltip="פרק ו: התקשרויות של תאגיד"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37 </w:t>
            </w:r>
          </w:p>
        </w:tc>
        <w:tc>
          <w:tcPr>
            <w:tcW w:w="5669" w:type="dxa"/>
          </w:tcPr>
          <w:p w:rsidR="0033089C" w:rsidRPr="0033089C" w:rsidRDefault="0033089C" w:rsidP="0033089C">
            <w:pPr>
              <w:spacing w:line="240" w:lineRule="auto"/>
              <w:rPr>
                <w:rFonts w:cs="Frankruhel"/>
                <w:sz w:val="24"/>
                <w:rtl/>
              </w:rPr>
            </w:pPr>
            <w:r>
              <w:rPr>
                <w:sz w:val="24"/>
                <w:rtl/>
              </w:rPr>
              <w:t>הגדרה</w:t>
            </w:r>
          </w:p>
        </w:tc>
        <w:tc>
          <w:tcPr>
            <w:tcW w:w="567" w:type="dxa"/>
          </w:tcPr>
          <w:p w:rsidR="0033089C" w:rsidRPr="0033089C" w:rsidRDefault="0033089C" w:rsidP="0033089C">
            <w:pPr>
              <w:spacing w:line="240" w:lineRule="auto"/>
              <w:rPr>
                <w:rStyle w:val="Hyperlink"/>
                <w:rtl/>
              </w:rPr>
            </w:pPr>
            <w:hyperlink w:anchor="Seif45" w:tooltip="הגדר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38 </w:t>
            </w:r>
          </w:p>
        </w:tc>
        <w:tc>
          <w:tcPr>
            <w:tcW w:w="5669" w:type="dxa"/>
          </w:tcPr>
          <w:p w:rsidR="0033089C" w:rsidRPr="0033089C" w:rsidRDefault="0033089C" w:rsidP="0033089C">
            <w:pPr>
              <w:spacing w:line="240" w:lineRule="auto"/>
              <w:rPr>
                <w:rFonts w:cs="Frankruhel"/>
                <w:sz w:val="24"/>
                <w:rtl/>
              </w:rPr>
            </w:pPr>
            <w:r>
              <w:rPr>
                <w:sz w:val="24"/>
                <w:rtl/>
              </w:rPr>
              <w:t>תחולת הוראות פרק ב'</w:t>
            </w:r>
          </w:p>
        </w:tc>
        <w:tc>
          <w:tcPr>
            <w:tcW w:w="567" w:type="dxa"/>
          </w:tcPr>
          <w:p w:rsidR="0033089C" w:rsidRPr="0033089C" w:rsidRDefault="0033089C" w:rsidP="0033089C">
            <w:pPr>
              <w:spacing w:line="240" w:lineRule="auto"/>
              <w:rPr>
                <w:rStyle w:val="Hyperlink"/>
                <w:rtl/>
              </w:rPr>
            </w:pPr>
            <w:hyperlink w:anchor="Seif46" w:tooltip="תחולת הוראות פרק ב"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39 </w:t>
            </w:r>
          </w:p>
        </w:tc>
        <w:tc>
          <w:tcPr>
            <w:tcW w:w="5669" w:type="dxa"/>
          </w:tcPr>
          <w:p w:rsidR="0033089C" w:rsidRPr="0033089C" w:rsidRDefault="0033089C" w:rsidP="0033089C">
            <w:pPr>
              <w:spacing w:line="240" w:lineRule="auto"/>
              <w:rPr>
                <w:rFonts w:cs="Frankruhel"/>
                <w:sz w:val="24"/>
                <w:rtl/>
              </w:rPr>
            </w:pPr>
            <w:r>
              <w:rPr>
                <w:sz w:val="24"/>
                <w:rtl/>
              </w:rPr>
              <w:t>פטור ממכרז</w:t>
            </w:r>
          </w:p>
        </w:tc>
        <w:tc>
          <w:tcPr>
            <w:tcW w:w="567" w:type="dxa"/>
          </w:tcPr>
          <w:p w:rsidR="0033089C" w:rsidRPr="0033089C" w:rsidRDefault="0033089C" w:rsidP="0033089C">
            <w:pPr>
              <w:spacing w:line="240" w:lineRule="auto"/>
              <w:rPr>
                <w:rStyle w:val="Hyperlink"/>
                <w:rtl/>
              </w:rPr>
            </w:pPr>
            <w:hyperlink w:anchor="Seif47" w:tooltip="פטור מ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40 </w:t>
            </w:r>
          </w:p>
        </w:tc>
        <w:tc>
          <w:tcPr>
            <w:tcW w:w="5669" w:type="dxa"/>
          </w:tcPr>
          <w:p w:rsidR="0033089C" w:rsidRPr="0033089C" w:rsidRDefault="0033089C" w:rsidP="0033089C">
            <w:pPr>
              <w:spacing w:line="240" w:lineRule="auto"/>
              <w:rPr>
                <w:rFonts w:cs="Frankruhel"/>
                <w:sz w:val="24"/>
                <w:rtl/>
              </w:rPr>
            </w:pPr>
            <w:r>
              <w:rPr>
                <w:sz w:val="24"/>
                <w:rtl/>
              </w:rPr>
              <w:t>אישור</w:t>
            </w:r>
          </w:p>
        </w:tc>
        <w:tc>
          <w:tcPr>
            <w:tcW w:w="567" w:type="dxa"/>
          </w:tcPr>
          <w:p w:rsidR="0033089C" w:rsidRPr="0033089C" w:rsidRDefault="0033089C" w:rsidP="0033089C">
            <w:pPr>
              <w:spacing w:line="240" w:lineRule="auto"/>
              <w:rPr>
                <w:rStyle w:val="Hyperlink"/>
                <w:rtl/>
              </w:rPr>
            </w:pPr>
            <w:hyperlink w:anchor="Seif48" w:tooltip="אישור"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ו'1 – התקשרויות של קופת חולים</w:t>
            </w:r>
          </w:p>
        </w:tc>
        <w:tc>
          <w:tcPr>
            <w:tcW w:w="567" w:type="dxa"/>
          </w:tcPr>
          <w:p w:rsidR="0033089C" w:rsidRPr="0033089C" w:rsidRDefault="0033089C" w:rsidP="0033089C">
            <w:pPr>
              <w:spacing w:line="240" w:lineRule="auto"/>
              <w:rPr>
                <w:rStyle w:val="Hyperlink"/>
                <w:rtl/>
              </w:rPr>
            </w:pPr>
            <w:hyperlink w:anchor="med7" w:tooltip="פרק ו1 – התקשרויות של קופת חול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40א </w:t>
            </w:r>
          </w:p>
        </w:tc>
        <w:tc>
          <w:tcPr>
            <w:tcW w:w="5669" w:type="dxa"/>
          </w:tcPr>
          <w:p w:rsidR="0033089C" w:rsidRPr="0033089C" w:rsidRDefault="0033089C" w:rsidP="0033089C">
            <w:pPr>
              <w:spacing w:line="240" w:lineRule="auto"/>
              <w:rPr>
                <w:rFonts w:cs="Frankruhel"/>
                <w:sz w:val="24"/>
                <w:rtl/>
              </w:rPr>
            </w:pPr>
            <w:r>
              <w:rPr>
                <w:sz w:val="24"/>
                <w:rtl/>
              </w:rPr>
              <w:t>הגדרות</w:t>
            </w:r>
          </w:p>
        </w:tc>
        <w:tc>
          <w:tcPr>
            <w:tcW w:w="567" w:type="dxa"/>
          </w:tcPr>
          <w:p w:rsidR="0033089C" w:rsidRPr="0033089C" w:rsidRDefault="0033089C" w:rsidP="0033089C">
            <w:pPr>
              <w:spacing w:line="240" w:lineRule="auto"/>
              <w:rPr>
                <w:rStyle w:val="Hyperlink"/>
                <w:rtl/>
              </w:rPr>
            </w:pPr>
            <w:hyperlink w:anchor="Seif8" w:tooltip="הגדר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40ב </w:t>
            </w:r>
          </w:p>
        </w:tc>
        <w:tc>
          <w:tcPr>
            <w:tcW w:w="5669" w:type="dxa"/>
          </w:tcPr>
          <w:p w:rsidR="0033089C" w:rsidRPr="0033089C" w:rsidRDefault="0033089C" w:rsidP="0033089C">
            <w:pPr>
              <w:spacing w:line="240" w:lineRule="auto"/>
              <w:rPr>
                <w:rFonts w:cs="Frankruhel"/>
                <w:sz w:val="24"/>
                <w:rtl/>
              </w:rPr>
            </w:pPr>
            <w:r>
              <w:rPr>
                <w:sz w:val="24"/>
                <w:rtl/>
              </w:rPr>
              <w:t>תחולת הוראות  פרק ב'</w:t>
            </w:r>
          </w:p>
        </w:tc>
        <w:tc>
          <w:tcPr>
            <w:tcW w:w="567" w:type="dxa"/>
          </w:tcPr>
          <w:p w:rsidR="0033089C" w:rsidRPr="0033089C" w:rsidRDefault="0033089C" w:rsidP="0033089C">
            <w:pPr>
              <w:spacing w:line="240" w:lineRule="auto"/>
              <w:rPr>
                <w:rStyle w:val="Hyperlink"/>
                <w:rtl/>
              </w:rPr>
            </w:pPr>
            <w:hyperlink w:anchor="Seif9" w:tooltip="תחולת הוראות  פרק ב"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40ג </w:t>
            </w:r>
          </w:p>
        </w:tc>
        <w:tc>
          <w:tcPr>
            <w:tcW w:w="5669" w:type="dxa"/>
          </w:tcPr>
          <w:p w:rsidR="0033089C" w:rsidRPr="0033089C" w:rsidRDefault="0033089C" w:rsidP="0033089C">
            <w:pPr>
              <w:spacing w:line="240" w:lineRule="auto"/>
              <w:rPr>
                <w:rFonts w:cs="Frankruhel"/>
                <w:sz w:val="24"/>
                <w:rtl/>
              </w:rPr>
            </w:pPr>
            <w:r>
              <w:rPr>
                <w:sz w:val="24"/>
                <w:rtl/>
              </w:rPr>
              <w:t>פטור ממכרז</w:t>
            </w:r>
          </w:p>
        </w:tc>
        <w:tc>
          <w:tcPr>
            <w:tcW w:w="567" w:type="dxa"/>
          </w:tcPr>
          <w:p w:rsidR="0033089C" w:rsidRPr="0033089C" w:rsidRDefault="0033089C" w:rsidP="0033089C">
            <w:pPr>
              <w:spacing w:line="240" w:lineRule="auto"/>
              <w:rPr>
                <w:rStyle w:val="Hyperlink"/>
                <w:rtl/>
              </w:rPr>
            </w:pPr>
            <w:hyperlink w:anchor="Seif10" w:tooltip="פטור ממכרז"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40ד </w:t>
            </w:r>
          </w:p>
        </w:tc>
        <w:tc>
          <w:tcPr>
            <w:tcW w:w="5669" w:type="dxa"/>
          </w:tcPr>
          <w:p w:rsidR="0033089C" w:rsidRPr="0033089C" w:rsidRDefault="0033089C" w:rsidP="0033089C">
            <w:pPr>
              <w:spacing w:line="240" w:lineRule="auto"/>
              <w:rPr>
                <w:rFonts w:cs="Frankruhel"/>
                <w:sz w:val="24"/>
                <w:rtl/>
              </w:rPr>
            </w:pPr>
            <w:r>
              <w:rPr>
                <w:sz w:val="24"/>
                <w:rtl/>
              </w:rPr>
              <w:t>ועדת מכרזים</w:t>
            </w:r>
          </w:p>
        </w:tc>
        <w:tc>
          <w:tcPr>
            <w:tcW w:w="567" w:type="dxa"/>
          </w:tcPr>
          <w:p w:rsidR="0033089C" w:rsidRPr="0033089C" w:rsidRDefault="0033089C" w:rsidP="0033089C">
            <w:pPr>
              <w:spacing w:line="240" w:lineRule="auto"/>
              <w:rPr>
                <w:rStyle w:val="Hyperlink"/>
                <w:rtl/>
              </w:rPr>
            </w:pPr>
            <w:hyperlink w:anchor="Seif11" w:tooltip="ועדת מכרז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40ה </w:t>
            </w:r>
          </w:p>
        </w:tc>
        <w:tc>
          <w:tcPr>
            <w:tcW w:w="5669" w:type="dxa"/>
          </w:tcPr>
          <w:p w:rsidR="0033089C" w:rsidRPr="0033089C" w:rsidRDefault="0033089C" w:rsidP="0033089C">
            <w:pPr>
              <w:spacing w:line="240" w:lineRule="auto"/>
              <w:rPr>
                <w:rFonts w:cs="Frankruhel"/>
                <w:sz w:val="24"/>
                <w:rtl/>
              </w:rPr>
            </w:pPr>
            <w:r>
              <w:rPr>
                <w:sz w:val="24"/>
                <w:rtl/>
              </w:rPr>
              <w:t>דיווח</w:t>
            </w:r>
          </w:p>
        </w:tc>
        <w:tc>
          <w:tcPr>
            <w:tcW w:w="567" w:type="dxa"/>
          </w:tcPr>
          <w:p w:rsidR="0033089C" w:rsidRPr="0033089C" w:rsidRDefault="0033089C" w:rsidP="0033089C">
            <w:pPr>
              <w:spacing w:line="240" w:lineRule="auto"/>
              <w:rPr>
                <w:rStyle w:val="Hyperlink"/>
                <w:rtl/>
              </w:rPr>
            </w:pPr>
            <w:hyperlink w:anchor="Seif12" w:tooltip="דיווח"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p>
        </w:tc>
        <w:tc>
          <w:tcPr>
            <w:tcW w:w="5669" w:type="dxa"/>
          </w:tcPr>
          <w:p w:rsidR="0033089C" w:rsidRPr="0033089C" w:rsidRDefault="0033089C" w:rsidP="0033089C">
            <w:pPr>
              <w:spacing w:line="240" w:lineRule="auto"/>
              <w:rPr>
                <w:rFonts w:cs="Frankruhel"/>
                <w:sz w:val="24"/>
                <w:rtl/>
              </w:rPr>
            </w:pPr>
            <w:r>
              <w:rPr>
                <w:sz w:val="24"/>
                <w:rtl/>
              </w:rPr>
              <w:t>פרק ז': הוראות שונות</w:t>
            </w:r>
          </w:p>
        </w:tc>
        <w:tc>
          <w:tcPr>
            <w:tcW w:w="567" w:type="dxa"/>
          </w:tcPr>
          <w:p w:rsidR="0033089C" w:rsidRPr="0033089C" w:rsidRDefault="0033089C" w:rsidP="0033089C">
            <w:pPr>
              <w:spacing w:line="240" w:lineRule="auto"/>
              <w:rPr>
                <w:rStyle w:val="Hyperlink"/>
                <w:rtl/>
              </w:rPr>
            </w:pPr>
            <w:hyperlink w:anchor="med8" w:tooltip="פרק ז: הוראות שונ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42א </w:t>
            </w:r>
          </w:p>
        </w:tc>
        <w:tc>
          <w:tcPr>
            <w:tcW w:w="5669" w:type="dxa"/>
          </w:tcPr>
          <w:p w:rsidR="0033089C" w:rsidRPr="0033089C" w:rsidRDefault="0033089C" w:rsidP="0033089C">
            <w:pPr>
              <w:spacing w:line="240" w:lineRule="auto"/>
              <w:rPr>
                <w:rFonts w:cs="Frankruhel"/>
                <w:sz w:val="24"/>
                <w:rtl/>
              </w:rPr>
            </w:pPr>
            <w:r>
              <w:rPr>
                <w:sz w:val="24"/>
                <w:rtl/>
              </w:rPr>
              <w:t>הוראות לגוף ציבורי</w:t>
            </w:r>
          </w:p>
        </w:tc>
        <w:tc>
          <w:tcPr>
            <w:tcW w:w="567" w:type="dxa"/>
          </w:tcPr>
          <w:p w:rsidR="0033089C" w:rsidRPr="0033089C" w:rsidRDefault="0033089C" w:rsidP="0033089C">
            <w:pPr>
              <w:spacing w:line="240" w:lineRule="auto"/>
              <w:rPr>
                <w:rStyle w:val="Hyperlink"/>
                <w:rtl/>
              </w:rPr>
            </w:pPr>
            <w:hyperlink w:anchor="Seif80" w:tooltip="הוראות לגוף ציבורי"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42ב </w:t>
            </w:r>
          </w:p>
        </w:tc>
        <w:tc>
          <w:tcPr>
            <w:tcW w:w="5669" w:type="dxa"/>
          </w:tcPr>
          <w:p w:rsidR="0033089C" w:rsidRPr="0033089C" w:rsidRDefault="0033089C" w:rsidP="0033089C">
            <w:pPr>
              <w:spacing w:line="240" w:lineRule="auto"/>
              <w:rPr>
                <w:rFonts w:cs="Frankruhel"/>
                <w:sz w:val="24"/>
                <w:rtl/>
              </w:rPr>
            </w:pPr>
            <w:r>
              <w:rPr>
                <w:sz w:val="24"/>
                <w:rtl/>
              </w:rPr>
              <w:t>הכשרה לחברי ועדה</w:t>
            </w:r>
          </w:p>
        </w:tc>
        <w:tc>
          <w:tcPr>
            <w:tcW w:w="567" w:type="dxa"/>
          </w:tcPr>
          <w:p w:rsidR="0033089C" w:rsidRPr="0033089C" w:rsidRDefault="0033089C" w:rsidP="0033089C">
            <w:pPr>
              <w:spacing w:line="240" w:lineRule="auto"/>
              <w:rPr>
                <w:rStyle w:val="Hyperlink"/>
                <w:rtl/>
              </w:rPr>
            </w:pPr>
            <w:hyperlink w:anchor="Seif81" w:tooltip="הכשרה לחברי ועד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43 </w:t>
            </w:r>
          </w:p>
        </w:tc>
        <w:tc>
          <w:tcPr>
            <w:tcW w:w="5669" w:type="dxa"/>
          </w:tcPr>
          <w:p w:rsidR="0033089C" w:rsidRPr="0033089C" w:rsidRDefault="0033089C" w:rsidP="0033089C">
            <w:pPr>
              <w:spacing w:line="240" w:lineRule="auto"/>
              <w:rPr>
                <w:rFonts w:cs="Frankruhel"/>
                <w:sz w:val="24"/>
                <w:rtl/>
              </w:rPr>
            </w:pPr>
            <w:r>
              <w:rPr>
                <w:sz w:val="24"/>
                <w:rtl/>
              </w:rPr>
              <w:t>שמירת סודות</w:t>
            </w:r>
          </w:p>
        </w:tc>
        <w:tc>
          <w:tcPr>
            <w:tcW w:w="567" w:type="dxa"/>
          </w:tcPr>
          <w:p w:rsidR="0033089C" w:rsidRPr="0033089C" w:rsidRDefault="0033089C" w:rsidP="0033089C">
            <w:pPr>
              <w:spacing w:line="240" w:lineRule="auto"/>
              <w:rPr>
                <w:rStyle w:val="Hyperlink"/>
                <w:rtl/>
              </w:rPr>
            </w:pPr>
            <w:hyperlink w:anchor="Seif13" w:tooltip="שמירת סודו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44 </w:t>
            </w:r>
          </w:p>
        </w:tc>
        <w:tc>
          <w:tcPr>
            <w:tcW w:w="5669" w:type="dxa"/>
          </w:tcPr>
          <w:p w:rsidR="0033089C" w:rsidRPr="0033089C" w:rsidRDefault="0033089C" w:rsidP="0033089C">
            <w:pPr>
              <w:spacing w:line="240" w:lineRule="auto"/>
              <w:rPr>
                <w:rFonts w:cs="Frankruhel"/>
                <w:sz w:val="24"/>
                <w:rtl/>
              </w:rPr>
            </w:pPr>
            <w:r>
              <w:rPr>
                <w:sz w:val="24"/>
                <w:rtl/>
              </w:rPr>
              <w:t>אמנה בינלאומית</w:t>
            </w:r>
          </w:p>
        </w:tc>
        <w:tc>
          <w:tcPr>
            <w:tcW w:w="567" w:type="dxa"/>
          </w:tcPr>
          <w:p w:rsidR="0033089C" w:rsidRPr="0033089C" w:rsidRDefault="0033089C" w:rsidP="0033089C">
            <w:pPr>
              <w:spacing w:line="240" w:lineRule="auto"/>
              <w:rPr>
                <w:rStyle w:val="Hyperlink"/>
                <w:rtl/>
              </w:rPr>
            </w:pPr>
            <w:hyperlink w:anchor="Seif14" w:tooltip="אמנה בינלאומית"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45 </w:t>
            </w:r>
          </w:p>
        </w:tc>
        <w:tc>
          <w:tcPr>
            <w:tcW w:w="5669" w:type="dxa"/>
          </w:tcPr>
          <w:p w:rsidR="0033089C" w:rsidRPr="0033089C" w:rsidRDefault="0033089C" w:rsidP="0033089C">
            <w:pPr>
              <w:spacing w:line="240" w:lineRule="auto"/>
              <w:rPr>
                <w:rFonts w:cs="Frankruhel"/>
                <w:sz w:val="24"/>
                <w:rtl/>
              </w:rPr>
            </w:pPr>
            <w:r>
              <w:rPr>
                <w:sz w:val="24"/>
                <w:rtl/>
              </w:rPr>
              <w:t>שמירת דינים</w:t>
            </w:r>
          </w:p>
        </w:tc>
        <w:tc>
          <w:tcPr>
            <w:tcW w:w="567" w:type="dxa"/>
          </w:tcPr>
          <w:p w:rsidR="0033089C" w:rsidRPr="0033089C" w:rsidRDefault="0033089C" w:rsidP="0033089C">
            <w:pPr>
              <w:spacing w:line="240" w:lineRule="auto"/>
              <w:rPr>
                <w:rStyle w:val="Hyperlink"/>
                <w:rtl/>
              </w:rPr>
            </w:pPr>
            <w:hyperlink w:anchor="Seif15" w:tooltip="שמירת דינים"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33089C" w:rsidRPr="0033089C" w:rsidTr="0033089C">
        <w:tblPrEx>
          <w:tblCellMar>
            <w:top w:w="0" w:type="dxa"/>
            <w:bottom w:w="0" w:type="dxa"/>
          </w:tblCellMar>
        </w:tblPrEx>
        <w:tc>
          <w:tcPr>
            <w:tcW w:w="1247" w:type="dxa"/>
          </w:tcPr>
          <w:p w:rsidR="0033089C" w:rsidRPr="0033089C" w:rsidRDefault="0033089C" w:rsidP="0033089C">
            <w:pPr>
              <w:spacing w:line="240" w:lineRule="auto"/>
              <w:rPr>
                <w:rFonts w:cs="Frankruhel"/>
                <w:sz w:val="24"/>
                <w:rtl/>
              </w:rPr>
            </w:pPr>
            <w:r>
              <w:rPr>
                <w:sz w:val="24"/>
                <w:rtl/>
              </w:rPr>
              <w:t xml:space="preserve">סעיף 46 </w:t>
            </w:r>
          </w:p>
        </w:tc>
        <w:tc>
          <w:tcPr>
            <w:tcW w:w="5669" w:type="dxa"/>
          </w:tcPr>
          <w:p w:rsidR="0033089C" w:rsidRPr="0033089C" w:rsidRDefault="0033089C" w:rsidP="0033089C">
            <w:pPr>
              <w:spacing w:line="240" w:lineRule="auto"/>
              <w:rPr>
                <w:rFonts w:cs="Frankruhel"/>
                <w:sz w:val="24"/>
                <w:rtl/>
              </w:rPr>
            </w:pPr>
            <w:r>
              <w:rPr>
                <w:sz w:val="24"/>
                <w:rtl/>
              </w:rPr>
              <w:t>תחילה ותחולה</w:t>
            </w:r>
          </w:p>
        </w:tc>
        <w:tc>
          <w:tcPr>
            <w:tcW w:w="567" w:type="dxa"/>
          </w:tcPr>
          <w:p w:rsidR="0033089C" w:rsidRPr="0033089C" w:rsidRDefault="0033089C" w:rsidP="0033089C">
            <w:pPr>
              <w:spacing w:line="240" w:lineRule="auto"/>
              <w:rPr>
                <w:rStyle w:val="Hyperlink"/>
                <w:rtl/>
              </w:rPr>
            </w:pPr>
            <w:hyperlink w:anchor="Seif16" w:tooltip="תחילה ותחולה" w:history="1">
              <w:r w:rsidRPr="0033089C">
                <w:rPr>
                  <w:rStyle w:val="Hyperlink"/>
                </w:rPr>
                <w:t>Go</w:t>
              </w:r>
            </w:hyperlink>
          </w:p>
        </w:tc>
        <w:tc>
          <w:tcPr>
            <w:tcW w:w="850" w:type="dxa"/>
          </w:tcPr>
          <w:p w:rsidR="0033089C" w:rsidRPr="0033089C" w:rsidRDefault="0033089C" w:rsidP="0033089C">
            <w:pPr>
              <w:spacing w:line="240" w:lineRule="auto"/>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bl>
    <w:p w:rsidR="000A27EB" w:rsidRDefault="000A27EB">
      <w:pPr>
        <w:pStyle w:val="big-header"/>
        <w:ind w:left="0" w:right="1134"/>
        <w:rPr>
          <w:rFonts w:cs="FrankRuehl"/>
          <w:sz w:val="32"/>
          <w:rtl/>
        </w:rPr>
      </w:pPr>
    </w:p>
    <w:p w:rsidR="000A27EB" w:rsidRDefault="000A27EB" w:rsidP="00F872FE">
      <w:pPr>
        <w:pStyle w:val="big-header"/>
        <w:ind w:left="0" w:right="1134"/>
        <w:rPr>
          <w:rStyle w:val="default"/>
          <w:rFonts w:cs="FrankRuehl" w:hint="cs"/>
          <w:rtl/>
        </w:rPr>
      </w:pPr>
      <w:r>
        <w:rPr>
          <w:rFonts w:cs="FrankRuehl"/>
          <w:sz w:val="32"/>
          <w:rtl/>
        </w:rPr>
        <w:br w:type="page"/>
        <w:t>תק</w:t>
      </w:r>
      <w:r>
        <w:rPr>
          <w:rFonts w:cs="FrankRuehl" w:hint="cs"/>
          <w:sz w:val="32"/>
          <w:rtl/>
        </w:rPr>
        <w:t>נות חובת המכרזים, תשנ"ג-</w:t>
      </w:r>
      <w:r>
        <w:rPr>
          <w:rFonts w:cs="FrankRuehl"/>
          <w:sz w:val="32"/>
          <w:rtl/>
        </w:rPr>
        <w:t>1993</w:t>
      </w:r>
      <w:r>
        <w:rPr>
          <w:rStyle w:val="default"/>
          <w:rtl/>
        </w:rPr>
        <w:footnoteReference w:customMarkFollows="1" w:id="1"/>
        <w:t>*</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ו-7 לחוק חובת המכרזים, תשנ"ב-</w:t>
      </w:r>
      <w:r>
        <w:rPr>
          <w:rStyle w:val="default"/>
          <w:rFonts w:cs="FrankRuehl"/>
          <w:rtl/>
        </w:rPr>
        <w:t>1992 (</w:t>
      </w:r>
      <w:r>
        <w:rPr>
          <w:rStyle w:val="default"/>
          <w:rFonts w:cs="FrankRuehl" w:hint="cs"/>
          <w:rtl/>
        </w:rPr>
        <w:t xml:space="preserve">להלן </w:t>
      </w:r>
      <w:r w:rsidR="001653EA">
        <w:rPr>
          <w:rStyle w:val="default"/>
          <w:rFonts w:cs="FrankRuehl"/>
          <w:rtl/>
        </w:rPr>
        <w:t>–</w:t>
      </w:r>
      <w:r>
        <w:rPr>
          <w:rStyle w:val="default"/>
          <w:rFonts w:cs="FrankRuehl"/>
          <w:rtl/>
        </w:rPr>
        <w:t xml:space="preserve"> </w:t>
      </w:r>
      <w:r>
        <w:rPr>
          <w:rStyle w:val="default"/>
          <w:rFonts w:cs="FrankRuehl" w:hint="cs"/>
          <w:rtl/>
        </w:rPr>
        <w:t>החוק), ובאישור ועדת החוקה חוק ומשפט של הכנסת, אני מתקין תקנות אלה:</w:t>
      </w:r>
    </w:p>
    <w:p w:rsidR="000A27EB" w:rsidRDefault="000A27EB">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0A27EB" w:rsidRDefault="000A27EB">
      <w:pPr>
        <w:pStyle w:val="P00"/>
        <w:spacing w:before="72"/>
        <w:ind w:left="0" w:right="1134"/>
        <w:rPr>
          <w:rStyle w:val="default"/>
          <w:rFonts w:cs="FrankRuehl" w:hint="cs"/>
          <w:rtl/>
        </w:rPr>
      </w:pPr>
      <w:bookmarkStart w:id="1" w:name="Seif17"/>
      <w:bookmarkEnd w:id="1"/>
      <w:r>
        <w:rPr>
          <w:lang w:val="he-IL"/>
        </w:rPr>
        <w:pict>
          <v:rect id="_x0000_s2050" style="position:absolute;left:0;text-align:left;margin-left:464.5pt;margin-top:8.05pt;width:75.05pt;height:20pt;z-index:251560960" o:allowincell="f" filled="f" stroked="f" strokecolor="lime" strokeweight=".25pt">
            <v:textbox inset="0,0,0,0">
              <w:txbxContent>
                <w:p w:rsidR="00F0439E" w:rsidRDefault="00F0439E" w:rsidP="005E31E8">
                  <w:pPr>
                    <w:spacing w:line="160" w:lineRule="exact"/>
                    <w:rPr>
                      <w:rFonts w:cs="Miriam" w:hint="cs"/>
                      <w:noProof/>
                      <w:sz w:val="18"/>
                      <w:szCs w:val="18"/>
                      <w:rtl/>
                    </w:rPr>
                  </w:pPr>
                  <w:r>
                    <w:rPr>
                      <w:rFonts w:cs="Miriam"/>
                      <w:sz w:val="18"/>
                      <w:szCs w:val="18"/>
                      <w:rtl/>
                    </w:rPr>
                    <w:t>הג</w:t>
                  </w:r>
                  <w:r>
                    <w:rPr>
                      <w:rFonts w:cs="Miriam" w:hint="cs"/>
                      <w:sz w:val="18"/>
                      <w:szCs w:val="18"/>
                      <w:rtl/>
                    </w:rPr>
                    <w:t>דרות</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5E31E8" w:rsidRPr="00314105" w:rsidRDefault="005E31E8" w:rsidP="005E31E8">
      <w:pPr>
        <w:pStyle w:val="P00"/>
        <w:spacing w:before="0"/>
        <w:ind w:left="0" w:right="1134"/>
        <w:rPr>
          <w:rStyle w:val="default"/>
          <w:rFonts w:cs="FrankRuehl" w:hint="cs"/>
          <w:vanish/>
          <w:color w:val="FF0000"/>
          <w:sz w:val="20"/>
          <w:szCs w:val="20"/>
          <w:shd w:val="clear" w:color="auto" w:fill="FFFF99"/>
          <w:rtl/>
        </w:rPr>
      </w:pPr>
      <w:bookmarkStart w:id="2" w:name="Rov237"/>
      <w:r w:rsidRPr="00314105">
        <w:rPr>
          <w:rStyle w:val="default"/>
          <w:rFonts w:cs="FrankRuehl" w:hint="cs"/>
          <w:vanish/>
          <w:color w:val="FF0000"/>
          <w:sz w:val="20"/>
          <w:szCs w:val="20"/>
          <w:shd w:val="clear" w:color="auto" w:fill="FFFF99"/>
          <w:rtl/>
        </w:rPr>
        <w:t>מיום 1.6.2009</w:t>
      </w:r>
    </w:p>
    <w:p w:rsidR="005E31E8" w:rsidRPr="00314105" w:rsidRDefault="005E31E8" w:rsidP="005E31E8">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5E31E8" w:rsidRPr="00314105" w:rsidRDefault="005E31E8" w:rsidP="005E31E8">
      <w:pPr>
        <w:pStyle w:val="P00"/>
        <w:spacing w:before="0"/>
        <w:ind w:left="0" w:right="1134"/>
        <w:rPr>
          <w:rStyle w:val="default"/>
          <w:rFonts w:cs="FrankRuehl" w:hint="cs"/>
          <w:vanish/>
          <w:sz w:val="20"/>
          <w:szCs w:val="20"/>
          <w:shd w:val="clear" w:color="auto" w:fill="FFFF99"/>
          <w:rtl/>
        </w:rPr>
      </w:pPr>
      <w:hyperlink r:id="rId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442</w:t>
      </w:r>
    </w:p>
    <w:p w:rsidR="005E31E8" w:rsidRPr="00314105" w:rsidRDefault="005E31E8" w:rsidP="005E31E8">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תקנה 1</w:t>
      </w:r>
    </w:p>
    <w:p w:rsidR="005E31E8" w:rsidRPr="003D4D87" w:rsidRDefault="005E31E8" w:rsidP="003D4D87">
      <w:pPr>
        <w:pStyle w:val="P00"/>
        <w:ind w:left="0" w:right="1134"/>
        <w:rPr>
          <w:rStyle w:val="default"/>
          <w:rFonts w:cs="FrankRuehl" w:hint="cs"/>
          <w:sz w:val="2"/>
          <w:szCs w:val="2"/>
          <w:shd w:val="clear" w:color="auto" w:fill="FFFF99"/>
          <w:rtl/>
        </w:rPr>
      </w:pPr>
      <w:hyperlink r:id="rId8" w:history="1">
        <w:r w:rsidRPr="00314105">
          <w:rPr>
            <w:rStyle w:val="Hyperlink"/>
            <w:rFonts w:cs="FrankRuehl" w:hint="cs"/>
            <w:vanish/>
            <w:szCs w:val="20"/>
            <w:shd w:val="clear" w:color="auto" w:fill="FFFF99"/>
            <w:rtl/>
          </w:rPr>
          <w:t>לנוסח תקנה 1</w:t>
        </w:r>
      </w:hyperlink>
      <w:r w:rsidRPr="00314105">
        <w:rPr>
          <w:rStyle w:val="default"/>
          <w:rFonts w:cs="FrankRuehl" w:hint="cs"/>
          <w:vanish/>
          <w:sz w:val="20"/>
          <w:szCs w:val="20"/>
          <w:shd w:val="clear" w:color="auto" w:fill="FFFF99"/>
          <w:rtl/>
        </w:rPr>
        <w:t xml:space="preserve"> לפני החלפתה</w:t>
      </w:r>
      <w:bookmarkEnd w:id="2"/>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"אזור עדיפות לאומית" </w:t>
      </w:r>
      <w:r w:rsidRPr="005E31E8">
        <w:rPr>
          <w:rStyle w:val="default"/>
          <w:rFonts w:cs="FrankRuehl"/>
          <w:rtl/>
        </w:rPr>
        <w:t>–</w:t>
      </w:r>
      <w:r w:rsidRPr="005E31E8">
        <w:rPr>
          <w:rStyle w:val="default"/>
          <w:rFonts w:cs="FrankRuehl" w:hint="cs"/>
          <w:rtl/>
        </w:rPr>
        <w:t xml:space="preserve"> כמשמעותו בסעיף 3א(3) לחוק;</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"אתר האינטרנט" </w:t>
      </w:r>
      <w:r w:rsidRPr="005E31E8">
        <w:rPr>
          <w:rStyle w:val="default"/>
          <w:rFonts w:cs="FrankRuehl"/>
          <w:rtl/>
        </w:rPr>
        <w:t>–</w:t>
      </w:r>
    </w:p>
    <w:p w:rsidR="005E31E8" w:rsidRPr="005E31E8" w:rsidRDefault="005E31E8" w:rsidP="005E31E8">
      <w:pPr>
        <w:pStyle w:val="P00"/>
        <w:spacing w:before="72"/>
        <w:ind w:left="1021" w:right="1134"/>
        <w:rPr>
          <w:rStyle w:val="default"/>
          <w:rFonts w:cs="FrankRuehl" w:hint="cs"/>
          <w:rtl/>
        </w:rPr>
      </w:pPr>
      <w:r w:rsidRPr="005E31E8">
        <w:rPr>
          <w:rStyle w:val="default"/>
          <w:rFonts w:cs="FrankRuehl" w:hint="cs"/>
          <w:rtl/>
        </w:rPr>
        <w:t>(1)</w:t>
      </w:r>
      <w:r w:rsidRPr="005E31E8">
        <w:rPr>
          <w:rStyle w:val="default"/>
          <w:rFonts w:cs="FrankRuehl" w:hint="cs"/>
          <w:rtl/>
        </w:rPr>
        <w:tab/>
        <w:t xml:space="preserve">לעניין משרד ממשלתי </w:t>
      </w:r>
      <w:r w:rsidRPr="005E31E8">
        <w:rPr>
          <w:rStyle w:val="default"/>
          <w:rFonts w:cs="FrankRuehl"/>
          <w:rtl/>
        </w:rPr>
        <w:t>–</w:t>
      </w:r>
      <w:r w:rsidRPr="005E31E8">
        <w:rPr>
          <w:rStyle w:val="default"/>
          <w:rFonts w:cs="FrankRuehl" w:hint="cs"/>
          <w:rtl/>
        </w:rPr>
        <w:t xml:space="preserve"> אתר האינטרנט של מינהל הרכש הממשלתי באגף החשב הכללי (להלן </w:t>
      </w:r>
      <w:r w:rsidRPr="005E31E8">
        <w:rPr>
          <w:rStyle w:val="default"/>
          <w:rFonts w:cs="FrankRuehl"/>
          <w:rtl/>
        </w:rPr>
        <w:t>–</w:t>
      </w:r>
      <w:r w:rsidRPr="005E31E8">
        <w:rPr>
          <w:rStyle w:val="default"/>
          <w:rFonts w:cs="FrankRuehl" w:hint="cs"/>
          <w:rtl/>
        </w:rPr>
        <w:t xml:space="preserve"> אתר האינטרנט הממשלתי);</w:t>
      </w:r>
    </w:p>
    <w:p w:rsidR="005E31E8" w:rsidRPr="005E31E8" w:rsidRDefault="005E31E8" w:rsidP="005E31E8">
      <w:pPr>
        <w:pStyle w:val="P00"/>
        <w:spacing w:before="72"/>
        <w:ind w:left="1021" w:right="1134"/>
        <w:rPr>
          <w:rStyle w:val="default"/>
          <w:rFonts w:cs="FrankRuehl" w:hint="cs"/>
          <w:rtl/>
        </w:rPr>
      </w:pPr>
      <w:r w:rsidRPr="005E31E8">
        <w:rPr>
          <w:rStyle w:val="default"/>
          <w:rFonts w:cs="FrankRuehl" w:hint="cs"/>
          <w:rtl/>
        </w:rPr>
        <w:t>(2)</w:t>
      </w:r>
      <w:r w:rsidRPr="005E31E8">
        <w:rPr>
          <w:rStyle w:val="default"/>
          <w:rFonts w:cs="FrankRuehl" w:hint="cs"/>
          <w:rtl/>
        </w:rPr>
        <w:tab/>
        <w:t xml:space="preserve">לעניין גוף ציבורי שאינו משרד ממשלתי </w:t>
      </w:r>
      <w:r w:rsidRPr="005E31E8">
        <w:rPr>
          <w:rStyle w:val="default"/>
          <w:rFonts w:cs="FrankRuehl"/>
          <w:rtl/>
        </w:rPr>
        <w:t>–</w:t>
      </w:r>
      <w:r w:rsidRPr="005E31E8">
        <w:rPr>
          <w:rStyle w:val="default"/>
          <w:rFonts w:cs="FrankRuehl" w:hint="cs"/>
          <w:rtl/>
        </w:rPr>
        <w:t xml:space="preserve"> אתר האינטרנט של הגוף הציבורי או של כמה גופים ציבוריים כאמור;</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"גוף ציבורי" </w:t>
      </w:r>
      <w:r w:rsidRPr="005E31E8">
        <w:rPr>
          <w:rStyle w:val="default"/>
          <w:rFonts w:cs="FrankRuehl"/>
          <w:rtl/>
        </w:rPr>
        <w:t>–</w:t>
      </w:r>
      <w:r w:rsidRPr="005E31E8">
        <w:rPr>
          <w:rStyle w:val="default"/>
          <w:rFonts w:cs="FrankRuehl" w:hint="cs"/>
          <w:rtl/>
        </w:rPr>
        <w:t xml:space="preserve"> כל אחד מהגופים המנויים בסעיף 2(א) לחוק, למעט מערכת הביטחון;</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"דיני עבודה" </w:t>
      </w:r>
      <w:r w:rsidRPr="005E31E8">
        <w:rPr>
          <w:rStyle w:val="default"/>
          <w:rFonts w:cs="FrankRuehl"/>
          <w:rtl/>
        </w:rPr>
        <w:t>–</w:t>
      </w:r>
      <w:r w:rsidRPr="005E31E8">
        <w:rPr>
          <w:rStyle w:val="default"/>
          <w:rFonts w:cs="FrankRuehl" w:hint="cs"/>
          <w:rtl/>
        </w:rPr>
        <w:t xml:space="preserve"> החיקוקים המפורטים בתוספת השניה לחוק בית הדין לעבודה, התשכ"ט-1969, ששר התעשיה המסחר והתעסוקה ממונה על ביצועם וכן חוק הביטוח הלאומי [נוסח משולב], התשנ"ה-1995;</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"הזדהות" </w:t>
      </w:r>
      <w:r w:rsidRPr="005E31E8">
        <w:rPr>
          <w:rStyle w:val="default"/>
          <w:rFonts w:cs="FrankRuehl"/>
          <w:rtl/>
        </w:rPr>
        <w:t>–</w:t>
      </w:r>
      <w:r w:rsidRPr="005E31E8">
        <w:rPr>
          <w:rStyle w:val="default"/>
          <w:rFonts w:cs="FrankRuehl" w:hint="cs"/>
          <w:rtl/>
        </w:rPr>
        <w:t xml:space="preserve"> התחברות למערכת אלקטרונית באופן המבטיח כי אדם מסוים, והוא בלבד, התחבר למערכת או ביצע בה פעולות;</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"החשב הכללי" </w:t>
      </w:r>
      <w:r w:rsidRPr="005E31E8">
        <w:rPr>
          <w:rStyle w:val="default"/>
          <w:rFonts w:cs="FrankRuehl"/>
          <w:rtl/>
        </w:rPr>
        <w:t>–</w:t>
      </w:r>
      <w:r w:rsidRPr="005E31E8">
        <w:rPr>
          <w:rStyle w:val="default"/>
          <w:rFonts w:cs="FrankRuehl" w:hint="cs"/>
          <w:rtl/>
        </w:rPr>
        <w:t xml:space="preserve"> החשב הכללי במשרד האוצר;</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"הצעה אלקטרונית" </w:t>
      </w:r>
      <w:r w:rsidRPr="005E31E8">
        <w:rPr>
          <w:rStyle w:val="default"/>
          <w:rFonts w:cs="FrankRuehl"/>
          <w:rtl/>
        </w:rPr>
        <w:t>–</w:t>
      </w:r>
      <w:r w:rsidRPr="005E31E8">
        <w:rPr>
          <w:rStyle w:val="default"/>
          <w:rFonts w:cs="FrankRuehl" w:hint="cs"/>
          <w:rtl/>
        </w:rPr>
        <w:t xml:space="preserve"> הצעה המוגשת כמסר אלקטרוני לתיבת מכרזים אלקטרונית;</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"השמאי הממשלתי" </w:t>
      </w:r>
      <w:r w:rsidRPr="005E31E8">
        <w:rPr>
          <w:rStyle w:val="default"/>
          <w:rFonts w:cs="FrankRuehl"/>
          <w:rtl/>
        </w:rPr>
        <w:t>–</w:t>
      </w:r>
      <w:r w:rsidRPr="005E31E8">
        <w:rPr>
          <w:rStyle w:val="default"/>
          <w:rFonts w:cs="FrankRuehl" w:hint="cs"/>
          <w:rtl/>
        </w:rPr>
        <w:t xml:space="preserve"> השמאי הממשלתי הראשי במשרד המשפטים, או שמאי מטעמו; לעניין זה, "שמאי מטעמו" </w:t>
      </w:r>
      <w:r w:rsidRPr="005E31E8">
        <w:rPr>
          <w:rStyle w:val="default"/>
          <w:rFonts w:cs="FrankRuehl"/>
          <w:rtl/>
        </w:rPr>
        <w:t>–</w:t>
      </w:r>
      <w:r w:rsidRPr="005E31E8">
        <w:rPr>
          <w:rStyle w:val="default"/>
          <w:rFonts w:cs="FrankRuehl" w:hint="cs"/>
          <w:rtl/>
        </w:rPr>
        <w:t xml:space="preserve"> לרבות שמאי שאינו עובד מדינה, שייבחר מתוך מאגר שמאים שזכו במכרז שפרסמו השמאי הממשלתי הראשי במשרד המשפטים והחשב הכללי, בהתאם לתקנון כספים ומשק;</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"ועדה לבחינת התקשרויות" </w:t>
      </w:r>
      <w:r w:rsidRPr="005E31E8">
        <w:rPr>
          <w:rStyle w:val="default"/>
          <w:rFonts w:cs="FrankRuehl"/>
          <w:rtl/>
        </w:rPr>
        <w:t>–</w:t>
      </w:r>
    </w:p>
    <w:p w:rsidR="005E31E8" w:rsidRPr="005E31E8" w:rsidRDefault="005E31E8" w:rsidP="005E31E8">
      <w:pPr>
        <w:pStyle w:val="P00"/>
        <w:spacing w:before="72"/>
        <w:ind w:left="1021" w:right="1134"/>
        <w:rPr>
          <w:rStyle w:val="default"/>
          <w:rFonts w:cs="FrankRuehl" w:hint="cs"/>
          <w:rtl/>
        </w:rPr>
      </w:pPr>
      <w:r w:rsidRPr="005E31E8">
        <w:rPr>
          <w:rStyle w:val="default"/>
          <w:rFonts w:cs="FrankRuehl" w:hint="cs"/>
          <w:rtl/>
        </w:rPr>
        <w:t>(1)</w:t>
      </w:r>
      <w:r w:rsidRPr="005E31E8">
        <w:rPr>
          <w:rStyle w:val="default"/>
          <w:rFonts w:cs="FrankRuehl" w:hint="cs"/>
          <w:rtl/>
        </w:rPr>
        <w:tab/>
        <w:t>חברי הוועדה לבחינת התקשרויות של משרד, למעט לשכת נשיא המדינה, הכנסת, משרד מבקר המדינה וגוף ציבורי שאינו משרד, הם: החשב הכללי או סגנו והוא יהיה היושב ראש; היועץ המשפטי של משרד התעשיה המסחר והתעסוקה או נציגו; היועץ המשפטי של משרד האוצר או נציגו;</w:t>
      </w:r>
    </w:p>
    <w:p w:rsidR="005E31E8" w:rsidRPr="005E31E8" w:rsidRDefault="005E31E8" w:rsidP="005E31E8">
      <w:pPr>
        <w:pStyle w:val="P00"/>
        <w:spacing w:before="72"/>
        <w:ind w:left="1021" w:right="1134"/>
        <w:rPr>
          <w:rStyle w:val="default"/>
          <w:rFonts w:cs="FrankRuehl" w:hint="cs"/>
          <w:rtl/>
        </w:rPr>
      </w:pPr>
      <w:r w:rsidRPr="005E31E8">
        <w:rPr>
          <w:rStyle w:val="default"/>
          <w:rFonts w:cs="FrankRuehl" w:hint="cs"/>
          <w:rtl/>
        </w:rPr>
        <w:t>(2)</w:t>
      </w:r>
      <w:r w:rsidRPr="005E31E8">
        <w:rPr>
          <w:rStyle w:val="default"/>
          <w:rFonts w:cs="FrankRuehl" w:hint="cs"/>
          <w:rtl/>
        </w:rPr>
        <w:tab/>
        <w:t>חברי הוועדות לבחינת התקשרויות של לשכת נשיא המדינה, הכנסת, משרד מבקר המדינה וגוף ציבורי שאינו משרד, הם, בכל אחד מהם, לפי העניין: החשב או סגנו, והוא יהיה היושב ראש, היועץ המשפטי או נציגו ומנהל מחלקת הרכש או נציגו;</w:t>
      </w:r>
    </w:p>
    <w:p w:rsidR="00605BBE" w:rsidRDefault="00605BBE" w:rsidP="004F50F2">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561" type="#_x0000_t202" style="position:absolute;left:0;text-align:left;margin-left:470.25pt;margin-top:7.1pt;width:1in;height:14.15pt;z-index:251781120" filled="f" stroked="f">
            <v:textbox inset="1mm,0,1mm,0">
              <w:txbxContent>
                <w:p w:rsidR="00F0439E" w:rsidRDefault="00F0439E" w:rsidP="00605BBE">
                  <w:pPr>
                    <w:spacing w:line="160" w:lineRule="exact"/>
                    <w:rPr>
                      <w:rFonts w:cs="Miriam" w:hint="cs"/>
                      <w:noProof/>
                      <w:sz w:val="18"/>
                      <w:szCs w:val="18"/>
                      <w:rtl/>
                    </w:rPr>
                  </w:pPr>
                  <w:r>
                    <w:rPr>
                      <w:rFonts w:cs="Miriam" w:hint="cs"/>
                      <w:noProof/>
                      <w:sz w:val="18"/>
                      <w:szCs w:val="18"/>
                      <w:rtl/>
                    </w:rPr>
                    <w:t>תק' תשע"ד-2014</w:t>
                  </w:r>
                </w:p>
              </w:txbxContent>
            </v:textbox>
          </v:shape>
        </w:pict>
      </w:r>
      <w:r w:rsidRPr="005E31E8">
        <w:rPr>
          <w:rStyle w:val="default"/>
          <w:rFonts w:cs="FrankRuehl" w:hint="cs"/>
          <w:rtl/>
        </w:rPr>
        <w:tab/>
        <w:t>"</w:t>
      </w:r>
      <w:r w:rsidR="004F50F2">
        <w:rPr>
          <w:rStyle w:val="default"/>
          <w:rFonts w:cs="FrankRuehl" w:hint="cs"/>
          <w:rtl/>
        </w:rPr>
        <w:t xml:space="preserve">חוק להגברת האכיפה" </w:t>
      </w:r>
      <w:r w:rsidR="004F50F2">
        <w:rPr>
          <w:rStyle w:val="default"/>
          <w:rFonts w:cs="FrankRuehl"/>
          <w:rtl/>
        </w:rPr>
        <w:t>–</w:t>
      </w:r>
      <w:r w:rsidR="004F50F2">
        <w:rPr>
          <w:rStyle w:val="default"/>
          <w:rFonts w:cs="FrankRuehl" w:hint="cs"/>
          <w:rtl/>
        </w:rPr>
        <w:t xml:space="preserve"> חוק להגברת האכיפה של דיני העבודה, התשע"ב-2011</w:t>
      </w:r>
      <w:r w:rsidRPr="005E31E8">
        <w:rPr>
          <w:rStyle w:val="default"/>
          <w:rFonts w:cs="FrankRuehl" w:hint="cs"/>
          <w:rtl/>
        </w:rPr>
        <w:t>;</w:t>
      </w:r>
    </w:p>
    <w:p w:rsidR="00605BBE" w:rsidRPr="00314105" w:rsidRDefault="00605BBE" w:rsidP="00605BBE">
      <w:pPr>
        <w:pStyle w:val="P00"/>
        <w:spacing w:before="0"/>
        <w:ind w:left="0" w:right="1134"/>
        <w:rPr>
          <w:rStyle w:val="default"/>
          <w:rFonts w:cs="FrankRuehl" w:hint="cs"/>
          <w:vanish/>
          <w:color w:val="FF0000"/>
          <w:sz w:val="20"/>
          <w:szCs w:val="20"/>
          <w:shd w:val="clear" w:color="auto" w:fill="FFFF99"/>
          <w:rtl/>
        </w:rPr>
      </w:pPr>
      <w:bookmarkStart w:id="3" w:name="Rov268"/>
      <w:r w:rsidRPr="00314105">
        <w:rPr>
          <w:rStyle w:val="default"/>
          <w:rFonts w:cs="FrankRuehl" w:hint="cs"/>
          <w:vanish/>
          <w:color w:val="FF0000"/>
          <w:sz w:val="20"/>
          <w:szCs w:val="20"/>
          <w:shd w:val="clear" w:color="auto" w:fill="FFFF99"/>
          <w:rtl/>
        </w:rPr>
        <w:t>מיום 20.2.2014</w:t>
      </w:r>
    </w:p>
    <w:p w:rsidR="00605BBE" w:rsidRPr="00314105" w:rsidRDefault="00605BBE" w:rsidP="00605BB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605BBE" w:rsidRPr="00314105" w:rsidRDefault="004F50F2" w:rsidP="00605BBE">
      <w:pPr>
        <w:pStyle w:val="P00"/>
        <w:spacing w:before="0"/>
        <w:ind w:left="0" w:right="1134"/>
        <w:rPr>
          <w:rStyle w:val="default"/>
          <w:rFonts w:cs="FrankRuehl" w:hint="cs"/>
          <w:vanish/>
          <w:sz w:val="20"/>
          <w:szCs w:val="20"/>
          <w:shd w:val="clear" w:color="auto" w:fill="FFFF99"/>
          <w:rtl/>
        </w:rPr>
      </w:pPr>
      <w:hyperlink r:id="rId9" w:history="1">
        <w:r w:rsidR="00605BBE" w:rsidRPr="00314105">
          <w:rPr>
            <w:rStyle w:val="Hyperlink"/>
            <w:rFonts w:cs="FrankRuehl" w:hint="cs"/>
            <w:vanish/>
            <w:szCs w:val="20"/>
            <w:shd w:val="clear" w:color="auto" w:fill="FFFF99"/>
            <w:rtl/>
          </w:rPr>
          <w:t>ק"ת תשע"ד מס' 7332</w:t>
        </w:r>
      </w:hyperlink>
      <w:r w:rsidR="00605BBE" w:rsidRPr="00314105">
        <w:rPr>
          <w:rStyle w:val="default"/>
          <w:rFonts w:cs="FrankRuehl" w:hint="cs"/>
          <w:vanish/>
          <w:sz w:val="20"/>
          <w:szCs w:val="20"/>
          <w:shd w:val="clear" w:color="auto" w:fill="FFFF99"/>
          <w:rtl/>
        </w:rPr>
        <w:t xml:space="preserve"> מיום 21.1.2014 עמ' 544</w:t>
      </w:r>
    </w:p>
    <w:p w:rsidR="00605BBE" w:rsidRPr="004F50F2" w:rsidRDefault="00605BBE" w:rsidP="004F50F2">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הגדרת "</w:t>
      </w:r>
      <w:r w:rsidR="004F50F2" w:rsidRPr="00314105">
        <w:rPr>
          <w:rStyle w:val="default"/>
          <w:rFonts w:cs="FrankRuehl" w:hint="cs"/>
          <w:b/>
          <w:bCs/>
          <w:vanish/>
          <w:sz w:val="20"/>
          <w:szCs w:val="20"/>
          <w:shd w:val="clear" w:color="auto" w:fill="FFFF99"/>
          <w:rtl/>
        </w:rPr>
        <w:t>חוק להגברת האכיפה</w:t>
      </w:r>
      <w:r w:rsidRPr="00314105">
        <w:rPr>
          <w:rStyle w:val="default"/>
          <w:rFonts w:cs="FrankRuehl" w:hint="cs"/>
          <w:b/>
          <w:bCs/>
          <w:vanish/>
          <w:sz w:val="20"/>
          <w:szCs w:val="20"/>
          <w:shd w:val="clear" w:color="auto" w:fill="FFFF99"/>
          <w:rtl/>
        </w:rPr>
        <w:t>"</w:t>
      </w:r>
      <w:bookmarkEnd w:id="3"/>
    </w:p>
    <w:p w:rsidR="005E31E8" w:rsidRDefault="006D0F08" w:rsidP="006D0F08">
      <w:pPr>
        <w:pStyle w:val="P00"/>
        <w:spacing w:before="72"/>
        <w:ind w:left="0" w:right="1134"/>
        <w:rPr>
          <w:rStyle w:val="default"/>
          <w:rFonts w:cs="FrankRuehl"/>
          <w:rtl/>
        </w:rPr>
      </w:pPr>
      <w:r>
        <w:rPr>
          <w:rFonts w:cs="FrankRuehl" w:hint="cs"/>
          <w:sz w:val="26"/>
          <w:rtl/>
          <w:lang w:eastAsia="en-US"/>
        </w:rPr>
        <w:pict>
          <v:shape id="_x0000_s2585" type="#_x0000_t202" style="position:absolute;left:0;text-align:left;margin-left:470.25pt;margin-top:7.1pt;width:1in;height:14.15pt;z-index:251790336" filled="f" stroked="f">
            <v:textbox inset="1mm,0,1mm,0">
              <w:txbxContent>
                <w:p w:rsidR="006D0F08" w:rsidRDefault="006D0F08" w:rsidP="006D0F08">
                  <w:pPr>
                    <w:spacing w:line="160" w:lineRule="exact"/>
                    <w:rPr>
                      <w:rFonts w:cs="Miriam" w:hint="cs"/>
                      <w:noProof/>
                      <w:sz w:val="18"/>
                      <w:szCs w:val="18"/>
                      <w:rtl/>
                    </w:rPr>
                  </w:pPr>
                  <w:r>
                    <w:rPr>
                      <w:rFonts w:cs="Miriam" w:hint="cs"/>
                      <w:noProof/>
                      <w:sz w:val="18"/>
                      <w:szCs w:val="18"/>
                      <w:rtl/>
                    </w:rPr>
                    <w:t>תק' תשע"ט-2018</w:t>
                  </w:r>
                </w:p>
              </w:txbxContent>
            </v:textbox>
          </v:shape>
        </w:pict>
      </w:r>
      <w:r w:rsidRPr="005E31E8">
        <w:rPr>
          <w:rStyle w:val="default"/>
          <w:rFonts w:cs="FrankRuehl" w:hint="cs"/>
          <w:rtl/>
        </w:rPr>
        <w:tab/>
      </w:r>
      <w:r>
        <w:rPr>
          <w:rStyle w:val="default"/>
          <w:rFonts w:cs="FrankRuehl" w:hint="cs"/>
          <w:rtl/>
        </w:rPr>
        <w:t xml:space="preserve">"חתימה אלקטרונית", </w:t>
      </w:r>
      <w:r w:rsidRPr="005E31E8">
        <w:rPr>
          <w:rStyle w:val="default"/>
          <w:rFonts w:cs="FrankRuehl" w:hint="cs"/>
          <w:rtl/>
        </w:rPr>
        <w:t>"</w:t>
      </w:r>
      <w:r w:rsidR="005E31E8" w:rsidRPr="005E31E8">
        <w:rPr>
          <w:rStyle w:val="default"/>
          <w:rFonts w:cs="FrankRuehl" w:hint="cs"/>
          <w:rtl/>
        </w:rPr>
        <w:t xml:space="preserve">חתימה אלקטרונית מאובטחת", "חתימה אלקטרונית מאושרת" ו"מסר אלקטרוני" </w:t>
      </w:r>
      <w:r w:rsidR="005E31E8" w:rsidRPr="005E31E8">
        <w:rPr>
          <w:rStyle w:val="default"/>
          <w:rFonts w:cs="FrankRuehl"/>
          <w:rtl/>
        </w:rPr>
        <w:t>–</w:t>
      </w:r>
      <w:r w:rsidR="005E31E8" w:rsidRPr="005E31E8">
        <w:rPr>
          <w:rStyle w:val="default"/>
          <w:rFonts w:cs="FrankRuehl" w:hint="cs"/>
          <w:rtl/>
        </w:rPr>
        <w:t xml:space="preserve"> כהגדרתם בחוק חתימה אלקטרונית, התשס"א-2001;</w:t>
      </w:r>
    </w:p>
    <w:p w:rsidR="006D0F08" w:rsidRPr="00314105" w:rsidRDefault="006D0F08" w:rsidP="006D0F08">
      <w:pPr>
        <w:pStyle w:val="P00"/>
        <w:spacing w:before="0"/>
        <w:ind w:left="0" w:right="1134"/>
        <w:rPr>
          <w:rStyle w:val="default"/>
          <w:rFonts w:cs="FrankRuehl"/>
          <w:vanish/>
          <w:color w:val="FF0000"/>
          <w:sz w:val="20"/>
          <w:szCs w:val="20"/>
          <w:shd w:val="clear" w:color="auto" w:fill="FFFF99"/>
          <w:rtl/>
        </w:rPr>
      </w:pPr>
      <w:bookmarkStart w:id="4" w:name="Rov271"/>
      <w:r w:rsidRPr="00314105">
        <w:rPr>
          <w:rStyle w:val="default"/>
          <w:rFonts w:cs="FrankRuehl" w:hint="cs"/>
          <w:vanish/>
          <w:color w:val="FF0000"/>
          <w:sz w:val="20"/>
          <w:szCs w:val="20"/>
          <w:shd w:val="clear" w:color="auto" w:fill="FFFF99"/>
          <w:rtl/>
        </w:rPr>
        <w:t>מיום 24.10.2018</w:t>
      </w:r>
    </w:p>
    <w:p w:rsidR="006D0F08" w:rsidRPr="00314105" w:rsidRDefault="006D0F08" w:rsidP="006D0F08">
      <w:pPr>
        <w:pStyle w:val="P00"/>
        <w:spacing w:before="0"/>
        <w:ind w:left="0" w:right="1134"/>
        <w:rPr>
          <w:rStyle w:val="default"/>
          <w:rFonts w:cs="FrankRuehl"/>
          <w:vanish/>
          <w:sz w:val="20"/>
          <w:szCs w:val="20"/>
          <w:shd w:val="clear" w:color="auto" w:fill="FFFF99"/>
          <w:rtl/>
        </w:rPr>
      </w:pPr>
      <w:r w:rsidRPr="00314105">
        <w:rPr>
          <w:rStyle w:val="default"/>
          <w:rFonts w:cs="FrankRuehl" w:hint="cs"/>
          <w:b/>
          <w:bCs/>
          <w:vanish/>
          <w:sz w:val="20"/>
          <w:szCs w:val="20"/>
          <w:shd w:val="clear" w:color="auto" w:fill="FFFF99"/>
          <w:rtl/>
        </w:rPr>
        <w:t>תק' תשע"ט-2018</w:t>
      </w:r>
    </w:p>
    <w:p w:rsidR="006D0F08" w:rsidRPr="00314105" w:rsidRDefault="006D0F08" w:rsidP="006D0F08">
      <w:pPr>
        <w:pStyle w:val="P00"/>
        <w:spacing w:before="0"/>
        <w:ind w:left="0" w:right="1134"/>
        <w:rPr>
          <w:rStyle w:val="default"/>
          <w:rFonts w:cs="FrankRuehl"/>
          <w:vanish/>
          <w:sz w:val="20"/>
          <w:szCs w:val="20"/>
          <w:shd w:val="clear" w:color="auto" w:fill="FFFF99"/>
          <w:rtl/>
        </w:rPr>
      </w:pPr>
      <w:hyperlink r:id="rId10" w:history="1">
        <w:r w:rsidRPr="00314105">
          <w:rPr>
            <w:rStyle w:val="Hyperlink"/>
            <w:rFonts w:cs="FrankRuehl" w:hint="cs"/>
            <w:vanish/>
            <w:szCs w:val="20"/>
            <w:shd w:val="clear" w:color="auto" w:fill="FFFF99"/>
            <w:rtl/>
          </w:rPr>
          <w:t>ק"ת תשע"ט מס' 8094</w:t>
        </w:r>
      </w:hyperlink>
      <w:r w:rsidRPr="00314105">
        <w:rPr>
          <w:rStyle w:val="default"/>
          <w:rFonts w:cs="FrankRuehl" w:hint="cs"/>
          <w:vanish/>
          <w:sz w:val="20"/>
          <w:szCs w:val="20"/>
          <w:shd w:val="clear" w:color="auto" w:fill="FFFF99"/>
          <w:rtl/>
        </w:rPr>
        <w:t xml:space="preserve"> מיום 24.10.2018 עמ' 618</w:t>
      </w:r>
    </w:p>
    <w:p w:rsidR="006D0F08" w:rsidRPr="006D0F08" w:rsidRDefault="006D0F08" w:rsidP="006D0F08">
      <w:pPr>
        <w:pStyle w:val="P00"/>
        <w:ind w:left="0" w:right="1134"/>
        <w:rPr>
          <w:rStyle w:val="default"/>
          <w:rFonts w:cs="FrankRuehl"/>
          <w:sz w:val="2"/>
          <w:szCs w:val="2"/>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"חתימה אלקטרונית",</w:t>
      </w:r>
      <w:r w:rsidRPr="00314105">
        <w:rPr>
          <w:rStyle w:val="default"/>
          <w:rFonts w:cs="FrankRuehl" w:hint="cs"/>
          <w:vanish/>
          <w:sz w:val="22"/>
          <w:szCs w:val="22"/>
          <w:shd w:val="clear" w:color="auto" w:fill="FFFF99"/>
          <w:rtl/>
        </w:rPr>
        <w:t xml:space="preserve"> "חתימה אלקטרונית מאובטחת", "חתימה אלקטרונית מאושרת" ו"מסר אלקטרוני"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כהגדרתם בחוק חתימה אלקטרונית, התשס"א-2001;</w:t>
      </w:r>
      <w:bookmarkEnd w:id="4"/>
    </w:p>
    <w:p w:rsidR="00DD37E0" w:rsidRDefault="00DD37E0" w:rsidP="00DD37E0">
      <w:pPr>
        <w:pStyle w:val="P00"/>
        <w:spacing w:before="72"/>
        <w:ind w:left="0" w:right="1134"/>
        <w:rPr>
          <w:rStyle w:val="default"/>
          <w:rFonts w:cs="FrankRuehl" w:hint="cs"/>
          <w:rtl/>
        </w:rPr>
      </w:pPr>
      <w:r>
        <w:rPr>
          <w:rFonts w:cs="FrankRuehl" w:hint="cs"/>
          <w:sz w:val="26"/>
          <w:rtl/>
          <w:lang w:eastAsia="en-US"/>
        </w:rPr>
        <w:pict>
          <v:shape id="_x0000_s2479" type="#_x0000_t202" style="position:absolute;left:0;text-align:left;margin-left:470.25pt;margin-top:7.1pt;width:1in;height:14.15pt;z-index:251759616" filled="f" stroked="f">
            <v:textbox inset="1mm,0,1mm,0">
              <w:txbxContent>
                <w:p w:rsidR="00F0439E" w:rsidRDefault="00F0439E" w:rsidP="00DD37E0">
                  <w:pPr>
                    <w:spacing w:line="160" w:lineRule="exact"/>
                    <w:rPr>
                      <w:rFonts w:cs="Miriam" w:hint="cs"/>
                      <w:noProof/>
                      <w:sz w:val="18"/>
                      <w:szCs w:val="18"/>
                      <w:rtl/>
                    </w:rPr>
                  </w:pPr>
                  <w:r>
                    <w:rPr>
                      <w:rFonts w:cs="Miriam" w:hint="cs"/>
                      <w:noProof/>
                      <w:sz w:val="18"/>
                      <w:szCs w:val="18"/>
                      <w:rtl/>
                    </w:rPr>
                    <w:t>תק' תשע"ב-2012</w:t>
                  </w:r>
                </w:p>
              </w:txbxContent>
            </v:textbox>
          </v:shape>
        </w:pict>
      </w:r>
      <w:r w:rsidRPr="005E31E8">
        <w:rPr>
          <w:rStyle w:val="default"/>
          <w:rFonts w:cs="FrankRuehl" w:hint="cs"/>
          <w:rtl/>
        </w:rPr>
        <w:tab/>
        <w:t>"</w:t>
      </w:r>
      <w:r>
        <w:rPr>
          <w:rStyle w:val="default"/>
          <w:rFonts w:cs="FrankRuehl" w:hint="cs"/>
          <w:rtl/>
        </w:rPr>
        <w:t xml:space="preserve">יום עבודה" </w:t>
      </w:r>
      <w:r>
        <w:rPr>
          <w:rStyle w:val="default"/>
          <w:rFonts w:cs="FrankRuehl"/>
          <w:rtl/>
        </w:rPr>
        <w:t>–</w:t>
      </w:r>
      <w:r>
        <w:rPr>
          <w:rStyle w:val="default"/>
          <w:rFonts w:cs="FrankRuehl" w:hint="cs"/>
          <w:rtl/>
        </w:rPr>
        <w:t xml:space="preserve"> כל יום מימי השבוע זולת אם הוא יום שישי, יום שבת, ימי שבתון, מועד ממועדי ישראל, המפורטים בסעיף 18א(א) לפקודת סדרי שלטון ומשפט, התש"ח-1948, וערביהם, חול המועד ויום העצמאות</w:t>
      </w:r>
      <w:r w:rsidRPr="005E31E8">
        <w:rPr>
          <w:rStyle w:val="default"/>
          <w:rFonts w:cs="FrankRuehl" w:hint="cs"/>
          <w:rtl/>
        </w:rPr>
        <w:t>;</w:t>
      </w:r>
    </w:p>
    <w:p w:rsidR="00DD37E0" w:rsidRPr="00314105" w:rsidRDefault="00DD37E0" w:rsidP="00DD37E0">
      <w:pPr>
        <w:pStyle w:val="P00"/>
        <w:spacing w:before="0"/>
        <w:ind w:left="0" w:right="1134"/>
        <w:rPr>
          <w:rStyle w:val="default"/>
          <w:rFonts w:cs="FrankRuehl" w:hint="cs"/>
          <w:vanish/>
          <w:color w:val="FF0000"/>
          <w:sz w:val="20"/>
          <w:szCs w:val="20"/>
          <w:shd w:val="clear" w:color="auto" w:fill="FFFF99"/>
          <w:rtl/>
        </w:rPr>
      </w:pPr>
      <w:bookmarkStart w:id="5" w:name="Rov213"/>
      <w:r w:rsidRPr="00314105">
        <w:rPr>
          <w:rStyle w:val="default"/>
          <w:rFonts w:cs="FrankRuehl" w:hint="cs"/>
          <w:vanish/>
          <w:color w:val="FF0000"/>
          <w:sz w:val="20"/>
          <w:szCs w:val="20"/>
          <w:shd w:val="clear" w:color="auto" w:fill="FFFF99"/>
          <w:rtl/>
        </w:rPr>
        <w:t>מיום 31.8.2012</w:t>
      </w:r>
    </w:p>
    <w:p w:rsidR="00DD37E0" w:rsidRPr="00314105" w:rsidRDefault="00DD37E0" w:rsidP="00DD37E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D37E0" w:rsidRPr="00314105" w:rsidRDefault="00DD37E0" w:rsidP="00DD37E0">
      <w:pPr>
        <w:pStyle w:val="P00"/>
        <w:spacing w:before="0"/>
        <w:ind w:left="0" w:right="1134"/>
        <w:rPr>
          <w:rStyle w:val="default"/>
          <w:rFonts w:cs="FrankRuehl" w:hint="cs"/>
          <w:vanish/>
          <w:sz w:val="20"/>
          <w:szCs w:val="20"/>
          <w:shd w:val="clear" w:color="auto" w:fill="FFFF99"/>
          <w:rtl/>
        </w:rPr>
      </w:pPr>
      <w:hyperlink r:id="rId11"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DD37E0" w:rsidRPr="00DD37E0" w:rsidRDefault="00DD37E0" w:rsidP="00DD37E0">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הגדרת "יום עבודה"</w:t>
      </w:r>
      <w:bookmarkEnd w:id="5"/>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w:t>
      </w:r>
      <w:r w:rsidRPr="005E31E8">
        <w:rPr>
          <w:rStyle w:val="default"/>
          <w:rFonts w:cs="FrankRuehl"/>
          <w:rtl/>
        </w:rPr>
        <w:t>–</w:t>
      </w:r>
      <w:r w:rsidRPr="005E31E8">
        <w:rPr>
          <w:rStyle w:val="default"/>
          <w:rFonts w:cs="FrankRuehl" w:hint="cs"/>
          <w:rtl/>
        </w:rPr>
        <w:t xml:space="preserve"> מכרז פומבי רגיל, מכרז פומבי מוגבל או מכרז סגור;</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ממוכן" </w:t>
      </w:r>
      <w:r w:rsidRPr="005E31E8">
        <w:rPr>
          <w:rStyle w:val="default"/>
          <w:rFonts w:cs="FrankRuehl"/>
          <w:rtl/>
        </w:rPr>
        <w:t>–</w:t>
      </w:r>
      <w:r w:rsidRPr="005E31E8">
        <w:rPr>
          <w:rStyle w:val="default"/>
          <w:rFonts w:cs="FrankRuehl" w:hint="cs"/>
          <w:rtl/>
        </w:rPr>
        <w:t xml:space="preserve"> כמשמעותו בתקנה 19ג;</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ממוכן מהיר" </w:t>
      </w:r>
      <w:r w:rsidRPr="005E31E8">
        <w:rPr>
          <w:rStyle w:val="default"/>
          <w:rFonts w:cs="FrankRuehl"/>
          <w:rtl/>
        </w:rPr>
        <w:t>–</w:t>
      </w:r>
      <w:r w:rsidRPr="005E31E8">
        <w:rPr>
          <w:rStyle w:val="default"/>
          <w:rFonts w:cs="FrankRuehl" w:hint="cs"/>
          <w:rtl/>
        </w:rPr>
        <w:t xml:space="preserve"> כמשמעותו בתקנה 19ה;</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ממוכן מתפתח" </w:t>
      </w:r>
      <w:r w:rsidRPr="005E31E8">
        <w:rPr>
          <w:rStyle w:val="default"/>
          <w:rFonts w:cs="FrankRuehl"/>
          <w:rtl/>
        </w:rPr>
        <w:t>–</w:t>
      </w:r>
      <w:r w:rsidRPr="005E31E8">
        <w:rPr>
          <w:rStyle w:val="default"/>
          <w:rFonts w:cs="FrankRuehl" w:hint="cs"/>
          <w:rtl/>
        </w:rPr>
        <w:t xml:space="preserve"> כמשמעותו בתקנה 19ד;</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מסגרת" </w:t>
      </w:r>
      <w:r w:rsidRPr="005E31E8">
        <w:rPr>
          <w:rStyle w:val="default"/>
          <w:rFonts w:cs="FrankRuehl"/>
          <w:rtl/>
        </w:rPr>
        <w:t>–</w:t>
      </w:r>
      <w:r w:rsidRPr="005E31E8">
        <w:rPr>
          <w:rStyle w:val="default"/>
          <w:rFonts w:cs="FrankRuehl" w:hint="cs"/>
          <w:rtl/>
        </w:rPr>
        <w:t xml:space="preserve"> כמשמעותו בתקנה 17ו;</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מרכזי" </w:t>
      </w:r>
      <w:r w:rsidRPr="005E31E8">
        <w:rPr>
          <w:rStyle w:val="default"/>
          <w:rFonts w:cs="FrankRuehl"/>
          <w:rtl/>
        </w:rPr>
        <w:t>–</w:t>
      </w:r>
      <w:r w:rsidRPr="005E31E8">
        <w:rPr>
          <w:rStyle w:val="default"/>
          <w:rFonts w:cs="FrankRuehl" w:hint="cs"/>
          <w:rtl/>
        </w:rPr>
        <w:t xml:space="preserve"> מכרז הנערך מטעם החשב הכללי בעבור המשרדים;</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סגור" </w:t>
      </w:r>
      <w:r w:rsidRPr="005E31E8">
        <w:rPr>
          <w:rStyle w:val="default"/>
          <w:rFonts w:cs="FrankRuehl"/>
          <w:rtl/>
        </w:rPr>
        <w:t>–</w:t>
      </w:r>
      <w:r w:rsidRPr="005E31E8">
        <w:rPr>
          <w:rStyle w:val="default"/>
          <w:rFonts w:cs="FrankRuehl" w:hint="cs"/>
          <w:rtl/>
        </w:rPr>
        <w:t xml:space="preserve"> מכרז שבו הפנייה לקבל הצעות מופנית לספקים מסוימים בלבד, לפי תקנה 4;</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עם בחינה דו-שלבית" </w:t>
      </w:r>
      <w:r w:rsidRPr="005E31E8">
        <w:rPr>
          <w:rStyle w:val="default"/>
          <w:rFonts w:cs="FrankRuehl"/>
          <w:rtl/>
        </w:rPr>
        <w:t>–</w:t>
      </w:r>
      <w:r w:rsidRPr="005E31E8">
        <w:rPr>
          <w:rStyle w:val="default"/>
          <w:rFonts w:cs="FrankRuehl" w:hint="cs"/>
          <w:rtl/>
        </w:rPr>
        <w:t xml:space="preserve"> כמשמעותו בתקנה 17ד;</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עם שלב מיון מוקדם" </w:t>
      </w:r>
      <w:r w:rsidRPr="005E31E8">
        <w:rPr>
          <w:rStyle w:val="default"/>
          <w:rFonts w:cs="FrankRuehl"/>
          <w:rtl/>
        </w:rPr>
        <w:t>–</w:t>
      </w:r>
      <w:r w:rsidRPr="005E31E8">
        <w:rPr>
          <w:rStyle w:val="default"/>
          <w:rFonts w:cs="FrankRuehl" w:hint="cs"/>
          <w:rtl/>
        </w:rPr>
        <w:t xml:space="preserve"> כמשמעותו בתקנה 17ג;</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פומבי" </w:t>
      </w:r>
      <w:r w:rsidRPr="005E31E8">
        <w:rPr>
          <w:rStyle w:val="default"/>
          <w:rFonts w:cs="FrankRuehl"/>
          <w:rtl/>
        </w:rPr>
        <w:t>–</w:t>
      </w:r>
      <w:r w:rsidRPr="005E31E8">
        <w:rPr>
          <w:rStyle w:val="default"/>
          <w:rFonts w:cs="FrankRuehl" w:hint="cs"/>
          <w:rtl/>
        </w:rPr>
        <w:t xml:space="preserve"> מכרז שבו הפנייה לקבלת הצעות נעשית בהודעה לציבור המתפרסמת לפי תקנה 15;</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פומבי מוגבל" </w:t>
      </w:r>
      <w:r w:rsidRPr="005E31E8">
        <w:rPr>
          <w:rStyle w:val="default"/>
          <w:rFonts w:cs="FrankRuehl"/>
          <w:rtl/>
        </w:rPr>
        <w:t>–</w:t>
      </w:r>
      <w:r w:rsidRPr="005E31E8">
        <w:rPr>
          <w:rStyle w:val="default"/>
          <w:rFonts w:cs="FrankRuehl" w:hint="cs"/>
          <w:rtl/>
        </w:rPr>
        <w:t xml:space="preserve"> מכרז ממוכן מהיר או מכרז פומבי שמנוהל בו משא ומתן עם מציעים במכרז;</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פומבי עם הליך תחרותי נוסף" </w:t>
      </w:r>
      <w:r w:rsidRPr="005E31E8">
        <w:rPr>
          <w:rStyle w:val="default"/>
          <w:rFonts w:cs="FrankRuehl"/>
          <w:rtl/>
        </w:rPr>
        <w:t>–</w:t>
      </w:r>
      <w:r w:rsidRPr="005E31E8">
        <w:rPr>
          <w:rStyle w:val="default"/>
          <w:rFonts w:cs="FrankRuehl" w:hint="cs"/>
          <w:rtl/>
        </w:rPr>
        <w:t xml:space="preserve"> כמשמעותו בתקנה 17ה;</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"מכרז פומבי רגיל" </w:t>
      </w:r>
      <w:r w:rsidRPr="005E31E8">
        <w:rPr>
          <w:rStyle w:val="default"/>
          <w:rFonts w:cs="FrankRuehl"/>
          <w:rtl/>
        </w:rPr>
        <w:t>–</w:t>
      </w:r>
      <w:r w:rsidRPr="005E31E8">
        <w:rPr>
          <w:rStyle w:val="default"/>
          <w:rFonts w:cs="FrankRuehl" w:hint="cs"/>
          <w:rtl/>
        </w:rPr>
        <w:t xml:space="preserve"> מכרז פומבי שאינו מכרז פומבי מוגבל;</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"משרד" </w:t>
      </w:r>
      <w:r w:rsidRPr="005E31E8">
        <w:rPr>
          <w:rStyle w:val="default"/>
          <w:rFonts w:cs="FrankRuehl"/>
          <w:rtl/>
        </w:rPr>
        <w:t>–</w:t>
      </w:r>
      <w:r w:rsidRPr="005E31E8">
        <w:rPr>
          <w:rStyle w:val="default"/>
          <w:rFonts w:cs="FrankRuehl" w:hint="cs"/>
          <w:rtl/>
        </w:rPr>
        <w:t xml:space="preserve"> כל משרד ממשרדי הממשלה או יחידת סמך של משרד כאמור, למעט משרד הביטחון;</w:t>
      </w:r>
    </w:p>
    <w:p w:rsidR="005E31E8" w:rsidRDefault="00DD37E0" w:rsidP="00DD37E0">
      <w:pPr>
        <w:pStyle w:val="P00"/>
        <w:spacing w:before="72"/>
        <w:ind w:left="0" w:right="1134"/>
        <w:rPr>
          <w:rStyle w:val="default"/>
          <w:rFonts w:cs="FrankRuehl" w:hint="cs"/>
          <w:rtl/>
        </w:rPr>
      </w:pPr>
      <w:r>
        <w:rPr>
          <w:rFonts w:cs="FrankRuehl" w:hint="cs"/>
          <w:sz w:val="26"/>
          <w:rtl/>
          <w:lang w:eastAsia="en-US"/>
        </w:rPr>
        <w:pict>
          <v:shape id="_x0000_s2482" type="#_x0000_t202" style="position:absolute;left:0;text-align:left;margin-left:470.25pt;margin-top:7.1pt;width:1in;height:11.2pt;z-index:251760640" filled="f" stroked="f">
            <v:textbox inset="1mm,0,1mm,0">
              <w:txbxContent>
                <w:p w:rsidR="00F0439E" w:rsidRDefault="00F0439E" w:rsidP="00DD37E0">
                  <w:pPr>
                    <w:spacing w:line="160" w:lineRule="exact"/>
                    <w:rPr>
                      <w:rFonts w:cs="Miriam" w:hint="cs"/>
                      <w:noProof/>
                      <w:sz w:val="18"/>
                      <w:szCs w:val="18"/>
                      <w:rtl/>
                    </w:rPr>
                  </w:pPr>
                  <w:r>
                    <w:rPr>
                      <w:rFonts w:cs="Miriam" w:hint="cs"/>
                      <w:noProof/>
                      <w:sz w:val="18"/>
                      <w:szCs w:val="18"/>
                      <w:rtl/>
                    </w:rPr>
                    <w:t>תק' תשע"ב-2012</w:t>
                  </w:r>
                </w:p>
              </w:txbxContent>
            </v:textbox>
          </v:shape>
        </w:pict>
      </w:r>
      <w:r w:rsidR="005E31E8" w:rsidRPr="005E31E8">
        <w:rPr>
          <w:rStyle w:val="default"/>
          <w:rFonts w:cs="FrankRuehl" w:hint="cs"/>
          <w:rtl/>
        </w:rPr>
        <w:tab/>
        <w:t xml:space="preserve">"ניקוד איכות" </w:t>
      </w:r>
      <w:r w:rsidR="005E31E8" w:rsidRPr="005E31E8">
        <w:rPr>
          <w:rStyle w:val="default"/>
          <w:rFonts w:cs="FrankRuehl"/>
          <w:rtl/>
        </w:rPr>
        <w:t>–</w:t>
      </w:r>
      <w:r w:rsidR="005E31E8" w:rsidRPr="005E31E8">
        <w:rPr>
          <w:rStyle w:val="default"/>
          <w:rFonts w:cs="FrankRuehl" w:hint="cs"/>
          <w:rtl/>
        </w:rPr>
        <w:t xml:space="preserve"> הניקוד שנתנה ועדת מכרזים להצעה, בהתאם לאמות המידה המפורטות בתקנה 22(א)(2) עד (</w:t>
      </w:r>
      <w:r>
        <w:rPr>
          <w:rStyle w:val="default"/>
          <w:rFonts w:cs="FrankRuehl" w:hint="cs"/>
          <w:rtl/>
        </w:rPr>
        <w:t>6</w:t>
      </w:r>
      <w:r w:rsidR="005E31E8" w:rsidRPr="005E31E8">
        <w:rPr>
          <w:rStyle w:val="default"/>
          <w:rFonts w:cs="FrankRuehl" w:hint="cs"/>
          <w:rtl/>
        </w:rPr>
        <w:t>);</w:t>
      </w:r>
    </w:p>
    <w:p w:rsidR="00DD37E0" w:rsidRPr="00314105" w:rsidRDefault="00DD37E0" w:rsidP="00DD37E0">
      <w:pPr>
        <w:pStyle w:val="P00"/>
        <w:spacing w:before="0"/>
        <w:ind w:left="0" w:right="1134"/>
        <w:rPr>
          <w:rStyle w:val="default"/>
          <w:rFonts w:cs="FrankRuehl" w:hint="cs"/>
          <w:vanish/>
          <w:color w:val="FF0000"/>
          <w:sz w:val="20"/>
          <w:szCs w:val="20"/>
          <w:shd w:val="clear" w:color="auto" w:fill="FFFF99"/>
          <w:rtl/>
        </w:rPr>
      </w:pPr>
      <w:bookmarkStart w:id="6" w:name="Rov250"/>
      <w:r w:rsidRPr="00314105">
        <w:rPr>
          <w:rStyle w:val="default"/>
          <w:rFonts w:cs="FrankRuehl" w:hint="cs"/>
          <w:vanish/>
          <w:color w:val="FF0000"/>
          <w:sz w:val="20"/>
          <w:szCs w:val="20"/>
          <w:shd w:val="clear" w:color="auto" w:fill="FFFF99"/>
          <w:rtl/>
        </w:rPr>
        <w:t>מיום 31.8.2012</w:t>
      </w:r>
    </w:p>
    <w:p w:rsidR="00DD37E0" w:rsidRPr="00314105" w:rsidRDefault="00DD37E0" w:rsidP="00DD37E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D37E0" w:rsidRPr="00314105" w:rsidRDefault="00DD37E0" w:rsidP="00DD37E0">
      <w:pPr>
        <w:pStyle w:val="P00"/>
        <w:spacing w:before="0"/>
        <w:ind w:left="0" w:right="1134"/>
        <w:rPr>
          <w:rStyle w:val="default"/>
          <w:rFonts w:cs="FrankRuehl" w:hint="cs"/>
          <w:vanish/>
          <w:sz w:val="20"/>
          <w:szCs w:val="20"/>
          <w:shd w:val="clear" w:color="auto" w:fill="FFFF99"/>
          <w:rtl/>
        </w:rPr>
      </w:pPr>
      <w:hyperlink r:id="rId12"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DD37E0" w:rsidRPr="00DD37E0" w:rsidRDefault="00DD37E0" w:rsidP="00DD37E0">
      <w:pPr>
        <w:pStyle w:val="P00"/>
        <w:ind w:left="0" w:right="1134"/>
        <w:rPr>
          <w:rStyle w:val="default"/>
          <w:rFonts w:cs="FrankRuehl" w:hint="cs"/>
          <w:sz w:val="2"/>
          <w:szCs w:val="2"/>
          <w:rtl/>
        </w:rPr>
      </w:pPr>
      <w:r w:rsidRPr="00314105">
        <w:rPr>
          <w:rStyle w:val="default"/>
          <w:rFonts w:cs="FrankRuehl" w:hint="cs"/>
          <w:vanish/>
          <w:sz w:val="22"/>
          <w:szCs w:val="22"/>
          <w:shd w:val="clear" w:color="auto" w:fill="FFFF99"/>
          <w:rtl/>
        </w:rPr>
        <w:tab/>
        <w:t xml:space="preserve">"ניקוד איכות"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הניקוד שנתנה ועדת מכרזים להצעה, בהתאם לאמות המידה המפורטות בתקנה 22(א)(2) עד </w:t>
      </w:r>
      <w:r w:rsidRPr="00314105">
        <w:rPr>
          <w:rStyle w:val="default"/>
          <w:rFonts w:cs="FrankRuehl" w:hint="cs"/>
          <w:strike/>
          <w:vanish/>
          <w:sz w:val="22"/>
          <w:szCs w:val="22"/>
          <w:shd w:val="clear" w:color="auto" w:fill="FFFF99"/>
          <w:rtl/>
        </w:rPr>
        <w:t>(5)</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(6)</w:t>
      </w:r>
      <w:r w:rsidRPr="00314105">
        <w:rPr>
          <w:rStyle w:val="default"/>
          <w:rFonts w:cs="FrankRuehl" w:hint="cs"/>
          <w:vanish/>
          <w:sz w:val="22"/>
          <w:szCs w:val="22"/>
          <w:shd w:val="clear" w:color="auto" w:fill="FFFF99"/>
          <w:rtl/>
        </w:rPr>
        <w:t>;</w:t>
      </w:r>
      <w:bookmarkEnd w:id="6"/>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"ניקוד איכות מזערי" </w:t>
      </w:r>
      <w:r w:rsidRPr="005E31E8">
        <w:rPr>
          <w:rStyle w:val="default"/>
          <w:rFonts w:cs="FrankRuehl"/>
          <w:rtl/>
        </w:rPr>
        <w:t>–</w:t>
      </w:r>
      <w:r w:rsidRPr="005E31E8">
        <w:rPr>
          <w:rStyle w:val="default"/>
          <w:rFonts w:cs="FrankRuehl" w:hint="cs"/>
          <w:rtl/>
        </w:rPr>
        <w:t xml:space="preserve"> ניקוד איכות שנקבע במסמכי המכרז כי הצעה שניקוד האיכות שלה נמוך ממנו, תידחה;</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"ספק" </w:t>
      </w:r>
      <w:r w:rsidRPr="005E31E8">
        <w:rPr>
          <w:rStyle w:val="default"/>
          <w:rFonts w:cs="FrankRuehl"/>
          <w:rtl/>
        </w:rPr>
        <w:t>–</w:t>
      </w:r>
      <w:r w:rsidRPr="005E31E8">
        <w:rPr>
          <w:rStyle w:val="default"/>
          <w:rFonts w:cs="FrankRuehl" w:hint="cs"/>
          <w:rtl/>
        </w:rPr>
        <w:t xml:space="preserve"> ספק טובין, מבצע עבודה או נותן שירותים;</w:t>
      </w:r>
    </w:p>
    <w:p w:rsidR="005E31E8" w:rsidRDefault="004F50F2" w:rsidP="004F50F2">
      <w:pPr>
        <w:pStyle w:val="P00"/>
        <w:spacing w:before="72"/>
        <w:ind w:left="0" w:right="1134"/>
        <w:rPr>
          <w:rStyle w:val="default"/>
          <w:rFonts w:cs="FrankRuehl" w:hint="cs"/>
          <w:rtl/>
        </w:rPr>
      </w:pPr>
      <w:r>
        <w:rPr>
          <w:rFonts w:cs="FrankRuehl" w:hint="cs"/>
          <w:sz w:val="26"/>
          <w:rtl/>
          <w:lang w:eastAsia="en-US"/>
        </w:rPr>
        <w:pict>
          <v:shape id="_x0000_s2564" type="#_x0000_t202" style="position:absolute;left:0;text-align:left;margin-left:470.35pt;margin-top:7.1pt;width:1in;height:11.2pt;z-index:251782144" filled="f" stroked="f">
            <v:textbox inset="1mm,0,1mm,0">
              <w:txbxContent>
                <w:p w:rsidR="00F0439E" w:rsidRDefault="00F0439E" w:rsidP="004F50F2">
                  <w:pPr>
                    <w:spacing w:line="160" w:lineRule="exact"/>
                    <w:rPr>
                      <w:rFonts w:cs="Miriam" w:hint="cs"/>
                      <w:noProof/>
                      <w:sz w:val="18"/>
                      <w:szCs w:val="18"/>
                      <w:rtl/>
                    </w:rPr>
                  </w:pPr>
                  <w:r>
                    <w:rPr>
                      <w:rFonts w:cs="Miriam" w:hint="cs"/>
                      <w:noProof/>
                      <w:sz w:val="18"/>
                      <w:szCs w:val="18"/>
                      <w:rtl/>
                    </w:rPr>
                    <w:t>תק' תשע"ד-2014</w:t>
                  </w:r>
                </w:p>
              </w:txbxContent>
            </v:textbox>
          </v:shape>
        </w:pict>
      </w:r>
      <w:r w:rsidR="005E31E8" w:rsidRPr="005E31E8">
        <w:rPr>
          <w:rStyle w:val="default"/>
          <w:rFonts w:cs="FrankRuehl" w:hint="cs"/>
          <w:rtl/>
        </w:rPr>
        <w:tab/>
        <w:t xml:space="preserve">"עבודה או שירותי עתירי כוח אדם" </w:t>
      </w:r>
      <w:r w:rsidR="005E31E8" w:rsidRPr="005E31E8">
        <w:rPr>
          <w:rStyle w:val="default"/>
          <w:rFonts w:cs="FrankRuehl"/>
          <w:rtl/>
        </w:rPr>
        <w:t>–</w:t>
      </w:r>
      <w:r w:rsidR="005E31E8" w:rsidRPr="005E31E8">
        <w:rPr>
          <w:rStyle w:val="default"/>
          <w:rFonts w:cs="FrankRuehl" w:hint="cs"/>
          <w:rtl/>
        </w:rPr>
        <w:t xml:space="preserve"> </w:t>
      </w:r>
      <w:r w:rsidRPr="004F50F2">
        <w:rPr>
          <w:rStyle w:val="default"/>
          <w:rFonts w:cs="FrankRuehl" w:hint="cs"/>
          <w:rtl/>
        </w:rPr>
        <w:t>שירות כהגדרתו בסעיף 2 לחוק להגברת האכיפה</w:t>
      </w:r>
      <w:r w:rsidR="005E31E8" w:rsidRPr="005E31E8">
        <w:rPr>
          <w:rStyle w:val="default"/>
          <w:rFonts w:cs="FrankRuehl" w:hint="cs"/>
          <w:rtl/>
        </w:rPr>
        <w:t xml:space="preserve"> וכן כל תחום או ענף נוסף שיורה החשב הכללי ולעניין גוף ציבורי שאינו משרד </w:t>
      </w:r>
      <w:r w:rsidR="005E31E8" w:rsidRPr="005E31E8">
        <w:rPr>
          <w:rStyle w:val="default"/>
          <w:rFonts w:cs="FrankRuehl"/>
          <w:rtl/>
        </w:rPr>
        <w:t>–</w:t>
      </w:r>
      <w:r w:rsidR="005E31E8" w:rsidRPr="005E31E8">
        <w:rPr>
          <w:rStyle w:val="default"/>
          <w:rFonts w:cs="FrankRuehl" w:hint="cs"/>
          <w:rtl/>
        </w:rPr>
        <w:t xml:space="preserve"> המנהל הכללי של הגוף הציבורי בשים לב להוראתו של החשב הכללי;</w:t>
      </w:r>
    </w:p>
    <w:p w:rsidR="004F50F2" w:rsidRPr="00314105" w:rsidRDefault="004F50F2" w:rsidP="004F50F2">
      <w:pPr>
        <w:pStyle w:val="P00"/>
        <w:spacing w:before="0"/>
        <w:ind w:left="0" w:right="1134"/>
        <w:rPr>
          <w:rStyle w:val="default"/>
          <w:rFonts w:cs="FrankRuehl" w:hint="cs"/>
          <w:vanish/>
          <w:color w:val="FF0000"/>
          <w:sz w:val="20"/>
          <w:szCs w:val="20"/>
          <w:shd w:val="clear" w:color="auto" w:fill="FFFF99"/>
          <w:rtl/>
        </w:rPr>
      </w:pPr>
      <w:bookmarkStart w:id="7" w:name="Rov269"/>
      <w:r w:rsidRPr="00314105">
        <w:rPr>
          <w:rStyle w:val="default"/>
          <w:rFonts w:cs="FrankRuehl" w:hint="cs"/>
          <w:vanish/>
          <w:color w:val="FF0000"/>
          <w:sz w:val="20"/>
          <w:szCs w:val="20"/>
          <w:shd w:val="clear" w:color="auto" w:fill="FFFF99"/>
          <w:rtl/>
        </w:rPr>
        <w:t>מיום 20.2.2014</w:t>
      </w:r>
    </w:p>
    <w:p w:rsidR="004F50F2" w:rsidRPr="00314105" w:rsidRDefault="004F50F2" w:rsidP="004F50F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4F50F2" w:rsidRPr="00314105" w:rsidRDefault="004F50F2" w:rsidP="004F50F2">
      <w:pPr>
        <w:pStyle w:val="P00"/>
        <w:spacing w:before="0"/>
        <w:ind w:left="0" w:right="1134"/>
        <w:rPr>
          <w:rStyle w:val="default"/>
          <w:rFonts w:cs="FrankRuehl" w:hint="cs"/>
          <w:vanish/>
          <w:sz w:val="20"/>
          <w:szCs w:val="20"/>
          <w:shd w:val="clear" w:color="auto" w:fill="FFFF99"/>
          <w:rtl/>
        </w:rPr>
      </w:pPr>
      <w:hyperlink r:id="rId13"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544</w:t>
      </w:r>
    </w:p>
    <w:p w:rsidR="004F50F2" w:rsidRPr="004F50F2" w:rsidRDefault="004F50F2" w:rsidP="004F50F2">
      <w:pPr>
        <w:pStyle w:val="P00"/>
        <w:ind w:left="0" w:right="1134"/>
        <w:rPr>
          <w:rStyle w:val="default"/>
          <w:rFonts w:cs="FrankRuehl" w:hint="cs"/>
          <w:sz w:val="2"/>
          <w:szCs w:val="2"/>
          <w:rtl/>
        </w:rPr>
      </w:pPr>
      <w:r w:rsidRPr="00314105">
        <w:rPr>
          <w:rStyle w:val="default"/>
          <w:rFonts w:cs="FrankRuehl" w:hint="cs"/>
          <w:vanish/>
          <w:sz w:val="22"/>
          <w:szCs w:val="22"/>
          <w:shd w:val="clear" w:color="auto" w:fill="FFFF99"/>
          <w:rtl/>
        </w:rPr>
        <w:tab/>
        <w:t xml:space="preserve">"עבודה או שירותי עתירי כוח אדם"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hint="cs"/>
          <w:strike/>
          <w:vanish/>
          <w:sz w:val="22"/>
          <w:szCs w:val="22"/>
          <w:shd w:val="clear" w:color="auto" w:fill="FFFF99"/>
          <w:rtl/>
        </w:rPr>
        <w:t>שירותי שמירה, אבטחה וניקיון</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שירות כהגדרתו בסעיף 2 לחוק להגברת האכיפה</w:t>
      </w:r>
      <w:r w:rsidRPr="00314105">
        <w:rPr>
          <w:rStyle w:val="default"/>
          <w:rFonts w:cs="FrankRuehl" w:hint="cs"/>
          <w:vanish/>
          <w:sz w:val="22"/>
          <w:szCs w:val="22"/>
          <w:shd w:val="clear" w:color="auto" w:fill="FFFF99"/>
          <w:rtl/>
        </w:rPr>
        <w:t xml:space="preserve"> וכן כל תחום או ענף נוסף שיורה החשב הכללי ולעניין גוף ציבורי שאינו משרד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המנהל הכללי של הגוף הציבורי בשים לב להוראתו של החשב הכללי;</w:t>
      </w:r>
      <w:bookmarkEnd w:id="7"/>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"עיתון בשפה הערבית" </w:t>
      </w:r>
      <w:r w:rsidRPr="005E31E8">
        <w:rPr>
          <w:rStyle w:val="default"/>
          <w:rFonts w:cs="FrankRuehl"/>
          <w:rtl/>
        </w:rPr>
        <w:t>–</w:t>
      </w:r>
      <w:r w:rsidRPr="005E31E8">
        <w:rPr>
          <w:rStyle w:val="default"/>
          <w:rFonts w:cs="FrankRuehl" w:hint="cs"/>
          <w:rtl/>
        </w:rPr>
        <w:t xml:space="preserve"> עיתון יומי או עיתון המתפרסם מדי שבוע לפחות, בעל תפוצה רחבה, היוצא לאור בשפה הערבית;</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"עיתון נפוץ" </w:t>
      </w:r>
      <w:r w:rsidRPr="005E31E8">
        <w:rPr>
          <w:rStyle w:val="default"/>
          <w:rFonts w:cs="FrankRuehl"/>
          <w:rtl/>
        </w:rPr>
        <w:t>–</w:t>
      </w:r>
      <w:r w:rsidRPr="005E31E8">
        <w:rPr>
          <w:rStyle w:val="default"/>
          <w:rFonts w:cs="FrankRuehl" w:hint="cs"/>
          <w:rtl/>
        </w:rPr>
        <w:t xml:space="preserve"> עיתון יומי או עיתון המתפרסם מדי שבוע לפחות, בשפה העברית, בעל תפוצה רחבה, בהתחשב בנושא המכרז ולפי שיקול דעתה של ועדת המכרזים;</w:t>
      </w:r>
    </w:p>
    <w:p w:rsid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"פנייה מוקדמת לקבלת מידע" </w:t>
      </w:r>
      <w:r w:rsidRPr="005E31E8">
        <w:rPr>
          <w:rStyle w:val="default"/>
          <w:rFonts w:cs="FrankRuehl"/>
          <w:rtl/>
        </w:rPr>
        <w:t>–</w:t>
      </w:r>
      <w:r w:rsidRPr="005E31E8">
        <w:rPr>
          <w:rStyle w:val="default"/>
          <w:rFonts w:cs="FrankRuehl" w:hint="cs"/>
          <w:rtl/>
        </w:rPr>
        <w:t xml:space="preserve"> כמשמעותה בתקנה 14א;</w:t>
      </w:r>
    </w:p>
    <w:p w:rsidR="005E31E8" w:rsidRDefault="005E31E8" w:rsidP="00556F0A">
      <w:pPr>
        <w:pStyle w:val="P00"/>
        <w:spacing w:before="72"/>
        <w:ind w:left="0" w:right="1134"/>
        <w:rPr>
          <w:rStyle w:val="default"/>
          <w:rFonts w:cs="FrankRuehl" w:hint="cs"/>
          <w:rtl/>
        </w:rPr>
      </w:pPr>
      <w:r>
        <w:rPr>
          <w:rFonts w:cs="FrankRuehl" w:hint="cs"/>
          <w:sz w:val="26"/>
          <w:rtl/>
          <w:lang w:eastAsia="en-US"/>
        </w:rPr>
        <w:pict>
          <v:shape id="_x0000_s2410" type="#_x0000_t202" style="position:absolute;left:0;text-align:left;margin-left:470.25pt;margin-top:7.1pt;width:1in;height:15.1pt;z-index:251711488" filled="f" stroked="f">
            <v:textbox inset="1mm,0,1mm,0">
              <w:txbxContent>
                <w:p w:rsidR="00F0439E" w:rsidRDefault="00E4667D" w:rsidP="005E31E8">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Pr="005E31E8">
        <w:rPr>
          <w:rStyle w:val="default"/>
          <w:rFonts w:cs="FrankRuehl" w:hint="cs"/>
          <w:rtl/>
        </w:rPr>
        <w:tab/>
        <w:t xml:space="preserve">"פנייה תחרותית לקבלת הצעות" </w:t>
      </w:r>
      <w:r w:rsidRPr="005E31E8">
        <w:rPr>
          <w:rStyle w:val="default"/>
          <w:rFonts w:cs="FrankRuehl"/>
          <w:rtl/>
        </w:rPr>
        <w:t>–</w:t>
      </w:r>
      <w:r w:rsidRPr="005E31E8">
        <w:rPr>
          <w:rStyle w:val="default"/>
          <w:rFonts w:cs="FrankRuehl" w:hint="cs"/>
          <w:rtl/>
        </w:rPr>
        <w:t xml:space="preserve"> </w:t>
      </w:r>
      <w:r w:rsidR="00556F0A" w:rsidRPr="00556F0A">
        <w:rPr>
          <w:rStyle w:val="default"/>
          <w:rFonts w:cs="FrankRuehl" w:hint="cs"/>
          <w:rtl/>
        </w:rPr>
        <w:t>כמשמעותה בתקנה 5(ד)</w:t>
      </w:r>
      <w:r w:rsidRPr="005E31E8">
        <w:rPr>
          <w:rStyle w:val="default"/>
          <w:rFonts w:cs="FrankRuehl" w:hint="cs"/>
          <w:rtl/>
        </w:rPr>
        <w:t>;</w:t>
      </w:r>
    </w:p>
    <w:p w:rsidR="005E31E8" w:rsidRPr="00314105" w:rsidRDefault="00E4667D" w:rsidP="001C6AFE">
      <w:pPr>
        <w:pStyle w:val="P00"/>
        <w:spacing w:before="0"/>
        <w:ind w:left="0" w:right="1134"/>
        <w:rPr>
          <w:rStyle w:val="default"/>
          <w:rFonts w:cs="FrankRuehl" w:hint="cs"/>
          <w:vanish/>
          <w:color w:val="FF0000"/>
          <w:sz w:val="20"/>
          <w:szCs w:val="20"/>
          <w:shd w:val="clear" w:color="auto" w:fill="FFFF99"/>
          <w:rtl/>
        </w:rPr>
      </w:pPr>
      <w:bookmarkStart w:id="8" w:name="Rov248"/>
      <w:r w:rsidRPr="00314105">
        <w:rPr>
          <w:rStyle w:val="default"/>
          <w:rFonts w:cs="FrankRuehl" w:hint="cs"/>
          <w:vanish/>
          <w:color w:val="FF0000"/>
          <w:sz w:val="20"/>
          <w:szCs w:val="20"/>
          <w:shd w:val="clear" w:color="auto" w:fill="FFFF99"/>
          <w:rtl/>
        </w:rPr>
        <w:t>מיום 1.6.2009</w:t>
      </w:r>
    </w:p>
    <w:p w:rsidR="005E31E8" w:rsidRPr="00314105" w:rsidRDefault="00E4667D" w:rsidP="005E31E8">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5E31E8"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5E31E8" w:rsidRPr="00314105">
        <w:rPr>
          <w:rStyle w:val="default"/>
          <w:rFonts w:cs="FrankRuehl" w:hint="cs"/>
          <w:b/>
          <w:bCs/>
          <w:vanish/>
          <w:sz w:val="20"/>
          <w:szCs w:val="20"/>
          <w:shd w:val="clear" w:color="auto" w:fill="FFFF99"/>
          <w:rtl/>
        </w:rPr>
        <w:t xml:space="preserve"> תשס"ט-2009</w:t>
      </w:r>
    </w:p>
    <w:p w:rsidR="005E31E8" w:rsidRPr="00314105" w:rsidRDefault="005E31E8" w:rsidP="005E31E8">
      <w:pPr>
        <w:pStyle w:val="P00"/>
        <w:spacing w:before="0"/>
        <w:ind w:left="0" w:right="1134"/>
        <w:rPr>
          <w:rStyle w:val="default"/>
          <w:rFonts w:cs="FrankRuehl" w:hint="cs"/>
          <w:vanish/>
          <w:sz w:val="20"/>
          <w:szCs w:val="20"/>
          <w:shd w:val="clear" w:color="auto" w:fill="FFFF99"/>
          <w:rtl/>
        </w:rPr>
      </w:pPr>
      <w:hyperlink r:id="rId1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466</w:t>
      </w:r>
    </w:p>
    <w:p w:rsidR="001C6AFE" w:rsidRPr="00314105" w:rsidRDefault="001C6AFE" w:rsidP="005E31E8">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1C6AFE" w:rsidRPr="00314105" w:rsidRDefault="001C6AFE" w:rsidP="006911C7">
      <w:pPr>
        <w:pStyle w:val="P00"/>
        <w:spacing w:before="0"/>
        <w:ind w:left="0" w:right="1134"/>
        <w:rPr>
          <w:rStyle w:val="default"/>
          <w:rFonts w:cs="FrankRuehl" w:hint="cs"/>
          <w:vanish/>
          <w:sz w:val="20"/>
          <w:szCs w:val="20"/>
          <w:shd w:val="clear" w:color="auto" w:fill="FFFF99"/>
          <w:rtl/>
        </w:rPr>
      </w:pPr>
      <w:hyperlink r:id="rId15"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6911C7" w:rsidRPr="00314105">
        <w:rPr>
          <w:rStyle w:val="default"/>
          <w:rFonts w:cs="FrankRuehl" w:hint="cs"/>
          <w:vanish/>
          <w:sz w:val="20"/>
          <w:szCs w:val="20"/>
          <w:shd w:val="clear" w:color="auto" w:fill="FFFF99"/>
          <w:rtl/>
        </w:rPr>
        <w:t>504</w:t>
      </w:r>
    </w:p>
    <w:p w:rsidR="00E4667D" w:rsidRPr="00314105" w:rsidRDefault="00E4667D" w:rsidP="00E4667D">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0" w:right="1134"/>
        <w:rPr>
          <w:rStyle w:val="default"/>
          <w:rFonts w:cs="FrankRuehl" w:hint="cs"/>
          <w:vanish/>
          <w:sz w:val="20"/>
          <w:szCs w:val="20"/>
          <w:shd w:val="clear" w:color="auto" w:fill="FFFF99"/>
          <w:rtl/>
        </w:rPr>
      </w:pPr>
      <w:hyperlink r:id="rId16"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9A7107" w:rsidRPr="009A7107" w:rsidRDefault="005E31E8" w:rsidP="00E4667D">
      <w:pPr>
        <w:pStyle w:val="P00"/>
        <w:spacing w:before="0"/>
        <w:ind w:left="0" w:right="1134"/>
        <w:rPr>
          <w:rStyle w:val="default"/>
          <w:rFonts w:cs="FrankRuehl" w:hint="cs"/>
          <w:sz w:val="2"/>
          <w:szCs w:val="2"/>
          <w:rtl/>
        </w:rPr>
      </w:pPr>
      <w:r w:rsidRPr="00314105">
        <w:rPr>
          <w:rStyle w:val="default"/>
          <w:rFonts w:cs="FrankRuehl" w:hint="cs"/>
          <w:b/>
          <w:bCs/>
          <w:vanish/>
          <w:sz w:val="20"/>
          <w:szCs w:val="20"/>
          <w:shd w:val="clear" w:color="auto" w:fill="FFFF99"/>
          <w:rtl/>
        </w:rPr>
        <w:t>הוספת הגדרת "פנייה תחרותית לקבלת הצעות"</w:t>
      </w:r>
      <w:bookmarkEnd w:id="8"/>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"קבוצת מציעים סופית" </w:t>
      </w:r>
      <w:r w:rsidRPr="005E31E8">
        <w:rPr>
          <w:rStyle w:val="default"/>
          <w:rFonts w:cs="FrankRuehl"/>
          <w:rtl/>
        </w:rPr>
        <w:t>–</w:t>
      </w:r>
      <w:r w:rsidRPr="005E31E8">
        <w:rPr>
          <w:rStyle w:val="default"/>
          <w:rFonts w:cs="FrankRuehl" w:hint="cs"/>
          <w:rtl/>
        </w:rPr>
        <w:t xml:space="preserve"> כל המציעים שעמדו בתנאי הסף, ובניקוד האיכות המזערי </w:t>
      </w:r>
      <w:r w:rsidRPr="005E31E8">
        <w:rPr>
          <w:rStyle w:val="default"/>
          <w:rFonts w:cs="FrankRuehl"/>
          <w:rtl/>
        </w:rPr>
        <w:t>–</w:t>
      </w:r>
      <w:r w:rsidRPr="005E31E8">
        <w:rPr>
          <w:rStyle w:val="default"/>
          <w:rFonts w:cs="FrankRuehl" w:hint="cs"/>
          <w:rtl/>
        </w:rPr>
        <w:t xml:space="preserve"> ככל שנקבע במסמכי המכרז;</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"שווי ההתקשרות" </w:t>
      </w:r>
      <w:r w:rsidRPr="005E31E8">
        <w:rPr>
          <w:rStyle w:val="default"/>
          <w:rFonts w:cs="FrankRuehl"/>
          <w:rtl/>
        </w:rPr>
        <w:t>–</w:t>
      </w:r>
      <w:r w:rsidRPr="005E31E8">
        <w:rPr>
          <w:rStyle w:val="default"/>
          <w:rFonts w:cs="FrankRuehl" w:hint="cs"/>
          <w:rtl/>
        </w:rPr>
        <w:t xml:space="preserve"> סך כל התשלומים, לרבות מסים, הכלולים בהתקשרות, ובכלל זה </w:t>
      </w:r>
      <w:r w:rsidRPr="005E31E8">
        <w:rPr>
          <w:rStyle w:val="default"/>
          <w:rFonts w:cs="FrankRuehl"/>
          <w:rtl/>
        </w:rPr>
        <w:t>–</w:t>
      </w:r>
    </w:p>
    <w:p w:rsidR="005E31E8" w:rsidRPr="005E31E8" w:rsidRDefault="005E31E8" w:rsidP="005E31E8">
      <w:pPr>
        <w:pStyle w:val="P00"/>
        <w:spacing w:before="72"/>
        <w:ind w:left="1021" w:right="1134"/>
        <w:rPr>
          <w:rStyle w:val="default"/>
          <w:rFonts w:cs="FrankRuehl" w:hint="cs"/>
          <w:rtl/>
        </w:rPr>
      </w:pPr>
      <w:r w:rsidRPr="005E31E8">
        <w:rPr>
          <w:rStyle w:val="default"/>
          <w:rFonts w:cs="FrankRuehl" w:hint="cs"/>
          <w:rtl/>
        </w:rPr>
        <w:t>(1)</w:t>
      </w:r>
      <w:r w:rsidRPr="005E31E8">
        <w:rPr>
          <w:rStyle w:val="default"/>
          <w:rFonts w:cs="FrankRuehl" w:hint="cs"/>
          <w:rtl/>
        </w:rPr>
        <w:tab/>
        <w:t>כל תשלום שעל הגוף הציבורי לשלם למי שהוא צד להתקשרות עם הגוף הציבורי, ואשר על פי ההתקשרות על אותו צד להתקשרות להעבירו לאחר;</w:t>
      </w:r>
    </w:p>
    <w:p w:rsidR="005E31E8" w:rsidRPr="005E31E8" w:rsidRDefault="00DD37E0" w:rsidP="00DD37E0">
      <w:pPr>
        <w:pStyle w:val="P00"/>
        <w:spacing w:before="72"/>
        <w:ind w:left="1021" w:right="1134"/>
        <w:rPr>
          <w:rStyle w:val="default"/>
          <w:rFonts w:cs="FrankRuehl" w:hint="cs"/>
          <w:rtl/>
        </w:rPr>
      </w:pPr>
      <w:r>
        <w:rPr>
          <w:rFonts w:cs="FrankRuehl" w:hint="cs"/>
          <w:sz w:val="26"/>
          <w:rtl/>
          <w:lang w:eastAsia="en-US"/>
        </w:rPr>
        <w:pict>
          <v:shape id="_x0000_s2485" type="#_x0000_t202" style="position:absolute;left:0;text-align:left;margin-left:470.25pt;margin-top:7.1pt;width:1in;height:11.2pt;z-index:251761664" filled="f" stroked="f">
            <v:textbox inset="1mm,0,1mm,0">
              <w:txbxContent>
                <w:p w:rsidR="00F0439E" w:rsidRDefault="00F0439E" w:rsidP="00DD37E0">
                  <w:pPr>
                    <w:spacing w:line="160" w:lineRule="exact"/>
                    <w:rPr>
                      <w:rFonts w:cs="Miriam" w:hint="cs"/>
                      <w:noProof/>
                      <w:sz w:val="18"/>
                      <w:szCs w:val="18"/>
                      <w:rtl/>
                    </w:rPr>
                  </w:pPr>
                  <w:r>
                    <w:rPr>
                      <w:rFonts w:cs="Miriam" w:hint="cs"/>
                      <w:noProof/>
                      <w:sz w:val="18"/>
                      <w:szCs w:val="18"/>
                      <w:rtl/>
                    </w:rPr>
                    <w:t>תק' תשע"ב-2012</w:t>
                  </w:r>
                </w:p>
              </w:txbxContent>
            </v:textbox>
          </v:shape>
        </w:pict>
      </w:r>
      <w:r w:rsidR="005E31E8" w:rsidRPr="005E31E8">
        <w:rPr>
          <w:rStyle w:val="default"/>
          <w:rFonts w:cs="FrankRuehl" w:hint="cs"/>
          <w:rtl/>
        </w:rPr>
        <w:t>(2)</w:t>
      </w:r>
      <w:r w:rsidR="005E31E8" w:rsidRPr="005E31E8">
        <w:rPr>
          <w:rStyle w:val="default"/>
          <w:rFonts w:cs="FrankRuehl" w:hint="cs"/>
          <w:rtl/>
        </w:rPr>
        <w:tab/>
        <w:t xml:space="preserve">אמדן סך התשלומים שכל צד שלישי ישלם למי שהוא צד להתקשרות עם </w:t>
      </w:r>
      <w:r>
        <w:rPr>
          <w:rStyle w:val="default"/>
          <w:rFonts w:cs="FrankRuehl" w:hint="cs"/>
          <w:rtl/>
        </w:rPr>
        <w:t>הגוף הציבורי</w:t>
      </w:r>
      <w:r w:rsidR="005E31E8" w:rsidRPr="005E31E8">
        <w:rPr>
          <w:rStyle w:val="default"/>
          <w:rFonts w:cs="FrankRuehl" w:hint="cs"/>
          <w:rtl/>
        </w:rPr>
        <w:t>, מכוח ההתקשרות;</w:t>
      </w:r>
    </w:p>
    <w:p w:rsidR="005E31E8" w:rsidRPr="005E31E8" w:rsidRDefault="005E31E8" w:rsidP="005E31E8">
      <w:pPr>
        <w:pStyle w:val="P00"/>
        <w:spacing w:before="72"/>
        <w:ind w:left="1021" w:right="1134"/>
        <w:rPr>
          <w:rStyle w:val="default"/>
          <w:rFonts w:cs="FrankRuehl" w:hint="cs"/>
          <w:rtl/>
        </w:rPr>
      </w:pPr>
      <w:r w:rsidRPr="005E31E8">
        <w:rPr>
          <w:rStyle w:val="default"/>
          <w:rFonts w:cs="FrankRuehl" w:hint="cs"/>
          <w:rtl/>
        </w:rPr>
        <w:t>(3)</w:t>
      </w:r>
      <w:r w:rsidRPr="005E31E8">
        <w:rPr>
          <w:rStyle w:val="default"/>
          <w:rFonts w:cs="FrankRuehl" w:hint="cs"/>
          <w:rtl/>
        </w:rPr>
        <w:tab/>
        <w:t>סך התשלומים, לרבות תשלומים כאמור בפסקאות (1) או (2), הכלולים בזכות ברירה של הגוף הציבורי לפי אותה התקשרות;</w:t>
      </w:r>
    </w:p>
    <w:p w:rsidR="00DD37E0" w:rsidRPr="00314105" w:rsidRDefault="00DD37E0" w:rsidP="00DD37E0">
      <w:pPr>
        <w:pStyle w:val="P00"/>
        <w:spacing w:before="0"/>
        <w:ind w:left="1021" w:right="1134"/>
        <w:rPr>
          <w:rStyle w:val="default"/>
          <w:rFonts w:cs="FrankRuehl" w:hint="cs"/>
          <w:vanish/>
          <w:color w:val="FF0000"/>
          <w:sz w:val="20"/>
          <w:szCs w:val="20"/>
          <w:shd w:val="clear" w:color="auto" w:fill="FFFF99"/>
          <w:rtl/>
        </w:rPr>
      </w:pPr>
      <w:bookmarkStart w:id="9" w:name="Rov251"/>
      <w:r w:rsidRPr="00314105">
        <w:rPr>
          <w:rStyle w:val="default"/>
          <w:rFonts w:cs="FrankRuehl" w:hint="cs"/>
          <w:vanish/>
          <w:color w:val="FF0000"/>
          <w:sz w:val="20"/>
          <w:szCs w:val="20"/>
          <w:shd w:val="clear" w:color="auto" w:fill="FFFF99"/>
          <w:rtl/>
        </w:rPr>
        <w:t>מיום 31.8.2012</w:t>
      </w:r>
    </w:p>
    <w:p w:rsidR="00DD37E0" w:rsidRPr="00314105" w:rsidRDefault="00DD37E0" w:rsidP="00DD37E0">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D37E0" w:rsidRPr="00314105" w:rsidRDefault="00DD37E0" w:rsidP="00DD37E0">
      <w:pPr>
        <w:pStyle w:val="P00"/>
        <w:spacing w:before="0"/>
        <w:ind w:left="1021" w:right="1134"/>
        <w:rPr>
          <w:rStyle w:val="default"/>
          <w:rFonts w:cs="FrankRuehl" w:hint="cs"/>
          <w:vanish/>
          <w:sz w:val="20"/>
          <w:szCs w:val="20"/>
          <w:shd w:val="clear" w:color="auto" w:fill="FFFF99"/>
          <w:rtl/>
        </w:rPr>
      </w:pPr>
      <w:hyperlink r:id="rId17"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DD37E0" w:rsidRPr="00DD37E0" w:rsidRDefault="00DD37E0" w:rsidP="00DD37E0">
      <w:pPr>
        <w:pStyle w:val="P00"/>
        <w:ind w:left="1021" w:right="1134"/>
        <w:rPr>
          <w:rStyle w:val="default"/>
          <w:rFonts w:cs="FrankRuehl" w:hint="cs"/>
          <w:sz w:val="2"/>
          <w:szCs w:val="2"/>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 xml:space="preserve">אמדן סך התשלומים שכל צד שלישי ישלם למי שהוא צד להתקשרות עם </w:t>
      </w:r>
      <w:r w:rsidRPr="00314105">
        <w:rPr>
          <w:rStyle w:val="default"/>
          <w:rFonts w:cs="FrankRuehl" w:hint="cs"/>
          <w:strike/>
          <w:vanish/>
          <w:sz w:val="22"/>
          <w:szCs w:val="22"/>
          <w:shd w:val="clear" w:color="auto" w:fill="FFFF99"/>
          <w:rtl/>
        </w:rPr>
        <w:t>המשרד</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הגוף הציבורי</w:t>
      </w:r>
      <w:r w:rsidRPr="00314105">
        <w:rPr>
          <w:rStyle w:val="default"/>
          <w:rFonts w:cs="FrankRuehl" w:hint="cs"/>
          <w:vanish/>
          <w:sz w:val="22"/>
          <w:szCs w:val="22"/>
          <w:shd w:val="clear" w:color="auto" w:fill="FFFF99"/>
          <w:rtl/>
        </w:rPr>
        <w:t>, מכוח ההתקשרות;</w:t>
      </w:r>
      <w:bookmarkEnd w:id="9"/>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"תיבת מכרזים אלקטרונית" </w:t>
      </w:r>
      <w:r w:rsidRPr="005E31E8">
        <w:rPr>
          <w:rStyle w:val="default"/>
          <w:rFonts w:cs="FrankRuehl"/>
          <w:rtl/>
        </w:rPr>
        <w:t>–</w:t>
      </w:r>
      <w:r w:rsidRPr="005E31E8">
        <w:rPr>
          <w:rStyle w:val="default"/>
          <w:rFonts w:cs="FrankRuehl" w:hint="cs"/>
          <w:rtl/>
        </w:rPr>
        <w:t xml:space="preserve"> מערכת ממוכנת שמוגשות אליה הצעות אלקטרוניות במכרז;</w:t>
      </w:r>
    </w:p>
    <w:p w:rsidR="005E31E8" w:rsidRPr="005E31E8" w:rsidRDefault="005E31E8" w:rsidP="005E31E8">
      <w:pPr>
        <w:pStyle w:val="P00"/>
        <w:spacing w:before="72"/>
        <w:ind w:left="0" w:right="1134"/>
        <w:rPr>
          <w:rStyle w:val="default"/>
          <w:rFonts w:cs="FrankRuehl" w:hint="cs"/>
          <w:rtl/>
        </w:rPr>
      </w:pPr>
      <w:r w:rsidRPr="005E31E8">
        <w:rPr>
          <w:rStyle w:val="default"/>
          <w:rFonts w:cs="FrankRuehl" w:hint="cs"/>
          <w:rtl/>
        </w:rPr>
        <w:tab/>
        <w:t xml:space="preserve">"תקנון כספים ומשק" </w:t>
      </w:r>
      <w:r w:rsidRPr="005E31E8">
        <w:rPr>
          <w:rStyle w:val="default"/>
          <w:rFonts w:cs="FrankRuehl"/>
          <w:rtl/>
        </w:rPr>
        <w:t>–</w:t>
      </w:r>
      <w:r w:rsidRPr="005E31E8">
        <w:rPr>
          <w:rStyle w:val="default"/>
          <w:rFonts w:cs="FrankRuehl" w:hint="cs"/>
          <w:rtl/>
        </w:rPr>
        <w:t xml:space="preserve"> הוראות מינהל שקובע החשב הכללי.</w:t>
      </w:r>
    </w:p>
    <w:p w:rsidR="000A27EB" w:rsidRPr="005E31E8" w:rsidRDefault="000A27EB" w:rsidP="000A27EB">
      <w:pPr>
        <w:pStyle w:val="P00"/>
        <w:spacing w:before="72"/>
        <w:ind w:left="0" w:right="1134"/>
        <w:rPr>
          <w:rStyle w:val="default"/>
          <w:rFonts w:cs="FrankRuehl" w:hint="cs"/>
          <w:rtl/>
        </w:rPr>
      </w:pPr>
      <w:bookmarkStart w:id="10" w:name="Seif49"/>
      <w:bookmarkEnd w:id="10"/>
      <w:r w:rsidRPr="005E31E8">
        <w:rPr>
          <w:lang w:val="he-IL"/>
        </w:rPr>
        <w:pict>
          <v:rect id="_x0000_s2302" style="position:absolute;left:0;text-align:left;margin-left:464.5pt;margin-top:8.05pt;width:75.05pt;height:23.2pt;z-index:251659264" o:allowincell="f" filled="f" stroked="f" strokecolor="lime" strokeweight=".25pt">
            <v:textbox inset="0,0,0,0">
              <w:txbxContent>
                <w:p w:rsidR="00F0439E" w:rsidRDefault="00F0439E" w:rsidP="000A27EB">
                  <w:pPr>
                    <w:spacing w:line="160" w:lineRule="exact"/>
                    <w:rPr>
                      <w:rFonts w:cs="Miriam" w:hint="cs"/>
                      <w:noProof/>
                      <w:sz w:val="18"/>
                      <w:szCs w:val="18"/>
                      <w:rtl/>
                    </w:rPr>
                  </w:pPr>
                  <w:r>
                    <w:rPr>
                      <w:rFonts w:cs="Miriam" w:hint="cs"/>
                      <w:sz w:val="18"/>
                      <w:szCs w:val="18"/>
                      <w:rtl/>
                    </w:rPr>
                    <w:t>עקרונות המכרז</w:t>
                  </w:r>
                </w:p>
                <w:p w:rsidR="00F0439E" w:rsidRDefault="00F0439E" w:rsidP="000A27EB">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5E31E8">
        <w:rPr>
          <w:rStyle w:val="big-number"/>
          <w:rFonts w:cs="Miriam"/>
          <w:rtl/>
        </w:rPr>
        <w:t>1</w:t>
      </w:r>
      <w:r w:rsidRPr="005E31E8">
        <w:rPr>
          <w:rStyle w:val="default"/>
          <w:rFonts w:cs="FrankRuehl" w:hint="cs"/>
          <w:rtl/>
        </w:rPr>
        <w:t>א</w:t>
      </w:r>
      <w:r w:rsidRPr="005E31E8">
        <w:rPr>
          <w:rStyle w:val="default"/>
          <w:rFonts w:cs="FrankRuehl"/>
          <w:rtl/>
        </w:rPr>
        <w:t>.</w:t>
      </w:r>
      <w:r w:rsidRPr="005E31E8">
        <w:rPr>
          <w:rStyle w:val="default"/>
          <w:rFonts w:cs="FrankRuehl"/>
          <w:rtl/>
        </w:rPr>
        <w:tab/>
      </w:r>
      <w:r w:rsidRPr="005E31E8">
        <w:rPr>
          <w:rStyle w:val="default"/>
          <w:rFonts w:cs="FrankRuehl" w:hint="cs"/>
          <w:rtl/>
        </w:rPr>
        <w:t>(א)</w:t>
      </w:r>
      <w:r w:rsidRPr="005E31E8">
        <w:rPr>
          <w:rStyle w:val="default"/>
          <w:rFonts w:cs="FrankRuehl" w:hint="cs"/>
          <w:rtl/>
        </w:rPr>
        <w:tab/>
        <w:t>גוף ציבורי יערוך מכרז, או פנייה פרטנית בעקבות מכרז מרכזי, באופן שקוף ככל הניתן בנסיבות העניין, הוגן ושוויוני, המבטיח את מרב היתרונות לגוף הציבורי.</w:t>
      </w:r>
    </w:p>
    <w:p w:rsidR="000A27EB" w:rsidRPr="005E31E8" w:rsidRDefault="000A27EB" w:rsidP="000A27EB">
      <w:pPr>
        <w:pStyle w:val="P00"/>
        <w:spacing w:before="72"/>
        <w:ind w:left="0" w:right="1134"/>
        <w:rPr>
          <w:rStyle w:val="default"/>
          <w:rFonts w:cs="FrankRuehl" w:hint="cs"/>
          <w:rtl/>
        </w:rPr>
      </w:pPr>
      <w:r w:rsidRPr="005E31E8">
        <w:rPr>
          <w:rStyle w:val="default"/>
          <w:rFonts w:cs="FrankRuehl" w:hint="cs"/>
          <w:rtl/>
        </w:rPr>
        <w:tab/>
        <w:t>(ב)</w:t>
      </w:r>
      <w:r w:rsidRPr="005E31E8">
        <w:rPr>
          <w:rStyle w:val="default"/>
          <w:rFonts w:cs="FrankRuehl" w:hint="cs"/>
          <w:rtl/>
        </w:rPr>
        <w:tab/>
        <w:t>גוף ציבורי שהחליט לבצע התקשרות שלא באמצעות מכרז לפי תקנות אלה, ינהל את ההליכים לקראת ההתקשרות האמורה ככל הניתן לפי העקרונות כאמור בתקנת משנה (א).</w:t>
      </w:r>
    </w:p>
    <w:p w:rsidR="000A27EB" w:rsidRPr="00314105" w:rsidRDefault="000A27EB" w:rsidP="000A27EB">
      <w:pPr>
        <w:pStyle w:val="P00"/>
        <w:spacing w:before="0"/>
        <w:ind w:left="0" w:right="1134"/>
        <w:rPr>
          <w:rStyle w:val="default"/>
          <w:rFonts w:cs="FrankRuehl" w:hint="cs"/>
          <w:vanish/>
          <w:color w:val="FF0000"/>
          <w:sz w:val="20"/>
          <w:szCs w:val="20"/>
          <w:shd w:val="clear" w:color="auto" w:fill="FFFF99"/>
          <w:rtl/>
        </w:rPr>
      </w:pPr>
      <w:bookmarkStart w:id="11" w:name="Rov214"/>
      <w:r w:rsidRPr="00314105">
        <w:rPr>
          <w:rStyle w:val="default"/>
          <w:rFonts w:cs="FrankRuehl" w:hint="cs"/>
          <w:vanish/>
          <w:color w:val="FF0000"/>
          <w:sz w:val="20"/>
          <w:szCs w:val="20"/>
          <w:shd w:val="clear" w:color="auto" w:fill="FFFF99"/>
          <w:rtl/>
        </w:rPr>
        <w:t>מיום 1.6.2009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hyperlink r:id="rId1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444</w:t>
      </w:r>
    </w:p>
    <w:p w:rsidR="000A27EB" w:rsidRPr="005E31E8" w:rsidRDefault="000A27EB" w:rsidP="005E31E8">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תקנה 1א</w:t>
      </w:r>
      <w:bookmarkEnd w:id="11"/>
    </w:p>
    <w:p w:rsidR="000A27EB" w:rsidRPr="005E31E8" w:rsidRDefault="000A27EB" w:rsidP="000A27EB">
      <w:pPr>
        <w:pStyle w:val="P00"/>
        <w:spacing w:before="72"/>
        <w:ind w:left="0" w:right="1134"/>
        <w:rPr>
          <w:rStyle w:val="default"/>
          <w:rFonts w:cs="FrankRuehl" w:hint="cs"/>
          <w:rtl/>
        </w:rPr>
      </w:pPr>
      <w:bookmarkStart w:id="12" w:name="Seif50"/>
      <w:bookmarkEnd w:id="12"/>
      <w:r w:rsidRPr="005E31E8">
        <w:rPr>
          <w:lang w:val="he-IL"/>
        </w:rPr>
        <w:pict>
          <v:rect id="_x0000_s2303" style="position:absolute;left:0;text-align:left;margin-left:464.5pt;margin-top:8.05pt;width:75.05pt;height:27.1pt;z-index:251660288" o:allowincell="f" filled="f" stroked="f" strokecolor="lime" strokeweight=".25pt">
            <v:textbox inset="0,0,0,0">
              <w:txbxContent>
                <w:p w:rsidR="00F0439E" w:rsidRDefault="00F0439E" w:rsidP="000A27EB">
                  <w:pPr>
                    <w:spacing w:line="160" w:lineRule="exact"/>
                    <w:rPr>
                      <w:rFonts w:cs="Miriam" w:hint="cs"/>
                      <w:noProof/>
                      <w:sz w:val="18"/>
                      <w:szCs w:val="18"/>
                      <w:rtl/>
                    </w:rPr>
                  </w:pPr>
                  <w:r>
                    <w:rPr>
                      <w:rFonts w:cs="Miriam" w:hint="cs"/>
                      <w:sz w:val="18"/>
                      <w:szCs w:val="18"/>
                      <w:rtl/>
                    </w:rPr>
                    <w:t>עדיפות המכרז הפומבי</w:t>
                  </w:r>
                </w:p>
                <w:p w:rsidR="00F0439E" w:rsidRDefault="00F0439E" w:rsidP="000A27EB">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5E31E8">
        <w:rPr>
          <w:rStyle w:val="big-number"/>
          <w:rFonts w:cs="Miriam"/>
          <w:rtl/>
        </w:rPr>
        <w:t>1</w:t>
      </w:r>
      <w:r w:rsidRPr="005E31E8">
        <w:rPr>
          <w:rStyle w:val="default"/>
          <w:rFonts w:cs="FrankRuehl" w:hint="cs"/>
          <w:rtl/>
        </w:rPr>
        <w:t>ב</w:t>
      </w:r>
      <w:r w:rsidRPr="005E31E8">
        <w:rPr>
          <w:rStyle w:val="default"/>
          <w:rFonts w:cs="FrankRuehl"/>
          <w:rtl/>
        </w:rPr>
        <w:t>.</w:t>
      </w:r>
      <w:r w:rsidRPr="005E31E8">
        <w:rPr>
          <w:rStyle w:val="default"/>
          <w:rFonts w:cs="FrankRuehl"/>
          <w:rtl/>
        </w:rPr>
        <w:tab/>
      </w:r>
      <w:r w:rsidRPr="005E31E8">
        <w:rPr>
          <w:rStyle w:val="default"/>
          <w:rFonts w:cs="FrankRuehl" w:hint="cs"/>
          <w:rtl/>
        </w:rPr>
        <w:t>(א)</w:t>
      </w:r>
      <w:r w:rsidRPr="005E31E8">
        <w:rPr>
          <w:rStyle w:val="default"/>
          <w:rFonts w:cs="FrankRuehl" w:hint="cs"/>
          <w:rtl/>
        </w:rPr>
        <w:tab/>
        <w:t>גוף ציבורי יעדיף לבצע התקשרויות בדרך של מכרז פומבי רגיל גם מקום שהותר לו לפי תקנות אלה לבצע התקשרויות שלא בדרך של מכרז פומבי רגיל.</w:t>
      </w:r>
    </w:p>
    <w:p w:rsidR="000A27EB" w:rsidRPr="005E31E8" w:rsidRDefault="000A27EB" w:rsidP="000A27EB">
      <w:pPr>
        <w:pStyle w:val="P00"/>
        <w:spacing w:before="72"/>
        <w:ind w:left="0" w:right="1134"/>
        <w:rPr>
          <w:rStyle w:val="default"/>
          <w:rFonts w:cs="FrankRuehl" w:hint="cs"/>
          <w:rtl/>
        </w:rPr>
      </w:pPr>
      <w:r w:rsidRPr="005E31E8">
        <w:rPr>
          <w:rStyle w:val="default"/>
          <w:rFonts w:cs="FrankRuehl" w:hint="cs"/>
          <w:rtl/>
        </w:rPr>
        <w:tab/>
        <w:t>(ב)</w:t>
      </w:r>
      <w:r w:rsidRPr="005E31E8">
        <w:rPr>
          <w:rStyle w:val="default"/>
          <w:rFonts w:cs="FrankRuehl" w:hint="cs"/>
          <w:rtl/>
        </w:rPr>
        <w:tab/>
        <w:t>החלטה של גוף ציבורי לבצע התקשרות בדרך של מכרז פומבי מוגבל תיעשה לפי תקנות אלה, לאחר בחינת האפשרות לערוך מכרז פומבי רגיל, וככל שמוצדק וסביר בנסיבות העניין לבצע את ההתקשרות שלא בדרך של מכרז פומבי רגיל.</w:t>
      </w:r>
    </w:p>
    <w:p w:rsidR="000A27EB" w:rsidRPr="005E31E8" w:rsidRDefault="000A27EB" w:rsidP="000A27EB">
      <w:pPr>
        <w:pStyle w:val="P00"/>
        <w:spacing w:before="72"/>
        <w:ind w:left="0" w:right="1134"/>
        <w:rPr>
          <w:rStyle w:val="default"/>
          <w:rFonts w:cs="FrankRuehl" w:hint="cs"/>
          <w:rtl/>
        </w:rPr>
      </w:pPr>
      <w:r w:rsidRPr="005E31E8">
        <w:rPr>
          <w:rStyle w:val="default"/>
          <w:rFonts w:cs="FrankRuehl" w:hint="cs"/>
          <w:rtl/>
        </w:rPr>
        <w:tab/>
        <w:t>(ג)</w:t>
      </w:r>
      <w:r w:rsidRPr="005E31E8">
        <w:rPr>
          <w:rStyle w:val="default"/>
          <w:rFonts w:cs="FrankRuehl" w:hint="cs"/>
          <w:rtl/>
        </w:rPr>
        <w:tab/>
        <w:t>החלטה של גוף ציבורי לבצע התקשרות בדרך של מכרז סגור תיעשה לפי תקנות אלה, לאחר בחינת האפשרות לערוך מכרז פומבי, וככל שמוצדק וסביר בנסיבות העניין לבצע את ההתקשרות שלא בדרך של מכרז פומבי.</w:t>
      </w:r>
    </w:p>
    <w:p w:rsidR="000A27EB" w:rsidRPr="005E31E8" w:rsidRDefault="000A27EB" w:rsidP="000A27EB">
      <w:pPr>
        <w:pStyle w:val="P00"/>
        <w:spacing w:before="72"/>
        <w:ind w:left="0" w:right="1134"/>
        <w:rPr>
          <w:rStyle w:val="default"/>
          <w:rFonts w:cs="FrankRuehl" w:hint="cs"/>
          <w:rtl/>
        </w:rPr>
      </w:pPr>
      <w:r w:rsidRPr="005E31E8">
        <w:rPr>
          <w:rStyle w:val="default"/>
          <w:rFonts w:cs="FrankRuehl" w:hint="cs"/>
          <w:rtl/>
        </w:rPr>
        <w:tab/>
        <w:t>(ד)</w:t>
      </w:r>
      <w:r w:rsidRPr="005E31E8">
        <w:rPr>
          <w:rStyle w:val="default"/>
          <w:rFonts w:cs="FrankRuehl" w:hint="cs"/>
          <w:rtl/>
        </w:rPr>
        <w:tab/>
        <w:t>החלטה של גוף ציבורי לבצע התקשרות שלא בדרך של מכרז, תתקבל לפי תקנות אלה לאחר בחינת האפשרות לערוך את ההתקשרות בדרך של מכרז, וככל שהדבר מוצדק וסביר בנסיבות העניין.</w:t>
      </w:r>
    </w:p>
    <w:p w:rsidR="000A27EB" w:rsidRPr="005E31E8" w:rsidRDefault="000A27EB" w:rsidP="009D0F4F">
      <w:pPr>
        <w:pStyle w:val="P00"/>
        <w:spacing w:before="72"/>
        <w:ind w:left="0" w:right="1134"/>
        <w:rPr>
          <w:rStyle w:val="default"/>
          <w:rFonts w:cs="FrankRuehl" w:hint="cs"/>
          <w:rtl/>
        </w:rPr>
      </w:pPr>
      <w:r w:rsidRPr="005E31E8">
        <w:rPr>
          <w:rStyle w:val="default"/>
          <w:rFonts w:cs="FrankRuehl" w:hint="cs"/>
          <w:rtl/>
        </w:rPr>
        <w:tab/>
        <w:t>(ה)</w:t>
      </w:r>
      <w:r w:rsidRPr="005E31E8">
        <w:rPr>
          <w:rStyle w:val="default"/>
          <w:rFonts w:cs="FrankRuehl" w:hint="cs"/>
          <w:rtl/>
        </w:rPr>
        <w:tab/>
        <w:t>גוף ציבורי יעשה כל שניתן כדי שהתקשרות לא ת</w:t>
      </w:r>
      <w:r w:rsidR="009D0F4F">
        <w:rPr>
          <w:rStyle w:val="default"/>
          <w:rFonts w:cs="FrankRuehl" w:hint="cs"/>
          <w:rtl/>
        </w:rPr>
        <w:t>ה</w:t>
      </w:r>
      <w:r w:rsidRPr="005E31E8">
        <w:rPr>
          <w:rStyle w:val="default"/>
          <w:rFonts w:cs="FrankRuehl" w:hint="cs"/>
          <w:rtl/>
        </w:rPr>
        <w:t>פוך דחופה, באופן המצריך התקשרות בפטור ממכרז לפי תקנה 3(2) או באופן המצריך עריכת מכרז ממוכן מהיר לפי תקנה 19ה.</w:t>
      </w:r>
    </w:p>
    <w:p w:rsidR="000A27EB" w:rsidRPr="00314105" w:rsidRDefault="000A27EB" w:rsidP="000A27EB">
      <w:pPr>
        <w:pStyle w:val="P00"/>
        <w:spacing w:before="0"/>
        <w:ind w:left="0" w:right="1134"/>
        <w:rPr>
          <w:rStyle w:val="default"/>
          <w:rFonts w:cs="FrankRuehl" w:hint="cs"/>
          <w:vanish/>
          <w:color w:val="FF0000"/>
          <w:sz w:val="20"/>
          <w:szCs w:val="20"/>
          <w:shd w:val="clear" w:color="auto" w:fill="FFFF99"/>
          <w:rtl/>
        </w:rPr>
      </w:pPr>
      <w:bookmarkStart w:id="13" w:name="Rov215"/>
      <w:r w:rsidRPr="00314105">
        <w:rPr>
          <w:rStyle w:val="default"/>
          <w:rFonts w:cs="FrankRuehl" w:hint="cs"/>
          <w:vanish/>
          <w:color w:val="FF0000"/>
          <w:sz w:val="20"/>
          <w:szCs w:val="20"/>
          <w:shd w:val="clear" w:color="auto" w:fill="FFFF99"/>
          <w:rtl/>
        </w:rPr>
        <w:t>מיום 1.6.2009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hyperlink r:id="rId1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444</w:t>
      </w:r>
    </w:p>
    <w:p w:rsidR="000A27EB" w:rsidRPr="005E31E8" w:rsidRDefault="000A27EB" w:rsidP="005E31E8">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1ב</w:t>
      </w:r>
      <w:bookmarkEnd w:id="13"/>
    </w:p>
    <w:p w:rsidR="000A27EB" w:rsidRPr="005E31E8" w:rsidRDefault="000A27EB" w:rsidP="000A27EB">
      <w:pPr>
        <w:pStyle w:val="P00"/>
        <w:spacing w:before="72"/>
        <w:ind w:left="0" w:right="1134"/>
        <w:rPr>
          <w:rStyle w:val="default"/>
          <w:rFonts w:cs="FrankRuehl" w:hint="cs"/>
          <w:rtl/>
        </w:rPr>
      </w:pPr>
      <w:bookmarkStart w:id="14" w:name="Seif51"/>
      <w:bookmarkEnd w:id="14"/>
      <w:r w:rsidRPr="005E31E8">
        <w:rPr>
          <w:lang w:val="he-IL"/>
        </w:rPr>
        <w:pict>
          <v:rect id="_x0000_s2304" style="position:absolute;left:0;text-align:left;margin-left:464.5pt;margin-top:8.05pt;width:75.05pt;height:23.2pt;z-index:251661312" o:allowincell="f" filled="f" stroked="f" strokecolor="lime" strokeweight=".25pt">
            <v:textbox inset="0,0,0,0">
              <w:txbxContent>
                <w:p w:rsidR="00F0439E" w:rsidRDefault="00F0439E" w:rsidP="000A27EB">
                  <w:pPr>
                    <w:spacing w:line="160" w:lineRule="exact"/>
                    <w:rPr>
                      <w:rFonts w:cs="Miriam" w:hint="cs"/>
                      <w:noProof/>
                      <w:sz w:val="18"/>
                      <w:szCs w:val="18"/>
                      <w:rtl/>
                    </w:rPr>
                  </w:pPr>
                  <w:r>
                    <w:rPr>
                      <w:rFonts w:cs="Miriam" w:hint="cs"/>
                      <w:sz w:val="18"/>
                      <w:szCs w:val="18"/>
                      <w:rtl/>
                    </w:rPr>
                    <w:t>פרסום והחלטות</w:t>
                  </w:r>
                </w:p>
                <w:p w:rsidR="00F0439E" w:rsidRDefault="00F0439E" w:rsidP="000A27EB">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5E31E8">
        <w:rPr>
          <w:rStyle w:val="big-number"/>
          <w:rFonts w:cs="Miriam"/>
          <w:rtl/>
        </w:rPr>
        <w:t>1</w:t>
      </w:r>
      <w:r w:rsidRPr="005E31E8">
        <w:rPr>
          <w:rStyle w:val="default"/>
          <w:rFonts w:cs="FrankRuehl" w:hint="cs"/>
          <w:rtl/>
        </w:rPr>
        <w:t>ג</w:t>
      </w:r>
      <w:r w:rsidRPr="005E31E8">
        <w:rPr>
          <w:rStyle w:val="default"/>
          <w:rFonts w:cs="FrankRuehl"/>
          <w:rtl/>
        </w:rPr>
        <w:t>.</w:t>
      </w:r>
      <w:r w:rsidRPr="005E31E8">
        <w:rPr>
          <w:rStyle w:val="default"/>
          <w:rFonts w:cs="FrankRuehl"/>
          <w:rtl/>
        </w:rPr>
        <w:tab/>
      </w:r>
      <w:r w:rsidRPr="005E31E8">
        <w:rPr>
          <w:rStyle w:val="default"/>
          <w:rFonts w:cs="FrankRuehl" w:hint="cs"/>
          <w:rtl/>
        </w:rPr>
        <w:t>(א)</w:t>
      </w:r>
      <w:r w:rsidRPr="005E31E8">
        <w:rPr>
          <w:rStyle w:val="default"/>
          <w:rFonts w:cs="FrankRuehl" w:hint="cs"/>
          <w:rtl/>
        </w:rPr>
        <w:tab/>
        <w:t>גוף ציבורי שהחליט לבצע התקשרות שלא באמצעות מכרז לפי תקנות אלה, למעט התקשרות לפי תקנה 3(1), יפרסם את החלטתו המנומקת באתר האינטרנט בתוך חמישה ימי עבודה ממועד קבלת ההחלטה.</w:t>
      </w:r>
    </w:p>
    <w:p w:rsidR="000A27EB" w:rsidRPr="005E31E8" w:rsidRDefault="00DD37E0" w:rsidP="009C416B">
      <w:pPr>
        <w:pStyle w:val="P00"/>
        <w:spacing w:before="72"/>
        <w:ind w:left="0" w:right="1134"/>
        <w:rPr>
          <w:rStyle w:val="default"/>
          <w:rFonts w:cs="FrankRuehl" w:hint="cs"/>
          <w:rtl/>
        </w:rPr>
      </w:pPr>
      <w:r w:rsidRPr="009C416B">
        <w:rPr>
          <w:rStyle w:val="default"/>
          <w:rFonts w:cs="FrankRuehl" w:hint="cs"/>
          <w:rtl/>
        </w:rPr>
        <w:pict>
          <v:shape id="_x0000_s2488" type="#_x0000_t202" style="position:absolute;left:0;text-align:left;margin-left:470.25pt;margin-top:7.1pt;width:1in;height:11.2pt;z-index:251762688" filled="f" stroked="f">
            <v:textbox inset="1mm,0,1mm,0">
              <w:txbxContent>
                <w:p w:rsidR="00F0439E" w:rsidRDefault="00F0439E" w:rsidP="00DD37E0">
                  <w:pPr>
                    <w:spacing w:line="160" w:lineRule="exact"/>
                    <w:rPr>
                      <w:rFonts w:cs="Miriam" w:hint="cs"/>
                      <w:noProof/>
                      <w:sz w:val="18"/>
                      <w:szCs w:val="18"/>
                      <w:rtl/>
                    </w:rPr>
                  </w:pPr>
                  <w:r>
                    <w:rPr>
                      <w:rFonts w:cs="Miriam" w:hint="cs"/>
                      <w:noProof/>
                      <w:sz w:val="18"/>
                      <w:szCs w:val="18"/>
                      <w:rtl/>
                    </w:rPr>
                    <w:t>תק' תשע"ב-2012</w:t>
                  </w:r>
                </w:p>
              </w:txbxContent>
            </v:textbox>
          </v:shape>
        </w:pict>
      </w:r>
      <w:r w:rsidR="000A27EB" w:rsidRPr="005E31E8">
        <w:rPr>
          <w:rStyle w:val="default"/>
          <w:rFonts w:cs="FrankRuehl" w:hint="cs"/>
          <w:rtl/>
        </w:rPr>
        <w:tab/>
        <w:t>(ב)</w:t>
      </w:r>
      <w:r w:rsidR="000A27EB" w:rsidRPr="005E31E8">
        <w:rPr>
          <w:rStyle w:val="default"/>
          <w:rFonts w:cs="FrankRuehl" w:hint="cs"/>
          <w:rtl/>
        </w:rPr>
        <w:tab/>
        <w:t>גוף ציבורי יהיה רשאי שלא לפרסם</w:t>
      </w:r>
      <w:r w:rsidR="009C416B">
        <w:rPr>
          <w:rStyle w:val="default"/>
          <w:rFonts w:cs="FrankRuehl" w:hint="cs"/>
          <w:rtl/>
        </w:rPr>
        <w:t xml:space="preserve"> </w:t>
      </w:r>
      <w:r w:rsidR="009C416B" w:rsidRPr="009C416B">
        <w:rPr>
          <w:rStyle w:val="default"/>
          <w:rFonts w:cs="FrankRuehl" w:hint="cs"/>
          <w:rtl/>
        </w:rPr>
        <w:t>או לפרסם באופן חלקי</w:t>
      </w:r>
      <w:r w:rsidR="000A27EB" w:rsidRPr="005E31E8">
        <w:rPr>
          <w:rStyle w:val="default"/>
          <w:rFonts w:cs="FrankRuehl" w:hint="cs"/>
          <w:rtl/>
        </w:rPr>
        <w:t xml:space="preserve"> את החלטתו כאמור בתקנת משנה (א) מטעמים של ביטחון המדינה, יחסי החוץ שלה, קשרי מסחר בין-לאומיים</w:t>
      </w:r>
      <w:r w:rsidR="009C416B">
        <w:rPr>
          <w:rStyle w:val="default"/>
          <w:rFonts w:cs="FrankRuehl" w:hint="cs"/>
          <w:rtl/>
        </w:rPr>
        <w:t>,</w:t>
      </w:r>
      <w:r w:rsidR="000A27EB" w:rsidRPr="005E31E8">
        <w:rPr>
          <w:rStyle w:val="default"/>
          <w:rFonts w:cs="FrankRuehl" w:hint="cs"/>
          <w:rtl/>
        </w:rPr>
        <w:t xml:space="preserve"> </w:t>
      </w:r>
      <w:r w:rsidR="009C416B" w:rsidRPr="009C416B">
        <w:rPr>
          <w:rStyle w:val="default"/>
          <w:rFonts w:cs="FrankRuehl" w:hint="cs"/>
          <w:rtl/>
        </w:rPr>
        <w:t>ביטחון הציבור, או לפרסם באופן שאינו מגלה סוד מסחרי או מקצועי של המשרד</w:t>
      </w:r>
      <w:r w:rsidR="000A27EB" w:rsidRPr="005E31E8">
        <w:rPr>
          <w:rStyle w:val="default"/>
          <w:rFonts w:cs="FrankRuehl" w:hint="cs"/>
          <w:rtl/>
        </w:rPr>
        <w:t>.</w:t>
      </w:r>
    </w:p>
    <w:p w:rsidR="000A27EB" w:rsidRPr="005E31E8" w:rsidRDefault="00DD37E0" w:rsidP="009C416B">
      <w:pPr>
        <w:pStyle w:val="P00"/>
        <w:spacing w:before="72"/>
        <w:ind w:left="0" w:right="1134"/>
        <w:rPr>
          <w:rStyle w:val="default"/>
          <w:rFonts w:cs="FrankRuehl" w:hint="cs"/>
          <w:rtl/>
        </w:rPr>
      </w:pPr>
      <w:r w:rsidRPr="009C416B">
        <w:rPr>
          <w:rStyle w:val="default"/>
          <w:rFonts w:cs="FrankRuehl" w:hint="cs"/>
          <w:rtl/>
        </w:rPr>
        <w:pict>
          <v:shape id="_x0000_s2491" type="#_x0000_t202" style="position:absolute;left:0;text-align:left;margin-left:470.25pt;margin-top:7.1pt;width:1in;height:11.2pt;z-index:251763712" filled="f" stroked="f">
            <v:textbox inset="1mm,0,1mm,0">
              <w:txbxContent>
                <w:p w:rsidR="00F0439E" w:rsidRDefault="00F0439E" w:rsidP="00DD37E0">
                  <w:pPr>
                    <w:spacing w:line="160" w:lineRule="exact"/>
                    <w:rPr>
                      <w:rFonts w:cs="Miriam" w:hint="cs"/>
                      <w:noProof/>
                      <w:sz w:val="18"/>
                      <w:szCs w:val="18"/>
                      <w:rtl/>
                    </w:rPr>
                  </w:pPr>
                  <w:r>
                    <w:rPr>
                      <w:rFonts w:cs="Miriam" w:hint="cs"/>
                      <w:noProof/>
                      <w:sz w:val="18"/>
                      <w:szCs w:val="18"/>
                      <w:rtl/>
                    </w:rPr>
                    <w:t>תק' תשע"ב-2012</w:t>
                  </w:r>
                </w:p>
              </w:txbxContent>
            </v:textbox>
          </v:shape>
        </w:pict>
      </w:r>
      <w:r w:rsidR="000A27EB" w:rsidRPr="005E31E8">
        <w:rPr>
          <w:rStyle w:val="default"/>
          <w:rFonts w:cs="FrankRuehl" w:hint="cs"/>
          <w:rtl/>
        </w:rPr>
        <w:tab/>
        <w:t>(ג)</w:t>
      </w:r>
      <w:r w:rsidR="000A27EB" w:rsidRPr="005E31E8">
        <w:rPr>
          <w:rStyle w:val="default"/>
          <w:rFonts w:cs="FrankRuehl" w:hint="cs"/>
          <w:rtl/>
        </w:rPr>
        <w:tab/>
      </w:r>
      <w:r w:rsidR="009C416B" w:rsidRPr="009C416B">
        <w:rPr>
          <w:rStyle w:val="default"/>
          <w:rFonts w:cs="FrankRuehl" w:hint="cs"/>
          <w:rtl/>
        </w:rPr>
        <w:t>תקנת משנה (א) לא תחול על חברה ממשלתית וחברה בת ממשלתית בפעולות שבהן פטר אותה שר המשפטים באישור ועדת החוקה חוק ומשפט של הכנסת מתחולת חוק חופש המידע, התשנ"ח-1998, לפי סעיף 2(9) לחוק</w:t>
      </w:r>
      <w:r w:rsidR="000A27EB" w:rsidRPr="005E31E8">
        <w:rPr>
          <w:rStyle w:val="default"/>
          <w:rFonts w:cs="FrankRuehl" w:hint="cs"/>
          <w:rtl/>
        </w:rPr>
        <w:t>.</w:t>
      </w:r>
    </w:p>
    <w:p w:rsidR="000A27EB" w:rsidRPr="00314105" w:rsidRDefault="000A27EB" w:rsidP="000A27EB">
      <w:pPr>
        <w:pStyle w:val="P00"/>
        <w:spacing w:before="0"/>
        <w:ind w:left="0" w:right="1134"/>
        <w:rPr>
          <w:rStyle w:val="default"/>
          <w:rFonts w:cs="FrankRuehl" w:hint="cs"/>
          <w:vanish/>
          <w:color w:val="FF0000"/>
          <w:sz w:val="20"/>
          <w:szCs w:val="20"/>
          <w:shd w:val="clear" w:color="auto" w:fill="FFFF99"/>
          <w:rtl/>
        </w:rPr>
      </w:pPr>
      <w:bookmarkStart w:id="15" w:name="Rov216"/>
      <w:r w:rsidRPr="00314105">
        <w:rPr>
          <w:rStyle w:val="default"/>
          <w:rFonts w:cs="FrankRuehl" w:hint="cs"/>
          <w:vanish/>
          <w:color w:val="FF0000"/>
          <w:sz w:val="20"/>
          <w:szCs w:val="20"/>
          <w:shd w:val="clear" w:color="auto" w:fill="FFFF99"/>
          <w:rtl/>
        </w:rPr>
        <w:t>מיום 1.6.2009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hyperlink r:id="rId2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444</w:t>
      </w:r>
    </w:p>
    <w:p w:rsidR="000A27EB" w:rsidRPr="00314105" w:rsidRDefault="000A27EB" w:rsidP="005E31E8">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1ג</w:t>
      </w:r>
    </w:p>
    <w:p w:rsidR="00DD37E0" w:rsidRPr="00314105" w:rsidRDefault="00DD37E0" w:rsidP="005E31E8">
      <w:pPr>
        <w:pStyle w:val="P00"/>
        <w:spacing w:before="0"/>
        <w:ind w:left="0" w:right="1134"/>
        <w:rPr>
          <w:rStyle w:val="default"/>
          <w:rFonts w:cs="FrankRuehl" w:hint="cs"/>
          <w:vanish/>
          <w:sz w:val="20"/>
          <w:szCs w:val="20"/>
          <w:shd w:val="clear" w:color="auto" w:fill="FFFF99"/>
          <w:rtl/>
        </w:rPr>
      </w:pPr>
    </w:p>
    <w:p w:rsidR="00DD37E0" w:rsidRPr="00314105" w:rsidRDefault="00DD37E0" w:rsidP="00DD37E0">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D37E0" w:rsidRPr="00314105" w:rsidRDefault="00DD37E0" w:rsidP="00DD37E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D37E0" w:rsidRPr="00314105" w:rsidRDefault="00DD37E0" w:rsidP="00DD37E0">
      <w:pPr>
        <w:pStyle w:val="P00"/>
        <w:spacing w:before="0"/>
        <w:ind w:left="0" w:right="1134"/>
        <w:rPr>
          <w:rStyle w:val="default"/>
          <w:rFonts w:cs="FrankRuehl" w:hint="cs"/>
          <w:vanish/>
          <w:sz w:val="20"/>
          <w:szCs w:val="20"/>
          <w:shd w:val="clear" w:color="auto" w:fill="FFFF99"/>
          <w:rtl/>
        </w:rPr>
      </w:pPr>
      <w:hyperlink r:id="rId21"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DD37E0" w:rsidRPr="00314105" w:rsidRDefault="00DD37E0" w:rsidP="00DD37E0">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(ב)</w:t>
      </w:r>
      <w:r w:rsidRPr="00314105">
        <w:rPr>
          <w:rStyle w:val="default"/>
          <w:rFonts w:cs="FrankRuehl" w:hint="cs"/>
          <w:vanish/>
          <w:sz w:val="22"/>
          <w:szCs w:val="22"/>
          <w:shd w:val="clear" w:color="auto" w:fill="FFFF99"/>
          <w:rtl/>
        </w:rPr>
        <w:tab/>
        <w:t xml:space="preserve">גוף ציבורי יהיה רשאי שלא לפרסם </w:t>
      </w:r>
      <w:r w:rsidRPr="00314105">
        <w:rPr>
          <w:rStyle w:val="default"/>
          <w:rFonts w:cs="FrankRuehl" w:hint="cs"/>
          <w:vanish/>
          <w:sz w:val="22"/>
          <w:szCs w:val="22"/>
          <w:u w:val="single"/>
          <w:shd w:val="clear" w:color="auto" w:fill="FFFF99"/>
          <w:rtl/>
        </w:rPr>
        <w:t>או לפרסם באופן חלקי</w:t>
      </w:r>
      <w:r w:rsidRPr="00314105">
        <w:rPr>
          <w:rStyle w:val="default"/>
          <w:rFonts w:cs="FrankRuehl" w:hint="cs"/>
          <w:vanish/>
          <w:sz w:val="22"/>
          <w:szCs w:val="22"/>
          <w:shd w:val="clear" w:color="auto" w:fill="FFFF99"/>
          <w:rtl/>
        </w:rPr>
        <w:t xml:space="preserve"> את החלטתו כאמור בתקנת משנה (א) מטעמים של ביטחון המדינה, יחסי החוץ שלה, קשרי מסחר בין-לאומיים </w:t>
      </w:r>
      <w:r w:rsidRPr="00314105">
        <w:rPr>
          <w:rStyle w:val="default"/>
          <w:rFonts w:cs="FrankRuehl" w:hint="cs"/>
          <w:strike/>
          <w:vanish/>
          <w:sz w:val="22"/>
          <w:szCs w:val="22"/>
          <w:shd w:val="clear" w:color="auto" w:fill="FFFF99"/>
          <w:rtl/>
        </w:rPr>
        <w:t>או ביטחון הציבור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ביטחון הציבור, או לפרסם באופן שאינו מגלה סוד מסחרי או מקצועי של המשרד</w:t>
      </w:r>
      <w:r w:rsidRPr="00314105">
        <w:rPr>
          <w:rStyle w:val="default"/>
          <w:rFonts w:cs="FrankRuehl" w:hint="cs"/>
          <w:vanish/>
          <w:sz w:val="22"/>
          <w:szCs w:val="22"/>
          <w:shd w:val="clear" w:color="auto" w:fill="FFFF99"/>
          <w:rtl/>
        </w:rPr>
        <w:t>.</w:t>
      </w:r>
    </w:p>
    <w:p w:rsidR="00DD37E0" w:rsidRPr="00314105" w:rsidRDefault="00DD37E0" w:rsidP="00DD37E0">
      <w:pPr>
        <w:pStyle w:val="P00"/>
        <w:spacing w:before="0"/>
        <w:ind w:left="0" w:right="1134"/>
        <w:rPr>
          <w:rStyle w:val="default"/>
          <w:rFonts w:cs="FrankRuehl" w:hint="cs"/>
          <w:strike/>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(ג)</w:t>
      </w:r>
      <w:r w:rsidRPr="00314105">
        <w:rPr>
          <w:rStyle w:val="default"/>
          <w:rFonts w:cs="FrankRuehl" w:hint="cs"/>
          <w:strike/>
          <w:vanish/>
          <w:sz w:val="22"/>
          <w:szCs w:val="22"/>
          <w:shd w:val="clear" w:color="auto" w:fill="FFFF99"/>
          <w:rtl/>
        </w:rPr>
        <w:tab/>
        <w:t>תקנת משנה (א) לא תחול על חברה ממשלתית וחברה בת ממשלתית ששר המשפטים באישור ועדת חוקה חוק ומשפט של הכנסת פטר אותה לגבי כל פעילותה מתחולת חוק חופש המידע, התשנ"ח-1998, לפי סעיף 2(9) לחוק.</w:t>
      </w:r>
    </w:p>
    <w:p w:rsidR="00DD37E0" w:rsidRPr="009F583B" w:rsidRDefault="00DD37E0" w:rsidP="009F583B">
      <w:pPr>
        <w:pStyle w:val="P00"/>
        <w:spacing w:before="0"/>
        <w:ind w:left="0" w:right="1134"/>
        <w:rPr>
          <w:rStyle w:val="default"/>
          <w:rFonts w:cs="FrankRuehl" w:hint="cs"/>
          <w:sz w:val="2"/>
          <w:szCs w:val="2"/>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u w:val="single"/>
          <w:shd w:val="clear" w:color="auto" w:fill="FFFF99"/>
          <w:rtl/>
        </w:rPr>
        <w:tab/>
        <w:t>תקנת משנה (א) לא תחול על חברה ממשלתית וחברה בת ממשלתית בפעולות שבהן פטר אותה שר המשפטים באישור ועדת החוקה חוק ומשפט של הכנסת מתחולת חוק חופש המידע, התשנ"ח-1998, לפי סעיף 2(9) לחוק.</w:t>
      </w:r>
      <w:bookmarkEnd w:id="15"/>
    </w:p>
    <w:p w:rsidR="000A27EB" w:rsidRDefault="000A27EB">
      <w:pPr>
        <w:pStyle w:val="medium2-header"/>
        <w:keepLines w:val="0"/>
        <w:spacing w:before="72"/>
        <w:ind w:left="0" w:right="1134"/>
        <w:rPr>
          <w:rFonts w:cs="FrankRuehl"/>
          <w:noProof/>
          <w:rtl/>
        </w:rPr>
      </w:pPr>
      <w:bookmarkStart w:id="16" w:name="med1"/>
      <w:bookmarkEnd w:id="16"/>
      <w:r>
        <w:rPr>
          <w:rFonts w:cs="FrankRuehl"/>
          <w:noProof/>
          <w:rtl/>
        </w:rPr>
        <w:t>פר</w:t>
      </w:r>
      <w:r>
        <w:rPr>
          <w:rFonts w:cs="FrankRuehl" w:hint="cs"/>
          <w:noProof/>
          <w:rtl/>
        </w:rPr>
        <w:t>ק ב': התקשרויות של משרדים</w:t>
      </w:r>
    </w:p>
    <w:p w:rsidR="000A27EB" w:rsidRDefault="000A27EB">
      <w:pPr>
        <w:pStyle w:val="P00"/>
        <w:spacing w:before="72"/>
        <w:ind w:left="0" w:right="1134"/>
        <w:rPr>
          <w:rStyle w:val="default"/>
          <w:rFonts w:cs="FrankRuehl" w:hint="cs"/>
          <w:rtl/>
        </w:rPr>
      </w:pPr>
      <w:bookmarkStart w:id="17" w:name="Seif18"/>
      <w:bookmarkEnd w:id="17"/>
      <w:r>
        <w:rPr>
          <w:lang w:val="he-IL"/>
        </w:rPr>
        <w:pict>
          <v:rect id="_x0000_s2052" style="position:absolute;left:0;text-align:left;margin-left:464.5pt;margin-top:8.05pt;width:75.05pt;height:8pt;z-index:25156198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רק זה</w:t>
      </w:r>
      <w:r>
        <w:rPr>
          <w:rStyle w:val="default"/>
          <w:rFonts w:cs="FrankRuehl"/>
          <w:rtl/>
        </w:rPr>
        <w:t xml:space="preserve"> –</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מכרזים" </w:t>
      </w:r>
      <w:r w:rsidR="001653EA">
        <w:rPr>
          <w:rStyle w:val="default"/>
          <w:rFonts w:cs="FrankRuehl"/>
          <w:rtl/>
        </w:rPr>
        <w:t>–</w:t>
      </w:r>
      <w:r>
        <w:rPr>
          <w:rStyle w:val="default"/>
          <w:rFonts w:cs="FrankRuehl"/>
          <w:rtl/>
        </w:rPr>
        <w:t xml:space="preserve"> </w:t>
      </w:r>
      <w:r>
        <w:rPr>
          <w:rStyle w:val="default"/>
          <w:rFonts w:cs="FrankRuehl" w:hint="cs"/>
          <w:rtl/>
        </w:rPr>
        <w:t>ועדת מכרזים שמונתה לפי תקנה 8;</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 xml:space="preserve">עדת הפטור" </w:t>
      </w:r>
      <w:r w:rsidR="001653EA">
        <w:rPr>
          <w:rStyle w:val="default"/>
          <w:rFonts w:cs="FrankRuehl"/>
          <w:rtl/>
        </w:rPr>
        <w:t>–</w:t>
      </w:r>
      <w:r>
        <w:rPr>
          <w:rStyle w:val="default"/>
          <w:rFonts w:cs="FrankRuehl"/>
          <w:rtl/>
        </w:rPr>
        <w:t xml:space="preserve"> </w:t>
      </w:r>
      <w:r w:rsidR="005E31E8">
        <w:rPr>
          <w:rStyle w:val="default"/>
          <w:rFonts w:cs="FrankRuehl" w:hint="cs"/>
          <w:rtl/>
        </w:rPr>
        <w:t>ועדה שמונתה לפי תקנה 11;</w:t>
      </w:r>
    </w:p>
    <w:p w:rsidR="005E31E8" w:rsidRDefault="005E31E8" w:rsidP="00556F0A">
      <w:pPr>
        <w:pStyle w:val="P00"/>
        <w:spacing w:before="72"/>
        <w:ind w:left="0" w:right="1134"/>
        <w:rPr>
          <w:rStyle w:val="default"/>
          <w:rFonts w:cs="FrankRuehl" w:hint="cs"/>
          <w:rtl/>
        </w:rPr>
      </w:pPr>
      <w:r w:rsidRPr="005E31E8">
        <w:rPr>
          <w:rStyle w:val="default"/>
          <w:rFonts w:cs="FrankRuehl" w:hint="cs"/>
          <w:rtl/>
        </w:rPr>
        <w:pict>
          <v:shape id="_x0000_s2411" type="#_x0000_t202" style="position:absolute;left:0;text-align:left;margin-left:470.25pt;margin-top:7.1pt;width:1in;height:15.8pt;z-index:251712512" filled="f" stroked="f">
            <v:textbox inset="1mm,0,1mm,0">
              <w:txbxContent>
                <w:p w:rsidR="00F0439E" w:rsidRDefault="00E4667D" w:rsidP="005E31E8">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Pr="005E31E8">
        <w:rPr>
          <w:rStyle w:val="default"/>
          <w:rFonts w:cs="FrankRuehl" w:hint="cs"/>
          <w:rtl/>
        </w:rPr>
        <w:tab/>
        <w:t xml:space="preserve">" ועדת פטור משרדית" </w:t>
      </w:r>
      <w:r w:rsidRPr="005E31E8">
        <w:rPr>
          <w:rStyle w:val="default"/>
          <w:rFonts w:cs="FrankRuehl"/>
          <w:rtl/>
        </w:rPr>
        <w:t>–</w:t>
      </w:r>
      <w:r w:rsidRPr="005E31E8">
        <w:rPr>
          <w:rStyle w:val="default"/>
          <w:rFonts w:cs="FrankRuehl" w:hint="cs"/>
          <w:rtl/>
        </w:rPr>
        <w:t xml:space="preserve"> </w:t>
      </w:r>
      <w:r w:rsidR="00556F0A" w:rsidRPr="00556F0A">
        <w:rPr>
          <w:rStyle w:val="default"/>
          <w:rFonts w:cs="FrankRuehl" w:hint="cs"/>
          <w:rtl/>
        </w:rPr>
        <w:t>כמשמעותה בתקנה 10א</w:t>
      </w:r>
      <w:r>
        <w:rPr>
          <w:rStyle w:val="default"/>
          <w:rFonts w:cs="FrankRuehl" w:hint="cs"/>
          <w:rtl/>
        </w:rPr>
        <w:t>.</w:t>
      </w:r>
    </w:p>
    <w:p w:rsidR="000A27EB" w:rsidRPr="00314105" w:rsidRDefault="00E4667D" w:rsidP="001C6AFE">
      <w:pPr>
        <w:pStyle w:val="P00"/>
        <w:spacing w:before="0"/>
        <w:ind w:left="0" w:right="1134"/>
        <w:rPr>
          <w:rStyle w:val="default"/>
          <w:rFonts w:cs="FrankRuehl" w:hint="cs"/>
          <w:vanish/>
          <w:color w:val="FF0000"/>
          <w:sz w:val="20"/>
          <w:szCs w:val="20"/>
          <w:shd w:val="clear" w:color="auto" w:fill="FFFF99"/>
          <w:rtl/>
        </w:rPr>
      </w:pPr>
      <w:bookmarkStart w:id="18" w:name="Rov212"/>
      <w:r w:rsidRPr="00314105">
        <w:rPr>
          <w:rStyle w:val="default"/>
          <w:rFonts w:cs="FrankRuehl" w:hint="cs"/>
          <w:vanish/>
          <w:color w:val="FF0000"/>
          <w:sz w:val="20"/>
          <w:szCs w:val="20"/>
          <w:shd w:val="clear" w:color="auto" w:fill="FFFF99"/>
          <w:rtl/>
        </w:rPr>
        <w:t>מיום 1.6.2009</w:t>
      </w:r>
    </w:p>
    <w:p w:rsidR="000A27EB" w:rsidRPr="00314105" w:rsidRDefault="00E4667D" w:rsidP="000A27EB">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0A27EB"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0A27EB" w:rsidRPr="00314105">
        <w:rPr>
          <w:rStyle w:val="default"/>
          <w:rFonts w:cs="FrankRuehl" w:hint="cs"/>
          <w:b/>
          <w:bCs/>
          <w:vanish/>
          <w:sz w:val="20"/>
          <w:szCs w:val="20"/>
          <w:shd w:val="clear" w:color="auto" w:fill="FFFF99"/>
          <w:rtl/>
        </w:rPr>
        <w:t xml:space="preserve"> תשס"ט-2009</w:t>
      </w:r>
    </w:p>
    <w:p w:rsidR="000A27EB" w:rsidRPr="00314105" w:rsidRDefault="000A27EB" w:rsidP="000A27EB">
      <w:pPr>
        <w:pStyle w:val="P00"/>
        <w:spacing w:before="0"/>
        <w:ind w:left="0" w:right="1134"/>
        <w:rPr>
          <w:rStyle w:val="default"/>
          <w:rFonts w:cs="FrankRuehl" w:hint="cs"/>
          <w:vanish/>
          <w:sz w:val="20"/>
          <w:szCs w:val="20"/>
          <w:shd w:val="clear" w:color="auto" w:fill="FFFF99"/>
          <w:rtl/>
        </w:rPr>
      </w:pPr>
      <w:hyperlink r:id="rId2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466</w:t>
      </w:r>
    </w:p>
    <w:p w:rsidR="001C6AFE" w:rsidRPr="00314105" w:rsidRDefault="001C6AFE" w:rsidP="001C6AF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1C6AFE" w:rsidRPr="00314105" w:rsidRDefault="001C6AFE" w:rsidP="006911C7">
      <w:pPr>
        <w:pStyle w:val="P00"/>
        <w:spacing w:before="0"/>
        <w:ind w:left="0" w:right="1134"/>
        <w:rPr>
          <w:rStyle w:val="default"/>
          <w:rFonts w:cs="FrankRuehl" w:hint="cs"/>
          <w:vanish/>
          <w:sz w:val="20"/>
          <w:szCs w:val="20"/>
          <w:shd w:val="clear" w:color="auto" w:fill="FFFF99"/>
          <w:rtl/>
        </w:rPr>
      </w:pPr>
      <w:hyperlink r:id="rId23"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6911C7" w:rsidRPr="00314105">
        <w:rPr>
          <w:rStyle w:val="default"/>
          <w:rFonts w:cs="FrankRuehl" w:hint="cs"/>
          <w:vanish/>
          <w:sz w:val="20"/>
          <w:szCs w:val="20"/>
          <w:shd w:val="clear" w:color="auto" w:fill="FFFF99"/>
          <w:rtl/>
        </w:rPr>
        <w:t>504</w:t>
      </w:r>
    </w:p>
    <w:p w:rsidR="00E4667D" w:rsidRPr="00314105" w:rsidRDefault="00E4667D" w:rsidP="00E4667D">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0" w:right="1134"/>
        <w:rPr>
          <w:rStyle w:val="default"/>
          <w:rFonts w:cs="FrankRuehl" w:hint="cs"/>
          <w:vanish/>
          <w:sz w:val="20"/>
          <w:szCs w:val="20"/>
          <w:shd w:val="clear" w:color="auto" w:fill="FFFF99"/>
          <w:rtl/>
        </w:rPr>
      </w:pPr>
      <w:hyperlink r:id="rId24"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0A27EB" w:rsidRPr="009A7107" w:rsidRDefault="000A27EB" w:rsidP="00E4667D">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הגדרת "ועדת פטור משרדית"</w:t>
      </w:r>
      <w:bookmarkEnd w:id="18"/>
    </w:p>
    <w:p w:rsidR="000A27EB" w:rsidRDefault="000A27EB">
      <w:pPr>
        <w:pStyle w:val="P00"/>
        <w:spacing w:before="72"/>
        <w:ind w:left="0" w:right="1134"/>
        <w:rPr>
          <w:rStyle w:val="default"/>
          <w:rFonts w:cs="FrankRuehl"/>
          <w:rtl/>
        </w:rPr>
      </w:pPr>
      <w:bookmarkStart w:id="19" w:name="Seif19"/>
      <w:bookmarkEnd w:id="19"/>
      <w:r>
        <w:rPr>
          <w:lang w:val="he-IL"/>
        </w:rPr>
        <w:pict>
          <v:rect id="_x0000_s2053" style="position:absolute;left:0;text-align:left;margin-left:464.5pt;margin-top:8.05pt;width:75.05pt;height:16pt;z-index:251563008" o:allowincell="f" filled="f" stroked="f" strokecolor="lime" strokeweight=".25pt">
            <v:textbox style="mso-next-textbox:#_x0000_s2053" inset="0,0,0,0">
              <w:txbxContent>
                <w:p w:rsidR="00F0439E" w:rsidRDefault="00F0439E">
                  <w:pPr>
                    <w:spacing w:line="160" w:lineRule="exact"/>
                    <w:rPr>
                      <w:rFonts w:cs="Miriam"/>
                      <w:noProof/>
                      <w:sz w:val="18"/>
                      <w:szCs w:val="18"/>
                      <w:rtl/>
                    </w:rPr>
                  </w:pPr>
                  <w:r>
                    <w:rPr>
                      <w:rFonts w:cs="Miriam"/>
                      <w:sz w:val="18"/>
                      <w:szCs w:val="18"/>
                      <w:rtl/>
                    </w:rPr>
                    <w:t>פט</w:t>
                  </w:r>
                  <w:r>
                    <w:rPr>
                      <w:rFonts w:cs="Miriam" w:hint="cs"/>
                      <w:sz w:val="18"/>
                      <w:szCs w:val="18"/>
                      <w:rtl/>
                    </w:rPr>
                    <w:t xml:space="preserve">ור מחובת </w:t>
                  </w:r>
                  <w:r>
                    <w:rPr>
                      <w:rFonts w:cs="Miriam"/>
                      <w:sz w:val="18"/>
                      <w:szCs w:val="18"/>
                      <w:rtl/>
                    </w:rPr>
                    <w:t>מכ</w:t>
                  </w:r>
                  <w:r>
                    <w:rPr>
                      <w:rFonts w:cs="Miriam" w:hint="cs"/>
                      <w:sz w:val="18"/>
                      <w:szCs w:val="18"/>
                      <w:rtl/>
                    </w:rPr>
                    <w:t>רז</w:t>
                  </w:r>
                </w:p>
              </w:txbxContent>
            </v:textbox>
            <w10:anchorlock/>
          </v:rect>
        </w:pict>
      </w:r>
      <w:r>
        <w:rPr>
          <w:rStyle w:val="big-number"/>
          <w:rFonts w:cs="Miriam"/>
          <w:rtl/>
        </w:rPr>
        <w:t>3.</w:t>
      </w:r>
      <w:r w:rsidRPr="001653EA">
        <w:rPr>
          <w:rStyle w:val="a7"/>
          <w:rFonts w:ascii="FrankRuehl" w:hAnsi="FrankRuehl" w:cs="FrankRuehl"/>
          <w:sz w:val="26"/>
        </w:rPr>
        <w:footnoteReference w:id="2"/>
      </w:r>
      <w:r>
        <w:rPr>
          <w:rStyle w:val="big-number"/>
          <w:rFonts w:cs="Miriam"/>
          <w:rtl/>
        </w:rPr>
        <w:tab/>
      </w:r>
      <w:r>
        <w:rPr>
          <w:rStyle w:val="default"/>
          <w:rFonts w:cs="FrankRuehl"/>
          <w:rtl/>
        </w:rPr>
        <w:t>הת</w:t>
      </w:r>
      <w:r>
        <w:rPr>
          <w:rStyle w:val="default"/>
          <w:rFonts w:cs="FrankRuehl" w:hint="cs"/>
          <w:rtl/>
        </w:rPr>
        <w:t>קשרות משרד בחוזה לביצוע עיסקה בטובין או במקרקעין, לביצוע עבודה או לרכישת שירותים, אינה טעונה מכרז, אם היא אחת מאלה:</w:t>
      </w:r>
    </w:p>
    <w:p w:rsidR="005E31E8" w:rsidRDefault="000A27EB" w:rsidP="009F583B">
      <w:pPr>
        <w:pStyle w:val="P22"/>
        <w:tabs>
          <w:tab w:val="left" w:pos="624"/>
          <w:tab w:val="left" w:pos="1021"/>
        </w:tabs>
        <w:spacing w:before="72"/>
        <w:ind w:left="624" w:right="1134"/>
        <w:rPr>
          <w:rStyle w:val="default"/>
          <w:rFonts w:cs="FrankRuehl" w:hint="cs"/>
          <w:rtl/>
        </w:rPr>
      </w:pPr>
      <w:r>
        <w:rPr>
          <w:lang w:val="he-IL"/>
        </w:rPr>
        <w:pict>
          <v:rect id="_x0000_s2054" style="position:absolute;left:0;text-align:left;margin-left:464.5pt;margin-top:8.05pt;width:75.05pt;height:15.3pt;z-index:251564032" o:allowincell="f" filled="f" stroked="f" strokecolor="lime" strokeweight=".25pt">
            <v:textbox inset="0,0,0,0">
              <w:txbxContent>
                <w:p w:rsidR="00F0439E" w:rsidRDefault="00F0439E" w:rsidP="009F583B">
                  <w:pPr>
                    <w:spacing w:line="160" w:lineRule="exact"/>
                    <w:rPr>
                      <w:rFonts w:cs="Miriam" w:hint="cs"/>
                      <w:noProof/>
                      <w:sz w:val="18"/>
                      <w:szCs w:val="18"/>
                      <w:rtl/>
                    </w:rPr>
                  </w:pPr>
                  <w:r>
                    <w:rPr>
                      <w:rFonts w:cs="Miriam" w:hint="cs"/>
                      <w:noProof/>
                      <w:sz w:val="18"/>
                      <w:szCs w:val="18"/>
                      <w:rtl/>
                    </w:rPr>
                    <w:t>תק' תשע"ב-2012</w:t>
                  </w:r>
                </w:p>
              </w:txbxContent>
            </v:textbox>
            <w10:anchorlock/>
          </v:rect>
        </w:pict>
      </w:r>
      <w:r w:rsidR="006340C4">
        <w:rPr>
          <w:rStyle w:val="default"/>
          <w:rFonts w:cs="FrankRuehl" w:hint="cs"/>
          <w:rtl/>
        </w:rPr>
        <w:t>(1)</w:t>
      </w:r>
      <w:r w:rsidR="006340C4">
        <w:rPr>
          <w:rStyle w:val="default"/>
          <w:rFonts w:cs="FrankRuehl" w:hint="cs"/>
          <w:rtl/>
        </w:rPr>
        <w:tab/>
      </w:r>
      <w:r w:rsidR="005E31E8" w:rsidRPr="005E31E8">
        <w:rPr>
          <w:rStyle w:val="default"/>
          <w:rFonts w:cs="FrankRuehl" w:hint="cs"/>
          <w:rtl/>
        </w:rPr>
        <w:t xml:space="preserve">התקשרות ששווייה אינו עולה על 50,000 שקלים חדשים; ואולם בכל תקופה רצופה של שנים עשר חודשים לא יתקשר המשרד עם מתקשר מסוים, בלא מכרז, לפי פסקה זו </w:t>
      </w:r>
      <w:r w:rsidR="009F583B">
        <w:rPr>
          <w:rStyle w:val="default"/>
          <w:rFonts w:cs="FrankRuehl" w:hint="cs"/>
          <w:rtl/>
        </w:rPr>
        <w:t>בהתקשרויות בסכום כולל העולה על 100,000 שקלים חדשים, ובמניין זה יבואו גם התקשרויות שנכרתו בתקופה האמורה כהתקשרות המשך, כהגדרתה בפסקה (4), להתקשרות שנעשתה במקורה לפי פסקה זו;</w:t>
      </w:r>
    </w:p>
    <w:p w:rsidR="000A27EB" w:rsidRPr="00314105" w:rsidRDefault="000A27EB" w:rsidP="006340C4">
      <w:pPr>
        <w:pStyle w:val="P00"/>
        <w:spacing w:before="0"/>
        <w:ind w:left="624" w:right="1134"/>
        <w:rPr>
          <w:rFonts w:cs="FrankRuehl" w:hint="cs"/>
          <w:b/>
          <w:bCs/>
          <w:vanish/>
          <w:szCs w:val="20"/>
          <w:shd w:val="clear" w:color="auto" w:fill="FFFF99"/>
          <w:rtl/>
        </w:rPr>
      </w:pPr>
      <w:bookmarkStart w:id="20" w:name="Rov252"/>
      <w:r w:rsidRPr="00314105">
        <w:rPr>
          <w:rFonts w:cs="FrankRuehl" w:hint="cs"/>
          <w:vanish/>
          <w:color w:val="FF0000"/>
          <w:szCs w:val="20"/>
          <w:shd w:val="clear" w:color="auto" w:fill="FFFF99"/>
          <w:rtl/>
        </w:rPr>
        <w:t>מיום 15.1.1995</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6340C4">
      <w:pPr>
        <w:pStyle w:val="P00"/>
        <w:tabs>
          <w:tab w:val="clear" w:pos="6259"/>
        </w:tabs>
        <w:spacing w:before="0"/>
        <w:ind w:left="624" w:right="1134"/>
        <w:rPr>
          <w:rStyle w:val="default"/>
          <w:rFonts w:cs="FrankRuehl" w:hint="cs"/>
          <w:vanish/>
          <w:sz w:val="20"/>
          <w:szCs w:val="20"/>
          <w:shd w:val="clear" w:color="auto" w:fill="FFFF99"/>
          <w:rtl/>
        </w:rPr>
      </w:pPr>
      <w:hyperlink r:id="rId25"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567</w:t>
      </w:r>
    </w:p>
    <w:p w:rsidR="000A27EB" w:rsidRPr="00314105" w:rsidRDefault="000A27EB" w:rsidP="006340C4">
      <w:pPr>
        <w:pStyle w:val="P22"/>
        <w:tabs>
          <w:tab w:val="left" w:pos="1021"/>
        </w:tabs>
        <w:ind w:left="624" w:right="1134"/>
        <w:rPr>
          <w:rStyle w:val="default"/>
          <w:rFonts w:cs="FrankRuehl" w:hint="cs"/>
          <w:vanish/>
          <w:shd w:val="clear" w:color="auto" w:fill="FFFF99"/>
          <w:rtl/>
        </w:rPr>
      </w:pPr>
      <w:r w:rsidRPr="00314105">
        <w:rPr>
          <w:rStyle w:val="default"/>
          <w:rFonts w:cs="FrankRuehl" w:hint="cs"/>
          <w:vanish/>
          <w:sz w:val="22"/>
          <w:szCs w:val="22"/>
          <w:shd w:val="clear" w:color="auto" w:fill="FFFF99"/>
          <w:rtl/>
        </w:rPr>
        <w:t xml:space="preserve">(1)  </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תקשרות ששוויה אינו עולה על 25,000 שק</w:t>
      </w:r>
      <w:r w:rsidRPr="00314105">
        <w:rPr>
          <w:rStyle w:val="default"/>
          <w:rFonts w:cs="FrankRuehl"/>
          <w:vanish/>
          <w:sz w:val="22"/>
          <w:szCs w:val="22"/>
          <w:shd w:val="clear" w:color="auto" w:fill="FFFF99"/>
          <w:rtl/>
        </w:rPr>
        <w:t>לי</w:t>
      </w:r>
      <w:r w:rsidRPr="00314105">
        <w:rPr>
          <w:rStyle w:val="default"/>
          <w:rFonts w:cs="FrankRuehl" w:hint="cs"/>
          <w:vanish/>
          <w:sz w:val="22"/>
          <w:szCs w:val="22"/>
          <w:shd w:val="clear" w:color="auto" w:fill="FFFF99"/>
          <w:rtl/>
        </w:rPr>
        <w:t xml:space="preserve">ם חדשים, ובלבד שבשנת התקציב שבה נעשית ההתקשרות לא ייערכו התקשרויות ללא מכרז בין המשרד לבין מתקשר מסוים </w:t>
      </w:r>
      <w:r w:rsidRPr="00314105">
        <w:rPr>
          <w:rStyle w:val="default"/>
          <w:rFonts w:cs="FrankRuehl" w:hint="cs"/>
          <w:vanish/>
          <w:sz w:val="22"/>
          <w:szCs w:val="22"/>
          <w:u w:val="single"/>
          <w:shd w:val="clear" w:color="auto" w:fill="FFFF99"/>
          <w:rtl/>
        </w:rPr>
        <w:t>לפי פסקה זו</w:t>
      </w:r>
      <w:r w:rsidRPr="00314105">
        <w:rPr>
          <w:rStyle w:val="default"/>
          <w:rFonts w:cs="FrankRuehl" w:hint="cs"/>
          <w:vanish/>
          <w:sz w:val="22"/>
          <w:szCs w:val="22"/>
          <w:shd w:val="clear" w:color="auto" w:fill="FFFF99"/>
          <w:rtl/>
        </w:rPr>
        <w:t xml:space="preserve"> בשווי מצטבר העולה על 50,000 שקלים חדשים;</w:t>
      </w:r>
    </w:p>
    <w:p w:rsidR="000A27EB" w:rsidRPr="00314105" w:rsidRDefault="000A27EB" w:rsidP="006340C4">
      <w:pPr>
        <w:pStyle w:val="P00"/>
        <w:tabs>
          <w:tab w:val="clear" w:pos="6259"/>
        </w:tabs>
        <w:spacing w:before="0"/>
        <w:ind w:left="624" w:right="1134"/>
        <w:rPr>
          <w:rFonts w:cs="FrankRuehl" w:hint="cs"/>
          <w:vanish/>
          <w:szCs w:val="20"/>
          <w:shd w:val="clear" w:color="auto" w:fill="FFFF99"/>
          <w:rtl/>
        </w:rPr>
      </w:pP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6340C4">
      <w:pPr>
        <w:pStyle w:val="P00"/>
        <w:tabs>
          <w:tab w:val="clear" w:pos="6259"/>
        </w:tabs>
        <w:spacing w:before="0"/>
        <w:ind w:left="624" w:right="1134"/>
        <w:rPr>
          <w:rFonts w:cs="FrankRuehl" w:hint="cs"/>
          <w:vanish/>
          <w:szCs w:val="20"/>
          <w:shd w:val="clear" w:color="auto" w:fill="FFFF99"/>
          <w:rtl/>
        </w:rPr>
      </w:pPr>
      <w:hyperlink r:id="rId26"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1105</w:t>
      </w:r>
    </w:p>
    <w:p w:rsidR="000A27EB" w:rsidRPr="00314105" w:rsidRDefault="000A27EB" w:rsidP="006340C4">
      <w:pPr>
        <w:pStyle w:val="P22"/>
        <w:tabs>
          <w:tab w:val="left" w:pos="1021"/>
        </w:tabs>
        <w:ind w:left="624" w:right="1134"/>
        <w:rPr>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(1)  </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תקשרות ששוויה אינו עולה על 25,000 שק</w:t>
      </w:r>
      <w:r w:rsidRPr="00314105">
        <w:rPr>
          <w:rStyle w:val="default"/>
          <w:rFonts w:cs="FrankRuehl"/>
          <w:vanish/>
          <w:sz w:val="22"/>
          <w:szCs w:val="22"/>
          <w:shd w:val="clear" w:color="auto" w:fill="FFFF99"/>
          <w:rtl/>
        </w:rPr>
        <w:t>לי</w:t>
      </w:r>
      <w:r w:rsidRPr="00314105">
        <w:rPr>
          <w:rStyle w:val="default"/>
          <w:rFonts w:cs="FrankRuehl" w:hint="cs"/>
          <w:vanish/>
          <w:sz w:val="22"/>
          <w:szCs w:val="22"/>
          <w:shd w:val="clear" w:color="auto" w:fill="FFFF99"/>
          <w:rtl/>
        </w:rPr>
        <w:t xml:space="preserve">ם חדשים, ובלבד שבשנת התקציב שבה נעשית ההתקשרות לא ייערכו התקשרויות ללא מכרז בין המשרד לבין מתקשר מסוים לפי פסקה זו בשווי מצטבר העולה על 50,000 שקלים חדשים; </w:t>
      </w:r>
      <w:r w:rsidRPr="00314105">
        <w:rPr>
          <w:rFonts w:cs="FrankRuehl" w:hint="cs"/>
          <w:vanish/>
          <w:sz w:val="22"/>
          <w:szCs w:val="22"/>
          <w:u w:val="single"/>
          <w:shd w:val="clear" w:color="auto" w:fill="FFFF99"/>
          <w:rtl/>
        </w:rPr>
        <w:t>הסייג בפסקה זו לא יחול על התקשרות לרכישת מוצרי מזון טריים;</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p>
    <w:p w:rsidR="00785BCE" w:rsidRPr="00314105" w:rsidRDefault="00785BCE" w:rsidP="006340C4">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hyperlink r:id="rId2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3(1)</w:t>
      </w:r>
    </w:p>
    <w:p w:rsidR="00785BCE" w:rsidRPr="00314105" w:rsidRDefault="00785BCE" w:rsidP="006340C4">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785BCE" w:rsidRPr="00314105" w:rsidRDefault="00785BCE" w:rsidP="006340C4">
      <w:pPr>
        <w:pStyle w:val="P22"/>
        <w:tabs>
          <w:tab w:val="left" w:pos="1021"/>
        </w:tabs>
        <w:spacing w:before="0"/>
        <w:ind w:left="624" w:right="1134"/>
        <w:rPr>
          <w:rFonts w:cs="FrankRuehl" w:hint="cs"/>
          <w:vanish/>
          <w:sz w:val="22"/>
          <w:szCs w:val="22"/>
          <w:shd w:val="clear" w:color="auto" w:fill="FFFF99"/>
          <w:rtl/>
        </w:rPr>
      </w:pPr>
      <w:r w:rsidRPr="00314105">
        <w:rPr>
          <w:rStyle w:val="default"/>
          <w:rFonts w:cs="FrankRuehl" w:hint="cs"/>
          <w:strike/>
          <w:vanish/>
          <w:sz w:val="22"/>
          <w:szCs w:val="22"/>
          <w:shd w:val="clear" w:color="auto" w:fill="FFFF99"/>
          <w:rtl/>
        </w:rPr>
        <w:t xml:space="preserve">(1)  </w:t>
      </w:r>
      <w:r w:rsidRPr="00314105">
        <w:rPr>
          <w:rStyle w:val="default"/>
          <w:rFonts w:cs="FrankRuehl" w:hint="cs"/>
          <w:strike/>
          <w:vanish/>
          <w:sz w:val="22"/>
          <w:szCs w:val="22"/>
          <w:shd w:val="clear" w:color="auto" w:fill="FFFF99"/>
          <w:rtl/>
        </w:rPr>
        <w:tab/>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תקשרות ששוויה אינו עולה על 25,000 שק</w:t>
      </w:r>
      <w:r w:rsidRPr="00314105">
        <w:rPr>
          <w:rStyle w:val="default"/>
          <w:rFonts w:cs="FrankRuehl"/>
          <w:strike/>
          <w:vanish/>
          <w:sz w:val="22"/>
          <w:szCs w:val="22"/>
          <w:shd w:val="clear" w:color="auto" w:fill="FFFF99"/>
          <w:rtl/>
        </w:rPr>
        <w:t>לי</w:t>
      </w:r>
      <w:r w:rsidRPr="00314105">
        <w:rPr>
          <w:rStyle w:val="default"/>
          <w:rFonts w:cs="FrankRuehl" w:hint="cs"/>
          <w:strike/>
          <w:vanish/>
          <w:sz w:val="22"/>
          <w:szCs w:val="22"/>
          <w:shd w:val="clear" w:color="auto" w:fill="FFFF99"/>
          <w:rtl/>
        </w:rPr>
        <w:t xml:space="preserve">ם חדשים, ובלבד שבשנת התקציב שבה נעשית ההתקשרות לא ייערכו התקשרויות ללא מכרז בין המשרד לבין מתקשר מסוים לפי פסקה זו בשווי מצטבר העולה על 50,000 שקלים חדשים; </w:t>
      </w:r>
      <w:r w:rsidRPr="00314105">
        <w:rPr>
          <w:rFonts w:cs="FrankRuehl" w:hint="cs"/>
          <w:strike/>
          <w:vanish/>
          <w:sz w:val="22"/>
          <w:szCs w:val="22"/>
          <w:shd w:val="clear" w:color="auto" w:fill="FFFF99"/>
          <w:rtl/>
        </w:rPr>
        <w:t>הסייג בפסקה זו לא יחול על התקשרות לרכישת מוצרי מזון טריים;</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28"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3(1)</w:t>
      </w:r>
    </w:p>
    <w:p w:rsidR="009F583B" w:rsidRPr="00314105" w:rsidRDefault="009F583B" w:rsidP="009F583B">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9F583B" w:rsidRPr="00314105" w:rsidRDefault="009F583B" w:rsidP="009F583B">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(1)</w:t>
      </w:r>
      <w:r w:rsidRPr="00314105">
        <w:rPr>
          <w:rStyle w:val="default"/>
          <w:rFonts w:cs="FrankRuehl" w:hint="cs"/>
          <w:strike/>
          <w:vanish/>
          <w:sz w:val="22"/>
          <w:szCs w:val="22"/>
          <w:shd w:val="clear" w:color="auto" w:fill="FFFF99"/>
          <w:rtl/>
        </w:rPr>
        <w:tab/>
        <w:t xml:space="preserve">התקשרות ששווייה אינו עולה על 50,000 שקלים חדשים ובלבד שהתקשרות שווייה עולה על 30,000 שקלים חדשים תיערך לאחר בדיקת כמה הצעות הבאות בחשבון; ואולם בכל תקופה רצופה של שנים עשר חודשים לא יתקשר המשרד עם מתקשר מסוים, בלא מכרז, לפי פסקה זו </w:t>
      </w:r>
      <w:r w:rsidRPr="00314105">
        <w:rPr>
          <w:rStyle w:val="default"/>
          <w:rFonts w:cs="FrankRuehl"/>
          <w:strike/>
          <w:vanish/>
          <w:sz w:val="22"/>
          <w:szCs w:val="22"/>
          <w:shd w:val="clear" w:color="auto" w:fill="FFFF99"/>
          <w:rtl/>
        </w:rPr>
        <w:t>–</w:t>
      </w:r>
    </w:p>
    <w:p w:rsidR="009F583B" w:rsidRPr="00314105" w:rsidRDefault="009F583B" w:rsidP="009F583B">
      <w:pPr>
        <w:pStyle w:val="P22"/>
        <w:spacing w:before="0"/>
        <w:ind w:left="1021"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(א)</w:t>
      </w:r>
      <w:r w:rsidRPr="00314105">
        <w:rPr>
          <w:rStyle w:val="default"/>
          <w:rFonts w:cs="FrankRuehl" w:hint="cs"/>
          <w:strike/>
          <w:vanish/>
          <w:sz w:val="22"/>
          <w:szCs w:val="22"/>
          <w:shd w:val="clear" w:color="auto" w:fill="FFFF99"/>
          <w:rtl/>
        </w:rPr>
        <w:tab/>
        <w:t>ביותר מהתקשרות אחת באותו עניין או אם הסיבה לפיצול היא הימנעות מעריכת מכרז;</w:t>
      </w:r>
    </w:p>
    <w:p w:rsidR="009F583B" w:rsidRPr="009F583B" w:rsidRDefault="009F583B" w:rsidP="009F583B">
      <w:pPr>
        <w:pStyle w:val="P22"/>
        <w:spacing w:before="0"/>
        <w:ind w:left="1021" w:right="1134"/>
        <w:rPr>
          <w:rStyle w:val="default"/>
          <w:rFonts w:cs="FrankRuehl" w:hint="cs"/>
          <w:sz w:val="2"/>
          <w:szCs w:val="2"/>
          <w:rtl/>
        </w:rPr>
      </w:pPr>
      <w:r w:rsidRPr="00314105">
        <w:rPr>
          <w:rStyle w:val="default"/>
          <w:rFonts w:cs="FrankRuehl" w:hint="cs"/>
          <w:strike/>
          <w:vanish/>
          <w:sz w:val="22"/>
          <w:szCs w:val="22"/>
          <w:shd w:val="clear" w:color="auto" w:fill="FFFF99"/>
          <w:rtl/>
        </w:rPr>
        <w:t>(ב)</w:t>
      </w:r>
      <w:r w:rsidRPr="00314105">
        <w:rPr>
          <w:rStyle w:val="default"/>
          <w:rFonts w:cs="FrankRuehl" w:hint="cs"/>
          <w:strike/>
          <w:vanish/>
          <w:sz w:val="22"/>
          <w:szCs w:val="22"/>
          <w:shd w:val="clear" w:color="auto" w:fill="FFFF99"/>
          <w:rtl/>
        </w:rPr>
        <w:tab/>
        <w:t>בהתקשרויות בסכום כולל העולה על 100,000 שקלים חדשים, ובניין זה יבואו גם התקשרויות שנכרתו בתקופה האמורה כהתקשרות המשך, כמשמעותה בתקנה 3(4), להתקשרות שנעשתה במקורה לפי פסקה זו; אין באמור כדי למנוע מהחשב הכללי לאשר לפי תקנה 3(4) התקשרות המשך בסכום העולה על 100,000 שקלים חדשים להתקשרות שנעשתה במקורה לפי תקנה זו;</w:t>
      </w:r>
      <w:bookmarkEnd w:id="20"/>
    </w:p>
    <w:p w:rsidR="006340C4" w:rsidRPr="006340C4" w:rsidRDefault="000A27EB" w:rsidP="00556F0A">
      <w:pPr>
        <w:pStyle w:val="P22"/>
        <w:tabs>
          <w:tab w:val="left" w:pos="624"/>
          <w:tab w:val="left" w:pos="1021"/>
        </w:tabs>
        <w:spacing w:before="72"/>
        <w:ind w:left="624" w:right="1134"/>
        <w:rPr>
          <w:rStyle w:val="default"/>
          <w:rFonts w:cs="FrankRuehl" w:hint="cs"/>
          <w:rtl/>
        </w:rPr>
      </w:pPr>
      <w:r>
        <w:rPr>
          <w:rFonts w:cs="FrankRuehl"/>
          <w:lang w:val="he-IL"/>
        </w:rPr>
        <w:pict>
          <v:rect id="_x0000_s2055" style="position:absolute;left:0;text-align:left;margin-left:464.5pt;margin-top:8.05pt;width:75.05pt;height:21.75pt;z-index:251565056" o:allowincell="f" filled="f" stroked="f" strokecolor="lime" strokeweight=".25pt">
            <v:textbox style="mso-next-textbox:#_x0000_s2055"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(2)</w:t>
      </w:r>
      <w:r>
        <w:rPr>
          <w:rStyle w:val="default"/>
          <w:rFonts w:cs="FrankRuehl"/>
          <w:rtl/>
        </w:rPr>
        <w:tab/>
      </w:r>
      <w:r w:rsidR="006340C4" w:rsidRPr="006340C4">
        <w:rPr>
          <w:rStyle w:val="default"/>
          <w:rFonts w:cs="FrankRuehl" w:hint="cs"/>
          <w:rtl/>
        </w:rPr>
        <w:t xml:space="preserve">התקשרות הנדרשת בדחיפות למניעת נזק של ממש, אשר יש </w:t>
      </w:r>
      <w:r w:rsidR="009F583B">
        <w:rPr>
          <w:rStyle w:val="default"/>
          <w:rFonts w:cs="FrankRuehl" w:hint="cs"/>
          <w:rtl/>
        </w:rPr>
        <w:t>להתחיל בביצועה</w:t>
      </w:r>
      <w:r w:rsidR="006340C4" w:rsidRPr="006340C4">
        <w:rPr>
          <w:rStyle w:val="default"/>
          <w:rFonts w:cs="FrankRuehl" w:hint="cs"/>
          <w:rtl/>
        </w:rPr>
        <w:t xml:space="preserve"> בתוך שני ימי עבודה או פחות, בהיקף ולתקופה המזעריים הנדרשים בנסיבות כאמור, </w:t>
      </w:r>
      <w:r w:rsidR="00556F0A" w:rsidRPr="00556F0A">
        <w:rPr>
          <w:rStyle w:val="default"/>
          <w:rFonts w:cs="FrankRuehl" w:hint="cs"/>
          <w:rtl/>
        </w:rPr>
        <w:t>אם ועדת הפטור המשרדית אשרה זאת</w:t>
      </w:r>
      <w:r w:rsidR="006340C4" w:rsidRPr="006340C4">
        <w:rPr>
          <w:rStyle w:val="default"/>
          <w:rFonts w:cs="FrankRuehl" w:hint="cs"/>
          <w:rtl/>
        </w:rPr>
        <w:t>;</w:t>
      </w:r>
    </w:p>
    <w:p w:rsidR="000A27EB" w:rsidRPr="00314105" w:rsidRDefault="000A27EB" w:rsidP="006340C4">
      <w:pPr>
        <w:pStyle w:val="P00"/>
        <w:spacing w:before="0"/>
        <w:ind w:left="624" w:right="1134"/>
        <w:rPr>
          <w:rFonts w:cs="FrankRuehl" w:hint="cs"/>
          <w:b/>
          <w:bCs/>
          <w:vanish/>
          <w:szCs w:val="20"/>
          <w:shd w:val="clear" w:color="auto" w:fill="FFFF99"/>
          <w:rtl/>
        </w:rPr>
      </w:pPr>
      <w:bookmarkStart w:id="21" w:name="Rov138"/>
      <w:r w:rsidRPr="00314105">
        <w:rPr>
          <w:rFonts w:cs="FrankRuehl" w:hint="cs"/>
          <w:vanish/>
          <w:color w:val="FF0000"/>
          <w:szCs w:val="20"/>
          <w:shd w:val="clear" w:color="auto" w:fill="FFFF99"/>
          <w:rtl/>
        </w:rPr>
        <w:t>מיום 15.1.1995</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6340C4">
      <w:pPr>
        <w:pStyle w:val="P00"/>
        <w:tabs>
          <w:tab w:val="clear" w:pos="6259"/>
        </w:tabs>
        <w:spacing w:before="0"/>
        <w:ind w:left="624" w:right="1134"/>
        <w:rPr>
          <w:rStyle w:val="default"/>
          <w:rFonts w:cs="FrankRuehl" w:hint="cs"/>
          <w:vanish/>
          <w:sz w:val="20"/>
          <w:szCs w:val="20"/>
          <w:shd w:val="clear" w:color="auto" w:fill="FFFF99"/>
          <w:rtl/>
        </w:rPr>
      </w:pPr>
      <w:hyperlink r:id="rId29"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567</w:t>
      </w:r>
    </w:p>
    <w:p w:rsidR="000A27EB" w:rsidRPr="00314105" w:rsidRDefault="000A27EB" w:rsidP="006340C4">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הנדרשת בדחיפות למניעת נזק </w:t>
      </w:r>
      <w:r w:rsidRPr="00314105">
        <w:rPr>
          <w:rStyle w:val="default"/>
          <w:rFonts w:cs="FrankRuehl"/>
          <w:vanish/>
          <w:sz w:val="22"/>
          <w:szCs w:val="22"/>
          <w:shd w:val="clear" w:color="auto" w:fill="FFFF99"/>
          <w:rtl/>
        </w:rPr>
        <w:t>של</w:t>
      </w:r>
      <w:r w:rsidRPr="00314105">
        <w:rPr>
          <w:rStyle w:val="default"/>
          <w:rFonts w:cs="FrankRuehl" w:hint="cs"/>
          <w:vanish/>
          <w:sz w:val="22"/>
          <w:szCs w:val="22"/>
          <w:shd w:val="clear" w:color="auto" w:fill="FFFF99"/>
          <w:rtl/>
        </w:rPr>
        <w:t xml:space="preserve"> ממש ובלבד שהחשב הכללי, ובהעדרו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מי שהוא הסמיכו, אישר זאת</w:t>
      </w:r>
      <w:r w:rsidRPr="00314105">
        <w:rPr>
          <w:rStyle w:val="default"/>
          <w:rFonts w:cs="FrankRuehl" w:hint="cs"/>
          <w:vanish/>
          <w:sz w:val="22"/>
          <w:szCs w:val="22"/>
          <w:u w:val="single"/>
          <w:shd w:val="clear" w:color="auto" w:fill="FFFF99"/>
          <w:rtl/>
        </w:rPr>
        <w:t xml:space="preserve">, ולענין התקשרות אשר הדחיפות לה הינה של ארבעים </w:t>
      </w:r>
      <w:r w:rsidRPr="00314105">
        <w:rPr>
          <w:rStyle w:val="default"/>
          <w:rFonts w:cs="FrankRuehl"/>
          <w:vanish/>
          <w:sz w:val="22"/>
          <w:szCs w:val="22"/>
          <w:u w:val="single"/>
          <w:shd w:val="clear" w:color="auto" w:fill="FFFF99"/>
          <w:rtl/>
        </w:rPr>
        <w:t>ו</w:t>
      </w:r>
      <w:r w:rsidRPr="00314105">
        <w:rPr>
          <w:rStyle w:val="default"/>
          <w:rFonts w:cs="FrankRuehl" w:hint="cs"/>
          <w:vanish/>
          <w:sz w:val="22"/>
          <w:szCs w:val="22"/>
          <w:u w:val="single"/>
          <w:shd w:val="clear" w:color="auto" w:fill="FFFF99"/>
          <w:rtl/>
        </w:rPr>
        <w:t xml:space="preserve">שמונה שעות או פחות </w:t>
      </w:r>
      <w:r w:rsidR="001653EA"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אם המנהל הכללי של המשרד המתקשר אישר זאת</w:t>
      </w:r>
      <w:r w:rsidRPr="00314105">
        <w:rPr>
          <w:rStyle w:val="default"/>
          <w:rFonts w:cs="FrankRuehl" w:hint="cs"/>
          <w:vanish/>
          <w:sz w:val="22"/>
          <w:szCs w:val="22"/>
          <w:shd w:val="clear" w:color="auto" w:fill="FFFF99"/>
          <w:rtl/>
        </w:rPr>
        <w:t>;</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p>
    <w:p w:rsidR="00785BCE" w:rsidRPr="00314105" w:rsidRDefault="00785BCE" w:rsidP="006340C4">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hyperlink r:id="rId3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3(2)</w:t>
      </w:r>
    </w:p>
    <w:p w:rsidR="00785BCE" w:rsidRPr="00314105" w:rsidRDefault="00785BCE" w:rsidP="006340C4">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785BCE" w:rsidRPr="00314105" w:rsidRDefault="00785BCE" w:rsidP="006340C4">
      <w:pPr>
        <w:pStyle w:val="P22"/>
        <w:tabs>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strike/>
          <w:vanish/>
          <w:sz w:val="22"/>
          <w:szCs w:val="22"/>
          <w:shd w:val="clear" w:color="auto" w:fill="FFFF99"/>
          <w:rtl/>
        </w:rPr>
        <w:t>(2)</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 xml:space="preserve">תקשרות הנדרשת בדחיפות למניעת נזק </w:t>
      </w:r>
      <w:r w:rsidRPr="00314105">
        <w:rPr>
          <w:rStyle w:val="default"/>
          <w:rFonts w:cs="FrankRuehl"/>
          <w:strike/>
          <w:vanish/>
          <w:sz w:val="22"/>
          <w:szCs w:val="22"/>
          <w:shd w:val="clear" w:color="auto" w:fill="FFFF99"/>
          <w:rtl/>
        </w:rPr>
        <w:t>של</w:t>
      </w:r>
      <w:r w:rsidRPr="00314105">
        <w:rPr>
          <w:rStyle w:val="default"/>
          <w:rFonts w:cs="FrankRuehl" w:hint="cs"/>
          <w:strike/>
          <w:vanish/>
          <w:sz w:val="22"/>
          <w:szCs w:val="22"/>
          <w:shd w:val="clear" w:color="auto" w:fill="FFFF99"/>
          <w:rtl/>
        </w:rPr>
        <w:t xml:space="preserve"> ממש ובלבד שהחשב הכללי, ובהעדרו </w:t>
      </w:r>
      <w:r w:rsidR="001653EA"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 xml:space="preserve">מי שהוא הסמיכו, אישר זאת, ולענין התקשרות אשר הדחיפות לה הינה של ארבעים </w:t>
      </w:r>
      <w:r w:rsidRPr="00314105">
        <w:rPr>
          <w:rStyle w:val="default"/>
          <w:rFonts w:cs="FrankRuehl"/>
          <w:strike/>
          <w:vanish/>
          <w:sz w:val="22"/>
          <w:szCs w:val="22"/>
          <w:shd w:val="clear" w:color="auto" w:fill="FFFF99"/>
          <w:rtl/>
        </w:rPr>
        <w:t>ו</w:t>
      </w:r>
      <w:r w:rsidRPr="00314105">
        <w:rPr>
          <w:rStyle w:val="default"/>
          <w:rFonts w:cs="FrankRuehl" w:hint="cs"/>
          <w:strike/>
          <w:vanish/>
          <w:sz w:val="22"/>
          <w:szCs w:val="22"/>
          <w:shd w:val="clear" w:color="auto" w:fill="FFFF99"/>
          <w:rtl/>
        </w:rPr>
        <w:t xml:space="preserve">שמונה שעות או פחות </w:t>
      </w:r>
      <w:r w:rsidR="001653EA"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אם המנהל הכללי של המשרד המתקשר אישר זאת;</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p>
    <w:p w:rsidR="00785BCE" w:rsidRPr="00314105" w:rsidRDefault="00E4667D" w:rsidP="001C6AFE">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785BCE" w:rsidRPr="00314105" w:rsidRDefault="00E4667D"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785BCE"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785BCE" w:rsidRPr="00314105">
        <w:rPr>
          <w:rStyle w:val="default"/>
          <w:rFonts w:cs="FrankRuehl" w:hint="cs"/>
          <w:b/>
          <w:bCs/>
          <w:vanish/>
          <w:sz w:val="20"/>
          <w:szCs w:val="20"/>
          <w:shd w:val="clear" w:color="auto" w:fill="FFFF99"/>
          <w:rtl/>
        </w:rPr>
        <w:t xml:space="preserve"> תשס"ט-2009</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hyperlink r:id="rId3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466</w:t>
      </w:r>
    </w:p>
    <w:p w:rsidR="001C6AFE" w:rsidRPr="00314105" w:rsidRDefault="001C6AFE" w:rsidP="001C6AFE">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1C6AFE" w:rsidRPr="00314105" w:rsidRDefault="001C6AFE" w:rsidP="006911C7">
      <w:pPr>
        <w:pStyle w:val="P00"/>
        <w:spacing w:before="0"/>
        <w:ind w:left="624" w:right="1134"/>
        <w:rPr>
          <w:rStyle w:val="default"/>
          <w:rFonts w:cs="FrankRuehl" w:hint="cs"/>
          <w:vanish/>
          <w:sz w:val="20"/>
          <w:szCs w:val="20"/>
          <w:shd w:val="clear" w:color="auto" w:fill="FFFF99"/>
          <w:rtl/>
        </w:rPr>
      </w:pPr>
      <w:hyperlink r:id="rId32"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6911C7" w:rsidRPr="00314105">
        <w:rPr>
          <w:rStyle w:val="default"/>
          <w:rFonts w:cs="FrankRuehl" w:hint="cs"/>
          <w:vanish/>
          <w:sz w:val="20"/>
          <w:szCs w:val="20"/>
          <w:shd w:val="clear" w:color="auto" w:fill="FFFF99"/>
          <w:rtl/>
        </w:rPr>
        <w:t>504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hyperlink r:id="rId33"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9F583B" w:rsidRPr="00314105" w:rsidRDefault="009F583B" w:rsidP="00E4667D">
      <w:pPr>
        <w:pStyle w:val="P00"/>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 xml:space="preserve">התקשרות הנדרשת בדחיפות למניעת נזק של ממש, אשר יש לבצעה בתוך שני ימי עבודה או פחות, בהיקף ולתקופה המזעריים הנדרשים בנסיבות כאמור, </w:t>
      </w:r>
      <w:r w:rsidRPr="00314105">
        <w:rPr>
          <w:rStyle w:val="default"/>
          <w:rFonts w:cs="FrankRuehl" w:hint="cs"/>
          <w:strike/>
          <w:vanish/>
          <w:sz w:val="22"/>
          <w:szCs w:val="22"/>
          <w:shd w:val="clear" w:color="auto" w:fill="FFFF99"/>
          <w:rtl/>
        </w:rPr>
        <w:t>אם המנהל הכללי של המשרד המתקשר אישר זאת ונימק את החלטתו בכתב</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אם ועדת הפטור המשרדית אשרה זאת</w:t>
      </w:r>
      <w:r w:rsidRPr="00314105">
        <w:rPr>
          <w:rStyle w:val="default"/>
          <w:rFonts w:cs="FrankRuehl" w:hint="cs"/>
          <w:vanish/>
          <w:sz w:val="22"/>
          <w:szCs w:val="22"/>
          <w:shd w:val="clear" w:color="auto" w:fill="FFFF99"/>
          <w:rtl/>
        </w:rPr>
        <w:t>;</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34"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785BCE" w:rsidRPr="00785BCE" w:rsidRDefault="00785BCE" w:rsidP="009F583B">
      <w:pPr>
        <w:pStyle w:val="P00"/>
        <w:ind w:left="624"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 xml:space="preserve">התקשרות הנדרשת בדחיפות למניעת נזק של ממש, אשר יש </w:t>
      </w:r>
      <w:r w:rsidRPr="00314105">
        <w:rPr>
          <w:rStyle w:val="default"/>
          <w:rFonts w:cs="FrankRuehl" w:hint="cs"/>
          <w:strike/>
          <w:vanish/>
          <w:sz w:val="22"/>
          <w:szCs w:val="22"/>
          <w:shd w:val="clear" w:color="auto" w:fill="FFFF99"/>
          <w:rtl/>
        </w:rPr>
        <w:t>לבצעה</w:t>
      </w:r>
      <w:r w:rsidR="009F583B" w:rsidRPr="00314105">
        <w:rPr>
          <w:rStyle w:val="default"/>
          <w:rFonts w:cs="FrankRuehl" w:hint="cs"/>
          <w:vanish/>
          <w:sz w:val="22"/>
          <w:szCs w:val="22"/>
          <w:shd w:val="clear" w:color="auto" w:fill="FFFF99"/>
          <w:rtl/>
        </w:rPr>
        <w:t xml:space="preserve"> </w:t>
      </w:r>
      <w:r w:rsidR="009F583B" w:rsidRPr="00314105">
        <w:rPr>
          <w:rStyle w:val="default"/>
          <w:rFonts w:cs="FrankRuehl" w:hint="cs"/>
          <w:vanish/>
          <w:sz w:val="22"/>
          <w:szCs w:val="22"/>
          <w:u w:val="single"/>
          <w:shd w:val="clear" w:color="auto" w:fill="FFFF99"/>
          <w:rtl/>
        </w:rPr>
        <w:t>להתחיל בביצועה</w:t>
      </w:r>
      <w:r w:rsidRPr="00314105">
        <w:rPr>
          <w:rStyle w:val="default"/>
          <w:rFonts w:cs="FrankRuehl" w:hint="cs"/>
          <w:vanish/>
          <w:sz w:val="22"/>
          <w:szCs w:val="22"/>
          <w:shd w:val="clear" w:color="auto" w:fill="FFFF99"/>
          <w:rtl/>
        </w:rPr>
        <w:t xml:space="preserve"> בתוך שני ימי עבודה או פחות, בהיקף ולתקופה המזעריים הנדרשים בנסיבות כאמור, אם ועדת הפטור המשרדית אשרה זאת;</w:t>
      </w:r>
      <w:bookmarkEnd w:id="21"/>
    </w:p>
    <w:p w:rsidR="000A27EB" w:rsidRDefault="000A27EB" w:rsidP="00556F0A">
      <w:pPr>
        <w:pStyle w:val="P22"/>
        <w:tabs>
          <w:tab w:val="left" w:pos="624"/>
          <w:tab w:val="left" w:pos="1021"/>
        </w:tabs>
        <w:spacing w:before="72"/>
        <w:ind w:left="624" w:right="1134"/>
        <w:rPr>
          <w:rStyle w:val="default"/>
          <w:rFonts w:cs="FrankRuehl" w:hint="cs"/>
          <w:rtl/>
        </w:rPr>
      </w:pPr>
      <w:r>
        <w:rPr>
          <w:lang w:val="he-IL"/>
        </w:rPr>
        <w:pict>
          <v:rect id="_x0000_s2056" style="position:absolute;left:0;text-align:left;margin-left:464.5pt;margin-top:8.05pt;width:75.05pt;height:32.95pt;z-index:251566080"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E4667D" w:rsidP="006340C4">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w10:anchorlock/>
          </v:rect>
        </w:pict>
      </w:r>
      <w:r>
        <w:rPr>
          <w:rStyle w:val="default"/>
          <w:rFonts w:cs="FrankRuehl"/>
          <w:rtl/>
        </w:rPr>
        <w:t>(3)</w:t>
      </w:r>
      <w:r>
        <w:rPr>
          <w:rStyle w:val="default"/>
          <w:rFonts w:cs="FrankRuehl"/>
          <w:rtl/>
        </w:rPr>
        <w:tab/>
        <w:t>ה</w:t>
      </w:r>
      <w:r>
        <w:rPr>
          <w:rStyle w:val="default"/>
          <w:rFonts w:cs="FrankRuehl" w:hint="cs"/>
          <w:rtl/>
        </w:rPr>
        <w:t>תקשרות בעיסקה אשר עריכת מכרז לגביה עלולה לפגוע פגיעה מהותית בבטחון המדינה, ביחסי</w:t>
      </w:r>
      <w:r>
        <w:rPr>
          <w:rStyle w:val="default"/>
          <w:rFonts w:cs="FrankRuehl"/>
          <w:rtl/>
        </w:rPr>
        <w:t xml:space="preserve"> ה</w:t>
      </w:r>
      <w:r>
        <w:rPr>
          <w:rStyle w:val="default"/>
          <w:rFonts w:cs="FrankRuehl" w:hint="cs"/>
          <w:rtl/>
        </w:rPr>
        <w:t>חוץ שלה, בכלכלתה, בבטחון הציבור, או בסוד מסחרי או מקצועי של המשרד</w:t>
      </w:r>
      <w:r w:rsidR="00556F0A" w:rsidRPr="00556F0A">
        <w:rPr>
          <w:rStyle w:val="default"/>
          <w:rFonts w:cs="FrankRuehl" w:hint="cs"/>
          <w:rtl/>
        </w:rPr>
        <w:t xml:space="preserve">; עלה שווי ההתקשרות על 2,500,000 שקלים חדשים </w:t>
      </w:r>
      <w:r w:rsidR="00556F0A" w:rsidRPr="00556F0A">
        <w:rPr>
          <w:rStyle w:val="default"/>
          <w:rFonts w:cs="FrankRuehl"/>
          <w:rtl/>
        </w:rPr>
        <w:t>–</w:t>
      </w:r>
      <w:r w:rsidR="00556F0A" w:rsidRPr="00556F0A">
        <w:rPr>
          <w:rStyle w:val="default"/>
          <w:rFonts w:cs="FrankRuehl" w:hint="cs"/>
          <w:rtl/>
        </w:rPr>
        <w:t xml:space="preserve"> טעונה ההתקשרות את אישור החשב הכללי, או מי שהוא הסמיכו לכך</w:t>
      </w:r>
      <w:r>
        <w:rPr>
          <w:rStyle w:val="default"/>
          <w:rFonts w:cs="FrankRuehl" w:hint="cs"/>
          <w:rtl/>
        </w:rPr>
        <w:t>;</w:t>
      </w:r>
    </w:p>
    <w:p w:rsidR="000A27EB" w:rsidRPr="00314105" w:rsidRDefault="000A27EB" w:rsidP="006340C4">
      <w:pPr>
        <w:pStyle w:val="P00"/>
        <w:spacing w:before="0"/>
        <w:ind w:left="624" w:right="1134"/>
        <w:rPr>
          <w:rFonts w:cs="FrankRuehl" w:hint="cs"/>
          <w:b/>
          <w:bCs/>
          <w:vanish/>
          <w:szCs w:val="20"/>
          <w:shd w:val="clear" w:color="auto" w:fill="FFFF99"/>
          <w:rtl/>
        </w:rPr>
      </w:pPr>
      <w:bookmarkStart w:id="22" w:name="Rov139"/>
      <w:r w:rsidRPr="00314105">
        <w:rPr>
          <w:rFonts w:cs="FrankRuehl" w:hint="cs"/>
          <w:vanish/>
          <w:color w:val="FF0000"/>
          <w:szCs w:val="20"/>
          <w:shd w:val="clear" w:color="auto" w:fill="FFFF99"/>
          <w:rtl/>
        </w:rPr>
        <w:t>מיום 15.1.1995</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6340C4">
      <w:pPr>
        <w:pStyle w:val="P00"/>
        <w:tabs>
          <w:tab w:val="clear" w:pos="6259"/>
        </w:tabs>
        <w:spacing w:before="0"/>
        <w:ind w:left="624" w:right="1134"/>
        <w:rPr>
          <w:rStyle w:val="default"/>
          <w:rFonts w:cs="FrankRuehl" w:hint="cs"/>
          <w:vanish/>
          <w:sz w:val="20"/>
          <w:szCs w:val="20"/>
          <w:shd w:val="clear" w:color="auto" w:fill="FFFF99"/>
          <w:rtl/>
        </w:rPr>
      </w:pPr>
      <w:hyperlink r:id="rId35"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567</w:t>
      </w:r>
    </w:p>
    <w:p w:rsidR="000A27EB" w:rsidRPr="00314105" w:rsidRDefault="000A27EB" w:rsidP="006340C4">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בעיסקה אשר </w:t>
      </w:r>
      <w:r w:rsidRPr="00314105">
        <w:rPr>
          <w:rStyle w:val="default"/>
          <w:rFonts w:cs="FrankRuehl" w:hint="cs"/>
          <w:strike/>
          <w:vanish/>
          <w:sz w:val="22"/>
          <w:szCs w:val="22"/>
          <w:shd w:val="clear" w:color="auto" w:fill="FFFF99"/>
          <w:rtl/>
        </w:rPr>
        <w:t>גילויה עלול</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עריכת מכרז לגביה עלולה</w:t>
      </w:r>
      <w:r w:rsidRPr="00314105">
        <w:rPr>
          <w:rStyle w:val="default"/>
          <w:rFonts w:cs="FrankRuehl" w:hint="cs"/>
          <w:vanish/>
          <w:sz w:val="22"/>
          <w:szCs w:val="22"/>
          <w:shd w:val="clear" w:color="auto" w:fill="FFFF99"/>
          <w:rtl/>
        </w:rPr>
        <w:t xml:space="preserve"> לפגוע פגיעה מהותית בבטחון המדינה, ביחסי</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חוץ שלה, בכלכלתה, בבטחון הציבור, או בסוד מסחרי או מקצועי של המשרד, ובלבד שהחשב</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הכללי, ובהעדרו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מי שהוא</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סמיכו, אישר זאת;</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p>
    <w:p w:rsidR="00785BCE" w:rsidRPr="00314105" w:rsidRDefault="00E4667D" w:rsidP="001C6AFE">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785BCE" w:rsidRPr="00314105" w:rsidRDefault="00E4667D"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785BCE"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785BCE" w:rsidRPr="00314105">
        <w:rPr>
          <w:rStyle w:val="default"/>
          <w:rFonts w:cs="FrankRuehl" w:hint="cs"/>
          <w:b/>
          <w:bCs/>
          <w:vanish/>
          <w:sz w:val="20"/>
          <w:szCs w:val="20"/>
          <w:shd w:val="clear" w:color="auto" w:fill="FFFF99"/>
          <w:rtl/>
        </w:rPr>
        <w:t xml:space="preserve"> תשס"ט-2009</w:t>
      </w:r>
    </w:p>
    <w:p w:rsidR="00785BCE" w:rsidRPr="00314105" w:rsidRDefault="00785BCE" w:rsidP="006340C4">
      <w:pPr>
        <w:pStyle w:val="P00"/>
        <w:spacing w:before="0"/>
        <w:ind w:left="624" w:right="1134"/>
        <w:rPr>
          <w:rStyle w:val="default"/>
          <w:rFonts w:cs="FrankRuehl" w:hint="cs"/>
          <w:vanish/>
          <w:sz w:val="20"/>
          <w:szCs w:val="20"/>
          <w:shd w:val="clear" w:color="auto" w:fill="FFFF99"/>
          <w:rtl/>
        </w:rPr>
      </w:pPr>
      <w:hyperlink r:id="rId3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466</w:t>
      </w:r>
    </w:p>
    <w:p w:rsidR="001C6AFE" w:rsidRPr="00314105" w:rsidRDefault="001C6AFE" w:rsidP="001C6AFE">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1C6AFE" w:rsidRPr="00314105" w:rsidRDefault="001C6AFE" w:rsidP="006911C7">
      <w:pPr>
        <w:pStyle w:val="P00"/>
        <w:spacing w:before="0"/>
        <w:ind w:left="624" w:right="1134"/>
        <w:rPr>
          <w:rStyle w:val="default"/>
          <w:rFonts w:cs="FrankRuehl" w:hint="cs"/>
          <w:vanish/>
          <w:sz w:val="20"/>
          <w:szCs w:val="20"/>
          <w:shd w:val="clear" w:color="auto" w:fill="FFFF99"/>
          <w:rtl/>
        </w:rPr>
      </w:pPr>
      <w:hyperlink r:id="rId37"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6911C7" w:rsidRPr="00314105">
        <w:rPr>
          <w:rStyle w:val="default"/>
          <w:rFonts w:cs="FrankRuehl" w:hint="cs"/>
          <w:vanish/>
          <w:sz w:val="20"/>
          <w:szCs w:val="20"/>
          <w:shd w:val="clear" w:color="auto" w:fill="FFFF99"/>
          <w:rtl/>
        </w:rPr>
        <w:t>504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hyperlink r:id="rId38"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2D1C6D" w:rsidRPr="002D1C6D" w:rsidRDefault="002D1C6D" w:rsidP="00E4667D">
      <w:pPr>
        <w:pStyle w:val="P22"/>
        <w:tabs>
          <w:tab w:val="left" w:pos="1021"/>
        </w:tabs>
        <w:ind w:left="624"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בעיסקה אשר עריכת מכרז לגביה עלולה לפגוע פגיעה מהותית בבטחון המדינה, ביחסי</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חוץ שלה, בכלכלתה, בבטחון הציבור, או בסוד מסחרי או מקצועי של המשרד</w:t>
      </w:r>
      <w:r w:rsidRPr="00314105">
        <w:rPr>
          <w:rStyle w:val="default"/>
          <w:rFonts w:cs="FrankRuehl" w:hint="cs"/>
          <w:strike/>
          <w:vanish/>
          <w:sz w:val="22"/>
          <w:szCs w:val="22"/>
          <w:shd w:val="clear" w:color="auto" w:fill="FFFF99"/>
          <w:rtl/>
        </w:rPr>
        <w:t>, ובלבד שהחשב</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הכללי, ובהעדרו -</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מי שהוא</w:t>
      </w:r>
      <w:r w:rsidRPr="00314105">
        <w:rPr>
          <w:rStyle w:val="default"/>
          <w:rFonts w:cs="FrankRuehl"/>
          <w:strike/>
          <w:vanish/>
          <w:sz w:val="22"/>
          <w:szCs w:val="22"/>
          <w:shd w:val="clear" w:color="auto" w:fill="FFFF99"/>
          <w:rtl/>
        </w:rPr>
        <w:t xml:space="preserve"> ה</w:t>
      </w:r>
      <w:r w:rsidRPr="00314105">
        <w:rPr>
          <w:rStyle w:val="default"/>
          <w:rFonts w:cs="FrankRuehl" w:hint="cs"/>
          <w:strike/>
          <w:vanish/>
          <w:sz w:val="22"/>
          <w:szCs w:val="22"/>
          <w:shd w:val="clear" w:color="auto" w:fill="FFFF99"/>
          <w:rtl/>
        </w:rPr>
        <w:t>סמיכו, אישר זאת</w:t>
      </w:r>
      <w:r w:rsidR="006340C4" w:rsidRPr="00314105">
        <w:rPr>
          <w:rStyle w:val="default"/>
          <w:rFonts w:cs="FrankRuehl" w:hint="cs"/>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עלה שווי ההתקשרות על 2,500,000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החשב הכללי, או מי שהוא הסמיכו לכך</w:t>
      </w:r>
      <w:r w:rsidRPr="00314105">
        <w:rPr>
          <w:rStyle w:val="default"/>
          <w:rFonts w:cs="FrankRuehl" w:hint="cs"/>
          <w:vanish/>
          <w:sz w:val="22"/>
          <w:szCs w:val="22"/>
          <w:shd w:val="clear" w:color="auto" w:fill="FFFF99"/>
          <w:rtl/>
        </w:rPr>
        <w:t>;</w:t>
      </w:r>
      <w:bookmarkEnd w:id="22"/>
    </w:p>
    <w:p w:rsidR="00556F0A" w:rsidRPr="00556F0A" w:rsidRDefault="000A27EB" w:rsidP="00556F0A">
      <w:pPr>
        <w:pStyle w:val="P22"/>
        <w:tabs>
          <w:tab w:val="left" w:pos="624"/>
          <w:tab w:val="left" w:pos="1021"/>
        </w:tabs>
        <w:spacing w:before="72"/>
        <w:ind w:left="624" w:right="1134"/>
        <w:rPr>
          <w:rStyle w:val="default"/>
          <w:rFonts w:cs="FrankRuehl" w:hint="cs"/>
          <w:rtl/>
        </w:rPr>
      </w:pPr>
      <w:r w:rsidRPr="009A7107">
        <w:rPr>
          <w:rStyle w:val="default"/>
          <w:rFonts w:cs="FrankRuehl"/>
        </w:rPr>
        <w:pict>
          <v:rect id="_x0000_s2057" style="position:absolute;left:0;text-align:left;margin-left:464.5pt;margin-top:8.05pt;width:75.05pt;height:9.95pt;z-index:251524096" o:allowincell="f" filled="f" stroked="f" strokecolor="lime" strokeweight=".25pt">
            <v:textbox style="mso-next-textbox:#_x0000_s2057" inset="0,0,0,0">
              <w:txbxContent>
                <w:p w:rsidR="00F0439E" w:rsidRDefault="00E4667D" w:rsidP="006340C4">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w10:anchorlock/>
          </v:rect>
        </w:pict>
      </w:r>
      <w:r>
        <w:rPr>
          <w:rStyle w:val="default"/>
          <w:rFonts w:cs="FrankRuehl" w:hint="cs"/>
          <w:rtl/>
        </w:rPr>
        <w:t>(</w:t>
      </w:r>
      <w:r>
        <w:rPr>
          <w:rStyle w:val="default"/>
          <w:rFonts w:cs="FrankRuehl"/>
          <w:rtl/>
        </w:rPr>
        <w:t>4)</w:t>
      </w:r>
      <w:r>
        <w:rPr>
          <w:rStyle w:val="default"/>
          <w:rFonts w:cs="FrankRuehl"/>
          <w:rtl/>
        </w:rPr>
        <w:tab/>
      </w:r>
      <w:r w:rsidR="00556F0A" w:rsidRPr="00556F0A">
        <w:rPr>
          <w:rStyle w:val="default"/>
          <w:rFonts w:cs="FrankRuehl" w:hint="cs"/>
          <w:rtl/>
        </w:rPr>
        <w:t>(א)</w:t>
      </w:r>
      <w:r w:rsidR="00556F0A" w:rsidRPr="00556F0A">
        <w:rPr>
          <w:rStyle w:val="default"/>
          <w:rFonts w:cs="FrankRuehl" w:hint="cs"/>
          <w:rtl/>
        </w:rPr>
        <w:tab/>
        <w:t xml:space="preserve">בפסקה זו </w:t>
      </w:r>
      <w:r w:rsidR="00556F0A" w:rsidRPr="00556F0A">
        <w:rPr>
          <w:rStyle w:val="default"/>
          <w:rFonts w:cs="FrankRuehl"/>
          <w:rtl/>
        </w:rPr>
        <w:t>–</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 xml:space="preserve">"התקשרות ראשונה" </w:t>
      </w:r>
      <w:r w:rsidRPr="00556F0A">
        <w:rPr>
          <w:rStyle w:val="default"/>
          <w:rFonts w:cs="FrankRuehl"/>
          <w:rtl/>
        </w:rPr>
        <w:t>–</w:t>
      </w:r>
      <w:r w:rsidRPr="00556F0A">
        <w:rPr>
          <w:rStyle w:val="default"/>
          <w:rFonts w:cs="FrankRuehl" w:hint="cs"/>
          <w:rtl/>
        </w:rPr>
        <w:t xml:space="preserve"> התקשרות של משרד, לרבות כל זכות ברירה הנתונה למשרד הכלולה באותה התקשרות;</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 xml:space="preserve">"הרחבת התקשרות ראשונה" </w:t>
      </w:r>
      <w:r w:rsidRPr="00556F0A">
        <w:rPr>
          <w:rStyle w:val="default"/>
          <w:rFonts w:cs="FrankRuehl"/>
          <w:rtl/>
        </w:rPr>
        <w:t>–</w:t>
      </w:r>
      <w:r w:rsidRPr="00556F0A">
        <w:rPr>
          <w:rStyle w:val="default"/>
          <w:rFonts w:cs="FrankRuehl" w:hint="cs"/>
          <w:rtl/>
        </w:rPr>
        <w:t xml:space="preserve"> הגדלה של כמות הטובין, העבודה</w:t>
      </w:r>
      <w:r>
        <w:rPr>
          <w:rStyle w:val="default"/>
          <w:rFonts w:cs="FrankRuehl" w:hint="cs"/>
          <w:rtl/>
        </w:rPr>
        <w:t>, המקרקעין</w:t>
      </w:r>
      <w:r w:rsidRPr="00556F0A">
        <w:rPr>
          <w:rStyle w:val="default"/>
          <w:rFonts w:cs="FrankRuehl" w:hint="cs"/>
          <w:rtl/>
        </w:rPr>
        <w:t xml:space="preserve"> או השירותים שיספק ספק מכוח התקשרות ראשונה;</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 xml:space="preserve">"הארכת התקשרות ראשונה" </w:t>
      </w:r>
      <w:r w:rsidRPr="00556F0A">
        <w:rPr>
          <w:rStyle w:val="default"/>
          <w:rFonts w:cs="FrankRuehl"/>
          <w:rtl/>
        </w:rPr>
        <w:t>–</w:t>
      </w:r>
      <w:r w:rsidRPr="00556F0A">
        <w:rPr>
          <w:rStyle w:val="default"/>
          <w:rFonts w:cs="FrankRuehl" w:hint="cs"/>
          <w:rtl/>
        </w:rPr>
        <w:t xml:space="preserve"> הארכת משך תוקפה של התקשרות ראשונה;</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 xml:space="preserve">"התקשרות המשך" </w:t>
      </w:r>
      <w:r w:rsidRPr="00556F0A">
        <w:rPr>
          <w:rStyle w:val="default"/>
          <w:rFonts w:cs="FrankRuehl"/>
          <w:rtl/>
        </w:rPr>
        <w:t>–</w:t>
      </w:r>
      <w:r w:rsidRPr="00556F0A">
        <w:rPr>
          <w:rStyle w:val="default"/>
          <w:rFonts w:cs="FrankRuehl" w:hint="cs"/>
          <w:rtl/>
        </w:rPr>
        <w:t xml:space="preserve"> התקשרות הנעשית להרחבת התקשרות ראשונה או להארכת התקשרות ראשונה, שלא מכוח זכות ברירה הנתונה למשרד הכלולה בהתקשרות הראשונה;</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 xml:space="preserve">"התקשרות המשך בלא עלות נוספת" </w:t>
      </w:r>
      <w:r w:rsidRPr="00556F0A">
        <w:rPr>
          <w:rStyle w:val="default"/>
          <w:rFonts w:cs="FrankRuehl"/>
          <w:rtl/>
        </w:rPr>
        <w:t>–</w:t>
      </w:r>
      <w:r w:rsidRPr="00556F0A">
        <w:rPr>
          <w:rStyle w:val="default"/>
          <w:rFonts w:cs="FrankRuehl" w:hint="cs"/>
          <w:rtl/>
        </w:rPr>
        <w:t xml:space="preserve"> התקשרות המשך כאשר שווי ההתקשרות הראשונה בתוספת התקשרות ההמשך אינ</w:t>
      </w:r>
      <w:r w:rsidR="00E4667D">
        <w:rPr>
          <w:rStyle w:val="default"/>
          <w:rFonts w:cs="FrankRuehl" w:hint="cs"/>
          <w:rtl/>
        </w:rPr>
        <w:t>ה עולה על שווי ההתקשרות הראשונה;</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(ב)</w:t>
      </w:r>
      <w:r w:rsidRPr="00556F0A">
        <w:rPr>
          <w:rStyle w:val="default"/>
          <w:rFonts w:cs="FrankRuehl" w:hint="cs"/>
          <w:rtl/>
        </w:rPr>
        <w:tab/>
        <w:t>התקשרות המשך בתנאים זהים לתנאי ההתקשרות הראשונה או מיטיבים עם המזמין, בנסיבות שבהן השמירה על האחידות נדרשת מטעמי חיסכון ויעילות:</w:t>
      </w:r>
    </w:p>
    <w:p w:rsidR="00556F0A" w:rsidRPr="00556F0A" w:rsidRDefault="00556F0A" w:rsidP="00556F0A">
      <w:pPr>
        <w:pStyle w:val="P00"/>
        <w:spacing w:before="72"/>
        <w:ind w:left="1474" w:right="1134"/>
        <w:rPr>
          <w:rStyle w:val="default"/>
          <w:rFonts w:cs="FrankRuehl" w:hint="cs"/>
          <w:rtl/>
        </w:rPr>
      </w:pPr>
      <w:r w:rsidRPr="00556F0A">
        <w:rPr>
          <w:rStyle w:val="default"/>
          <w:rFonts w:cs="FrankRuehl" w:hint="cs"/>
          <w:rtl/>
        </w:rPr>
        <w:t>(1)</w:t>
      </w:r>
      <w:r w:rsidRPr="00556F0A">
        <w:rPr>
          <w:rStyle w:val="default"/>
          <w:rFonts w:cs="FrankRuehl" w:hint="cs"/>
          <w:rtl/>
        </w:rPr>
        <w:tab/>
        <w:t>באישור ועדת המכרזים אם התקיימו בה כל אלה:</w:t>
      </w:r>
    </w:p>
    <w:p w:rsidR="00556F0A" w:rsidRPr="00556F0A" w:rsidRDefault="00556F0A" w:rsidP="00556F0A">
      <w:pPr>
        <w:pStyle w:val="P00"/>
        <w:spacing w:before="72"/>
        <w:ind w:left="1928" w:right="1134"/>
        <w:rPr>
          <w:rStyle w:val="default"/>
          <w:rFonts w:cs="FrankRuehl" w:hint="cs"/>
          <w:rtl/>
        </w:rPr>
      </w:pPr>
      <w:r w:rsidRPr="00556F0A">
        <w:rPr>
          <w:rStyle w:val="default"/>
          <w:rFonts w:cs="FrankRuehl" w:hint="cs"/>
          <w:rtl/>
        </w:rPr>
        <w:t>(א)</w:t>
      </w:r>
      <w:r w:rsidRPr="00556F0A">
        <w:rPr>
          <w:rStyle w:val="default"/>
          <w:rFonts w:cs="FrankRuehl" w:hint="cs"/>
          <w:rtl/>
        </w:rPr>
        <w:tab/>
        <w:t>היא נעשית במהלך תקופת ההתקשרות הראשונה או סמוך לאחריה;</w:t>
      </w:r>
    </w:p>
    <w:p w:rsidR="00556F0A" w:rsidRPr="00556F0A" w:rsidRDefault="00AB690C" w:rsidP="00556F0A">
      <w:pPr>
        <w:pStyle w:val="P00"/>
        <w:spacing w:before="72"/>
        <w:ind w:left="1928" w:right="1134"/>
        <w:rPr>
          <w:rStyle w:val="default"/>
          <w:rFonts w:cs="FrankRuehl" w:hint="cs"/>
          <w:rtl/>
        </w:rPr>
      </w:pPr>
      <w:r>
        <w:rPr>
          <w:rFonts w:cs="FrankRuehl" w:hint="cs"/>
          <w:sz w:val="26"/>
          <w:rtl/>
          <w:lang w:eastAsia="en-US"/>
        </w:rPr>
        <w:pict>
          <v:shape id="_x0000_s2584" type="#_x0000_t202" style="position:absolute;left:0;text-align:left;margin-left:470.35pt;margin-top:7.1pt;width:1in;height:11.2pt;z-index:251789312" filled="f" stroked="f">
            <v:textbox inset="1mm,0,1mm,0">
              <w:txbxContent>
                <w:p w:rsidR="00AB690C" w:rsidRDefault="00AB690C" w:rsidP="00AB690C">
                  <w:pPr>
                    <w:spacing w:line="160" w:lineRule="exact"/>
                    <w:rPr>
                      <w:rFonts w:cs="Miriam" w:hint="cs"/>
                      <w:noProof/>
                      <w:sz w:val="18"/>
                      <w:szCs w:val="18"/>
                      <w:rtl/>
                    </w:rPr>
                  </w:pPr>
                  <w:r>
                    <w:rPr>
                      <w:rFonts w:cs="Miriam" w:hint="cs"/>
                      <w:noProof/>
                      <w:sz w:val="18"/>
                      <w:szCs w:val="18"/>
                      <w:rtl/>
                    </w:rPr>
                    <w:t>תק' תשע"ד-2014</w:t>
                  </w:r>
                </w:p>
              </w:txbxContent>
            </v:textbox>
          </v:shape>
        </w:pict>
      </w:r>
      <w:r w:rsidR="00556F0A" w:rsidRPr="00556F0A">
        <w:rPr>
          <w:rStyle w:val="default"/>
          <w:rFonts w:cs="FrankRuehl" w:hint="cs"/>
          <w:rtl/>
        </w:rPr>
        <w:t>(ב)</w:t>
      </w:r>
      <w:r w:rsidR="00556F0A" w:rsidRPr="00556F0A">
        <w:rPr>
          <w:rStyle w:val="default"/>
          <w:rFonts w:cs="FrankRuehl" w:hint="cs"/>
          <w:rtl/>
        </w:rPr>
        <w:tab/>
        <w:t>היא התקשרות המשך בלא עלות נוספת, או אם שוויין המצטבר של כל התקשרויות ההמשך שנעשו לאותה התקשרות ראשונה לרבות התקשרות ההמשך הנוכחית, אינו עולה על 50,000 שקלים חדשים</w:t>
      </w:r>
      <w:r w:rsidR="004F50F2">
        <w:rPr>
          <w:rStyle w:val="default"/>
          <w:rFonts w:cs="FrankRuehl" w:hint="cs"/>
          <w:rtl/>
        </w:rPr>
        <w:t xml:space="preserve"> </w:t>
      </w:r>
      <w:r w:rsidR="004F50F2" w:rsidRPr="004F50F2">
        <w:rPr>
          <w:rStyle w:val="default"/>
          <w:rFonts w:cs="FrankRuehl" w:hint="cs"/>
          <w:rtl/>
        </w:rPr>
        <w:t>ואם ההתקשרות הראשונה נעשתה בעקבות מכרז או בעקבות פנייה תחרותית לקבלת הצעות, שוויין המצטבר של כל התקשרויות ההמשך כאמור אינו עולה על 150,000 שקלים חדשים</w:t>
      </w:r>
      <w:r w:rsidR="00556F0A" w:rsidRPr="00556F0A">
        <w:rPr>
          <w:rStyle w:val="default"/>
          <w:rFonts w:cs="FrankRuehl" w:hint="cs"/>
          <w:rtl/>
        </w:rPr>
        <w:t>;</w:t>
      </w:r>
    </w:p>
    <w:p w:rsidR="00556F0A" w:rsidRPr="00556F0A" w:rsidRDefault="00556F0A" w:rsidP="00556F0A">
      <w:pPr>
        <w:pStyle w:val="P00"/>
        <w:spacing w:before="72"/>
        <w:ind w:left="1474" w:right="1134"/>
        <w:rPr>
          <w:rStyle w:val="default"/>
          <w:rFonts w:cs="FrankRuehl" w:hint="cs"/>
          <w:rtl/>
        </w:rPr>
      </w:pPr>
      <w:r w:rsidRPr="00556F0A">
        <w:rPr>
          <w:rStyle w:val="default"/>
          <w:rFonts w:cs="FrankRuehl" w:hint="cs"/>
          <w:rtl/>
        </w:rPr>
        <w:t>(2)</w:t>
      </w:r>
      <w:r w:rsidRPr="00556F0A">
        <w:rPr>
          <w:rStyle w:val="default"/>
          <w:rFonts w:cs="FrankRuehl" w:hint="cs"/>
          <w:rtl/>
        </w:rPr>
        <w:tab/>
        <w:t>באישור ועדת פטור משרדית, אם אינה התקשרות כאמור בפסקת משנה (1)(א), או אם אינה התקשרות כאמור בפסקת משנה (1)(ב) ונתקיימו בה כל אלה:</w:t>
      </w:r>
    </w:p>
    <w:p w:rsidR="00556F0A" w:rsidRPr="00556F0A" w:rsidRDefault="00556F0A" w:rsidP="00556F0A">
      <w:pPr>
        <w:pStyle w:val="P00"/>
        <w:spacing w:before="72"/>
        <w:ind w:left="1928" w:right="1134"/>
        <w:rPr>
          <w:rStyle w:val="default"/>
          <w:rFonts w:cs="FrankRuehl" w:hint="cs"/>
          <w:rtl/>
        </w:rPr>
      </w:pPr>
      <w:r w:rsidRPr="00556F0A">
        <w:rPr>
          <w:rStyle w:val="default"/>
          <w:rFonts w:cs="FrankRuehl" w:hint="cs"/>
          <w:rtl/>
        </w:rPr>
        <w:t>(א)</w:t>
      </w:r>
      <w:r w:rsidRPr="00556F0A">
        <w:rPr>
          <w:rStyle w:val="default"/>
          <w:rFonts w:cs="FrankRuehl" w:hint="cs"/>
          <w:rtl/>
        </w:rPr>
        <w:tab/>
        <w:t>ההתקשרות הראשונה נעשתה בעקבות מכרז או בעקבות פנייה תחרותית לקבלת הצעות;</w:t>
      </w:r>
    </w:p>
    <w:p w:rsidR="00556F0A" w:rsidRPr="00556F0A" w:rsidRDefault="00556F0A" w:rsidP="00556F0A">
      <w:pPr>
        <w:pStyle w:val="P00"/>
        <w:spacing w:before="72"/>
        <w:ind w:left="1928" w:right="1134"/>
        <w:rPr>
          <w:rStyle w:val="default"/>
          <w:rFonts w:cs="FrankRuehl" w:hint="cs"/>
          <w:rtl/>
        </w:rPr>
      </w:pPr>
      <w:r w:rsidRPr="00556F0A">
        <w:rPr>
          <w:rStyle w:val="default"/>
          <w:rFonts w:cs="FrankRuehl" w:hint="cs"/>
          <w:rtl/>
        </w:rPr>
        <w:t>(ב)</w:t>
      </w:r>
      <w:r w:rsidRPr="00556F0A">
        <w:rPr>
          <w:rStyle w:val="default"/>
          <w:rFonts w:cs="FrankRuehl" w:hint="cs"/>
          <w:rtl/>
        </w:rPr>
        <w:tab/>
        <w:t>התקשרות ההמשך נעשתה בתוך חמש שנים ממועד עריכתה של ההתקשרותה ראשונה;</w:t>
      </w:r>
    </w:p>
    <w:p w:rsidR="00556F0A" w:rsidRPr="00556F0A" w:rsidRDefault="00556F0A" w:rsidP="00556F0A">
      <w:pPr>
        <w:pStyle w:val="P00"/>
        <w:spacing w:before="72"/>
        <w:ind w:left="1928" w:right="1134"/>
        <w:rPr>
          <w:rStyle w:val="default"/>
          <w:rFonts w:cs="FrankRuehl" w:hint="cs"/>
          <w:rtl/>
        </w:rPr>
      </w:pPr>
      <w:r w:rsidRPr="00556F0A">
        <w:rPr>
          <w:rStyle w:val="default"/>
          <w:rFonts w:cs="FrankRuehl" w:hint="cs"/>
          <w:rtl/>
        </w:rPr>
        <w:t>(ג)</w:t>
      </w:r>
      <w:r w:rsidRPr="00556F0A">
        <w:rPr>
          <w:rStyle w:val="default"/>
          <w:rFonts w:cs="FrankRuehl" w:hint="cs"/>
          <w:rtl/>
        </w:rPr>
        <w:tab/>
        <w:t>שוויין המצטבר של כל התקשרויות ההמשך שנעשו לאותה התקשרות ראשונה אינו עולה על שווי ההתקשרות הראשונה;</w:t>
      </w:r>
    </w:p>
    <w:p w:rsidR="00556F0A" w:rsidRPr="00556F0A" w:rsidRDefault="00556F0A" w:rsidP="00556F0A">
      <w:pPr>
        <w:pStyle w:val="P00"/>
        <w:spacing w:before="72"/>
        <w:ind w:left="1928" w:right="1134"/>
        <w:rPr>
          <w:rStyle w:val="default"/>
          <w:rFonts w:cs="FrankRuehl" w:hint="cs"/>
          <w:rtl/>
        </w:rPr>
      </w:pPr>
      <w:r w:rsidRPr="00556F0A">
        <w:rPr>
          <w:rStyle w:val="default"/>
          <w:rFonts w:cs="FrankRuehl" w:hint="cs"/>
          <w:rtl/>
        </w:rPr>
        <w:t>(ד)</w:t>
      </w:r>
      <w:r w:rsidRPr="00556F0A">
        <w:rPr>
          <w:rStyle w:val="default"/>
          <w:rFonts w:cs="FrankRuehl" w:hint="cs"/>
          <w:rtl/>
        </w:rPr>
        <w:tab/>
        <w:t>שוויין המצטבר של כל התקשרויות ההמשך שנעשו לאותה התקשרות ראשונה, לרבות התקשרות ההמשך הנוכחית, אינו עולה על 2,500,000 שקלים חדשים;</w:t>
      </w:r>
    </w:p>
    <w:p w:rsidR="00556F0A" w:rsidRPr="00556F0A" w:rsidRDefault="00556F0A" w:rsidP="00556F0A">
      <w:pPr>
        <w:pStyle w:val="P00"/>
        <w:spacing w:before="72"/>
        <w:ind w:left="1928" w:right="1134"/>
        <w:rPr>
          <w:rStyle w:val="default"/>
          <w:rFonts w:cs="FrankRuehl" w:hint="cs"/>
          <w:rtl/>
        </w:rPr>
      </w:pPr>
      <w:r w:rsidRPr="00556F0A">
        <w:rPr>
          <w:rStyle w:val="default"/>
          <w:rFonts w:cs="FrankRuehl" w:hint="cs"/>
          <w:rtl/>
        </w:rPr>
        <w:t>(ה)</w:t>
      </w:r>
      <w:r w:rsidRPr="00556F0A">
        <w:rPr>
          <w:rStyle w:val="default"/>
          <w:rFonts w:cs="FrankRuehl" w:hint="cs"/>
          <w:rtl/>
        </w:rPr>
        <w:tab/>
        <w:t>בשנים עשר החודשים שקדמו למועד עריכת התקשרות ההמשך לא בוצעה התקשרות המשך להתקשרות הראשונה, או התקשרות המשך להתקשרות אחרת עם אותו ספק באותו עניין וכן לא פוצלה התקשרות ההמשך מהתקשרות ראשונה או מהתקשרות אחרת עם אותו ספק כאמור, אם הסיבה לפיצול היא הימנעות מעריכת מכרז;</w:t>
      </w:r>
    </w:p>
    <w:p w:rsidR="00556F0A" w:rsidRPr="00556F0A" w:rsidRDefault="00556F0A" w:rsidP="00556F0A">
      <w:pPr>
        <w:pStyle w:val="P00"/>
        <w:spacing w:before="72"/>
        <w:ind w:left="1474" w:right="1134"/>
        <w:rPr>
          <w:rStyle w:val="default"/>
          <w:rFonts w:cs="FrankRuehl" w:hint="cs"/>
          <w:rtl/>
        </w:rPr>
      </w:pPr>
      <w:r w:rsidRPr="00556F0A">
        <w:rPr>
          <w:rStyle w:val="default"/>
          <w:rFonts w:cs="FrankRuehl" w:hint="cs"/>
          <w:rtl/>
        </w:rPr>
        <w:t>(3)</w:t>
      </w:r>
      <w:r w:rsidRPr="00556F0A">
        <w:rPr>
          <w:rStyle w:val="default"/>
          <w:rFonts w:cs="FrankRuehl" w:hint="cs"/>
          <w:rtl/>
        </w:rPr>
        <w:tab/>
        <w:t>באישור החשב הכללי או מי שהוא הסמיכו לכך, בנסיבות מיוחדות ומטעמים מיוחדים שיירשמו, אם אינה התקשרות כאמור בפסקת משנה (1) או שלא התקיימו בה התנאים הנוספים לפי פסקת משנה (2);</w:t>
      </w:r>
    </w:p>
    <w:p w:rsidR="000A27EB" w:rsidRPr="00314105" w:rsidRDefault="000A27EB" w:rsidP="006340C4">
      <w:pPr>
        <w:pStyle w:val="P00"/>
        <w:spacing w:before="0"/>
        <w:ind w:left="624" w:right="1134"/>
        <w:rPr>
          <w:rFonts w:cs="FrankRuehl" w:hint="cs"/>
          <w:b/>
          <w:bCs/>
          <w:vanish/>
          <w:szCs w:val="20"/>
          <w:shd w:val="clear" w:color="auto" w:fill="FFFF99"/>
          <w:rtl/>
        </w:rPr>
      </w:pPr>
      <w:bookmarkStart w:id="23" w:name="Rov253"/>
      <w:r w:rsidRPr="00314105">
        <w:rPr>
          <w:rFonts w:cs="FrankRuehl" w:hint="cs"/>
          <w:vanish/>
          <w:color w:val="FF0000"/>
          <w:szCs w:val="20"/>
          <w:shd w:val="clear" w:color="auto" w:fill="FFFF99"/>
          <w:rtl/>
        </w:rPr>
        <w:t>מיום 19.8.1993</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rsidP="006340C4">
      <w:pPr>
        <w:pStyle w:val="P00"/>
        <w:tabs>
          <w:tab w:val="clear" w:pos="6259"/>
        </w:tabs>
        <w:spacing w:before="0"/>
        <w:ind w:left="624" w:right="1134"/>
        <w:rPr>
          <w:rFonts w:cs="FrankRuehl" w:hint="cs"/>
          <w:vanish/>
          <w:szCs w:val="20"/>
          <w:shd w:val="clear" w:color="auto" w:fill="FFFF99"/>
          <w:rtl/>
        </w:rPr>
      </w:pPr>
      <w:hyperlink r:id="rId39"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rsidP="006340C4">
      <w:pPr>
        <w:pStyle w:val="P00"/>
        <w:tabs>
          <w:tab w:val="clear" w:pos="6259"/>
        </w:tabs>
        <w:ind w:left="624" w:right="1134"/>
        <w:rPr>
          <w:rFonts w:cs="FrankRuehl" w:hint="cs"/>
          <w:vanish/>
          <w:sz w:val="22"/>
          <w:szCs w:val="22"/>
          <w:shd w:val="clear" w:color="auto" w:fill="FFFF99"/>
          <w:rtl/>
        </w:rPr>
      </w:pPr>
      <w:r w:rsidRPr="00314105">
        <w:rPr>
          <w:rFonts w:cs="FrankRuehl" w:hint="cs"/>
          <w:vanish/>
          <w:sz w:val="22"/>
          <w:szCs w:val="22"/>
          <w:shd w:val="clear" w:color="auto" w:fill="FFFF99"/>
          <w:rtl/>
        </w:rPr>
        <w:t>(4)</w:t>
      </w:r>
      <w:r w:rsidRPr="00314105">
        <w:rPr>
          <w:rFonts w:cs="FrankRuehl" w:hint="cs"/>
          <w:vanish/>
          <w:sz w:val="22"/>
          <w:szCs w:val="22"/>
          <w:shd w:val="clear" w:color="auto" w:fill="FFFF99"/>
          <w:rtl/>
        </w:rPr>
        <w:tab/>
        <w:t xml:space="preserve">התקשרות נוספת המהווה המשך להתקשרות ראשונה בתוך שלוש שנים ממועד ההתקשרות הראשונה, בתנאים זהים לה או מטיבים עם עורך המכרז, בנסיבות שבהן השמירה על האחידות נדרשת מטעמי חיסכון או יעילות (בפסקה זו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התקשרות המשך); שווין המצטבר של כל התקשרויות ההמשך לא יעלה על שווי ההתקשרות הראשונה, עלה שווין המצטבר של התקשרויות ההמשך על חמישים אחזים משווי ההתקשרות הראשונה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w:t>
      </w:r>
      <w:r w:rsidRPr="00314105">
        <w:rPr>
          <w:rFonts w:cs="FrankRuehl" w:hint="cs"/>
          <w:strike/>
          <w:vanish/>
          <w:sz w:val="22"/>
          <w:szCs w:val="22"/>
          <w:shd w:val="clear" w:color="auto" w:fill="FFFF99"/>
          <w:rtl/>
        </w:rPr>
        <w:t>טעונה התקשרות ההמשך על חמישים אחוזים משווי ההתקשרות הראשונה</w:t>
      </w:r>
      <w:r w:rsidRPr="00314105">
        <w:rPr>
          <w:rFonts w:cs="FrankRuehl" w:hint="cs"/>
          <w:vanish/>
          <w:sz w:val="22"/>
          <w:szCs w:val="22"/>
          <w:shd w:val="clear" w:color="auto" w:fill="FFFF99"/>
          <w:rtl/>
        </w:rPr>
        <w:t xml:space="preserve">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טעונה התקשרות ההמשך אישור החשב הכללי, ובהעדרו מי שהוא הסמיכו לעניין זה; בפסקה זו "שווי ההתקשרות הראשונה"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שוויה במועד כל אחת מהתקשרויות ההמשך;</w:t>
      </w:r>
    </w:p>
    <w:p w:rsidR="000A27EB" w:rsidRPr="00314105" w:rsidRDefault="000A27EB" w:rsidP="006340C4">
      <w:pPr>
        <w:pStyle w:val="P00"/>
        <w:spacing w:before="0"/>
        <w:ind w:left="624" w:right="1134"/>
        <w:rPr>
          <w:rFonts w:cs="FrankRuehl" w:hint="cs"/>
          <w:vanish/>
          <w:color w:val="FF0000"/>
          <w:szCs w:val="20"/>
          <w:shd w:val="clear" w:color="auto" w:fill="FFFF99"/>
          <w:rtl/>
        </w:rPr>
      </w:pP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6340C4">
      <w:pPr>
        <w:pStyle w:val="P00"/>
        <w:tabs>
          <w:tab w:val="clear" w:pos="6259"/>
        </w:tabs>
        <w:spacing w:before="0"/>
        <w:ind w:left="624" w:right="1134"/>
        <w:rPr>
          <w:rStyle w:val="default"/>
          <w:rFonts w:cs="FrankRuehl" w:hint="cs"/>
          <w:vanish/>
          <w:sz w:val="20"/>
          <w:szCs w:val="20"/>
          <w:shd w:val="clear" w:color="auto" w:fill="FFFF99"/>
          <w:rtl/>
        </w:rPr>
      </w:pPr>
      <w:hyperlink r:id="rId40"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567</w:t>
      </w:r>
    </w:p>
    <w:p w:rsidR="000A27EB" w:rsidRPr="00314105" w:rsidRDefault="000A27EB" w:rsidP="006340C4">
      <w:pPr>
        <w:pStyle w:val="P00"/>
        <w:tabs>
          <w:tab w:val="clear" w:pos="6259"/>
        </w:tabs>
        <w:ind w:left="624" w:right="1134"/>
        <w:rPr>
          <w:rFonts w:cs="FrankRuehl" w:hint="cs"/>
          <w:vanish/>
          <w:sz w:val="22"/>
          <w:szCs w:val="22"/>
          <w:u w:val="single"/>
          <w:shd w:val="clear" w:color="auto" w:fill="FFFF99"/>
          <w:rtl/>
        </w:rPr>
      </w:pPr>
      <w:r w:rsidRPr="00314105">
        <w:rPr>
          <w:rFonts w:cs="FrankRuehl" w:hint="cs"/>
          <w:vanish/>
          <w:sz w:val="22"/>
          <w:szCs w:val="22"/>
          <w:shd w:val="clear" w:color="auto" w:fill="FFFF99"/>
          <w:rtl/>
        </w:rPr>
        <w:t>(4)</w:t>
      </w:r>
      <w:r w:rsidRPr="00314105">
        <w:rPr>
          <w:rFonts w:cs="FrankRuehl" w:hint="cs"/>
          <w:vanish/>
          <w:sz w:val="22"/>
          <w:szCs w:val="22"/>
          <w:shd w:val="clear" w:color="auto" w:fill="FFFF99"/>
          <w:rtl/>
        </w:rPr>
        <w:tab/>
        <w:t xml:space="preserve">התקשרות נוספת המהווה המשך להתקשרות ראשונה בתוך שלוש שנים ממועד ההתקשרות הראשונה, בתנאים זהים לה או מטיבים עם עורך המכרז, בנסיבות שבהן השמירה על האחידות נדרשת מטעמי חיסכון או יעילות (בפסקה זו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התקשרות המשך); שווין המצטבר של כל התקשרויות ההמשך לא יעלה על שווי ההתקשרות הראשונה, עלה שווין המצטבר של התקשרויות ההמשך על חמישים אחזים משווי ההתקשרות הראשונה - טעונה התקשרות ההמשך אישור החשב הכללי, ובהעדרו מי שהוא הסמיכו לעניין זה; בפסקה זו "שווי ההתקשרות הראשונה"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שוויה במועד כל אחת מהתקשרויות ההמשך;</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החשב הכללי רשאי לאשר, בנסיבות מיוחדות ומטעמים שיירשמו, התקשרות המשך אף אם היא נעשית לאחר שלוש שנים ממועד ההתקשרות הראשונה, אף אם עלה שווין המצטבר של התקשרויות ההמש</w:t>
      </w:r>
      <w:r w:rsidRPr="00314105">
        <w:rPr>
          <w:rStyle w:val="default"/>
          <w:rFonts w:cs="FrankRuehl"/>
          <w:vanish/>
          <w:sz w:val="22"/>
          <w:szCs w:val="22"/>
          <w:u w:val="single"/>
          <w:shd w:val="clear" w:color="auto" w:fill="FFFF99"/>
          <w:rtl/>
        </w:rPr>
        <w:t>ך</w:t>
      </w:r>
      <w:r w:rsidRPr="00314105">
        <w:rPr>
          <w:rStyle w:val="default"/>
          <w:rFonts w:cs="FrankRuehl" w:hint="cs"/>
          <w:vanish/>
          <w:sz w:val="22"/>
          <w:szCs w:val="22"/>
          <w:u w:val="single"/>
          <w:shd w:val="clear" w:color="auto" w:fill="FFFF99"/>
          <w:rtl/>
        </w:rPr>
        <w:t xml:space="preserve"> </w:t>
      </w:r>
      <w:r w:rsidRPr="00314105">
        <w:rPr>
          <w:rStyle w:val="default"/>
          <w:rFonts w:cs="FrankRuehl"/>
          <w:vanish/>
          <w:sz w:val="22"/>
          <w:szCs w:val="22"/>
          <w:u w:val="single"/>
          <w:shd w:val="clear" w:color="auto" w:fill="FFFF99"/>
          <w:rtl/>
        </w:rPr>
        <w:t>ע</w:t>
      </w:r>
      <w:r w:rsidRPr="00314105">
        <w:rPr>
          <w:rStyle w:val="default"/>
          <w:rFonts w:cs="FrankRuehl" w:hint="cs"/>
          <w:vanish/>
          <w:sz w:val="22"/>
          <w:szCs w:val="22"/>
          <w:u w:val="single"/>
          <w:shd w:val="clear" w:color="auto" w:fill="FFFF99"/>
          <w:rtl/>
        </w:rPr>
        <w:t>ל שווי ההתקשרות הראשונ</w:t>
      </w:r>
      <w:r w:rsidRPr="00314105">
        <w:rPr>
          <w:rStyle w:val="default"/>
          <w:rFonts w:cs="FrankRuehl"/>
          <w:vanish/>
          <w:sz w:val="22"/>
          <w:szCs w:val="22"/>
          <w:u w:val="single"/>
          <w:shd w:val="clear" w:color="auto" w:fill="FFFF99"/>
          <w:rtl/>
        </w:rPr>
        <w:t>ה</w:t>
      </w:r>
      <w:r w:rsidRPr="00314105">
        <w:rPr>
          <w:rStyle w:val="default"/>
          <w:rFonts w:cs="FrankRuehl" w:hint="cs"/>
          <w:vanish/>
          <w:sz w:val="22"/>
          <w:szCs w:val="22"/>
          <w:u w:val="single"/>
          <w:shd w:val="clear" w:color="auto" w:fill="FFFF99"/>
          <w:rtl/>
        </w:rPr>
        <w:t xml:space="preserve"> או אף אם היא נעשית שלא בעקבות מכרז;</w:t>
      </w:r>
    </w:p>
    <w:p w:rsidR="000A27EB" w:rsidRPr="00314105" w:rsidRDefault="000A27EB" w:rsidP="006340C4">
      <w:pPr>
        <w:pStyle w:val="P00"/>
        <w:spacing w:before="0"/>
        <w:ind w:left="624" w:right="1134"/>
        <w:rPr>
          <w:rFonts w:cs="FrankRuehl" w:hint="cs"/>
          <w:vanish/>
          <w:color w:val="FF0000"/>
          <w:szCs w:val="20"/>
          <w:shd w:val="clear" w:color="auto" w:fill="FFFF99"/>
          <w:rtl/>
        </w:rPr>
      </w:pP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E4667D">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6340C4">
      <w:pPr>
        <w:pStyle w:val="P00"/>
        <w:tabs>
          <w:tab w:val="clear" w:pos="6259"/>
        </w:tabs>
        <w:spacing w:before="0"/>
        <w:ind w:left="624" w:right="1134"/>
        <w:rPr>
          <w:rFonts w:cs="FrankRuehl" w:hint="cs"/>
          <w:vanish/>
          <w:szCs w:val="20"/>
          <w:shd w:val="clear" w:color="auto" w:fill="FFFF99"/>
          <w:rtl/>
        </w:rPr>
      </w:pPr>
      <w:hyperlink r:id="rId41"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6340C4">
      <w:pPr>
        <w:pStyle w:val="P00"/>
        <w:tabs>
          <w:tab w:val="clear" w:pos="6259"/>
        </w:tabs>
        <w:ind w:left="624" w:right="1134"/>
        <w:rPr>
          <w:rStyle w:val="default"/>
          <w:rFonts w:cs="FrankRuehl" w:hint="cs"/>
          <w:vanish/>
          <w:sz w:val="22"/>
          <w:szCs w:val="22"/>
          <w:shd w:val="clear" w:color="auto" w:fill="FFFF99"/>
          <w:rtl/>
        </w:rPr>
      </w:pPr>
      <w:r w:rsidRPr="00314105">
        <w:rPr>
          <w:rFonts w:cs="FrankRuehl" w:hint="cs"/>
          <w:vanish/>
          <w:sz w:val="22"/>
          <w:szCs w:val="22"/>
          <w:shd w:val="clear" w:color="auto" w:fill="FFFF99"/>
          <w:rtl/>
        </w:rPr>
        <w:t>(4)</w:t>
      </w:r>
      <w:r w:rsidRPr="00314105">
        <w:rPr>
          <w:rFonts w:cs="FrankRuehl" w:hint="cs"/>
          <w:vanish/>
          <w:sz w:val="22"/>
          <w:szCs w:val="22"/>
          <w:shd w:val="clear" w:color="auto" w:fill="FFFF99"/>
          <w:rtl/>
        </w:rPr>
        <w:tab/>
        <w:t xml:space="preserve">התקשרות נוספת המהווה המשך להתקשרות ראשונה בתוך שלוש שנים ממועד ההתקשרות הראשונה, בתנאים זהים לה או מטיבים עם עורך המכרז, בנסיבות שבהן השמירה על האחידות נדרשת מטעמי חיסכון או יעילות (בפסקה זו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התקשרות המשך); שווין המצטבר של כל התקשרויות ההמשך לא יעלה על שווי ההתקשרות הראשונה, עלה שווין המצטבר של התקשרויות ההמשך על חמישים אחזים משווי ההתקשרות הראשונה </w:t>
      </w:r>
      <w:r w:rsidR="00E4667D"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טעונה התקשרות ההמשך אישור החשב הכללי, ובהעדרו מי שהוא הסמיכו לעניין זה; בפסקה זו "שווי ההתקשרות הראשונה"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שוויה במועד כל אחת מהתקשרויות ההמשך;</w:t>
      </w:r>
      <w:r w:rsidRPr="00314105">
        <w:rPr>
          <w:rStyle w:val="default"/>
          <w:rFonts w:cs="FrankRuehl" w:hint="cs"/>
          <w:vanish/>
          <w:sz w:val="22"/>
          <w:szCs w:val="22"/>
          <w:shd w:val="clear" w:color="auto" w:fill="FFFF99"/>
          <w:rtl/>
        </w:rPr>
        <w:t xml:space="preserve"> החשב הכללי רשאי לאשר, בנסיבות מיוחדות ומטעמים שיירשמו, התקשרות המשך אף אם היא נעשית לאחר שלוש שנים ממועד ההתקשרות הראשונה, אף אם עלה שווין המצטבר של התקשרויות ההמש</w:t>
      </w:r>
      <w:r w:rsidRPr="00314105">
        <w:rPr>
          <w:rStyle w:val="default"/>
          <w:rFonts w:cs="FrankRuehl"/>
          <w:vanish/>
          <w:sz w:val="22"/>
          <w:szCs w:val="22"/>
          <w:shd w:val="clear" w:color="auto" w:fill="FFFF99"/>
          <w:rtl/>
        </w:rPr>
        <w:t>ך</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ע</w:t>
      </w:r>
      <w:r w:rsidRPr="00314105">
        <w:rPr>
          <w:rStyle w:val="default"/>
          <w:rFonts w:cs="FrankRuehl" w:hint="cs"/>
          <w:vanish/>
          <w:sz w:val="22"/>
          <w:szCs w:val="22"/>
          <w:shd w:val="clear" w:color="auto" w:fill="FFFF99"/>
          <w:rtl/>
        </w:rPr>
        <w:t>ל שווי ההתקשרות הראשונ</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 xml:space="preserve"> </w:t>
      </w:r>
      <w:r w:rsidRPr="00314105">
        <w:rPr>
          <w:rStyle w:val="default"/>
          <w:rFonts w:cs="FrankRuehl" w:hint="cs"/>
          <w:strike/>
          <w:vanish/>
          <w:sz w:val="22"/>
          <w:szCs w:val="22"/>
          <w:shd w:val="clear" w:color="auto" w:fill="FFFF99"/>
          <w:rtl/>
        </w:rPr>
        <w:t>או אף אם היא נעשית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או אף אם ההתקשרות הראשונה נעשתה</w:t>
      </w:r>
      <w:r w:rsidRPr="00314105">
        <w:rPr>
          <w:rStyle w:val="default"/>
          <w:rFonts w:cs="FrankRuehl" w:hint="cs"/>
          <w:vanish/>
          <w:sz w:val="22"/>
          <w:szCs w:val="22"/>
          <w:shd w:val="clear" w:color="auto" w:fill="FFFF99"/>
          <w:rtl/>
        </w:rPr>
        <w:t xml:space="preserve"> שלא בעקבות מכרז;</w:t>
      </w:r>
    </w:p>
    <w:p w:rsidR="002D1C6D" w:rsidRPr="00314105" w:rsidRDefault="002D1C6D" w:rsidP="006340C4">
      <w:pPr>
        <w:pStyle w:val="P00"/>
        <w:spacing w:before="0"/>
        <w:ind w:left="624" w:right="1134"/>
        <w:rPr>
          <w:rStyle w:val="default"/>
          <w:rFonts w:cs="FrankRuehl" w:hint="cs"/>
          <w:vanish/>
          <w:sz w:val="20"/>
          <w:szCs w:val="20"/>
          <w:shd w:val="clear" w:color="auto" w:fill="FFFF99"/>
          <w:rtl/>
        </w:rPr>
      </w:pPr>
    </w:p>
    <w:p w:rsidR="002D1C6D" w:rsidRPr="00314105" w:rsidRDefault="00E4667D" w:rsidP="006911C7">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2D1C6D" w:rsidRPr="00314105" w:rsidRDefault="00E4667D"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2D1C6D"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2D1C6D" w:rsidRPr="00314105">
        <w:rPr>
          <w:rStyle w:val="default"/>
          <w:rFonts w:cs="FrankRuehl" w:hint="cs"/>
          <w:b/>
          <w:bCs/>
          <w:vanish/>
          <w:sz w:val="20"/>
          <w:szCs w:val="20"/>
          <w:shd w:val="clear" w:color="auto" w:fill="FFFF99"/>
          <w:rtl/>
        </w:rPr>
        <w:t xml:space="preserve"> תשס"ט-2009</w:t>
      </w:r>
    </w:p>
    <w:p w:rsidR="002D1C6D" w:rsidRPr="00314105" w:rsidRDefault="002D1C6D" w:rsidP="006340C4">
      <w:pPr>
        <w:pStyle w:val="P00"/>
        <w:spacing w:before="0"/>
        <w:ind w:left="624" w:right="1134"/>
        <w:rPr>
          <w:rStyle w:val="default"/>
          <w:rFonts w:cs="FrankRuehl" w:hint="cs"/>
          <w:vanish/>
          <w:sz w:val="20"/>
          <w:szCs w:val="20"/>
          <w:shd w:val="clear" w:color="auto" w:fill="FFFF99"/>
          <w:rtl/>
        </w:rPr>
      </w:pPr>
      <w:hyperlink r:id="rId4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466</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hyperlink r:id="rId43"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hyperlink r:id="rId44"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2D1C6D" w:rsidRPr="00314105" w:rsidRDefault="002D1C6D"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3(4)</w:t>
      </w:r>
    </w:p>
    <w:p w:rsidR="002D1C6D" w:rsidRPr="00314105" w:rsidRDefault="002D1C6D" w:rsidP="006340C4">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w:t>
      </w:r>
      <w:r w:rsidR="00E4667D" w:rsidRPr="00314105">
        <w:rPr>
          <w:rStyle w:val="default"/>
          <w:rFonts w:cs="FrankRuehl" w:hint="cs"/>
          <w:vanish/>
          <w:sz w:val="20"/>
          <w:szCs w:val="20"/>
          <w:shd w:val="clear" w:color="auto" w:fill="FFFF99"/>
          <w:rtl/>
        </w:rPr>
        <w:t xml:space="preserve"> הקודם</w:t>
      </w:r>
      <w:r w:rsidRPr="00314105">
        <w:rPr>
          <w:rStyle w:val="default"/>
          <w:rFonts w:cs="FrankRuehl" w:hint="cs"/>
          <w:vanish/>
          <w:sz w:val="20"/>
          <w:szCs w:val="20"/>
          <w:shd w:val="clear" w:color="auto" w:fill="FFFF99"/>
          <w:rtl/>
        </w:rPr>
        <w:t>:</w:t>
      </w:r>
    </w:p>
    <w:p w:rsidR="00E4667D" w:rsidRPr="00314105" w:rsidRDefault="00E4667D" w:rsidP="00E4667D">
      <w:pPr>
        <w:pStyle w:val="P00"/>
        <w:tabs>
          <w:tab w:val="clear" w:pos="6259"/>
        </w:tabs>
        <w:spacing w:before="0"/>
        <w:ind w:left="624" w:right="1134"/>
        <w:rPr>
          <w:rStyle w:val="default"/>
          <w:rFonts w:cs="FrankRuehl" w:hint="cs"/>
          <w:strike/>
          <w:vanish/>
          <w:sz w:val="22"/>
          <w:szCs w:val="22"/>
          <w:shd w:val="clear" w:color="auto" w:fill="FFFF99"/>
          <w:rtl/>
        </w:rPr>
      </w:pPr>
      <w:r w:rsidRPr="00314105">
        <w:rPr>
          <w:rFonts w:cs="FrankRuehl" w:hint="cs"/>
          <w:strike/>
          <w:vanish/>
          <w:sz w:val="22"/>
          <w:szCs w:val="22"/>
          <w:shd w:val="clear" w:color="auto" w:fill="FFFF99"/>
          <w:rtl/>
        </w:rPr>
        <w:t>(4)</w:t>
      </w:r>
      <w:r w:rsidRPr="00314105">
        <w:rPr>
          <w:rFonts w:cs="FrankRuehl" w:hint="cs"/>
          <w:strike/>
          <w:vanish/>
          <w:sz w:val="22"/>
          <w:szCs w:val="22"/>
          <w:shd w:val="clear" w:color="auto" w:fill="FFFF99"/>
          <w:rtl/>
        </w:rPr>
        <w:tab/>
        <w:t xml:space="preserve">התקשרות נוספת המהווה המשך להתקשרות ראשונה בתוך שלוש שנים ממועד ההתקשרות הראשונה, בתנאים זהים לה או מטיבים עם עורך המכרז, בנסיבות שבהן השמירה על האחידות נדרשת מטעמי חיסכון או יעילות (בפסקה זו </w:t>
      </w:r>
      <w:r w:rsidRPr="00314105">
        <w:rPr>
          <w:rFonts w:cs="FrankRuehl"/>
          <w:strike/>
          <w:vanish/>
          <w:sz w:val="22"/>
          <w:szCs w:val="22"/>
          <w:shd w:val="clear" w:color="auto" w:fill="FFFF99"/>
          <w:rtl/>
        </w:rPr>
        <w:t>–</w:t>
      </w:r>
      <w:r w:rsidRPr="00314105">
        <w:rPr>
          <w:rFonts w:cs="FrankRuehl" w:hint="cs"/>
          <w:strike/>
          <w:vanish/>
          <w:sz w:val="22"/>
          <w:szCs w:val="22"/>
          <w:shd w:val="clear" w:color="auto" w:fill="FFFF99"/>
          <w:rtl/>
        </w:rPr>
        <w:t xml:space="preserve"> התקשרות המשך); שווין המצטבר של כל התקשרויות ההמשך לא יעלה על שווי ההתקשרות הראשונה, עלה שווין המצטבר של התקשרויות ההמשך על חמישים אחזים משווי ההתקשרות הראשונה </w:t>
      </w:r>
      <w:r w:rsidRPr="00314105">
        <w:rPr>
          <w:rFonts w:cs="FrankRuehl"/>
          <w:strike/>
          <w:vanish/>
          <w:sz w:val="22"/>
          <w:szCs w:val="22"/>
          <w:shd w:val="clear" w:color="auto" w:fill="FFFF99"/>
          <w:rtl/>
        </w:rPr>
        <w:t>–</w:t>
      </w:r>
      <w:r w:rsidRPr="00314105">
        <w:rPr>
          <w:rFonts w:cs="FrankRuehl" w:hint="cs"/>
          <w:strike/>
          <w:vanish/>
          <w:sz w:val="22"/>
          <w:szCs w:val="22"/>
          <w:shd w:val="clear" w:color="auto" w:fill="FFFF99"/>
          <w:rtl/>
        </w:rPr>
        <w:t xml:space="preserve"> טעונה התקשרות ההמשך אישור החשב הכללי, ובהעדרו מי שהוא הסמיכו לעניין זה; בפסקה זו "שווי ההתקשרות הראשונה" </w:t>
      </w:r>
      <w:r w:rsidRPr="00314105">
        <w:rPr>
          <w:rFonts w:cs="FrankRuehl"/>
          <w:strike/>
          <w:vanish/>
          <w:sz w:val="22"/>
          <w:szCs w:val="22"/>
          <w:shd w:val="clear" w:color="auto" w:fill="FFFF99"/>
          <w:rtl/>
        </w:rPr>
        <w:t>–</w:t>
      </w:r>
      <w:r w:rsidRPr="00314105">
        <w:rPr>
          <w:rFonts w:cs="FrankRuehl" w:hint="cs"/>
          <w:strike/>
          <w:vanish/>
          <w:sz w:val="22"/>
          <w:szCs w:val="22"/>
          <w:shd w:val="clear" w:color="auto" w:fill="FFFF99"/>
          <w:rtl/>
        </w:rPr>
        <w:t xml:space="preserve"> שוויה במועד כל אחת מהתקשרויות ההמשך;</w:t>
      </w:r>
      <w:r w:rsidRPr="00314105">
        <w:rPr>
          <w:rStyle w:val="default"/>
          <w:rFonts w:cs="FrankRuehl" w:hint="cs"/>
          <w:strike/>
          <w:vanish/>
          <w:sz w:val="22"/>
          <w:szCs w:val="22"/>
          <w:shd w:val="clear" w:color="auto" w:fill="FFFF99"/>
          <w:rtl/>
        </w:rPr>
        <w:t xml:space="preserve"> החשב הכללי רשאי לאשר, בנסיבות מיוחדות ומטעמים שיירשמו, התקשרות המשך אף אם היא נעשית לאחר שלוש שנים ממועד ההתקשרות הראשונה, אף אם עלה שווין המצטבר של התקשרויות ההמש</w:t>
      </w:r>
      <w:r w:rsidRPr="00314105">
        <w:rPr>
          <w:rStyle w:val="default"/>
          <w:rFonts w:cs="FrankRuehl"/>
          <w:strike/>
          <w:vanish/>
          <w:sz w:val="22"/>
          <w:szCs w:val="22"/>
          <w:shd w:val="clear" w:color="auto" w:fill="FFFF99"/>
          <w:rtl/>
        </w:rPr>
        <w:t>ך</w:t>
      </w:r>
      <w:r w:rsidRPr="00314105">
        <w:rPr>
          <w:rStyle w:val="default"/>
          <w:rFonts w:cs="FrankRuehl" w:hint="cs"/>
          <w:strike/>
          <w:vanish/>
          <w:sz w:val="22"/>
          <w:szCs w:val="22"/>
          <w:shd w:val="clear" w:color="auto" w:fill="FFFF99"/>
          <w:rtl/>
        </w:rPr>
        <w:t xml:space="preserve"> </w:t>
      </w:r>
      <w:r w:rsidRPr="00314105">
        <w:rPr>
          <w:rStyle w:val="default"/>
          <w:rFonts w:cs="FrankRuehl"/>
          <w:strike/>
          <w:vanish/>
          <w:sz w:val="22"/>
          <w:szCs w:val="22"/>
          <w:shd w:val="clear" w:color="auto" w:fill="FFFF99"/>
          <w:rtl/>
        </w:rPr>
        <w:t>ע</w:t>
      </w:r>
      <w:r w:rsidRPr="00314105">
        <w:rPr>
          <w:rStyle w:val="default"/>
          <w:rFonts w:cs="FrankRuehl" w:hint="cs"/>
          <w:strike/>
          <w:vanish/>
          <w:sz w:val="22"/>
          <w:szCs w:val="22"/>
          <w:shd w:val="clear" w:color="auto" w:fill="FFFF99"/>
          <w:rtl/>
        </w:rPr>
        <w:t>ל שווי ההתקשרות הראשונ</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 xml:space="preserve"> או אף אם ההתקשרות הראשונה נעשתה שלא בעקבות מכרז;</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45"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9F583B" w:rsidRPr="00314105" w:rsidRDefault="009F583B" w:rsidP="009F583B">
      <w:pPr>
        <w:pStyle w:val="P00"/>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(א)</w:t>
      </w:r>
      <w:r w:rsidRPr="00314105">
        <w:rPr>
          <w:rStyle w:val="default"/>
          <w:rFonts w:cs="FrankRuehl" w:hint="cs"/>
          <w:vanish/>
          <w:sz w:val="22"/>
          <w:szCs w:val="22"/>
          <w:shd w:val="clear" w:color="auto" w:fill="FFFF99"/>
          <w:rtl/>
        </w:rPr>
        <w:tab/>
        <w:t xml:space="preserve">בפסקה זו </w:t>
      </w:r>
      <w:r w:rsidRPr="00314105">
        <w:rPr>
          <w:rStyle w:val="default"/>
          <w:rFonts w:cs="FrankRuehl"/>
          <w:vanish/>
          <w:sz w:val="22"/>
          <w:szCs w:val="22"/>
          <w:shd w:val="clear" w:color="auto" w:fill="FFFF99"/>
          <w:rtl/>
        </w:rPr>
        <w:t>–</w:t>
      </w:r>
    </w:p>
    <w:p w:rsidR="009F583B" w:rsidRPr="00314105" w:rsidRDefault="009F583B" w:rsidP="009F583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"התקשרות ראשונה"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התקשרות של משרד, לרבות כל זכות ברירה הנתונה למשרד הכלולה באותה התקשרות;</w:t>
      </w:r>
    </w:p>
    <w:p w:rsidR="009F583B" w:rsidRPr="00314105" w:rsidRDefault="009F583B" w:rsidP="009F583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"הרחבת התקשרות ראשונה"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הגדלה של כמות הטובין, העבודה</w:t>
      </w:r>
      <w:r w:rsidRPr="00314105">
        <w:rPr>
          <w:rStyle w:val="default"/>
          <w:rFonts w:cs="FrankRuehl" w:hint="cs"/>
          <w:vanish/>
          <w:sz w:val="22"/>
          <w:szCs w:val="22"/>
          <w:u w:val="single"/>
          <w:shd w:val="clear" w:color="auto" w:fill="FFFF99"/>
          <w:rtl/>
        </w:rPr>
        <w:t>, המקרקעין</w:t>
      </w:r>
      <w:r w:rsidRPr="00314105">
        <w:rPr>
          <w:rStyle w:val="default"/>
          <w:rFonts w:cs="FrankRuehl" w:hint="cs"/>
          <w:vanish/>
          <w:sz w:val="22"/>
          <w:szCs w:val="22"/>
          <w:shd w:val="clear" w:color="auto" w:fill="FFFF99"/>
          <w:rtl/>
        </w:rPr>
        <w:t xml:space="preserve"> או השירותים שיספק ספק מכוח התקשרות ראשונה;</w:t>
      </w:r>
    </w:p>
    <w:p w:rsidR="009F583B" w:rsidRPr="00314105" w:rsidRDefault="009F583B" w:rsidP="009F583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"הארכת התקשרות ראשונה"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הארכת משך תוקפה של התקשרות ראשונה;</w:t>
      </w:r>
    </w:p>
    <w:p w:rsidR="009F583B" w:rsidRPr="00314105" w:rsidRDefault="009F583B" w:rsidP="009F583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"התקשרות המשך"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התקשרות הנעשית להרחבת התקשרות ראשונה או להארכת התקשרות ראשונה, שלא מכוח זכות ברירה הנתונה למשרד הכלולה בהתקשרות הראשונה;</w:t>
      </w:r>
    </w:p>
    <w:p w:rsidR="009F583B" w:rsidRPr="00314105" w:rsidRDefault="009F583B" w:rsidP="009F583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"התקשרות המשך בלא עלות נוספת"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התקשרות המשך כאשר שווי ההתקשרות הראשונה בתוספת התקשרות ההמשך אינ</w:t>
      </w:r>
      <w:r w:rsidR="00E4667D" w:rsidRPr="00314105">
        <w:rPr>
          <w:rStyle w:val="default"/>
          <w:rFonts w:cs="FrankRuehl" w:hint="cs"/>
          <w:vanish/>
          <w:sz w:val="22"/>
          <w:szCs w:val="22"/>
          <w:shd w:val="clear" w:color="auto" w:fill="FFFF99"/>
          <w:rtl/>
        </w:rPr>
        <w:t>ה עולה על שווי ההתקשרות הראשונה;</w:t>
      </w:r>
    </w:p>
    <w:p w:rsidR="004F50F2" w:rsidRPr="00314105" w:rsidRDefault="004F50F2" w:rsidP="009F583B">
      <w:pPr>
        <w:pStyle w:val="P00"/>
        <w:spacing w:before="0"/>
        <w:ind w:left="1021" w:right="1134"/>
        <w:rPr>
          <w:rStyle w:val="default"/>
          <w:rFonts w:cs="FrankRuehl" w:hint="cs"/>
          <w:vanish/>
          <w:sz w:val="20"/>
          <w:szCs w:val="20"/>
          <w:shd w:val="clear" w:color="auto" w:fill="FFFF99"/>
          <w:rtl/>
        </w:rPr>
      </w:pPr>
    </w:p>
    <w:p w:rsidR="004F50F2" w:rsidRPr="00314105" w:rsidRDefault="004F50F2" w:rsidP="004F50F2">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20.2.2014</w:t>
      </w:r>
    </w:p>
    <w:p w:rsidR="004F50F2" w:rsidRPr="00314105" w:rsidRDefault="004F50F2" w:rsidP="004F50F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4F50F2" w:rsidRPr="00314105" w:rsidRDefault="004F50F2" w:rsidP="004F50F2">
      <w:pPr>
        <w:pStyle w:val="P00"/>
        <w:spacing w:before="0"/>
        <w:ind w:left="1021" w:right="1134"/>
        <w:rPr>
          <w:rStyle w:val="default"/>
          <w:rFonts w:cs="FrankRuehl" w:hint="cs"/>
          <w:vanish/>
          <w:sz w:val="20"/>
          <w:szCs w:val="20"/>
          <w:shd w:val="clear" w:color="auto" w:fill="FFFF99"/>
          <w:rtl/>
        </w:rPr>
      </w:pPr>
      <w:hyperlink r:id="rId46"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544</w:t>
      </w:r>
    </w:p>
    <w:p w:rsidR="004F50F2" w:rsidRPr="00314105" w:rsidRDefault="004F50F2" w:rsidP="004F50F2">
      <w:pPr>
        <w:pStyle w:val="P0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התקשרות המשך בתנאים זהים לתנאי ההתקשרות הראשונה או מיטיבים עם המזמין, בנסיבות שבהן השמירה על האחידות נדרשת מטעמי חיסכון ויעילות:</w:t>
      </w:r>
    </w:p>
    <w:p w:rsidR="004F50F2" w:rsidRPr="00314105" w:rsidRDefault="004F50F2" w:rsidP="004F50F2">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באישור ועדת המכרזים אם התקיימו בה כל אלה:</w:t>
      </w:r>
    </w:p>
    <w:p w:rsidR="004F50F2" w:rsidRPr="00314105" w:rsidRDefault="004F50F2" w:rsidP="004F50F2">
      <w:pPr>
        <w:pStyle w:val="P00"/>
        <w:spacing w:before="0"/>
        <w:ind w:left="1928"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היא נעשית במהלך תקופת ההתקשרות הראשונה או סמוך לאחריה;</w:t>
      </w:r>
    </w:p>
    <w:p w:rsidR="004F50F2" w:rsidRPr="004F50F2" w:rsidRDefault="004F50F2" w:rsidP="004F50F2">
      <w:pPr>
        <w:pStyle w:val="P00"/>
        <w:spacing w:before="0"/>
        <w:ind w:left="1928"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 xml:space="preserve">היא התקשרות המשך בלא עלות נוספת, או אם שוויין המצטבר של כל התקשרויות ההמשך שנעשו לאותה התקשרות ראשונה לרבות התקשרות ההמשך הנוכחית, אינו עולה על 50,000 שקלים חדשים </w:t>
      </w:r>
      <w:r w:rsidRPr="00314105">
        <w:rPr>
          <w:rStyle w:val="default"/>
          <w:rFonts w:cs="FrankRuehl" w:hint="cs"/>
          <w:vanish/>
          <w:sz w:val="22"/>
          <w:szCs w:val="22"/>
          <w:u w:val="single"/>
          <w:shd w:val="clear" w:color="auto" w:fill="FFFF99"/>
          <w:rtl/>
        </w:rPr>
        <w:t>ואם ההתקשרות הראשונה נעשתה בעקבות מכרז או בעקבות פנייה תחרותית לקבלת הצעות, שוויין המצטבר של כל התקשרויות ההמשך כאמור אינו עולה על 150,000 שקלים חדשים</w:t>
      </w:r>
      <w:r w:rsidRPr="00314105">
        <w:rPr>
          <w:rStyle w:val="default"/>
          <w:rFonts w:cs="FrankRuehl" w:hint="cs"/>
          <w:vanish/>
          <w:sz w:val="22"/>
          <w:szCs w:val="22"/>
          <w:shd w:val="clear" w:color="auto" w:fill="FFFF99"/>
          <w:rtl/>
        </w:rPr>
        <w:t>;</w:t>
      </w:r>
      <w:bookmarkEnd w:id="23"/>
    </w:p>
    <w:p w:rsidR="00556F0A" w:rsidRPr="00556F0A" w:rsidRDefault="000A27EB" w:rsidP="00556F0A">
      <w:pPr>
        <w:pStyle w:val="P00"/>
        <w:spacing w:before="72"/>
        <w:ind w:left="1021" w:right="1134" w:hanging="397"/>
        <w:rPr>
          <w:rStyle w:val="default"/>
          <w:rFonts w:cs="FrankRuehl" w:hint="cs"/>
          <w:rtl/>
        </w:rPr>
      </w:pPr>
      <w:r w:rsidRPr="009A7107">
        <w:rPr>
          <w:rStyle w:val="default"/>
          <w:rFonts w:cs="FrankRuehl"/>
        </w:rPr>
        <w:pict>
          <v:rect id="_x0000_s2058" style="position:absolute;left:0;text-align:left;margin-left:464.5pt;margin-top:8.05pt;width:75.05pt;height:13.55pt;z-index:251525120" o:allowincell="f" filled="f" stroked="f" strokecolor="lime" strokeweight=".25pt">
            <v:textbox inset="0,0,0,0">
              <w:txbxContent>
                <w:p w:rsidR="00F0439E" w:rsidRDefault="00E4667D" w:rsidP="006340C4">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w10:anchorlock/>
          </v:rect>
        </w:pict>
      </w:r>
      <w:r>
        <w:rPr>
          <w:rStyle w:val="default"/>
          <w:rFonts w:cs="FrankRuehl"/>
          <w:rtl/>
        </w:rPr>
        <w:t>(5)</w:t>
      </w:r>
      <w:r>
        <w:rPr>
          <w:rStyle w:val="default"/>
          <w:rFonts w:cs="FrankRuehl"/>
          <w:rtl/>
        </w:rPr>
        <w:tab/>
      </w:r>
      <w:r w:rsidR="00556F0A" w:rsidRPr="00556F0A">
        <w:rPr>
          <w:rStyle w:val="default"/>
          <w:rFonts w:cs="FrankRuehl" w:hint="cs"/>
          <w:rtl/>
        </w:rPr>
        <w:t>(א)</w:t>
      </w:r>
      <w:r w:rsidR="00556F0A" w:rsidRPr="00556F0A">
        <w:rPr>
          <w:rStyle w:val="default"/>
          <w:rFonts w:cs="FrankRuehl" w:hint="cs"/>
          <w:rtl/>
        </w:rPr>
        <w:tab/>
        <w:t xml:space="preserve">התקשרות עם חברה ממשלתית, כהגדרתה בתקנה 3ד(א), להזמנת טובין, עבודה או שירותים שוועדת הפטור של המשרד של השר הממונה על החברה הממשלתית, ולעניין הענקת זכות במקרקעין בידי מינהל מקרקעי ישראל </w:t>
      </w:r>
      <w:r w:rsidR="00556F0A" w:rsidRPr="00556F0A">
        <w:rPr>
          <w:rStyle w:val="default"/>
          <w:rFonts w:cs="FrankRuehl"/>
          <w:rtl/>
        </w:rPr>
        <w:t>–</w:t>
      </w:r>
      <w:r w:rsidR="00556F0A" w:rsidRPr="00556F0A">
        <w:rPr>
          <w:rStyle w:val="default"/>
          <w:rFonts w:cs="FrankRuehl" w:hint="cs"/>
          <w:rtl/>
        </w:rPr>
        <w:t xml:space="preserve"> ועדת הפטור של מועצת מקרקעי ישראל, אישרה כי היא נעשית במסגרת הסכם מסגרת, כמשמעותו בתקנה 3ד, בתוך תקופת הסכם המסגרת ובלבד שיתקיימו כל אלה:</w:t>
      </w:r>
    </w:p>
    <w:p w:rsidR="00556F0A" w:rsidRPr="00556F0A" w:rsidRDefault="00556F0A" w:rsidP="00556F0A">
      <w:pPr>
        <w:pStyle w:val="P00"/>
        <w:spacing w:before="72"/>
        <w:ind w:left="1474" w:right="1134"/>
        <w:rPr>
          <w:rStyle w:val="default"/>
          <w:rFonts w:cs="FrankRuehl" w:hint="cs"/>
          <w:rtl/>
        </w:rPr>
      </w:pPr>
      <w:r w:rsidRPr="00556F0A">
        <w:rPr>
          <w:rStyle w:val="default"/>
          <w:rFonts w:cs="FrankRuehl" w:hint="cs"/>
          <w:rtl/>
        </w:rPr>
        <w:t>(1)</w:t>
      </w:r>
      <w:r w:rsidRPr="00556F0A">
        <w:rPr>
          <w:rStyle w:val="default"/>
          <w:rFonts w:cs="FrankRuehl" w:hint="cs"/>
          <w:rtl/>
        </w:rPr>
        <w:tab/>
        <w:t xml:space="preserve">קיימת חברה ממשלתית אחת שעמה יש הסכם מסגרת אשר במסגרתו ניתן לבצע את ההתקשרות בהתאם לפסקה זו; קיימות כמה חברות לעניין זה </w:t>
      </w:r>
      <w:r w:rsidRPr="00556F0A">
        <w:rPr>
          <w:rStyle w:val="default"/>
          <w:rFonts w:cs="FrankRuehl"/>
          <w:rtl/>
        </w:rPr>
        <w:t>–</w:t>
      </w:r>
      <w:r w:rsidRPr="00556F0A">
        <w:rPr>
          <w:rStyle w:val="default"/>
          <w:rFonts w:cs="FrankRuehl" w:hint="cs"/>
          <w:rtl/>
        </w:rPr>
        <w:t xml:space="preserve"> ייערך מכרז סגור ביניהן;</w:t>
      </w:r>
    </w:p>
    <w:p w:rsidR="00556F0A" w:rsidRPr="00556F0A" w:rsidRDefault="00556F0A" w:rsidP="00556F0A">
      <w:pPr>
        <w:pStyle w:val="P00"/>
        <w:spacing w:before="72"/>
        <w:ind w:left="1474" w:right="1134"/>
        <w:rPr>
          <w:rStyle w:val="default"/>
          <w:rFonts w:cs="FrankRuehl" w:hint="cs"/>
          <w:rtl/>
        </w:rPr>
      </w:pPr>
      <w:r w:rsidRPr="00556F0A">
        <w:rPr>
          <w:rStyle w:val="default"/>
          <w:rFonts w:cs="FrankRuehl" w:hint="cs"/>
          <w:rtl/>
        </w:rPr>
        <w:t>(2)</w:t>
      </w:r>
      <w:r w:rsidRPr="00556F0A">
        <w:rPr>
          <w:rStyle w:val="default"/>
          <w:rFonts w:cs="FrankRuehl" w:hint="cs"/>
          <w:rtl/>
        </w:rPr>
        <w:tab/>
        <w:t>החברה הממשלתית התחייבה כי התקשרויותיה עם צדדים נוספים, ככל שהן נובעות מן ההתקשרות עם המדינה, ייעשו במכרז;</w:t>
      </w:r>
    </w:p>
    <w:p w:rsidR="00556F0A" w:rsidRPr="00556F0A" w:rsidRDefault="00556F0A" w:rsidP="00556F0A">
      <w:pPr>
        <w:pStyle w:val="P00"/>
        <w:spacing w:before="72"/>
        <w:ind w:left="1021" w:right="1134"/>
        <w:rPr>
          <w:rStyle w:val="default"/>
          <w:rFonts w:cs="FrankRuehl" w:hint="cs"/>
          <w:rtl/>
        </w:rPr>
      </w:pPr>
      <w:r w:rsidRPr="00556F0A">
        <w:rPr>
          <w:rStyle w:val="default"/>
          <w:rFonts w:cs="FrankRuehl" w:hint="cs"/>
          <w:rtl/>
        </w:rPr>
        <w:t>(ב)</w:t>
      </w:r>
      <w:r w:rsidRPr="00556F0A">
        <w:rPr>
          <w:rStyle w:val="default"/>
          <w:rFonts w:cs="FrankRuehl" w:hint="cs"/>
          <w:rtl/>
        </w:rPr>
        <w:tab/>
        <w:t>התקשרות של משרד שאינו המשרד של השר הממונה על החברה הממשלתית, תיעשה לפי החלטה של ועדת המכרזים שאושרה בידי ועדת הפטור של המשרד ובידי ועדת הפטור של המשרד של השר הממונה על החברה הממשלתית;</w:t>
      </w:r>
    </w:p>
    <w:p w:rsidR="000A27EB" w:rsidRPr="00314105" w:rsidRDefault="000A27EB" w:rsidP="006340C4">
      <w:pPr>
        <w:pStyle w:val="P00"/>
        <w:spacing w:before="0"/>
        <w:ind w:left="624" w:right="1134"/>
        <w:rPr>
          <w:rFonts w:cs="FrankRuehl" w:hint="cs"/>
          <w:b/>
          <w:bCs/>
          <w:vanish/>
          <w:szCs w:val="20"/>
          <w:shd w:val="clear" w:color="auto" w:fill="FFFF99"/>
          <w:rtl/>
        </w:rPr>
      </w:pPr>
      <w:bookmarkStart w:id="24" w:name="Rov141"/>
      <w:r w:rsidRPr="00314105">
        <w:rPr>
          <w:rFonts w:cs="FrankRuehl" w:hint="cs"/>
          <w:vanish/>
          <w:color w:val="FF0000"/>
          <w:szCs w:val="20"/>
          <w:shd w:val="clear" w:color="auto" w:fill="FFFF99"/>
          <w:rtl/>
        </w:rPr>
        <w:t>מיום 19.8.1993</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rsidP="006340C4">
      <w:pPr>
        <w:pStyle w:val="P00"/>
        <w:tabs>
          <w:tab w:val="clear" w:pos="6259"/>
        </w:tabs>
        <w:spacing w:before="0"/>
        <w:ind w:left="624" w:right="1134"/>
        <w:rPr>
          <w:rFonts w:cs="FrankRuehl" w:hint="cs"/>
          <w:vanish/>
          <w:szCs w:val="20"/>
          <w:shd w:val="clear" w:color="auto" w:fill="FFFF99"/>
          <w:rtl/>
        </w:rPr>
      </w:pPr>
      <w:hyperlink r:id="rId47"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rsidP="006340C4">
      <w:pPr>
        <w:pStyle w:val="P00"/>
        <w:tabs>
          <w:tab w:val="clear" w:pos="6259"/>
        </w:tabs>
        <w:ind w:left="624" w:right="1134"/>
        <w:rPr>
          <w:rFonts w:cs="FrankRuehl" w:hint="cs"/>
          <w:vanish/>
          <w:sz w:val="22"/>
          <w:szCs w:val="22"/>
          <w:shd w:val="clear" w:color="auto" w:fill="FFFF99"/>
          <w:rtl/>
        </w:rPr>
      </w:pPr>
      <w:r w:rsidRPr="00314105">
        <w:rPr>
          <w:rFonts w:cs="FrankRuehl" w:hint="cs"/>
          <w:vanish/>
          <w:sz w:val="22"/>
          <w:szCs w:val="22"/>
          <w:shd w:val="clear" w:color="auto" w:fill="FFFF99"/>
          <w:rtl/>
        </w:rPr>
        <w:t>(5)</w:t>
      </w:r>
      <w:r w:rsidRPr="00314105">
        <w:rPr>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 xml:space="preserve">תקשרות עם חברה ממשלתית, חברת בת ממשלתית או חברה מעורבת </w:t>
      </w:r>
      <w:r w:rsidRPr="00314105">
        <w:rPr>
          <w:rStyle w:val="default"/>
          <w:rFonts w:cs="FrankRuehl" w:hint="cs"/>
          <w:strike/>
          <w:vanish/>
          <w:sz w:val="22"/>
          <w:szCs w:val="22"/>
          <w:shd w:val="clear" w:color="auto" w:fill="FFFF99"/>
          <w:rtl/>
        </w:rPr>
        <w:t>במשמעותן</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כמשמעותן</w:t>
      </w:r>
      <w:r w:rsidRPr="00314105">
        <w:rPr>
          <w:rStyle w:val="default"/>
          <w:rFonts w:cs="FrankRuehl" w:hint="cs"/>
          <w:vanish/>
          <w:sz w:val="22"/>
          <w:szCs w:val="22"/>
          <w:shd w:val="clear" w:color="auto" w:fill="FFFF99"/>
          <w:rtl/>
        </w:rPr>
        <w:t xml:space="preserve"> בחוק החברות הממשלתיות, התשל"ה-</w:t>
      </w:r>
      <w:r w:rsidRPr="00314105">
        <w:rPr>
          <w:rStyle w:val="default"/>
          <w:rFonts w:cs="FrankRuehl"/>
          <w:vanish/>
          <w:sz w:val="22"/>
          <w:szCs w:val="22"/>
          <w:shd w:val="clear" w:color="auto" w:fill="FFFF99"/>
          <w:rtl/>
        </w:rPr>
        <w:t xml:space="preserve">1975, </w:t>
      </w:r>
      <w:r w:rsidRPr="00314105">
        <w:rPr>
          <w:rStyle w:val="default"/>
          <w:rFonts w:cs="FrankRuehl" w:hint="cs"/>
          <w:vanish/>
          <w:sz w:val="22"/>
          <w:szCs w:val="22"/>
          <w:shd w:val="clear" w:color="auto" w:fill="FFFF99"/>
          <w:rtl/>
        </w:rPr>
        <w:t>או ת</w:t>
      </w:r>
      <w:r w:rsidRPr="00314105">
        <w:rPr>
          <w:rStyle w:val="default"/>
          <w:rFonts w:cs="FrankRuehl"/>
          <w:vanish/>
          <w:sz w:val="22"/>
          <w:szCs w:val="22"/>
          <w:shd w:val="clear" w:color="auto" w:fill="FFFF99"/>
          <w:rtl/>
        </w:rPr>
        <w:t>אג</w:t>
      </w:r>
      <w:r w:rsidRPr="00314105">
        <w:rPr>
          <w:rStyle w:val="default"/>
          <w:rFonts w:cs="FrankRuehl" w:hint="cs"/>
          <w:vanish/>
          <w:sz w:val="22"/>
          <w:szCs w:val="22"/>
          <w:shd w:val="clear" w:color="auto" w:fill="FFFF99"/>
          <w:rtl/>
        </w:rPr>
        <w:t xml:space="preserve">יד אחר כאמור בסעיף 60 לחוק האמור (להלן בתקנת משנה זו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החברה הממשלתית), באישור החשב הכללי, ובלבד שיתקיימו כל אלה:</w:t>
      </w:r>
    </w:p>
    <w:p w:rsidR="000A27EB" w:rsidRPr="00314105" w:rsidRDefault="000A27EB" w:rsidP="006340C4">
      <w:pPr>
        <w:pStyle w:val="P00"/>
        <w:spacing w:before="0"/>
        <w:ind w:left="624" w:right="1134"/>
        <w:rPr>
          <w:rFonts w:cs="FrankRuehl" w:hint="cs"/>
          <w:vanish/>
          <w:color w:val="FF0000"/>
          <w:szCs w:val="20"/>
          <w:shd w:val="clear" w:color="auto" w:fill="FFFF99"/>
          <w:rtl/>
        </w:rPr>
      </w:pP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rsidP="006340C4">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6340C4">
      <w:pPr>
        <w:pStyle w:val="P00"/>
        <w:tabs>
          <w:tab w:val="clear" w:pos="6259"/>
        </w:tabs>
        <w:spacing w:before="0"/>
        <w:ind w:left="624" w:right="1134"/>
        <w:rPr>
          <w:rStyle w:val="default"/>
          <w:rFonts w:cs="FrankRuehl" w:hint="cs"/>
          <w:vanish/>
          <w:sz w:val="20"/>
          <w:szCs w:val="20"/>
          <w:shd w:val="clear" w:color="auto" w:fill="FFFF99"/>
          <w:rtl/>
        </w:rPr>
      </w:pPr>
      <w:hyperlink r:id="rId4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6340C4">
      <w:pPr>
        <w:pStyle w:val="P00"/>
        <w:tabs>
          <w:tab w:val="clear" w:pos="6259"/>
        </w:tabs>
        <w:ind w:left="624" w:right="1134"/>
        <w:rPr>
          <w:rFonts w:cs="FrankRuehl" w:hint="cs"/>
          <w:vanish/>
          <w:sz w:val="22"/>
          <w:szCs w:val="22"/>
          <w:shd w:val="clear" w:color="auto" w:fill="FFFF99"/>
          <w:rtl/>
        </w:rPr>
      </w:pPr>
      <w:r w:rsidRPr="00314105">
        <w:rPr>
          <w:rFonts w:cs="FrankRuehl" w:hint="cs"/>
          <w:vanish/>
          <w:sz w:val="22"/>
          <w:szCs w:val="22"/>
          <w:shd w:val="clear" w:color="auto" w:fill="FFFF99"/>
          <w:rtl/>
        </w:rPr>
        <w:t>(5)</w:t>
      </w:r>
      <w:r w:rsidRPr="00314105">
        <w:rPr>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תקשרות עם חברה ממשלתית, חברת בת ממשלתית או חברה מעורבת כמשמעותן בחוק החברות הממשלתיות, התשל"ה-</w:t>
      </w:r>
      <w:r w:rsidRPr="00314105">
        <w:rPr>
          <w:rStyle w:val="default"/>
          <w:rFonts w:cs="FrankRuehl"/>
          <w:vanish/>
          <w:sz w:val="22"/>
          <w:szCs w:val="22"/>
          <w:shd w:val="clear" w:color="auto" w:fill="FFFF99"/>
          <w:rtl/>
        </w:rPr>
        <w:t xml:space="preserve">1975, </w:t>
      </w:r>
      <w:r w:rsidRPr="00314105">
        <w:rPr>
          <w:rStyle w:val="default"/>
          <w:rFonts w:cs="FrankRuehl" w:hint="cs"/>
          <w:vanish/>
          <w:sz w:val="22"/>
          <w:szCs w:val="22"/>
          <w:shd w:val="clear" w:color="auto" w:fill="FFFF99"/>
          <w:rtl/>
        </w:rPr>
        <w:t>או ת</w:t>
      </w:r>
      <w:r w:rsidRPr="00314105">
        <w:rPr>
          <w:rStyle w:val="default"/>
          <w:rFonts w:cs="FrankRuehl"/>
          <w:vanish/>
          <w:sz w:val="22"/>
          <w:szCs w:val="22"/>
          <w:shd w:val="clear" w:color="auto" w:fill="FFFF99"/>
          <w:rtl/>
        </w:rPr>
        <w:t>אג</w:t>
      </w:r>
      <w:r w:rsidRPr="00314105">
        <w:rPr>
          <w:rStyle w:val="default"/>
          <w:rFonts w:cs="FrankRuehl" w:hint="cs"/>
          <w:vanish/>
          <w:sz w:val="22"/>
          <w:szCs w:val="22"/>
          <w:shd w:val="clear" w:color="auto" w:fill="FFFF99"/>
          <w:rtl/>
        </w:rPr>
        <w:t xml:space="preserve">יד אחר כאמור בסעיף 60 לחוק האמור (להלן בתקנת משנה זו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החברה הממשלתית), באישור החשב הכללי,</w:t>
      </w:r>
      <w:r w:rsidRPr="00314105">
        <w:rPr>
          <w:rFonts w:cs="FrankRuehl" w:hint="cs"/>
          <w:noProof w:val="0"/>
          <w:vanish/>
          <w:shd w:val="clear" w:color="auto" w:fill="FFFF99"/>
          <w:rtl/>
        </w:rPr>
        <w:t xml:space="preserve"> </w:t>
      </w:r>
      <w:r w:rsidRPr="00314105">
        <w:rPr>
          <w:rFonts w:cs="FrankRuehl" w:hint="cs"/>
          <w:vanish/>
          <w:sz w:val="22"/>
          <w:szCs w:val="22"/>
          <w:u w:val="single"/>
          <w:shd w:val="clear" w:color="auto" w:fill="FFFF99"/>
          <w:rtl/>
        </w:rPr>
        <w:t xml:space="preserve">ולענין הענקת זכויות במקרקעין בידי מינהל מקרקעי ישראל </w:t>
      </w:r>
      <w:r w:rsidR="001653EA" w:rsidRPr="00314105">
        <w:rPr>
          <w:rFonts w:cs="FrankRuehl"/>
          <w:vanish/>
          <w:sz w:val="22"/>
          <w:szCs w:val="22"/>
          <w:u w:val="single"/>
          <w:shd w:val="clear" w:color="auto" w:fill="FFFF99"/>
          <w:rtl/>
        </w:rPr>
        <w:t>–</w:t>
      </w:r>
      <w:r w:rsidRPr="00314105">
        <w:rPr>
          <w:rFonts w:cs="FrankRuehl" w:hint="cs"/>
          <w:vanish/>
          <w:sz w:val="22"/>
          <w:szCs w:val="22"/>
          <w:u w:val="single"/>
          <w:shd w:val="clear" w:color="auto" w:fill="FFFF99"/>
          <w:rtl/>
        </w:rPr>
        <w:t xml:space="preserve"> באישור ועדת הפטור של מועצת מקרקעי ישראל</w:t>
      </w:r>
      <w:r w:rsidR="001653EA" w:rsidRPr="00314105">
        <w:rPr>
          <w:rFonts w:cs="FrankRuehl" w:hint="cs"/>
          <w:vanish/>
          <w:sz w:val="22"/>
          <w:szCs w:val="22"/>
          <w:u w:val="single"/>
          <w:shd w:val="clear" w:color="auto" w:fill="FFFF99"/>
          <w:rtl/>
        </w:rPr>
        <w:t>,</w:t>
      </w:r>
      <w:r w:rsidRPr="00314105">
        <w:rPr>
          <w:rStyle w:val="default"/>
          <w:rFonts w:cs="FrankRuehl" w:hint="cs"/>
          <w:vanish/>
          <w:sz w:val="22"/>
          <w:szCs w:val="22"/>
          <w:shd w:val="clear" w:color="auto" w:fill="FFFF99"/>
          <w:rtl/>
        </w:rPr>
        <w:t xml:space="preserve"> ובלבד שיתקיימו כל אלה:</w:t>
      </w:r>
    </w:p>
    <w:p w:rsidR="000A27EB" w:rsidRPr="00314105" w:rsidRDefault="000A27EB" w:rsidP="006340C4">
      <w:pPr>
        <w:pStyle w:val="P00"/>
        <w:tabs>
          <w:tab w:val="clear" w:pos="6259"/>
        </w:tabs>
        <w:spacing w:before="0"/>
        <w:ind w:left="624" w:right="1134"/>
        <w:rPr>
          <w:rFonts w:cs="FrankRuehl" w:hint="cs"/>
          <w:vanish/>
          <w:szCs w:val="20"/>
          <w:shd w:val="clear" w:color="auto" w:fill="FFFF99"/>
          <w:rtl/>
        </w:rPr>
      </w:pPr>
    </w:p>
    <w:p w:rsidR="000A27EB" w:rsidRPr="00314105" w:rsidRDefault="000A27EB" w:rsidP="006340C4">
      <w:pPr>
        <w:pStyle w:val="P00"/>
        <w:spacing w:before="0"/>
        <w:ind w:left="1021" w:right="1134"/>
        <w:rPr>
          <w:rFonts w:cs="FrankRuehl" w:hint="cs"/>
          <w:b/>
          <w:bCs/>
          <w:vanish/>
          <w:szCs w:val="20"/>
          <w:shd w:val="clear" w:color="auto" w:fill="FFFF99"/>
          <w:rtl/>
        </w:rPr>
      </w:pPr>
      <w:r w:rsidRPr="00314105">
        <w:rPr>
          <w:rFonts w:cs="FrankRuehl" w:hint="cs"/>
          <w:vanish/>
          <w:color w:val="FF0000"/>
          <w:szCs w:val="20"/>
          <w:shd w:val="clear" w:color="auto" w:fill="FFFF99"/>
          <w:rtl/>
        </w:rPr>
        <w:t xml:space="preserve">מיום </w:t>
      </w:r>
      <w:r w:rsidR="00171722" w:rsidRPr="00314105">
        <w:rPr>
          <w:rFonts w:cs="FrankRuehl" w:hint="cs"/>
          <w:vanish/>
          <w:color w:val="FF0000"/>
          <w:szCs w:val="20"/>
          <w:shd w:val="clear" w:color="auto" w:fill="FFFF99"/>
          <w:rtl/>
        </w:rPr>
        <w:t>25.4</w:t>
      </w:r>
      <w:r w:rsidRPr="00314105">
        <w:rPr>
          <w:rFonts w:cs="FrankRuehl" w:hint="cs"/>
          <w:vanish/>
          <w:color w:val="FF0000"/>
          <w:szCs w:val="20"/>
          <w:shd w:val="clear" w:color="auto" w:fill="FFFF99"/>
          <w:rtl/>
        </w:rPr>
        <w:t>.1995</w:t>
      </w:r>
    </w:p>
    <w:p w:rsidR="000A27EB" w:rsidRPr="00314105" w:rsidRDefault="000A27EB" w:rsidP="006340C4">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3) תשנ"ה-1995</w:t>
      </w:r>
    </w:p>
    <w:p w:rsidR="000A27EB" w:rsidRPr="00314105" w:rsidRDefault="000A27EB" w:rsidP="006340C4">
      <w:pPr>
        <w:pStyle w:val="P00"/>
        <w:tabs>
          <w:tab w:val="clear" w:pos="6259"/>
        </w:tabs>
        <w:spacing w:before="0"/>
        <w:ind w:left="1021" w:right="1134"/>
        <w:rPr>
          <w:rFonts w:cs="FrankRuehl" w:hint="cs"/>
          <w:vanish/>
          <w:szCs w:val="20"/>
          <w:shd w:val="clear" w:color="auto" w:fill="FFFF99"/>
          <w:rtl/>
        </w:rPr>
      </w:pPr>
      <w:hyperlink r:id="rId49" w:history="1">
        <w:r w:rsidRPr="00314105">
          <w:rPr>
            <w:rStyle w:val="Hyperlink"/>
            <w:rFonts w:cs="FrankRuehl" w:hint="cs"/>
            <w:vanish/>
            <w:szCs w:val="20"/>
            <w:shd w:val="clear" w:color="auto" w:fill="FFFF99"/>
            <w:rtl/>
          </w:rPr>
          <w:t>ק"ת תשנ"ה מס' 5677</w:t>
        </w:r>
      </w:hyperlink>
      <w:r w:rsidRPr="00314105">
        <w:rPr>
          <w:rFonts w:cs="FrankRuehl" w:hint="cs"/>
          <w:vanish/>
          <w:szCs w:val="20"/>
          <w:shd w:val="clear" w:color="auto" w:fill="FFFF99"/>
          <w:rtl/>
        </w:rPr>
        <w:t xml:space="preserve"> מיום </w:t>
      </w:r>
      <w:r w:rsidR="00171722" w:rsidRPr="00314105">
        <w:rPr>
          <w:rFonts w:cs="FrankRuehl" w:hint="cs"/>
          <w:vanish/>
          <w:szCs w:val="20"/>
          <w:shd w:val="clear" w:color="auto" w:fill="FFFF99"/>
          <w:rtl/>
        </w:rPr>
        <w:t>25.4</w:t>
      </w:r>
      <w:r w:rsidRPr="00314105">
        <w:rPr>
          <w:rFonts w:cs="FrankRuehl" w:hint="cs"/>
          <w:vanish/>
          <w:szCs w:val="20"/>
          <w:shd w:val="clear" w:color="auto" w:fill="FFFF99"/>
          <w:rtl/>
        </w:rPr>
        <w:t>.1995 עמ' 1378</w:t>
      </w:r>
    </w:p>
    <w:p w:rsidR="000A27EB" w:rsidRPr="00314105" w:rsidRDefault="000A27EB" w:rsidP="006340C4">
      <w:pPr>
        <w:pStyle w:val="P22"/>
        <w:spacing w:before="0"/>
        <w:ind w:left="1021" w:right="1134"/>
        <w:rPr>
          <w:rStyle w:val="default"/>
          <w:rFonts w:cs="FrankRuehl" w:hint="cs"/>
          <w:b/>
          <w:bCs/>
          <w:vanish/>
          <w:szCs w:val="20"/>
          <w:shd w:val="clear" w:color="auto" w:fill="FFFF99"/>
          <w:rtl/>
        </w:rPr>
      </w:pPr>
      <w:r w:rsidRPr="00314105">
        <w:rPr>
          <w:rStyle w:val="default"/>
          <w:rFonts w:cs="FrankRuehl" w:hint="cs"/>
          <w:b/>
          <w:bCs/>
          <w:vanish/>
          <w:szCs w:val="20"/>
          <w:shd w:val="clear" w:color="auto" w:fill="FFFF99"/>
          <w:rtl/>
        </w:rPr>
        <w:t>החלפת פסקת משנה 3(5)(ב)</w:t>
      </w:r>
    </w:p>
    <w:p w:rsidR="000A27EB" w:rsidRPr="00314105" w:rsidRDefault="000A27EB" w:rsidP="006340C4">
      <w:pPr>
        <w:pStyle w:val="P00"/>
        <w:tabs>
          <w:tab w:val="clear" w:pos="6259"/>
        </w:tabs>
        <w:ind w:left="1021" w:right="1134"/>
        <w:rPr>
          <w:rStyle w:val="default"/>
          <w:rFonts w:cs="FrankRuehl" w:hint="cs"/>
          <w:vanish/>
          <w:sz w:val="22"/>
          <w:szCs w:val="22"/>
          <w:shd w:val="clear" w:color="auto" w:fill="FFFF99"/>
          <w:rtl/>
        </w:rPr>
      </w:pPr>
      <w:r w:rsidRPr="00314105">
        <w:rPr>
          <w:rStyle w:val="default"/>
          <w:rFonts w:cs="FrankRuehl" w:hint="cs"/>
          <w:vanish/>
          <w:szCs w:val="20"/>
          <w:shd w:val="clear" w:color="auto" w:fill="FFFF99"/>
          <w:rtl/>
        </w:rPr>
        <w:t>הנוסח הקודם:</w:t>
      </w:r>
    </w:p>
    <w:p w:rsidR="000A27EB" w:rsidRPr="00314105" w:rsidRDefault="000A27EB" w:rsidP="006340C4">
      <w:pPr>
        <w:pStyle w:val="P33"/>
        <w:spacing w:before="0"/>
        <w:ind w:left="1021" w:right="1134"/>
        <w:rPr>
          <w:rStyle w:val="default"/>
          <w:rFonts w:cs="FrankRuehl" w:hint="cs"/>
          <w:vanish/>
          <w:sz w:val="22"/>
          <w:szCs w:val="22"/>
          <w:shd w:val="clear" w:color="auto" w:fill="FFFF99"/>
          <w:rtl/>
        </w:rPr>
      </w:pPr>
      <w:r w:rsidRPr="00314105">
        <w:rPr>
          <w:rStyle w:val="default"/>
          <w:rFonts w:cs="FrankRuehl" w:hint="cs"/>
          <w:strike/>
          <w:vanish/>
          <w:sz w:val="22"/>
          <w:szCs w:val="22"/>
          <w:shd w:val="clear" w:color="auto" w:fill="FFFF99"/>
          <w:rtl/>
        </w:rPr>
        <w:t>(ב) אין בביצוע נושא ההתקשרות בידי החברה הממשלתית משום התחרות בשוק הפרטי;</w:t>
      </w:r>
    </w:p>
    <w:p w:rsidR="002A72BC" w:rsidRPr="00314105" w:rsidRDefault="002A72BC" w:rsidP="006340C4">
      <w:pPr>
        <w:pStyle w:val="P00"/>
        <w:tabs>
          <w:tab w:val="clear" w:pos="6259"/>
        </w:tabs>
        <w:spacing w:before="0"/>
        <w:ind w:left="624" w:right="1134"/>
        <w:rPr>
          <w:rFonts w:cs="FrankRuehl" w:hint="cs"/>
          <w:vanish/>
          <w:szCs w:val="20"/>
          <w:shd w:val="clear" w:color="auto" w:fill="FFFF99"/>
          <w:rtl/>
        </w:rPr>
      </w:pPr>
    </w:p>
    <w:p w:rsidR="002A72BC" w:rsidRPr="00314105" w:rsidRDefault="00E4667D" w:rsidP="006911C7">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2A72BC" w:rsidRPr="00314105" w:rsidRDefault="00E4667D"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2A72BC"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2A72BC" w:rsidRPr="00314105">
        <w:rPr>
          <w:rStyle w:val="default"/>
          <w:rFonts w:cs="FrankRuehl" w:hint="cs"/>
          <w:b/>
          <w:bCs/>
          <w:vanish/>
          <w:sz w:val="20"/>
          <w:szCs w:val="20"/>
          <w:shd w:val="clear" w:color="auto" w:fill="FFFF99"/>
          <w:rtl/>
        </w:rPr>
        <w:t xml:space="preserve"> תשס"ט-2009</w:t>
      </w:r>
    </w:p>
    <w:p w:rsidR="002A72BC" w:rsidRPr="00314105" w:rsidRDefault="002A72BC" w:rsidP="006340C4">
      <w:pPr>
        <w:pStyle w:val="P00"/>
        <w:spacing w:before="0"/>
        <w:ind w:left="624" w:right="1134"/>
        <w:rPr>
          <w:rStyle w:val="default"/>
          <w:rFonts w:cs="FrankRuehl" w:hint="cs"/>
          <w:vanish/>
          <w:sz w:val="20"/>
          <w:szCs w:val="20"/>
          <w:shd w:val="clear" w:color="auto" w:fill="FFFF99"/>
          <w:rtl/>
        </w:rPr>
      </w:pPr>
      <w:hyperlink r:id="rId5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467</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hyperlink r:id="rId51"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hyperlink r:id="rId52"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2A72BC" w:rsidRPr="00314105" w:rsidRDefault="002A72BC" w:rsidP="006340C4">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3(5)</w:t>
      </w:r>
    </w:p>
    <w:p w:rsidR="00556F0A" w:rsidRPr="00314105" w:rsidRDefault="00556F0A" w:rsidP="006340C4">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556F0A" w:rsidRPr="00314105" w:rsidRDefault="00556F0A" w:rsidP="00556F0A">
      <w:pPr>
        <w:pStyle w:val="P00"/>
        <w:spacing w:before="0"/>
        <w:ind w:left="1021" w:right="1134" w:hanging="397"/>
        <w:rPr>
          <w:rStyle w:val="default"/>
          <w:rFonts w:cs="FrankRuehl" w:hint="cs"/>
          <w:strike/>
          <w:vanish/>
          <w:sz w:val="22"/>
          <w:szCs w:val="22"/>
          <w:shd w:val="clear" w:color="auto" w:fill="FFFF99"/>
          <w:rtl/>
        </w:rPr>
      </w:pPr>
      <w:r w:rsidRPr="00314105">
        <w:rPr>
          <w:rStyle w:val="default"/>
          <w:rFonts w:cs="FrankRuehl"/>
          <w:strike/>
          <w:vanish/>
          <w:sz w:val="22"/>
          <w:szCs w:val="22"/>
          <w:shd w:val="clear" w:color="auto" w:fill="FFFF99"/>
          <w:rtl/>
        </w:rPr>
        <w:t>(5)</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עם חברה ממשלתית, חברת בת ממשלתית או חברה מעורבת כמשמעותן בחוק החברות הממשלתיות, תשל"ה-</w:t>
      </w:r>
      <w:r w:rsidRPr="00314105">
        <w:rPr>
          <w:rStyle w:val="default"/>
          <w:rFonts w:cs="FrankRuehl"/>
          <w:strike/>
          <w:vanish/>
          <w:sz w:val="22"/>
          <w:szCs w:val="22"/>
          <w:shd w:val="clear" w:color="auto" w:fill="FFFF99"/>
          <w:rtl/>
        </w:rPr>
        <w:t xml:space="preserve">1975, </w:t>
      </w:r>
      <w:r w:rsidRPr="00314105">
        <w:rPr>
          <w:rStyle w:val="default"/>
          <w:rFonts w:cs="FrankRuehl" w:hint="cs"/>
          <w:strike/>
          <w:vanish/>
          <w:sz w:val="22"/>
          <w:szCs w:val="22"/>
          <w:shd w:val="clear" w:color="auto" w:fill="FFFF99"/>
          <w:rtl/>
        </w:rPr>
        <w:t>או ת</w:t>
      </w:r>
      <w:r w:rsidRPr="00314105">
        <w:rPr>
          <w:rStyle w:val="default"/>
          <w:rFonts w:cs="FrankRuehl"/>
          <w:strike/>
          <w:vanish/>
          <w:sz w:val="22"/>
          <w:szCs w:val="22"/>
          <w:shd w:val="clear" w:color="auto" w:fill="FFFF99"/>
          <w:rtl/>
        </w:rPr>
        <w:t>אג</w:t>
      </w:r>
      <w:r w:rsidRPr="00314105">
        <w:rPr>
          <w:rStyle w:val="default"/>
          <w:rFonts w:cs="FrankRuehl" w:hint="cs"/>
          <w:strike/>
          <w:vanish/>
          <w:sz w:val="22"/>
          <w:szCs w:val="22"/>
          <w:shd w:val="clear" w:color="auto" w:fill="FFFF99"/>
          <w:rtl/>
        </w:rPr>
        <w:t xml:space="preserve">יד אחר כאמור בסעיף 60 לחוק האמור (להלן בתקנת משנה זו </w:t>
      </w:r>
      <w:r w:rsidR="001653EA"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 xml:space="preserve">החברה הממשלתית), באישור החשב הכללי, ולענין הענקת זכויות במקרקעין בידי מינהל מקרקעי ישראל </w:t>
      </w:r>
      <w:r w:rsidR="001653EA"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באישור ועדת הפטור של מועצת מקרקעי ישראל, ובלבד שיתקיימו כל אלה:</w:t>
      </w:r>
    </w:p>
    <w:p w:rsidR="00556F0A" w:rsidRPr="00314105" w:rsidRDefault="00556F0A" w:rsidP="00556F0A">
      <w:pPr>
        <w:pStyle w:val="P00"/>
        <w:spacing w:before="0"/>
        <w:ind w:left="1021" w:right="1134"/>
        <w:rPr>
          <w:rStyle w:val="default"/>
          <w:rFonts w:cs="FrankRuehl"/>
          <w:strike/>
          <w:vanish/>
          <w:sz w:val="22"/>
          <w:szCs w:val="22"/>
          <w:shd w:val="clear" w:color="auto" w:fill="FFFF99"/>
          <w:rtl/>
        </w:rPr>
      </w:pP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חברה הממשלתית מהווה ע</w:t>
      </w:r>
      <w:r w:rsidRPr="00314105">
        <w:rPr>
          <w:rStyle w:val="default"/>
          <w:rFonts w:cs="FrankRuehl"/>
          <w:strike/>
          <w:vanish/>
          <w:sz w:val="22"/>
          <w:szCs w:val="22"/>
          <w:shd w:val="clear" w:color="auto" w:fill="FFFF99"/>
          <w:rtl/>
        </w:rPr>
        <w:t>ל</w:t>
      </w:r>
      <w:r w:rsidRPr="00314105">
        <w:rPr>
          <w:rStyle w:val="default"/>
          <w:rFonts w:cs="FrankRuehl" w:hint="cs"/>
          <w:strike/>
          <w:vanish/>
          <w:sz w:val="22"/>
          <w:szCs w:val="22"/>
          <w:shd w:val="clear" w:color="auto" w:fill="FFFF99"/>
          <w:rtl/>
        </w:rPr>
        <w:t xml:space="preserve"> פי מסמכי היסוד ש</w:t>
      </w:r>
      <w:r w:rsidRPr="00314105">
        <w:rPr>
          <w:rStyle w:val="default"/>
          <w:rFonts w:cs="FrankRuehl"/>
          <w:strike/>
          <w:vanish/>
          <w:sz w:val="22"/>
          <w:szCs w:val="22"/>
          <w:shd w:val="clear" w:color="auto" w:fill="FFFF99"/>
          <w:rtl/>
        </w:rPr>
        <w:t>לה</w:t>
      </w:r>
      <w:r w:rsidRPr="00314105">
        <w:rPr>
          <w:rStyle w:val="default"/>
          <w:rFonts w:cs="FrankRuehl" w:hint="cs"/>
          <w:strike/>
          <w:vanish/>
          <w:sz w:val="22"/>
          <w:szCs w:val="22"/>
          <w:shd w:val="clear" w:color="auto" w:fill="FFFF99"/>
          <w:rtl/>
        </w:rPr>
        <w:t xml:space="preserve"> ועל פי החלטת הממשלה שהקימה אותה, זרוע לביצוע מטלות ישירות ומוגדרות של הממשלה</w:t>
      </w:r>
      <w:r w:rsidRPr="00314105">
        <w:rPr>
          <w:rStyle w:val="default"/>
          <w:rFonts w:cs="FrankRuehl"/>
          <w:strike/>
          <w:vanish/>
          <w:sz w:val="22"/>
          <w:szCs w:val="22"/>
          <w:shd w:val="clear" w:color="auto" w:fill="FFFF99"/>
          <w:rtl/>
        </w:rPr>
        <w:t xml:space="preserve"> ו</w:t>
      </w:r>
      <w:r w:rsidRPr="00314105">
        <w:rPr>
          <w:rStyle w:val="default"/>
          <w:rFonts w:cs="FrankRuehl" w:hint="cs"/>
          <w:strike/>
          <w:vanish/>
          <w:sz w:val="22"/>
          <w:szCs w:val="22"/>
          <w:shd w:val="clear" w:color="auto" w:fill="FFFF99"/>
          <w:rtl/>
        </w:rPr>
        <w:t xml:space="preserve">ההתקשרות נעשית לשם ביצוע מטלות אלה; או </w:t>
      </w:r>
      <w:r w:rsidR="001653EA"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החברה מבצעת מטלה או שירות שהוטלו עליה לפי דין, או מספקת שירות או מצרך חיוניים לציבור, וההתקשרות נעשית לשם ביצוע מטל</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 xml:space="preserve"> או שירות אלה;</w:t>
      </w:r>
    </w:p>
    <w:p w:rsidR="00556F0A" w:rsidRPr="00314105" w:rsidRDefault="00556F0A" w:rsidP="00556F0A">
      <w:pPr>
        <w:pStyle w:val="P00"/>
        <w:spacing w:before="0"/>
        <w:ind w:left="1021" w:right="1134"/>
        <w:rPr>
          <w:rStyle w:val="default"/>
          <w:rFonts w:cs="FrankRuehl" w:hint="cs"/>
          <w:strike/>
          <w:vanish/>
          <w:sz w:val="22"/>
          <w:szCs w:val="22"/>
          <w:shd w:val="clear" w:color="auto" w:fill="FFFF99"/>
          <w:rtl/>
        </w:rPr>
      </w:pP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ב</w:t>
      </w:r>
      <w:r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למטרה יחודית אשר תושג באופן הטוב והמתאים ביותר אם ההתקשרות תבוצע בידי החברה הממשלתית עקב שליטת המדינה בחברה; לענין זה, שליטה כמשמעותה בחוק ניירות ערך, תשכ"ח-</w:t>
      </w:r>
      <w:r w:rsidRPr="00314105">
        <w:rPr>
          <w:rStyle w:val="default"/>
          <w:rFonts w:cs="FrankRuehl"/>
          <w:strike/>
          <w:vanish/>
          <w:sz w:val="22"/>
          <w:szCs w:val="22"/>
          <w:shd w:val="clear" w:color="auto" w:fill="FFFF99"/>
          <w:rtl/>
        </w:rPr>
        <w:t>1968;</w:t>
      </w:r>
    </w:p>
    <w:p w:rsidR="00556F0A" w:rsidRPr="00314105" w:rsidRDefault="00556F0A" w:rsidP="00556F0A">
      <w:pPr>
        <w:pStyle w:val="P00"/>
        <w:spacing w:before="0"/>
        <w:ind w:left="1021" w:right="1134"/>
        <w:rPr>
          <w:rStyle w:val="default"/>
          <w:rFonts w:cs="FrankRuehl"/>
          <w:strike/>
          <w:vanish/>
          <w:sz w:val="22"/>
          <w:szCs w:val="22"/>
          <w:shd w:val="clear" w:color="auto" w:fill="FFFF99"/>
          <w:rtl/>
        </w:rPr>
      </w:pP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ג</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ק</w:t>
      </w:r>
      <w:r w:rsidRPr="00314105">
        <w:rPr>
          <w:rStyle w:val="default"/>
          <w:rFonts w:cs="FrankRuehl" w:hint="cs"/>
          <w:strike/>
          <w:vanish/>
          <w:sz w:val="22"/>
          <w:szCs w:val="22"/>
          <w:shd w:val="clear" w:color="auto" w:fill="FFFF99"/>
          <w:rtl/>
        </w:rPr>
        <w:t>יימת חברה ממשלתית אחת בלבד לביצוע</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 xml:space="preserve">המטלות האמורות בפסקת משנה (א); קיימות מספר </w:t>
      </w:r>
      <w:r w:rsidRPr="00314105">
        <w:rPr>
          <w:rStyle w:val="default"/>
          <w:rFonts w:cs="FrankRuehl"/>
          <w:strike/>
          <w:vanish/>
          <w:sz w:val="22"/>
          <w:szCs w:val="22"/>
          <w:shd w:val="clear" w:color="auto" w:fill="FFFF99"/>
          <w:rtl/>
        </w:rPr>
        <w:t>חב</w:t>
      </w:r>
      <w:r w:rsidRPr="00314105">
        <w:rPr>
          <w:rStyle w:val="default"/>
          <w:rFonts w:cs="FrankRuehl" w:hint="cs"/>
          <w:strike/>
          <w:vanish/>
          <w:sz w:val="22"/>
          <w:szCs w:val="22"/>
          <w:shd w:val="clear" w:color="auto" w:fill="FFFF99"/>
          <w:rtl/>
        </w:rPr>
        <w:t xml:space="preserve">רות לענין זה </w:t>
      </w:r>
      <w:r w:rsidR="001653EA"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ייערך מכרז סגור ביניהן;</w:t>
      </w:r>
    </w:p>
    <w:p w:rsidR="002A72BC" w:rsidRPr="009A7107" w:rsidRDefault="00556F0A" w:rsidP="00E4667D">
      <w:pPr>
        <w:pStyle w:val="P00"/>
        <w:spacing w:before="0"/>
        <w:ind w:left="1021" w:right="1134"/>
        <w:rPr>
          <w:rStyle w:val="default"/>
          <w:rFonts w:cs="FrankRuehl" w:hint="cs"/>
          <w:sz w:val="2"/>
          <w:szCs w:val="2"/>
          <w:rtl/>
        </w:rPr>
      </w:pPr>
      <w:r w:rsidRPr="00314105">
        <w:rPr>
          <w:rStyle w:val="default"/>
          <w:rFonts w:cs="FrankRuehl"/>
          <w:strike/>
          <w:vanish/>
          <w:sz w:val="22"/>
          <w:szCs w:val="22"/>
          <w:shd w:val="clear" w:color="auto" w:fill="FFFF99"/>
          <w:rtl/>
        </w:rPr>
        <w:t>(ד</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חברה הממשלתית התחייבה כי התקשרויותיה עם צדדים נוספים, ככל שהן נובעות מן ההתקשרות עם המדינה, תיעשנה במכרז פומבי, למעט אם התקיימו התנאים האמו</w:t>
      </w:r>
      <w:r w:rsidRPr="00314105">
        <w:rPr>
          <w:rStyle w:val="default"/>
          <w:rFonts w:cs="FrankRuehl"/>
          <w:strike/>
          <w:vanish/>
          <w:sz w:val="22"/>
          <w:szCs w:val="22"/>
          <w:shd w:val="clear" w:color="auto" w:fill="FFFF99"/>
          <w:rtl/>
        </w:rPr>
        <w:t>ר</w:t>
      </w:r>
      <w:r w:rsidRPr="00314105">
        <w:rPr>
          <w:rStyle w:val="default"/>
          <w:rFonts w:cs="FrankRuehl" w:hint="cs"/>
          <w:strike/>
          <w:vanish/>
          <w:sz w:val="22"/>
          <w:szCs w:val="22"/>
          <w:shd w:val="clear" w:color="auto" w:fill="FFFF99"/>
          <w:rtl/>
        </w:rPr>
        <w:t>ים בתקנה זו ובתקנות 4, 5 או 14, ואם התקיימו</w:t>
      </w:r>
      <w:r w:rsidRPr="00314105">
        <w:rPr>
          <w:rStyle w:val="default"/>
          <w:rFonts w:cs="FrankRuehl"/>
          <w:strike/>
          <w:vanish/>
          <w:sz w:val="22"/>
          <w:szCs w:val="22"/>
          <w:shd w:val="clear" w:color="auto" w:fill="FFFF99"/>
          <w:rtl/>
        </w:rPr>
        <w:t>, ת</w:t>
      </w:r>
      <w:r w:rsidRPr="00314105">
        <w:rPr>
          <w:rStyle w:val="default"/>
          <w:rFonts w:cs="FrankRuehl" w:hint="cs"/>
          <w:strike/>
          <w:vanish/>
          <w:sz w:val="22"/>
          <w:szCs w:val="22"/>
          <w:shd w:val="clear" w:color="auto" w:fill="FFFF99"/>
          <w:rtl/>
        </w:rPr>
        <w:t>יעשנה ההתקשרויות בהתאם לתקנות האמורות לפי הענין;</w:t>
      </w:r>
      <w:bookmarkEnd w:id="24"/>
    </w:p>
    <w:p w:rsidR="000A27EB" w:rsidRDefault="000A27EB" w:rsidP="00556F0A">
      <w:pPr>
        <w:pStyle w:val="P22"/>
        <w:tabs>
          <w:tab w:val="left" w:pos="624"/>
          <w:tab w:val="left" w:pos="1021"/>
        </w:tabs>
        <w:spacing w:before="72"/>
        <w:ind w:left="624" w:right="1134"/>
        <w:rPr>
          <w:rStyle w:val="default"/>
          <w:rFonts w:cs="FrankRuehl" w:hint="cs"/>
          <w:rtl/>
        </w:rPr>
      </w:pPr>
      <w:r>
        <w:rPr>
          <w:lang w:val="he-IL"/>
        </w:rPr>
        <w:pict>
          <v:rect id="_x0000_s2060" style="position:absolute;left:0;text-align:left;margin-left:464.5pt;margin-top:8.05pt;width:75.05pt;height:28.55pt;z-index:251526144" o:allowincell="f" filled="f" stroked="f" strokecolor="lime" strokeweight=".25pt">
            <v:textbox inset="0,0,0,0">
              <w:txbxContent>
                <w:p w:rsidR="00F0439E" w:rsidRDefault="00F0439E">
                  <w:pPr>
                    <w:spacing w:line="160" w:lineRule="exact"/>
                    <w:rPr>
                      <w:rFonts w:cs="Miriam" w:hint="cs"/>
                      <w:sz w:val="18"/>
                      <w:szCs w:val="18"/>
                      <w:rtl/>
                    </w:rPr>
                  </w:pPr>
                  <w:r>
                    <w:rPr>
                      <w:rFonts w:cs="Miriam"/>
                      <w:sz w:val="18"/>
                      <w:szCs w:val="18"/>
                      <w:rtl/>
                    </w:rPr>
                    <w:t>תק</w:t>
                  </w:r>
                  <w:r>
                    <w:rPr>
                      <w:rFonts w:cs="Miriam" w:hint="cs"/>
                      <w:sz w:val="18"/>
                      <w:szCs w:val="18"/>
                      <w:rtl/>
                    </w:rPr>
                    <w:t>' תשנ"ה-</w:t>
                  </w:r>
                  <w:r>
                    <w:rPr>
                      <w:rFonts w:cs="Miriam"/>
                      <w:sz w:val="18"/>
                      <w:szCs w:val="18"/>
                      <w:rtl/>
                    </w:rPr>
                    <w:t>1994</w:t>
                  </w:r>
                </w:p>
                <w:p w:rsidR="00F0439E" w:rsidRDefault="00E4667D" w:rsidP="004D1E95">
                  <w:pPr>
                    <w:spacing w:line="160" w:lineRule="exact"/>
                    <w:rPr>
                      <w:rFonts w:cs="Miriam" w:hint="cs"/>
                      <w:noProof/>
                      <w:sz w:val="18"/>
                      <w:szCs w:val="18"/>
                      <w:rtl/>
                    </w:rPr>
                  </w:pPr>
                  <w:r>
                    <w:rPr>
                      <w:rFonts w:cs="Miriam" w:hint="cs"/>
                      <w:sz w:val="18"/>
                      <w:szCs w:val="18"/>
                      <w:rtl/>
                    </w:rPr>
                    <w:t>תק'</w:t>
                  </w:r>
                  <w:r w:rsidR="00F0439E">
                    <w:rPr>
                      <w:rFonts w:cs="Miriam" w:hint="cs"/>
                      <w:sz w:val="18"/>
                      <w:szCs w:val="18"/>
                      <w:rtl/>
                    </w:rPr>
                    <w:t xml:space="preserve"> תשס"ט-2009</w:t>
                  </w:r>
                </w:p>
                <w:p w:rsidR="00F0439E" w:rsidRDefault="00F0439E" w:rsidP="004D1E95">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(5א</w:t>
      </w:r>
      <w:r>
        <w:rPr>
          <w:rStyle w:val="default"/>
          <w:rFonts w:cs="FrankRuehl" w:hint="cs"/>
          <w:rtl/>
        </w:rPr>
        <w:t>)</w:t>
      </w:r>
      <w:r>
        <w:rPr>
          <w:rStyle w:val="default"/>
          <w:rFonts w:cs="FrankRuehl"/>
          <w:rtl/>
        </w:rPr>
        <w:tab/>
        <w:t>ה</w:t>
      </w:r>
      <w:r>
        <w:rPr>
          <w:rStyle w:val="default"/>
          <w:rFonts w:cs="FrankRuehl" w:hint="cs"/>
          <w:rtl/>
        </w:rPr>
        <w:t xml:space="preserve">תקשרות עם חברה ממשלתית </w:t>
      </w:r>
      <w:r w:rsidR="00556F0A" w:rsidRPr="00556F0A">
        <w:rPr>
          <w:rStyle w:val="default"/>
          <w:rFonts w:cs="FrankRuehl" w:hint="cs"/>
          <w:rtl/>
        </w:rPr>
        <w:t>כהגדרתה בתקנה 3ד(א)</w:t>
      </w:r>
      <w:r>
        <w:rPr>
          <w:rStyle w:val="default"/>
          <w:rFonts w:cs="FrankRuehl" w:hint="cs"/>
          <w:rtl/>
        </w:rPr>
        <w:t xml:space="preserve"> אשר שמונים וחמישה אחוזים או יותר מעובדיה זכאים על פי כל דין לגימלה או לתגמול בשל נכות, או לקיצבת זיקנה מן המוסד לביטוח לאומי, לרכישת שירותים או לביצוע עבוד</w:t>
      </w:r>
      <w:r>
        <w:rPr>
          <w:rStyle w:val="default"/>
          <w:rFonts w:cs="FrankRuehl"/>
          <w:rtl/>
        </w:rPr>
        <w:t>ה</w:t>
      </w:r>
      <w:r w:rsidR="00556F0A" w:rsidRPr="00556F0A">
        <w:rPr>
          <w:rStyle w:val="default"/>
          <w:rFonts w:cs="FrankRuehl" w:hint="cs"/>
          <w:rtl/>
        </w:rPr>
        <w:t xml:space="preserve">; עלה שווי ההתקשרות על 2,500,000 שקלים חדשים </w:t>
      </w:r>
      <w:r w:rsidR="00556F0A" w:rsidRPr="00556F0A">
        <w:rPr>
          <w:rStyle w:val="default"/>
          <w:rFonts w:cs="FrankRuehl"/>
          <w:rtl/>
        </w:rPr>
        <w:t>–</w:t>
      </w:r>
      <w:r w:rsidR="00556F0A" w:rsidRPr="00556F0A">
        <w:rPr>
          <w:rStyle w:val="default"/>
          <w:rFonts w:cs="FrankRuehl" w:hint="cs"/>
          <w:rtl/>
        </w:rPr>
        <w:t xml:space="preserve"> טעונה ההתקשרות את אישור החשב הכללי, או מי שהוא הסמיכו לכך</w:t>
      </w:r>
      <w:r>
        <w:rPr>
          <w:rStyle w:val="default"/>
          <w:rFonts w:cs="FrankRuehl" w:hint="cs"/>
          <w:rtl/>
        </w:rPr>
        <w:t>;</w:t>
      </w:r>
    </w:p>
    <w:p w:rsidR="000A27EB" w:rsidRPr="00314105" w:rsidRDefault="000A27EB" w:rsidP="00A74B62">
      <w:pPr>
        <w:pStyle w:val="P00"/>
        <w:tabs>
          <w:tab w:val="left" w:pos="1021"/>
        </w:tabs>
        <w:spacing w:before="0"/>
        <w:ind w:left="624" w:right="1134"/>
        <w:rPr>
          <w:rFonts w:cs="FrankRuehl" w:hint="cs"/>
          <w:b/>
          <w:bCs/>
          <w:vanish/>
          <w:szCs w:val="20"/>
          <w:shd w:val="clear" w:color="auto" w:fill="FFFF99"/>
          <w:rtl/>
        </w:rPr>
      </w:pPr>
      <w:bookmarkStart w:id="25" w:name="Rov142"/>
      <w:r w:rsidRPr="00314105">
        <w:rPr>
          <w:rFonts w:cs="FrankRuehl" w:hint="cs"/>
          <w:vanish/>
          <w:color w:val="FF0000"/>
          <w:szCs w:val="20"/>
          <w:shd w:val="clear" w:color="auto" w:fill="FFFF99"/>
          <w:rtl/>
        </w:rPr>
        <w:t>מיום 6.10.1994</w:t>
      </w:r>
    </w:p>
    <w:p w:rsidR="000A27EB" w:rsidRPr="00314105" w:rsidRDefault="000A27EB" w:rsidP="00A74B62">
      <w:pPr>
        <w:pStyle w:val="P00"/>
        <w:tabs>
          <w:tab w:val="left" w:pos="1021"/>
        </w:tabs>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תשנ"ה-1994</w:t>
      </w:r>
    </w:p>
    <w:p w:rsidR="000A27EB" w:rsidRPr="00314105" w:rsidRDefault="000A27EB" w:rsidP="00A74B62">
      <w:pPr>
        <w:pStyle w:val="P00"/>
        <w:tabs>
          <w:tab w:val="clear" w:pos="6259"/>
          <w:tab w:val="left" w:pos="1021"/>
        </w:tabs>
        <w:spacing w:before="0"/>
        <w:ind w:left="624" w:right="1134"/>
        <w:rPr>
          <w:rStyle w:val="default"/>
          <w:rFonts w:cs="FrankRuehl" w:hint="cs"/>
          <w:vanish/>
          <w:sz w:val="20"/>
          <w:szCs w:val="20"/>
          <w:shd w:val="clear" w:color="auto" w:fill="FFFF99"/>
          <w:rtl/>
        </w:rPr>
      </w:pPr>
      <w:hyperlink r:id="rId53" w:history="1">
        <w:r w:rsidRPr="00314105">
          <w:rPr>
            <w:rStyle w:val="Hyperlink"/>
            <w:rFonts w:cs="FrankRuehl" w:hint="cs"/>
            <w:vanish/>
            <w:szCs w:val="20"/>
            <w:shd w:val="clear" w:color="auto" w:fill="FFFF99"/>
            <w:rtl/>
          </w:rPr>
          <w:t>ק"ת תשנ"ה מס' 5630</w:t>
        </w:r>
      </w:hyperlink>
      <w:r w:rsidRPr="00314105">
        <w:rPr>
          <w:rFonts w:cs="FrankRuehl" w:hint="cs"/>
          <w:vanish/>
          <w:szCs w:val="20"/>
          <w:shd w:val="clear" w:color="auto" w:fill="FFFF99"/>
          <w:rtl/>
        </w:rPr>
        <w:t xml:space="preserve"> מיום 6.10.1994 עמ' 230</w:t>
      </w:r>
    </w:p>
    <w:p w:rsidR="000A27EB" w:rsidRPr="00314105" w:rsidRDefault="000A27EB" w:rsidP="00A74B62">
      <w:pPr>
        <w:pStyle w:val="P00"/>
        <w:tabs>
          <w:tab w:val="clear" w:pos="6259"/>
          <w:tab w:val="left" w:pos="1021"/>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פסקה 3(5א)</w:t>
      </w:r>
    </w:p>
    <w:p w:rsidR="002A72BC" w:rsidRPr="00314105" w:rsidRDefault="002A72BC" w:rsidP="00A74B62">
      <w:pPr>
        <w:pStyle w:val="P00"/>
        <w:tabs>
          <w:tab w:val="left" w:pos="1021"/>
        </w:tabs>
        <w:spacing w:before="0"/>
        <w:ind w:left="624" w:right="1134"/>
        <w:rPr>
          <w:rStyle w:val="default"/>
          <w:rFonts w:cs="FrankRuehl" w:hint="cs"/>
          <w:vanish/>
          <w:sz w:val="20"/>
          <w:szCs w:val="20"/>
          <w:shd w:val="clear" w:color="auto" w:fill="FFFF99"/>
          <w:rtl/>
        </w:rPr>
      </w:pPr>
    </w:p>
    <w:p w:rsidR="002A72BC" w:rsidRPr="00314105" w:rsidRDefault="00E4667D" w:rsidP="006911C7">
      <w:pPr>
        <w:pStyle w:val="P00"/>
        <w:tabs>
          <w:tab w:val="left" w:pos="1021"/>
        </w:tabs>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2A72BC" w:rsidRPr="00314105" w:rsidRDefault="00E4667D" w:rsidP="00A74B62">
      <w:pPr>
        <w:pStyle w:val="P00"/>
        <w:tabs>
          <w:tab w:val="left" w:pos="1021"/>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2A72BC"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2A72BC" w:rsidRPr="00314105">
        <w:rPr>
          <w:rStyle w:val="default"/>
          <w:rFonts w:cs="FrankRuehl" w:hint="cs"/>
          <w:b/>
          <w:bCs/>
          <w:vanish/>
          <w:sz w:val="20"/>
          <w:szCs w:val="20"/>
          <w:shd w:val="clear" w:color="auto" w:fill="FFFF99"/>
          <w:rtl/>
        </w:rPr>
        <w:t xml:space="preserve"> תשס"ט-2009</w:t>
      </w:r>
    </w:p>
    <w:p w:rsidR="002A72BC" w:rsidRPr="00314105" w:rsidRDefault="002A72BC" w:rsidP="00A74B62">
      <w:pPr>
        <w:pStyle w:val="P00"/>
        <w:tabs>
          <w:tab w:val="left" w:pos="1021"/>
        </w:tabs>
        <w:spacing w:before="0"/>
        <w:ind w:left="624" w:right="1134"/>
        <w:rPr>
          <w:rStyle w:val="default"/>
          <w:rFonts w:cs="FrankRuehl" w:hint="cs"/>
          <w:vanish/>
          <w:sz w:val="20"/>
          <w:szCs w:val="20"/>
          <w:shd w:val="clear" w:color="auto" w:fill="FFFF99"/>
          <w:rtl/>
        </w:rPr>
      </w:pPr>
      <w:hyperlink r:id="rId5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0C6996">
      <w:pPr>
        <w:pStyle w:val="P00"/>
        <w:spacing w:before="0"/>
        <w:ind w:left="624" w:right="1134"/>
        <w:rPr>
          <w:rStyle w:val="default"/>
          <w:rFonts w:cs="FrankRuehl" w:hint="cs"/>
          <w:vanish/>
          <w:sz w:val="20"/>
          <w:szCs w:val="20"/>
          <w:shd w:val="clear" w:color="auto" w:fill="FFFF99"/>
          <w:rtl/>
        </w:rPr>
      </w:pPr>
      <w:hyperlink r:id="rId55"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0C6996" w:rsidRPr="00314105">
        <w:rPr>
          <w:rStyle w:val="default"/>
          <w:rFonts w:cs="FrankRuehl" w:hint="cs"/>
          <w:vanish/>
          <w:sz w:val="20"/>
          <w:szCs w:val="20"/>
          <w:shd w:val="clear" w:color="auto" w:fill="FFFF99"/>
          <w:rtl/>
        </w:rPr>
        <w:t>504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hyperlink r:id="rId56"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9F583B" w:rsidRPr="00314105" w:rsidRDefault="009F583B" w:rsidP="00E4667D">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עם חברה ממשלתית </w:t>
      </w:r>
      <w:r w:rsidRPr="00314105">
        <w:rPr>
          <w:rStyle w:val="default"/>
          <w:rFonts w:cs="FrankRuehl" w:hint="cs"/>
          <w:strike/>
          <w:vanish/>
          <w:sz w:val="22"/>
          <w:szCs w:val="22"/>
          <w:shd w:val="clear" w:color="auto" w:fill="FFFF99"/>
          <w:rtl/>
        </w:rPr>
        <w:t>כמשמעותה בפסקה (5)</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כהגדרתה בתקנה 3ד</w:t>
      </w:r>
      <w:r w:rsidRPr="00314105">
        <w:rPr>
          <w:rStyle w:val="default"/>
          <w:rFonts w:cs="FrankRuehl" w:hint="cs"/>
          <w:vanish/>
          <w:sz w:val="22"/>
          <w:szCs w:val="22"/>
          <w:shd w:val="clear" w:color="auto" w:fill="FFFF99"/>
          <w:rtl/>
        </w:rPr>
        <w:t xml:space="preserve"> אשר שמונים וחמישה אחוזים או יותר מעובדיה זכאים על פי כל דין לגימלה או לתגמול בשל נכות, או לקיצבת זיקנה מן המוסד לביטוח לאומי, לרכישת שירותים או לביצוע עבוד</w:t>
      </w:r>
      <w:r w:rsidRPr="00314105">
        <w:rPr>
          <w:rStyle w:val="default"/>
          <w:rFonts w:cs="FrankRuehl"/>
          <w:vanish/>
          <w:sz w:val="22"/>
          <w:szCs w:val="22"/>
          <w:shd w:val="clear" w:color="auto" w:fill="FFFF99"/>
          <w:rtl/>
        </w:rPr>
        <w:t>ה</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באישור החשב הכללי או מי שהוא הסמיך</w:t>
      </w:r>
      <w:r w:rsidRPr="00314105">
        <w:rPr>
          <w:rStyle w:val="default"/>
          <w:rFonts w:cs="FrankRuehl" w:hint="cs"/>
          <w:vanish/>
          <w:sz w:val="22"/>
          <w:szCs w:val="22"/>
          <w:u w:val="single"/>
          <w:shd w:val="clear" w:color="auto" w:fill="FFFF99"/>
          <w:rtl/>
        </w:rPr>
        <w:t xml:space="preserve">; עלה שווי ההתקשרות על 2,500,000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החשב הכללי, או מי שהוא הסמיכו לכך</w:t>
      </w:r>
      <w:r w:rsidRPr="00314105">
        <w:rPr>
          <w:rStyle w:val="default"/>
          <w:rFonts w:cs="FrankRuehl" w:hint="cs"/>
          <w:vanish/>
          <w:sz w:val="22"/>
          <w:szCs w:val="22"/>
          <w:shd w:val="clear" w:color="auto" w:fill="FFFF99"/>
          <w:rtl/>
        </w:rPr>
        <w:t>;</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57"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081559" w:rsidRPr="00081559" w:rsidRDefault="00081559" w:rsidP="009F583B">
      <w:pPr>
        <w:pStyle w:val="P22"/>
        <w:tabs>
          <w:tab w:val="left" w:pos="1021"/>
        </w:tabs>
        <w:ind w:left="624" w:right="1134"/>
        <w:rPr>
          <w:rStyle w:val="default"/>
          <w:rFonts w:cs="FrankRuehl" w:hint="cs"/>
          <w:sz w:val="2"/>
          <w:szCs w:val="2"/>
          <w:rtl/>
        </w:rPr>
      </w:pPr>
      <w:r w:rsidRPr="00314105">
        <w:rPr>
          <w:rStyle w:val="default"/>
          <w:rFonts w:cs="FrankRuehl"/>
          <w:vanish/>
          <w:sz w:val="22"/>
          <w:szCs w:val="22"/>
          <w:shd w:val="clear" w:color="auto" w:fill="FFFF99"/>
          <w:rtl/>
        </w:rPr>
        <w:t>(5א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עם חברה ממשלתית כהגדרתה בתקנה </w:t>
      </w:r>
      <w:r w:rsidRPr="00314105">
        <w:rPr>
          <w:rStyle w:val="default"/>
          <w:rFonts w:cs="FrankRuehl" w:hint="cs"/>
          <w:strike/>
          <w:vanish/>
          <w:sz w:val="22"/>
          <w:szCs w:val="22"/>
          <w:shd w:val="clear" w:color="auto" w:fill="FFFF99"/>
          <w:rtl/>
        </w:rPr>
        <w:t>3ד</w:t>
      </w:r>
      <w:r w:rsidR="009F583B" w:rsidRPr="00314105">
        <w:rPr>
          <w:rStyle w:val="default"/>
          <w:rFonts w:cs="FrankRuehl" w:hint="cs"/>
          <w:vanish/>
          <w:sz w:val="22"/>
          <w:szCs w:val="22"/>
          <w:shd w:val="clear" w:color="auto" w:fill="FFFF99"/>
          <w:rtl/>
        </w:rPr>
        <w:t xml:space="preserve"> </w:t>
      </w:r>
      <w:r w:rsidR="009F583B" w:rsidRPr="00314105">
        <w:rPr>
          <w:rStyle w:val="default"/>
          <w:rFonts w:cs="FrankRuehl" w:hint="cs"/>
          <w:vanish/>
          <w:sz w:val="22"/>
          <w:szCs w:val="22"/>
          <w:u w:val="single"/>
          <w:shd w:val="clear" w:color="auto" w:fill="FFFF99"/>
          <w:rtl/>
        </w:rPr>
        <w:t>3ד(א)</w:t>
      </w:r>
      <w:r w:rsidRPr="00314105">
        <w:rPr>
          <w:rStyle w:val="default"/>
          <w:rFonts w:cs="FrankRuehl" w:hint="cs"/>
          <w:vanish/>
          <w:sz w:val="22"/>
          <w:szCs w:val="22"/>
          <w:shd w:val="clear" w:color="auto" w:fill="FFFF99"/>
          <w:rtl/>
        </w:rPr>
        <w:t xml:space="preserve"> אשר שמונים וחמישה אחוזים או יותר מעובדיה זכאים על פי כל דין לגימלה או לתגמול בשל נכות, או לקיצבת זיקנה מן המוסד לביטוח לאומי, לרכישת שירותים או לביצוע עבוד</w:t>
      </w:r>
      <w:r w:rsidRPr="00314105">
        <w:rPr>
          <w:rStyle w:val="default"/>
          <w:rFonts w:cs="FrankRuehl"/>
          <w:vanish/>
          <w:sz w:val="22"/>
          <w:szCs w:val="22"/>
          <w:shd w:val="clear" w:color="auto" w:fill="FFFF99"/>
          <w:rtl/>
        </w:rPr>
        <w:t>ה</w:t>
      </w:r>
      <w:r w:rsidR="004D1E95"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עלה שווי ההתקשרות על 2,500,000 שקלים חדשים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טעונה ההתקשרות את אישור החשב הכללי, או מי שהוא הסמיכו לכך;</w:t>
      </w:r>
      <w:bookmarkEnd w:id="25"/>
    </w:p>
    <w:p w:rsidR="000A27EB" w:rsidRDefault="000A27EB" w:rsidP="00A74B62">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תקשרות, על פי החלטת הממשלה, עם תאגיד, במטרה להעביר אליו מטלות של יחידה ממשלתית, ביחד עם עובדים או נכסים של אותה יחידה, וההתקשרות היא להעברת העובדים או </w:t>
      </w:r>
      <w:r>
        <w:rPr>
          <w:rStyle w:val="default"/>
          <w:rFonts w:cs="FrankRuehl"/>
          <w:rtl/>
        </w:rPr>
        <w:t>ה</w:t>
      </w:r>
      <w:r>
        <w:rPr>
          <w:rStyle w:val="default"/>
          <w:rFonts w:cs="FrankRuehl" w:hint="cs"/>
          <w:rtl/>
        </w:rPr>
        <w:t>נכסים, או לביצוע אותן מטלות, לתקופה שיאשר החשב הכללי ושלא תע</w:t>
      </w:r>
      <w:r>
        <w:rPr>
          <w:rStyle w:val="default"/>
          <w:rFonts w:cs="FrankRuehl"/>
          <w:rtl/>
        </w:rPr>
        <w:t>לה</w:t>
      </w:r>
      <w:r>
        <w:rPr>
          <w:rStyle w:val="default"/>
          <w:rFonts w:cs="FrankRuehl" w:hint="cs"/>
          <w:rtl/>
        </w:rPr>
        <w:t xml:space="preserve"> על שלוש שנים;</w:t>
      </w:r>
    </w:p>
    <w:p w:rsidR="000A27EB" w:rsidRDefault="000A27EB" w:rsidP="00556F0A">
      <w:pPr>
        <w:pStyle w:val="P22"/>
        <w:tabs>
          <w:tab w:val="left" w:pos="624"/>
          <w:tab w:val="left" w:pos="1021"/>
        </w:tabs>
        <w:spacing w:before="72"/>
        <w:ind w:left="624" w:right="1134"/>
        <w:rPr>
          <w:rStyle w:val="default"/>
          <w:rFonts w:cs="FrankRuehl" w:hint="cs"/>
          <w:rtl/>
        </w:rPr>
      </w:pPr>
      <w:r w:rsidRPr="00A74B62">
        <w:rPr>
          <w:rStyle w:val="default"/>
          <w:rFonts w:cs="FrankRuehl"/>
        </w:rPr>
        <w:pict>
          <v:rect id="_x0000_s2061" style="position:absolute;left:0;text-align:left;margin-left:464.5pt;margin-top:8.05pt;width:75.05pt;height:42.55pt;z-index:251527168"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F0439E" w:rsidRDefault="00E4667D" w:rsidP="001E6BF1">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p w:rsidR="00F0439E" w:rsidRDefault="00F0439E" w:rsidP="001E6BF1">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(7)</w:t>
      </w:r>
      <w:r>
        <w:rPr>
          <w:rStyle w:val="default"/>
          <w:rFonts w:cs="FrankRuehl"/>
          <w:rtl/>
        </w:rPr>
        <w:tab/>
        <w:t>ה</w:t>
      </w:r>
      <w:r>
        <w:rPr>
          <w:rStyle w:val="default"/>
          <w:rFonts w:cs="FrankRuehl" w:hint="cs"/>
          <w:rtl/>
        </w:rPr>
        <w:t xml:space="preserve">תקשרות עם תאגיד שהוקם בחוק או לפיו במסגרת תפקידי התאגיד על פי החוק שהקימו, ובלבד </w:t>
      </w:r>
      <w:r w:rsidR="00556F0A" w:rsidRPr="00556F0A">
        <w:rPr>
          <w:rStyle w:val="default"/>
          <w:rFonts w:cs="FrankRuehl" w:hint="cs"/>
          <w:rtl/>
        </w:rPr>
        <w:t xml:space="preserve">שהתקשרות ששוויה עולה על 2,500,000 שקלים חדשים היא באישור החשב הכללי, ולעניין הענקת זכויות במקרקעין בידי מינהל מקרקעי ישראל </w:t>
      </w:r>
      <w:r w:rsidR="00556F0A" w:rsidRPr="00556F0A">
        <w:rPr>
          <w:rStyle w:val="default"/>
          <w:rFonts w:cs="FrankRuehl"/>
          <w:rtl/>
        </w:rPr>
        <w:t>–</w:t>
      </w:r>
      <w:r w:rsidR="00556F0A" w:rsidRPr="00556F0A">
        <w:rPr>
          <w:rStyle w:val="default"/>
          <w:rFonts w:cs="FrankRuehl" w:hint="cs"/>
          <w:rtl/>
        </w:rPr>
        <w:t xml:space="preserve"> ובלבד שההתקשרות היא</w:t>
      </w:r>
      <w:r>
        <w:rPr>
          <w:rStyle w:val="default"/>
          <w:rFonts w:cs="FrankRuehl"/>
          <w:rtl/>
        </w:rPr>
        <w:t xml:space="preserve"> </w:t>
      </w:r>
      <w:r>
        <w:rPr>
          <w:rStyle w:val="default"/>
          <w:rFonts w:cs="FrankRuehl" w:hint="cs"/>
          <w:rtl/>
        </w:rPr>
        <w:t>באישור ועדת הפטור של מועצות מקרקעי ישראל, ונתקיימו התנאים האמורי</w:t>
      </w:r>
      <w:r>
        <w:rPr>
          <w:rStyle w:val="default"/>
          <w:rFonts w:cs="FrankRuehl"/>
          <w:rtl/>
        </w:rPr>
        <w:t xml:space="preserve">ם </w:t>
      </w:r>
      <w:r w:rsidR="00556F0A" w:rsidRPr="00556F0A">
        <w:rPr>
          <w:rStyle w:val="default"/>
          <w:rFonts w:cs="FrankRuehl" w:hint="cs"/>
          <w:rtl/>
        </w:rPr>
        <w:t>בפסקאות משנה (1) ו-(2) שבפסקה (5)(א)</w:t>
      </w:r>
      <w:r>
        <w:rPr>
          <w:rStyle w:val="default"/>
          <w:rFonts w:cs="FrankRuehl" w:hint="cs"/>
          <w:rtl/>
        </w:rPr>
        <w:t xml:space="preserve"> בשינויים המחוייבים;</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26" w:name="Rov143"/>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5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עם תאגיד שהוקם בחוק במסגרת תפקידי התאגיד על פי החוק שהקימו, ובלבד שההתקשרות הינה באישור החשב הכללי,</w:t>
      </w:r>
      <w:r w:rsidRPr="00314105">
        <w:rPr>
          <w:rFonts w:cs="FrankRuehl" w:hint="cs"/>
          <w:noProof w:val="0"/>
          <w:vanish/>
          <w:shd w:val="clear" w:color="auto" w:fill="FFFF99"/>
          <w:rtl/>
        </w:rPr>
        <w:t xml:space="preserve"> </w:t>
      </w:r>
      <w:r w:rsidRPr="00314105">
        <w:rPr>
          <w:rFonts w:cs="FrankRuehl" w:hint="cs"/>
          <w:vanish/>
          <w:sz w:val="22"/>
          <w:szCs w:val="22"/>
          <w:u w:val="single"/>
          <w:shd w:val="clear" w:color="auto" w:fill="FFFF99"/>
          <w:rtl/>
        </w:rPr>
        <w:t xml:space="preserve">ולענין הענקת זכויות במקרקעין בידי מינהל מקרקעי ישראל </w:t>
      </w:r>
      <w:r w:rsidR="001653EA" w:rsidRPr="00314105">
        <w:rPr>
          <w:rFonts w:cs="FrankRuehl"/>
          <w:vanish/>
          <w:sz w:val="22"/>
          <w:szCs w:val="22"/>
          <w:u w:val="single"/>
          <w:shd w:val="clear" w:color="auto" w:fill="FFFF99"/>
          <w:rtl/>
        </w:rPr>
        <w:t>–</w:t>
      </w:r>
      <w:r w:rsidRPr="00314105">
        <w:rPr>
          <w:rFonts w:cs="FrankRuehl" w:hint="cs"/>
          <w:vanish/>
          <w:sz w:val="22"/>
          <w:szCs w:val="22"/>
          <w:u w:val="single"/>
          <w:shd w:val="clear" w:color="auto" w:fill="FFFF99"/>
          <w:rtl/>
        </w:rPr>
        <w:t xml:space="preserve"> באישור ועדת הפטור של מועצות מקרקעי ישראל</w:t>
      </w:r>
      <w:r w:rsidR="001653EA" w:rsidRPr="00314105">
        <w:rPr>
          <w:rFonts w:cs="FrankRuehl" w:hint="cs"/>
          <w:vanish/>
          <w:sz w:val="22"/>
          <w:szCs w:val="22"/>
          <w:u w:val="single"/>
          <w:shd w:val="clear" w:color="auto" w:fill="FFFF99"/>
          <w:rtl/>
        </w:rPr>
        <w:t>,</w:t>
      </w:r>
      <w:r w:rsidRPr="00314105">
        <w:rPr>
          <w:rStyle w:val="default"/>
          <w:rFonts w:cs="FrankRuehl" w:hint="cs"/>
          <w:vanish/>
          <w:sz w:val="22"/>
          <w:szCs w:val="22"/>
          <w:shd w:val="clear" w:color="auto" w:fill="FFFF99"/>
          <w:rtl/>
        </w:rPr>
        <w:t xml:space="preserve"> ונתקיימו התנאים האמורי</w:t>
      </w:r>
      <w:r w:rsidRPr="00314105">
        <w:rPr>
          <w:rStyle w:val="default"/>
          <w:rFonts w:cs="FrankRuehl"/>
          <w:vanish/>
          <w:sz w:val="22"/>
          <w:szCs w:val="22"/>
          <w:shd w:val="clear" w:color="auto" w:fill="FFFF99"/>
          <w:rtl/>
        </w:rPr>
        <w:t xml:space="preserve">ם </w:t>
      </w:r>
      <w:r w:rsidRPr="00314105">
        <w:rPr>
          <w:rStyle w:val="default"/>
          <w:rFonts w:cs="FrankRuehl" w:hint="cs"/>
          <w:vanish/>
          <w:sz w:val="22"/>
          <w:szCs w:val="22"/>
          <w:shd w:val="clear" w:color="auto" w:fill="FFFF99"/>
          <w:rtl/>
        </w:rPr>
        <w:t xml:space="preserve">בפסקה (5)(ב) עד (ד) בשינויים המחוייבים; </w:t>
      </w:r>
      <w:r w:rsidRPr="00314105">
        <w:rPr>
          <w:rStyle w:val="default"/>
          <w:rFonts w:cs="FrankRuehl" w:hint="cs"/>
          <w:strike/>
          <w:vanish/>
          <w:sz w:val="22"/>
          <w:szCs w:val="22"/>
          <w:shd w:val="clear" w:color="auto" w:fill="FFFF99"/>
          <w:rtl/>
        </w:rPr>
        <w:t>הענקת זכויות במקרקעין לפי פסקה זו על ידי מינהל מקרקעי ישראל טעונה אישור מועצת מקרקעי ישראל במקום אישור החשב הכללי;</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59"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עם תאגיד שהוקם בחוק </w:t>
      </w:r>
      <w:r w:rsidRPr="00314105">
        <w:rPr>
          <w:rStyle w:val="default"/>
          <w:rFonts w:cs="FrankRuehl" w:hint="cs"/>
          <w:vanish/>
          <w:sz w:val="22"/>
          <w:szCs w:val="22"/>
          <w:u w:val="single"/>
          <w:shd w:val="clear" w:color="auto" w:fill="FFFF99"/>
          <w:rtl/>
        </w:rPr>
        <w:t>או לפיו</w:t>
      </w:r>
      <w:r w:rsidRPr="00314105">
        <w:rPr>
          <w:rStyle w:val="default"/>
          <w:rFonts w:cs="FrankRuehl" w:hint="cs"/>
          <w:vanish/>
          <w:sz w:val="22"/>
          <w:szCs w:val="22"/>
          <w:shd w:val="clear" w:color="auto" w:fill="FFFF99"/>
          <w:rtl/>
        </w:rPr>
        <w:t xml:space="preserve"> במסגרת תפקידי התאגיד על פי החוק שהקימו, ובלבד שההתקשרות הינה באישור החשב הכללי,</w:t>
      </w:r>
      <w:r w:rsidRPr="00314105">
        <w:rPr>
          <w:rFonts w:cs="FrankRuehl" w:hint="cs"/>
          <w:noProof w:val="0"/>
          <w:vanish/>
          <w:shd w:val="clear" w:color="auto" w:fill="FFFF99"/>
          <w:rtl/>
        </w:rPr>
        <w:t xml:space="preserve"> </w:t>
      </w:r>
      <w:r w:rsidRPr="00314105">
        <w:rPr>
          <w:rFonts w:cs="FrankRuehl" w:hint="cs"/>
          <w:vanish/>
          <w:sz w:val="22"/>
          <w:szCs w:val="22"/>
          <w:shd w:val="clear" w:color="auto" w:fill="FFFF99"/>
          <w:rtl/>
        </w:rPr>
        <w:t xml:space="preserve">ולענין הענקת זכויות במקרקעין בידי מינהל מקרקעי ישראל </w:t>
      </w:r>
      <w:r w:rsidR="001653EA"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באישור ועדת הפטור של מועצות מקרקעי ישראל</w:t>
      </w:r>
      <w:r w:rsidR="001653EA" w:rsidRPr="00314105">
        <w:rPr>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ונתקיימו התנאים האמורי</w:t>
      </w:r>
      <w:r w:rsidRPr="00314105">
        <w:rPr>
          <w:rStyle w:val="default"/>
          <w:rFonts w:cs="FrankRuehl"/>
          <w:vanish/>
          <w:sz w:val="22"/>
          <w:szCs w:val="22"/>
          <w:shd w:val="clear" w:color="auto" w:fill="FFFF99"/>
          <w:rtl/>
        </w:rPr>
        <w:t xml:space="preserve">ם </w:t>
      </w:r>
      <w:r w:rsidRPr="00314105">
        <w:rPr>
          <w:rStyle w:val="default"/>
          <w:rFonts w:cs="FrankRuehl" w:hint="cs"/>
          <w:vanish/>
          <w:sz w:val="22"/>
          <w:szCs w:val="22"/>
          <w:shd w:val="clear" w:color="auto" w:fill="FFFF99"/>
          <w:rtl/>
        </w:rPr>
        <w:t>בפסקה (5)(ב) עד (ד) בשינויים המחוייבים;</w:t>
      </w:r>
    </w:p>
    <w:p w:rsidR="00081559" w:rsidRPr="00314105" w:rsidRDefault="00081559" w:rsidP="00A74B62">
      <w:pPr>
        <w:pStyle w:val="P00"/>
        <w:spacing w:before="0"/>
        <w:ind w:left="624" w:right="1134"/>
        <w:rPr>
          <w:rStyle w:val="default"/>
          <w:rFonts w:cs="FrankRuehl" w:hint="cs"/>
          <w:vanish/>
          <w:sz w:val="20"/>
          <w:szCs w:val="20"/>
          <w:shd w:val="clear" w:color="auto" w:fill="FFFF99"/>
          <w:rtl/>
        </w:rPr>
      </w:pPr>
    </w:p>
    <w:p w:rsidR="00081559" w:rsidRPr="00314105" w:rsidRDefault="00E4667D" w:rsidP="006911C7">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81559" w:rsidRPr="00314105" w:rsidRDefault="00E4667D"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081559"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081559" w:rsidRPr="00314105">
        <w:rPr>
          <w:rStyle w:val="default"/>
          <w:rFonts w:cs="FrankRuehl" w:hint="cs"/>
          <w:b/>
          <w:bCs/>
          <w:vanish/>
          <w:sz w:val="20"/>
          <w:szCs w:val="20"/>
          <w:shd w:val="clear" w:color="auto" w:fill="FFFF99"/>
          <w:rtl/>
        </w:rPr>
        <w:t xml:space="preserve"> תשס"ט-2009</w:t>
      </w:r>
    </w:p>
    <w:p w:rsidR="00081559" w:rsidRPr="00314105" w:rsidRDefault="00081559" w:rsidP="00A74B62">
      <w:pPr>
        <w:pStyle w:val="P00"/>
        <w:spacing w:before="0"/>
        <w:ind w:left="624" w:right="1134"/>
        <w:rPr>
          <w:rStyle w:val="default"/>
          <w:rFonts w:cs="FrankRuehl" w:hint="cs"/>
          <w:vanish/>
          <w:sz w:val="20"/>
          <w:szCs w:val="20"/>
          <w:shd w:val="clear" w:color="auto" w:fill="FFFF99"/>
          <w:rtl/>
        </w:rPr>
      </w:pPr>
      <w:hyperlink r:id="rId6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0C6996">
      <w:pPr>
        <w:pStyle w:val="P00"/>
        <w:spacing w:before="0"/>
        <w:ind w:left="624" w:right="1134"/>
        <w:rPr>
          <w:rStyle w:val="default"/>
          <w:rFonts w:cs="FrankRuehl" w:hint="cs"/>
          <w:vanish/>
          <w:sz w:val="20"/>
          <w:szCs w:val="20"/>
          <w:shd w:val="clear" w:color="auto" w:fill="FFFF99"/>
          <w:rtl/>
        </w:rPr>
      </w:pPr>
      <w:hyperlink r:id="rId61"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0C6996" w:rsidRPr="00314105">
        <w:rPr>
          <w:rStyle w:val="default"/>
          <w:rFonts w:cs="FrankRuehl" w:hint="cs"/>
          <w:vanish/>
          <w:sz w:val="20"/>
          <w:szCs w:val="20"/>
          <w:shd w:val="clear" w:color="auto" w:fill="FFFF99"/>
          <w:rtl/>
        </w:rPr>
        <w:t>504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E4667D" w:rsidRPr="00314105" w:rsidRDefault="00E4667D" w:rsidP="00E4667D">
      <w:pPr>
        <w:pStyle w:val="P00"/>
        <w:spacing w:before="0"/>
        <w:ind w:left="624" w:right="1134"/>
        <w:rPr>
          <w:rStyle w:val="default"/>
          <w:rFonts w:cs="FrankRuehl" w:hint="cs"/>
          <w:vanish/>
          <w:sz w:val="20"/>
          <w:szCs w:val="20"/>
          <w:shd w:val="clear" w:color="auto" w:fill="FFFF99"/>
          <w:rtl/>
        </w:rPr>
      </w:pPr>
      <w:hyperlink r:id="rId62"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9F583B" w:rsidRPr="00314105" w:rsidRDefault="009F583B" w:rsidP="00E4667D">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עם תאגיד שהוקם בחוק או לפיו במסגרת תפקידי התאגיד על פי החוק שהקימו, ובלבד </w:t>
      </w:r>
      <w:r w:rsidRPr="00314105">
        <w:rPr>
          <w:rStyle w:val="default"/>
          <w:rFonts w:cs="FrankRuehl" w:hint="cs"/>
          <w:strike/>
          <w:vanish/>
          <w:sz w:val="22"/>
          <w:szCs w:val="22"/>
          <w:shd w:val="clear" w:color="auto" w:fill="FFFF99"/>
          <w:rtl/>
        </w:rPr>
        <w:t>שההתקשרות הינה באישור החשב הכללי,</w:t>
      </w:r>
      <w:r w:rsidRPr="00314105">
        <w:rPr>
          <w:rFonts w:cs="FrankRuehl" w:hint="cs"/>
          <w:strike/>
          <w:noProof w:val="0"/>
          <w:vanish/>
          <w:shd w:val="clear" w:color="auto" w:fill="FFFF99"/>
          <w:rtl/>
        </w:rPr>
        <w:t xml:space="preserve"> </w:t>
      </w:r>
      <w:r w:rsidRPr="00314105">
        <w:rPr>
          <w:rFonts w:cs="FrankRuehl" w:hint="cs"/>
          <w:strike/>
          <w:vanish/>
          <w:sz w:val="22"/>
          <w:szCs w:val="22"/>
          <w:shd w:val="clear" w:color="auto" w:fill="FFFF99"/>
          <w:rtl/>
        </w:rPr>
        <w:t xml:space="preserve">ולענין הענקת זכויות במקרקעין בידי מינהל מקרקעי ישראל </w:t>
      </w:r>
      <w:r w:rsidRPr="00314105">
        <w:rPr>
          <w:rFonts w:cs="FrankRuehl"/>
          <w:strike/>
          <w:vanish/>
          <w:sz w:val="22"/>
          <w:szCs w:val="22"/>
          <w:shd w:val="clear" w:color="auto" w:fill="FFFF99"/>
          <w:rtl/>
        </w:rPr>
        <w:t>–</w:t>
      </w:r>
      <w:r w:rsidRPr="00314105">
        <w:rPr>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 xml:space="preserve">שהתקשרות ששוויה עולה על 2,500,000 שקלים חדשים היא באישור החשב הכללי, ולעניין הענקת זכויות במקרקעין בידי מינהל מקרקעי ישראל </w:t>
      </w:r>
      <w:r w:rsidRPr="00314105">
        <w:rPr>
          <w:rFonts w:cs="FrankRuehl"/>
          <w:vanish/>
          <w:sz w:val="22"/>
          <w:szCs w:val="22"/>
          <w:u w:val="single"/>
          <w:shd w:val="clear" w:color="auto" w:fill="FFFF99"/>
          <w:rtl/>
        </w:rPr>
        <w:t>–</w:t>
      </w:r>
      <w:r w:rsidRPr="00314105">
        <w:rPr>
          <w:rFonts w:cs="FrankRuehl" w:hint="cs"/>
          <w:vanish/>
          <w:sz w:val="22"/>
          <w:szCs w:val="22"/>
          <w:u w:val="single"/>
          <w:shd w:val="clear" w:color="auto" w:fill="FFFF99"/>
          <w:rtl/>
        </w:rPr>
        <w:t xml:space="preserve"> ובלבד שההתקשרות היא</w:t>
      </w:r>
      <w:r w:rsidRPr="00314105">
        <w:rPr>
          <w:rFonts w:cs="FrankRuehl" w:hint="cs"/>
          <w:vanish/>
          <w:sz w:val="22"/>
          <w:szCs w:val="22"/>
          <w:shd w:val="clear" w:color="auto" w:fill="FFFF99"/>
          <w:rtl/>
        </w:rPr>
        <w:t xml:space="preserve"> באישור ועדת הפטור של מועצות מקרקעי ישראל</w:t>
      </w:r>
      <w:r w:rsidR="001653EA" w:rsidRPr="00314105">
        <w:rPr>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ונתקיימו התנאים האמורי</w:t>
      </w:r>
      <w:r w:rsidRPr="00314105">
        <w:rPr>
          <w:rStyle w:val="default"/>
          <w:rFonts w:cs="FrankRuehl"/>
          <w:vanish/>
          <w:sz w:val="22"/>
          <w:szCs w:val="22"/>
          <w:shd w:val="clear" w:color="auto" w:fill="FFFF99"/>
          <w:rtl/>
        </w:rPr>
        <w:t xml:space="preserve">ם </w:t>
      </w:r>
      <w:r w:rsidRPr="00314105">
        <w:rPr>
          <w:rStyle w:val="default"/>
          <w:rFonts w:cs="FrankRuehl" w:hint="cs"/>
          <w:strike/>
          <w:vanish/>
          <w:sz w:val="22"/>
          <w:szCs w:val="22"/>
          <w:shd w:val="clear" w:color="auto" w:fill="FFFF99"/>
          <w:rtl/>
        </w:rPr>
        <w:t>בפסקה (5)(ב) עד (ד)</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בפסקה (5)(א)</w:t>
      </w:r>
      <w:r w:rsidRPr="00314105">
        <w:rPr>
          <w:rStyle w:val="default"/>
          <w:rFonts w:cs="FrankRuehl" w:hint="cs"/>
          <w:vanish/>
          <w:sz w:val="22"/>
          <w:szCs w:val="22"/>
          <w:shd w:val="clear" w:color="auto" w:fill="FFFF99"/>
          <w:rtl/>
        </w:rPr>
        <w:t xml:space="preserve"> בשינויים המחוייבים;</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63"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081559" w:rsidRPr="00081559" w:rsidRDefault="00081559" w:rsidP="009F583B">
      <w:pPr>
        <w:pStyle w:val="P22"/>
        <w:tabs>
          <w:tab w:val="left" w:pos="1021"/>
        </w:tabs>
        <w:ind w:left="624"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עם תאגיד שהוקם בחוק או לפיו במסגרת תפקידי התאגיד על פי החוק שהקימו, ובלבד </w:t>
      </w:r>
      <w:r w:rsidRPr="00314105">
        <w:rPr>
          <w:rFonts w:cs="FrankRuehl" w:hint="cs"/>
          <w:vanish/>
          <w:sz w:val="22"/>
          <w:szCs w:val="22"/>
          <w:shd w:val="clear" w:color="auto" w:fill="FFFF99"/>
          <w:rtl/>
        </w:rPr>
        <w:t xml:space="preserve">שהתקשרות ששוויה עולה על 2,500,000 שקלים חדשים היא באישור החשב הכללי, ולעניין הענקת זכויות במקרקעין בידי מינהל מקרקעי ישראל </w:t>
      </w:r>
      <w:r w:rsidRPr="00314105">
        <w:rPr>
          <w:rFonts w:cs="FrankRuehl"/>
          <w:vanish/>
          <w:sz w:val="22"/>
          <w:szCs w:val="22"/>
          <w:shd w:val="clear" w:color="auto" w:fill="FFFF99"/>
          <w:rtl/>
        </w:rPr>
        <w:t>–</w:t>
      </w:r>
      <w:r w:rsidRPr="00314105">
        <w:rPr>
          <w:rFonts w:cs="FrankRuehl" w:hint="cs"/>
          <w:vanish/>
          <w:sz w:val="22"/>
          <w:szCs w:val="22"/>
          <w:shd w:val="clear" w:color="auto" w:fill="FFFF99"/>
          <w:rtl/>
        </w:rPr>
        <w:t xml:space="preserve"> ובלבד שההתקשרות היא באישור ועדת הפטור של מועצות מקרקעי ישראל</w:t>
      </w:r>
      <w:r w:rsidR="001653EA" w:rsidRPr="00314105">
        <w:rPr>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ונתקיימו התנאים האמורי</w:t>
      </w:r>
      <w:r w:rsidRPr="00314105">
        <w:rPr>
          <w:rStyle w:val="default"/>
          <w:rFonts w:cs="FrankRuehl"/>
          <w:vanish/>
          <w:sz w:val="22"/>
          <w:szCs w:val="22"/>
          <w:shd w:val="clear" w:color="auto" w:fill="FFFF99"/>
          <w:rtl/>
        </w:rPr>
        <w:t xml:space="preserve">ם </w:t>
      </w:r>
      <w:r w:rsidRPr="00314105">
        <w:rPr>
          <w:rStyle w:val="default"/>
          <w:rFonts w:cs="FrankRuehl" w:hint="cs"/>
          <w:strike/>
          <w:vanish/>
          <w:sz w:val="22"/>
          <w:szCs w:val="22"/>
          <w:shd w:val="clear" w:color="auto" w:fill="FFFF99"/>
          <w:rtl/>
        </w:rPr>
        <w:t>בפסקה (5)(א)</w:t>
      </w:r>
      <w:r w:rsidR="009F583B" w:rsidRPr="00314105">
        <w:rPr>
          <w:rStyle w:val="default"/>
          <w:rFonts w:cs="FrankRuehl" w:hint="cs"/>
          <w:vanish/>
          <w:sz w:val="22"/>
          <w:szCs w:val="22"/>
          <w:shd w:val="clear" w:color="auto" w:fill="FFFF99"/>
          <w:rtl/>
        </w:rPr>
        <w:t xml:space="preserve"> </w:t>
      </w:r>
      <w:r w:rsidR="009F583B" w:rsidRPr="00314105">
        <w:rPr>
          <w:rStyle w:val="default"/>
          <w:rFonts w:cs="FrankRuehl" w:hint="cs"/>
          <w:vanish/>
          <w:sz w:val="22"/>
          <w:szCs w:val="22"/>
          <w:u w:val="single"/>
          <w:shd w:val="clear" w:color="auto" w:fill="FFFF99"/>
          <w:rtl/>
        </w:rPr>
        <w:t>בפסקאות משנה (1) ו-(2) שבפסקה (5)(א)</w:t>
      </w:r>
      <w:r w:rsidRPr="00314105">
        <w:rPr>
          <w:rStyle w:val="default"/>
          <w:rFonts w:cs="FrankRuehl" w:hint="cs"/>
          <w:vanish/>
          <w:sz w:val="22"/>
          <w:szCs w:val="22"/>
          <w:shd w:val="clear" w:color="auto" w:fill="FFFF99"/>
          <w:rtl/>
        </w:rPr>
        <w:t xml:space="preserve"> בשינויים המחוייבים;</w:t>
      </w:r>
      <w:bookmarkEnd w:id="26"/>
    </w:p>
    <w:p w:rsidR="000A27EB" w:rsidRDefault="000A27EB" w:rsidP="00A74B62">
      <w:pPr>
        <w:pStyle w:val="P22"/>
        <w:tabs>
          <w:tab w:val="left" w:pos="624"/>
          <w:tab w:val="left" w:pos="1021"/>
        </w:tabs>
        <w:spacing w:before="72"/>
        <w:ind w:left="624" w:right="1134"/>
        <w:rPr>
          <w:rStyle w:val="default"/>
          <w:rFonts w:cs="FrankRuehl" w:hint="cs"/>
          <w:rtl/>
        </w:rPr>
      </w:pPr>
      <w:r>
        <w:rPr>
          <w:rStyle w:val="default"/>
          <w:rFonts w:cs="FrankRuehl" w:hint="cs"/>
          <w:rtl/>
        </w:rPr>
        <w:t>(8)</w:t>
      </w:r>
      <w:r>
        <w:rPr>
          <w:rStyle w:val="default"/>
          <w:rFonts w:cs="FrankRuehl"/>
          <w:rtl/>
        </w:rPr>
        <w:tab/>
        <w:t>ה</w:t>
      </w:r>
      <w:r>
        <w:rPr>
          <w:rStyle w:val="default"/>
          <w:rFonts w:cs="FrankRuehl" w:hint="cs"/>
          <w:rtl/>
        </w:rPr>
        <w:t xml:space="preserve">תקשרות של יחידת סמך אשר שר האוצר קבע כי התקשרויותיה פטורות מחובת מכרז </w:t>
      </w:r>
      <w:r>
        <w:rPr>
          <w:rStyle w:val="default"/>
          <w:rFonts w:cs="FrankRuehl"/>
          <w:rtl/>
        </w:rPr>
        <w:t>–</w:t>
      </w:r>
    </w:p>
    <w:p w:rsidR="000A27EB" w:rsidRDefault="000A27EB" w:rsidP="00A74B62">
      <w:pPr>
        <w:pStyle w:val="P22"/>
        <w:tabs>
          <w:tab w:val="left" w:pos="624"/>
          <w:tab w:val="left" w:pos="1021"/>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טעמים של בטחון המדינה או יחסי </w:t>
      </w:r>
      <w:r>
        <w:rPr>
          <w:rStyle w:val="default"/>
          <w:rFonts w:cs="FrankRuehl"/>
          <w:rtl/>
        </w:rPr>
        <w:t>ה</w:t>
      </w:r>
      <w:r>
        <w:rPr>
          <w:rStyle w:val="default"/>
          <w:rFonts w:cs="FrankRuehl" w:hint="cs"/>
          <w:rtl/>
        </w:rPr>
        <w:t xml:space="preserve">חוץ שלה </w:t>
      </w:r>
      <w:r w:rsidR="001653EA">
        <w:rPr>
          <w:rStyle w:val="default"/>
          <w:rFonts w:cs="FrankRuehl"/>
          <w:rtl/>
        </w:rPr>
        <w:t>–</w:t>
      </w:r>
      <w:r>
        <w:rPr>
          <w:rStyle w:val="default"/>
          <w:rFonts w:cs="FrankRuehl"/>
          <w:rtl/>
        </w:rPr>
        <w:t xml:space="preserve"> </w:t>
      </w:r>
      <w:r>
        <w:rPr>
          <w:rStyle w:val="default"/>
          <w:rFonts w:cs="FrankRuehl" w:hint="cs"/>
          <w:rtl/>
        </w:rPr>
        <w:t>באישור ועדת חוץ ובטחון של הכנסת;</w:t>
      </w:r>
    </w:p>
    <w:p w:rsidR="000A27EB" w:rsidRDefault="000A27EB" w:rsidP="00A74B62">
      <w:pPr>
        <w:pStyle w:val="P22"/>
        <w:tabs>
          <w:tab w:val="left" w:pos="624"/>
          <w:tab w:val="left" w:pos="1021"/>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טעמים מיוחדים אחרים </w:t>
      </w:r>
      <w:r w:rsidR="001653EA">
        <w:rPr>
          <w:rStyle w:val="default"/>
          <w:rFonts w:cs="FrankRuehl"/>
          <w:rtl/>
        </w:rPr>
        <w:t>–</w:t>
      </w:r>
      <w:r>
        <w:rPr>
          <w:rStyle w:val="default"/>
          <w:rFonts w:cs="FrankRuehl"/>
          <w:rtl/>
        </w:rPr>
        <w:t xml:space="preserve"> </w:t>
      </w:r>
      <w:r>
        <w:rPr>
          <w:rStyle w:val="default"/>
          <w:rFonts w:cs="FrankRuehl" w:hint="cs"/>
          <w:rtl/>
        </w:rPr>
        <w:t xml:space="preserve">באישור ועדת החוקה חוק ומשפט של </w:t>
      </w:r>
      <w:r>
        <w:rPr>
          <w:rStyle w:val="default"/>
          <w:rFonts w:cs="FrankRuehl"/>
          <w:rtl/>
        </w:rPr>
        <w:t>הכ</w:t>
      </w:r>
      <w:r>
        <w:rPr>
          <w:rStyle w:val="default"/>
          <w:rFonts w:cs="FrankRuehl" w:hint="cs"/>
          <w:rtl/>
        </w:rPr>
        <w:t>נסת;</w:t>
      </w:r>
    </w:p>
    <w:p w:rsidR="000A27EB" w:rsidRDefault="000A27EB" w:rsidP="001E6BF1">
      <w:pPr>
        <w:pStyle w:val="P22"/>
        <w:tabs>
          <w:tab w:val="left" w:pos="624"/>
          <w:tab w:val="left" w:pos="1021"/>
        </w:tabs>
        <w:spacing w:before="72"/>
        <w:ind w:left="624" w:right="1134"/>
        <w:rPr>
          <w:rStyle w:val="default"/>
          <w:rFonts w:cs="FrankRuehl" w:hint="cs"/>
          <w:rtl/>
        </w:rPr>
      </w:pPr>
      <w:r>
        <w:rPr>
          <w:lang w:val="he-IL"/>
        </w:rPr>
        <w:pict>
          <v:rect id="_x0000_s2062" style="position:absolute;left:0;text-align:left;margin-left:464.5pt;margin-top:8.05pt;width:75.05pt;height:12.8pt;z-index:25152819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(9)</w:t>
      </w:r>
      <w:r>
        <w:rPr>
          <w:rStyle w:val="default"/>
          <w:rFonts w:cs="FrankRuehl"/>
          <w:rtl/>
        </w:rPr>
        <w:tab/>
      </w:r>
      <w:r w:rsidR="001E6BF1">
        <w:rPr>
          <w:rStyle w:val="default"/>
          <w:rFonts w:cs="FrankRuehl" w:hint="cs"/>
          <w:rtl/>
        </w:rPr>
        <w:t>(נמחקה)</w:t>
      </w:r>
      <w:r>
        <w:rPr>
          <w:rStyle w:val="default"/>
          <w:rFonts w:cs="FrankRuehl" w:hint="cs"/>
          <w:rtl/>
        </w:rPr>
        <w:t>;</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27" w:name="Rov146"/>
      <w:r w:rsidRPr="00314105">
        <w:rPr>
          <w:rFonts w:cs="FrankRuehl" w:hint="cs"/>
          <w:vanish/>
          <w:color w:val="FF0000"/>
          <w:szCs w:val="20"/>
          <w:shd w:val="clear" w:color="auto" w:fill="FFFF99"/>
          <w:rtl/>
        </w:rPr>
        <w:t>מיום 19.8.1993</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64"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(9)</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עם מי שזכה בהגרלה שערך משרד הבינוי והשיכון </w:t>
      </w:r>
      <w:r w:rsidRPr="00314105">
        <w:rPr>
          <w:rStyle w:val="default"/>
          <w:rFonts w:cs="FrankRuehl" w:hint="cs"/>
          <w:vanish/>
          <w:sz w:val="22"/>
          <w:szCs w:val="22"/>
          <w:u w:val="single"/>
          <w:shd w:val="clear" w:color="auto" w:fill="FFFF99"/>
          <w:rtl/>
        </w:rPr>
        <w:t>באישור ועדת המכרזים</w:t>
      </w:r>
      <w:r w:rsidRPr="00314105">
        <w:rPr>
          <w:rStyle w:val="default"/>
          <w:rFonts w:cs="FrankRuehl" w:hint="cs"/>
          <w:vanish/>
          <w:sz w:val="22"/>
          <w:szCs w:val="22"/>
          <w:shd w:val="clear" w:color="auto" w:fill="FFFF99"/>
          <w:rtl/>
        </w:rPr>
        <w:t>, במסגרת ביצוע פרוגרמה שנתית לבניה למגורים ובמסגרת הזכי</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p>
    <w:p w:rsidR="000B7854" w:rsidRPr="00314105" w:rsidRDefault="000B7854"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hyperlink r:id="rId6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3(9)</w:t>
      </w:r>
    </w:p>
    <w:p w:rsidR="000B7854" w:rsidRPr="00314105" w:rsidRDefault="000B7854"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0B7854" w:rsidRPr="000B7854" w:rsidRDefault="000B7854" w:rsidP="00A74B62">
      <w:pPr>
        <w:pStyle w:val="P22"/>
        <w:tabs>
          <w:tab w:val="left" w:pos="1021"/>
        </w:tabs>
        <w:spacing w:before="0"/>
        <w:ind w:left="624" w:right="1134"/>
        <w:rPr>
          <w:rStyle w:val="default"/>
          <w:rFonts w:cs="FrankRuehl" w:hint="cs"/>
          <w:strike/>
          <w:sz w:val="2"/>
          <w:szCs w:val="2"/>
          <w:shd w:val="clear" w:color="auto" w:fill="FFFF99"/>
          <w:rtl/>
        </w:rPr>
      </w:pPr>
      <w:r w:rsidRPr="00314105">
        <w:rPr>
          <w:rStyle w:val="default"/>
          <w:rFonts w:cs="FrankRuehl"/>
          <w:strike/>
          <w:vanish/>
          <w:sz w:val="22"/>
          <w:szCs w:val="22"/>
          <w:shd w:val="clear" w:color="auto" w:fill="FFFF99"/>
          <w:rtl/>
        </w:rPr>
        <w:t>(9)</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עם מי שזכה בהגרלה שערך משרד הבינוי והשיכון באישור ועדת המכרזים, במסגרת ביצוע פרוגרמה שנתית לבניה למגורים ובמסגרת הזכי</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w:t>
      </w:r>
      <w:bookmarkEnd w:id="27"/>
    </w:p>
    <w:p w:rsidR="000A27EB" w:rsidRDefault="000B7854" w:rsidP="00A74B62">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309" type="#_x0000_t202" style="position:absolute;left:0;text-align:left;margin-left:470.25pt;margin-top:7.1pt;width:1in;height:11.2pt;z-index:251662336" filled="f" stroked="f">
            <v:textbox inset="1mm,0,1mm,0">
              <w:txbxContent>
                <w:p w:rsidR="00F0439E" w:rsidRDefault="00F0439E" w:rsidP="000B7854">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(10)</w:t>
      </w:r>
      <w:r w:rsidR="000A27EB">
        <w:rPr>
          <w:rStyle w:val="default"/>
          <w:rFonts w:cs="FrankRuehl"/>
          <w:rtl/>
        </w:rPr>
        <w:tab/>
        <w:t>ה</w:t>
      </w:r>
      <w:r w:rsidR="000A27EB">
        <w:rPr>
          <w:rStyle w:val="default"/>
          <w:rFonts w:cs="FrankRuehl" w:hint="cs"/>
          <w:rtl/>
        </w:rPr>
        <w:t>תקשרות שעניינה שיווק תוצרת חקלאית אשר ייצורה נובע ממחקר חקלאי שנעשה ביוזמת הממשלה</w:t>
      </w:r>
      <w:r w:rsidR="001E6BF1" w:rsidRPr="001E6BF1">
        <w:rPr>
          <w:rStyle w:val="default"/>
          <w:rFonts w:cs="FrankRuehl" w:hint="cs"/>
          <w:rtl/>
        </w:rPr>
        <w:t>; התקשרות כאמור תיעשה, ככל הניתן, לאחר הליך של בדיקת כמה הצעות הבאות בחשבון ובלבד שניתן לכך ביטוי בפרסום פומבי</w:t>
      </w:r>
      <w:r w:rsidR="000A27EB">
        <w:rPr>
          <w:rStyle w:val="default"/>
          <w:rFonts w:cs="FrankRuehl" w:hint="cs"/>
          <w:rtl/>
        </w:rPr>
        <w:t>;</w:t>
      </w:r>
    </w:p>
    <w:p w:rsidR="000B7854" w:rsidRPr="00314105" w:rsidRDefault="000B7854" w:rsidP="00A74B62">
      <w:pPr>
        <w:pStyle w:val="P00"/>
        <w:spacing w:before="0"/>
        <w:ind w:left="624" w:right="1134"/>
        <w:rPr>
          <w:rStyle w:val="default"/>
          <w:rFonts w:cs="FrankRuehl" w:hint="cs"/>
          <w:vanish/>
          <w:color w:val="FF0000"/>
          <w:sz w:val="20"/>
          <w:szCs w:val="20"/>
          <w:shd w:val="clear" w:color="auto" w:fill="FFFF99"/>
          <w:rtl/>
        </w:rPr>
      </w:pPr>
      <w:bookmarkStart w:id="28" w:name="Rov147"/>
      <w:r w:rsidRPr="00314105">
        <w:rPr>
          <w:rStyle w:val="default"/>
          <w:rFonts w:cs="FrankRuehl" w:hint="cs"/>
          <w:vanish/>
          <w:color w:val="FF0000"/>
          <w:sz w:val="20"/>
          <w:szCs w:val="20"/>
          <w:shd w:val="clear" w:color="auto" w:fill="FFFF99"/>
          <w:rtl/>
        </w:rPr>
        <w:t>מיום 1.6.2009</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hyperlink r:id="rId6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0B7854" w:rsidRPr="000B7854" w:rsidRDefault="000B7854" w:rsidP="00A74B62">
      <w:pPr>
        <w:pStyle w:val="P22"/>
        <w:tabs>
          <w:tab w:val="left" w:pos="1021"/>
        </w:tabs>
        <w:ind w:left="624" w:right="1134"/>
        <w:rPr>
          <w:rStyle w:val="default"/>
          <w:rFonts w:cs="FrankRuehl" w:hint="cs"/>
          <w:sz w:val="2"/>
          <w:szCs w:val="2"/>
          <w:u w:val="single"/>
          <w:rtl/>
        </w:rPr>
      </w:pPr>
      <w:r w:rsidRPr="00314105">
        <w:rPr>
          <w:rStyle w:val="default"/>
          <w:rFonts w:cs="FrankRuehl" w:hint="cs"/>
          <w:vanish/>
          <w:sz w:val="22"/>
          <w:szCs w:val="22"/>
          <w:shd w:val="clear" w:color="auto" w:fill="FFFF99"/>
          <w:rtl/>
        </w:rPr>
        <w:t>(10)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שעניינה שיווק תוצרת חקלאית אשר ייצורה נובע ממחקר חקלאי שנעשה ביוזמת הממשלה; </w:t>
      </w:r>
      <w:r w:rsidRPr="00314105">
        <w:rPr>
          <w:rStyle w:val="default"/>
          <w:rFonts w:cs="FrankRuehl" w:hint="cs"/>
          <w:vanish/>
          <w:sz w:val="22"/>
          <w:szCs w:val="22"/>
          <w:u w:val="single"/>
          <w:shd w:val="clear" w:color="auto" w:fill="FFFF99"/>
          <w:rtl/>
        </w:rPr>
        <w:t>התקשרות כאמור תיעשה, ככל הניתן, לאחר הליך של בדיקת כמה הצעות הבאות בחשבון ובלבד שניתן לכך ביטוי בפרסום פומבי;</w:t>
      </w:r>
      <w:bookmarkEnd w:id="28"/>
    </w:p>
    <w:p w:rsidR="000A27EB" w:rsidRDefault="000A27EB" w:rsidP="00A74B62">
      <w:pPr>
        <w:pStyle w:val="P22"/>
        <w:tabs>
          <w:tab w:val="left" w:pos="624"/>
          <w:tab w:val="left" w:pos="1021"/>
        </w:tabs>
        <w:spacing w:before="72"/>
        <w:ind w:left="624" w:right="1134"/>
        <w:rPr>
          <w:rStyle w:val="default"/>
          <w:rFonts w:cs="FrankRuehl" w:hint="cs"/>
          <w:rtl/>
        </w:rPr>
      </w:pPr>
      <w:r>
        <w:rPr>
          <w:lang w:val="he-IL"/>
        </w:rPr>
        <w:pict>
          <v:rect id="_x0000_s2063" style="position:absolute;left:0;text-align:left;margin-left:464.5pt;margin-top:8.05pt;width:75.05pt;height:32pt;z-index:251529216" o:allowincell="f" filled="f" stroked="f" strokecolor="lime" strokeweight=".25pt">
            <v:textbox style="mso-next-textbox:#_x0000_s2063"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(11)</w:t>
      </w:r>
      <w:r>
        <w:rPr>
          <w:rStyle w:val="default"/>
          <w:rFonts w:cs="FrankRuehl"/>
          <w:rtl/>
        </w:rPr>
        <w:tab/>
        <w:t>ה</w:t>
      </w:r>
      <w:r>
        <w:rPr>
          <w:rStyle w:val="default"/>
          <w:rFonts w:cs="FrankRuehl" w:hint="cs"/>
          <w:rtl/>
        </w:rPr>
        <w:t>תקשרות לרכישת שירותי</w:t>
      </w:r>
      <w:r>
        <w:rPr>
          <w:rStyle w:val="default"/>
          <w:rFonts w:cs="FrankRuehl"/>
          <w:rtl/>
        </w:rPr>
        <w:t xml:space="preserve">ם </w:t>
      </w:r>
      <w:r>
        <w:rPr>
          <w:rStyle w:val="default"/>
          <w:rFonts w:cs="FrankRuehl" w:hint="cs"/>
          <w:rtl/>
        </w:rPr>
        <w:t>או טובין יחודיים שעניינם תרבות, אמנות, בידור או הווי;</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29" w:name="Rov72"/>
      <w:r w:rsidRPr="00314105">
        <w:rPr>
          <w:rFonts w:cs="FrankRuehl" w:hint="cs"/>
          <w:vanish/>
          <w:color w:val="FF0000"/>
          <w:szCs w:val="20"/>
          <w:shd w:val="clear" w:color="auto" w:fill="FFFF99"/>
          <w:rtl/>
        </w:rPr>
        <w:t>מיום 19.8.1993</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67"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rsidP="00A74B62">
      <w:pPr>
        <w:pStyle w:val="P22"/>
        <w:tabs>
          <w:tab w:val="left" w:pos="1021"/>
        </w:tabs>
        <w:ind w:left="624" w:right="1134"/>
        <w:rPr>
          <w:rStyle w:val="default"/>
          <w:rFonts w:cs="FrankRuehl" w:hint="cs"/>
          <w:vanish/>
          <w:sz w:val="2"/>
          <w:szCs w:val="2"/>
          <w:shd w:val="clear" w:color="auto" w:fill="FFFF99"/>
          <w:rtl/>
        </w:rPr>
      </w:pPr>
      <w:r w:rsidRPr="00314105">
        <w:rPr>
          <w:rStyle w:val="default"/>
          <w:rFonts w:cs="FrankRuehl" w:hint="cs"/>
          <w:vanish/>
          <w:sz w:val="22"/>
          <w:szCs w:val="22"/>
          <w:shd w:val="clear" w:color="auto" w:fill="FFFF99"/>
          <w:rtl/>
        </w:rPr>
        <w:t>(11)</w:t>
      </w:r>
      <w:r w:rsidRPr="00314105">
        <w:rPr>
          <w:rStyle w:val="default"/>
          <w:rFonts w:cs="FrankRuehl" w:hint="cs"/>
          <w:vanish/>
          <w:sz w:val="22"/>
          <w:szCs w:val="22"/>
          <w:shd w:val="clear" w:color="auto" w:fill="FFFF99"/>
          <w:rtl/>
        </w:rPr>
        <w:tab/>
        <w:t>התקשרות העלולה לחשוף סוד מקצועי או סוד מסחרי של יחידת סמך המבצעת מחקרים בתחום החקלאות, ובלבד שמנהל יחידת הסמך אישר זאת;</w:t>
      </w:r>
    </w:p>
    <w:p w:rsidR="000A27EB" w:rsidRPr="00314105" w:rsidRDefault="000A27EB" w:rsidP="00A74B62">
      <w:pPr>
        <w:pStyle w:val="P22"/>
        <w:tabs>
          <w:tab w:val="left" w:pos="1021"/>
        </w:tabs>
        <w:spacing w:before="0"/>
        <w:ind w:left="624" w:right="1134"/>
        <w:rPr>
          <w:rStyle w:val="default"/>
          <w:rFonts w:cs="FrankRuehl" w:hint="cs"/>
          <w:vanish/>
          <w:shd w:val="clear" w:color="auto" w:fill="FFFF99"/>
          <w:rtl/>
        </w:rPr>
      </w:pP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12</w:t>
      </w:r>
      <w:r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שירותי תרבות, אמנות, בידור או הווי</w:t>
      </w:r>
      <w:r w:rsidRPr="00314105">
        <w:rPr>
          <w:rStyle w:val="default"/>
          <w:rFonts w:cs="FrankRuehl" w:hint="cs"/>
          <w:strike/>
          <w:vanish/>
          <w:sz w:val="22"/>
          <w:szCs w:val="22"/>
          <w:shd w:val="clear" w:color="auto" w:fill="FFFF99"/>
          <w:rtl/>
        </w:rPr>
        <w:t>, ובלבד שעיקרי ההתקשרות אושרו בידי ועדת המכרזים</w:t>
      </w:r>
      <w:r w:rsidRPr="00314105">
        <w:rPr>
          <w:rStyle w:val="default"/>
          <w:rFonts w:cs="FrankRuehl" w:hint="cs"/>
          <w:vanish/>
          <w:sz w:val="22"/>
          <w:szCs w:val="22"/>
          <w:shd w:val="clear" w:color="auto" w:fill="FFFF99"/>
          <w:rtl/>
        </w:rPr>
        <w:t>;</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6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22"/>
        <w:tabs>
          <w:tab w:val="left" w:pos="1021"/>
        </w:tabs>
        <w:ind w:left="624" w:right="1134"/>
        <w:rPr>
          <w:rStyle w:val="default"/>
          <w:rFonts w:cs="FrankRuehl" w:hint="cs"/>
          <w:vanish/>
          <w:sz w:val="2"/>
          <w:szCs w:val="2"/>
          <w:shd w:val="clear" w:color="auto" w:fill="FFFF99"/>
          <w:rtl/>
        </w:rPr>
      </w:pPr>
      <w:r w:rsidRPr="00314105">
        <w:rPr>
          <w:rStyle w:val="default"/>
          <w:rFonts w:cs="FrankRuehl" w:hint="cs"/>
          <w:vanish/>
          <w:sz w:val="22"/>
          <w:szCs w:val="22"/>
          <w:shd w:val="clear" w:color="auto" w:fill="FFFF99"/>
          <w:rtl/>
        </w:rPr>
        <w:t>(11)</w:t>
      </w:r>
      <w:r w:rsidRPr="00314105">
        <w:rPr>
          <w:rStyle w:val="default"/>
          <w:rFonts w:cs="FrankRuehl" w:hint="cs"/>
          <w:vanish/>
          <w:sz w:val="22"/>
          <w:szCs w:val="22"/>
          <w:shd w:val="clear" w:color="auto" w:fill="FFFF99"/>
          <w:rtl/>
        </w:rPr>
        <w:tab/>
        <w:t>התקשרות העלולה לחשוף סוד מקצועי או סוד מסחרי של יחידת סמך המבצעת מחקרים בתחום החקלאות, ובלבד שמנהל יחידת הסמך אישר זאת;</w:t>
      </w:r>
    </w:p>
    <w:p w:rsidR="000A27EB" w:rsidRPr="00314105" w:rsidRDefault="000A27EB" w:rsidP="00A74B62">
      <w:pPr>
        <w:pStyle w:val="P22"/>
        <w:tabs>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12</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 xml:space="preserve">תקשרות לרכישת </w:t>
      </w:r>
      <w:r w:rsidRPr="00314105">
        <w:rPr>
          <w:rStyle w:val="default"/>
          <w:rFonts w:cs="FrankRuehl" w:hint="cs"/>
          <w:strike/>
          <w:vanish/>
          <w:sz w:val="22"/>
          <w:szCs w:val="22"/>
          <w:shd w:val="clear" w:color="auto" w:fill="FFFF99"/>
          <w:rtl/>
        </w:rPr>
        <w:t>שירותי</w:t>
      </w:r>
      <w:r w:rsidRPr="00314105">
        <w:rPr>
          <w:rStyle w:val="default"/>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שירותי</w:t>
      </w:r>
      <w:r w:rsidRPr="00314105">
        <w:rPr>
          <w:rFonts w:cs="FrankRuehl"/>
          <w:vanish/>
          <w:sz w:val="22"/>
          <w:szCs w:val="22"/>
          <w:u w:val="single"/>
          <w:shd w:val="clear" w:color="auto" w:fill="FFFF99"/>
          <w:rtl/>
        </w:rPr>
        <w:t xml:space="preserve">ם </w:t>
      </w:r>
      <w:r w:rsidRPr="00314105">
        <w:rPr>
          <w:rFonts w:cs="FrankRuehl" w:hint="cs"/>
          <w:vanish/>
          <w:sz w:val="22"/>
          <w:szCs w:val="22"/>
          <w:u w:val="single"/>
          <w:shd w:val="clear" w:color="auto" w:fill="FFFF99"/>
          <w:rtl/>
        </w:rPr>
        <w:t>או טובין יחודיים שעניינם</w:t>
      </w:r>
      <w:r w:rsidRPr="00314105">
        <w:rPr>
          <w:rFonts w:cs="FrankRuehl" w:hint="cs"/>
          <w:vanish/>
          <w:sz w:val="22"/>
          <w:szCs w:val="22"/>
          <w:shd w:val="clear" w:color="auto" w:fill="FFFF99"/>
          <w:rtl/>
        </w:rPr>
        <w:t xml:space="preserve"> </w:t>
      </w:r>
      <w:r w:rsidRPr="00314105">
        <w:rPr>
          <w:rStyle w:val="default"/>
          <w:rFonts w:cs="FrankRuehl" w:hint="cs"/>
          <w:vanish/>
          <w:sz w:val="22"/>
          <w:szCs w:val="22"/>
          <w:shd w:val="clear" w:color="auto" w:fill="FFFF99"/>
          <w:rtl/>
        </w:rPr>
        <w:t>תרבות, אמנות, בידור או הווי;</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69"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A74B62">
      <w:pPr>
        <w:pStyle w:val="P22"/>
        <w:tabs>
          <w:tab w:val="left" w:pos="1021"/>
        </w:tabs>
        <w:ind w:left="624" w:right="1134"/>
        <w:rPr>
          <w:rStyle w:val="default"/>
          <w:rFonts w:cs="FrankRuehl" w:hint="cs"/>
          <w:strike/>
          <w:vanish/>
          <w:sz w:val="2"/>
          <w:szCs w:val="2"/>
          <w:shd w:val="clear" w:color="auto" w:fill="FFFF99"/>
          <w:rtl/>
        </w:rPr>
      </w:pPr>
      <w:r w:rsidRPr="00314105">
        <w:rPr>
          <w:rStyle w:val="default"/>
          <w:rFonts w:cs="FrankRuehl" w:hint="cs"/>
          <w:strike/>
          <w:vanish/>
          <w:sz w:val="22"/>
          <w:szCs w:val="22"/>
          <w:shd w:val="clear" w:color="auto" w:fill="FFFF99"/>
          <w:rtl/>
        </w:rPr>
        <w:t xml:space="preserve">(11) </w:t>
      </w:r>
      <w:r w:rsidRPr="00314105">
        <w:rPr>
          <w:rStyle w:val="default"/>
          <w:rFonts w:cs="FrankRuehl" w:hint="cs"/>
          <w:strike/>
          <w:vanish/>
          <w:sz w:val="22"/>
          <w:szCs w:val="22"/>
          <w:shd w:val="clear" w:color="auto" w:fill="FFFF99"/>
          <w:rtl/>
        </w:rPr>
        <w:tab/>
        <w:t>התקשרות העלולה לחשוף סוד מקצועי או סוד מסחרי של יחידת סמך המבצעת מחקרים בתחום החקלאות, ובלבד שמנהל יחידת הסמך אישר זאת;</w:t>
      </w:r>
    </w:p>
    <w:p w:rsidR="000A27EB" w:rsidRDefault="000A27EB" w:rsidP="00A74B62">
      <w:pPr>
        <w:pStyle w:val="P22"/>
        <w:tabs>
          <w:tab w:val="left" w:pos="1021"/>
        </w:tabs>
        <w:spacing w:before="0"/>
        <w:ind w:left="624" w:right="1134"/>
        <w:rPr>
          <w:rStyle w:val="default"/>
          <w:rFonts w:cs="FrankRuehl" w:hint="cs"/>
          <w:sz w:val="2"/>
          <w:szCs w:val="2"/>
          <w:highlight w:val="yellow"/>
          <w:rtl/>
        </w:rPr>
      </w:pP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12</w:t>
      </w:r>
      <w:r w:rsidRPr="00314105">
        <w:rPr>
          <w:rStyle w:val="default"/>
          <w:rFonts w:cs="FrankRuehl"/>
          <w:strike/>
          <w:vanish/>
          <w:sz w:val="22"/>
          <w:szCs w:val="22"/>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(11)</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 xml:space="preserve">תקשרות לרכישת </w:t>
      </w:r>
      <w:r w:rsidRPr="00314105">
        <w:rPr>
          <w:rFonts w:cs="FrankRuehl" w:hint="cs"/>
          <w:vanish/>
          <w:sz w:val="22"/>
          <w:szCs w:val="22"/>
          <w:shd w:val="clear" w:color="auto" w:fill="FFFF99"/>
          <w:rtl/>
        </w:rPr>
        <w:t>שירותי</w:t>
      </w:r>
      <w:r w:rsidRPr="00314105">
        <w:rPr>
          <w:rFonts w:cs="FrankRuehl"/>
          <w:vanish/>
          <w:sz w:val="22"/>
          <w:szCs w:val="22"/>
          <w:shd w:val="clear" w:color="auto" w:fill="FFFF99"/>
          <w:rtl/>
        </w:rPr>
        <w:t xml:space="preserve">ם </w:t>
      </w:r>
      <w:r w:rsidRPr="00314105">
        <w:rPr>
          <w:rFonts w:cs="FrankRuehl" w:hint="cs"/>
          <w:vanish/>
          <w:sz w:val="22"/>
          <w:szCs w:val="22"/>
          <w:shd w:val="clear" w:color="auto" w:fill="FFFF99"/>
          <w:rtl/>
        </w:rPr>
        <w:t xml:space="preserve">או טובין יחודיים שעניינם </w:t>
      </w:r>
      <w:r w:rsidRPr="00314105">
        <w:rPr>
          <w:rStyle w:val="default"/>
          <w:rFonts w:cs="FrankRuehl" w:hint="cs"/>
          <w:vanish/>
          <w:sz w:val="22"/>
          <w:szCs w:val="22"/>
          <w:shd w:val="clear" w:color="auto" w:fill="FFFF99"/>
          <w:rtl/>
        </w:rPr>
        <w:t>תרבות, אמנות, בידור או הווי;</w:t>
      </w:r>
      <w:bookmarkEnd w:id="29"/>
    </w:p>
    <w:p w:rsidR="000A27EB" w:rsidRDefault="000A27EB" w:rsidP="00A74B62">
      <w:pPr>
        <w:pStyle w:val="P22"/>
        <w:tabs>
          <w:tab w:val="left" w:pos="624"/>
          <w:tab w:val="left" w:pos="1021"/>
        </w:tabs>
        <w:spacing w:before="72"/>
        <w:ind w:left="624" w:right="1134"/>
        <w:rPr>
          <w:rStyle w:val="default"/>
          <w:rFonts w:cs="FrankRuehl" w:hint="cs"/>
          <w:rtl/>
        </w:rPr>
      </w:pPr>
    </w:p>
    <w:p w:rsidR="000A27EB" w:rsidRDefault="000A27EB" w:rsidP="00A74B62">
      <w:pPr>
        <w:pStyle w:val="P22"/>
        <w:tabs>
          <w:tab w:val="left" w:pos="624"/>
          <w:tab w:val="left" w:pos="1021"/>
        </w:tabs>
        <w:spacing w:before="72"/>
        <w:ind w:left="624" w:right="1134"/>
        <w:rPr>
          <w:rStyle w:val="default"/>
          <w:rFonts w:cs="FrankRuehl" w:hint="cs"/>
          <w:rtl/>
        </w:rPr>
      </w:pPr>
      <w:r w:rsidRPr="00A74B62">
        <w:rPr>
          <w:rStyle w:val="default"/>
          <w:rFonts w:cs="FrankRuehl"/>
        </w:rPr>
        <w:pict>
          <v:rect id="_x0000_s2064" style="position:absolute;left:0;text-align:left;margin-left:464.5pt;margin-top:8.05pt;width:75.05pt;height:36.6pt;z-index:25156710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(12)</w:t>
      </w:r>
      <w:r>
        <w:rPr>
          <w:rStyle w:val="default"/>
          <w:rFonts w:cs="FrankRuehl"/>
          <w:rtl/>
        </w:rPr>
        <w:tab/>
        <w:t>ה</w:t>
      </w:r>
      <w:r>
        <w:rPr>
          <w:rStyle w:val="default"/>
          <w:rFonts w:cs="FrankRuehl" w:hint="cs"/>
          <w:rtl/>
        </w:rPr>
        <w:t>תקשרות של לשכת הפרסום הממשלתית לפרסום בכלי תקשורת</w:t>
      </w:r>
      <w:r w:rsidR="001E6BF1" w:rsidRPr="001E6BF1">
        <w:rPr>
          <w:rStyle w:val="default"/>
          <w:rFonts w:cs="FrankRuehl" w:hint="cs"/>
          <w:rtl/>
        </w:rPr>
        <w:t>; התקשרות כאמור תיעשה, ככל הניתן, לאחר בדיקת כמה הצעות הבאות בחשבון</w:t>
      </w:r>
      <w:r>
        <w:rPr>
          <w:rStyle w:val="default"/>
          <w:rFonts w:cs="FrankRuehl" w:hint="cs"/>
          <w:rtl/>
        </w:rPr>
        <w:t>;</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0" w:name="Rov148"/>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70"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00"/>
        <w:tabs>
          <w:tab w:val="clear" w:pos="6259"/>
        </w:tabs>
        <w:spacing w:before="0"/>
        <w:ind w:left="624" w:right="1134"/>
        <w:rPr>
          <w:rStyle w:val="default"/>
          <w:rFonts w:cs="FrankRuehl" w:hint="cs"/>
          <w:b/>
          <w:bCs/>
          <w:vanish/>
          <w:sz w:val="20"/>
          <w:szCs w:val="20"/>
          <w:shd w:val="clear" w:color="auto" w:fill="FFFF99"/>
          <w:rtl/>
        </w:rPr>
      </w:pPr>
      <w:r w:rsidRPr="00314105">
        <w:rPr>
          <w:rStyle w:val="default"/>
          <w:rFonts w:cs="FrankRuehl" w:hint="cs"/>
          <w:b/>
          <w:bCs/>
          <w:vanish/>
          <w:sz w:val="20"/>
          <w:szCs w:val="20"/>
          <w:shd w:val="clear" w:color="auto" w:fill="FFFF99"/>
          <w:rtl/>
        </w:rPr>
        <w:t>הוספת פסקה 3(12א)</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71"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A74B62">
      <w:pPr>
        <w:pStyle w:val="P00"/>
        <w:tabs>
          <w:tab w:val="clear" w:pos="6259"/>
        </w:tabs>
        <w:ind w:left="624" w:right="1134"/>
        <w:rPr>
          <w:rFonts w:cs="FrankRuehl" w:hint="cs"/>
          <w:vanish/>
          <w:sz w:val="22"/>
          <w:szCs w:val="22"/>
          <w:shd w:val="clear" w:color="auto" w:fill="FFFF99"/>
          <w:rtl/>
        </w:rPr>
      </w:pPr>
      <w:r w:rsidRPr="00314105">
        <w:rPr>
          <w:rStyle w:val="default"/>
          <w:rFonts w:cs="FrankRuehl" w:hint="cs"/>
          <w:strike/>
          <w:vanish/>
          <w:sz w:val="22"/>
          <w:szCs w:val="22"/>
          <w:shd w:val="clear" w:color="auto" w:fill="FFFF99"/>
          <w:rtl/>
        </w:rPr>
        <w:t>(12א)</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(12)</w:t>
      </w:r>
      <w:r w:rsidRPr="00314105">
        <w:rPr>
          <w:rStyle w:val="default"/>
          <w:rFonts w:cs="FrankRuehl" w:hint="cs"/>
          <w:vanish/>
          <w:sz w:val="22"/>
          <w:szCs w:val="22"/>
          <w:shd w:val="clear" w:color="auto" w:fill="FFFF99"/>
          <w:rtl/>
        </w:rPr>
        <w:t xml:space="preserve"> </w:t>
      </w:r>
      <w:r w:rsidRPr="00314105">
        <w:rPr>
          <w:rFonts w:cs="FrankRuehl"/>
          <w:vanish/>
          <w:sz w:val="22"/>
          <w:szCs w:val="22"/>
          <w:shd w:val="clear" w:color="auto" w:fill="FFFF99"/>
          <w:rtl/>
        </w:rPr>
        <w:t>ה</w:t>
      </w:r>
      <w:r w:rsidRPr="00314105">
        <w:rPr>
          <w:rFonts w:cs="FrankRuehl" w:hint="cs"/>
          <w:vanish/>
          <w:sz w:val="22"/>
          <w:szCs w:val="22"/>
          <w:shd w:val="clear" w:color="auto" w:fill="FFFF99"/>
          <w:rtl/>
        </w:rPr>
        <w:t>תקשרות של לשכת הפרסום הממשלתית לפרסום בכלי תקשורת;</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p>
    <w:p w:rsidR="000B7854" w:rsidRPr="00314105" w:rsidRDefault="000B7854"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B7854" w:rsidRPr="00314105" w:rsidRDefault="000B7854" w:rsidP="00A74B62">
      <w:pPr>
        <w:pStyle w:val="P00"/>
        <w:spacing w:before="0"/>
        <w:ind w:left="624" w:right="1134"/>
        <w:rPr>
          <w:rStyle w:val="default"/>
          <w:rFonts w:cs="FrankRuehl" w:hint="cs"/>
          <w:vanish/>
          <w:sz w:val="20"/>
          <w:szCs w:val="20"/>
          <w:shd w:val="clear" w:color="auto" w:fill="FFFF99"/>
          <w:rtl/>
        </w:rPr>
      </w:pPr>
      <w:hyperlink r:id="rId7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0B7854" w:rsidRPr="006035D6" w:rsidRDefault="000B7854" w:rsidP="00A74B62">
      <w:pPr>
        <w:pStyle w:val="P22"/>
        <w:tabs>
          <w:tab w:val="left" w:pos="1021"/>
        </w:tabs>
        <w:ind w:left="624" w:right="1134"/>
        <w:rPr>
          <w:rStyle w:val="default"/>
          <w:rFonts w:cs="FrankRuehl" w:hint="cs"/>
          <w:sz w:val="2"/>
          <w:szCs w:val="2"/>
          <w:u w:val="single"/>
          <w:rtl/>
        </w:rPr>
      </w:pPr>
      <w:r w:rsidRPr="00314105">
        <w:rPr>
          <w:rStyle w:val="default"/>
          <w:rFonts w:cs="FrankRuehl"/>
          <w:vanish/>
          <w:sz w:val="22"/>
          <w:szCs w:val="22"/>
          <w:shd w:val="clear" w:color="auto" w:fill="FFFF99"/>
          <w:rtl/>
        </w:rPr>
        <w:t>(12)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של לשכת הפרסום הממשלתית לפרסום בכלי תקשורת; </w:t>
      </w:r>
      <w:r w:rsidRPr="00314105">
        <w:rPr>
          <w:rStyle w:val="default"/>
          <w:rFonts w:cs="FrankRuehl" w:hint="cs"/>
          <w:vanish/>
          <w:sz w:val="22"/>
          <w:szCs w:val="22"/>
          <w:u w:val="single"/>
          <w:shd w:val="clear" w:color="auto" w:fill="FFFF99"/>
          <w:rtl/>
        </w:rPr>
        <w:t>התקשרות כאמור תיעשה, ככל הניתן, לאחר בדיקת כמה הצעות הבאות בחשבון;</w:t>
      </w:r>
      <w:bookmarkEnd w:id="30"/>
    </w:p>
    <w:p w:rsidR="000A27EB" w:rsidRDefault="000A27EB" w:rsidP="00A74B62">
      <w:pPr>
        <w:pStyle w:val="P22"/>
        <w:tabs>
          <w:tab w:val="left" w:pos="624"/>
          <w:tab w:val="left" w:pos="1021"/>
        </w:tabs>
        <w:spacing w:before="72"/>
        <w:ind w:left="1021" w:right="1134" w:hanging="397"/>
        <w:rPr>
          <w:rStyle w:val="default"/>
          <w:rFonts w:cs="FrankRuehl" w:hint="cs"/>
          <w:rtl/>
        </w:rPr>
      </w:pPr>
    </w:p>
    <w:p w:rsidR="000A27EB" w:rsidRDefault="000A27EB" w:rsidP="00A74B62">
      <w:pPr>
        <w:pStyle w:val="P22"/>
        <w:tabs>
          <w:tab w:val="left" w:pos="624"/>
          <w:tab w:val="left" w:pos="1021"/>
        </w:tabs>
        <w:spacing w:before="72"/>
        <w:ind w:left="1021" w:right="1134" w:hanging="397"/>
        <w:rPr>
          <w:rStyle w:val="default"/>
          <w:rFonts w:cs="FrankRuehl"/>
          <w:rtl/>
        </w:rPr>
      </w:pPr>
      <w:r w:rsidRPr="00A74B62">
        <w:rPr>
          <w:rStyle w:val="default"/>
          <w:rFonts w:cs="FrankRuehl"/>
          <w:rtl/>
        </w:rPr>
        <w:pict>
          <v:shape id="_x0000_s2296" type="#_x0000_t202" style="position:absolute;left:0;text-align:left;margin-left:470.25pt;margin-top:7.1pt;width:1in;height:11.2pt;z-index:251653120" filled="f" stroked="f">
            <v:textbox inset="1mm,0,1mm,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v:shape>
        </w:pict>
      </w:r>
      <w:r w:rsidR="00A74B62">
        <w:rPr>
          <w:rStyle w:val="default"/>
          <w:rFonts w:cs="FrankRuehl"/>
          <w:rtl/>
        </w:rPr>
        <w:t>(13)</w:t>
      </w:r>
      <w:r w:rsidR="00A74B62">
        <w:rPr>
          <w:rStyle w:val="default"/>
          <w:rFonts w:cs="FrankRuehl" w:hint="cs"/>
          <w:rtl/>
        </w:rPr>
        <w:tab/>
      </w:r>
      <w:r>
        <w:rPr>
          <w:rStyle w:val="default"/>
          <w:rFonts w:cs="FrankRuehl"/>
          <w:rtl/>
        </w:rPr>
        <w:t>(</w:t>
      </w:r>
      <w:r>
        <w:rPr>
          <w:rStyle w:val="default"/>
          <w:rFonts w:cs="FrankRuehl" w:hint="cs"/>
          <w:rtl/>
        </w:rPr>
        <w:t>א)</w:t>
      </w:r>
      <w:r w:rsidR="00A74B62">
        <w:rPr>
          <w:rStyle w:val="default"/>
          <w:rFonts w:cs="FrankRuehl" w:hint="cs"/>
          <w:rtl/>
        </w:rPr>
        <w:tab/>
      </w:r>
      <w:r>
        <w:rPr>
          <w:rStyle w:val="default"/>
          <w:rFonts w:cs="FrankRuehl"/>
          <w:rtl/>
        </w:rPr>
        <w:t>ה</w:t>
      </w:r>
      <w:r>
        <w:rPr>
          <w:rStyle w:val="default"/>
          <w:rFonts w:cs="FrankRuehl" w:hint="cs"/>
          <w:rtl/>
        </w:rPr>
        <w:t>תקשרות לרכישת תרופות, נסיובים או תרכיבים, שהינם יחודיים;</w:t>
      </w:r>
    </w:p>
    <w:p w:rsidR="000A27EB" w:rsidRDefault="000A27EB" w:rsidP="001E6BF1">
      <w:pPr>
        <w:pStyle w:val="P33"/>
        <w:tabs>
          <w:tab w:val="left" w:pos="624"/>
          <w:tab w:val="left" w:pos="1021"/>
          <w:tab w:val="left" w:pos="1474"/>
        </w:tabs>
        <w:spacing w:before="72"/>
        <w:ind w:left="1021" w:right="1134"/>
        <w:rPr>
          <w:rStyle w:val="default"/>
          <w:rFonts w:cs="FrankRuehl"/>
          <w:rtl/>
        </w:rPr>
      </w:pPr>
      <w:r>
        <w:rPr>
          <w:lang w:val="he-IL"/>
        </w:rPr>
        <w:pict>
          <v:rect id="_x0000_s2065" style="position:absolute;left:0;text-align:left;margin-left:464.5pt;margin-top:8.05pt;width:75.05pt;height:14pt;z-index:251568128"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(ב</w:t>
      </w:r>
      <w:r>
        <w:rPr>
          <w:rStyle w:val="default"/>
          <w:rFonts w:cs="FrankRuehl" w:hint="cs"/>
          <w:rtl/>
        </w:rPr>
        <w:t>)</w:t>
      </w:r>
      <w:r>
        <w:rPr>
          <w:rStyle w:val="default"/>
          <w:rFonts w:cs="FrankRuehl"/>
          <w:rtl/>
        </w:rPr>
        <w:tab/>
      </w:r>
      <w:r w:rsidR="001E6BF1">
        <w:rPr>
          <w:rStyle w:val="default"/>
          <w:rFonts w:cs="FrankRuehl" w:hint="cs"/>
          <w:rtl/>
        </w:rPr>
        <w:t>(נמחקה)</w:t>
      </w:r>
      <w:r>
        <w:rPr>
          <w:rStyle w:val="default"/>
          <w:rFonts w:cs="FrankRuehl" w:hint="cs"/>
          <w:rtl/>
        </w:rPr>
        <w:t>;</w:t>
      </w:r>
    </w:p>
    <w:p w:rsidR="000A27EB" w:rsidRDefault="000A27EB" w:rsidP="001E6BF1">
      <w:pPr>
        <w:pStyle w:val="P33"/>
        <w:tabs>
          <w:tab w:val="left" w:pos="624"/>
          <w:tab w:val="left" w:pos="1021"/>
          <w:tab w:val="left" w:pos="1474"/>
        </w:tabs>
        <w:spacing w:before="72"/>
        <w:ind w:left="1021" w:right="1134"/>
        <w:rPr>
          <w:rStyle w:val="default"/>
          <w:rFonts w:cs="FrankRuehl" w:hint="cs"/>
          <w:rtl/>
        </w:rPr>
      </w:pPr>
      <w:r>
        <w:rPr>
          <w:lang w:val="he-IL"/>
        </w:rPr>
        <w:pict>
          <v:rect id="_x0000_s2066" style="position:absolute;left:0;text-align:left;margin-left:464.5pt;margin-top:8.05pt;width:75.05pt;height:21.6pt;z-index:25156915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תקשרות לרכישת בעלי חיים בעלי אפיונים</w:t>
      </w:r>
      <w:r>
        <w:rPr>
          <w:rStyle w:val="default"/>
          <w:rFonts w:cs="FrankRuehl"/>
          <w:rtl/>
        </w:rPr>
        <w:t xml:space="preserve"> מ</w:t>
      </w:r>
      <w:r>
        <w:rPr>
          <w:rStyle w:val="default"/>
          <w:rFonts w:cs="FrankRuehl" w:hint="cs"/>
          <w:rtl/>
        </w:rPr>
        <w:t xml:space="preserve">יוחדים, </w:t>
      </w:r>
      <w:r w:rsidR="001E6BF1" w:rsidRPr="001E6BF1">
        <w:rPr>
          <w:rStyle w:val="default"/>
          <w:rFonts w:cs="FrankRuehl" w:hint="cs"/>
          <w:rtl/>
        </w:rPr>
        <w:t>לצורכי מחקר, הוראה</w:t>
      </w:r>
      <w:r>
        <w:rPr>
          <w:rStyle w:val="default"/>
          <w:rFonts w:cs="FrankRuehl" w:hint="cs"/>
          <w:rtl/>
        </w:rPr>
        <w:t xml:space="preserve"> או רפואת בעלי חיים; </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1" w:name="Rov149"/>
      <w:r w:rsidRPr="00314105">
        <w:rPr>
          <w:rFonts w:cs="FrankRuehl" w:hint="cs"/>
          <w:vanish/>
          <w:color w:val="FF0000"/>
          <w:szCs w:val="20"/>
          <w:shd w:val="clear" w:color="auto" w:fill="FFFF99"/>
          <w:rtl/>
        </w:rPr>
        <w:t>מיום 19.8.1993</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rsidP="00A74B62">
      <w:pPr>
        <w:pStyle w:val="P00"/>
        <w:tabs>
          <w:tab w:val="clear" w:pos="6259"/>
        </w:tabs>
        <w:spacing w:before="0"/>
        <w:ind w:left="624" w:right="1134"/>
        <w:rPr>
          <w:rFonts w:cs="FrankRuehl"/>
          <w:vanish/>
          <w:szCs w:val="20"/>
          <w:shd w:val="clear" w:color="auto" w:fill="FFFF99"/>
          <w:rtl/>
        </w:rPr>
      </w:pPr>
      <w:hyperlink r:id="rId73"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rsidP="00A74B62">
      <w:pPr>
        <w:pStyle w:val="P03"/>
        <w:ind w:left="1021" w:right="1134" w:hanging="397"/>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(13)</w:t>
      </w: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תקשרות לרכישת תרופות, נסיובים או תרכיבים, שהינם יחודיים;</w:t>
      </w:r>
    </w:p>
    <w:p w:rsidR="000A27EB" w:rsidRPr="00314105" w:rsidRDefault="000A27EB" w:rsidP="00A74B62">
      <w:pPr>
        <w:pStyle w:val="P33"/>
        <w:tabs>
          <w:tab w:val="left" w:pos="1474"/>
        </w:tabs>
        <w:spacing w:before="0"/>
        <w:ind w:left="1021" w:right="1134"/>
        <w:rPr>
          <w:rStyle w:val="default"/>
          <w:rFonts w:cs="FrankRuehl" w:hint="cs"/>
          <w:vanish/>
          <w:sz w:val="22"/>
          <w:szCs w:val="22"/>
          <w:u w:val="single"/>
          <w:shd w:val="clear" w:color="auto" w:fill="FFFF99"/>
          <w:rtl/>
        </w:rPr>
      </w:pPr>
      <w:r w:rsidRPr="00314105">
        <w:rPr>
          <w:rStyle w:val="default"/>
          <w:rFonts w:cs="FrankRuehl"/>
          <w:vanish/>
          <w:sz w:val="22"/>
          <w:szCs w:val="22"/>
          <w:u w:val="single"/>
          <w:shd w:val="clear" w:color="auto" w:fill="FFFF99"/>
          <w:rtl/>
        </w:rPr>
        <w:t>(ב</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u w:val="single"/>
          <w:shd w:val="clear" w:color="auto" w:fill="FFFF99"/>
          <w:rtl/>
        </w:rPr>
        <w:tab/>
        <w:t>ה</w:t>
      </w:r>
      <w:r w:rsidRPr="00314105">
        <w:rPr>
          <w:rStyle w:val="default"/>
          <w:rFonts w:cs="FrankRuehl" w:hint="cs"/>
          <w:vanish/>
          <w:sz w:val="22"/>
          <w:szCs w:val="22"/>
          <w:u w:val="single"/>
          <w:shd w:val="clear" w:color="auto" w:fill="FFFF99"/>
          <w:rtl/>
        </w:rPr>
        <w:t>תקשרות לרכישת ציוד רפואי ייחודי ובלבדי ש</w:t>
      </w:r>
      <w:r w:rsidRPr="00314105">
        <w:rPr>
          <w:rStyle w:val="default"/>
          <w:rFonts w:cs="FrankRuehl"/>
          <w:vanish/>
          <w:sz w:val="22"/>
          <w:szCs w:val="22"/>
          <w:u w:val="single"/>
          <w:shd w:val="clear" w:color="auto" w:fill="FFFF99"/>
          <w:rtl/>
        </w:rPr>
        <w:t>שו</w:t>
      </w:r>
      <w:r w:rsidRPr="00314105">
        <w:rPr>
          <w:rStyle w:val="default"/>
          <w:rFonts w:cs="FrankRuehl" w:hint="cs"/>
          <w:vanish/>
          <w:sz w:val="22"/>
          <w:szCs w:val="22"/>
          <w:u w:val="single"/>
          <w:shd w:val="clear" w:color="auto" w:fill="FFFF99"/>
          <w:rtl/>
        </w:rPr>
        <w:t>וי ההתקשרות אינו עולה על 250,000 שקלים חדשים וועדת הפטור אישרה זאת;</w:t>
      </w:r>
    </w:p>
    <w:p w:rsidR="000A27EB" w:rsidRPr="00314105" w:rsidRDefault="000A27EB">
      <w:pPr>
        <w:pStyle w:val="P00"/>
        <w:spacing w:before="0"/>
        <w:ind w:left="1021" w:right="1134"/>
        <w:rPr>
          <w:rFonts w:cs="FrankRuehl" w:hint="cs"/>
          <w:vanish/>
          <w:color w:val="FF0000"/>
          <w:szCs w:val="20"/>
          <w:shd w:val="clear" w:color="auto" w:fill="FFFF99"/>
          <w:rtl/>
        </w:rPr>
      </w:pPr>
    </w:p>
    <w:p w:rsidR="000A27EB" w:rsidRPr="00314105" w:rsidRDefault="000A27EB" w:rsidP="00A74B62">
      <w:pPr>
        <w:pStyle w:val="P00"/>
        <w:spacing w:before="0"/>
        <w:ind w:left="1021"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1021" w:right="1134"/>
        <w:rPr>
          <w:rStyle w:val="default"/>
          <w:rFonts w:cs="FrankRuehl" w:hint="cs"/>
          <w:vanish/>
          <w:sz w:val="20"/>
          <w:szCs w:val="20"/>
          <w:shd w:val="clear" w:color="auto" w:fill="FFFF99"/>
          <w:rtl/>
        </w:rPr>
      </w:pPr>
      <w:hyperlink r:id="rId74"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33"/>
        <w:tabs>
          <w:tab w:val="left" w:pos="1474"/>
        </w:tabs>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ציוד רפואי ייחודי ובלבדי ש</w:t>
      </w:r>
      <w:r w:rsidRPr="00314105">
        <w:rPr>
          <w:rStyle w:val="default"/>
          <w:rFonts w:cs="FrankRuehl"/>
          <w:vanish/>
          <w:sz w:val="22"/>
          <w:szCs w:val="22"/>
          <w:shd w:val="clear" w:color="auto" w:fill="FFFF99"/>
          <w:rtl/>
        </w:rPr>
        <w:t>שו</w:t>
      </w:r>
      <w:r w:rsidRPr="00314105">
        <w:rPr>
          <w:rStyle w:val="default"/>
          <w:rFonts w:cs="FrankRuehl" w:hint="cs"/>
          <w:vanish/>
          <w:sz w:val="22"/>
          <w:szCs w:val="22"/>
          <w:shd w:val="clear" w:color="auto" w:fill="FFFF99"/>
          <w:rtl/>
        </w:rPr>
        <w:t xml:space="preserve">וי ההתקשרות אינו עולה על 250,000 שקלים חדשים </w:t>
      </w:r>
      <w:r w:rsidRPr="00314105">
        <w:rPr>
          <w:rStyle w:val="default"/>
          <w:rFonts w:cs="FrankRuehl" w:hint="cs"/>
          <w:strike/>
          <w:vanish/>
          <w:sz w:val="22"/>
          <w:szCs w:val="22"/>
          <w:shd w:val="clear" w:color="auto" w:fill="FFFF99"/>
          <w:rtl/>
        </w:rPr>
        <w:t>וועדת הפטור אישרה זאת</w:t>
      </w:r>
      <w:r w:rsidRPr="00314105">
        <w:rPr>
          <w:rStyle w:val="default"/>
          <w:rFonts w:cs="FrankRuehl" w:hint="cs"/>
          <w:vanish/>
          <w:sz w:val="22"/>
          <w:szCs w:val="22"/>
          <w:shd w:val="clear" w:color="auto" w:fill="FFFF99"/>
          <w:rtl/>
        </w:rPr>
        <w:t>;</w:t>
      </w:r>
    </w:p>
    <w:p w:rsidR="000A27EB" w:rsidRPr="00314105" w:rsidRDefault="000A27EB" w:rsidP="00A74B62">
      <w:pPr>
        <w:pStyle w:val="P00"/>
        <w:spacing w:before="0"/>
        <w:ind w:left="1021" w:right="1134"/>
        <w:rPr>
          <w:rFonts w:cs="FrankRuehl" w:hint="cs"/>
          <w:vanish/>
          <w:color w:val="FF0000"/>
          <w:szCs w:val="20"/>
          <w:shd w:val="clear" w:color="auto" w:fill="FFFF99"/>
          <w:rtl/>
        </w:rPr>
      </w:pPr>
    </w:p>
    <w:p w:rsidR="000A27EB" w:rsidRPr="00314105" w:rsidRDefault="000A27EB" w:rsidP="00A74B62">
      <w:pPr>
        <w:pStyle w:val="P00"/>
        <w:spacing w:before="0"/>
        <w:ind w:left="1021"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1021" w:right="1134"/>
        <w:rPr>
          <w:rFonts w:cs="FrankRuehl" w:hint="cs"/>
          <w:vanish/>
          <w:szCs w:val="20"/>
          <w:shd w:val="clear" w:color="auto" w:fill="FFFF99"/>
          <w:rtl/>
        </w:rPr>
      </w:pPr>
      <w:hyperlink r:id="rId75"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A74B62">
      <w:pPr>
        <w:pStyle w:val="P00"/>
        <w:tabs>
          <w:tab w:val="clear" w:pos="6259"/>
        </w:tabs>
        <w:spacing w:before="0"/>
        <w:ind w:left="1021" w:right="1134"/>
        <w:rPr>
          <w:rFonts w:cs="FrankRuehl" w:hint="cs"/>
          <w:vanish/>
          <w:szCs w:val="20"/>
          <w:shd w:val="clear" w:color="auto" w:fill="FFFF99"/>
          <w:rtl/>
        </w:rPr>
      </w:pPr>
      <w:r w:rsidRPr="00314105">
        <w:rPr>
          <w:rFonts w:cs="FrankRuehl" w:hint="cs"/>
          <w:b/>
          <w:bCs/>
          <w:vanish/>
          <w:szCs w:val="20"/>
          <w:shd w:val="clear" w:color="auto" w:fill="FFFF99"/>
          <w:rtl/>
        </w:rPr>
        <w:t>הוספת פסקת משנה 3(13)(ג)</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p>
    <w:p w:rsidR="006035D6" w:rsidRPr="00314105" w:rsidRDefault="006035D6"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hyperlink r:id="rId7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6035D6" w:rsidRPr="00314105" w:rsidRDefault="006035D6" w:rsidP="00A74B62">
      <w:pPr>
        <w:pStyle w:val="P03"/>
        <w:ind w:left="1021" w:right="1134" w:hanging="397"/>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(13)</w:t>
      </w:r>
      <w:r w:rsidRPr="00314105">
        <w:rPr>
          <w:rStyle w:val="default"/>
          <w:rFonts w:cs="FrankRuehl"/>
          <w:vanish/>
          <w:sz w:val="22"/>
          <w:szCs w:val="22"/>
          <w:shd w:val="clear" w:color="auto" w:fill="FFFF99"/>
          <w:rtl/>
        </w:rPr>
        <w:tab/>
        <w:t>(</w:t>
      </w:r>
      <w:r w:rsidRPr="00314105">
        <w:rPr>
          <w:rStyle w:val="default"/>
          <w:rFonts w:cs="FrankRuehl" w:hint="cs"/>
          <w:vanish/>
          <w:sz w:val="22"/>
          <w:szCs w:val="22"/>
          <w:shd w:val="clear" w:color="auto" w:fill="FFFF99"/>
          <w:rtl/>
        </w:rPr>
        <w:t>א)</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תרופות, נסיובים או תרכיבים, שהינם יחודיים;</w:t>
      </w:r>
    </w:p>
    <w:p w:rsidR="006035D6" w:rsidRPr="00314105" w:rsidRDefault="006035D6" w:rsidP="00A74B62">
      <w:pPr>
        <w:pStyle w:val="P33"/>
        <w:tabs>
          <w:tab w:val="left" w:pos="1474"/>
        </w:tabs>
        <w:spacing w:before="0"/>
        <w:ind w:left="1021" w:right="1134"/>
        <w:rPr>
          <w:rStyle w:val="default"/>
          <w:rFonts w:cs="FrankRuehl"/>
          <w:strike/>
          <w:vanish/>
          <w:sz w:val="22"/>
          <w:szCs w:val="22"/>
          <w:shd w:val="clear" w:color="auto" w:fill="FFFF99"/>
          <w:rtl/>
        </w:rPr>
      </w:pP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לרכישת ציוד רפואי ייחודי ובלבד ש</w:t>
      </w:r>
      <w:r w:rsidRPr="00314105">
        <w:rPr>
          <w:rStyle w:val="default"/>
          <w:rFonts w:cs="FrankRuehl"/>
          <w:strike/>
          <w:vanish/>
          <w:sz w:val="22"/>
          <w:szCs w:val="22"/>
          <w:shd w:val="clear" w:color="auto" w:fill="FFFF99"/>
          <w:rtl/>
        </w:rPr>
        <w:t>שו</w:t>
      </w:r>
      <w:r w:rsidRPr="00314105">
        <w:rPr>
          <w:rStyle w:val="default"/>
          <w:rFonts w:cs="FrankRuehl" w:hint="cs"/>
          <w:strike/>
          <w:vanish/>
          <w:sz w:val="22"/>
          <w:szCs w:val="22"/>
          <w:shd w:val="clear" w:color="auto" w:fill="FFFF99"/>
          <w:rtl/>
        </w:rPr>
        <w:t>וי ההתקשרות אינו עולה על 250,000 שקלים חדשים;</w:t>
      </w:r>
    </w:p>
    <w:p w:rsidR="006035D6" w:rsidRPr="006035D6" w:rsidRDefault="006035D6" w:rsidP="00A74B62">
      <w:pPr>
        <w:pStyle w:val="P33"/>
        <w:tabs>
          <w:tab w:val="left" w:pos="1474"/>
        </w:tabs>
        <w:spacing w:before="0"/>
        <w:ind w:left="1021" w:right="1134"/>
        <w:rPr>
          <w:rStyle w:val="default"/>
          <w:rFonts w:cs="FrankRuehl" w:hint="cs"/>
          <w:sz w:val="2"/>
          <w:szCs w:val="2"/>
          <w:rtl/>
        </w:rPr>
      </w:pP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בעלי חיים בעלי אפיונים</w:t>
      </w:r>
      <w:r w:rsidRPr="00314105">
        <w:rPr>
          <w:rStyle w:val="default"/>
          <w:rFonts w:cs="FrankRuehl"/>
          <w:vanish/>
          <w:sz w:val="22"/>
          <w:szCs w:val="22"/>
          <w:shd w:val="clear" w:color="auto" w:fill="FFFF99"/>
          <w:rtl/>
        </w:rPr>
        <w:t xml:space="preserve"> מ</w:t>
      </w:r>
      <w:r w:rsidRPr="00314105">
        <w:rPr>
          <w:rStyle w:val="default"/>
          <w:rFonts w:cs="FrankRuehl" w:hint="cs"/>
          <w:vanish/>
          <w:sz w:val="22"/>
          <w:szCs w:val="22"/>
          <w:shd w:val="clear" w:color="auto" w:fill="FFFF99"/>
          <w:rtl/>
        </w:rPr>
        <w:t xml:space="preserve">יוחדים, </w:t>
      </w:r>
      <w:r w:rsidRPr="00314105">
        <w:rPr>
          <w:rStyle w:val="default"/>
          <w:rFonts w:cs="FrankRuehl" w:hint="cs"/>
          <w:strike/>
          <w:vanish/>
          <w:sz w:val="22"/>
          <w:szCs w:val="22"/>
          <w:shd w:val="clear" w:color="auto" w:fill="FFFF99"/>
          <w:rtl/>
        </w:rPr>
        <w:t>לצורך מחקר חקלאי</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לצורכי מחקר, הוראה</w:t>
      </w:r>
      <w:r w:rsidRPr="00314105">
        <w:rPr>
          <w:rStyle w:val="default"/>
          <w:rFonts w:cs="FrankRuehl" w:hint="cs"/>
          <w:vanish/>
          <w:sz w:val="22"/>
          <w:szCs w:val="22"/>
          <w:shd w:val="clear" w:color="auto" w:fill="FFFF99"/>
          <w:rtl/>
        </w:rPr>
        <w:t xml:space="preserve"> או רפואת בעלי חיים;</w:t>
      </w:r>
      <w:bookmarkEnd w:id="31"/>
    </w:p>
    <w:p w:rsidR="000A27EB" w:rsidRDefault="000A27EB" w:rsidP="00A74B62">
      <w:pPr>
        <w:pStyle w:val="P22"/>
        <w:tabs>
          <w:tab w:val="left" w:pos="1021"/>
        </w:tabs>
        <w:spacing w:before="72"/>
        <w:ind w:left="624" w:right="1134"/>
        <w:rPr>
          <w:rStyle w:val="default"/>
          <w:rFonts w:cs="FrankRuehl" w:hint="cs"/>
          <w:rtl/>
        </w:rPr>
      </w:pPr>
      <w:r>
        <w:rPr>
          <w:lang w:val="he-IL"/>
        </w:rPr>
        <w:pict>
          <v:rect id="_x0000_s2067" style="position:absolute;left:0;text-align:left;margin-left:464.5pt;margin-top:8.05pt;width:75.05pt;height:8pt;z-index:25157017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(14)</w:t>
      </w:r>
      <w:r>
        <w:rPr>
          <w:rStyle w:val="default"/>
          <w:rFonts w:cs="FrankRuehl"/>
          <w:rtl/>
        </w:rPr>
        <w:tab/>
        <w:t>ה</w:t>
      </w:r>
      <w:r>
        <w:rPr>
          <w:rStyle w:val="default"/>
          <w:rFonts w:cs="FrankRuehl" w:hint="cs"/>
          <w:rtl/>
        </w:rPr>
        <w:t>תקשרות בעיסקה שעניינה מתן אשראי או קבלתו, השקעת כספים, קבלת שירותים בנקאיים, מ</w:t>
      </w:r>
      <w:r>
        <w:rPr>
          <w:rStyle w:val="default"/>
          <w:rFonts w:cs="FrankRuehl"/>
          <w:rtl/>
        </w:rPr>
        <w:t>כ</w:t>
      </w:r>
      <w:r>
        <w:rPr>
          <w:rStyle w:val="default"/>
          <w:rFonts w:cs="FrankRuehl" w:hint="cs"/>
          <w:rtl/>
        </w:rPr>
        <w:t xml:space="preserve">ירה או רכישה של ניירות ערך, או </w:t>
      </w:r>
      <w:r>
        <w:rPr>
          <w:rStyle w:val="default"/>
          <w:rFonts w:cs="FrankRuehl"/>
          <w:rtl/>
        </w:rPr>
        <w:t>פע</w:t>
      </w:r>
      <w:r>
        <w:rPr>
          <w:rStyle w:val="default"/>
          <w:rFonts w:cs="FrankRuehl" w:hint="cs"/>
          <w:rtl/>
        </w:rPr>
        <w:t>ולות אחרות בשוק ההון</w:t>
      </w:r>
      <w:r w:rsidR="001653EA">
        <w:rPr>
          <w:rStyle w:val="default"/>
          <w:rFonts w:cs="FrankRuehl" w:hint="cs"/>
          <w:rtl/>
        </w:rPr>
        <w:t>,</w:t>
      </w:r>
      <w:r>
        <w:rPr>
          <w:rStyle w:val="default"/>
          <w:rFonts w:cs="FrankRuehl" w:hint="cs"/>
          <w:rtl/>
        </w:rPr>
        <w:t xml:space="preserve"> ובלבד שהחשב הכללי או מי שהוא הסמיך אישר זאת;</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2" w:name="Rov75"/>
      <w:r w:rsidRPr="00314105">
        <w:rPr>
          <w:rFonts w:cs="FrankRuehl" w:hint="cs"/>
          <w:vanish/>
          <w:color w:val="FF0000"/>
          <w:szCs w:val="20"/>
          <w:shd w:val="clear" w:color="auto" w:fill="FFFF99"/>
          <w:rtl/>
        </w:rPr>
        <w:t>מיום 19.8.1993</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77"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Default="000A27EB" w:rsidP="00A74B62">
      <w:pPr>
        <w:pStyle w:val="P22"/>
        <w:tabs>
          <w:tab w:val="left" w:pos="1021"/>
        </w:tabs>
        <w:ind w:left="624" w:right="1134"/>
        <w:rPr>
          <w:rStyle w:val="default"/>
          <w:rFonts w:cs="FrankRuehl"/>
          <w:sz w:val="2"/>
          <w:szCs w:val="2"/>
          <w:u w:val="single"/>
          <w:rtl/>
        </w:rPr>
      </w:pPr>
      <w:r w:rsidRPr="00314105">
        <w:rPr>
          <w:rStyle w:val="default"/>
          <w:rFonts w:cs="FrankRuehl"/>
          <w:vanish/>
          <w:sz w:val="22"/>
          <w:szCs w:val="22"/>
          <w:shd w:val="clear" w:color="auto" w:fill="FFFF99"/>
          <w:rtl/>
        </w:rPr>
        <w:t>(14)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בעיסקה שעניינה מתן אשראי או קבלתו, השקעת כספים, קבלת שירותים בנקאיים, מ</w:t>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 xml:space="preserve">ירה או רכישה של ניירות ערך, או </w:t>
      </w:r>
      <w:r w:rsidRPr="00314105">
        <w:rPr>
          <w:rStyle w:val="default"/>
          <w:rFonts w:cs="FrankRuehl"/>
          <w:vanish/>
          <w:sz w:val="22"/>
          <w:szCs w:val="22"/>
          <w:shd w:val="clear" w:color="auto" w:fill="FFFF99"/>
          <w:rtl/>
        </w:rPr>
        <w:t>פע</w:t>
      </w:r>
      <w:r w:rsidRPr="00314105">
        <w:rPr>
          <w:rStyle w:val="default"/>
          <w:rFonts w:cs="FrankRuehl" w:hint="cs"/>
          <w:vanish/>
          <w:sz w:val="22"/>
          <w:szCs w:val="22"/>
          <w:shd w:val="clear" w:color="auto" w:fill="FFFF99"/>
          <w:rtl/>
        </w:rPr>
        <w:t>ולות אחרות בשוק ההון</w:t>
      </w:r>
      <w:r w:rsidR="001653EA" w:rsidRPr="00314105">
        <w:rPr>
          <w:rStyle w:val="default"/>
          <w:rFonts w:cs="FrankRuehl" w:hint="cs"/>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ובלבד שהחשב הכללי או מי שהוא הסמיך אישר זאת;</w:t>
      </w:r>
      <w:bookmarkEnd w:id="32"/>
    </w:p>
    <w:p w:rsidR="000A27EB" w:rsidRDefault="000A27EB" w:rsidP="009F583B">
      <w:pPr>
        <w:pStyle w:val="P22"/>
        <w:tabs>
          <w:tab w:val="left" w:pos="1021"/>
        </w:tabs>
        <w:spacing w:before="72"/>
        <w:ind w:left="624" w:right="1134"/>
        <w:rPr>
          <w:rStyle w:val="default"/>
          <w:rFonts w:cs="FrankRuehl" w:hint="cs"/>
          <w:rtl/>
        </w:rPr>
      </w:pPr>
      <w:r>
        <w:rPr>
          <w:lang w:val="he-IL"/>
        </w:rPr>
        <w:pict>
          <v:rect id="_x0000_s2068" style="position:absolute;left:0;text-align:left;margin-left:464.5pt;margin-top:8.05pt;width:75.05pt;height:8pt;z-index:251571200" o:allowincell="f" filled="f" stroked="f" strokecolor="lime" strokeweight=".25pt">
            <v:textbox inset="0,0,0,0">
              <w:txbxContent>
                <w:p w:rsidR="00F0439E" w:rsidRDefault="00F0439E" w:rsidP="009F583B">
                  <w:pPr>
                    <w:spacing w:line="160" w:lineRule="exac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Pr>
          <w:rStyle w:val="default"/>
          <w:rFonts w:cs="FrankRuehl"/>
          <w:rtl/>
        </w:rPr>
        <w:t>(14א</w:t>
      </w:r>
      <w:r>
        <w:rPr>
          <w:rStyle w:val="default"/>
          <w:rFonts w:cs="FrankRuehl" w:hint="cs"/>
          <w:rtl/>
        </w:rPr>
        <w:t xml:space="preserve">) </w:t>
      </w:r>
      <w:r>
        <w:rPr>
          <w:rStyle w:val="default"/>
          <w:rFonts w:cs="FrankRuehl"/>
          <w:rtl/>
        </w:rPr>
        <w:t>ה</w:t>
      </w:r>
      <w:r>
        <w:rPr>
          <w:rStyle w:val="default"/>
          <w:rFonts w:cs="FrankRuehl" w:hint="cs"/>
          <w:rtl/>
        </w:rPr>
        <w:t xml:space="preserve">תקשרות </w:t>
      </w:r>
      <w:r w:rsidR="009F583B">
        <w:rPr>
          <w:rStyle w:val="default"/>
          <w:rFonts w:cs="FrankRuehl" w:hint="cs"/>
          <w:rtl/>
        </w:rPr>
        <w:t>שעניינה מכירת</w:t>
      </w:r>
      <w:r>
        <w:rPr>
          <w:rStyle w:val="default"/>
          <w:rFonts w:cs="FrankRuehl" w:hint="cs"/>
          <w:rtl/>
        </w:rPr>
        <w:t xml:space="preserve"> זכויות במקרקעין</w:t>
      </w:r>
      <w:r w:rsidR="009F583B">
        <w:rPr>
          <w:rStyle w:val="default"/>
          <w:rFonts w:cs="FrankRuehl" w:hint="cs"/>
          <w:rtl/>
        </w:rPr>
        <w:t xml:space="preserve"> של דייר מוגן לפי חוק הגנת הדייר </w:t>
      </w:r>
      <w:r>
        <w:rPr>
          <w:rStyle w:val="default"/>
          <w:rFonts w:cs="FrankRuehl" w:hint="cs"/>
          <w:rtl/>
        </w:rPr>
        <w:t>[נוסח משולב], תשל"ב-</w:t>
      </w:r>
      <w:r>
        <w:rPr>
          <w:rStyle w:val="default"/>
          <w:rFonts w:cs="FrankRuehl"/>
          <w:rtl/>
        </w:rPr>
        <w:t>1972</w:t>
      </w:r>
      <w:r w:rsidR="009F583B">
        <w:rPr>
          <w:rStyle w:val="default"/>
          <w:rFonts w:cs="FrankRuehl" w:hint="cs"/>
          <w:rtl/>
        </w:rPr>
        <w:t>, וכן התקשרות לרכישת זכויות במקרקעין אם המקרקעין המסוימים דרושים לשימוש המשרד בשל אחד מאלה:</w:t>
      </w:r>
    </w:p>
    <w:p w:rsidR="009F583B" w:rsidRDefault="009F583B" w:rsidP="009F583B">
      <w:pPr>
        <w:pStyle w:val="P22"/>
        <w:tabs>
          <w:tab w:val="left" w:pos="1021"/>
        </w:tabs>
        <w:spacing w:before="72"/>
        <w:ind w:left="1021" w:right="1134"/>
        <w:rPr>
          <w:rStyle w:val="default"/>
          <w:rFonts w:cs="FrankRuehl" w:hint="cs"/>
          <w:rtl/>
        </w:rPr>
      </w:pPr>
      <w:r>
        <w:rPr>
          <w:rStyle w:val="default"/>
          <w:rFonts w:cs="FrankRuehl" w:hint="cs"/>
          <w:rtl/>
        </w:rPr>
        <w:t>(א)</w:t>
      </w:r>
      <w:r>
        <w:rPr>
          <w:rStyle w:val="default"/>
          <w:rFonts w:cs="FrankRuehl" w:hint="cs"/>
          <w:rtl/>
        </w:rPr>
        <w:tab/>
        <w:t>מיקומם המיוחד או בשל תכונה ייחודית אחרת;</w:t>
      </w:r>
    </w:p>
    <w:p w:rsidR="009F583B" w:rsidRDefault="009F583B" w:rsidP="009F583B">
      <w:pPr>
        <w:pStyle w:val="P22"/>
        <w:tabs>
          <w:tab w:val="left" w:pos="1021"/>
        </w:tabs>
        <w:spacing w:before="72"/>
        <w:ind w:left="1021" w:right="1134"/>
        <w:rPr>
          <w:rStyle w:val="default"/>
          <w:rFonts w:cs="FrankRuehl" w:hint="cs"/>
          <w:rtl/>
        </w:rPr>
      </w:pPr>
      <w:r>
        <w:rPr>
          <w:rStyle w:val="default"/>
          <w:rFonts w:cs="FrankRuehl" w:hint="cs"/>
          <w:rtl/>
        </w:rPr>
        <w:t>(ב)</w:t>
      </w:r>
      <w:r>
        <w:rPr>
          <w:rStyle w:val="default"/>
          <w:rFonts w:cs="FrankRuehl" w:hint="cs"/>
          <w:rtl/>
        </w:rPr>
        <w:tab/>
        <w:t>צורך דחוף מטעמים של ביטחון הציבור, בריאותו או לצורך קידומם של יעדים ציבוריים וזאת בהחלטה מנומקת, בהיקף ולתקופה המזעריים הנדרשים בנסיבות העניין;</w:t>
      </w:r>
    </w:p>
    <w:p w:rsidR="009F583B" w:rsidRDefault="009F583B" w:rsidP="009F583B">
      <w:pPr>
        <w:pStyle w:val="P22"/>
        <w:tabs>
          <w:tab w:val="left" w:pos="1021"/>
        </w:tabs>
        <w:spacing w:before="72"/>
        <w:ind w:left="1021" w:right="1134"/>
        <w:rPr>
          <w:rStyle w:val="default"/>
          <w:rFonts w:cs="FrankRuehl" w:hint="cs"/>
          <w:rtl/>
        </w:rPr>
      </w:pPr>
      <w:r>
        <w:rPr>
          <w:rStyle w:val="default"/>
          <w:rFonts w:cs="FrankRuehl" w:hint="cs"/>
          <w:rtl/>
        </w:rPr>
        <w:t>(ג)</w:t>
      </w:r>
      <w:r>
        <w:rPr>
          <w:rStyle w:val="default"/>
          <w:rFonts w:cs="FrankRuehl" w:hint="cs"/>
          <w:rtl/>
        </w:rPr>
        <w:tab/>
        <w:t>צורך בהמשך ההחזקה במקרקעין, אם מעבר מהמקרקעין יהיה בעל השלכות כלכליות משמעותיות ובלבד שסך כל ההתקשרויות בפטור ממכרז במקרקעין מסוימים לא יעלה על 25 שנים; ואולם החשב הכללי רשאי בהחלטה מנומקת לאשר התקשרות כאמור אף אם סך כל התקופות האמור עלה על 25 שנים;</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3" w:name="Rov254"/>
      <w:r w:rsidRPr="00314105">
        <w:rPr>
          <w:rFonts w:cs="FrankRuehl" w:hint="cs"/>
          <w:vanish/>
          <w:color w:val="FF0000"/>
          <w:szCs w:val="20"/>
          <w:shd w:val="clear" w:color="auto" w:fill="FFFF99"/>
          <w:rtl/>
        </w:rPr>
        <w:t>מיום 6.10.1994</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תשנ"ה-1994</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78" w:history="1">
        <w:r w:rsidRPr="00314105">
          <w:rPr>
            <w:rStyle w:val="Hyperlink"/>
            <w:rFonts w:cs="FrankRuehl" w:hint="cs"/>
            <w:vanish/>
            <w:szCs w:val="20"/>
            <w:shd w:val="clear" w:color="auto" w:fill="FFFF99"/>
            <w:rtl/>
          </w:rPr>
          <w:t>ק"ת תשנ"ג מס' 5630</w:t>
        </w:r>
      </w:hyperlink>
      <w:r w:rsidRPr="00314105">
        <w:rPr>
          <w:rFonts w:cs="FrankRuehl" w:hint="cs"/>
          <w:vanish/>
          <w:szCs w:val="20"/>
          <w:shd w:val="clear" w:color="auto" w:fill="FFFF99"/>
          <w:rtl/>
        </w:rPr>
        <w:t xml:space="preserve"> מיום 6.10.1994 עמ' 230</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פסקה 3(14א)</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79"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1544</w:t>
      </w:r>
    </w:p>
    <w:p w:rsidR="009F583B" w:rsidRPr="00314105" w:rsidRDefault="009F583B" w:rsidP="00A74B62">
      <w:pPr>
        <w:pStyle w:val="P00"/>
        <w:tabs>
          <w:tab w:val="clear" w:pos="6259"/>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3(14א)</w:t>
      </w:r>
    </w:p>
    <w:p w:rsidR="009F583B" w:rsidRPr="00314105" w:rsidRDefault="009F583B" w:rsidP="009F583B">
      <w:pPr>
        <w:pStyle w:val="P00"/>
        <w:tabs>
          <w:tab w:val="clear" w:pos="6259"/>
        </w:tabs>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9F583B" w:rsidRPr="009F583B" w:rsidRDefault="009F583B" w:rsidP="009F583B">
      <w:pPr>
        <w:pStyle w:val="P22"/>
        <w:tabs>
          <w:tab w:val="left" w:pos="1021"/>
        </w:tabs>
        <w:spacing w:before="0"/>
        <w:ind w:left="624" w:right="1134"/>
        <w:rPr>
          <w:rStyle w:val="default"/>
          <w:rFonts w:cs="FrankRuehl" w:hint="cs"/>
          <w:strike/>
          <w:sz w:val="2"/>
          <w:szCs w:val="2"/>
          <w:rtl/>
        </w:rPr>
      </w:pPr>
      <w:r w:rsidRPr="00314105">
        <w:rPr>
          <w:rStyle w:val="default"/>
          <w:rFonts w:cs="FrankRuehl"/>
          <w:strike/>
          <w:vanish/>
          <w:sz w:val="22"/>
          <w:szCs w:val="22"/>
          <w:shd w:val="clear" w:color="auto" w:fill="FFFF99"/>
          <w:rtl/>
        </w:rPr>
        <w:t>(14א</w:t>
      </w:r>
      <w:r w:rsidRPr="00314105">
        <w:rPr>
          <w:rStyle w:val="default"/>
          <w:rFonts w:cs="FrankRuehl" w:hint="cs"/>
          <w:strike/>
          <w:vanish/>
          <w:sz w:val="22"/>
          <w:szCs w:val="22"/>
          <w:shd w:val="clear" w:color="auto" w:fill="FFFF99"/>
          <w:rtl/>
        </w:rPr>
        <w:t xml:space="preserve">) </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תקשרות לרכישת זכויות במקרקעין, אם המקרקעין המסוימים דרושים לשימוש המשרד מפאת מיקומם המיוחד או בשל תכונה ייחודית אחרת, וכן התקשרות שעניינה מכירת זכויות במקרקעין של דייר מוגן לפי חוק</w:t>
      </w:r>
      <w:r w:rsidRPr="00314105">
        <w:rPr>
          <w:rStyle w:val="default"/>
          <w:rFonts w:cs="FrankRuehl"/>
          <w:strike/>
          <w:vanish/>
          <w:sz w:val="22"/>
          <w:szCs w:val="22"/>
          <w:shd w:val="clear" w:color="auto" w:fill="FFFF99"/>
          <w:rtl/>
        </w:rPr>
        <w:t xml:space="preserve"> ה</w:t>
      </w:r>
      <w:r w:rsidRPr="00314105">
        <w:rPr>
          <w:rStyle w:val="default"/>
          <w:rFonts w:cs="FrankRuehl" w:hint="cs"/>
          <w:strike/>
          <w:vanish/>
          <w:sz w:val="22"/>
          <w:szCs w:val="22"/>
          <w:shd w:val="clear" w:color="auto" w:fill="FFFF99"/>
          <w:rtl/>
        </w:rPr>
        <w:t>גנת הדייר [נוסח משולב], תשל"ב-</w:t>
      </w:r>
      <w:r w:rsidRPr="00314105">
        <w:rPr>
          <w:rStyle w:val="default"/>
          <w:rFonts w:cs="FrankRuehl"/>
          <w:strike/>
          <w:vanish/>
          <w:sz w:val="22"/>
          <w:szCs w:val="22"/>
          <w:shd w:val="clear" w:color="auto" w:fill="FFFF99"/>
          <w:rtl/>
        </w:rPr>
        <w:t>1972;</w:t>
      </w:r>
      <w:bookmarkEnd w:id="33"/>
    </w:p>
    <w:p w:rsidR="000A27EB" w:rsidRDefault="000A27EB" w:rsidP="00A74B62">
      <w:pPr>
        <w:pStyle w:val="P22"/>
        <w:tabs>
          <w:tab w:val="left" w:pos="1021"/>
        </w:tabs>
        <w:spacing w:before="72"/>
        <w:ind w:left="624" w:right="1134"/>
        <w:rPr>
          <w:rStyle w:val="default"/>
          <w:rFonts w:cs="FrankRuehl"/>
          <w:rtl/>
        </w:rPr>
      </w:pPr>
      <w:r>
        <w:rPr>
          <w:lang w:val="he-IL"/>
        </w:rPr>
        <w:pict>
          <v:rect id="_x0000_s2069" style="position:absolute;left:0;text-align:left;margin-left:464.5pt;margin-top:8.05pt;width:75.05pt;height:56pt;z-index:25157222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3)</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(14ב</w:t>
      </w:r>
      <w:r>
        <w:rPr>
          <w:rStyle w:val="default"/>
          <w:rFonts w:cs="FrankRuehl" w:hint="cs"/>
          <w:rtl/>
        </w:rPr>
        <w:t xml:space="preserve">) </w:t>
      </w:r>
      <w:r>
        <w:rPr>
          <w:rStyle w:val="default"/>
          <w:rFonts w:cs="FrankRuehl"/>
          <w:rtl/>
        </w:rPr>
        <w:t>ה</w:t>
      </w:r>
      <w:r>
        <w:rPr>
          <w:rStyle w:val="default"/>
          <w:rFonts w:cs="FrankRuehl" w:hint="cs"/>
          <w:rtl/>
        </w:rPr>
        <w:t>תקשרות להענקת זכויות בעלות או חכירה בדירה המשמשת למגורים, למחזיק בדירה אשר זכאי לסיוע לדיור בהתאם לכללי הזכאות של משרד הבינוי והשיכון, ובלבד שהוא מתגורר בפועל בדירה שנתיים לפחות</w:t>
      </w:r>
      <w:r w:rsidR="001653EA">
        <w:rPr>
          <w:rStyle w:val="default"/>
          <w:rFonts w:cs="FrankRuehl" w:hint="cs"/>
          <w:rtl/>
        </w:rPr>
        <w:t>,</w:t>
      </w:r>
      <w:r>
        <w:rPr>
          <w:rStyle w:val="default"/>
          <w:rFonts w:cs="FrankRuehl" w:hint="cs"/>
          <w:rtl/>
        </w:rPr>
        <w:t xml:space="preserve"> ולענין אזורי עדיפות לאומית גם אם</w:t>
      </w:r>
      <w:r>
        <w:rPr>
          <w:rStyle w:val="default"/>
          <w:rFonts w:cs="FrankRuehl"/>
          <w:rtl/>
        </w:rPr>
        <w:t xml:space="preserve"> ה</w:t>
      </w:r>
      <w:r>
        <w:rPr>
          <w:rStyle w:val="default"/>
          <w:rFonts w:cs="FrankRuehl" w:hint="cs"/>
          <w:rtl/>
        </w:rPr>
        <w:t>וא מתגורר בפועל בדירה שנה לפחות, והכל אם ההתקשרות נעשית באחד מאלה:</w:t>
      </w:r>
    </w:p>
    <w:p w:rsidR="000A27EB" w:rsidRDefault="000A27EB" w:rsidP="001E6BF1">
      <w:pPr>
        <w:pStyle w:val="P22"/>
        <w:tabs>
          <w:tab w:val="left" w:pos="1021"/>
        </w:tabs>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מחיר שלא יפחת מן המחיר שיקבע שמאי</w:t>
      </w:r>
      <w:r>
        <w:rPr>
          <w:rStyle w:val="default"/>
          <w:rFonts w:cs="FrankRuehl"/>
          <w:rtl/>
        </w:rPr>
        <w:t xml:space="preserve"> מ</w:t>
      </w:r>
      <w:r>
        <w:rPr>
          <w:rStyle w:val="default"/>
          <w:rFonts w:cs="FrankRuehl" w:hint="cs"/>
          <w:rtl/>
        </w:rPr>
        <w:t xml:space="preserve">קרקעין, ושלא יעלה על </w:t>
      </w:r>
      <w:r w:rsidR="001E6BF1">
        <w:rPr>
          <w:rStyle w:val="default"/>
          <w:rFonts w:cs="FrankRuehl" w:hint="cs"/>
          <w:rtl/>
        </w:rPr>
        <w:t>825</w:t>
      </w:r>
      <w:r>
        <w:rPr>
          <w:rStyle w:val="default"/>
          <w:rFonts w:cs="FrankRuehl" w:hint="cs"/>
          <w:rtl/>
        </w:rPr>
        <w:t>,000 שקלי</w:t>
      </w:r>
      <w:r>
        <w:rPr>
          <w:rStyle w:val="default"/>
          <w:rFonts w:cs="FrankRuehl"/>
          <w:rtl/>
        </w:rPr>
        <w:t>ם</w:t>
      </w:r>
      <w:r>
        <w:rPr>
          <w:rStyle w:val="default"/>
          <w:rFonts w:cs="FrankRuehl" w:hint="cs"/>
          <w:rtl/>
        </w:rPr>
        <w:t xml:space="preserve"> חדשים;</w:t>
      </w:r>
    </w:p>
    <w:p w:rsidR="000A27EB" w:rsidRDefault="000A27EB" w:rsidP="001E6BF1">
      <w:pPr>
        <w:pStyle w:val="P22"/>
        <w:tabs>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מחיר גבוה מ-</w:t>
      </w:r>
      <w:r w:rsidR="001E6BF1">
        <w:rPr>
          <w:rStyle w:val="default"/>
          <w:rFonts w:cs="FrankRuehl" w:hint="cs"/>
          <w:rtl/>
        </w:rPr>
        <w:t>825</w:t>
      </w:r>
      <w:r>
        <w:rPr>
          <w:rStyle w:val="default"/>
          <w:rFonts w:cs="FrankRuehl" w:hint="cs"/>
          <w:rtl/>
        </w:rPr>
        <w:t>,000 שקלים חדשים המהווה ממוצע בין שתי קביעות של שמאי מקרקעין;</w:t>
      </w:r>
    </w:p>
    <w:p w:rsidR="000A27EB" w:rsidRDefault="000A27EB" w:rsidP="00A74B62">
      <w:pPr>
        <w:pStyle w:val="P22"/>
        <w:tabs>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התאם לטבלת הנחות </w:t>
      </w:r>
      <w:r>
        <w:rPr>
          <w:rStyle w:val="default"/>
          <w:rFonts w:cs="FrankRuehl"/>
          <w:rtl/>
        </w:rPr>
        <w:t>שת</w:t>
      </w:r>
      <w:r>
        <w:rPr>
          <w:rStyle w:val="default"/>
          <w:rFonts w:cs="FrankRuehl" w:hint="cs"/>
          <w:rtl/>
        </w:rPr>
        <w:t>פורסם ותיקבע בידי משרד הבינוי והשיכון ומשרד האוצר;</w:t>
      </w:r>
    </w:p>
    <w:p w:rsidR="000A27EB" w:rsidRDefault="000A27EB" w:rsidP="00A74B62">
      <w:pPr>
        <w:pStyle w:val="P22"/>
        <w:tabs>
          <w:tab w:val="left" w:pos="1021"/>
        </w:tabs>
        <w:spacing w:before="72"/>
        <w:ind w:left="624" w:right="1134"/>
        <w:rPr>
          <w:rStyle w:val="default"/>
          <w:rFonts w:cs="FrankRuehl" w:hint="cs"/>
          <w:rtl/>
        </w:rPr>
      </w:pPr>
      <w:r>
        <w:rPr>
          <w:lang w:val="he-IL"/>
        </w:rPr>
        <w:pict>
          <v:rect id="_x0000_s2070" style="position:absolute;left:0;text-align:left;margin-left:464.5pt;margin-top:8.05pt;width:75.05pt;height:26.35pt;z-index:251573248"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לע</w:t>
      </w:r>
      <w:r>
        <w:rPr>
          <w:rStyle w:val="default"/>
          <w:rFonts w:cs="FrankRuehl" w:hint="cs"/>
          <w:rtl/>
        </w:rPr>
        <w:t xml:space="preserve">נין פסקה זו, "אזורי עדיפות לאומית" </w:t>
      </w:r>
      <w:r>
        <w:rPr>
          <w:rStyle w:val="default"/>
          <w:rFonts w:cs="FrankRuehl"/>
          <w:rtl/>
        </w:rPr>
        <w:t xml:space="preserve">– </w:t>
      </w:r>
      <w:r>
        <w:rPr>
          <w:rStyle w:val="default"/>
          <w:rFonts w:cs="FrankRuehl" w:hint="cs"/>
          <w:rtl/>
        </w:rPr>
        <w:t>כמשמעותם בתקנות חובת המכ</w:t>
      </w:r>
      <w:r>
        <w:rPr>
          <w:rStyle w:val="default"/>
          <w:rFonts w:cs="FrankRuehl"/>
          <w:rtl/>
        </w:rPr>
        <w:t>ר</w:t>
      </w:r>
      <w:r>
        <w:rPr>
          <w:rStyle w:val="default"/>
          <w:rFonts w:cs="FrankRuehl" w:hint="cs"/>
          <w:rtl/>
        </w:rPr>
        <w:t>זים (העדפת תוצרת מאזורי עדיפות</w:t>
      </w:r>
      <w:r>
        <w:rPr>
          <w:rStyle w:val="default"/>
          <w:rFonts w:cs="FrankRuehl"/>
          <w:rtl/>
        </w:rPr>
        <w:t xml:space="preserve"> ל</w:t>
      </w:r>
      <w:r>
        <w:rPr>
          <w:rStyle w:val="default"/>
          <w:rFonts w:cs="FrankRuehl" w:hint="cs"/>
          <w:rtl/>
        </w:rPr>
        <w:t>אומית), תשנ"ה-</w:t>
      </w:r>
      <w:r>
        <w:rPr>
          <w:rStyle w:val="default"/>
          <w:rFonts w:cs="FrankRuehl"/>
          <w:rtl/>
        </w:rPr>
        <w:t xml:space="preserve">1995; </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4" w:name="Rov150"/>
      <w:r w:rsidRPr="00314105">
        <w:rPr>
          <w:rFonts w:cs="FrankRuehl" w:hint="cs"/>
          <w:vanish/>
          <w:color w:val="FF0000"/>
          <w:szCs w:val="20"/>
          <w:shd w:val="clear" w:color="auto" w:fill="FFFF99"/>
          <w:rtl/>
        </w:rPr>
        <w:t xml:space="preserve">מיום </w:t>
      </w:r>
      <w:r w:rsidR="00171722" w:rsidRPr="00314105">
        <w:rPr>
          <w:rFonts w:cs="FrankRuehl" w:hint="cs"/>
          <w:vanish/>
          <w:color w:val="FF0000"/>
          <w:szCs w:val="20"/>
          <w:shd w:val="clear" w:color="auto" w:fill="FFFF99"/>
          <w:rtl/>
        </w:rPr>
        <w:t>25.4</w:t>
      </w:r>
      <w:r w:rsidRPr="00314105">
        <w:rPr>
          <w:rFonts w:cs="FrankRuehl" w:hint="cs"/>
          <w:vanish/>
          <w:color w:val="FF0000"/>
          <w:szCs w:val="20"/>
          <w:shd w:val="clear" w:color="auto" w:fill="FFFF99"/>
          <w:rtl/>
        </w:rPr>
        <w:t>.1995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3) תשנ"ה-1995</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80" w:history="1">
        <w:r w:rsidRPr="00314105">
          <w:rPr>
            <w:rStyle w:val="Hyperlink"/>
            <w:rFonts w:cs="FrankRuehl" w:hint="cs"/>
            <w:vanish/>
            <w:szCs w:val="20"/>
            <w:shd w:val="clear" w:color="auto" w:fill="FFFF99"/>
            <w:rtl/>
          </w:rPr>
          <w:t>ק"ת תשנ"ה מס' 5677</w:t>
        </w:r>
      </w:hyperlink>
      <w:r w:rsidRPr="00314105">
        <w:rPr>
          <w:rFonts w:cs="FrankRuehl" w:hint="cs"/>
          <w:vanish/>
          <w:szCs w:val="20"/>
          <w:shd w:val="clear" w:color="auto" w:fill="FFFF99"/>
          <w:rtl/>
        </w:rPr>
        <w:t xml:space="preserve"> מיום </w:t>
      </w:r>
      <w:r w:rsidR="00171722" w:rsidRPr="00314105">
        <w:rPr>
          <w:rFonts w:cs="FrankRuehl" w:hint="cs"/>
          <w:vanish/>
          <w:szCs w:val="20"/>
          <w:shd w:val="clear" w:color="auto" w:fill="FFFF99"/>
          <w:rtl/>
        </w:rPr>
        <w:t>25.4</w:t>
      </w:r>
      <w:r w:rsidRPr="00314105">
        <w:rPr>
          <w:rFonts w:cs="FrankRuehl" w:hint="cs"/>
          <w:vanish/>
          <w:szCs w:val="20"/>
          <w:shd w:val="clear" w:color="auto" w:fill="FFFF99"/>
          <w:rtl/>
        </w:rPr>
        <w:t>.1995 עמ' 1378</w:t>
      </w:r>
    </w:p>
    <w:p w:rsidR="000A27EB" w:rsidRPr="00314105" w:rsidRDefault="000A27EB" w:rsidP="00A74B62">
      <w:pPr>
        <w:pStyle w:val="P22"/>
        <w:tabs>
          <w:tab w:val="left" w:pos="1021"/>
        </w:tabs>
        <w:spacing w:before="0"/>
        <w:ind w:left="624" w:right="1134"/>
        <w:rPr>
          <w:rStyle w:val="default"/>
          <w:rFonts w:cs="FrankRuehl" w:hint="cs"/>
          <w:b/>
          <w:bCs/>
          <w:vanish/>
          <w:szCs w:val="20"/>
          <w:shd w:val="clear" w:color="auto" w:fill="FFFF99"/>
          <w:rtl/>
        </w:rPr>
      </w:pPr>
      <w:r w:rsidRPr="00314105">
        <w:rPr>
          <w:rStyle w:val="default"/>
          <w:rFonts w:cs="FrankRuehl" w:hint="cs"/>
          <w:b/>
          <w:bCs/>
          <w:vanish/>
          <w:szCs w:val="20"/>
          <w:shd w:val="clear" w:color="auto" w:fill="FFFF99"/>
          <w:rtl/>
        </w:rPr>
        <w:t>הוספת פסקה 3(14ב)</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9.5.1996</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תשנ"ו-1996</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81" w:history="1">
        <w:r w:rsidRPr="00314105">
          <w:rPr>
            <w:rStyle w:val="Hyperlink"/>
            <w:rFonts w:cs="FrankRuehl" w:hint="cs"/>
            <w:vanish/>
            <w:szCs w:val="20"/>
            <w:shd w:val="clear" w:color="auto" w:fill="FFFF99"/>
            <w:rtl/>
          </w:rPr>
          <w:t>ק"ת תשנ"ו מס' 5748</w:t>
        </w:r>
      </w:hyperlink>
      <w:r w:rsidRPr="00314105">
        <w:rPr>
          <w:rFonts w:cs="FrankRuehl" w:hint="cs"/>
          <w:vanish/>
          <w:szCs w:val="20"/>
          <w:shd w:val="clear" w:color="auto" w:fill="FFFF99"/>
          <w:rtl/>
        </w:rPr>
        <w:t xml:space="preserve"> מיום 9.5.1996 עמ' 832</w:t>
      </w:r>
    </w:p>
    <w:p w:rsidR="000A27EB" w:rsidRPr="00314105" w:rsidRDefault="000A27EB" w:rsidP="00A74B62">
      <w:pPr>
        <w:pStyle w:val="P22"/>
        <w:tabs>
          <w:tab w:val="left" w:pos="1021"/>
        </w:tabs>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(14ב</w:t>
      </w:r>
      <w:r w:rsidRPr="00314105">
        <w:rPr>
          <w:rStyle w:val="default"/>
          <w:rFonts w:cs="FrankRuehl" w:hint="cs"/>
          <w:vanish/>
          <w:sz w:val="22"/>
          <w:szCs w:val="22"/>
          <w:shd w:val="clear" w:color="auto" w:fill="FFFF99"/>
          <w:rtl/>
        </w:rPr>
        <w:t>)</w:t>
      </w:r>
      <w:r w:rsidR="001653EA"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 xml:space="preserve">תקשרות להענקת זכויות בעלות או חכירה בדירה המשמשת למגורים, למחזיק בדירה אשר זכאי לסיוע לדיור בהתאם לכללי הזכאות של משרד הבינוי והשיכון, ובלבד שהוא מתגורר בפועל בדירה ארבע שנים לפחות </w:t>
      </w:r>
      <w:r w:rsidRPr="00314105">
        <w:rPr>
          <w:rStyle w:val="default"/>
          <w:rFonts w:cs="FrankRuehl" w:hint="cs"/>
          <w:strike/>
          <w:vanish/>
          <w:sz w:val="22"/>
          <w:szCs w:val="22"/>
          <w:shd w:val="clear" w:color="auto" w:fill="FFFF99"/>
          <w:rtl/>
        </w:rPr>
        <w:t>וההתקשרות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ולענין אזורי עדיפות לאומית גם אם</w:t>
      </w:r>
      <w:r w:rsidRPr="00314105">
        <w:rPr>
          <w:rStyle w:val="default"/>
          <w:rFonts w:cs="FrankRuehl"/>
          <w:vanish/>
          <w:sz w:val="22"/>
          <w:szCs w:val="22"/>
          <w:u w:val="single"/>
          <w:shd w:val="clear" w:color="auto" w:fill="FFFF99"/>
          <w:rtl/>
        </w:rPr>
        <w:t xml:space="preserve"> ה</w:t>
      </w:r>
      <w:r w:rsidRPr="00314105">
        <w:rPr>
          <w:rStyle w:val="default"/>
          <w:rFonts w:cs="FrankRuehl" w:hint="cs"/>
          <w:vanish/>
          <w:sz w:val="22"/>
          <w:szCs w:val="22"/>
          <w:u w:val="single"/>
          <w:shd w:val="clear" w:color="auto" w:fill="FFFF99"/>
          <w:rtl/>
        </w:rPr>
        <w:t>וא מתגורר בפועל בדירה שנה לפחות, ובלבד שלא יהיה רשאי להעביר את זכויותיו בדירה במשך ארבע שנים ממועד הרכישה או שש שנים מיום שהוא מתגורר בפועל בדירה, לפי המוקדם, והכל אם ההתקשרות</w:t>
      </w:r>
      <w:r w:rsidRPr="00314105">
        <w:rPr>
          <w:rStyle w:val="default"/>
          <w:rFonts w:cs="FrankRuehl" w:hint="cs"/>
          <w:vanish/>
          <w:sz w:val="22"/>
          <w:szCs w:val="22"/>
          <w:shd w:val="clear" w:color="auto" w:fill="FFFF99"/>
          <w:rtl/>
        </w:rPr>
        <w:t xml:space="preserve"> נעשית באחד מאלה:</w:t>
      </w:r>
    </w:p>
    <w:p w:rsidR="000A27EB" w:rsidRPr="00314105" w:rsidRDefault="000A27EB"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מחיר שלא יפחת מן המחיר שיקבע שמאי</w:t>
      </w:r>
      <w:r w:rsidRPr="00314105">
        <w:rPr>
          <w:rStyle w:val="default"/>
          <w:rFonts w:cs="FrankRuehl"/>
          <w:vanish/>
          <w:sz w:val="22"/>
          <w:szCs w:val="22"/>
          <w:shd w:val="clear" w:color="auto" w:fill="FFFF99"/>
          <w:rtl/>
        </w:rPr>
        <w:t xml:space="preserve"> מ</w:t>
      </w:r>
      <w:r w:rsidRPr="00314105">
        <w:rPr>
          <w:rStyle w:val="default"/>
          <w:rFonts w:cs="FrankRuehl" w:hint="cs"/>
          <w:vanish/>
          <w:sz w:val="22"/>
          <w:szCs w:val="22"/>
          <w:shd w:val="clear" w:color="auto" w:fill="FFFF99"/>
          <w:rtl/>
        </w:rPr>
        <w:t>קרקעין, ושלא יעלה על 500,000 שקלי</w:t>
      </w:r>
      <w:r w:rsidRPr="00314105">
        <w:rPr>
          <w:rStyle w:val="default"/>
          <w:rFonts w:cs="FrankRuehl"/>
          <w:vanish/>
          <w:sz w:val="22"/>
          <w:szCs w:val="22"/>
          <w:shd w:val="clear" w:color="auto" w:fill="FFFF99"/>
          <w:rtl/>
        </w:rPr>
        <w:t>ם</w:t>
      </w:r>
      <w:r w:rsidRPr="00314105">
        <w:rPr>
          <w:rStyle w:val="default"/>
          <w:rFonts w:cs="FrankRuehl" w:hint="cs"/>
          <w:vanish/>
          <w:sz w:val="22"/>
          <w:szCs w:val="22"/>
          <w:shd w:val="clear" w:color="auto" w:fill="FFFF99"/>
          <w:rtl/>
        </w:rPr>
        <w:t xml:space="preserve"> חדשים;</w:t>
      </w:r>
    </w:p>
    <w:p w:rsidR="000A27EB" w:rsidRPr="00314105" w:rsidRDefault="000A27EB"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מחיר גבוה מ-500,000 שקלים חדשים המהווה ממוצע בין שתי קביעות של שמאי מקרקעין;</w:t>
      </w:r>
    </w:p>
    <w:p w:rsidR="000A27EB" w:rsidRPr="00314105" w:rsidRDefault="000A27EB"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התאם לטבלת הנחות </w:t>
      </w:r>
      <w:r w:rsidRPr="00314105">
        <w:rPr>
          <w:rStyle w:val="default"/>
          <w:rFonts w:cs="FrankRuehl"/>
          <w:vanish/>
          <w:sz w:val="22"/>
          <w:szCs w:val="22"/>
          <w:shd w:val="clear" w:color="auto" w:fill="FFFF99"/>
          <w:rtl/>
        </w:rPr>
        <w:t>שת</w:t>
      </w:r>
      <w:r w:rsidRPr="00314105">
        <w:rPr>
          <w:rStyle w:val="default"/>
          <w:rFonts w:cs="FrankRuehl" w:hint="cs"/>
          <w:vanish/>
          <w:sz w:val="22"/>
          <w:szCs w:val="22"/>
          <w:shd w:val="clear" w:color="auto" w:fill="FFFF99"/>
          <w:rtl/>
        </w:rPr>
        <w:t>פורסם ותיקבע בידי משרד הבינוי והשיכון ומשרד האוצר;</w:t>
      </w:r>
    </w:p>
    <w:p w:rsidR="000A27EB" w:rsidRPr="00314105" w:rsidRDefault="000A27EB" w:rsidP="00A74B62">
      <w:pPr>
        <w:pStyle w:val="P22"/>
        <w:tabs>
          <w:tab w:val="left" w:pos="1021"/>
        </w:tabs>
        <w:spacing w:before="0"/>
        <w:ind w:left="624" w:right="1134"/>
        <w:rPr>
          <w:rStyle w:val="default"/>
          <w:rFonts w:cs="FrankRuehl" w:hint="cs"/>
          <w:vanish/>
          <w:sz w:val="22"/>
          <w:szCs w:val="22"/>
          <w:u w:val="single"/>
          <w:shd w:val="clear" w:color="auto" w:fill="FFFF99"/>
          <w:rtl/>
        </w:rPr>
      </w:pPr>
      <w:r w:rsidRPr="00314105">
        <w:rPr>
          <w:rStyle w:val="default"/>
          <w:rFonts w:cs="FrankRuehl"/>
          <w:vanish/>
          <w:sz w:val="22"/>
          <w:szCs w:val="22"/>
          <w:u w:val="single"/>
          <w:shd w:val="clear" w:color="auto" w:fill="FFFF99"/>
          <w:rtl/>
        </w:rPr>
        <w:t>לע</w:t>
      </w:r>
      <w:r w:rsidRPr="00314105">
        <w:rPr>
          <w:rStyle w:val="default"/>
          <w:rFonts w:cs="FrankRuehl" w:hint="cs"/>
          <w:vanish/>
          <w:sz w:val="22"/>
          <w:szCs w:val="22"/>
          <w:u w:val="single"/>
          <w:shd w:val="clear" w:color="auto" w:fill="FFFF99"/>
          <w:rtl/>
        </w:rPr>
        <w:t xml:space="preserve">נין פסקה זו, "אזורי עדיפות לאומית" </w:t>
      </w:r>
      <w:r w:rsidR="001653EA"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כמשמעותם בתקנות חובת המכ</w:t>
      </w:r>
      <w:r w:rsidRPr="00314105">
        <w:rPr>
          <w:rStyle w:val="default"/>
          <w:rFonts w:cs="FrankRuehl"/>
          <w:vanish/>
          <w:sz w:val="22"/>
          <w:szCs w:val="22"/>
          <w:u w:val="single"/>
          <w:shd w:val="clear" w:color="auto" w:fill="FFFF99"/>
          <w:rtl/>
        </w:rPr>
        <w:t>ר</w:t>
      </w:r>
      <w:r w:rsidRPr="00314105">
        <w:rPr>
          <w:rStyle w:val="default"/>
          <w:rFonts w:cs="FrankRuehl" w:hint="cs"/>
          <w:vanish/>
          <w:sz w:val="22"/>
          <w:szCs w:val="22"/>
          <w:u w:val="single"/>
          <w:shd w:val="clear" w:color="auto" w:fill="FFFF99"/>
          <w:rtl/>
        </w:rPr>
        <w:t>זים (העדפת תוצרת מאזורי עדיפות</w:t>
      </w:r>
      <w:r w:rsidRPr="00314105">
        <w:rPr>
          <w:rStyle w:val="default"/>
          <w:rFonts w:cs="FrankRuehl"/>
          <w:vanish/>
          <w:sz w:val="22"/>
          <w:szCs w:val="22"/>
          <w:u w:val="single"/>
          <w:shd w:val="clear" w:color="auto" w:fill="FFFF99"/>
          <w:rtl/>
        </w:rPr>
        <w:t xml:space="preserve"> ל</w:t>
      </w:r>
      <w:r w:rsidRPr="00314105">
        <w:rPr>
          <w:rStyle w:val="default"/>
          <w:rFonts w:cs="FrankRuehl" w:hint="cs"/>
          <w:vanish/>
          <w:sz w:val="22"/>
          <w:szCs w:val="22"/>
          <w:u w:val="single"/>
          <w:shd w:val="clear" w:color="auto" w:fill="FFFF99"/>
          <w:rtl/>
        </w:rPr>
        <w:t>אומית), תשנ"ה-</w:t>
      </w:r>
      <w:r w:rsidRPr="00314105">
        <w:rPr>
          <w:rStyle w:val="default"/>
          <w:rFonts w:cs="FrankRuehl"/>
          <w:vanish/>
          <w:sz w:val="22"/>
          <w:szCs w:val="22"/>
          <w:u w:val="single"/>
          <w:shd w:val="clear" w:color="auto" w:fill="FFFF99"/>
          <w:rtl/>
        </w:rPr>
        <w:t xml:space="preserve">1995; </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15.2.2001</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82"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(14ב</w:t>
      </w:r>
      <w:r w:rsidRPr="00314105">
        <w:rPr>
          <w:rStyle w:val="default"/>
          <w:rFonts w:cs="FrankRuehl" w:hint="cs"/>
          <w:vanish/>
          <w:sz w:val="22"/>
          <w:szCs w:val="22"/>
          <w:shd w:val="clear" w:color="auto" w:fill="FFFF99"/>
          <w:rtl/>
        </w:rPr>
        <w:t>)</w:t>
      </w:r>
      <w:r w:rsidR="001653EA"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 xml:space="preserve">תקשרות להענקת זכויות בעלות או חכירה בדירה המשמשת למגורים, למחזיק בדירה אשר זכאי לסיוע לדיור בהתאם לכללי הזכאות של משרד הבינוי והשיכון, ובלבד שהוא מתגורר בפועל בדירה </w:t>
      </w:r>
      <w:r w:rsidRPr="00314105">
        <w:rPr>
          <w:rStyle w:val="default"/>
          <w:rFonts w:cs="FrankRuehl" w:hint="cs"/>
          <w:strike/>
          <w:vanish/>
          <w:sz w:val="22"/>
          <w:szCs w:val="22"/>
          <w:shd w:val="clear" w:color="auto" w:fill="FFFF99"/>
          <w:rtl/>
        </w:rPr>
        <w:t>ארבע שנים לפחות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שנתיים לפחות</w:t>
      </w:r>
      <w:r w:rsidR="001653EA"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ולענין אזורי עדיפות לאומית גם אם</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 xml:space="preserve">וא מתגורר בפועל בדירה שנה לפחות, </w:t>
      </w:r>
      <w:r w:rsidRPr="00314105">
        <w:rPr>
          <w:rStyle w:val="default"/>
          <w:rFonts w:cs="FrankRuehl" w:hint="cs"/>
          <w:strike/>
          <w:vanish/>
          <w:sz w:val="22"/>
          <w:szCs w:val="22"/>
          <w:shd w:val="clear" w:color="auto" w:fill="FFFF99"/>
          <w:rtl/>
        </w:rPr>
        <w:t>ובלבד שלא יהיה רשאי להעביר את זכויותיו בדירה במשך ארבע שנים ממועד הרכישה או שש שנים מיום שהוא מתגורר בפועל בדירה, לפי המוקדם</w:t>
      </w:r>
      <w:r w:rsidRPr="00314105">
        <w:rPr>
          <w:rStyle w:val="default"/>
          <w:rFonts w:cs="FrankRuehl" w:hint="cs"/>
          <w:vanish/>
          <w:sz w:val="22"/>
          <w:szCs w:val="22"/>
          <w:shd w:val="clear" w:color="auto" w:fill="FFFF99"/>
          <w:rtl/>
        </w:rPr>
        <w:t>, והכל אם ההתקשרות נעשית באחד מאלה:</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p>
    <w:p w:rsidR="006035D6" w:rsidRPr="00314105" w:rsidRDefault="006035D6"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hyperlink r:id="rId8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6035D6" w:rsidRPr="00314105" w:rsidRDefault="006035D6" w:rsidP="00A74B62">
      <w:pPr>
        <w:pStyle w:val="P22"/>
        <w:tabs>
          <w:tab w:val="left" w:pos="1021"/>
        </w:tabs>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(14ב</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תקשרות להענקת זכויות בעלות או חכירה בדירה המשמשת למגורים, למחזיק בדירה אשר זכאי לסיוע לדיור בהתאם לכללי הזכאות של משרד הבינוי והשיכון, ובלבד שהוא מתגורר בפועל בדירה שנתיים לפחות</w:t>
      </w:r>
      <w:r w:rsidR="001653EA"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ולענין אזורי עדיפות לאומית גם אם</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וא מתגורר בפועל בדירה שנה לפחות, והכל אם ההתקשרות נעשית באחד מאלה:</w:t>
      </w:r>
    </w:p>
    <w:p w:rsidR="006035D6" w:rsidRPr="00314105" w:rsidRDefault="006035D6"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מחיר שלא יפחת מן המחיר שיקבע שמאי</w:t>
      </w:r>
      <w:r w:rsidRPr="00314105">
        <w:rPr>
          <w:rStyle w:val="default"/>
          <w:rFonts w:cs="FrankRuehl"/>
          <w:vanish/>
          <w:sz w:val="22"/>
          <w:szCs w:val="22"/>
          <w:shd w:val="clear" w:color="auto" w:fill="FFFF99"/>
          <w:rtl/>
        </w:rPr>
        <w:t xml:space="preserve"> מ</w:t>
      </w:r>
      <w:r w:rsidRPr="00314105">
        <w:rPr>
          <w:rStyle w:val="default"/>
          <w:rFonts w:cs="FrankRuehl" w:hint="cs"/>
          <w:vanish/>
          <w:sz w:val="22"/>
          <w:szCs w:val="22"/>
          <w:shd w:val="clear" w:color="auto" w:fill="FFFF99"/>
          <w:rtl/>
        </w:rPr>
        <w:t xml:space="preserve">קרקעין, ושלא יעלה על </w:t>
      </w:r>
      <w:r w:rsidRPr="00314105">
        <w:rPr>
          <w:rStyle w:val="default"/>
          <w:rFonts w:cs="FrankRuehl" w:hint="cs"/>
          <w:strike/>
          <w:vanish/>
          <w:sz w:val="22"/>
          <w:szCs w:val="22"/>
          <w:shd w:val="clear" w:color="auto" w:fill="FFFF99"/>
          <w:rtl/>
        </w:rPr>
        <w:t>500,000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825,000</w:t>
      </w:r>
      <w:r w:rsidRPr="00314105">
        <w:rPr>
          <w:rStyle w:val="default"/>
          <w:rFonts w:cs="FrankRuehl" w:hint="cs"/>
          <w:vanish/>
          <w:sz w:val="22"/>
          <w:szCs w:val="22"/>
          <w:shd w:val="clear" w:color="auto" w:fill="FFFF99"/>
          <w:rtl/>
        </w:rPr>
        <w:t xml:space="preserve"> שקלי</w:t>
      </w:r>
      <w:r w:rsidRPr="00314105">
        <w:rPr>
          <w:rStyle w:val="default"/>
          <w:rFonts w:cs="FrankRuehl"/>
          <w:vanish/>
          <w:sz w:val="22"/>
          <w:szCs w:val="22"/>
          <w:shd w:val="clear" w:color="auto" w:fill="FFFF99"/>
          <w:rtl/>
        </w:rPr>
        <w:t>ם</w:t>
      </w:r>
      <w:r w:rsidRPr="00314105">
        <w:rPr>
          <w:rStyle w:val="default"/>
          <w:rFonts w:cs="FrankRuehl" w:hint="cs"/>
          <w:vanish/>
          <w:sz w:val="22"/>
          <w:szCs w:val="22"/>
          <w:shd w:val="clear" w:color="auto" w:fill="FFFF99"/>
          <w:rtl/>
        </w:rPr>
        <w:t xml:space="preserve"> חדשים;</w:t>
      </w:r>
    </w:p>
    <w:p w:rsidR="006035D6" w:rsidRPr="00314105" w:rsidRDefault="006035D6"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מחיר גבוה מ-</w:t>
      </w:r>
      <w:r w:rsidRPr="00314105">
        <w:rPr>
          <w:rStyle w:val="default"/>
          <w:rFonts w:cs="FrankRuehl" w:hint="cs"/>
          <w:strike/>
          <w:vanish/>
          <w:sz w:val="22"/>
          <w:szCs w:val="22"/>
          <w:shd w:val="clear" w:color="auto" w:fill="FFFF99"/>
          <w:rtl/>
        </w:rPr>
        <w:t>500,000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825,000</w:t>
      </w:r>
      <w:r w:rsidRPr="00314105">
        <w:rPr>
          <w:rStyle w:val="default"/>
          <w:rFonts w:cs="FrankRuehl" w:hint="cs"/>
          <w:vanish/>
          <w:sz w:val="22"/>
          <w:szCs w:val="22"/>
          <w:shd w:val="clear" w:color="auto" w:fill="FFFF99"/>
          <w:rtl/>
        </w:rPr>
        <w:t xml:space="preserve"> שקלים חדשים המהווה ממוצע בין שתי קביעות של שמאי מקרקעין;</w:t>
      </w:r>
    </w:p>
    <w:p w:rsidR="006035D6" w:rsidRPr="00314105" w:rsidRDefault="006035D6"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התאם לטבלת הנחות </w:t>
      </w:r>
      <w:r w:rsidRPr="00314105">
        <w:rPr>
          <w:rStyle w:val="default"/>
          <w:rFonts w:cs="FrankRuehl"/>
          <w:vanish/>
          <w:sz w:val="22"/>
          <w:szCs w:val="22"/>
          <w:shd w:val="clear" w:color="auto" w:fill="FFFF99"/>
          <w:rtl/>
        </w:rPr>
        <w:t>שת</w:t>
      </w:r>
      <w:r w:rsidRPr="00314105">
        <w:rPr>
          <w:rStyle w:val="default"/>
          <w:rFonts w:cs="FrankRuehl" w:hint="cs"/>
          <w:vanish/>
          <w:sz w:val="22"/>
          <w:szCs w:val="22"/>
          <w:shd w:val="clear" w:color="auto" w:fill="FFFF99"/>
          <w:rtl/>
        </w:rPr>
        <w:t>פורסם ותיקבע בידי משרד הבינוי והשיכון ומשרד האוצר;</w:t>
      </w:r>
    </w:p>
    <w:p w:rsidR="006035D6" w:rsidRPr="006035D6" w:rsidRDefault="006035D6" w:rsidP="00A74B62">
      <w:pPr>
        <w:pStyle w:val="P22"/>
        <w:tabs>
          <w:tab w:val="left" w:pos="1021"/>
        </w:tabs>
        <w:spacing w:before="0"/>
        <w:ind w:left="624" w:right="1134"/>
        <w:rPr>
          <w:rStyle w:val="default"/>
          <w:rFonts w:cs="FrankRuehl" w:hint="cs"/>
          <w:sz w:val="2"/>
          <w:szCs w:val="2"/>
          <w:rtl/>
        </w:rPr>
      </w:pPr>
      <w:r w:rsidRPr="00314105">
        <w:rPr>
          <w:rStyle w:val="default"/>
          <w:rFonts w:cs="FrankRuehl"/>
          <w:vanish/>
          <w:sz w:val="22"/>
          <w:szCs w:val="22"/>
          <w:shd w:val="clear" w:color="auto" w:fill="FFFF99"/>
          <w:rtl/>
        </w:rPr>
        <w:t>לע</w:t>
      </w:r>
      <w:r w:rsidRPr="00314105">
        <w:rPr>
          <w:rStyle w:val="default"/>
          <w:rFonts w:cs="FrankRuehl" w:hint="cs"/>
          <w:vanish/>
          <w:sz w:val="22"/>
          <w:szCs w:val="22"/>
          <w:shd w:val="clear" w:color="auto" w:fill="FFFF99"/>
          <w:rtl/>
        </w:rPr>
        <w:t xml:space="preserve">נין פסקה זו, "אזורי עדיפות לאומית" </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כמשמעותם בתקנות חובת המכ</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זים (העדפת תוצרת מאזורי עדיפות</w:t>
      </w:r>
      <w:r w:rsidRPr="00314105">
        <w:rPr>
          <w:rStyle w:val="default"/>
          <w:rFonts w:cs="FrankRuehl"/>
          <w:vanish/>
          <w:sz w:val="22"/>
          <w:szCs w:val="22"/>
          <w:shd w:val="clear" w:color="auto" w:fill="FFFF99"/>
          <w:rtl/>
        </w:rPr>
        <w:t xml:space="preserve"> ל</w:t>
      </w:r>
      <w:r w:rsidRPr="00314105">
        <w:rPr>
          <w:rStyle w:val="default"/>
          <w:rFonts w:cs="FrankRuehl" w:hint="cs"/>
          <w:vanish/>
          <w:sz w:val="22"/>
          <w:szCs w:val="22"/>
          <w:shd w:val="clear" w:color="auto" w:fill="FFFF99"/>
          <w:rtl/>
        </w:rPr>
        <w:t>אומית), תשנ"ה-</w:t>
      </w:r>
      <w:r w:rsidRPr="00314105">
        <w:rPr>
          <w:rStyle w:val="default"/>
          <w:rFonts w:cs="FrankRuehl"/>
          <w:vanish/>
          <w:sz w:val="22"/>
          <w:szCs w:val="22"/>
          <w:shd w:val="clear" w:color="auto" w:fill="FFFF99"/>
          <w:rtl/>
        </w:rPr>
        <w:t xml:space="preserve">1995; </w:t>
      </w:r>
      <w:bookmarkEnd w:id="34"/>
    </w:p>
    <w:p w:rsidR="009F583B" w:rsidRDefault="009F583B" w:rsidP="009F583B">
      <w:pPr>
        <w:pStyle w:val="P22"/>
        <w:tabs>
          <w:tab w:val="left" w:pos="1021"/>
        </w:tabs>
        <w:spacing w:before="72"/>
        <w:ind w:left="624" w:right="1134"/>
        <w:rPr>
          <w:rStyle w:val="default"/>
          <w:rFonts w:cs="FrankRuehl" w:hint="cs"/>
          <w:rtl/>
        </w:rPr>
      </w:pPr>
      <w:r>
        <w:rPr>
          <w:lang w:val="he-IL"/>
        </w:rPr>
        <w:pict>
          <v:rect id="_x0000_s2497" style="position:absolute;left:0;text-align:left;margin-left:464.5pt;margin-top:8.05pt;width:75.05pt;height:8pt;z-index:251764736" o:allowincell="f" filled="f" stroked="f" strokecolor="lime" strokeweight=".25pt">
            <v:textbox inset="0,0,0,0">
              <w:txbxContent>
                <w:p w:rsidR="00F0439E" w:rsidRDefault="00F0439E" w:rsidP="009F583B">
                  <w:pPr>
                    <w:spacing w:line="160" w:lineRule="exac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Pr>
          <w:rStyle w:val="default"/>
          <w:rFonts w:cs="FrankRuehl"/>
          <w:rtl/>
        </w:rPr>
        <w:t>(</w:t>
      </w:r>
      <w:r>
        <w:rPr>
          <w:rStyle w:val="default"/>
          <w:rFonts w:cs="FrankRuehl" w:hint="cs"/>
          <w:rtl/>
        </w:rPr>
        <w:t>14ג) התקשרות להענקת זכות במקרקעין שנעשית כדי להבטיח את זכויות המדינה במקרקעין, בהחלטה מנומקת, באישור החשב הכללי, בהיקף ולתקופה המזעריים הנדרשים בנסיבות העניין;</w:t>
      </w:r>
    </w:p>
    <w:p w:rsidR="009F583B" w:rsidRPr="00314105" w:rsidRDefault="009F583B" w:rsidP="009F583B">
      <w:pPr>
        <w:pStyle w:val="P00"/>
        <w:spacing w:before="0"/>
        <w:ind w:left="624" w:right="1134"/>
        <w:rPr>
          <w:rStyle w:val="default"/>
          <w:rFonts w:cs="FrankRuehl" w:hint="cs"/>
          <w:vanish/>
          <w:color w:val="FF0000"/>
          <w:sz w:val="20"/>
          <w:szCs w:val="20"/>
          <w:shd w:val="clear" w:color="auto" w:fill="FFFF99"/>
          <w:rtl/>
        </w:rPr>
      </w:pPr>
      <w:bookmarkStart w:id="35" w:name="Rov255"/>
      <w:r w:rsidRPr="00314105">
        <w:rPr>
          <w:rStyle w:val="default"/>
          <w:rFonts w:cs="FrankRuehl" w:hint="cs"/>
          <w:vanish/>
          <w:color w:val="FF0000"/>
          <w:sz w:val="20"/>
          <w:szCs w:val="20"/>
          <w:shd w:val="clear" w:color="auto" w:fill="FFFF99"/>
          <w:rtl/>
        </w:rPr>
        <w:t>מיום 31.8.2012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9F583B" w:rsidRPr="00314105" w:rsidRDefault="009F583B" w:rsidP="009F583B">
      <w:pPr>
        <w:pStyle w:val="P00"/>
        <w:spacing w:before="0"/>
        <w:ind w:left="624" w:right="1134"/>
        <w:rPr>
          <w:rStyle w:val="default"/>
          <w:rFonts w:cs="FrankRuehl" w:hint="cs"/>
          <w:vanish/>
          <w:sz w:val="20"/>
          <w:szCs w:val="20"/>
          <w:shd w:val="clear" w:color="auto" w:fill="FFFF99"/>
          <w:rtl/>
        </w:rPr>
      </w:pPr>
      <w:hyperlink r:id="rId84"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1545</w:t>
      </w:r>
    </w:p>
    <w:p w:rsidR="009F583B" w:rsidRPr="009F583B" w:rsidRDefault="009F583B" w:rsidP="009F583B">
      <w:pPr>
        <w:pStyle w:val="P00"/>
        <w:spacing w:before="0"/>
        <w:ind w:left="624"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פסקה 3(14ג)</w:t>
      </w:r>
      <w:bookmarkEnd w:id="35"/>
    </w:p>
    <w:p w:rsidR="000A27EB" w:rsidRDefault="000A27EB" w:rsidP="001E6BF1">
      <w:pPr>
        <w:pStyle w:val="P22"/>
        <w:tabs>
          <w:tab w:val="left" w:pos="1021"/>
        </w:tabs>
        <w:spacing w:before="72"/>
        <w:ind w:left="624" w:right="1134"/>
        <w:rPr>
          <w:rStyle w:val="default"/>
          <w:rFonts w:cs="FrankRuehl" w:hint="cs"/>
          <w:rtl/>
        </w:rPr>
      </w:pPr>
      <w:r>
        <w:rPr>
          <w:lang w:val="he-IL"/>
        </w:rPr>
        <w:pict>
          <v:rect id="_x0000_s2071" style="position:absolute;left:0;text-align:left;margin-left:464.5pt;margin-top:8.05pt;width:75.05pt;height:12.4pt;z-index:25157427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(15)</w:t>
      </w:r>
      <w:r>
        <w:rPr>
          <w:rStyle w:val="default"/>
          <w:rFonts w:cs="FrankRuehl"/>
          <w:rtl/>
        </w:rPr>
        <w:tab/>
      </w:r>
      <w:r w:rsidR="001E6BF1">
        <w:rPr>
          <w:rStyle w:val="default"/>
          <w:rFonts w:cs="FrankRuehl" w:hint="cs"/>
          <w:rtl/>
        </w:rPr>
        <w:t>(נמחקה)</w:t>
      </w:r>
      <w:r>
        <w:rPr>
          <w:rStyle w:val="default"/>
          <w:rFonts w:cs="FrankRuehl" w:hint="cs"/>
          <w:rtl/>
        </w:rPr>
        <w:t>;</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6" w:name="Rov151"/>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85"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(15)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לשכירת מקרקעין לתקופה של פחות מחמש שנים ובל</w:t>
      </w:r>
      <w:r w:rsidRPr="00314105">
        <w:rPr>
          <w:rStyle w:val="default"/>
          <w:rFonts w:cs="FrankRuehl"/>
          <w:vanish/>
          <w:sz w:val="22"/>
          <w:szCs w:val="22"/>
          <w:shd w:val="clear" w:color="auto" w:fill="FFFF99"/>
          <w:rtl/>
        </w:rPr>
        <w:t>בד</w:t>
      </w:r>
      <w:r w:rsidRPr="00314105">
        <w:rPr>
          <w:rStyle w:val="default"/>
          <w:rFonts w:cs="FrankRuehl" w:hint="cs"/>
          <w:vanish/>
          <w:sz w:val="22"/>
          <w:szCs w:val="22"/>
          <w:shd w:val="clear" w:color="auto" w:fill="FFFF99"/>
          <w:rtl/>
        </w:rPr>
        <w:t xml:space="preserve"> ששטח המקרקעין אינו עולה על 500 מ"ר, ודמי השכירות אינם עולים על מה שקבע שמאי ממשלתי; </w:t>
      </w:r>
      <w:r w:rsidRPr="00314105">
        <w:rPr>
          <w:rStyle w:val="default"/>
          <w:rFonts w:cs="FrankRuehl" w:hint="cs"/>
          <w:vanish/>
          <w:sz w:val="22"/>
          <w:szCs w:val="22"/>
          <w:u w:val="single"/>
          <w:shd w:val="clear" w:color="auto" w:fill="FFFF99"/>
          <w:rtl/>
        </w:rPr>
        <w:t>החשב הכללי רשאי מנימוקים של יחודיות המושכר וחשיבותו עבור המשרד, לאשר התקשרות כאמור אף אם עלו דמי השכירות על מה שקבע השמאי הממשלתי;</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p>
    <w:p w:rsidR="006035D6" w:rsidRPr="00314105" w:rsidRDefault="006035D6"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hyperlink r:id="rId8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3(15)</w:t>
      </w:r>
    </w:p>
    <w:p w:rsidR="006035D6" w:rsidRPr="00314105" w:rsidRDefault="006035D6"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6035D6" w:rsidRPr="006035D6" w:rsidRDefault="006035D6" w:rsidP="00A74B62">
      <w:pPr>
        <w:pStyle w:val="P22"/>
        <w:tabs>
          <w:tab w:val="left" w:pos="1021"/>
        </w:tabs>
        <w:spacing w:before="0"/>
        <w:ind w:left="624" w:right="1134"/>
        <w:rPr>
          <w:rStyle w:val="default"/>
          <w:rFonts w:cs="FrankRuehl" w:hint="cs"/>
          <w:strike/>
          <w:sz w:val="2"/>
          <w:szCs w:val="2"/>
          <w:shd w:val="clear" w:color="auto" w:fill="FFFF99"/>
          <w:rtl/>
        </w:rPr>
      </w:pPr>
      <w:r w:rsidRPr="00314105">
        <w:rPr>
          <w:rStyle w:val="default"/>
          <w:rFonts w:cs="FrankRuehl"/>
          <w:strike/>
          <w:vanish/>
          <w:sz w:val="22"/>
          <w:szCs w:val="22"/>
          <w:shd w:val="clear" w:color="auto" w:fill="FFFF99"/>
          <w:rtl/>
        </w:rPr>
        <w:t>(15)</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לשכירת מקרקעין לתקופה של פחות מחמש שנים ובל</w:t>
      </w:r>
      <w:r w:rsidRPr="00314105">
        <w:rPr>
          <w:rStyle w:val="default"/>
          <w:rFonts w:cs="FrankRuehl"/>
          <w:strike/>
          <w:vanish/>
          <w:sz w:val="22"/>
          <w:szCs w:val="22"/>
          <w:shd w:val="clear" w:color="auto" w:fill="FFFF99"/>
          <w:rtl/>
        </w:rPr>
        <w:t>בד</w:t>
      </w:r>
      <w:r w:rsidRPr="00314105">
        <w:rPr>
          <w:rStyle w:val="default"/>
          <w:rFonts w:cs="FrankRuehl" w:hint="cs"/>
          <w:strike/>
          <w:vanish/>
          <w:sz w:val="22"/>
          <w:szCs w:val="22"/>
          <w:shd w:val="clear" w:color="auto" w:fill="FFFF99"/>
          <w:rtl/>
        </w:rPr>
        <w:t xml:space="preserve"> ששטח המקרקעין אינו עולה על 500 מ"ר, ודמי השכירות אינם עולים על מה שקבע שמאי ממשלתי; החשב הכללי רשאי מנימוקים של יחודיות המושכר וחשיבותו עבור המשרד, לאשר התקשרות כאמור אף אם עלו דמי השכירות על מה שקבע השמאי הממשלתי;</w:t>
      </w:r>
      <w:bookmarkEnd w:id="36"/>
    </w:p>
    <w:p w:rsidR="000A27EB" w:rsidRDefault="000A27EB" w:rsidP="00A74B62">
      <w:pPr>
        <w:pStyle w:val="P22"/>
        <w:tabs>
          <w:tab w:val="left" w:pos="1021"/>
        </w:tabs>
        <w:spacing w:before="72"/>
        <w:ind w:left="624" w:right="1134"/>
        <w:rPr>
          <w:rStyle w:val="default"/>
          <w:rFonts w:cs="FrankRuehl"/>
          <w:rtl/>
        </w:rPr>
      </w:pPr>
      <w:r>
        <w:rPr>
          <w:rStyle w:val="default"/>
          <w:rFonts w:cs="FrankRuehl" w:hint="cs"/>
          <w:rtl/>
        </w:rPr>
        <w:t>(16)</w:t>
      </w:r>
      <w:r>
        <w:rPr>
          <w:rStyle w:val="default"/>
          <w:rFonts w:cs="FrankRuehl"/>
          <w:rtl/>
        </w:rPr>
        <w:tab/>
        <w:t>ה</w:t>
      </w:r>
      <w:r>
        <w:rPr>
          <w:rStyle w:val="default"/>
          <w:rFonts w:cs="FrankRuehl" w:hint="cs"/>
          <w:rtl/>
        </w:rPr>
        <w:t>תקשרות עם רשות מקומית לקבלת שירו</w:t>
      </w:r>
      <w:r>
        <w:rPr>
          <w:rStyle w:val="default"/>
          <w:rFonts w:cs="FrankRuehl"/>
          <w:rtl/>
        </w:rPr>
        <w:t>תי</w:t>
      </w:r>
      <w:r>
        <w:rPr>
          <w:rStyle w:val="default"/>
          <w:rFonts w:cs="FrankRuehl" w:hint="cs"/>
          <w:rtl/>
        </w:rPr>
        <w:t>ם במסגרת תפקידי הרשות על פי דין;</w:t>
      </w:r>
    </w:p>
    <w:p w:rsidR="000A27EB" w:rsidRDefault="006035D6" w:rsidP="001E6BF1">
      <w:pPr>
        <w:pStyle w:val="P22"/>
        <w:tabs>
          <w:tab w:val="left" w:pos="1021"/>
        </w:tabs>
        <w:spacing w:before="72"/>
        <w:ind w:left="624" w:right="1134"/>
        <w:rPr>
          <w:rStyle w:val="default"/>
          <w:rFonts w:cs="FrankRuehl" w:hint="cs"/>
          <w:rtl/>
        </w:rPr>
      </w:pPr>
      <w:r>
        <w:rPr>
          <w:rFonts w:cs="FrankRuehl" w:hint="cs"/>
          <w:sz w:val="26"/>
          <w:rtl/>
          <w:lang w:eastAsia="en-US"/>
        </w:rPr>
        <w:pict>
          <v:shape id="_x0000_s2317" type="#_x0000_t202" style="position:absolute;left:0;text-align:left;margin-left:470.25pt;margin-top:7.1pt;width:1in;height:16.8pt;z-index:251663360" filled="f" stroked="f">
            <v:textbox inset="1mm,0,1mm,0">
              <w:txbxContent>
                <w:p w:rsidR="00F0439E" w:rsidRDefault="00F0439E" w:rsidP="006035D6">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(17)</w:t>
      </w:r>
      <w:r w:rsidR="000A27EB">
        <w:rPr>
          <w:rStyle w:val="default"/>
          <w:rFonts w:cs="FrankRuehl"/>
          <w:rtl/>
        </w:rPr>
        <w:tab/>
      </w:r>
      <w:r w:rsidR="001E6BF1">
        <w:rPr>
          <w:rStyle w:val="default"/>
          <w:rFonts w:cs="FrankRuehl" w:hint="cs"/>
          <w:rtl/>
        </w:rPr>
        <w:t>(נמחקה)</w:t>
      </w:r>
      <w:r w:rsidR="000A27EB">
        <w:rPr>
          <w:rStyle w:val="default"/>
          <w:rFonts w:cs="FrankRuehl" w:hint="cs"/>
          <w:rtl/>
        </w:rPr>
        <w:t>;</w:t>
      </w:r>
    </w:p>
    <w:p w:rsidR="006035D6" w:rsidRPr="00314105" w:rsidRDefault="006035D6" w:rsidP="00A74B62">
      <w:pPr>
        <w:pStyle w:val="P00"/>
        <w:spacing w:before="0"/>
        <w:ind w:left="624" w:right="1134"/>
        <w:rPr>
          <w:rStyle w:val="default"/>
          <w:rFonts w:cs="FrankRuehl" w:hint="cs"/>
          <w:vanish/>
          <w:color w:val="FF0000"/>
          <w:sz w:val="20"/>
          <w:szCs w:val="20"/>
          <w:shd w:val="clear" w:color="auto" w:fill="FFFF99"/>
          <w:rtl/>
        </w:rPr>
      </w:pPr>
      <w:bookmarkStart w:id="37" w:name="Rov152"/>
      <w:r w:rsidRPr="00314105">
        <w:rPr>
          <w:rStyle w:val="default"/>
          <w:rFonts w:cs="FrankRuehl" w:hint="cs"/>
          <w:vanish/>
          <w:color w:val="FF0000"/>
          <w:sz w:val="20"/>
          <w:szCs w:val="20"/>
          <w:shd w:val="clear" w:color="auto" w:fill="FFFF99"/>
          <w:rtl/>
        </w:rPr>
        <w:t>מיום 1.6.2009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hyperlink r:id="rId8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3(17)</w:t>
      </w:r>
    </w:p>
    <w:p w:rsidR="006035D6" w:rsidRPr="00314105" w:rsidRDefault="006035D6"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6035D6" w:rsidRPr="006035D6" w:rsidRDefault="006035D6" w:rsidP="00A74B62">
      <w:pPr>
        <w:pStyle w:val="P22"/>
        <w:tabs>
          <w:tab w:val="left" w:pos="1021"/>
        </w:tabs>
        <w:spacing w:before="0"/>
        <w:ind w:left="624" w:right="1134"/>
        <w:rPr>
          <w:rStyle w:val="default"/>
          <w:rFonts w:cs="FrankRuehl" w:hint="cs"/>
          <w:strike/>
          <w:sz w:val="2"/>
          <w:szCs w:val="2"/>
          <w:shd w:val="clear" w:color="auto" w:fill="FFFF99"/>
          <w:rtl/>
        </w:rPr>
      </w:pPr>
      <w:r w:rsidRPr="00314105">
        <w:rPr>
          <w:rStyle w:val="default"/>
          <w:rFonts w:cs="FrankRuehl" w:hint="cs"/>
          <w:strike/>
          <w:vanish/>
          <w:sz w:val="22"/>
          <w:szCs w:val="22"/>
          <w:shd w:val="clear" w:color="auto" w:fill="FFFF99"/>
          <w:rtl/>
        </w:rPr>
        <w:t>(17)</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עם נכה צה"ל לניהול מזנון במשרד, לפי המלצת אגף השיקום במשרד הבטחון, ובאישור החשב הכללי;</w:t>
      </w:r>
      <w:bookmarkEnd w:id="37"/>
    </w:p>
    <w:p w:rsidR="000A27EB" w:rsidRDefault="000A27EB" w:rsidP="00556F0A">
      <w:pPr>
        <w:pStyle w:val="P22"/>
        <w:tabs>
          <w:tab w:val="left" w:pos="1021"/>
        </w:tabs>
        <w:spacing w:before="72"/>
        <w:ind w:left="624" w:right="1134"/>
        <w:rPr>
          <w:rStyle w:val="default"/>
          <w:rFonts w:cs="FrankRuehl"/>
          <w:rtl/>
        </w:rPr>
      </w:pPr>
      <w:r>
        <w:rPr>
          <w:lang w:val="he-IL"/>
        </w:rPr>
        <w:pict>
          <v:rect id="_x0000_s2072" style="position:absolute;left:0;text-align:left;margin-left:464.5pt;margin-top:8.05pt;width:75.05pt;height:28.15pt;z-index:25157529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AB690C" w:rsidP="001E6BF1">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w10:anchorlock/>
          </v:rect>
        </w:pict>
      </w:r>
      <w:r>
        <w:rPr>
          <w:rStyle w:val="default"/>
          <w:rFonts w:cs="FrankRuehl"/>
          <w:rtl/>
        </w:rPr>
        <w:t>(18)</w:t>
      </w:r>
      <w:r>
        <w:rPr>
          <w:rStyle w:val="default"/>
          <w:rFonts w:cs="FrankRuehl"/>
          <w:rtl/>
        </w:rPr>
        <w:tab/>
        <w:t>ה</w:t>
      </w:r>
      <w:r>
        <w:rPr>
          <w:rStyle w:val="default"/>
          <w:rFonts w:cs="FrankRuehl" w:hint="cs"/>
          <w:rtl/>
        </w:rPr>
        <w:t xml:space="preserve">תקשרות לביצוע מטרות ציבוריות עם הקרן הקיימת לישראל או ג'וינט ישראל (להלן </w:t>
      </w:r>
      <w:r w:rsidR="00171722">
        <w:rPr>
          <w:rStyle w:val="default"/>
          <w:rFonts w:cs="FrankRuehl" w:hint="cs"/>
          <w:rtl/>
        </w:rPr>
        <w:t>–</w:t>
      </w:r>
      <w:r>
        <w:rPr>
          <w:rStyle w:val="default"/>
          <w:rFonts w:cs="FrankRuehl"/>
          <w:rtl/>
        </w:rPr>
        <w:t xml:space="preserve"> </w:t>
      </w:r>
      <w:r>
        <w:rPr>
          <w:rStyle w:val="default"/>
          <w:rFonts w:cs="FrankRuehl" w:hint="cs"/>
          <w:rtl/>
        </w:rPr>
        <w:t>מוסד לאומי), או תאגיד בשליטת ג'וינט ישר</w:t>
      </w:r>
      <w:r>
        <w:rPr>
          <w:rStyle w:val="default"/>
          <w:rFonts w:cs="FrankRuehl"/>
          <w:rtl/>
        </w:rPr>
        <w:t>אל</w:t>
      </w:r>
      <w:r w:rsidR="00423077">
        <w:rPr>
          <w:rStyle w:val="default"/>
          <w:rFonts w:cs="FrankRuehl" w:hint="cs"/>
          <w:rtl/>
        </w:rPr>
        <w:t xml:space="preserve">, </w:t>
      </w:r>
      <w:r>
        <w:rPr>
          <w:rStyle w:val="default"/>
          <w:rFonts w:cs="FrankRuehl" w:hint="cs"/>
          <w:rtl/>
        </w:rPr>
        <w:t>ובלבד שנתקיימו כל אלה:</w:t>
      </w:r>
    </w:p>
    <w:p w:rsidR="000A27EB" w:rsidRDefault="000A27EB" w:rsidP="00A74B62">
      <w:pPr>
        <w:pStyle w:val="P33"/>
        <w:tabs>
          <w:tab w:val="left" w:pos="1474"/>
        </w:tabs>
        <w:spacing w:before="72"/>
        <w:ind w:left="1021" w:right="1134"/>
        <w:rPr>
          <w:rStyle w:val="default"/>
          <w:rFonts w:cs="FrankRuehl"/>
          <w:rtl/>
        </w:rPr>
      </w:pPr>
      <w:r>
        <w:rPr>
          <w:lang w:val="he-IL"/>
        </w:rPr>
        <w:pict>
          <v:rect id="_x0000_s2073" style="position:absolute;left:0;text-align:left;margin-left:464.5pt;margin-top:8.05pt;width:75.05pt;height:16pt;z-index:25157632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מוסד הלאומי מממן עשרים וחמישה אחוז או יותר ולענין תאגיד בשליטת ג'וינט ישראל </w:t>
      </w:r>
      <w:r w:rsidR="00171722">
        <w:rPr>
          <w:rStyle w:val="default"/>
          <w:rFonts w:cs="FrankRuehl" w:hint="cs"/>
          <w:rtl/>
        </w:rPr>
        <w:t>–</w:t>
      </w:r>
      <w:r>
        <w:rPr>
          <w:rStyle w:val="default"/>
          <w:rFonts w:cs="FrankRuehl"/>
          <w:rtl/>
        </w:rPr>
        <w:t xml:space="preserve"> </w:t>
      </w:r>
      <w:r>
        <w:rPr>
          <w:rStyle w:val="default"/>
          <w:rFonts w:cs="FrankRuehl" w:hint="cs"/>
          <w:rtl/>
        </w:rPr>
        <w:t>חמישים אחוזים או יותר מערך ההתקשרות, לפי מחירי השוק ממקורות שאינם תקציב המדינה;</w:t>
      </w:r>
    </w:p>
    <w:p w:rsidR="000A27EB" w:rsidRDefault="000A27EB" w:rsidP="00AA4683">
      <w:pPr>
        <w:pStyle w:val="P33"/>
        <w:tabs>
          <w:tab w:val="left" w:pos="1474"/>
        </w:tabs>
        <w:spacing w:before="72"/>
        <w:ind w:left="1021" w:right="1134"/>
        <w:rPr>
          <w:rStyle w:val="default"/>
          <w:rFonts w:cs="FrankRuehl" w:hint="cs"/>
          <w:rtl/>
        </w:rPr>
      </w:pPr>
      <w:r>
        <w:rPr>
          <w:lang w:val="he-IL"/>
        </w:rPr>
        <w:pict>
          <v:rect id="_x0000_s2074" style="position:absolute;left:0;text-align:left;margin-left:464.5pt;margin-top:8.05pt;width:75.05pt;height:28.55pt;z-index:251577344" o:allowincell="f" filled="f" stroked="f" strokecolor="lime" strokeweight=".25pt">
            <v:textbox style="mso-next-textbox:#_x0000_s2074"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מוסד הלאומי או התאגיד בשליטת ג'וינט</w:t>
      </w:r>
      <w:r>
        <w:rPr>
          <w:rStyle w:val="default"/>
          <w:rFonts w:cs="FrankRuehl"/>
          <w:rtl/>
        </w:rPr>
        <w:t xml:space="preserve"> י</w:t>
      </w:r>
      <w:r>
        <w:rPr>
          <w:rStyle w:val="default"/>
          <w:rFonts w:cs="FrankRuehl" w:hint="cs"/>
          <w:rtl/>
        </w:rPr>
        <w:t>שראל התחייבו כי התקשרויותיהם עם צדדים נוספים, ככל שהן נובעות מן ההתקשרות עם המדינה, תיעשנה במכרז פומבי, למעט אם התקיימו הת</w:t>
      </w:r>
      <w:r w:rsidR="00AA4683">
        <w:rPr>
          <w:rStyle w:val="default"/>
          <w:rFonts w:cs="FrankRuehl" w:hint="cs"/>
          <w:rtl/>
        </w:rPr>
        <w:t>נאים האמורים בתקנה זו ובתקנות 4</w:t>
      </w:r>
      <w:r>
        <w:rPr>
          <w:rStyle w:val="default"/>
          <w:rFonts w:cs="FrankRuehl" w:hint="cs"/>
          <w:rtl/>
        </w:rPr>
        <w:t xml:space="preserve"> או </w:t>
      </w:r>
      <w:r w:rsidR="00AA4683">
        <w:rPr>
          <w:rStyle w:val="default"/>
          <w:rFonts w:cs="FrankRuehl" w:hint="cs"/>
          <w:rtl/>
        </w:rPr>
        <w:t>5</w:t>
      </w:r>
      <w:r>
        <w:rPr>
          <w:rStyle w:val="default"/>
          <w:rFonts w:cs="FrankRuehl" w:hint="cs"/>
          <w:rtl/>
        </w:rPr>
        <w:t xml:space="preserve"> ואם התקיימו </w:t>
      </w:r>
      <w:r w:rsidR="00171722">
        <w:rPr>
          <w:rStyle w:val="default"/>
          <w:rFonts w:cs="FrankRuehl" w:hint="cs"/>
          <w:rtl/>
        </w:rPr>
        <w:t>–</w:t>
      </w:r>
      <w:r>
        <w:rPr>
          <w:rStyle w:val="default"/>
          <w:rFonts w:cs="FrankRuehl"/>
          <w:rtl/>
        </w:rPr>
        <w:t xml:space="preserve"> </w:t>
      </w:r>
      <w:r>
        <w:rPr>
          <w:rStyle w:val="default"/>
          <w:rFonts w:cs="FrankRuehl" w:hint="cs"/>
          <w:rtl/>
        </w:rPr>
        <w:t xml:space="preserve">תיעשנה ההתקשרויות בהתאם לתקנות האמורות לפי הענין; בפסקה זו, "שליטה" </w:t>
      </w:r>
      <w:r w:rsidR="00171722">
        <w:rPr>
          <w:rStyle w:val="default"/>
          <w:rFonts w:cs="FrankRuehl" w:hint="cs"/>
          <w:rtl/>
        </w:rPr>
        <w:t>–</w:t>
      </w:r>
      <w:r>
        <w:rPr>
          <w:rStyle w:val="default"/>
          <w:rFonts w:cs="FrankRuehl"/>
          <w:rtl/>
        </w:rPr>
        <w:t xml:space="preserve"> </w:t>
      </w:r>
      <w:r>
        <w:rPr>
          <w:rStyle w:val="default"/>
          <w:rFonts w:cs="FrankRuehl" w:hint="cs"/>
          <w:rtl/>
        </w:rPr>
        <w:t>כמשמעו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בחוק ניירות ערך</w:t>
      </w:r>
      <w:r>
        <w:rPr>
          <w:rStyle w:val="default"/>
          <w:rFonts w:cs="FrankRuehl"/>
          <w:rtl/>
        </w:rPr>
        <w:t xml:space="preserve">, </w:t>
      </w:r>
      <w:r>
        <w:rPr>
          <w:rStyle w:val="default"/>
          <w:rFonts w:cs="FrankRuehl" w:hint="cs"/>
          <w:rtl/>
        </w:rPr>
        <w:t>תשכ"ח-</w:t>
      </w:r>
      <w:r>
        <w:rPr>
          <w:rStyle w:val="default"/>
          <w:rFonts w:cs="FrankRuehl"/>
          <w:rtl/>
        </w:rPr>
        <w:t>1968;</w:t>
      </w:r>
    </w:p>
    <w:p w:rsidR="00556F0A" w:rsidRPr="00556F0A" w:rsidRDefault="00556F0A" w:rsidP="00556F0A">
      <w:pPr>
        <w:pStyle w:val="P22"/>
        <w:tabs>
          <w:tab w:val="left" w:pos="1021"/>
        </w:tabs>
        <w:spacing w:before="72"/>
        <w:ind w:left="624" w:right="1134"/>
        <w:rPr>
          <w:rStyle w:val="default"/>
          <w:rFonts w:cs="FrankRuehl" w:hint="cs"/>
          <w:rtl/>
        </w:rPr>
      </w:pPr>
      <w:r w:rsidRPr="00556F0A">
        <w:rPr>
          <w:rStyle w:val="default"/>
          <w:rFonts w:cs="FrankRuehl" w:hint="cs"/>
          <w:rtl/>
        </w:rPr>
        <w:t xml:space="preserve">עלה שווי ההתקשרות על 2,500,000 שקלים חדשים </w:t>
      </w:r>
      <w:r w:rsidRPr="00556F0A">
        <w:rPr>
          <w:rStyle w:val="default"/>
          <w:rFonts w:cs="FrankRuehl"/>
          <w:rtl/>
        </w:rPr>
        <w:t>–</w:t>
      </w:r>
      <w:r w:rsidRPr="00556F0A">
        <w:rPr>
          <w:rStyle w:val="default"/>
          <w:rFonts w:cs="FrankRuehl" w:hint="cs"/>
          <w:rtl/>
        </w:rPr>
        <w:t xml:space="preserve"> טעונה ההתקשרות את אישור החשב הכללי, או מי שהוא הסמיכו לכך;</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8" w:name="Rov256"/>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8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22"/>
        <w:tabs>
          <w:tab w:val="left" w:pos="1021"/>
        </w:tabs>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(18)</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לביצוע מטרות ציבוריות עם הקרן הקיימת לישראל או ג'וינט ישראל (להלן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מוסד לאומי), </w:t>
      </w:r>
      <w:r w:rsidRPr="00314105">
        <w:rPr>
          <w:rStyle w:val="default"/>
          <w:rFonts w:cs="FrankRuehl" w:hint="cs"/>
          <w:vanish/>
          <w:sz w:val="22"/>
          <w:szCs w:val="22"/>
          <w:u w:val="single"/>
          <w:shd w:val="clear" w:color="auto" w:fill="FFFF99"/>
          <w:rtl/>
        </w:rPr>
        <w:t>או תאגיד בשליטת ג'וינט ישר</w:t>
      </w:r>
      <w:r w:rsidRPr="00314105">
        <w:rPr>
          <w:rStyle w:val="default"/>
          <w:rFonts w:cs="FrankRuehl"/>
          <w:vanish/>
          <w:sz w:val="22"/>
          <w:szCs w:val="22"/>
          <w:u w:val="single"/>
          <w:shd w:val="clear" w:color="auto" w:fill="FFFF99"/>
          <w:rtl/>
        </w:rPr>
        <w:t>אל</w:t>
      </w:r>
      <w:r w:rsidRPr="00314105">
        <w:rPr>
          <w:rStyle w:val="default"/>
          <w:rFonts w:cs="FrankRuehl" w:hint="cs"/>
          <w:vanish/>
          <w:sz w:val="22"/>
          <w:szCs w:val="22"/>
          <w:u w:val="single"/>
          <w:shd w:val="clear" w:color="auto" w:fill="FFFF99"/>
          <w:rtl/>
        </w:rPr>
        <w:t>, והכל</w:t>
      </w:r>
      <w:r w:rsidRPr="00314105">
        <w:rPr>
          <w:rStyle w:val="default"/>
          <w:rFonts w:cs="FrankRuehl" w:hint="cs"/>
          <w:vanish/>
          <w:sz w:val="22"/>
          <w:szCs w:val="22"/>
          <w:shd w:val="clear" w:color="auto" w:fill="FFFF99"/>
          <w:rtl/>
        </w:rPr>
        <w:t xml:space="preserve"> באישור החשב הכללי, ובלבד שנתקיימו כל אלה:</w:t>
      </w:r>
    </w:p>
    <w:p w:rsidR="000A27EB" w:rsidRPr="00314105" w:rsidRDefault="000A27EB"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מוסד הלאומי מממן עשרים וחמישה אחוז או יותר </w:t>
      </w:r>
      <w:r w:rsidRPr="00314105">
        <w:rPr>
          <w:rStyle w:val="default"/>
          <w:rFonts w:cs="FrankRuehl" w:hint="cs"/>
          <w:vanish/>
          <w:sz w:val="22"/>
          <w:szCs w:val="22"/>
          <w:u w:val="single"/>
          <w:shd w:val="clear" w:color="auto" w:fill="FFFF99"/>
          <w:rtl/>
        </w:rPr>
        <w:t xml:space="preserve">ולענין תאגיד בשליטת ג'וינט ישראל </w:t>
      </w:r>
      <w:r w:rsidR="001653EA"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חמישים אחוזים או יותר</w:t>
      </w:r>
      <w:r w:rsidRPr="00314105">
        <w:rPr>
          <w:rStyle w:val="default"/>
          <w:rFonts w:cs="FrankRuehl" w:hint="cs"/>
          <w:vanish/>
          <w:sz w:val="22"/>
          <w:szCs w:val="22"/>
          <w:shd w:val="clear" w:color="auto" w:fill="FFFF99"/>
          <w:rtl/>
        </w:rPr>
        <w:t xml:space="preserve"> מערך ההתקשרות, לפי מחירי השוק ממקורות שאינם תקציב המדינה;</w:t>
      </w:r>
    </w:p>
    <w:p w:rsidR="000A27EB" w:rsidRPr="00314105" w:rsidRDefault="000A27EB" w:rsidP="00A74B62">
      <w:pPr>
        <w:pStyle w:val="P33"/>
        <w:tabs>
          <w:tab w:val="left" w:pos="1474"/>
        </w:tabs>
        <w:spacing w:before="0"/>
        <w:ind w:left="1021" w:right="1134"/>
        <w:rPr>
          <w:rStyle w:val="default"/>
          <w:rFonts w:cs="FrankRuehl" w:hint="cs"/>
          <w:vanish/>
          <w:sz w:val="20"/>
          <w:szCs w:val="20"/>
          <w:highlight w:val="yellow"/>
          <w:shd w:val="clear" w:color="auto" w:fill="FFFF99"/>
          <w:rtl/>
        </w:rPr>
      </w:pP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מוסד הלאומי </w:t>
      </w:r>
      <w:r w:rsidRPr="00314105">
        <w:rPr>
          <w:rStyle w:val="default"/>
          <w:rFonts w:cs="FrankRuehl" w:hint="cs"/>
          <w:strike/>
          <w:vanish/>
          <w:sz w:val="22"/>
          <w:szCs w:val="22"/>
          <w:shd w:val="clear" w:color="auto" w:fill="FFFF99"/>
          <w:rtl/>
        </w:rPr>
        <w:t>התחייב כי התקשרויותיו</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או התאגיד בשליטת ג'וינט</w:t>
      </w:r>
      <w:r w:rsidRPr="00314105">
        <w:rPr>
          <w:rStyle w:val="default"/>
          <w:rFonts w:cs="FrankRuehl"/>
          <w:vanish/>
          <w:sz w:val="22"/>
          <w:szCs w:val="22"/>
          <w:u w:val="single"/>
          <w:shd w:val="clear" w:color="auto" w:fill="FFFF99"/>
          <w:rtl/>
        </w:rPr>
        <w:t xml:space="preserve"> י</w:t>
      </w:r>
      <w:r w:rsidRPr="00314105">
        <w:rPr>
          <w:rStyle w:val="default"/>
          <w:rFonts w:cs="FrankRuehl" w:hint="cs"/>
          <w:vanish/>
          <w:sz w:val="22"/>
          <w:szCs w:val="22"/>
          <w:u w:val="single"/>
          <w:shd w:val="clear" w:color="auto" w:fill="FFFF99"/>
          <w:rtl/>
        </w:rPr>
        <w:t>שראל התחייבו כי התקשרויותיהם</w:t>
      </w:r>
      <w:r w:rsidRPr="00314105">
        <w:rPr>
          <w:rStyle w:val="default"/>
          <w:rFonts w:cs="FrankRuehl" w:hint="cs"/>
          <w:vanish/>
          <w:sz w:val="22"/>
          <w:szCs w:val="22"/>
          <w:shd w:val="clear" w:color="auto" w:fill="FFFF99"/>
          <w:rtl/>
        </w:rPr>
        <w:t xml:space="preserve"> עם צדדים נוספים, ככל שהן נובעות מן ההתקשרות עם המדינה, תיעשנה במכרז פומבי, למעט אם התקיימו התנאים האמורים בתקנה זו ובתקנות 4, 5 או 14 ואם התקיימו </w:t>
      </w:r>
      <w:r w:rsidR="001653EA"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תיעשנה ההתקשרויות בהתאם לתקנות האמורות לפי הענין; </w:t>
      </w:r>
      <w:r w:rsidRPr="00314105">
        <w:rPr>
          <w:rStyle w:val="default"/>
          <w:rFonts w:cs="FrankRuehl" w:hint="cs"/>
          <w:vanish/>
          <w:sz w:val="22"/>
          <w:szCs w:val="22"/>
          <w:u w:val="single"/>
          <w:shd w:val="clear" w:color="auto" w:fill="FFFF99"/>
          <w:rtl/>
        </w:rPr>
        <w:t xml:space="preserve">בפסקה זו, "שליטה" </w:t>
      </w:r>
      <w:r w:rsidR="001653EA"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כמשמעו</w:t>
      </w:r>
      <w:r w:rsidRPr="00314105">
        <w:rPr>
          <w:rStyle w:val="default"/>
          <w:rFonts w:cs="FrankRuehl"/>
          <w:vanish/>
          <w:sz w:val="22"/>
          <w:szCs w:val="22"/>
          <w:u w:val="single"/>
          <w:shd w:val="clear" w:color="auto" w:fill="FFFF99"/>
          <w:rtl/>
        </w:rPr>
        <w:t>ת</w:t>
      </w:r>
      <w:r w:rsidRPr="00314105">
        <w:rPr>
          <w:rStyle w:val="default"/>
          <w:rFonts w:cs="FrankRuehl" w:hint="cs"/>
          <w:vanish/>
          <w:sz w:val="22"/>
          <w:szCs w:val="22"/>
          <w:u w:val="single"/>
          <w:shd w:val="clear" w:color="auto" w:fill="FFFF99"/>
          <w:rtl/>
        </w:rPr>
        <w:t>ה</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בחוק ניירות ערך</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תשכ"ח-</w:t>
      </w:r>
      <w:r w:rsidRPr="00314105">
        <w:rPr>
          <w:rStyle w:val="default"/>
          <w:rFonts w:cs="FrankRuehl"/>
          <w:vanish/>
          <w:sz w:val="22"/>
          <w:szCs w:val="22"/>
          <w:u w:val="single"/>
          <w:shd w:val="clear" w:color="auto" w:fill="FFFF99"/>
          <w:rtl/>
        </w:rPr>
        <w:t>1968;</w:t>
      </w:r>
    </w:p>
    <w:p w:rsidR="00081559" w:rsidRPr="00314105" w:rsidRDefault="00081559" w:rsidP="00A74B62">
      <w:pPr>
        <w:pStyle w:val="P00"/>
        <w:spacing w:before="0"/>
        <w:ind w:left="624" w:right="1134"/>
        <w:rPr>
          <w:rStyle w:val="default"/>
          <w:rFonts w:cs="FrankRuehl" w:hint="cs"/>
          <w:vanish/>
          <w:sz w:val="20"/>
          <w:szCs w:val="20"/>
          <w:shd w:val="clear" w:color="auto" w:fill="FFFF99"/>
          <w:rtl/>
        </w:rPr>
      </w:pPr>
    </w:p>
    <w:p w:rsidR="00081559" w:rsidRPr="00314105" w:rsidRDefault="00AB690C" w:rsidP="006911C7">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81559" w:rsidRPr="00314105" w:rsidRDefault="00AB690C"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081559"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081559" w:rsidRPr="00314105">
        <w:rPr>
          <w:rStyle w:val="default"/>
          <w:rFonts w:cs="FrankRuehl" w:hint="cs"/>
          <w:b/>
          <w:bCs/>
          <w:vanish/>
          <w:sz w:val="20"/>
          <w:szCs w:val="20"/>
          <w:shd w:val="clear" w:color="auto" w:fill="FFFF99"/>
          <w:rtl/>
        </w:rPr>
        <w:t xml:space="preserve"> תשס"ט-2009</w:t>
      </w:r>
    </w:p>
    <w:p w:rsidR="00081559" w:rsidRPr="00314105" w:rsidRDefault="00081559" w:rsidP="00A74B62">
      <w:pPr>
        <w:pStyle w:val="P00"/>
        <w:spacing w:before="0"/>
        <w:ind w:left="624" w:right="1134"/>
        <w:rPr>
          <w:rStyle w:val="default"/>
          <w:rFonts w:cs="FrankRuehl" w:hint="cs"/>
          <w:vanish/>
          <w:sz w:val="20"/>
          <w:szCs w:val="20"/>
          <w:shd w:val="clear" w:color="auto" w:fill="FFFF99"/>
          <w:rtl/>
        </w:rPr>
      </w:pPr>
      <w:hyperlink r:id="rId8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0C6996">
      <w:pPr>
        <w:pStyle w:val="P00"/>
        <w:spacing w:before="0"/>
        <w:ind w:left="624" w:right="1134"/>
        <w:rPr>
          <w:rStyle w:val="default"/>
          <w:rFonts w:cs="FrankRuehl" w:hint="cs"/>
          <w:vanish/>
          <w:sz w:val="20"/>
          <w:szCs w:val="20"/>
          <w:shd w:val="clear" w:color="auto" w:fill="FFFF99"/>
          <w:rtl/>
        </w:rPr>
      </w:pPr>
      <w:hyperlink r:id="rId90"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0C6996" w:rsidRPr="00314105">
        <w:rPr>
          <w:rStyle w:val="default"/>
          <w:rFonts w:cs="FrankRuehl" w:hint="cs"/>
          <w:vanish/>
          <w:sz w:val="20"/>
          <w:szCs w:val="20"/>
          <w:shd w:val="clear" w:color="auto" w:fill="FFFF99"/>
          <w:rtl/>
        </w:rPr>
        <w:t>504</w:t>
      </w:r>
    </w:p>
    <w:p w:rsidR="00AB690C" w:rsidRPr="00314105" w:rsidRDefault="00AB690C" w:rsidP="00AB690C">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624" w:right="1134"/>
        <w:rPr>
          <w:rStyle w:val="default"/>
          <w:rFonts w:cs="FrankRuehl" w:hint="cs"/>
          <w:vanish/>
          <w:sz w:val="20"/>
          <w:szCs w:val="20"/>
          <w:shd w:val="clear" w:color="auto" w:fill="FFFF99"/>
          <w:rtl/>
        </w:rPr>
      </w:pPr>
      <w:hyperlink r:id="rId91"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081559" w:rsidRPr="00314105" w:rsidRDefault="00081559" w:rsidP="00AB690C">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(18)</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לביצוע מטרות ציבוריות עם הקרן הקיימת לישראל או ג'וינט ישראל (להלן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מוסד לאומי), או תאגיד בשליטת ג'וינט ישר</w:t>
      </w:r>
      <w:r w:rsidRPr="00314105">
        <w:rPr>
          <w:rStyle w:val="default"/>
          <w:rFonts w:cs="FrankRuehl"/>
          <w:vanish/>
          <w:sz w:val="22"/>
          <w:szCs w:val="22"/>
          <w:shd w:val="clear" w:color="auto" w:fill="FFFF99"/>
          <w:rtl/>
        </w:rPr>
        <w:t>אל</w:t>
      </w:r>
      <w:r w:rsidRPr="00314105">
        <w:rPr>
          <w:rStyle w:val="default"/>
          <w:rFonts w:cs="FrankRuehl" w:hint="cs"/>
          <w:vanish/>
          <w:sz w:val="22"/>
          <w:szCs w:val="22"/>
          <w:shd w:val="clear" w:color="auto" w:fill="FFFF99"/>
          <w:rtl/>
        </w:rPr>
        <w:t xml:space="preserve">, </w:t>
      </w:r>
      <w:r w:rsidRPr="00314105">
        <w:rPr>
          <w:rStyle w:val="default"/>
          <w:rFonts w:cs="FrankRuehl" w:hint="cs"/>
          <w:strike/>
          <w:vanish/>
          <w:sz w:val="22"/>
          <w:szCs w:val="22"/>
          <w:shd w:val="clear" w:color="auto" w:fill="FFFF99"/>
          <w:rtl/>
        </w:rPr>
        <w:t>והכל באישור החשב הכללי,</w:t>
      </w:r>
      <w:r w:rsidRPr="00314105">
        <w:rPr>
          <w:rStyle w:val="default"/>
          <w:rFonts w:cs="FrankRuehl" w:hint="cs"/>
          <w:vanish/>
          <w:sz w:val="22"/>
          <w:szCs w:val="22"/>
          <w:shd w:val="clear" w:color="auto" w:fill="FFFF99"/>
          <w:rtl/>
        </w:rPr>
        <w:t xml:space="preserve"> ובלבד שנתקיימו כל אלה:</w:t>
      </w:r>
    </w:p>
    <w:p w:rsidR="00081559" w:rsidRPr="00314105" w:rsidRDefault="00081559" w:rsidP="00A74B62">
      <w:pPr>
        <w:pStyle w:val="P33"/>
        <w:tabs>
          <w:tab w:val="left" w:pos="1474"/>
        </w:tabs>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מוסד הלאומי מממן עשרים וחמישה אחוז או יותר ולענין תאגיד בשליטת ג'וינט ישראל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חמישים אחוזים או יותר מערך ההתקשרות, לפי מחירי השוק ממקורות שאינם תקציב המדינה;</w:t>
      </w:r>
    </w:p>
    <w:p w:rsidR="00081559" w:rsidRPr="00314105" w:rsidRDefault="00081559" w:rsidP="00A74B62">
      <w:pPr>
        <w:pStyle w:val="P33"/>
        <w:tabs>
          <w:tab w:val="left" w:pos="1474"/>
        </w:tabs>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מוסד הלאומי או התאגיד בשליטת ג'וינט</w:t>
      </w:r>
      <w:r w:rsidRPr="00314105">
        <w:rPr>
          <w:rStyle w:val="default"/>
          <w:rFonts w:cs="FrankRuehl"/>
          <w:vanish/>
          <w:sz w:val="22"/>
          <w:szCs w:val="22"/>
          <w:shd w:val="clear" w:color="auto" w:fill="FFFF99"/>
          <w:rtl/>
        </w:rPr>
        <w:t xml:space="preserve"> י</w:t>
      </w:r>
      <w:r w:rsidRPr="00314105">
        <w:rPr>
          <w:rStyle w:val="default"/>
          <w:rFonts w:cs="FrankRuehl" w:hint="cs"/>
          <w:vanish/>
          <w:sz w:val="22"/>
          <w:szCs w:val="22"/>
          <w:shd w:val="clear" w:color="auto" w:fill="FFFF99"/>
          <w:rtl/>
        </w:rPr>
        <w:t xml:space="preserve">שראל התחייבו כי התקשרויותיהם עם צדדים נוספים, ככל שהן נובעות מן ההתקשרות עם המדינה, תיעשנה במכרז פומבי, למעט אם התקיימו התנאים האמורים בתקנה זו ובתקנות 4, 5 או 14 ואם התקיימו </w:t>
      </w:r>
      <w:r w:rsidR="001653EA"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תיעשנה ההתקשרויות בהתאם לתקנות האמורות לפי הענין; בפסקה זו, "שליטה" </w:t>
      </w:r>
      <w:r w:rsidR="001653EA"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כמשמעו</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ה</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בחוק ניירות ערך</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תשכ"ח-</w:t>
      </w:r>
      <w:r w:rsidRPr="00314105">
        <w:rPr>
          <w:rStyle w:val="default"/>
          <w:rFonts w:cs="FrankRuehl"/>
          <w:vanish/>
          <w:sz w:val="22"/>
          <w:szCs w:val="22"/>
          <w:shd w:val="clear" w:color="auto" w:fill="FFFF99"/>
          <w:rtl/>
        </w:rPr>
        <w:t>1968;</w:t>
      </w:r>
    </w:p>
    <w:p w:rsidR="00081559" w:rsidRPr="00314105" w:rsidRDefault="00081559" w:rsidP="00A74B62">
      <w:pPr>
        <w:pStyle w:val="P33"/>
        <w:tabs>
          <w:tab w:val="left" w:pos="1021"/>
          <w:tab w:val="left" w:pos="1474"/>
        </w:tabs>
        <w:spacing w:before="0"/>
        <w:ind w:left="624"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 xml:space="preserve">עלה שווי ההתקשרות על 2,500,000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החשב הכללי, או מי שהוא הסמיכו לכך;</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p>
    <w:p w:rsidR="00AA4683" w:rsidRPr="00314105" w:rsidRDefault="00AA4683" w:rsidP="00AA4683">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AA4683" w:rsidRPr="00314105" w:rsidRDefault="00AA4683" w:rsidP="00AA4683">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AA4683" w:rsidRPr="00314105" w:rsidRDefault="00AA4683" w:rsidP="00AA4683">
      <w:pPr>
        <w:pStyle w:val="P00"/>
        <w:spacing w:before="0"/>
        <w:ind w:left="1021" w:right="1134"/>
        <w:rPr>
          <w:rStyle w:val="default"/>
          <w:rFonts w:cs="FrankRuehl" w:hint="cs"/>
          <w:vanish/>
          <w:sz w:val="20"/>
          <w:szCs w:val="20"/>
          <w:shd w:val="clear" w:color="auto" w:fill="FFFF99"/>
          <w:rtl/>
        </w:rPr>
      </w:pPr>
      <w:hyperlink r:id="rId92"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1545</w:t>
      </w:r>
    </w:p>
    <w:p w:rsidR="00AA4683" w:rsidRPr="00AA4683" w:rsidRDefault="00AA4683" w:rsidP="00AA4683">
      <w:pPr>
        <w:pStyle w:val="P33"/>
        <w:tabs>
          <w:tab w:val="left" w:pos="1474"/>
        </w:tabs>
        <w:ind w:left="1021"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מוסד הלאומי או התאגיד בשליטת ג'וינט</w:t>
      </w:r>
      <w:r w:rsidRPr="00314105">
        <w:rPr>
          <w:rStyle w:val="default"/>
          <w:rFonts w:cs="FrankRuehl"/>
          <w:vanish/>
          <w:sz w:val="22"/>
          <w:szCs w:val="22"/>
          <w:shd w:val="clear" w:color="auto" w:fill="FFFF99"/>
          <w:rtl/>
        </w:rPr>
        <w:t xml:space="preserve"> י</w:t>
      </w:r>
      <w:r w:rsidRPr="00314105">
        <w:rPr>
          <w:rStyle w:val="default"/>
          <w:rFonts w:cs="FrankRuehl" w:hint="cs"/>
          <w:vanish/>
          <w:sz w:val="22"/>
          <w:szCs w:val="22"/>
          <w:shd w:val="clear" w:color="auto" w:fill="FFFF99"/>
          <w:rtl/>
        </w:rPr>
        <w:t>שראל התחייבו כי התקשרויותיהם עם צדדים נוספים, ככל שהן נובעות מן ההתקשרות עם המדינה, תיעשנה במכרז פומבי, למעט אם התקיימו התנאים האמורים בתקנה זו ובתקנות 4</w:t>
      </w:r>
      <w:r w:rsidRPr="00314105">
        <w:rPr>
          <w:rStyle w:val="default"/>
          <w:rFonts w:cs="FrankRuehl" w:hint="cs"/>
          <w:strike/>
          <w:vanish/>
          <w:sz w:val="22"/>
          <w:szCs w:val="22"/>
          <w:shd w:val="clear" w:color="auto" w:fill="FFFF99"/>
          <w:rtl/>
        </w:rPr>
        <w:t>, 5 או 14</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או 5</w:t>
      </w:r>
      <w:r w:rsidRPr="00314105">
        <w:rPr>
          <w:rStyle w:val="default"/>
          <w:rFonts w:cs="FrankRuehl" w:hint="cs"/>
          <w:vanish/>
          <w:sz w:val="22"/>
          <w:szCs w:val="22"/>
          <w:shd w:val="clear" w:color="auto" w:fill="FFFF99"/>
          <w:rtl/>
        </w:rPr>
        <w:t xml:space="preserve"> ואם התקיימו </w:t>
      </w:r>
      <w:r w:rsidR="001653EA"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תיעשנה ההתקשרויות בהתאם לתקנות האמורות לפי הענין; בפסקה זו, "שליטה" </w:t>
      </w:r>
      <w:r w:rsidR="001653EA"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כמשמעו</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ה</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בחוק ניירות ערך</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תשכ"ח-</w:t>
      </w:r>
      <w:r w:rsidRPr="00314105">
        <w:rPr>
          <w:rStyle w:val="default"/>
          <w:rFonts w:cs="FrankRuehl"/>
          <w:vanish/>
          <w:sz w:val="22"/>
          <w:szCs w:val="22"/>
          <w:shd w:val="clear" w:color="auto" w:fill="FFFF99"/>
          <w:rtl/>
        </w:rPr>
        <w:t>1968;</w:t>
      </w:r>
      <w:bookmarkEnd w:id="38"/>
    </w:p>
    <w:p w:rsidR="000A27EB" w:rsidRDefault="000A27EB" w:rsidP="00A74B62">
      <w:pPr>
        <w:pStyle w:val="P03"/>
        <w:spacing w:before="72"/>
        <w:ind w:left="1021" w:right="1134" w:hanging="397"/>
        <w:rPr>
          <w:rStyle w:val="default"/>
          <w:rFonts w:cs="FrankRuehl"/>
          <w:rtl/>
        </w:rPr>
      </w:pPr>
      <w:r>
        <w:rPr>
          <w:rFonts w:cs="FrankRuehl"/>
          <w:rtl/>
          <w:lang w:val="he-IL"/>
        </w:rPr>
        <w:pict>
          <v:shape id="_x0000_s2297" type="#_x0000_t202" style="position:absolute;left:0;text-align:left;margin-left:470.25pt;margin-top:7.1pt;width:1in;height:16.8pt;z-index:251654144" filled="f" stroked="f">
            <v:textbox style="mso-next-textbox:#_x0000_s2297" inset="1mm,0,1mm,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v:shape>
        </w:pict>
      </w:r>
      <w:r>
        <w:rPr>
          <w:rStyle w:val="default"/>
          <w:rFonts w:cs="FrankRuehl"/>
          <w:rtl/>
        </w:rPr>
        <w:t>(19)</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תקשרות עם הסוכנות היהודית או ההסתדרות הציונית לביצוע מטרות ציבוריות לרבות הקמה, ביסוס או הרחבה של ישובים קהילתיים, כפריים או חקלאיים;</w:t>
      </w:r>
    </w:p>
    <w:p w:rsidR="000A27EB" w:rsidRDefault="000A27EB" w:rsidP="00A74B62">
      <w:pPr>
        <w:pStyle w:val="P33"/>
        <w:tabs>
          <w:tab w:val="left" w:pos="1474"/>
        </w:tabs>
        <w:spacing w:before="72"/>
        <w:ind w:left="1021" w:right="1134"/>
        <w:rPr>
          <w:rFonts w:cs="FrankRuehl"/>
          <w:sz w:val="26"/>
          <w:rtl/>
        </w:rPr>
      </w:pPr>
      <w:r>
        <w:rPr>
          <w:lang w:val="he-IL"/>
        </w:rPr>
        <w:pict>
          <v:rect id="_x0000_s2075" style="position:absolute;left:0;text-align:left;margin-left:464.5pt;margin-top:8.05pt;width:75.05pt;height:16pt;z-index:25157836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תקשרות עם קרן היסוד </w:t>
      </w:r>
      <w:r w:rsidR="001653EA">
        <w:rPr>
          <w:rStyle w:val="default"/>
          <w:rFonts w:cs="FrankRuehl"/>
          <w:rtl/>
        </w:rPr>
        <w:t>–</w:t>
      </w:r>
      <w:r>
        <w:rPr>
          <w:rStyle w:val="default"/>
          <w:rFonts w:cs="FrankRuehl" w:hint="cs"/>
          <w:rtl/>
        </w:rPr>
        <w:t xml:space="preserve"> המגבית המאוחדת לישראל, עם המגבית המאוחדת לישראל או </w:t>
      </w:r>
      <w:r>
        <w:rPr>
          <w:rStyle w:val="default"/>
          <w:rFonts w:cs="FrankRuehl"/>
          <w:rtl/>
        </w:rPr>
        <w:t>עם</w:t>
      </w:r>
      <w:r>
        <w:rPr>
          <w:rStyle w:val="default"/>
          <w:rFonts w:cs="FrankRuehl" w:hint="cs"/>
          <w:rtl/>
        </w:rPr>
        <w:t xml:space="preserve"> המגבית המאוחדת לישראל בקנדה, לביצוע מטרות ציבוריות;</w:t>
      </w:r>
    </w:p>
    <w:p w:rsidR="000A27EB" w:rsidRDefault="000A27EB" w:rsidP="00A74B62">
      <w:pPr>
        <w:pStyle w:val="P33"/>
        <w:tabs>
          <w:tab w:val="left" w:pos="1474"/>
        </w:tabs>
        <w:spacing w:before="72"/>
        <w:ind w:left="1021" w:right="1134"/>
        <w:rPr>
          <w:rStyle w:val="default"/>
          <w:rFonts w:cs="FrankRuehl" w:hint="cs"/>
          <w:rtl/>
        </w:rPr>
      </w:pPr>
      <w:r>
        <w:rPr>
          <w:lang w:val="he-IL"/>
        </w:rPr>
        <w:pict>
          <v:rect id="_x0000_s2076" style="position:absolute;left:0;text-align:left;margin-left:464.5pt;margin-top:8.05pt;width:75.05pt;height:8pt;z-index:25153024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תקשרות לביצוע מטרות ציבוריות עם קרנות ומוסדות הנשלטים בלעדית בידי הסוכנות היהודית, ההסתדרות הציונית או קרן היסוד </w:t>
      </w:r>
      <w:r w:rsidR="001653EA">
        <w:rPr>
          <w:rStyle w:val="default"/>
          <w:rFonts w:cs="FrankRuehl"/>
          <w:rtl/>
        </w:rPr>
        <w:t>–</w:t>
      </w:r>
      <w:r>
        <w:rPr>
          <w:rStyle w:val="default"/>
          <w:rFonts w:cs="FrankRuehl"/>
          <w:rtl/>
        </w:rPr>
        <w:t xml:space="preserve"> </w:t>
      </w:r>
      <w:r>
        <w:rPr>
          <w:rStyle w:val="default"/>
          <w:rFonts w:cs="FrankRuehl" w:hint="cs"/>
          <w:rtl/>
        </w:rPr>
        <w:t>המגבית המאוחדת לישראל; לענין</w:t>
      </w:r>
      <w:r>
        <w:rPr>
          <w:rStyle w:val="default"/>
          <w:rFonts w:cs="FrankRuehl"/>
          <w:rtl/>
        </w:rPr>
        <w:t xml:space="preserve"> </w:t>
      </w:r>
      <w:r>
        <w:rPr>
          <w:rStyle w:val="default"/>
          <w:rFonts w:cs="FrankRuehl" w:hint="cs"/>
          <w:rtl/>
        </w:rPr>
        <w:t xml:space="preserve">זה, "קרנות ומוסדות" </w:t>
      </w:r>
      <w:r w:rsidR="001653EA">
        <w:rPr>
          <w:rStyle w:val="default"/>
          <w:rFonts w:cs="FrankRuehl"/>
          <w:rtl/>
        </w:rPr>
        <w:t>–</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עם בהגדרה "קרנותיה ושאר מוסדותיה של הסוכנות היהודית" בנספח לאמנה בין ממשלת ישראל לבין הסוכנות היהודית לארץ ישראל, ובהגדרה "קרנותיה ושאר מוסדותיה של ההסתדרות הציונית" בנספח לאמנה בין ממשלת ישראל לבין ההסתדרות הציונית העולמית, למעט קרן קיימת לישראל והתאגי</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הנשלטים בידיה;</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39" w:name="Rov80"/>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93"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03"/>
        <w:ind w:left="1021" w:right="1134" w:hanging="397"/>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(19)</w:t>
      </w:r>
      <w:r w:rsidRPr="00314105">
        <w:rPr>
          <w:rStyle w:val="default"/>
          <w:rFonts w:cs="FrankRuehl"/>
          <w:vanish/>
          <w:sz w:val="22"/>
          <w:szCs w:val="22"/>
          <w:shd w:val="clear" w:color="auto" w:fill="FFFF99"/>
          <w:rtl/>
        </w:rPr>
        <w:tab/>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א)</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עם הסוכנות היהודית או ההסתדרות הציונית לביצוע מטרות ציבוריות לרבות הקמה, ביסוס או הרחבה של ישובים קהילתיים, כפריים או חקלאיים;</w:t>
      </w:r>
    </w:p>
    <w:p w:rsidR="000A27EB" w:rsidRPr="00314105" w:rsidRDefault="000A27EB" w:rsidP="00A74B62">
      <w:pPr>
        <w:pStyle w:val="P33"/>
        <w:tabs>
          <w:tab w:val="left" w:pos="1474"/>
        </w:tabs>
        <w:spacing w:before="0"/>
        <w:ind w:left="1021" w:right="1134"/>
        <w:rPr>
          <w:rStyle w:val="default"/>
          <w:rFonts w:cs="FrankRuehl" w:hint="cs"/>
          <w:vanish/>
          <w:sz w:val="22"/>
          <w:szCs w:val="22"/>
          <w:u w:val="single"/>
          <w:shd w:val="clear" w:color="auto" w:fill="FFFF99"/>
          <w:rtl/>
        </w:rPr>
      </w:pPr>
      <w:r w:rsidRPr="00314105">
        <w:rPr>
          <w:rStyle w:val="default"/>
          <w:rFonts w:cs="FrankRuehl"/>
          <w:vanish/>
          <w:sz w:val="22"/>
          <w:szCs w:val="22"/>
          <w:u w:val="single"/>
          <w:shd w:val="clear" w:color="auto" w:fill="FFFF99"/>
          <w:rtl/>
        </w:rPr>
        <w:t>(ב</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u w:val="single"/>
          <w:shd w:val="clear" w:color="auto" w:fill="FFFF99"/>
          <w:rtl/>
        </w:rPr>
        <w:tab/>
        <w:t>ה</w:t>
      </w:r>
      <w:r w:rsidRPr="00314105">
        <w:rPr>
          <w:rStyle w:val="default"/>
          <w:rFonts w:cs="FrankRuehl" w:hint="cs"/>
          <w:vanish/>
          <w:sz w:val="22"/>
          <w:szCs w:val="22"/>
          <w:u w:val="single"/>
          <w:shd w:val="clear" w:color="auto" w:fill="FFFF99"/>
          <w:rtl/>
        </w:rPr>
        <w:t xml:space="preserve">תקשרות עם קרן היסוד </w:t>
      </w:r>
      <w:r w:rsidR="001653EA"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 xml:space="preserve">המגבית המאוחדת לישראל, עם המגבית המאוחדת לישראל או </w:t>
      </w:r>
      <w:r w:rsidRPr="00314105">
        <w:rPr>
          <w:rStyle w:val="default"/>
          <w:rFonts w:cs="FrankRuehl"/>
          <w:vanish/>
          <w:sz w:val="22"/>
          <w:szCs w:val="22"/>
          <w:u w:val="single"/>
          <w:shd w:val="clear" w:color="auto" w:fill="FFFF99"/>
          <w:rtl/>
        </w:rPr>
        <w:t>עם</w:t>
      </w:r>
      <w:r w:rsidRPr="00314105">
        <w:rPr>
          <w:rStyle w:val="default"/>
          <w:rFonts w:cs="FrankRuehl" w:hint="cs"/>
          <w:vanish/>
          <w:sz w:val="22"/>
          <w:szCs w:val="22"/>
          <w:u w:val="single"/>
          <w:shd w:val="clear" w:color="auto" w:fill="FFFF99"/>
          <w:rtl/>
        </w:rPr>
        <w:t xml:space="preserve"> המגבית המאוחדת לישראל בקנדה, לביצוע מטרות ציבוריות;</w:t>
      </w:r>
    </w:p>
    <w:p w:rsidR="000A27EB" w:rsidRPr="00314105" w:rsidRDefault="000A27EB" w:rsidP="00A74B62">
      <w:pPr>
        <w:pStyle w:val="P00"/>
        <w:spacing w:before="0"/>
        <w:ind w:left="1021" w:right="1134"/>
        <w:rPr>
          <w:rFonts w:cs="FrankRuehl" w:hint="cs"/>
          <w:vanish/>
          <w:color w:val="FF0000"/>
          <w:szCs w:val="20"/>
          <w:shd w:val="clear" w:color="auto" w:fill="FFFF99"/>
          <w:rtl/>
        </w:rPr>
      </w:pPr>
    </w:p>
    <w:p w:rsidR="000A27EB" w:rsidRPr="00314105" w:rsidRDefault="000A27EB" w:rsidP="00A74B62">
      <w:pPr>
        <w:pStyle w:val="P00"/>
        <w:spacing w:before="0"/>
        <w:ind w:left="1021"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1021" w:right="1134"/>
        <w:rPr>
          <w:rFonts w:cs="FrankRuehl" w:hint="cs"/>
          <w:vanish/>
          <w:szCs w:val="20"/>
          <w:shd w:val="clear" w:color="auto" w:fill="FFFF99"/>
          <w:rtl/>
        </w:rPr>
      </w:pPr>
      <w:hyperlink r:id="rId94"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Default="000A27EB" w:rsidP="00A74B62">
      <w:pPr>
        <w:pStyle w:val="P00"/>
        <w:tabs>
          <w:tab w:val="clear" w:pos="6259"/>
        </w:tabs>
        <w:spacing w:before="0"/>
        <w:ind w:left="1021" w:right="1134"/>
        <w:rPr>
          <w:rStyle w:val="default"/>
          <w:rFonts w:cs="FrankRuehl"/>
          <w:b/>
          <w:bCs/>
          <w:sz w:val="2"/>
          <w:szCs w:val="2"/>
          <w:rtl/>
        </w:rPr>
      </w:pPr>
      <w:r w:rsidRPr="00314105">
        <w:rPr>
          <w:rFonts w:cs="FrankRuehl" w:hint="cs"/>
          <w:b/>
          <w:bCs/>
          <w:vanish/>
          <w:szCs w:val="20"/>
          <w:shd w:val="clear" w:color="auto" w:fill="FFFF99"/>
          <w:rtl/>
        </w:rPr>
        <w:t>הוספת פסקת משנה 3(19)(ג)</w:t>
      </w:r>
      <w:bookmarkEnd w:id="39"/>
    </w:p>
    <w:p w:rsidR="000A27EB" w:rsidRDefault="000A27EB" w:rsidP="00474469">
      <w:pPr>
        <w:pStyle w:val="P22"/>
        <w:tabs>
          <w:tab w:val="left" w:pos="1021"/>
        </w:tabs>
        <w:spacing w:before="72"/>
        <w:ind w:left="624" w:right="1134"/>
        <w:rPr>
          <w:rStyle w:val="default"/>
          <w:rFonts w:cs="FrankRuehl" w:hint="cs"/>
          <w:rtl/>
        </w:rPr>
      </w:pPr>
      <w:r>
        <w:rPr>
          <w:lang w:val="he-IL"/>
        </w:rPr>
        <w:pict>
          <v:rect id="_x0000_s2077" style="position:absolute;left:0;text-align:left;margin-left:464.5pt;margin-top:8.05pt;width:75.05pt;height:11.15pt;z-index:251531264" o:allowincell="f" filled="f" stroked="f" strokecolor="lime" strokeweight=".25pt">
            <v:textbox style="mso-next-textbox:#_x0000_s2077"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תשע"ב-2012</w:t>
                  </w:r>
                </w:p>
              </w:txbxContent>
            </v:textbox>
            <w10:anchorlock/>
          </v:rect>
        </w:pict>
      </w:r>
      <w:r>
        <w:rPr>
          <w:rStyle w:val="default"/>
          <w:rFonts w:cs="FrankRuehl"/>
          <w:rtl/>
        </w:rPr>
        <w:t>(20)</w:t>
      </w:r>
      <w:r>
        <w:rPr>
          <w:rStyle w:val="default"/>
          <w:rFonts w:cs="FrankRuehl"/>
          <w:rtl/>
        </w:rPr>
        <w:tab/>
        <w:t>ה</w:t>
      </w:r>
      <w:r>
        <w:rPr>
          <w:rStyle w:val="default"/>
          <w:rFonts w:cs="FrankRuehl" w:hint="cs"/>
          <w:rtl/>
        </w:rPr>
        <w:t xml:space="preserve">תקשרות לרכישת ציוד מבצעי </w:t>
      </w:r>
      <w:r w:rsidR="00AA4683">
        <w:rPr>
          <w:rStyle w:val="default"/>
          <w:rFonts w:cs="FrankRuehl" w:hint="cs"/>
          <w:rtl/>
        </w:rPr>
        <w:t>ב</w:t>
      </w:r>
      <w:r>
        <w:rPr>
          <w:rStyle w:val="default"/>
          <w:rFonts w:cs="FrankRuehl" w:hint="cs"/>
          <w:rtl/>
        </w:rPr>
        <w:t xml:space="preserve">עבור משטרת ישראל או </w:t>
      </w:r>
      <w:r w:rsidR="00AA4683">
        <w:rPr>
          <w:rStyle w:val="default"/>
          <w:rFonts w:cs="FrankRuehl" w:hint="cs"/>
          <w:rtl/>
        </w:rPr>
        <w:t xml:space="preserve">הרשות להגנה על עדים או </w:t>
      </w:r>
      <w:r>
        <w:rPr>
          <w:rStyle w:val="default"/>
          <w:rFonts w:cs="FrankRuehl" w:hint="cs"/>
          <w:rtl/>
        </w:rPr>
        <w:t>התק</w:t>
      </w:r>
      <w:r w:rsidR="00AA4683">
        <w:rPr>
          <w:rStyle w:val="default"/>
          <w:rFonts w:cs="FrankRuehl" w:hint="cs"/>
          <w:rtl/>
        </w:rPr>
        <w:t>שרות אחרת אשר עריכת מכרז לגביה</w:t>
      </w:r>
      <w:r>
        <w:rPr>
          <w:rStyle w:val="default"/>
          <w:rFonts w:cs="FrankRuehl" w:hint="cs"/>
          <w:rtl/>
        </w:rPr>
        <w:t xml:space="preserve"> עלולה לפגוע בדרכי פעולה או </w:t>
      </w:r>
      <w:r w:rsidR="00AA4683">
        <w:rPr>
          <w:rStyle w:val="default"/>
          <w:rFonts w:cs="FrankRuehl" w:hint="cs"/>
          <w:rtl/>
        </w:rPr>
        <w:t>ב</w:t>
      </w:r>
      <w:r>
        <w:rPr>
          <w:rStyle w:val="default"/>
          <w:rFonts w:cs="FrankRuehl" w:hint="cs"/>
          <w:rtl/>
        </w:rPr>
        <w:t>שיטות עבודה של משטרת ישראל או</w:t>
      </w:r>
      <w:r w:rsidR="00AA4683">
        <w:rPr>
          <w:rStyle w:val="default"/>
          <w:rFonts w:cs="FrankRuehl" w:hint="cs"/>
          <w:rtl/>
        </w:rPr>
        <w:t xml:space="preserve"> של הרשות להגנה על עדים או</w:t>
      </w:r>
      <w:r>
        <w:rPr>
          <w:rStyle w:val="default"/>
          <w:rFonts w:cs="FrankRuehl" w:hint="cs"/>
          <w:rtl/>
        </w:rPr>
        <w:t xml:space="preserve"> לפגוע באופן אחר בפעילות</w:t>
      </w:r>
      <w:r w:rsidR="00AA4683">
        <w:rPr>
          <w:rStyle w:val="default"/>
          <w:rFonts w:cs="FrankRuehl" w:hint="cs"/>
          <w:rtl/>
        </w:rPr>
        <w:t>ן</w:t>
      </w:r>
      <w:r>
        <w:rPr>
          <w:rStyle w:val="default"/>
          <w:rFonts w:cs="FrankRuehl" w:hint="cs"/>
          <w:rtl/>
        </w:rPr>
        <w:t xml:space="preserve"> </w:t>
      </w:r>
      <w:r w:rsidR="00AA4683">
        <w:rPr>
          <w:rStyle w:val="default"/>
          <w:rFonts w:cs="FrankRuehl" w:hint="cs"/>
          <w:rtl/>
        </w:rPr>
        <w:t>ה</w:t>
      </w:r>
      <w:r>
        <w:rPr>
          <w:rStyle w:val="default"/>
          <w:rFonts w:cs="FrankRuehl" w:hint="cs"/>
          <w:rtl/>
        </w:rPr>
        <w:t>מבצעי</w:t>
      </w:r>
      <w:r>
        <w:rPr>
          <w:rStyle w:val="default"/>
          <w:rFonts w:cs="FrankRuehl"/>
          <w:rtl/>
        </w:rPr>
        <w:t>ת</w:t>
      </w:r>
      <w:r>
        <w:rPr>
          <w:rStyle w:val="default"/>
          <w:rFonts w:cs="FrankRuehl" w:hint="cs"/>
          <w:rtl/>
        </w:rPr>
        <w:t xml:space="preserve">, ובלבד שהמפקח הכללי של </w:t>
      </w:r>
      <w:r w:rsidR="00AA4683">
        <w:rPr>
          <w:rStyle w:val="default"/>
          <w:rFonts w:cs="FrankRuehl" w:hint="cs"/>
          <w:rtl/>
        </w:rPr>
        <w:t>משטרת ישראל או המנהל הכללי של המשרד לביטחון פנים, לפי העניין,</w:t>
      </w:r>
      <w:r>
        <w:rPr>
          <w:rStyle w:val="default"/>
          <w:rFonts w:cs="FrankRuehl" w:hint="cs"/>
          <w:rtl/>
        </w:rPr>
        <w:t xml:space="preserve"> אישר זאת; בפסקה זו,</w:t>
      </w:r>
      <w:r w:rsidR="000E44FF">
        <w:rPr>
          <w:rStyle w:val="default"/>
          <w:rFonts w:cs="FrankRuehl" w:hint="cs"/>
          <w:rtl/>
        </w:rPr>
        <w:t xml:space="preserve"> </w:t>
      </w:r>
      <w:r w:rsidR="000E44FF" w:rsidRPr="000E44FF">
        <w:rPr>
          <w:rStyle w:val="default"/>
          <w:rFonts w:cs="FrankRuehl" w:hint="cs"/>
          <w:rtl/>
        </w:rPr>
        <w:t>בפסקה (20א) ובפסקה (32),</w:t>
      </w:r>
      <w:r>
        <w:rPr>
          <w:rStyle w:val="default"/>
          <w:rFonts w:cs="FrankRuehl" w:hint="cs"/>
          <w:rtl/>
        </w:rPr>
        <w:t xml:space="preserve"> "מש</w:t>
      </w:r>
      <w:r>
        <w:rPr>
          <w:rStyle w:val="default"/>
          <w:rFonts w:cs="FrankRuehl"/>
          <w:rtl/>
        </w:rPr>
        <w:t>טר</w:t>
      </w:r>
      <w:r>
        <w:rPr>
          <w:rStyle w:val="default"/>
          <w:rFonts w:cs="FrankRuehl" w:hint="cs"/>
          <w:rtl/>
        </w:rPr>
        <w:t xml:space="preserve">ת ישראל" </w:t>
      </w:r>
      <w:r w:rsidR="00AA4683">
        <w:rPr>
          <w:rStyle w:val="default"/>
          <w:rFonts w:cs="FrankRuehl"/>
          <w:rtl/>
        </w:rPr>
        <w:t>–</w:t>
      </w:r>
      <w:r>
        <w:rPr>
          <w:rStyle w:val="default"/>
          <w:rFonts w:cs="FrankRuehl"/>
          <w:rtl/>
        </w:rPr>
        <w:t xml:space="preserve"> </w:t>
      </w:r>
      <w:r>
        <w:rPr>
          <w:rStyle w:val="default"/>
          <w:rFonts w:cs="FrankRuehl" w:hint="cs"/>
          <w:rtl/>
        </w:rPr>
        <w:t>לרבות שירות בתי הסוהר ומשמר בתי המשפט בהנהלת בתי המשפט, ולעני</w:t>
      </w:r>
      <w:r w:rsidR="00AA4683">
        <w:rPr>
          <w:rStyle w:val="default"/>
          <w:rFonts w:cs="FrankRuehl" w:hint="cs"/>
          <w:rtl/>
        </w:rPr>
        <w:t>י</w:t>
      </w:r>
      <w:r>
        <w:rPr>
          <w:rStyle w:val="default"/>
          <w:rFonts w:cs="FrankRuehl" w:hint="cs"/>
          <w:rtl/>
        </w:rPr>
        <w:t xml:space="preserve">ן התקשרות של שירות בתי הסוהר או של משמר בתי המשפט, במקום "המפקח הכללי של המשטרה" קרי "נציב </w:t>
      </w:r>
      <w:r w:rsidR="00AA4683">
        <w:rPr>
          <w:rStyle w:val="default"/>
          <w:rFonts w:cs="FrankRuehl" w:hint="cs"/>
          <w:rtl/>
        </w:rPr>
        <w:t xml:space="preserve">שירות </w:t>
      </w:r>
      <w:r>
        <w:rPr>
          <w:rStyle w:val="default"/>
          <w:rFonts w:cs="FrankRuehl" w:hint="cs"/>
          <w:rtl/>
        </w:rPr>
        <w:t>בתי הסוהר או מנהל בתי המשפ</w:t>
      </w:r>
      <w:r>
        <w:rPr>
          <w:rStyle w:val="default"/>
          <w:rFonts w:cs="FrankRuehl"/>
          <w:rtl/>
        </w:rPr>
        <w:t>ט</w:t>
      </w:r>
      <w:r>
        <w:rPr>
          <w:rStyle w:val="default"/>
          <w:rFonts w:cs="FrankRuehl" w:hint="cs"/>
          <w:rtl/>
        </w:rPr>
        <w:t xml:space="preserve">, </w:t>
      </w:r>
      <w:r w:rsidR="00AA4683">
        <w:rPr>
          <w:rStyle w:val="default"/>
          <w:rFonts w:cs="FrankRuehl" w:hint="cs"/>
          <w:rtl/>
        </w:rPr>
        <w:t>לפי העניין</w:t>
      </w:r>
      <w:r w:rsidR="00035082" w:rsidRPr="00035082">
        <w:rPr>
          <w:rStyle w:val="default"/>
          <w:rFonts w:cs="FrankRuehl" w:hint="cs"/>
          <w:rtl/>
        </w:rPr>
        <w:t>"</w:t>
      </w:r>
      <w:r>
        <w:rPr>
          <w:rStyle w:val="default"/>
          <w:rFonts w:cs="FrankRuehl" w:hint="cs"/>
          <w:rtl/>
        </w:rPr>
        <w:t>;</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40" w:name="Rov257"/>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95"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ציוד מבצעי עבור משטרת ישראל או התקשרות אחרת אשר עריכת מכרז לגביהן עלולה לפגוע בדרכי פעולה או שיטות עבודה של משטרת ישראל או לפגוע באופן אחר בפעילות מבצעי</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 xml:space="preserve"> של המשטרה, ובלבד שהמפקח הכללי של המשטרה אישר זאת; </w:t>
      </w:r>
      <w:r w:rsidRPr="00314105">
        <w:rPr>
          <w:rStyle w:val="default"/>
          <w:rFonts w:cs="FrankRuehl" w:hint="cs"/>
          <w:vanish/>
          <w:sz w:val="22"/>
          <w:szCs w:val="22"/>
          <w:u w:val="single"/>
          <w:shd w:val="clear" w:color="auto" w:fill="FFFF99"/>
          <w:rtl/>
        </w:rPr>
        <w:t>בפסקה זו, "מש</w:t>
      </w:r>
      <w:r w:rsidRPr="00314105">
        <w:rPr>
          <w:rStyle w:val="default"/>
          <w:rFonts w:cs="FrankRuehl"/>
          <w:vanish/>
          <w:sz w:val="22"/>
          <w:szCs w:val="22"/>
          <w:u w:val="single"/>
          <w:shd w:val="clear" w:color="auto" w:fill="FFFF99"/>
          <w:rtl/>
        </w:rPr>
        <w:t>טר</w:t>
      </w:r>
      <w:r w:rsidRPr="00314105">
        <w:rPr>
          <w:rStyle w:val="default"/>
          <w:rFonts w:cs="FrankRuehl" w:hint="cs"/>
          <w:vanish/>
          <w:sz w:val="22"/>
          <w:szCs w:val="22"/>
          <w:u w:val="single"/>
          <w:shd w:val="clear" w:color="auto" w:fill="FFFF99"/>
          <w:rtl/>
        </w:rPr>
        <w:t xml:space="preserve">ת ישראל" </w:t>
      </w:r>
      <w:r w:rsidR="001653EA"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לרבות שירות בתי הסוהר, ולענין התקשרות של שירות בתי הסוהר, במקום "המפקח הכללי של המשטרה" קרי "נציב שירות בתי הסוהר";</w:t>
      </w:r>
    </w:p>
    <w:p w:rsidR="000A27EB" w:rsidRPr="00314105" w:rsidRDefault="000A27EB" w:rsidP="00A74B62">
      <w:pPr>
        <w:pStyle w:val="P00"/>
        <w:spacing w:before="0"/>
        <w:ind w:left="624" w:right="1134"/>
        <w:rPr>
          <w:rFonts w:cs="FrankRuehl" w:hint="cs"/>
          <w:vanish/>
          <w:color w:val="FF0000"/>
          <w:szCs w:val="20"/>
          <w:shd w:val="clear" w:color="auto" w:fill="FFFF99"/>
          <w:rtl/>
        </w:rPr>
      </w:pP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96"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ציוד מבצעי עבור משטרת ישראל או התקשרות אחרת אשר עריכת מכרז לגביהן עלולה לפגוע בדרכי פעולה או שיטות עבודה של משטרת ישראל או לפגוע באופן אחר בפעילות מבצעי</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 xml:space="preserve"> של המשטרה, ובלבד שהמפקח הכללי של המשטרה אישר זאת; בפסקה זו, "מש</w:t>
      </w:r>
      <w:r w:rsidRPr="00314105">
        <w:rPr>
          <w:rStyle w:val="default"/>
          <w:rFonts w:cs="FrankRuehl"/>
          <w:vanish/>
          <w:sz w:val="22"/>
          <w:szCs w:val="22"/>
          <w:shd w:val="clear" w:color="auto" w:fill="FFFF99"/>
          <w:rtl/>
        </w:rPr>
        <w:t>טר</w:t>
      </w:r>
      <w:r w:rsidRPr="00314105">
        <w:rPr>
          <w:rStyle w:val="default"/>
          <w:rFonts w:cs="FrankRuehl" w:hint="cs"/>
          <w:vanish/>
          <w:sz w:val="22"/>
          <w:szCs w:val="22"/>
          <w:shd w:val="clear" w:color="auto" w:fill="FFFF99"/>
          <w:rtl/>
        </w:rPr>
        <w:t xml:space="preserve">ת ישראל" </w:t>
      </w:r>
      <w:r w:rsidR="001653EA"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לרבות שירות בתי הסוהר </w:t>
      </w:r>
      <w:r w:rsidRPr="00314105">
        <w:rPr>
          <w:rStyle w:val="default"/>
          <w:rFonts w:cs="FrankRuehl" w:hint="cs"/>
          <w:vanish/>
          <w:sz w:val="22"/>
          <w:szCs w:val="22"/>
          <w:u w:val="single"/>
          <w:shd w:val="clear" w:color="auto" w:fill="FFFF99"/>
          <w:rtl/>
        </w:rPr>
        <w:t>ומשמר בתי המשפט בהנהלת בתי המשפט</w:t>
      </w:r>
      <w:r w:rsidRPr="00314105">
        <w:rPr>
          <w:rStyle w:val="default"/>
          <w:rFonts w:cs="FrankRuehl" w:hint="cs"/>
          <w:vanish/>
          <w:sz w:val="22"/>
          <w:szCs w:val="22"/>
          <w:shd w:val="clear" w:color="auto" w:fill="FFFF99"/>
          <w:rtl/>
        </w:rPr>
        <w:t xml:space="preserve">, ולענין התקשרות של שירות בתי הסוהר </w:t>
      </w:r>
      <w:r w:rsidRPr="00314105">
        <w:rPr>
          <w:rStyle w:val="default"/>
          <w:rFonts w:cs="FrankRuehl" w:hint="cs"/>
          <w:vanish/>
          <w:sz w:val="22"/>
          <w:szCs w:val="22"/>
          <w:u w:val="single"/>
          <w:shd w:val="clear" w:color="auto" w:fill="FFFF99"/>
          <w:rtl/>
        </w:rPr>
        <w:t>או של משמר בתי המשפט</w:t>
      </w:r>
      <w:r w:rsidRPr="00314105">
        <w:rPr>
          <w:rStyle w:val="default"/>
          <w:rFonts w:cs="FrankRuehl" w:hint="cs"/>
          <w:vanish/>
          <w:sz w:val="22"/>
          <w:szCs w:val="22"/>
          <w:shd w:val="clear" w:color="auto" w:fill="FFFF99"/>
          <w:rtl/>
        </w:rPr>
        <w:t xml:space="preserve">, במקום "המפקח הכללי של המשטרה" קרי </w:t>
      </w:r>
      <w:r w:rsidRPr="00314105">
        <w:rPr>
          <w:rStyle w:val="default"/>
          <w:rFonts w:cs="FrankRuehl" w:hint="cs"/>
          <w:strike/>
          <w:vanish/>
          <w:sz w:val="22"/>
          <w:szCs w:val="22"/>
          <w:shd w:val="clear" w:color="auto" w:fill="FFFF99"/>
          <w:rtl/>
        </w:rPr>
        <w:t>"נציב שירות בתי הסוהר"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"נציב בתי הסוהר או מנהל בתי המשפט, בהתאמה"</w:t>
      </w:r>
      <w:r w:rsidRPr="00314105">
        <w:rPr>
          <w:rStyle w:val="default"/>
          <w:rFonts w:cs="FrankRuehl" w:hint="cs"/>
          <w:vanish/>
          <w:sz w:val="22"/>
          <w:szCs w:val="22"/>
          <w:shd w:val="clear" w:color="auto" w:fill="FFFF99"/>
          <w:rtl/>
        </w:rPr>
        <w:t>;</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p>
    <w:p w:rsidR="006035D6" w:rsidRPr="00314105" w:rsidRDefault="006035D6"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035D6" w:rsidRPr="00314105" w:rsidRDefault="006035D6" w:rsidP="00A74B62">
      <w:pPr>
        <w:pStyle w:val="P00"/>
        <w:spacing w:before="0"/>
        <w:ind w:left="624" w:right="1134"/>
        <w:rPr>
          <w:rStyle w:val="default"/>
          <w:rFonts w:cs="FrankRuehl" w:hint="cs"/>
          <w:vanish/>
          <w:sz w:val="20"/>
          <w:szCs w:val="20"/>
          <w:shd w:val="clear" w:color="auto" w:fill="FFFF99"/>
          <w:rtl/>
        </w:rPr>
      </w:pPr>
      <w:hyperlink r:id="rId9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445</w:t>
      </w:r>
    </w:p>
    <w:p w:rsidR="00FC6451" w:rsidRPr="00314105" w:rsidRDefault="00FC6451"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ציוד מבצעי עבור משטרת ישראל או התקשרות אחרת אשר עריכת מכרז לגביהן עלולה לפגוע בדרכי פעולה או שיטות עבודה של משטרת ישראל או לפגוע באופן אחר בפעילות מבצעי</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 xml:space="preserve"> של המשטרה, ובלבד שהמפקח הכללי של המשטרה אישר זאת; בפסקה זו, </w:t>
      </w:r>
      <w:r w:rsidR="003360B2" w:rsidRPr="00314105">
        <w:rPr>
          <w:rStyle w:val="default"/>
          <w:rFonts w:cs="FrankRuehl" w:hint="cs"/>
          <w:vanish/>
          <w:sz w:val="22"/>
          <w:szCs w:val="22"/>
          <w:u w:val="single"/>
          <w:shd w:val="clear" w:color="auto" w:fill="FFFF99"/>
          <w:rtl/>
        </w:rPr>
        <w:t>בפסקה (20א) ובפסקה (32),</w:t>
      </w:r>
      <w:r w:rsidR="003360B2"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shd w:val="clear" w:color="auto" w:fill="FFFF99"/>
          <w:rtl/>
        </w:rPr>
        <w:t>"מש</w:t>
      </w:r>
      <w:r w:rsidRPr="00314105">
        <w:rPr>
          <w:rStyle w:val="default"/>
          <w:rFonts w:cs="FrankRuehl"/>
          <w:vanish/>
          <w:sz w:val="22"/>
          <w:szCs w:val="22"/>
          <w:shd w:val="clear" w:color="auto" w:fill="FFFF99"/>
          <w:rtl/>
        </w:rPr>
        <w:t>טר</w:t>
      </w:r>
      <w:r w:rsidRPr="00314105">
        <w:rPr>
          <w:rStyle w:val="default"/>
          <w:rFonts w:cs="FrankRuehl" w:hint="cs"/>
          <w:vanish/>
          <w:sz w:val="22"/>
          <w:szCs w:val="22"/>
          <w:shd w:val="clear" w:color="auto" w:fill="FFFF99"/>
          <w:rtl/>
        </w:rPr>
        <w:t xml:space="preserve">ת ישראל"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לרבות שירות בתי הסוהר ומשמר בתי המשפט בהנהלת בתי המשפט, ולענין התקשרות של שירות בתי הסוהר או של משמר בתי המשפט, במקום "המפקח הכללי של המשטרה" קרי "נציב בתי הסוהר או מנהל בתי המשפט, בהתאמה";</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31.8.2012</w:t>
      </w:r>
      <w:r w:rsidR="00035082" w:rsidRPr="00314105">
        <w:rPr>
          <w:rStyle w:val="default"/>
          <w:rFonts w:cs="FrankRuehl" w:hint="cs"/>
          <w:vanish/>
          <w:color w:val="FF0000"/>
          <w:sz w:val="20"/>
          <w:szCs w:val="20"/>
          <w:shd w:val="clear" w:color="auto" w:fill="FFFF99"/>
          <w:rtl/>
        </w:rPr>
        <w:t xml:space="preserve"> </w:t>
      </w:r>
      <w:r w:rsidR="00035082" w:rsidRPr="00314105">
        <w:rPr>
          <w:rStyle w:val="default"/>
          <w:rFonts w:cs="FrankRuehl" w:hint="cs"/>
          <w:vanish/>
          <w:sz w:val="20"/>
          <w:szCs w:val="20"/>
          <w:shd w:val="clear" w:color="auto" w:fill="FFFF99"/>
          <w:rtl/>
        </w:rPr>
        <w:t>(בכפוף להוראות שעה להלן)</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hyperlink r:id="rId98"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1545</w:t>
      </w:r>
    </w:p>
    <w:p w:rsidR="00AA4683" w:rsidRPr="00314105" w:rsidRDefault="00AA4683" w:rsidP="00AA4683">
      <w:pPr>
        <w:pStyle w:val="P22"/>
        <w:tabs>
          <w:tab w:val="left" w:pos="1021"/>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3(20)</w:t>
      </w:r>
    </w:p>
    <w:p w:rsidR="00AA4683" w:rsidRPr="00314105" w:rsidRDefault="00AA4683" w:rsidP="00AA4683">
      <w:pPr>
        <w:pStyle w:val="P22"/>
        <w:tabs>
          <w:tab w:val="left" w:pos="1021"/>
        </w:tabs>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AA4683" w:rsidRPr="00314105" w:rsidRDefault="00AA4683" w:rsidP="00AA4683">
      <w:pPr>
        <w:pStyle w:val="P22"/>
        <w:tabs>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strike/>
          <w:vanish/>
          <w:sz w:val="22"/>
          <w:szCs w:val="22"/>
          <w:shd w:val="clear" w:color="auto" w:fill="FFFF99"/>
          <w:rtl/>
        </w:rPr>
        <w:t>(20)</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לרכישת ציוד מבצעי עבור משטרת ישראל או התקשרות אחרת אשר עריכת מכרז לגביהן עלולה לפגוע בדרכי פעולה או שיטות עבודה של משטרת ישראל או לפגוע באופן אחר בפעילות מבצעי</w:t>
      </w:r>
      <w:r w:rsidRPr="00314105">
        <w:rPr>
          <w:rStyle w:val="default"/>
          <w:rFonts w:cs="FrankRuehl"/>
          <w:strike/>
          <w:vanish/>
          <w:sz w:val="22"/>
          <w:szCs w:val="22"/>
          <w:shd w:val="clear" w:color="auto" w:fill="FFFF99"/>
          <w:rtl/>
        </w:rPr>
        <w:t>ת</w:t>
      </w:r>
      <w:r w:rsidRPr="00314105">
        <w:rPr>
          <w:rStyle w:val="default"/>
          <w:rFonts w:cs="FrankRuehl" w:hint="cs"/>
          <w:strike/>
          <w:vanish/>
          <w:sz w:val="22"/>
          <w:szCs w:val="22"/>
          <w:shd w:val="clear" w:color="auto" w:fill="FFFF99"/>
          <w:rtl/>
        </w:rPr>
        <w:t xml:space="preserve"> של המשטרה, ובלבד שהמפקח הכללי של המשטרה אישר זאת; בפסקה זו, בפסקה (20א) ובפסקה (32), "מש</w:t>
      </w:r>
      <w:r w:rsidRPr="00314105">
        <w:rPr>
          <w:rStyle w:val="default"/>
          <w:rFonts w:cs="FrankRuehl"/>
          <w:strike/>
          <w:vanish/>
          <w:sz w:val="22"/>
          <w:szCs w:val="22"/>
          <w:shd w:val="clear" w:color="auto" w:fill="FFFF99"/>
          <w:rtl/>
        </w:rPr>
        <w:t>טר</w:t>
      </w:r>
      <w:r w:rsidRPr="00314105">
        <w:rPr>
          <w:rStyle w:val="default"/>
          <w:rFonts w:cs="FrankRuehl" w:hint="cs"/>
          <w:strike/>
          <w:vanish/>
          <w:sz w:val="22"/>
          <w:szCs w:val="22"/>
          <w:shd w:val="clear" w:color="auto" w:fill="FFFF99"/>
          <w:rtl/>
        </w:rPr>
        <w:t xml:space="preserve">ת ישראל" </w:t>
      </w:r>
      <w:r w:rsidR="004F11CD"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לרבות שירות בתי הסוהר ומשמר בתי המשפט בהנהלת בתי המשפט, ולענין התקשרות של שירות בתי הסוהר או של משמר בתי המשפט, במקום "המפקח הכללי של המשטרה" קרי "נציב בתי הסוהר או מנהל בתי המשפט, בהתאמה";</w:t>
      </w:r>
    </w:p>
    <w:p w:rsidR="00035082" w:rsidRPr="00314105" w:rsidRDefault="00035082" w:rsidP="00035082">
      <w:pPr>
        <w:pStyle w:val="P00"/>
        <w:spacing w:before="0"/>
        <w:ind w:left="624" w:right="1134"/>
        <w:rPr>
          <w:rStyle w:val="default"/>
          <w:rFonts w:cs="FrankRuehl" w:hint="cs"/>
          <w:vanish/>
          <w:sz w:val="20"/>
          <w:szCs w:val="20"/>
          <w:shd w:val="clear" w:color="auto" w:fill="FFFF99"/>
          <w:rtl/>
        </w:rPr>
      </w:pPr>
    </w:p>
    <w:p w:rsidR="00035082" w:rsidRPr="00314105" w:rsidRDefault="00035082" w:rsidP="0003508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 עד יום 30.8.2013</w:t>
      </w:r>
    </w:p>
    <w:p w:rsidR="00035082" w:rsidRPr="00314105" w:rsidRDefault="00035082" w:rsidP="0003508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 הוראת שעה</w:t>
      </w:r>
    </w:p>
    <w:p w:rsidR="00035082" w:rsidRPr="00314105" w:rsidRDefault="00035082" w:rsidP="00035082">
      <w:pPr>
        <w:pStyle w:val="P00"/>
        <w:spacing w:before="0"/>
        <w:ind w:left="624" w:right="1134"/>
        <w:rPr>
          <w:rStyle w:val="default"/>
          <w:rFonts w:cs="FrankRuehl" w:hint="cs"/>
          <w:vanish/>
          <w:sz w:val="20"/>
          <w:szCs w:val="20"/>
          <w:shd w:val="clear" w:color="auto" w:fill="FFFF99"/>
          <w:rtl/>
        </w:rPr>
      </w:pPr>
      <w:hyperlink r:id="rId99"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035082" w:rsidRPr="00035082" w:rsidRDefault="00035082" w:rsidP="00035082">
      <w:pPr>
        <w:pStyle w:val="P22"/>
        <w:tabs>
          <w:tab w:val="left" w:pos="1021"/>
        </w:tabs>
        <w:ind w:left="624"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(20)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ציוד מבצעי בעבור משטרת ישראל</w:t>
      </w:r>
      <w:r w:rsidRPr="00314105">
        <w:rPr>
          <w:rStyle w:val="default"/>
          <w:rFonts w:cs="FrankRuehl" w:hint="cs"/>
          <w:vanish/>
          <w:sz w:val="22"/>
          <w:szCs w:val="22"/>
          <w:u w:val="single"/>
          <w:shd w:val="clear" w:color="auto" w:fill="FFFF99"/>
          <w:rtl/>
        </w:rPr>
        <w:t>, נציבות כבאות והצלה</w:t>
      </w:r>
      <w:r w:rsidRPr="00314105">
        <w:rPr>
          <w:rStyle w:val="default"/>
          <w:rFonts w:cs="FrankRuehl" w:hint="cs"/>
          <w:vanish/>
          <w:sz w:val="22"/>
          <w:szCs w:val="22"/>
          <w:shd w:val="clear" w:color="auto" w:fill="FFFF99"/>
          <w:rtl/>
        </w:rPr>
        <w:t xml:space="preserve"> או הרשות להגנה על עדים או התקשרות אחרת אשר עריכת מכרז לגביה עלולה לפגוע בדרכי פעולה או בשיטות עבודה של משטרת ישראל</w:t>
      </w:r>
      <w:r w:rsidRPr="00314105">
        <w:rPr>
          <w:rStyle w:val="default"/>
          <w:rFonts w:cs="FrankRuehl" w:hint="cs"/>
          <w:vanish/>
          <w:sz w:val="22"/>
          <w:szCs w:val="22"/>
          <w:u w:val="single"/>
          <w:shd w:val="clear" w:color="auto" w:fill="FFFF99"/>
          <w:rtl/>
        </w:rPr>
        <w:t>, נציבות כבאות והצלה</w:t>
      </w:r>
      <w:r w:rsidRPr="00314105">
        <w:rPr>
          <w:rStyle w:val="default"/>
          <w:rFonts w:cs="FrankRuehl" w:hint="cs"/>
          <w:vanish/>
          <w:sz w:val="22"/>
          <w:szCs w:val="22"/>
          <w:shd w:val="clear" w:color="auto" w:fill="FFFF99"/>
          <w:rtl/>
        </w:rPr>
        <w:t xml:space="preserve"> או של הרשות להגנה על עדים או לפגוע באופן אחר בפעילותן המבצעי</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 ובלבד שהמפקח הכללי של משטרת ישראל</w:t>
      </w:r>
      <w:r w:rsidRPr="00314105">
        <w:rPr>
          <w:rStyle w:val="default"/>
          <w:rFonts w:cs="FrankRuehl" w:hint="cs"/>
          <w:vanish/>
          <w:sz w:val="22"/>
          <w:szCs w:val="22"/>
          <w:u w:val="single"/>
          <w:shd w:val="clear" w:color="auto" w:fill="FFFF99"/>
          <w:rtl/>
        </w:rPr>
        <w:t>, נציבות כבאות והצלה</w:t>
      </w:r>
      <w:r w:rsidRPr="00314105">
        <w:rPr>
          <w:rStyle w:val="default"/>
          <w:rFonts w:cs="FrankRuehl" w:hint="cs"/>
          <w:vanish/>
          <w:sz w:val="22"/>
          <w:szCs w:val="22"/>
          <w:shd w:val="clear" w:color="auto" w:fill="FFFF99"/>
          <w:rtl/>
        </w:rPr>
        <w:t xml:space="preserve"> או המנהל הכללי של המשרד לביטחון פנים, לפי העניין, אישר זאת; בפסקה זו, בפסקה (20א) ובפסקה (32), "מש</w:t>
      </w:r>
      <w:r w:rsidRPr="00314105">
        <w:rPr>
          <w:rStyle w:val="default"/>
          <w:rFonts w:cs="FrankRuehl"/>
          <w:vanish/>
          <w:sz w:val="22"/>
          <w:szCs w:val="22"/>
          <w:shd w:val="clear" w:color="auto" w:fill="FFFF99"/>
          <w:rtl/>
        </w:rPr>
        <w:t>טר</w:t>
      </w:r>
      <w:r w:rsidRPr="00314105">
        <w:rPr>
          <w:rStyle w:val="default"/>
          <w:rFonts w:cs="FrankRuehl" w:hint="cs"/>
          <w:vanish/>
          <w:sz w:val="22"/>
          <w:szCs w:val="22"/>
          <w:shd w:val="clear" w:color="auto" w:fill="FFFF99"/>
          <w:rtl/>
        </w:rPr>
        <w:t xml:space="preserve">ת ישראל" </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לרבות שירות בתי הסוהר ומשמר בתי המשפט בהנהלת בתי המשפט, ולעניין התקשרות של שירות בתי הסוהר או של משמר בתי המשפט, במקום "המפקח הכללי של המשטרה" קרי "נציב שירות בתי הסוהר או מנהל בתי המשפ</w:t>
      </w:r>
      <w:r w:rsidRPr="00314105">
        <w:rPr>
          <w:rStyle w:val="default"/>
          <w:rFonts w:cs="FrankRuehl"/>
          <w:vanish/>
          <w:sz w:val="22"/>
          <w:szCs w:val="22"/>
          <w:shd w:val="clear" w:color="auto" w:fill="FFFF99"/>
          <w:rtl/>
        </w:rPr>
        <w:t>ט</w:t>
      </w:r>
      <w:r w:rsidRPr="00314105">
        <w:rPr>
          <w:rStyle w:val="default"/>
          <w:rFonts w:cs="FrankRuehl" w:hint="cs"/>
          <w:vanish/>
          <w:sz w:val="22"/>
          <w:szCs w:val="22"/>
          <w:shd w:val="clear" w:color="auto" w:fill="FFFF99"/>
          <w:rtl/>
        </w:rPr>
        <w:t xml:space="preserve">, לפי העניין"; </w:t>
      </w:r>
      <w:r w:rsidRPr="00314105">
        <w:rPr>
          <w:rStyle w:val="default"/>
          <w:rFonts w:cs="FrankRuehl" w:hint="cs"/>
          <w:vanish/>
          <w:sz w:val="22"/>
          <w:szCs w:val="22"/>
          <w:u w:val="single"/>
          <w:shd w:val="clear" w:color="auto" w:fill="FFFF99"/>
          <w:rtl/>
        </w:rPr>
        <w:t>נציב כבאות והצלה ידווח לחשב הכללי בדבר התקשרויות הנעשות מכוח פסקה זו;</w:t>
      </w:r>
      <w:bookmarkEnd w:id="40"/>
    </w:p>
    <w:p w:rsidR="003360B2" w:rsidRPr="000E44FF" w:rsidRDefault="003360B2" w:rsidP="00A74B62">
      <w:pPr>
        <w:pStyle w:val="P22"/>
        <w:tabs>
          <w:tab w:val="left" w:pos="1021"/>
        </w:tabs>
        <w:spacing w:before="72"/>
        <w:ind w:left="624" w:right="1134"/>
        <w:rPr>
          <w:rStyle w:val="default"/>
          <w:rFonts w:cs="FrankRuehl" w:hint="cs"/>
          <w:rtl/>
        </w:rPr>
      </w:pPr>
      <w:r w:rsidRPr="000E44FF">
        <w:rPr>
          <w:lang w:val="he-IL"/>
        </w:rPr>
        <w:pict>
          <v:rect id="_x0000_s2318" style="position:absolute;left:0;text-align:left;margin-left:464.5pt;margin-top:8.05pt;width:75.05pt;height:14pt;z-index:251664384" o:allowincell="f" filled="f" stroked="f" strokecolor="lime" strokeweight=".25pt">
            <v:textbox style="mso-next-textbox:#_x0000_s2318" inset="0,0,0,0">
              <w:txbxContent>
                <w:p w:rsidR="00F0439E" w:rsidRDefault="00F0439E" w:rsidP="003360B2">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0E44FF">
        <w:rPr>
          <w:rStyle w:val="default"/>
          <w:rFonts w:cs="FrankRuehl"/>
          <w:rtl/>
        </w:rPr>
        <w:t>(20</w:t>
      </w:r>
      <w:r w:rsidRPr="000E44FF">
        <w:rPr>
          <w:rStyle w:val="default"/>
          <w:rFonts w:cs="FrankRuehl" w:hint="cs"/>
          <w:rtl/>
        </w:rPr>
        <w:t>א</w:t>
      </w:r>
      <w:r w:rsidRPr="000E44FF">
        <w:rPr>
          <w:rStyle w:val="default"/>
          <w:rFonts w:cs="FrankRuehl"/>
          <w:rtl/>
        </w:rPr>
        <w:t>)</w:t>
      </w:r>
      <w:r w:rsidRPr="000E44FF">
        <w:rPr>
          <w:rStyle w:val="default"/>
          <w:rFonts w:cs="FrankRuehl" w:hint="cs"/>
          <w:rtl/>
        </w:rPr>
        <w:t xml:space="preserve"> התקשרות של משטרת ישראל, עם ספק של מערכת הביטחון, שנבחר לפי תקנות חובת המכרזים (התקשרויות מערכת הביטחון), התשנ"ג-1993, בתנאים זהים או מיטיבים לתנאים שנקבעו בהתקשרות עם מערכת הביטחון, ובלבד שההתקשרות אושרה בידי החשב הכללי, או מי שהוא הסמיכו לכך, ורשאי הוא לאשר מראש התקשרויות כאמור לרכישת טובין, עבודה או שירותים ובעלי מאפיינים שעליהם יורה;</w:t>
      </w:r>
    </w:p>
    <w:p w:rsidR="003360B2" w:rsidRPr="00314105" w:rsidRDefault="003360B2" w:rsidP="00A74B62">
      <w:pPr>
        <w:pStyle w:val="P00"/>
        <w:spacing w:before="0"/>
        <w:ind w:left="624" w:right="1134"/>
        <w:rPr>
          <w:rStyle w:val="default"/>
          <w:rFonts w:cs="FrankRuehl" w:hint="cs"/>
          <w:vanish/>
          <w:color w:val="FF0000"/>
          <w:sz w:val="20"/>
          <w:szCs w:val="20"/>
          <w:shd w:val="clear" w:color="auto" w:fill="FFFF99"/>
          <w:rtl/>
        </w:rPr>
      </w:pPr>
      <w:bookmarkStart w:id="41" w:name="Rov217"/>
      <w:r w:rsidRPr="00314105">
        <w:rPr>
          <w:rStyle w:val="default"/>
          <w:rFonts w:cs="FrankRuehl" w:hint="cs"/>
          <w:vanish/>
          <w:color w:val="FF0000"/>
          <w:sz w:val="20"/>
          <w:szCs w:val="20"/>
          <w:shd w:val="clear" w:color="auto" w:fill="FFFF99"/>
          <w:rtl/>
        </w:rPr>
        <w:t>מיום 1.6.2009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hyperlink r:id="rId10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3360B2" w:rsidRPr="000E44FF" w:rsidRDefault="003360B2" w:rsidP="000E44FF">
      <w:pPr>
        <w:pStyle w:val="P00"/>
        <w:spacing w:before="0"/>
        <w:ind w:left="624"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פסקה 3(20א)</w:t>
      </w:r>
      <w:bookmarkEnd w:id="41"/>
    </w:p>
    <w:p w:rsidR="000A27EB" w:rsidRDefault="003360B2" w:rsidP="000E44FF">
      <w:pPr>
        <w:pStyle w:val="P22"/>
        <w:tabs>
          <w:tab w:val="left" w:pos="1021"/>
        </w:tabs>
        <w:spacing w:before="72"/>
        <w:ind w:left="624" w:right="1134"/>
        <w:rPr>
          <w:rStyle w:val="default"/>
          <w:rFonts w:cs="FrankRuehl" w:hint="cs"/>
          <w:rtl/>
        </w:rPr>
      </w:pPr>
      <w:r>
        <w:rPr>
          <w:rFonts w:cs="FrankRuehl" w:hint="cs"/>
          <w:sz w:val="26"/>
          <w:rtl/>
          <w:lang w:eastAsia="en-US"/>
        </w:rPr>
        <w:pict>
          <v:shape id="_x0000_s2319" type="#_x0000_t202" style="position:absolute;left:0;text-align:left;margin-left:470.25pt;margin-top:7.1pt;width:1in;height:16.8pt;z-index:251665408" filled="f" stroked="f">
            <v:textbox style="mso-next-textbox:#_x0000_s2319" inset="1mm,0,1mm,0">
              <w:txbxContent>
                <w:p w:rsidR="00F0439E" w:rsidRDefault="00F0439E" w:rsidP="003360B2">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(21)</w:t>
      </w:r>
      <w:r w:rsidR="000A27EB">
        <w:rPr>
          <w:rStyle w:val="default"/>
          <w:rFonts w:cs="FrankRuehl"/>
          <w:rtl/>
        </w:rPr>
        <w:tab/>
      </w:r>
      <w:r w:rsidR="000E44FF">
        <w:rPr>
          <w:rStyle w:val="default"/>
          <w:rFonts w:cs="FrankRuehl" w:hint="cs"/>
          <w:rtl/>
        </w:rPr>
        <w:t>(נמחקה)</w:t>
      </w:r>
      <w:r w:rsidR="000A27EB">
        <w:rPr>
          <w:rStyle w:val="default"/>
          <w:rFonts w:cs="FrankRuehl"/>
          <w:rtl/>
        </w:rPr>
        <w:t>;</w:t>
      </w:r>
    </w:p>
    <w:p w:rsidR="003360B2" w:rsidRPr="00314105" w:rsidRDefault="003360B2" w:rsidP="00A74B62">
      <w:pPr>
        <w:pStyle w:val="P00"/>
        <w:spacing w:before="0"/>
        <w:ind w:left="624" w:right="1134"/>
        <w:rPr>
          <w:rStyle w:val="default"/>
          <w:rFonts w:cs="FrankRuehl" w:hint="cs"/>
          <w:vanish/>
          <w:color w:val="FF0000"/>
          <w:sz w:val="20"/>
          <w:szCs w:val="20"/>
          <w:shd w:val="clear" w:color="auto" w:fill="FFFF99"/>
          <w:rtl/>
        </w:rPr>
      </w:pPr>
      <w:bookmarkStart w:id="42" w:name="Rov155"/>
      <w:r w:rsidRPr="00314105">
        <w:rPr>
          <w:rStyle w:val="default"/>
          <w:rFonts w:cs="FrankRuehl" w:hint="cs"/>
          <w:vanish/>
          <w:color w:val="FF0000"/>
          <w:sz w:val="20"/>
          <w:szCs w:val="20"/>
          <w:shd w:val="clear" w:color="auto" w:fill="FFFF99"/>
          <w:rtl/>
        </w:rPr>
        <w:t>מיום 1.6.2009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hyperlink r:id="rId10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3(21)</w:t>
      </w:r>
    </w:p>
    <w:p w:rsidR="003360B2" w:rsidRPr="00314105" w:rsidRDefault="003360B2"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3360B2" w:rsidRPr="00616D16" w:rsidRDefault="003360B2" w:rsidP="00A74B62">
      <w:pPr>
        <w:pStyle w:val="P22"/>
        <w:tabs>
          <w:tab w:val="left" w:pos="1021"/>
        </w:tabs>
        <w:spacing w:before="0"/>
        <w:ind w:left="624" w:right="1134"/>
        <w:rPr>
          <w:rStyle w:val="default"/>
          <w:rFonts w:cs="FrankRuehl" w:hint="cs"/>
          <w:strike/>
          <w:sz w:val="2"/>
          <w:szCs w:val="2"/>
          <w:rtl/>
        </w:rPr>
      </w:pPr>
      <w:r w:rsidRPr="00314105">
        <w:rPr>
          <w:rStyle w:val="default"/>
          <w:rFonts w:cs="FrankRuehl" w:hint="cs"/>
          <w:strike/>
          <w:vanish/>
          <w:sz w:val="22"/>
          <w:szCs w:val="22"/>
          <w:shd w:val="clear" w:color="auto" w:fill="FFFF99"/>
          <w:rtl/>
        </w:rPr>
        <w:t>(21)</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במסגרת פעולותיה של הטלוויזיה הלימודית לפ</w:t>
      </w:r>
      <w:r w:rsidRPr="00314105">
        <w:rPr>
          <w:rStyle w:val="default"/>
          <w:rFonts w:cs="FrankRuehl"/>
          <w:strike/>
          <w:vanish/>
          <w:sz w:val="22"/>
          <w:szCs w:val="22"/>
          <w:shd w:val="clear" w:color="auto" w:fill="FFFF99"/>
          <w:rtl/>
        </w:rPr>
        <w:t xml:space="preserve">י </w:t>
      </w:r>
      <w:r w:rsidRPr="00314105">
        <w:rPr>
          <w:rStyle w:val="default"/>
          <w:rFonts w:cs="FrankRuehl" w:hint="cs"/>
          <w:strike/>
          <w:vanish/>
          <w:sz w:val="22"/>
          <w:szCs w:val="22"/>
          <w:shd w:val="clear" w:color="auto" w:fill="FFFF99"/>
          <w:rtl/>
        </w:rPr>
        <w:t>חוק הרשות השניה לטלוויזיה ורדיו, תש"ן-</w:t>
      </w:r>
      <w:r w:rsidRPr="00314105">
        <w:rPr>
          <w:rStyle w:val="default"/>
          <w:rFonts w:cs="FrankRuehl"/>
          <w:strike/>
          <w:vanish/>
          <w:sz w:val="22"/>
          <w:szCs w:val="22"/>
          <w:shd w:val="clear" w:color="auto" w:fill="FFFF99"/>
          <w:rtl/>
        </w:rPr>
        <w:t>1990;</w:t>
      </w:r>
      <w:bookmarkEnd w:id="42"/>
    </w:p>
    <w:p w:rsidR="000A27EB" w:rsidRDefault="000A27EB" w:rsidP="00A74B62">
      <w:pPr>
        <w:pStyle w:val="P22"/>
        <w:tabs>
          <w:tab w:val="left" w:pos="1021"/>
        </w:tabs>
        <w:spacing w:before="72"/>
        <w:ind w:left="624" w:right="1134"/>
        <w:rPr>
          <w:rStyle w:val="default"/>
          <w:rFonts w:cs="FrankRuehl"/>
          <w:rtl/>
        </w:rPr>
      </w:pPr>
      <w:r>
        <w:rPr>
          <w:rStyle w:val="default"/>
          <w:rFonts w:cs="FrankRuehl" w:hint="cs"/>
          <w:rtl/>
        </w:rPr>
        <w:t>(22)</w:t>
      </w:r>
      <w:r>
        <w:rPr>
          <w:rStyle w:val="default"/>
          <w:rFonts w:cs="FrankRuehl"/>
          <w:rtl/>
        </w:rPr>
        <w:tab/>
        <w:t>ה</w:t>
      </w:r>
      <w:r>
        <w:rPr>
          <w:rStyle w:val="default"/>
          <w:rFonts w:cs="FrankRuehl" w:hint="cs"/>
          <w:rtl/>
        </w:rPr>
        <w:t>תקשרות עם מי שאינו עובד המדינה שעניינה מינוי מומחים רפואיים, וועדות רפואיות, או ועדות לקביעת דרגות נכות;</w:t>
      </w:r>
    </w:p>
    <w:p w:rsidR="000A27EB" w:rsidRDefault="003360B2" w:rsidP="000E44FF">
      <w:pPr>
        <w:pStyle w:val="P22"/>
        <w:tabs>
          <w:tab w:val="left" w:pos="1021"/>
        </w:tabs>
        <w:spacing w:before="72"/>
        <w:ind w:left="624" w:right="1134"/>
        <w:rPr>
          <w:rStyle w:val="default"/>
          <w:rFonts w:cs="FrankRuehl" w:hint="cs"/>
          <w:rtl/>
        </w:rPr>
      </w:pPr>
      <w:r>
        <w:rPr>
          <w:rFonts w:cs="FrankRuehl" w:hint="cs"/>
          <w:sz w:val="26"/>
          <w:rtl/>
          <w:lang w:eastAsia="en-US"/>
        </w:rPr>
        <w:pict>
          <v:shape id="_x0000_s2320" type="#_x0000_t202" style="position:absolute;left:0;text-align:left;margin-left:470.25pt;margin-top:7.1pt;width:1in;height:11.2pt;z-index:251666432" filled="f" stroked="f">
            <v:textbox style="mso-next-textbox:#_x0000_s2320" inset="1mm,0,1mm,0">
              <w:txbxContent>
                <w:p w:rsidR="00F0439E" w:rsidRDefault="00F0439E" w:rsidP="003360B2">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(23)</w:t>
      </w:r>
      <w:r w:rsidR="000A27EB">
        <w:rPr>
          <w:rStyle w:val="default"/>
          <w:rFonts w:cs="FrankRuehl"/>
          <w:rtl/>
        </w:rPr>
        <w:tab/>
      </w:r>
      <w:r w:rsidR="000E44FF">
        <w:rPr>
          <w:rStyle w:val="default"/>
          <w:rFonts w:cs="FrankRuehl" w:hint="cs"/>
          <w:rtl/>
        </w:rPr>
        <w:t>(נמחקה)</w:t>
      </w:r>
      <w:r w:rsidR="000A27EB">
        <w:rPr>
          <w:rStyle w:val="default"/>
          <w:rFonts w:cs="FrankRuehl" w:hint="cs"/>
          <w:rtl/>
        </w:rPr>
        <w:t>;</w:t>
      </w:r>
    </w:p>
    <w:p w:rsidR="003360B2" w:rsidRPr="00314105" w:rsidRDefault="003360B2" w:rsidP="00A74B62">
      <w:pPr>
        <w:pStyle w:val="P00"/>
        <w:spacing w:before="0"/>
        <w:ind w:left="624" w:right="1134"/>
        <w:rPr>
          <w:rStyle w:val="default"/>
          <w:rFonts w:cs="FrankRuehl" w:hint="cs"/>
          <w:vanish/>
          <w:color w:val="FF0000"/>
          <w:sz w:val="20"/>
          <w:szCs w:val="20"/>
          <w:shd w:val="clear" w:color="auto" w:fill="FFFF99"/>
          <w:rtl/>
        </w:rPr>
      </w:pPr>
      <w:bookmarkStart w:id="43" w:name="Rov156"/>
      <w:r w:rsidRPr="00314105">
        <w:rPr>
          <w:rStyle w:val="default"/>
          <w:rFonts w:cs="FrankRuehl" w:hint="cs"/>
          <w:vanish/>
          <w:color w:val="FF0000"/>
          <w:sz w:val="20"/>
          <w:szCs w:val="20"/>
          <w:shd w:val="clear" w:color="auto" w:fill="FFFF99"/>
          <w:rtl/>
        </w:rPr>
        <w:t>מיום 1.6.2009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hyperlink r:id="rId10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3(23)</w:t>
      </w:r>
    </w:p>
    <w:p w:rsidR="003360B2" w:rsidRPr="00314105" w:rsidRDefault="003360B2"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3360B2" w:rsidRPr="00616D16" w:rsidRDefault="003360B2" w:rsidP="00A74B62">
      <w:pPr>
        <w:pStyle w:val="P22"/>
        <w:tabs>
          <w:tab w:val="left" w:pos="1021"/>
        </w:tabs>
        <w:spacing w:before="0"/>
        <w:ind w:left="624" w:right="1134"/>
        <w:rPr>
          <w:rStyle w:val="default"/>
          <w:rFonts w:cs="FrankRuehl" w:hint="cs"/>
          <w:strike/>
          <w:sz w:val="2"/>
          <w:szCs w:val="2"/>
          <w:rtl/>
        </w:rPr>
      </w:pPr>
      <w:r w:rsidRPr="00314105">
        <w:rPr>
          <w:rStyle w:val="default"/>
          <w:rFonts w:cs="FrankRuehl" w:hint="cs"/>
          <w:strike/>
          <w:vanish/>
          <w:sz w:val="22"/>
          <w:szCs w:val="22"/>
          <w:shd w:val="clear" w:color="auto" w:fill="FFFF99"/>
          <w:rtl/>
        </w:rPr>
        <w:t>(23)</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שעניינה שיווק בשר קפו</w:t>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 xml:space="preserve"> שיובא מחוץ</w:t>
      </w:r>
      <w:r w:rsidRPr="00314105">
        <w:rPr>
          <w:rStyle w:val="default"/>
          <w:rFonts w:cs="FrankRuehl"/>
          <w:strike/>
          <w:vanish/>
          <w:sz w:val="22"/>
          <w:szCs w:val="22"/>
          <w:shd w:val="clear" w:color="auto" w:fill="FFFF99"/>
          <w:rtl/>
        </w:rPr>
        <w:t xml:space="preserve"> ל</w:t>
      </w:r>
      <w:r w:rsidRPr="00314105">
        <w:rPr>
          <w:rStyle w:val="default"/>
          <w:rFonts w:cs="FrankRuehl" w:hint="cs"/>
          <w:strike/>
          <w:vanish/>
          <w:sz w:val="22"/>
          <w:szCs w:val="22"/>
          <w:shd w:val="clear" w:color="auto" w:fill="FFFF99"/>
          <w:rtl/>
        </w:rPr>
        <w:t>ישראל;</w:t>
      </w:r>
      <w:bookmarkEnd w:id="43"/>
    </w:p>
    <w:p w:rsidR="000A27EB" w:rsidRDefault="003068F5" w:rsidP="000E44FF">
      <w:pPr>
        <w:pStyle w:val="P22"/>
        <w:tabs>
          <w:tab w:val="left" w:pos="1021"/>
        </w:tabs>
        <w:spacing w:before="72"/>
        <w:ind w:left="624" w:right="1134"/>
        <w:rPr>
          <w:rStyle w:val="default"/>
          <w:rFonts w:cs="FrankRuehl" w:hint="cs"/>
          <w:rtl/>
        </w:rPr>
      </w:pPr>
      <w:r>
        <w:rPr>
          <w:rFonts w:cs="FrankRuehl" w:hint="cs"/>
          <w:sz w:val="26"/>
          <w:rtl/>
          <w:lang w:eastAsia="en-US"/>
        </w:rPr>
        <w:pict>
          <v:shape id="_x0000_s2321" type="#_x0000_t202" style="position:absolute;left:0;text-align:left;margin-left:470.25pt;margin-top:7.1pt;width:1in;height:11.2pt;z-index:251667456" filled="f" stroked="f">
            <v:textbox style="mso-next-textbox:#_x0000_s2321" inset="1mm,0,1mm,0">
              <w:txbxContent>
                <w:p w:rsidR="00F0439E" w:rsidRDefault="00F0439E" w:rsidP="003068F5">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(24)</w:t>
      </w:r>
      <w:r w:rsidR="000A27EB">
        <w:rPr>
          <w:rStyle w:val="default"/>
          <w:rFonts w:cs="FrankRuehl"/>
          <w:rtl/>
        </w:rPr>
        <w:tab/>
      </w:r>
      <w:r w:rsidR="000E44FF">
        <w:rPr>
          <w:rStyle w:val="default"/>
          <w:rFonts w:cs="FrankRuehl" w:hint="cs"/>
          <w:rtl/>
        </w:rPr>
        <w:t>(נמחקה)</w:t>
      </w:r>
      <w:r w:rsidR="000A27EB">
        <w:rPr>
          <w:rStyle w:val="default"/>
          <w:rFonts w:cs="FrankRuehl" w:hint="cs"/>
          <w:rtl/>
        </w:rPr>
        <w:t>;</w:t>
      </w:r>
    </w:p>
    <w:p w:rsidR="003360B2" w:rsidRPr="00314105" w:rsidRDefault="003360B2" w:rsidP="00A74B62">
      <w:pPr>
        <w:pStyle w:val="P00"/>
        <w:spacing w:before="0"/>
        <w:ind w:left="624" w:right="1134"/>
        <w:rPr>
          <w:rStyle w:val="default"/>
          <w:rFonts w:cs="FrankRuehl" w:hint="cs"/>
          <w:vanish/>
          <w:color w:val="FF0000"/>
          <w:sz w:val="20"/>
          <w:szCs w:val="20"/>
          <w:shd w:val="clear" w:color="auto" w:fill="FFFF99"/>
          <w:rtl/>
        </w:rPr>
      </w:pPr>
      <w:bookmarkStart w:id="44" w:name="Rov157"/>
      <w:r w:rsidRPr="00314105">
        <w:rPr>
          <w:rStyle w:val="default"/>
          <w:rFonts w:cs="FrankRuehl" w:hint="cs"/>
          <w:vanish/>
          <w:color w:val="FF0000"/>
          <w:sz w:val="20"/>
          <w:szCs w:val="20"/>
          <w:shd w:val="clear" w:color="auto" w:fill="FFFF99"/>
          <w:rtl/>
        </w:rPr>
        <w:t>מיום 1.6.2009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hyperlink r:id="rId10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3360B2" w:rsidRPr="00314105" w:rsidRDefault="003360B2"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3(24)</w:t>
      </w:r>
    </w:p>
    <w:p w:rsidR="003360B2" w:rsidRPr="00314105" w:rsidRDefault="003360B2"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3360B2" w:rsidRPr="00616D16" w:rsidRDefault="003360B2" w:rsidP="00A74B62">
      <w:pPr>
        <w:pStyle w:val="P22"/>
        <w:tabs>
          <w:tab w:val="left" w:pos="1021"/>
        </w:tabs>
        <w:spacing w:before="0"/>
        <w:ind w:left="624" w:right="1134"/>
        <w:rPr>
          <w:rStyle w:val="default"/>
          <w:rFonts w:cs="FrankRuehl" w:hint="cs"/>
          <w:strike/>
          <w:sz w:val="2"/>
          <w:szCs w:val="2"/>
          <w:rtl/>
        </w:rPr>
      </w:pPr>
      <w:r w:rsidRPr="00314105">
        <w:rPr>
          <w:rStyle w:val="default"/>
          <w:rFonts w:cs="FrankRuehl" w:hint="cs"/>
          <w:strike/>
          <w:vanish/>
          <w:sz w:val="22"/>
          <w:szCs w:val="22"/>
          <w:shd w:val="clear" w:color="auto" w:fill="FFFF99"/>
          <w:rtl/>
        </w:rPr>
        <w:t>(24)</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הנדרשת לביצוע מטלה יחודית של י</w:t>
      </w:r>
      <w:r w:rsidRPr="00314105">
        <w:rPr>
          <w:rStyle w:val="default"/>
          <w:rFonts w:cs="FrankRuehl"/>
          <w:strike/>
          <w:vanish/>
          <w:sz w:val="22"/>
          <w:szCs w:val="22"/>
          <w:shd w:val="clear" w:color="auto" w:fill="FFFF99"/>
          <w:rtl/>
        </w:rPr>
        <w:t>חי</w:t>
      </w:r>
      <w:r w:rsidRPr="00314105">
        <w:rPr>
          <w:rStyle w:val="default"/>
          <w:rFonts w:cs="FrankRuehl" w:hint="cs"/>
          <w:strike/>
          <w:vanish/>
          <w:sz w:val="22"/>
          <w:szCs w:val="22"/>
          <w:shd w:val="clear" w:color="auto" w:fill="FFFF99"/>
          <w:rtl/>
        </w:rPr>
        <w:t xml:space="preserve">דת סמך העוסקת בדפוס ובלבד ששוי ההתקשרות אינו עולה על 300,000 ש"ח ומנהל יחידת הסמך אישר זאת; עלה שווי ההתקשרות על 100,000 ש"ח </w:t>
      </w:r>
      <w:r w:rsidR="004F11CD"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טעונה ההתקשרות גם אישור החשב הכללי, או מי שהוא הסמיכו;</w:t>
      </w:r>
      <w:bookmarkEnd w:id="44"/>
    </w:p>
    <w:p w:rsidR="000A27EB" w:rsidRDefault="000A27EB" w:rsidP="00A74B62">
      <w:pPr>
        <w:pStyle w:val="P22"/>
        <w:tabs>
          <w:tab w:val="left" w:pos="1021"/>
        </w:tabs>
        <w:spacing w:before="72"/>
        <w:ind w:left="624" w:right="1134"/>
        <w:rPr>
          <w:rFonts w:cs="FrankRuehl"/>
          <w:sz w:val="26"/>
          <w:rtl/>
        </w:rPr>
      </w:pPr>
      <w:r>
        <w:rPr>
          <w:rStyle w:val="default"/>
          <w:rFonts w:cs="FrankRuehl" w:hint="cs"/>
          <w:rtl/>
        </w:rPr>
        <w:t>(25)</w:t>
      </w:r>
      <w:r>
        <w:rPr>
          <w:rStyle w:val="default"/>
          <w:rFonts w:cs="FrankRuehl"/>
          <w:rtl/>
        </w:rPr>
        <w:tab/>
        <w:t>ה</w:t>
      </w:r>
      <w:r>
        <w:rPr>
          <w:rStyle w:val="default"/>
          <w:rFonts w:cs="FrankRuehl" w:hint="cs"/>
          <w:rtl/>
        </w:rPr>
        <w:t>ת</w:t>
      </w:r>
      <w:r>
        <w:rPr>
          <w:rStyle w:val="default"/>
          <w:rFonts w:cs="FrankRuehl"/>
          <w:rtl/>
        </w:rPr>
        <w:t>ק</w:t>
      </w:r>
      <w:r>
        <w:rPr>
          <w:rStyle w:val="default"/>
          <w:rFonts w:cs="FrankRuehl" w:hint="cs"/>
          <w:rtl/>
        </w:rPr>
        <w:t>שרות שביצועה במדינת חוץ ואשר עניינה הכנת מטבעות או שטרות, שהם הי</w:t>
      </w:r>
      <w:r>
        <w:rPr>
          <w:rStyle w:val="default"/>
          <w:rFonts w:cs="FrankRuehl"/>
          <w:rtl/>
        </w:rPr>
        <w:t>לך</w:t>
      </w:r>
      <w:r>
        <w:rPr>
          <w:rStyle w:val="default"/>
          <w:rFonts w:cs="FrankRuehl" w:hint="cs"/>
          <w:rtl/>
        </w:rPr>
        <w:t xml:space="preserve"> חוקי במדינת ישראל, הדפסתם של אלה או הובלתם ממדינת חוץ;</w:t>
      </w:r>
    </w:p>
    <w:p w:rsidR="000A27EB" w:rsidRDefault="003068F5" w:rsidP="000E44FF">
      <w:pPr>
        <w:pStyle w:val="P22"/>
        <w:tabs>
          <w:tab w:val="left" w:pos="1021"/>
        </w:tabs>
        <w:spacing w:before="72"/>
        <w:ind w:left="624" w:right="1134"/>
        <w:rPr>
          <w:rStyle w:val="default"/>
          <w:rFonts w:cs="FrankRuehl" w:hint="cs"/>
          <w:rtl/>
        </w:rPr>
      </w:pPr>
      <w:r>
        <w:rPr>
          <w:rFonts w:cs="FrankRuehl"/>
          <w:sz w:val="26"/>
          <w:rtl/>
          <w:lang w:eastAsia="en-US"/>
        </w:rPr>
        <w:pict>
          <v:shape id="_x0000_s2322" type="#_x0000_t202" style="position:absolute;left:0;text-align:left;margin-left:470.25pt;margin-top:7.1pt;width:1in;height:11.2pt;z-index:251668480" filled="f" stroked="f">
            <v:textbox style="mso-next-textbox:#_x0000_s2322" inset="1mm,0,1mm,0">
              <w:txbxContent>
                <w:p w:rsidR="00F0439E" w:rsidRDefault="00F0439E" w:rsidP="003068F5">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rtl/>
        </w:rPr>
        <w:t>(26)</w:t>
      </w:r>
      <w:r w:rsidR="000A27EB">
        <w:rPr>
          <w:rStyle w:val="default"/>
          <w:rFonts w:cs="FrankRuehl"/>
          <w:rtl/>
        </w:rPr>
        <w:tab/>
      </w:r>
      <w:r w:rsidR="000E44FF">
        <w:rPr>
          <w:rStyle w:val="default"/>
          <w:rFonts w:cs="FrankRuehl" w:hint="cs"/>
          <w:rtl/>
        </w:rPr>
        <w:t>(נמחקה)</w:t>
      </w:r>
      <w:r w:rsidR="000A27EB">
        <w:rPr>
          <w:rStyle w:val="default"/>
          <w:rFonts w:cs="FrankRuehl" w:hint="cs"/>
          <w:rtl/>
        </w:rPr>
        <w:t>;</w:t>
      </w:r>
    </w:p>
    <w:p w:rsidR="003068F5" w:rsidRPr="00314105" w:rsidRDefault="003068F5" w:rsidP="00A74B62">
      <w:pPr>
        <w:pStyle w:val="P00"/>
        <w:spacing w:before="0"/>
        <w:ind w:left="624" w:right="1134"/>
        <w:rPr>
          <w:rStyle w:val="default"/>
          <w:rFonts w:cs="FrankRuehl" w:hint="cs"/>
          <w:vanish/>
          <w:color w:val="FF0000"/>
          <w:sz w:val="20"/>
          <w:szCs w:val="20"/>
          <w:shd w:val="clear" w:color="auto" w:fill="FFFF99"/>
          <w:rtl/>
        </w:rPr>
      </w:pPr>
      <w:bookmarkStart w:id="45" w:name="Rov158"/>
      <w:r w:rsidRPr="00314105">
        <w:rPr>
          <w:rStyle w:val="default"/>
          <w:rFonts w:cs="FrankRuehl" w:hint="cs"/>
          <w:vanish/>
          <w:color w:val="FF0000"/>
          <w:sz w:val="20"/>
          <w:szCs w:val="20"/>
          <w:shd w:val="clear" w:color="auto" w:fill="FFFF99"/>
          <w:rtl/>
        </w:rPr>
        <w:t>מיום 1.6.2009</w:t>
      </w:r>
    </w:p>
    <w:p w:rsidR="003068F5" w:rsidRPr="00314105" w:rsidRDefault="003068F5"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068F5" w:rsidRPr="00314105" w:rsidRDefault="003068F5" w:rsidP="00A74B62">
      <w:pPr>
        <w:pStyle w:val="P00"/>
        <w:spacing w:before="0"/>
        <w:ind w:left="624" w:right="1134"/>
        <w:rPr>
          <w:rStyle w:val="default"/>
          <w:rFonts w:cs="FrankRuehl" w:hint="cs"/>
          <w:vanish/>
          <w:sz w:val="20"/>
          <w:szCs w:val="20"/>
          <w:shd w:val="clear" w:color="auto" w:fill="FFFF99"/>
          <w:rtl/>
        </w:rPr>
      </w:pPr>
      <w:hyperlink r:id="rId10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3068F5" w:rsidRPr="00314105" w:rsidRDefault="003068F5"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3(26)</w:t>
      </w:r>
    </w:p>
    <w:p w:rsidR="003068F5" w:rsidRPr="00314105" w:rsidRDefault="003068F5"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3068F5" w:rsidRPr="00616D16" w:rsidRDefault="003068F5" w:rsidP="00A74B62">
      <w:pPr>
        <w:pStyle w:val="P22"/>
        <w:tabs>
          <w:tab w:val="left" w:pos="1021"/>
        </w:tabs>
        <w:spacing w:before="0"/>
        <w:ind w:left="624" w:right="1134"/>
        <w:rPr>
          <w:rStyle w:val="default"/>
          <w:rFonts w:cs="FrankRuehl" w:hint="cs"/>
          <w:strike/>
          <w:sz w:val="2"/>
          <w:szCs w:val="2"/>
          <w:rtl/>
        </w:rPr>
      </w:pPr>
      <w:r w:rsidRPr="00314105">
        <w:rPr>
          <w:rStyle w:val="default"/>
          <w:rFonts w:cs="FrankRuehl"/>
          <w:strike/>
          <w:vanish/>
          <w:sz w:val="22"/>
          <w:szCs w:val="22"/>
          <w:shd w:val="clear" w:color="auto" w:fill="FFFF99"/>
          <w:rtl/>
        </w:rPr>
        <w:t>(26)</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שעניינה ביצוע עבודות פיתוח כללי במתחם בניה, עם חברה אשר מבצעת עבודות בניה באותו המתחם לפי הסכם שנחתם כדין לפני תחילתו של החוק;</w:t>
      </w:r>
      <w:bookmarkEnd w:id="45"/>
    </w:p>
    <w:p w:rsidR="000A27EB" w:rsidRDefault="003068F5" w:rsidP="000E44FF">
      <w:pPr>
        <w:pStyle w:val="P22"/>
        <w:tabs>
          <w:tab w:val="left" w:pos="1021"/>
        </w:tabs>
        <w:spacing w:before="72"/>
        <w:ind w:left="624" w:right="1134"/>
        <w:rPr>
          <w:rStyle w:val="default"/>
          <w:rFonts w:cs="FrankRuehl" w:hint="cs"/>
          <w:rtl/>
        </w:rPr>
      </w:pPr>
      <w:r>
        <w:rPr>
          <w:rFonts w:cs="FrankRuehl" w:hint="cs"/>
          <w:sz w:val="26"/>
          <w:rtl/>
          <w:lang w:eastAsia="en-US"/>
        </w:rPr>
        <w:pict>
          <v:shape id="_x0000_s2323" type="#_x0000_t202" style="position:absolute;left:0;text-align:left;margin-left:470.25pt;margin-top:7.1pt;width:1in;height:11.2pt;z-index:251669504" filled="f" stroked="f">
            <v:textbox style="mso-next-textbox:#_x0000_s2323" inset="1mm,0,1mm,0">
              <w:txbxContent>
                <w:p w:rsidR="00F0439E" w:rsidRDefault="00F0439E" w:rsidP="003068F5">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(27)</w:t>
      </w:r>
      <w:r w:rsidR="000A27EB">
        <w:rPr>
          <w:rStyle w:val="default"/>
          <w:rFonts w:cs="FrankRuehl"/>
          <w:rtl/>
        </w:rPr>
        <w:tab/>
      </w:r>
      <w:r w:rsidR="000E44FF">
        <w:rPr>
          <w:rStyle w:val="default"/>
          <w:rFonts w:cs="FrankRuehl" w:hint="cs"/>
          <w:rtl/>
        </w:rPr>
        <w:t>(נמחקה)</w:t>
      </w:r>
      <w:r w:rsidR="000A27EB">
        <w:rPr>
          <w:rStyle w:val="default"/>
          <w:rFonts w:cs="FrankRuehl" w:hint="cs"/>
          <w:rtl/>
        </w:rPr>
        <w:t>;</w:t>
      </w:r>
    </w:p>
    <w:p w:rsidR="003068F5" w:rsidRPr="00314105" w:rsidRDefault="003068F5" w:rsidP="00A74B62">
      <w:pPr>
        <w:pStyle w:val="P00"/>
        <w:spacing w:before="0"/>
        <w:ind w:left="624" w:right="1134"/>
        <w:rPr>
          <w:rStyle w:val="default"/>
          <w:rFonts w:cs="FrankRuehl" w:hint="cs"/>
          <w:vanish/>
          <w:color w:val="FF0000"/>
          <w:sz w:val="20"/>
          <w:szCs w:val="20"/>
          <w:shd w:val="clear" w:color="auto" w:fill="FFFF99"/>
          <w:rtl/>
        </w:rPr>
      </w:pPr>
      <w:bookmarkStart w:id="46" w:name="Rov159"/>
      <w:r w:rsidRPr="00314105">
        <w:rPr>
          <w:rStyle w:val="default"/>
          <w:rFonts w:cs="FrankRuehl" w:hint="cs"/>
          <w:vanish/>
          <w:color w:val="FF0000"/>
          <w:sz w:val="20"/>
          <w:szCs w:val="20"/>
          <w:shd w:val="clear" w:color="auto" w:fill="FFFF99"/>
          <w:rtl/>
        </w:rPr>
        <w:t>מיום 1.6.2009</w:t>
      </w:r>
    </w:p>
    <w:p w:rsidR="003068F5" w:rsidRPr="00314105" w:rsidRDefault="003068F5"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068F5" w:rsidRPr="00314105" w:rsidRDefault="003068F5" w:rsidP="00A74B62">
      <w:pPr>
        <w:pStyle w:val="P00"/>
        <w:spacing w:before="0"/>
        <w:ind w:left="624" w:right="1134"/>
        <w:rPr>
          <w:rStyle w:val="default"/>
          <w:rFonts w:cs="FrankRuehl" w:hint="cs"/>
          <w:vanish/>
          <w:sz w:val="20"/>
          <w:szCs w:val="20"/>
          <w:shd w:val="clear" w:color="auto" w:fill="FFFF99"/>
          <w:rtl/>
        </w:rPr>
      </w:pPr>
      <w:hyperlink r:id="rId10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3068F5" w:rsidRPr="00314105" w:rsidRDefault="003068F5"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מחיקת פסקה 3(27)</w:t>
      </w:r>
    </w:p>
    <w:p w:rsidR="003068F5" w:rsidRPr="00314105" w:rsidRDefault="003068F5"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3068F5" w:rsidRPr="00616D16" w:rsidRDefault="003068F5" w:rsidP="00A74B62">
      <w:pPr>
        <w:pStyle w:val="P22"/>
        <w:tabs>
          <w:tab w:val="left" w:pos="1021"/>
        </w:tabs>
        <w:spacing w:before="0"/>
        <w:ind w:left="624" w:right="1134"/>
        <w:rPr>
          <w:rStyle w:val="default"/>
          <w:rFonts w:cs="FrankRuehl" w:hint="cs"/>
          <w:strike/>
          <w:sz w:val="2"/>
          <w:szCs w:val="2"/>
          <w:rtl/>
        </w:rPr>
      </w:pPr>
      <w:r w:rsidRPr="00314105">
        <w:rPr>
          <w:rStyle w:val="default"/>
          <w:rFonts w:cs="FrankRuehl" w:hint="cs"/>
          <w:strike/>
          <w:vanish/>
          <w:sz w:val="22"/>
          <w:szCs w:val="22"/>
          <w:shd w:val="clear" w:color="auto" w:fill="FFFF99"/>
          <w:rtl/>
        </w:rPr>
        <w:t>(27)</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 xml:space="preserve">תקשרות למימוש זכות ברירה </w:t>
      </w:r>
      <w:r w:rsidRPr="00314105">
        <w:rPr>
          <w:rStyle w:val="default"/>
          <w:rFonts w:cs="FrankRuehl"/>
          <w:strike/>
          <w:vanish/>
          <w:sz w:val="22"/>
          <w:szCs w:val="22"/>
          <w:shd w:val="clear" w:color="auto" w:fill="FFFF99"/>
          <w:rtl/>
        </w:rPr>
        <w:t>של</w:t>
      </w:r>
      <w:r w:rsidRPr="00314105">
        <w:rPr>
          <w:rStyle w:val="default"/>
          <w:rFonts w:cs="FrankRuehl" w:hint="cs"/>
          <w:strike/>
          <w:vanish/>
          <w:sz w:val="22"/>
          <w:szCs w:val="22"/>
          <w:shd w:val="clear" w:color="auto" w:fill="FFFF99"/>
          <w:rtl/>
        </w:rPr>
        <w:t xml:space="preserve"> משרד הכלולה בחוזה שנכרת בעקבות מכרז; התקשרות כאמור לאחר תום שלוש שנים ממועד כריתת החוזה בו היא כלולה, טעונה אישור ועדת המכרזים;</w:t>
      </w:r>
      <w:bookmarkEnd w:id="46"/>
    </w:p>
    <w:p w:rsidR="000A27EB" w:rsidRDefault="000A27EB" w:rsidP="009A7107">
      <w:pPr>
        <w:pStyle w:val="P22"/>
        <w:tabs>
          <w:tab w:val="left" w:pos="1021"/>
        </w:tabs>
        <w:spacing w:before="72"/>
        <w:ind w:left="624" w:right="1134"/>
        <w:rPr>
          <w:rStyle w:val="default"/>
          <w:rFonts w:cs="FrankRuehl" w:hint="cs"/>
          <w:rtl/>
        </w:rPr>
      </w:pPr>
      <w:r>
        <w:rPr>
          <w:lang w:val="he-IL"/>
        </w:rPr>
        <w:pict>
          <v:rect id="_x0000_s2078" style="position:absolute;left:0;text-align:left;margin-left:464.5pt;margin-top:8.05pt;width:75.05pt;height:29.8pt;z-index:251532288" o:allowincell="f" filled="f" stroked="f" strokecolor="lime" strokeweight=".25pt">
            <v:textbox style="mso-next-textbox:#_x0000_s2078"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hint="cs"/>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(28)</w:t>
      </w:r>
      <w:r w:rsidR="00D37BA1">
        <w:rPr>
          <w:rStyle w:val="a7"/>
          <w:rFonts w:cs="FrankRuehl"/>
          <w:sz w:val="26"/>
          <w:rtl/>
        </w:rPr>
        <w:footnoteReference w:id="3"/>
      </w:r>
      <w:r w:rsidR="00D37BA1">
        <w:rPr>
          <w:rStyle w:val="default"/>
          <w:rFonts w:cs="FrankRuehl" w:hint="cs"/>
          <w:rtl/>
        </w:rPr>
        <w:t xml:space="preserve"> </w:t>
      </w:r>
      <w:r>
        <w:rPr>
          <w:rStyle w:val="default"/>
          <w:rFonts w:cs="FrankRuehl"/>
          <w:rtl/>
        </w:rPr>
        <w:t>ה</w:t>
      </w:r>
      <w:r>
        <w:rPr>
          <w:rStyle w:val="default"/>
          <w:rFonts w:cs="FrankRuehl" w:hint="cs"/>
          <w:rtl/>
        </w:rPr>
        <w:t>תקשרות שלגביה נתקיימו נסיבות מיוחדות ונדירות המצדיקות עשייתה ללא מכרז, ובלבד שועדת הפטור ולענין הענקת זכויות במקרקעין</w:t>
      </w:r>
      <w:r w:rsidR="000E44FF">
        <w:rPr>
          <w:rStyle w:val="default"/>
          <w:rFonts w:cs="FrankRuehl" w:hint="cs"/>
          <w:rtl/>
        </w:rPr>
        <w:t xml:space="preserve"> </w:t>
      </w:r>
      <w:r w:rsidR="000E44FF" w:rsidRPr="000E44FF">
        <w:rPr>
          <w:rStyle w:val="default"/>
          <w:rFonts w:cs="FrankRuehl" w:hint="cs"/>
          <w:rtl/>
        </w:rPr>
        <w:t>בידי מינהל מקרקעי ישראל</w:t>
      </w:r>
      <w:r>
        <w:rPr>
          <w:rStyle w:val="default"/>
          <w:rFonts w:cs="FrankRuehl" w:hint="cs"/>
          <w:rtl/>
        </w:rPr>
        <w:t xml:space="preserve"> </w:t>
      </w:r>
      <w:r w:rsidR="00AB690C">
        <w:rPr>
          <w:rStyle w:val="default"/>
          <w:rFonts w:cs="FrankRuehl"/>
          <w:rtl/>
        </w:rPr>
        <w:t>–</w:t>
      </w:r>
      <w:r>
        <w:rPr>
          <w:rStyle w:val="default"/>
          <w:rFonts w:cs="FrankRuehl"/>
          <w:rtl/>
        </w:rPr>
        <w:t xml:space="preserve"> </w:t>
      </w:r>
      <w:r>
        <w:rPr>
          <w:rStyle w:val="default"/>
          <w:rFonts w:cs="FrankRuehl" w:hint="cs"/>
          <w:rtl/>
        </w:rPr>
        <w:t>ועדת הפטור של מועצת מקרקעי ישראל</w:t>
      </w:r>
      <w:r w:rsidR="00D37BA1" w:rsidRPr="00D37BA1">
        <w:rPr>
          <w:rStyle w:val="default"/>
          <w:rFonts w:cs="FrankRuehl" w:hint="cs"/>
          <w:rtl/>
        </w:rPr>
        <w:t xml:space="preserve">, </w:t>
      </w:r>
      <w:r>
        <w:rPr>
          <w:rStyle w:val="default"/>
          <w:rFonts w:cs="FrankRuehl" w:hint="cs"/>
          <w:rtl/>
        </w:rPr>
        <w:t>באישור שר האוצר החליטה מטעמים מיוחדים</w:t>
      </w:r>
      <w:r>
        <w:rPr>
          <w:rStyle w:val="default"/>
          <w:rFonts w:cs="FrankRuehl"/>
          <w:rtl/>
        </w:rPr>
        <w:t xml:space="preserve"> ש</w:t>
      </w:r>
      <w:r>
        <w:rPr>
          <w:rStyle w:val="default"/>
          <w:rFonts w:cs="FrankRuehl" w:hint="cs"/>
          <w:rtl/>
        </w:rPr>
        <w:t>יירשמו, לפטור אותה מחובת מכרז;</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47" w:name="Rov160"/>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106"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(28)</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שלגביה נתקיימו נסיבות מיוחדות ונדירות המצדיקות עשייתה ללא מכרז, ובלבד שועדת הפטור </w:t>
      </w:r>
      <w:r w:rsidRPr="00314105">
        <w:rPr>
          <w:rStyle w:val="default"/>
          <w:rFonts w:cs="FrankRuehl" w:hint="cs"/>
          <w:vanish/>
          <w:sz w:val="22"/>
          <w:szCs w:val="22"/>
          <w:u w:val="single"/>
          <w:shd w:val="clear" w:color="auto" w:fill="FFFF99"/>
          <w:rtl/>
        </w:rPr>
        <w:t xml:space="preserve">ולענין הענקת זכויות במקרקעין </w:t>
      </w:r>
      <w:r w:rsidR="00AB690C"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ועדת הפטור של מועצת מקרקעי ישראל</w:t>
      </w:r>
      <w:r w:rsidRPr="00314105">
        <w:rPr>
          <w:rStyle w:val="default"/>
          <w:rFonts w:cs="FrankRuehl" w:hint="cs"/>
          <w:vanish/>
          <w:sz w:val="22"/>
          <w:szCs w:val="22"/>
          <w:shd w:val="clear" w:color="auto" w:fill="FFFF99"/>
          <w:rtl/>
        </w:rPr>
        <w:t>, באישור שר האוצר החליטה מטעמים מיוחדים</w:t>
      </w:r>
      <w:r w:rsidRPr="00314105">
        <w:rPr>
          <w:rStyle w:val="default"/>
          <w:rFonts w:cs="FrankRuehl"/>
          <w:vanish/>
          <w:sz w:val="22"/>
          <w:szCs w:val="22"/>
          <w:shd w:val="clear" w:color="auto" w:fill="FFFF99"/>
          <w:rtl/>
        </w:rPr>
        <w:t xml:space="preserve"> ש</w:t>
      </w:r>
      <w:r w:rsidRPr="00314105">
        <w:rPr>
          <w:rStyle w:val="default"/>
          <w:rFonts w:cs="FrankRuehl" w:hint="cs"/>
          <w:vanish/>
          <w:sz w:val="22"/>
          <w:szCs w:val="22"/>
          <w:shd w:val="clear" w:color="auto" w:fill="FFFF99"/>
          <w:rtl/>
        </w:rPr>
        <w:t>יירשמו, לפטור אותה מחובת מכרז;</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p>
    <w:p w:rsidR="00616D16" w:rsidRPr="00314105" w:rsidRDefault="00616D16"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hyperlink r:id="rId10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7D405A" w:rsidRPr="00314105" w:rsidRDefault="007D405A" w:rsidP="007D405A">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(28)</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שלגביה נתקיימו נסיבות מיוחדות ונדירות המצדיקות עשייתה ללא מכרז, ובלבד שועדת הפטור ולענין הענקת זכויות במקרקעין </w:t>
      </w:r>
      <w:r w:rsidRPr="00314105">
        <w:rPr>
          <w:rStyle w:val="default"/>
          <w:rFonts w:cs="FrankRuehl" w:hint="cs"/>
          <w:vanish/>
          <w:sz w:val="22"/>
          <w:szCs w:val="22"/>
          <w:u w:val="single"/>
          <w:shd w:val="clear" w:color="auto" w:fill="FFFF99"/>
          <w:rtl/>
        </w:rPr>
        <w:t>בידי מינהל מקרקעי ישראל</w:t>
      </w:r>
      <w:r w:rsidRPr="00314105">
        <w:rPr>
          <w:rStyle w:val="default"/>
          <w:rFonts w:cs="FrankRuehl" w:hint="cs"/>
          <w:vanish/>
          <w:sz w:val="22"/>
          <w:szCs w:val="22"/>
          <w:shd w:val="clear" w:color="auto" w:fill="FFFF99"/>
          <w:rtl/>
        </w:rPr>
        <w:t xml:space="preserve">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ועדת הפטור של מועצת מקרקעי ישראל, באישור שר האוצר החליטה מטעמים מיוחדים</w:t>
      </w:r>
      <w:r w:rsidRPr="00314105">
        <w:rPr>
          <w:rStyle w:val="default"/>
          <w:rFonts w:cs="FrankRuehl"/>
          <w:vanish/>
          <w:sz w:val="22"/>
          <w:szCs w:val="22"/>
          <w:shd w:val="clear" w:color="auto" w:fill="FFFF99"/>
          <w:rtl/>
        </w:rPr>
        <w:t xml:space="preserve"> ש</w:t>
      </w:r>
      <w:r w:rsidRPr="00314105">
        <w:rPr>
          <w:rStyle w:val="default"/>
          <w:rFonts w:cs="FrankRuehl" w:hint="cs"/>
          <w:vanish/>
          <w:sz w:val="22"/>
          <w:szCs w:val="22"/>
          <w:shd w:val="clear" w:color="auto" w:fill="FFFF99"/>
          <w:rtl/>
        </w:rPr>
        <w:t>יירשמו, לפטור אותה מחובת מכרז;</w:t>
      </w:r>
    </w:p>
    <w:p w:rsidR="007D405A" w:rsidRPr="00314105" w:rsidRDefault="007D405A" w:rsidP="00A74B62">
      <w:pPr>
        <w:pStyle w:val="P00"/>
        <w:spacing w:before="0"/>
        <w:ind w:left="624" w:right="1134"/>
        <w:rPr>
          <w:rStyle w:val="default"/>
          <w:rFonts w:cs="FrankRuehl" w:hint="cs"/>
          <w:vanish/>
          <w:sz w:val="20"/>
          <w:szCs w:val="20"/>
          <w:shd w:val="clear" w:color="auto" w:fill="FFFF99"/>
          <w:rtl/>
        </w:rPr>
      </w:pPr>
    </w:p>
    <w:p w:rsidR="007D405A" w:rsidRPr="00314105" w:rsidRDefault="007D405A" w:rsidP="00A74B62">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6.1.2011 עד יום 1.1.2012</w:t>
      </w:r>
      <w:r w:rsidR="006F699E" w:rsidRPr="00314105">
        <w:rPr>
          <w:rStyle w:val="default"/>
          <w:rFonts w:cs="FrankRuehl" w:hint="cs"/>
          <w:vanish/>
          <w:color w:val="FF0000"/>
          <w:sz w:val="20"/>
          <w:szCs w:val="20"/>
          <w:shd w:val="clear" w:color="auto" w:fill="FFFF99"/>
          <w:rtl/>
        </w:rPr>
        <w:t xml:space="preserve"> לענין שיקום נזקי השריפה בכרמל</w:t>
      </w:r>
    </w:p>
    <w:p w:rsidR="007D405A" w:rsidRPr="00314105" w:rsidRDefault="007D405A"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תשע"א-2011</w:t>
      </w:r>
    </w:p>
    <w:p w:rsidR="007D405A" w:rsidRPr="00314105" w:rsidRDefault="007D405A" w:rsidP="00A74B62">
      <w:pPr>
        <w:pStyle w:val="P00"/>
        <w:spacing w:before="0"/>
        <w:ind w:left="624" w:right="1134"/>
        <w:rPr>
          <w:rStyle w:val="default"/>
          <w:rFonts w:cs="FrankRuehl" w:hint="cs"/>
          <w:vanish/>
          <w:sz w:val="20"/>
          <w:szCs w:val="20"/>
          <w:shd w:val="clear" w:color="auto" w:fill="FFFF99"/>
          <w:rtl/>
        </w:rPr>
      </w:pPr>
      <w:hyperlink r:id="rId108" w:history="1">
        <w:r w:rsidRPr="00314105">
          <w:rPr>
            <w:rStyle w:val="Hyperlink"/>
            <w:rFonts w:cs="FrankRuehl" w:hint="cs"/>
            <w:vanish/>
            <w:szCs w:val="20"/>
            <w:shd w:val="clear" w:color="auto" w:fill="FFFF99"/>
            <w:rtl/>
          </w:rPr>
          <w:t>ק"ת תשע"א מס' 6962</w:t>
        </w:r>
      </w:hyperlink>
      <w:r w:rsidRPr="00314105">
        <w:rPr>
          <w:rStyle w:val="default"/>
          <w:rFonts w:cs="FrankRuehl" w:hint="cs"/>
          <w:vanish/>
          <w:sz w:val="20"/>
          <w:szCs w:val="20"/>
          <w:shd w:val="clear" w:color="auto" w:fill="FFFF99"/>
          <w:rtl/>
        </w:rPr>
        <w:t xml:space="preserve"> מיום 6.1.2011 עמ' 468</w:t>
      </w:r>
    </w:p>
    <w:p w:rsidR="00616D16" w:rsidRPr="00616D16" w:rsidRDefault="00616D16" w:rsidP="00A74B62">
      <w:pPr>
        <w:pStyle w:val="P22"/>
        <w:tabs>
          <w:tab w:val="left" w:pos="1021"/>
        </w:tabs>
        <w:ind w:left="624"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(28)</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שלגביה נתקיימו נסיבות מיוחדות ונדירות המצדיקות עשייתה ללא מכרז, ובלבד שועדת הפטור ולענין הענקת זכויות במקרקעין בידי מינהל מקרקעי ישראל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ועדת הפטור של מועצת מקרקעי ישראל,</w:t>
      </w:r>
      <w:r w:rsidR="007D405A" w:rsidRPr="00314105">
        <w:rPr>
          <w:rStyle w:val="default"/>
          <w:rFonts w:cs="FrankRuehl" w:hint="cs"/>
          <w:vanish/>
          <w:sz w:val="22"/>
          <w:szCs w:val="22"/>
          <w:shd w:val="clear" w:color="auto" w:fill="FFFF99"/>
          <w:rtl/>
        </w:rPr>
        <w:t xml:space="preserve"> </w:t>
      </w:r>
      <w:r w:rsidR="007D405A" w:rsidRPr="00314105">
        <w:rPr>
          <w:rStyle w:val="default"/>
          <w:rFonts w:cs="FrankRuehl" w:hint="cs"/>
          <w:vanish/>
          <w:sz w:val="22"/>
          <w:szCs w:val="22"/>
          <w:u w:val="single"/>
          <w:shd w:val="clear" w:color="auto" w:fill="FFFF99"/>
          <w:rtl/>
        </w:rPr>
        <w:t xml:space="preserve">ולעניין התקשרויות של ועדת המכרזים הבין-משרדית שמונתה לפי תקנה 8(ד) לגבי התקשרויות לצורך שיקום הצפון בעקבות נזקי השריפה בכרמל שאירעה מיום כ"ה בכסלו התשע"א (2 בדצמבר 2010) עד יום כ"ט בכסלו התשע"א (6 בדצמבר 2010) </w:t>
      </w:r>
      <w:r w:rsidR="007D405A" w:rsidRPr="00314105">
        <w:rPr>
          <w:rStyle w:val="default"/>
          <w:rFonts w:cs="FrankRuehl"/>
          <w:vanish/>
          <w:sz w:val="22"/>
          <w:szCs w:val="22"/>
          <w:u w:val="single"/>
          <w:shd w:val="clear" w:color="auto" w:fill="FFFF99"/>
          <w:rtl/>
        </w:rPr>
        <w:t>–</w:t>
      </w:r>
      <w:r w:rsidR="007D405A" w:rsidRPr="00314105">
        <w:rPr>
          <w:rStyle w:val="default"/>
          <w:rFonts w:cs="FrankRuehl" w:hint="cs"/>
          <w:vanish/>
          <w:sz w:val="22"/>
          <w:szCs w:val="22"/>
          <w:u w:val="single"/>
          <w:shd w:val="clear" w:color="auto" w:fill="FFFF99"/>
          <w:rtl/>
        </w:rPr>
        <w:t xml:space="preserve"> ועדת המכרזים שמונתה כאמור,</w:t>
      </w:r>
      <w:r w:rsidRPr="00314105">
        <w:rPr>
          <w:rStyle w:val="default"/>
          <w:rFonts w:cs="FrankRuehl" w:hint="cs"/>
          <w:vanish/>
          <w:sz w:val="22"/>
          <w:szCs w:val="22"/>
          <w:shd w:val="clear" w:color="auto" w:fill="FFFF99"/>
          <w:rtl/>
        </w:rPr>
        <w:t xml:space="preserve"> באישור שר האוצר החליטה מטעמים מיוחדים</w:t>
      </w:r>
      <w:r w:rsidRPr="00314105">
        <w:rPr>
          <w:rStyle w:val="default"/>
          <w:rFonts w:cs="FrankRuehl"/>
          <w:vanish/>
          <w:sz w:val="22"/>
          <w:szCs w:val="22"/>
          <w:shd w:val="clear" w:color="auto" w:fill="FFFF99"/>
          <w:rtl/>
        </w:rPr>
        <w:t xml:space="preserve"> ש</w:t>
      </w:r>
      <w:r w:rsidRPr="00314105">
        <w:rPr>
          <w:rStyle w:val="default"/>
          <w:rFonts w:cs="FrankRuehl" w:hint="cs"/>
          <w:vanish/>
          <w:sz w:val="22"/>
          <w:szCs w:val="22"/>
          <w:shd w:val="clear" w:color="auto" w:fill="FFFF99"/>
          <w:rtl/>
        </w:rPr>
        <w:t>יירשמו, לפטור אותה מחובת מכרז;</w:t>
      </w:r>
      <w:bookmarkEnd w:id="47"/>
    </w:p>
    <w:p w:rsidR="000A27EB" w:rsidRDefault="000A27EB" w:rsidP="00556F0A">
      <w:pPr>
        <w:pStyle w:val="P22"/>
        <w:tabs>
          <w:tab w:val="left" w:pos="1021"/>
        </w:tabs>
        <w:spacing w:before="72"/>
        <w:ind w:left="624" w:right="1134"/>
        <w:rPr>
          <w:rStyle w:val="default"/>
          <w:rFonts w:cs="FrankRuehl" w:hint="cs"/>
          <w:rtl/>
        </w:rPr>
      </w:pPr>
      <w:r w:rsidRPr="000E44FF">
        <w:rPr>
          <w:rStyle w:val="default"/>
          <w:rFonts w:cs="FrankRuehl"/>
        </w:rPr>
        <w:pict>
          <v:rect id="_x0000_s2079" style="position:absolute;left:0;text-align:left;margin-left:464.5pt;margin-top:8.05pt;width:75.05pt;height:12.75pt;z-index:251533312" o:allowincell="f" filled="f" stroked="f" strokecolor="lime" strokeweight=".25pt">
            <v:textbox style="mso-next-textbox:#_x0000_s2079"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(29)</w:t>
      </w:r>
      <w:r>
        <w:rPr>
          <w:rStyle w:val="default"/>
          <w:rFonts w:cs="FrankRuehl"/>
          <w:rtl/>
        </w:rPr>
        <w:tab/>
      </w:r>
      <w:r w:rsidR="000E44FF" w:rsidRPr="000E44FF">
        <w:rPr>
          <w:rStyle w:val="default"/>
          <w:rFonts w:cs="FrankRuehl" w:hint="cs"/>
          <w:rtl/>
        </w:rPr>
        <w:t xml:space="preserve">התקשרות עם מי שלפי זכויות מכוח דין או בהתאם למצב הדברים בפועל הוא היחיד המסוגל לבצע את נושא ההתקשרות (בתקנות אלה </w:t>
      </w:r>
      <w:r w:rsidR="000E44FF" w:rsidRPr="000E44FF">
        <w:rPr>
          <w:rStyle w:val="default"/>
          <w:rFonts w:cs="FrankRuehl"/>
          <w:rtl/>
        </w:rPr>
        <w:t>–</w:t>
      </w:r>
      <w:r w:rsidR="000E44FF" w:rsidRPr="000E44FF">
        <w:rPr>
          <w:rStyle w:val="default"/>
          <w:rFonts w:cs="FrankRuehl" w:hint="cs"/>
          <w:rtl/>
        </w:rPr>
        <w:t xml:space="preserve"> ספק יחיד), לאחר בחינת קיומם של ספקים לפי תקנה 3א(א)</w:t>
      </w:r>
      <w:r>
        <w:rPr>
          <w:rStyle w:val="default"/>
          <w:rFonts w:cs="FrankRuehl" w:hint="cs"/>
          <w:rtl/>
        </w:rPr>
        <w:t>;</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48" w:name="Rov145"/>
      <w:r w:rsidRPr="00314105">
        <w:rPr>
          <w:rFonts w:cs="FrankRuehl" w:hint="cs"/>
          <w:vanish/>
          <w:color w:val="FF0000"/>
          <w:szCs w:val="20"/>
          <w:shd w:val="clear" w:color="auto" w:fill="FFFF99"/>
          <w:rtl/>
        </w:rPr>
        <w:t>מיום 15.1.1995</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hyperlink r:id="rId109"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568</w:t>
      </w:r>
    </w:p>
    <w:p w:rsidR="000A27EB" w:rsidRPr="00314105" w:rsidRDefault="000A27EB" w:rsidP="00A74B62">
      <w:pPr>
        <w:pStyle w:val="P00"/>
        <w:tabs>
          <w:tab w:val="clear" w:pos="6259"/>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פסקה 3(29)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hyperlink r:id="rId11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פסקה 3(29)</w:t>
      </w:r>
    </w:p>
    <w:p w:rsidR="00616D16" w:rsidRPr="00314105" w:rsidRDefault="00616D16" w:rsidP="00A74B62">
      <w:pPr>
        <w:pStyle w:val="P00"/>
        <w:ind w:left="624"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616D16" w:rsidRPr="00314105" w:rsidRDefault="00616D16" w:rsidP="00A74B62">
      <w:pPr>
        <w:pStyle w:val="P22"/>
        <w:tabs>
          <w:tab w:val="left" w:pos="1021"/>
        </w:tabs>
        <w:spacing w:before="0"/>
        <w:ind w:left="624" w:right="1134"/>
        <w:rPr>
          <w:rStyle w:val="default"/>
          <w:rFonts w:cs="FrankRuehl" w:hint="cs"/>
          <w:strike/>
          <w:vanish/>
          <w:sz w:val="22"/>
          <w:szCs w:val="22"/>
          <w:shd w:val="clear" w:color="auto" w:fill="FFFF99"/>
          <w:rtl/>
        </w:rPr>
      </w:pPr>
      <w:r w:rsidRPr="00314105">
        <w:rPr>
          <w:rStyle w:val="default"/>
          <w:rFonts w:cs="FrankRuehl"/>
          <w:strike/>
          <w:vanish/>
          <w:sz w:val="22"/>
          <w:szCs w:val="22"/>
          <w:shd w:val="clear" w:color="auto" w:fill="FFFF99"/>
          <w:rtl/>
        </w:rPr>
        <w:t>(29)</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עם מי שלפי זכויות מכ</w:t>
      </w:r>
      <w:r w:rsidRPr="00314105">
        <w:rPr>
          <w:rStyle w:val="default"/>
          <w:rFonts w:cs="FrankRuehl"/>
          <w:strike/>
          <w:vanish/>
          <w:sz w:val="22"/>
          <w:szCs w:val="22"/>
          <w:shd w:val="clear" w:color="auto" w:fill="FFFF99"/>
          <w:rtl/>
        </w:rPr>
        <w:t>ו</w:t>
      </w:r>
      <w:r w:rsidRPr="00314105">
        <w:rPr>
          <w:rStyle w:val="default"/>
          <w:rFonts w:cs="FrankRuehl" w:hint="cs"/>
          <w:strike/>
          <w:vanish/>
          <w:sz w:val="22"/>
          <w:szCs w:val="22"/>
          <w:shd w:val="clear" w:color="auto" w:fill="FFFF99"/>
          <w:rtl/>
        </w:rPr>
        <w:t>ח דין או בהתאם למצב הדברים בפועל הוא היחיד המסוגל לבצע את נושא ההתקשרות, ובלבד שמי שהוא הסמכות המקצועית במשרד לאות</w:t>
      </w:r>
      <w:r w:rsidRPr="00314105">
        <w:rPr>
          <w:rStyle w:val="default"/>
          <w:rFonts w:cs="FrankRuehl"/>
          <w:strike/>
          <w:vanish/>
          <w:sz w:val="22"/>
          <w:szCs w:val="22"/>
          <w:shd w:val="clear" w:color="auto" w:fill="FFFF99"/>
          <w:rtl/>
        </w:rPr>
        <w:t xml:space="preserve">ו </w:t>
      </w:r>
      <w:r w:rsidRPr="00314105">
        <w:rPr>
          <w:rStyle w:val="default"/>
          <w:rFonts w:cs="FrankRuehl" w:hint="cs"/>
          <w:strike/>
          <w:vanish/>
          <w:sz w:val="22"/>
          <w:szCs w:val="22"/>
          <w:shd w:val="clear" w:color="auto" w:fill="FFFF99"/>
          <w:rtl/>
        </w:rPr>
        <w:t>ענין חיווה דעתו בכתב על כך שהמתקשר הוא יחיד כאמור, והמנהל הכללי של המשרד אישר את ההתקשרות; חלה הוראה זו על התקשרות עם חברה ממשלתית כמשמעותה</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בפסקה (5), יחול על ההתקשרות התנאי האמור בתקנה 3(5)(ד);</w:t>
      </w:r>
    </w:p>
    <w:p w:rsidR="00081559" w:rsidRPr="00314105" w:rsidRDefault="00081559" w:rsidP="00A74B62">
      <w:pPr>
        <w:pStyle w:val="P00"/>
        <w:spacing w:before="0"/>
        <w:ind w:left="624" w:right="1134"/>
        <w:rPr>
          <w:rStyle w:val="default"/>
          <w:rFonts w:cs="FrankRuehl" w:hint="cs"/>
          <w:vanish/>
          <w:sz w:val="20"/>
          <w:szCs w:val="20"/>
          <w:shd w:val="clear" w:color="auto" w:fill="FFFF99"/>
          <w:rtl/>
        </w:rPr>
      </w:pPr>
    </w:p>
    <w:p w:rsidR="00081559" w:rsidRPr="00314105" w:rsidRDefault="00AB690C" w:rsidP="006911C7">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81559" w:rsidRPr="00314105" w:rsidRDefault="00AB690C"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081559"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081559" w:rsidRPr="00314105">
        <w:rPr>
          <w:rStyle w:val="default"/>
          <w:rFonts w:cs="FrankRuehl" w:hint="cs"/>
          <w:b/>
          <w:bCs/>
          <w:vanish/>
          <w:sz w:val="20"/>
          <w:szCs w:val="20"/>
          <w:shd w:val="clear" w:color="auto" w:fill="FFFF99"/>
          <w:rtl/>
        </w:rPr>
        <w:t xml:space="preserve"> תשס"ט-2009</w:t>
      </w:r>
    </w:p>
    <w:p w:rsidR="00081559" w:rsidRPr="00314105" w:rsidRDefault="00081559" w:rsidP="00A74B62">
      <w:pPr>
        <w:pStyle w:val="P00"/>
        <w:spacing w:before="0"/>
        <w:ind w:left="624" w:right="1134"/>
        <w:rPr>
          <w:rStyle w:val="default"/>
          <w:rFonts w:cs="FrankRuehl" w:hint="cs"/>
          <w:vanish/>
          <w:sz w:val="20"/>
          <w:szCs w:val="20"/>
          <w:shd w:val="clear" w:color="auto" w:fill="FFFF99"/>
          <w:rtl/>
        </w:rPr>
      </w:pPr>
      <w:hyperlink r:id="rId11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6911C7" w:rsidRPr="00314105" w:rsidRDefault="006911C7" w:rsidP="006911C7">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CF74AB">
      <w:pPr>
        <w:pStyle w:val="P00"/>
        <w:spacing w:before="0"/>
        <w:ind w:left="624" w:right="1134"/>
        <w:rPr>
          <w:rStyle w:val="default"/>
          <w:rFonts w:cs="FrankRuehl" w:hint="cs"/>
          <w:vanish/>
          <w:sz w:val="20"/>
          <w:szCs w:val="20"/>
          <w:shd w:val="clear" w:color="auto" w:fill="FFFF99"/>
          <w:rtl/>
        </w:rPr>
      </w:pPr>
      <w:hyperlink r:id="rId112"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CF74AB" w:rsidRPr="00314105">
        <w:rPr>
          <w:rStyle w:val="default"/>
          <w:rFonts w:cs="FrankRuehl" w:hint="cs"/>
          <w:vanish/>
          <w:sz w:val="20"/>
          <w:szCs w:val="20"/>
          <w:shd w:val="clear" w:color="auto" w:fill="FFFF99"/>
          <w:rtl/>
        </w:rPr>
        <w:t>504</w:t>
      </w:r>
    </w:p>
    <w:p w:rsidR="00AB690C" w:rsidRPr="00314105" w:rsidRDefault="00AB690C" w:rsidP="00AB690C">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624" w:right="1134"/>
        <w:rPr>
          <w:rStyle w:val="default"/>
          <w:rFonts w:cs="FrankRuehl" w:hint="cs"/>
          <w:vanish/>
          <w:sz w:val="20"/>
          <w:szCs w:val="20"/>
          <w:shd w:val="clear" w:color="auto" w:fill="FFFF99"/>
          <w:rtl/>
        </w:rPr>
      </w:pPr>
      <w:hyperlink r:id="rId113"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616D16" w:rsidRPr="00616D16" w:rsidRDefault="00616D16" w:rsidP="00AB690C">
      <w:pPr>
        <w:pStyle w:val="P00"/>
        <w:ind w:left="624"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(29)</w:t>
      </w:r>
      <w:r w:rsidRPr="00314105">
        <w:rPr>
          <w:rStyle w:val="default"/>
          <w:rFonts w:cs="FrankRuehl" w:hint="cs"/>
          <w:vanish/>
          <w:sz w:val="22"/>
          <w:szCs w:val="22"/>
          <w:shd w:val="clear" w:color="auto" w:fill="FFFF99"/>
          <w:rtl/>
        </w:rPr>
        <w:tab/>
        <w:t xml:space="preserve">התקשרות עם מי שלפי זכויות מכוח דין או בהתאם למצב הדברים בפועל הוא היחיד המסוגל לבצע את נושא ההתקשרות (בתקנות אלה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ספק יחיד), לאחר בחינת קיומם של ספקים לפי תקנה 3א(א)</w:t>
      </w:r>
      <w:r w:rsidRPr="00314105">
        <w:rPr>
          <w:rStyle w:val="default"/>
          <w:rFonts w:cs="FrankRuehl" w:hint="cs"/>
          <w:strike/>
          <w:vanish/>
          <w:sz w:val="22"/>
          <w:szCs w:val="22"/>
          <w:shd w:val="clear" w:color="auto" w:fill="FFFF99"/>
          <w:rtl/>
        </w:rPr>
        <w:t>, ובאישור המנהל הכללי של המשרד</w:t>
      </w:r>
      <w:r w:rsidRPr="00314105">
        <w:rPr>
          <w:rStyle w:val="default"/>
          <w:rFonts w:cs="FrankRuehl" w:hint="cs"/>
          <w:vanish/>
          <w:sz w:val="22"/>
          <w:szCs w:val="22"/>
          <w:shd w:val="clear" w:color="auto" w:fill="FFFF99"/>
          <w:rtl/>
        </w:rPr>
        <w:t>;</w:t>
      </w:r>
      <w:bookmarkEnd w:id="48"/>
    </w:p>
    <w:p w:rsidR="000A27EB" w:rsidRDefault="000A27EB" w:rsidP="00AA4683">
      <w:pPr>
        <w:pStyle w:val="P22"/>
        <w:tabs>
          <w:tab w:val="left" w:pos="1021"/>
        </w:tabs>
        <w:spacing w:before="72"/>
        <w:ind w:left="624" w:right="1134"/>
        <w:rPr>
          <w:rStyle w:val="default"/>
          <w:rFonts w:cs="FrankRuehl" w:hint="cs"/>
          <w:rtl/>
        </w:rPr>
      </w:pPr>
      <w:r>
        <w:rPr>
          <w:lang w:val="he-IL"/>
        </w:rPr>
        <w:pict>
          <v:rect id="_x0000_s2080" style="position:absolute;left:0;text-align:left;margin-left:464.5pt;margin-top:8.05pt;width:75.05pt;height:26.55pt;z-index:251534336" o:allowincell="f" filled="f" stroked="f" strokecolor="lime" strokeweight=".25pt">
            <v:textbox style="mso-next-textbox:#_x0000_s2080"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F0439E" w:rsidRDefault="00F0439E">
                  <w:pPr>
                    <w:spacing w:line="160" w:lineRule="exact"/>
                    <w:rPr>
                      <w:rFonts w:cs="Miriam" w:hint="cs"/>
                      <w:noProof/>
                      <w:sz w:val="18"/>
                      <w:szCs w:val="18"/>
                      <w:rtl/>
                    </w:rPr>
                  </w:pPr>
                  <w:r>
                    <w:rPr>
                      <w:rFonts w:cs="Miriam" w:hint="cs"/>
                      <w:noProof/>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(30)</w:t>
      </w:r>
      <w:r>
        <w:rPr>
          <w:rStyle w:val="default"/>
          <w:rFonts w:cs="FrankRuehl"/>
          <w:rtl/>
        </w:rPr>
        <w:tab/>
        <w:t>ה</w:t>
      </w:r>
      <w:r>
        <w:rPr>
          <w:rStyle w:val="default"/>
          <w:rFonts w:cs="FrankRuehl" w:hint="cs"/>
          <w:rtl/>
        </w:rPr>
        <w:t>תקשרות לביצוע מיזם אשר יפעל ללא כוונת רווח, למטרה של</w:t>
      </w:r>
      <w:r>
        <w:rPr>
          <w:rStyle w:val="default"/>
          <w:rFonts w:cs="FrankRuehl"/>
          <w:rtl/>
        </w:rPr>
        <w:t xml:space="preserve"> ח</w:t>
      </w:r>
      <w:r>
        <w:rPr>
          <w:rStyle w:val="default"/>
          <w:rFonts w:cs="FrankRuehl" w:hint="cs"/>
          <w:rtl/>
        </w:rPr>
        <w:t>ינוך, תרבות, דת, מדע, אמנות, רווחה, בריאות, ספורט</w:t>
      </w:r>
      <w:r w:rsidR="000E44FF">
        <w:rPr>
          <w:rStyle w:val="default"/>
          <w:rFonts w:cs="FrankRuehl" w:hint="cs"/>
          <w:rtl/>
        </w:rPr>
        <w:t>, התיישבות, עלייה, מחקר</w:t>
      </w:r>
      <w:r>
        <w:rPr>
          <w:rStyle w:val="default"/>
          <w:rFonts w:cs="FrankRuehl" w:hint="cs"/>
          <w:rtl/>
        </w:rPr>
        <w:t xml:space="preserve"> או למטרה דומה, </w:t>
      </w:r>
      <w:r w:rsidR="000E44FF" w:rsidRPr="000E44FF">
        <w:rPr>
          <w:rStyle w:val="default"/>
          <w:rFonts w:cs="FrankRuehl" w:hint="cs"/>
          <w:rtl/>
        </w:rPr>
        <w:t xml:space="preserve">לאחר </w:t>
      </w:r>
      <w:r w:rsidR="00AA4683" w:rsidRPr="00AA4683">
        <w:rPr>
          <w:rStyle w:val="default"/>
          <w:rFonts w:cs="FrankRuehl" w:hint="cs"/>
          <w:rtl/>
        </w:rPr>
        <w:t>בחינת קיומם של מיזמים</w:t>
      </w:r>
      <w:r w:rsidR="000E44FF" w:rsidRPr="000E44FF">
        <w:rPr>
          <w:rStyle w:val="default"/>
          <w:rFonts w:cs="FrankRuehl" w:hint="cs"/>
          <w:rtl/>
        </w:rPr>
        <w:t xml:space="preserve"> כאמור בתקנה 3ב ובכפוף לתנאים הנזכרים בה, ובלבד שהתקיימו שני אלה:</w:t>
      </w:r>
    </w:p>
    <w:p w:rsidR="00A90AA5" w:rsidRPr="00A90AA5" w:rsidRDefault="007A49E8" w:rsidP="00AA4683">
      <w:pPr>
        <w:pStyle w:val="P22"/>
        <w:spacing w:before="72"/>
        <w:ind w:left="1021" w:right="1134"/>
        <w:rPr>
          <w:rStyle w:val="default"/>
          <w:rFonts w:cs="FrankRuehl" w:hint="cs"/>
          <w:rtl/>
        </w:rPr>
      </w:pPr>
      <w:r w:rsidRPr="00595AE9">
        <w:rPr>
          <w:rStyle w:val="default"/>
          <w:rFonts w:cs="FrankRuehl" w:hint="cs"/>
          <w:rtl/>
        </w:rPr>
        <w:pict>
          <v:shape id="_x0000_s2458" type="#_x0000_t202" style="position:absolute;left:0;text-align:left;margin-left:470.25pt;margin-top:7.1pt;width:1in;height:11.1pt;z-index:251755520" filled="f" stroked="f">
            <v:textbox style="mso-next-textbox:#_x0000_s2458" inset="1mm,0,1mm,0">
              <w:txbxContent>
                <w:p w:rsidR="00F0439E" w:rsidRDefault="00F0439E" w:rsidP="007A49E8">
                  <w:pPr>
                    <w:spacing w:line="160" w:lineRule="exact"/>
                    <w:rPr>
                      <w:rFonts w:cs="Miriam"/>
                      <w:noProof/>
                      <w:sz w:val="18"/>
                      <w:szCs w:val="18"/>
                      <w:rtl/>
                    </w:rPr>
                  </w:pPr>
                  <w:r>
                    <w:rPr>
                      <w:rFonts w:cs="Miriam" w:hint="cs"/>
                      <w:noProof/>
                      <w:sz w:val="18"/>
                      <w:szCs w:val="18"/>
                      <w:rtl/>
                    </w:rPr>
                    <w:t>תק' תשע"ב-2012</w:t>
                  </w:r>
                </w:p>
              </w:txbxContent>
            </v:textbox>
            <w10:anchorlock/>
          </v:shape>
        </w:pict>
      </w:r>
      <w:r w:rsidR="003E4209" w:rsidRPr="003E4209">
        <w:rPr>
          <w:rStyle w:val="default"/>
          <w:rFonts w:cs="FrankRuehl" w:hint="cs"/>
          <w:rtl/>
        </w:rPr>
        <w:t>(א)</w:t>
      </w:r>
      <w:r w:rsidR="003E4209" w:rsidRPr="003E4209">
        <w:rPr>
          <w:rStyle w:val="default"/>
          <w:rFonts w:cs="FrankRuehl" w:hint="cs"/>
          <w:rtl/>
        </w:rPr>
        <w:tab/>
      </w:r>
      <w:r w:rsidR="00AA4683" w:rsidRPr="00AA4683">
        <w:rPr>
          <w:rStyle w:val="default"/>
          <w:rFonts w:cs="FrankRuehl" w:hint="cs"/>
          <w:rtl/>
        </w:rPr>
        <w:t>ההתקשרות נעשית עם מי שתורם ממקורותיו סכום שאינו נמוך ממחצית עלות ביצוע המיזם</w:t>
      </w:r>
      <w:r w:rsidR="00AA4683">
        <w:rPr>
          <w:rStyle w:val="default"/>
          <w:rFonts w:cs="FrankRuehl" w:hint="cs"/>
          <w:rtl/>
        </w:rPr>
        <w:t>;</w:t>
      </w:r>
    </w:p>
    <w:p w:rsidR="000E44FF" w:rsidRPr="000E44FF" w:rsidRDefault="00AA4683" w:rsidP="00B603F4">
      <w:pPr>
        <w:pStyle w:val="P22"/>
        <w:spacing w:before="72"/>
        <w:ind w:left="1021" w:right="1134"/>
        <w:rPr>
          <w:rStyle w:val="default"/>
          <w:rFonts w:cs="FrankRuehl" w:hint="cs"/>
          <w:rtl/>
        </w:rPr>
      </w:pPr>
      <w:r>
        <w:rPr>
          <w:rFonts w:cs="FrankRuehl" w:hint="cs"/>
          <w:sz w:val="26"/>
          <w:rtl/>
          <w:lang w:eastAsia="en-US"/>
        </w:rPr>
        <w:pict>
          <v:shape id="_x0000_s2502" type="#_x0000_t202" style="position:absolute;left:0;text-align:left;margin-left:470.35pt;margin-top:7.1pt;width:1in;height:9.65pt;z-index:251765760" filled="f" stroked="f">
            <v:textbox inset="1mm,0,1mm,0">
              <w:txbxContent>
                <w:p w:rsidR="00F0439E" w:rsidRDefault="00F0439E" w:rsidP="00AA4683">
                  <w:pPr>
                    <w:spacing w:line="160" w:lineRule="exact"/>
                    <w:rPr>
                      <w:rFonts w:cs="Miriam"/>
                      <w:noProof/>
                      <w:sz w:val="18"/>
                      <w:szCs w:val="18"/>
                      <w:rtl/>
                    </w:rPr>
                  </w:pPr>
                  <w:r>
                    <w:rPr>
                      <w:rFonts w:cs="Miriam" w:hint="cs"/>
                      <w:noProof/>
                      <w:sz w:val="18"/>
                      <w:szCs w:val="18"/>
                      <w:rtl/>
                    </w:rPr>
                    <w:t>תק' תשע"ב-2012</w:t>
                  </w:r>
                </w:p>
              </w:txbxContent>
            </v:textbox>
          </v:shape>
        </w:pict>
      </w:r>
      <w:r w:rsidR="000E44FF" w:rsidRPr="000E44FF">
        <w:rPr>
          <w:rStyle w:val="default"/>
          <w:rFonts w:cs="FrankRuehl" w:hint="cs"/>
          <w:rtl/>
        </w:rPr>
        <w:t>(ב)</w:t>
      </w:r>
      <w:r w:rsidR="000E44FF" w:rsidRPr="000E44FF">
        <w:rPr>
          <w:rStyle w:val="default"/>
          <w:rFonts w:cs="FrankRuehl" w:hint="cs"/>
          <w:rtl/>
        </w:rPr>
        <w:tab/>
        <w:t>התקשרויות עם צדדים נוספים, ככל שהן נובעות מן ההתקשרות עם המשרד, ייעשו במכרז</w:t>
      </w:r>
      <w:r w:rsidRPr="00AA4683">
        <w:rPr>
          <w:rStyle w:val="default"/>
          <w:rFonts w:cs="FrankRuehl" w:hint="cs"/>
          <w:rtl/>
        </w:rPr>
        <w:t>, ובלבד שאינן פטורות ממכרז לפי תקנות אלה</w:t>
      </w:r>
      <w:r w:rsidR="000E44FF" w:rsidRPr="000E44FF">
        <w:rPr>
          <w:rStyle w:val="default"/>
          <w:rFonts w:cs="FrankRuehl" w:hint="cs"/>
          <w:rtl/>
        </w:rPr>
        <w:t>;</w:t>
      </w:r>
    </w:p>
    <w:p w:rsidR="000A27EB" w:rsidRPr="00314105" w:rsidRDefault="000A27EB" w:rsidP="00A74B62">
      <w:pPr>
        <w:pStyle w:val="P00"/>
        <w:spacing w:before="0"/>
        <w:ind w:left="624" w:right="1134"/>
        <w:rPr>
          <w:rFonts w:cs="FrankRuehl" w:hint="cs"/>
          <w:b/>
          <w:bCs/>
          <w:vanish/>
          <w:szCs w:val="20"/>
          <w:shd w:val="clear" w:color="auto" w:fill="FFFF99"/>
          <w:rtl/>
        </w:rPr>
      </w:pPr>
      <w:bookmarkStart w:id="49" w:name="Rov238"/>
      <w:r w:rsidRPr="00314105">
        <w:rPr>
          <w:rFonts w:cs="FrankRuehl" w:hint="cs"/>
          <w:vanish/>
          <w:color w:val="FF0000"/>
          <w:szCs w:val="20"/>
          <w:shd w:val="clear" w:color="auto" w:fill="FFFF99"/>
          <w:rtl/>
        </w:rPr>
        <w:t>מיום 13.8.1998</w:t>
      </w:r>
    </w:p>
    <w:p w:rsidR="000A27EB" w:rsidRPr="00314105" w:rsidRDefault="000A27EB" w:rsidP="00A74B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hyperlink r:id="rId114"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rsidP="00A74B62">
      <w:pPr>
        <w:pStyle w:val="P00"/>
        <w:tabs>
          <w:tab w:val="clear" w:pos="6259"/>
        </w:tabs>
        <w:spacing w:before="0"/>
        <w:ind w:left="624" w:right="1134"/>
        <w:rPr>
          <w:rFonts w:cs="FrankRuehl" w:hint="cs"/>
          <w:vanish/>
          <w:szCs w:val="20"/>
          <w:shd w:val="clear" w:color="auto" w:fill="FFFF99"/>
          <w:rtl/>
        </w:rPr>
      </w:pPr>
      <w:r w:rsidRPr="00314105">
        <w:rPr>
          <w:rFonts w:cs="FrankRuehl" w:hint="cs"/>
          <w:b/>
          <w:bCs/>
          <w:vanish/>
          <w:szCs w:val="20"/>
          <w:shd w:val="clear" w:color="auto" w:fill="FFFF99"/>
          <w:rtl/>
        </w:rPr>
        <w:t>הוספת פסקה 3(30)</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hyperlink r:id="rId11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616D16" w:rsidRPr="00314105" w:rsidRDefault="00616D16" w:rsidP="00A74B62">
      <w:pPr>
        <w:pStyle w:val="P22"/>
        <w:tabs>
          <w:tab w:val="left" w:pos="1021"/>
        </w:tabs>
        <w:ind w:left="624" w:right="1134"/>
        <w:rPr>
          <w:rStyle w:val="default"/>
          <w:rFonts w:cs="FrankRuehl" w:hint="cs"/>
          <w:vanish/>
          <w:sz w:val="22"/>
          <w:szCs w:val="22"/>
          <w:u w:val="single"/>
          <w:shd w:val="clear" w:color="auto" w:fill="FFFF99"/>
          <w:rtl/>
        </w:rPr>
      </w:pPr>
      <w:r w:rsidRPr="00314105">
        <w:rPr>
          <w:rStyle w:val="default"/>
          <w:rFonts w:cs="FrankRuehl"/>
          <w:vanish/>
          <w:sz w:val="22"/>
          <w:szCs w:val="22"/>
          <w:shd w:val="clear" w:color="auto" w:fill="FFFF99"/>
          <w:rtl/>
        </w:rPr>
        <w:t>(30)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מיזם אשר יפעל ללא כוונת רווח, למטרה של</w:t>
      </w:r>
      <w:r w:rsidRPr="00314105">
        <w:rPr>
          <w:rStyle w:val="default"/>
          <w:rFonts w:cs="FrankRuehl"/>
          <w:vanish/>
          <w:sz w:val="22"/>
          <w:szCs w:val="22"/>
          <w:shd w:val="clear" w:color="auto" w:fill="FFFF99"/>
          <w:rtl/>
        </w:rPr>
        <w:t xml:space="preserve"> ח</w:t>
      </w:r>
      <w:r w:rsidRPr="00314105">
        <w:rPr>
          <w:rStyle w:val="default"/>
          <w:rFonts w:cs="FrankRuehl" w:hint="cs"/>
          <w:vanish/>
          <w:sz w:val="22"/>
          <w:szCs w:val="22"/>
          <w:shd w:val="clear" w:color="auto" w:fill="FFFF99"/>
          <w:rtl/>
        </w:rPr>
        <w:t>ינוך, תרבות, דת, מדע, אמנות, רווחה, בריאות, ספורט</w:t>
      </w:r>
      <w:r w:rsidRPr="00314105">
        <w:rPr>
          <w:rStyle w:val="default"/>
          <w:rFonts w:cs="FrankRuehl" w:hint="cs"/>
          <w:vanish/>
          <w:sz w:val="22"/>
          <w:szCs w:val="22"/>
          <w:u w:val="single"/>
          <w:shd w:val="clear" w:color="auto" w:fill="FFFF99"/>
          <w:rtl/>
        </w:rPr>
        <w:t>, התיישבות, עלייה, מחקר</w:t>
      </w:r>
      <w:r w:rsidRPr="00314105">
        <w:rPr>
          <w:rStyle w:val="default"/>
          <w:rFonts w:cs="FrankRuehl" w:hint="cs"/>
          <w:vanish/>
          <w:sz w:val="22"/>
          <w:szCs w:val="22"/>
          <w:shd w:val="clear" w:color="auto" w:fill="FFFF99"/>
          <w:rtl/>
        </w:rPr>
        <w:t xml:space="preserve"> או למטרה דומה, </w:t>
      </w:r>
      <w:r w:rsidRPr="00314105">
        <w:rPr>
          <w:rStyle w:val="default"/>
          <w:rFonts w:cs="FrankRuehl" w:hint="cs"/>
          <w:strike/>
          <w:vanish/>
          <w:sz w:val="22"/>
          <w:szCs w:val="22"/>
          <w:shd w:val="clear" w:color="auto" w:fill="FFFF99"/>
          <w:rtl/>
        </w:rPr>
        <w:t>ובלבד שההתקשרות נעשית עם מי שתורם מחצית לפחות מעלות ביצוע</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המיזם.</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לאחר שפורסמה הודעה כאמור בתקנה 3ב ובכפוף לתנאים הנזכרים בה, ובלבד שהתקיימו שני אלה:</w:t>
      </w:r>
    </w:p>
    <w:p w:rsidR="00616D16" w:rsidRPr="00314105" w:rsidRDefault="00616D16" w:rsidP="00A74B62">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ההתקשרות נעשית עם מי שתורם ממקורותיו סכום שאינו נמוך מהגבוה מבין שני אלה:</w:t>
      </w:r>
    </w:p>
    <w:p w:rsidR="00616D16" w:rsidRPr="00314105" w:rsidRDefault="00616D16" w:rsidP="00A74B62">
      <w:pPr>
        <w:pStyle w:val="P22"/>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מחצית עלות ביצוע המיזם;</w:t>
      </w:r>
    </w:p>
    <w:p w:rsidR="00616D16" w:rsidRPr="00314105" w:rsidRDefault="00616D16" w:rsidP="00A74B62">
      <w:pPr>
        <w:pStyle w:val="P22"/>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חצי מיליון שקלים חדשים;</w:t>
      </w:r>
    </w:p>
    <w:p w:rsidR="00616D16" w:rsidRPr="00314105" w:rsidRDefault="00616D16" w:rsidP="00A74B62">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התקשרויות עם צדדים נוספים, ככל שהן נובעות מן ההתקשרות עם המשרד, ייעשו במכרז;</w:t>
      </w:r>
    </w:p>
    <w:p w:rsidR="00B603F4" w:rsidRPr="00314105" w:rsidRDefault="00B603F4" w:rsidP="00AA4683">
      <w:pPr>
        <w:pStyle w:val="P00"/>
        <w:spacing w:before="0"/>
        <w:ind w:left="1021" w:right="1134"/>
        <w:rPr>
          <w:rStyle w:val="default"/>
          <w:rFonts w:cs="FrankRuehl" w:hint="cs"/>
          <w:vanish/>
          <w:sz w:val="20"/>
          <w:szCs w:val="20"/>
          <w:shd w:val="clear" w:color="auto" w:fill="FFFF99"/>
          <w:rtl/>
        </w:rPr>
      </w:pPr>
    </w:p>
    <w:p w:rsidR="00B603F4" w:rsidRPr="00314105" w:rsidRDefault="00B603F4" w:rsidP="00A90AA5">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 xml:space="preserve">מיום 1.6.2009 עד יום </w:t>
      </w:r>
      <w:r w:rsidR="00595AE9" w:rsidRPr="00314105">
        <w:rPr>
          <w:rStyle w:val="default"/>
          <w:rFonts w:cs="FrankRuehl" w:hint="cs"/>
          <w:vanish/>
          <w:color w:val="FF0000"/>
          <w:sz w:val="20"/>
          <w:szCs w:val="20"/>
          <w:shd w:val="clear" w:color="auto" w:fill="FFFF99"/>
          <w:rtl/>
        </w:rPr>
        <w:t>30.6</w:t>
      </w:r>
      <w:r w:rsidRPr="00314105">
        <w:rPr>
          <w:rStyle w:val="default"/>
          <w:rFonts w:cs="FrankRuehl" w:hint="cs"/>
          <w:vanish/>
          <w:color w:val="FF0000"/>
          <w:sz w:val="20"/>
          <w:szCs w:val="20"/>
          <w:shd w:val="clear" w:color="auto" w:fill="FFFF99"/>
          <w:rtl/>
        </w:rPr>
        <w:t>.201</w:t>
      </w:r>
      <w:r w:rsidR="00A90AA5" w:rsidRPr="00314105">
        <w:rPr>
          <w:rStyle w:val="default"/>
          <w:rFonts w:cs="FrankRuehl" w:hint="cs"/>
          <w:vanish/>
          <w:color w:val="FF0000"/>
          <w:sz w:val="20"/>
          <w:szCs w:val="20"/>
          <w:shd w:val="clear" w:color="auto" w:fill="FFFF99"/>
          <w:rtl/>
        </w:rPr>
        <w:t>2</w:t>
      </w:r>
    </w:p>
    <w:p w:rsidR="00B603F4" w:rsidRPr="00314105" w:rsidRDefault="00B603F4" w:rsidP="00B603F4">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תשס"ט-2009</w:t>
      </w:r>
    </w:p>
    <w:p w:rsidR="00B603F4" w:rsidRPr="00314105" w:rsidRDefault="00B603F4" w:rsidP="00B603F4">
      <w:pPr>
        <w:pStyle w:val="P00"/>
        <w:spacing w:before="0"/>
        <w:ind w:left="1021" w:right="1134"/>
        <w:rPr>
          <w:rStyle w:val="default"/>
          <w:rFonts w:cs="FrankRuehl" w:hint="cs"/>
          <w:vanish/>
          <w:sz w:val="20"/>
          <w:szCs w:val="20"/>
          <w:shd w:val="clear" w:color="auto" w:fill="FFFF99"/>
          <w:rtl/>
        </w:rPr>
      </w:pPr>
      <w:hyperlink r:id="rId116" w:history="1">
        <w:r w:rsidRPr="00314105">
          <w:rPr>
            <w:rStyle w:val="Hyperlink"/>
            <w:rFonts w:cs="FrankRuehl" w:hint="cs"/>
            <w:vanish/>
            <w:szCs w:val="20"/>
            <w:shd w:val="clear" w:color="auto" w:fill="FFFF99"/>
            <w:rtl/>
          </w:rPr>
          <w:t>ק"ת תשס"ט מס' 6805</w:t>
        </w:r>
      </w:hyperlink>
      <w:r w:rsidRPr="00314105">
        <w:rPr>
          <w:rStyle w:val="default"/>
          <w:rFonts w:cs="FrankRuehl" w:hint="cs"/>
          <w:vanish/>
          <w:sz w:val="20"/>
          <w:szCs w:val="20"/>
          <w:shd w:val="clear" w:color="auto" w:fill="FFFF99"/>
          <w:rtl/>
        </w:rPr>
        <w:t xml:space="preserve"> מיום 20.8.2009 עמ' 1244</w:t>
      </w:r>
    </w:p>
    <w:p w:rsidR="007A49E8" w:rsidRPr="00314105" w:rsidRDefault="007A49E8" w:rsidP="00B603F4">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תש"ע-2010</w:t>
      </w:r>
    </w:p>
    <w:p w:rsidR="007A49E8" w:rsidRPr="00314105" w:rsidRDefault="007A49E8" w:rsidP="00B603F4">
      <w:pPr>
        <w:pStyle w:val="P00"/>
        <w:spacing w:before="0"/>
        <w:ind w:left="1021" w:right="1134"/>
        <w:rPr>
          <w:rStyle w:val="default"/>
          <w:rFonts w:cs="FrankRuehl" w:hint="cs"/>
          <w:vanish/>
          <w:sz w:val="20"/>
          <w:szCs w:val="20"/>
          <w:shd w:val="clear" w:color="auto" w:fill="FFFF99"/>
          <w:rtl/>
        </w:rPr>
      </w:pPr>
      <w:hyperlink r:id="rId117" w:history="1">
        <w:r w:rsidRPr="00314105">
          <w:rPr>
            <w:rStyle w:val="Hyperlink"/>
            <w:rFonts w:cs="FrankRuehl" w:hint="cs"/>
            <w:vanish/>
            <w:szCs w:val="20"/>
            <w:shd w:val="clear" w:color="auto" w:fill="FFFF99"/>
            <w:rtl/>
          </w:rPr>
          <w:t>ק"ת תש"ע מס' 6867</w:t>
        </w:r>
      </w:hyperlink>
      <w:r w:rsidRPr="00314105">
        <w:rPr>
          <w:rStyle w:val="default"/>
          <w:rFonts w:cs="FrankRuehl" w:hint="cs"/>
          <w:vanish/>
          <w:sz w:val="20"/>
          <w:szCs w:val="20"/>
          <w:shd w:val="clear" w:color="auto" w:fill="FFFF99"/>
          <w:rtl/>
        </w:rPr>
        <w:t xml:space="preserve"> מיום 11.2.2010 עמ' 800</w:t>
      </w:r>
    </w:p>
    <w:p w:rsidR="00F631C9" w:rsidRPr="00314105" w:rsidRDefault="00F631C9" w:rsidP="00B603F4">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2) תשע"א-2011</w:t>
      </w:r>
    </w:p>
    <w:p w:rsidR="00F631C9" w:rsidRPr="00314105" w:rsidRDefault="00F631C9" w:rsidP="00B603F4">
      <w:pPr>
        <w:pStyle w:val="P00"/>
        <w:spacing w:before="0"/>
        <w:ind w:left="1021" w:right="1134"/>
        <w:rPr>
          <w:rStyle w:val="default"/>
          <w:rFonts w:cs="FrankRuehl" w:hint="cs"/>
          <w:vanish/>
          <w:sz w:val="20"/>
          <w:szCs w:val="20"/>
          <w:shd w:val="clear" w:color="auto" w:fill="FFFF99"/>
          <w:rtl/>
        </w:rPr>
      </w:pPr>
      <w:hyperlink r:id="rId118" w:history="1">
        <w:r w:rsidRPr="00314105">
          <w:rPr>
            <w:rStyle w:val="Hyperlink"/>
            <w:rFonts w:cs="FrankRuehl" w:hint="cs"/>
            <w:vanish/>
            <w:szCs w:val="20"/>
            <w:shd w:val="clear" w:color="auto" w:fill="FFFF99"/>
            <w:rtl/>
          </w:rPr>
          <w:t>ק"ת תשע"א מס' 6977</w:t>
        </w:r>
      </w:hyperlink>
      <w:r w:rsidRPr="00314105">
        <w:rPr>
          <w:rStyle w:val="default"/>
          <w:rFonts w:cs="FrankRuehl" w:hint="cs"/>
          <w:vanish/>
          <w:sz w:val="20"/>
          <w:szCs w:val="20"/>
          <w:shd w:val="clear" w:color="auto" w:fill="FFFF99"/>
          <w:rtl/>
        </w:rPr>
        <w:t xml:space="preserve"> מיום 17.2.2011 עמ' 702</w:t>
      </w:r>
    </w:p>
    <w:p w:rsidR="00595AE9" w:rsidRPr="00314105" w:rsidRDefault="00595AE9" w:rsidP="00B603F4">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תשע"ב-2012</w:t>
      </w:r>
    </w:p>
    <w:p w:rsidR="00595AE9" w:rsidRPr="00314105" w:rsidRDefault="00595AE9" w:rsidP="00B603F4">
      <w:pPr>
        <w:pStyle w:val="P00"/>
        <w:spacing w:before="0"/>
        <w:ind w:left="1021" w:right="1134"/>
        <w:rPr>
          <w:rStyle w:val="default"/>
          <w:rFonts w:cs="FrankRuehl" w:hint="cs"/>
          <w:vanish/>
          <w:sz w:val="20"/>
          <w:szCs w:val="20"/>
          <w:shd w:val="clear" w:color="auto" w:fill="FFFF99"/>
          <w:rtl/>
        </w:rPr>
      </w:pPr>
      <w:hyperlink r:id="rId119" w:history="1">
        <w:r w:rsidRPr="00314105">
          <w:rPr>
            <w:rStyle w:val="Hyperlink"/>
            <w:rFonts w:cs="FrankRuehl" w:hint="cs"/>
            <w:vanish/>
            <w:szCs w:val="20"/>
            <w:shd w:val="clear" w:color="auto" w:fill="FFFF99"/>
            <w:rtl/>
          </w:rPr>
          <w:t>ק"ת תשע"ב מס' 7099</w:t>
        </w:r>
      </w:hyperlink>
      <w:r w:rsidRPr="00314105">
        <w:rPr>
          <w:rStyle w:val="default"/>
          <w:rFonts w:cs="FrankRuehl" w:hint="cs"/>
          <w:vanish/>
          <w:sz w:val="20"/>
          <w:szCs w:val="20"/>
          <w:shd w:val="clear" w:color="auto" w:fill="FFFF99"/>
          <w:rtl/>
        </w:rPr>
        <w:t xml:space="preserve"> מיום 13.3.2012 עמ' 878</w:t>
      </w:r>
    </w:p>
    <w:p w:rsidR="00B603F4" w:rsidRPr="00314105" w:rsidRDefault="00B603F4" w:rsidP="00B603F4">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פסקת משנה 3(30)(א)</w:t>
      </w:r>
    </w:p>
    <w:p w:rsidR="00B603F4" w:rsidRPr="00314105" w:rsidRDefault="00B603F4" w:rsidP="00B603F4">
      <w:pPr>
        <w:pStyle w:val="P00"/>
        <w:ind w:left="1021"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w:t>
      </w:r>
    </w:p>
    <w:p w:rsidR="00B603F4" w:rsidRPr="00314105" w:rsidRDefault="00B603F4" w:rsidP="00B603F4">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ההתקשרות נעשית עם מי שתורם ממקורותיו סכום שאינו נמוך ממחצית עלות ביצוע המיזם;</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p>
    <w:p w:rsidR="00AA4683" w:rsidRPr="00314105" w:rsidRDefault="00AA4683" w:rsidP="00AA4683">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hyperlink r:id="rId120"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1545</w:t>
      </w:r>
    </w:p>
    <w:p w:rsidR="00AA4683" w:rsidRPr="00314105" w:rsidRDefault="00AA4683" w:rsidP="00AA4683">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(30)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מיזם אשר יפעל ללא כוונת רווח, למטרה של</w:t>
      </w:r>
      <w:r w:rsidRPr="00314105">
        <w:rPr>
          <w:rStyle w:val="default"/>
          <w:rFonts w:cs="FrankRuehl"/>
          <w:vanish/>
          <w:sz w:val="22"/>
          <w:szCs w:val="22"/>
          <w:shd w:val="clear" w:color="auto" w:fill="FFFF99"/>
          <w:rtl/>
        </w:rPr>
        <w:t xml:space="preserve"> ח</w:t>
      </w:r>
      <w:r w:rsidRPr="00314105">
        <w:rPr>
          <w:rStyle w:val="default"/>
          <w:rFonts w:cs="FrankRuehl" w:hint="cs"/>
          <w:vanish/>
          <w:sz w:val="22"/>
          <w:szCs w:val="22"/>
          <w:shd w:val="clear" w:color="auto" w:fill="FFFF99"/>
          <w:rtl/>
        </w:rPr>
        <w:t xml:space="preserve">ינוך, תרבות, דת, מדע, אמנות, רווחה, בריאות, ספורט, התיישבות, עלייה, מחקר או למטרה דומה, לאחר </w:t>
      </w:r>
      <w:r w:rsidRPr="00314105">
        <w:rPr>
          <w:rStyle w:val="default"/>
          <w:rFonts w:cs="FrankRuehl" w:hint="cs"/>
          <w:strike/>
          <w:vanish/>
          <w:sz w:val="22"/>
          <w:szCs w:val="22"/>
          <w:shd w:val="clear" w:color="auto" w:fill="FFFF99"/>
          <w:rtl/>
        </w:rPr>
        <w:t>שפורסמה הודעה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בחינת קיומם של מיזמים</w:t>
      </w:r>
      <w:r w:rsidRPr="00314105">
        <w:rPr>
          <w:rStyle w:val="default"/>
          <w:rFonts w:cs="FrankRuehl" w:hint="cs"/>
          <w:vanish/>
          <w:sz w:val="22"/>
          <w:szCs w:val="22"/>
          <w:shd w:val="clear" w:color="auto" w:fill="FFFF99"/>
          <w:rtl/>
        </w:rPr>
        <w:t xml:space="preserve"> כאמור בתקנה 3ב ובכפוף לתנאים הנזכרים בה, ובלבד שהתקיימו שני אלה:</w:t>
      </w:r>
    </w:p>
    <w:p w:rsidR="00AA4683" w:rsidRPr="00314105" w:rsidRDefault="00AA4683" w:rsidP="00AA4683">
      <w:pPr>
        <w:pStyle w:val="P22"/>
        <w:spacing w:before="0"/>
        <w:ind w:left="1021"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(א)</w:t>
      </w:r>
      <w:r w:rsidRPr="00314105">
        <w:rPr>
          <w:rStyle w:val="default"/>
          <w:rFonts w:cs="FrankRuehl" w:hint="cs"/>
          <w:strike/>
          <w:vanish/>
          <w:sz w:val="22"/>
          <w:szCs w:val="22"/>
          <w:shd w:val="clear" w:color="auto" w:fill="FFFF99"/>
          <w:rtl/>
        </w:rPr>
        <w:tab/>
        <w:t>ההתקשרות נעשית עם מי שתורם ממקורותיו סכום שאינו נמוך מהגבוה מבין שני אלה:</w:t>
      </w:r>
    </w:p>
    <w:p w:rsidR="00AA4683" w:rsidRPr="00314105" w:rsidRDefault="00AA4683" w:rsidP="00AA4683">
      <w:pPr>
        <w:pStyle w:val="P22"/>
        <w:spacing w:before="0"/>
        <w:ind w:left="1474"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(1)</w:t>
      </w:r>
      <w:r w:rsidRPr="00314105">
        <w:rPr>
          <w:rStyle w:val="default"/>
          <w:rFonts w:cs="FrankRuehl" w:hint="cs"/>
          <w:strike/>
          <w:vanish/>
          <w:sz w:val="22"/>
          <w:szCs w:val="22"/>
          <w:shd w:val="clear" w:color="auto" w:fill="FFFF99"/>
          <w:rtl/>
        </w:rPr>
        <w:tab/>
        <w:t>מחצית עלות ביצוע המיזם;</w:t>
      </w:r>
    </w:p>
    <w:p w:rsidR="00AA4683" w:rsidRPr="00314105" w:rsidRDefault="00AA4683" w:rsidP="00AA4683">
      <w:pPr>
        <w:pStyle w:val="P22"/>
        <w:spacing w:before="0"/>
        <w:ind w:left="1474" w:right="1134"/>
        <w:rPr>
          <w:rStyle w:val="default"/>
          <w:rFonts w:cs="FrankRuehl" w:hint="cs"/>
          <w:vanish/>
          <w:sz w:val="22"/>
          <w:szCs w:val="22"/>
          <w:shd w:val="clear" w:color="auto" w:fill="FFFF99"/>
          <w:rtl/>
        </w:rPr>
      </w:pPr>
      <w:r w:rsidRPr="00314105">
        <w:rPr>
          <w:rStyle w:val="default"/>
          <w:rFonts w:cs="FrankRuehl" w:hint="cs"/>
          <w:strike/>
          <w:vanish/>
          <w:sz w:val="22"/>
          <w:szCs w:val="22"/>
          <w:shd w:val="clear" w:color="auto" w:fill="FFFF99"/>
          <w:rtl/>
        </w:rPr>
        <w:t>(2)</w:t>
      </w:r>
      <w:r w:rsidRPr="00314105">
        <w:rPr>
          <w:rStyle w:val="default"/>
          <w:rFonts w:cs="FrankRuehl" w:hint="cs"/>
          <w:strike/>
          <w:vanish/>
          <w:sz w:val="22"/>
          <w:szCs w:val="22"/>
          <w:shd w:val="clear" w:color="auto" w:fill="FFFF99"/>
          <w:rtl/>
        </w:rPr>
        <w:tab/>
        <w:t>חצי מיליון שקלים חדשים;</w:t>
      </w:r>
    </w:p>
    <w:p w:rsidR="00AA4683" w:rsidRPr="00314105" w:rsidRDefault="00AA4683" w:rsidP="00AA4683">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ההתקשרות נעשית עם מי שתורם ממקורותיו סכום שאינו נמוך ממחצית עלות ביצוע המיזם;</w:t>
      </w:r>
    </w:p>
    <w:p w:rsidR="00AA4683" w:rsidRPr="00AA4683" w:rsidRDefault="00AA4683" w:rsidP="00AA4683">
      <w:pPr>
        <w:pStyle w:val="P22"/>
        <w:spacing w:before="0"/>
        <w:ind w:left="1021" w:right="1134"/>
        <w:rPr>
          <w:rStyle w:val="default"/>
          <w:rFonts w:cs="FrankRuehl" w:hint="cs"/>
          <w:sz w:val="2"/>
          <w:szCs w:val="2"/>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התקשרויות עם צדדים נוספים, ככל שהן נובעות מן ההתקשרות עם המשרד, ייעשו במכרז</w:t>
      </w:r>
      <w:r w:rsidRPr="00314105">
        <w:rPr>
          <w:rStyle w:val="default"/>
          <w:rFonts w:cs="FrankRuehl" w:hint="cs"/>
          <w:vanish/>
          <w:sz w:val="22"/>
          <w:szCs w:val="22"/>
          <w:u w:val="single"/>
          <w:shd w:val="clear" w:color="auto" w:fill="FFFF99"/>
          <w:rtl/>
        </w:rPr>
        <w:t>, ובלבד שאינן פטורות ממכרז לפי תקנות אלה</w:t>
      </w:r>
      <w:r w:rsidRPr="00314105">
        <w:rPr>
          <w:rStyle w:val="default"/>
          <w:rFonts w:cs="FrankRuehl" w:hint="cs"/>
          <w:vanish/>
          <w:sz w:val="22"/>
          <w:szCs w:val="22"/>
          <w:shd w:val="clear" w:color="auto" w:fill="FFFF99"/>
          <w:rtl/>
        </w:rPr>
        <w:t>;</w:t>
      </w:r>
      <w:bookmarkEnd w:id="49"/>
    </w:p>
    <w:p w:rsidR="00616D16" w:rsidRPr="000E44FF" w:rsidRDefault="00616D16" w:rsidP="00A74B62">
      <w:pPr>
        <w:pStyle w:val="P22"/>
        <w:tabs>
          <w:tab w:val="left" w:pos="1021"/>
        </w:tabs>
        <w:spacing w:before="72"/>
        <w:ind w:left="624" w:right="1134"/>
        <w:rPr>
          <w:rStyle w:val="default"/>
          <w:rFonts w:cs="FrankRuehl" w:hint="cs"/>
          <w:rtl/>
        </w:rPr>
      </w:pPr>
      <w:r w:rsidRPr="000E44FF">
        <w:rPr>
          <w:lang w:val="he-IL"/>
        </w:rPr>
        <w:pict>
          <v:rect id="_x0000_s2326" style="position:absolute;left:0;text-align:left;margin-left:464.5pt;margin-top:8.05pt;width:75.05pt;height:10.6pt;z-index:251670528" o:allowincell="f" filled="f" stroked="f" strokecolor="lime" strokeweight=".25pt">
            <v:textbox inset="0,0,0,0">
              <w:txbxContent>
                <w:p w:rsidR="00F0439E" w:rsidRDefault="00F0439E" w:rsidP="00616D16">
                  <w:pPr>
                    <w:spacing w:line="160" w:lineRule="exact"/>
                    <w:rPr>
                      <w:rFonts w:cs="Miriam"/>
                      <w:noProof/>
                      <w:sz w:val="18"/>
                      <w:szCs w:val="18"/>
                      <w:rtl/>
                    </w:rPr>
                  </w:pPr>
                  <w:r>
                    <w:rPr>
                      <w:rFonts w:cs="Miriam" w:hint="cs"/>
                      <w:noProof/>
                      <w:sz w:val="18"/>
                      <w:szCs w:val="18"/>
                      <w:rtl/>
                    </w:rPr>
                    <w:t>תק' תשס"ט-2009</w:t>
                  </w:r>
                </w:p>
              </w:txbxContent>
            </v:textbox>
            <w10:anchorlock/>
          </v:rect>
        </w:pict>
      </w:r>
      <w:r w:rsidRPr="000E44FF">
        <w:rPr>
          <w:rStyle w:val="default"/>
          <w:rFonts w:cs="FrankRuehl"/>
          <w:rtl/>
        </w:rPr>
        <w:t>(3</w:t>
      </w:r>
      <w:r w:rsidR="002B4F8F" w:rsidRPr="000E44FF">
        <w:rPr>
          <w:rStyle w:val="default"/>
          <w:rFonts w:cs="FrankRuehl" w:hint="cs"/>
          <w:rtl/>
        </w:rPr>
        <w:t>1</w:t>
      </w:r>
      <w:r w:rsidRPr="000E44FF">
        <w:rPr>
          <w:rStyle w:val="default"/>
          <w:rFonts w:cs="FrankRuehl"/>
          <w:rtl/>
        </w:rPr>
        <w:t>)</w:t>
      </w:r>
      <w:r w:rsidRPr="000E44FF">
        <w:rPr>
          <w:rStyle w:val="default"/>
          <w:rFonts w:cs="FrankRuehl"/>
          <w:rtl/>
        </w:rPr>
        <w:tab/>
      </w:r>
      <w:r w:rsidR="002B4F8F" w:rsidRPr="000E44FF">
        <w:rPr>
          <w:rStyle w:val="default"/>
          <w:rFonts w:cs="FrankRuehl" w:hint="cs"/>
          <w:rtl/>
        </w:rPr>
        <w:t xml:space="preserve">התקשרות בעסקה עם תושב מדינת חוץ או התקשרות בעסקה שביצועה נעשה במדינת חוץ (בתקנות אלה </w:t>
      </w:r>
      <w:r w:rsidR="002B4F8F" w:rsidRPr="000E44FF">
        <w:rPr>
          <w:rStyle w:val="default"/>
          <w:rFonts w:cs="FrankRuehl"/>
          <w:rtl/>
        </w:rPr>
        <w:t>–</w:t>
      </w:r>
      <w:r w:rsidR="002B4F8F" w:rsidRPr="000E44FF">
        <w:rPr>
          <w:rStyle w:val="default"/>
          <w:rFonts w:cs="FrankRuehl" w:hint="cs"/>
          <w:rtl/>
        </w:rPr>
        <w:t xml:space="preserve"> ספק חוץ), והכל אם היא אחת מאלה:</w:t>
      </w:r>
    </w:p>
    <w:p w:rsidR="002B4F8F" w:rsidRPr="000E44FF" w:rsidRDefault="002B4F8F" w:rsidP="00556F0A">
      <w:pPr>
        <w:pStyle w:val="P22"/>
        <w:spacing w:before="72"/>
        <w:ind w:left="1021" w:right="1134"/>
        <w:rPr>
          <w:rStyle w:val="default"/>
          <w:rFonts w:cs="FrankRuehl" w:hint="cs"/>
          <w:rtl/>
        </w:rPr>
      </w:pPr>
      <w:r w:rsidRPr="000E44FF">
        <w:rPr>
          <w:rFonts w:cs="FrankRuehl" w:hint="cs"/>
          <w:sz w:val="26"/>
          <w:rtl/>
          <w:lang w:eastAsia="en-US"/>
        </w:rPr>
        <w:pict>
          <v:shape id="_x0000_s2328" type="#_x0000_t202" style="position:absolute;left:0;text-align:left;margin-left:470.25pt;margin-top:7.1pt;width:1in;height:19.5pt;z-index:251672576" filled="f" stroked="f">
            <v:textbox inset="1mm,0,1mm,0">
              <w:txbxContent>
                <w:p w:rsidR="00F0439E" w:rsidRDefault="00AB690C" w:rsidP="002B4F8F">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p w:rsidR="00F0439E" w:rsidRDefault="00F0439E" w:rsidP="002B4F8F">
                  <w:pPr>
                    <w:spacing w:line="160" w:lineRule="exact"/>
                    <w:rPr>
                      <w:rFonts w:cs="Miriam" w:hint="cs"/>
                      <w:noProof/>
                      <w:sz w:val="18"/>
                      <w:szCs w:val="18"/>
                      <w:rtl/>
                    </w:rPr>
                  </w:pPr>
                  <w:r>
                    <w:rPr>
                      <w:rFonts w:cs="Miriam" w:hint="cs"/>
                      <w:noProof/>
                      <w:sz w:val="18"/>
                      <w:szCs w:val="18"/>
                      <w:rtl/>
                    </w:rPr>
                    <w:t>תק' תשע"ב-2012</w:t>
                  </w:r>
                </w:p>
              </w:txbxContent>
            </v:textbox>
          </v:shape>
        </w:pict>
      </w:r>
      <w:r w:rsidRPr="000E44FF">
        <w:rPr>
          <w:rStyle w:val="default"/>
          <w:rFonts w:cs="FrankRuehl" w:hint="cs"/>
          <w:rtl/>
        </w:rPr>
        <w:t>(א)</w:t>
      </w:r>
      <w:r w:rsidRPr="000E44FF">
        <w:rPr>
          <w:rStyle w:val="default"/>
          <w:rFonts w:cs="FrankRuehl" w:hint="cs"/>
          <w:rtl/>
        </w:rPr>
        <w:tab/>
        <w:t>עסקה לרכישת טובין</w:t>
      </w:r>
      <w:r w:rsidR="00AA4683">
        <w:rPr>
          <w:rStyle w:val="default"/>
          <w:rFonts w:cs="FrankRuehl" w:hint="cs"/>
          <w:rtl/>
        </w:rPr>
        <w:t xml:space="preserve"> או שירותים</w:t>
      </w:r>
      <w:r w:rsidRPr="000E44FF">
        <w:rPr>
          <w:rStyle w:val="default"/>
          <w:rFonts w:cs="FrankRuehl" w:hint="cs"/>
          <w:rtl/>
        </w:rPr>
        <w:t xml:space="preserve"> אשר מנהל היחידה המזמינה חיווה דעתו כי למיטב ידיעתו אין בנמצא בישראל טובין</w:t>
      </w:r>
      <w:r w:rsidR="00AA4683">
        <w:rPr>
          <w:rStyle w:val="default"/>
          <w:rFonts w:cs="FrankRuehl" w:hint="cs"/>
          <w:rtl/>
        </w:rPr>
        <w:t xml:space="preserve"> או שירותים</w:t>
      </w:r>
      <w:r w:rsidRPr="000E44FF">
        <w:rPr>
          <w:rStyle w:val="default"/>
          <w:rFonts w:cs="FrankRuehl" w:hint="cs"/>
          <w:rtl/>
        </w:rPr>
        <w:t xml:space="preserve"> מן הסוג הנדרש (בתקנות אלה </w:t>
      </w:r>
      <w:r w:rsidRPr="000E44FF">
        <w:rPr>
          <w:rStyle w:val="default"/>
          <w:rFonts w:cs="FrankRuehl"/>
          <w:rtl/>
        </w:rPr>
        <w:t>–</w:t>
      </w:r>
      <w:r w:rsidRPr="000E44FF">
        <w:rPr>
          <w:rStyle w:val="default"/>
          <w:rFonts w:cs="FrankRuehl" w:hint="cs"/>
          <w:rtl/>
        </w:rPr>
        <w:t xml:space="preserve"> טובי חוץ), לאחר בחינת קיומם של ספקים לפי תקנה 3א(א)</w:t>
      </w:r>
      <w:r w:rsidR="00556F0A" w:rsidRPr="00556F0A">
        <w:rPr>
          <w:rStyle w:val="default"/>
          <w:rFonts w:cs="FrankRuehl" w:hint="cs"/>
          <w:rtl/>
        </w:rPr>
        <w:t xml:space="preserve">; עלה שווי ההתקשרות על 2,500,000 שקלים חדשים </w:t>
      </w:r>
      <w:r w:rsidR="00556F0A" w:rsidRPr="00556F0A">
        <w:rPr>
          <w:rStyle w:val="default"/>
          <w:rFonts w:cs="FrankRuehl"/>
          <w:rtl/>
        </w:rPr>
        <w:t>–</w:t>
      </w:r>
      <w:r w:rsidR="00556F0A" w:rsidRPr="00556F0A">
        <w:rPr>
          <w:rStyle w:val="default"/>
          <w:rFonts w:cs="FrankRuehl" w:hint="cs"/>
          <w:rtl/>
        </w:rPr>
        <w:t xml:space="preserve"> טעונה ההתקשרות את אישור החשב הכללי, או מי שהוא הסמיכו לכך</w:t>
      </w:r>
      <w:r w:rsidRPr="000E44FF">
        <w:rPr>
          <w:rStyle w:val="default"/>
          <w:rFonts w:cs="FrankRuehl" w:hint="cs"/>
          <w:rtl/>
        </w:rPr>
        <w:t>;</w:t>
      </w:r>
    </w:p>
    <w:p w:rsidR="002B4F8F" w:rsidRPr="000E44FF" w:rsidRDefault="00D57C05" w:rsidP="00A74B62">
      <w:pPr>
        <w:pStyle w:val="P22"/>
        <w:spacing w:before="72"/>
        <w:ind w:left="1021" w:right="1134"/>
        <w:rPr>
          <w:rStyle w:val="default"/>
          <w:rFonts w:cs="FrankRuehl" w:hint="cs"/>
          <w:rtl/>
        </w:rPr>
      </w:pPr>
      <w:r>
        <w:rPr>
          <w:rFonts w:cs="FrankRuehl" w:hint="cs"/>
          <w:sz w:val="26"/>
          <w:rtl/>
          <w:lang w:eastAsia="en-US"/>
        </w:rPr>
        <w:pict>
          <v:shape id="_x0000_s2507" type="#_x0000_t202" style="position:absolute;left:0;text-align:left;margin-left:470.35pt;margin-top:7.1pt;width:1in;height:11.2pt;z-index:251766784" filled="f" stroked="f">
            <v:textbox inset="1mm,0,1mm,0">
              <w:txbxContent>
                <w:p w:rsidR="00F0439E" w:rsidRDefault="00F0439E" w:rsidP="00D57C05">
                  <w:pPr>
                    <w:spacing w:line="160" w:lineRule="exact"/>
                    <w:rPr>
                      <w:rFonts w:cs="Miriam"/>
                      <w:noProof/>
                      <w:sz w:val="18"/>
                      <w:szCs w:val="18"/>
                      <w:rtl/>
                    </w:rPr>
                  </w:pPr>
                  <w:r>
                    <w:rPr>
                      <w:rFonts w:cs="Miriam" w:hint="cs"/>
                      <w:noProof/>
                      <w:sz w:val="18"/>
                      <w:szCs w:val="18"/>
                      <w:rtl/>
                    </w:rPr>
                    <w:t>תק' תשע"ב-2012</w:t>
                  </w:r>
                </w:p>
              </w:txbxContent>
            </v:textbox>
          </v:shape>
        </w:pict>
      </w:r>
      <w:r w:rsidR="002B4F8F" w:rsidRPr="000E44FF">
        <w:rPr>
          <w:rStyle w:val="default"/>
          <w:rFonts w:cs="FrankRuehl" w:hint="cs"/>
          <w:rtl/>
        </w:rPr>
        <w:t>(ב)</w:t>
      </w:r>
      <w:r w:rsidR="002B4F8F" w:rsidRPr="000E44FF">
        <w:rPr>
          <w:rStyle w:val="default"/>
          <w:rFonts w:cs="FrankRuehl" w:hint="cs"/>
          <w:rtl/>
        </w:rPr>
        <w:tab/>
        <w:t>התקשרות של נציגות או של סניף של המשרד במדינת חוץ, לשימושם העצמי; ועדת המכרזים תערוך התקשרות כאמור בפסקה זו לאחר בדיקת כמה הצעות הבאות בחשבון</w:t>
      </w:r>
      <w:r>
        <w:rPr>
          <w:rStyle w:val="default"/>
          <w:rFonts w:cs="FrankRuehl" w:hint="cs"/>
          <w:rtl/>
        </w:rPr>
        <w:t xml:space="preserve"> </w:t>
      </w:r>
      <w:r w:rsidRPr="00D57C05">
        <w:rPr>
          <w:rStyle w:val="default"/>
          <w:rFonts w:cs="FrankRuehl" w:hint="cs"/>
          <w:rtl/>
        </w:rPr>
        <w:t>ככל האפשר, בהתאם להוראות שיקבע החשב הכללי</w:t>
      </w:r>
      <w:r w:rsidR="002B4F8F" w:rsidRPr="000E44FF">
        <w:rPr>
          <w:rStyle w:val="default"/>
          <w:rFonts w:cs="FrankRuehl" w:hint="cs"/>
          <w:rtl/>
        </w:rPr>
        <w:t>; נימוקי ההחלטה יירשמו בפרוטוקול;</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bookmarkStart w:id="50" w:name="Rov218"/>
      <w:r w:rsidRPr="00314105">
        <w:rPr>
          <w:rStyle w:val="default"/>
          <w:rFonts w:cs="FrankRuehl" w:hint="cs"/>
          <w:vanish/>
          <w:color w:val="FF0000"/>
          <w:sz w:val="20"/>
          <w:szCs w:val="20"/>
          <w:shd w:val="clear" w:color="auto" w:fill="FFFF99"/>
          <w:rtl/>
        </w:rPr>
        <w:t>מיום 1.6.2009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16D16" w:rsidRPr="00314105" w:rsidRDefault="00616D16" w:rsidP="00A74B62">
      <w:pPr>
        <w:pStyle w:val="P00"/>
        <w:spacing w:before="0"/>
        <w:ind w:left="624" w:right="1134"/>
        <w:rPr>
          <w:rStyle w:val="default"/>
          <w:rFonts w:cs="FrankRuehl" w:hint="cs"/>
          <w:vanish/>
          <w:sz w:val="20"/>
          <w:szCs w:val="20"/>
          <w:shd w:val="clear" w:color="auto" w:fill="FFFF99"/>
          <w:rtl/>
        </w:rPr>
      </w:pPr>
      <w:hyperlink r:id="rId12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2B4F8F" w:rsidRPr="00314105" w:rsidRDefault="002B4F8F" w:rsidP="00A74B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פסקה 3(31)</w:t>
      </w:r>
    </w:p>
    <w:p w:rsidR="002B4F8F" w:rsidRPr="00314105" w:rsidRDefault="002B4F8F" w:rsidP="00A74B62">
      <w:pPr>
        <w:pStyle w:val="P00"/>
        <w:spacing w:before="0"/>
        <w:ind w:left="624" w:right="1134"/>
        <w:rPr>
          <w:rStyle w:val="default"/>
          <w:rFonts w:cs="FrankRuehl" w:hint="cs"/>
          <w:vanish/>
          <w:sz w:val="20"/>
          <w:szCs w:val="20"/>
          <w:shd w:val="clear" w:color="auto" w:fill="FFFF99"/>
          <w:rtl/>
        </w:rPr>
      </w:pPr>
    </w:p>
    <w:p w:rsidR="002B4F8F" w:rsidRPr="00314105" w:rsidRDefault="00AB690C" w:rsidP="006911C7">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2B4F8F" w:rsidRPr="00314105" w:rsidRDefault="00AB690C" w:rsidP="00A74B6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2B4F8F"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2B4F8F" w:rsidRPr="00314105">
        <w:rPr>
          <w:rStyle w:val="default"/>
          <w:rFonts w:cs="FrankRuehl" w:hint="cs"/>
          <w:b/>
          <w:bCs/>
          <w:vanish/>
          <w:sz w:val="20"/>
          <w:szCs w:val="20"/>
          <w:shd w:val="clear" w:color="auto" w:fill="FFFF99"/>
          <w:rtl/>
        </w:rPr>
        <w:t xml:space="preserve"> תשס"ט-2009</w:t>
      </w:r>
    </w:p>
    <w:p w:rsidR="002B4F8F" w:rsidRPr="00314105" w:rsidRDefault="002B4F8F" w:rsidP="00A74B62">
      <w:pPr>
        <w:pStyle w:val="P00"/>
        <w:spacing w:before="0"/>
        <w:ind w:left="1021" w:right="1134"/>
        <w:rPr>
          <w:rStyle w:val="default"/>
          <w:rFonts w:cs="FrankRuehl" w:hint="cs"/>
          <w:vanish/>
          <w:sz w:val="20"/>
          <w:szCs w:val="20"/>
          <w:shd w:val="clear" w:color="auto" w:fill="FFFF99"/>
          <w:rtl/>
        </w:rPr>
      </w:pPr>
      <w:hyperlink r:id="rId12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6911C7" w:rsidRPr="00314105" w:rsidRDefault="006911C7" w:rsidP="006911C7">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CF74AB">
      <w:pPr>
        <w:pStyle w:val="P00"/>
        <w:spacing w:before="0"/>
        <w:ind w:left="1021" w:right="1134"/>
        <w:rPr>
          <w:rStyle w:val="default"/>
          <w:rFonts w:cs="FrankRuehl" w:hint="cs"/>
          <w:vanish/>
          <w:sz w:val="20"/>
          <w:szCs w:val="20"/>
          <w:shd w:val="clear" w:color="auto" w:fill="FFFF99"/>
          <w:rtl/>
        </w:rPr>
      </w:pPr>
      <w:hyperlink r:id="rId123"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CF74AB" w:rsidRPr="00314105">
        <w:rPr>
          <w:rStyle w:val="default"/>
          <w:rFonts w:cs="FrankRuehl" w:hint="cs"/>
          <w:vanish/>
          <w:sz w:val="20"/>
          <w:szCs w:val="20"/>
          <w:shd w:val="clear" w:color="auto" w:fill="FFFF99"/>
          <w:rtl/>
        </w:rPr>
        <w:t>504</w:t>
      </w:r>
    </w:p>
    <w:p w:rsidR="00AB690C" w:rsidRPr="00314105" w:rsidRDefault="00AB690C" w:rsidP="00AB690C">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1021" w:right="1134"/>
        <w:rPr>
          <w:rStyle w:val="default"/>
          <w:rFonts w:cs="FrankRuehl" w:hint="cs"/>
          <w:vanish/>
          <w:sz w:val="20"/>
          <w:szCs w:val="20"/>
          <w:shd w:val="clear" w:color="auto" w:fill="FFFF99"/>
          <w:rtl/>
        </w:rPr>
      </w:pPr>
      <w:hyperlink r:id="rId124"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2B4F8F" w:rsidRPr="00314105" w:rsidRDefault="002B4F8F" w:rsidP="00AB690C">
      <w:pPr>
        <w:pStyle w:val="P22"/>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 xml:space="preserve">עסקה לרכישת טובין אשר מנהל היחידה המזמינה חיווה דעתו כי למיטב ידיעתו אין בנמצא בישראל טובין מן הסוג הנדרש (בתקנות אלה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טובי חוץ), לאחר בחינת קיומם של ספקים לפי תקנה 3א(א)</w:t>
      </w:r>
      <w:r w:rsidRPr="00314105">
        <w:rPr>
          <w:rStyle w:val="default"/>
          <w:rFonts w:cs="FrankRuehl" w:hint="cs"/>
          <w:strike/>
          <w:vanish/>
          <w:sz w:val="22"/>
          <w:szCs w:val="22"/>
          <w:shd w:val="clear" w:color="auto" w:fill="FFFF99"/>
          <w:rtl/>
        </w:rPr>
        <w:t>, ובאישור החשב הכללי</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 xml:space="preserve">עלה שווי ההתקשרות על 2,500,000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החשב הכללי, או מי שהוא הסמיכו לכך;</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p>
    <w:p w:rsidR="00AA4683" w:rsidRPr="00314105" w:rsidRDefault="00AA4683" w:rsidP="00AA4683">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AA4683" w:rsidRPr="00314105" w:rsidRDefault="00AA4683" w:rsidP="00AA4683">
      <w:pPr>
        <w:pStyle w:val="P00"/>
        <w:spacing w:before="0"/>
        <w:ind w:left="624" w:right="1134"/>
        <w:rPr>
          <w:rStyle w:val="default"/>
          <w:rFonts w:cs="FrankRuehl" w:hint="cs"/>
          <w:vanish/>
          <w:sz w:val="20"/>
          <w:szCs w:val="20"/>
          <w:shd w:val="clear" w:color="auto" w:fill="FFFF99"/>
          <w:rtl/>
        </w:rPr>
      </w:pPr>
      <w:hyperlink r:id="rId125"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1545</w:t>
      </w:r>
    </w:p>
    <w:p w:rsidR="00AA4683" w:rsidRPr="00314105" w:rsidRDefault="00AA4683" w:rsidP="00AA4683">
      <w:pPr>
        <w:pStyle w:val="P22"/>
        <w:tabs>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(3</w:t>
      </w:r>
      <w:r w:rsidRPr="00314105">
        <w:rPr>
          <w:rStyle w:val="default"/>
          <w:rFonts w:cs="FrankRuehl" w:hint="cs"/>
          <w:vanish/>
          <w:sz w:val="22"/>
          <w:szCs w:val="22"/>
          <w:shd w:val="clear" w:color="auto" w:fill="FFFF99"/>
          <w:rtl/>
        </w:rPr>
        <w:t>1</w:t>
      </w:r>
      <w:r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 xml:space="preserve">התקשרות בעסקה עם תושב מדינת חוץ או התקשרות בעסקה שביצועה נעשה במדינת חוץ (בתקנות אלה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ספק חוץ), והכל אם היא אחת מאלה:</w:t>
      </w:r>
    </w:p>
    <w:p w:rsidR="00AA4683" w:rsidRPr="00314105" w:rsidRDefault="00AA4683" w:rsidP="00AA4683">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 xml:space="preserve">עסקה לרכישת טובין </w:t>
      </w:r>
      <w:r w:rsidRPr="00314105">
        <w:rPr>
          <w:rStyle w:val="default"/>
          <w:rFonts w:cs="FrankRuehl" w:hint="cs"/>
          <w:vanish/>
          <w:sz w:val="22"/>
          <w:szCs w:val="22"/>
          <w:u w:val="single"/>
          <w:shd w:val="clear" w:color="auto" w:fill="FFFF99"/>
          <w:rtl/>
        </w:rPr>
        <w:t>או שירותים</w:t>
      </w:r>
      <w:r w:rsidRPr="00314105">
        <w:rPr>
          <w:rStyle w:val="default"/>
          <w:rFonts w:cs="FrankRuehl" w:hint="cs"/>
          <w:vanish/>
          <w:sz w:val="22"/>
          <w:szCs w:val="22"/>
          <w:shd w:val="clear" w:color="auto" w:fill="FFFF99"/>
          <w:rtl/>
        </w:rPr>
        <w:t xml:space="preserve"> אשר מנהל היחידה המזמינה חיווה דעתו כי למיטב ידיעתו אין בנמצא בישראל טובין </w:t>
      </w:r>
      <w:r w:rsidRPr="00314105">
        <w:rPr>
          <w:rStyle w:val="default"/>
          <w:rFonts w:cs="FrankRuehl" w:hint="cs"/>
          <w:vanish/>
          <w:sz w:val="22"/>
          <w:szCs w:val="22"/>
          <w:u w:val="single"/>
          <w:shd w:val="clear" w:color="auto" w:fill="FFFF99"/>
          <w:rtl/>
        </w:rPr>
        <w:t>או שירותים</w:t>
      </w:r>
      <w:r w:rsidRPr="00314105">
        <w:rPr>
          <w:rStyle w:val="default"/>
          <w:rFonts w:cs="FrankRuehl" w:hint="cs"/>
          <w:vanish/>
          <w:sz w:val="22"/>
          <w:szCs w:val="22"/>
          <w:shd w:val="clear" w:color="auto" w:fill="FFFF99"/>
          <w:rtl/>
        </w:rPr>
        <w:t xml:space="preserve"> מן הסוג הנדרש (בתקנות אלה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טובי חוץ), לאחר בחינת קיומם של ספקים לפי תקנה 3א(א); עלה שווי ההתקשרות על 2,500,000 שקלים חדשים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טעונה ההתקשרות את אישור החשב הכללי, או מי שהוא הסמיכו לכך;</w:t>
      </w:r>
    </w:p>
    <w:p w:rsidR="00AA4683" w:rsidRPr="00D57C05" w:rsidRDefault="00AA4683" w:rsidP="00D57C05">
      <w:pPr>
        <w:pStyle w:val="P22"/>
        <w:spacing w:before="0"/>
        <w:ind w:left="1021" w:right="1134"/>
        <w:rPr>
          <w:rStyle w:val="default"/>
          <w:rFonts w:cs="FrankRuehl" w:hint="cs"/>
          <w:sz w:val="2"/>
          <w:szCs w:val="2"/>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 xml:space="preserve">התקשרות של נציגות או של סניף של המשרד במדינת חוץ, לשימושם העצמי; ועדת המכרזים תערוך התקשרות כאמור בפסקה זו לאחר בדיקת כמה הצעות הבאות בחשבון </w:t>
      </w:r>
      <w:r w:rsidRPr="00314105">
        <w:rPr>
          <w:rStyle w:val="default"/>
          <w:rFonts w:cs="FrankRuehl" w:hint="cs"/>
          <w:vanish/>
          <w:sz w:val="22"/>
          <w:szCs w:val="22"/>
          <w:u w:val="single"/>
          <w:shd w:val="clear" w:color="auto" w:fill="FFFF99"/>
          <w:rtl/>
        </w:rPr>
        <w:t>ככל האפשר, בהתאם להוראות שיקבע החשב הכללי</w:t>
      </w:r>
      <w:r w:rsidRPr="00314105">
        <w:rPr>
          <w:rStyle w:val="default"/>
          <w:rFonts w:cs="FrankRuehl" w:hint="cs"/>
          <w:vanish/>
          <w:sz w:val="22"/>
          <w:szCs w:val="22"/>
          <w:shd w:val="clear" w:color="auto" w:fill="FFFF99"/>
          <w:rtl/>
        </w:rPr>
        <w:t>; נימוקי ההחלטה יירשמו בפרוטוקול;</w:t>
      </w:r>
      <w:bookmarkEnd w:id="50"/>
    </w:p>
    <w:p w:rsidR="002B4F8F" w:rsidRDefault="002B4F8F" w:rsidP="00A74B62">
      <w:pPr>
        <w:pStyle w:val="P22"/>
        <w:tabs>
          <w:tab w:val="left" w:pos="1021"/>
        </w:tabs>
        <w:spacing w:before="72"/>
        <w:ind w:left="624" w:right="1134"/>
        <w:rPr>
          <w:rStyle w:val="default"/>
          <w:rFonts w:cs="FrankRuehl" w:hint="cs"/>
          <w:rtl/>
        </w:rPr>
      </w:pPr>
      <w:r w:rsidRPr="000E44FF">
        <w:rPr>
          <w:lang w:val="he-IL"/>
        </w:rPr>
        <w:pict>
          <v:rect id="_x0000_s2327" style="position:absolute;left:0;text-align:left;margin-left:464.5pt;margin-top:8.05pt;width:75.05pt;height:10.6pt;z-index:251671552" o:allowincell="f" filled="f" stroked="f" strokecolor="lime" strokeweight=".25pt">
            <v:textbox inset="0,0,0,0">
              <w:txbxContent>
                <w:p w:rsidR="00F0439E" w:rsidRDefault="00F0439E" w:rsidP="002B4F8F">
                  <w:pPr>
                    <w:spacing w:line="160" w:lineRule="exact"/>
                    <w:rPr>
                      <w:rFonts w:cs="Miriam"/>
                      <w:noProof/>
                      <w:sz w:val="18"/>
                      <w:szCs w:val="18"/>
                      <w:rtl/>
                    </w:rPr>
                  </w:pPr>
                  <w:r>
                    <w:rPr>
                      <w:rFonts w:cs="Miriam" w:hint="cs"/>
                      <w:noProof/>
                      <w:sz w:val="18"/>
                      <w:szCs w:val="18"/>
                      <w:rtl/>
                    </w:rPr>
                    <w:t>תק' תשס"ט-2009</w:t>
                  </w:r>
                </w:p>
              </w:txbxContent>
            </v:textbox>
            <w10:anchorlock/>
          </v:rect>
        </w:pict>
      </w:r>
      <w:r w:rsidRPr="000E44FF">
        <w:rPr>
          <w:rStyle w:val="default"/>
          <w:rFonts w:cs="FrankRuehl"/>
          <w:rtl/>
        </w:rPr>
        <w:t>(3</w:t>
      </w:r>
      <w:r w:rsidRPr="000E44FF">
        <w:rPr>
          <w:rStyle w:val="default"/>
          <w:rFonts w:cs="FrankRuehl" w:hint="cs"/>
          <w:rtl/>
        </w:rPr>
        <w:t>2</w:t>
      </w:r>
      <w:r w:rsidRPr="000E44FF">
        <w:rPr>
          <w:rStyle w:val="default"/>
          <w:rFonts w:cs="FrankRuehl"/>
          <w:rtl/>
        </w:rPr>
        <w:t>)</w:t>
      </w:r>
      <w:r w:rsidRPr="000E44FF">
        <w:rPr>
          <w:rStyle w:val="default"/>
          <w:rFonts w:cs="FrankRuehl"/>
          <w:rtl/>
        </w:rPr>
        <w:tab/>
        <w:t>ה</w:t>
      </w:r>
      <w:r w:rsidRPr="000E44FF">
        <w:rPr>
          <w:rStyle w:val="default"/>
          <w:rFonts w:cs="FrankRuehl" w:hint="cs"/>
          <w:rtl/>
        </w:rPr>
        <w:t xml:space="preserve">תקשרות של משטרת ישראל עם בעל רעיון ייחודי וחדשני (בתקנות אלה </w:t>
      </w:r>
      <w:r w:rsidRPr="000E44FF">
        <w:rPr>
          <w:rStyle w:val="default"/>
          <w:rFonts w:cs="FrankRuehl"/>
          <w:rtl/>
        </w:rPr>
        <w:t>–</w:t>
      </w:r>
      <w:r w:rsidRPr="000E44FF">
        <w:rPr>
          <w:rStyle w:val="default"/>
          <w:rFonts w:cs="FrankRuehl" w:hint="cs"/>
          <w:rtl/>
        </w:rPr>
        <w:t xml:space="preserve"> בעל רעיון), לבחינת הרעיון או לפיתוחו הראשוני של מוצר ביטחוני, לאחר בחינת קיומם של ספקים לפי תקנה 3א(ב), באישור המ</w:t>
      </w:r>
      <w:r w:rsidR="00D57C05">
        <w:rPr>
          <w:rStyle w:val="default"/>
          <w:rFonts w:cs="FrankRuehl" w:hint="cs"/>
          <w:rtl/>
        </w:rPr>
        <w:t>נהל הכללי של המשרד והחשב הכללי;</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bookmarkStart w:id="51" w:name="Rov219"/>
      <w:r w:rsidRPr="00314105">
        <w:rPr>
          <w:rStyle w:val="default"/>
          <w:rFonts w:cs="FrankRuehl" w:hint="cs"/>
          <w:vanish/>
          <w:color w:val="FF0000"/>
          <w:sz w:val="20"/>
          <w:szCs w:val="20"/>
          <w:shd w:val="clear" w:color="auto" w:fill="FFFF99"/>
          <w:rtl/>
        </w:rPr>
        <w:t>מיום 1.6.2009</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hyperlink r:id="rId12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D57C05" w:rsidRPr="000E44FF" w:rsidRDefault="00D57C05" w:rsidP="00D57C05">
      <w:pPr>
        <w:pStyle w:val="P00"/>
        <w:spacing w:before="0"/>
        <w:ind w:left="624"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פסקה 3(32)</w:t>
      </w:r>
      <w:bookmarkEnd w:id="51"/>
    </w:p>
    <w:p w:rsidR="00D57C05" w:rsidRDefault="00D57C05" w:rsidP="00D57C05">
      <w:pPr>
        <w:pStyle w:val="P22"/>
        <w:tabs>
          <w:tab w:val="left" w:pos="1021"/>
        </w:tabs>
        <w:spacing w:before="72"/>
        <w:ind w:left="624" w:right="1134"/>
        <w:rPr>
          <w:rStyle w:val="default"/>
          <w:rFonts w:cs="FrankRuehl" w:hint="cs"/>
          <w:rtl/>
        </w:rPr>
      </w:pPr>
      <w:r w:rsidRPr="000E44FF">
        <w:rPr>
          <w:lang w:val="he-IL"/>
        </w:rPr>
        <w:pict>
          <v:rect id="_x0000_s2508" style="position:absolute;left:0;text-align:left;margin-left:464.5pt;margin-top:8.05pt;width:75.05pt;height:10.6pt;z-index:251767808" o:allowincell="f" filled="f" stroked="f" strokecolor="lime" strokeweight=".25pt">
            <v:textbox inset="0,0,0,0">
              <w:txbxContent>
                <w:p w:rsidR="00F0439E" w:rsidRDefault="00F0439E" w:rsidP="00D57C05">
                  <w:pPr>
                    <w:spacing w:line="160" w:lineRule="exact"/>
                    <w:rPr>
                      <w:rFonts w:cs="Miriam"/>
                      <w:noProof/>
                      <w:sz w:val="18"/>
                      <w:szCs w:val="18"/>
                      <w:rtl/>
                    </w:rPr>
                  </w:pPr>
                  <w:r>
                    <w:rPr>
                      <w:rFonts w:cs="Miriam" w:hint="cs"/>
                      <w:noProof/>
                      <w:sz w:val="18"/>
                      <w:szCs w:val="18"/>
                      <w:rtl/>
                    </w:rPr>
                    <w:t>תק' תשע"ב-2012</w:t>
                  </w:r>
                </w:p>
              </w:txbxContent>
            </v:textbox>
            <w10:anchorlock/>
          </v:rect>
        </w:pict>
      </w:r>
      <w:r w:rsidRPr="000E44FF">
        <w:rPr>
          <w:rStyle w:val="default"/>
          <w:rFonts w:cs="FrankRuehl"/>
          <w:rtl/>
        </w:rPr>
        <w:t>(</w:t>
      </w:r>
      <w:r>
        <w:rPr>
          <w:rStyle w:val="default"/>
          <w:rFonts w:cs="FrankRuehl" w:hint="cs"/>
          <w:rtl/>
        </w:rPr>
        <w:t>33)</w:t>
      </w:r>
      <w:r>
        <w:rPr>
          <w:rStyle w:val="default"/>
          <w:rFonts w:cs="FrankRuehl" w:hint="cs"/>
          <w:rtl/>
        </w:rPr>
        <w:tab/>
        <w:t xml:space="preserve">התקשרות של יחידת סמך שעיקר עיסוקה במחקר מדעי, לביצוע עסקה בטובין, לביצוע עבודה או לרכישת שירותים, אם היא התקשרות לרכישת מכשור מדעי, ספרות מדעית, ציוד מדעי ושירותים חיוניים למחקר (בפסקה זו </w:t>
      </w:r>
      <w:r>
        <w:rPr>
          <w:rStyle w:val="default"/>
          <w:rFonts w:cs="FrankRuehl"/>
          <w:rtl/>
        </w:rPr>
        <w:t>–</w:t>
      </w:r>
      <w:r>
        <w:rPr>
          <w:rStyle w:val="default"/>
          <w:rFonts w:cs="FrankRuehl" w:hint="cs"/>
          <w:rtl/>
        </w:rPr>
        <w:t xml:space="preserve"> תשומות), הנדרשים בשל מאפייניהם היחודיים לצורך פעילות יחידת הסמך לרבות בשל הצורך לשמור על אמינות, אחידות או רציפות במחקר ובלבד שנערכה בהתאם לכללים שקבעו היועץ המשפטי של יחידת הסמך וחשב יחידת הסמך, אשר אושרו על ידי החשב הכללי, וששווייה של התקשרות כאמור אינו עולה על 500,000 שקלים חדשים;</w:t>
      </w:r>
    </w:p>
    <w:p w:rsidR="00D57C05" w:rsidRPr="00314105" w:rsidRDefault="00D57C05" w:rsidP="00D57C05">
      <w:pPr>
        <w:pStyle w:val="P00"/>
        <w:spacing w:before="0"/>
        <w:ind w:left="624" w:right="1134"/>
        <w:rPr>
          <w:rStyle w:val="default"/>
          <w:rFonts w:cs="FrankRuehl" w:hint="cs"/>
          <w:vanish/>
          <w:color w:val="FF0000"/>
          <w:sz w:val="20"/>
          <w:szCs w:val="20"/>
          <w:shd w:val="clear" w:color="auto" w:fill="FFFF99"/>
          <w:rtl/>
        </w:rPr>
      </w:pPr>
      <w:bookmarkStart w:id="52" w:name="Rov258"/>
      <w:r w:rsidRPr="00314105">
        <w:rPr>
          <w:rStyle w:val="default"/>
          <w:rFonts w:cs="FrankRuehl" w:hint="cs"/>
          <w:vanish/>
          <w:color w:val="FF0000"/>
          <w:sz w:val="20"/>
          <w:szCs w:val="20"/>
          <w:shd w:val="clear" w:color="auto" w:fill="FFFF99"/>
          <w:rtl/>
        </w:rPr>
        <w:t>מיום 31.8.2012</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hyperlink r:id="rId127"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1545</w:t>
      </w:r>
    </w:p>
    <w:p w:rsidR="00D57C05" w:rsidRPr="00D57C05" w:rsidRDefault="00D57C05" w:rsidP="00D57C05">
      <w:pPr>
        <w:pStyle w:val="P00"/>
        <w:spacing w:before="0"/>
        <w:ind w:left="624"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פסקה 3(33)</w:t>
      </w:r>
      <w:bookmarkEnd w:id="52"/>
    </w:p>
    <w:p w:rsidR="00D57C05" w:rsidRDefault="00D57C05" w:rsidP="00D57C05">
      <w:pPr>
        <w:pStyle w:val="P22"/>
        <w:tabs>
          <w:tab w:val="left" w:pos="1021"/>
        </w:tabs>
        <w:spacing w:before="72"/>
        <w:ind w:left="624" w:right="1134"/>
        <w:rPr>
          <w:rStyle w:val="default"/>
          <w:rFonts w:cs="FrankRuehl" w:hint="cs"/>
          <w:rtl/>
        </w:rPr>
      </w:pPr>
      <w:r w:rsidRPr="000E44FF">
        <w:rPr>
          <w:lang w:val="he-IL"/>
        </w:rPr>
        <w:pict>
          <v:rect id="_x0000_s2509" style="position:absolute;left:0;text-align:left;margin-left:464.5pt;margin-top:8.05pt;width:75.05pt;height:10.6pt;z-index:251768832" o:allowincell="f" filled="f" stroked="f" strokecolor="lime" strokeweight=".25pt">
            <v:textbox inset="0,0,0,0">
              <w:txbxContent>
                <w:p w:rsidR="00F0439E" w:rsidRDefault="00F0439E" w:rsidP="00D57C05">
                  <w:pPr>
                    <w:spacing w:line="160" w:lineRule="exact"/>
                    <w:rPr>
                      <w:rFonts w:cs="Miriam"/>
                      <w:noProof/>
                      <w:sz w:val="18"/>
                      <w:szCs w:val="18"/>
                      <w:rtl/>
                    </w:rPr>
                  </w:pPr>
                  <w:r>
                    <w:rPr>
                      <w:rFonts w:cs="Miriam" w:hint="cs"/>
                      <w:noProof/>
                      <w:sz w:val="18"/>
                      <w:szCs w:val="18"/>
                      <w:rtl/>
                    </w:rPr>
                    <w:t>תק' תשע"ב-2012</w:t>
                  </w:r>
                </w:p>
              </w:txbxContent>
            </v:textbox>
            <w10:anchorlock/>
          </v:rect>
        </w:pict>
      </w:r>
      <w:r w:rsidRPr="000E44FF">
        <w:rPr>
          <w:rStyle w:val="default"/>
          <w:rFonts w:cs="FrankRuehl"/>
          <w:rtl/>
        </w:rPr>
        <w:t>(</w:t>
      </w:r>
      <w:r>
        <w:rPr>
          <w:rStyle w:val="default"/>
          <w:rFonts w:cs="FrankRuehl" w:hint="cs"/>
          <w:rtl/>
        </w:rPr>
        <w:t>34)</w:t>
      </w:r>
      <w:r>
        <w:rPr>
          <w:rStyle w:val="default"/>
          <w:rFonts w:cs="FrankRuehl" w:hint="cs"/>
          <w:rtl/>
        </w:rPr>
        <w:tab/>
        <w:t>התקשרות של יחידת סמך שעיקר עיסוקה במחקר מדעי לשיתוף פעולה בתחומי המחקר, הפיתוח וההורא</w:t>
      </w:r>
      <w:r w:rsidR="00314105">
        <w:rPr>
          <w:rStyle w:val="default"/>
          <w:rFonts w:cs="FrankRuehl" w:hint="cs"/>
          <w:rtl/>
        </w:rPr>
        <w:t>ה</w:t>
      </w:r>
      <w:r>
        <w:rPr>
          <w:rStyle w:val="default"/>
          <w:rFonts w:cs="FrankRuehl" w:hint="cs"/>
          <w:rtl/>
        </w:rPr>
        <w:t xml:space="preserve"> ובלבד שהתקשרות כאמור עם תאגיד שאינו תאגיד שלא למטרות רווח, תיעשה, ככל האפשר, לאחר בחינה של כמה חלופות הבאות בחשבון.</w:t>
      </w:r>
    </w:p>
    <w:p w:rsidR="00D57C05" w:rsidRPr="00314105" w:rsidRDefault="00D57C05" w:rsidP="00D57C05">
      <w:pPr>
        <w:pStyle w:val="P00"/>
        <w:spacing w:before="0"/>
        <w:ind w:left="624" w:right="1134"/>
        <w:rPr>
          <w:rStyle w:val="default"/>
          <w:rFonts w:cs="FrankRuehl" w:hint="cs"/>
          <w:vanish/>
          <w:color w:val="FF0000"/>
          <w:sz w:val="20"/>
          <w:szCs w:val="20"/>
          <w:shd w:val="clear" w:color="auto" w:fill="FFFF99"/>
          <w:rtl/>
        </w:rPr>
      </w:pPr>
      <w:bookmarkStart w:id="53" w:name="Rov259"/>
      <w:r w:rsidRPr="00314105">
        <w:rPr>
          <w:rStyle w:val="default"/>
          <w:rFonts w:cs="FrankRuehl" w:hint="cs"/>
          <w:vanish/>
          <w:color w:val="FF0000"/>
          <w:sz w:val="20"/>
          <w:szCs w:val="20"/>
          <w:shd w:val="clear" w:color="auto" w:fill="FFFF99"/>
          <w:rtl/>
        </w:rPr>
        <w:t>מיום 31.8.2012</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7C05" w:rsidRPr="00314105" w:rsidRDefault="00D57C05" w:rsidP="00D57C05">
      <w:pPr>
        <w:pStyle w:val="P00"/>
        <w:spacing w:before="0"/>
        <w:ind w:left="624" w:right="1134"/>
        <w:rPr>
          <w:rStyle w:val="default"/>
          <w:rFonts w:cs="FrankRuehl" w:hint="cs"/>
          <w:vanish/>
          <w:sz w:val="20"/>
          <w:szCs w:val="20"/>
          <w:shd w:val="clear" w:color="auto" w:fill="FFFF99"/>
          <w:rtl/>
        </w:rPr>
      </w:pPr>
      <w:hyperlink r:id="rId128"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1546</w:t>
      </w:r>
    </w:p>
    <w:p w:rsidR="00D57C05" w:rsidRPr="00D57C05" w:rsidRDefault="00D57C05" w:rsidP="00D57C05">
      <w:pPr>
        <w:pStyle w:val="P00"/>
        <w:spacing w:before="0"/>
        <w:ind w:left="624"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פסקה 3(34)</w:t>
      </w:r>
      <w:bookmarkEnd w:id="53"/>
    </w:p>
    <w:p w:rsidR="002B4F8F" w:rsidRPr="000E44FF" w:rsidRDefault="002B4F8F" w:rsidP="00FA49DA">
      <w:pPr>
        <w:pStyle w:val="P00"/>
        <w:spacing w:before="72"/>
        <w:ind w:left="1021" w:right="1134" w:hanging="1021"/>
        <w:rPr>
          <w:rStyle w:val="default"/>
          <w:rFonts w:cs="FrankRuehl" w:hint="cs"/>
          <w:rtl/>
        </w:rPr>
      </w:pPr>
      <w:bookmarkStart w:id="54" w:name="Seif52"/>
      <w:bookmarkEnd w:id="54"/>
      <w:r w:rsidRPr="000E44FF">
        <w:rPr>
          <w:lang w:val="he-IL"/>
        </w:rPr>
        <w:pict>
          <v:rect id="_x0000_s2329" style="position:absolute;left:0;text-align:left;margin-left:464.5pt;margin-top:8.05pt;width:75.05pt;height:37.15pt;z-index:251673600" o:allowincell="f" filled="f" stroked="f" strokecolor="lime" strokeweight=".25pt">
            <v:textbox inset="0,0,0,0">
              <w:txbxContent>
                <w:p w:rsidR="00F0439E" w:rsidRDefault="00F0439E" w:rsidP="002B4F8F">
                  <w:pPr>
                    <w:spacing w:line="160" w:lineRule="exact"/>
                    <w:rPr>
                      <w:rFonts w:cs="Miriam" w:hint="cs"/>
                      <w:noProof/>
                      <w:sz w:val="18"/>
                      <w:szCs w:val="18"/>
                      <w:rtl/>
                    </w:rPr>
                  </w:pPr>
                  <w:r>
                    <w:rPr>
                      <w:rFonts w:cs="Miriam" w:hint="cs"/>
                      <w:sz w:val="18"/>
                      <w:szCs w:val="18"/>
                      <w:rtl/>
                    </w:rPr>
                    <w:t>בחינת קיומם של ספקים</w:t>
                  </w:r>
                </w:p>
                <w:p w:rsidR="00F0439E" w:rsidRDefault="00F0439E" w:rsidP="002B4F8F">
                  <w:pPr>
                    <w:spacing w:line="160" w:lineRule="exact"/>
                    <w:rPr>
                      <w:rFonts w:cs="Miriam" w:hint="cs"/>
                      <w:noProof/>
                      <w:sz w:val="18"/>
                      <w:szCs w:val="18"/>
                      <w:rtl/>
                    </w:rPr>
                  </w:pPr>
                  <w:r>
                    <w:rPr>
                      <w:rFonts w:cs="Miriam"/>
                      <w:sz w:val="18"/>
                      <w:szCs w:val="18"/>
                      <w:rtl/>
                    </w:rPr>
                    <w:t>תק</w:t>
                  </w:r>
                  <w:r>
                    <w:rPr>
                      <w:rFonts w:cs="Miriam" w:hint="cs"/>
                      <w:sz w:val="18"/>
                      <w:szCs w:val="18"/>
                      <w:rtl/>
                    </w:rPr>
                    <w:t>' תשס"ט-2009</w:t>
                  </w:r>
                </w:p>
                <w:p w:rsidR="00F0439E" w:rsidRDefault="00F0439E" w:rsidP="002B4F8F">
                  <w:pPr>
                    <w:spacing w:line="160" w:lineRule="exact"/>
                    <w:rPr>
                      <w:rFonts w:cs="Miriam" w:hint="cs"/>
                      <w:noProof/>
                      <w:sz w:val="18"/>
                      <w:szCs w:val="18"/>
                      <w:rtl/>
                    </w:rPr>
                  </w:pPr>
                  <w:r>
                    <w:rPr>
                      <w:rFonts w:cs="Miriam" w:hint="cs"/>
                      <w:noProof/>
                      <w:sz w:val="18"/>
                      <w:szCs w:val="18"/>
                      <w:rtl/>
                    </w:rPr>
                    <w:t>תק' תשע"ב-2012</w:t>
                  </w:r>
                </w:p>
              </w:txbxContent>
            </v:textbox>
            <w10:anchorlock/>
          </v:rect>
        </w:pict>
      </w:r>
      <w:r w:rsidRPr="000E44FF">
        <w:rPr>
          <w:rStyle w:val="big-number"/>
          <w:rFonts w:cs="Miriam" w:hint="cs"/>
          <w:rtl/>
        </w:rPr>
        <w:t>3</w:t>
      </w:r>
      <w:r w:rsidRPr="000E44FF">
        <w:rPr>
          <w:rStyle w:val="default"/>
          <w:rFonts w:cs="FrankRuehl" w:hint="cs"/>
          <w:rtl/>
        </w:rPr>
        <w:t>א</w:t>
      </w:r>
      <w:r w:rsidRPr="000E44FF">
        <w:rPr>
          <w:rStyle w:val="default"/>
          <w:rFonts w:cs="FrankRuehl"/>
          <w:rtl/>
        </w:rPr>
        <w:t>.</w:t>
      </w:r>
      <w:r w:rsidRPr="000E44FF">
        <w:rPr>
          <w:rStyle w:val="default"/>
          <w:rFonts w:cs="FrankRuehl"/>
          <w:rtl/>
        </w:rPr>
        <w:tab/>
      </w:r>
      <w:r w:rsidR="00AF686C" w:rsidRPr="000E44FF">
        <w:rPr>
          <w:rStyle w:val="default"/>
          <w:rFonts w:cs="FrankRuehl" w:hint="cs"/>
          <w:rtl/>
        </w:rPr>
        <w:t>(א)</w:t>
      </w:r>
      <w:r w:rsidR="00AF686C" w:rsidRPr="000E44FF">
        <w:rPr>
          <w:rStyle w:val="default"/>
          <w:rFonts w:cs="FrankRuehl" w:hint="cs"/>
          <w:rtl/>
        </w:rPr>
        <w:tab/>
        <w:t>(1)</w:t>
      </w:r>
      <w:r w:rsidR="00AF686C" w:rsidRPr="000E44FF">
        <w:rPr>
          <w:rStyle w:val="default"/>
          <w:rFonts w:cs="FrankRuehl" w:hint="cs"/>
          <w:rtl/>
        </w:rPr>
        <w:tab/>
        <w:t>ביקשה יחידה מזמינה להתקשר עם ספק יחיד לפי תקנה 3(29), או עם ספק חוץ לרכישת טובי חוץ</w:t>
      </w:r>
      <w:r w:rsidR="00D75C41">
        <w:rPr>
          <w:rStyle w:val="default"/>
          <w:rFonts w:cs="FrankRuehl" w:hint="cs"/>
          <w:rtl/>
        </w:rPr>
        <w:t xml:space="preserve"> או שירותי חוץ</w:t>
      </w:r>
      <w:r w:rsidR="00AF686C" w:rsidRPr="000E44FF">
        <w:rPr>
          <w:rStyle w:val="default"/>
          <w:rFonts w:cs="FrankRuehl" w:hint="cs"/>
          <w:rtl/>
        </w:rPr>
        <w:t>, לפי תקנה 3(31), תביא היחידה המזמינה את הבקשה לאישור ועדת המכרזים לאחר שעשתה את כל אלה:</w:t>
      </w:r>
    </w:p>
    <w:p w:rsidR="00AF686C" w:rsidRPr="000E44FF" w:rsidRDefault="00D75C41" w:rsidP="00D75C41">
      <w:pPr>
        <w:pStyle w:val="P00"/>
        <w:spacing w:before="72"/>
        <w:ind w:left="1474" w:right="1134"/>
        <w:rPr>
          <w:rStyle w:val="default"/>
          <w:rFonts w:cs="FrankRuehl" w:hint="cs"/>
          <w:rtl/>
        </w:rPr>
      </w:pPr>
      <w:r>
        <w:rPr>
          <w:rFonts w:cs="FrankRuehl" w:hint="cs"/>
          <w:sz w:val="26"/>
          <w:rtl/>
          <w:lang w:eastAsia="en-US"/>
        </w:rPr>
        <w:pict>
          <v:shape id="_x0000_s2513" type="#_x0000_t202" style="position:absolute;left:0;text-align:left;margin-left:470.35pt;margin-top:7.1pt;width:1in;height:11.2pt;z-index:251769856" filled="f" stroked="f">
            <v:textbox style="mso-next-textbox:#_x0000_s2513" inset="1mm,0,1mm,0">
              <w:txbxContent>
                <w:p w:rsidR="00F0439E" w:rsidRDefault="00F0439E" w:rsidP="00D75C41">
                  <w:pPr>
                    <w:spacing w:line="160" w:lineRule="exact"/>
                    <w:rPr>
                      <w:rFonts w:cs="Miriam" w:hint="cs"/>
                      <w:noProof/>
                      <w:sz w:val="18"/>
                      <w:szCs w:val="18"/>
                      <w:rtl/>
                    </w:rPr>
                  </w:pPr>
                  <w:r>
                    <w:rPr>
                      <w:rFonts w:cs="Miriam" w:hint="cs"/>
                      <w:noProof/>
                      <w:sz w:val="18"/>
                      <w:szCs w:val="18"/>
                      <w:rtl/>
                    </w:rPr>
                    <w:t>תק' תשע"ב-2012</w:t>
                  </w:r>
                </w:p>
              </w:txbxContent>
            </v:textbox>
          </v:shape>
        </w:pict>
      </w:r>
      <w:r w:rsidR="00AF686C" w:rsidRPr="000E44FF">
        <w:rPr>
          <w:rStyle w:val="default"/>
          <w:rFonts w:cs="FrankRuehl" w:hint="cs"/>
          <w:rtl/>
        </w:rPr>
        <w:t>(א)</w:t>
      </w:r>
      <w:r w:rsidR="00AF686C" w:rsidRPr="000E44FF">
        <w:rPr>
          <w:rStyle w:val="default"/>
          <w:rFonts w:cs="FrankRuehl" w:hint="cs"/>
          <w:rtl/>
        </w:rPr>
        <w:tab/>
        <w:t xml:space="preserve">בעל הסמכות המקצועית במשרד, חיווה את דעתו בכתב לעניין ההתקשרות כי המתקשר הוא ספק יחיד או כי הטובין </w:t>
      </w:r>
      <w:r w:rsidRPr="00D75C41">
        <w:rPr>
          <w:rStyle w:val="default"/>
          <w:rFonts w:cs="FrankRuehl" w:hint="cs"/>
          <w:rtl/>
        </w:rPr>
        <w:t>או השירותים הם טובי חוץ או שירותי חוץ</w:t>
      </w:r>
      <w:r w:rsidR="00AF686C" w:rsidRPr="000E44FF">
        <w:rPr>
          <w:rStyle w:val="default"/>
          <w:rFonts w:cs="FrankRuehl" w:hint="cs"/>
          <w:rtl/>
        </w:rPr>
        <w:t>;</w:t>
      </w:r>
    </w:p>
    <w:p w:rsidR="00AF686C" w:rsidRPr="000E44FF" w:rsidRDefault="00D75C41" w:rsidP="00D75C41">
      <w:pPr>
        <w:pStyle w:val="P00"/>
        <w:spacing w:before="72"/>
        <w:ind w:left="1474" w:right="1134"/>
        <w:rPr>
          <w:rStyle w:val="default"/>
          <w:rFonts w:cs="FrankRuehl" w:hint="cs"/>
          <w:rtl/>
        </w:rPr>
      </w:pPr>
      <w:r>
        <w:rPr>
          <w:rFonts w:cs="FrankRuehl" w:hint="cs"/>
          <w:sz w:val="26"/>
          <w:rtl/>
          <w:lang w:eastAsia="en-US"/>
        </w:rPr>
        <w:pict>
          <v:shape id="_x0000_s2516" type="#_x0000_t202" style="position:absolute;left:0;text-align:left;margin-left:470.35pt;margin-top:7.1pt;width:1in;height:11.2pt;z-index:251770880" filled="f" stroked="f">
            <v:textbox inset="1mm,0,1mm,0">
              <w:txbxContent>
                <w:p w:rsidR="00F0439E" w:rsidRDefault="00F0439E" w:rsidP="00D75C41">
                  <w:pPr>
                    <w:spacing w:line="160" w:lineRule="exact"/>
                    <w:rPr>
                      <w:rFonts w:cs="Miriam" w:hint="cs"/>
                      <w:noProof/>
                      <w:sz w:val="18"/>
                      <w:szCs w:val="18"/>
                      <w:rtl/>
                    </w:rPr>
                  </w:pPr>
                  <w:r>
                    <w:rPr>
                      <w:rFonts w:cs="Miriam" w:hint="cs"/>
                      <w:noProof/>
                      <w:sz w:val="18"/>
                      <w:szCs w:val="18"/>
                      <w:rtl/>
                    </w:rPr>
                    <w:t>תק' תשע"ב-2012</w:t>
                  </w:r>
                </w:p>
              </w:txbxContent>
            </v:textbox>
          </v:shape>
        </w:pict>
      </w:r>
      <w:r w:rsidR="00AF686C" w:rsidRPr="000E44FF">
        <w:rPr>
          <w:rStyle w:val="default"/>
          <w:rFonts w:cs="FrankRuehl" w:hint="cs"/>
          <w:rtl/>
        </w:rPr>
        <w:t>(ב)</w:t>
      </w:r>
      <w:r w:rsidR="00AF686C" w:rsidRPr="000E44FF">
        <w:rPr>
          <w:rStyle w:val="default"/>
          <w:rFonts w:cs="FrankRuehl" w:hint="cs"/>
          <w:rtl/>
        </w:rPr>
        <w:tab/>
        <w:t xml:space="preserve">פרסמה באתר האינטרנט לתקופה של </w:t>
      </w:r>
      <w:r>
        <w:rPr>
          <w:rStyle w:val="default"/>
          <w:rFonts w:cs="FrankRuehl" w:hint="cs"/>
          <w:rtl/>
        </w:rPr>
        <w:t>עשרה</w:t>
      </w:r>
      <w:r w:rsidR="00AF686C" w:rsidRPr="000E44FF">
        <w:rPr>
          <w:rStyle w:val="default"/>
          <w:rFonts w:cs="FrankRuehl" w:hint="cs"/>
          <w:rtl/>
        </w:rPr>
        <w:t xml:space="preserve"> ימי עבודה לפחות, ושלחה לכל מי שהוא מנוי על קבלת הודעות לפי תקנה 15(ה) </w:t>
      </w:r>
      <w:r w:rsidR="00AF686C" w:rsidRPr="000E44FF">
        <w:rPr>
          <w:rStyle w:val="default"/>
          <w:rFonts w:cs="FrankRuehl"/>
          <w:rtl/>
        </w:rPr>
        <w:t>–</w:t>
      </w:r>
    </w:p>
    <w:p w:rsidR="00AF686C" w:rsidRPr="000E44FF" w:rsidRDefault="00AF686C" w:rsidP="00FA49DA">
      <w:pPr>
        <w:pStyle w:val="P00"/>
        <w:spacing w:before="72"/>
        <w:ind w:left="1928" w:right="1134"/>
        <w:rPr>
          <w:rStyle w:val="default"/>
          <w:rFonts w:cs="FrankRuehl" w:hint="cs"/>
          <w:rtl/>
        </w:rPr>
      </w:pPr>
      <w:r w:rsidRPr="000E44FF">
        <w:rPr>
          <w:rStyle w:val="default"/>
          <w:rFonts w:cs="FrankRuehl" w:hint="cs"/>
          <w:rtl/>
        </w:rPr>
        <w:t>(1)</w:t>
      </w:r>
      <w:r w:rsidRPr="000E44FF">
        <w:rPr>
          <w:rStyle w:val="default"/>
          <w:rFonts w:cs="FrankRuehl" w:hint="cs"/>
          <w:rtl/>
        </w:rPr>
        <w:tab/>
        <w:t xml:space="preserve">הודעה על כוונתה להתקשר עם </w:t>
      </w:r>
      <w:r w:rsidR="00FA49DA" w:rsidRPr="000E44FF">
        <w:rPr>
          <w:rStyle w:val="default"/>
          <w:rFonts w:cs="FrankRuehl" w:hint="cs"/>
          <w:rtl/>
        </w:rPr>
        <w:t>מי שלפי דעתה הוא ספק יחיד, או עם ספק חוץ לרכישת טובי חוץ, לפי העניין, ואת עיקרי ההתקשרות;</w:t>
      </w:r>
    </w:p>
    <w:p w:rsidR="00FA49DA" w:rsidRPr="000E44FF" w:rsidRDefault="00FA49DA" w:rsidP="00FA49DA">
      <w:pPr>
        <w:pStyle w:val="P00"/>
        <w:spacing w:before="72"/>
        <w:ind w:left="1928" w:right="1134"/>
        <w:rPr>
          <w:rStyle w:val="default"/>
          <w:rFonts w:cs="FrankRuehl" w:hint="cs"/>
          <w:rtl/>
        </w:rPr>
      </w:pPr>
      <w:r w:rsidRPr="000E44FF">
        <w:rPr>
          <w:rStyle w:val="default"/>
          <w:rFonts w:cs="FrankRuehl" w:hint="cs"/>
          <w:rtl/>
        </w:rPr>
        <w:t>(2)</w:t>
      </w:r>
      <w:r w:rsidRPr="000E44FF">
        <w:rPr>
          <w:rStyle w:val="default"/>
          <w:rFonts w:cs="FrankRuehl" w:hint="cs"/>
          <w:rtl/>
        </w:rPr>
        <w:tab/>
        <w:t>את חוות הדעת לפי פסקת משנה (א) או את עיקריה;</w:t>
      </w:r>
    </w:p>
    <w:p w:rsidR="00FA49DA" w:rsidRPr="000E44FF" w:rsidRDefault="00FA49DA" w:rsidP="00FA49DA">
      <w:pPr>
        <w:pStyle w:val="P00"/>
        <w:spacing w:before="72"/>
        <w:ind w:left="1928" w:right="1134"/>
        <w:rPr>
          <w:rStyle w:val="default"/>
          <w:rFonts w:cs="FrankRuehl" w:hint="cs"/>
          <w:rtl/>
        </w:rPr>
      </w:pPr>
      <w:r w:rsidRPr="000E44FF">
        <w:rPr>
          <w:rStyle w:val="default"/>
          <w:rFonts w:cs="FrankRuehl" w:hint="cs"/>
          <w:rtl/>
        </w:rPr>
        <w:t>(3)</w:t>
      </w:r>
      <w:r w:rsidRPr="000E44FF">
        <w:rPr>
          <w:rStyle w:val="default"/>
          <w:rFonts w:cs="FrankRuehl" w:hint="cs"/>
          <w:rtl/>
        </w:rPr>
        <w:tab/>
        <w:t>הודעה על האפשרות לפנות אליה כאמור בפסקה (א)(2), והתקופה שבה ניתן לפנות כאמור.</w:t>
      </w:r>
    </w:p>
    <w:p w:rsidR="00FA49DA" w:rsidRPr="000E44FF" w:rsidRDefault="00D75C41" w:rsidP="00D75C41">
      <w:pPr>
        <w:pStyle w:val="P00"/>
        <w:spacing w:before="72"/>
        <w:ind w:left="1021" w:right="1134"/>
        <w:rPr>
          <w:rStyle w:val="default"/>
          <w:rFonts w:cs="FrankRuehl" w:hint="cs"/>
          <w:rtl/>
        </w:rPr>
      </w:pPr>
      <w:r>
        <w:rPr>
          <w:rFonts w:cs="FrankRuehl" w:hint="cs"/>
          <w:sz w:val="26"/>
          <w:rtl/>
          <w:lang w:eastAsia="en-US"/>
        </w:rPr>
        <w:pict>
          <v:shape id="_x0000_s2519" type="#_x0000_t202" style="position:absolute;left:0;text-align:left;margin-left:470.35pt;margin-top:7.1pt;width:1in;height:11.2pt;z-index:251771904" filled="f" stroked="f">
            <v:textbox inset="1mm,0,1mm,0">
              <w:txbxContent>
                <w:p w:rsidR="00F0439E" w:rsidRDefault="00F0439E" w:rsidP="00D75C41">
                  <w:pPr>
                    <w:spacing w:line="160" w:lineRule="exact"/>
                    <w:rPr>
                      <w:rFonts w:cs="Miriam" w:hint="cs"/>
                      <w:noProof/>
                      <w:sz w:val="18"/>
                      <w:szCs w:val="18"/>
                      <w:rtl/>
                    </w:rPr>
                  </w:pPr>
                  <w:r>
                    <w:rPr>
                      <w:rFonts w:cs="Miriam" w:hint="cs"/>
                      <w:noProof/>
                      <w:sz w:val="18"/>
                      <w:szCs w:val="18"/>
                      <w:rtl/>
                    </w:rPr>
                    <w:t>תק' תשע"ב-2012</w:t>
                  </w:r>
                </w:p>
              </w:txbxContent>
            </v:textbox>
          </v:shape>
        </w:pict>
      </w:r>
      <w:r w:rsidR="00FA49DA" w:rsidRPr="000E44FF">
        <w:rPr>
          <w:rStyle w:val="default"/>
          <w:rFonts w:cs="FrankRuehl" w:hint="cs"/>
          <w:rtl/>
        </w:rPr>
        <w:t>(2)</w:t>
      </w:r>
      <w:r w:rsidR="00FA49DA" w:rsidRPr="000E44FF">
        <w:rPr>
          <w:rStyle w:val="default"/>
          <w:rFonts w:cs="FrankRuehl" w:hint="cs"/>
          <w:rtl/>
        </w:rPr>
        <w:tab/>
        <w:t xml:space="preserve">אדם הסבור כי קיים ספק אחר המסוגל לבצע את ההתקשרות, רשאי לפנות ליחידה המזמינה, בתוך התקופה שקבעה היחידה המזמינה ושלא תפחת </w:t>
      </w:r>
      <w:r w:rsidRPr="00D75C41">
        <w:rPr>
          <w:rStyle w:val="default"/>
          <w:rFonts w:cs="FrankRuehl" w:hint="cs"/>
          <w:rtl/>
        </w:rPr>
        <w:t>מארבעה עשר ימי עבודה, החל במועד פרסום ההודעה</w:t>
      </w:r>
      <w:r w:rsidR="00FA49DA" w:rsidRPr="000E44FF">
        <w:rPr>
          <w:rStyle w:val="default"/>
          <w:rFonts w:cs="FrankRuehl" w:hint="cs"/>
          <w:rtl/>
        </w:rPr>
        <w:t>, ולהודיע לה כי קיים ספק אחר או ספק ישראלי, לפי העניין, המסוגל לבצע את ההתקשרות;</w:t>
      </w:r>
    </w:p>
    <w:p w:rsidR="00FA49DA" w:rsidRPr="000E44FF" w:rsidRDefault="00FA49DA" w:rsidP="00FA49DA">
      <w:pPr>
        <w:pStyle w:val="P00"/>
        <w:spacing w:before="72"/>
        <w:ind w:left="1021" w:right="1134"/>
        <w:rPr>
          <w:rStyle w:val="default"/>
          <w:rFonts w:cs="FrankRuehl" w:hint="cs"/>
          <w:rtl/>
        </w:rPr>
      </w:pPr>
      <w:r w:rsidRPr="000E44FF">
        <w:rPr>
          <w:rStyle w:val="default"/>
          <w:rFonts w:cs="FrankRuehl" w:hint="cs"/>
          <w:rtl/>
        </w:rPr>
        <w:t>(3)</w:t>
      </w:r>
      <w:r w:rsidRPr="000E44FF">
        <w:rPr>
          <w:rStyle w:val="default"/>
          <w:rFonts w:cs="FrankRuehl" w:hint="cs"/>
          <w:rtl/>
        </w:rPr>
        <w:tab/>
        <w:t>פנה אדם אל היחידה המזמינה בתוך התקופה שנקבעה כאמור בפסקה (2), יחווה בעל הסמכות המקצועית במשרד את דעתו ביחס לאותה פנייה;</w:t>
      </w:r>
    </w:p>
    <w:p w:rsidR="00FA49DA" w:rsidRPr="000E44FF" w:rsidRDefault="00FA49DA" w:rsidP="00FA49DA">
      <w:pPr>
        <w:pStyle w:val="P00"/>
        <w:spacing w:before="72"/>
        <w:ind w:left="1021" w:right="1134"/>
        <w:rPr>
          <w:rStyle w:val="default"/>
          <w:rFonts w:cs="FrankRuehl" w:hint="cs"/>
          <w:rtl/>
        </w:rPr>
      </w:pPr>
      <w:r w:rsidRPr="000E44FF">
        <w:rPr>
          <w:rStyle w:val="default"/>
          <w:rFonts w:cs="FrankRuehl" w:hint="cs"/>
          <w:rtl/>
        </w:rPr>
        <w:t>(4)</w:t>
      </w:r>
      <w:r w:rsidRPr="000E44FF">
        <w:rPr>
          <w:rStyle w:val="default"/>
          <w:rFonts w:cs="FrankRuehl" w:hint="cs"/>
          <w:rtl/>
        </w:rPr>
        <w:tab/>
        <w:t>יחידה מזמינה תצרף לבקשתה להתקשר עם ספק יחיד או עם ספק חוץ לרכישת טובי חוץ, לפי העניין, את חוות הדעת האמורה בפסקה (1)(א), את הפניות שנשלחו כאמור בפסקה (2), ואת חוות הדעת שניתנה ביחס אליהן כאמור בפסקה (3);</w:t>
      </w:r>
    </w:p>
    <w:p w:rsidR="00FA49DA" w:rsidRPr="000E44FF" w:rsidRDefault="00FA49DA" w:rsidP="00FA49DA">
      <w:pPr>
        <w:pStyle w:val="P00"/>
        <w:spacing w:before="72"/>
        <w:ind w:left="1021" w:right="1134"/>
        <w:rPr>
          <w:rStyle w:val="default"/>
          <w:rFonts w:cs="FrankRuehl" w:hint="cs"/>
          <w:rtl/>
        </w:rPr>
      </w:pPr>
      <w:r w:rsidRPr="000E44FF">
        <w:rPr>
          <w:rStyle w:val="default"/>
          <w:rFonts w:cs="FrankRuehl" w:hint="cs"/>
          <w:rtl/>
        </w:rPr>
        <w:t>(5)</w:t>
      </w:r>
      <w:r w:rsidRPr="000E44FF">
        <w:rPr>
          <w:rStyle w:val="default"/>
          <w:rFonts w:cs="FrankRuehl" w:hint="cs"/>
          <w:rtl/>
        </w:rPr>
        <w:tab/>
        <w:t>ועדת המכרזים תשלח עותק מהחלטתה לכל מי שפנה אל היחידה המזמינה כאמור בפסקה (2).</w:t>
      </w:r>
    </w:p>
    <w:p w:rsidR="00D75C41" w:rsidRPr="00D75C41" w:rsidRDefault="00D75C41" w:rsidP="00D75C41">
      <w:pPr>
        <w:pStyle w:val="P00"/>
        <w:spacing w:before="72"/>
        <w:ind w:left="0" w:right="1134"/>
        <w:rPr>
          <w:rStyle w:val="default"/>
          <w:rFonts w:cs="FrankRuehl" w:hint="cs"/>
          <w:rtl/>
        </w:rPr>
      </w:pPr>
      <w:r>
        <w:rPr>
          <w:rFonts w:cs="FrankRuehl" w:hint="cs"/>
          <w:sz w:val="26"/>
          <w:rtl/>
          <w:lang w:eastAsia="en-US"/>
        </w:rPr>
        <w:pict>
          <v:shape id="_x0000_s2522" type="#_x0000_t202" style="position:absolute;left:0;text-align:left;margin-left:470.35pt;margin-top:7.1pt;width:1in;height:11.2pt;z-index:251772928" filled="f" stroked="f">
            <v:textbox inset="1mm,0,1mm,0">
              <w:txbxContent>
                <w:p w:rsidR="00F0439E" w:rsidRDefault="00F0439E" w:rsidP="00D75C41">
                  <w:pPr>
                    <w:spacing w:line="160" w:lineRule="exact"/>
                    <w:rPr>
                      <w:rFonts w:cs="Miriam" w:hint="cs"/>
                      <w:noProof/>
                      <w:sz w:val="18"/>
                      <w:szCs w:val="18"/>
                      <w:rtl/>
                    </w:rPr>
                  </w:pPr>
                  <w:r>
                    <w:rPr>
                      <w:rFonts w:cs="Miriam" w:hint="cs"/>
                      <w:noProof/>
                      <w:sz w:val="18"/>
                      <w:szCs w:val="18"/>
                      <w:rtl/>
                    </w:rPr>
                    <w:t>תק' תשע"ב-2012</w:t>
                  </w:r>
                </w:p>
              </w:txbxContent>
            </v:textbox>
          </v:shape>
        </w:pict>
      </w:r>
      <w:r w:rsidRPr="00D75C41">
        <w:rPr>
          <w:rStyle w:val="default"/>
          <w:rFonts w:cs="FrankRuehl" w:hint="cs"/>
          <w:rtl/>
        </w:rPr>
        <w:tab/>
        <w:t>(א1)</w:t>
      </w:r>
      <w:r w:rsidRPr="00D75C41">
        <w:rPr>
          <w:rStyle w:val="default"/>
          <w:rFonts w:cs="FrankRuehl" w:hint="cs"/>
          <w:rtl/>
        </w:rPr>
        <w:tab/>
        <w:t>החשב הכללי רשאי לבחון ולקבוע את קיומם של ספקים לפי תקנת משנה (א) לנושאים ולסוגי התקשרויות שיקבע ולתקופה שיקבע, אשר לא תעלה על שנה אחת; נערכה בחינה כאמור, תתייתר חובת היחידה המזמינה לערוך הליך דומה בעצמה.</w:t>
      </w:r>
    </w:p>
    <w:p w:rsidR="00FA49DA" w:rsidRPr="000E44FF" w:rsidRDefault="00D75C41" w:rsidP="00D75C41">
      <w:pPr>
        <w:pStyle w:val="P00"/>
        <w:spacing w:before="72"/>
        <w:ind w:left="1021" w:right="1134" w:hanging="1021"/>
        <w:rPr>
          <w:rStyle w:val="default"/>
          <w:rFonts w:cs="FrankRuehl" w:hint="cs"/>
          <w:rtl/>
        </w:rPr>
      </w:pPr>
      <w:r>
        <w:rPr>
          <w:rFonts w:cs="FrankRuehl" w:hint="cs"/>
          <w:sz w:val="26"/>
          <w:rtl/>
          <w:lang w:eastAsia="en-US"/>
        </w:rPr>
        <w:pict>
          <v:shape id="_x0000_s2525" type="#_x0000_t202" style="position:absolute;left:0;text-align:left;margin-left:470.35pt;margin-top:7.1pt;width:1in;height:11.2pt;z-index:251773952" filled="f" stroked="f">
            <v:textbox inset="1mm,0,1mm,0">
              <w:txbxContent>
                <w:p w:rsidR="00F0439E" w:rsidRDefault="00F0439E" w:rsidP="00D75C41">
                  <w:pPr>
                    <w:spacing w:line="160" w:lineRule="exact"/>
                    <w:rPr>
                      <w:rFonts w:cs="Miriam" w:hint="cs"/>
                      <w:noProof/>
                      <w:sz w:val="18"/>
                      <w:szCs w:val="18"/>
                      <w:rtl/>
                    </w:rPr>
                  </w:pPr>
                  <w:r>
                    <w:rPr>
                      <w:rFonts w:cs="Miriam" w:hint="cs"/>
                      <w:noProof/>
                      <w:sz w:val="18"/>
                      <w:szCs w:val="18"/>
                      <w:rtl/>
                    </w:rPr>
                    <w:t>תק' תשע"ב-2012</w:t>
                  </w:r>
                </w:p>
              </w:txbxContent>
            </v:textbox>
          </v:shape>
        </w:pict>
      </w:r>
      <w:r w:rsidR="00FA49DA" w:rsidRPr="000E44FF">
        <w:rPr>
          <w:rStyle w:val="default"/>
          <w:rFonts w:cs="FrankRuehl" w:hint="cs"/>
          <w:rtl/>
        </w:rPr>
        <w:tab/>
        <w:t>(ב)</w:t>
      </w:r>
      <w:r w:rsidR="00FA49DA" w:rsidRPr="000E44FF">
        <w:rPr>
          <w:rStyle w:val="default"/>
          <w:rFonts w:cs="FrankRuehl" w:hint="cs"/>
          <w:rtl/>
        </w:rPr>
        <w:tab/>
        <w:t>(1)</w:t>
      </w:r>
      <w:r w:rsidR="00FA49DA" w:rsidRPr="000E44FF">
        <w:rPr>
          <w:rStyle w:val="default"/>
          <w:rFonts w:cs="FrankRuehl" w:hint="cs"/>
          <w:rtl/>
        </w:rPr>
        <w:tab/>
        <w:t xml:space="preserve">ביקשה יחידה של משטרת ישראל להתקשר עם בעל רעיון בהתאם לתקנה 3(32), תביא היחידה המזמינה את ההתקשרות לאישור ועדת המכרזים לאחר שפרסמה באתר האינטרנט לתקופה של חמישה עשר ימי עבודה לפחות, ושלחה לכל מי שהוא מנוי על קבלת הודעות לפי תקנה 15(ה), הודעה על </w:t>
      </w:r>
      <w:r w:rsidR="00FA49DA" w:rsidRPr="000E44FF">
        <w:rPr>
          <w:rStyle w:val="default"/>
          <w:rFonts w:cs="FrankRuehl"/>
          <w:rtl/>
        </w:rPr>
        <w:t>–</w:t>
      </w:r>
    </w:p>
    <w:p w:rsidR="00FA49DA" w:rsidRPr="000E44FF" w:rsidRDefault="00FA49DA" w:rsidP="00D23F5F">
      <w:pPr>
        <w:pStyle w:val="P00"/>
        <w:spacing w:before="72"/>
        <w:ind w:left="1474" w:right="1134"/>
        <w:rPr>
          <w:rStyle w:val="default"/>
          <w:rFonts w:cs="FrankRuehl" w:hint="cs"/>
          <w:rtl/>
        </w:rPr>
      </w:pPr>
      <w:r w:rsidRPr="000E44FF">
        <w:rPr>
          <w:rStyle w:val="default"/>
          <w:rFonts w:cs="FrankRuehl" w:hint="cs"/>
          <w:rtl/>
        </w:rPr>
        <w:t>(א)</w:t>
      </w:r>
      <w:r w:rsidRPr="000E44FF">
        <w:rPr>
          <w:rStyle w:val="default"/>
          <w:rFonts w:cs="FrankRuehl" w:hint="cs"/>
          <w:rtl/>
        </w:rPr>
        <w:tab/>
      </w:r>
      <w:r w:rsidR="00D23F5F" w:rsidRPr="000E44FF">
        <w:rPr>
          <w:rStyle w:val="default"/>
          <w:rFonts w:cs="FrankRuehl" w:hint="cs"/>
          <w:rtl/>
        </w:rPr>
        <w:t>כוונתה להתקשר עם בעל הרעיון החדשני, ואת עיקרי ההתקשרות;</w:t>
      </w:r>
    </w:p>
    <w:p w:rsidR="00D23F5F" w:rsidRPr="000E44FF" w:rsidRDefault="00D23F5F" w:rsidP="00D23F5F">
      <w:pPr>
        <w:pStyle w:val="P00"/>
        <w:spacing w:before="72"/>
        <w:ind w:left="1474" w:right="1134"/>
        <w:rPr>
          <w:rStyle w:val="default"/>
          <w:rFonts w:cs="FrankRuehl" w:hint="cs"/>
          <w:rtl/>
        </w:rPr>
      </w:pPr>
      <w:r w:rsidRPr="000E44FF">
        <w:rPr>
          <w:rStyle w:val="default"/>
          <w:rFonts w:cs="FrankRuehl" w:hint="cs"/>
          <w:rtl/>
        </w:rPr>
        <w:t>(ב)</w:t>
      </w:r>
      <w:r w:rsidRPr="000E44FF">
        <w:rPr>
          <w:rStyle w:val="default"/>
          <w:rFonts w:cs="FrankRuehl" w:hint="cs"/>
          <w:rtl/>
        </w:rPr>
        <w:tab/>
        <w:t>האפשרות לפנות אליה כאמור בפסקה (2) והתקופה שבה ניתן לפנות כאמור, ושלא תפחת מחמישה עשר ימי עבודה;</w:t>
      </w:r>
    </w:p>
    <w:p w:rsidR="00D23F5F" w:rsidRPr="000E44FF" w:rsidRDefault="00D23F5F" w:rsidP="00D23F5F">
      <w:pPr>
        <w:pStyle w:val="P00"/>
        <w:spacing w:before="72"/>
        <w:ind w:left="1021" w:right="1134"/>
        <w:rPr>
          <w:rStyle w:val="default"/>
          <w:rFonts w:cs="FrankRuehl" w:hint="cs"/>
          <w:rtl/>
        </w:rPr>
      </w:pPr>
      <w:r w:rsidRPr="000E44FF">
        <w:rPr>
          <w:rStyle w:val="default"/>
          <w:rFonts w:cs="FrankRuehl" w:hint="cs"/>
          <w:rtl/>
        </w:rPr>
        <w:t>(2)</w:t>
      </w:r>
      <w:r w:rsidRPr="000E44FF">
        <w:rPr>
          <w:rStyle w:val="default"/>
          <w:rFonts w:cs="FrankRuehl" w:hint="cs"/>
          <w:rtl/>
        </w:rPr>
        <w:tab/>
        <w:t>אדם הסבור כי הוא בעל רעיון שתוצאתו דומה לזה של בעל הרעיון או כי הרעיון אינו ייחודי וחדשני, רשאי לפנות ליחידה המזמינה, בתוך התקופה שקבעה היחידה המזמינה ושלא תפחת מחמישה עשר ימי עבודה, ולהודיע לה כאמור;</w:t>
      </w:r>
    </w:p>
    <w:p w:rsidR="00D23F5F" w:rsidRPr="000E44FF" w:rsidRDefault="00D23F5F" w:rsidP="00D23F5F">
      <w:pPr>
        <w:pStyle w:val="P00"/>
        <w:spacing w:before="72"/>
        <w:ind w:left="1021" w:right="1134"/>
        <w:rPr>
          <w:rStyle w:val="default"/>
          <w:rFonts w:cs="FrankRuehl" w:hint="cs"/>
          <w:rtl/>
        </w:rPr>
      </w:pPr>
      <w:r w:rsidRPr="000E44FF">
        <w:rPr>
          <w:rStyle w:val="default"/>
          <w:rFonts w:cs="FrankRuehl" w:hint="cs"/>
          <w:rtl/>
        </w:rPr>
        <w:t>(3)</w:t>
      </w:r>
      <w:r w:rsidRPr="000E44FF">
        <w:rPr>
          <w:rStyle w:val="default"/>
          <w:rFonts w:cs="FrankRuehl" w:hint="cs"/>
          <w:rtl/>
        </w:rPr>
        <w:tab/>
        <w:t>פנה אדם אל היחידה המזמינה בתוך התקופה שנקבעה כאמור בפסקה (2), יחווה בעל הסמכות המקצועית במשרד את דעתו ביחס לאותה פנייה;</w:t>
      </w:r>
    </w:p>
    <w:p w:rsidR="00D23F5F" w:rsidRPr="000E44FF" w:rsidRDefault="00D23F5F" w:rsidP="00D23F5F">
      <w:pPr>
        <w:pStyle w:val="P00"/>
        <w:spacing w:before="72"/>
        <w:ind w:left="1021" w:right="1134"/>
        <w:rPr>
          <w:rStyle w:val="default"/>
          <w:rFonts w:cs="FrankRuehl" w:hint="cs"/>
          <w:rtl/>
        </w:rPr>
      </w:pPr>
      <w:r w:rsidRPr="000E44FF">
        <w:rPr>
          <w:rStyle w:val="default"/>
          <w:rFonts w:cs="FrankRuehl" w:hint="cs"/>
          <w:rtl/>
        </w:rPr>
        <w:t>(4)</w:t>
      </w:r>
      <w:r w:rsidRPr="000E44FF">
        <w:rPr>
          <w:rStyle w:val="default"/>
          <w:rFonts w:cs="FrankRuehl" w:hint="cs"/>
          <w:rtl/>
        </w:rPr>
        <w:tab/>
        <w:t>יחידה מזמינה תצרף לבקשתה מוועדת המכרזים להתקשר עם בעל רעיון את הפניות שנשלחו כאמור בפסקה (2), ואת חוות הדעת שניתנה ביחס אליהן;</w:t>
      </w:r>
    </w:p>
    <w:p w:rsidR="00D23F5F" w:rsidRPr="000E44FF" w:rsidRDefault="00D23F5F" w:rsidP="00D23F5F">
      <w:pPr>
        <w:pStyle w:val="P00"/>
        <w:spacing w:before="72"/>
        <w:ind w:left="1021" w:right="1134"/>
        <w:rPr>
          <w:rStyle w:val="default"/>
          <w:rFonts w:cs="FrankRuehl" w:hint="cs"/>
          <w:rtl/>
        </w:rPr>
      </w:pPr>
      <w:r w:rsidRPr="000E44FF">
        <w:rPr>
          <w:rStyle w:val="default"/>
          <w:rFonts w:cs="FrankRuehl" w:hint="cs"/>
          <w:rtl/>
        </w:rPr>
        <w:t>(5)</w:t>
      </w:r>
      <w:r w:rsidRPr="000E44FF">
        <w:rPr>
          <w:rStyle w:val="default"/>
          <w:rFonts w:cs="FrankRuehl" w:hint="cs"/>
          <w:rtl/>
        </w:rPr>
        <w:tab/>
        <w:t>ועדת המכרזים תשלח עותק מהחלטתה לכל מי שפנה אל היחידה המזמינה כאמור בפסקה (2).</w:t>
      </w:r>
    </w:p>
    <w:p w:rsidR="00D23F5F" w:rsidRPr="000E44FF" w:rsidRDefault="00EA12CE" w:rsidP="00A67AFB">
      <w:pPr>
        <w:pStyle w:val="P00"/>
        <w:spacing w:before="72"/>
        <w:ind w:left="0" w:right="1134"/>
        <w:rPr>
          <w:rStyle w:val="default"/>
          <w:rFonts w:cs="FrankRuehl" w:hint="cs"/>
          <w:rtl/>
        </w:rPr>
      </w:pPr>
      <w:r w:rsidRPr="000E44FF">
        <w:rPr>
          <w:rFonts w:cs="FrankRuehl" w:hint="cs"/>
          <w:sz w:val="26"/>
          <w:rtl/>
          <w:lang w:eastAsia="en-US"/>
        </w:rPr>
        <w:pict>
          <v:shape id="_x0000_s2332" type="#_x0000_t202" style="position:absolute;left:0;text-align:left;margin-left:470.25pt;margin-top:7.1pt;width:1in;height:11.5pt;z-index:251676672" filled="f" stroked="f">
            <v:textbox inset="1mm,0,1mm,0">
              <w:txbxContent>
                <w:p w:rsidR="00F0439E" w:rsidRDefault="00AB690C" w:rsidP="00EA12CE">
                  <w:pPr>
                    <w:spacing w:line="160" w:lineRule="exact"/>
                    <w:rPr>
                      <w:rFonts w:cs="Miriam"/>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00D23F5F" w:rsidRPr="000E44FF">
        <w:rPr>
          <w:rStyle w:val="default"/>
          <w:rFonts w:cs="FrankRuehl" w:hint="cs"/>
          <w:rtl/>
        </w:rPr>
        <w:tab/>
        <w:t>(ג)</w:t>
      </w:r>
      <w:r w:rsidR="00D23F5F" w:rsidRPr="000E44FF">
        <w:rPr>
          <w:rStyle w:val="default"/>
          <w:rFonts w:cs="FrankRuehl" w:hint="cs"/>
          <w:rtl/>
        </w:rPr>
        <w:tab/>
        <w:t xml:space="preserve">ועדת פטור </w:t>
      </w:r>
      <w:r w:rsidR="00A67AFB">
        <w:rPr>
          <w:rStyle w:val="default"/>
          <w:rFonts w:cs="FrankRuehl" w:hint="cs"/>
          <w:rtl/>
        </w:rPr>
        <w:t xml:space="preserve">משרדית </w:t>
      </w:r>
      <w:r w:rsidR="000E44FF" w:rsidRPr="000E44FF">
        <w:rPr>
          <w:rStyle w:val="default"/>
          <w:rFonts w:cs="FrankRuehl" w:hint="cs"/>
          <w:rtl/>
        </w:rPr>
        <w:t>רשאית</w:t>
      </w:r>
      <w:r w:rsidR="00D23F5F" w:rsidRPr="000E44FF">
        <w:rPr>
          <w:rStyle w:val="default"/>
          <w:rFonts w:cs="FrankRuehl" w:hint="cs"/>
          <w:rtl/>
        </w:rPr>
        <w:t>, מטעמים מיוחדים שיירשמו, לאשר התקשרות עם ספק יחיד, עם ספק חוץ או עם בעל רעיון, בלא פרסום הודעה כאמור בתקנה זו או בלא קיום אחד מהתנאים הנוגעים לפרסום כאמור</w:t>
      </w:r>
      <w:r w:rsidR="00A67AFB" w:rsidRPr="00A67AFB">
        <w:rPr>
          <w:rStyle w:val="default"/>
          <w:rFonts w:cs="FrankRuehl" w:hint="cs"/>
          <w:rtl/>
        </w:rPr>
        <w:t xml:space="preserve">, ובלבד שדיווחה על החלטתה לוועדת הפטור; עלה שווי ההתקשרות על 1,000,000 שקלים חדשים </w:t>
      </w:r>
      <w:r w:rsidR="00A67AFB" w:rsidRPr="00A67AFB">
        <w:rPr>
          <w:rStyle w:val="default"/>
          <w:rFonts w:cs="FrankRuehl"/>
          <w:rtl/>
        </w:rPr>
        <w:t>–</w:t>
      </w:r>
      <w:r w:rsidR="00A67AFB" w:rsidRPr="00A67AFB">
        <w:rPr>
          <w:rStyle w:val="default"/>
          <w:rFonts w:cs="FrankRuehl" w:hint="cs"/>
          <w:rtl/>
        </w:rPr>
        <w:t xml:space="preserve"> טעונה ההתקשרות את אישור ועדת הפטור</w:t>
      </w:r>
      <w:r w:rsidR="00D23F5F" w:rsidRPr="000E44FF">
        <w:rPr>
          <w:rStyle w:val="default"/>
          <w:rFonts w:cs="FrankRuehl" w:hint="cs"/>
          <w:rtl/>
        </w:rPr>
        <w:t>.</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bookmarkStart w:id="55" w:name="Rov220"/>
      <w:r w:rsidRPr="00314105">
        <w:rPr>
          <w:rStyle w:val="default"/>
          <w:rFonts w:cs="FrankRuehl" w:hint="cs"/>
          <w:vanish/>
          <w:color w:val="FF0000"/>
          <w:sz w:val="20"/>
          <w:szCs w:val="20"/>
          <w:shd w:val="clear" w:color="auto" w:fill="FFFF99"/>
          <w:rtl/>
        </w:rPr>
        <w:t>מיום 1.6.2009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hyperlink r:id="rId12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446</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3א</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p>
    <w:p w:rsidR="002B4F8F" w:rsidRPr="00314105" w:rsidRDefault="00AB690C" w:rsidP="006911C7">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2B4F8F" w:rsidRPr="00314105" w:rsidRDefault="00AB690C" w:rsidP="002B4F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2B4F8F"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2B4F8F" w:rsidRPr="00314105">
        <w:rPr>
          <w:rStyle w:val="default"/>
          <w:rFonts w:cs="FrankRuehl" w:hint="cs"/>
          <w:b/>
          <w:bCs/>
          <w:vanish/>
          <w:sz w:val="20"/>
          <w:szCs w:val="20"/>
          <w:shd w:val="clear" w:color="auto" w:fill="FFFF99"/>
          <w:rtl/>
        </w:rPr>
        <w:t xml:space="preserve"> תשס"ט-2009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hyperlink r:id="rId13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6911C7" w:rsidRPr="00314105" w:rsidRDefault="006911C7" w:rsidP="006911C7">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6911C7" w:rsidRPr="00314105" w:rsidRDefault="006911C7" w:rsidP="00CF74AB">
      <w:pPr>
        <w:pStyle w:val="P00"/>
        <w:spacing w:before="0"/>
        <w:ind w:left="0" w:right="1134"/>
        <w:rPr>
          <w:rStyle w:val="default"/>
          <w:rFonts w:cs="FrankRuehl" w:hint="cs"/>
          <w:vanish/>
          <w:sz w:val="20"/>
          <w:szCs w:val="20"/>
          <w:shd w:val="clear" w:color="auto" w:fill="FFFF99"/>
          <w:rtl/>
        </w:rPr>
      </w:pPr>
      <w:hyperlink r:id="rId131"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w:t>
      </w:r>
      <w:r w:rsidR="00CF74AB" w:rsidRPr="00314105">
        <w:rPr>
          <w:rStyle w:val="default"/>
          <w:rFonts w:cs="FrankRuehl" w:hint="cs"/>
          <w:vanish/>
          <w:sz w:val="20"/>
          <w:szCs w:val="20"/>
          <w:shd w:val="clear" w:color="auto" w:fill="FFFF99"/>
          <w:rtl/>
        </w:rPr>
        <w:t>504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hyperlink r:id="rId132"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EA12CE" w:rsidRPr="00314105" w:rsidRDefault="00EA12CE" w:rsidP="000E44FF">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(ג)</w:t>
      </w: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ועדת הפטור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ועדת פטור משרדית</w:t>
      </w:r>
      <w:r w:rsidRPr="00314105">
        <w:rPr>
          <w:rStyle w:val="default"/>
          <w:rFonts w:cs="FrankRuehl" w:hint="cs"/>
          <w:vanish/>
          <w:sz w:val="22"/>
          <w:szCs w:val="22"/>
          <w:shd w:val="clear" w:color="auto" w:fill="FFFF99"/>
          <w:rtl/>
        </w:rPr>
        <w:t xml:space="preserve"> רשאית, מטעמים מיוחדים שיירשמו, לאשר התקשרות עם ספק יחיד, עם ספק חוץ או עם בעל רעיון, בלא פרסום הודעה כאמור בתקנה זו או בלא קיום אחד מהתנאים הנוגעים לפרסום כאמור</w:t>
      </w:r>
      <w:r w:rsidRPr="00314105">
        <w:rPr>
          <w:rStyle w:val="default"/>
          <w:rFonts w:cs="FrankRuehl" w:hint="cs"/>
          <w:vanish/>
          <w:sz w:val="22"/>
          <w:szCs w:val="22"/>
          <w:u w:val="single"/>
          <w:shd w:val="clear" w:color="auto" w:fill="FFFF99"/>
          <w:rtl/>
        </w:rPr>
        <w:t xml:space="preserve">, ובלבד שדיווחה על החלטתה לוועדת הפטור; עלה שווי ההתקשרות על 1,000,000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ועדת הפטור</w:t>
      </w:r>
      <w:r w:rsidRPr="00314105">
        <w:rPr>
          <w:rStyle w:val="default"/>
          <w:rFonts w:cs="FrankRuehl" w:hint="cs"/>
          <w:vanish/>
          <w:sz w:val="22"/>
          <w:szCs w:val="22"/>
          <w:shd w:val="clear" w:color="auto" w:fill="FFFF99"/>
          <w:rtl/>
        </w:rPr>
        <w:t>.</w:t>
      </w:r>
    </w:p>
    <w:p w:rsidR="00D57C05" w:rsidRPr="00314105" w:rsidRDefault="00D57C05" w:rsidP="00D57C05">
      <w:pPr>
        <w:pStyle w:val="P00"/>
        <w:spacing w:before="0"/>
        <w:ind w:left="0" w:right="1134"/>
        <w:rPr>
          <w:rStyle w:val="default"/>
          <w:rFonts w:cs="FrankRuehl" w:hint="cs"/>
          <w:vanish/>
          <w:sz w:val="20"/>
          <w:szCs w:val="20"/>
          <w:shd w:val="clear" w:color="auto" w:fill="FFFF99"/>
          <w:rtl/>
        </w:rPr>
      </w:pPr>
    </w:p>
    <w:p w:rsidR="00D57C05" w:rsidRPr="00314105" w:rsidRDefault="00D57C05" w:rsidP="00D57C05">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57C05" w:rsidRPr="00314105" w:rsidRDefault="00D57C05" w:rsidP="00D57C0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7C05" w:rsidRPr="00314105" w:rsidRDefault="00D57C05" w:rsidP="00D57C05">
      <w:pPr>
        <w:pStyle w:val="P00"/>
        <w:spacing w:before="0"/>
        <w:ind w:left="0" w:right="1134"/>
        <w:rPr>
          <w:rStyle w:val="default"/>
          <w:rFonts w:cs="FrankRuehl" w:hint="cs"/>
          <w:vanish/>
          <w:sz w:val="20"/>
          <w:szCs w:val="20"/>
          <w:shd w:val="clear" w:color="auto" w:fill="FFFF99"/>
          <w:rtl/>
        </w:rPr>
      </w:pPr>
      <w:hyperlink r:id="rId133"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1546</w:t>
      </w:r>
    </w:p>
    <w:p w:rsidR="00D57C05" w:rsidRPr="00314105" w:rsidRDefault="00D57C05" w:rsidP="00D57C05">
      <w:pPr>
        <w:pStyle w:val="P00"/>
        <w:ind w:left="1021" w:right="1134" w:hanging="1021"/>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(1)</w:t>
      </w:r>
      <w:r w:rsidRPr="00314105">
        <w:rPr>
          <w:rStyle w:val="default"/>
          <w:rFonts w:cs="FrankRuehl" w:hint="cs"/>
          <w:vanish/>
          <w:sz w:val="22"/>
          <w:szCs w:val="22"/>
          <w:shd w:val="clear" w:color="auto" w:fill="FFFF99"/>
          <w:rtl/>
        </w:rPr>
        <w:tab/>
        <w:t>ביקשה יחידה מזמינה להתקשר עם ספק יחיד לפי תקנה 3(29), או עם ספק חוץ לרכישת טובי חוץ</w:t>
      </w:r>
      <w:r w:rsidR="00D75C41" w:rsidRPr="00314105">
        <w:rPr>
          <w:rStyle w:val="default"/>
          <w:rFonts w:cs="FrankRuehl" w:hint="cs"/>
          <w:vanish/>
          <w:sz w:val="22"/>
          <w:szCs w:val="22"/>
          <w:shd w:val="clear" w:color="auto" w:fill="FFFF99"/>
          <w:rtl/>
        </w:rPr>
        <w:t xml:space="preserve"> </w:t>
      </w:r>
      <w:r w:rsidR="00D75C41" w:rsidRPr="00314105">
        <w:rPr>
          <w:rStyle w:val="default"/>
          <w:rFonts w:cs="FrankRuehl" w:hint="cs"/>
          <w:vanish/>
          <w:sz w:val="22"/>
          <w:szCs w:val="22"/>
          <w:u w:val="single"/>
          <w:shd w:val="clear" w:color="auto" w:fill="FFFF99"/>
          <w:rtl/>
        </w:rPr>
        <w:t>או שירותי חוץ</w:t>
      </w:r>
      <w:r w:rsidRPr="00314105">
        <w:rPr>
          <w:rStyle w:val="default"/>
          <w:rFonts w:cs="FrankRuehl" w:hint="cs"/>
          <w:vanish/>
          <w:sz w:val="22"/>
          <w:szCs w:val="22"/>
          <w:shd w:val="clear" w:color="auto" w:fill="FFFF99"/>
          <w:rtl/>
        </w:rPr>
        <w:t>, לפי תקנה 3(31), תביא היחידה המזמינה את הבקשה לאישור ועדת המכרזים לאחר שעשתה את כל אלה:</w:t>
      </w:r>
    </w:p>
    <w:p w:rsidR="00D57C05" w:rsidRPr="00314105" w:rsidRDefault="00D57C05" w:rsidP="00D57C05">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 xml:space="preserve">בעל הסמכות המקצועית במשרד, חיווה את דעתו בכתב לעניין ההתקשרות כי המתקשר הוא ספק יחיד או כי הטובין </w:t>
      </w:r>
      <w:r w:rsidRPr="00314105">
        <w:rPr>
          <w:rStyle w:val="default"/>
          <w:rFonts w:cs="FrankRuehl" w:hint="cs"/>
          <w:strike/>
          <w:vanish/>
          <w:sz w:val="22"/>
          <w:szCs w:val="22"/>
          <w:shd w:val="clear" w:color="auto" w:fill="FFFF99"/>
          <w:rtl/>
        </w:rPr>
        <w:t>הם טובי חוץ</w:t>
      </w:r>
      <w:r w:rsidR="00D75C41" w:rsidRPr="00314105">
        <w:rPr>
          <w:rStyle w:val="default"/>
          <w:rFonts w:cs="FrankRuehl" w:hint="cs"/>
          <w:vanish/>
          <w:sz w:val="22"/>
          <w:szCs w:val="22"/>
          <w:shd w:val="clear" w:color="auto" w:fill="FFFF99"/>
          <w:rtl/>
        </w:rPr>
        <w:t xml:space="preserve"> </w:t>
      </w:r>
      <w:r w:rsidR="00D75C41" w:rsidRPr="00314105">
        <w:rPr>
          <w:rStyle w:val="default"/>
          <w:rFonts w:cs="FrankRuehl" w:hint="cs"/>
          <w:vanish/>
          <w:sz w:val="22"/>
          <w:szCs w:val="22"/>
          <w:u w:val="single"/>
          <w:shd w:val="clear" w:color="auto" w:fill="FFFF99"/>
          <w:rtl/>
        </w:rPr>
        <w:t>או השירותים הם טובי חוץ או שירותי חוץ</w:t>
      </w:r>
      <w:r w:rsidRPr="00314105">
        <w:rPr>
          <w:rStyle w:val="default"/>
          <w:rFonts w:cs="FrankRuehl" w:hint="cs"/>
          <w:vanish/>
          <w:sz w:val="22"/>
          <w:szCs w:val="22"/>
          <w:shd w:val="clear" w:color="auto" w:fill="FFFF99"/>
          <w:rtl/>
        </w:rPr>
        <w:t>;</w:t>
      </w:r>
    </w:p>
    <w:p w:rsidR="00D57C05" w:rsidRPr="00314105" w:rsidRDefault="00D57C05" w:rsidP="00D57C05">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 xml:space="preserve">פרסמה באתר האינטרנט </w:t>
      </w:r>
      <w:r w:rsidRPr="00314105">
        <w:rPr>
          <w:rStyle w:val="default"/>
          <w:rFonts w:cs="FrankRuehl" w:hint="cs"/>
          <w:strike/>
          <w:vanish/>
          <w:sz w:val="22"/>
          <w:szCs w:val="22"/>
          <w:shd w:val="clear" w:color="auto" w:fill="FFFF99"/>
          <w:rtl/>
        </w:rPr>
        <w:t>של המשרד</w:t>
      </w:r>
      <w:r w:rsidRPr="00314105">
        <w:rPr>
          <w:rStyle w:val="default"/>
          <w:rFonts w:cs="FrankRuehl" w:hint="cs"/>
          <w:vanish/>
          <w:sz w:val="22"/>
          <w:szCs w:val="22"/>
          <w:shd w:val="clear" w:color="auto" w:fill="FFFF99"/>
          <w:rtl/>
        </w:rPr>
        <w:t xml:space="preserve"> לתקופה של </w:t>
      </w:r>
      <w:r w:rsidRPr="00314105">
        <w:rPr>
          <w:rStyle w:val="default"/>
          <w:rFonts w:cs="FrankRuehl" w:hint="cs"/>
          <w:strike/>
          <w:vanish/>
          <w:sz w:val="22"/>
          <w:szCs w:val="22"/>
          <w:shd w:val="clear" w:color="auto" w:fill="FFFF99"/>
          <w:rtl/>
        </w:rPr>
        <w:t>שבעה</w:t>
      </w:r>
      <w:r w:rsidR="00D75C41" w:rsidRPr="00314105">
        <w:rPr>
          <w:rStyle w:val="default"/>
          <w:rFonts w:cs="FrankRuehl" w:hint="cs"/>
          <w:vanish/>
          <w:sz w:val="22"/>
          <w:szCs w:val="22"/>
          <w:shd w:val="clear" w:color="auto" w:fill="FFFF99"/>
          <w:rtl/>
        </w:rPr>
        <w:t xml:space="preserve"> </w:t>
      </w:r>
      <w:r w:rsidR="00D75C41" w:rsidRPr="00314105">
        <w:rPr>
          <w:rStyle w:val="default"/>
          <w:rFonts w:cs="FrankRuehl" w:hint="cs"/>
          <w:vanish/>
          <w:sz w:val="22"/>
          <w:szCs w:val="22"/>
          <w:u w:val="single"/>
          <w:shd w:val="clear" w:color="auto" w:fill="FFFF99"/>
          <w:rtl/>
        </w:rPr>
        <w:t>עשרה</w:t>
      </w:r>
      <w:r w:rsidRPr="00314105">
        <w:rPr>
          <w:rStyle w:val="default"/>
          <w:rFonts w:cs="FrankRuehl" w:hint="cs"/>
          <w:vanish/>
          <w:sz w:val="22"/>
          <w:szCs w:val="22"/>
          <w:shd w:val="clear" w:color="auto" w:fill="FFFF99"/>
          <w:rtl/>
        </w:rPr>
        <w:t xml:space="preserve"> ימי עבודה לפחות, ושלחה לכל מי שהוא מנוי על קבלת הודעות לפי תקנה 15(ה) </w:t>
      </w:r>
      <w:r w:rsidRPr="00314105">
        <w:rPr>
          <w:rStyle w:val="default"/>
          <w:rFonts w:cs="FrankRuehl"/>
          <w:vanish/>
          <w:sz w:val="22"/>
          <w:szCs w:val="22"/>
          <w:shd w:val="clear" w:color="auto" w:fill="FFFF99"/>
          <w:rtl/>
        </w:rPr>
        <w:t>–</w:t>
      </w:r>
    </w:p>
    <w:p w:rsidR="00D57C05" w:rsidRPr="00314105" w:rsidRDefault="00D57C05" w:rsidP="00D57C05">
      <w:pPr>
        <w:pStyle w:val="P00"/>
        <w:spacing w:before="0"/>
        <w:ind w:left="1928"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הודעה על כוונתה להתקשר עם מי שלפי דעתה הוא ספק יחיד, או עם ספק חוץ לרכישת טובי חוץ, לפי העניין, ואת עיקרי ההתקשרות;</w:t>
      </w:r>
    </w:p>
    <w:p w:rsidR="00D57C05" w:rsidRPr="00314105" w:rsidRDefault="00D57C05" w:rsidP="00D57C05">
      <w:pPr>
        <w:pStyle w:val="P00"/>
        <w:spacing w:before="0"/>
        <w:ind w:left="1928"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את חוות הדעת לפי פסקת משנה (א) או את עיקריה;</w:t>
      </w:r>
    </w:p>
    <w:p w:rsidR="00D57C05" w:rsidRPr="00314105" w:rsidRDefault="00D57C05" w:rsidP="00D57C05">
      <w:pPr>
        <w:pStyle w:val="P00"/>
        <w:spacing w:before="0"/>
        <w:ind w:left="1928"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הודעה על האפשרות לפנות אליה כאמור בפסקה (א)(2), והתקופה שבה ניתן לפנות כאמור.</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 xml:space="preserve">אדם הסבור כי קיים ספק אחר המסוגל לבצע את ההתקשרות, רשאי לפנות ליחידה המזמינה, בתוך התקופה שקבעה היחידה המזמינה ושלא תפחת </w:t>
      </w:r>
      <w:r w:rsidRPr="00314105">
        <w:rPr>
          <w:rStyle w:val="default"/>
          <w:rFonts w:cs="FrankRuehl" w:hint="cs"/>
          <w:strike/>
          <w:vanish/>
          <w:sz w:val="22"/>
          <w:szCs w:val="22"/>
          <w:shd w:val="clear" w:color="auto" w:fill="FFFF99"/>
          <w:rtl/>
        </w:rPr>
        <w:t>מעשרה ימי עבודה</w:t>
      </w:r>
      <w:r w:rsidR="00D75C41" w:rsidRPr="00314105">
        <w:rPr>
          <w:rStyle w:val="default"/>
          <w:rFonts w:cs="FrankRuehl" w:hint="cs"/>
          <w:vanish/>
          <w:sz w:val="22"/>
          <w:szCs w:val="22"/>
          <w:shd w:val="clear" w:color="auto" w:fill="FFFF99"/>
          <w:rtl/>
        </w:rPr>
        <w:t xml:space="preserve"> </w:t>
      </w:r>
      <w:r w:rsidR="00D75C41" w:rsidRPr="00314105">
        <w:rPr>
          <w:rStyle w:val="default"/>
          <w:rFonts w:cs="FrankRuehl" w:hint="cs"/>
          <w:vanish/>
          <w:sz w:val="22"/>
          <w:szCs w:val="22"/>
          <w:u w:val="single"/>
          <w:shd w:val="clear" w:color="auto" w:fill="FFFF99"/>
          <w:rtl/>
        </w:rPr>
        <w:t>מארבעה עשר ימי עבודה, החל במועד פרסום ההודעה</w:t>
      </w:r>
      <w:r w:rsidRPr="00314105">
        <w:rPr>
          <w:rStyle w:val="default"/>
          <w:rFonts w:cs="FrankRuehl" w:hint="cs"/>
          <w:vanish/>
          <w:sz w:val="22"/>
          <w:szCs w:val="22"/>
          <w:shd w:val="clear" w:color="auto" w:fill="FFFF99"/>
          <w:rtl/>
        </w:rPr>
        <w:t>, ולהודיע לה כי קיים ספק אחר או ספק ישראלי, לפי העניין, המסוגל לבצע את ההתקשרות;</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פנה אדם אל היחידה המזמינה בתוך התקופה שנקבעה כאמור בפסקה (2), יחווה בעל הסמכות המקצועית במשרד את דעתו ביחס לאותה פנייה;</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יחידה מזמינה תצרף לבקשתה להתקשר עם ספק יחיד או עם ספק חוץ לרכישת טובי חוץ, לפי העניין, את חוות הדעת האמורה בפסקה (1)(א), את הפניות שנשלחו כאמור בפסקה (2), ואת חוות הדעת שניתנה ביחס אליהן כאמור בפסקה (3);</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(5)</w:t>
      </w:r>
      <w:r w:rsidRPr="00314105">
        <w:rPr>
          <w:rStyle w:val="default"/>
          <w:rFonts w:cs="FrankRuehl" w:hint="cs"/>
          <w:vanish/>
          <w:sz w:val="22"/>
          <w:szCs w:val="22"/>
          <w:shd w:val="clear" w:color="auto" w:fill="FFFF99"/>
          <w:rtl/>
        </w:rPr>
        <w:tab/>
        <w:t>ועדת המכרזים תשלח עותק מהחלטתה לכל מי שפנה אל היחידה המזמינה כאמור בפסקה (2).</w:t>
      </w:r>
    </w:p>
    <w:p w:rsidR="00D75C41" w:rsidRPr="00314105" w:rsidRDefault="00D75C41" w:rsidP="00D75C4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(א1)</w:t>
      </w:r>
      <w:r w:rsidRPr="00314105">
        <w:rPr>
          <w:rStyle w:val="default"/>
          <w:rFonts w:cs="FrankRuehl" w:hint="cs"/>
          <w:vanish/>
          <w:sz w:val="22"/>
          <w:szCs w:val="22"/>
          <w:u w:val="single"/>
          <w:shd w:val="clear" w:color="auto" w:fill="FFFF99"/>
          <w:rtl/>
        </w:rPr>
        <w:tab/>
        <w:t>החשב הכללי רשאי לבחון ולקבוע את קיומם של ספקים לפי תקנת משנה (א) לנושאים ולסוגי התקשרויות שיקבע ולתקופה שיקבע, אשר לא תעלה על שנה אחת; נערכה בחינה כאמור, תתייתר חובת היחידה המזמינה לערוך הליך דומה בעצמה.</w:t>
      </w:r>
    </w:p>
    <w:p w:rsidR="00D57C05" w:rsidRPr="00314105" w:rsidRDefault="00D57C05" w:rsidP="00D57C05">
      <w:pPr>
        <w:pStyle w:val="P00"/>
        <w:spacing w:before="0"/>
        <w:ind w:left="1021" w:right="1134" w:hanging="1021"/>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(ב)</w:t>
      </w:r>
      <w:r w:rsidRPr="00314105">
        <w:rPr>
          <w:rStyle w:val="default"/>
          <w:rFonts w:cs="FrankRuehl" w:hint="cs"/>
          <w:vanish/>
          <w:sz w:val="22"/>
          <w:szCs w:val="22"/>
          <w:shd w:val="clear" w:color="auto" w:fill="FFFF99"/>
          <w:rtl/>
        </w:rPr>
        <w:tab/>
        <w:t>(1)</w:t>
      </w:r>
      <w:r w:rsidRPr="00314105">
        <w:rPr>
          <w:rStyle w:val="default"/>
          <w:rFonts w:cs="FrankRuehl" w:hint="cs"/>
          <w:vanish/>
          <w:sz w:val="22"/>
          <w:szCs w:val="22"/>
          <w:shd w:val="clear" w:color="auto" w:fill="FFFF99"/>
          <w:rtl/>
        </w:rPr>
        <w:tab/>
        <w:t xml:space="preserve">ביקשה יחידה של משטרת ישראל להתקשר עם בעל רעיון בהתאם לתקנה 3(32), תביא היחידה המזמינה את ההתקשרות לאישור ועדת המכרזים לאחר שפרסמה באתר האינטרנט </w:t>
      </w:r>
      <w:r w:rsidRPr="00314105">
        <w:rPr>
          <w:rStyle w:val="default"/>
          <w:rFonts w:cs="FrankRuehl" w:hint="cs"/>
          <w:strike/>
          <w:vanish/>
          <w:sz w:val="22"/>
          <w:szCs w:val="22"/>
          <w:shd w:val="clear" w:color="auto" w:fill="FFFF99"/>
          <w:rtl/>
        </w:rPr>
        <w:t>של המשרד</w:t>
      </w:r>
      <w:r w:rsidRPr="00314105">
        <w:rPr>
          <w:rStyle w:val="default"/>
          <w:rFonts w:cs="FrankRuehl" w:hint="cs"/>
          <w:vanish/>
          <w:sz w:val="22"/>
          <w:szCs w:val="22"/>
          <w:shd w:val="clear" w:color="auto" w:fill="FFFF99"/>
          <w:rtl/>
        </w:rPr>
        <w:t xml:space="preserve"> לתקופה של חמישה עשר ימי עבודה לפחות, ושלחה לכל מי שהוא מנוי על קבלת הודעות לפי תקנה 15(ה), הודעה על </w:t>
      </w:r>
      <w:r w:rsidRPr="00314105">
        <w:rPr>
          <w:rStyle w:val="default"/>
          <w:rFonts w:cs="FrankRuehl"/>
          <w:vanish/>
          <w:sz w:val="22"/>
          <w:szCs w:val="22"/>
          <w:shd w:val="clear" w:color="auto" w:fill="FFFF99"/>
          <w:rtl/>
        </w:rPr>
        <w:t>–</w:t>
      </w:r>
    </w:p>
    <w:p w:rsidR="00D57C05" w:rsidRPr="00314105" w:rsidRDefault="00D57C05" w:rsidP="00D57C05">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כוונתה להתקשר עם בעל הרעיון החדשני, ואת עיקרי ההתקשרות;</w:t>
      </w:r>
    </w:p>
    <w:p w:rsidR="00D57C05" w:rsidRPr="00314105" w:rsidRDefault="00D57C05" w:rsidP="00D57C05">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האפשרות לפנות אליה כאמור בפסקה (2) והתקופה שבה ניתן לפנות כאמור, ושלא תפחת מחמישה עשר ימי עבודה;</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אדם הסבור כי הוא בעל רעיון שתוצאתו דומה לזה של בעל הרעיון או כי הרעיון אינו ייחודי וחדשני, רשאי לפנות ליחידה המזמינה, בתוך התקופה שקבעה היחידה המזמינה ושלא תפחת מחמישה עשר ימי עבודה, ולהודיע לה כאמור;</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פנה אדם אל היחידה המזמינה בתוך התקופה שנקבעה כאמור בפסקה (2), יחווה בעל הסמכות המקצועית במשרד את דעתו ביחס לאותה פנייה;</w:t>
      </w:r>
    </w:p>
    <w:p w:rsidR="00D57C05" w:rsidRPr="00314105" w:rsidRDefault="00D57C05" w:rsidP="00D57C05">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יחידה מזמינה תצרף לבקשתה מוועדת המכרזים להתקשר עם בעל רעיון את הפניות שנשלחו כאמור בפסקה (2), ואת חוות הדעת שניתנה ביחס אליהן;</w:t>
      </w:r>
    </w:p>
    <w:p w:rsidR="00D57C05" w:rsidRPr="00D75C41" w:rsidRDefault="00D57C05" w:rsidP="00D75C41">
      <w:pPr>
        <w:pStyle w:val="P00"/>
        <w:spacing w:before="0"/>
        <w:ind w:left="1021" w:right="1134"/>
        <w:rPr>
          <w:rStyle w:val="default"/>
          <w:rFonts w:cs="FrankRuehl" w:hint="cs"/>
          <w:sz w:val="2"/>
          <w:szCs w:val="2"/>
          <w:rtl/>
        </w:rPr>
      </w:pPr>
      <w:r w:rsidRPr="00314105">
        <w:rPr>
          <w:rStyle w:val="default"/>
          <w:rFonts w:cs="FrankRuehl" w:hint="cs"/>
          <w:vanish/>
          <w:sz w:val="22"/>
          <w:szCs w:val="22"/>
          <w:shd w:val="clear" w:color="auto" w:fill="FFFF99"/>
          <w:rtl/>
        </w:rPr>
        <w:t>(5)</w:t>
      </w:r>
      <w:r w:rsidRPr="00314105">
        <w:rPr>
          <w:rStyle w:val="default"/>
          <w:rFonts w:cs="FrankRuehl" w:hint="cs"/>
          <w:vanish/>
          <w:sz w:val="22"/>
          <w:szCs w:val="22"/>
          <w:shd w:val="clear" w:color="auto" w:fill="FFFF99"/>
          <w:rtl/>
        </w:rPr>
        <w:tab/>
        <w:t>ועדת המכרזים תשלח עותק מהחלטתה לכל מי שפנה אל היחידה המזמינה כאמור בפסקה (2).</w:t>
      </w:r>
      <w:bookmarkEnd w:id="55"/>
    </w:p>
    <w:p w:rsidR="002B4F8F" w:rsidRPr="000E44FF" w:rsidRDefault="002B4F8F" w:rsidP="00854D6C">
      <w:pPr>
        <w:pStyle w:val="P00"/>
        <w:spacing w:before="72"/>
        <w:ind w:left="0" w:right="1134"/>
        <w:rPr>
          <w:rStyle w:val="default"/>
          <w:rFonts w:cs="FrankRuehl" w:hint="cs"/>
          <w:rtl/>
        </w:rPr>
      </w:pPr>
      <w:bookmarkStart w:id="56" w:name="Seif53"/>
      <w:bookmarkEnd w:id="56"/>
      <w:r w:rsidRPr="000E44FF">
        <w:rPr>
          <w:lang w:val="he-IL"/>
        </w:rPr>
        <w:pict>
          <v:rect id="_x0000_s2330" style="position:absolute;left:0;text-align:left;margin-left:464.5pt;margin-top:8.05pt;width:75.05pt;height:27.75pt;z-index:251674624" o:allowincell="f" filled="f" stroked="f" strokecolor="lime" strokeweight=".25pt">
            <v:textbox inset="0,0,0,0">
              <w:txbxContent>
                <w:p w:rsidR="00F0439E" w:rsidRDefault="00F0439E" w:rsidP="002B4F8F">
                  <w:pPr>
                    <w:spacing w:line="160" w:lineRule="exact"/>
                    <w:rPr>
                      <w:rFonts w:cs="Miriam" w:hint="cs"/>
                      <w:noProof/>
                      <w:sz w:val="18"/>
                      <w:szCs w:val="18"/>
                      <w:rtl/>
                    </w:rPr>
                  </w:pPr>
                  <w:r>
                    <w:rPr>
                      <w:rFonts w:cs="Miriam" w:hint="cs"/>
                      <w:sz w:val="18"/>
                      <w:szCs w:val="18"/>
                      <w:rtl/>
                    </w:rPr>
                    <w:t>בחינת קיומם של מיזמים</w:t>
                  </w:r>
                </w:p>
                <w:p w:rsidR="00F0439E" w:rsidRDefault="00F0439E" w:rsidP="00D75C41">
                  <w:pPr>
                    <w:spacing w:line="160" w:lineRule="exact"/>
                    <w:rPr>
                      <w:rFonts w:cs="Miriam"/>
                      <w:noProof/>
                      <w:sz w:val="18"/>
                      <w:szCs w:val="18"/>
                      <w:rtl/>
                    </w:rPr>
                  </w:pPr>
                  <w:r>
                    <w:rPr>
                      <w:rFonts w:cs="Miriam"/>
                      <w:sz w:val="18"/>
                      <w:szCs w:val="18"/>
                      <w:rtl/>
                    </w:rPr>
                    <w:t>תק</w:t>
                  </w:r>
                  <w:r>
                    <w:rPr>
                      <w:rFonts w:cs="Miriam" w:hint="cs"/>
                      <w:sz w:val="18"/>
                      <w:szCs w:val="18"/>
                      <w:rtl/>
                    </w:rPr>
                    <w:t>' תשע"ב-2012</w:t>
                  </w:r>
                </w:p>
              </w:txbxContent>
            </v:textbox>
            <w10:anchorlock/>
          </v:rect>
        </w:pict>
      </w:r>
      <w:r w:rsidRPr="000E44FF">
        <w:rPr>
          <w:rStyle w:val="big-number"/>
          <w:rFonts w:cs="Miriam" w:hint="cs"/>
          <w:rtl/>
        </w:rPr>
        <w:t>3</w:t>
      </w:r>
      <w:r w:rsidR="00EA12CE" w:rsidRPr="000E44FF">
        <w:rPr>
          <w:rStyle w:val="default"/>
          <w:rFonts w:cs="FrankRuehl" w:hint="cs"/>
          <w:rtl/>
        </w:rPr>
        <w:t>ב</w:t>
      </w:r>
      <w:r w:rsidRPr="000E44FF">
        <w:rPr>
          <w:rStyle w:val="default"/>
          <w:rFonts w:cs="FrankRuehl"/>
          <w:rtl/>
        </w:rPr>
        <w:t>.</w:t>
      </w:r>
      <w:r w:rsidRPr="000E44FF">
        <w:rPr>
          <w:rStyle w:val="default"/>
          <w:rFonts w:cs="FrankRuehl"/>
          <w:rtl/>
        </w:rPr>
        <w:tab/>
      </w:r>
      <w:r w:rsidR="00EA12CE" w:rsidRPr="000E44FF">
        <w:rPr>
          <w:rStyle w:val="default"/>
          <w:rFonts w:cs="FrankRuehl" w:hint="cs"/>
          <w:rtl/>
        </w:rPr>
        <w:t>(א)</w:t>
      </w:r>
      <w:r w:rsidR="00EA12CE" w:rsidRPr="000E44FF">
        <w:rPr>
          <w:rStyle w:val="default"/>
          <w:rFonts w:cs="FrankRuehl" w:hint="cs"/>
          <w:rtl/>
        </w:rPr>
        <w:tab/>
      </w:r>
      <w:r w:rsidR="00854D6C">
        <w:rPr>
          <w:rStyle w:val="default"/>
          <w:rFonts w:cs="FrankRuehl" w:hint="cs"/>
          <w:rtl/>
        </w:rPr>
        <w:t>ביקשה יחידה מזמינה להתקשר לביצוע מיזם לפי תקנה 3(30), תביא היחידה המזמינה את הבקשה לדיון לפני ועדת המכרזים אשר תדון בבקשה, בהתאם להוראות שייקבעו על ידי החשב הכללי</w:t>
      </w:r>
      <w:r w:rsidR="00EA12CE" w:rsidRPr="000E44FF">
        <w:rPr>
          <w:rStyle w:val="default"/>
          <w:rFonts w:cs="FrankRuehl" w:hint="cs"/>
          <w:rtl/>
        </w:rPr>
        <w:t>.</w:t>
      </w:r>
    </w:p>
    <w:p w:rsidR="00EA12CE" w:rsidRDefault="00EA12CE" w:rsidP="00854D6C">
      <w:pPr>
        <w:pStyle w:val="P00"/>
        <w:spacing w:before="72"/>
        <w:ind w:left="0" w:right="1134"/>
        <w:rPr>
          <w:rStyle w:val="default"/>
          <w:rFonts w:cs="FrankRuehl" w:hint="cs"/>
          <w:rtl/>
        </w:rPr>
      </w:pPr>
      <w:r w:rsidRPr="000E44FF">
        <w:rPr>
          <w:rStyle w:val="default"/>
          <w:rFonts w:cs="FrankRuehl" w:hint="cs"/>
          <w:rtl/>
        </w:rPr>
        <w:tab/>
        <w:t>(ב)</w:t>
      </w:r>
      <w:r w:rsidRPr="000E44FF">
        <w:rPr>
          <w:rStyle w:val="default"/>
          <w:rFonts w:cs="FrankRuehl" w:hint="cs"/>
          <w:rtl/>
        </w:rPr>
        <w:tab/>
      </w:r>
      <w:r w:rsidR="00854D6C">
        <w:rPr>
          <w:rStyle w:val="default"/>
          <w:rFonts w:cs="FrankRuehl" w:hint="cs"/>
          <w:rtl/>
        </w:rPr>
        <w:t xml:space="preserve">החליטה ועדת המכרזים כי מדובר בבקשה לרכישת שירותים ולא לתמיכה, תפרסם את החלטתה קודם להתקשרות באתר האינטרנט לתקופה שלא תפחת מ-14 ימי עבודה ותשלח לכל מי שהוא מנוי על קבלת הודעות לפי תקנה 15(ה) </w:t>
      </w:r>
      <w:r w:rsidR="00854D6C">
        <w:rPr>
          <w:rStyle w:val="default"/>
          <w:rFonts w:cs="FrankRuehl"/>
          <w:rtl/>
        </w:rPr>
        <w:t>–</w:t>
      </w:r>
    </w:p>
    <w:p w:rsidR="00854D6C" w:rsidRDefault="00854D6C" w:rsidP="00854D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הודעה על כוונתה להתקשר לביצוע מיזם משותף ואת עיקרי ההתקשרות;</w:t>
      </w:r>
    </w:p>
    <w:p w:rsidR="00854D6C" w:rsidRDefault="00854D6C" w:rsidP="00854D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נימוקי החלטתה ולפיה מדובר בהתקשרות ולא בתמיכה;</w:t>
      </w:r>
    </w:p>
    <w:p w:rsidR="00854D6C" w:rsidRDefault="00854D6C" w:rsidP="00854D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הודעה על האפשרות לפנות אליה כאמור בתקנת משנה (ג).</w:t>
      </w:r>
    </w:p>
    <w:p w:rsidR="00EA12CE" w:rsidRPr="000E44FF" w:rsidRDefault="00EA12CE" w:rsidP="00854D6C">
      <w:pPr>
        <w:pStyle w:val="P00"/>
        <w:spacing w:before="72"/>
        <w:ind w:left="0" w:right="1134"/>
        <w:rPr>
          <w:rStyle w:val="default"/>
          <w:rFonts w:cs="FrankRuehl" w:hint="cs"/>
          <w:rtl/>
        </w:rPr>
      </w:pPr>
      <w:r w:rsidRPr="000E44FF">
        <w:rPr>
          <w:rStyle w:val="default"/>
          <w:rFonts w:cs="FrankRuehl" w:hint="cs"/>
          <w:rtl/>
        </w:rPr>
        <w:tab/>
        <w:t>(ג)</w:t>
      </w:r>
      <w:r w:rsidRPr="000E44FF">
        <w:rPr>
          <w:rStyle w:val="default"/>
          <w:rFonts w:cs="FrankRuehl" w:hint="cs"/>
          <w:rtl/>
        </w:rPr>
        <w:tab/>
      </w:r>
      <w:r w:rsidR="00854D6C">
        <w:rPr>
          <w:rStyle w:val="default"/>
          <w:rFonts w:cs="FrankRuehl" w:hint="cs"/>
          <w:rtl/>
        </w:rPr>
        <w:t>אדם המבקש לבצע מיזם דומה למיזם שלגביו פורסמה הודעה כאמור בתקנת משנה (ב), רשאי לפנות לוועדת המכרזים במהלך התקופה שנקבעה בתקנת משנה (ב); ועדת המכרזים תשקול את הפניות שקיבלה, בשים לב לאמור בתקנת משנה (א), ולאחר מכן תקבל את החלטתה</w:t>
      </w:r>
      <w:r w:rsidRPr="000E44FF">
        <w:rPr>
          <w:rStyle w:val="default"/>
          <w:rFonts w:cs="FrankRuehl" w:hint="cs"/>
          <w:rtl/>
        </w:rPr>
        <w:t>.</w:t>
      </w:r>
    </w:p>
    <w:p w:rsidR="00EA12CE" w:rsidRDefault="00EA12CE" w:rsidP="00854D6C">
      <w:pPr>
        <w:pStyle w:val="P00"/>
        <w:spacing w:before="72"/>
        <w:ind w:left="0" w:right="1134"/>
        <w:rPr>
          <w:rStyle w:val="default"/>
          <w:rFonts w:cs="FrankRuehl" w:hint="cs"/>
          <w:rtl/>
        </w:rPr>
      </w:pPr>
      <w:r w:rsidRPr="000E44FF">
        <w:rPr>
          <w:rStyle w:val="default"/>
          <w:rFonts w:cs="FrankRuehl" w:hint="cs"/>
          <w:rtl/>
        </w:rPr>
        <w:tab/>
        <w:t>(ד)</w:t>
      </w:r>
      <w:r w:rsidRPr="000E44FF">
        <w:rPr>
          <w:rStyle w:val="default"/>
          <w:rFonts w:cs="FrankRuehl" w:hint="cs"/>
          <w:rtl/>
        </w:rPr>
        <w:tab/>
      </w:r>
      <w:r w:rsidR="00854D6C">
        <w:rPr>
          <w:rStyle w:val="default"/>
          <w:rFonts w:cs="FrankRuehl" w:hint="cs"/>
          <w:rtl/>
        </w:rPr>
        <w:t>ועדת המכרזים תשלח עותק מהחלטתה לכל מי שפנה אל הוועדה כאמור בתקנת משנה (ג)</w:t>
      </w:r>
      <w:r w:rsidRPr="000E44FF">
        <w:rPr>
          <w:rStyle w:val="default"/>
          <w:rFonts w:cs="FrankRuehl" w:hint="cs"/>
          <w:rtl/>
        </w:rPr>
        <w:t>.</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bookmarkStart w:id="57" w:name="Rov221"/>
      <w:r w:rsidRPr="00314105">
        <w:rPr>
          <w:rStyle w:val="default"/>
          <w:rFonts w:cs="FrankRuehl" w:hint="cs"/>
          <w:vanish/>
          <w:color w:val="FF0000"/>
          <w:sz w:val="20"/>
          <w:szCs w:val="20"/>
          <w:shd w:val="clear" w:color="auto" w:fill="FFFF99"/>
          <w:rtl/>
        </w:rPr>
        <w:t>מיום 1.6.2009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hyperlink r:id="rId13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448</w:t>
      </w:r>
    </w:p>
    <w:p w:rsidR="002B4F8F" w:rsidRPr="00314105" w:rsidRDefault="002B4F8F" w:rsidP="000E44F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3</w:t>
      </w:r>
      <w:r w:rsidR="00EA12CE" w:rsidRPr="00314105">
        <w:rPr>
          <w:rStyle w:val="default"/>
          <w:rFonts w:cs="FrankRuehl" w:hint="cs"/>
          <w:b/>
          <w:bCs/>
          <w:vanish/>
          <w:sz w:val="20"/>
          <w:szCs w:val="20"/>
          <w:shd w:val="clear" w:color="auto" w:fill="FFFF99"/>
          <w:rtl/>
        </w:rPr>
        <w:t>ב</w:t>
      </w:r>
    </w:p>
    <w:p w:rsidR="00D75C41" w:rsidRPr="00314105" w:rsidRDefault="00D75C41" w:rsidP="00D75C41">
      <w:pPr>
        <w:pStyle w:val="P00"/>
        <w:spacing w:before="0"/>
        <w:ind w:left="0" w:right="1134"/>
        <w:rPr>
          <w:rStyle w:val="default"/>
          <w:rFonts w:cs="FrankRuehl" w:hint="cs"/>
          <w:vanish/>
          <w:sz w:val="20"/>
          <w:szCs w:val="20"/>
          <w:shd w:val="clear" w:color="auto" w:fill="FFFF99"/>
          <w:rtl/>
        </w:rPr>
      </w:pPr>
    </w:p>
    <w:p w:rsidR="00D75C41" w:rsidRPr="00314105" w:rsidRDefault="00D75C41" w:rsidP="00D75C41">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75C41" w:rsidRPr="00314105" w:rsidRDefault="00D75C41" w:rsidP="00D75C4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75C41" w:rsidRPr="00314105" w:rsidRDefault="00D75C41" w:rsidP="00D75C41">
      <w:pPr>
        <w:pStyle w:val="P00"/>
        <w:spacing w:before="0"/>
        <w:ind w:left="0" w:right="1134"/>
        <w:rPr>
          <w:rStyle w:val="default"/>
          <w:rFonts w:cs="FrankRuehl" w:hint="cs"/>
          <w:vanish/>
          <w:sz w:val="20"/>
          <w:szCs w:val="20"/>
          <w:shd w:val="clear" w:color="auto" w:fill="FFFF99"/>
          <w:rtl/>
        </w:rPr>
      </w:pPr>
      <w:hyperlink r:id="rId135"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1546</w:t>
      </w:r>
    </w:p>
    <w:p w:rsidR="00D75C41" w:rsidRPr="00314105" w:rsidRDefault="00D75C41" w:rsidP="000E44F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תקנה 3ב</w:t>
      </w:r>
    </w:p>
    <w:p w:rsidR="00D75C41" w:rsidRPr="00314105" w:rsidRDefault="00D75C41" w:rsidP="00D75C41">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D75C41" w:rsidRPr="00314105" w:rsidRDefault="00D75C41" w:rsidP="004F11CD">
      <w:pPr>
        <w:pStyle w:val="P00"/>
        <w:spacing w:before="20"/>
        <w:ind w:left="0" w:right="1134"/>
        <w:rPr>
          <w:rStyle w:val="big-number"/>
          <w:rFonts w:ascii="Miriam" w:hAnsi="Miriam" w:cs="Miriam"/>
          <w:strike/>
          <w:vanish/>
          <w:sz w:val="16"/>
          <w:szCs w:val="16"/>
          <w:shd w:val="clear" w:color="auto" w:fill="FFFF99"/>
          <w:rtl/>
        </w:rPr>
      </w:pPr>
      <w:r w:rsidRPr="00314105">
        <w:rPr>
          <w:rStyle w:val="big-number"/>
          <w:rFonts w:ascii="Miriam" w:hAnsi="Miriam" w:cs="Miriam"/>
          <w:strike/>
          <w:vanish/>
          <w:sz w:val="16"/>
          <w:szCs w:val="16"/>
          <w:shd w:val="clear" w:color="auto" w:fill="FFFF99"/>
          <w:rtl/>
        </w:rPr>
        <w:t>בחינת קיומם של מיזמים</w:t>
      </w:r>
    </w:p>
    <w:p w:rsidR="00D75C41" w:rsidRPr="00314105" w:rsidRDefault="00D75C41" w:rsidP="00D75C41">
      <w:pPr>
        <w:pStyle w:val="P00"/>
        <w:spacing w:before="0"/>
        <w:ind w:left="0" w:right="1134"/>
        <w:rPr>
          <w:rStyle w:val="default"/>
          <w:rFonts w:cs="FrankRuehl" w:hint="cs"/>
          <w:strike/>
          <w:vanish/>
          <w:sz w:val="22"/>
          <w:szCs w:val="22"/>
          <w:shd w:val="clear" w:color="auto" w:fill="FFFF99"/>
          <w:rtl/>
        </w:rPr>
      </w:pPr>
      <w:r w:rsidRPr="00314105">
        <w:rPr>
          <w:rStyle w:val="big-number"/>
          <w:rFonts w:cs="FrankRuehl" w:hint="cs"/>
          <w:strike/>
          <w:vanish/>
          <w:sz w:val="22"/>
          <w:szCs w:val="22"/>
          <w:shd w:val="clear" w:color="auto" w:fill="FFFF99"/>
          <w:rtl/>
        </w:rPr>
        <w:t>3</w:t>
      </w:r>
      <w:r w:rsidRPr="00314105">
        <w:rPr>
          <w:rStyle w:val="default"/>
          <w:rFonts w:cs="FrankRuehl" w:hint="cs"/>
          <w:strike/>
          <w:vanish/>
          <w:sz w:val="22"/>
          <w:szCs w:val="22"/>
          <w:shd w:val="clear" w:color="auto" w:fill="FFFF99"/>
          <w:rtl/>
        </w:rPr>
        <w:t>ב</w:t>
      </w:r>
      <w:r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ab/>
      </w:r>
      <w:r w:rsidRPr="00314105">
        <w:rPr>
          <w:rStyle w:val="default"/>
          <w:rFonts w:cs="FrankRuehl" w:hint="cs"/>
          <w:strike/>
          <w:vanish/>
          <w:sz w:val="22"/>
          <w:szCs w:val="22"/>
          <w:shd w:val="clear" w:color="auto" w:fill="FFFF99"/>
          <w:rtl/>
        </w:rPr>
        <w:t>(א)</w:t>
      </w:r>
      <w:r w:rsidRPr="00314105">
        <w:rPr>
          <w:rStyle w:val="default"/>
          <w:rFonts w:cs="FrankRuehl" w:hint="cs"/>
          <w:strike/>
          <w:vanish/>
          <w:sz w:val="22"/>
          <w:szCs w:val="22"/>
          <w:shd w:val="clear" w:color="auto" w:fill="FFFF99"/>
          <w:rtl/>
        </w:rPr>
        <w:tab/>
        <w:t>החליטה ועדת המכרזים על ביצוע מיזם כאמור בתקנה 3(30), יפרסם המשרד את דבר ההתקשרות באתר האינטרנט לתקופה שלא תפחת מ-21 ימי עבודה.</w:t>
      </w:r>
    </w:p>
    <w:p w:rsidR="00D75C41" w:rsidRPr="00314105" w:rsidRDefault="00D75C41" w:rsidP="00D75C41">
      <w:pPr>
        <w:pStyle w:val="P00"/>
        <w:spacing w:before="0"/>
        <w:ind w:left="0"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ab/>
        <w:t>(ב)</w:t>
      </w:r>
      <w:r w:rsidRPr="00314105">
        <w:rPr>
          <w:rStyle w:val="default"/>
          <w:rFonts w:cs="FrankRuehl" w:hint="cs"/>
          <w:strike/>
          <w:vanish/>
          <w:sz w:val="22"/>
          <w:szCs w:val="22"/>
          <w:shd w:val="clear" w:color="auto" w:fill="FFFF99"/>
          <w:rtl/>
        </w:rPr>
        <w:tab/>
        <w:t>אדם המבקש לבצע מיזם דומה למיזם שעליו פורסמה הודעה כאמור בתקנת משנה (א), רשאי לפנות ליחידה המזמינה, באותה שנת תקציב או בשנת התקציב שלאחריה בבקשה לביצוע מיזם הדומה למיזם שאושר כאמור.</w:t>
      </w:r>
    </w:p>
    <w:p w:rsidR="00D75C41" w:rsidRPr="00314105" w:rsidRDefault="00D75C41" w:rsidP="00D75C41">
      <w:pPr>
        <w:pStyle w:val="P00"/>
        <w:spacing w:before="0"/>
        <w:ind w:left="0"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ab/>
        <w:t>(ג)</w:t>
      </w:r>
      <w:r w:rsidRPr="00314105">
        <w:rPr>
          <w:rStyle w:val="default"/>
          <w:rFonts w:cs="FrankRuehl" w:hint="cs"/>
          <w:strike/>
          <w:vanish/>
          <w:sz w:val="22"/>
          <w:szCs w:val="22"/>
          <w:shd w:val="clear" w:color="auto" w:fill="FFFF99"/>
          <w:rtl/>
        </w:rPr>
        <w:tab/>
        <w:t>פנה גורם נוסף, כאמור בתקנת משנה (ב), תשקול ועדת המכרזים את הפנייה, בשים לב לצורך לשמור על השוויון בין תורמים שונים למיזמים ובין נהנים שונים ממיזמים.</w:t>
      </w:r>
    </w:p>
    <w:p w:rsidR="00D75C41" w:rsidRPr="00854D6C" w:rsidRDefault="00D75C41" w:rsidP="00854D6C">
      <w:pPr>
        <w:pStyle w:val="P00"/>
        <w:spacing w:before="0"/>
        <w:ind w:left="0" w:right="1134"/>
        <w:rPr>
          <w:rStyle w:val="default"/>
          <w:rFonts w:cs="FrankRuehl" w:hint="cs"/>
          <w:sz w:val="2"/>
          <w:szCs w:val="2"/>
          <w:rtl/>
        </w:rPr>
      </w:pPr>
      <w:r w:rsidRPr="00314105">
        <w:rPr>
          <w:rStyle w:val="default"/>
          <w:rFonts w:cs="FrankRuehl" w:hint="cs"/>
          <w:strike/>
          <w:vanish/>
          <w:sz w:val="22"/>
          <w:szCs w:val="22"/>
          <w:shd w:val="clear" w:color="auto" w:fill="FFFF99"/>
          <w:rtl/>
        </w:rPr>
        <w:tab/>
        <w:t>(ד)</w:t>
      </w:r>
      <w:r w:rsidRPr="00314105">
        <w:rPr>
          <w:rStyle w:val="default"/>
          <w:rFonts w:cs="FrankRuehl" w:hint="cs"/>
          <w:strike/>
          <w:vanish/>
          <w:sz w:val="22"/>
          <w:szCs w:val="22"/>
          <w:shd w:val="clear" w:color="auto" w:fill="FFFF99"/>
          <w:rtl/>
        </w:rPr>
        <w:tab/>
        <w:t>יחידה מזמינה המבקשת כי ועדת מכרזים תאשר ביצוע מיזם נוסף עם מי שהמשרד התקשר עמו לפי תקנה 3(30), באותה שנת תקציב או בשנת התקציב שלאחריה, תביא את הבקשה לפני הוועדה בצירוף כל פנייה שהתקבלה כאמור בתקנת משנה (ב); הודעה על החלטה של ועדת המכרזים בנוגע לבקשה כאמור תישלח גם לכל פונה כאמור.</w:t>
      </w:r>
      <w:bookmarkEnd w:id="57"/>
    </w:p>
    <w:p w:rsidR="002B4F8F" w:rsidRPr="000E44FF" w:rsidRDefault="002B4F8F" w:rsidP="00854D6C">
      <w:pPr>
        <w:pStyle w:val="P00"/>
        <w:spacing w:before="72"/>
        <w:ind w:left="0" w:right="1134"/>
        <w:rPr>
          <w:rStyle w:val="default"/>
          <w:rFonts w:cs="FrankRuehl" w:hint="cs"/>
          <w:rtl/>
        </w:rPr>
      </w:pPr>
      <w:bookmarkStart w:id="58" w:name="Seif54"/>
      <w:bookmarkEnd w:id="58"/>
      <w:r w:rsidRPr="000E44FF">
        <w:rPr>
          <w:lang w:val="he-IL"/>
        </w:rPr>
        <w:pict>
          <v:rect id="_x0000_s2331" style="position:absolute;left:0;text-align:left;margin-left:464.5pt;margin-top:8.05pt;width:75.05pt;height:24pt;z-index:251675648" o:allowincell="f" filled="f" stroked="f" strokecolor="lime" strokeweight=".25pt">
            <v:textbox style="mso-next-textbox:#_x0000_s2331" inset="0,0,0,0">
              <w:txbxContent>
                <w:p w:rsidR="00F0439E" w:rsidRDefault="00F0439E" w:rsidP="002B4F8F">
                  <w:pPr>
                    <w:spacing w:line="160" w:lineRule="exact"/>
                    <w:rPr>
                      <w:rFonts w:cs="Miriam" w:hint="cs"/>
                      <w:noProof/>
                      <w:sz w:val="18"/>
                      <w:szCs w:val="18"/>
                      <w:rtl/>
                    </w:rPr>
                  </w:pPr>
                  <w:r>
                    <w:rPr>
                      <w:rFonts w:cs="Miriam" w:hint="cs"/>
                      <w:sz w:val="18"/>
                      <w:szCs w:val="18"/>
                      <w:rtl/>
                    </w:rPr>
                    <w:t>מימוש זכות בחירה</w:t>
                  </w:r>
                </w:p>
                <w:p w:rsidR="00F0439E" w:rsidRDefault="00F0439E" w:rsidP="002B4F8F">
                  <w:pPr>
                    <w:spacing w:line="160" w:lineRule="exact"/>
                    <w:rPr>
                      <w:rFonts w:cs="Miriam" w:hint="cs"/>
                      <w:sz w:val="18"/>
                      <w:szCs w:val="18"/>
                      <w:rtl/>
                    </w:rPr>
                  </w:pPr>
                  <w:r>
                    <w:rPr>
                      <w:rFonts w:cs="Miriam"/>
                      <w:sz w:val="18"/>
                      <w:szCs w:val="18"/>
                      <w:rtl/>
                    </w:rPr>
                    <w:t>תק</w:t>
                  </w:r>
                  <w:r>
                    <w:rPr>
                      <w:rFonts w:cs="Miriam" w:hint="cs"/>
                      <w:sz w:val="18"/>
                      <w:szCs w:val="18"/>
                      <w:rtl/>
                    </w:rPr>
                    <w:t>' תשס"ט-2009</w:t>
                  </w:r>
                </w:p>
                <w:p w:rsidR="00F0439E" w:rsidRDefault="00F0439E" w:rsidP="002B4F8F">
                  <w:pPr>
                    <w:spacing w:line="160" w:lineRule="exact"/>
                    <w:rPr>
                      <w:rFonts w:cs="Miriam"/>
                      <w:noProof/>
                      <w:sz w:val="18"/>
                      <w:szCs w:val="18"/>
                      <w:rtl/>
                    </w:rPr>
                  </w:pPr>
                  <w:r>
                    <w:rPr>
                      <w:rFonts w:cs="Miriam" w:hint="cs"/>
                      <w:sz w:val="18"/>
                      <w:szCs w:val="18"/>
                      <w:rtl/>
                    </w:rPr>
                    <w:t>תק' תשע"ב-2012</w:t>
                  </w:r>
                </w:p>
              </w:txbxContent>
            </v:textbox>
            <w10:anchorlock/>
          </v:rect>
        </w:pict>
      </w:r>
      <w:r w:rsidRPr="000E44FF">
        <w:rPr>
          <w:rStyle w:val="big-number"/>
          <w:rFonts w:cs="Miriam" w:hint="cs"/>
          <w:rtl/>
        </w:rPr>
        <w:t>3</w:t>
      </w:r>
      <w:r w:rsidR="00EA12CE" w:rsidRPr="000E44FF">
        <w:rPr>
          <w:rStyle w:val="default"/>
          <w:rFonts w:cs="FrankRuehl" w:hint="cs"/>
          <w:rtl/>
        </w:rPr>
        <w:t>ג</w:t>
      </w:r>
      <w:r w:rsidRPr="000E44FF">
        <w:rPr>
          <w:rStyle w:val="default"/>
          <w:rFonts w:cs="FrankRuehl"/>
          <w:rtl/>
        </w:rPr>
        <w:t>.</w:t>
      </w:r>
      <w:r w:rsidRPr="000E44FF">
        <w:rPr>
          <w:rStyle w:val="default"/>
          <w:rFonts w:cs="FrankRuehl"/>
          <w:rtl/>
        </w:rPr>
        <w:tab/>
      </w:r>
      <w:r w:rsidR="00EA12CE" w:rsidRPr="000E44FF">
        <w:rPr>
          <w:rStyle w:val="default"/>
          <w:rFonts w:cs="FrankRuehl" w:hint="cs"/>
          <w:rtl/>
        </w:rPr>
        <w:t>(א)</w:t>
      </w:r>
      <w:r w:rsidR="00EA12CE" w:rsidRPr="000E44FF">
        <w:rPr>
          <w:rStyle w:val="default"/>
          <w:rFonts w:cs="FrankRuehl" w:hint="cs"/>
          <w:rtl/>
        </w:rPr>
        <w:tab/>
        <w:t>התקשרות למימוש זכות ברירה של משרד הכלולה בחוזה טעונה את אישור ועדת המכרזים.</w:t>
      </w:r>
    </w:p>
    <w:p w:rsidR="00EA12CE" w:rsidRPr="000E44FF" w:rsidRDefault="00854D6C" w:rsidP="00854D6C">
      <w:pPr>
        <w:pStyle w:val="P00"/>
        <w:spacing w:before="72"/>
        <w:ind w:left="0" w:right="1134"/>
        <w:rPr>
          <w:rStyle w:val="default"/>
          <w:rFonts w:cs="FrankRuehl" w:hint="cs"/>
          <w:rtl/>
        </w:rPr>
      </w:pPr>
      <w:r>
        <w:rPr>
          <w:rFonts w:cs="FrankRuehl" w:hint="cs"/>
          <w:sz w:val="26"/>
          <w:rtl/>
          <w:lang w:eastAsia="en-US"/>
        </w:rPr>
        <w:pict>
          <v:shape id="_x0000_s2531" type="#_x0000_t202" style="position:absolute;left:0;text-align:left;margin-left:470.35pt;margin-top:7.1pt;width:1in;height:11.2pt;z-index:251774976" filled="f" stroked="f">
            <v:textbox inset="1mm,0,1mm,0">
              <w:txbxContent>
                <w:p w:rsidR="00F0439E" w:rsidRDefault="00F0439E" w:rsidP="00854D6C">
                  <w:pPr>
                    <w:spacing w:line="160" w:lineRule="exact"/>
                    <w:rPr>
                      <w:rFonts w:cs="Miriam"/>
                      <w:noProof/>
                      <w:sz w:val="18"/>
                      <w:szCs w:val="18"/>
                      <w:rtl/>
                    </w:rPr>
                  </w:pPr>
                  <w:r>
                    <w:rPr>
                      <w:rFonts w:cs="Miriam" w:hint="cs"/>
                      <w:sz w:val="18"/>
                      <w:szCs w:val="18"/>
                      <w:rtl/>
                    </w:rPr>
                    <w:t>תק' תשע"ב-2012</w:t>
                  </w:r>
                </w:p>
              </w:txbxContent>
            </v:textbox>
          </v:shape>
        </w:pict>
      </w:r>
      <w:r w:rsidR="00EA12CE" w:rsidRPr="000E44FF">
        <w:rPr>
          <w:rStyle w:val="default"/>
          <w:rFonts w:cs="FrankRuehl" w:hint="cs"/>
          <w:rtl/>
        </w:rPr>
        <w:tab/>
        <w:t>(ב)</w:t>
      </w:r>
      <w:r w:rsidR="00EA12CE" w:rsidRPr="000E44FF">
        <w:rPr>
          <w:rStyle w:val="default"/>
          <w:rFonts w:cs="FrankRuehl" w:hint="cs"/>
          <w:rtl/>
        </w:rPr>
        <w:tab/>
      </w:r>
      <w:r>
        <w:rPr>
          <w:rStyle w:val="default"/>
          <w:rFonts w:cs="FrankRuehl" w:hint="cs"/>
          <w:rtl/>
        </w:rPr>
        <w:t>(בוטלה)</w:t>
      </w:r>
      <w:r w:rsidR="00EA12CE" w:rsidRPr="000E44FF">
        <w:rPr>
          <w:rStyle w:val="default"/>
          <w:rFonts w:cs="FrankRuehl" w:hint="cs"/>
          <w:rtl/>
        </w:rPr>
        <w:t>.</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bookmarkStart w:id="59" w:name="Rov222"/>
      <w:r w:rsidRPr="00314105">
        <w:rPr>
          <w:rStyle w:val="default"/>
          <w:rFonts w:cs="FrankRuehl" w:hint="cs"/>
          <w:vanish/>
          <w:color w:val="FF0000"/>
          <w:sz w:val="20"/>
          <w:szCs w:val="20"/>
          <w:shd w:val="clear" w:color="auto" w:fill="FFFF99"/>
          <w:rtl/>
        </w:rPr>
        <w:t>מיום 1.6.2009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2B4F8F" w:rsidRPr="00314105" w:rsidRDefault="002B4F8F" w:rsidP="002B4F8F">
      <w:pPr>
        <w:pStyle w:val="P00"/>
        <w:spacing w:before="0"/>
        <w:ind w:left="0" w:right="1134"/>
        <w:rPr>
          <w:rStyle w:val="default"/>
          <w:rFonts w:cs="FrankRuehl" w:hint="cs"/>
          <w:vanish/>
          <w:sz w:val="20"/>
          <w:szCs w:val="20"/>
          <w:shd w:val="clear" w:color="auto" w:fill="FFFF99"/>
          <w:rtl/>
        </w:rPr>
      </w:pPr>
      <w:hyperlink r:id="rId13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448</w:t>
      </w:r>
    </w:p>
    <w:p w:rsidR="002B4F8F" w:rsidRPr="00314105" w:rsidRDefault="002B4F8F" w:rsidP="000E44F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3</w:t>
      </w:r>
      <w:r w:rsidR="00EA12CE" w:rsidRPr="00314105">
        <w:rPr>
          <w:rStyle w:val="default"/>
          <w:rFonts w:cs="FrankRuehl" w:hint="cs"/>
          <w:b/>
          <w:bCs/>
          <w:vanish/>
          <w:sz w:val="20"/>
          <w:szCs w:val="20"/>
          <w:shd w:val="clear" w:color="auto" w:fill="FFFF99"/>
          <w:rtl/>
        </w:rPr>
        <w:t>ג</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p>
    <w:p w:rsidR="00854D6C" w:rsidRPr="00314105" w:rsidRDefault="00854D6C" w:rsidP="00854D6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hyperlink r:id="rId137"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854D6C" w:rsidRPr="00314105" w:rsidRDefault="00854D6C" w:rsidP="00854D6C">
      <w:pPr>
        <w:pStyle w:val="P00"/>
        <w:ind w:left="0" w:right="1134"/>
        <w:rPr>
          <w:rStyle w:val="default"/>
          <w:rFonts w:cs="FrankRuehl" w:hint="cs"/>
          <w:vanish/>
          <w:sz w:val="22"/>
          <w:szCs w:val="22"/>
          <w:shd w:val="clear" w:color="auto" w:fill="FFFF99"/>
          <w:rtl/>
        </w:rPr>
      </w:pPr>
      <w:r w:rsidRPr="00314105">
        <w:rPr>
          <w:rStyle w:val="big-number"/>
          <w:rFonts w:cs="FrankRuehl" w:hint="cs"/>
          <w:vanish/>
          <w:sz w:val="22"/>
          <w:szCs w:val="22"/>
          <w:shd w:val="clear" w:color="auto" w:fill="FFFF99"/>
          <w:rtl/>
        </w:rPr>
        <w:t>3</w:t>
      </w:r>
      <w:r w:rsidRPr="00314105">
        <w:rPr>
          <w:rStyle w:val="default"/>
          <w:rFonts w:cs="FrankRuehl" w:hint="cs"/>
          <w:vanish/>
          <w:sz w:val="22"/>
          <w:szCs w:val="22"/>
          <w:shd w:val="clear" w:color="auto" w:fill="FFFF99"/>
          <w:rtl/>
        </w:rPr>
        <w:t>ג</w:t>
      </w:r>
      <w:r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 xml:space="preserve">התקשרות למימוש זכות ברירה של משרד הכלולה בחוזה </w:t>
      </w:r>
      <w:r w:rsidRPr="00314105">
        <w:rPr>
          <w:rStyle w:val="default"/>
          <w:rFonts w:cs="FrankRuehl" w:hint="cs"/>
          <w:strike/>
          <w:vanish/>
          <w:sz w:val="22"/>
          <w:szCs w:val="22"/>
          <w:shd w:val="clear" w:color="auto" w:fill="FFFF99"/>
          <w:rtl/>
        </w:rPr>
        <w:t>שנכרת בעקבות מכרז</w:t>
      </w:r>
      <w:r w:rsidRPr="00314105">
        <w:rPr>
          <w:rStyle w:val="default"/>
          <w:rFonts w:cs="FrankRuehl" w:hint="cs"/>
          <w:vanish/>
          <w:sz w:val="22"/>
          <w:szCs w:val="22"/>
          <w:shd w:val="clear" w:color="auto" w:fill="FFFF99"/>
          <w:rtl/>
        </w:rPr>
        <w:t xml:space="preserve"> טעונה את אישור ועדת המכרזים.</w:t>
      </w:r>
    </w:p>
    <w:p w:rsidR="00854D6C" w:rsidRPr="00854D6C" w:rsidRDefault="00854D6C" w:rsidP="00854D6C">
      <w:pPr>
        <w:pStyle w:val="P00"/>
        <w:spacing w:before="0"/>
        <w:ind w:left="0" w:right="1134"/>
        <w:rPr>
          <w:rStyle w:val="default"/>
          <w:rFonts w:cs="FrankRuehl" w:hint="cs"/>
          <w:strike/>
          <w:sz w:val="2"/>
          <w:szCs w:val="2"/>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(ב)</w:t>
      </w:r>
      <w:r w:rsidRPr="00314105">
        <w:rPr>
          <w:rStyle w:val="default"/>
          <w:rFonts w:cs="FrankRuehl" w:hint="cs"/>
          <w:strike/>
          <w:vanish/>
          <w:sz w:val="22"/>
          <w:szCs w:val="22"/>
          <w:shd w:val="clear" w:color="auto" w:fill="FFFF99"/>
          <w:rtl/>
        </w:rPr>
        <w:tab/>
        <w:t>התקשרות למימוש זכות ברירה של משרד הכלולה בחוזה שנכרת שלא בעקבות מכרז, טעונה את אישור ועדת המכרזים ואם שווי ההתקשרות עולה על מיליון שקלים חדשים, טעונה גם את אישור ועדת הפטור.</w:t>
      </w:r>
      <w:bookmarkEnd w:id="59"/>
    </w:p>
    <w:p w:rsidR="00A67AFB" w:rsidRPr="00A67AFB" w:rsidRDefault="00970E46" w:rsidP="00A67AFB">
      <w:pPr>
        <w:pStyle w:val="P00"/>
        <w:spacing w:before="72"/>
        <w:ind w:left="0" w:right="1134"/>
        <w:rPr>
          <w:rStyle w:val="default"/>
          <w:rFonts w:cs="FrankRuehl" w:hint="cs"/>
          <w:rtl/>
        </w:rPr>
      </w:pPr>
      <w:bookmarkStart w:id="60" w:name="Seif55"/>
      <w:bookmarkEnd w:id="60"/>
      <w:r w:rsidRPr="000E44FF">
        <w:rPr>
          <w:lang w:val="he-IL"/>
        </w:rPr>
        <w:pict>
          <v:rect id="_x0000_s2333" style="position:absolute;left:0;text-align:left;margin-left:464.5pt;margin-top:8.05pt;width:75.05pt;height:29.65pt;z-index:251677696" o:allowincell="f" filled="f" stroked="f" strokecolor="lime" strokeweight=".25pt">
            <v:textbox style="mso-next-textbox:#_x0000_s2333" inset="0,0,0,0">
              <w:txbxContent>
                <w:p w:rsidR="00F0439E" w:rsidRDefault="00F0439E" w:rsidP="000E44FF">
                  <w:pPr>
                    <w:spacing w:line="160" w:lineRule="exact"/>
                    <w:rPr>
                      <w:rFonts w:cs="Miriam" w:hint="cs"/>
                      <w:sz w:val="18"/>
                      <w:szCs w:val="18"/>
                      <w:rtl/>
                    </w:rPr>
                  </w:pPr>
                  <w:r>
                    <w:rPr>
                      <w:rFonts w:cs="Miriam" w:hint="cs"/>
                      <w:sz w:val="18"/>
                      <w:szCs w:val="18"/>
                      <w:rtl/>
                    </w:rPr>
                    <w:t>התקשרות מסגרת עם חברה ממשלתית</w:t>
                  </w:r>
                </w:p>
                <w:p w:rsidR="00F0439E" w:rsidRDefault="00AB690C" w:rsidP="000E44FF">
                  <w:pPr>
                    <w:spacing w:line="160" w:lineRule="exact"/>
                    <w:rPr>
                      <w:rFonts w:cs="Miriam"/>
                      <w:noProof/>
                      <w:sz w:val="18"/>
                      <w:szCs w:val="18"/>
                      <w:rtl/>
                    </w:rPr>
                  </w:pPr>
                  <w:r>
                    <w:rPr>
                      <w:rFonts w:cs="Miriam" w:hint="cs"/>
                      <w:sz w:val="18"/>
                      <w:szCs w:val="18"/>
                      <w:rtl/>
                    </w:rPr>
                    <w:t>תק'</w:t>
                  </w:r>
                  <w:r w:rsidR="00F0439E">
                    <w:rPr>
                      <w:rFonts w:cs="Miriam" w:hint="cs"/>
                      <w:sz w:val="18"/>
                      <w:szCs w:val="18"/>
                      <w:rtl/>
                    </w:rPr>
                    <w:t xml:space="preserve"> תשס"ט-2009</w:t>
                  </w:r>
                </w:p>
              </w:txbxContent>
            </v:textbox>
            <w10:anchorlock/>
          </v:rect>
        </w:pict>
      </w:r>
      <w:r w:rsidRPr="000E44FF">
        <w:rPr>
          <w:rStyle w:val="big-number"/>
          <w:rFonts w:cs="Miriam" w:hint="cs"/>
          <w:rtl/>
        </w:rPr>
        <w:t>3</w:t>
      </w:r>
      <w:r w:rsidRPr="000E44FF">
        <w:rPr>
          <w:rStyle w:val="default"/>
          <w:rFonts w:cs="FrankRuehl" w:hint="cs"/>
          <w:rtl/>
        </w:rPr>
        <w:t>ד</w:t>
      </w:r>
      <w:r w:rsidRPr="000E44FF">
        <w:rPr>
          <w:rStyle w:val="default"/>
          <w:rFonts w:cs="FrankRuehl"/>
          <w:rtl/>
        </w:rPr>
        <w:t>.</w:t>
      </w:r>
      <w:r w:rsidRPr="000E44FF">
        <w:rPr>
          <w:rStyle w:val="default"/>
          <w:rFonts w:cs="FrankRuehl"/>
          <w:rtl/>
        </w:rPr>
        <w:tab/>
      </w:r>
      <w:r w:rsidRPr="000E44FF">
        <w:rPr>
          <w:rStyle w:val="default"/>
          <w:rFonts w:cs="FrankRuehl" w:hint="cs"/>
          <w:rtl/>
        </w:rPr>
        <w:t>(</w:t>
      </w:r>
      <w:r w:rsidR="00A67AFB" w:rsidRPr="00A67AFB">
        <w:rPr>
          <w:rStyle w:val="default"/>
          <w:rFonts w:cs="FrankRuehl" w:hint="cs"/>
          <w:rtl/>
        </w:rPr>
        <w:t>א)</w:t>
      </w:r>
      <w:r w:rsidR="00A67AFB" w:rsidRPr="00A67AFB">
        <w:rPr>
          <w:rStyle w:val="default"/>
          <w:rFonts w:cs="FrankRuehl" w:hint="cs"/>
          <w:rtl/>
        </w:rPr>
        <w:tab/>
        <w:t xml:space="preserve">בתקנה זו ובתקנה 3(5) </w:t>
      </w:r>
      <w:r w:rsidR="00A67AFB" w:rsidRPr="00A67AFB">
        <w:rPr>
          <w:rStyle w:val="default"/>
          <w:rFonts w:cs="FrankRuehl"/>
          <w:rtl/>
        </w:rPr>
        <w:t>–</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 xml:space="preserve">"חברה ממשלתית" </w:t>
      </w:r>
      <w:r w:rsidRPr="00A67AFB">
        <w:rPr>
          <w:rStyle w:val="default"/>
          <w:rFonts w:cs="FrankRuehl"/>
          <w:rtl/>
        </w:rPr>
        <w:t>–</w:t>
      </w:r>
      <w:r w:rsidRPr="00A67AFB">
        <w:rPr>
          <w:rStyle w:val="default"/>
          <w:rFonts w:cs="FrankRuehl" w:hint="cs"/>
          <w:rtl/>
        </w:rPr>
        <w:t xml:space="preserve"> חברה ממשלתית, לרבות חברת בת ממשלתית או חברה מעורבת כהגדרתן בחוק החברות הממשלתיות, התשל"ה-1975, או תאגיד אחר כאמור בסעיף 60 לחוק האמור ובלבד שעם בעלי מניותיה של החברה המעורבת נמנים רק המדינה וגופים ציבוריים; לעניין זה, "גוף ציבורי" </w:t>
      </w:r>
      <w:r w:rsidRPr="00A67AFB">
        <w:rPr>
          <w:rStyle w:val="default"/>
          <w:rFonts w:cs="FrankRuehl"/>
          <w:rtl/>
        </w:rPr>
        <w:t>–</w:t>
      </w:r>
      <w:r w:rsidRPr="00A67AFB">
        <w:rPr>
          <w:rStyle w:val="default"/>
          <w:rFonts w:cs="FrankRuehl" w:hint="cs"/>
          <w:rtl/>
        </w:rPr>
        <w:t xml:space="preserve"> כל תאגיד שבתקנונו או בחוק או בחיקוק שהקימו נקבעו מטרות ציבוריות כמפורט בתוספת לפי סעיף 345א לחוק החברות, התשנ"ט-1999;</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 xml:space="preserve">"צוות המנכ"לים" </w:t>
      </w:r>
      <w:r w:rsidRPr="00A67AFB">
        <w:rPr>
          <w:rStyle w:val="default"/>
          <w:rFonts w:cs="FrankRuehl"/>
          <w:rtl/>
        </w:rPr>
        <w:t>–</w:t>
      </w:r>
      <w:r w:rsidRPr="00A67AFB">
        <w:rPr>
          <w:rStyle w:val="default"/>
          <w:rFonts w:cs="FrankRuehl" w:hint="cs"/>
          <w:rtl/>
        </w:rPr>
        <w:t xml:space="preserve"> צוות שחברים בו המנהל הכללי של משרד ראש הממשלה, המנהל הכללי של משרד האוצר, החשב הכללי ומנהל רשות החברות הממשלתיות.</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(ב)</w:t>
      </w:r>
      <w:r w:rsidRPr="00A67AFB">
        <w:rPr>
          <w:rStyle w:val="default"/>
          <w:rFonts w:cs="FrankRuehl" w:hint="cs"/>
          <w:rtl/>
        </w:rPr>
        <w:tab/>
        <w:t>משרד ממשלתי רשאי לערוך התקשרות מסגרת עם חברה ממשלתית, אם נתקיימו בה שני אלה: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(1)</w:t>
      </w:r>
      <w:r w:rsidRPr="00A67AFB">
        <w:rPr>
          <w:rStyle w:val="default"/>
          <w:rFonts w:cs="FrankRuehl" w:hint="cs"/>
          <w:rtl/>
        </w:rPr>
        <w:tab/>
        <w:t>צוות המנכ"לים, בשים לב לעקרונות השוויון, השקיפות, טוהר המידות והחיסכון, תוך מזעור הפגיעה בתחרות הקיימת ובאפשרות לפתח תחרות בתחומים השונים, קבע אחת מאלה:</w:t>
      </w:r>
    </w:p>
    <w:p w:rsidR="00A67AFB" w:rsidRPr="00A67AFB" w:rsidRDefault="00A67AFB" w:rsidP="00A67AFB">
      <w:pPr>
        <w:pStyle w:val="P00"/>
        <w:spacing w:before="72"/>
        <w:ind w:left="1474" w:right="1134"/>
        <w:rPr>
          <w:rStyle w:val="default"/>
          <w:rFonts w:cs="FrankRuehl" w:hint="cs"/>
          <w:rtl/>
        </w:rPr>
      </w:pPr>
      <w:r w:rsidRPr="00A67AFB">
        <w:rPr>
          <w:rStyle w:val="default"/>
          <w:rFonts w:cs="FrankRuehl" w:hint="cs"/>
          <w:rtl/>
        </w:rPr>
        <w:t>(א)</w:t>
      </w:r>
      <w:r w:rsidRPr="00A67AFB">
        <w:rPr>
          <w:rStyle w:val="default"/>
          <w:rFonts w:cs="FrankRuehl" w:hint="cs"/>
          <w:rtl/>
        </w:rPr>
        <w:tab/>
        <w:t>כי החברה הממשלתית מהווה על פי מסמכי היסוד שלה ועל פי החלטת הממשלה שהקימה אותה, זרוע לביצוע מטלות ישירות ומוגדרות של הממשלה, בתחומי פעילות שבהם אין לחברה הממשלתית תחרות או בתחומי פעילות הקשורים באופן שאינו ניתן להפרדה לפעילות ליבה של החברה שבה אין לחברה הממשלתית תחרות;</w:t>
      </w:r>
    </w:p>
    <w:p w:rsidR="00A67AFB" w:rsidRPr="00A67AFB" w:rsidRDefault="00A67AFB" w:rsidP="00A67AFB">
      <w:pPr>
        <w:pStyle w:val="P00"/>
        <w:spacing w:before="72"/>
        <w:ind w:left="1474" w:right="1134"/>
        <w:rPr>
          <w:rStyle w:val="default"/>
          <w:rFonts w:cs="FrankRuehl" w:hint="cs"/>
          <w:rtl/>
        </w:rPr>
      </w:pPr>
      <w:r w:rsidRPr="00A67AFB">
        <w:rPr>
          <w:rStyle w:val="default"/>
          <w:rFonts w:cs="FrankRuehl" w:hint="cs"/>
          <w:rtl/>
        </w:rPr>
        <w:t>(ב)</w:t>
      </w:r>
      <w:r w:rsidRPr="00A67AFB">
        <w:rPr>
          <w:rStyle w:val="default"/>
          <w:rFonts w:cs="FrankRuehl" w:hint="cs"/>
          <w:rtl/>
        </w:rPr>
        <w:tab/>
        <w:t>כי החברה הממשלתית מהווה, על פי מסמכי היסוד שלה ועל פי החלטת הממשלה שהקימה אותה, זרוע ביצוע של הממשלה, בתחומי הניהול, וכי קיימות נסיבות מיוחדות שבשלהן הפעילות באמצעותה היא חיונית לשם הגשמת מטרת מדיניות של הממשלה בצורה המיטבית;</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החברה אינה חברה בהפרטה כמשמעותה בחוק החברות הממשלתיות, התשל"ה-1975, אלא אם כן קבע החשב הכללי כי התקשרות מסגרת בין החברה שבהפרטה ובין המשרד חיונית להמשך פעילותה או לקידום החלטת ההפרטה.</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(ג)</w:t>
      </w:r>
      <w:r w:rsidRPr="00A67AFB">
        <w:rPr>
          <w:rStyle w:val="default"/>
          <w:rFonts w:cs="FrankRuehl" w:hint="cs"/>
          <w:rtl/>
        </w:rPr>
        <w:tab/>
        <w:t>התקשרות מסגרת תיערך כך:</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(1)</w:t>
      </w:r>
      <w:r w:rsidRPr="00A67AFB">
        <w:rPr>
          <w:rStyle w:val="default"/>
          <w:rFonts w:cs="FrankRuehl" w:hint="cs"/>
          <w:rtl/>
        </w:rPr>
        <w:tab/>
        <w:t>המנהל הכללי של המשרד של השר הממונה על החברה הממשלתית, בתיאום עם המנהל הכללי של משרד האוצר, מנהל רשות החברות הממשלתיות והחשב הכללי, יגבש עקרונות להסכם מסגרת, שבהם ייקבע, בין השאר, תיחום הסכם המסגרת בהיקף כספי, בתקופה ובתחומי פעילות;</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עקרונות הסכם מסגרת בקשר עם חברה ממשלתית כאמור בתקנת משנה (ב)(1)(ב), יפורסמו באתר האינטרנט;</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(3)</w:t>
      </w:r>
      <w:r w:rsidRPr="00A67AFB">
        <w:rPr>
          <w:rStyle w:val="default"/>
          <w:rFonts w:cs="FrankRuehl" w:hint="cs"/>
          <w:rtl/>
        </w:rPr>
        <w:tab/>
        <w:t>עקרונות הסכם המסגרת יובאו לאישור ועדת שרים שתסמיך הממשלה לעניין זה ואשר בראשה עומד שר האוצר; דיון של ועדת השרים לאישור עקרונות הסכם מסגרת, בקשר עם חברה ממשלתית כאמור בתקנת משנה (ב)(1)(ב), יתקיים לא מוקדם מ-14 ימים מפרסום עקרונות ההסכם באתר האינטרנט, בהתאם לפסקת משנה (2);</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(4)</w:t>
      </w:r>
      <w:r w:rsidRPr="00A67AFB">
        <w:rPr>
          <w:rStyle w:val="default"/>
          <w:rFonts w:cs="FrankRuehl" w:hint="cs"/>
          <w:rtl/>
        </w:rPr>
        <w:tab/>
        <w:t>המשרד של השר הממונה על החברה הממשלתית יערוך הסכם מסגרת, בהתאם לעקרונות הסכם המסגרת שאושרו כאמור בפסקה (3), ולאחר שוועדת הפטור המשרדית אישרה כי הוא עומד בעקרונות האמורים; הסכם המסגרת יכלול, נוסף על העקרונות כאמור בפסקה (1), גם מנגנוני בקרה ופיקוח בקשר עם פעילות החברה ליישום הסכם המסגרת; הסכם המסגרת יפורסם באתר האינטרנט.</w:t>
      </w:r>
    </w:p>
    <w:p w:rsidR="00970E46" w:rsidRPr="00314105" w:rsidRDefault="00AB690C" w:rsidP="00CF74AB">
      <w:pPr>
        <w:pStyle w:val="P00"/>
        <w:spacing w:before="0"/>
        <w:ind w:left="0" w:right="1134"/>
        <w:rPr>
          <w:rStyle w:val="default"/>
          <w:rFonts w:cs="FrankRuehl" w:hint="cs"/>
          <w:vanish/>
          <w:color w:val="FF0000"/>
          <w:sz w:val="20"/>
          <w:szCs w:val="20"/>
          <w:shd w:val="clear" w:color="auto" w:fill="FFFF99"/>
          <w:rtl/>
        </w:rPr>
      </w:pPr>
      <w:bookmarkStart w:id="61" w:name="Rov223"/>
      <w:r w:rsidRPr="00314105">
        <w:rPr>
          <w:rStyle w:val="default"/>
          <w:rFonts w:cs="FrankRuehl" w:hint="cs"/>
          <w:vanish/>
          <w:color w:val="FF0000"/>
          <w:sz w:val="20"/>
          <w:szCs w:val="20"/>
          <w:shd w:val="clear" w:color="auto" w:fill="FFFF99"/>
          <w:rtl/>
        </w:rPr>
        <w:t>מיום 1.6.2009</w:t>
      </w:r>
    </w:p>
    <w:p w:rsidR="00970E46" w:rsidRPr="00314105" w:rsidRDefault="00AB690C" w:rsidP="00970E4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970E46"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970E46" w:rsidRPr="00314105">
        <w:rPr>
          <w:rStyle w:val="default"/>
          <w:rFonts w:cs="FrankRuehl" w:hint="cs"/>
          <w:b/>
          <w:bCs/>
          <w:vanish/>
          <w:sz w:val="20"/>
          <w:szCs w:val="20"/>
          <w:shd w:val="clear" w:color="auto" w:fill="FFFF99"/>
          <w:rtl/>
        </w:rPr>
        <w:t xml:space="preserve"> תשס"ט-2009</w:t>
      </w:r>
    </w:p>
    <w:p w:rsidR="00970E46" w:rsidRPr="00314105" w:rsidRDefault="00970E46" w:rsidP="00970E46">
      <w:pPr>
        <w:pStyle w:val="P00"/>
        <w:spacing w:before="0"/>
        <w:ind w:left="0" w:right="1134"/>
        <w:rPr>
          <w:rStyle w:val="default"/>
          <w:rFonts w:cs="FrankRuehl" w:hint="cs"/>
          <w:vanish/>
          <w:sz w:val="20"/>
          <w:szCs w:val="20"/>
          <w:shd w:val="clear" w:color="auto" w:fill="FFFF99"/>
          <w:rtl/>
        </w:rPr>
      </w:pPr>
      <w:hyperlink r:id="rId13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468</w:t>
      </w:r>
    </w:p>
    <w:p w:rsidR="00CF74AB" w:rsidRPr="00314105" w:rsidRDefault="00CF74AB" w:rsidP="00CF74AB">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CF74AB" w:rsidRPr="00314105" w:rsidRDefault="00CF74AB" w:rsidP="00CF74AB">
      <w:pPr>
        <w:pStyle w:val="P00"/>
        <w:spacing w:before="0"/>
        <w:ind w:left="0" w:right="1134"/>
        <w:rPr>
          <w:rStyle w:val="default"/>
          <w:rFonts w:cs="FrankRuehl" w:hint="cs"/>
          <w:vanish/>
          <w:sz w:val="20"/>
          <w:szCs w:val="20"/>
          <w:shd w:val="clear" w:color="auto" w:fill="FFFF99"/>
          <w:rtl/>
        </w:rPr>
      </w:pPr>
      <w:hyperlink r:id="rId139"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hyperlink r:id="rId140"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BE71DE" w:rsidRPr="00BE71DE" w:rsidRDefault="00970E46" w:rsidP="00AB690C">
      <w:pPr>
        <w:pStyle w:val="P00"/>
        <w:spacing w:before="0"/>
        <w:ind w:left="0" w:right="1134"/>
        <w:rPr>
          <w:rStyle w:val="default"/>
          <w:rFonts w:cs="FrankRuehl" w:hint="cs"/>
          <w:sz w:val="2"/>
          <w:szCs w:val="2"/>
          <w:rtl/>
        </w:rPr>
      </w:pPr>
      <w:r w:rsidRPr="00314105">
        <w:rPr>
          <w:rStyle w:val="default"/>
          <w:rFonts w:cs="FrankRuehl" w:hint="cs"/>
          <w:b/>
          <w:bCs/>
          <w:vanish/>
          <w:sz w:val="20"/>
          <w:szCs w:val="20"/>
          <w:shd w:val="clear" w:color="auto" w:fill="FFFF99"/>
          <w:rtl/>
        </w:rPr>
        <w:t>הוספת תקנה 3ד</w:t>
      </w:r>
      <w:bookmarkEnd w:id="61"/>
    </w:p>
    <w:p w:rsidR="000A27EB" w:rsidRDefault="000A27EB">
      <w:pPr>
        <w:pStyle w:val="P00"/>
        <w:spacing w:before="72"/>
        <w:ind w:left="0" w:right="1134"/>
        <w:rPr>
          <w:rStyle w:val="default"/>
          <w:rFonts w:cs="FrankRuehl"/>
          <w:rtl/>
        </w:rPr>
      </w:pPr>
      <w:bookmarkStart w:id="62" w:name="Seif1"/>
      <w:bookmarkEnd w:id="62"/>
      <w:r>
        <w:rPr>
          <w:lang w:val="he-IL"/>
        </w:rPr>
        <w:pict>
          <v:rect id="_x0000_s2081" style="position:absolute;left:0;text-align:left;margin-left:464.5pt;margin-top:8.05pt;width:75.05pt;height:24pt;z-index:25153536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מכ</w:t>
                  </w:r>
                  <w:r>
                    <w:rPr>
                      <w:rFonts w:cs="Miriam" w:hint="cs"/>
                      <w:sz w:val="18"/>
                      <w:szCs w:val="18"/>
                      <w:rtl/>
                    </w:rPr>
                    <w:t>רז סגור</w:t>
                  </w:r>
                </w:p>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4.</w:t>
      </w:r>
      <w:r>
        <w:rPr>
          <w:rStyle w:val="big-number"/>
          <w:rFonts w:cs="Miriam"/>
          <w:rtl/>
        </w:rPr>
        <w:tab/>
      </w:r>
      <w:r>
        <w:rPr>
          <w:rStyle w:val="default"/>
          <w:rFonts w:cs="FrankRuehl"/>
          <w:rtl/>
        </w:rPr>
        <w:t>הת</w:t>
      </w:r>
      <w:r>
        <w:rPr>
          <w:rStyle w:val="default"/>
          <w:rFonts w:cs="FrankRuehl" w:hint="cs"/>
          <w:rtl/>
        </w:rPr>
        <w:t>קשרות משרד בחוזה לביצוע עיסקה בטובין או במקרקעין,</w:t>
      </w:r>
      <w:r>
        <w:rPr>
          <w:rStyle w:val="default"/>
          <w:rFonts w:cs="FrankRuehl"/>
          <w:rtl/>
        </w:rPr>
        <w:t xml:space="preserve"> ל</w:t>
      </w:r>
      <w:r>
        <w:rPr>
          <w:rStyle w:val="default"/>
          <w:rFonts w:cs="FrankRuehl" w:hint="cs"/>
          <w:rtl/>
        </w:rPr>
        <w:t>ביצוע עבודה או לרכישת שירותים, אינה טעונה מכרז פומבי אלא מכרז סגו</w:t>
      </w:r>
      <w:r>
        <w:rPr>
          <w:rStyle w:val="default"/>
          <w:rFonts w:cs="FrankRuehl"/>
          <w:rtl/>
        </w:rPr>
        <w:t xml:space="preserve">ר, </w:t>
      </w:r>
      <w:r>
        <w:rPr>
          <w:rStyle w:val="default"/>
          <w:rFonts w:cs="FrankRuehl" w:hint="cs"/>
          <w:rtl/>
        </w:rPr>
        <w:t>אם היא אחת מאלה:</w:t>
      </w:r>
    </w:p>
    <w:p w:rsidR="000A27EB" w:rsidRDefault="000A27EB" w:rsidP="004F11CD">
      <w:pPr>
        <w:pStyle w:val="P22"/>
        <w:tabs>
          <w:tab w:val="left" w:pos="624"/>
          <w:tab w:val="left" w:pos="1021"/>
        </w:tabs>
        <w:spacing w:before="72"/>
        <w:ind w:left="624" w:right="1134"/>
        <w:rPr>
          <w:rStyle w:val="default"/>
          <w:rFonts w:cs="FrankRuehl"/>
          <w:rtl/>
        </w:rPr>
      </w:pPr>
      <w:r>
        <w:rPr>
          <w:lang w:val="he-IL"/>
        </w:rPr>
        <w:pict>
          <v:rect id="_x0000_s2082" style="position:absolute;left:0;text-align:left;margin-left:464.5pt;margin-top:8.05pt;width:75.05pt;height:13.9pt;z-index:25153638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Pr>
          <w:rStyle w:val="default"/>
          <w:rFonts w:cs="FrankRuehl"/>
          <w:rtl/>
        </w:rPr>
        <w:t>(1)</w:t>
      </w:r>
      <w:r>
        <w:rPr>
          <w:rStyle w:val="default"/>
          <w:rFonts w:cs="FrankRuehl"/>
          <w:rtl/>
        </w:rPr>
        <w:tab/>
      </w:r>
      <w:r w:rsidR="000E44FF">
        <w:rPr>
          <w:rStyle w:val="default"/>
          <w:rFonts w:cs="FrankRuehl" w:hint="cs"/>
          <w:rtl/>
        </w:rPr>
        <w:t>(נמחקה)</w:t>
      </w:r>
      <w:r>
        <w:rPr>
          <w:rStyle w:val="default"/>
          <w:rFonts w:cs="FrankRuehl" w:hint="cs"/>
          <w:rtl/>
        </w:rPr>
        <w:t>;</w:t>
      </w:r>
    </w:p>
    <w:p w:rsidR="000A27EB" w:rsidRDefault="000E44FF" w:rsidP="004F11CD">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414" type="#_x0000_t202" style="position:absolute;left:0;text-align:left;margin-left:470.25pt;margin-top:7.1pt;width:1in;height:17pt;z-index:251715584" filled="f" stroked="f">
            <v:textbox inset="1mm,0,1mm,0">
              <w:txbxContent>
                <w:p w:rsidR="00F0439E" w:rsidRDefault="00F0439E" w:rsidP="000E44FF">
                  <w:pPr>
                    <w:spacing w:line="160" w:lineRule="exact"/>
                    <w:rPr>
                      <w:rFonts w:cs="Miriam" w:hint="cs"/>
                      <w:noProof/>
                      <w:sz w:val="18"/>
                      <w:szCs w:val="18"/>
                      <w:rtl/>
                    </w:rPr>
                  </w:pPr>
                  <w:r>
                    <w:rPr>
                      <w:rFonts w:cs="Miriam"/>
                      <w:sz w:val="18"/>
                      <w:szCs w:val="18"/>
                      <w:rtl/>
                    </w:rPr>
                    <w:t>תק</w:t>
                  </w:r>
                  <w:r>
                    <w:rPr>
                      <w:rFonts w:cs="Miriam" w:hint="cs"/>
                      <w:sz w:val="18"/>
                      <w:szCs w:val="18"/>
                      <w:rtl/>
                    </w:rPr>
                    <w:t>' תשס"ט-2009</w:t>
                  </w:r>
                </w:p>
                <w:p w:rsidR="00F0439E" w:rsidRDefault="00F0439E" w:rsidP="000E44FF">
                  <w:pPr>
                    <w:spacing w:line="160" w:lineRule="exact"/>
                    <w:rPr>
                      <w:rFonts w:cs="Miriam" w:hint="cs"/>
                      <w:noProof/>
                      <w:sz w:val="18"/>
                      <w:szCs w:val="18"/>
                      <w:rtl/>
                    </w:rPr>
                  </w:pPr>
                  <w:r>
                    <w:rPr>
                      <w:rFonts w:cs="Miriam" w:hint="cs"/>
                      <w:noProof/>
                      <w:sz w:val="18"/>
                      <w:szCs w:val="18"/>
                      <w:rtl/>
                    </w:rPr>
                    <w:t>תק' תשע"ב-2012</w:t>
                  </w:r>
                </w:p>
              </w:txbxContent>
            </v:textbox>
          </v:shape>
        </w:pict>
      </w:r>
      <w:r w:rsidR="000A27EB">
        <w:rPr>
          <w:rStyle w:val="default"/>
          <w:rFonts w:cs="FrankRuehl" w:hint="cs"/>
          <w:rtl/>
        </w:rPr>
        <w:t>(2)</w:t>
      </w:r>
      <w:r w:rsidR="000A27EB">
        <w:rPr>
          <w:rStyle w:val="default"/>
          <w:rFonts w:cs="FrankRuehl"/>
          <w:rtl/>
        </w:rPr>
        <w:tab/>
        <w:t>ה</w:t>
      </w:r>
      <w:r w:rsidR="000A27EB">
        <w:rPr>
          <w:rStyle w:val="default"/>
          <w:rFonts w:cs="FrankRuehl" w:hint="cs"/>
          <w:rtl/>
        </w:rPr>
        <w:t xml:space="preserve">תקשרות לרכישת טובין </w:t>
      </w:r>
      <w:r w:rsidR="00854D6C">
        <w:rPr>
          <w:rStyle w:val="default"/>
          <w:rFonts w:cs="FrankRuehl" w:hint="cs"/>
          <w:rtl/>
        </w:rPr>
        <w:t xml:space="preserve">או שירותים </w:t>
      </w:r>
      <w:r w:rsidR="000A27EB">
        <w:rPr>
          <w:rStyle w:val="default"/>
          <w:rFonts w:cs="FrankRuehl" w:hint="cs"/>
          <w:rtl/>
        </w:rPr>
        <w:t>בעלי תכונות מיוחדות</w:t>
      </w:r>
      <w:r w:rsidR="000A27EB">
        <w:rPr>
          <w:rStyle w:val="default"/>
          <w:rFonts w:cs="FrankRuehl"/>
          <w:rtl/>
        </w:rPr>
        <w:t xml:space="preserve"> ו</w:t>
      </w:r>
      <w:r w:rsidR="000A27EB">
        <w:rPr>
          <w:rStyle w:val="default"/>
          <w:rFonts w:cs="FrankRuehl" w:hint="cs"/>
          <w:rtl/>
        </w:rPr>
        <w:t>אפיונים בלתי נפוצים</w:t>
      </w:r>
      <w:r>
        <w:rPr>
          <w:rStyle w:val="default"/>
          <w:rFonts w:cs="FrankRuehl" w:hint="cs"/>
          <w:rtl/>
        </w:rPr>
        <w:t xml:space="preserve"> </w:t>
      </w:r>
      <w:r w:rsidRPr="000E44FF">
        <w:rPr>
          <w:rStyle w:val="default"/>
          <w:rFonts w:cs="FrankRuehl" w:hint="cs"/>
          <w:rtl/>
        </w:rPr>
        <w:t>לרבות ציוד רפואי, תרופות, נסיובים או תרכיבים, עסקה שעניינה ביטוח ועסקה שעניינה פרסום או יחסי ציבור בעלי תכונות ואפיונים כאמור ובלבד שקיים מספר מצומצם של ספקים מתאימים בכוח לגבי אותה התקשרות ויראו את כל הספקים כאמור כרשימת המציעים למכרז סגור</w:t>
      </w:r>
      <w:r w:rsidR="00854D6C">
        <w:rPr>
          <w:rStyle w:val="default"/>
          <w:rFonts w:cs="FrankRuehl" w:hint="cs"/>
          <w:rtl/>
        </w:rPr>
        <w:t xml:space="preserve"> </w:t>
      </w:r>
      <w:r w:rsidR="00854D6C" w:rsidRPr="00854D6C">
        <w:rPr>
          <w:rStyle w:val="default"/>
          <w:rFonts w:cs="FrankRuehl" w:hint="cs"/>
          <w:rtl/>
        </w:rPr>
        <w:t>ותחול תקנה 16(ד) ו-(ה) בשינויים המחויבים</w:t>
      </w:r>
      <w:r w:rsidR="000A27EB">
        <w:rPr>
          <w:rStyle w:val="default"/>
          <w:rFonts w:cs="FrankRuehl" w:hint="cs"/>
          <w:rtl/>
        </w:rPr>
        <w:t>;</w:t>
      </w:r>
    </w:p>
    <w:p w:rsidR="000A27EB" w:rsidRDefault="000E44FF" w:rsidP="004F11CD">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412" type="#_x0000_t202" style="position:absolute;left:0;text-align:left;margin-left:470.25pt;margin-top:7.1pt;width:1in;height:11.2pt;z-index:251713536" filled="f" stroked="f">
            <v:textbox inset="1mm,0,1mm,0">
              <w:txbxContent>
                <w:p w:rsidR="00F0439E" w:rsidRDefault="00F0439E" w:rsidP="000E44FF">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000A27EB">
        <w:rPr>
          <w:rStyle w:val="default"/>
          <w:rFonts w:cs="FrankRuehl" w:hint="cs"/>
          <w:rtl/>
        </w:rPr>
        <w:t>(3)</w:t>
      </w:r>
      <w:r w:rsidR="000A27EB">
        <w:rPr>
          <w:rStyle w:val="default"/>
          <w:rFonts w:cs="FrankRuehl"/>
          <w:rtl/>
        </w:rPr>
        <w:tab/>
      </w:r>
      <w:r>
        <w:rPr>
          <w:rStyle w:val="default"/>
          <w:rFonts w:cs="FrankRuehl" w:hint="cs"/>
          <w:rtl/>
        </w:rPr>
        <w:t>(נמחקה)</w:t>
      </w:r>
      <w:r w:rsidR="000A27EB">
        <w:rPr>
          <w:rStyle w:val="default"/>
          <w:rFonts w:cs="FrankRuehl" w:hint="cs"/>
          <w:rtl/>
        </w:rPr>
        <w:t>;</w:t>
      </w:r>
    </w:p>
    <w:p w:rsidR="000A27EB" w:rsidRDefault="000E44FF" w:rsidP="004F11CD">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413" type="#_x0000_t202" style="position:absolute;left:0;text-align:left;margin-left:470.25pt;margin-top:7.1pt;width:1in;height:11.2pt;z-index:251714560" filled="f" stroked="f">
            <v:textbox inset="1mm,0,1mm,0">
              <w:txbxContent>
                <w:p w:rsidR="00F0439E" w:rsidRDefault="00F0439E" w:rsidP="000E44FF">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000A27EB">
        <w:rPr>
          <w:rStyle w:val="default"/>
          <w:rFonts w:cs="FrankRuehl" w:hint="cs"/>
          <w:rtl/>
        </w:rPr>
        <w:t>(4)</w:t>
      </w:r>
      <w:r w:rsidR="000A27EB">
        <w:rPr>
          <w:rStyle w:val="default"/>
          <w:rFonts w:cs="FrankRuehl"/>
          <w:rtl/>
        </w:rPr>
        <w:tab/>
      </w:r>
      <w:r>
        <w:rPr>
          <w:rStyle w:val="default"/>
          <w:rFonts w:cs="FrankRuehl" w:hint="cs"/>
          <w:rtl/>
        </w:rPr>
        <w:t>(נמחקה)</w:t>
      </w:r>
      <w:r w:rsidR="000A27EB">
        <w:rPr>
          <w:rStyle w:val="default"/>
          <w:rFonts w:cs="FrankRuehl" w:hint="cs"/>
          <w:rtl/>
        </w:rPr>
        <w:t>;</w:t>
      </w:r>
    </w:p>
    <w:p w:rsidR="000A27EB" w:rsidRDefault="000A27EB" w:rsidP="004F11CD">
      <w:pPr>
        <w:pStyle w:val="P22"/>
        <w:tabs>
          <w:tab w:val="left" w:pos="624"/>
          <w:tab w:val="left" w:pos="1021"/>
        </w:tabs>
        <w:spacing w:before="72"/>
        <w:ind w:left="624" w:right="1134"/>
        <w:rPr>
          <w:rStyle w:val="default"/>
          <w:rFonts w:cs="FrankRuehl"/>
          <w:rtl/>
        </w:rPr>
      </w:pPr>
      <w:r>
        <w:rPr>
          <w:lang w:val="he-IL"/>
        </w:rPr>
        <w:pict>
          <v:rect id="_x0000_s2083" style="position:absolute;left:0;text-align:left;margin-left:464.5pt;margin-top:8.05pt;width:75.05pt;height:9.1pt;z-index:25157939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Pr>
          <w:rStyle w:val="default"/>
          <w:rFonts w:cs="FrankRuehl"/>
          <w:rtl/>
        </w:rPr>
        <w:t>(5)</w:t>
      </w:r>
      <w:r>
        <w:rPr>
          <w:rStyle w:val="default"/>
          <w:rFonts w:cs="FrankRuehl"/>
          <w:rtl/>
        </w:rPr>
        <w:tab/>
      </w:r>
      <w:r w:rsidR="000E44FF">
        <w:rPr>
          <w:rStyle w:val="default"/>
          <w:rFonts w:cs="FrankRuehl" w:hint="cs"/>
          <w:rtl/>
        </w:rPr>
        <w:t>(נמחקה)</w:t>
      </w:r>
      <w:r>
        <w:rPr>
          <w:rStyle w:val="default"/>
          <w:rFonts w:cs="FrankRuehl" w:hint="cs"/>
          <w:rtl/>
        </w:rPr>
        <w:t>;</w:t>
      </w:r>
    </w:p>
    <w:p w:rsidR="000A27EB" w:rsidRDefault="000A27EB" w:rsidP="004F11CD">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תקשרות שעניינה מחקר ופיתוח;</w:t>
      </w:r>
    </w:p>
    <w:p w:rsidR="000A27EB" w:rsidRDefault="00444A37" w:rsidP="004F11CD">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417" type="#_x0000_t202" style="position:absolute;left:0;text-align:left;margin-left:470.25pt;margin-top:7.1pt;width:1in;height:9.2pt;z-index:251718656" filled="f" stroked="f">
            <v:textbox inset="1mm,0,1mm,0">
              <w:txbxContent>
                <w:p w:rsidR="00F0439E" w:rsidRDefault="00AB690C" w:rsidP="00444A37">
                  <w:pPr>
                    <w:spacing w:line="160" w:lineRule="exact"/>
                    <w:rPr>
                      <w:rFonts w:cs="Miriam"/>
                      <w:noProof/>
                      <w:sz w:val="18"/>
                      <w:szCs w:val="18"/>
                      <w:rtl/>
                    </w:rPr>
                  </w:pPr>
                  <w:r>
                    <w:rPr>
                      <w:rFonts w:cs="Miriam" w:hint="cs"/>
                      <w:sz w:val="18"/>
                      <w:szCs w:val="18"/>
                      <w:rtl/>
                    </w:rPr>
                    <w:t>תק'</w:t>
                  </w:r>
                  <w:r w:rsidR="00F0439E">
                    <w:rPr>
                      <w:rFonts w:cs="Miriam" w:hint="cs"/>
                      <w:sz w:val="18"/>
                      <w:szCs w:val="18"/>
                      <w:rtl/>
                    </w:rPr>
                    <w:t xml:space="preserve"> תשס"ט-2009</w:t>
                  </w:r>
                </w:p>
              </w:txbxContent>
            </v:textbox>
          </v:shape>
        </w:pict>
      </w:r>
      <w:r w:rsidR="000A27EB">
        <w:rPr>
          <w:rStyle w:val="default"/>
          <w:rFonts w:cs="FrankRuehl" w:hint="cs"/>
          <w:rtl/>
        </w:rPr>
        <w:t>(7)</w:t>
      </w:r>
      <w:r w:rsidR="000A27EB">
        <w:rPr>
          <w:rStyle w:val="default"/>
          <w:rFonts w:cs="FrankRuehl"/>
          <w:rtl/>
        </w:rPr>
        <w:tab/>
        <w:t>ה</w:t>
      </w:r>
      <w:r w:rsidR="000A27EB">
        <w:rPr>
          <w:rStyle w:val="default"/>
          <w:rFonts w:cs="FrankRuehl" w:hint="cs"/>
          <w:rtl/>
        </w:rPr>
        <w:t>ת</w:t>
      </w:r>
      <w:r w:rsidR="000E44FF">
        <w:rPr>
          <w:rStyle w:val="default"/>
          <w:rFonts w:cs="FrankRuehl" w:hint="cs"/>
          <w:rtl/>
        </w:rPr>
        <w:t xml:space="preserve">קשרות כאמור בתקנה </w:t>
      </w:r>
      <w:r w:rsidR="00A67AFB" w:rsidRPr="00A67AFB">
        <w:rPr>
          <w:rStyle w:val="default"/>
          <w:rFonts w:cs="FrankRuehl" w:hint="cs"/>
          <w:rtl/>
        </w:rPr>
        <w:t>3(5)(א)(2)</w:t>
      </w:r>
      <w:r w:rsidR="000E44FF">
        <w:rPr>
          <w:rStyle w:val="default"/>
          <w:rFonts w:cs="FrankRuehl" w:hint="cs"/>
          <w:rtl/>
        </w:rPr>
        <w:t>;</w:t>
      </w:r>
    </w:p>
    <w:p w:rsidR="000E44FF" w:rsidRPr="000E44FF" w:rsidRDefault="000E44FF" w:rsidP="004F11CD">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415" type="#_x0000_t202" style="position:absolute;left:0;text-align:left;margin-left:470.25pt;margin-top:7.1pt;width:1in;height:11.2pt;z-index:251716608" filled="f" stroked="f">
            <v:textbox inset="1mm,0,1mm,0">
              <w:txbxContent>
                <w:p w:rsidR="00F0439E" w:rsidRDefault="00F0439E" w:rsidP="000E44FF">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Pr="000E44FF">
        <w:rPr>
          <w:rStyle w:val="default"/>
          <w:rFonts w:cs="FrankRuehl" w:hint="cs"/>
          <w:rtl/>
        </w:rPr>
        <w:t>(8)</w:t>
      </w:r>
      <w:r w:rsidRPr="000E44FF">
        <w:rPr>
          <w:rStyle w:val="default"/>
          <w:rFonts w:cs="FrankRuehl" w:hint="cs"/>
          <w:rtl/>
        </w:rPr>
        <w:tab/>
        <w:t>התקשרות בעסקה אשר פרסום מכרז פומבי על אודותיה עלול לפגוע בביטחון המדינה, ביחסי החוץ שלה או בביטחון הציבור;</w:t>
      </w:r>
    </w:p>
    <w:p w:rsidR="000E44FF" w:rsidRPr="000E44FF" w:rsidRDefault="000E44FF" w:rsidP="004F11CD">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416" type="#_x0000_t202" style="position:absolute;left:0;text-align:left;margin-left:470.25pt;margin-top:7.1pt;width:1in;height:18.8pt;z-index:251717632" filled="f" stroked="f">
            <v:textbox inset="1mm,0,1mm,0">
              <w:txbxContent>
                <w:p w:rsidR="00F0439E" w:rsidRDefault="00F0439E" w:rsidP="000E44FF">
                  <w:pPr>
                    <w:spacing w:line="160" w:lineRule="exact"/>
                    <w:rPr>
                      <w:rFonts w:cs="Miriam" w:hint="cs"/>
                      <w:sz w:val="18"/>
                      <w:szCs w:val="18"/>
                      <w:rtl/>
                    </w:rPr>
                  </w:pPr>
                  <w:r>
                    <w:rPr>
                      <w:rFonts w:cs="Miriam"/>
                      <w:sz w:val="18"/>
                      <w:szCs w:val="18"/>
                      <w:rtl/>
                    </w:rPr>
                    <w:t>תק</w:t>
                  </w:r>
                  <w:r>
                    <w:rPr>
                      <w:rFonts w:cs="Miriam" w:hint="cs"/>
                      <w:sz w:val="18"/>
                      <w:szCs w:val="18"/>
                      <w:rtl/>
                    </w:rPr>
                    <w:t>' תשס"ט-2009</w:t>
                  </w:r>
                </w:p>
                <w:p w:rsidR="00F0439E" w:rsidRDefault="00F0439E" w:rsidP="000E44FF">
                  <w:pPr>
                    <w:spacing w:line="160" w:lineRule="exact"/>
                    <w:rPr>
                      <w:rFonts w:cs="Miriam"/>
                      <w:noProof/>
                      <w:sz w:val="18"/>
                      <w:szCs w:val="18"/>
                      <w:rtl/>
                    </w:rPr>
                  </w:pPr>
                  <w:r>
                    <w:rPr>
                      <w:rFonts w:cs="Miriam" w:hint="cs"/>
                      <w:sz w:val="18"/>
                      <w:szCs w:val="18"/>
                      <w:rtl/>
                    </w:rPr>
                    <w:t>תק' תשע"ב-2012</w:t>
                  </w:r>
                </w:p>
              </w:txbxContent>
            </v:textbox>
          </v:shape>
        </w:pict>
      </w:r>
      <w:r w:rsidRPr="000E44FF">
        <w:rPr>
          <w:rStyle w:val="default"/>
          <w:rFonts w:cs="FrankRuehl" w:hint="cs"/>
          <w:rtl/>
        </w:rPr>
        <w:t>(9)</w:t>
      </w:r>
      <w:r w:rsidRPr="000E44FF">
        <w:rPr>
          <w:rStyle w:val="default"/>
          <w:rFonts w:cs="FrankRuehl" w:hint="cs"/>
          <w:rtl/>
        </w:rPr>
        <w:tab/>
        <w:t>התקשרות עם נכה צבא הגנה לישראל לניהול מזנון במשרד, לפי רשימת מציעים שעליהם המליץ אגף השיקום במשרד הביטחון ויראו רשימה זו כרשימת המציעים למכרז סגור</w:t>
      </w:r>
      <w:r w:rsidR="00854D6C">
        <w:rPr>
          <w:rStyle w:val="default"/>
          <w:rFonts w:cs="FrankRuehl" w:hint="cs"/>
          <w:rtl/>
        </w:rPr>
        <w:t xml:space="preserve"> </w:t>
      </w:r>
      <w:r w:rsidR="00854D6C" w:rsidRPr="00854D6C">
        <w:rPr>
          <w:rStyle w:val="default"/>
          <w:rFonts w:cs="FrankRuehl" w:hint="cs"/>
          <w:rtl/>
        </w:rPr>
        <w:t>ותחול תקנה 16(ד) בשינויים המחויבים</w:t>
      </w:r>
      <w:r w:rsidRPr="000E44FF">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63" w:name="Rov260"/>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41"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4.</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הת</w:t>
      </w:r>
      <w:r w:rsidRPr="00314105">
        <w:rPr>
          <w:rStyle w:val="default"/>
          <w:rFonts w:cs="FrankRuehl" w:hint="cs"/>
          <w:vanish/>
          <w:sz w:val="22"/>
          <w:szCs w:val="22"/>
          <w:shd w:val="clear" w:color="auto" w:fill="FFFF99"/>
          <w:rtl/>
        </w:rPr>
        <w:t xml:space="preserve">קשרות משרד בחוזה לביצוע עיסקה בטובין </w:t>
      </w:r>
      <w:r w:rsidRPr="00314105">
        <w:rPr>
          <w:rStyle w:val="default"/>
          <w:rFonts w:cs="FrankRuehl" w:hint="cs"/>
          <w:vanish/>
          <w:sz w:val="22"/>
          <w:szCs w:val="22"/>
          <w:u w:val="single"/>
          <w:shd w:val="clear" w:color="auto" w:fill="FFFF99"/>
          <w:rtl/>
        </w:rPr>
        <w:t>או במקרקעין</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ל</w:t>
      </w:r>
      <w:r w:rsidRPr="00314105">
        <w:rPr>
          <w:rStyle w:val="default"/>
          <w:rFonts w:cs="FrankRuehl" w:hint="cs"/>
          <w:vanish/>
          <w:sz w:val="22"/>
          <w:szCs w:val="22"/>
          <w:shd w:val="clear" w:color="auto" w:fill="FFFF99"/>
          <w:rtl/>
        </w:rPr>
        <w:t>ביצוע עבודה או לרכישת שירותים, אינה טעונה מכרז פומבי אלא מכרז סגו</w:t>
      </w:r>
      <w:r w:rsidRPr="00314105">
        <w:rPr>
          <w:rStyle w:val="default"/>
          <w:rFonts w:cs="FrankRuehl"/>
          <w:vanish/>
          <w:sz w:val="22"/>
          <w:szCs w:val="22"/>
          <w:shd w:val="clear" w:color="auto" w:fill="FFFF99"/>
          <w:rtl/>
        </w:rPr>
        <w:t xml:space="preserve">ר, </w:t>
      </w:r>
      <w:r w:rsidRPr="00314105">
        <w:rPr>
          <w:rStyle w:val="default"/>
          <w:rFonts w:cs="FrankRuehl" w:hint="cs"/>
          <w:vanish/>
          <w:sz w:val="22"/>
          <w:szCs w:val="22"/>
          <w:shd w:val="clear" w:color="auto" w:fill="FFFF99"/>
          <w:rtl/>
        </w:rPr>
        <w:t>אם היא אחת מאלה:</w:t>
      </w:r>
    </w:p>
    <w:p w:rsidR="000A27EB" w:rsidRPr="00314105" w:rsidRDefault="000A27EB"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ששוויה אינו עולה על </w:t>
      </w:r>
      <w:r w:rsidRPr="00314105">
        <w:rPr>
          <w:rStyle w:val="default"/>
          <w:rFonts w:cs="FrankRuehl" w:hint="cs"/>
          <w:strike/>
          <w:vanish/>
          <w:sz w:val="22"/>
          <w:szCs w:val="22"/>
          <w:shd w:val="clear" w:color="auto" w:fill="FFFF99"/>
          <w:rtl/>
        </w:rPr>
        <w:t>100,000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200,000</w:t>
      </w:r>
      <w:r w:rsidRPr="00314105">
        <w:rPr>
          <w:rStyle w:val="default"/>
          <w:rFonts w:cs="FrankRuehl" w:hint="cs"/>
          <w:vanish/>
          <w:sz w:val="22"/>
          <w:szCs w:val="22"/>
          <w:shd w:val="clear" w:color="auto" w:fill="FFFF99"/>
          <w:rtl/>
        </w:rPr>
        <w:t xml:space="preserve"> שקלים חדשים;</w:t>
      </w:r>
    </w:p>
    <w:p w:rsidR="000A27EB" w:rsidRPr="00314105" w:rsidRDefault="000A27EB"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טובין בעלי תכונות מיוחדות</w:t>
      </w:r>
      <w:r w:rsidRPr="00314105">
        <w:rPr>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אפיונים בלתי נפוצים;</w:t>
      </w:r>
    </w:p>
    <w:p w:rsidR="000A27EB" w:rsidRPr="00314105" w:rsidRDefault="000A27EB"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ציוד רפואי, או לרכישת תרופות, נסיובים או תרכיבים, שאינם יחודיים;</w:t>
      </w:r>
    </w:p>
    <w:p w:rsidR="000A27EB" w:rsidRPr="00314105" w:rsidRDefault="000A27EB"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בעיסקה שעניינה ביט</w:t>
      </w:r>
      <w:r w:rsidRPr="00314105">
        <w:rPr>
          <w:rStyle w:val="default"/>
          <w:rFonts w:cs="FrankRuehl"/>
          <w:vanish/>
          <w:sz w:val="22"/>
          <w:szCs w:val="22"/>
          <w:shd w:val="clear" w:color="auto" w:fill="FFFF99"/>
          <w:rtl/>
        </w:rPr>
        <w:t>וח</w:t>
      </w:r>
      <w:r w:rsidRPr="00314105">
        <w:rPr>
          <w:rStyle w:val="default"/>
          <w:rFonts w:cs="FrankRuehl" w:hint="cs"/>
          <w:vanish/>
          <w:sz w:val="22"/>
          <w:szCs w:val="22"/>
          <w:shd w:val="clear" w:color="auto" w:fill="FFFF99"/>
          <w:rtl/>
        </w:rPr>
        <w:t>;</w:t>
      </w:r>
    </w:p>
    <w:p w:rsidR="000A27EB" w:rsidRPr="00314105" w:rsidRDefault="000A27EB"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בעיסקה שעניינה מתן שירותי פרסום </w:t>
      </w:r>
      <w:r w:rsidRPr="00314105">
        <w:rPr>
          <w:rStyle w:val="default"/>
          <w:rFonts w:cs="FrankRuehl" w:hint="cs"/>
          <w:vanish/>
          <w:sz w:val="22"/>
          <w:szCs w:val="22"/>
          <w:u w:val="single"/>
          <w:shd w:val="clear" w:color="auto" w:fill="FFFF99"/>
          <w:rtl/>
        </w:rPr>
        <w:t>או יחסי ציבור</w:t>
      </w:r>
      <w:r w:rsidRPr="00314105">
        <w:rPr>
          <w:rStyle w:val="default"/>
          <w:rFonts w:cs="FrankRuehl" w:hint="cs"/>
          <w:vanish/>
          <w:sz w:val="22"/>
          <w:szCs w:val="22"/>
          <w:shd w:val="clear" w:color="auto" w:fill="FFFF99"/>
          <w:rtl/>
        </w:rPr>
        <w:t>;</w:t>
      </w:r>
    </w:p>
    <w:p w:rsidR="000A27EB" w:rsidRPr="00314105" w:rsidRDefault="000A27EB"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שעניינה מחקר ופיתוח;</w:t>
      </w:r>
    </w:p>
    <w:p w:rsidR="000A27EB" w:rsidRPr="00314105" w:rsidRDefault="000A27EB" w:rsidP="004F11CD">
      <w:pPr>
        <w:pStyle w:val="P22"/>
        <w:tabs>
          <w:tab w:val="left" w:pos="624"/>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כאמור בתקנה 3(5)(ג), סיפה.</w:t>
      </w:r>
    </w:p>
    <w:p w:rsidR="00CB2556" w:rsidRPr="00314105" w:rsidRDefault="00CB2556" w:rsidP="00CB2556">
      <w:pPr>
        <w:pStyle w:val="P00"/>
        <w:spacing w:before="0"/>
        <w:ind w:left="0" w:right="1134"/>
        <w:rPr>
          <w:rStyle w:val="default"/>
          <w:rFonts w:cs="FrankRuehl" w:hint="cs"/>
          <w:vanish/>
          <w:sz w:val="20"/>
          <w:szCs w:val="20"/>
          <w:shd w:val="clear" w:color="auto" w:fill="FFFF99"/>
          <w:rtl/>
        </w:rPr>
      </w:pPr>
    </w:p>
    <w:p w:rsidR="00CB2556" w:rsidRPr="00314105" w:rsidRDefault="00CB2556" w:rsidP="00CB255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CB2556" w:rsidRPr="00314105" w:rsidRDefault="00CB2556" w:rsidP="00CB255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CB2556" w:rsidRPr="00314105" w:rsidRDefault="00CB2556" w:rsidP="00CB2556">
      <w:pPr>
        <w:pStyle w:val="P00"/>
        <w:spacing w:before="0"/>
        <w:ind w:left="0" w:right="1134"/>
        <w:rPr>
          <w:rStyle w:val="default"/>
          <w:rFonts w:cs="FrankRuehl" w:hint="cs"/>
          <w:vanish/>
          <w:sz w:val="20"/>
          <w:szCs w:val="20"/>
          <w:shd w:val="clear" w:color="auto" w:fill="FFFF99"/>
          <w:rtl/>
        </w:rPr>
      </w:pPr>
      <w:hyperlink r:id="rId14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448</w:t>
      </w:r>
    </w:p>
    <w:p w:rsidR="00CB2556" w:rsidRPr="00314105" w:rsidRDefault="00CB2556" w:rsidP="00CB2556">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4.</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הת</w:t>
      </w:r>
      <w:r w:rsidRPr="00314105">
        <w:rPr>
          <w:rStyle w:val="default"/>
          <w:rFonts w:cs="FrankRuehl" w:hint="cs"/>
          <w:vanish/>
          <w:sz w:val="22"/>
          <w:szCs w:val="22"/>
          <w:shd w:val="clear" w:color="auto" w:fill="FFFF99"/>
          <w:rtl/>
        </w:rPr>
        <w:t>קשרות משרד בחוזה לביצוע עיסקה בטובין או במקרקעין,</w:t>
      </w:r>
      <w:r w:rsidRPr="00314105">
        <w:rPr>
          <w:rStyle w:val="default"/>
          <w:rFonts w:cs="FrankRuehl"/>
          <w:vanish/>
          <w:sz w:val="22"/>
          <w:szCs w:val="22"/>
          <w:shd w:val="clear" w:color="auto" w:fill="FFFF99"/>
          <w:rtl/>
        </w:rPr>
        <w:t xml:space="preserve"> ל</w:t>
      </w:r>
      <w:r w:rsidRPr="00314105">
        <w:rPr>
          <w:rStyle w:val="default"/>
          <w:rFonts w:cs="FrankRuehl" w:hint="cs"/>
          <w:vanish/>
          <w:sz w:val="22"/>
          <w:szCs w:val="22"/>
          <w:shd w:val="clear" w:color="auto" w:fill="FFFF99"/>
          <w:rtl/>
        </w:rPr>
        <w:t>ביצוע עבודה או לרכישת שירותים, אינה טעונה מכרז פומבי אלא מכרז סגו</w:t>
      </w:r>
      <w:r w:rsidRPr="00314105">
        <w:rPr>
          <w:rStyle w:val="default"/>
          <w:rFonts w:cs="FrankRuehl"/>
          <w:vanish/>
          <w:sz w:val="22"/>
          <w:szCs w:val="22"/>
          <w:shd w:val="clear" w:color="auto" w:fill="FFFF99"/>
          <w:rtl/>
        </w:rPr>
        <w:t xml:space="preserve">ר, </w:t>
      </w:r>
      <w:r w:rsidRPr="00314105">
        <w:rPr>
          <w:rStyle w:val="default"/>
          <w:rFonts w:cs="FrankRuehl" w:hint="cs"/>
          <w:vanish/>
          <w:sz w:val="22"/>
          <w:szCs w:val="22"/>
          <w:shd w:val="clear" w:color="auto" w:fill="FFFF99"/>
          <w:rtl/>
        </w:rPr>
        <w:t>אם היא אחת מאלה:</w:t>
      </w:r>
    </w:p>
    <w:p w:rsidR="00CB2556" w:rsidRPr="00314105" w:rsidRDefault="00CB2556" w:rsidP="004F11CD">
      <w:pPr>
        <w:pStyle w:val="P22"/>
        <w:tabs>
          <w:tab w:val="left" w:pos="624"/>
          <w:tab w:val="left" w:pos="1021"/>
        </w:tabs>
        <w:spacing w:before="0"/>
        <w:ind w:left="624" w:right="1134"/>
        <w:rPr>
          <w:rStyle w:val="default"/>
          <w:rFonts w:cs="FrankRuehl"/>
          <w:strike/>
          <w:vanish/>
          <w:sz w:val="22"/>
          <w:szCs w:val="22"/>
          <w:shd w:val="clear" w:color="auto" w:fill="FFFF99"/>
          <w:rtl/>
        </w:rPr>
      </w:pPr>
      <w:r w:rsidRPr="00314105">
        <w:rPr>
          <w:rStyle w:val="default"/>
          <w:rFonts w:cs="FrankRuehl"/>
          <w:strike/>
          <w:vanish/>
          <w:sz w:val="22"/>
          <w:szCs w:val="22"/>
          <w:shd w:val="clear" w:color="auto" w:fill="FFFF99"/>
          <w:rtl/>
        </w:rPr>
        <w:t>(1)</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ששוויה אינו עולה על 200,000 שקלים חדשים;</w:t>
      </w:r>
    </w:p>
    <w:p w:rsidR="00CB2556" w:rsidRPr="00314105" w:rsidRDefault="00CB2556"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טובין בעלי תכונות מיוחדות</w:t>
      </w:r>
      <w:r w:rsidRPr="00314105">
        <w:rPr>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 xml:space="preserve">אפיונים בלתי נפוצים </w:t>
      </w:r>
      <w:r w:rsidRPr="00314105">
        <w:rPr>
          <w:rStyle w:val="default"/>
          <w:rFonts w:cs="FrankRuehl" w:hint="cs"/>
          <w:vanish/>
          <w:sz w:val="22"/>
          <w:szCs w:val="22"/>
          <w:u w:val="single"/>
          <w:shd w:val="clear" w:color="auto" w:fill="FFFF99"/>
          <w:rtl/>
        </w:rPr>
        <w:t>לרבות ציוד רפואי, תרופות, נסיובים או תרכיבים</w:t>
      </w:r>
      <w:r w:rsidR="001A6FF2" w:rsidRPr="00314105">
        <w:rPr>
          <w:rStyle w:val="default"/>
          <w:rFonts w:cs="FrankRuehl" w:hint="cs"/>
          <w:vanish/>
          <w:sz w:val="22"/>
          <w:szCs w:val="22"/>
          <w:u w:val="single"/>
          <w:shd w:val="clear" w:color="auto" w:fill="FFFF99"/>
          <w:rtl/>
        </w:rPr>
        <w:t>, עסקה שעניינה ביטוח ועסקה שעניינה פרסום או יחסי ציבור בעלי תכונות ואפיונים כאמור ובלבד שקיים מספר מצומצם של ספקים מתאימים בכוח לגבי אותה התקשרות ויראו את כל הספקים כאמור כרשימת המציעים למכרז סגור</w:t>
      </w:r>
      <w:r w:rsidRPr="00314105">
        <w:rPr>
          <w:rStyle w:val="default"/>
          <w:rFonts w:cs="FrankRuehl" w:hint="cs"/>
          <w:vanish/>
          <w:sz w:val="22"/>
          <w:szCs w:val="22"/>
          <w:shd w:val="clear" w:color="auto" w:fill="FFFF99"/>
          <w:rtl/>
        </w:rPr>
        <w:t>;</w:t>
      </w:r>
    </w:p>
    <w:p w:rsidR="00CB2556" w:rsidRPr="00314105" w:rsidRDefault="00CB2556" w:rsidP="004F11CD">
      <w:pPr>
        <w:pStyle w:val="P22"/>
        <w:tabs>
          <w:tab w:val="left" w:pos="624"/>
          <w:tab w:val="left" w:pos="1021"/>
        </w:tabs>
        <w:spacing w:before="0"/>
        <w:ind w:left="624" w:right="1134"/>
        <w:rPr>
          <w:rStyle w:val="default"/>
          <w:rFonts w:cs="FrankRuehl"/>
          <w:strike/>
          <w:vanish/>
          <w:sz w:val="22"/>
          <w:szCs w:val="22"/>
          <w:shd w:val="clear" w:color="auto" w:fill="FFFF99"/>
          <w:rtl/>
        </w:rPr>
      </w:pPr>
      <w:r w:rsidRPr="00314105">
        <w:rPr>
          <w:rStyle w:val="default"/>
          <w:rFonts w:cs="FrankRuehl" w:hint="cs"/>
          <w:strike/>
          <w:vanish/>
          <w:sz w:val="22"/>
          <w:szCs w:val="22"/>
          <w:shd w:val="clear" w:color="auto" w:fill="FFFF99"/>
          <w:rtl/>
        </w:rPr>
        <w:t>(3)</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לרכישת ציוד רפואי, או לרכישת תרופות, נסיובים או תרכיבים, שאינם יחודיים;</w:t>
      </w:r>
    </w:p>
    <w:p w:rsidR="00CB2556" w:rsidRPr="00314105" w:rsidRDefault="00CB2556" w:rsidP="004F11CD">
      <w:pPr>
        <w:pStyle w:val="P22"/>
        <w:tabs>
          <w:tab w:val="left" w:pos="624"/>
          <w:tab w:val="left" w:pos="1021"/>
        </w:tabs>
        <w:spacing w:before="0"/>
        <w:ind w:left="624" w:right="1134"/>
        <w:rPr>
          <w:rStyle w:val="default"/>
          <w:rFonts w:cs="FrankRuehl"/>
          <w:strike/>
          <w:vanish/>
          <w:sz w:val="22"/>
          <w:szCs w:val="22"/>
          <w:shd w:val="clear" w:color="auto" w:fill="FFFF99"/>
          <w:rtl/>
        </w:rPr>
      </w:pPr>
      <w:r w:rsidRPr="00314105">
        <w:rPr>
          <w:rStyle w:val="default"/>
          <w:rFonts w:cs="FrankRuehl" w:hint="cs"/>
          <w:strike/>
          <w:vanish/>
          <w:sz w:val="22"/>
          <w:szCs w:val="22"/>
          <w:shd w:val="clear" w:color="auto" w:fill="FFFF99"/>
          <w:rtl/>
        </w:rPr>
        <w:t>(4)</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בעיסקה שעניינה ביט</w:t>
      </w:r>
      <w:r w:rsidRPr="00314105">
        <w:rPr>
          <w:rStyle w:val="default"/>
          <w:rFonts w:cs="FrankRuehl"/>
          <w:strike/>
          <w:vanish/>
          <w:sz w:val="22"/>
          <w:szCs w:val="22"/>
          <w:shd w:val="clear" w:color="auto" w:fill="FFFF99"/>
          <w:rtl/>
        </w:rPr>
        <w:t>וח</w:t>
      </w:r>
      <w:r w:rsidRPr="00314105">
        <w:rPr>
          <w:rStyle w:val="default"/>
          <w:rFonts w:cs="FrankRuehl" w:hint="cs"/>
          <w:strike/>
          <w:vanish/>
          <w:sz w:val="22"/>
          <w:szCs w:val="22"/>
          <w:shd w:val="clear" w:color="auto" w:fill="FFFF99"/>
          <w:rtl/>
        </w:rPr>
        <w:t>;</w:t>
      </w:r>
    </w:p>
    <w:p w:rsidR="00CB2556" w:rsidRPr="00314105" w:rsidRDefault="00CB2556"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strike/>
          <w:vanish/>
          <w:sz w:val="22"/>
          <w:szCs w:val="22"/>
          <w:shd w:val="clear" w:color="auto" w:fill="FFFF99"/>
          <w:rtl/>
        </w:rPr>
        <w:t>(5)</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בעיסקה שעניינה מתן שירותי פרסום או יחסי ציבור;</w:t>
      </w:r>
    </w:p>
    <w:p w:rsidR="00CB2556" w:rsidRPr="00314105" w:rsidRDefault="00CB2556"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שעניינה מחקר ופיתוח;</w:t>
      </w:r>
    </w:p>
    <w:p w:rsidR="00CB2556" w:rsidRPr="00314105" w:rsidRDefault="00CB2556" w:rsidP="004F11CD">
      <w:pPr>
        <w:pStyle w:val="P22"/>
        <w:tabs>
          <w:tab w:val="left" w:pos="624"/>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w:t>
      </w:r>
      <w:r w:rsidR="001A6FF2" w:rsidRPr="00314105">
        <w:rPr>
          <w:rStyle w:val="default"/>
          <w:rFonts w:cs="FrankRuehl" w:hint="cs"/>
          <w:vanish/>
          <w:sz w:val="22"/>
          <w:szCs w:val="22"/>
          <w:shd w:val="clear" w:color="auto" w:fill="FFFF99"/>
          <w:rtl/>
        </w:rPr>
        <w:t>קשרות כאמור בתקנה 3(5)(ג), סיפה;</w:t>
      </w:r>
    </w:p>
    <w:p w:rsidR="001A6FF2" w:rsidRPr="00314105" w:rsidRDefault="001A6FF2" w:rsidP="004F11C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(8)</w:t>
      </w:r>
      <w:r w:rsidRPr="00314105">
        <w:rPr>
          <w:rStyle w:val="default"/>
          <w:rFonts w:cs="FrankRuehl" w:hint="cs"/>
          <w:vanish/>
          <w:sz w:val="22"/>
          <w:szCs w:val="22"/>
          <w:u w:val="single"/>
          <w:shd w:val="clear" w:color="auto" w:fill="FFFF99"/>
          <w:rtl/>
        </w:rPr>
        <w:tab/>
        <w:t>התקשרות בעסקה אשר פרסום מכרז פומבי על אודותיה עלול לפגוע בביטחון המדינה, ביחסי החוץ שלה או בביטחון הציבור;</w:t>
      </w:r>
    </w:p>
    <w:p w:rsidR="001A6FF2" w:rsidRPr="00314105" w:rsidRDefault="001A6FF2" w:rsidP="004F11C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(9)</w:t>
      </w:r>
      <w:r w:rsidRPr="00314105">
        <w:rPr>
          <w:rStyle w:val="default"/>
          <w:rFonts w:cs="FrankRuehl" w:hint="cs"/>
          <w:vanish/>
          <w:sz w:val="22"/>
          <w:szCs w:val="22"/>
          <w:u w:val="single"/>
          <w:shd w:val="clear" w:color="auto" w:fill="FFFF99"/>
          <w:rtl/>
        </w:rPr>
        <w:tab/>
        <w:t>התקשרות עם נכה צבא הגנה לישראל לניהול מזנון במשרד, לפי רשימת מציעים שעליהם המליץ אגף השיקום במשרד הביטחון ויראו רשימה זו כרשימת המציעים למכרז סגור.</w:t>
      </w:r>
    </w:p>
    <w:p w:rsidR="00CB2556" w:rsidRPr="00314105" w:rsidRDefault="00CB2556" w:rsidP="004F11CD">
      <w:pPr>
        <w:pStyle w:val="P00"/>
        <w:spacing w:before="0"/>
        <w:ind w:left="624" w:right="1134"/>
        <w:rPr>
          <w:rStyle w:val="default"/>
          <w:rFonts w:cs="FrankRuehl" w:hint="cs"/>
          <w:vanish/>
          <w:sz w:val="20"/>
          <w:szCs w:val="20"/>
          <w:shd w:val="clear" w:color="auto" w:fill="FFFF99"/>
          <w:rtl/>
        </w:rPr>
      </w:pPr>
    </w:p>
    <w:p w:rsidR="001A6FF2" w:rsidRPr="00314105" w:rsidRDefault="00AB690C" w:rsidP="004F11CD">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1A6FF2" w:rsidRPr="00314105" w:rsidRDefault="00AB690C" w:rsidP="004F11C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1A6FF2"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1A6FF2" w:rsidRPr="00314105">
        <w:rPr>
          <w:rStyle w:val="default"/>
          <w:rFonts w:cs="FrankRuehl" w:hint="cs"/>
          <w:b/>
          <w:bCs/>
          <w:vanish/>
          <w:sz w:val="20"/>
          <w:szCs w:val="20"/>
          <w:shd w:val="clear" w:color="auto" w:fill="FFFF99"/>
          <w:rtl/>
        </w:rPr>
        <w:t xml:space="preserve"> תשס"ט-2009</w:t>
      </w:r>
    </w:p>
    <w:p w:rsidR="001A6FF2" w:rsidRPr="00314105" w:rsidRDefault="001A6FF2" w:rsidP="004F11CD">
      <w:pPr>
        <w:pStyle w:val="P00"/>
        <w:spacing w:before="0"/>
        <w:ind w:left="624" w:right="1134"/>
        <w:rPr>
          <w:rStyle w:val="default"/>
          <w:rFonts w:cs="FrankRuehl" w:hint="cs"/>
          <w:vanish/>
          <w:sz w:val="20"/>
          <w:szCs w:val="20"/>
          <w:shd w:val="clear" w:color="auto" w:fill="FFFF99"/>
          <w:rtl/>
        </w:rPr>
      </w:pPr>
      <w:hyperlink r:id="rId14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470</w:t>
      </w:r>
    </w:p>
    <w:p w:rsidR="00486B51" w:rsidRPr="00314105" w:rsidRDefault="00486B51" w:rsidP="004F11C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486B51" w:rsidRPr="00314105" w:rsidRDefault="00486B51" w:rsidP="004F11CD">
      <w:pPr>
        <w:pStyle w:val="P00"/>
        <w:spacing w:before="0"/>
        <w:ind w:left="624" w:right="1134"/>
        <w:rPr>
          <w:rStyle w:val="default"/>
          <w:rFonts w:cs="FrankRuehl" w:hint="cs"/>
          <w:vanish/>
          <w:sz w:val="20"/>
          <w:szCs w:val="20"/>
          <w:shd w:val="clear" w:color="auto" w:fill="FFFF99"/>
          <w:rtl/>
        </w:rPr>
      </w:pPr>
      <w:hyperlink r:id="rId144"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B690C" w:rsidRPr="00314105" w:rsidRDefault="00AB690C" w:rsidP="004F11C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4F11CD">
      <w:pPr>
        <w:pStyle w:val="P00"/>
        <w:spacing w:before="0"/>
        <w:ind w:left="624" w:right="1134"/>
        <w:rPr>
          <w:rStyle w:val="default"/>
          <w:rFonts w:cs="FrankRuehl" w:hint="cs"/>
          <w:vanish/>
          <w:sz w:val="20"/>
          <w:szCs w:val="20"/>
          <w:shd w:val="clear" w:color="auto" w:fill="FFFF99"/>
          <w:rtl/>
        </w:rPr>
      </w:pPr>
      <w:hyperlink r:id="rId145"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1A6FF2" w:rsidRPr="00314105" w:rsidRDefault="001A6FF2" w:rsidP="004F11CD">
      <w:pPr>
        <w:pStyle w:val="P22"/>
        <w:tabs>
          <w:tab w:val="left" w:pos="624"/>
          <w:tab w:val="left" w:pos="1021"/>
        </w:tabs>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כאמור בתקנה </w:t>
      </w:r>
      <w:r w:rsidRPr="00314105">
        <w:rPr>
          <w:rStyle w:val="default"/>
          <w:rFonts w:cs="FrankRuehl" w:hint="cs"/>
          <w:strike/>
          <w:vanish/>
          <w:sz w:val="22"/>
          <w:szCs w:val="22"/>
          <w:shd w:val="clear" w:color="auto" w:fill="FFFF99"/>
          <w:rtl/>
        </w:rPr>
        <w:t>3(5)(ג), סיפה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3(5)(א)(2)</w:t>
      </w:r>
      <w:r w:rsidRPr="00314105">
        <w:rPr>
          <w:rStyle w:val="default"/>
          <w:rFonts w:cs="FrankRuehl" w:hint="cs"/>
          <w:vanish/>
          <w:sz w:val="22"/>
          <w:szCs w:val="22"/>
          <w:shd w:val="clear" w:color="auto" w:fill="FFFF99"/>
          <w:rtl/>
        </w:rPr>
        <w:t>;</w:t>
      </w:r>
    </w:p>
    <w:p w:rsidR="00854D6C" w:rsidRPr="00314105" w:rsidRDefault="00854D6C" w:rsidP="004F11CD">
      <w:pPr>
        <w:pStyle w:val="P00"/>
        <w:spacing w:before="0"/>
        <w:ind w:left="624" w:right="1134"/>
        <w:rPr>
          <w:rStyle w:val="default"/>
          <w:rFonts w:cs="FrankRuehl" w:hint="cs"/>
          <w:vanish/>
          <w:sz w:val="20"/>
          <w:szCs w:val="20"/>
          <w:shd w:val="clear" w:color="auto" w:fill="FFFF99"/>
          <w:rtl/>
        </w:rPr>
      </w:pPr>
    </w:p>
    <w:p w:rsidR="00854D6C" w:rsidRPr="00314105" w:rsidRDefault="00854D6C" w:rsidP="004F11CD">
      <w:pPr>
        <w:pStyle w:val="P00"/>
        <w:spacing w:before="0"/>
        <w:ind w:left="624"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4F11CD">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4F11CD">
      <w:pPr>
        <w:pStyle w:val="P00"/>
        <w:spacing w:before="0"/>
        <w:ind w:left="624" w:right="1134"/>
        <w:rPr>
          <w:rStyle w:val="default"/>
          <w:rFonts w:cs="FrankRuehl" w:hint="cs"/>
          <w:vanish/>
          <w:sz w:val="20"/>
          <w:szCs w:val="20"/>
          <w:shd w:val="clear" w:color="auto" w:fill="FFFF99"/>
          <w:rtl/>
        </w:rPr>
      </w:pPr>
      <w:hyperlink r:id="rId146"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854D6C" w:rsidRPr="00314105" w:rsidRDefault="00854D6C" w:rsidP="004F11CD">
      <w:pPr>
        <w:pStyle w:val="P22"/>
        <w:tabs>
          <w:tab w:val="left" w:pos="624"/>
          <w:tab w:val="left" w:pos="1021"/>
        </w:tabs>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לרכישת טובין </w:t>
      </w:r>
      <w:r w:rsidRPr="00314105">
        <w:rPr>
          <w:rStyle w:val="default"/>
          <w:rFonts w:cs="FrankRuehl" w:hint="cs"/>
          <w:vanish/>
          <w:sz w:val="22"/>
          <w:szCs w:val="22"/>
          <w:u w:val="single"/>
          <w:shd w:val="clear" w:color="auto" w:fill="FFFF99"/>
          <w:rtl/>
        </w:rPr>
        <w:t>או שירותים</w:t>
      </w:r>
      <w:r w:rsidRPr="00314105">
        <w:rPr>
          <w:rStyle w:val="default"/>
          <w:rFonts w:cs="FrankRuehl" w:hint="cs"/>
          <w:vanish/>
          <w:sz w:val="22"/>
          <w:szCs w:val="22"/>
          <w:shd w:val="clear" w:color="auto" w:fill="FFFF99"/>
          <w:rtl/>
        </w:rPr>
        <w:t xml:space="preserve"> בעלי תכונות מיוחדות</w:t>
      </w:r>
      <w:r w:rsidRPr="00314105">
        <w:rPr>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 xml:space="preserve">אפיונים בלתי נפוצים לרבות ציוד רפואי, תרופות, נסיובים או תרכיבים, עסקה שעניינה ביטוח ועסקה שעניינה פרסום או יחסי ציבור בעלי תכונות ואפיונים כאמור ובלבד שקיים מספר מצומצם של ספקים מתאימים בכוח לגבי אותה התקשרות ויראו את כל הספקים כאמור כרשימת המציעים למכרז סגור </w:t>
      </w:r>
      <w:r w:rsidRPr="00314105">
        <w:rPr>
          <w:rStyle w:val="default"/>
          <w:rFonts w:cs="FrankRuehl" w:hint="cs"/>
          <w:vanish/>
          <w:sz w:val="22"/>
          <w:szCs w:val="22"/>
          <w:u w:val="single"/>
          <w:shd w:val="clear" w:color="auto" w:fill="FFFF99"/>
          <w:rtl/>
        </w:rPr>
        <w:t>ותחול תקנה 16(ד) ו-(ה) בשינויים המחויבים</w:t>
      </w:r>
      <w:r w:rsidRPr="00314105">
        <w:rPr>
          <w:rStyle w:val="default"/>
          <w:rFonts w:cs="FrankRuehl" w:hint="cs"/>
          <w:vanish/>
          <w:sz w:val="22"/>
          <w:szCs w:val="22"/>
          <w:shd w:val="clear" w:color="auto" w:fill="FFFF99"/>
          <w:rtl/>
        </w:rPr>
        <w:t>;</w:t>
      </w:r>
    </w:p>
    <w:p w:rsidR="00854D6C" w:rsidRPr="00314105" w:rsidRDefault="00854D6C"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(נמחקה);</w:t>
      </w:r>
    </w:p>
    <w:p w:rsidR="00854D6C" w:rsidRPr="00314105" w:rsidRDefault="00854D6C"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(נמחקה);</w:t>
      </w:r>
    </w:p>
    <w:p w:rsidR="00854D6C" w:rsidRPr="00314105" w:rsidRDefault="00854D6C"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(נמחקה);</w:t>
      </w:r>
    </w:p>
    <w:p w:rsidR="00854D6C" w:rsidRPr="00314105" w:rsidRDefault="00854D6C" w:rsidP="004F11CD">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שעניינה מחקר ופיתוח;</w:t>
      </w:r>
    </w:p>
    <w:p w:rsidR="00854D6C" w:rsidRPr="00314105" w:rsidRDefault="00854D6C" w:rsidP="004F11CD">
      <w:pPr>
        <w:pStyle w:val="P22"/>
        <w:tabs>
          <w:tab w:val="left" w:pos="624"/>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כאמור בתקנה 3(5)(</w:t>
      </w:r>
      <w:r w:rsidR="00AB690C" w:rsidRPr="00314105">
        <w:rPr>
          <w:rStyle w:val="default"/>
          <w:rFonts w:cs="FrankRuehl" w:hint="cs"/>
          <w:vanish/>
          <w:sz w:val="22"/>
          <w:szCs w:val="22"/>
          <w:shd w:val="clear" w:color="auto" w:fill="FFFF99"/>
          <w:rtl/>
        </w:rPr>
        <w:t>א)(2)</w:t>
      </w:r>
      <w:r w:rsidRPr="00314105">
        <w:rPr>
          <w:rStyle w:val="default"/>
          <w:rFonts w:cs="FrankRuehl" w:hint="cs"/>
          <w:vanish/>
          <w:sz w:val="22"/>
          <w:szCs w:val="22"/>
          <w:shd w:val="clear" w:color="auto" w:fill="FFFF99"/>
          <w:rtl/>
        </w:rPr>
        <w:t>;</w:t>
      </w:r>
    </w:p>
    <w:p w:rsidR="00854D6C" w:rsidRPr="00314105" w:rsidRDefault="00854D6C" w:rsidP="004F11CD">
      <w:pPr>
        <w:pStyle w:val="P22"/>
        <w:tabs>
          <w:tab w:val="left" w:pos="624"/>
          <w:tab w:val="left" w:pos="1021"/>
        </w:tabs>
        <w:spacing w:before="0"/>
        <w:ind w:left="62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(8)</w:t>
      </w:r>
      <w:r w:rsidRPr="00314105">
        <w:rPr>
          <w:rStyle w:val="default"/>
          <w:rFonts w:cs="FrankRuehl" w:hint="cs"/>
          <w:vanish/>
          <w:sz w:val="22"/>
          <w:szCs w:val="22"/>
          <w:shd w:val="clear" w:color="auto" w:fill="FFFF99"/>
          <w:rtl/>
        </w:rPr>
        <w:tab/>
        <w:t>התקשרות בעסקה אשר פרסום מכרז פומבי על אודותיה עלול לפגוע בביטחון המדינה, ביחסי החוץ שלה או בביטחון הציבור;</w:t>
      </w:r>
    </w:p>
    <w:p w:rsidR="00854D6C" w:rsidRPr="00854D6C" w:rsidRDefault="00854D6C" w:rsidP="004F11CD">
      <w:pPr>
        <w:pStyle w:val="P22"/>
        <w:tabs>
          <w:tab w:val="left" w:pos="624"/>
          <w:tab w:val="left" w:pos="1021"/>
        </w:tabs>
        <w:spacing w:before="0"/>
        <w:ind w:left="624"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(9)</w:t>
      </w:r>
      <w:r w:rsidRPr="00314105">
        <w:rPr>
          <w:rStyle w:val="default"/>
          <w:rFonts w:cs="FrankRuehl" w:hint="cs"/>
          <w:vanish/>
          <w:sz w:val="22"/>
          <w:szCs w:val="22"/>
          <w:shd w:val="clear" w:color="auto" w:fill="FFFF99"/>
          <w:rtl/>
        </w:rPr>
        <w:tab/>
        <w:t xml:space="preserve">התקשרות עם נכה צבא הגנה לישראל לניהול מזנון במשרד, לפי רשימת מציעים שעליהם המליץ אגף השיקום במשרד הביטחון ויראו רשימה זו כרשימת המציעים למכרז סגור </w:t>
      </w:r>
      <w:r w:rsidRPr="00314105">
        <w:rPr>
          <w:rStyle w:val="default"/>
          <w:rFonts w:cs="FrankRuehl" w:hint="cs"/>
          <w:vanish/>
          <w:sz w:val="22"/>
          <w:szCs w:val="22"/>
          <w:u w:val="single"/>
          <w:shd w:val="clear" w:color="auto" w:fill="FFFF99"/>
          <w:rtl/>
        </w:rPr>
        <w:t>ותחול תקנה 16(ד) בשינויים המחויבים</w:t>
      </w:r>
      <w:r w:rsidRPr="00314105">
        <w:rPr>
          <w:rStyle w:val="default"/>
          <w:rFonts w:cs="FrankRuehl" w:hint="cs"/>
          <w:vanish/>
          <w:sz w:val="22"/>
          <w:szCs w:val="22"/>
          <w:shd w:val="clear" w:color="auto" w:fill="FFFF99"/>
          <w:rtl/>
        </w:rPr>
        <w:t>.</w:t>
      </w:r>
      <w:bookmarkEnd w:id="63"/>
    </w:p>
    <w:p w:rsidR="000A27EB" w:rsidRDefault="000A27EB">
      <w:pPr>
        <w:pStyle w:val="P00"/>
        <w:spacing w:before="72"/>
        <w:ind w:left="0" w:right="1134"/>
        <w:rPr>
          <w:rStyle w:val="default"/>
          <w:rFonts w:cs="FrankRuehl"/>
          <w:rtl/>
        </w:rPr>
      </w:pPr>
      <w:bookmarkStart w:id="64" w:name="Seif20"/>
      <w:bookmarkEnd w:id="64"/>
      <w:r>
        <w:rPr>
          <w:lang w:val="he-IL"/>
        </w:rPr>
        <w:pict>
          <v:rect id="_x0000_s2084" style="position:absolute;left:0;text-align:left;margin-left:464.5pt;margin-top:8.05pt;width:75.05pt;height:19.4pt;z-index:25158041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הת</w:t>
                  </w:r>
                  <w:r>
                    <w:rPr>
                      <w:rFonts w:cs="Miriam" w:hint="cs"/>
                      <w:sz w:val="18"/>
                      <w:szCs w:val="18"/>
                      <w:rtl/>
                    </w:rPr>
                    <w:t>קשרות עם בעל מקצוע מומחה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תקשרות משרד לביצוע עבודה או לרכישת שירותים אינה טעונה מכרז אם היא אחת מאלה:</w:t>
      </w:r>
    </w:p>
    <w:p w:rsidR="000A27EB" w:rsidRDefault="000A27EB">
      <w:pPr>
        <w:pStyle w:val="P22"/>
        <w:spacing w:before="72"/>
        <w:ind w:left="1021" w:right="1134"/>
        <w:rPr>
          <w:rStyle w:val="default"/>
          <w:rFonts w:cs="FrankRuehl"/>
          <w:rtl/>
        </w:rPr>
      </w:pPr>
      <w:r>
        <w:rPr>
          <w:lang w:val="he-IL"/>
        </w:rPr>
        <w:pict>
          <v:rect id="_x0000_s2085" style="position:absolute;left:0;text-align:left;margin-left:464.5pt;margin-top:8.05pt;width:75.05pt;height:16pt;z-index:25158144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(1)</w:t>
      </w:r>
      <w:r>
        <w:rPr>
          <w:rStyle w:val="default"/>
          <w:rFonts w:cs="FrankRuehl"/>
          <w:rtl/>
        </w:rPr>
        <w:tab/>
        <w:t>ה</w:t>
      </w:r>
      <w:r>
        <w:rPr>
          <w:rStyle w:val="default"/>
          <w:rFonts w:cs="FrankRuehl" w:hint="cs"/>
          <w:rtl/>
        </w:rPr>
        <w:t>ת</w:t>
      </w:r>
      <w:r>
        <w:rPr>
          <w:rStyle w:val="default"/>
          <w:rFonts w:cs="FrankRuehl"/>
          <w:rtl/>
        </w:rPr>
        <w:t>קש</w:t>
      </w:r>
      <w:r>
        <w:rPr>
          <w:rStyle w:val="default"/>
          <w:rFonts w:cs="FrankRuehl" w:hint="cs"/>
          <w:rtl/>
        </w:rPr>
        <w:t>רות לביצוע עבודה מקצועית הדורשת ידע ומומחיות מיוחדים, במקצועות התכנון, העיצוב, הגרפיקה, ההנדסה, האדריכלות, מדידה, או שמאות המקרקעין, למעט התקשרות עם אדריכל לתכנון מבנה ציבור אשר יש בתכנונו ענין אדריכלי-</w:t>
      </w:r>
      <w:r>
        <w:rPr>
          <w:rStyle w:val="default"/>
          <w:rFonts w:cs="FrankRuehl"/>
          <w:rtl/>
        </w:rPr>
        <w:t>צ</w:t>
      </w:r>
      <w:r>
        <w:rPr>
          <w:rStyle w:val="default"/>
          <w:rFonts w:cs="FrankRuehl" w:hint="cs"/>
          <w:rtl/>
        </w:rPr>
        <w:t>יבורי;</w:t>
      </w:r>
    </w:p>
    <w:p w:rsidR="000A27EB" w:rsidRDefault="000A27E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תקשרות לביצוע עבודה הדור</w:t>
      </w:r>
      <w:r>
        <w:rPr>
          <w:rStyle w:val="default"/>
          <w:rFonts w:cs="FrankRuehl"/>
          <w:rtl/>
        </w:rPr>
        <w:t>ש</w:t>
      </w:r>
      <w:r>
        <w:rPr>
          <w:rStyle w:val="default"/>
          <w:rFonts w:cs="FrankRuehl" w:hint="cs"/>
          <w:rtl/>
        </w:rPr>
        <w:t>ת יחסי אמון מי</w:t>
      </w:r>
      <w:r>
        <w:rPr>
          <w:rStyle w:val="default"/>
          <w:rFonts w:cs="FrankRuehl"/>
          <w:rtl/>
        </w:rPr>
        <w:t>וח</w:t>
      </w:r>
      <w:r>
        <w:rPr>
          <w:rStyle w:val="default"/>
          <w:rFonts w:cs="FrankRuehl" w:hint="cs"/>
          <w:rtl/>
        </w:rPr>
        <w:t>דים, לרבות עריכת דין, ראיית חשבון, בוררות, ייעוץ או ביצוע מחקר;</w:t>
      </w:r>
    </w:p>
    <w:p w:rsidR="000A27EB" w:rsidRDefault="000A27E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תקשרות לביצוע עבודה מדעית או ספרותית;</w:t>
      </w:r>
    </w:p>
    <w:p w:rsidR="000A27EB" w:rsidRDefault="000A27E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תקשרות בתחום רכישת השכלה או הכשרה מקצועית.</w:t>
      </w:r>
    </w:p>
    <w:p w:rsidR="000A27EB" w:rsidRDefault="000A27EB">
      <w:pPr>
        <w:pStyle w:val="P00"/>
        <w:spacing w:before="72"/>
        <w:ind w:left="0" w:right="1134"/>
        <w:rPr>
          <w:rStyle w:val="default"/>
          <w:rFonts w:cs="FrankRuehl"/>
          <w:rtl/>
        </w:rPr>
      </w:pPr>
      <w:r>
        <w:rPr>
          <w:lang w:val="he-IL"/>
        </w:rPr>
        <w:pict>
          <v:rect id="_x0000_s2086" style="position:absolute;left:0;text-align:left;margin-left:464.5pt;margin-top:8.05pt;width:75.05pt;height:16pt;z-index:25158246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כרז להתקשרות עם אדריכל לתכנון מבנה ציבור אשר יש בתכנונו ענין אדריכלי-</w:t>
      </w:r>
      <w:r>
        <w:rPr>
          <w:rStyle w:val="default"/>
          <w:rFonts w:cs="FrankRuehl"/>
          <w:rtl/>
        </w:rPr>
        <w:t>צ</w:t>
      </w:r>
      <w:r>
        <w:rPr>
          <w:rStyle w:val="default"/>
          <w:rFonts w:cs="FrankRuehl" w:hint="cs"/>
          <w:rtl/>
        </w:rPr>
        <w:t>יבורי, יכול שייעשה לפי</w:t>
      </w:r>
      <w:r>
        <w:rPr>
          <w:rStyle w:val="default"/>
          <w:rFonts w:cs="FrankRuehl"/>
          <w:rtl/>
        </w:rPr>
        <w:t xml:space="preserve"> ס</w:t>
      </w:r>
      <w:r>
        <w:rPr>
          <w:rStyle w:val="default"/>
          <w:rFonts w:cs="FrankRuehl" w:hint="cs"/>
          <w:rtl/>
        </w:rPr>
        <w:t>דרים וכללים שייקבעו בידי ועדת המכרזים, על אף האמור בתקנות אלה.</w:t>
      </w:r>
    </w:p>
    <w:p w:rsidR="00A67AFB" w:rsidRPr="00A67AFB" w:rsidRDefault="000A27EB" w:rsidP="00A67AFB">
      <w:pPr>
        <w:pStyle w:val="P00"/>
        <w:spacing w:before="72"/>
        <w:ind w:left="1021" w:right="1134" w:hanging="1021"/>
        <w:rPr>
          <w:rStyle w:val="default"/>
          <w:rFonts w:cs="FrankRuehl" w:hint="cs"/>
          <w:rtl/>
        </w:rPr>
      </w:pPr>
      <w:r w:rsidRPr="001D5C33">
        <w:rPr>
          <w:rStyle w:val="default"/>
          <w:rFonts w:cs="FrankRuehl"/>
        </w:rPr>
        <w:pict>
          <v:rect id="_x0000_s2087" style="position:absolute;left:0;text-align:left;margin-left:464.5pt;margin-top:8.05pt;width:75.05pt;height:47.5pt;z-index:251583488" o:allowincell="f" filled="f" stroked="f" strokecolor="lime" strokeweight=".25pt">
            <v:textbox style="mso-next-textbox:#_x0000_s2087"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(מ</w:t>
                  </w:r>
                  <w:r>
                    <w:rPr>
                      <w:rFonts w:cs="Miriam"/>
                      <w:sz w:val="18"/>
                      <w:szCs w:val="18"/>
                      <w:rtl/>
                    </w:rPr>
                    <w:t>ס' 2)</w:t>
                  </w:r>
                </w:p>
                <w:p w:rsidR="00F0439E" w:rsidRDefault="00F0439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p w:rsidR="00F0439E" w:rsidRDefault="00AB690C" w:rsidP="00444A37">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p w:rsidR="00F0439E" w:rsidRDefault="00F0439E" w:rsidP="00444A37">
                  <w:pPr>
                    <w:spacing w:line="160" w:lineRule="exact"/>
                    <w:rPr>
                      <w:rFonts w:cs="Miriam" w:hint="cs"/>
                      <w:noProof/>
                      <w:sz w:val="18"/>
                      <w:szCs w:val="18"/>
                      <w:rtl/>
                    </w:rPr>
                  </w:pPr>
                  <w:r>
                    <w:rPr>
                      <w:rFonts w:cs="Miriam" w:hint="cs"/>
                      <w:noProof/>
                      <w:sz w:val="18"/>
                      <w:szCs w:val="18"/>
                      <w:rtl/>
                    </w:rPr>
                    <w:t>תק' תשע"ב-2012</w:t>
                  </w:r>
                </w:p>
              </w:txbxContent>
            </v:textbox>
            <w10:anchorlock/>
          </v:rect>
        </w:pict>
      </w:r>
      <w:r w:rsidRPr="001D5C33">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sidR="00A67AFB" w:rsidRPr="00A67AFB">
        <w:rPr>
          <w:rStyle w:val="default"/>
          <w:rFonts w:cs="FrankRuehl" w:hint="cs"/>
          <w:rtl/>
        </w:rPr>
        <w:t>(1)</w:t>
      </w:r>
      <w:r w:rsidR="00A67AFB" w:rsidRPr="00A67AFB">
        <w:rPr>
          <w:rStyle w:val="default"/>
          <w:rFonts w:cs="FrankRuehl" w:hint="cs"/>
          <w:rtl/>
        </w:rPr>
        <w:tab/>
        <w:t>התקשרות כאמור בתקנת משנה (א) תיעשה, ככל הניתן, בדרך של פנייה תחרותית להצעות, לפי תקנת משנה (ד);</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קבעה ועדת המכרזים, לאחר שבחנה את האפשרות לערוך את ההתקשרות בדרך של פנייה תחרותית להצעות, כי בנסיבות העניין אין זה אפשרי ומוצדק לערוך את ההתקשרות בדרך זו, תערוך ועדת המכרזים את ההתקשרות לאחר בדיקת כמה הצעות הבאות בחשבון, כאמור בתקנת משנה (ה);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(3)</w:t>
      </w:r>
      <w:r w:rsidRPr="00A67AFB">
        <w:rPr>
          <w:rStyle w:val="default"/>
          <w:rFonts w:cs="FrankRuehl" w:hint="cs"/>
          <w:rtl/>
        </w:rPr>
        <w:tab/>
        <w:t xml:space="preserve">קביעה של ועדת המכרזים כאמור בפסקה (2) </w:t>
      </w:r>
      <w:r w:rsidRPr="00A67AFB">
        <w:rPr>
          <w:rStyle w:val="default"/>
          <w:rFonts w:cs="FrankRuehl"/>
          <w:rtl/>
        </w:rPr>
        <w:t>–</w:t>
      </w:r>
    </w:p>
    <w:p w:rsidR="00A67AFB" w:rsidRPr="00A67AFB" w:rsidRDefault="00A67AFB" w:rsidP="00A67AFB">
      <w:pPr>
        <w:pStyle w:val="P00"/>
        <w:spacing w:before="72"/>
        <w:ind w:left="1474" w:right="1134"/>
        <w:rPr>
          <w:rStyle w:val="default"/>
          <w:rFonts w:cs="FrankRuehl" w:hint="cs"/>
          <w:rtl/>
        </w:rPr>
      </w:pPr>
      <w:r w:rsidRPr="00A67AFB">
        <w:rPr>
          <w:rStyle w:val="default"/>
          <w:rFonts w:cs="FrankRuehl" w:hint="cs"/>
          <w:rtl/>
        </w:rPr>
        <w:t>(א)</w:t>
      </w:r>
      <w:r w:rsidRPr="00A67AFB">
        <w:rPr>
          <w:rStyle w:val="default"/>
          <w:rFonts w:cs="FrankRuehl" w:hint="cs"/>
          <w:rtl/>
        </w:rPr>
        <w:tab/>
        <w:t>אם קיימת רשימת מציעים של המשרד לאותו עניין, תתקבל מטעמים מיוחדים שיירשמו;</w:t>
      </w:r>
    </w:p>
    <w:p w:rsidR="00A67AFB" w:rsidRPr="00A67AFB" w:rsidRDefault="00A67AFB" w:rsidP="00A67AFB">
      <w:pPr>
        <w:pStyle w:val="P00"/>
        <w:spacing w:before="72"/>
        <w:ind w:left="1474" w:right="1134"/>
        <w:rPr>
          <w:rStyle w:val="default"/>
          <w:rFonts w:cs="FrankRuehl" w:hint="cs"/>
          <w:rtl/>
        </w:rPr>
      </w:pPr>
      <w:r w:rsidRPr="00A67AFB">
        <w:rPr>
          <w:rStyle w:val="default"/>
          <w:rFonts w:cs="FrankRuehl" w:hint="cs"/>
          <w:rtl/>
        </w:rPr>
        <w:t>(ב)</w:t>
      </w:r>
      <w:r w:rsidRPr="00A67AFB">
        <w:rPr>
          <w:rStyle w:val="default"/>
          <w:rFonts w:cs="FrankRuehl" w:hint="cs"/>
          <w:rtl/>
        </w:rPr>
        <w:tab/>
        <w:t>אם קיימת רשימת מציעים של החשב הכללי, תתקבל מטעמים מיוחדים שיירשמו ובאישור ועדת הפטור המשרדית;</w:t>
      </w:r>
    </w:p>
    <w:p w:rsidR="00A67AFB" w:rsidRDefault="00A67AFB" w:rsidP="00A67AFB">
      <w:pPr>
        <w:pStyle w:val="P00"/>
        <w:spacing w:before="72"/>
        <w:ind w:left="1021" w:right="1134"/>
        <w:rPr>
          <w:rStyle w:val="default"/>
          <w:rFonts w:cs="FrankRuehl" w:hint="cs"/>
          <w:rtl/>
        </w:rPr>
      </w:pPr>
      <w:r w:rsidRPr="00A67AFB">
        <w:rPr>
          <w:rStyle w:val="default"/>
          <w:rFonts w:cs="FrankRuehl" w:hint="cs"/>
          <w:rtl/>
        </w:rPr>
        <w:t>(4)</w:t>
      </w:r>
      <w:r w:rsidRPr="00A67AFB">
        <w:rPr>
          <w:rStyle w:val="default"/>
          <w:rFonts w:cs="FrankRuehl" w:hint="cs"/>
          <w:rtl/>
        </w:rPr>
        <w:tab/>
        <w:t>תקנת משנה זו לא תחול על התקשרות עם מומחה שבחר שר לצורך מינויו ליושב ראש או לחבר ועדת ציבורית, או על התקשרות עם בורר שמתמנה להכריע במחלוקת עם צד ג',</w:t>
      </w:r>
      <w:r>
        <w:rPr>
          <w:rStyle w:val="default"/>
          <w:rFonts w:cs="FrankRuehl" w:hint="cs"/>
          <w:rtl/>
        </w:rPr>
        <w:t xml:space="preserve"> </w:t>
      </w:r>
      <w:r w:rsidRPr="00A67AFB">
        <w:rPr>
          <w:rStyle w:val="default"/>
          <w:rFonts w:cs="FrankRuehl" w:hint="cs"/>
          <w:rtl/>
        </w:rPr>
        <w:t>מגשר או מומחה שהתמנה מטעם בית המשפט, ובלבד שהמומחה</w:t>
      </w:r>
      <w:r>
        <w:rPr>
          <w:rStyle w:val="default"/>
          <w:rFonts w:cs="FrankRuehl" w:hint="cs"/>
          <w:rtl/>
        </w:rPr>
        <w:t>,</w:t>
      </w:r>
      <w:r w:rsidRPr="00A67AFB">
        <w:rPr>
          <w:rStyle w:val="default"/>
          <w:rFonts w:cs="FrankRuehl" w:hint="cs"/>
          <w:rtl/>
        </w:rPr>
        <w:t xml:space="preserve"> הבורר </w:t>
      </w:r>
      <w:r>
        <w:rPr>
          <w:rStyle w:val="default"/>
          <w:rFonts w:cs="FrankRuehl" w:hint="cs"/>
          <w:rtl/>
        </w:rPr>
        <w:t xml:space="preserve">או המגשר </w:t>
      </w:r>
      <w:r w:rsidRPr="00A67AFB">
        <w:rPr>
          <w:rStyle w:val="default"/>
          <w:rFonts w:cs="FrankRuehl" w:hint="cs"/>
          <w:rtl/>
        </w:rPr>
        <w:t>הם בעלי כישורים, ניסיון ומוניטין מובהקים בתחומם.</w:t>
      </w:r>
    </w:p>
    <w:p w:rsidR="00A67AFB" w:rsidRPr="00A67AFB" w:rsidRDefault="00486B51" w:rsidP="00A67AFB">
      <w:pPr>
        <w:pStyle w:val="P00"/>
        <w:spacing w:before="72"/>
        <w:ind w:left="0" w:right="1134"/>
        <w:rPr>
          <w:rStyle w:val="default"/>
          <w:rFonts w:cs="FrankRuehl" w:hint="cs"/>
          <w:rtl/>
        </w:rPr>
      </w:pPr>
      <w:r>
        <w:rPr>
          <w:rFonts w:cs="FrankRuehl" w:hint="cs"/>
          <w:sz w:val="26"/>
          <w:rtl/>
          <w:lang w:eastAsia="en-US"/>
        </w:rPr>
        <w:pict>
          <v:shape id="_x0000_s2469" type="#_x0000_t202" style="position:absolute;left:0;text-align:left;margin-left:470.35pt;margin-top:7.1pt;width:1in;height:16.8pt;z-index:251756544" filled="f" stroked="f">
            <v:textbox inset="1mm,0,1mm,0">
              <w:txbxContent>
                <w:p w:rsidR="00F0439E" w:rsidRDefault="00AB690C" w:rsidP="00486B51">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Pr="00486B51">
        <w:rPr>
          <w:rStyle w:val="default"/>
          <w:rFonts w:cs="FrankRuehl" w:hint="cs"/>
          <w:rtl/>
        </w:rPr>
        <w:tab/>
        <w:t>(ד)</w:t>
      </w:r>
      <w:r w:rsidRPr="00486B51">
        <w:rPr>
          <w:rStyle w:val="default"/>
          <w:rFonts w:cs="FrankRuehl" w:hint="cs"/>
          <w:rtl/>
        </w:rPr>
        <w:tab/>
      </w:r>
      <w:r w:rsidR="00A67AFB" w:rsidRPr="00A67AFB">
        <w:rPr>
          <w:rStyle w:val="default"/>
          <w:rFonts w:cs="FrankRuehl" w:hint="cs"/>
          <w:rtl/>
        </w:rPr>
        <w:t>פנייה תחרותית לקבלת הצעות תיערך כך:</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(1)</w:t>
      </w:r>
      <w:r w:rsidRPr="00A67AFB">
        <w:rPr>
          <w:rStyle w:val="default"/>
          <w:rFonts w:cs="FrankRuehl" w:hint="cs"/>
          <w:rtl/>
        </w:rPr>
        <w:tab/>
        <w:t>ועדת המכרזים תבדוק כמה הצעות הבאות בחשבון מתוך רשימת המציעים, לפי תקנה 16, ועל פי אמות מידה כאמור בתקנה 22, לרבות מחיר ההצעה; פנייה תחרותית לקבלת הצעות אפשר שתיעשה כהליך עם בחינה דו-שלבית, בהתאמה, הוראות תקנה 17ד;</w:t>
      </w:r>
    </w:p>
    <w:p w:rsidR="00A67AFB" w:rsidRPr="00A67AFB" w:rsidRDefault="00611E9C" w:rsidP="00A67A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w:t>
      </w:r>
      <w:r w:rsidR="00A67AFB" w:rsidRPr="00A67AFB">
        <w:rPr>
          <w:rStyle w:val="default"/>
          <w:rFonts w:cs="FrankRuehl" w:hint="cs"/>
          <w:rtl/>
        </w:rPr>
        <w:t xml:space="preserve">ם בעקבות הפנייה לקבלת הצעות הוגשו פחות משלוש הצעות, ועדת המכרזים לא תפתח את ההצעות, אלא תשיבן למציעים, ותערוך פנייה נוספת, לכל המציעים שאליהם פנו מלכתחילה או לכל המציעים שהשיבו לפנייה הראשונה, כפי שתחליט ועדת המכרזים, וכן לחמישה מציעים נוספים לפחות או לכל המציעים </w:t>
      </w:r>
      <w:r w:rsidR="00A67AFB">
        <w:rPr>
          <w:rStyle w:val="default"/>
          <w:rFonts w:cs="FrankRuehl" w:hint="cs"/>
          <w:rtl/>
        </w:rPr>
        <w:t>ברשימת</w:t>
      </w:r>
      <w:r w:rsidR="00A67AFB" w:rsidRPr="00A67AFB">
        <w:rPr>
          <w:rStyle w:val="default"/>
          <w:rFonts w:cs="FrankRuehl" w:hint="cs"/>
          <w:rtl/>
        </w:rPr>
        <w:t xml:space="preserve"> המציעים לאותו סוג של התקשרויות, לפי הנמוך מביניהם; ועדת המכרזים רשאית שלא לערוך פנייה נוספת אם הפנייה המקורית היתה לעשרה ספקים לפחות, או באישור ועדת הפטור המשרדית אם ראתה שאין בכך תועלת בנסיבות העניין.</w:t>
      </w:r>
    </w:p>
    <w:p w:rsidR="00A67AFB" w:rsidRPr="00A67AFB" w:rsidRDefault="00486B51" w:rsidP="00A67AFB">
      <w:pPr>
        <w:pStyle w:val="P00"/>
        <w:spacing w:before="72"/>
        <w:ind w:left="0" w:right="1134"/>
        <w:rPr>
          <w:rStyle w:val="default"/>
          <w:rFonts w:cs="FrankRuehl" w:hint="cs"/>
          <w:rtl/>
        </w:rPr>
      </w:pPr>
      <w:r>
        <w:rPr>
          <w:rFonts w:cs="FrankRuehl" w:hint="cs"/>
          <w:sz w:val="26"/>
          <w:rtl/>
          <w:lang w:eastAsia="en-US"/>
        </w:rPr>
        <w:pict>
          <v:shape id="_x0000_s2472" type="#_x0000_t202" style="position:absolute;left:0;text-align:left;margin-left:470.35pt;margin-top:7.1pt;width:1in;height:16.8pt;z-index:251757568" filled="f" stroked="f">
            <v:textbox style="mso-next-textbox:#_x0000_s2472" inset="1mm,0,1mm,0">
              <w:txbxContent>
                <w:p w:rsidR="00F0439E" w:rsidRDefault="00AB690C" w:rsidP="00486B51">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Pr="00486B51">
        <w:rPr>
          <w:rStyle w:val="default"/>
          <w:rFonts w:cs="FrankRuehl" w:hint="cs"/>
          <w:rtl/>
        </w:rPr>
        <w:tab/>
        <w:t>(ה)</w:t>
      </w:r>
      <w:r w:rsidRPr="00486B51">
        <w:rPr>
          <w:rStyle w:val="default"/>
          <w:rFonts w:cs="FrankRuehl" w:hint="cs"/>
          <w:rtl/>
        </w:rPr>
        <w:tab/>
      </w:r>
      <w:r w:rsidR="00A67AFB" w:rsidRPr="00A67AFB">
        <w:rPr>
          <w:rStyle w:val="default"/>
          <w:rFonts w:cs="FrankRuehl" w:hint="cs"/>
          <w:rtl/>
        </w:rPr>
        <w:t>בדיקת כמה הצעות הבאות בחשבון תיערך כך:</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(1)</w:t>
      </w:r>
      <w:r w:rsidRPr="00A67AFB">
        <w:rPr>
          <w:rStyle w:val="default"/>
          <w:rFonts w:cs="FrankRuehl" w:hint="cs"/>
          <w:rtl/>
        </w:rPr>
        <w:tab/>
        <w:t>ועדת המכרזים תערוך פנייה לקבלת הצעות, ככל הניתן, בסבב מחזורי, באופן הוגן והמעניק את מרב היתרונות למשרד;</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בפנייה יצוינו פרטים לעניין אמות המידה המנויות בתקנה 22, כולן או חלקן, שלפיהן תיבחר ההצעה הזוכה.</w:t>
      </w:r>
    </w:p>
    <w:p w:rsidR="00A67AFB" w:rsidRPr="00A67AFB" w:rsidRDefault="00486B51" w:rsidP="00A67AFB">
      <w:pPr>
        <w:pStyle w:val="P00"/>
        <w:spacing w:before="72"/>
        <w:ind w:left="0" w:right="1134"/>
        <w:rPr>
          <w:rStyle w:val="default"/>
          <w:rFonts w:cs="FrankRuehl" w:hint="cs"/>
          <w:rtl/>
        </w:rPr>
      </w:pPr>
      <w:r>
        <w:rPr>
          <w:rFonts w:cs="FrankRuehl" w:hint="cs"/>
          <w:sz w:val="26"/>
          <w:rtl/>
          <w:lang w:eastAsia="en-US"/>
        </w:rPr>
        <w:pict>
          <v:shape id="_x0000_s2475" type="#_x0000_t202" style="position:absolute;left:0;text-align:left;margin-left:470.35pt;margin-top:7.1pt;width:1in;height:16.8pt;z-index:251758592" filled="f" stroked="f">
            <v:textbox inset="1mm,0,1mm,0">
              <w:txbxContent>
                <w:p w:rsidR="00F0439E" w:rsidRDefault="00AB690C" w:rsidP="00486B51">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Pr="00486B51">
        <w:rPr>
          <w:rStyle w:val="default"/>
          <w:rFonts w:cs="FrankRuehl" w:hint="cs"/>
          <w:rtl/>
        </w:rPr>
        <w:tab/>
        <w:t>(ו)</w:t>
      </w:r>
      <w:r w:rsidRPr="00486B51">
        <w:rPr>
          <w:rStyle w:val="default"/>
          <w:rFonts w:cs="FrankRuehl" w:hint="cs"/>
          <w:rtl/>
        </w:rPr>
        <w:tab/>
        <w:t>(</w:t>
      </w:r>
      <w:r w:rsidR="00A67AFB" w:rsidRPr="00A67AFB">
        <w:rPr>
          <w:rStyle w:val="default"/>
          <w:rFonts w:cs="FrankRuehl" w:hint="cs"/>
          <w:rtl/>
        </w:rPr>
        <w:t>1)</w:t>
      </w:r>
      <w:r w:rsidR="00A67AFB" w:rsidRPr="00A67AFB">
        <w:rPr>
          <w:rStyle w:val="default"/>
          <w:rFonts w:cs="FrankRuehl" w:hint="cs"/>
          <w:rtl/>
        </w:rPr>
        <w:tab/>
        <w:t>ועדת המכרזים רשאית לערוך הסכם מסגרת עם בעל מקצוע מומחה, כאמור בתקנת משנה (א), שלא בעקבות מכרז, אם נעשה בעקבות פנייה תחרותית לקבלת הצעות, ונתקיימו בהסכם המסגרת כל אלה:</w:t>
      </w:r>
    </w:p>
    <w:p w:rsidR="00A67AFB" w:rsidRPr="00A67AFB" w:rsidRDefault="00A67AFB" w:rsidP="00A67AFB">
      <w:pPr>
        <w:pStyle w:val="P00"/>
        <w:spacing w:before="72"/>
        <w:ind w:left="1474" w:right="1134"/>
        <w:rPr>
          <w:rStyle w:val="default"/>
          <w:rFonts w:cs="FrankRuehl" w:hint="cs"/>
          <w:rtl/>
        </w:rPr>
      </w:pPr>
      <w:r w:rsidRPr="00A67AFB">
        <w:rPr>
          <w:rStyle w:val="default"/>
          <w:rFonts w:cs="FrankRuehl" w:hint="cs"/>
          <w:rtl/>
        </w:rPr>
        <w:t>(א)</w:t>
      </w:r>
      <w:r w:rsidRPr="00A67AFB">
        <w:rPr>
          <w:rStyle w:val="default"/>
          <w:rFonts w:cs="FrankRuehl" w:hint="cs"/>
          <w:rtl/>
        </w:rPr>
        <w:tab/>
        <w:t>ההסכם הוא לתקופה מצטברת שלא תעלה על 5 שנים, ובשווי התקשרות מצטבר שלא יעלה על 4,000,000 שקלים חדשים;</w:t>
      </w:r>
    </w:p>
    <w:p w:rsidR="00A67AFB" w:rsidRPr="00A67AFB" w:rsidRDefault="00A67AFB" w:rsidP="00A67AFB">
      <w:pPr>
        <w:pStyle w:val="P00"/>
        <w:spacing w:before="72"/>
        <w:ind w:left="1474" w:right="1134"/>
        <w:rPr>
          <w:rStyle w:val="default"/>
          <w:rFonts w:cs="FrankRuehl" w:hint="cs"/>
          <w:rtl/>
        </w:rPr>
      </w:pPr>
      <w:r w:rsidRPr="00A67AFB">
        <w:rPr>
          <w:rStyle w:val="default"/>
          <w:rFonts w:cs="FrankRuehl" w:hint="cs"/>
          <w:rtl/>
        </w:rPr>
        <w:t>(ב)</w:t>
      </w:r>
      <w:r w:rsidRPr="00A67AFB">
        <w:rPr>
          <w:rStyle w:val="default"/>
          <w:rFonts w:cs="FrankRuehl" w:hint="cs"/>
          <w:rtl/>
        </w:rPr>
        <w:tab/>
        <w:t>ההסכם נערך לתחומי פעילות מוגדרים;</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 xml:space="preserve">לעניין זה, "תקופה מצטברת" ו"שווי התקשרות מצטבר" </w:t>
      </w:r>
      <w:r w:rsidRPr="00A67AFB">
        <w:rPr>
          <w:rStyle w:val="default"/>
          <w:rFonts w:cs="FrankRuehl"/>
          <w:rtl/>
        </w:rPr>
        <w:t>–</w:t>
      </w:r>
      <w:r w:rsidRPr="00A67AFB">
        <w:rPr>
          <w:rStyle w:val="default"/>
          <w:rFonts w:cs="FrankRuehl" w:hint="cs"/>
          <w:rtl/>
        </w:rPr>
        <w:t xml:space="preserve"> לרבות כל זכות ברירה וכל הארכה לפי תקנה 3(4).</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על כל הזמנה של עבודה או שירותים במסגרת התקשרות המסגרת, תדווח היחידה המזמינה לוועדת המכרזים.</w:t>
      </w:r>
    </w:p>
    <w:p w:rsidR="000A27EB" w:rsidRPr="00314105" w:rsidRDefault="000A27EB">
      <w:pPr>
        <w:pStyle w:val="P00"/>
        <w:spacing w:before="0"/>
        <w:ind w:left="0" w:right="1134"/>
        <w:rPr>
          <w:rFonts w:cs="FrankRuehl" w:hint="cs"/>
          <w:b/>
          <w:bCs/>
          <w:vanish/>
          <w:szCs w:val="20"/>
          <w:shd w:val="clear" w:color="auto" w:fill="FFFF99"/>
          <w:rtl/>
        </w:rPr>
      </w:pPr>
      <w:bookmarkStart w:id="65" w:name="Rov261"/>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47"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5.</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משרד לביצוע עבודה או לרכישת שירותים אינה טעונה מכרז אם היא אחת מאלה:</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w:t>
      </w:r>
      <w:r w:rsidRPr="00314105">
        <w:rPr>
          <w:rStyle w:val="default"/>
          <w:rFonts w:cs="FrankRuehl"/>
          <w:vanish/>
          <w:sz w:val="22"/>
          <w:szCs w:val="22"/>
          <w:shd w:val="clear" w:color="auto" w:fill="FFFF99"/>
          <w:rtl/>
        </w:rPr>
        <w:t>קש</w:t>
      </w:r>
      <w:r w:rsidRPr="00314105">
        <w:rPr>
          <w:rStyle w:val="default"/>
          <w:rFonts w:cs="FrankRuehl" w:hint="cs"/>
          <w:vanish/>
          <w:sz w:val="22"/>
          <w:szCs w:val="22"/>
          <w:shd w:val="clear" w:color="auto" w:fill="FFFF99"/>
          <w:rtl/>
        </w:rPr>
        <w:t xml:space="preserve">רות לביצוע עבודה מקצועית הדורשת ידע ומומחיות מיוחדים, במקצועות התכנון, העיצוב, הגרפיקה, ההנדסה, האדריכלות, </w:t>
      </w:r>
      <w:r w:rsidRPr="00314105">
        <w:rPr>
          <w:rStyle w:val="default"/>
          <w:rFonts w:cs="FrankRuehl" w:hint="cs"/>
          <w:vanish/>
          <w:sz w:val="22"/>
          <w:szCs w:val="22"/>
          <w:u w:val="single"/>
          <w:shd w:val="clear" w:color="auto" w:fill="FFFF99"/>
          <w:rtl/>
        </w:rPr>
        <w:t>מדידה,</w:t>
      </w:r>
      <w:r w:rsidRPr="00314105">
        <w:rPr>
          <w:rStyle w:val="default"/>
          <w:rFonts w:cs="FrankRuehl" w:hint="cs"/>
          <w:vanish/>
          <w:sz w:val="22"/>
          <w:szCs w:val="22"/>
          <w:shd w:val="clear" w:color="auto" w:fill="FFFF99"/>
          <w:rtl/>
        </w:rPr>
        <w:t xml:space="preserve"> או שמאות המקרקעין, </w:t>
      </w:r>
      <w:r w:rsidRPr="00314105">
        <w:rPr>
          <w:rStyle w:val="default"/>
          <w:rFonts w:cs="FrankRuehl" w:hint="cs"/>
          <w:strike/>
          <w:vanish/>
          <w:sz w:val="22"/>
          <w:szCs w:val="22"/>
          <w:shd w:val="clear" w:color="auto" w:fill="FFFF99"/>
          <w:rtl/>
        </w:rPr>
        <w:t>והכל בידי בעל מקצוע מומחה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למעט התקשרות עם אדריכל לתכנון מבנה ציבור אשר יש בתכנונו ענין אדריכלי-</w:t>
      </w:r>
      <w:r w:rsidRPr="00314105">
        <w:rPr>
          <w:rStyle w:val="default"/>
          <w:rFonts w:cs="FrankRuehl"/>
          <w:vanish/>
          <w:sz w:val="22"/>
          <w:szCs w:val="22"/>
          <w:u w:val="single"/>
          <w:shd w:val="clear" w:color="auto" w:fill="FFFF99"/>
          <w:rtl/>
        </w:rPr>
        <w:t>צ</w:t>
      </w:r>
      <w:r w:rsidRPr="00314105">
        <w:rPr>
          <w:rStyle w:val="default"/>
          <w:rFonts w:cs="FrankRuehl" w:hint="cs"/>
          <w:vanish/>
          <w:sz w:val="22"/>
          <w:szCs w:val="22"/>
          <w:u w:val="single"/>
          <w:shd w:val="clear" w:color="auto" w:fill="FFFF99"/>
          <w:rtl/>
        </w:rPr>
        <w:t>יבורי</w:t>
      </w:r>
      <w:r w:rsidRPr="00314105">
        <w:rPr>
          <w:rStyle w:val="default"/>
          <w:rFonts w:cs="FrankRuehl" w:hint="cs"/>
          <w:vanish/>
          <w:sz w:val="22"/>
          <w:szCs w:val="22"/>
          <w:shd w:val="clear" w:color="auto" w:fill="FFFF99"/>
          <w:rtl/>
        </w:rPr>
        <w:t>;</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עבודה הדור</w:t>
      </w:r>
      <w:r w:rsidRPr="00314105">
        <w:rPr>
          <w:rStyle w:val="default"/>
          <w:rFonts w:cs="FrankRuehl"/>
          <w:vanish/>
          <w:sz w:val="22"/>
          <w:szCs w:val="22"/>
          <w:shd w:val="clear" w:color="auto" w:fill="FFFF99"/>
          <w:rtl/>
        </w:rPr>
        <w:t>ש</w:t>
      </w:r>
      <w:r w:rsidRPr="00314105">
        <w:rPr>
          <w:rStyle w:val="default"/>
          <w:rFonts w:cs="FrankRuehl" w:hint="cs"/>
          <w:vanish/>
          <w:sz w:val="22"/>
          <w:szCs w:val="22"/>
          <w:shd w:val="clear" w:color="auto" w:fill="FFFF99"/>
          <w:rtl/>
        </w:rPr>
        <w:t>ת יחסי אמון מי</w:t>
      </w:r>
      <w:r w:rsidRPr="00314105">
        <w:rPr>
          <w:rStyle w:val="default"/>
          <w:rFonts w:cs="FrankRuehl"/>
          <w:vanish/>
          <w:sz w:val="22"/>
          <w:szCs w:val="22"/>
          <w:shd w:val="clear" w:color="auto" w:fill="FFFF99"/>
          <w:rtl/>
        </w:rPr>
        <w:t>וח</w:t>
      </w:r>
      <w:r w:rsidRPr="00314105">
        <w:rPr>
          <w:rStyle w:val="default"/>
          <w:rFonts w:cs="FrankRuehl" w:hint="cs"/>
          <w:vanish/>
          <w:sz w:val="22"/>
          <w:szCs w:val="22"/>
          <w:shd w:val="clear" w:color="auto" w:fill="FFFF99"/>
          <w:rtl/>
        </w:rPr>
        <w:t>דים, לרבות עריכת דין, ראיית חשבון, בוררות, ייעוץ או ביצוע מחקר;</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עבודה מדעית או ספרותית;</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בתחום רכישת השכלה או הכשרה מקצועית.</w:t>
      </w:r>
    </w:p>
    <w:p w:rsidR="000A27EB" w:rsidRPr="00314105" w:rsidRDefault="000A27EB">
      <w:pPr>
        <w:pStyle w:val="P00"/>
        <w:spacing w:before="0"/>
        <w:ind w:left="0" w:right="1134"/>
        <w:rPr>
          <w:rStyle w:val="default"/>
          <w:rFonts w:cs="FrankRuehl"/>
          <w:vanish/>
          <w:sz w:val="22"/>
          <w:szCs w:val="22"/>
          <w:u w:val="single"/>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u w:val="single"/>
          <w:shd w:val="clear" w:color="auto" w:fill="FFFF99"/>
          <w:rtl/>
        </w:rPr>
        <w:t>(ב</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u w:val="single"/>
          <w:shd w:val="clear" w:color="auto" w:fill="FFFF99"/>
          <w:rtl/>
        </w:rPr>
        <w:tab/>
        <w:t>מ</w:t>
      </w:r>
      <w:r w:rsidRPr="00314105">
        <w:rPr>
          <w:rStyle w:val="default"/>
          <w:rFonts w:cs="FrankRuehl" w:hint="cs"/>
          <w:vanish/>
          <w:sz w:val="22"/>
          <w:szCs w:val="22"/>
          <w:u w:val="single"/>
          <w:shd w:val="clear" w:color="auto" w:fill="FFFF99"/>
          <w:rtl/>
        </w:rPr>
        <w:t>כרז להתקשרות עם אדריכל לתכנון מבנה ציבור אשר יש בתכנונו ענין אדריכלי-</w:t>
      </w:r>
      <w:r w:rsidRPr="00314105">
        <w:rPr>
          <w:rStyle w:val="default"/>
          <w:rFonts w:cs="FrankRuehl"/>
          <w:vanish/>
          <w:sz w:val="22"/>
          <w:szCs w:val="22"/>
          <w:u w:val="single"/>
          <w:shd w:val="clear" w:color="auto" w:fill="FFFF99"/>
          <w:rtl/>
        </w:rPr>
        <w:t>צ</w:t>
      </w:r>
      <w:r w:rsidRPr="00314105">
        <w:rPr>
          <w:rStyle w:val="default"/>
          <w:rFonts w:cs="FrankRuehl" w:hint="cs"/>
          <w:vanish/>
          <w:sz w:val="22"/>
          <w:szCs w:val="22"/>
          <w:u w:val="single"/>
          <w:shd w:val="clear" w:color="auto" w:fill="FFFF99"/>
          <w:rtl/>
        </w:rPr>
        <w:t>יבורי, יכול שייעשה לפי</w:t>
      </w:r>
      <w:r w:rsidRPr="00314105">
        <w:rPr>
          <w:rStyle w:val="default"/>
          <w:rFonts w:cs="FrankRuehl"/>
          <w:vanish/>
          <w:sz w:val="22"/>
          <w:szCs w:val="22"/>
          <w:u w:val="single"/>
          <w:shd w:val="clear" w:color="auto" w:fill="FFFF99"/>
          <w:rtl/>
        </w:rPr>
        <w:t xml:space="preserve"> ס</w:t>
      </w:r>
      <w:r w:rsidRPr="00314105">
        <w:rPr>
          <w:rStyle w:val="default"/>
          <w:rFonts w:cs="FrankRuehl" w:hint="cs"/>
          <w:vanish/>
          <w:sz w:val="22"/>
          <w:szCs w:val="22"/>
          <w:u w:val="single"/>
          <w:shd w:val="clear" w:color="auto" w:fill="FFFF99"/>
          <w:rtl/>
        </w:rPr>
        <w:t>דרים וכללים שייקבעו בידי ועדת המכרזים, על אף האמור בתקנות אלה.</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Fonts w:cs="FrankRuehl" w:hint="cs"/>
          <w:strike/>
          <w:vanish/>
          <w:sz w:val="22"/>
          <w:szCs w:val="22"/>
          <w:shd w:val="clear" w:color="auto" w:fill="FFFF99"/>
          <w:rtl/>
        </w:rPr>
        <w:t>(ב)</w:t>
      </w:r>
      <w:r w:rsidRPr="00314105">
        <w:rPr>
          <w:rFonts w:cs="FrankRuehl" w:hint="cs"/>
          <w:vanish/>
          <w:sz w:val="22"/>
          <w:szCs w:val="22"/>
          <w:shd w:val="clear" w:color="auto" w:fill="FFFF99"/>
          <w:rtl/>
        </w:rPr>
        <w:t xml:space="preserve"> </w:t>
      </w:r>
      <w:r w:rsidRPr="00314105">
        <w:rPr>
          <w:rStyle w:val="default"/>
          <w:rFonts w:cs="FrankRuehl"/>
          <w:vanish/>
          <w:sz w:val="22"/>
          <w:szCs w:val="22"/>
          <w:u w:val="single"/>
          <w:shd w:val="clear" w:color="auto" w:fill="FFFF99"/>
          <w:rtl/>
        </w:rPr>
        <w:t>(ג</w:t>
      </w:r>
      <w:r w:rsidRPr="00314105">
        <w:rPr>
          <w:rStyle w:val="default"/>
          <w:rFonts w:cs="FrankRuehl" w:hint="cs"/>
          <w:vanish/>
          <w:sz w:val="22"/>
          <w:szCs w:val="22"/>
          <w:u w:val="single"/>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תקשרות כאמור בתקנת משנה (א) המבוצעת שלא באמצעות מכרז תיערך לאחר בדיקת מספר הצעות הבאות בחשבון; הפניה לקבלת הצעות תיעשה, ככל הניתן, בסבב מחזורי, באופן הוגן והמעניק את מרב היתרונות למשרד</w:t>
      </w:r>
      <w:r w:rsidR="004F11CD" w:rsidRPr="00314105">
        <w:rPr>
          <w:rStyle w:val="default"/>
          <w:rFonts w:cs="FrankRuehl" w:hint="cs"/>
          <w:vanish/>
          <w:sz w:val="22"/>
          <w:szCs w:val="22"/>
          <w:u w:val="single"/>
          <w:shd w:val="clear" w:color="auto" w:fill="FFFF99"/>
          <w:rtl/>
        </w:rPr>
        <w:t xml:space="preserve">; </w:t>
      </w:r>
      <w:r w:rsidRPr="00314105">
        <w:rPr>
          <w:rStyle w:val="default"/>
          <w:rFonts w:cs="FrankRuehl"/>
          <w:vanish/>
          <w:sz w:val="22"/>
          <w:szCs w:val="22"/>
          <w:u w:val="single"/>
          <w:shd w:val="clear" w:color="auto" w:fill="FFFF99"/>
          <w:rtl/>
        </w:rPr>
        <w:t>ב</w:t>
      </w:r>
      <w:r w:rsidRPr="00314105">
        <w:rPr>
          <w:rStyle w:val="default"/>
          <w:rFonts w:cs="FrankRuehl" w:hint="cs"/>
          <w:vanish/>
          <w:sz w:val="22"/>
          <w:szCs w:val="22"/>
          <w:u w:val="single"/>
          <w:shd w:val="clear" w:color="auto" w:fill="FFFF99"/>
          <w:rtl/>
        </w:rPr>
        <w:t>פניה יצויינו פרטים לענין אמות המידה המנויות בתקנה 22, כולן או חלקן, שלפיהן תיבחר ההצעה הזוכה</w:t>
      </w:r>
      <w:r w:rsidRPr="00314105">
        <w:rPr>
          <w:rStyle w:val="default"/>
          <w:rFonts w:cs="FrankRuehl" w:hint="cs"/>
          <w:vanish/>
          <w:sz w:val="22"/>
          <w:szCs w:val="22"/>
          <w:shd w:val="clear" w:color="auto" w:fill="FFFF99"/>
          <w:rtl/>
        </w:rPr>
        <w:t xml:space="preserve">. </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15.2.2001</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48"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Pr="00314105" w:rsidRDefault="000A27EB">
      <w:pPr>
        <w:pStyle w:val="P00"/>
        <w:ind w:left="0" w:right="1134"/>
        <w:rPr>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כאמור בתקנת משנה (א) המבוצעת שלא באמצעות מכרז תיערך לאחר בדיקת מספר הצעות הבאות בחשבון; הפניה לקבלת הצעות תיעשה, ככל הניתן, בסבב מחזורי, באופן הוגן והמעניק את מרב היתרונות למשרד</w:t>
      </w:r>
      <w:r w:rsidR="004F11CD"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ב</w:t>
      </w:r>
      <w:r w:rsidRPr="00314105">
        <w:rPr>
          <w:rStyle w:val="default"/>
          <w:rFonts w:cs="FrankRuehl" w:hint="cs"/>
          <w:vanish/>
          <w:sz w:val="22"/>
          <w:szCs w:val="22"/>
          <w:shd w:val="clear" w:color="auto" w:fill="FFFF99"/>
          <w:rtl/>
        </w:rPr>
        <w:t>פניה יצויינו פרטים לענין אמות המידה המנויות בתקנה 22, כולן או חלקן, שלפיהן תיבחר ההצעה הזוכה</w:t>
      </w:r>
      <w:r w:rsidR="004F11CD" w:rsidRPr="00314105">
        <w:rPr>
          <w:rFonts w:cs="FrankRuehl" w:hint="cs"/>
          <w:vanish/>
          <w:sz w:val="22"/>
          <w:szCs w:val="22"/>
          <w:u w:val="single"/>
          <w:shd w:val="clear" w:color="auto" w:fill="FFFF99"/>
          <w:rtl/>
        </w:rPr>
        <w:t xml:space="preserve">; </w:t>
      </w:r>
      <w:r w:rsidRPr="00314105">
        <w:rPr>
          <w:rFonts w:cs="FrankRuehl" w:hint="cs"/>
          <w:vanish/>
          <w:sz w:val="22"/>
          <w:szCs w:val="22"/>
          <w:u w:val="single"/>
          <w:shd w:val="clear" w:color="auto" w:fill="FFFF99"/>
          <w:rtl/>
        </w:rPr>
        <w:t>תקנת משנה זו לא תחול על התקשרות עם מומחה שבחר שר לצורך מינויו כיושב ראש או כחבר</w:t>
      </w:r>
      <w:r w:rsidRPr="00314105">
        <w:rPr>
          <w:rFonts w:cs="FrankRuehl"/>
          <w:vanish/>
          <w:sz w:val="22"/>
          <w:szCs w:val="22"/>
          <w:u w:val="single"/>
          <w:shd w:val="clear" w:color="auto" w:fill="FFFF99"/>
          <w:rtl/>
        </w:rPr>
        <w:t xml:space="preserve"> </w:t>
      </w:r>
      <w:r w:rsidRPr="00314105">
        <w:rPr>
          <w:rFonts w:cs="FrankRuehl" w:hint="cs"/>
          <w:vanish/>
          <w:sz w:val="22"/>
          <w:szCs w:val="22"/>
          <w:u w:val="single"/>
          <w:shd w:val="clear" w:color="auto" w:fill="FFFF99"/>
          <w:rtl/>
        </w:rPr>
        <w:t>ועדה ציבורית, או על התקשרות עם בורר שמתמנה להכריע במחלוקת עם צד ג', ובלבד שהמו</w:t>
      </w:r>
      <w:r w:rsidRPr="00314105">
        <w:rPr>
          <w:rFonts w:cs="FrankRuehl"/>
          <w:vanish/>
          <w:sz w:val="22"/>
          <w:szCs w:val="22"/>
          <w:u w:val="single"/>
          <w:shd w:val="clear" w:color="auto" w:fill="FFFF99"/>
          <w:rtl/>
        </w:rPr>
        <w:t>מ</w:t>
      </w:r>
      <w:r w:rsidRPr="00314105">
        <w:rPr>
          <w:rFonts w:cs="FrankRuehl" w:hint="cs"/>
          <w:vanish/>
          <w:sz w:val="22"/>
          <w:szCs w:val="22"/>
          <w:u w:val="single"/>
          <w:shd w:val="clear" w:color="auto" w:fill="FFFF99"/>
          <w:rtl/>
        </w:rPr>
        <w:t>ח</w:t>
      </w:r>
      <w:r w:rsidRPr="00314105">
        <w:rPr>
          <w:rFonts w:cs="FrankRuehl"/>
          <w:vanish/>
          <w:sz w:val="22"/>
          <w:szCs w:val="22"/>
          <w:u w:val="single"/>
          <w:shd w:val="clear" w:color="auto" w:fill="FFFF99"/>
          <w:rtl/>
        </w:rPr>
        <w:t>ה</w:t>
      </w:r>
      <w:r w:rsidRPr="00314105">
        <w:rPr>
          <w:rFonts w:cs="FrankRuehl" w:hint="cs"/>
          <w:vanish/>
          <w:sz w:val="22"/>
          <w:szCs w:val="22"/>
          <w:u w:val="single"/>
          <w:shd w:val="clear" w:color="auto" w:fill="FFFF99"/>
          <w:rtl/>
        </w:rPr>
        <w:t xml:space="preserve"> או הבורר הם בעלי כישורים, ניסיון ומוניטין מובהקים בתחומם</w:t>
      </w:r>
      <w:r w:rsidRPr="00314105">
        <w:rPr>
          <w:rFonts w:cs="FrankRuehl" w:hint="cs"/>
          <w:vanish/>
          <w:sz w:val="22"/>
          <w:szCs w:val="22"/>
          <w:shd w:val="clear" w:color="auto" w:fill="FFFF99"/>
          <w:rtl/>
        </w:rPr>
        <w:t>.</w:t>
      </w:r>
    </w:p>
    <w:p w:rsidR="001A6FF2" w:rsidRPr="00314105" w:rsidRDefault="001A6FF2" w:rsidP="001A6FF2">
      <w:pPr>
        <w:pStyle w:val="P00"/>
        <w:spacing w:before="0"/>
        <w:ind w:left="0" w:right="1134"/>
        <w:rPr>
          <w:rStyle w:val="default"/>
          <w:rFonts w:cs="FrankRuehl" w:hint="cs"/>
          <w:vanish/>
          <w:sz w:val="20"/>
          <w:szCs w:val="20"/>
          <w:shd w:val="clear" w:color="auto" w:fill="FFFF99"/>
          <w:rtl/>
        </w:rPr>
      </w:pPr>
    </w:p>
    <w:p w:rsidR="001A6FF2" w:rsidRPr="00314105" w:rsidRDefault="00AB690C" w:rsidP="00486B51">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1A6FF2" w:rsidRPr="00314105" w:rsidRDefault="00AB690C" w:rsidP="001A6FF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1A6FF2"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1A6FF2" w:rsidRPr="00314105">
        <w:rPr>
          <w:rStyle w:val="default"/>
          <w:rFonts w:cs="FrankRuehl" w:hint="cs"/>
          <w:b/>
          <w:bCs/>
          <w:vanish/>
          <w:sz w:val="20"/>
          <w:szCs w:val="20"/>
          <w:shd w:val="clear" w:color="auto" w:fill="FFFF99"/>
          <w:rtl/>
        </w:rPr>
        <w:t xml:space="preserve"> תשס"ט-2009</w:t>
      </w:r>
    </w:p>
    <w:p w:rsidR="001A6FF2" w:rsidRPr="00314105" w:rsidRDefault="001A6FF2" w:rsidP="001A6FF2">
      <w:pPr>
        <w:pStyle w:val="P00"/>
        <w:spacing w:before="0"/>
        <w:ind w:left="0" w:right="1134"/>
        <w:rPr>
          <w:rStyle w:val="default"/>
          <w:rFonts w:cs="FrankRuehl" w:hint="cs"/>
          <w:vanish/>
          <w:sz w:val="20"/>
          <w:szCs w:val="20"/>
          <w:shd w:val="clear" w:color="auto" w:fill="FFFF99"/>
          <w:rtl/>
        </w:rPr>
      </w:pPr>
      <w:hyperlink r:id="rId14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470</w:t>
      </w:r>
    </w:p>
    <w:p w:rsidR="00486B51" w:rsidRPr="00314105" w:rsidRDefault="00486B51" w:rsidP="00486B5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486B51" w:rsidRPr="00314105" w:rsidRDefault="00486B51" w:rsidP="00486B51">
      <w:pPr>
        <w:pStyle w:val="P00"/>
        <w:spacing w:before="0"/>
        <w:ind w:left="0" w:right="1134"/>
        <w:rPr>
          <w:rStyle w:val="default"/>
          <w:rFonts w:cs="FrankRuehl" w:hint="cs"/>
          <w:vanish/>
          <w:sz w:val="20"/>
          <w:szCs w:val="20"/>
          <w:shd w:val="clear" w:color="auto" w:fill="FFFF99"/>
          <w:rtl/>
        </w:rPr>
      </w:pPr>
      <w:hyperlink r:id="rId150"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hyperlink r:id="rId151"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231411" w:rsidRPr="00314105" w:rsidRDefault="00231411" w:rsidP="00231411">
      <w:pPr>
        <w:pStyle w:val="P00"/>
        <w:ind w:left="0" w:right="1134"/>
        <w:rPr>
          <w:rFonts w:cs="FrankRuehl" w:hint="cs"/>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(ג</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כאמור בתקנת משנה (א) המבוצעת שלא באמצעות מכרז תיערך לאחר בדיקת מספר הצעות הבאות בחשבון; הפניה לקבלת הצעות תיעשה, ככל הניתן, בסבב מחזורי, באופן הוגן והמעניק את מרב היתרונות למשרד</w:t>
      </w:r>
      <w:r w:rsidR="004F11CD"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 xml:space="preserve"> ב</w:t>
      </w:r>
      <w:r w:rsidRPr="00314105">
        <w:rPr>
          <w:rStyle w:val="default"/>
          <w:rFonts w:cs="FrankRuehl" w:hint="cs"/>
          <w:strike/>
          <w:vanish/>
          <w:sz w:val="22"/>
          <w:szCs w:val="22"/>
          <w:shd w:val="clear" w:color="auto" w:fill="FFFF99"/>
          <w:rtl/>
        </w:rPr>
        <w:t>פניה יצויינו פרטים לענין אמות המידה המנויות בתקנה 22, כולן או חלקן, שלפיהן תיבחר ההצעה הזוכה</w:t>
      </w:r>
      <w:r w:rsidR="004F11CD" w:rsidRPr="00314105">
        <w:rPr>
          <w:rStyle w:val="default"/>
          <w:rFonts w:cs="FrankRuehl" w:hint="cs"/>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w:t>
      </w:r>
      <w:r w:rsidRPr="00314105">
        <w:rPr>
          <w:rFonts w:cs="FrankRuehl" w:hint="cs"/>
          <w:strike/>
          <w:vanish/>
          <w:sz w:val="22"/>
          <w:szCs w:val="22"/>
          <w:shd w:val="clear" w:color="auto" w:fill="FFFF99"/>
          <w:rtl/>
        </w:rPr>
        <w:t>תקנת משנה זו לא תחול על התקשרות עם מומחה שבחר שר לצורך מינויו כיושב ראש או כחבר</w:t>
      </w:r>
      <w:r w:rsidRPr="00314105">
        <w:rPr>
          <w:rFonts w:cs="FrankRuehl"/>
          <w:strike/>
          <w:vanish/>
          <w:sz w:val="22"/>
          <w:szCs w:val="22"/>
          <w:shd w:val="clear" w:color="auto" w:fill="FFFF99"/>
          <w:rtl/>
        </w:rPr>
        <w:t xml:space="preserve"> </w:t>
      </w:r>
      <w:r w:rsidRPr="00314105">
        <w:rPr>
          <w:rFonts w:cs="FrankRuehl" w:hint="cs"/>
          <w:strike/>
          <w:vanish/>
          <w:sz w:val="22"/>
          <w:szCs w:val="22"/>
          <w:shd w:val="clear" w:color="auto" w:fill="FFFF99"/>
          <w:rtl/>
        </w:rPr>
        <w:t>ועדה ציבורית, או על התקשרות עם בורר שמתמנה להכריע במחלוקת עם צד ג', ובלבד שהמו</w:t>
      </w:r>
      <w:r w:rsidRPr="00314105">
        <w:rPr>
          <w:rFonts w:cs="FrankRuehl"/>
          <w:strike/>
          <w:vanish/>
          <w:sz w:val="22"/>
          <w:szCs w:val="22"/>
          <w:shd w:val="clear" w:color="auto" w:fill="FFFF99"/>
          <w:rtl/>
        </w:rPr>
        <w:t>מ</w:t>
      </w:r>
      <w:r w:rsidRPr="00314105">
        <w:rPr>
          <w:rFonts w:cs="FrankRuehl" w:hint="cs"/>
          <w:strike/>
          <w:vanish/>
          <w:sz w:val="22"/>
          <w:szCs w:val="22"/>
          <w:shd w:val="clear" w:color="auto" w:fill="FFFF99"/>
          <w:rtl/>
        </w:rPr>
        <w:t>ח</w:t>
      </w:r>
      <w:r w:rsidRPr="00314105">
        <w:rPr>
          <w:rFonts w:cs="FrankRuehl"/>
          <w:strike/>
          <w:vanish/>
          <w:sz w:val="22"/>
          <w:szCs w:val="22"/>
          <w:shd w:val="clear" w:color="auto" w:fill="FFFF99"/>
          <w:rtl/>
        </w:rPr>
        <w:t>ה</w:t>
      </w:r>
      <w:r w:rsidRPr="00314105">
        <w:rPr>
          <w:rFonts w:cs="FrankRuehl" w:hint="cs"/>
          <w:strike/>
          <w:vanish/>
          <w:sz w:val="22"/>
          <w:szCs w:val="22"/>
          <w:shd w:val="clear" w:color="auto" w:fill="FFFF99"/>
          <w:rtl/>
        </w:rPr>
        <w:t xml:space="preserve"> או הבורר הם בעלי כישורים, ניסיון ומוניטין מובהקים בתחומם.</w:t>
      </w:r>
    </w:p>
    <w:p w:rsidR="001A6FF2" w:rsidRPr="00314105" w:rsidRDefault="001A6FF2" w:rsidP="008F2E3C">
      <w:pPr>
        <w:pStyle w:val="P00"/>
        <w:spacing w:before="0"/>
        <w:ind w:left="1021" w:right="1134" w:hanging="1021"/>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u w:val="single"/>
          <w:shd w:val="clear" w:color="auto" w:fill="FFFF99"/>
          <w:rtl/>
        </w:rPr>
        <w:tab/>
        <w:t>(1)</w:t>
      </w:r>
      <w:r w:rsidRPr="00314105">
        <w:rPr>
          <w:rStyle w:val="default"/>
          <w:rFonts w:cs="FrankRuehl" w:hint="cs"/>
          <w:vanish/>
          <w:sz w:val="22"/>
          <w:szCs w:val="22"/>
          <w:u w:val="single"/>
          <w:shd w:val="clear" w:color="auto" w:fill="FFFF99"/>
          <w:rtl/>
        </w:rPr>
        <w:tab/>
        <w:t>התקשרות כאמור בתקנת משנה (א) המבוצעת שלא בדרך של מכרז תיעשה, ככל הניתן, בדרך של פנייה תחרותית להצעות, לפי תקנת משנה (ד);</w:t>
      </w:r>
    </w:p>
    <w:p w:rsidR="001A6FF2" w:rsidRPr="00314105" w:rsidRDefault="001A6FF2"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קבעה ועדת המכרזים, לאחר שבחנה את האפשרות לערוך</w:t>
      </w:r>
      <w:r w:rsidR="00231411" w:rsidRPr="00314105">
        <w:rPr>
          <w:rStyle w:val="default"/>
          <w:rFonts w:cs="FrankRuehl" w:hint="cs"/>
          <w:vanish/>
          <w:sz w:val="22"/>
          <w:szCs w:val="22"/>
          <w:u w:val="single"/>
          <w:shd w:val="clear" w:color="auto" w:fill="FFFF99"/>
          <w:rtl/>
        </w:rPr>
        <w:t xml:space="preserve"> את ההתקשרות בדרך של פנייה תחרותית להצעות, כי בנסיבות העניין אין זה אפשרי ומוצדק לערוך את ההתקשרות בדרך זו, תערוך ועדת המכרזים את ההתקשרות לאחר בדיקת כמה הצעות הבאות בחשבון, כאמור בתקנת משנה (ה);</w:t>
      </w:r>
    </w:p>
    <w:p w:rsidR="00231411" w:rsidRPr="00314105" w:rsidRDefault="00231411"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(3)</w:t>
      </w:r>
      <w:r w:rsidRPr="00314105">
        <w:rPr>
          <w:rStyle w:val="default"/>
          <w:rFonts w:cs="FrankRuehl" w:hint="cs"/>
          <w:vanish/>
          <w:sz w:val="22"/>
          <w:szCs w:val="22"/>
          <w:u w:val="single"/>
          <w:shd w:val="clear" w:color="auto" w:fill="FFFF99"/>
          <w:rtl/>
        </w:rPr>
        <w:tab/>
        <w:t xml:space="preserve">קביעה של ועדת המכרזים כאמור בפסקה (2) </w:t>
      </w:r>
      <w:r w:rsidRPr="00314105">
        <w:rPr>
          <w:rStyle w:val="default"/>
          <w:rFonts w:cs="FrankRuehl"/>
          <w:vanish/>
          <w:sz w:val="22"/>
          <w:szCs w:val="22"/>
          <w:u w:val="single"/>
          <w:shd w:val="clear" w:color="auto" w:fill="FFFF99"/>
          <w:rtl/>
        </w:rPr>
        <w:t>–</w:t>
      </w:r>
    </w:p>
    <w:p w:rsidR="00231411" w:rsidRPr="00314105" w:rsidRDefault="00231411" w:rsidP="008F2E3C">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אם קיימת רשימת מציעים של המשרד לאותו עניין, תתקבל מטעמים מיוחדים שיירשמו;</w:t>
      </w:r>
    </w:p>
    <w:p w:rsidR="00231411" w:rsidRPr="00314105" w:rsidRDefault="00231411" w:rsidP="008F2E3C">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אם קיימת רשימת מציעים של החשב הכללי, תתקבל מטעמים מיוחדים שיירשמו ובאישור ועדת הפטור המשרדית;</w:t>
      </w:r>
    </w:p>
    <w:p w:rsidR="00231411" w:rsidRPr="00314105" w:rsidRDefault="00231411"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(4)</w:t>
      </w:r>
      <w:r w:rsidRPr="00314105">
        <w:rPr>
          <w:rStyle w:val="default"/>
          <w:rFonts w:cs="FrankRuehl" w:hint="cs"/>
          <w:vanish/>
          <w:sz w:val="22"/>
          <w:szCs w:val="22"/>
          <w:u w:val="single"/>
          <w:shd w:val="clear" w:color="auto" w:fill="FFFF99"/>
          <w:rtl/>
        </w:rPr>
        <w:tab/>
        <w:t>תקנת משנה זו לא תחול על התקשרות עם מומחה שבחר שר לצורך מינויו ליושב ראש או לחבר ועדת ציבורית, או על התקשרות עם בורר שמתמנה להכריע במחלוקת עם צד ג', ובלבד שהמומחה או הבורר הם בעלי כישורים, ניסיון ומוניטין מובהקים בתחומם.</w:t>
      </w:r>
    </w:p>
    <w:p w:rsidR="00231411" w:rsidRPr="00314105" w:rsidRDefault="00231411" w:rsidP="001A6FF2">
      <w:pPr>
        <w:pStyle w:val="P00"/>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(ד)</w:t>
      </w:r>
      <w:r w:rsidRPr="00314105">
        <w:rPr>
          <w:rStyle w:val="default"/>
          <w:rFonts w:cs="FrankRuehl" w:hint="cs"/>
          <w:vanish/>
          <w:sz w:val="22"/>
          <w:szCs w:val="22"/>
          <w:u w:val="single"/>
          <w:shd w:val="clear" w:color="auto" w:fill="FFFF99"/>
          <w:rtl/>
        </w:rPr>
        <w:tab/>
        <w:t>פנייה תחרותית לקבלת הצעות תיערך כך:</w:t>
      </w:r>
    </w:p>
    <w:p w:rsidR="00231411" w:rsidRPr="00314105" w:rsidRDefault="00231411"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ועדת המכרזים תבדוק כמה הצעות הבאות בחשבון מתוך רשימת המציעים, לפי תקנה 16, ועל פי אמות מידה כאמור בתקנה 22, לרבות מחיר ההצעה; פנייה תחרותית לקבלת הצעות אפשר שתיעשה כהליך עם בחינה דו-שלבית, בהתאמה, הוראות תקנה 17ד;</w:t>
      </w:r>
    </w:p>
    <w:p w:rsidR="00231411" w:rsidRPr="00314105" w:rsidRDefault="00231411"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r>
      <w:r w:rsidR="00611E9C" w:rsidRPr="00314105">
        <w:rPr>
          <w:rStyle w:val="default"/>
          <w:rFonts w:cs="FrankRuehl" w:hint="cs"/>
          <w:vanish/>
          <w:sz w:val="22"/>
          <w:szCs w:val="22"/>
          <w:u w:val="single"/>
          <w:shd w:val="clear" w:color="auto" w:fill="FFFF99"/>
          <w:rtl/>
        </w:rPr>
        <w:t>א</w:t>
      </w:r>
      <w:r w:rsidR="008F2E3C" w:rsidRPr="00314105">
        <w:rPr>
          <w:rStyle w:val="default"/>
          <w:rFonts w:cs="FrankRuehl" w:hint="cs"/>
          <w:vanish/>
          <w:sz w:val="22"/>
          <w:szCs w:val="22"/>
          <w:u w:val="single"/>
          <w:shd w:val="clear" w:color="auto" w:fill="FFFF99"/>
          <w:rtl/>
        </w:rPr>
        <w:t>ם בעקבות הפנייה לקבלת הצעות הוגשו פחות משלוש הצעות, ועדת המכרזים לא תפתח את ההצעות, אלא תשיבן למציעים, ותערוך פנייה נוספת, לכל המציעים שאליהם פנו מלכתחילה או לכל המציעים שהשיבו לפנייה הראשונה, כפי שתחליט ועדת המכרזים, וכן לחמישה מציעים נוספים לפחות או לכל המציעים במאגר המציעים לאותו סוג של התקשרויות, לפי הנמוך מביניהם; ועדת המכרזים רשאית שלא לערוך פנייה נוספת אם הפנייה המקורית היתה לעשרה ספקים לפחות, או באישור ועדת הפטור המשרדית אם ראתה שאין בכך תועלת בנסיבות העניין.</w:t>
      </w:r>
    </w:p>
    <w:p w:rsidR="008F2E3C" w:rsidRPr="00314105" w:rsidRDefault="008F2E3C" w:rsidP="001A6FF2">
      <w:pPr>
        <w:pStyle w:val="P00"/>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(ה)</w:t>
      </w:r>
      <w:r w:rsidRPr="00314105">
        <w:rPr>
          <w:rStyle w:val="default"/>
          <w:rFonts w:cs="FrankRuehl" w:hint="cs"/>
          <w:vanish/>
          <w:sz w:val="22"/>
          <w:szCs w:val="22"/>
          <w:u w:val="single"/>
          <w:shd w:val="clear" w:color="auto" w:fill="FFFF99"/>
          <w:rtl/>
        </w:rPr>
        <w:tab/>
        <w:t>בדיקת כמה הצעות הבאות בחשבון תיערך כך:</w:t>
      </w:r>
    </w:p>
    <w:p w:rsidR="008F2E3C" w:rsidRPr="00314105" w:rsidRDefault="008F2E3C"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ועדת המכרזים תערוך פנייה לקבלת הצעות, ככל הניתן, בסבב מחזורי, באופן הוגן והמעניק את מרב היתרונות למשרד;</w:t>
      </w:r>
    </w:p>
    <w:p w:rsidR="008F2E3C" w:rsidRPr="00314105" w:rsidRDefault="008F2E3C" w:rsidP="008F2E3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בפנייה יצוינו פרטים לעניין אמות המידה המנויות בתקנה 22, כולן או חלקן, שלפיהן תיבחר ההצעה הזוכה.</w:t>
      </w:r>
    </w:p>
    <w:p w:rsidR="008F2E3C" w:rsidRPr="00314105" w:rsidRDefault="008F2E3C" w:rsidP="001A6FF2">
      <w:pPr>
        <w:pStyle w:val="P00"/>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(ו)</w:t>
      </w:r>
      <w:r w:rsidRPr="00314105">
        <w:rPr>
          <w:rStyle w:val="default"/>
          <w:rFonts w:cs="FrankRuehl" w:hint="cs"/>
          <w:vanish/>
          <w:sz w:val="22"/>
          <w:szCs w:val="22"/>
          <w:u w:val="single"/>
          <w:shd w:val="clear" w:color="auto" w:fill="FFFF99"/>
          <w:rtl/>
        </w:rPr>
        <w:tab/>
        <w:t>(1)</w:t>
      </w:r>
      <w:r w:rsidRPr="00314105">
        <w:rPr>
          <w:rStyle w:val="default"/>
          <w:rFonts w:cs="FrankRuehl" w:hint="cs"/>
          <w:vanish/>
          <w:sz w:val="22"/>
          <w:szCs w:val="22"/>
          <w:u w:val="single"/>
          <w:shd w:val="clear" w:color="auto" w:fill="FFFF99"/>
          <w:rtl/>
        </w:rPr>
        <w:tab/>
        <w:t>ועדת המכרזים רשאית לערוך הסכם מסגרת עם בעל מקצוע מומחה, כאמור בתקנת משנה (א), שלא בעקבות מכרז, אם נעשה בעקבות פנייה תחרותית לקבלת הצעות, ונתקיימו בהסכם המסגרת כל אלה:</w:t>
      </w:r>
    </w:p>
    <w:p w:rsidR="008F2E3C" w:rsidRPr="00314105" w:rsidRDefault="008F2E3C" w:rsidP="008F2E3C">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ההסכם הוא לתקופה מצטברת שלא תעלה על 5 שנים, ובשווי התקשרות מצטבר שלא יעלה על 4,000,000 שקלים חדשים;</w:t>
      </w:r>
    </w:p>
    <w:p w:rsidR="008F2E3C" w:rsidRPr="00314105" w:rsidRDefault="008F2E3C" w:rsidP="008F2E3C">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ההסכם נערך לתחומי פעילות מוגדרים;</w:t>
      </w:r>
    </w:p>
    <w:p w:rsidR="008F2E3C" w:rsidRPr="00314105" w:rsidRDefault="008F2E3C" w:rsidP="008F2E3C">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 xml:space="preserve">לעניין זה, "תקופה מצטברת" ו"שווי התקשרות מצטבר"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לרבות כל זכות ברירה וכל הארכה לפי תקנה 3(4).</w:t>
      </w:r>
    </w:p>
    <w:p w:rsidR="008F2E3C" w:rsidRPr="00314105" w:rsidRDefault="008F2E3C" w:rsidP="00D25CC3">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על כל הזמנה של עבודה או שירותים במסגרת התקשרות המסגרת, תדווח היחידה המזמינה לוועדת המכרזים.</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p>
    <w:p w:rsidR="00854D6C" w:rsidRPr="00314105" w:rsidRDefault="00854D6C" w:rsidP="00854D6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hyperlink r:id="rId152"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854D6C" w:rsidRPr="00314105" w:rsidRDefault="00854D6C" w:rsidP="00854D6C">
      <w:pPr>
        <w:pStyle w:val="P00"/>
        <w:ind w:left="1021" w:right="1134" w:hanging="1021"/>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(ג)</w:t>
      </w:r>
      <w:r w:rsidRPr="00314105">
        <w:rPr>
          <w:rStyle w:val="default"/>
          <w:rFonts w:cs="FrankRuehl" w:hint="cs"/>
          <w:vanish/>
          <w:sz w:val="22"/>
          <w:szCs w:val="22"/>
          <w:shd w:val="clear" w:color="auto" w:fill="FFFF99"/>
          <w:rtl/>
        </w:rPr>
        <w:tab/>
        <w:t>(1)</w:t>
      </w:r>
      <w:r w:rsidRPr="00314105">
        <w:rPr>
          <w:rStyle w:val="default"/>
          <w:rFonts w:cs="FrankRuehl" w:hint="cs"/>
          <w:vanish/>
          <w:sz w:val="22"/>
          <w:szCs w:val="22"/>
          <w:shd w:val="clear" w:color="auto" w:fill="FFFF99"/>
          <w:rtl/>
        </w:rPr>
        <w:tab/>
        <w:t xml:space="preserve">התקשרות כאמור בתקנת משנה (א) </w:t>
      </w:r>
      <w:r w:rsidRPr="00314105">
        <w:rPr>
          <w:rStyle w:val="default"/>
          <w:rFonts w:cs="FrankRuehl" w:hint="cs"/>
          <w:strike/>
          <w:vanish/>
          <w:sz w:val="22"/>
          <w:szCs w:val="22"/>
          <w:shd w:val="clear" w:color="auto" w:fill="FFFF99"/>
          <w:rtl/>
        </w:rPr>
        <w:t>המבוצעת שלא בדרך של מכרז</w:t>
      </w:r>
      <w:r w:rsidRPr="00314105">
        <w:rPr>
          <w:rStyle w:val="default"/>
          <w:rFonts w:cs="FrankRuehl" w:hint="cs"/>
          <w:vanish/>
          <w:sz w:val="22"/>
          <w:szCs w:val="22"/>
          <w:shd w:val="clear" w:color="auto" w:fill="FFFF99"/>
          <w:rtl/>
        </w:rPr>
        <w:t xml:space="preserve"> תיעשה, ככל הניתן, בדרך של פנייה תחרותית להצעות, לפי תקנת משנה (ד);</w:t>
      </w:r>
    </w:p>
    <w:p w:rsidR="00854D6C" w:rsidRPr="00314105" w:rsidRDefault="00854D6C" w:rsidP="00854D6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קבעה ועדת המכרזים, לאחר שבחנה את האפשרות לערוך את ההתקשרות בדרך של פנייה תחרותית להצעות, כי בנסיבות העניין אין זה אפשרי ומוצדק לערוך את ההתקשרות בדרך זו, תערוך ועדת המכרזים את ההתקשרות לאחר בדיקת כמה הצעות הבאות בחשבון, כאמור בתקנת משנה (ה);</w:t>
      </w:r>
    </w:p>
    <w:p w:rsidR="00854D6C" w:rsidRPr="00314105" w:rsidRDefault="00854D6C" w:rsidP="00854D6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 xml:space="preserve">קביעה של ועדת המכרזים כאמור בפסקה (2) </w:t>
      </w:r>
      <w:r w:rsidRPr="00314105">
        <w:rPr>
          <w:rStyle w:val="default"/>
          <w:rFonts w:cs="FrankRuehl"/>
          <w:vanish/>
          <w:sz w:val="22"/>
          <w:szCs w:val="22"/>
          <w:shd w:val="clear" w:color="auto" w:fill="FFFF99"/>
          <w:rtl/>
        </w:rPr>
        <w:t>–</w:t>
      </w:r>
    </w:p>
    <w:p w:rsidR="00854D6C" w:rsidRPr="00314105" w:rsidRDefault="00854D6C" w:rsidP="00854D6C">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אם קיימת רשימת מציעים של המשרד לאותו עניין, תתקבל מטעמים מיוחדים שיירשמו;</w:t>
      </w:r>
    </w:p>
    <w:p w:rsidR="00854D6C" w:rsidRPr="00314105" w:rsidRDefault="00854D6C" w:rsidP="00854D6C">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אם קיימת רשימת מציעים של החשב הכללי, תתקבל מטעמים מיוחדים שיירשמו ובאישור ועדת הפטור המשרדית;</w:t>
      </w:r>
    </w:p>
    <w:p w:rsidR="00854D6C" w:rsidRPr="00314105" w:rsidRDefault="00854D6C" w:rsidP="00854D6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 xml:space="preserve">תקנת משנה זו לא תחול על התקשרות עם מומחה שבחר שר לצורך מינויו ליושב ראש או לחבר ועדת ציבורית, או על התקשרות עם בורר שמתמנה להכריע במחלוקת עם צד ג', </w:t>
      </w:r>
      <w:r w:rsidRPr="00314105">
        <w:rPr>
          <w:rStyle w:val="default"/>
          <w:rFonts w:cs="FrankRuehl" w:hint="cs"/>
          <w:vanish/>
          <w:sz w:val="22"/>
          <w:szCs w:val="22"/>
          <w:u w:val="single"/>
          <w:shd w:val="clear" w:color="auto" w:fill="FFFF99"/>
          <w:rtl/>
        </w:rPr>
        <w:t>מגשר או מומחה שהתמנה מטעם בית המשפט,</w:t>
      </w:r>
      <w:r w:rsidRPr="00314105">
        <w:rPr>
          <w:rStyle w:val="default"/>
          <w:rFonts w:cs="FrankRuehl" w:hint="cs"/>
          <w:vanish/>
          <w:sz w:val="22"/>
          <w:szCs w:val="22"/>
          <w:shd w:val="clear" w:color="auto" w:fill="FFFF99"/>
          <w:rtl/>
        </w:rPr>
        <w:t xml:space="preserve"> ובלבד שהמומחה </w:t>
      </w:r>
      <w:r w:rsidRPr="00314105">
        <w:rPr>
          <w:rStyle w:val="default"/>
          <w:rFonts w:cs="FrankRuehl" w:hint="cs"/>
          <w:strike/>
          <w:vanish/>
          <w:sz w:val="22"/>
          <w:szCs w:val="22"/>
          <w:shd w:val="clear" w:color="auto" w:fill="FFFF99"/>
          <w:rtl/>
        </w:rPr>
        <w:t>או הבורר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הבורר או המגשר</w:t>
      </w:r>
      <w:r w:rsidRPr="00314105">
        <w:rPr>
          <w:rStyle w:val="default"/>
          <w:rFonts w:cs="FrankRuehl" w:hint="cs"/>
          <w:vanish/>
          <w:sz w:val="22"/>
          <w:szCs w:val="22"/>
          <w:shd w:val="clear" w:color="auto" w:fill="FFFF99"/>
          <w:rtl/>
        </w:rPr>
        <w:t xml:space="preserve"> הם בעלי כישורים, ניסיון ומוניטין מובהקים בתחומם.</w:t>
      </w:r>
    </w:p>
    <w:p w:rsidR="00854D6C" w:rsidRPr="00314105" w:rsidRDefault="00854D6C" w:rsidP="00854D6C">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(ד)</w:t>
      </w:r>
      <w:r w:rsidRPr="00314105">
        <w:rPr>
          <w:rStyle w:val="default"/>
          <w:rFonts w:cs="FrankRuehl" w:hint="cs"/>
          <w:vanish/>
          <w:sz w:val="22"/>
          <w:szCs w:val="22"/>
          <w:shd w:val="clear" w:color="auto" w:fill="FFFF99"/>
          <w:rtl/>
        </w:rPr>
        <w:tab/>
        <w:t>פנייה תחרותית לקבלת הצעות תיערך כך:</w:t>
      </w:r>
    </w:p>
    <w:p w:rsidR="00854D6C" w:rsidRPr="00314105" w:rsidRDefault="00854D6C" w:rsidP="00854D6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ועדת המכרזים תבדוק כמה הצעות הבאות בחשבון מתוך רשימת המציעים, לפי תקנה 16, ועל פי אמות מידה כאמור בתקנה 22, לרבות מחיר ההצעה; פנייה תחרותית לקבלת הצעות אפשר שתיעשה כהליך עם בחינה דו-שלבית, בהתאמה, הוראות תקנה 17ד;</w:t>
      </w:r>
    </w:p>
    <w:p w:rsidR="00854D6C" w:rsidRPr="00854D6C" w:rsidRDefault="00854D6C" w:rsidP="00854D6C">
      <w:pPr>
        <w:pStyle w:val="P00"/>
        <w:spacing w:before="0"/>
        <w:ind w:left="1021"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(2</w:t>
      </w:r>
      <w:r w:rsidR="00611E9C" w:rsidRPr="00314105">
        <w:rPr>
          <w:rStyle w:val="default"/>
          <w:rFonts w:cs="FrankRuehl" w:hint="cs"/>
          <w:vanish/>
          <w:sz w:val="22"/>
          <w:szCs w:val="22"/>
          <w:shd w:val="clear" w:color="auto" w:fill="FFFF99"/>
          <w:rtl/>
        </w:rPr>
        <w:t>)</w:t>
      </w:r>
      <w:r w:rsidR="00611E9C" w:rsidRPr="00314105">
        <w:rPr>
          <w:rStyle w:val="default"/>
          <w:rFonts w:cs="FrankRuehl" w:hint="cs"/>
          <w:vanish/>
          <w:sz w:val="22"/>
          <w:szCs w:val="22"/>
          <w:shd w:val="clear" w:color="auto" w:fill="FFFF99"/>
          <w:rtl/>
        </w:rPr>
        <w:tab/>
        <w:t>א</w:t>
      </w:r>
      <w:r w:rsidRPr="00314105">
        <w:rPr>
          <w:rStyle w:val="default"/>
          <w:rFonts w:cs="FrankRuehl" w:hint="cs"/>
          <w:vanish/>
          <w:sz w:val="22"/>
          <w:szCs w:val="22"/>
          <w:shd w:val="clear" w:color="auto" w:fill="FFFF99"/>
          <w:rtl/>
        </w:rPr>
        <w:t xml:space="preserve">ם בעקבות הפנייה לקבלת הצעות הוגשו פחות משלוש הצעות, ועדת המכרזים לא תפתח את ההצעות, אלא תשיבן למציעים, ותערוך פנייה נוספת, לכל המציעים שאליהם פנו מלכתחילה או לכל המציעים שהשיבו לפנייה הראשונה, כפי שתחליט ועדת המכרזים, וכן לחמישה מציעים נוספים לפחות או לכל המציעים </w:t>
      </w:r>
      <w:r w:rsidRPr="00314105">
        <w:rPr>
          <w:rStyle w:val="default"/>
          <w:rFonts w:cs="FrankRuehl" w:hint="cs"/>
          <w:strike/>
          <w:vanish/>
          <w:sz w:val="22"/>
          <w:szCs w:val="22"/>
          <w:shd w:val="clear" w:color="auto" w:fill="FFFF99"/>
          <w:rtl/>
        </w:rPr>
        <w:t>במאגר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ברשימת</w:t>
      </w:r>
      <w:r w:rsidRPr="00314105">
        <w:rPr>
          <w:rStyle w:val="default"/>
          <w:rFonts w:cs="FrankRuehl" w:hint="cs"/>
          <w:vanish/>
          <w:sz w:val="22"/>
          <w:szCs w:val="22"/>
          <w:shd w:val="clear" w:color="auto" w:fill="FFFF99"/>
          <w:rtl/>
        </w:rPr>
        <w:t xml:space="preserve"> המציעים לאותו סוג של התקשרויות, לפי הנמוך מביניהם; ועדת המכרזים רשאית שלא לערוך פנייה נוספת אם הפנייה המקורית היתה לעשרה ספקים לפחות, או באישור ועדת הפטור המשרדית אם ראתה שאין בכך תועלת בנסיבות העניין.</w:t>
      </w:r>
      <w:bookmarkEnd w:id="65"/>
    </w:p>
    <w:p w:rsidR="00A67AFB" w:rsidRPr="00A67AFB" w:rsidRDefault="008F2E3C" w:rsidP="00A67AFB">
      <w:pPr>
        <w:pStyle w:val="P00"/>
        <w:spacing w:before="72"/>
        <w:ind w:left="0" w:right="1134"/>
        <w:rPr>
          <w:rStyle w:val="default"/>
          <w:rFonts w:cs="FrankRuehl" w:hint="cs"/>
          <w:rtl/>
        </w:rPr>
      </w:pPr>
      <w:bookmarkStart w:id="66" w:name="Seif56"/>
      <w:bookmarkEnd w:id="66"/>
      <w:r w:rsidRPr="00444A37">
        <w:rPr>
          <w:lang w:val="he-IL"/>
        </w:rPr>
        <w:pict>
          <v:rect id="_x0000_s2334" style="position:absolute;left:0;text-align:left;margin-left:464.5pt;margin-top:8.05pt;width:75.05pt;height:26.15pt;z-index:251678720" o:allowincell="f" filled="f" stroked="f" strokecolor="lime" strokeweight=".25pt">
            <v:textbox style="mso-next-textbox:#_x0000_s2334" inset="0,0,0,0">
              <w:txbxContent>
                <w:p w:rsidR="00F0439E" w:rsidRDefault="00F0439E" w:rsidP="00444A37">
                  <w:pPr>
                    <w:spacing w:line="160" w:lineRule="exact"/>
                    <w:rPr>
                      <w:rFonts w:cs="Miriam" w:hint="cs"/>
                      <w:sz w:val="18"/>
                      <w:szCs w:val="18"/>
                      <w:rtl/>
                    </w:rPr>
                  </w:pPr>
                  <w:r>
                    <w:rPr>
                      <w:rFonts w:cs="Miriam" w:hint="cs"/>
                      <w:sz w:val="18"/>
                      <w:szCs w:val="18"/>
                      <w:rtl/>
                    </w:rPr>
                    <w:t>התקשרות עם מתכננים</w:t>
                  </w:r>
                </w:p>
                <w:p w:rsidR="00F0439E" w:rsidRDefault="00AB690C" w:rsidP="00444A37">
                  <w:pPr>
                    <w:spacing w:line="160" w:lineRule="exact"/>
                    <w:rPr>
                      <w:rFonts w:cs="Miriam" w:hint="cs"/>
                      <w:noProof/>
                      <w:sz w:val="18"/>
                      <w:szCs w:val="18"/>
                      <w:rtl/>
                    </w:rPr>
                  </w:pPr>
                  <w:r>
                    <w:rPr>
                      <w:rFonts w:cs="Miriam" w:hint="cs"/>
                      <w:sz w:val="18"/>
                      <w:szCs w:val="18"/>
                      <w:rtl/>
                    </w:rPr>
                    <w:t>תק'</w:t>
                  </w:r>
                  <w:r w:rsidR="00F0439E">
                    <w:rPr>
                      <w:rFonts w:cs="Miriam" w:hint="cs"/>
                      <w:sz w:val="18"/>
                      <w:szCs w:val="18"/>
                      <w:rtl/>
                    </w:rPr>
                    <w:t xml:space="preserve"> תשס"ט-2009</w:t>
                  </w:r>
                </w:p>
              </w:txbxContent>
            </v:textbox>
            <w10:anchorlock/>
          </v:rect>
        </w:pict>
      </w:r>
      <w:r w:rsidRPr="00444A37">
        <w:rPr>
          <w:rStyle w:val="big-number"/>
          <w:rFonts w:cs="Miriam" w:hint="cs"/>
          <w:rtl/>
        </w:rPr>
        <w:t>5</w:t>
      </w:r>
      <w:r w:rsidRPr="00444A37">
        <w:rPr>
          <w:rStyle w:val="default"/>
          <w:rFonts w:cs="FrankRuehl" w:hint="cs"/>
          <w:rtl/>
        </w:rPr>
        <w:t>א</w:t>
      </w:r>
      <w:r w:rsidRPr="00444A37">
        <w:rPr>
          <w:rStyle w:val="default"/>
          <w:rFonts w:cs="FrankRuehl"/>
          <w:rtl/>
        </w:rPr>
        <w:t>.</w:t>
      </w:r>
      <w:r w:rsidRPr="00444A37">
        <w:rPr>
          <w:rStyle w:val="default"/>
          <w:rFonts w:cs="FrankRuehl"/>
          <w:rtl/>
        </w:rPr>
        <w:tab/>
        <w:t>(</w:t>
      </w:r>
      <w:r w:rsidR="00A67AFB" w:rsidRPr="00A67AFB">
        <w:rPr>
          <w:rStyle w:val="default"/>
          <w:rFonts w:cs="FrankRuehl"/>
          <w:rtl/>
        </w:rPr>
        <w:t>א</w:t>
      </w:r>
      <w:r w:rsidR="00A67AFB" w:rsidRPr="00A67AFB">
        <w:rPr>
          <w:rStyle w:val="default"/>
          <w:rFonts w:cs="FrankRuehl" w:hint="cs"/>
          <w:rtl/>
        </w:rPr>
        <w:t>)</w:t>
      </w:r>
      <w:r w:rsidR="00A67AFB" w:rsidRPr="00A67AFB">
        <w:rPr>
          <w:rStyle w:val="default"/>
          <w:rFonts w:cs="FrankRuehl"/>
          <w:rtl/>
        </w:rPr>
        <w:tab/>
      </w:r>
      <w:r w:rsidR="00A67AFB" w:rsidRPr="00A67AFB">
        <w:rPr>
          <w:rStyle w:val="default"/>
          <w:rFonts w:cs="FrankRuehl" w:hint="cs"/>
          <w:rtl/>
        </w:rPr>
        <w:t xml:space="preserve">בתקנה זו, "מתכנן" </w:t>
      </w:r>
      <w:r w:rsidR="00A67AFB" w:rsidRPr="00A67AFB">
        <w:rPr>
          <w:rStyle w:val="default"/>
          <w:rFonts w:cs="FrankRuehl"/>
          <w:rtl/>
        </w:rPr>
        <w:t>–</w:t>
      </w:r>
      <w:r w:rsidR="00A67AFB" w:rsidRPr="00A67AFB">
        <w:rPr>
          <w:rStyle w:val="default"/>
          <w:rFonts w:cs="FrankRuehl" w:hint="cs"/>
          <w:rtl/>
        </w:rPr>
        <w:t xml:space="preserve"> בעל מקצוע בענף התכנון שהוא אחד מאלה: אדריכל, מהנדס, מתכנן, יועץ, מנהל פרויקט, מפקח, שמאי מקרקעין ומודד.</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(ב)</w:t>
      </w:r>
      <w:r w:rsidRPr="00A67AFB">
        <w:rPr>
          <w:rStyle w:val="default"/>
          <w:rFonts w:cs="FrankRuehl" w:hint="cs"/>
          <w:rtl/>
        </w:rPr>
        <w:tab/>
        <w:t>על אף האמור בתקנה 5, התקשרות משרד עם מתכנן לביצוע עבודה מקצועית הדורשת ידע ומומחיות מיוחדים בענף התכנון תיעשה באופן זה: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(1)</w:t>
      </w:r>
      <w:r w:rsidRPr="00A67AFB">
        <w:rPr>
          <w:rStyle w:val="default"/>
          <w:rFonts w:cs="FrankRuehl" w:hint="cs"/>
          <w:rtl/>
        </w:rPr>
        <w:tab/>
        <w:t xml:space="preserve">התקשרות עד להיקף של מיליון וחצי שקלים חדשים </w:t>
      </w:r>
      <w:r w:rsidRPr="00A67AFB">
        <w:rPr>
          <w:rStyle w:val="default"/>
          <w:rFonts w:cs="FrankRuehl"/>
          <w:rtl/>
        </w:rPr>
        <w:t>–</w:t>
      </w:r>
      <w:r w:rsidRPr="00A67AFB">
        <w:rPr>
          <w:rStyle w:val="default"/>
          <w:rFonts w:cs="FrankRuehl" w:hint="cs"/>
          <w:rtl/>
        </w:rPr>
        <w:t xml:space="preserve"> בדרך של בחירה ממאגר מתכננים ועל פי אמות מידה כאמור בתקנה 22, למעט לפי תקנת משנה (א)(1) שבה;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 xml:space="preserve">התקשרות מהיקף של מיליון וחצי שקלים חדשים ועד 3 מיליון שקלים חדשים או בעד פרויקט בלתי מוגדר </w:t>
      </w:r>
      <w:r w:rsidRPr="00A67AFB">
        <w:rPr>
          <w:rStyle w:val="default"/>
          <w:rFonts w:cs="FrankRuehl"/>
          <w:rtl/>
        </w:rPr>
        <w:t>–</w:t>
      </w:r>
      <w:r w:rsidRPr="00A67AFB">
        <w:rPr>
          <w:rStyle w:val="default"/>
          <w:rFonts w:cs="FrankRuehl" w:hint="cs"/>
          <w:rtl/>
        </w:rPr>
        <w:t xml:space="preserve"> בדרך של פנייה תחרותית לקבלת הצעות;</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(3)</w:t>
      </w:r>
      <w:r w:rsidRPr="00A67AFB">
        <w:rPr>
          <w:rStyle w:val="default"/>
          <w:rFonts w:cs="FrankRuehl" w:hint="cs"/>
          <w:rtl/>
        </w:rPr>
        <w:tab/>
        <w:t xml:space="preserve">התקשרות מהיקף של 3 מיליון שקלים חדשים ומעלה </w:t>
      </w:r>
      <w:r w:rsidRPr="00A67AFB">
        <w:rPr>
          <w:rStyle w:val="default"/>
          <w:rFonts w:cs="FrankRuehl"/>
          <w:rtl/>
        </w:rPr>
        <w:t>–</w:t>
      </w:r>
      <w:r w:rsidRPr="00A67AFB">
        <w:rPr>
          <w:rStyle w:val="default"/>
          <w:rFonts w:cs="FrankRuehl" w:hint="cs"/>
          <w:rtl/>
        </w:rPr>
        <w:t xml:space="preserve"> בדרך של מכרז פומבי.</w:t>
      </w:r>
    </w:p>
    <w:p w:rsidR="00A67AFB" w:rsidRPr="00A67AFB" w:rsidRDefault="00A67AFB" w:rsidP="00A67AFB">
      <w:pPr>
        <w:pStyle w:val="P00"/>
        <w:spacing w:before="72"/>
        <w:ind w:left="1021" w:right="1134" w:hanging="1021"/>
        <w:rPr>
          <w:rStyle w:val="default"/>
          <w:rFonts w:cs="FrankRuehl" w:hint="cs"/>
          <w:rtl/>
        </w:rPr>
      </w:pPr>
      <w:r w:rsidRPr="00A67AFB">
        <w:rPr>
          <w:rStyle w:val="default"/>
          <w:rFonts w:cs="FrankRuehl" w:hint="cs"/>
          <w:rtl/>
        </w:rPr>
        <w:tab/>
        <w:t>(ג)</w:t>
      </w:r>
      <w:r w:rsidRPr="00A67AFB">
        <w:rPr>
          <w:rStyle w:val="default"/>
          <w:rFonts w:cs="FrankRuehl" w:hint="cs"/>
          <w:rtl/>
        </w:rPr>
        <w:tab/>
        <w:t>(1)</w:t>
      </w:r>
      <w:r w:rsidRPr="00A67AFB">
        <w:rPr>
          <w:rStyle w:val="default"/>
          <w:rFonts w:cs="FrankRuehl" w:hint="cs"/>
          <w:rtl/>
        </w:rPr>
        <w:tab/>
        <w:t>בכל התקשרות כאמור בתקנת משנה (ב)(2) ו-(3) ייקבע כי 80% מהניקוד להצעות המוגשות יינתן לאמות המידה המפורטות בתקנה 22(א)(2) עד (5) ו-20% מהניקוד להצעות יינתן לאמת המידה המפורטת בתקנה 22(א)(1);</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הצעות החורגות בלמעלה מ-15%מחציון הצעות המחיר, אם הוגשו לפחות חמש הצעות, ייפסלו ובלבד שלא נפסלו מחצית מן ההצעות הכשרות שהוגשו למכרז.</w:t>
      </w:r>
    </w:p>
    <w:p w:rsidR="008F2E3C" w:rsidRPr="00314105" w:rsidRDefault="00AB690C" w:rsidP="006F699E">
      <w:pPr>
        <w:pStyle w:val="P00"/>
        <w:spacing w:before="0"/>
        <w:ind w:left="0" w:right="1134"/>
        <w:rPr>
          <w:rStyle w:val="default"/>
          <w:rFonts w:cs="FrankRuehl" w:hint="cs"/>
          <w:vanish/>
          <w:color w:val="FF0000"/>
          <w:sz w:val="20"/>
          <w:szCs w:val="20"/>
          <w:shd w:val="clear" w:color="auto" w:fill="FFFF99"/>
          <w:rtl/>
        </w:rPr>
      </w:pPr>
      <w:bookmarkStart w:id="67" w:name="Rov224"/>
      <w:r w:rsidRPr="00314105">
        <w:rPr>
          <w:rStyle w:val="default"/>
          <w:rFonts w:cs="FrankRuehl" w:hint="cs"/>
          <w:vanish/>
          <w:color w:val="FF0000"/>
          <w:sz w:val="20"/>
          <w:szCs w:val="20"/>
          <w:shd w:val="clear" w:color="auto" w:fill="FFFF99"/>
          <w:rtl/>
        </w:rPr>
        <w:t>מיום 1.6.2009</w:t>
      </w:r>
    </w:p>
    <w:p w:rsidR="008F2E3C" w:rsidRPr="00314105" w:rsidRDefault="00AB690C" w:rsidP="008F2E3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8F2E3C"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8F2E3C" w:rsidRPr="00314105">
        <w:rPr>
          <w:rStyle w:val="default"/>
          <w:rFonts w:cs="FrankRuehl" w:hint="cs"/>
          <w:b/>
          <w:bCs/>
          <w:vanish/>
          <w:sz w:val="20"/>
          <w:szCs w:val="20"/>
          <w:shd w:val="clear" w:color="auto" w:fill="FFFF99"/>
          <w:rtl/>
        </w:rPr>
        <w:t xml:space="preserve"> תשס"ט-2009</w:t>
      </w:r>
    </w:p>
    <w:p w:rsidR="008F2E3C" w:rsidRPr="00314105" w:rsidRDefault="008F2E3C" w:rsidP="008F2E3C">
      <w:pPr>
        <w:pStyle w:val="P00"/>
        <w:spacing w:before="0"/>
        <w:ind w:left="0" w:right="1134"/>
        <w:rPr>
          <w:rStyle w:val="default"/>
          <w:rFonts w:cs="FrankRuehl" w:hint="cs"/>
          <w:vanish/>
          <w:sz w:val="20"/>
          <w:szCs w:val="20"/>
          <w:shd w:val="clear" w:color="auto" w:fill="FFFF99"/>
          <w:rtl/>
        </w:rPr>
      </w:pPr>
      <w:hyperlink r:id="rId15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471</w:t>
      </w:r>
    </w:p>
    <w:p w:rsidR="00486B51" w:rsidRPr="00314105" w:rsidRDefault="00486B51" w:rsidP="00486B5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486B51" w:rsidRPr="00314105" w:rsidRDefault="00486B51" w:rsidP="00486B51">
      <w:pPr>
        <w:pStyle w:val="P00"/>
        <w:spacing w:before="0"/>
        <w:ind w:left="0" w:right="1134"/>
        <w:rPr>
          <w:rStyle w:val="default"/>
          <w:rFonts w:cs="FrankRuehl" w:hint="cs"/>
          <w:vanish/>
          <w:sz w:val="20"/>
          <w:szCs w:val="20"/>
          <w:shd w:val="clear" w:color="auto" w:fill="FFFF99"/>
          <w:rtl/>
        </w:rPr>
      </w:pPr>
      <w:hyperlink r:id="rId154"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hyperlink r:id="rId155"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1D5C33" w:rsidRPr="001D5C33" w:rsidRDefault="008F2E3C" w:rsidP="00AB690C">
      <w:pPr>
        <w:pStyle w:val="P00"/>
        <w:spacing w:before="0"/>
        <w:ind w:left="0" w:right="1134"/>
        <w:rPr>
          <w:rStyle w:val="default"/>
          <w:rFonts w:cs="FrankRuehl" w:hint="cs"/>
          <w:sz w:val="2"/>
          <w:szCs w:val="2"/>
          <w:rtl/>
        </w:rPr>
      </w:pPr>
      <w:r w:rsidRPr="00314105">
        <w:rPr>
          <w:rStyle w:val="default"/>
          <w:rFonts w:cs="FrankRuehl" w:hint="cs"/>
          <w:b/>
          <w:bCs/>
          <w:vanish/>
          <w:sz w:val="20"/>
          <w:szCs w:val="20"/>
          <w:shd w:val="clear" w:color="auto" w:fill="FFFF99"/>
          <w:rtl/>
        </w:rPr>
        <w:t>הוספת תקנה 5א</w:t>
      </w:r>
      <w:bookmarkEnd w:id="67"/>
    </w:p>
    <w:p w:rsidR="000A27EB" w:rsidRDefault="000A27EB">
      <w:pPr>
        <w:pStyle w:val="P00"/>
        <w:spacing w:before="72"/>
        <w:ind w:left="0" w:right="1134"/>
        <w:rPr>
          <w:rStyle w:val="default"/>
          <w:rFonts w:cs="FrankRuehl"/>
          <w:rtl/>
        </w:rPr>
      </w:pPr>
      <w:bookmarkStart w:id="68" w:name="Seif21"/>
      <w:bookmarkEnd w:id="68"/>
      <w:r>
        <w:rPr>
          <w:lang w:val="he-IL"/>
        </w:rPr>
        <w:pict>
          <v:rect id="_x0000_s2088" style="position:absolute;left:0;text-align:left;margin-left:464.5pt;margin-top:8.05pt;width:75.05pt;height:24pt;z-index:251584512" o:allowincell="f" filled="f" stroked="f" strokecolor="lime" strokeweight=".25pt">
            <v:textbox style="mso-next-textbox:#_x0000_s2088" inset="0,0,0,0">
              <w:txbxContent>
                <w:p w:rsidR="00F0439E" w:rsidRDefault="00F0439E">
                  <w:pPr>
                    <w:spacing w:line="160" w:lineRule="exact"/>
                    <w:rPr>
                      <w:rFonts w:cs="Miriam" w:hint="cs"/>
                      <w:sz w:val="18"/>
                      <w:szCs w:val="18"/>
                      <w:rtl/>
                    </w:rPr>
                  </w:pPr>
                  <w:r>
                    <w:rPr>
                      <w:rFonts w:cs="Miriam"/>
                      <w:sz w:val="18"/>
                      <w:szCs w:val="18"/>
                      <w:rtl/>
                    </w:rPr>
                    <w:t>תנ</w:t>
                  </w:r>
                  <w:r>
                    <w:rPr>
                      <w:rFonts w:cs="Miriam" w:hint="cs"/>
                      <w:sz w:val="18"/>
                      <w:szCs w:val="18"/>
                      <w:rtl/>
                    </w:rPr>
                    <w:t>אים מוקדמים להשתתפות במכרז</w:t>
                  </w:r>
                </w:p>
                <w:p w:rsidR="00F0439E" w:rsidRDefault="00F0439E">
                  <w:pPr>
                    <w:spacing w:line="160" w:lineRule="exact"/>
                    <w:rPr>
                      <w:rFonts w:cs="Miriam"/>
                      <w:noProof/>
                      <w:sz w:val="18"/>
                      <w:szCs w:val="18"/>
                      <w:rtl/>
                    </w:rPr>
                  </w:pPr>
                  <w:r>
                    <w:rPr>
                      <w:rFonts w:cs="Miriam" w:hint="cs"/>
                      <w:sz w:val="18"/>
                      <w:szCs w:val="18"/>
                      <w:rtl/>
                    </w:rPr>
                    <w:t>תק' תשנ"ג-</w:t>
                  </w:r>
                  <w:r>
                    <w:rPr>
                      <w:rFonts w:cs="Miriam"/>
                      <w:sz w:val="18"/>
                      <w:szCs w:val="18"/>
                      <w:rtl/>
                    </w:rPr>
                    <w:t>1993</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שתתפות במכרז תהיה מותנית בתנאים הבאים:</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ישום בכל מירשם ה</w:t>
      </w:r>
      <w:r>
        <w:rPr>
          <w:rStyle w:val="default"/>
          <w:rFonts w:cs="FrankRuehl"/>
          <w:rtl/>
        </w:rPr>
        <w:t>מ</w:t>
      </w:r>
      <w:r>
        <w:rPr>
          <w:rStyle w:val="default"/>
          <w:rFonts w:cs="FrankRuehl" w:hint="cs"/>
          <w:rtl/>
        </w:rPr>
        <w:t>תנהל על פי דין הצריך לענין נושא ההתקשרות וכן קיומם של הרשיונות הנדרשים על פי דין;</w:t>
      </w:r>
    </w:p>
    <w:p w:rsidR="000A27EB" w:rsidRDefault="000A27EB">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ם קיים לעני</w:t>
      </w:r>
      <w:r>
        <w:rPr>
          <w:rStyle w:val="default"/>
          <w:rFonts w:cs="FrankRuehl"/>
          <w:rtl/>
        </w:rPr>
        <w:t xml:space="preserve">ן </w:t>
      </w:r>
      <w:r>
        <w:rPr>
          <w:rStyle w:val="default"/>
          <w:rFonts w:cs="FrankRuehl" w:hint="cs"/>
          <w:rtl/>
        </w:rPr>
        <w:t>נושא ההתקשרות תקן ישראלי רשמי כמשמעותו בחוק התקנים, תשי"ג-</w:t>
      </w:r>
      <w:r>
        <w:rPr>
          <w:rStyle w:val="default"/>
          <w:rFonts w:cs="FrankRuehl"/>
          <w:rtl/>
        </w:rPr>
        <w:t xml:space="preserve">1953 </w:t>
      </w:r>
      <w:r>
        <w:rPr>
          <w:rStyle w:val="default"/>
          <w:rFonts w:cs="FrankRuehl" w:hint="cs"/>
          <w:rtl/>
        </w:rPr>
        <w:t>-</w:t>
      </w:r>
      <w:r>
        <w:rPr>
          <w:rStyle w:val="default"/>
          <w:rFonts w:cs="FrankRuehl"/>
          <w:rtl/>
        </w:rPr>
        <w:t xml:space="preserve"> </w:t>
      </w:r>
      <w:r>
        <w:rPr>
          <w:rStyle w:val="default"/>
          <w:rFonts w:cs="FrankRuehl" w:hint="cs"/>
          <w:rtl/>
        </w:rPr>
        <w:t>עמידה בדרישות התקן;</w:t>
      </w:r>
    </w:p>
    <w:p w:rsidR="000A27EB" w:rsidRDefault="004E6A8F" w:rsidP="00854D6C">
      <w:pPr>
        <w:pStyle w:val="P22"/>
        <w:spacing w:before="72"/>
        <w:ind w:left="1021" w:right="1134"/>
        <w:rPr>
          <w:rStyle w:val="default"/>
          <w:rFonts w:cs="FrankRuehl" w:hint="cs"/>
          <w:rtl/>
        </w:rPr>
      </w:pPr>
      <w:r>
        <w:rPr>
          <w:rFonts w:cs="FrankRuehl" w:hint="cs"/>
          <w:sz w:val="26"/>
          <w:rtl/>
          <w:lang w:eastAsia="en-US"/>
        </w:rPr>
        <w:pict>
          <v:shape id="_x0000_s2336" type="#_x0000_t202" style="position:absolute;left:0;text-align:left;margin-left:470.25pt;margin-top:7.1pt;width:1in;height:29.4pt;z-index:251679744" filled="f" stroked="f">
            <v:textbox inset="1mm,0,1mm,0">
              <w:txbxContent>
                <w:p w:rsidR="00F0439E" w:rsidRDefault="00F0439E" w:rsidP="004E6A8F">
                  <w:pPr>
                    <w:spacing w:line="160" w:lineRule="exact"/>
                    <w:rPr>
                      <w:rFonts w:cs="Miriam" w:hint="cs"/>
                      <w:sz w:val="18"/>
                      <w:szCs w:val="18"/>
                      <w:rtl/>
                    </w:rPr>
                  </w:pPr>
                  <w:r>
                    <w:rPr>
                      <w:rFonts w:cs="Miriam" w:hint="cs"/>
                      <w:sz w:val="18"/>
                      <w:szCs w:val="18"/>
                      <w:rtl/>
                    </w:rPr>
                    <w:t>תק' תשס"ט-2009</w:t>
                  </w:r>
                </w:p>
                <w:p w:rsidR="00F0439E" w:rsidRDefault="00F0439E" w:rsidP="004E6A8F">
                  <w:pPr>
                    <w:spacing w:line="160" w:lineRule="exact"/>
                    <w:rPr>
                      <w:rFonts w:cs="Miriam" w:hint="cs"/>
                      <w:sz w:val="18"/>
                      <w:szCs w:val="18"/>
                      <w:rtl/>
                    </w:rPr>
                  </w:pPr>
                  <w:r>
                    <w:rPr>
                      <w:rFonts w:cs="Miriam" w:hint="cs"/>
                      <w:sz w:val="18"/>
                      <w:szCs w:val="18"/>
                      <w:rtl/>
                    </w:rPr>
                    <w:t>תק' תשע"ב-2012</w:t>
                  </w:r>
                </w:p>
                <w:p w:rsidR="00F0439E" w:rsidRDefault="00F0439E" w:rsidP="004E6A8F">
                  <w:pPr>
                    <w:spacing w:line="160" w:lineRule="exact"/>
                    <w:rPr>
                      <w:rFonts w:cs="Miriam"/>
                      <w:noProof/>
                      <w:sz w:val="18"/>
                      <w:szCs w:val="18"/>
                      <w:rtl/>
                    </w:rPr>
                  </w:pPr>
                  <w:r>
                    <w:rPr>
                      <w:rFonts w:cs="Miriam" w:hint="cs"/>
                      <w:sz w:val="18"/>
                      <w:szCs w:val="18"/>
                      <w:rtl/>
                    </w:rPr>
                    <w:t>תק' תשע"ד-2014</w:t>
                  </w:r>
                </w:p>
              </w:txbxContent>
            </v:textbox>
          </v:shape>
        </w:pict>
      </w:r>
      <w:r w:rsidR="000A27EB">
        <w:rPr>
          <w:rStyle w:val="default"/>
          <w:rFonts w:cs="FrankRuehl" w:hint="cs"/>
          <w:rtl/>
        </w:rPr>
        <w:t>(3)</w:t>
      </w:r>
      <w:r w:rsidR="000A27EB">
        <w:rPr>
          <w:rStyle w:val="default"/>
          <w:rFonts w:cs="FrankRuehl"/>
          <w:rtl/>
        </w:rPr>
        <w:tab/>
      </w:r>
      <w:r w:rsidR="00854D6C">
        <w:rPr>
          <w:rStyle w:val="default"/>
          <w:rFonts w:cs="FrankRuehl" w:hint="cs"/>
          <w:rtl/>
        </w:rPr>
        <w:t>קיומם של</w:t>
      </w:r>
      <w:r w:rsidR="000A27EB">
        <w:rPr>
          <w:rStyle w:val="default"/>
          <w:rFonts w:cs="FrankRuehl" w:hint="cs"/>
          <w:rtl/>
        </w:rPr>
        <w:t xml:space="preserve"> כל האישורים </w:t>
      </w:r>
      <w:r w:rsidR="004F50F2">
        <w:rPr>
          <w:rStyle w:val="default"/>
          <w:rFonts w:cs="FrankRuehl" w:hint="cs"/>
          <w:rtl/>
        </w:rPr>
        <w:t xml:space="preserve">והתצהירים </w:t>
      </w:r>
      <w:r w:rsidR="000A27EB">
        <w:rPr>
          <w:rStyle w:val="default"/>
          <w:rFonts w:cs="FrankRuehl" w:hint="cs"/>
          <w:rtl/>
        </w:rPr>
        <w:t>הנדרשים לפי חוק עסקאו</w:t>
      </w:r>
      <w:r w:rsidR="000A27EB">
        <w:rPr>
          <w:rStyle w:val="default"/>
          <w:rFonts w:cs="FrankRuehl"/>
          <w:rtl/>
        </w:rPr>
        <w:t>ת</w:t>
      </w:r>
      <w:r w:rsidR="000A27EB">
        <w:rPr>
          <w:rStyle w:val="default"/>
          <w:rFonts w:cs="FrankRuehl" w:hint="cs"/>
          <w:rtl/>
        </w:rPr>
        <w:t xml:space="preserve"> גופים ציבוריים, תשל"ו-</w:t>
      </w:r>
      <w:r w:rsidR="00444A37">
        <w:rPr>
          <w:rStyle w:val="default"/>
          <w:rFonts w:cs="FrankRuehl"/>
          <w:rtl/>
        </w:rPr>
        <w:t>1976</w:t>
      </w:r>
      <w:r w:rsidR="004F50F2">
        <w:rPr>
          <w:rStyle w:val="default"/>
          <w:rFonts w:cs="FrankRuehl" w:hint="cs"/>
          <w:rtl/>
        </w:rPr>
        <w:t xml:space="preserve"> </w:t>
      </w:r>
      <w:r w:rsidR="004F50F2" w:rsidRPr="004F50F2">
        <w:rPr>
          <w:rStyle w:val="default"/>
          <w:rFonts w:cs="FrankRuehl" w:hint="cs"/>
          <w:rtl/>
        </w:rPr>
        <w:t xml:space="preserve">(בתקנות אלה </w:t>
      </w:r>
      <w:r w:rsidR="004F50F2" w:rsidRPr="004F50F2">
        <w:rPr>
          <w:rStyle w:val="default"/>
          <w:rFonts w:cs="FrankRuehl"/>
          <w:rtl/>
        </w:rPr>
        <w:t>–</w:t>
      </w:r>
      <w:r w:rsidR="004F50F2" w:rsidRPr="004F50F2">
        <w:rPr>
          <w:rStyle w:val="default"/>
          <w:rFonts w:cs="FrankRuehl" w:hint="cs"/>
          <w:rtl/>
        </w:rPr>
        <w:t xml:space="preserve"> חוק עסקאות גופים ציבוריים)</w:t>
      </w:r>
      <w:r w:rsidR="00444A37">
        <w:rPr>
          <w:rStyle w:val="default"/>
          <w:rFonts w:cs="FrankRuehl" w:hint="cs"/>
          <w:rtl/>
        </w:rPr>
        <w:t>;</w:t>
      </w:r>
    </w:p>
    <w:p w:rsidR="00854D6C" w:rsidRDefault="00444A37" w:rsidP="004F50F2">
      <w:pPr>
        <w:pStyle w:val="P22"/>
        <w:spacing w:before="72"/>
        <w:ind w:left="1021" w:right="1134"/>
        <w:rPr>
          <w:rStyle w:val="default"/>
          <w:rFonts w:cs="FrankRuehl" w:hint="cs"/>
          <w:rtl/>
        </w:rPr>
      </w:pPr>
      <w:r w:rsidRPr="00444A37">
        <w:rPr>
          <w:rStyle w:val="default"/>
          <w:rFonts w:cs="FrankRuehl" w:hint="cs"/>
          <w:rtl/>
        </w:rPr>
        <w:pict>
          <v:shape id="_x0000_s2421" type="#_x0000_t202" style="position:absolute;left:0;text-align:left;margin-left:470.25pt;margin-top:7.1pt;width:1in;height:27.8pt;z-index:251719680"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p w:rsidR="00F0439E" w:rsidRDefault="00F0439E" w:rsidP="00854D6C">
                  <w:pPr>
                    <w:spacing w:line="160" w:lineRule="exact"/>
                    <w:rPr>
                      <w:rFonts w:cs="Miriam" w:hint="cs"/>
                      <w:sz w:val="18"/>
                      <w:szCs w:val="18"/>
                      <w:rtl/>
                    </w:rPr>
                  </w:pPr>
                  <w:r>
                    <w:rPr>
                      <w:rFonts w:cs="Miriam" w:hint="cs"/>
                      <w:sz w:val="18"/>
                      <w:szCs w:val="18"/>
                      <w:rtl/>
                    </w:rPr>
                    <w:t>תק' תשע"ב-2012</w:t>
                  </w:r>
                </w:p>
                <w:p w:rsidR="00F0439E" w:rsidRDefault="00F0439E" w:rsidP="004F50F2">
                  <w:pPr>
                    <w:spacing w:line="160" w:lineRule="exact"/>
                    <w:rPr>
                      <w:rFonts w:cs="Miriam"/>
                      <w:noProof/>
                      <w:sz w:val="18"/>
                      <w:szCs w:val="18"/>
                      <w:rtl/>
                    </w:rPr>
                  </w:pPr>
                  <w:r>
                    <w:rPr>
                      <w:rFonts w:cs="Miriam" w:hint="cs"/>
                      <w:sz w:val="18"/>
                      <w:szCs w:val="18"/>
                      <w:rtl/>
                    </w:rPr>
                    <w:t>תק' תשע"ד-2014</w:t>
                  </w:r>
                </w:p>
              </w:txbxContent>
            </v:textbox>
          </v:shape>
        </w:pict>
      </w:r>
      <w:r>
        <w:rPr>
          <w:rStyle w:val="default"/>
          <w:rFonts w:cs="FrankRuehl" w:hint="cs"/>
          <w:rtl/>
        </w:rPr>
        <w:t>(4)</w:t>
      </w:r>
      <w:r>
        <w:rPr>
          <w:rStyle w:val="default"/>
          <w:rFonts w:cs="FrankRuehl"/>
          <w:rtl/>
        </w:rPr>
        <w:tab/>
      </w:r>
      <w:r w:rsidRPr="00444A37">
        <w:rPr>
          <w:rStyle w:val="default"/>
          <w:rFonts w:cs="FrankRuehl" w:hint="cs"/>
          <w:rtl/>
        </w:rPr>
        <w:t xml:space="preserve">במכרז לרכישת עבודה או שירותים עתירי כוח אדם </w:t>
      </w:r>
      <w:r w:rsidRPr="00444A37">
        <w:rPr>
          <w:rStyle w:val="default"/>
          <w:rFonts w:cs="FrankRuehl"/>
          <w:rtl/>
        </w:rPr>
        <w:t>–</w:t>
      </w:r>
      <w:r w:rsidRPr="00444A37">
        <w:rPr>
          <w:rStyle w:val="default"/>
          <w:rFonts w:cs="FrankRuehl" w:hint="cs"/>
          <w:rtl/>
        </w:rPr>
        <w:t xml:space="preserve"> המצאת תצהיר בכתב של המציע ושל בעלי </w:t>
      </w:r>
      <w:r w:rsidR="004F50F2">
        <w:rPr>
          <w:rStyle w:val="default"/>
          <w:rFonts w:cs="FrankRuehl" w:hint="cs"/>
          <w:rtl/>
        </w:rPr>
        <w:t>הזיקה אליו</w:t>
      </w:r>
      <w:r w:rsidRPr="00444A37">
        <w:rPr>
          <w:rStyle w:val="default"/>
          <w:rFonts w:cs="FrankRuehl" w:hint="cs"/>
          <w:rtl/>
        </w:rPr>
        <w:t>, בדבר קיום חובותיו של המציע בעניין שמירת זכויות עובדים, לפי דיני העבודה, צווי ההרחבה וההסכמים הקיבוציים החלים על המציע כמעסיק לצורך אספק</w:t>
      </w:r>
      <w:r w:rsidR="00854D6C">
        <w:rPr>
          <w:rStyle w:val="default"/>
          <w:rFonts w:cs="FrankRuehl" w:hint="cs"/>
          <w:rtl/>
        </w:rPr>
        <w:t>ת העבודה או השירותים; לענין זה,</w:t>
      </w:r>
    </w:p>
    <w:p w:rsidR="00854D6C" w:rsidRPr="00854D6C" w:rsidRDefault="00854D6C" w:rsidP="004F50F2">
      <w:pPr>
        <w:pStyle w:val="P22"/>
        <w:spacing w:before="72"/>
        <w:ind w:left="1021" w:right="1134"/>
        <w:rPr>
          <w:rStyle w:val="default"/>
          <w:rFonts w:cs="FrankRuehl" w:hint="cs"/>
          <w:rtl/>
        </w:rPr>
      </w:pPr>
      <w:r w:rsidRPr="00854D6C">
        <w:rPr>
          <w:rStyle w:val="default"/>
          <w:rFonts w:cs="FrankRuehl" w:hint="cs"/>
          <w:rtl/>
        </w:rPr>
        <w:t xml:space="preserve">"בעל </w:t>
      </w:r>
      <w:r w:rsidR="004F50F2">
        <w:rPr>
          <w:rStyle w:val="default"/>
          <w:rFonts w:cs="FrankRuehl" w:hint="cs"/>
          <w:rtl/>
        </w:rPr>
        <w:t>זיקה</w:t>
      </w:r>
      <w:r w:rsidRPr="00854D6C">
        <w:rPr>
          <w:rStyle w:val="default"/>
          <w:rFonts w:cs="FrankRuehl" w:hint="cs"/>
          <w:rtl/>
        </w:rPr>
        <w:t xml:space="preserve">" </w:t>
      </w:r>
      <w:r w:rsidRPr="00854D6C">
        <w:rPr>
          <w:rStyle w:val="default"/>
          <w:rFonts w:cs="FrankRuehl"/>
          <w:rtl/>
        </w:rPr>
        <w:t>–</w:t>
      </w:r>
      <w:r w:rsidRPr="00854D6C">
        <w:rPr>
          <w:rStyle w:val="default"/>
          <w:rFonts w:cs="FrankRuehl" w:hint="cs"/>
          <w:rtl/>
        </w:rPr>
        <w:t xml:space="preserve"> כהגדרתו בתקנה 6א(א)(2);</w:t>
      </w:r>
    </w:p>
    <w:p w:rsidR="00444A37" w:rsidRDefault="00444A37" w:rsidP="00444A37">
      <w:pPr>
        <w:pStyle w:val="P22"/>
        <w:spacing w:before="72"/>
        <w:ind w:left="1021" w:right="1134"/>
        <w:rPr>
          <w:rStyle w:val="default"/>
          <w:rFonts w:cs="FrankRuehl" w:hint="cs"/>
          <w:rtl/>
        </w:rPr>
      </w:pPr>
      <w:r w:rsidRPr="00444A37">
        <w:rPr>
          <w:rStyle w:val="default"/>
          <w:rFonts w:cs="FrankRuehl" w:hint="cs"/>
          <w:rtl/>
        </w:rPr>
        <w:t xml:space="preserve">"תצהיר בכתב" </w:t>
      </w:r>
      <w:r w:rsidRPr="00444A37">
        <w:rPr>
          <w:rStyle w:val="default"/>
          <w:rFonts w:cs="FrankRuehl"/>
          <w:rtl/>
        </w:rPr>
        <w:t>–</w:t>
      </w:r>
      <w:r w:rsidRPr="00444A37">
        <w:rPr>
          <w:rStyle w:val="default"/>
          <w:rFonts w:cs="FrankRuehl" w:hint="cs"/>
          <w:rtl/>
        </w:rPr>
        <w:t xml:space="preserve"> כמשמעותו בסימן א' לפרק ב' לפקודת הראיות [נוסח חדש], התשל"א-1971</w:t>
      </w:r>
      <w:r>
        <w:rPr>
          <w:rStyle w:val="default"/>
          <w:rFonts w:cs="FrankRuehl" w:hint="cs"/>
          <w:rtl/>
        </w:rPr>
        <w:t>.</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להתנות את ההשתתפות במכרז בתנאים עניניים נוספים,</w:t>
      </w:r>
      <w:r>
        <w:rPr>
          <w:rStyle w:val="default"/>
          <w:rFonts w:cs="FrankRuehl"/>
          <w:rtl/>
        </w:rPr>
        <w:t xml:space="preserve"> ל</w:t>
      </w:r>
      <w:r>
        <w:rPr>
          <w:rStyle w:val="default"/>
          <w:rFonts w:cs="FrankRuehl" w:hint="cs"/>
          <w:rtl/>
        </w:rPr>
        <w:t>רבות תנאים בדבר נסיונו של המעונין להשתתף במכרז, כישוריו, היקף פעילותו, עמידה בדרישות תקן ישראלי לא רשמי, חשיבות המקום שבו מתנהלים עסקיו, וקיומן של המלצות אודותיו.</w:t>
      </w:r>
    </w:p>
    <w:p w:rsidR="004E6A8F" w:rsidRPr="00314105" w:rsidRDefault="004E6A8F" w:rsidP="004E6A8F">
      <w:pPr>
        <w:pStyle w:val="P00"/>
        <w:spacing w:before="0"/>
        <w:ind w:left="0" w:right="1134"/>
        <w:rPr>
          <w:rFonts w:cs="FrankRuehl" w:hint="cs"/>
          <w:b/>
          <w:bCs/>
          <w:vanish/>
          <w:szCs w:val="20"/>
          <w:shd w:val="clear" w:color="auto" w:fill="FFFF99"/>
          <w:rtl/>
        </w:rPr>
      </w:pPr>
      <w:bookmarkStart w:id="69" w:name="Rov167"/>
      <w:r w:rsidRPr="00314105">
        <w:rPr>
          <w:rFonts w:cs="FrankRuehl" w:hint="cs"/>
          <w:vanish/>
          <w:color w:val="FF0000"/>
          <w:szCs w:val="20"/>
          <w:shd w:val="clear" w:color="auto" w:fill="FFFF99"/>
          <w:rtl/>
        </w:rPr>
        <w:t>מיום 19.8.1993</w:t>
      </w:r>
    </w:p>
    <w:p w:rsidR="004E6A8F" w:rsidRPr="00314105" w:rsidRDefault="004E6A8F" w:rsidP="004E6A8F">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4E6A8F" w:rsidRPr="00314105" w:rsidRDefault="004E6A8F" w:rsidP="004E6A8F">
      <w:pPr>
        <w:pStyle w:val="P00"/>
        <w:tabs>
          <w:tab w:val="clear" w:pos="6259"/>
        </w:tabs>
        <w:spacing w:before="0"/>
        <w:ind w:left="0" w:right="1134"/>
        <w:rPr>
          <w:rStyle w:val="default"/>
          <w:rFonts w:cs="FrankRuehl" w:hint="cs"/>
          <w:vanish/>
          <w:sz w:val="20"/>
          <w:szCs w:val="20"/>
          <w:shd w:val="clear" w:color="auto" w:fill="FFFF99"/>
          <w:rtl/>
        </w:rPr>
      </w:pPr>
      <w:hyperlink r:id="rId156"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4E6A8F" w:rsidRPr="00314105" w:rsidRDefault="004E6A8F" w:rsidP="004E6A8F">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שתתפות </w:t>
      </w:r>
      <w:r w:rsidRPr="00314105">
        <w:rPr>
          <w:rStyle w:val="default"/>
          <w:rFonts w:cs="FrankRuehl" w:hint="cs"/>
          <w:strike/>
          <w:vanish/>
          <w:sz w:val="22"/>
          <w:szCs w:val="22"/>
          <w:shd w:val="clear" w:color="auto" w:fill="FFFF99"/>
          <w:rtl/>
        </w:rPr>
        <w:t>במרכז</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במכרז</w:t>
      </w:r>
      <w:r w:rsidRPr="00314105">
        <w:rPr>
          <w:rStyle w:val="default"/>
          <w:rFonts w:cs="FrankRuehl" w:hint="cs"/>
          <w:vanish/>
          <w:sz w:val="22"/>
          <w:szCs w:val="22"/>
          <w:shd w:val="clear" w:color="auto" w:fill="FFFF99"/>
          <w:rtl/>
        </w:rPr>
        <w:t xml:space="preserve"> תהיה מותנית בתנאים הבאים:</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p>
    <w:p w:rsidR="004E6A8F" w:rsidRPr="00314105" w:rsidRDefault="004E6A8F" w:rsidP="004F50F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4E6A8F" w:rsidRPr="00314105" w:rsidRDefault="004E6A8F" w:rsidP="004F50F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E6A8F" w:rsidRPr="00314105" w:rsidRDefault="004E6A8F" w:rsidP="004F50F2">
      <w:pPr>
        <w:pStyle w:val="P00"/>
        <w:spacing w:before="0"/>
        <w:ind w:left="1021" w:right="1134"/>
        <w:rPr>
          <w:rStyle w:val="default"/>
          <w:rFonts w:cs="FrankRuehl" w:hint="cs"/>
          <w:vanish/>
          <w:sz w:val="20"/>
          <w:szCs w:val="20"/>
          <w:shd w:val="clear" w:color="auto" w:fill="FFFF99"/>
          <w:rtl/>
        </w:rPr>
      </w:pPr>
      <w:hyperlink r:id="rId15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449</w:t>
      </w:r>
    </w:p>
    <w:p w:rsidR="00854D6C" w:rsidRPr="00314105" w:rsidRDefault="00854D6C" w:rsidP="004F50F2">
      <w:pPr>
        <w:pStyle w:val="P22"/>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מצאת כל האישורים הנדרשים לפי </w:t>
      </w:r>
      <w:r w:rsidRPr="00314105">
        <w:rPr>
          <w:rStyle w:val="default"/>
          <w:rFonts w:cs="FrankRuehl" w:hint="cs"/>
          <w:strike/>
          <w:vanish/>
          <w:sz w:val="22"/>
          <w:szCs w:val="22"/>
          <w:shd w:val="clear" w:color="auto" w:fill="FFFF99"/>
          <w:rtl/>
        </w:rPr>
        <w:t>חוק עסקאו</w:t>
      </w:r>
      <w:r w:rsidRPr="00314105">
        <w:rPr>
          <w:rStyle w:val="default"/>
          <w:rFonts w:cs="FrankRuehl"/>
          <w:strike/>
          <w:vanish/>
          <w:sz w:val="22"/>
          <w:szCs w:val="22"/>
          <w:shd w:val="clear" w:color="auto" w:fill="FFFF99"/>
          <w:rtl/>
        </w:rPr>
        <w:t>ת</w:t>
      </w:r>
      <w:r w:rsidRPr="00314105">
        <w:rPr>
          <w:rStyle w:val="default"/>
          <w:rFonts w:cs="FrankRuehl" w:hint="cs"/>
          <w:strike/>
          <w:vanish/>
          <w:sz w:val="22"/>
          <w:szCs w:val="22"/>
          <w:shd w:val="clear" w:color="auto" w:fill="FFFF99"/>
          <w:rtl/>
        </w:rPr>
        <w:t xml:space="preserve"> גופים ציבוריים (אכיפת ניהול חשבונות ותשלום חובות מס)</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חוק עסקאות גופים ציבוריים</w:t>
      </w:r>
      <w:r w:rsidRPr="00314105">
        <w:rPr>
          <w:rStyle w:val="default"/>
          <w:rFonts w:cs="FrankRuehl" w:hint="cs"/>
          <w:vanish/>
          <w:sz w:val="22"/>
          <w:szCs w:val="22"/>
          <w:shd w:val="clear" w:color="auto" w:fill="FFFF99"/>
          <w:rtl/>
        </w:rPr>
        <w:t>, תשל"ו-</w:t>
      </w:r>
      <w:r w:rsidRPr="00314105">
        <w:rPr>
          <w:rStyle w:val="default"/>
          <w:rFonts w:cs="FrankRuehl"/>
          <w:vanish/>
          <w:sz w:val="22"/>
          <w:szCs w:val="22"/>
          <w:shd w:val="clear" w:color="auto" w:fill="FFFF99"/>
          <w:rtl/>
        </w:rPr>
        <w:t>1976</w:t>
      </w:r>
      <w:r w:rsidRPr="00314105">
        <w:rPr>
          <w:rStyle w:val="default"/>
          <w:rFonts w:cs="FrankRuehl" w:hint="cs"/>
          <w:vanish/>
          <w:sz w:val="22"/>
          <w:szCs w:val="22"/>
          <w:shd w:val="clear" w:color="auto" w:fill="FFFF99"/>
          <w:rtl/>
        </w:rPr>
        <w:t>;</w:t>
      </w:r>
    </w:p>
    <w:p w:rsidR="00854D6C" w:rsidRPr="00314105" w:rsidRDefault="00854D6C" w:rsidP="00854D6C">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(4)</w:t>
      </w:r>
      <w:r w:rsidRPr="00314105">
        <w:rPr>
          <w:rStyle w:val="default"/>
          <w:rFonts w:cs="FrankRuehl" w:hint="cs"/>
          <w:vanish/>
          <w:sz w:val="22"/>
          <w:szCs w:val="22"/>
          <w:u w:val="single"/>
          <w:shd w:val="clear" w:color="auto" w:fill="FFFF99"/>
          <w:rtl/>
        </w:rPr>
        <w:tab/>
        <w:t xml:space="preserve">במכרז לרכישת עבודה או שירותים עתירי כוח אדם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המצאת תצהיר בכתב של המציע ושל בעלי השליטה בו, בדבר קיום חובותיו של המציע בעניין שמירת זכויות עובדים, לפי דיני העבודה, צווי ההרחבה וההסכמים הקיבוציים החלים על המציע כמעסיק לצורך אספקת העבודה או השירותים; לענין זה, "תצהיר בכתב"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כמשמעותו בסימן א' לפרק ב' לפקודת הראיות [נוסח חדש], התשל"א-1971.</w:t>
      </w:r>
    </w:p>
    <w:p w:rsidR="00854D6C" w:rsidRPr="00314105" w:rsidRDefault="00854D6C" w:rsidP="004F50F2">
      <w:pPr>
        <w:pStyle w:val="P00"/>
        <w:spacing w:before="0"/>
        <w:ind w:left="1021" w:right="1134"/>
        <w:rPr>
          <w:rStyle w:val="default"/>
          <w:rFonts w:cs="FrankRuehl" w:hint="cs"/>
          <w:vanish/>
          <w:sz w:val="20"/>
          <w:szCs w:val="20"/>
          <w:shd w:val="clear" w:color="auto" w:fill="FFFF99"/>
          <w:rtl/>
        </w:rPr>
      </w:pPr>
    </w:p>
    <w:p w:rsidR="00854D6C" w:rsidRPr="00314105" w:rsidRDefault="00854D6C" w:rsidP="004F50F2">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4F50F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4F50F2">
      <w:pPr>
        <w:pStyle w:val="P00"/>
        <w:spacing w:before="0"/>
        <w:ind w:left="1021" w:right="1134"/>
        <w:rPr>
          <w:rStyle w:val="default"/>
          <w:rFonts w:cs="FrankRuehl" w:hint="cs"/>
          <w:vanish/>
          <w:sz w:val="20"/>
          <w:szCs w:val="20"/>
          <w:shd w:val="clear" w:color="auto" w:fill="FFFF99"/>
          <w:rtl/>
        </w:rPr>
      </w:pPr>
      <w:hyperlink r:id="rId158"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4F50F2" w:rsidRPr="00314105" w:rsidRDefault="004F50F2" w:rsidP="004F50F2">
      <w:pPr>
        <w:pStyle w:val="P22"/>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מצאת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קיומם של</w:t>
      </w:r>
      <w:r w:rsidRPr="00314105">
        <w:rPr>
          <w:rStyle w:val="default"/>
          <w:rFonts w:cs="FrankRuehl" w:hint="cs"/>
          <w:vanish/>
          <w:sz w:val="22"/>
          <w:szCs w:val="22"/>
          <w:shd w:val="clear" w:color="auto" w:fill="FFFF99"/>
          <w:rtl/>
        </w:rPr>
        <w:t xml:space="preserve"> כל האישורים הנדרשים לפי חוק עסקאות גופים ציבוריים, תשל"ו-</w:t>
      </w:r>
      <w:r w:rsidRPr="00314105">
        <w:rPr>
          <w:rStyle w:val="default"/>
          <w:rFonts w:cs="FrankRuehl"/>
          <w:vanish/>
          <w:sz w:val="22"/>
          <w:szCs w:val="22"/>
          <w:shd w:val="clear" w:color="auto" w:fill="FFFF99"/>
          <w:rtl/>
        </w:rPr>
        <w:t>1976</w:t>
      </w:r>
      <w:r w:rsidRPr="00314105">
        <w:rPr>
          <w:rStyle w:val="default"/>
          <w:rFonts w:cs="FrankRuehl" w:hint="cs"/>
          <w:vanish/>
          <w:sz w:val="22"/>
          <w:szCs w:val="22"/>
          <w:shd w:val="clear" w:color="auto" w:fill="FFFF99"/>
          <w:rtl/>
        </w:rPr>
        <w:t>;</w:t>
      </w:r>
    </w:p>
    <w:p w:rsidR="004F50F2" w:rsidRPr="00314105" w:rsidRDefault="004F50F2" w:rsidP="004F50F2">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 xml:space="preserve">במכרז לרכישת עבודה או שירותים עתירי כוח אדם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המצאת תצהיר בכתב של המציע ושל בעלי השליטה בו, בדבר קיום חובותיו של המציע בעניין שמירת זכויות עובדים, לפי דיני העבודה, צווי ההרחבה וההסכמים הקיבוציים החלים על המציע כמעסיק לצורך אספקת העבודה או השירותים; לענין זה,</w:t>
      </w:r>
    </w:p>
    <w:p w:rsidR="004F50F2" w:rsidRPr="00314105" w:rsidRDefault="004F50F2" w:rsidP="004F50F2">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 xml:space="preserve">"בעל שליטה"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כהגדרתו בתקנה 6א(א)(2);</w:t>
      </w:r>
    </w:p>
    <w:p w:rsidR="004F50F2" w:rsidRPr="00314105" w:rsidRDefault="004F50F2" w:rsidP="004F50F2">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 xml:space="preserve">"תצהיר בכתב"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כמשמעותו בסימן א' לפרק ב' לפקודת הראיות [נוסח חדש], התשל"א-1971.</w:t>
      </w:r>
    </w:p>
    <w:p w:rsidR="004F50F2" w:rsidRPr="00314105" w:rsidRDefault="004F50F2" w:rsidP="004F50F2">
      <w:pPr>
        <w:pStyle w:val="P00"/>
        <w:spacing w:before="0"/>
        <w:ind w:left="1021" w:right="1134"/>
        <w:rPr>
          <w:rStyle w:val="default"/>
          <w:rFonts w:cs="FrankRuehl" w:hint="cs"/>
          <w:vanish/>
          <w:sz w:val="20"/>
          <w:szCs w:val="20"/>
          <w:shd w:val="clear" w:color="auto" w:fill="FFFF99"/>
          <w:rtl/>
        </w:rPr>
      </w:pPr>
    </w:p>
    <w:p w:rsidR="004F50F2" w:rsidRPr="00314105" w:rsidRDefault="004F50F2" w:rsidP="004F50F2">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20.2.2014</w:t>
      </w:r>
    </w:p>
    <w:p w:rsidR="004F50F2" w:rsidRPr="00314105" w:rsidRDefault="004F50F2" w:rsidP="004F50F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4F50F2" w:rsidRPr="00314105" w:rsidRDefault="004F50F2" w:rsidP="004F50F2">
      <w:pPr>
        <w:pStyle w:val="P00"/>
        <w:spacing w:before="0"/>
        <w:ind w:left="1021" w:right="1134"/>
        <w:rPr>
          <w:rStyle w:val="default"/>
          <w:rFonts w:cs="FrankRuehl" w:hint="cs"/>
          <w:vanish/>
          <w:sz w:val="20"/>
          <w:szCs w:val="20"/>
          <w:shd w:val="clear" w:color="auto" w:fill="FFFF99"/>
          <w:rtl/>
        </w:rPr>
      </w:pPr>
      <w:hyperlink r:id="rId159"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544</w:t>
      </w:r>
    </w:p>
    <w:p w:rsidR="004E6A8F" w:rsidRPr="00314105" w:rsidRDefault="004E6A8F" w:rsidP="004F50F2">
      <w:pPr>
        <w:pStyle w:val="P22"/>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r>
      <w:r w:rsidR="00854D6C" w:rsidRPr="00314105">
        <w:rPr>
          <w:rStyle w:val="default"/>
          <w:rFonts w:cs="FrankRuehl" w:hint="cs"/>
          <w:vanish/>
          <w:sz w:val="22"/>
          <w:szCs w:val="22"/>
          <w:shd w:val="clear" w:color="auto" w:fill="FFFF99"/>
          <w:rtl/>
        </w:rPr>
        <w:t>קיומם של</w:t>
      </w:r>
      <w:r w:rsidRPr="00314105">
        <w:rPr>
          <w:rStyle w:val="default"/>
          <w:rFonts w:cs="FrankRuehl" w:hint="cs"/>
          <w:vanish/>
          <w:sz w:val="22"/>
          <w:szCs w:val="22"/>
          <w:shd w:val="clear" w:color="auto" w:fill="FFFF99"/>
          <w:rtl/>
        </w:rPr>
        <w:t xml:space="preserve"> כל האישורים</w:t>
      </w:r>
      <w:r w:rsidR="004F50F2" w:rsidRPr="00314105">
        <w:rPr>
          <w:rStyle w:val="default"/>
          <w:rFonts w:cs="FrankRuehl" w:hint="cs"/>
          <w:vanish/>
          <w:sz w:val="22"/>
          <w:szCs w:val="22"/>
          <w:shd w:val="clear" w:color="auto" w:fill="FFFF99"/>
          <w:rtl/>
        </w:rPr>
        <w:t xml:space="preserve"> </w:t>
      </w:r>
      <w:r w:rsidR="004F50F2" w:rsidRPr="00314105">
        <w:rPr>
          <w:rStyle w:val="default"/>
          <w:rFonts w:cs="FrankRuehl" w:hint="cs"/>
          <w:vanish/>
          <w:sz w:val="22"/>
          <w:szCs w:val="22"/>
          <w:u w:val="single"/>
          <w:shd w:val="clear" w:color="auto" w:fill="FFFF99"/>
          <w:rtl/>
        </w:rPr>
        <w:t>והתצהירים</w:t>
      </w:r>
      <w:r w:rsidRPr="00314105">
        <w:rPr>
          <w:rStyle w:val="default"/>
          <w:rFonts w:cs="FrankRuehl" w:hint="cs"/>
          <w:vanish/>
          <w:sz w:val="22"/>
          <w:szCs w:val="22"/>
          <w:shd w:val="clear" w:color="auto" w:fill="FFFF99"/>
          <w:rtl/>
        </w:rPr>
        <w:t xml:space="preserve"> הנדרשים לפי חוק עסקאות גופים ציבוריים, תשל"ו-</w:t>
      </w:r>
      <w:r w:rsidRPr="00314105">
        <w:rPr>
          <w:rStyle w:val="default"/>
          <w:rFonts w:cs="FrankRuehl"/>
          <w:vanish/>
          <w:sz w:val="22"/>
          <w:szCs w:val="22"/>
          <w:shd w:val="clear" w:color="auto" w:fill="FFFF99"/>
          <w:rtl/>
        </w:rPr>
        <w:t>1976</w:t>
      </w:r>
      <w:r w:rsidR="004F50F2" w:rsidRPr="00314105">
        <w:rPr>
          <w:rStyle w:val="default"/>
          <w:rFonts w:cs="FrankRuehl" w:hint="cs"/>
          <w:vanish/>
          <w:sz w:val="22"/>
          <w:szCs w:val="22"/>
          <w:shd w:val="clear" w:color="auto" w:fill="FFFF99"/>
          <w:rtl/>
        </w:rPr>
        <w:t xml:space="preserve"> </w:t>
      </w:r>
      <w:r w:rsidR="004F50F2" w:rsidRPr="00314105">
        <w:rPr>
          <w:rStyle w:val="default"/>
          <w:rFonts w:cs="FrankRuehl" w:hint="cs"/>
          <w:vanish/>
          <w:sz w:val="22"/>
          <w:szCs w:val="22"/>
          <w:u w:val="single"/>
          <w:shd w:val="clear" w:color="auto" w:fill="FFFF99"/>
          <w:rtl/>
        </w:rPr>
        <w:t xml:space="preserve">(בתקנות אלה </w:t>
      </w:r>
      <w:r w:rsidR="004F50F2" w:rsidRPr="00314105">
        <w:rPr>
          <w:rStyle w:val="default"/>
          <w:rFonts w:cs="FrankRuehl"/>
          <w:vanish/>
          <w:sz w:val="22"/>
          <w:szCs w:val="22"/>
          <w:u w:val="single"/>
          <w:shd w:val="clear" w:color="auto" w:fill="FFFF99"/>
          <w:rtl/>
        </w:rPr>
        <w:t>–</w:t>
      </w:r>
      <w:r w:rsidR="004F50F2" w:rsidRPr="00314105">
        <w:rPr>
          <w:rStyle w:val="default"/>
          <w:rFonts w:cs="FrankRuehl" w:hint="cs"/>
          <w:vanish/>
          <w:sz w:val="22"/>
          <w:szCs w:val="22"/>
          <w:u w:val="single"/>
          <w:shd w:val="clear" w:color="auto" w:fill="FFFF99"/>
          <w:rtl/>
        </w:rPr>
        <w:t xml:space="preserve"> חוק עסקאות גופים ציבוריים)</w:t>
      </w:r>
      <w:r w:rsidRPr="00314105">
        <w:rPr>
          <w:rStyle w:val="default"/>
          <w:rFonts w:cs="FrankRuehl" w:hint="cs"/>
          <w:vanish/>
          <w:sz w:val="22"/>
          <w:szCs w:val="22"/>
          <w:shd w:val="clear" w:color="auto" w:fill="FFFF99"/>
          <w:rtl/>
        </w:rPr>
        <w:t>;</w:t>
      </w:r>
    </w:p>
    <w:p w:rsidR="00854D6C" w:rsidRPr="00314105" w:rsidRDefault="004E6A8F" w:rsidP="004E6A8F">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 xml:space="preserve">במכרז לרכישת עבודה או שירותים עתירי כוח אדם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המצאת תצהיר בכתב של המציע ושל </w:t>
      </w:r>
      <w:r w:rsidRPr="00314105">
        <w:rPr>
          <w:rStyle w:val="default"/>
          <w:rFonts w:cs="FrankRuehl" w:hint="cs"/>
          <w:strike/>
          <w:vanish/>
          <w:sz w:val="22"/>
          <w:szCs w:val="22"/>
          <w:shd w:val="clear" w:color="auto" w:fill="FFFF99"/>
          <w:rtl/>
        </w:rPr>
        <w:t>בעלי השליטה בו</w:t>
      </w:r>
      <w:r w:rsidR="004F50F2" w:rsidRPr="00314105">
        <w:rPr>
          <w:rStyle w:val="default"/>
          <w:rFonts w:cs="FrankRuehl" w:hint="cs"/>
          <w:vanish/>
          <w:sz w:val="22"/>
          <w:szCs w:val="22"/>
          <w:shd w:val="clear" w:color="auto" w:fill="FFFF99"/>
          <w:rtl/>
        </w:rPr>
        <w:t xml:space="preserve"> </w:t>
      </w:r>
      <w:r w:rsidR="004F50F2" w:rsidRPr="00314105">
        <w:rPr>
          <w:rStyle w:val="default"/>
          <w:rFonts w:cs="FrankRuehl" w:hint="cs"/>
          <w:vanish/>
          <w:sz w:val="22"/>
          <w:szCs w:val="22"/>
          <w:u w:val="single"/>
          <w:shd w:val="clear" w:color="auto" w:fill="FFFF99"/>
          <w:rtl/>
        </w:rPr>
        <w:t>בעלי הזיקה אליו</w:t>
      </w:r>
      <w:r w:rsidRPr="00314105">
        <w:rPr>
          <w:rStyle w:val="default"/>
          <w:rFonts w:cs="FrankRuehl" w:hint="cs"/>
          <w:vanish/>
          <w:sz w:val="22"/>
          <w:szCs w:val="22"/>
          <w:shd w:val="clear" w:color="auto" w:fill="FFFF99"/>
          <w:rtl/>
        </w:rPr>
        <w:t>, בדבר קיום חובותיו של המציע בעניין שמירת זכויות עובדים, לפי דיני העבודה, צווי ההרחבה וההסכמים הקיבוציים החלים על המציע כמעסיק לצורך אספק</w:t>
      </w:r>
      <w:r w:rsidR="00854D6C" w:rsidRPr="00314105">
        <w:rPr>
          <w:rStyle w:val="default"/>
          <w:rFonts w:cs="FrankRuehl" w:hint="cs"/>
          <w:vanish/>
          <w:sz w:val="22"/>
          <w:szCs w:val="22"/>
          <w:shd w:val="clear" w:color="auto" w:fill="FFFF99"/>
          <w:rtl/>
        </w:rPr>
        <w:t>ת העבודה או השירותים; לענין זה,</w:t>
      </w:r>
    </w:p>
    <w:p w:rsidR="00854D6C" w:rsidRPr="00314105" w:rsidRDefault="00854D6C" w:rsidP="004E6A8F">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strike/>
          <w:vanish/>
          <w:sz w:val="22"/>
          <w:szCs w:val="22"/>
          <w:shd w:val="clear" w:color="auto" w:fill="FFFF99"/>
          <w:rtl/>
        </w:rPr>
        <w:t>"בעל שליטה"</w:t>
      </w:r>
      <w:r w:rsidR="004F50F2" w:rsidRPr="00314105">
        <w:rPr>
          <w:rStyle w:val="default"/>
          <w:rFonts w:cs="FrankRuehl" w:hint="cs"/>
          <w:vanish/>
          <w:sz w:val="22"/>
          <w:szCs w:val="22"/>
          <w:shd w:val="clear" w:color="auto" w:fill="FFFF99"/>
          <w:rtl/>
        </w:rPr>
        <w:t xml:space="preserve"> </w:t>
      </w:r>
      <w:r w:rsidR="004F50F2" w:rsidRPr="00314105">
        <w:rPr>
          <w:rStyle w:val="default"/>
          <w:rFonts w:cs="FrankRuehl" w:hint="cs"/>
          <w:vanish/>
          <w:sz w:val="22"/>
          <w:szCs w:val="22"/>
          <w:u w:val="single"/>
          <w:shd w:val="clear" w:color="auto" w:fill="FFFF99"/>
          <w:rtl/>
        </w:rPr>
        <w:t>"בעל זיקה"</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כהגדרתו בתקנה 6א(א)(2);</w:t>
      </w:r>
    </w:p>
    <w:p w:rsidR="004E6A8F" w:rsidRPr="00854D6C" w:rsidRDefault="004E6A8F" w:rsidP="004E6A8F">
      <w:pPr>
        <w:pStyle w:val="P22"/>
        <w:spacing w:before="0"/>
        <w:ind w:left="1021" w:right="1134"/>
        <w:rPr>
          <w:rStyle w:val="default"/>
          <w:rFonts w:cs="FrankRuehl" w:hint="cs"/>
          <w:sz w:val="2"/>
          <w:szCs w:val="2"/>
          <w:rtl/>
        </w:rPr>
      </w:pPr>
      <w:r w:rsidRPr="00314105">
        <w:rPr>
          <w:rStyle w:val="default"/>
          <w:rFonts w:cs="FrankRuehl" w:hint="cs"/>
          <w:vanish/>
          <w:sz w:val="22"/>
          <w:szCs w:val="22"/>
          <w:shd w:val="clear" w:color="auto" w:fill="FFFF99"/>
          <w:rtl/>
        </w:rPr>
        <w:t xml:space="preserve">"תצהיר בכתב"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כמשמעותו בסימן א' לפרק ב' לפקודת הראיות [נוסח חדש], התשל"א-1971.</w:t>
      </w:r>
      <w:bookmarkEnd w:id="69"/>
    </w:p>
    <w:p w:rsidR="004E6A8F" w:rsidRPr="00444A37" w:rsidRDefault="004E6A8F" w:rsidP="004E6A8F">
      <w:pPr>
        <w:pStyle w:val="P00"/>
        <w:spacing w:before="72"/>
        <w:ind w:left="0" w:right="1134"/>
        <w:rPr>
          <w:rStyle w:val="default"/>
          <w:rFonts w:cs="FrankRuehl" w:hint="cs"/>
          <w:rtl/>
        </w:rPr>
      </w:pPr>
      <w:bookmarkStart w:id="70" w:name="Seif57"/>
      <w:bookmarkEnd w:id="70"/>
      <w:r w:rsidRPr="00444A37">
        <w:rPr>
          <w:lang w:val="he-IL"/>
        </w:rPr>
        <w:pict>
          <v:rect id="_x0000_s2337" style="position:absolute;left:0;text-align:left;margin-left:464.5pt;margin-top:8.05pt;width:75.05pt;height:24pt;z-index:251680768" o:allowincell="f" filled="f" stroked="f" strokecolor="lime" strokeweight=".25pt">
            <v:textbox style="mso-next-textbox:#_x0000_s2337" inset="0,0,0,0">
              <w:txbxContent>
                <w:p w:rsidR="00F0439E" w:rsidRDefault="00F0439E" w:rsidP="004E6A8F">
                  <w:pPr>
                    <w:spacing w:line="160" w:lineRule="exact"/>
                    <w:rPr>
                      <w:rFonts w:cs="Miriam" w:hint="cs"/>
                      <w:sz w:val="18"/>
                      <w:szCs w:val="18"/>
                      <w:rtl/>
                    </w:rPr>
                  </w:pPr>
                  <w:r>
                    <w:rPr>
                      <w:rFonts w:cs="Miriam" w:hint="cs"/>
                      <w:sz w:val="18"/>
                      <w:szCs w:val="18"/>
                      <w:rtl/>
                    </w:rPr>
                    <w:t>תנאים לדחיית הצעה</w:t>
                  </w:r>
                </w:p>
                <w:p w:rsidR="00F0439E" w:rsidRDefault="00F0439E" w:rsidP="004E6A8F">
                  <w:pPr>
                    <w:spacing w:line="160" w:lineRule="exact"/>
                    <w:rPr>
                      <w:rFonts w:cs="Miriam" w:hint="cs"/>
                      <w:noProof/>
                      <w:sz w:val="18"/>
                      <w:szCs w:val="18"/>
                      <w:rtl/>
                    </w:rPr>
                  </w:pPr>
                  <w:r>
                    <w:rPr>
                      <w:rFonts w:cs="Miriam" w:hint="cs"/>
                      <w:sz w:val="18"/>
                      <w:szCs w:val="18"/>
                      <w:rtl/>
                    </w:rPr>
                    <w:t>תק' תשס"ט-2009</w:t>
                  </w:r>
                </w:p>
              </w:txbxContent>
            </v:textbox>
            <w10:anchorlock/>
          </v:rect>
        </w:pict>
      </w:r>
      <w:r w:rsidRPr="00444A37">
        <w:rPr>
          <w:rStyle w:val="big-number"/>
          <w:rFonts w:cs="Miriam"/>
          <w:rtl/>
        </w:rPr>
        <w:t>6</w:t>
      </w:r>
      <w:r w:rsidRPr="00444A37">
        <w:rPr>
          <w:rStyle w:val="default"/>
          <w:rFonts w:cs="FrankRuehl" w:hint="cs"/>
          <w:rtl/>
        </w:rPr>
        <w:t>א</w:t>
      </w:r>
      <w:r w:rsidRPr="00444A37">
        <w:rPr>
          <w:rStyle w:val="default"/>
          <w:rFonts w:cs="FrankRuehl"/>
          <w:rtl/>
        </w:rPr>
        <w:t>.</w:t>
      </w:r>
      <w:r w:rsidRPr="00444A37">
        <w:rPr>
          <w:rStyle w:val="default"/>
          <w:rFonts w:cs="FrankRuehl"/>
          <w:rtl/>
        </w:rPr>
        <w:tab/>
        <w:t>(א</w:t>
      </w:r>
      <w:r w:rsidRPr="00444A37">
        <w:rPr>
          <w:rStyle w:val="default"/>
          <w:rFonts w:cs="FrankRuehl" w:hint="cs"/>
          <w:rtl/>
        </w:rPr>
        <w:t>)</w:t>
      </w:r>
      <w:r w:rsidRPr="00444A37">
        <w:rPr>
          <w:rStyle w:val="default"/>
          <w:rFonts w:cs="FrankRuehl"/>
          <w:rtl/>
        </w:rPr>
        <w:tab/>
      </w:r>
      <w:r w:rsidRPr="00444A37">
        <w:rPr>
          <w:rStyle w:val="default"/>
          <w:rFonts w:cs="FrankRuehl" w:hint="cs"/>
          <w:rtl/>
        </w:rPr>
        <w:t>בלי לגרוע מכלליות האמור בתקנות אלה במכרז לרכישת עבודה או שירותים עתירי כוח אדם תדחה ועדת המכרזים הצעה בהתקיים אחד מאלה:</w:t>
      </w:r>
    </w:p>
    <w:p w:rsidR="004E6A8F" w:rsidRPr="00444A37" w:rsidRDefault="00F0439E" w:rsidP="00F0439E">
      <w:pPr>
        <w:pStyle w:val="P00"/>
        <w:spacing w:before="72"/>
        <w:ind w:left="1021" w:right="1134"/>
        <w:rPr>
          <w:rStyle w:val="default"/>
          <w:rFonts w:cs="FrankRuehl" w:hint="cs"/>
          <w:rtl/>
        </w:rPr>
      </w:pPr>
      <w:r>
        <w:rPr>
          <w:rFonts w:cs="FrankRuehl" w:hint="cs"/>
          <w:sz w:val="26"/>
          <w:rtl/>
          <w:lang w:eastAsia="en-US"/>
        </w:rPr>
        <w:pict>
          <v:shape id="_x0000_s2568" type="#_x0000_t202" style="position:absolute;left:0;text-align:left;margin-left:470.35pt;margin-top:7.1pt;width:1in;height:11.2pt;z-index:251783168" filled="f" stroked="f">
            <v:textbox inset="1mm,0,1mm,0">
              <w:txbxContent>
                <w:p w:rsidR="00F0439E" w:rsidRDefault="00F0439E" w:rsidP="00F0439E">
                  <w:pPr>
                    <w:spacing w:line="160" w:lineRule="exact"/>
                    <w:rPr>
                      <w:rFonts w:cs="Miriam" w:hint="cs"/>
                      <w:noProof/>
                      <w:sz w:val="18"/>
                      <w:szCs w:val="18"/>
                      <w:rtl/>
                    </w:rPr>
                  </w:pPr>
                  <w:r>
                    <w:rPr>
                      <w:rFonts w:cs="Miriam" w:hint="cs"/>
                      <w:sz w:val="18"/>
                      <w:szCs w:val="18"/>
                      <w:rtl/>
                    </w:rPr>
                    <w:t>תק' תשע"ד-2014</w:t>
                  </w:r>
                </w:p>
              </w:txbxContent>
            </v:textbox>
          </v:shape>
        </w:pict>
      </w:r>
      <w:r w:rsidR="004E6A8F" w:rsidRPr="00444A37">
        <w:rPr>
          <w:rStyle w:val="default"/>
          <w:rFonts w:cs="FrankRuehl" w:hint="cs"/>
          <w:rtl/>
        </w:rPr>
        <w:t>(1)</w:t>
      </w:r>
      <w:r w:rsidR="004E6A8F" w:rsidRPr="00444A37">
        <w:rPr>
          <w:rStyle w:val="default"/>
          <w:rFonts w:cs="FrankRuehl" w:hint="cs"/>
          <w:rtl/>
        </w:rPr>
        <w:tab/>
        <w:t xml:space="preserve">המציע או מי מבעלי </w:t>
      </w:r>
      <w:r>
        <w:rPr>
          <w:rStyle w:val="default"/>
          <w:rFonts w:cs="FrankRuehl" w:hint="cs"/>
          <w:rtl/>
        </w:rPr>
        <w:t>הזיקה אליו</w:t>
      </w:r>
      <w:r w:rsidR="004E6A8F" w:rsidRPr="00444A37">
        <w:rPr>
          <w:rStyle w:val="default"/>
          <w:rFonts w:cs="FrankRuehl" w:hint="cs"/>
          <w:rtl/>
        </w:rPr>
        <w:t xml:space="preserve"> הורשע בשלוש השנים שקדמו למועד האחרון להגשת ההצעות במכרז בשל הפרת דיני העבודה;</w:t>
      </w:r>
    </w:p>
    <w:p w:rsidR="004E6A8F" w:rsidRPr="00444A37" w:rsidRDefault="00F0439E" w:rsidP="00F0439E">
      <w:pPr>
        <w:pStyle w:val="P00"/>
        <w:spacing w:before="72"/>
        <w:ind w:left="1021" w:right="1134"/>
        <w:rPr>
          <w:rStyle w:val="default"/>
          <w:rFonts w:cs="FrankRuehl" w:hint="cs"/>
          <w:rtl/>
        </w:rPr>
      </w:pPr>
      <w:r>
        <w:rPr>
          <w:rFonts w:cs="FrankRuehl" w:hint="cs"/>
          <w:sz w:val="26"/>
          <w:rtl/>
          <w:lang w:eastAsia="en-US"/>
        </w:rPr>
        <w:pict>
          <v:shape id="_x0000_s2571" type="#_x0000_t202" style="position:absolute;left:0;text-align:left;margin-left:470.35pt;margin-top:7.1pt;width:1in;height:11.2pt;z-index:251784192" filled="f" stroked="f">
            <v:textbox inset="1mm,0,1mm,0">
              <w:txbxContent>
                <w:p w:rsidR="00F0439E" w:rsidRDefault="00F0439E" w:rsidP="00F0439E">
                  <w:pPr>
                    <w:spacing w:line="160" w:lineRule="exact"/>
                    <w:rPr>
                      <w:rFonts w:cs="Miriam" w:hint="cs"/>
                      <w:noProof/>
                      <w:sz w:val="18"/>
                      <w:szCs w:val="18"/>
                      <w:rtl/>
                    </w:rPr>
                  </w:pPr>
                  <w:r>
                    <w:rPr>
                      <w:rFonts w:cs="Miriam" w:hint="cs"/>
                      <w:sz w:val="18"/>
                      <w:szCs w:val="18"/>
                      <w:rtl/>
                    </w:rPr>
                    <w:t>תק' תשע"ד-2014</w:t>
                  </w:r>
                </w:p>
              </w:txbxContent>
            </v:textbox>
          </v:shape>
        </w:pict>
      </w:r>
      <w:r w:rsidR="004E6A8F" w:rsidRPr="00444A37">
        <w:rPr>
          <w:rStyle w:val="default"/>
          <w:rFonts w:cs="FrankRuehl" w:hint="cs"/>
          <w:rtl/>
        </w:rPr>
        <w:t>(2)</w:t>
      </w:r>
      <w:r w:rsidR="004E6A8F" w:rsidRPr="00444A37">
        <w:rPr>
          <w:rStyle w:val="default"/>
          <w:rFonts w:cs="FrankRuehl" w:hint="cs"/>
          <w:rtl/>
        </w:rPr>
        <w:tab/>
        <w:t xml:space="preserve">המציע או מי מבעלי </w:t>
      </w:r>
      <w:r>
        <w:rPr>
          <w:rStyle w:val="default"/>
          <w:rFonts w:cs="FrankRuehl" w:hint="cs"/>
          <w:rtl/>
        </w:rPr>
        <w:t>הזיקה אליו</w:t>
      </w:r>
      <w:r w:rsidR="004E6A8F" w:rsidRPr="00444A37">
        <w:rPr>
          <w:rStyle w:val="default"/>
          <w:rFonts w:cs="FrankRuehl" w:hint="cs"/>
          <w:rtl/>
        </w:rPr>
        <w:t xml:space="preserve"> נקנסו על ידי מפקח עבודה שמונה לפי סעיף 5 לחוק העבירות המינהליות, התשמ"ו-1985, בשנה שקדמה למועד האחרון להגשת ההצעות במכרז ביותר משני קנסות בשל הפרת דיני העבודה; </w:t>
      </w:r>
      <w:r w:rsidRPr="00F0439E">
        <w:rPr>
          <w:rStyle w:val="default"/>
          <w:rFonts w:cs="FrankRuehl" w:hint="cs"/>
          <w:rtl/>
        </w:rPr>
        <w:t xml:space="preserve">לעניין תקנת משנה זו, "בעל זיקה" </w:t>
      </w:r>
      <w:r w:rsidRPr="00F0439E">
        <w:rPr>
          <w:rStyle w:val="default"/>
          <w:rFonts w:cs="FrankRuehl"/>
          <w:rtl/>
        </w:rPr>
        <w:t>–</w:t>
      </w:r>
      <w:r w:rsidRPr="00F0439E">
        <w:rPr>
          <w:rStyle w:val="default"/>
          <w:rFonts w:cs="FrankRuehl" w:hint="cs"/>
          <w:rtl/>
        </w:rPr>
        <w:t xml:space="preserve"> כהגדרתו בסעיף 2ב לחוק עסקאות גופים ציבוריים</w:t>
      </w:r>
      <w:r w:rsidR="004E6A8F" w:rsidRPr="00444A37">
        <w:rPr>
          <w:rStyle w:val="default"/>
          <w:rFonts w:cs="FrankRuehl" w:hint="cs"/>
          <w:rtl/>
        </w:rPr>
        <w:t>.</w:t>
      </w:r>
    </w:p>
    <w:p w:rsidR="004E6A8F" w:rsidRPr="00444A37" w:rsidRDefault="00F0439E" w:rsidP="004E6A8F">
      <w:pPr>
        <w:pStyle w:val="P00"/>
        <w:spacing w:before="72"/>
        <w:ind w:left="0" w:right="1134"/>
        <w:rPr>
          <w:rStyle w:val="default"/>
          <w:rFonts w:cs="FrankRuehl" w:hint="cs"/>
          <w:rtl/>
        </w:rPr>
      </w:pPr>
      <w:r>
        <w:rPr>
          <w:rFonts w:cs="FrankRuehl" w:hint="cs"/>
          <w:sz w:val="26"/>
          <w:rtl/>
          <w:lang w:eastAsia="en-US"/>
        </w:rPr>
        <w:pict>
          <v:shape id="_x0000_s2574" type="#_x0000_t202" style="position:absolute;left:0;text-align:left;margin-left:470.35pt;margin-top:7.1pt;width:1in;height:11.2pt;z-index:251785216" filled="f" stroked="f">
            <v:textbox inset="1mm,0,1mm,0">
              <w:txbxContent>
                <w:p w:rsidR="00F0439E" w:rsidRDefault="00F0439E" w:rsidP="00F0439E">
                  <w:pPr>
                    <w:spacing w:line="160" w:lineRule="exact"/>
                    <w:rPr>
                      <w:rFonts w:cs="Miriam" w:hint="cs"/>
                      <w:noProof/>
                      <w:sz w:val="18"/>
                      <w:szCs w:val="18"/>
                      <w:rtl/>
                    </w:rPr>
                  </w:pPr>
                  <w:r>
                    <w:rPr>
                      <w:rFonts w:cs="Miriam" w:hint="cs"/>
                      <w:sz w:val="18"/>
                      <w:szCs w:val="18"/>
                      <w:rtl/>
                    </w:rPr>
                    <w:t>תק' תשע"ד-2014</w:t>
                  </w:r>
                </w:p>
              </w:txbxContent>
            </v:textbox>
          </v:shape>
        </w:pict>
      </w:r>
      <w:r w:rsidR="004E6A8F" w:rsidRPr="00444A37">
        <w:rPr>
          <w:rStyle w:val="default"/>
          <w:rFonts w:cs="FrankRuehl" w:hint="cs"/>
          <w:rtl/>
        </w:rPr>
        <w:tab/>
        <w:t>(ב)</w:t>
      </w:r>
      <w:r w:rsidR="004E6A8F" w:rsidRPr="00444A37">
        <w:rPr>
          <w:rStyle w:val="default"/>
          <w:rFonts w:cs="FrankRuehl" w:hint="cs"/>
          <w:rtl/>
        </w:rPr>
        <w:tab/>
        <w:t>על אף הוראות תקנת משנה (א), רשאית ועדת מכרזים להחליט מטעמים מיוחדים שיירשמו שלא לדחות הצעה במכרז אף אם התקיים לגביה אחד התנאים כאמור; בהחלטה כאמור רשאית הוועדה להתחשב, בין השאר, בהתנהלותו של המציע</w:t>
      </w:r>
      <w:r>
        <w:rPr>
          <w:rStyle w:val="default"/>
          <w:rFonts w:cs="FrankRuehl" w:hint="cs"/>
          <w:rtl/>
        </w:rPr>
        <w:t xml:space="preserve"> או בעל הזיקה אליו</w:t>
      </w:r>
      <w:r w:rsidR="004E6A8F" w:rsidRPr="00444A37">
        <w:rPr>
          <w:rStyle w:val="default"/>
          <w:rFonts w:cs="FrankRuehl" w:hint="cs"/>
          <w:rtl/>
        </w:rPr>
        <w:t>, בדרך כלל, בכל הקשור לשמירת זכויות עובדים וכן ביחס שבין היקף פעילות המציע</w:t>
      </w:r>
      <w:r>
        <w:rPr>
          <w:rStyle w:val="default"/>
          <w:rFonts w:cs="FrankRuehl" w:hint="cs"/>
          <w:rtl/>
        </w:rPr>
        <w:t xml:space="preserve"> או בעל הזיקה אליו</w:t>
      </w:r>
      <w:r w:rsidR="004E6A8F" w:rsidRPr="00444A37">
        <w:rPr>
          <w:rStyle w:val="default"/>
          <w:rFonts w:cs="FrankRuehl" w:hint="cs"/>
          <w:rtl/>
        </w:rPr>
        <w:t xml:space="preserve"> שבשלה הורשע או נקנס בשל הפרת דיני העבודה לבין היקף פעילותו הכולל.</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bookmarkStart w:id="71" w:name="Rov225"/>
      <w:r w:rsidRPr="00314105">
        <w:rPr>
          <w:rStyle w:val="default"/>
          <w:rFonts w:cs="FrankRuehl" w:hint="cs"/>
          <w:vanish/>
          <w:color w:val="FF0000"/>
          <w:sz w:val="20"/>
          <w:szCs w:val="20"/>
          <w:shd w:val="clear" w:color="auto" w:fill="FFFF99"/>
          <w:rtl/>
        </w:rPr>
        <w:t>מיום 1.6.2009</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hyperlink r:id="rId16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449</w:t>
      </w:r>
    </w:p>
    <w:p w:rsidR="004E6A8F" w:rsidRPr="00314105" w:rsidRDefault="004E6A8F" w:rsidP="00444A37">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6א</w:t>
      </w:r>
    </w:p>
    <w:p w:rsidR="004F50F2" w:rsidRPr="00314105" w:rsidRDefault="004F50F2" w:rsidP="004F50F2">
      <w:pPr>
        <w:pStyle w:val="P00"/>
        <w:spacing w:before="0"/>
        <w:ind w:left="0" w:right="1134"/>
        <w:rPr>
          <w:rStyle w:val="default"/>
          <w:rFonts w:cs="FrankRuehl" w:hint="cs"/>
          <w:vanish/>
          <w:sz w:val="20"/>
          <w:szCs w:val="20"/>
          <w:shd w:val="clear" w:color="auto" w:fill="FFFF99"/>
          <w:rtl/>
        </w:rPr>
      </w:pPr>
    </w:p>
    <w:p w:rsidR="004F50F2" w:rsidRPr="00314105" w:rsidRDefault="004F50F2" w:rsidP="004F50F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20.2.2014</w:t>
      </w:r>
    </w:p>
    <w:p w:rsidR="004F50F2" w:rsidRPr="00314105" w:rsidRDefault="004F50F2" w:rsidP="004F50F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4F50F2" w:rsidRPr="00314105" w:rsidRDefault="004F50F2" w:rsidP="004F50F2">
      <w:pPr>
        <w:pStyle w:val="P00"/>
        <w:spacing w:before="0"/>
        <w:ind w:left="0" w:right="1134"/>
        <w:rPr>
          <w:rStyle w:val="default"/>
          <w:rFonts w:cs="FrankRuehl" w:hint="cs"/>
          <w:vanish/>
          <w:sz w:val="20"/>
          <w:szCs w:val="20"/>
          <w:shd w:val="clear" w:color="auto" w:fill="FFFF99"/>
          <w:rtl/>
        </w:rPr>
      </w:pPr>
      <w:hyperlink r:id="rId161"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544</w:t>
      </w:r>
    </w:p>
    <w:p w:rsidR="004F50F2" w:rsidRPr="00314105" w:rsidRDefault="004F50F2" w:rsidP="004F50F2">
      <w:pPr>
        <w:pStyle w:val="P00"/>
        <w:ind w:left="0"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6</w:t>
      </w:r>
      <w:r w:rsidRPr="00314105">
        <w:rPr>
          <w:rStyle w:val="default"/>
          <w:rFonts w:cs="FrankRuehl" w:hint="cs"/>
          <w:vanish/>
          <w:sz w:val="22"/>
          <w:szCs w:val="22"/>
          <w:shd w:val="clear" w:color="auto" w:fill="FFFF99"/>
          <w:rtl/>
        </w:rPr>
        <w:t>א</w:t>
      </w:r>
      <w:r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בלי לגרוע מכלליות האמור בתקנות אלה במכרז לרכישת עבודה או שירותים עתירי כוח אדם תדחה ועדת המכרזים הצעה בהתקיים אחד מאלה:</w:t>
      </w:r>
    </w:p>
    <w:p w:rsidR="004F50F2" w:rsidRPr="00314105" w:rsidRDefault="004F50F2" w:rsidP="004F50F2">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 xml:space="preserve">המציע או מי </w:t>
      </w:r>
      <w:r w:rsidRPr="00314105">
        <w:rPr>
          <w:rStyle w:val="default"/>
          <w:rFonts w:cs="FrankRuehl" w:hint="cs"/>
          <w:strike/>
          <w:vanish/>
          <w:sz w:val="22"/>
          <w:szCs w:val="22"/>
          <w:shd w:val="clear" w:color="auto" w:fill="FFFF99"/>
          <w:rtl/>
        </w:rPr>
        <w:t>מבעלי השליטה בו</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מבעלי הזיקה אליו</w:t>
      </w:r>
      <w:r w:rsidRPr="00314105">
        <w:rPr>
          <w:rStyle w:val="default"/>
          <w:rFonts w:cs="FrankRuehl" w:hint="cs"/>
          <w:vanish/>
          <w:sz w:val="22"/>
          <w:szCs w:val="22"/>
          <w:shd w:val="clear" w:color="auto" w:fill="FFFF99"/>
          <w:rtl/>
        </w:rPr>
        <w:t xml:space="preserve"> הורשע בשלוש השנים שקדמו למועד האחרון להגשת ההצעות במכרז בשל הפרת דיני העבודה;</w:t>
      </w:r>
    </w:p>
    <w:p w:rsidR="004F50F2" w:rsidRPr="00314105" w:rsidRDefault="004F50F2" w:rsidP="004F50F2">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 xml:space="preserve">המציע או מי </w:t>
      </w:r>
      <w:r w:rsidRPr="00314105">
        <w:rPr>
          <w:rStyle w:val="default"/>
          <w:rFonts w:cs="FrankRuehl" w:hint="cs"/>
          <w:strike/>
          <w:vanish/>
          <w:sz w:val="22"/>
          <w:szCs w:val="22"/>
          <w:shd w:val="clear" w:color="auto" w:fill="FFFF99"/>
          <w:rtl/>
        </w:rPr>
        <w:t>מבעלי השליטה בו</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מבעלי הזיקה אליו</w:t>
      </w:r>
      <w:r w:rsidRPr="00314105">
        <w:rPr>
          <w:rStyle w:val="default"/>
          <w:rFonts w:cs="FrankRuehl" w:hint="cs"/>
          <w:vanish/>
          <w:sz w:val="22"/>
          <w:szCs w:val="22"/>
          <w:shd w:val="clear" w:color="auto" w:fill="FFFF99"/>
          <w:rtl/>
        </w:rPr>
        <w:t xml:space="preserve"> נקנסו על ידי מפקח עבודה שמונה לפי סעיף 5 לחוק העבירות המינהליות, התשמ"ו-1985, בשנה שקדמה למועד האחרון להגשת ההצעות במכרז ביותר משני קנסות בשל הפרת דיני העבודה; </w:t>
      </w:r>
      <w:r w:rsidRPr="00314105">
        <w:rPr>
          <w:rStyle w:val="default"/>
          <w:rFonts w:cs="FrankRuehl" w:hint="cs"/>
          <w:strike/>
          <w:vanish/>
          <w:sz w:val="22"/>
          <w:szCs w:val="22"/>
          <w:shd w:val="clear" w:color="auto" w:fill="FFFF99"/>
          <w:rtl/>
        </w:rPr>
        <w:t xml:space="preserve">לעניין תקנת משנה זו, "בעל שליטה"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כמשמעותו בחוק הבנקאות (רישוי), התשמ"א-1981</w:t>
      </w:r>
      <w:r w:rsidR="00F0439E" w:rsidRPr="00314105">
        <w:rPr>
          <w:rStyle w:val="default"/>
          <w:rFonts w:cs="FrankRuehl" w:hint="cs"/>
          <w:vanish/>
          <w:sz w:val="22"/>
          <w:szCs w:val="22"/>
          <w:shd w:val="clear" w:color="auto" w:fill="FFFF99"/>
          <w:rtl/>
        </w:rPr>
        <w:t xml:space="preserve"> </w:t>
      </w:r>
      <w:r w:rsidR="00F0439E" w:rsidRPr="00314105">
        <w:rPr>
          <w:rStyle w:val="default"/>
          <w:rFonts w:cs="FrankRuehl" w:hint="cs"/>
          <w:vanish/>
          <w:sz w:val="22"/>
          <w:szCs w:val="22"/>
          <w:u w:val="single"/>
          <w:shd w:val="clear" w:color="auto" w:fill="FFFF99"/>
          <w:rtl/>
        </w:rPr>
        <w:t xml:space="preserve">לעניין תקנת משנה זו, "בעל זיקה" </w:t>
      </w:r>
      <w:r w:rsidR="00F0439E" w:rsidRPr="00314105">
        <w:rPr>
          <w:rStyle w:val="default"/>
          <w:rFonts w:cs="FrankRuehl"/>
          <w:vanish/>
          <w:sz w:val="22"/>
          <w:szCs w:val="22"/>
          <w:u w:val="single"/>
          <w:shd w:val="clear" w:color="auto" w:fill="FFFF99"/>
          <w:rtl/>
        </w:rPr>
        <w:t>–</w:t>
      </w:r>
      <w:r w:rsidR="00F0439E" w:rsidRPr="00314105">
        <w:rPr>
          <w:rStyle w:val="default"/>
          <w:rFonts w:cs="FrankRuehl" w:hint="cs"/>
          <w:vanish/>
          <w:sz w:val="22"/>
          <w:szCs w:val="22"/>
          <w:u w:val="single"/>
          <w:shd w:val="clear" w:color="auto" w:fill="FFFF99"/>
          <w:rtl/>
        </w:rPr>
        <w:t xml:space="preserve"> כהגדרתו בסעיף 2ב לחוק עסקאות גופים ציבוריים</w:t>
      </w:r>
      <w:r w:rsidRPr="00314105">
        <w:rPr>
          <w:rStyle w:val="default"/>
          <w:rFonts w:cs="FrankRuehl" w:hint="cs"/>
          <w:vanish/>
          <w:sz w:val="22"/>
          <w:szCs w:val="22"/>
          <w:shd w:val="clear" w:color="auto" w:fill="FFFF99"/>
          <w:rtl/>
        </w:rPr>
        <w:t>.</w:t>
      </w:r>
    </w:p>
    <w:p w:rsidR="004F50F2" w:rsidRPr="00F0439E" w:rsidRDefault="004F50F2" w:rsidP="00F0439E">
      <w:pPr>
        <w:pStyle w:val="P00"/>
        <w:spacing w:before="0"/>
        <w:ind w:left="0" w:right="1134"/>
        <w:rPr>
          <w:rStyle w:val="default"/>
          <w:rFonts w:cs="FrankRuehl" w:hint="cs"/>
          <w:sz w:val="2"/>
          <w:szCs w:val="2"/>
          <w:rtl/>
        </w:rPr>
      </w:pPr>
      <w:r w:rsidRPr="00314105">
        <w:rPr>
          <w:rStyle w:val="default"/>
          <w:rFonts w:cs="FrankRuehl" w:hint="cs"/>
          <w:vanish/>
          <w:sz w:val="22"/>
          <w:szCs w:val="22"/>
          <w:shd w:val="clear" w:color="auto" w:fill="FFFF99"/>
          <w:rtl/>
        </w:rPr>
        <w:tab/>
        <w:t>(ב)</w:t>
      </w:r>
      <w:r w:rsidRPr="00314105">
        <w:rPr>
          <w:rStyle w:val="default"/>
          <w:rFonts w:cs="FrankRuehl" w:hint="cs"/>
          <w:vanish/>
          <w:sz w:val="22"/>
          <w:szCs w:val="22"/>
          <w:shd w:val="clear" w:color="auto" w:fill="FFFF99"/>
          <w:rtl/>
        </w:rPr>
        <w:tab/>
        <w:t>על אף הוראות תקנת משנה (א), רשאית ועדת מכרזים להחליט מטעמים מיוחדים שיירשמו שלא לדחות הצעה במכרז אף אם התקיים לגביה אחד התנאים כאמור; בהחלטה כאמור רשאית הוועדה להתחשב, בין השאר, בהתנהלותו של המציע</w:t>
      </w:r>
      <w:r w:rsidR="00F0439E" w:rsidRPr="00314105">
        <w:rPr>
          <w:rStyle w:val="default"/>
          <w:rFonts w:cs="FrankRuehl" w:hint="cs"/>
          <w:vanish/>
          <w:sz w:val="22"/>
          <w:szCs w:val="22"/>
          <w:shd w:val="clear" w:color="auto" w:fill="FFFF99"/>
          <w:rtl/>
        </w:rPr>
        <w:t xml:space="preserve"> </w:t>
      </w:r>
      <w:r w:rsidR="00F0439E" w:rsidRPr="00314105">
        <w:rPr>
          <w:rStyle w:val="default"/>
          <w:rFonts w:cs="FrankRuehl" w:hint="cs"/>
          <w:vanish/>
          <w:sz w:val="22"/>
          <w:szCs w:val="22"/>
          <w:u w:val="single"/>
          <w:shd w:val="clear" w:color="auto" w:fill="FFFF99"/>
          <w:rtl/>
        </w:rPr>
        <w:t>או בעל הזיקה אליו</w:t>
      </w:r>
      <w:r w:rsidRPr="00314105">
        <w:rPr>
          <w:rStyle w:val="default"/>
          <w:rFonts w:cs="FrankRuehl" w:hint="cs"/>
          <w:vanish/>
          <w:sz w:val="22"/>
          <w:szCs w:val="22"/>
          <w:shd w:val="clear" w:color="auto" w:fill="FFFF99"/>
          <w:rtl/>
        </w:rPr>
        <w:t>, בדרך כלל, בכל הקשור לשמירת זכויות עובדים וכן ביחס שבין היקף פעילות המציע</w:t>
      </w:r>
      <w:r w:rsidR="00F0439E" w:rsidRPr="00314105">
        <w:rPr>
          <w:rStyle w:val="default"/>
          <w:rFonts w:cs="FrankRuehl" w:hint="cs"/>
          <w:vanish/>
          <w:sz w:val="22"/>
          <w:szCs w:val="22"/>
          <w:shd w:val="clear" w:color="auto" w:fill="FFFF99"/>
          <w:rtl/>
        </w:rPr>
        <w:t xml:space="preserve"> </w:t>
      </w:r>
      <w:r w:rsidR="00F0439E" w:rsidRPr="00314105">
        <w:rPr>
          <w:rStyle w:val="default"/>
          <w:rFonts w:cs="FrankRuehl" w:hint="cs"/>
          <w:vanish/>
          <w:sz w:val="22"/>
          <w:szCs w:val="22"/>
          <w:u w:val="single"/>
          <w:shd w:val="clear" w:color="auto" w:fill="FFFF99"/>
          <w:rtl/>
        </w:rPr>
        <w:t>או בעל הזיקה אליו</w:t>
      </w:r>
      <w:r w:rsidRPr="00314105">
        <w:rPr>
          <w:rStyle w:val="default"/>
          <w:rFonts w:cs="FrankRuehl" w:hint="cs"/>
          <w:vanish/>
          <w:sz w:val="22"/>
          <w:szCs w:val="22"/>
          <w:shd w:val="clear" w:color="auto" w:fill="FFFF99"/>
          <w:rtl/>
        </w:rPr>
        <w:t xml:space="preserve"> שבשלה הורשע או נקנס בשל הפרת דיני העבודה לבין היקף פעילותו הכולל.</w:t>
      </w:r>
      <w:bookmarkEnd w:id="71"/>
    </w:p>
    <w:p w:rsidR="000A27EB" w:rsidRDefault="000A27EB">
      <w:pPr>
        <w:pStyle w:val="P00"/>
        <w:spacing w:before="72"/>
        <w:ind w:left="0" w:right="1134"/>
        <w:rPr>
          <w:rStyle w:val="default"/>
          <w:rFonts w:cs="FrankRuehl"/>
          <w:rtl/>
        </w:rPr>
      </w:pPr>
      <w:bookmarkStart w:id="72" w:name="Seif22"/>
      <w:bookmarkEnd w:id="72"/>
      <w:r>
        <w:rPr>
          <w:lang w:val="he-IL"/>
        </w:rPr>
        <w:pict>
          <v:rect id="_x0000_s2089" style="position:absolute;left:0;text-align:left;margin-left:464.5pt;margin-top:8.05pt;width:75.05pt;height:20.2pt;z-index:251585536" o:allowincell="f" filled="f" stroked="f" strokecolor="lime" strokeweight=".25pt">
            <v:textbox style="mso-next-textbox:#_x0000_s2089" inset="0,0,0,0">
              <w:txbxContent>
                <w:p w:rsidR="00F0439E" w:rsidRDefault="00F0439E">
                  <w:pPr>
                    <w:spacing w:line="160" w:lineRule="exact"/>
                    <w:rPr>
                      <w:rFonts w:cs="Miriam" w:hint="cs"/>
                      <w:noProof/>
                      <w:sz w:val="18"/>
                      <w:szCs w:val="18"/>
                      <w:rtl/>
                    </w:rPr>
                  </w:pPr>
                  <w:r>
                    <w:rPr>
                      <w:rFonts w:cs="Miriam"/>
                      <w:sz w:val="18"/>
                      <w:szCs w:val="18"/>
                      <w:rtl/>
                    </w:rPr>
                    <w:t>ני</w:t>
                  </w:r>
                  <w:r>
                    <w:rPr>
                      <w:rFonts w:cs="Miriam" w:hint="cs"/>
                      <w:sz w:val="18"/>
                      <w:szCs w:val="18"/>
                      <w:rtl/>
                    </w:rPr>
                    <w:t>הול משא ומתן ע</w:t>
                  </w:r>
                  <w:r>
                    <w:rPr>
                      <w:rFonts w:cs="Miriam"/>
                      <w:sz w:val="18"/>
                      <w:szCs w:val="18"/>
                      <w:rtl/>
                    </w:rPr>
                    <w:t>ם</w:t>
                  </w:r>
                  <w:r>
                    <w:rPr>
                      <w:rFonts w:cs="Miriam" w:hint="cs"/>
                      <w:sz w:val="18"/>
                      <w:szCs w:val="18"/>
                      <w:rtl/>
                    </w:rPr>
                    <w:t xml:space="preserve"> מציעים במכרז</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תקשרות משרד בחוזה לביצוע עיסקה בטובין או במקרקעין, לביצוע עבודה או לרכישת שירותים,</w:t>
      </w:r>
      <w:r>
        <w:rPr>
          <w:rStyle w:val="default"/>
          <w:rFonts w:cs="FrankRuehl"/>
          <w:rtl/>
        </w:rPr>
        <w:t xml:space="preserve"> י</w:t>
      </w:r>
      <w:r>
        <w:rPr>
          <w:rStyle w:val="default"/>
          <w:rFonts w:cs="FrankRuehl" w:hint="cs"/>
          <w:rtl/>
        </w:rPr>
        <w:t>כול שתיעשה באמצעות ניהול משא ומתן עם המתמודדים במכרז שהצעותיהם נמצאו מתאימות, אם היא אחת מאלה:</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תקשרות לביצוע מיזם בעל מורכבות טכנולוגית מיוחדת, או מיזם הדורש איתנות פיננסית משמעותית;</w:t>
      </w:r>
    </w:p>
    <w:p w:rsidR="000A27EB" w:rsidRDefault="000A27E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תקשרות לביצוע מיזם משולב של בניה ועיסקה לרכישת זכויות במקרקעי</w:t>
      </w:r>
      <w:r>
        <w:rPr>
          <w:rStyle w:val="default"/>
          <w:rFonts w:cs="FrankRuehl"/>
          <w:rtl/>
        </w:rPr>
        <w:t>ן;</w:t>
      </w:r>
    </w:p>
    <w:p w:rsidR="000A27EB" w:rsidRDefault="00444A37" w:rsidP="00444A37">
      <w:pPr>
        <w:pStyle w:val="P22"/>
        <w:spacing w:before="72"/>
        <w:ind w:left="1021" w:right="1134"/>
        <w:rPr>
          <w:rStyle w:val="default"/>
          <w:rFonts w:cs="FrankRuehl"/>
          <w:rtl/>
        </w:rPr>
      </w:pPr>
      <w:r>
        <w:rPr>
          <w:rFonts w:cs="FrankRuehl" w:hint="cs"/>
          <w:sz w:val="26"/>
          <w:rtl/>
          <w:lang w:eastAsia="en-US"/>
        </w:rPr>
        <w:pict>
          <v:shape id="_x0000_s2422" type="#_x0000_t202" style="position:absolute;left:0;text-align:left;margin-left:470.25pt;margin-top:7.1pt;width:1in;height:11.2pt;z-index:251720704"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v:shape>
        </w:pict>
      </w:r>
      <w:r w:rsidR="000A27EB">
        <w:rPr>
          <w:rStyle w:val="default"/>
          <w:rFonts w:cs="FrankRuehl" w:hint="cs"/>
          <w:rtl/>
        </w:rPr>
        <w:t>(3)</w:t>
      </w:r>
      <w:r w:rsidR="000A27EB">
        <w:rPr>
          <w:rStyle w:val="default"/>
          <w:rFonts w:cs="FrankRuehl"/>
          <w:rtl/>
        </w:rPr>
        <w:tab/>
        <w:t>ה</w:t>
      </w:r>
      <w:r w:rsidR="000A27EB">
        <w:rPr>
          <w:rStyle w:val="default"/>
          <w:rFonts w:cs="FrankRuehl" w:hint="cs"/>
          <w:rtl/>
        </w:rPr>
        <w:t>תקשרות המנויה בפסקאות (</w:t>
      </w:r>
      <w:r>
        <w:rPr>
          <w:rStyle w:val="default"/>
          <w:rFonts w:cs="FrankRuehl" w:hint="cs"/>
          <w:rtl/>
        </w:rPr>
        <w:t>6</w:t>
      </w:r>
      <w:r w:rsidR="000A27EB">
        <w:rPr>
          <w:rStyle w:val="default"/>
          <w:rFonts w:cs="FrankRuehl" w:hint="cs"/>
          <w:rtl/>
        </w:rPr>
        <w:t xml:space="preserve">) </w:t>
      </w:r>
      <w:r>
        <w:rPr>
          <w:rStyle w:val="default"/>
          <w:rFonts w:cs="FrankRuehl" w:hint="cs"/>
          <w:rtl/>
        </w:rPr>
        <w:t>ו-</w:t>
      </w:r>
      <w:r w:rsidR="000A27EB">
        <w:rPr>
          <w:rStyle w:val="default"/>
          <w:rFonts w:cs="FrankRuehl" w:hint="cs"/>
          <w:rtl/>
        </w:rPr>
        <w:t>(7) בתקנה 4;</w:t>
      </w:r>
    </w:p>
    <w:p w:rsidR="000A27EB" w:rsidRDefault="000A27EB" w:rsidP="00444A37">
      <w:pPr>
        <w:pStyle w:val="P22"/>
        <w:spacing w:before="72"/>
        <w:ind w:left="1021" w:right="1134"/>
        <w:rPr>
          <w:rStyle w:val="default"/>
          <w:rFonts w:cs="FrankRuehl" w:hint="cs"/>
          <w:rtl/>
        </w:rPr>
      </w:pPr>
      <w:r>
        <w:rPr>
          <w:lang w:val="he-IL"/>
        </w:rPr>
        <w:pict>
          <v:rect id="_x0000_s2090" style="position:absolute;left:0;text-align:left;margin-left:464.5pt;margin-top:8.05pt;width:75.05pt;height:25.2pt;z-index:251586560"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default"/>
          <w:rFonts w:cs="FrankRuehl"/>
          <w:rtl/>
        </w:rPr>
        <w:t>(4)</w:t>
      </w:r>
      <w:r>
        <w:rPr>
          <w:rStyle w:val="default"/>
          <w:rFonts w:cs="FrankRuehl"/>
          <w:rtl/>
        </w:rPr>
        <w:tab/>
        <w:t>ה</w:t>
      </w:r>
      <w:r>
        <w:rPr>
          <w:rStyle w:val="default"/>
          <w:rFonts w:cs="FrankRuehl" w:hint="cs"/>
          <w:rtl/>
        </w:rPr>
        <w:t>תקשרות המנויה בפסקאות (14)</w:t>
      </w:r>
      <w:r w:rsidR="00444A37">
        <w:rPr>
          <w:rStyle w:val="default"/>
          <w:rFonts w:cs="FrankRuehl" w:hint="cs"/>
          <w:rtl/>
        </w:rPr>
        <w:t xml:space="preserve"> או</w:t>
      </w:r>
      <w:r>
        <w:rPr>
          <w:rStyle w:val="default"/>
          <w:rFonts w:cs="FrankRuehl" w:hint="cs"/>
          <w:rtl/>
        </w:rPr>
        <w:t xml:space="preserve"> (14א) בתקנה 3;</w:t>
      </w:r>
    </w:p>
    <w:p w:rsidR="00444A37" w:rsidRDefault="00444A37" w:rsidP="00444A37">
      <w:pPr>
        <w:pStyle w:val="P22"/>
        <w:spacing w:before="72"/>
        <w:ind w:left="1021" w:right="1134"/>
        <w:rPr>
          <w:rStyle w:val="default"/>
          <w:rFonts w:cs="FrankRuehl"/>
          <w:rtl/>
        </w:rPr>
      </w:pPr>
    </w:p>
    <w:p w:rsidR="000A27EB" w:rsidRDefault="000A27EB">
      <w:pPr>
        <w:pStyle w:val="P22"/>
        <w:spacing w:before="72"/>
        <w:ind w:left="1021" w:right="1134"/>
        <w:rPr>
          <w:rStyle w:val="default"/>
          <w:rFonts w:cs="FrankRuehl" w:hint="cs"/>
          <w:rtl/>
        </w:rPr>
      </w:pPr>
      <w:r>
        <w:rPr>
          <w:lang w:val="he-IL"/>
        </w:rPr>
        <w:pict>
          <v:rect id="_x0000_s2091" style="position:absolute;left:0;text-align:left;margin-left:464.5pt;margin-top:8.05pt;width:75.05pt;height:16pt;z-index:251587584"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(5)</w:t>
      </w:r>
      <w:r>
        <w:rPr>
          <w:rStyle w:val="default"/>
          <w:rFonts w:cs="FrankRuehl"/>
          <w:rtl/>
        </w:rPr>
        <w:tab/>
        <w:t>ה</w:t>
      </w:r>
      <w:r>
        <w:rPr>
          <w:rStyle w:val="default"/>
          <w:rFonts w:cs="FrankRuehl" w:hint="cs"/>
          <w:rtl/>
        </w:rPr>
        <w:t>תקשרות לרכישת זכות במקרקעין לשימושו</w:t>
      </w:r>
      <w:r w:rsidR="00444A37">
        <w:rPr>
          <w:rStyle w:val="default"/>
          <w:rFonts w:cs="FrankRuehl" w:hint="cs"/>
          <w:rtl/>
        </w:rPr>
        <w:t xml:space="preserve"> של המשרד;</w:t>
      </w:r>
    </w:p>
    <w:p w:rsidR="00444A37" w:rsidRDefault="00444A37" w:rsidP="00444A37">
      <w:pPr>
        <w:pStyle w:val="P22"/>
        <w:spacing w:before="72"/>
        <w:ind w:left="1021" w:right="1134"/>
        <w:rPr>
          <w:rStyle w:val="default"/>
          <w:rFonts w:cs="FrankRuehl"/>
          <w:rtl/>
        </w:rPr>
      </w:pPr>
      <w:r w:rsidRPr="00444A37">
        <w:rPr>
          <w:rStyle w:val="default"/>
          <w:rFonts w:cs="FrankRuehl" w:hint="cs"/>
          <w:rtl/>
        </w:rPr>
        <w:pict>
          <v:shape id="_x0000_s2423" type="#_x0000_t202" style="position:absolute;left:0;text-align:left;margin-left:470.25pt;margin-top:7.1pt;width:1in;height:11.2pt;z-index:251721728"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v:shape>
        </w:pict>
      </w:r>
      <w:r>
        <w:rPr>
          <w:rStyle w:val="default"/>
          <w:rFonts w:cs="FrankRuehl" w:hint="cs"/>
          <w:rtl/>
        </w:rPr>
        <w:t>(6)</w:t>
      </w:r>
      <w:r>
        <w:rPr>
          <w:rStyle w:val="default"/>
          <w:rFonts w:cs="FrankRuehl"/>
          <w:rtl/>
        </w:rPr>
        <w:tab/>
      </w:r>
      <w:r w:rsidRPr="00444A37">
        <w:rPr>
          <w:rStyle w:val="default"/>
          <w:rFonts w:cs="FrankRuehl" w:hint="cs"/>
          <w:rtl/>
        </w:rPr>
        <w:t>התקשרות המנויה בתקנה 5(א)</w:t>
      </w:r>
      <w:r>
        <w:rPr>
          <w:rStyle w:val="default"/>
          <w:rFonts w:cs="FrankRuehl" w:hint="cs"/>
          <w:rtl/>
        </w:rPr>
        <w:t>;</w:t>
      </w:r>
    </w:p>
    <w:p w:rsidR="00444A37" w:rsidRDefault="00444A37" w:rsidP="00444A37">
      <w:pPr>
        <w:pStyle w:val="P22"/>
        <w:spacing w:before="72"/>
        <w:ind w:left="1021" w:right="1134"/>
        <w:rPr>
          <w:rStyle w:val="default"/>
          <w:rFonts w:cs="FrankRuehl" w:hint="cs"/>
          <w:rtl/>
        </w:rPr>
      </w:pPr>
      <w:r w:rsidRPr="00444A37">
        <w:rPr>
          <w:rStyle w:val="default"/>
          <w:rFonts w:cs="FrankRuehl" w:hint="cs"/>
          <w:rtl/>
        </w:rPr>
        <w:pict>
          <v:shape id="_x0000_s2424" type="#_x0000_t202" style="position:absolute;left:0;text-align:left;margin-left:470.25pt;margin-top:7.1pt;width:1in;height:22.8pt;z-index:251722752"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p w:rsidR="00F0439E" w:rsidRDefault="00F0439E" w:rsidP="00444A37">
                  <w:pPr>
                    <w:spacing w:line="160" w:lineRule="exact"/>
                    <w:rPr>
                      <w:rFonts w:cs="Miriam"/>
                      <w:noProof/>
                      <w:sz w:val="18"/>
                      <w:szCs w:val="18"/>
                      <w:rtl/>
                    </w:rPr>
                  </w:pPr>
                  <w:r>
                    <w:rPr>
                      <w:rFonts w:cs="Miriam" w:hint="cs"/>
                      <w:noProof/>
                      <w:sz w:val="18"/>
                      <w:szCs w:val="18"/>
                      <w:rtl/>
                    </w:rPr>
                    <w:t>תק' תשע"ב-2012</w:t>
                  </w:r>
                </w:p>
              </w:txbxContent>
            </v:textbox>
          </v:shape>
        </w:pict>
      </w:r>
      <w:r>
        <w:rPr>
          <w:rStyle w:val="default"/>
          <w:rFonts w:cs="FrankRuehl" w:hint="cs"/>
          <w:rtl/>
        </w:rPr>
        <w:t>(7)</w:t>
      </w:r>
      <w:r>
        <w:rPr>
          <w:rStyle w:val="default"/>
          <w:rFonts w:cs="FrankRuehl"/>
          <w:rtl/>
        </w:rPr>
        <w:tab/>
      </w:r>
      <w:r w:rsidRPr="00444A37">
        <w:rPr>
          <w:rStyle w:val="default"/>
          <w:rFonts w:cs="FrankRuehl" w:hint="cs"/>
          <w:rtl/>
        </w:rPr>
        <w:t>התקשרות לרכישת טובין</w:t>
      </w:r>
      <w:r w:rsidR="00854D6C">
        <w:rPr>
          <w:rStyle w:val="default"/>
          <w:rFonts w:cs="FrankRuehl" w:hint="cs"/>
          <w:rtl/>
        </w:rPr>
        <w:t xml:space="preserve"> או שירותים</w:t>
      </w:r>
      <w:r w:rsidRPr="00444A37">
        <w:rPr>
          <w:rStyle w:val="default"/>
          <w:rFonts w:cs="FrankRuehl" w:hint="cs"/>
          <w:rtl/>
        </w:rPr>
        <w:t xml:space="preserve">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w:t>
      </w:r>
      <w:r>
        <w:rPr>
          <w:rStyle w:val="default"/>
          <w:rFonts w:cs="FrankRuehl" w:hint="cs"/>
          <w:rtl/>
        </w:rPr>
        <w:t>.</w:t>
      </w:r>
    </w:p>
    <w:p w:rsidR="000A27EB" w:rsidRDefault="00444A37" w:rsidP="00444A37">
      <w:pPr>
        <w:pStyle w:val="P00"/>
        <w:spacing w:before="72"/>
        <w:ind w:left="0" w:right="1134"/>
        <w:rPr>
          <w:rStyle w:val="default"/>
          <w:rFonts w:cs="FrankRuehl" w:hint="cs"/>
          <w:rtl/>
        </w:rPr>
      </w:pPr>
      <w:r>
        <w:rPr>
          <w:rFonts w:cs="FrankRuehl"/>
          <w:sz w:val="26"/>
          <w:rtl/>
          <w:lang w:eastAsia="en-US"/>
        </w:rPr>
        <w:pict>
          <v:shape id="_x0000_s2425" type="#_x0000_t202" style="position:absolute;left:0;text-align:left;margin-left:470.25pt;margin-top:7.1pt;width:1in;height:11.2pt;z-index:251723776"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v:shape>
        </w:pict>
      </w:r>
      <w:r w:rsidR="000A27EB">
        <w:rPr>
          <w:rFonts w:cs="FrankRuehl"/>
          <w:sz w:val="26"/>
          <w:rtl/>
        </w:rPr>
        <w:tab/>
      </w:r>
      <w:r w:rsidR="000A27EB">
        <w:rPr>
          <w:rStyle w:val="default"/>
          <w:rFonts w:cs="FrankRuehl"/>
          <w:rtl/>
        </w:rPr>
        <w:t>(ב</w:t>
      </w:r>
      <w:r w:rsidR="000A27EB">
        <w:rPr>
          <w:rStyle w:val="default"/>
          <w:rFonts w:cs="FrankRuehl" w:hint="cs"/>
          <w:rtl/>
        </w:rPr>
        <w:t>)</w:t>
      </w:r>
      <w:r w:rsidR="000A27EB">
        <w:rPr>
          <w:rStyle w:val="default"/>
          <w:rFonts w:cs="FrankRuehl"/>
          <w:rtl/>
        </w:rPr>
        <w:tab/>
        <w:t>ה</w:t>
      </w:r>
      <w:r w:rsidR="000A27EB">
        <w:rPr>
          <w:rStyle w:val="default"/>
          <w:rFonts w:cs="FrankRuehl" w:hint="cs"/>
          <w:rtl/>
        </w:rPr>
        <w:t>חלטת ועדת המכרזים בדבר ניהול משא ומתן</w:t>
      </w:r>
      <w:r w:rsidRPr="00444A37">
        <w:rPr>
          <w:rStyle w:val="default"/>
          <w:rFonts w:cs="FrankRuehl" w:hint="cs"/>
          <w:rtl/>
        </w:rPr>
        <w:t>, לרבות האפשרות שלא לנהל משא ומתן לפי תקנת משנה (ה),</w:t>
      </w:r>
      <w:r w:rsidR="000A27EB">
        <w:rPr>
          <w:rStyle w:val="default"/>
          <w:rFonts w:cs="FrankRuehl" w:hint="cs"/>
          <w:rtl/>
        </w:rPr>
        <w:t xml:space="preserve"> טעונה הודעה במסמכי המכרז, ובמכרז פומבי </w:t>
      </w:r>
      <w:r w:rsidR="004F11CD">
        <w:rPr>
          <w:rStyle w:val="default"/>
          <w:rFonts w:cs="FrankRuehl"/>
          <w:rtl/>
        </w:rPr>
        <w:t>–</w:t>
      </w:r>
      <w:r w:rsidR="000A27EB">
        <w:rPr>
          <w:rStyle w:val="default"/>
          <w:rFonts w:cs="FrankRuehl"/>
          <w:rtl/>
        </w:rPr>
        <w:t xml:space="preserve"> </w:t>
      </w:r>
      <w:r w:rsidR="000A27EB">
        <w:rPr>
          <w:rStyle w:val="default"/>
          <w:rFonts w:cs="FrankRuehl" w:hint="cs"/>
          <w:rtl/>
        </w:rPr>
        <w:t xml:space="preserve">גם פרסום </w:t>
      </w:r>
      <w:r w:rsidRPr="00444A37">
        <w:rPr>
          <w:rStyle w:val="default"/>
          <w:rFonts w:cs="FrankRuehl" w:hint="cs"/>
          <w:rtl/>
        </w:rPr>
        <w:t>בהודעה על עריכת המכרז הפומבי, כאמור בתקנה 15</w:t>
      </w:r>
      <w:r w:rsidR="000A27EB">
        <w:rPr>
          <w:rStyle w:val="default"/>
          <w:rFonts w:cs="FrankRuehl" w:hint="cs"/>
          <w:rtl/>
        </w:rPr>
        <w:t>.</w:t>
      </w:r>
    </w:p>
    <w:p w:rsidR="00444A37" w:rsidRPr="00444A37" w:rsidRDefault="00444A37" w:rsidP="00444A37">
      <w:pPr>
        <w:pStyle w:val="P00"/>
        <w:spacing w:before="72"/>
        <w:ind w:left="0" w:right="1134"/>
        <w:rPr>
          <w:rStyle w:val="default"/>
          <w:rFonts w:cs="FrankRuehl" w:hint="cs"/>
          <w:rtl/>
        </w:rPr>
      </w:pPr>
      <w:r w:rsidRPr="00444A37">
        <w:rPr>
          <w:rStyle w:val="default"/>
          <w:rFonts w:cs="FrankRuehl"/>
          <w:rtl/>
        </w:rPr>
        <w:pict>
          <v:shape id="_x0000_s2426" type="#_x0000_t202" style="position:absolute;left:0;text-align:left;margin-left:470.25pt;margin-top:7.1pt;width:1in;height:11.2pt;z-index:251724800"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v:shape>
        </w:pict>
      </w:r>
      <w:r w:rsidRPr="00444A37">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444A37">
        <w:rPr>
          <w:rStyle w:val="default"/>
          <w:rFonts w:cs="FrankRuehl" w:hint="cs"/>
          <w:rtl/>
        </w:rPr>
        <w:t>ועדת המכרזים תנהל מכרז לפי תקנה זו, כך:</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(1)</w:t>
      </w:r>
      <w:r w:rsidRPr="00444A37">
        <w:rPr>
          <w:rStyle w:val="default"/>
          <w:rFonts w:cs="FrankRuehl" w:hint="cs"/>
          <w:rtl/>
        </w:rPr>
        <w:tab/>
        <w:t>ועדת המכרזים תקבע את קבוצת המציעים הסופית;</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(2)</w:t>
      </w:r>
      <w:r w:rsidRPr="00444A37">
        <w:rPr>
          <w:rStyle w:val="default"/>
          <w:rFonts w:cs="FrankRuehl" w:hint="cs"/>
          <w:rtl/>
        </w:rPr>
        <w:tab/>
        <w:t>ועדת המכרזים תנהל משא ומתן עם כל מציע מקבוצת המציעים הסופית, תוך הקפדה על מתן הזדמנות הוגנת לכל המציעים שעמם מנוהל המשא ומתן כמפורט להלן:</w:t>
      </w:r>
    </w:p>
    <w:p w:rsidR="00444A37" w:rsidRPr="00444A37" w:rsidRDefault="00444A37" w:rsidP="00444A37">
      <w:pPr>
        <w:pStyle w:val="P00"/>
        <w:spacing w:before="72"/>
        <w:ind w:left="1474" w:right="1134"/>
        <w:rPr>
          <w:rStyle w:val="default"/>
          <w:rFonts w:cs="FrankRuehl" w:hint="cs"/>
          <w:rtl/>
        </w:rPr>
      </w:pPr>
      <w:r w:rsidRPr="00444A37">
        <w:rPr>
          <w:rStyle w:val="default"/>
          <w:rFonts w:cs="FrankRuehl" w:hint="cs"/>
          <w:rtl/>
        </w:rPr>
        <w:t>(א)</w:t>
      </w:r>
      <w:r w:rsidRPr="00444A37">
        <w:rPr>
          <w:rStyle w:val="default"/>
          <w:rFonts w:cs="FrankRuehl" w:hint="cs"/>
          <w:rtl/>
        </w:rPr>
        <w:tab/>
        <w:t>בדרך שתבטיח רישום פרוטוקול אשר ישקף את תוכנו של המשא מתן;</w:t>
      </w:r>
    </w:p>
    <w:p w:rsidR="00444A37" w:rsidRPr="00444A37" w:rsidRDefault="00444A37" w:rsidP="00444A37">
      <w:pPr>
        <w:pStyle w:val="P00"/>
        <w:spacing w:before="72"/>
        <w:ind w:left="1474" w:right="1134"/>
        <w:rPr>
          <w:rStyle w:val="default"/>
          <w:rFonts w:cs="FrankRuehl" w:hint="cs"/>
          <w:rtl/>
        </w:rPr>
      </w:pPr>
      <w:r w:rsidRPr="00444A37">
        <w:rPr>
          <w:rStyle w:val="default"/>
          <w:rFonts w:cs="FrankRuehl" w:hint="cs"/>
          <w:rtl/>
        </w:rPr>
        <w:t>(ב)</w:t>
      </w:r>
      <w:r w:rsidRPr="00444A37">
        <w:rPr>
          <w:rStyle w:val="default"/>
          <w:rFonts w:cs="FrankRuehl" w:hint="cs"/>
          <w:rtl/>
        </w:rPr>
        <w:tab/>
        <w:t>בנוכחות היועץ המשפטי שהוא חבר הוועדה או נציגו;</w:t>
      </w:r>
    </w:p>
    <w:p w:rsidR="00444A37" w:rsidRPr="00444A37" w:rsidRDefault="00444A37" w:rsidP="00444A37">
      <w:pPr>
        <w:pStyle w:val="P00"/>
        <w:spacing w:before="72"/>
        <w:ind w:left="1474" w:right="1134"/>
        <w:rPr>
          <w:rStyle w:val="default"/>
          <w:rFonts w:cs="FrankRuehl" w:hint="cs"/>
          <w:rtl/>
        </w:rPr>
      </w:pPr>
      <w:r w:rsidRPr="00444A37">
        <w:rPr>
          <w:rStyle w:val="default"/>
          <w:rFonts w:cs="FrankRuehl" w:hint="cs"/>
          <w:rtl/>
        </w:rPr>
        <w:t>(ג)</w:t>
      </w:r>
      <w:r w:rsidRPr="00444A37">
        <w:rPr>
          <w:rStyle w:val="default"/>
          <w:rFonts w:cs="FrankRuehl" w:hint="cs"/>
          <w:rtl/>
        </w:rPr>
        <w:tab/>
        <w:t>בלא שיהיה מגע כלשהו בין חבר ועדת המכרזים או מי שמטעמו לבין מי מהמציעים אלא בדרך של משא ומתן מתועד;</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(3)</w:t>
      </w:r>
      <w:r w:rsidRPr="00444A37">
        <w:rPr>
          <w:rStyle w:val="default"/>
          <w:rFonts w:cs="FrankRuehl" w:hint="cs"/>
          <w:rtl/>
        </w:rPr>
        <w:tab/>
        <w:t>כל פעולה שנעשתה במסגרת המשא ומתן, לרבות הפנייה למציע, חילופי הדברים והמסמכים ותוכנו של המשא ומתן, יירשמו בפרוטוקול;</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(4)</w:t>
      </w:r>
      <w:r w:rsidRPr="00444A37">
        <w:rPr>
          <w:rStyle w:val="default"/>
          <w:rFonts w:cs="FrankRuehl" w:hint="cs"/>
          <w:rtl/>
        </w:rPr>
        <w:tab/>
        <w:t>בסיום המשא ומתן יהיה כל מציע מקבוצת המציעים הסופית רשאי, במועד שתקבע ועדת המכרזים, להגיש לתיבת המכרזים הצעה סופית; לא הגיש מציע הצעה נוספת, תהיה הצעתו הראשונה הצעה סופית;</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(5)</w:t>
      </w:r>
      <w:r w:rsidRPr="00444A37">
        <w:rPr>
          <w:rStyle w:val="default"/>
          <w:rFonts w:cs="FrankRuehl" w:hint="cs"/>
          <w:rtl/>
        </w:rPr>
        <w:tab/>
        <w:t>לאחר הגשת ההצעות הסופיות, לא ינוהל עוד משא ומתן עם המציעים;</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(6)</w:t>
      </w:r>
      <w:r w:rsidRPr="00444A37">
        <w:rPr>
          <w:rStyle w:val="default"/>
          <w:rFonts w:cs="FrankRuehl" w:hint="cs"/>
          <w:rtl/>
        </w:rPr>
        <w:tab/>
        <w:t>ועדת המכרזים תבדוק את כל ההצעות של המציעים, לרבות הצעותיהם הראשונות ותיתן את החלטתה לפי תקנה 21.</w:t>
      </w:r>
    </w:p>
    <w:p w:rsidR="00444A37" w:rsidRPr="00444A37" w:rsidRDefault="00444A37" w:rsidP="00444A37">
      <w:pPr>
        <w:pStyle w:val="P00"/>
        <w:spacing w:before="72"/>
        <w:ind w:left="0" w:right="1134"/>
        <w:rPr>
          <w:rStyle w:val="default"/>
          <w:rFonts w:cs="FrankRuehl" w:hint="cs"/>
          <w:rtl/>
        </w:rPr>
      </w:pPr>
      <w:r>
        <w:rPr>
          <w:rFonts w:cs="FrankRuehl" w:hint="cs"/>
          <w:sz w:val="26"/>
          <w:rtl/>
          <w:lang w:eastAsia="en-US"/>
        </w:rPr>
        <w:pict>
          <v:shape id="_x0000_s2427" type="#_x0000_t202" style="position:absolute;left:0;text-align:left;margin-left:470.25pt;margin-top:7.1pt;width:1in;height:11.2pt;z-index:251725824"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v:shape>
        </w:pict>
      </w:r>
      <w:r w:rsidRPr="00444A37">
        <w:rPr>
          <w:rStyle w:val="default"/>
          <w:rFonts w:cs="FrankRuehl" w:hint="cs"/>
          <w:rtl/>
        </w:rPr>
        <w:tab/>
        <w:t>(ד)</w:t>
      </w:r>
      <w:r w:rsidRPr="00444A37">
        <w:rPr>
          <w:rStyle w:val="default"/>
          <w:rFonts w:cs="FrankRuehl" w:hint="cs"/>
          <w:rtl/>
        </w:rPr>
        <w:tab/>
        <w:t xml:space="preserve">כללה קבוצת המציעים הסופית רק מציע אחד </w:t>
      </w:r>
      <w:r w:rsidRPr="00444A37">
        <w:rPr>
          <w:rStyle w:val="default"/>
          <w:rFonts w:cs="FrankRuehl"/>
          <w:rtl/>
        </w:rPr>
        <w:t>–</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(1)</w:t>
      </w:r>
      <w:r w:rsidRPr="00444A37">
        <w:rPr>
          <w:rStyle w:val="default"/>
          <w:rFonts w:cs="FrankRuehl" w:hint="cs"/>
          <w:rtl/>
        </w:rPr>
        <w:tab/>
        <w:t xml:space="preserve">רשאית ועדת המכרזים </w:t>
      </w:r>
      <w:r w:rsidRPr="00444A37">
        <w:rPr>
          <w:rStyle w:val="default"/>
          <w:rFonts w:cs="FrankRuehl"/>
          <w:rtl/>
        </w:rPr>
        <w:t>–</w:t>
      </w:r>
    </w:p>
    <w:p w:rsidR="00444A37" w:rsidRPr="00444A37" w:rsidRDefault="00444A37" w:rsidP="00444A37">
      <w:pPr>
        <w:pStyle w:val="P00"/>
        <w:spacing w:before="72"/>
        <w:ind w:left="1474" w:right="1134"/>
        <w:rPr>
          <w:rStyle w:val="default"/>
          <w:rFonts w:cs="FrankRuehl" w:hint="cs"/>
          <w:rtl/>
        </w:rPr>
      </w:pPr>
      <w:r w:rsidRPr="00444A37">
        <w:rPr>
          <w:rStyle w:val="default"/>
          <w:rFonts w:cs="FrankRuehl" w:hint="cs"/>
          <w:rtl/>
        </w:rPr>
        <w:t>(א)</w:t>
      </w:r>
      <w:r w:rsidRPr="00444A37">
        <w:rPr>
          <w:rStyle w:val="default"/>
          <w:rFonts w:cs="FrankRuehl" w:hint="cs"/>
          <w:rtl/>
        </w:rPr>
        <w:tab/>
        <w:t>לנהל משא ומתן עם המציע, ורשאית היא להחליט כי המציע לא יהיה חייב להגיש הצעה סופית לתיבת המכרזים, אלא להגישה בכתב באופן שתקבע;</w:t>
      </w:r>
    </w:p>
    <w:p w:rsidR="00444A37" w:rsidRPr="00444A37" w:rsidRDefault="00444A37" w:rsidP="00444A37">
      <w:pPr>
        <w:pStyle w:val="P00"/>
        <w:spacing w:before="72"/>
        <w:ind w:left="1474" w:right="1134"/>
        <w:rPr>
          <w:rStyle w:val="default"/>
          <w:rFonts w:cs="FrankRuehl" w:hint="cs"/>
          <w:rtl/>
        </w:rPr>
      </w:pPr>
      <w:r w:rsidRPr="00444A37">
        <w:rPr>
          <w:rStyle w:val="default"/>
          <w:rFonts w:cs="FrankRuehl" w:hint="cs"/>
          <w:rtl/>
        </w:rPr>
        <w:t>(ב)</w:t>
      </w:r>
      <w:r w:rsidRPr="00444A37">
        <w:rPr>
          <w:rStyle w:val="default"/>
          <w:rFonts w:cs="FrankRuehl" w:hint="cs"/>
          <w:rtl/>
        </w:rPr>
        <w:tab/>
        <w:t>להחליט כי לא ינוהל משא ומתן עם המציע;</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(2)</w:t>
      </w:r>
      <w:r w:rsidRPr="00444A37">
        <w:rPr>
          <w:rStyle w:val="default"/>
          <w:rFonts w:cs="FrankRuehl" w:hint="cs"/>
          <w:rtl/>
        </w:rPr>
        <w:tab/>
        <w:t>תחול תקנה 23.</w:t>
      </w:r>
    </w:p>
    <w:p w:rsidR="00444A37" w:rsidRPr="00444A37" w:rsidRDefault="00444A37" w:rsidP="00444A37">
      <w:pPr>
        <w:pStyle w:val="P00"/>
        <w:spacing w:before="72"/>
        <w:ind w:left="0" w:right="1134"/>
        <w:rPr>
          <w:rStyle w:val="default"/>
          <w:rFonts w:cs="FrankRuehl" w:hint="cs"/>
          <w:rtl/>
        </w:rPr>
      </w:pPr>
      <w:r>
        <w:rPr>
          <w:rFonts w:cs="FrankRuehl" w:hint="cs"/>
          <w:sz w:val="26"/>
          <w:rtl/>
          <w:lang w:eastAsia="en-US"/>
        </w:rPr>
        <w:pict>
          <v:shape id="_x0000_s2428" type="#_x0000_t202" style="position:absolute;left:0;text-align:left;margin-left:470.25pt;margin-top:7.1pt;width:1in;height:11.2pt;z-index:251726848" filled="f" stroked="f">
            <v:textbox inset="1mm,0,1mm,0">
              <w:txbxContent>
                <w:p w:rsidR="00F0439E" w:rsidRDefault="00F0439E" w:rsidP="00444A37">
                  <w:pPr>
                    <w:spacing w:line="160" w:lineRule="exact"/>
                    <w:rPr>
                      <w:rFonts w:cs="Miriam" w:hint="cs"/>
                      <w:noProof/>
                      <w:sz w:val="18"/>
                      <w:szCs w:val="18"/>
                      <w:rtl/>
                    </w:rPr>
                  </w:pPr>
                  <w:r>
                    <w:rPr>
                      <w:rFonts w:cs="Miriam" w:hint="cs"/>
                      <w:sz w:val="18"/>
                      <w:szCs w:val="18"/>
                      <w:rtl/>
                    </w:rPr>
                    <w:t>תק' תשס"ט-2009</w:t>
                  </w:r>
                </w:p>
              </w:txbxContent>
            </v:textbox>
          </v:shape>
        </w:pict>
      </w:r>
      <w:r w:rsidRPr="00444A37">
        <w:rPr>
          <w:rStyle w:val="default"/>
          <w:rFonts w:cs="FrankRuehl" w:hint="cs"/>
          <w:rtl/>
        </w:rPr>
        <w:tab/>
        <w:t>(ה)</w:t>
      </w:r>
      <w:r w:rsidRPr="00444A37">
        <w:rPr>
          <w:rStyle w:val="default"/>
          <w:rFonts w:cs="FrankRuehl" w:hint="cs"/>
          <w:rtl/>
        </w:rPr>
        <w:tab/>
        <w:t>ועדת המכרזים רשאית להחליט שלא לנהל משא ומתן עם המציעים, בהתקיים אחד מאלה:</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(1)</w:t>
      </w:r>
      <w:r w:rsidRPr="00444A37">
        <w:rPr>
          <w:rStyle w:val="default"/>
          <w:rFonts w:cs="FrankRuehl" w:hint="cs"/>
          <w:rtl/>
        </w:rPr>
        <w:tab/>
        <w:t>טרם החלו בניהול משא ומתן עם מי מהמציעים;</w:t>
      </w:r>
    </w:p>
    <w:p w:rsidR="00444A37" w:rsidRPr="00444A37" w:rsidRDefault="00444A37" w:rsidP="00444A37">
      <w:pPr>
        <w:pStyle w:val="P00"/>
        <w:spacing w:before="72"/>
        <w:ind w:left="1021" w:right="1134"/>
        <w:rPr>
          <w:rStyle w:val="default"/>
          <w:rFonts w:cs="FrankRuehl" w:hint="cs"/>
          <w:rtl/>
        </w:rPr>
      </w:pPr>
      <w:r w:rsidRPr="00444A37">
        <w:rPr>
          <w:rStyle w:val="default"/>
          <w:rFonts w:cs="FrankRuehl" w:hint="cs"/>
          <w:rtl/>
        </w:rPr>
        <w:t>(2)</w:t>
      </w:r>
      <w:r w:rsidRPr="00444A37">
        <w:rPr>
          <w:rStyle w:val="default"/>
          <w:rFonts w:cs="FrankRuehl" w:hint="cs"/>
          <w:rtl/>
        </w:rPr>
        <w:tab/>
        <w:t>אם כל המציעים הסכימו לוותר על ניהול משא ומתן.</w:t>
      </w:r>
    </w:p>
    <w:p w:rsidR="00444A37" w:rsidRDefault="00933035" w:rsidP="00444A37">
      <w:pPr>
        <w:pStyle w:val="P00"/>
        <w:spacing w:before="72"/>
        <w:ind w:left="0" w:right="1134"/>
        <w:rPr>
          <w:rStyle w:val="default"/>
          <w:rFonts w:cs="FrankRuehl" w:hint="cs"/>
          <w:rtl/>
        </w:rPr>
      </w:pPr>
      <w:r>
        <w:rPr>
          <w:rFonts w:cs="FrankRuehl" w:hint="cs"/>
          <w:sz w:val="26"/>
          <w:rtl/>
          <w:lang w:eastAsia="en-US"/>
        </w:rPr>
        <w:pict>
          <v:shape id="_x0000_s2429" type="#_x0000_t202" style="position:absolute;left:0;text-align:left;margin-left:470.25pt;margin-top:7.1pt;width:1in;height:11.2pt;z-index:251727872" filled="f" stroked="f">
            <v:textbox inset="1mm,0,1mm,0">
              <w:txbxContent>
                <w:p w:rsidR="00F0439E" w:rsidRDefault="00F0439E" w:rsidP="00933035">
                  <w:pPr>
                    <w:spacing w:line="160" w:lineRule="exact"/>
                    <w:rPr>
                      <w:rFonts w:cs="Miriam" w:hint="cs"/>
                      <w:noProof/>
                      <w:sz w:val="18"/>
                      <w:szCs w:val="18"/>
                      <w:rtl/>
                    </w:rPr>
                  </w:pPr>
                  <w:r>
                    <w:rPr>
                      <w:rFonts w:cs="Miriam" w:hint="cs"/>
                      <w:sz w:val="18"/>
                      <w:szCs w:val="18"/>
                      <w:rtl/>
                    </w:rPr>
                    <w:t>תק' תשס"ט-2009</w:t>
                  </w:r>
                </w:p>
              </w:txbxContent>
            </v:textbox>
          </v:shape>
        </w:pict>
      </w:r>
      <w:r w:rsidR="00444A37" w:rsidRPr="00444A37">
        <w:rPr>
          <w:rStyle w:val="default"/>
          <w:rFonts w:cs="FrankRuehl" w:hint="cs"/>
          <w:rtl/>
        </w:rPr>
        <w:tab/>
        <w:t>(ו)</w:t>
      </w:r>
      <w:r w:rsidR="00444A37" w:rsidRPr="00444A37">
        <w:rPr>
          <w:rStyle w:val="default"/>
          <w:rFonts w:cs="FrankRuehl" w:hint="cs"/>
          <w:rtl/>
        </w:rPr>
        <w:tab/>
        <w:t>ועדת המכרזים רשאית להחליט שלא לקבל הצעה נוספת אחרי שנוהל משא ומתן עם כל המציעים, אם כל המציעים הסכימו לוותר על הגשת הצעה כאמור.</w:t>
      </w:r>
    </w:p>
    <w:p w:rsidR="000A27EB" w:rsidRPr="00314105" w:rsidRDefault="000A27EB">
      <w:pPr>
        <w:pStyle w:val="P00"/>
        <w:spacing w:before="0"/>
        <w:ind w:left="1021" w:right="1134"/>
        <w:rPr>
          <w:rFonts w:cs="FrankRuehl" w:hint="cs"/>
          <w:b/>
          <w:bCs/>
          <w:vanish/>
          <w:szCs w:val="20"/>
          <w:shd w:val="clear" w:color="auto" w:fill="FFFF99"/>
          <w:rtl/>
        </w:rPr>
      </w:pPr>
      <w:bookmarkStart w:id="73" w:name="Rov262"/>
      <w:r w:rsidRPr="00314105">
        <w:rPr>
          <w:rFonts w:cs="FrankRuehl" w:hint="cs"/>
          <w:vanish/>
          <w:color w:val="FF0000"/>
          <w:szCs w:val="20"/>
          <w:shd w:val="clear" w:color="auto" w:fill="FFFF99"/>
          <w:rtl/>
        </w:rPr>
        <w:t>מיום 15.1.1995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162"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פסקאות 7(א)(4), 7(א)(5)</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E6A8F" w:rsidRPr="00314105" w:rsidRDefault="004E6A8F" w:rsidP="004E6A8F">
      <w:pPr>
        <w:pStyle w:val="P00"/>
        <w:spacing w:before="0"/>
        <w:ind w:left="0" w:right="1134"/>
        <w:rPr>
          <w:rStyle w:val="default"/>
          <w:rFonts w:cs="FrankRuehl" w:hint="cs"/>
          <w:vanish/>
          <w:sz w:val="20"/>
          <w:szCs w:val="20"/>
          <w:shd w:val="clear" w:color="auto" w:fill="FFFF99"/>
          <w:rtl/>
        </w:rPr>
      </w:pPr>
      <w:hyperlink r:id="rId16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449</w:t>
      </w:r>
    </w:p>
    <w:p w:rsidR="00C7555A" w:rsidRPr="00314105" w:rsidRDefault="00C7555A" w:rsidP="00C7555A">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7.</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משרד בחוזה לביצוע עיסקה בטובין או במקרקעין, לביצוע עבודה או לרכישת שירותים,</w:t>
      </w:r>
      <w:r w:rsidRPr="00314105">
        <w:rPr>
          <w:rStyle w:val="default"/>
          <w:rFonts w:cs="FrankRuehl"/>
          <w:vanish/>
          <w:sz w:val="22"/>
          <w:szCs w:val="22"/>
          <w:shd w:val="clear" w:color="auto" w:fill="FFFF99"/>
          <w:rtl/>
        </w:rPr>
        <w:t xml:space="preserve"> י</w:t>
      </w:r>
      <w:r w:rsidRPr="00314105">
        <w:rPr>
          <w:rStyle w:val="default"/>
          <w:rFonts w:cs="FrankRuehl" w:hint="cs"/>
          <w:vanish/>
          <w:sz w:val="22"/>
          <w:szCs w:val="22"/>
          <w:shd w:val="clear" w:color="auto" w:fill="FFFF99"/>
          <w:rtl/>
        </w:rPr>
        <w:t>כול שתיעשה באמצעות ניהול משא ומתן עם המתמודדים במכרז שהצעותיהם נמצאו מתאימות, אם היא אחת מאלה:</w:t>
      </w:r>
    </w:p>
    <w:p w:rsidR="00C7555A" w:rsidRPr="00314105" w:rsidRDefault="00C7555A" w:rsidP="00C7555A">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מיזם בעל מורכבות טכנולוגית מיוחדת, או מיזם הדורש איתנות פיננסית משמעותית;</w:t>
      </w:r>
    </w:p>
    <w:p w:rsidR="00C7555A" w:rsidRPr="00314105" w:rsidRDefault="00C7555A" w:rsidP="00C7555A">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מיזם משולב של בניה ועיסקה לרכישת זכויות במקרקעי</w:t>
      </w:r>
      <w:r w:rsidRPr="00314105">
        <w:rPr>
          <w:rStyle w:val="default"/>
          <w:rFonts w:cs="FrankRuehl"/>
          <w:vanish/>
          <w:sz w:val="22"/>
          <w:szCs w:val="22"/>
          <w:shd w:val="clear" w:color="auto" w:fill="FFFF99"/>
          <w:rtl/>
        </w:rPr>
        <w:t>ן;</w:t>
      </w:r>
    </w:p>
    <w:p w:rsidR="00C7555A" w:rsidRPr="00314105" w:rsidRDefault="00C7555A" w:rsidP="00C7555A">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המנויה בפסקאות </w:t>
      </w:r>
      <w:r w:rsidRPr="00314105">
        <w:rPr>
          <w:rStyle w:val="default"/>
          <w:rFonts w:cs="FrankRuehl" w:hint="cs"/>
          <w:strike/>
          <w:vanish/>
          <w:sz w:val="22"/>
          <w:szCs w:val="22"/>
          <w:shd w:val="clear" w:color="auto" w:fill="FFFF99"/>
          <w:rtl/>
        </w:rPr>
        <w:t>(2) עד (7)</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(6) ו-(7)</w:t>
      </w:r>
      <w:r w:rsidRPr="00314105">
        <w:rPr>
          <w:rStyle w:val="default"/>
          <w:rFonts w:cs="FrankRuehl" w:hint="cs"/>
          <w:vanish/>
          <w:sz w:val="22"/>
          <w:szCs w:val="22"/>
          <w:shd w:val="clear" w:color="auto" w:fill="FFFF99"/>
          <w:rtl/>
        </w:rPr>
        <w:t xml:space="preserve"> בתקנה 4;</w:t>
      </w:r>
    </w:p>
    <w:p w:rsidR="00C7555A" w:rsidRPr="00314105" w:rsidRDefault="00C7555A" w:rsidP="00C7555A">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המנויה </w:t>
      </w:r>
      <w:r w:rsidRPr="00314105">
        <w:rPr>
          <w:rStyle w:val="default"/>
          <w:rFonts w:cs="FrankRuehl" w:hint="cs"/>
          <w:strike/>
          <w:vanish/>
          <w:sz w:val="22"/>
          <w:szCs w:val="22"/>
          <w:shd w:val="clear" w:color="auto" w:fill="FFFF99"/>
          <w:rtl/>
        </w:rPr>
        <w:t>בפסקאות (14), (14א) או (15)</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בפסקאות (14) או (14א)</w:t>
      </w:r>
      <w:r w:rsidRPr="00314105">
        <w:rPr>
          <w:rStyle w:val="default"/>
          <w:rFonts w:cs="FrankRuehl" w:hint="cs"/>
          <w:vanish/>
          <w:sz w:val="22"/>
          <w:szCs w:val="22"/>
          <w:shd w:val="clear" w:color="auto" w:fill="FFFF99"/>
          <w:rtl/>
        </w:rPr>
        <w:t xml:space="preserve"> בתקנה 3;</w:t>
      </w:r>
    </w:p>
    <w:p w:rsidR="00C7555A" w:rsidRPr="00314105" w:rsidRDefault="00C7555A" w:rsidP="00C7555A">
      <w:pPr>
        <w:pStyle w:val="P22"/>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זכות במקרקעין לשימושו של המשרד;</w:t>
      </w:r>
    </w:p>
    <w:p w:rsidR="00C7555A" w:rsidRPr="00314105" w:rsidRDefault="00C7555A" w:rsidP="00C7555A">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(6)</w:t>
      </w:r>
      <w:r w:rsidRPr="00314105">
        <w:rPr>
          <w:rStyle w:val="default"/>
          <w:rFonts w:cs="FrankRuehl" w:hint="cs"/>
          <w:vanish/>
          <w:sz w:val="22"/>
          <w:szCs w:val="22"/>
          <w:u w:val="single"/>
          <w:shd w:val="clear" w:color="auto" w:fill="FFFF99"/>
          <w:rtl/>
        </w:rPr>
        <w:tab/>
        <w:t>התקשרות המנויה בתקנה 5(א);</w:t>
      </w:r>
    </w:p>
    <w:p w:rsidR="00C7555A" w:rsidRPr="00314105" w:rsidRDefault="00C7555A" w:rsidP="00C7555A">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(7)</w:t>
      </w:r>
      <w:r w:rsidRPr="00314105">
        <w:rPr>
          <w:rStyle w:val="default"/>
          <w:rFonts w:cs="FrankRuehl" w:hint="cs"/>
          <w:vanish/>
          <w:sz w:val="22"/>
          <w:szCs w:val="22"/>
          <w:u w:val="single"/>
          <w:shd w:val="clear" w:color="auto" w:fill="FFFF99"/>
          <w:rtl/>
        </w:rPr>
        <w:tab/>
        <w:t>התקשרות לרכישת טובין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w:t>
      </w:r>
    </w:p>
    <w:p w:rsidR="00C7555A" w:rsidRPr="00314105" w:rsidRDefault="00C7555A" w:rsidP="00C7555A">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חלטת ועדת המכרזים בדבר ניהול משא ומתן</w:t>
      </w:r>
      <w:r w:rsidRPr="00314105">
        <w:rPr>
          <w:rStyle w:val="default"/>
          <w:rFonts w:cs="FrankRuehl" w:hint="cs"/>
          <w:vanish/>
          <w:sz w:val="22"/>
          <w:szCs w:val="22"/>
          <w:u w:val="single"/>
          <w:shd w:val="clear" w:color="auto" w:fill="FFFF99"/>
          <w:rtl/>
        </w:rPr>
        <w:t>, לרבות האפשרות שלא לנהל משא ומתן לפי תקנת משנה (ה),</w:t>
      </w:r>
      <w:r w:rsidRPr="00314105">
        <w:rPr>
          <w:rStyle w:val="default"/>
          <w:rFonts w:cs="FrankRuehl" w:hint="cs"/>
          <w:vanish/>
          <w:sz w:val="22"/>
          <w:szCs w:val="22"/>
          <w:shd w:val="clear" w:color="auto" w:fill="FFFF99"/>
          <w:rtl/>
        </w:rPr>
        <w:t xml:space="preserve"> טעונה הודעה במסמכי המכרז, ובמכרז פומבי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גם פרסום </w:t>
      </w:r>
      <w:r w:rsidRPr="00314105">
        <w:rPr>
          <w:rStyle w:val="default"/>
          <w:rFonts w:cs="FrankRuehl" w:hint="cs"/>
          <w:strike/>
          <w:vanish/>
          <w:sz w:val="22"/>
          <w:szCs w:val="22"/>
          <w:shd w:val="clear" w:color="auto" w:fill="FFFF99"/>
          <w:rtl/>
        </w:rPr>
        <w:t>במו</w:t>
      </w:r>
      <w:r w:rsidRPr="00314105">
        <w:rPr>
          <w:rStyle w:val="default"/>
          <w:rFonts w:cs="FrankRuehl"/>
          <w:strike/>
          <w:vanish/>
          <w:sz w:val="22"/>
          <w:szCs w:val="22"/>
          <w:shd w:val="clear" w:color="auto" w:fill="FFFF99"/>
          <w:rtl/>
        </w:rPr>
        <w:t>דע</w:t>
      </w:r>
      <w:r w:rsidRPr="00314105">
        <w:rPr>
          <w:rStyle w:val="default"/>
          <w:rFonts w:cs="FrankRuehl" w:hint="cs"/>
          <w:strike/>
          <w:vanish/>
          <w:sz w:val="22"/>
          <w:szCs w:val="22"/>
          <w:shd w:val="clear" w:color="auto" w:fill="FFFF99"/>
          <w:rtl/>
        </w:rPr>
        <w:t>ה בעתונות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בהודעה על עריכת המכרז הפומבי, כאמור בתקנה 15</w:t>
      </w:r>
      <w:r w:rsidRPr="00314105">
        <w:rPr>
          <w:rStyle w:val="default"/>
          <w:rFonts w:cs="FrankRuehl" w:hint="cs"/>
          <w:vanish/>
          <w:sz w:val="22"/>
          <w:szCs w:val="22"/>
          <w:shd w:val="clear" w:color="auto" w:fill="FFFF99"/>
          <w:rtl/>
        </w:rPr>
        <w:t>.</w:t>
      </w:r>
    </w:p>
    <w:p w:rsidR="00C7555A" w:rsidRPr="00314105" w:rsidRDefault="00C7555A" w:rsidP="00C7555A">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(ג</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ו</w:t>
      </w:r>
      <w:r w:rsidRPr="00314105">
        <w:rPr>
          <w:rStyle w:val="default"/>
          <w:rFonts w:cs="FrankRuehl" w:hint="cs"/>
          <w:strike/>
          <w:vanish/>
          <w:sz w:val="22"/>
          <w:szCs w:val="22"/>
          <w:shd w:val="clear" w:color="auto" w:fill="FFFF99"/>
          <w:rtl/>
        </w:rPr>
        <w:t>עדת המכרזים תנהל משא ומתן</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עם המציעים שהצעותיהם נמצאו המתאימות ביותר תוך הקפדה על מתן הזדמנות הוגנת לכל המציעים שעמם מנוהל משא ומתן; תוכנו של המשא ומתן יירשם בפרוטוקול.</w:t>
      </w:r>
    </w:p>
    <w:p w:rsidR="00C7555A" w:rsidRPr="00314105" w:rsidRDefault="00C7555A" w:rsidP="00C7555A">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(ד</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ע</w:t>
      </w:r>
      <w:r w:rsidRPr="00314105">
        <w:rPr>
          <w:rStyle w:val="default"/>
          <w:rFonts w:cs="FrankRuehl" w:hint="cs"/>
          <w:strike/>
          <w:vanish/>
          <w:sz w:val="22"/>
          <w:szCs w:val="22"/>
          <w:shd w:val="clear" w:color="auto" w:fill="FFFF99"/>
          <w:rtl/>
        </w:rPr>
        <w:t>ם סיום שלב המשא ומתן תתן ועדת המכרזים את החלטתה או תאפשר לכל המ</w:t>
      </w:r>
      <w:r w:rsidRPr="00314105">
        <w:rPr>
          <w:rStyle w:val="default"/>
          <w:rFonts w:cs="FrankRuehl"/>
          <w:strike/>
          <w:vanish/>
          <w:sz w:val="22"/>
          <w:szCs w:val="22"/>
          <w:shd w:val="clear" w:color="auto" w:fill="FFFF99"/>
          <w:rtl/>
        </w:rPr>
        <w:t>צי</w:t>
      </w:r>
      <w:r w:rsidRPr="00314105">
        <w:rPr>
          <w:rStyle w:val="default"/>
          <w:rFonts w:cs="FrankRuehl" w:hint="cs"/>
          <w:strike/>
          <w:vanish/>
          <w:sz w:val="22"/>
          <w:szCs w:val="22"/>
          <w:shd w:val="clear" w:color="auto" w:fill="FFFF99"/>
          <w:rtl/>
        </w:rPr>
        <w:t>עים שעמם נוהל משא ומתן להגיש את הצעתם הסופית במועד שתקבע.</w:t>
      </w:r>
    </w:p>
    <w:p w:rsidR="00C7555A" w:rsidRPr="00314105" w:rsidRDefault="00C7555A" w:rsidP="00C7555A">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י</w:t>
      </w:r>
      <w:r w:rsidRPr="00314105">
        <w:rPr>
          <w:rStyle w:val="default"/>
          <w:rFonts w:cs="FrankRuehl" w:hint="cs"/>
          <w:strike/>
          <w:vanish/>
          <w:sz w:val="22"/>
          <w:szCs w:val="22"/>
          <w:shd w:val="clear" w:color="auto" w:fill="FFFF99"/>
          <w:rtl/>
        </w:rPr>
        <w:t>תר הוראות פרק זה, למעט תקנות 15(ב) ו-17(ב), יחולו על התקשרות לפי תקנה זו.</w:t>
      </w:r>
    </w:p>
    <w:p w:rsidR="00C7555A" w:rsidRPr="00314105" w:rsidRDefault="00C7555A" w:rsidP="00C7555A">
      <w:pPr>
        <w:pStyle w:val="P00"/>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u w:val="single"/>
          <w:shd w:val="clear" w:color="auto" w:fill="FFFF99"/>
          <w:rtl/>
        </w:rPr>
        <w:tab/>
        <w:t>ועדת המכרזים תנהל מכרז לפי תקנה זו, כך:</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ועדת המכרזים תקבע את קבוצת המציעים הסופית;</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ועדת המכרזים תנהל משא ומתן עם כל מציע מקבוצת המציעים הסופית, תוך הקפדה על מתן הזדמנות הוגנת לכל המציעים שעמם מנוהל המשא ומתן כמפורט להלן:</w:t>
      </w:r>
    </w:p>
    <w:p w:rsidR="00C7555A" w:rsidRPr="00314105" w:rsidRDefault="00C7555A" w:rsidP="00C7555A">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בדרך שתבטיח רישום פרוטוקול אשר ישקף את תוכנו של המשא מתן;</w:t>
      </w:r>
    </w:p>
    <w:p w:rsidR="00C7555A" w:rsidRPr="00314105" w:rsidRDefault="00C7555A" w:rsidP="00C7555A">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בנוכחות היועץ המשפטי שהוא חבר הוועדה או נציגו;</w:t>
      </w:r>
    </w:p>
    <w:p w:rsidR="00C7555A" w:rsidRPr="00314105" w:rsidRDefault="00C7555A" w:rsidP="00C7555A">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u w:val="single"/>
          <w:shd w:val="clear" w:color="auto" w:fill="FFFF99"/>
          <w:rtl/>
        </w:rPr>
        <w:tab/>
        <w:t>בלא שיהיה מגע כלשהו בין חבר ועדת המכרזים או מי שמטעמו לבין מי מהמציעים אלא בדרך של משא ומתן מתועד;</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(3)</w:t>
      </w:r>
      <w:r w:rsidRPr="00314105">
        <w:rPr>
          <w:rStyle w:val="default"/>
          <w:rFonts w:cs="FrankRuehl" w:hint="cs"/>
          <w:vanish/>
          <w:sz w:val="22"/>
          <w:szCs w:val="22"/>
          <w:u w:val="single"/>
          <w:shd w:val="clear" w:color="auto" w:fill="FFFF99"/>
          <w:rtl/>
        </w:rPr>
        <w:tab/>
        <w:t>כל פעולה שנעשתה במסגרת המשא ומתן, לרבות הפנייה למציע, חילופי הדברים והמסמכים ותוכנו של המשא ומתן, יירשמו בפרוטוקול;</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(4)</w:t>
      </w:r>
      <w:r w:rsidRPr="00314105">
        <w:rPr>
          <w:rStyle w:val="default"/>
          <w:rFonts w:cs="FrankRuehl" w:hint="cs"/>
          <w:vanish/>
          <w:sz w:val="22"/>
          <w:szCs w:val="22"/>
          <w:u w:val="single"/>
          <w:shd w:val="clear" w:color="auto" w:fill="FFFF99"/>
          <w:rtl/>
        </w:rPr>
        <w:tab/>
        <w:t>בסיום המשא ומתן יהיה כל מציע מקבוצת המציעים הסופית רשאי, במועד שתקבע ועדת המכרזים, להגיש לתיבת המכרזים הצעה סופית; לא הגיש מציע הצעה נוספת, תהיה הצעתו הראשונה הצעה סופית;</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(5)</w:t>
      </w:r>
      <w:r w:rsidRPr="00314105">
        <w:rPr>
          <w:rStyle w:val="default"/>
          <w:rFonts w:cs="FrankRuehl" w:hint="cs"/>
          <w:vanish/>
          <w:sz w:val="22"/>
          <w:szCs w:val="22"/>
          <w:u w:val="single"/>
          <w:shd w:val="clear" w:color="auto" w:fill="FFFF99"/>
          <w:rtl/>
        </w:rPr>
        <w:tab/>
        <w:t>לאחר הגשת ההצעות הסופיות, לא ינוהל עוד משא ומתן עם המציעים;</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(6)</w:t>
      </w:r>
      <w:r w:rsidRPr="00314105">
        <w:rPr>
          <w:rStyle w:val="default"/>
          <w:rFonts w:cs="FrankRuehl" w:hint="cs"/>
          <w:vanish/>
          <w:sz w:val="22"/>
          <w:szCs w:val="22"/>
          <w:u w:val="single"/>
          <w:shd w:val="clear" w:color="auto" w:fill="FFFF99"/>
          <w:rtl/>
        </w:rPr>
        <w:tab/>
        <w:t>ועדת המכרזים תבדוק את כל ההצעות של המציעים, לרבות הצעותיהם הראשונות ותיתן את החלטתה לפי תקנה 21.</w:t>
      </w:r>
    </w:p>
    <w:p w:rsidR="00C7555A" w:rsidRPr="00314105" w:rsidRDefault="00C7555A" w:rsidP="00C7555A">
      <w:pPr>
        <w:pStyle w:val="P00"/>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(ד)</w:t>
      </w:r>
      <w:r w:rsidRPr="00314105">
        <w:rPr>
          <w:rStyle w:val="default"/>
          <w:rFonts w:cs="FrankRuehl" w:hint="cs"/>
          <w:vanish/>
          <w:sz w:val="22"/>
          <w:szCs w:val="22"/>
          <w:u w:val="single"/>
          <w:shd w:val="clear" w:color="auto" w:fill="FFFF99"/>
          <w:rtl/>
        </w:rPr>
        <w:tab/>
        <w:t xml:space="preserve">כללה קבוצת המציעים הסופית רק מציע אחד </w:t>
      </w:r>
      <w:r w:rsidRPr="00314105">
        <w:rPr>
          <w:rStyle w:val="default"/>
          <w:rFonts w:cs="FrankRuehl"/>
          <w:vanish/>
          <w:sz w:val="22"/>
          <w:szCs w:val="22"/>
          <w:u w:val="single"/>
          <w:shd w:val="clear" w:color="auto" w:fill="FFFF99"/>
          <w:rtl/>
        </w:rPr>
        <w:t>–</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 xml:space="preserve">רשאית ועדת המכרזים </w:t>
      </w:r>
      <w:r w:rsidRPr="00314105">
        <w:rPr>
          <w:rStyle w:val="default"/>
          <w:rFonts w:cs="FrankRuehl"/>
          <w:vanish/>
          <w:sz w:val="22"/>
          <w:szCs w:val="22"/>
          <w:u w:val="single"/>
          <w:shd w:val="clear" w:color="auto" w:fill="FFFF99"/>
          <w:rtl/>
        </w:rPr>
        <w:t>–</w:t>
      </w:r>
    </w:p>
    <w:p w:rsidR="00C7555A" w:rsidRPr="00314105" w:rsidRDefault="00C7555A" w:rsidP="00C7555A">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לנהל משא ומתן עם המציע, ורשאית היא להחליט כי המציע לא יהיה חייב להגיש הצעה סופית לתיבת המכרזים, אלא להגישה בכתב באופן שתקבע;</w:t>
      </w:r>
    </w:p>
    <w:p w:rsidR="00C7555A" w:rsidRPr="00314105" w:rsidRDefault="00C7555A" w:rsidP="00C7555A">
      <w:pPr>
        <w:pStyle w:val="P00"/>
        <w:spacing w:before="0"/>
        <w:ind w:left="1474"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להחליט כי לא ינוהל משא ומתן עם המציע;</w:t>
      </w:r>
    </w:p>
    <w:p w:rsidR="00C7555A" w:rsidRPr="00314105" w:rsidRDefault="00C7555A" w:rsidP="00C7555A">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תחול תקנה 23.</w:t>
      </w:r>
    </w:p>
    <w:p w:rsidR="00C7555A" w:rsidRPr="00314105" w:rsidRDefault="00C7555A" w:rsidP="00C7555A">
      <w:pPr>
        <w:pStyle w:val="P00"/>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(ה)</w:t>
      </w:r>
      <w:r w:rsidRPr="00314105">
        <w:rPr>
          <w:rStyle w:val="default"/>
          <w:rFonts w:cs="FrankRuehl" w:hint="cs"/>
          <w:vanish/>
          <w:sz w:val="22"/>
          <w:szCs w:val="22"/>
          <w:u w:val="single"/>
          <w:shd w:val="clear" w:color="auto" w:fill="FFFF99"/>
          <w:rtl/>
        </w:rPr>
        <w:tab/>
        <w:t>ועדת המכרזים רשאית להחליט שלא לנהל משא ומתן עם המציעים, בהתקיים אחד מאלה:</w:t>
      </w:r>
    </w:p>
    <w:p w:rsidR="00C7555A" w:rsidRPr="00314105" w:rsidRDefault="00C7555A" w:rsidP="00C7555A">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טרם החלו בניהול משא ומתן עם מי מהמציעים;</w:t>
      </w:r>
    </w:p>
    <w:p w:rsidR="00C7555A" w:rsidRPr="00314105" w:rsidRDefault="00C7555A" w:rsidP="00C7555A">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אם כל המציעים הסכימו לוותר על ניהול משא ומתן.</w:t>
      </w:r>
    </w:p>
    <w:p w:rsidR="00C7555A" w:rsidRPr="00314105" w:rsidRDefault="00C7555A" w:rsidP="00295E2C">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(ו)</w:t>
      </w:r>
      <w:r w:rsidRPr="00314105">
        <w:rPr>
          <w:rStyle w:val="default"/>
          <w:rFonts w:cs="FrankRuehl" w:hint="cs"/>
          <w:vanish/>
          <w:sz w:val="22"/>
          <w:szCs w:val="22"/>
          <w:u w:val="single"/>
          <w:shd w:val="clear" w:color="auto" w:fill="FFFF99"/>
          <w:rtl/>
        </w:rPr>
        <w:tab/>
        <w:t>ועדת המכרזים רשאית להחליט שלא לקבל הצעה נוספת אחרי שנוהל משא ומתן עם כל המציעים, אם כל המציעים הסכימו לוותר על הגשת הצעה כאמור.</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p>
    <w:p w:rsidR="00854D6C" w:rsidRPr="00314105" w:rsidRDefault="00854D6C" w:rsidP="00854D6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hyperlink r:id="rId164"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854D6C" w:rsidRPr="00314105" w:rsidRDefault="00854D6C" w:rsidP="00854D6C">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משרד בחוזה לביצוע עיסקה בטובין או במקרקעין, לביצוע עבודה או לרכישת שירותים,</w:t>
      </w:r>
      <w:r w:rsidRPr="00314105">
        <w:rPr>
          <w:rStyle w:val="default"/>
          <w:rFonts w:cs="FrankRuehl"/>
          <w:vanish/>
          <w:sz w:val="22"/>
          <w:szCs w:val="22"/>
          <w:shd w:val="clear" w:color="auto" w:fill="FFFF99"/>
          <w:rtl/>
        </w:rPr>
        <w:t xml:space="preserve"> י</w:t>
      </w:r>
      <w:r w:rsidRPr="00314105">
        <w:rPr>
          <w:rStyle w:val="default"/>
          <w:rFonts w:cs="FrankRuehl" w:hint="cs"/>
          <w:vanish/>
          <w:sz w:val="22"/>
          <w:szCs w:val="22"/>
          <w:shd w:val="clear" w:color="auto" w:fill="FFFF99"/>
          <w:rtl/>
        </w:rPr>
        <w:t>כול שתיעשה באמצעות ניהול משא ומתן עם המתמודדים במכרז שהצעותיהם נמצאו מתאימות, אם היא אחת מאלה:</w:t>
      </w:r>
    </w:p>
    <w:p w:rsidR="00854D6C" w:rsidRPr="00314105" w:rsidRDefault="00854D6C" w:rsidP="00854D6C">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מיזם בעל מורכבות טכנולוגית מיוחדת, או מיזם הדורש איתנות פיננסית משמעותית;</w:t>
      </w:r>
    </w:p>
    <w:p w:rsidR="00854D6C" w:rsidRPr="00314105" w:rsidRDefault="00854D6C" w:rsidP="00854D6C">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לביצוע מיזם משולב של בניה ועיסקה לרכישת זכויות במקרקעי</w:t>
      </w:r>
      <w:r w:rsidRPr="00314105">
        <w:rPr>
          <w:rStyle w:val="default"/>
          <w:rFonts w:cs="FrankRuehl"/>
          <w:vanish/>
          <w:sz w:val="22"/>
          <w:szCs w:val="22"/>
          <w:shd w:val="clear" w:color="auto" w:fill="FFFF99"/>
          <w:rtl/>
        </w:rPr>
        <w:t>ן;</w:t>
      </w:r>
    </w:p>
    <w:p w:rsidR="00854D6C" w:rsidRPr="00314105" w:rsidRDefault="00854D6C" w:rsidP="00854D6C">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המנויה בפסקאות (6) ו-(7) בתקנה 4;</w:t>
      </w:r>
    </w:p>
    <w:p w:rsidR="00854D6C" w:rsidRPr="00314105" w:rsidRDefault="00854D6C" w:rsidP="00854D6C">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המנויה בפסקאות (14) או (14א) בתקנה 3;</w:t>
      </w:r>
    </w:p>
    <w:p w:rsidR="00854D6C" w:rsidRPr="00314105" w:rsidRDefault="00854D6C" w:rsidP="00854D6C">
      <w:pPr>
        <w:pStyle w:val="P22"/>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זכות במקרקעין לשימושו של המשרד;</w:t>
      </w:r>
    </w:p>
    <w:p w:rsidR="00854D6C" w:rsidRPr="00314105" w:rsidRDefault="00854D6C" w:rsidP="00854D6C">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hint="cs"/>
          <w:vanish/>
          <w:sz w:val="22"/>
          <w:szCs w:val="22"/>
          <w:shd w:val="clear" w:color="auto" w:fill="FFFF99"/>
          <w:rtl/>
        </w:rPr>
        <w:tab/>
        <w:t>התקשרות המנויה בתקנה 5(א);</w:t>
      </w:r>
    </w:p>
    <w:p w:rsidR="00854D6C" w:rsidRPr="00854D6C" w:rsidRDefault="00854D6C" w:rsidP="00854D6C">
      <w:pPr>
        <w:pStyle w:val="P22"/>
        <w:spacing w:before="0"/>
        <w:ind w:left="1021"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(7)</w:t>
      </w:r>
      <w:r w:rsidRPr="00314105">
        <w:rPr>
          <w:rStyle w:val="default"/>
          <w:rFonts w:cs="FrankRuehl" w:hint="cs"/>
          <w:vanish/>
          <w:sz w:val="22"/>
          <w:szCs w:val="22"/>
          <w:shd w:val="clear" w:color="auto" w:fill="FFFF99"/>
          <w:rtl/>
        </w:rPr>
        <w:tab/>
        <w:t xml:space="preserve">התקשרות לרכישת טובין </w:t>
      </w:r>
      <w:r w:rsidRPr="00314105">
        <w:rPr>
          <w:rStyle w:val="default"/>
          <w:rFonts w:cs="FrankRuehl" w:hint="cs"/>
          <w:vanish/>
          <w:sz w:val="22"/>
          <w:szCs w:val="22"/>
          <w:u w:val="single"/>
          <w:shd w:val="clear" w:color="auto" w:fill="FFFF99"/>
          <w:rtl/>
        </w:rPr>
        <w:t>או שירותים</w:t>
      </w:r>
      <w:r w:rsidRPr="00314105">
        <w:rPr>
          <w:rStyle w:val="default"/>
          <w:rFonts w:cs="FrankRuehl" w:hint="cs"/>
          <w:vanish/>
          <w:sz w:val="22"/>
          <w:szCs w:val="22"/>
          <w:shd w:val="clear" w:color="auto" w:fill="FFFF99"/>
          <w:rtl/>
        </w:rPr>
        <w:t xml:space="preserve">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w:t>
      </w:r>
      <w:bookmarkEnd w:id="73"/>
    </w:p>
    <w:p w:rsidR="00933035" w:rsidRPr="00933035" w:rsidRDefault="000A27EB" w:rsidP="00933035">
      <w:pPr>
        <w:pStyle w:val="P00"/>
        <w:spacing w:before="72"/>
        <w:ind w:left="1021" w:right="1134" w:hanging="1021"/>
        <w:rPr>
          <w:rStyle w:val="default"/>
          <w:rFonts w:cs="FrankRuehl" w:hint="cs"/>
          <w:rtl/>
        </w:rPr>
      </w:pPr>
      <w:bookmarkStart w:id="74" w:name="Seif2"/>
      <w:bookmarkEnd w:id="74"/>
      <w:r>
        <w:rPr>
          <w:lang w:val="he-IL"/>
        </w:rPr>
        <w:pict>
          <v:rect id="_x0000_s2092" style="position:absolute;left:0;text-align:left;margin-left:464.5pt;margin-top:8.05pt;width:75.05pt;height:24.4pt;z-index:251537408"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וע</w:t>
                  </w:r>
                  <w:r>
                    <w:rPr>
                      <w:rFonts w:cs="Miriam" w:hint="cs"/>
                      <w:sz w:val="18"/>
                      <w:szCs w:val="18"/>
                      <w:rtl/>
                    </w:rPr>
                    <w:t>דת מכרזים</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33035" w:rsidRPr="00933035">
        <w:rPr>
          <w:rStyle w:val="default"/>
          <w:rFonts w:cs="FrankRuehl" w:hint="cs"/>
          <w:rtl/>
        </w:rPr>
        <w:t>(1)</w:t>
      </w:r>
      <w:r w:rsidR="00933035" w:rsidRPr="00933035">
        <w:rPr>
          <w:rStyle w:val="default"/>
          <w:rFonts w:cs="FrankRuehl" w:hint="cs"/>
          <w:rtl/>
        </w:rPr>
        <w:tab/>
        <w:t>מנהל כללי של משרד רשאי למנות למשרד מבין עובדי המשרד ועדת מכרזים אחת או יותר, ואלה יהיו חבריה:</w:t>
      </w:r>
    </w:p>
    <w:p w:rsidR="00933035" w:rsidRPr="00933035" w:rsidRDefault="00933035" w:rsidP="00933035">
      <w:pPr>
        <w:pStyle w:val="P00"/>
        <w:spacing w:before="72"/>
        <w:ind w:left="1474" w:right="1134"/>
        <w:rPr>
          <w:rStyle w:val="default"/>
          <w:rFonts w:cs="FrankRuehl" w:hint="cs"/>
          <w:rtl/>
        </w:rPr>
      </w:pPr>
      <w:r w:rsidRPr="00933035">
        <w:rPr>
          <w:rStyle w:val="default"/>
          <w:rFonts w:cs="FrankRuehl" w:hint="cs"/>
          <w:rtl/>
        </w:rPr>
        <w:t>(א)</w:t>
      </w:r>
      <w:r w:rsidRPr="00933035">
        <w:rPr>
          <w:rStyle w:val="default"/>
          <w:rFonts w:cs="FrankRuehl" w:hint="cs"/>
          <w:rtl/>
        </w:rPr>
        <w:tab/>
        <w:t>המנהל הכללי של המשרד יהיה יושב ראש הוועדה, או מי שהוא מינה לנציגו;</w:t>
      </w:r>
    </w:p>
    <w:p w:rsidR="00933035" w:rsidRPr="00933035" w:rsidRDefault="00933035" w:rsidP="00933035">
      <w:pPr>
        <w:pStyle w:val="P00"/>
        <w:spacing w:before="72"/>
        <w:ind w:left="1474" w:right="1134"/>
        <w:rPr>
          <w:rStyle w:val="default"/>
          <w:rFonts w:cs="FrankRuehl" w:hint="cs"/>
          <w:rtl/>
        </w:rPr>
      </w:pPr>
      <w:r w:rsidRPr="00933035">
        <w:rPr>
          <w:rStyle w:val="default"/>
          <w:rFonts w:cs="FrankRuehl" w:hint="cs"/>
          <w:rtl/>
        </w:rPr>
        <w:t>(ב)</w:t>
      </w:r>
      <w:r w:rsidRPr="00933035">
        <w:rPr>
          <w:rStyle w:val="default"/>
          <w:rFonts w:cs="FrankRuehl" w:hint="cs"/>
          <w:rtl/>
        </w:rPr>
        <w:tab/>
        <w:t>חשב המשרד או מי שהוא מינה לנציגו;</w:t>
      </w:r>
    </w:p>
    <w:p w:rsidR="00933035" w:rsidRPr="00933035" w:rsidRDefault="00933035" w:rsidP="00933035">
      <w:pPr>
        <w:pStyle w:val="P00"/>
        <w:spacing w:before="72"/>
        <w:ind w:left="1474" w:right="1134"/>
        <w:rPr>
          <w:rStyle w:val="default"/>
          <w:rFonts w:cs="FrankRuehl" w:hint="cs"/>
          <w:rtl/>
        </w:rPr>
      </w:pPr>
      <w:r w:rsidRPr="00933035">
        <w:rPr>
          <w:rStyle w:val="default"/>
          <w:rFonts w:cs="FrankRuehl" w:hint="cs"/>
          <w:rtl/>
        </w:rPr>
        <w:t>(ג)</w:t>
      </w:r>
      <w:r w:rsidRPr="00933035">
        <w:rPr>
          <w:rStyle w:val="default"/>
          <w:rFonts w:cs="FrankRuehl" w:hint="cs"/>
          <w:rtl/>
        </w:rPr>
        <w:tab/>
        <w:t>היועץ המשפטי של המשרד או עורך דין שהוא מינה לנציגו;</w:t>
      </w:r>
    </w:p>
    <w:p w:rsidR="00933035" w:rsidRPr="00933035" w:rsidRDefault="00933035" w:rsidP="00933035">
      <w:pPr>
        <w:pStyle w:val="P00"/>
        <w:spacing w:before="72"/>
        <w:ind w:left="1474" w:right="1134"/>
        <w:rPr>
          <w:rStyle w:val="default"/>
          <w:rFonts w:cs="FrankRuehl" w:hint="cs"/>
          <w:rtl/>
        </w:rPr>
      </w:pPr>
      <w:r w:rsidRPr="00933035">
        <w:rPr>
          <w:rStyle w:val="default"/>
          <w:rFonts w:cs="FrankRuehl" w:hint="cs"/>
          <w:rtl/>
        </w:rPr>
        <w:t>(ד)</w:t>
      </w:r>
      <w:r w:rsidRPr="00933035">
        <w:rPr>
          <w:rStyle w:val="default"/>
          <w:rFonts w:cs="FrankRuehl" w:hint="cs"/>
          <w:rtl/>
        </w:rPr>
        <w:tab/>
        <w:t>עד שני חברים נוספים שימנה המנהל הכללי, אם החליט לעשות כן ורשאי הוא, במקרים חריגים, למנותם שלא מבין עובדי המשרד אם מצא כי בנסיבות המקרה קיים הכרח לכך ובלבד שנימק את החלטתו בכתב;</w:t>
      </w:r>
    </w:p>
    <w:p w:rsidR="00933035" w:rsidRPr="00933035" w:rsidRDefault="00933035" w:rsidP="00933035">
      <w:pPr>
        <w:pStyle w:val="P00"/>
        <w:spacing w:before="72"/>
        <w:ind w:left="1021" w:right="1134"/>
        <w:rPr>
          <w:rStyle w:val="default"/>
          <w:rFonts w:cs="FrankRuehl" w:hint="cs"/>
          <w:rtl/>
        </w:rPr>
      </w:pPr>
      <w:r w:rsidRPr="00933035">
        <w:rPr>
          <w:rStyle w:val="default"/>
          <w:rFonts w:cs="FrankRuehl" w:hint="cs"/>
          <w:rtl/>
        </w:rPr>
        <w:t>(2)</w:t>
      </w:r>
      <w:r w:rsidRPr="00933035">
        <w:rPr>
          <w:rStyle w:val="default"/>
          <w:rFonts w:cs="FrankRuehl" w:hint="cs"/>
          <w:rtl/>
        </w:rPr>
        <w:tab/>
        <w:t>המנהל הכללי של המשרד, היועץ המשפטי של המשרד, וחשב המשרד, רשאי למנות ממלא מקום לו או לנציגו; המנהל הכללי רשאי למנות ממלא מקום למי שמונה כאמור בפסקה (1)(ד);</w:t>
      </w:r>
    </w:p>
    <w:p w:rsidR="00933035" w:rsidRPr="00933035" w:rsidRDefault="00933035" w:rsidP="00933035">
      <w:pPr>
        <w:pStyle w:val="P00"/>
        <w:spacing w:before="72"/>
        <w:ind w:left="1021" w:right="1134"/>
        <w:rPr>
          <w:rStyle w:val="default"/>
          <w:rFonts w:cs="FrankRuehl" w:hint="cs"/>
          <w:rtl/>
        </w:rPr>
      </w:pPr>
      <w:r w:rsidRPr="00933035">
        <w:rPr>
          <w:rStyle w:val="default"/>
          <w:rFonts w:cs="FrankRuehl" w:hint="cs"/>
          <w:rtl/>
        </w:rPr>
        <w:t>(3)</w:t>
      </w:r>
      <w:r w:rsidRPr="00933035">
        <w:rPr>
          <w:rStyle w:val="default"/>
          <w:rFonts w:cs="FrankRuehl" w:hint="cs"/>
          <w:rtl/>
        </w:rPr>
        <w:tab/>
        <w:t>מינה המנהל הכללי יותר מוועדת מכרזים אחת, יקבע את חלוקת הסמכויות ביניהן.</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או מנהל יחידת סמך, אם הוסמך לכך בידי השר, רשאי למנות ועדת מכרזים, אחת או יותר, ליחידת סמך שאינה כפופה למנהל הכללי; הרכב ועדת המכרזים י</w:t>
      </w:r>
      <w:r>
        <w:rPr>
          <w:rStyle w:val="default"/>
          <w:rFonts w:cs="FrankRuehl"/>
          <w:rtl/>
        </w:rPr>
        <w:t>הי</w:t>
      </w:r>
      <w:r>
        <w:rPr>
          <w:rStyle w:val="default"/>
          <w:rFonts w:cs="FrankRuehl" w:hint="cs"/>
          <w:rtl/>
        </w:rPr>
        <w:t>ה כאמור בתקנת משנה (א), בשינ</w:t>
      </w:r>
      <w:r>
        <w:rPr>
          <w:rStyle w:val="default"/>
          <w:rFonts w:cs="FrankRuehl"/>
          <w:rtl/>
        </w:rPr>
        <w:t>ו</w:t>
      </w:r>
      <w:r>
        <w:rPr>
          <w:rStyle w:val="default"/>
          <w:rFonts w:cs="FrankRuehl" w:hint="cs"/>
          <w:rtl/>
        </w:rPr>
        <w:t>יים המחוייבים.</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או המנהל הכללי, אם הוסמך לכך בידי השר, רשאי למנות ליחידה ממשרדו ועדת מכרזים נפרדת, אם היקף פעילות היחידה או אופיה מצדיקים זאת; הרכב ועדת המכרזים יהיה כאמור בתקנת משנה (א), בשינויים המחוייבים.</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חשב</w:t>
      </w:r>
      <w:r>
        <w:rPr>
          <w:rStyle w:val="default"/>
          <w:rFonts w:cs="FrankRuehl"/>
          <w:rtl/>
        </w:rPr>
        <w:t xml:space="preserve"> ה</w:t>
      </w:r>
      <w:r>
        <w:rPr>
          <w:rStyle w:val="default"/>
          <w:rFonts w:cs="FrankRuehl" w:hint="cs"/>
          <w:rtl/>
        </w:rPr>
        <w:t>כללי רשאי למנות ועדות מכרזים בינמשרדיות נפרדות לנושאים שהם משותפים למספר משרדים; בראש ועדה כאמור יעמוד החשב הכללי או סגנו, ובין חבריה יהיו המנהלים הכלליים של המשרדים הנוגעים בדבר, היועץ המשפטי של אחד המשרדים הנוגעים בדבר, חשב של אחד המשרדים כאמור, או נצ</w:t>
      </w:r>
      <w:r>
        <w:rPr>
          <w:rStyle w:val="default"/>
          <w:rFonts w:cs="FrankRuehl"/>
          <w:rtl/>
        </w:rPr>
        <w:t>י</w:t>
      </w:r>
      <w:r>
        <w:rPr>
          <w:rStyle w:val="default"/>
          <w:rFonts w:cs="FrankRuehl" w:hint="cs"/>
          <w:rtl/>
        </w:rPr>
        <w:t>ג</w:t>
      </w:r>
      <w:r>
        <w:rPr>
          <w:rStyle w:val="default"/>
          <w:rFonts w:cs="FrankRuehl"/>
          <w:rtl/>
        </w:rPr>
        <w:t>ו</w:t>
      </w:r>
      <w:r>
        <w:rPr>
          <w:rStyle w:val="default"/>
          <w:rFonts w:cs="FrankRuehl" w:hint="cs"/>
          <w:rtl/>
        </w:rPr>
        <w:t xml:space="preserve"> של כל אחד מאלה</w:t>
      </w:r>
      <w:r w:rsidR="00C20E95">
        <w:rPr>
          <w:rStyle w:val="a7"/>
          <w:rFonts w:cs="FrankRuehl"/>
          <w:sz w:val="26"/>
          <w:rtl/>
        </w:rPr>
        <w:footnoteReference w:id="4"/>
      </w:r>
      <w:r>
        <w:rPr>
          <w:rStyle w:val="default"/>
          <w:rFonts w:cs="FrankRuehl" w:hint="cs"/>
          <w:rtl/>
        </w:rPr>
        <w:t>.</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חשב ה</w:t>
      </w:r>
      <w:r>
        <w:rPr>
          <w:rStyle w:val="default"/>
          <w:rFonts w:cs="FrankRuehl"/>
          <w:rtl/>
        </w:rPr>
        <w:t>כ</w:t>
      </w:r>
      <w:r>
        <w:rPr>
          <w:rStyle w:val="default"/>
          <w:rFonts w:cs="FrankRuehl" w:hint="cs"/>
          <w:rtl/>
        </w:rPr>
        <w:t>ללי רשאי למנות ועדת מכרזים מיוחדת למכרזים מרכזיים או לענינים מיוחדים; בראש הועדה יעמוד החשב הכללי או נציגו, ובין חבריה יהיו נציג נוסף של החשב הכללי וכן היועץ המשפטי של משרד האוצר או נציגו.</w:t>
      </w:r>
    </w:p>
    <w:p w:rsidR="00295E2C" w:rsidRPr="00314105" w:rsidRDefault="00295E2C" w:rsidP="00295E2C">
      <w:pPr>
        <w:pStyle w:val="P00"/>
        <w:spacing w:before="0"/>
        <w:ind w:left="0" w:right="1134"/>
        <w:rPr>
          <w:rStyle w:val="default"/>
          <w:rFonts w:cs="FrankRuehl" w:hint="cs"/>
          <w:vanish/>
          <w:sz w:val="20"/>
          <w:szCs w:val="20"/>
          <w:shd w:val="clear" w:color="auto" w:fill="FFFF99"/>
          <w:rtl/>
        </w:rPr>
      </w:pPr>
      <w:bookmarkStart w:id="75" w:name="Rov170"/>
      <w:r w:rsidRPr="00314105">
        <w:rPr>
          <w:rStyle w:val="default"/>
          <w:rFonts w:cs="FrankRuehl" w:hint="cs"/>
          <w:vanish/>
          <w:color w:val="FF0000"/>
          <w:sz w:val="20"/>
          <w:szCs w:val="20"/>
          <w:shd w:val="clear" w:color="auto" w:fill="FFFF99"/>
          <w:rtl/>
        </w:rPr>
        <w:t>מיום 1.6.2009</w:t>
      </w:r>
    </w:p>
    <w:p w:rsidR="00295E2C" w:rsidRPr="00314105" w:rsidRDefault="00295E2C" w:rsidP="00295E2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295E2C" w:rsidRPr="00314105" w:rsidRDefault="00295E2C" w:rsidP="00295E2C">
      <w:pPr>
        <w:pStyle w:val="P00"/>
        <w:spacing w:before="0"/>
        <w:ind w:left="0" w:right="1134"/>
        <w:rPr>
          <w:rStyle w:val="default"/>
          <w:rFonts w:cs="FrankRuehl" w:hint="cs"/>
          <w:vanish/>
          <w:sz w:val="20"/>
          <w:szCs w:val="20"/>
          <w:shd w:val="clear" w:color="auto" w:fill="FFFF99"/>
          <w:rtl/>
        </w:rPr>
      </w:pPr>
      <w:hyperlink r:id="rId16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451</w:t>
      </w:r>
    </w:p>
    <w:p w:rsidR="00295E2C" w:rsidRPr="00314105" w:rsidRDefault="00295E2C" w:rsidP="00295E2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תקנת משנה 8(א)</w:t>
      </w:r>
    </w:p>
    <w:p w:rsidR="00295E2C" w:rsidRPr="00314105" w:rsidRDefault="00295E2C" w:rsidP="00295E2C">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295E2C" w:rsidRPr="006A532A" w:rsidRDefault="00295E2C" w:rsidP="006A532A">
      <w:pPr>
        <w:pStyle w:val="P00"/>
        <w:spacing w:before="0"/>
        <w:ind w:left="0" w:right="1134"/>
        <w:rPr>
          <w:rStyle w:val="default"/>
          <w:rFonts w:cs="FrankRuehl"/>
          <w:strike/>
          <w:sz w:val="2"/>
          <w:szCs w:val="2"/>
          <w:rtl/>
        </w:rPr>
      </w:pPr>
      <w:r w:rsidRPr="00314105">
        <w:rPr>
          <w:rStyle w:val="big-number"/>
          <w:rFonts w:cs="Miriam"/>
          <w:vanish/>
          <w:sz w:val="22"/>
          <w:szCs w:val="22"/>
          <w:shd w:val="clear" w:color="auto" w:fill="FFFF99"/>
          <w:rtl/>
        </w:rPr>
        <w:tab/>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ב</w:t>
      </w:r>
      <w:r w:rsidRPr="00314105">
        <w:rPr>
          <w:rStyle w:val="default"/>
          <w:rFonts w:cs="FrankRuehl" w:hint="cs"/>
          <w:strike/>
          <w:vanish/>
          <w:sz w:val="22"/>
          <w:szCs w:val="22"/>
          <w:shd w:val="clear" w:color="auto" w:fill="FFFF99"/>
          <w:rtl/>
        </w:rPr>
        <w:t>כל משרד תמונה ועדת מכרזים, אחת או יותר; בראש הועדה יעמוד המנהל הכללי של המשרד או</w:t>
      </w:r>
      <w:r w:rsidRPr="00314105">
        <w:rPr>
          <w:rStyle w:val="default"/>
          <w:rFonts w:cs="FrankRuehl"/>
          <w:strike/>
          <w:vanish/>
          <w:sz w:val="22"/>
          <w:szCs w:val="22"/>
          <w:shd w:val="clear" w:color="auto" w:fill="FFFF99"/>
          <w:rtl/>
        </w:rPr>
        <w:t xml:space="preserve"> נ</w:t>
      </w:r>
      <w:r w:rsidRPr="00314105">
        <w:rPr>
          <w:rStyle w:val="default"/>
          <w:rFonts w:cs="FrankRuehl" w:hint="cs"/>
          <w:strike/>
          <w:vanish/>
          <w:sz w:val="22"/>
          <w:szCs w:val="22"/>
          <w:shd w:val="clear" w:color="auto" w:fill="FFFF99"/>
          <w:rtl/>
        </w:rPr>
        <w:t>ציגו ובין חבריה יהיו חשב המש</w:t>
      </w:r>
      <w:r w:rsidRPr="00314105">
        <w:rPr>
          <w:rStyle w:val="default"/>
          <w:rFonts w:cs="FrankRuehl"/>
          <w:strike/>
          <w:vanish/>
          <w:sz w:val="22"/>
          <w:szCs w:val="22"/>
          <w:shd w:val="clear" w:color="auto" w:fill="FFFF99"/>
          <w:rtl/>
        </w:rPr>
        <w:t>ר</w:t>
      </w:r>
      <w:r w:rsidRPr="00314105">
        <w:rPr>
          <w:rStyle w:val="default"/>
          <w:rFonts w:cs="FrankRuehl" w:hint="cs"/>
          <w:strike/>
          <w:vanish/>
          <w:sz w:val="22"/>
          <w:szCs w:val="22"/>
          <w:shd w:val="clear" w:color="auto" w:fill="FFFF99"/>
          <w:rtl/>
        </w:rPr>
        <w:t>ד או נציגו, וכן היועץ המשפטי של המשרד או נציגו; מספר חברי הועדה לא יעלה על חמישה.</w:t>
      </w:r>
      <w:bookmarkEnd w:id="75"/>
    </w:p>
    <w:p w:rsidR="006A532A" w:rsidRPr="00933035" w:rsidRDefault="006A532A" w:rsidP="006A532A">
      <w:pPr>
        <w:pStyle w:val="P00"/>
        <w:spacing w:before="72"/>
        <w:ind w:left="0" w:right="1134"/>
        <w:rPr>
          <w:rStyle w:val="default"/>
          <w:rFonts w:cs="FrankRuehl" w:hint="cs"/>
          <w:rtl/>
        </w:rPr>
      </w:pPr>
      <w:bookmarkStart w:id="76" w:name="Seif58"/>
      <w:bookmarkEnd w:id="76"/>
      <w:r w:rsidRPr="00933035">
        <w:rPr>
          <w:lang w:val="he-IL"/>
        </w:rPr>
        <w:pict>
          <v:rect id="_x0000_s2342" style="position:absolute;left:0;text-align:left;margin-left:464.5pt;margin-top:8.05pt;width:75.05pt;height:29.4pt;z-index:251681792" o:allowincell="f" filled="f" stroked="f" strokecolor="lime" strokeweight=".25pt">
            <v:textbox inset="0,0,0,0">
              <w:txbxContent>
                <w:p w:rsidR="00F0439E" w:rsidRDefault="00F0439E" w:rsidP="006A532A">
                  <w:pPr>
                    <w:spacing w:line="160" w:lineRule="exact"/>
                    <w:rPr>
                      <w:rFonts w:cs="Miriam" w:hint="cs"/>
                      <w:noProof/>
                      <w:sz w:val="18"/>
                      <w:szCs w:val="18"/>
                      <w:rtl/>
                    </w:rPr>
                  </w:pPr>
                  <w:r>
                    <w:rPr>
                      <w:rFonts w:cs="Miriam" w:hint="cs"/>
                      <w:sz w:val="18"/>
                      <w:szCs w:val="18"/>
                      <w:rtl/>
                    </w:rPr>
                    <w:t xml:space="preserve">תפקידי </w:t>
                  </w:r>
                  <w:r>
                    <w:rPr>
                      <w:rFonts w:cs="Miriam"/>
                      <w:sz w:val="18"/>
                      <w:szCs w:val="18"/>
                      <w:rtl/>
                    </w:rPr>
                    <w:t>וע</w:t>
                  </w:r>
                  <w:r>
                    <w:rPr>
                      <w:rFonts w:cs="Miriam" w:hint="cs"/>
                      <w:sz w:val="18"/>
                      <w:szCs w:val="18"/>
                      <w:rtl/>
                    </w:rPr>
                    <w:t>דת המכרזים</w:t>
                  </w:r>
                </w:p>
                <w:p w:rsidR="00F0439E" w:rsidRDefault="00F0439E" w:rsidP="006A532A">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33035">
        <w:rPr>
          <w:rStyle w:val="big-number"/>
          <w:rFonts w:cs="Miriam"/>
          <w:rtl/>
        </w:rPr>
        <w:t>8</w:t>
      </w:r>
      <w:r w:rsidRPr="00933035">
        <w:rPr>
          <w:rStyle w:val="default"/>
          <w:rFonts w:cs="FrankRuehl" w:hint="cs"/>
          <w:rtl/>
        </w:rPr>
        <w:t>א</w:t>
      </w:r>
      <w:r w:rsidRPr="00933035">
        <w:rPr>
          <w:rStyle w:val="default"/>
          <w:rFonts w:cs="FrankRuehl"/>
          <w:rtl/>
        </w:rPr>
        <w:t>.</w:t>
      </w:r>
      <w:r w:rsidRPr="00933035">
        <w:rPr>
          <w:rStyle w:val="default"/>
          <w:rFonts w:cs="FrankRuehl"/>
          <w:rtl/>
        </w:rPr>
        <w:tab/>
        <w:t>(א</w:t>
      </w:r>
      <w:r w:rsidRPr="00933035">
        <w:rPr>
          <w:rStyle w:val="default"/>
          <w:rFonts w:cs="FrankRuehl" w:hint="cs"/>
          <w:rtl/>
        </w:rPr>
        <w:t>)</w:t>
      </w:r>
      <w:r w:rsidRPr="00933035">
        <w:rPr>
          <w:rStyle w:val="default"/>
          <w:rFonts w:cs="FrankRuehl"/>
          <w:rtl/>
        </w:rPr>
        <w:tab/>
      </w:r>
      <w:r w:rsidRPr="00933035">
        <w:rPr>
          <w:rStyle w:val="default"/>
          <w:rFonts w:cs="FrankRuehl" w:hint="cs"/>
          <w:rtl/>
        </w:rPr>
        <w:t>אלה תפקידי ועדת המכרזים:</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(1)</w:t>
      </w:r>
      <w:r w:rsidRPr="00933035">
        <w:rPr>
          <w:rStyle w:val="default"/>
          <w:rFonts w:cs="FrankRuehl" w:hint="cs"/>
          <w:rtl/>
        </w:rPr>
        <w:tab/>
        <w:t>להחליט על כל התקשרות לביצוע עסקה בטובין או במקרקעין, לביצוע עבודה או לרכישת שירותים, שמבצע משרד או יחידה במשרד למעט התקשרות כאמור בתקנה 3(1), (2) ו-(8);</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(2)</w:t>
      </w:r>
      <w:r w:rsidRPr="00933035">
        <w:rPr>
          <w:rStyle w:val="default"/>
          <w:rFonts w:cs="FrankRuehl" w:hint="cs"/>
          <w:rtl/>
        </w:rPr>
        <w:tab/>
        <w:t>להחליט על הליך של פנייה מוקדמת לקבלת מידע, ולבצע הליך כאמור, לפי תקנה 14א;</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(3)</w:t>
      </w:r>
      <w:r w:rsidRPr="00933035">
        <w:rPr>
          <w:rStyle w:val="default"/>
          <w:rFonts w:cs="FrankRuehl" w:hint="cs"/>
          <w:rtl/>
        </w:rPr>
        <w:tab/>
        <w:t>להחליט על סוג המכרז, לפי תקנות 17ב עד 17ו, ו-19ג עד 19ה;</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(4)</w:t>
      </w:r>
      <w:r w:rsidRPr="00933035">
        <w:rPr>
          <w:rStyle w:val="default"/>
          <w:rFonts w:cs="FrankRuehl" w:hint="cs"/>
          <w:rtl/>
        </w:rPr>
        <w:tab/>
        <w:t>להחליט על עריכת מכרז ולאשר את מסמכי המכרז;</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(5)</w:t>
      </w:r>
      <w:r w:rsidRPr="00933035">
        <w:rPr>
          <w:rStyle w:val="default"/>
          <w:rFonts w:cs="FrankRuehl" w:hint="cs"/>
          <w:rtl/>
        </w:rPr>
        <w:tab/>
        <w:t>לבדוק הצעות שהוגשו במכרז או בעקבות פנייה לקבלת הצעות, לפסול או לדחות הצעה שהוגשה כאמור, להזמין מציע כדי לברר פרטים בהצעה ופרטים אחרים הדרושים לה לצורך קבלת החלטה ולבחור את ההצעה המתאימה ביותר, או לבחור כמה הצעות מתאימות, או להחליט שלא לבחור כל הצעה שהיא, הכל כאמור בתקנות אלה;</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(6)</w:t>
      </w:r>
      <w:r w:rsidRPr="00933035">
        <w:rPr>
          <w:rStyle w:val="default"/>
          <w:rFonts w:cs="FrankRuehl" w:hint="cs"/>
          <w:rtl/>
        </w:rPr>
        <w:tab/>
        <w:t>לנהל משא ומתן עם מציעים במכרז, לפי תקנה 7;</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(7)</w:t>
      </w:r>
      <w:r w:rsidRPr="00933035">
        <w:rPr>
          <w:rStyle w:val="default"/>
          <w:rFonts w:cs="FrankRuehl" w:hint="cs"/>
          <w:rtl/>
        </w:rPr>
        <w:tab/>
        <w:t>לסווג התקשרות כאמור בתקנה 9;</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(8)</w:t>
      </w:r>
      <w:r w:rsidRPr="00933035">
        <w:rPr>
          <w:rStyle w:val="default"/>
          <w:rFonts w:cs="FrankRuehl" w:hint="cs"/>
          <w:rtl/>
        </w:rPr>
        <w:tab/>
        <w:t>להחליט על חילוט ערבות מכרז, לפי תקנה 16ב;</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(9)</w:t>
      </w:r>
      <w:r w:rsidRPr="00933035">
        <w:rPr>
          <w:rStyle w:val="default"/>
          <w:rFonts w:cs="FrankRuehl" w:hint="cs"/>
          <w:rtl/>
        </w:rPr>
        <w:tab/>
        <w:t>להחליט על מימוש זכות ברירה של משרד הכלולה בחוזה, לפי תקנה 3ג;</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(10)</w:t>
      </w:r>
      <w:r w:rsidRPr="00933035">
        <w:rPr>
          <w:rStyle w:val="default"/>
          <w:rFonts w:cs="FrankRuehl" w:hint="cs"/>
          <w:rtl/>
        </w:rPr>
        <w:tab/>
        <w:t>להיוועץ במי שאינו חבר בוועדת המכרזים לרבות במי שאינו עובד של עורך המכרז;</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(11)</w:t>
      </w:r>
      <w:r w:rsidRPr="00933035">
        <w:rPr>
          <w:rStyle w:val="default"/>
          <w:rFonts w:cs="FrankRuehl" w:hint="cs"/>
          <w:rtl/>
        </w:rPr>
        <w:tab/>
        <w:t>לאשר שינוי מהותי בתנאי חוזה שנכרת בעקבות מכרז;</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(12)</w:t>
      </w:r>
      <w:r w:rsidRPr="00933035">
        <w:rPr>
          <w:rStyle w:val="default"/>
          <w:rFonts w:cs="FrankRuehl" w:hint="cs"/>
          <w:rtl/>
        </w:rPr>
        <w:tab/>
        <w:t>לקבל כל החלטה הנדרשת לצורך ביצוע תפקידיה;</w:t>
      </w:r>
    </w:p>
    <w:p w:rsidR="006A532A" w:rsidRPr="00933035" w:rsidRDefault="006A532A" w:rsidP="006A532A">
      <w:pPr>
        <w:pStyle w:val="P00"/>
        <w:spacing w:before="72"/>
        <w:ind w:left="1021" w:right="1134"/>
        <w:rPr>
          <w:rStyle w:val="default"/>
          <w:rFonts w:cs="FrankRuehl" w:hint="cs"/>
          <w:rtl/>
        </w:rPr>
      </w:pPr>
      <w:r w:rsidRPr="00933035">
        <w:rPr>
          <w:rStyle w:val="default"/>
          <w:rFonts w:cs="FrankRuehl" w:hint="cs"/>
          <w:rtl/>
        </w:rPr>
        <w:t>(13)</w:t>
      </w:r>
      <w:r w:rsidRPr="00933035">
        <w:rPr>
          <w:rStyle w:val="default"/>
          <w:rFonts w:cs="FrankRuehl" w:hint="cs"/>
          <w:rtl/>
        </w:rPr>
        <w:tab/>
        <w:t>כל תפקיד אחר שנקבע לה לפי תקנות אלה ולפי כל חיקוק.</w:t>
      </w:r>
    </w:p>
    <w:p w:rsidR="006A532A" w:rsidRPr="00933035" w:rsidRDefault="006A532A" w:rsidP="006A532A">
      <w:pPr>
        <w:pStyle w:val="P00"/>
        <w:spacing w:before="72"/>
        <w:ind w:left="0" w:right="1134"/>
        <w:rPr>
          <w:rStyle w:val="default"/>
          <w:rFonts w:cs="FrankRuehl" w:hint="cs"/>
          <w:rtl/>
        </w:rPr>
      </w:pPr>
      <w:r w:rsidRPr="00933035">
        <w:rPr>
          <w:rStyle w:val="default"/>
          <w:rFonts w:cs="FrankRuehl" w:hint="cs"/>
          <w:rtl/>
        </w:rPr>
        <w:tab/>
        <w:t>(ב)</w:t>
      </w:r>
      <w:r w:rsidRPr="00933035">
        <w:rPr>
          <w:rStyle w:val="default"/>
          <w:rFonts w:cs="FrankRuehl" w:hint="cs"/>
          <w:rtl/>
        </w:rPr>
        <w:tab/>
        <w:t>ועדת המכרזים אינה רשאית לאצול את תפקידיה לפי תקנת משנה (א)(1) עד (12), ואולם רשאית היא למנות ועדת משנה שתביא לפניה המלצה בכל אחד מהנושאים כאמור, ואפשר כי החברים בוועדת המשנה, כולם או חלקם, לא יהיו חברים בוועדת המכרזים.</w:t>
      </w: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bookmarkStart w:id="77" w:name="Rov171"/>
      <w:r w:rsidRPr="00314105">
        <w:rPr>
          <w:rStyle w:val="default"/>
          <w:rFonts w:cs="FrankRuehl" w:hint="cs"/>
          <w:vanish/>
          <w:color w:val="FF0000"/>
          <w:sz w:val="20"/>
          <w:szCs w:val="20"/>
          <w:shd w:val="clear" w:color="auto" w:fill="FFFF99"/>
          <w:rtl/>
        </w:rPr>
        <w:t>מיום 1.6.2009</w:t>
      </w: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hyperlink r:id="rId16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451</w:t>
      </w:r>
    </w:p>
    <w:p w:rsidR="006A532A" w:rsidRPr="00933035" w:rsidRDefault="006A532A" w:rsidP="00933035">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תקנת משנה 8א</w:t>
      </w:r>
      <w:bookmarkEnd w:id="77"/>
    </w:p>
    <w:p w:rsidR="00933035" w:rsidRPr="00933035" w:rsidRDefault="000A27EB" w:rsidP="00933035">
      <w:pPr>
        <w:pStyle w:val="P00"/>
        <w:spacing w:before="72"/>
        <w:ind w:left="1021" w:right="1134" w:hanging="1021"/>
        <w:rPr>
          <w:rStyle w:val="default"/>
          <w:rFonts w:cs="FrankRuehl" w:hint="cs"/>
          <w:rtl/>
        </w:rPr>
      </w:pPr>
      <w:bookmarkStart w:id="78" w:name="Seif3"/>
      <w:bookmarkEnd w:id="78"/>
      <w:r>
        <w:rPr>
          <w:lang w:val="he-IL"/>
        </w:rPr>
        <w:pict>
          <v:rect id="_x0000_s2093" style="position:absolute;left:0;text-align:left;margin-left:464.5pt;margin-top:8.05pt;width:75.05pt;height:22.8pt;z-index:251538432"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סי</w:t>
                  </w:r>
                  <w:r>
                    <w:rPr>
                      <w:rFonts w:cs="Miriam" w:hint="cs"/>
                      <w:sz w:val="18"/>
                      <w:szCs w:val="18"/>
                      <w:rtl/>
                    </w:rPr>
                    <w:t>ווג התקשרויות</w:t>
                  </w:r>
                </w:p>
                <w:p w:rsidR="00F0439E" w:rsidRDefault="00F0439E">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33035" w:rsidRPr="00933035">
        <w:rPr>
          <w:rStyle w:val="default"/>
          <w:rFonts w:cs="FrankRuehl" w:hint="cs"/>
          <w:rtl/>
        </w:rPr>
        <w:t>(1)</w:t>
      </w:r>
      <w:r w:rsidR="00933035" w:rsidRPr="00933035">
        <w:rPr>
          <w:rStyle w:val="default"/>
          <w:rFonts w:cs="FrankRuehl" w:hint="cs"/>
          <w:rtl/>
        </w:rPr>
        <w:tab/>
        <w:t>משרד או יחידה במשרד, המבקשים לבצע התקשרות שלא בדרך של מכרז פומבי רגיל, יביאו את בקשתם לפני ועדת המכרזים; הוראה זו לא תחול על התקשרות כאמור בתקנה 3(1), (2) ו-(8);</w:t>
      </w:r>
    </w:p>
    <w:p w:rsidR="00933035" w:rsidRPr="00933035" w:rsidRDefault="00933035" w:rsidP="00933035">
      <w:pPr>
        <w:pStyle w:val="P00"/>
        <w:spacing w:before="72"/>
        <w:ind w:left="1021" w:right="1134"/>
        <w:rPr>
          <w:rStyle w:val="default"/>
          <w:rFonts w:cs="FrankRuehl" w:hint="cs"/>
          <w:rtl/>
        </w:rPr>
      </w:pPr>
      <w:r w:rsidRPr="00933035">
        <w:rPr>
          <w:rStyle w:val="default"/>
          <w:rFonts w:cs="FrankRuehl" w:hint="cs"/>
          <w:rtl/>
        </w:rPr>
        <w:t>(2)</w:t>
      </w:r>
      <w:r w:rsidRPr="00933035">
        <w:rPr>
          <w:rStyle w:val="default"/>
          <w:rFonts w:cs="FrankRuehl" w:hint="cs"/>
          <w:rtl/>
        </w:rPr>
        <w:tab/>
        <w:t>החליטה ועדת המכרזים לאשר התקשרות שלא בדרך של מכרז פומבי רגיל, תסווג את ההתקשרות לפי תקנות 3, 4, 5, 7, או 19ה;</w:t>
      </w:r>
    </w:p>
    <w:p w:rsidR="00933035" w:rsidRPr="00933035" w:rsidRDefault="00933035" w:rsidP="00933035">
      <w:pPr>
        <w:pStyle w:val="P00"/>
        <w:spacing w:before="72"/>
        <w:ind w:left="1021" w:right="1134"/>
        <w:rPr>
          <w:rStyle w:val="default"/>
          <w:rFonts w:cs="FrankRuehl" w:hint="cs"/>
          <w:rtl/>
        </w:rPr>
      </w:pPr>
      <w:r w:rsidRPr="00933035">
        <w:rPr>
          <w:rStyle w:val="default"/>
          <w:rFonts w:cs="FrankRuehl" w:hint="cs"/>
          <w:rtl/>
        </w:rPr>
        <w:t>(3)</w:t>
      </w:r>
      <w:r w:rsidRPr="00933035">
        <w:rPr>
          <w:rStyle w:val="default"/>
          <w:rFonts w:cs="FrankRuehl" w:hint="cs"/>
          <w:rtl/>
        </w:rPr>
        <w:tab/>
        <w:t>ועדת המכרזים תדון בבקשה כאמור בפסקה (1) בשים לב להוראות תקנה 1ב, ואם החליטה כאמור בפסקה (2), תנמק את ההחלטה ואת הסיווג בשים לב להוראות התקנה האמורה.</w:t>
      </w:r>
    </w:p>
    <w:p w:rsidR="000A27EB" w:rsidRDefault="000A27EB">
      <w:pPr>
        <w:pStyle w:val="P00"/>
        <w:spacing w:before="72"/>
        <w:ind w:left="0" w:right="1134"/>
        <w:rPr>
          <w:rStyle w:val="default"/>
          <w:rFonts w:cs="FrankRuehl" w:hint="cs"/>
          <w:rtl/>
        </w:rPr>
      </w:pPr>
      <w:r>
        <w:rPr>
          <w:lang w:val="he-IL"/>
        </w:rPr>
        <w:pict>
          <v:rect id="_x0000_s2094" style="position:absolute;left:0;text-align:left;margin-left:464.5pt;margin-top:8.05pt;width:75.05pt;height:30.55pt;z-index:251539456"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המכרזים רשאית להתנות אישור לפי תקנת משנה (א) בתנאים, לרבות בדבר דרישה לפרסום פומבי או אחר של ההליך לבחירת המתקשר, ובדבר ניהול משא ומתן במסגרת אותו הליך.</w:t>
      </w:r>
    </w:p>
    <w:p w:rsidR="000A27EB" w:rsidRPr="00314105" w:rsidRDefault="000A27EB">
      <w:pPr>
        <w:pStyle w:val="P00"/>
        <w:spacing w:before="0"/>
        <w:ind w:left="0" w:right="1134"/>
        <w:rPr>
          <w:rFonts w:cs="FrankRuehl" w:hint="cs"/>
          <w:b/>
          <w:bCs/>
          <w:vanish/>
          <w:szCs w:val="20"/>
          <w:shd w:val="clear" w:color="auto" w:fill="FFFF99"/>
          <w:rtl/>
        </w:rPr>
      </w:pPr>
      <w:bookmarkStart w:id="79" w:name="Rov172"/>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67"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9.</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ל החלטה של יחידה מזמינה בדב</w:t>
      </w:r>
      <w:r w:rsidRPr="00314105">
        <w:rPr>
          <w:rStyle w:val="default"/>
          <w:rFonts w:cs="FrankRuehl"/>
          <w:vanish/>
          <w:sz w:val="22"/>
          <w:szCs w:val="22"/>
          <w:shd w:val="clear" w:color="auto" w:fill="FFFF99"/>
          <w:rtl/>
        </w:rPr>
        <w:t xml:space="preserve">ר </w:t>
      </w:r>
      <w:r w:rsidRPr="00314105">
        <w:rPr>
          <w:rStyle w:val="default"/>
          <w:rFonts w:cs="FrankRuehl" w:hint="cs"/>
          <w:vanish/>
          <w:sz w:val="22"/>
          <w:szCs w:val="22"/>
          <w:shd w:val="clear" w:color="auto" w:fill="FFFF99"/>
          <w:rtl/>
        </w:rPr>
        <w:t xml:space="preserve">ביצוע התקשרות ללא מכרז </w:t>
      </w:r>
      <w:r w:rsidRPr="00314105">
        <w:rPr>
          <w:rStyle w:val="default"/>
          <w:rFonts w:cs="FrankRuehl" w:hint="cs"/>
          <w:vanish/>
          <w:sz w:val="22"/>
          <w:szCs w:val="22"/>
          <w:u w:val="single"/>
          <w:shd w:val="clear" w:color="auto" w:fill="FFFF99"/>
          <w:rtl/>
        </w:rPr>
        <w:t>או בדרך של מכרז סגור</w:t>
      </w:r>
      <w:r w:rsidRPr="00314105">
        <w:rPr>
          <w:rStyle w:val="default"/>
          <w:rFonts w:cs="FrankRuehl" w:hint="cs"/>
          <w:vanish/>
          <w:sz w:val="22"/>
          <w:szCs w:val="22"/>
          <w:shd w:val="clear" w:color="auto" w:fill="FFFF99"/>
          <w:rtl/>
        </w:rPr>
        <w:t xml:space="preserve"> וכן כל החלטה בדבר ניהול משא ומתן עם מציעים במכרז, תובא לדיון בועדת המכרזים לצורך סיווג ההתקשרות לפי תקנות 3, 4, 5 או 7 </w:t>
      </w:r>
      <w:r w:rsidRPr="00314105">
        <w:rPr>
          <w:rStyle w:val="default"/>
          <w:rFonts w:cs="FrankRuehl" w:hint="cs"/>
          <w:vanish/>
          <w:sz w:val="22"/>
          <w:szCs w:val="22"/>
          <w:u w:val="single"/>
          <w:shd w:val="clear" w:color="auto" w:fill="FFFF99"/>
          <w:rtl/>
        </w:rPr>
        <w:t>ותהיה טעונה אישור הועדה בהתחשב באמור בתקנה 42</w:t>
      </w:r>
      <w:r w:rsidRPr="00314105">
        <w:rPr>
          <w:rStyle w:val="default"/>
          <w:rFonts w:cs="FrankRuehl" w:hint="cs"/>
          <w:vanish/>
          <w:sz w:val="22"/>
          <w:szCs w:val="22"/>
          <w:shd w:val="clear" w:color="auto" w:fill="FFFF99"/>
          <w:rtl/>
        </w:rPr>
        <w:t>; הוראה זו לא תחול על התקשרות כאמור בתקנות</w:t>
      </w:r>
      <w:r w:rsidRPr="00314105">
        <w:rPr>
          <w:rStyle w:val="default"/>
          <w:rFonts w:cs="FrankRuehl"/>
          <w:vanish/>
          <w:sz w:val="22"/>
          <w:szCs w:val="22"/>
          <w:shd w:val="clear" w:color="auto" w:fill="FFFF99"/>
          <w:rtl/>
        </w:rPr>
        <w:t xml:space="preserve"> 3(1), (2), (8),</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(9)</w:t>
      </w:r>
      <w:r w:rsidRPr="00314105">
        <w:rPr>
          <w:rStyle w:val="default"/>
          <w:rFonts w:cs="FrankRuehl"/>
          <w:vanish/>
          <w:sz w:val="22"/>
          <w:szCs w:val="22"/>
          <w:shd w:val="clear" w:color="auto" w:fill="FFFF99"/>
          <w:rtl/>
        </w:rPr>
        <w:t xml:space="preserve"> ו</w:t>
      </w:r>
      <w:r w:rsidRPr="00314105">
        <w:rPr>
          <w:rStyle w:val="default"/>
          <w:rFonts w:cs="FrankRuehl" w:hint="cs"/>
          <w:vanish/>
          <w:sz w:val="22"/>
          <w:szCs w:val="22"/>
          <w:shd w:val="clear" w:color="auto" w:fill="FFFF99"/>
          <w:rtl/>
        </w:rPr>
        <w:t>-4(1).</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6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9.</w:t>
      </w: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ל החלטה של יחידה מזמינה בדב</w:t>
      </w:r>
      <w:r w:rsidRPr="00314105">
        <w:rPr>
          <w:rStyle w:val="default"/>
          <w:rFonts w:cs="FrankRuehl"/>
          <w:vanish/>
          <w:sz w:val="22"/>
          <w:szCs w:val="22"/>
          <w:shd w:val="clear" w:color="auto" w:fill="FFFF99"/>
          <w:rtl/>
        </w:rPr>
        <w:t xml:space="preserve">ר </w:t>
      </w:r>
      <w:r w:rsidRPr="00314105">
        <w:rPr>
          <w:rStyle w:val="default"/>
          <w:rFonts w:cs="FrankRuehl" w:hint="cs"/>
          <w:vanish/>
          <w:sz w:val="22"/>
          <w:szCs w:val="22"/>
          <w:shd w:val="clear" w:color="auto" w:fill="FFFF99"/>
          <w:rtl/>
        </w:rPr>
        <w:t>ביצוע התקשרות ללא מכרז או בדרך של מכרז סגור וכן כל החלטה בדבר ניהול משא ומתן עם מציעים במכרז, תובא לדיון בועדת המכרזים לצורך סיווג ההתקשרות לפי תקנות 3, 4, 5 או 7 ותהיה טעונה אישור הועדה בהתחשב באמור בתקנה 42; הוראה זו לא תחול על התקשרות כאמור בתקנות</w:t>
      </w:r>
      <w:r w:rsidRPr="00314105">
        <w:rPr>
          <w:rStyle w:val="default"/>
          <w:rFonts w:cs="FrankRuehl"/>
          <w:vanish/>
          <w:sz w:val="22"/>
          <w:szCs w:val="22"/>
          <w:shd w:val="clear" w:color="auto" w:fill="FFFF99"/>
          <w:rtl/>
        </w:rPr>
        <w:t xml:space="preserve"> 3(1), (2), (8),</w:t>
      </w:r>
      <w:r w:rsidRPr="00314105">
        <w:rPr>
          <w:rStyle w:val="default"/>
          <w:rFonts w:cs="FrankRuehl" w:hint="cs"/>
          <w:vanish/>
          <w:sz w:val="22"/>
          <w:szCs w:val="22"/>
          <w:shd w:val="clear" w:color="auto" w:fill="FFFF99"/>
          <w:rtl/>
        </w:rPr>
        <w:t xml:space="preserve"> (9)</w:t>
      </w:r>
      <w:r w:rsidRPr="00314105">
        <w:rPr>
          <w:rStyle w:val="default"/>
          <w:rFonts w:cs="FrankRuehl"/>
          <w:vanish/>
          <w:sz w:val="22"/>
          <w:szCs w:val="22"/>
          <w:shd w:val="clear" w:color="auto" w:fill="FFFF99"/>
          <w:rtl/>
        </w:rPr>
        <w:t xml:space="preserve"> ו</w:t>
      </w:r>
      <w:r w:rsidRPr="00314105">
        <w:rPr>
          <w:rStyle w:val="default"/>
          <w:rFonts w:cs="FrankRuehl" w:hint="cs"/>
          <w:vanish/>
          <w:sz w:val="22"/>
          <w:szCs w:val="22"/>
          <w:shd w:val="clear" w:color="auto" w:fill="FFFF99"/>
          <w:rtl/>
        </w:rPr>
        <w:t>-4(1).</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u w:val="single"/>
          <w:shd w:val="clear" w:color="auto" w:fill="FFFF99"/>
          <w:rtl/>
        </w:rPr>
        <w:t>(ב</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u w:val="single"/>
          <w:shd w:val="clear" w:color="auto" w:fill="FFFF99"/>
          <w:rtl/>
        </w:rPr>
        <w:tab/>
        <w:t>ו</w:t>
      </w:r>
      <w:r w:rsidRPr="00314105">
        <w:rPr>
          <w:rStyle w:val="default"/>
          <w:rFonts w:cs="FrankRuehl" w:hint="cs"/>
          <w:vanish/>
          <w:sz w:val="22"/>
          <w:szCs w:val="22"/>
          <w:u w:val="single"/>
          <w:shd w:val="clear" w:color="auto" w:fill="FFFF99"/>
          <w:rtl/>
        </w:rPr>
        <w:t>עדת המכרזים רשאית להתנות אישור לפי תקנת משנה (א) בתנאים, לרבות בדבר דרישה לפרסום פומבי או אחר של ההליך לבחירת המתקשר, ובדבר ניהול משא ומתן במסגרת אותו הליך.</w:t>
      </w:r>
    </w:p>
    <w:p w:rsidR="006A532A" w:rsidRPr="00314105" w:rsidRDefault="006A532A">
      <w:pPr>
        <w:pStyle w:val="P00"/>
        <w:spacing w:before="0"/>
        <w:ind w:left="0" w:right="1134"/>
        <w:rPr>
          <w:rStyle w:val="default"/>
          <w:rFonts w:cs="FrankRuehl" w:hint="cs"/>
          <w:vanish/>
          <w:sz w:val="20"/>
          <w:szCs w:val="20"/>
          <w:shd w:val="clear" w:color="auto" w:fill="FFFF99"/>
          <w:rtl/>
        </w:rPr>
      </w:pP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hyperlink r:id="rId16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452</w:t>
      </w:r>
    </w:p>
    <w:p w:rsidR="006A532A" w:rsidRPr="00314105" w:rsidRDefault="006A532A" w:rsidP="006A532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תקנת משנה 9(א)</w:t>
      </w:r>
    </w:p>
    <w:p w:rsidR="006A532A" w:rsidRPr="00314105" w:rsidRDefault="006A532A" w:rsidP="006A532A">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6A532A" w:rsidRPr="006A532A" w:rsidRDefault="006A532A" w:rsidP="006A532A">
      <w:pPr>
        <w:pStyle w:val="P00"/>
        <w:spacing w:before="0"/>
        <w:ind w:left="0" w:right="1134"/>
        <w:rPr>
          <w:rStyle w:val="default"/>
          <w:rFonts w:cs="FrankRuehl" w:hint="cs"/>
          <w:strike/>
          <w:sz w:val="2"/>
          <w:szCs w:val="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(א)</w:t>
      </w:r>
      <w:r w:rsidRPr="00314105">
        <w:rPr>
          <w:rStyle w:val="default"/>
          <w:rFonts w:cs="FrankRuehl" w:hint="cs"/>
          <w:strike/>
          <w:vanish/>
          <w:sz w:val="22"/>
          <w:szCs w:val="22"/>
          <w:shd w:val="clear" w:color="auto" w:fill="FFFF99"/>
          <w:rtl/>
        </w:rPr>
        <w:tab/>
      </w:r>
      <w:r w:rsidRPr="00314105">
        <w:rPr>
          <w:rStyle w:val="default"/>
          <w:rFonts w:cs="FrankRuehl"/>
          <w:strike/>
          <w:vanish/>
          <w:sz w:val="22"/>
          <w:szCs w:val="22"/>
          <w:shd w:val="clear" w:color="auto" w:fill="FFFF99"/>
          <w:rtl/>
        </w:rPr>
        <w:t>כ</w:t>
      </w:r>
      <w:r w:rsidRPr="00314105">
        <w:rPr>
          <w:rStyle w:val="default"/>
          <w:rFonts w:cs="FrankRuehl" w:hint="cs"/>
          <w:strike/>
          <w:vanish/>
          <w:sz w:val="22"/>
          <w:szCs w:val="22"/>
          <w:shd w:val="clear" w:color="auto" w:fill="FFFF99"/>
          <w:rtl/>
        </w:rPr>
        <w:t>ל החלטה של יחידה מזמינה בדב</w:t>
      </w:r>
      <w:r w:rsidRPr="00314105">
        <w:rPr>
          <w:rStyle w:val="default"/>
          <w:rFonts w:cs="FrankRuehl"/>
          <w:strike/>
          <w:vanish/>
          <w:sz w:val="22"/>
          <w:szCs w:val="22"/>
          <w:shd w:val="clear" w:color="auto" w:fill="FFFF99"/>
          <w:rtl/>
        </w:rPr>
        <w:t xml:space="preserve">ר </w:t>
      </w:r>
      <w:r w:rsidRPr="00314105">
        <w:rPr>
          <w:rStyle w:val="default"/>
          <w:rFonts w:cs="FrankRuehl" w:hint="cs"/>
          <w:strike/>
          <w:vanish/>
          <w:sz w:val="22"/>
          <w:szCs w:val="22"/>
          <w:shd w:val="clear" w:color="auto" w:fill="FFFF99"/>
          <w:rtl/>
        </w:rPr>
        <w:t>ביצוע התקשרות ללא מכרז או בדרך של מכרז סגור וכן כל החלטה בדבר ניהול משא ומתן עם מציעים במכרז, תובא לדיון בועדת המכרזים לצורך סיווג ההתקשרות לפי תקנות 3, 4, 5 או 7 ותהיה טעונה אישור הועדה בהתחשב באמור בתקנה 42; הוראה זו לא תחול על התקשרות כאמור בתקנות</w:t>
      </w:r>
      <w:r w:rsidRPr="00314105">
        <w:rPr>
          <w:rStyle w:val="default"/>
          <w:rFonts w:cs="FrankRuehl"/>
          <w:strike/>
          <w:vanish/>
          <w:sz w:val="22"/>
          <w:szCs w:val="22"/>
          <w:shd w:val="clear" w:color="auto" w:fill="FFFF99"/>
          <w:rtl/>
        </w:rPr>
        <w:t xml:space="preserve"> 3(1), (2), (8),</w:t>
      </w:r>
      <w:r w:rsidRPr="00314105">
        <w:rPr>
          <w:rStyle w:val="default"/>
          <w:rFonts w:cs="FrankRuehl" w:hint="cs"/>
          <w:strike/>
          <w:vanish/>
          <w:sz w:val="22"/>
          <w:szCs w:val="22"/>
          <w:shd w:val="clear" w:color="auto" w:fill="FFFF99"/>
          <w:rtl/>
        </w:rPr>
        <w:t xml:space="preserve"> (9)</w:t>
      </w:r>
      <w:r w:rsidRPr="00314105">
        <w:rPr>
          <w:rStyle w:val="default"/>
          <w:rFonts w:cs="FrankRuehl"/>
          <w:strike/>
          <w:vanish/>
          <w:sz w:val="22"/>
          <w:szCs w:val="22"/>
          <w:shd w:val="clear" w:color="auto" w:fill="FFFF99"/>
          <w:rtl/>
        </w:rPr>
        <w:t xml:space="preserve"> ו</w:t>
      </w:r>
      <w:r w:rsidRPr="00314105">
        <w:rPr>
          <w:rStyle w:val="default"/>
          <w:rFonts w:cs="FrankRuehl" w:hint="cs"/>
          <w:strike/>
          <w:vanish/>
          <w:sz w:val="22"/>
          <w:szCs w:val="22"/>
          <w:shd w:val="clear" w:color="auto" w:fill="FFFF99"/>
          <w:rtl/>
        </w:rPr>
        <w:t>-4(1).</w:t>
      </w:r>
      <w:bookmarkEnd w:id="79"/>
    </w:p>
    <w:p w:rsidR="000A27EB" w:rsidRDefault="000A27EB">
      <w:pPr>
        <w:pStyle w:val="P00"/>
        <w:spacing w:before="72"/>
        <w:ind w:left="0" w:right="1134"/>
        <w:rPr>
          <w:rStyle w:val="default"/>
          <w:rFonts w:cs="FrankRuehl"/>
          <w:rtl/>
        </w:rPr>
      </w:pPr>
      <w:bookmarkStart w:id="80" w:name="Seif4"/>
      <w:bookmarkEnd w:id="80"/>
      <w:r>
        <w:rPr>
          <w:lang w:val="he-IL"/>
        </w:rPr>
        <w:pict>
          <v:rect id="_x0000_s2095" style="position:absolute;left:0;text-align:left;margin-left:464.5pt;margin-top:8.05pt;width:75.05pt;height:37.6pt;z-index:25154048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עב</w:t>
                  </w:r>
                  <w:r>
                    <w:rPr>
                      <w:rFonts w:cs="Miriam" w:hint="cs"/>
                      <w:sz w:val="18"/>
                      <w:szCs w:val="18"/>
                      <w:rtl/>
                    </w:rPr>
                    <w:t>ודת ועדת מ</w:t>
                  </w:r>
                  <w:r>
                    <w:rPr>
                      <w:rFonts w:cs="Miriam"/>
                      <w:sz w:val="18"/>
                      <w:szCs w:val="18"/>
                      <w:rtl/>
                    </w:rPr>
                    <w:t>כ</w:t>
                  </w:r>
                  <w:r>
                    <w:rPr>
                      <w:rFonts w:cs="Miriam" w:hint="cs"/>
                      <w:sz w:val="18"/>
                      <w:szCs w:val="18"/>
                      <w:rtl/>
                    </w:rPr>
                    <w:t>רזים</w:t>
                  </w:r>
                </w:p>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w:t>
                  </w:r>
                  <w:r>
                    <w:rPr>
                      <w:rFonts w:cs="Miriam"/>
                      <w:sz w:val="18"/>
                      <w:szCs w:val="18"/>
                      <w:rtl/>
                    </w:rPr>
                    <w:t>מס</w:t>
                  </w:r>
                  <w:r>
                    <w:rPr>
                      <w:rFonts w:cs="Miriam" w:hint="cs"/>
                      <w:sz w:val="18"/>
                      <w:szCs w:val="18"/>
                      <w:rtl/>
                    </w:rPr>
                    <w:t xml:space="preserve">'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 ועדת המכרזים יתקבלו ברוב קולות חברי הועדה, יהיו מנו</w:t>
      </w:r>
      <w:r>
        <w:rPr>
          <w:rStyle w:val="default"/>
          <w:rFonts w:cs="FrankRuehl"/>
          <w:rtl/>
        </w:rPr>
        <w:t>מק</w:t>
      </w:r>
      <w:r>
        <w:rPr>
          <w:rStyle w:val="default"/>
          <w:rFonts w:cs="FrankRuehl" w:hint="cs"/>
          <w:rtl/>
        </w:rPr>
        <w:t>ות ויירשמו בפרוטוקול שייחתם בידי חברי הועדה הנוכחים בישיבה; רוב חברי ועדת המכרזים יהיו מנין חוקי בישיבות הועדה</w:t>
      </w:r>
      <w:r w:rsidR="00933035">
        <w:rPr>
          <w:rStyle w:val="default"/>
          <w:rFonts w:cs="FrankRuehl" w:hint="cs"/>
          <w:rtl/>
        </w:rPr>
        <w:t xml:space="preserve"> </w:t>
      </w:r>
      <w:r w:rsidR="00933035" w:rsidRPr="00933035">
        <w:rPr>
          <w:rStyle w:val="default"/>
          <w:rFonts w:cs="FrankRuehl" w:hint="cs"/>
          <w:rtl/>
        </w:rPr>
        <w:t>ובלבד שנכחו בישיבות המנויים בתקנה 8(א)(1)(א) עד (ג)</w:t>
      </w:r>
      <w:r>
        <w:rPr>
          <w:rStyle w:val="default"/>
          <w:rFonts w:cs="FrankRuehl" w:hint="cs"/>
          <w:rtl/>
        </w:rPr>
        <w:t>.</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מדת היועץ המשפטי, או נציגו בועדה, תכריע בעניינים משפטיים; עמדת החשב, או נציגו בועדה, תכריע בעניינים תקציביים.</w:t>
      </w:r>
    </w:p>
    <w:p w:rsidR="000A27EB" w:rsidRDefault="00933035">
      <w:pPr>
        <w:pStyle w:val="P00"/>
        <w:spacing w:before="72"/>
        <w:ind w:left="0" w:right="1134"/>
        <w:rPr>
          <w:rStyle w:val="default"/>
          <w:rFonts w:cs="FrankRuehl" w:hint="cs"/>
          <w:rtl/>
        </w:rPr>
      </w:pPr>
      <w:r>
        <w:rPr>
          <w:rFonts w:cs="FrankRuehl"/>
          <w:sz w:val="26"/>
          <w:rtl/>
          <w:lang w:eastAsia="en-US"/>
        </w:rPr>
        <w:pict>
          <v:shape id="_x0000_s2430" type="#_x0000_t202" style="position:absolute;left:0;text-align:left;margin-left:470.25pt;margin-top:7.1pt;width:1in;height:11.2pt;z-index:251728896" filled="f" stroked="f">
            <v:textbox inset="1mm,0,1mm,0">
              <w:txbxContent>
                <w:p w:rsidR="00F0439E" w:rsidRDefault="00F0439E" w:rsidP="00933035">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Fonts w:cs="FrankRuehl"/>
          <w:sz w:val="26"/>
          <w:rtl/>
        </w:rPr>
        <w:tab/>
      </w:r>
      <w:r w:rsidR="000A27EB">
        <w:rPr>
          <w:rStyle w:val="default"/>
          <w:rFonts w:cs="FrankRuehl"/>
          <w:rtl/>
        </w:rPr>
        <w:t>(ג</w:t>
      </w:r>
      <w:r w:rsidR="000A27EB">
        <w:rPr>
          <w:rStyle w:val="default"/>
          <w:rFonts w:cs="FrankRuehl" w:hint="cs"/>
          <w:rtl/>
        </w:rPr>
        <w:t>)</w:t>
      </w:r>
      <w:r w:rsidR="000A27EB">
        <w:rPr>
          <w:rStyle w:val="default"/>
          <w:rFonts w:cs="FrankRuehl"/>
          <w:rtl/>
        </w:rPr>
        <w:tab/>
        <w:t>ה</w:t>
      </w:r>
      <w:r w:rsidR="000A27EB">
        <w:rPr>
          <w:rStyle w:val="default"/>
          <w:rFonts w:cs="FrankRuehl" w:hint="cs"/>
          <w:rtl/>
        </w:rPr>
        <w:t xml:space="preserve">יה לחבר ועדת המכרזים, לקרובו, או לתאגיד שהוא בעל ענין בו, </w:t>
      </w:r>
      <w:r w:rsidRPr="00933035">
        <w:rPr>
          <w:rStyle w:val="default"/>
          <w:rFonts w:cs="FrankRuehl" w:hint="cs"/>
          <w:rtl/>
        </w:rPr>
        <w:t>או ליועץ או לחבר ועדת משנה</w:t>
      </w:r>
      <w:r>
        <w:rPr>
          <w:rStyle w:val="default"/>
          <w:rFonts w:cs="FrankRuehl" w:hint="cs"/>
          <w:rtl/>
        </w:rPr>
        <w:t xml:space="preserve"> </w:t>
      </w:r>
      <w:r w:rsidR="000A27EB">
        <w:rPr>
          <w:rStyle w:val="default"/>
          <w:rFonts w:cs="FrankRuehl" w:hint="cs"/>
          <w:rtl/>
        </w:rPr>
        <w:t xml:space="preserve">ענין אישי </w:t>
      </w:r>
      <w:r>
        <w:rPr>
          <w:rStyle w:val="default"/>
          <w:rFonts w:cs="FrankRuehl" w:hint="cs"/>
          <w:rtl/>
        </w:rPr>
        <w:t xml:space="preserve">או מוסדי </w:t>
      </w:r>
      <w:r w:rsidR="000A27EB">
        <w:rPr>
          <w:rStyle w:val="default"/>
          <w:rFonts w:cs="FrankRuehl" w:hint="cs"/>
          <w:rtl/>
        </w:rPr>
        <w:t xml:space="preserve">בנושא הנדון בועדה, לא ישתתף בדיון, ובמקומו ימונה חבר אחר לאותו נושא; לענין זה </w:t>
      </w:r>
      <w:r w:rsidR="000A27EB">
        <w:rPr>
          <w:rStyle w:val="default"/>
          <w:rFonts w:cs="FrankRuehl"/>
          <w:rtl/>
        </w:rPr>
        <w:t>–</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4F11CD">
        <w:rPr>
          <w:rStyle w:val="default"/>
          <w:rFonts w:cs="FrankRuehl"/>
          <w:rtl/>
        </w:rPr>
        <w:t>–</w:t>
      </w:r>
      <w:r>
        <w:rPr>
          <w:rStyle w:val="default"/>
          <w:rFonts w:cs="FrankRuehl"/>
          <w:rtl/>
        </w:rPr>
        <w:t xml:space="preserve"> </w:t>
      </w:r>
      <w:r>
        <w:rPr>
          <w:rStyle w:val="default"/>
          <w:rFonts w:cs="FrankRuehl" w:hint="cs"/>
          <w:rtl/>
        </w:rPr>
        <w:t>בן זוג, אח, הורה</w:t>
      </w:r>
      <w:r>
        <w:rPr>
          <w:rStyle w:val="default"/>
          <w:rFonts w:cs="FrankRuehl"/>
          <w:rtl/>
        </w:rPr>
        <w:t xml:space="preserve">, </w:t>
      </w:r>
      <w:r>
        <w:rPr>
          <w:rStyle w:val="default"/>
          <w:rFonts w:cs="FrankRuehl" w:hint="cs"/>
          <w:rtl/>
        </w:rPr>
        <w:t>צאצא, וכן הורה או בן-זוג של כל אחד מאלה;</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sidR="004F11CD">
        <w:rPr>
          <w:rStyle w:val="default"/>
          <w:rFonts w:cs="FrankRuehl"/>
          <w:rtl/>
        </w:rPr>
        <w:t>–</w:t>
      </w:r>
      <w:r>
        <w:rPr>
          <w:rStyle w:val="default"/>
          <w:rFonts w:cs="FrankRuehl"/>
          <w:rtl/>
        </w:rPr>
        <w:t xml:space="preserve"> </w:t>
      </w:r>
      <w:r>
        <w:rPr>
          <w:rStyle w:val="default"/>
          <w:rFonts w:cs="FrankRuehl" w:hint="cs"/>
          <w:rtl/>
        </w:rPr>
        <w:t>כמשמעותו בחוק נייר</w:t>
      </w:r>
      <w:r>
        <w:rPr>
          <w:rStyle w:val="default"/>
          <w:rFonts w:cs="FrankRuehl"/>
          <w:rtl/>
        </w:rPr>
        <w:t>ות</w:t>
      </w:r>
      <w:r>
        <w:rPr>
          <w:rStyle w:val="default"/>
          <w:rFonts w:cs="FrankRuehl" w:hint="cs"/>
          <w:rtl/>
        </w:rPr>
        <w:t xml:space="preserve"> ערך, תשכ"ח-</w:t>
      </w:r>
      <w:r>
        <w:rPr>
          <w:rStyle w:val="default"/>
          <w:rFonts w:cs="FrankRuehl"/>
          <w:rtl/>
        </w:rPr>
        <w:t>1968.</w:t>
      </w:r>
    </w:p>
    <w:p w:rsidR="000A27EB" w:rsidRDefault="00933035" w:rsidP="00933035">
      <w:pPr>
        <w:pStyle w:val="P00"/>
        <w:spacing w:before="72"/>
        <w:ind w:left="0" w:right="1134"/>
        <w:rPr>
          <w:rStyle w:val="default"/>
          <w:rFonts w:cs="FrankRuehl" w:hint="cs"/>
          <w:rtl/>
        </w:rPr>
      </w:pPr>
      <w:r>
        <w:rPr>
          <w:rFonts w:cs="FrankRuehl"/>
          <w:sz w:val="26"/>
          <w:rtl/>
          <w:lang w:eastAsia="en-US"/>
        </w:rPr>
        <w:pict>
          <v:shape id="_x0000_s2431" type="#_x0000_t202" style="position:absolute;left:0;text-align:left;margin-left:470.25pt;margin-top:7.1pt;width:1in;height:11.2pt;z-index:251729920" filled="f" stroked="f">
            <v:textbox inset="1mm,0,1mm,0">
              <w:txbxContent>
                <w:p w:rsidR="00F0439E" w:rsidRDefault="00F0439E" w:rsidP="00933035">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sidRPr="00933035">
        <w:rPr>
          <w:rStyle w:val="default"/>
          <w:rFonts w:cs="FrankRuehl"/>
          <w:rtl/>
        </w:rPr>
        <w:tab/>
      </w:r>
      <w:r w:rsidR="000A27EB">
        <w:rPr>
          <w:rStyle w:val="default"/>
          <w:rFonts w:cs="FrankRuehl"/>
          <w:rtl/>
        </w:rPr>
        <w:t>(ד</w:t>
      </w:r>
      <w:r w:rsidR="000A27EB">
        <w:rPr>
          <w:rStyle w:val="default"/>
          <w:rFonts w:cs="FrankRuehl" w:hint="cs"/>
          <w:rtl/>
        </w:rPr>
        <w:t>)</w:t>
      </w:r>
      <w:r w:rsidR="000A27EB">
        <w:rPr>
          <w:rStyle w:val="default"/>
          <w:rFonts w:cs="FrankRuehl"/>
          <w:rtl/>
        </w:rPr>
        <w:tab/>
      </w:r>
      <w:r w:rsidRPr="00933035">
        <w:rPr>
          <w:rStyle w:val="default"/>
          <w:rFonts w:cs="FrankRuehl" w:hint="cs"/>
          <w:rtl/>
        </w:rPr>
        <w:t xml:space="preserve">נעדר חבר מבין חברי ועדת המכרזים משלוש ישיבות רצופות של ועדת המכרזים או מחמש ישיבות בתקופה של שנה, בלא שמונה לו ממלא מקום לישיבות אלה, יודיע על כך יושב ראש ועדת המכרזים למנהל הכללי של המשרד ולחשב הכללי, ואם החבר הוא נציגו של אחד מהמנויים בסעיף 8(א)(1)(ב) או (ג) </w:t>
      </w:r>
      <w:r w:rsidRPr="00933035">
        <w:rPr>
          <w:rStyle w:val="default"/>
          <w:rFonts w:cs="FrankRuehl"/>
          <w:rtl/>
        </w:rPr>
        <w:t>–</w:t>
      </w:r>
      <w:r w:rsidRPr="00933035">
        <w:rPr>
          <w:rStyle w:val="default"/>
          <w:rFonts w:cs="FrankRuehl" w:hint="cs"/>
          <w:rtl/>
        </w:rPr>
        <w:t xml:space="preserve"> גם למי שהוא משמש נציגו; המנהל הכללי רשאי להעביר אותו חבר מחברותו בוועדה, זולת אם אותו חבר הוא המנהל הכללי של המשרד, היועץ המשפטי של המשרד או חשב המשרד; חבר שהועבר מתפקידו כאמור, ניתן לשוב ולמנותו, מטעמים שיירשמו, תוך ציון העובדה שהוא מתמנה אף שהועבר מתפקידו כאמור</w:t>
      </w:r>
      <w:r w:rsidR="000A27EB">
        <w:rPr>
          <w:rStyle w:val="default"/>
          <w:rFonts w:cs="FrankRuehl" w:hint="cs"/>
          <w:rtl/>
        </w:rPr>
        <w:t>.</w:t>
      </w:r>
    </w:p>
    <w:p w:rsidR="00F93C85" w:rsidRPr="00314105" w:rsidRDefault="00F93C85" w:rsidP="00F93C85">
      <w:pPr>
        <w:pStyle w:val="P00"/>
        <w:spacing w:before="0"/>
        <w:ind w:left="0" w:right="1134"/>
        <w:rPr>
          <w:rFonts w:cs="FrankRuehl" w:hint="cs"/>
          <w:b/>
          <w:bCs/>
          <w:vanish/>
          <w:szCs w:val="20"/>
          <w:shd w:val="clear" w:color="auto" w:fill="FFFF99"/>
          <w:rtl/>
        </w:rPr>
      </w:pPr>
      <w:bookmarkStart w:id="81" w:name="Rov173"/>
      <w:r w:rsidRPr="00314105">
        <w:rPr>
          <w:rFonts w:cs="FrankRuehl" w:hint="cs"/>
          <w:vanish/>
          <w:color w:val="FF0000"/>
          <w:szCs w:val="20"/>
          <w:shd w:val="clear" w:color="auto" w:fill="FFFF99"/>
          <w:rtl/>
        </w:rPr>
        <w:t>מיום 15.1.1995</w:t>
      </w:r>
    </w:p>
    <w:p w:rsidR="00F93C85" w:rsidRPr="00314105" w:rsidRDefault="00F93C85" w:rsidP="00F93C85">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F93C85" w:rsidRPr="00314105" w:rsidRDefault="00F93C85" w:rsidP="00F93C85">
      <w:pPr>
        <w:pStyle w:val="P00"/>
        <w:tabs>
          <w:tab w:val="clear" w:pos="6259"/>
        </w:tabs>
        <w:spacing w:before="0"/>
        <w:ind w:left="0" w:right="1134"/>
        <w:rPr>
          <w:rStyle w:val="default"/>
          <w:rFonts w:cs="FrankRuehl" w:hint="cs"/>
          <w:vanish/>
          <w:sz w:val="20"/>
          <w:szCs w:val="20"/>
          <w:shd w:val="clear" w:color="auto" w:fill="FFFF99"/>
          <w:rtl/>
        </w:rPr>
      </w:pPr>
      <w:hyperlink r:id="rId170"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F93C85" w:rsidRPr="00314105" w:rsidRDefault="00F93C85" w:rsidP="00F93C85">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חלטות ועדת המכרזים יתקבלו ברוב קולות חברי הועדה, יהיו מנו</w:t>
      </w:r>
      <w:r w:rsidRPr="00314105">
        <w:rPr>
          <w:rStyle w:val="default"/>
          <w:rFonts w:cs="FrankRuehl"/>
          <w:vanish/>
          <w:sz w:val="22"/>
          <w:szCs w:val="22"/>
          <w:shd w:val="clear" w:color="auto" w:fill="FFFF99"/>
          <w:rtl/>
        </w:rPr>
        <w:t>מק</w:t>
      </w:r>
      <w:r w:rsidRPr="00314105">
        <w:rPr>
          <w:rStyle w:val="default"/>
          <w:rFonts w:cs="FrankRuehl" w:hint="cs"/>
          <w:vanish/>
          <w:sz w:val="22"/>
          <w:szCs w:val="22"/>
          <w:shd w:val="clear" w:color="auto" w:fill="FFFF99"/>
          <w:rtl/>
        </w:rPr>
        <w:t xml:space="preserve">ות ויירשמו בפרוטוקול שייחתם בידי חברי הועדה </w:t>
      </w:r>
      <w:r w:rsidRPr="00314105">
        <w:rPr>
          <w:rStyle w:val="default"/>
          <w:rFonts w:cs="FrankRuehl" w:hint="cs"/>
          <w:vanish/>
          <w:sz w:val="22"/>
          <w:szCs w:val="22"/>
          <w:u w:val="single"/>
          <w:shd w:val="clear" w:color="auto" w:fill="FFFF99"/>
          <w:rtl/>
        </w:rPr>
        <w:t>הנוכחים בישיבה; רוב חברי ועדת המכרזים יהיו מנין חוקי בישיבות הועדה</w:t>
      </w:r>
      <w:r w:rsidRPr="00314105">
        <w:rPr>
          <w:rStyle w:val="default"/>
          <w:rFonts w:cs="FrankRuehl" w:hint="cs"/>
          <w:vanish/>
          <w:sz w:val="22"/>
          <w:szCs w:val="22"/>
          <w:shd w:val="clear" w:color="auto" w:fill="FFFF99"/>
          <w:rtl/>
        </w:rPr>
        <w:t>.</w:t>
      </w:r>
    </w:p>
    <w:p w:rsidR="00F93C85" w:rsidRPr="00314105" w:rsidRDefault="00F93C85" w:rsidP="00F93C85">
      <w:pPr>
        <w:pStyle w:val="P00"/>
        <w:spacing w:before="0"/>
        <w:ind w:left="0" w:right="1134"/>
        <w:rPr>
          <w:rStyle w:val="default"/>
          <w:rFonts w:cs="FrankRuehl" w:hint="cs"/>
          <w:vanish/>
          <w:sz w:val="20"/>
          <w:szCs w:val="20"/>
          <w:shd w:val="clear" w:color="auto" w:fill="FFFF99"/>
          <w:rtl/>
        </w:rPr>
      </w:pPr>
    </w:p>
    <w:p w:rsidR="00F93C85" w:rsidRPr="00314105" w:rsidRDefault="00F93C85" w:rsidP="00F93C8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F93C85" w:rsidRPr="00314105" w:rsidRDefault="00F93C85" w:rsidP="00F93C8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F93C85" w:rsidRPr="00314105" w:rsidRDefault="00F93C85" w:rsidP="00F93C85">
      <w:pPr>
        <w:pStyle w:val="P00"/>
        <w:spacing w:before="0"/>
        <w:ind w:left="0" w:right="1134"/>
        <w:rPr>
          <w:rStyle w:val="default"/>
          <w:rFonts w:cs="FrankRuehl" w:hint="cs"/>
          <w:vanish/>
          <w:sz w:val="20"/>
          <w:szCs w:val="20"/>
          <w:shd w:val="clear" w:color="auto" w:fill="FFFF99"/>
          <w:rtl/>
        </w:rPr>
      </w:pPr>
      <w:hyperlink r:id="rId17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452</w:t>
      </w:r>
    </w:p>
    <w:p w:rsidR="00F93C85" w:rsidRPr="00314105" w:rsidRDefault="00F93C85" w:rsidP="00F93C85">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10.</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חלטות ועדת המכרזים יתקבלו ברוב קולות חברי הועדה, יהיו מנו</w:t>
      </w:r>
      <w:r w:rsidRPr="00314105">
        <w:rPr>
          <w:rStyle w:val="default"/>
          <w:rFonts w:cs="FrankRuehl"/>
          <w:vanish/>
          <w:sz w:val="22"/>
          <w:szCs w:val="22"/>
          <w:shd w:val="clear" w:color="auto" w:fill="FFFF99"/>
          <w:rtl/>
        </w:rPr>
        <w:t>מק</w:t>
      </w:r>
      <w:r w:rsidRPr="00314105">
        <w:rPr>
          <w:rStyle w:val="default"/>
          <w:rFonts w:cs="FrankRuehl" w:hint="cs"/>
          <w:vanish/>
          <w:sz w:val="22"/>
          <w:szCs w:val="22"/>
          <w:shd w:val="clear" w:color="auto" w:fill="FFFF99"/>
          <w:rtl/>
        </w:rPr>
        <w:t xml:space="preserve">ות ויירשמו בפרוטוקול שייחתם בידי חברי הועדה הנוכחים בישיבה; רוב חברי ועדת המכרזים יהיו מנין חוקי בישיבות הועדה </w:t>
      </w:r>
      <w:r w:rsidRPr="00314105">
        <w:rPr>
          <w:rStyle w:val="default"/>
          <w:rFonts w:cs="FrankRuehl" w:hint="cs"/>
          <w:vanish/>
          <w:sz w:val="22"/>
          <w:szCs w:val="22"/>
          <w:u w:val="single"/>
          <w:shd w:val="clear" w:color="auto" w:fill="FFFF99"/>
          <w:rtl/>
        </w:rPr>
        <w:t>ובלבד שנכחו בישיבות המנויים בתקנה 8(א)(1)(א) עד (ג)</w:t>
      </w:r>
      <w:r w:rsidRPr="00314105">
        <w:rPr>
          <w:rStyle w:val="default"/>
          <w:rFonts w:cs="FrankRuehl" w:hint="cs"/>
          <w:vanish/>
          <w:sz w:val="22"/>
          <w:szCs w:val="22"/>
          <w:shd w:val="clear" w:color="auto" w:fill="FFFF99"/>
          <w:rtl/>
        </w:rPr>
        <w:t>.</w:t>
      </w:r>
    </w:p>
    <w:p w:rsidR="00F93C85" w:rsidRPr="00314105" w:rsidRDefault="00F93C85" w:rsidP="00F93C85">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ע</w:t>
      </w:r>
      <w:r w:rsidRPr="00314105">
        <w:rPr>
          <w:rStyle w:val="default"/>
          <w:rFonts w:cs="FrankRuehl" w:hint="cs"/>
          <w:vanish/>
          <w:sz w:val="22"/>
          <w:szCs w:val="22"/>
          <w:shd w:val="clear" w:color="auto" w:fill="FFFF99"/>
          <w:rtl/>
        </w:rPr>
        <w:t>מדת היועץ המשפטי, או נציגו בועדה, תכריע בעניינים משפטיים; עמדת החשב, או נציגו בועדה, תכריע בעניינים תקציביים.</w:t>
      </w:r>
    </w:p>
    <w:p w:rsidR="00F93C85" w:rsidRPr="00314105" w:rsidRDefault="00F93C85" w:rsidP="00F93C85">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יה לחבר ועדת המכרזים, לקרובו, או לתאגיד שהוא בעל ענין בו, </w:t>
      </w:r>
      <w:r w:rsidRPr="00314105">
        <w:rPr>
          <w:rStyle w:val="default"/>
          <w:rFonts w:cs="FrankRuehl" w:hint="cs"/>
          <w:vanish/>
          <w:sz w:val="22"/>
          <w:szCs w:val="22"/>
          <w:u w:val="single"/>
          <w:shd w:val="clear" w:color="auto" w:fill="FFFF99"/>
          <w:rtl/>
        </w:rPr>
        <w:t>או ליועץ או לחבר ועדת משנה</w:t>
      </w:r>
      <w:r w:rsidRPr="00314105">
        <w:rPr>
          <w:rStyle w:val="default"/>
          <w:rFonts w:cs="FrankRuehl" w:hint="cs"/>
          <w:vanish/>
          <w:sz w:val="22"/>
          <w:szCs w:val="22"/>
          <w:shd w:val="clear" w:color="auto" w:fill="FFFF99"/>
          <w:rtl/>
        </w:rPr>
        <w:t xml:space="preserve"> ענין אישי </w:t>
      </w:r>
      <w:r w:rsidRPr="00314105">
        <w:rPr>
          <w:rStyle w:val="default"/>
          <w:rFonts w:cs="FrankRuehl" w:hint="cs"/>
          <w:vanish/>
          <w:sz w:val="22"/>
          <w:szCs w:val="22"/>
          <w:u w:val="single"/>
          <w:shd w:val="clear" w:color="auto" w:fill="FFFF99"/>
          <w:rtl/>
        </w:rPr>
        <w:t>או מוסדי</w:t>
      </w:r>
      <w:r w:rsidRPr="00314105">
        <w:rPr>
          <w:rStyle w:val="default"/>
          <w:rFonts w:cs="FrankRuehl" w:hint="cs"/>
          <w:vanish/>
          <w:sz w:val="22"/>
          <w:szCs w:val="22"/>
          <w:shd w:val="clear" w:color="auto" w:fill="FFFF99"/>
          <w:rtl/>
        </w:rPr>
        <w:t xml:space="preserve"> בנושא הנדון בועדה, לא ישתתף בדיון, ובמקומו ימונה חבר אחר לאותו נושא; לענין זה </w:t>
      </w:r>
      <w:r w:rsidRPr="00314105">
        <w:rPr>
          <w:rStyle w:val="default"/>
          <w:rFonts w:cs="FrankRuehl"/>
          <w:vanish/>
          <w:sz w:val="22"/>
          <w:szCs w:val="22"/>
          <w:shd w:val="clear" w:color="auto" w:fill="FFFF99"/>
          <w:rtl/>
        </w:rPr>
        <w:t>–</w:t>
      </w:r>
    </w:p>
    <w:p w:rsidR="00F93C85" w:rsidRPr="00314105" w:rsidRDefault="00F93C85" w:rsidP="00F93C85">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"ק</w:t>
      </w:r>
      <w:r w:rsidRPr="00314105">
        <w:rPr>
          <w:rStyle w:val="default"/>
          <w:rFonts w:cs="FrankRuehl" w:hint="cs"/>
          <w:vanish/>
          <w:sz w:val="22"/>
          <w:szCs w:val="22"/>
          <w:shd w:val="clear" w:color="auto" w:fill="FFFF99"/>
          <w:rtl/>
        </w:rPr>
        <w:t xml:space="preserve">רוב"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בן זוג, אח, הורה</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צאצא, וכן הורה או בן-זוג של כל אחד מאלה;</w:t>
      </w:r>
    </w:p>
    <w:p w:rsidR="00F93C85" w:rsidRPr="00314105" w:rsidRDefault="00F93C85" w:rsidP="00F93C85">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 xml:space="preserve">על ענין"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כמשמעותו בחוק נייר</w:t>
      </w:r>
      <w:r w:rsidRPr="00314105">
        <w:rPr>
          <w:rStyle w:val="default"/>
          <w:rFonts w:cs="FrankRuehl"/>
          <w:vanish/>
          <w:sz w:val="22"/>
          <w:szCs w:val="22"/>
          <w:shd w:val="clear" w:color="auto" w:fill="FFFF99"/>
          <w:rtl/>
        </w:rPr>
        <w:t>ות</w:t>
      </w:r>
      <w:r w:rsidRPr="00314105">
        <w:rPr>
          <w:rStyle w:val="default"/>
          <w:rFonts w:cs="FrankRuehl" w:hint="cs"/>
          <w:vanish/>
          <w:sz w:val="22"/>
          <w:szCs w:val="22"/>
          <w:shd w:val="clear" w:color="auto" w:fill="FFFF99"/>
          <w:rtl/>
        </w:rPr>
        <w:t xml:space="preserve"> ערך, תשכ"ח-</w:t>
      </w:r>
      <w:r w:rsidRPr="00314105">
        <w:rPr>
          <w:rStyle w:val="default"/>
          <w:rFonts w:cs="FrankRuehl"/>
          <w:vanish/>
          <w:sz w:val="22"/>
          <w:szCs w:val="22"/>
          <w:shd w:val="clear" w:color="auto" w:fill="FFFF99"/>
          <w:rtl/>
        </w:rPr>
        <w:t>1968.</w:t>
      </w:r>
    </w:p>
    <w:p w:rsidR="00F93C85" w:rsidRPr="00314105" w:rsidRDefault="00F93C85" w:rsidP="00F93C85">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(ד</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ו</w:t>
      </w:r>
      <w:r w:rsidRPr="00314105">
        <w:rPr>
          <w:rStyle w:val="default"/>
          <w:rFonts w:cs="FrankRuehl" w:hint="cs"/>
          <w:strike/>
          <w:vanish/>
          <w:sz w:val="22"/>
          <w:szCs w:val="22"/>
          <w:shd w:val="clear" w:color="auto" w:fill="FFFF99"/>
          <w:rtl/>
        </w:rPr>
        <w:t>עדת המכרזים רשאית להיוועץ במומחה או במומחים במהלך עבודתה.</w:t>
      </w:r>
    </w:p>
    <w:p w:rsidR="00F93C85" w:rsidRPr="00F93C85" w:rsidRDefault="00F93C85" w:rsidP="00F93C85">
      <w:pPr>
        <w:pStyle w:val="P00"/>
        <w:spacing w:before="0"/>
        <w:ind w:left="0" w:right="1134"/>
        <w:rPr>
          <w:rStyle w:val="default"/>
          <w:rFonts w:cs="FrankRuehl" w:hint="cs"/>
          <w:sz w:val="2"/>
          <w:szCs w:val="2"/>
          <w:u w:val="single"/>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(ד)</w:t>
      </w:r>
      <w:r w:rsidRPr="00314105">
        <w:rPr>
          <w:rStyle w:val="default"/>
          <w:rFonts w:cs="FrankRuehl" w:hint="cs"/>
          <w:vanish/>
          <w:sz w:val="22"/>
          <w:szCs w:val="22"/>
          <w:u w:val="single"/>
          <w:shd w:val="clear" w:color="auto" w:fill="FFFF99"/>
          <w:rtl/>
        </w:rPr>
        <w:tab/>
        <w:t xml:space="preserve">נעדר חבר מבין חברי ועדת המכרזים משלוש ישיבות רצופות של ועדת המכרזים או מחמש ישיבות בתקופה של שנה, בלא שמונה לו ממלא מקום לישיבות אלה, יודיע על כך יושב ראש ועדת המכרזים למנהל הכללי של המשרד ולחשב הכללי, ואם החבר הוא נציגו של אחד מהמנויים בסעיף 8(א)(1)(ב) או (ג)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גם למי שהוא משמש נציגו; המנהל הכללי רשאי להעביר אותו חבר מחברותו בוועדה, זולת אם אותו חבר הוא המנהל הכללי של המשרד, היועץ המשפטי של המשרד או חשב המשרד; חבר שהועבר מתפקידו כאמור, ניתן לשוב ולמנותו, מטעמים שיירשמו, תוך ציון העובדה שהוא מתמנה אף שהועבר מתפקידו כאמור.</w:t>
      </w:r>
      <w:bookmarkEnd w:id="81"/>
    </w:p>
    <w:p w:rsidR="00A67AFB" w:rsidRPr="00A67AFB" w:rsidRDefault="00F93C85" w:rsidP="00A67AFB">
      <w:pPr>
        <w:pStyle w:val="P00"/>
        <w:spacing w:before="72"/>
        <w:ind w:left="1021" w:right="1134" w:hanging="1021"/>
        <w:rPr>
          <w:rStyle w:val="default"/>
          <w:rFonts w:cs="FrankRuehl" w:hint="cs"/>
          <w:rtl/>
        </w:rPr>
      </w:pPr>
      <w:bookmarkStart w:id="82" w:name="Seif59"/>
      <w:bookmarkEnd w:id="82"/>
      <w:r w:rsidRPr="00933035">
        <w:rPr>
          <w:lang w:val="he-IL"/>
        </w:rPr>
        <w:pict>
          <v:rect id="_x0000_s2344" style="position:absolute;left:0;text-align:left;margin-left:464.5pt;margin-top:8.05pt;width:75.05pt;height:20.35pt;z-index:251682816" o:allowincell="f" filled="f" stroked="f" strokecolor="lime" strokeweight=".25pt">
            <v:textbox inset="0,0,0,0">
              <w:txbxContent>
                <w:p w:rsidR="00F0439E" w:rsidRDefault="00F0439E" w:rsidP="00933035">
                  <w:pPr>
                    <w:spacing w:line="160" w:lineRule="exact"/>
                    <w:rPr>
                      <w:rFonts w:cs="Miriam" w:hint="cs"/>
                      <w:sz w:val="18"/>
                      <w:szCs w:val="18"/>
                      <w:rtl/>
                    </w:rPr>
                  </w:pPr>
                  <w:r>
                    <w:rPr>
                      <w:rFonts w:cs="Miriam" w:hint="cs"/>
                      <w:sz w:val="18"/>
                      <w:szCs w:val="18"/>
                      <w:rtl/>
                    </w:rPr>
                    <w:t>ועדת פטור משרדית</w:t>
                  </w:r>
                </w:p>
                <w:p w:rsidR="00F0439E" w:rsidRDefault="00AB690C" w:rsidP="00933035">
                  <w:pPr>
                    <w:spacing w:line="160" w:lineRule="exact"/>
                    <w:rPr>
                      <w:rFonts w:cs="Miriam"/>
                      <w:noProof/>
                      <w:sz w:val="18"/>
                      <w:szCs w:val="18"/>
                      <w:rtl/>
                    </w:rPr>
                  </w:pPr>
                  <w:r>
                    <w:rPr>
                      <w:rFonts w:cs="Miriam" w:hint="cs"/>
                      <w:sz w:val="18"/>
                      <w:szCs w:val="18"/>
                      <w:rtl/>
                    </w:rPr>
                    <w:t>תק'</w:t>
                  </w:r>
                  <w:r w:rsidR="00F0439E">
                    <w:rPr>
                      <w:rFonts w:cs="Miriam" w:hint="cs"/>
                      <w:sz w:val="18"/>
                      <w:szCs w:val="18"/>
                      <w:rtl/>
                    </w:rPr>
                    <w:t xml:space="preserve"> תשס"ט-2009</w:t>
                  </w:r>
                </w:p>
              </w:txbxContent>
            </v:textbox>
            <w10:anchorlock/>
          </v:rect>
        </w:pict>
      </w:r>
      <w:r w:rsidRPr="00933035">
        <w:rPr>
          <w:rStyle w:val="big-number"/>
          <w:rFonts w:cs="Miriam"/>
          <w:rtl/>
        </w:rPr>
        <w:t>10</w:t>
      </w:r>
      <w:r w:rsidRPr="00933035">
        <w:rPr>
          <w:rStyle w:val="default"/>
          <w:rFonts w:cs="FrankRuehl" w:hint="cs"/>
          <w:rtl/>
        </w:rPr>
        <w:t>א</w:t>
      </w:r>
      <w:r w:rsidRPr="00933035">
        <w:rPr>
          <w:rStyle w:val="default"/>
          <w:rFonts w:cs="FrankRuehl"/>
          <w:rtl/>
        </w:rPr>
        <w:t>.</w:t>
      </w:r>
      <w:r w:rsidRPr="00933035">
        <w:rPr>
          <w:rStyle w:val="default"/>
          <w:rFonts w:cs="FrankRuehl"/>
          <w:rtl/>
        </w:rPr>
        <w:tab/>
        <w:t>(</w:t>
      </w:r>
      <w:r w:rsidR="00A67AFB" w:rsidRPr="00A67AFB">
        <w:rPr>
          <w:rStyle w:val="default"/>
          <w:rFonts w:cs="FrankRuehl"/>
          <w:rtl/>
        </w:rPr>
        <w:t>א</w:t>
      </w:r>
      <w:r w:rsidR="00A67AFB" w:rsidRPr="00A67AFB">
        <w:rPr>
          <w:rStyle w:val="default"/>
          <w:rFonts w:cs="FrankRuehl" w:hint="cs"/>
          <w:rtl/>
        </w:rPr>
        <w:t>)</w:t>
      </w:r>
      <w:r w:rsidR="00A67AFB" w:rsidRPr="00A67AFB">
        <w:rPr>
          <w:rStyle w:val="default"/>
          <w:rFonts w:cs="FrankRuehl"/>
          <w:rtl/>
        </w:rPr>
        <w:tab/>
      </w:r>
      <w:r w:rsidR="00A67AFB" w:rsidRPr="00A67AFB">
        <w:rPr>
          <w:rStyle w:val="default"/>
          <w:rFonts w:cs="FrankRuehl" w:hint="cs"/>
          <w:rtl/>
        </w:rPr>
        <w:t>(1)</w:t>
      </w:r>
      <w:r w:rsidR="00A67AFB" w:rsidRPr="00A67AFB">
        <w:rPr>
          <w:rStyle w:val="default"/>
          <w:rFonts w:cs="FrankRuehl" w:hint="cs"/>
          <w:rtl/>
        </w:rPr>
        <w:tab/>
        <w:t>המנהל הכללי של המשרד, חשב המשרד והיועץ המשפטי של המשרד, ישמשו חברי ועדת פטור משרדית;</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לעניין יחידת סמך תהיה ועדת הפטור המשרדית מורכבת מבעלי התפקידים ביחידת הסמך כאמור בפסקה (1), זולת אם החליט השר של אותו משרד כי ועדת הפטור המשרדית תשמש גם ועדת הפטור של יחידת הסמך, דרך כלל או לעניינים שהורה;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(3)</w:t>
      </w:r>
      <w:r w:rsidRPr="00A67AFB">
        <w:rPr>
          <w:rStyle w:val="default"/>
          <w:rFonts w:cs="FrankRuehl" w:hint="cs"/>
          <w:rtl/>
        </w:rPr>
        <w:tab/>
        <w:t>לעניין המשטרה ושירות בתי הסוהר, רשאי השר לביטחון הפנים, ולעניין משמר בתי המשפט רשאי שר המשפטים, להורות כי בראש ועדת הפטור המשרדית יעמוד בעל תפקיד קבוע בדרגת ניצב או דרגה מקבילה לו שיסמיך המפקח הכללי, נציב שירות בתי הסוהר או מנהל בתי המשפט, לפי העניין; הורה השר לביטחון הפנים או שר המשפטים לפי העניין כאמור, יינתן אישור המפקח הכללי, נציב שירות בתי הסוהר או מנהל בתי המשפט, לפי העניין, לפי תקנה 3(20), להחלטות של ועדת הפטור המשרדית, המאשרות החלטות של ועדת המכרזים המשרדית, לפי התקנה האמורה;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(4)</w:t>
      </w:r>
      <w:r w:rsidRPr="00A67AFB">
        <w:rPr>
          <w:rStyle w:val="default"/>
          <w:rFonts w:cs="FrankRuehl" w:hint="cs"/>
          <w:rtl/>
        </w:rPr>
        <w:tab/>
        <w:t>לעניין משרד האוצר; תשמש ועדת הפטור גם כוועדת הפטור המשרדית זולת אם המנהל הכללי של המשרד מינה ועדת אחרת לעניין זה, שהרכבה דומה לזו של ועדת הפטור.</w:t>
      </w:r>
    </w:p>
    <w:p w:rsidR="00A67AFB" w:rsidRPr="00A67AFB" w:rsidRDefault="00F0439E" w:rsidP="00A67AFB">
      <w:pPr>
        <w:pStyle w:val="P00"/>
        <w:spacing w:before="72"/>
        <w:ind w:left="0" w:right="1134"/>
        <w:rPr>
          <w:rStyle w:val="default"/>
          <w:rFonts w:cs="FrankRuehl" w:hint="cs"/>
          <w:rtl/>
        </w:rPr>
      </w:pPr>
      <w:r>
        <w:rPr>
          <w:rFonts w:cs="FrankRuehl" w:hint="cs"/>
          <w:sz w:val="26"/>
          <w:rtl/>
          <w:lang w:eastAsia="en-US"/>
        </w:rPr>
        <w:pict>
          <v:shape id="_x0000_s2577" type="#_x0000_t202" style="position:absolute;left:0;text-align:left;margin-left:470.35pt;margin-top:7.1pt;width:1in;height:11.2pt;z-index:251786240" filled="f" stroked="f">
            <v:textbox inset="1mm,0,1mm,0">
              <w:txbxContent>
                <w:p w:rsidR="00F0439E" w:rsidRDefault="00F0439E" w:rsidP="00F0439E">
                  <w:pPr>
                    <w:spacing w:line="160" w:lineRule="exact"/>
                    <w:rPr>
                      <w:rFonts w:cs="Miriam" w:hint="cs"/>
                      <w:noProof/>
                      <w:sz w:val="18"/>
                      <w:szCs w:val="18"/>
                      <w:rtl/>
                    </w:rPr>
                  </w:pPr>
                  <w:r>
                    <w:rPr>
                      <w:rFonts w:cs="Miriam" w:hint="cs"/>
                      <w:sz w:val="18"/>
                      <w:szCs w:val="18"/>
                      <w:rtl/>
                    </w:rPr>
                    <w:t>תק' תשע"ד-2014</w:t>
                  </w:r>
                </w:p>
              </w:txbxContent>
            </v:textbox>
          </v:shape>
        </w:pict>
      </w:r>
      <w:r w:rsidR="00A67AFB" w:rsidRPr="00A67AFB">
        <w:rPr>
          <w:rStyle w:val="default"/>
          <w:rFonts w:cs="FrankRuehl" w:hint="cs"/>
          <w:rtl/>
        </w:rPr>
        <w:tab/>
        <w:t>(ב)</w:t>
      </w:r>
      <w:r w:rsidR="00A67AFB" w:rsidRPr="00A67AFB">
        <w:rPr>
          <w:rStyle w:val="default"/>
          <w:rFonts w:cs="FrankRuehl" w:hint="cs"/>
          <w:rtl/>
        </w:rPr>
        <w:tab/>
        <w:t>החלטה של ועדת מכרזים בנוגע להתקשרות אשר שווייה עולה על 150,000 שקלים חדשים,</w:t>
      </w:r>
      <w:r>
        <w:rPr>
          <w:rStyle w:val="default"/>
          <w:rFonts w:cs="FrankRuehl" w:hint="cs"/>
          <w:rtl/>
        </w:rPr>
        <w:t xml:space="preserve"> </w:t>
      </w:r>
      <w:r w:rsidRPr="00F0439E">
        <w:rPr>
          <w:rStyle w:val="default"/>
          <w:rFonts w:cs="FrankRuehl" w:hint="cs"/>
          <w:rtl/>
        </w:rPr>
        <w:t>ואם ההתקשרות תיעשה בעקבות מכרז סגור או בעקבות פנייה תחרותית לקבלת הצעות, ששווייה עולה על 300,000 שקלים חדשים,</w:t>
      </w:r>
      <w:r w:rsidR="00A67AFB" w:rsidRPr="00A67AFB">
        <w:rPr>
          <w:rStyle w:val="default"/>
          <w:rFonts w:cs="FrankRuehl" w:hint="cs"/>
          <w:rtl/>
        </w:rPr>
        <w:t xml:space="preserve"> טעונה את אישור ועדת הפטור המשרדית, זולת אם היא טעונה את אישור החשב הכללי או את אישור ועדת הפטור, אם היא אחת מאלה: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(1)</w:t>
      </w:r>
      <w:r w:rsidRPr="00A67AFB">
        <w:rPr>
          <w:rStyle w:val="default"/>
          <w:rFonts w:cs="FrankRuehl" w:hint="cs"/>
          <w:rtl/>
        </w:rPr>
        <w:tab/>
        <w:t>החלטה על מתן פטור ממכרז;</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החלטה כי התקשרות תיעשה בדרך של מכרז ממוכן מהיר, כאשר שווי ההתקשרות עולה על 400,000 שקלים חדשים;</w:t>
      </w:r>
    </w:p>
    <w:p w:rsidR="00A67AFB" w:rsidRPr="00A67AFB" w:rsidRDefault="00F0439E" w:rsidP="00F0439E">
      <w:pPr>
        <w:pStyle w:val="P00"/>
        <w:spacing w:before="72"/>
        <w:ind w:left="1021" w:right="1134"/>
        <w:rPr>
          <w:rStyle w:val="default"/>
          <w:rFonts w:cs="FrankRuehl" w:hint="cs"/>
          <w:rtl/>
        </w:rPr>
      </w:pPr>
      <w:r>
        <w:rPr>
          <w:rFonts w:cs="FrankRuehl" w:hint="cs"/>
          <w:sz w:val="26"/>
          <w:rtl/>
          <w:lang w:eastAsia="en-US"/>
        </w:rPr>
        <w:pict>
          <v:shape id="_x0000_s2580" type="#_x0000_t202" style="position:absolute;left:0;text-align:left;margin-left:470.35pt;margin-top:7.1pt;width:1in;height:11.2pt;z-index:251787264" filled="f" stroked="f">
            <v:textbox inset="1mm,0,1mm,0">
              <w:txbxContent>
                <w:p w:rsidR="00F0439E" w:rsidRDefault="00F0439E" w:rsidP="00F0439E">
                  <w:pPr>
                    <w:spacing w:line="160" w:lineRule="exact"/>
                    <w:rPr>
                      <w:rFonts w:cs="Miriam" w:hint="cs"/>
                      <w:noProof/>
                      <w:sz w:val="18"/>
                      <w:szCs w:val="18"/>
                      <w:rtl/>
                    </w:rPr>
                  </w:pPr>
                  <w:r>
                    <w:rPr>
                      <w:rFonts w:cs="Miriam" w:hint="cs"/>
                      <w:sz w:val="18"/>
                      <w:szCs w:val="18"/>
                      <w:rtl/>
                    </w:rPr>
                    <w:t>תק' תשע"ד-2014</w:t>
                  </w:r>
                </w:p>
              </w:txbxContent>
            </v:textbox>
          </v:shape>
        </w:pict>
      </w:r>
      <w:r w:rsidR="00A67AFB" w:rsidRPr="00A67AFB">
        <w:rPr>
          <w:rStyle w:val="default"/>
          <w:rFonts w:cs="FrankRuehl" w:hint="cs"/>
          <w:rtl/>
        </w:rPr>
        <w:t>(3)</w:t>
      </w:r>
      <w:r w:rsidR="00A67AFB" w:rsidRPr="00A67AFB">
        <w:rPr>
          <w:rStyle w:val="default"/>
          <w:rFonts w:cs="FrankRuehl" w:hint="cs"/>
          <w:rtl/>
        </w:rPr>
        <w:tab/>
      </w:r>
      <w:r>
        <w:rPr>
          <w:rStyle w:val="default"/>
          <w:rFonts w:cs="FrankRuehl" w:hint="cs"/>
          <w:rtl/>
        </w:rPr>
        <w:t>(נמחקה)</w:t>
      </w:r>
      <w:r w:rsidR="00A67AFB" w:rsidRPr="00A67AFB">
        <w:rPr>
          <w:rStyle w:val="default"/>
          <w:rFonts w:cs="FrankRuehl" w:hint="cs"/>
          <w:rtl/>
        </w:rPr>
        <w:t>.</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(ג)</w:t>
      </w:r>
      <w:r w:rsidRPr="00A67AFB">
        <w:rPr>
          <w:rStyle w:val="default"/>
          <w:rFonts w:cs="FrankRuehl" w:hint="cs"/>
          <w:rtl/>
        </w:rPr>
        <w:tab/>
        <w:t>ועדת פטור משרדית רשאית להתנות אישור לפי תקנה זו בתנאים, לרבות בדבר דרישה לפרסום פומבי או אחר של ההליך לבחירת המתקשר, ובדבר אופן ניהול אותו הליך.</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(ד)</w:t>
      </w:r>
      <w:r w:rsidRPr="00A67AFB">
        <w:rPr>
          <w:rStyle w:val="default"/>
          <w:rFonts w:cs="FrankRuehl" w:hint="cs"/>
          <w:rtl/>
        </w:rPr>
        <w:tab/>
        <w:t>החלטות ועדת פטור משרדית יתקבלו ברוב קולות חברי הוועדה, יהיו מנומקות ויירשמו בפרוטוקול שייחתם בידי חברי הוועדה; כל חברי ועדת פטור משרדית ביחד יהיו מניין חוקי בישיבות הוועדה.</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(ה)</w:t>
      </w:r>
      <w:r w:rsidRPr="00A67AFB">
        <w:rPr>
          <w:rStyle w:val="default"/>
          <w:rFonts w:cs="FrankRuehl" w:hint="cs"/>
          <w:rtl/>
        </w:rPr>
        <w:tab/>
        <w:t xml:space="preserve">היה לחבר ועדת פטור משרדית, לקרובו, או לתאגיד שהוא בעל עניין בו, עניין אישי בנושא הנדון בוועדה, לא ישתתף בדיון באותו נושא, ובמקומו ימנה אותו חבר את סגנו; לעניין זה, "קרוב ו"בעל עניין" </w:t>
      </w:r>
      <w:r w:rsidRPr="00A67AFB">
        <w:rPr>
          <w:rStyle w:val="default"/>
          <w:rFonts w:cs="FrankRuehl"/>
          <w:rtl/>
        </w:rPr>
        <w:t>–</w:t>
      </w:r>
      <w:r w:rsidRPr="00A67AFB">
        <w:rPr>
          <w:rStyle w:val="default"/>
          <w:rFonts w:cs="FrankRuehl" w:hint="cs"/>
          <w:rtl/>
        </w:rPr>
        <w:t xml:space="preserve"> כהגדרתם בתקנה 10(ג).</w:t>
      </w:r>
    </w:p>
    <w:p w:rsidR="00A67AFB" w:rsidRPr="00A67AFB" w:rsidRDefault="00A67AFB" w:rsidP="00A67AFB">
      <w:pPr>
        <w:pStyle w:val="P00"/>
        <w:spacing w:before="72"/>
        <w:ind w:left="1021" w:right="1134" w:hanging="1021"/>
        <w:rPr>
          <w:rStyle w:val="default"/>
          <w:rFonts w:cs="FrankRuehl" w:hint="cs"/>
          <w:rtl/>
        </w:rPr>
      </w:pPr>
      <w:r w:rsidRPr="00A67AFB">
        <w:rPr>
          <w:rStyle w:val="default"/>
          <w:rFonts w:cs="FrankRuehl" w:hint="cs"/>
          <w:rtl/>
        </w:rPr>
        <w:tab/>
        <w:t>(ו)</w:t>
      </w:r>
      <w:r w:rsidRPr="00A67AFB">
        <w:rPr>
          <w:rStyle w:val="default"/>
          <w:rFonts w:cs="FrankRuehl" w:hint="cs"/>
          <w:rtl/>
        </w:rPr>
        <w:tab/>
        <w:t>(1)</w:t>
      </w:r>
      <w:r w:rsidRPr="00A67AFB">
        <w:rPr>
          <w:rStyle w:val="default"/>
          <w:rFonts w:cs="FrankRuehl" w:hint="cs"/>
          <w:rtl/>
        </w:rPr>
        <w:tab/>
        <w:t>על החלטת ועדת פטור משרדית שלא התקבלה פה אחד, למעט החלטה על התקשרות לפי תקנה 3(2), רשאי כל אחד מחברי ועדת פטור משרדית להשיג בתוך שלושה ימי עבודה מהיום שבו התקבלה ההחלטה;</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(2)</w:t>
      </w:r>
      <w:r w:rsidRPr="00A67AFB">
        <w:rPr>
          <w:rStyle w:val="default"/>
          <w:rFonts w:cs="FrankRuehl" w:hint="cs"/>
          <w:rtl/>
        </w:rPr>
        <w:tab/>
        <w:t xml:space="preserve">השגה בשל התקשרות אשר אילו היה שווייה עולה על 2,500,000 שקלים חדשים, היתה טעונה את אישור החשב הכללי, וכן השגה על החלטה להעניק פטור ממכרז לפי תקנה 3(4) או (5), תוגש לחשב הכללי, והשגה בשל כל החלטה אחרת </w:t>
      </w:r>
      <w:r w:rsidRPr="00A67AFB">
        <w:rPr>
          <w:rStyle w:val="default"/>
          <w:rFonts w:cs="FrankRuehl"/>
          <w:rtl/>
        </w:rPr>
        <w:t>–</w:t>
      </w:r>
      <w:r w:rsidRPr="00A67AFB">
        <w:rPr>
          <w:rStyle w:val="default"/>
          <w:rFonts w:cs="FrankRuehl" w:hint="cs"/>
          <w:rtl/>
        </w:rPr>
        <w:t xml:space="preserve"> תוגש לוועדת הפטור;</w:t>
      </w:r>
    </w:p>
    <w:p w:rsidR="00A67AFB" w:rsidRPr="00A67AFB" w:rsidRDefault="00A67AFB" w:rsidP="00A67AFB">
      <w:pPr>
        <w:pStyle w:val="P00"/>
        <w:spacing w:before="72"/>
        <w:ind w:left="1021" w:right="1134"/>
        <w:rPr>
          <w:rStyle w:val="default"/>
          <w:rFonts w:cs="FrankRuehl" w:hint="cs"/>
          <w:rtl/>
        </w:rPr>
      </w:pPr>
      <w:r w:rsidRPr="00A67AFB">
        <w:rPr>
          <w:rStyle w:val="default"/>
          <w:rFonts w:cs="FrankRuehl" w:hint="cs"/>
          <w:rtl/>
        </w:rPr>
        <w:t>(3)</w:t>
      </w:r>
      <w:r w:rsidRPr="00A67AFB">
        <w:rPr>
          <w:rStyle w:val="default"/>
          <w:rFonts w:cs="FrankRuehl" w:hint="cs"/>
          <w:rtl/>
        </w:rPr>
        <w:tab/>
        <w:t>החשב הכללי או ועדת הפטור ידונו בהשגה, בהתאם לאמור בתקנה 12(ג) או 12א, לפי העניין.</w:t>
      </w:r>
    </w:p>
    <w:p w:rsidR="00A67AFB" w:rsidRPr="00A67AFB" w:rsidRDefault="00A67AFB" w:rsidP="00A67AFB">
      <w:pPr>
        <w:pStyle w:val="P00"/>
        <w:spacing w:before="72"/>
        <w:ind w:left="0" w:right="1134"/>
        <w:rPr>
          <w:rStyle w:val="default"/>
          <w:rFonts w:cs="FrankRuehl" w:hint="cs"/>
          <w:rtl/>
        </w:rPr>
      </w:pPr>
      <w:r w:rsidRPr="00A67AFB">
        <w:rPr>
          <w:rStyle w:val="default"/>
          <w:rFonts w:cs="FrankRuehl" w:hint="cs"/>
          <w:rtl/>
        </w:rPr>
        <w:tab/>
        <w:t>(ז)</w:t>
      </w:r>
      <w:r w:rsidRPr="00A67AFB">
        <w:rPr>
          <w:rStyle w:val="default"/>
          <w:rFonts w:cs="FrankRuehl" w:hint="cs"/>
          <w:rtl/>
        </w:rPr>
        <w:tab/>
        <w:t xml:space="preserve">החלטת ועדת פטור משרדית שלא הוגשה עליה השגה, תיכנס לתוקפה בתום שלושה ימים מיום פרסומה לפי תקנה 1ג ובהתקשרות לפי תקנה 3(2) </w:t>
      </w:r>
      <w:r w:rsidRPr="00A67AFB">
        <w:rPr>
          <w:rStyle w:val="default"/>
          <w:rFonts w:cs="FrankRuehl"/>
          <w:rtl/>
        </w:rPr>
        <w:t>–</w:t>
      </w:r>
      <w:r w:rsidRPr="00A67AFB">
        <w:rPr>
          <w:rStyle w:val="default"/>
          <w:rFonts w:cs="FrankRuehl" w:hint="cs"/>
          <w:rtl/>
        </w:rPr>
        <w:t xml:space="preserve"> מיד עם פרסומה.</w:t>
      </w:r>
    </w:p>
    <w:p w:rsidR="00A67AFB" w:rsidRPr="00A67AFB" w:rsidRDefault="00A67AFB" w:rsidP="00A67AFB">
      <w:pPr>
        <w:pStyle w:val="P00"/>
        <w:spacing w:before="72"/>
        <w:ind w:left="0" w:right="1134"/>
        <w:rPr>
          <w:rStyle w:val="default"/>
          <w:rFonts w:cs="FrankRuehl" w:hint="cs"/>
          <w:rtl/>
        </w:rPr>
      </w:pPr>
      <w:r>
        <w:rPr>
          <w:rFonts w:cs="FrankRuehl" w:hint="cs"/>
          <w:sz w:val="26"/>
          <w:rtl/>
          <w:lang w:eastAsia="en-US"/>
        </w:rPr>
        <w:pict>
          <v:shape id="_x0000_s2557" type="#_x0000_t202" style="position:absolute;left:0;text-align:left;margin-left:470.35pt;margin-top:7.1pt;width:1in;height:28pt;z-index:251779072" filled="f" stroked="f">
            <v:textbox inset="1mm,0,1mm,0">
              <w:txbxContent>
                <w:p w:rsidR="00F0439E" w:rsidRDefault="00F0439E" w:rsidP="00A67AFB">
                  <w:pPr>
                    <w:spacing w:line="160" w:lineRule="exact"/>
                    <w:rPr>
                      <w:rFonts w:cs="Miriam" w:hint="cs"/>
                      <w:noProof/>
                      <w:sz w:val="18"/>
                      <w:szCs w:val="18"/>
                      <w:rtl/>
                    </w:rPr>
                  </w:pPr>
                  <w:r>
                    <w:rPr>
                      <w:rFonts w:cs="Miriam" w:hint="cs"/>
                      <w:sz w:val="18"/>
                      <w:szCs w:val="18"/>
                      <w:rtl/>
                    </w:rPr>
                    <w:t xml:space="preserve">(הוראת שעה) </w:t>
                  </w:r>
                  <w:r>
                    <w:rPr>
                      <w:rFonts w:cs="Miriam" w:hint="cs"/>
                      <w:noProof/>
                      <w:sz w:val="18"/>
                      <w:szCs w:val="18"/>
                      <w:rtl/>
                    </w:rPr>
                    <w:t>(תיקון מס' 2) תשע"ב-2012</w:t>
                  </w:r>
                </w:p>
              </w:txbxContent>
            </v:textbox>
          </v:shape>
        </w:pict>
      </w:r>
      <w:r w:rsidRPr="00A67AFB">
        <w:rPr>
          <w:rStyle w:val="default"/>
          <w:rFonts w:cs="FrankRuehl" w:hint="cs"/>
          <w:rtl/>
        </w:rPr>
        <w:tab/>
        <w:t>(ח)</w:t>
      </w:r>
      <w:r w:rsidRPr="00A67AFB">
        <w:rPr>
          <w:rStyle w:val="default"/>
          <w:rFonts w:cs="FrankRuehl" w:hint="cs"/>
          <w:rtl/>
        </w:rPr>
        <w:tab/>
        <w:t>ועדת מכרזים שמונתה לפי תקנה 8(ד) או (ה), יראו אותה גם כוועדת פטור משרדית לעניין החלטות שהתקבלו באותה ועדת מכרזים.</w:t>
      </w:r>
    </w:p>
    <w:p w:rsidR="00A67AFB" w:rsidRPr="00A67AFB" w:rsidRDefault="00A67AFB" w:rsidP="00A67AFB">
      <w:pPr>
        <w:pStyle w:val="P00"/>
        <w:spacing w:before="72"/>
        <w:ind w:left="0" w:right="1134"/>
        <w:rPr>
          <w:rStyle w:val="default"/>
          <w:rFonts w:cs="FrankRuehl" w:hint="cs"/>
          <w:rtl/>
        </w:rPr>
      </w:pPr>
      <w:r>
        <w:rPr>
          <w:rFonts w:cs="FrankRuehl" w:hint="cs"/>
          <w:sz w:val="26"/>
          <w:rtl/>
          <w:lang w:eastAsia="en-US"/>
        </w:rPr>
        <w:pict>
          <v:shape id="_x0000_s2560" type="#_x0000_t202" style="position:absolute;left:0;text-align:left;margin-left:470.35pt;margin-top:7.1pt;width:1in;height:28pt;z-index:251780096" filled="f" stroked="f">
            <v:textbox inset="1mm,0,1mm,0">
              <w:txbxContent>
                <w:p w:rsidR="00F0439E" w:rsidRDefault="00F0439E" w:rsidP="00A67AFB">
                  <w:pPr>
                    <w:spacing w:line="160" w:lineRule="exact"/>
                    <w:rPr>
                      <w:rFonts w:cs="Miriam" w:hint="cs"/>
                      <w:noProof/>
                      <w:sz w:val="18"/>
                      <w:szCs w:val="18"/>
                      <w:rtl/>
                    </w:rPr>
                  </w:pPr>
                  <w:r>
                    <w:rPr>
                      <w:rFonts w:cs="Miriam" w:hint="cs"/>
                      <w:sz w:val="18"/>
                      <w:szCs w:val="18"/>
                      <w:rtl/>
                    </w:rPr>
                    <w:t xml:space="preserve">(הוראת שעה) </w:t>
                  </w:r>
                  <w:r>
                    <w:rPr>
                      <w:rFonts w:cs="Miriam" w:hint="cs"/>
                      <w:noProof/>
                      <w:sz w:val="18"/>
                      <w:szCs w:val="18"/>
                      <w:rtl/>
                    </w:rPr>
                    <w:t>(תיקון מס' 2) תשע"ב-2012</w:t>
                  </w:r>
                </w:p>
              </w:txbxContent>
            </v:textbox>
          </v:shape>
        </w:pict>
      </w:r>
      <w:r w:rsidRPr="00A67AFB">
        <w:rPr>
          <w:rStyle w:val="default"/>
          <w:rFonts w:cs="FrankRuehl" w:hint="cs"/>
          <w:rtl/>
        </w:rPr>
        <w:tab/>
        <w:t>(ט)</w:t>
      </w:r>
      <w:r w:rsidRPr="00A67AFB">
        <w:rPr>
          <w:rStyle w:val="default"/>
          <w:rFonts w:cs="FrankRuehl" w:hint="cs"/>
          <w:rtl/>
        </w:rPr>
        <w:tab/>
        <w:t>לעניין ועדת מכרזים שמונתה לפי תקנה 8(ד) או (ה), מוסמך החשב הכללי למנות מבין עובדי משרד האוצר עובדים שיהיו כשירים לפתוח תיבת מכרז.</w:t>
      </w:r>
    </w:p>
    <w:p w:rsidR="00F93C85" w:rsidRPr="00314105" w:rsidRDefault="00AB690C" w:rsidP="00486B51">
      <w:pPr>
        <w:pStyle w:val="P00"/>
        <w:spacing w:before="0"/>
        <w:ind w:left="0" w:right="1134"/>
        <w:rPr>
          <w:rStyle w:val="default"/>
          <w:rFonts w:cs="FrankRuehl" w:hint="cs"/>
          <w:vanish/>
          <w:color w:val="FF0000"/>
          <w:sz w:val="20"/>
          <w:szCs w:val="20"/>
          <w:shd w:val="clear" w:color="auto" w:fill="FFFF99"/>
          <w:rtl/>
        </w:rPr>
      </w:pPr>
      <w:bookmarkStart w:id="83" w:name="Rov247"/>
      <w:r w:rsidRPr="00314105">
        <w:rPr>
          <w:rStyle w:val="default"/>
          <w:rFonts w:cs="FrankRuehl" w:hint="cs"/>
          <w:vanish/>
          <w:color w:val="FF0000"/>
          <w:sz w:val="20"/>
          <w:szCs w:val="20"/>
          <w:shd w:val="clear" w:color="auto" w:fill="FFFF99"/>
          <w:rtl/>
        </w:rPr>
        <w:t>מיום 1.6.2009</w:t>
      </w:r>
    </w:p>
    <w:p w:rsidR="00F93C85" w:rsidRPr="00314105" w:rsidRDefault="00AB690C" w:rsidP="00F93C8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F93C85"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F93C85" w:rsidRPr="00314105">
        <w:rPr>
          <w:rStyle w:val="default"/>
          <w:rFonts w:cs="FrankRuehl" w:hint="cs"/>
          <w:b/>
          <w:bCs/>
          <w:vanish/>
          <w:sz w:val="20"/>
          <w:szCs w:val="20"/>
          <w:shd w:val="clear" w:color="auto" w:fill="FFFF99"/>
          <w:rtl/>
        </w:rPr>
        <w:t xml:space="preserve"> תשס"ט-2009</w:t>
      </w:r>
    </w:p>
    <w:p w:rsidR="00F93C85" w:rsidRPr="00314105" w:rsidRDefault="00F93C85" w:rsidP="00F93C85">
      <w:pPr>
        <w:pStyle w:val="P00"/>
        <w:spacing w:before="0"/>
        <w:ind w:left="0" w:right="1134"/>
        <w:rPr>
          <w:rStyle w:val="default"/>
          <w:rFonts w:cs="FrankRuehl" w:hint="cs"/>
          <w:vanish/>
          <w:sz w:val="20"/>
          <w:szCs w:val="20"/>
          <w:shd w:val="clear" w:color="auto" w:fill="FFFF99"/>
          <w:rtl/>
        </w:rPr>
      </w:pPr>
      <w:hyperlink r:id="rId17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472</w:t>
      </w:r>
    </w:p>
    <w:p w:rsidR="00486B51" w:rsidRPr="00314105" w:rsidRDefault="00486B51" w:rsidP="00486B5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486B51" w:rsidRPr="00314105" w:rsidRDefault="00486B51" w:rsidP="00486B51">
      <w:pPr>
        <w:pStyle w:val="P00"/>
        <w:spacing w:before="0"/>
        <w:ind w:left="0" w:right="1134"/>
        <w:rPr>
          <w:rStyle w:val="default"/>
          <w:rFonts w:cs="FrankRuehl" w:hint="cs"/>
          <w:vanish/>
          <w:sz w:val="20"/>
          <w:szCs w:val="20"/>
          <w:shd w:val="clear" w:color="auto" w:fill="FFFF99"/>
          <w:rtl/>
        </w:rPr>
      </w:pPr>
      <w:hyperlink r:id="rId173"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hyperlink r:id="rId174"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F93C85" w:rsidRPr="00314105" w:rsidRDefault="00F93C85" w:rsidP="0093303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10א</w:t>
      </w:r>
    </w:p>
    <w:p w:rsidR="00486B51" w:rsidRPr="00314105" w:rsidRDefault="00486B51" w:rsidP="007D405A">
      <w:pPr>
        <w:pStyle w:val="P00"/>
        <w:spacing w:before="0"/>
        <w:ind w:left="0" w:right="1134"/>
        <w:rPr>
          <w:rStyle w:val="default"/>
          <w:rFonts w:cs="FrankRuehl" w:hint="cs"/>
          <w:vanish/>
          <w:sz w:val="20"/>
          <w:szCs w:val="20"/>
          <w:shd w:val="clear" w:color="auto" w:fill="FFFF99"/>
          <w:rtl/>
        </w:rPr>
      </w:pPr>
    </w:p>
    <w:p w:rsidR="007D405A" w:rsidRPr="00314105" w:rsidRDefault="007D405A" w:rsidP="007D405A">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6.1.2011 עד יום 1.1.2012 לעניין התקשרויות לצורך שיקום הצפון בעקבות נזקי השריפה בכרמל</w:t>
      </w:r>
    </w:p>
    <w:p w:rsidR="007D405A" w:rsidRPr="00314105" w:rsidRDefault="007D405A" w:rsidP="007D405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תשע"א-2011</w:t>
      </w:r>
    </w:p>
    <w:p w:rsidR="007D405A" w:rsidRPr="00314105" w:rsidRDefault="007D405A" w:rsidP="007D405A">
      <w:pPr>
        <w:pStyle w:val="P00"/>
        <w:spacing w:before="0"/>
        <w:ind w:left="0" w:right="1134"/>
        <w:rPr>
          <w:rStyle w:val="default"/>
          <w:rFonts w:cs="FrankRuehl" w:hint="cs"/>
          <w:vanish/>
          <w:sz w:val="20"/>
          <w:szCs w:val="20"/>
          <w:shd w:val="clear" w:color="auto" w:fill="FFFF99"/>
          <w:rtl/>
        </w:rPr>
      </w:pPr>
      <w:hyperlink r:id="rId175" w:history="1">
        <w:r w:rsidRPr="00314105">
          <w:rPr>
            <w:rStyle w:val="Hyperlink"/>
            <w:rFonts w:cs="FrankRuehl" w:hint="cs"/>
            <w:vanish/>
            <w:szCs w:val="20"/>
            <w:shd w:val="clear" w:color="auto" w:fill="FFFF99"/>
            <w:rtl/>
          </w:rPr>
          <w:t>ק"ת תשע"א מס' 6962</w:t>
        </w:r>
      </w:hyperlink>
      <w:r w:rsidRPr="00314105">
        <w:rPr>
          <w:rStyle w:val="default"/>
          <w:rFonts w:cs="FrankRuehl" w:hint="cs"/>
          <w:vanish/>
          <w:sz w:val="20"/>
          <w:szCs w:val="20"/>
          <w:shd w:val="clear" w:color="auto" w:fill="FFFF99"/>
          <w:rtl/>
        </w:rPr>
        <w:t xml:space="preserve"> מיום 6.1.2011 עמ' 468</w:t>
      </w:r>
    </w:p>
    <w:p w:rsidR="007D405A" w:rsidRPr="00314105" w:rsidRDefault="007D405A" w:rsidP="007D405A">
      <w:pPr>
        <w:pStyle w:val="P00"/>
        <w:ind w:left="1021" w:right="1134" w:hanging="1021"/>
        <w:rPr>
          <w:rStyle w:val="default"/>
          <w:rFonts w:cs="FrankRuehl" w:hint="cs"/>
          <w:strike/>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(ו)</w:t>
      </w:r>
      <w:r w:rsidRPr="00314105">
        <w:rPr>
          <w:rStyle w:val="default"/>
          <w:rFonts w:cs="FrankRuehl" w:hint="cs"/>
          <w:strike/>
          <w:vanish/>
          <w:sz w:val="22"/>
          <w:szCs w:val="22"/>
          <w:shd w:val="clear" w:color="auto" w:fill="FFFF99"/>
          <w:rtl/>
        </w:rPr>
        <w:tab/>
        <w:t>(1)</w:t>
      </w:r>
      <w:r w:rsidRPr="00314105">
        <w:rPr>
          <w:rStyle w:val="default"/>
          <w:rFonts w:cs="FrankRuehl" w:hint="cs"/>
          <w:strike/>
          <w:vanish/>
          <w:sz w:val="22"/>
          <w:szCs w:val="22"/>
          <w:shd w:val="clear" w:color="auto" w:fill="FFFF99"/>
          <w:rtl/>
        </w:rPr>
        <w:tab/>
        <w:t>על החלטת ועדת פטור משרדית שלא התקבלה פה אחד, למעט החלטה על התקשרות לפי תקנה 3(2), רשאי כל אחד מחברי ועדת פטור משרדית להשיג בתוך שלושה ימי עבודה מהיום שבו התקבלה ההחלטה;</w:t>
      </w:r>
    </w:p>
    <w:p w:rsidR="007D405A" w:rsidRPr="00314105" w:rsidRDefault="007D405A" w:rsidP="007D405A">
      <w:pPr>
        <w:pStyle w:val="P00"/>
        <w:spacing w:before="0"/>
        <w:ind w:left="1021"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(2)</w:t>
      </w:r>
      <w:r w:rsidRPr="00314105">
        <w:rPr>
          <w:rStyle w:val="default"/>
          <w:rFonts w:cs="FrankRuehl" w:hint="cs"/>
          <w:strike/>
          <w:vanish/>
          <w:sz w:val="22"/>
          <w:szCs w:val="22"/>
          <w:shd w:val="clear" w:color="auto" w:fill="FFFF99"/>
          <w:rtl/>
        </w:rPr>
        <w:tab/>
        <w:t xml:space="preserve">השגה בשל התקשרות אשר אילו היה שווייה עולה על 2,500,000 שקלים חדשים, היתה טעונה את אישור החשב הכללי, וכן השגה על החלטה להעניק פטור ממכרז לפי תקנה 3(4) או (5), תוגש לחשב הכללי, והשגה בשל כל החלטה אחרת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תוגש לוועדת הפטור;</w:t>
      </w:r>
    </w:p>
    <w:p w:rsidR="007D405A" w:rsidRPr="00314105" w:rsidRDefault="007D405A" w:rsidP="007D405A">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strike/>
          <w:vanish/>
          <w:sz w:val="22"/>
          <w:szCs w:val="22"/>
          <w:shd w:val="clear" w:color="auto" w:fill="FFFF99"/>
          <w:rtl/>
        </w:rPr>
        <w:t>(3)</w:t>
      </w:r>
      <w:r w:rsidRPr="00314105">
        <w:rPr>
          <w:rStyle w:val="default"/>
          <w:rFonts w:cs="FrankRuehl" w:hint="cs"/>
          <w:strike/>
          <w:vanish/>
          <w:sz w:val="22"/>
          <w:szCs w:val="22"/>
          <w:shd w:val="clear" w:color="auto" w:fill="FFFF99"/>
          <w:rtl/>
        </w:rPr>
        <w:tab/>
        <w:t>החשב הכללי או ועדת הפטור ידונו בהשגה, בהתאם לאמור בתקנה 12(ג) או 12א, לפי העניין.</w:t>
      </w:r>
    </w:p>
    <w:p w:rsidR="007D405A" w:rsidRPr="00314105" w:rsidRDefault="007D405A" w:rsidP="007D405A">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(ז)</w:t>
      </w:r>
      <w:r w:rsidRPr="00314105">
        <w:rPr>
          <w:rStyle w:val="default"/>
          <w:rFonts w:cs="FrankRuehl" w:hint="cs"/>
          <w:vanish/>
          <w:sz w:val="22"/>
          <w:szCs w:val="22"/>
          <w:shd w:val="clear" w:color="auto" w:fill="FFFF99"/>
          <w:rtl/>
        </w:rPr>
        <w:tab/>
        <w:t xml:space="preserve">החלטת ועדת פטור משרדית שלא הוגשה עליה השגה, תיכנס לתוקפה בתום שלושה ימים מיום פרסומה לפי תקנה 1ג ובהתקשרות לפי תקנה 3(2)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מיד עם פרסומה.</w:t>
      </w:r>
    </w:p>
    <w:p w:rsidR="007D405A" w:rsidRPr="00314105" w:rsidRDefault="007D405A" w:rsidP="007D405A">
      <w:pPr>
        <w:pStyle w:val="P00"/>
        <w:spacing w:before="0"/>
        <w:ind w:left="0" w:right="1134"/>
        <w:rPr>
          <w:rStyle w:val="default"/>
          <w:rFonts w:cs="FrankRuehl" w:hint="cs"/>
          <w:strike/>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(ח)</w:t>
      </w:r>
      <w:r w:rsidRPr="00314105">
        <w:rPr>
          <w:rStyle w:val="default"/>
          <w:rFonts w:cs="FrankRuehl" w:hint="cs"/>
          <w:strike/>
          <w:vanish/>
          <w:sz w:val="22"/>
          <w:szCs w:val="22"/>
          <w:shd w:val="clear" w:color="auto" w:fill="FFFF99"/>
          <w:rtl/>
        </w:rPr>
        <w:tab/>
        <w:t>לעניין ועדת מכרזים שמונתה לפי תקנה 8(ד) או (ה), תהיה התקשרות הטעונה אישור ועדת פטור משרדית, טעונה את אישור ועדת הפטור או ועדה שמינה המנהל הכללי של משרד האוצר כאמור בתקנת משנה (א)(4).</w:t>
      </w:r>
    </w:p>
    <w:p w:rsidR="007D405A" w:rsidRPr="00314105" w:rsidRDefault="007D405A" w:rsidP="001D5C33">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(ח)</w:t>
      </w:r>
      <w:r w:rsidRPr="00314105">
        <w:rPr>
          <w:rStyle w:val="default"/>
          <w:rFonts w:cs="FrankRuehl" w:hint="cs"/>
          <w:vanish/>
          <w:sz w:val="22"/>
          <w:szCs w:val="22"/>
          <w:u w:val="single"/>
          <w:shd w:val="clear" w:color="auto" w:fill="FFFF99"/>
          <w:rtl/>
        </w:rPr>
        <w:tab/>
        <w:t>ועדת מכרזים שמונתה לפי תקנה 8(ד), יראו אותה גם כוועדת פטור משרדית לעניין החלטות שהתקבלו באותה ועדת מכרזים.</w:t>
      </w:r>
    </w:p>
    <w:p w:rsidR="00ED5461" w:rsidRPr="00314105" w:rsidRDefault="00ED5461" w:rsidP="001D5C33">
      <w:pPr>
        <w:pStyle w:val="P00"/>
        <w:spacing w:before="0"/>
        <w:ind w:left="0" w:right="1134"/>
        <w:rPr>
          <w:rStyle w:val="default"/>
          <w:rFonts w:cs="FrankRuehl" w:hint="cs"/>
          <w:vanish/>
          <w:sz w:val="20"/>
          <w:szCs w:val="20"/>
          <w:shd w:val="clear" w:color="auto" w:fill="FFFF99"/>
          <w:rtl/>
        </w:rPr>
      </w:pPr>
    </w:p>
    <w:p w:rsidR="00ED5461" w:rsidRPr="00314105" w:rsidRDefault="00ED5461" w:rsidP="00A67AFB">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1.1.2012</w:t>
      </w:r>
    </w:p>
    <w:p w:rsidR="00ED5461" w:rsidRPr="00314105" w:rsidRDefault="00ED5461" w:rsidP="00A67AFB">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ED5461" w:rsidRPr="00314105" w:rsidRDefault="00ED5461" w:rsidP="00A67AFB">
      <w:pPr>
        <w:pStyle w:val="P00"/>
        <w:spacing w:before="0"/>
        <w:ind w:left="0" w:right="1134"/>
        <w:rPr>
          <w:rStyle w:val="default"/>
          <w:rFonts w:cs="FrankRuehl" w:hint="cs"/>
          <w:vanish/>
          <w:sz w:val="20"/>
          <w:szCs w:val="20"/>
          <w:shd w:val="clear" w:color="auto" w:fill="FFFF99"/>
          <w:rtl/>
        </w:rPr>
      </w:pPr>
      <w:hyperlink r:id="rId176"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67AFB" w:rsidRPr="00314105" w:rsidRDefault="00A67AFB" w:rsidP="00A67AFB">
      <w:pPr>
        <w:pStyle w:val="P00"/>
        <w:ind w:left="1021" w:right="1134" w:hanging="1021"/>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המנהל הכללי של המשרד, חשב המשרד והיועץ המשפטי של המשרד, ישמשו חברי ועדת פטור משרדית;</w:t>
      </w:r>
    </w:p>
    <w:p w:rsidR="00A67AFB" w:rsidRPr="00314105" w:rsidRDefault="00A67AFB" w:rsidP="00A67AF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לעניין יחידת סמך תהיה ועדת הפטור המשרדית מורכבת מבעלי התפקידים ביחידת הסמך כאמור בפסקה (1), זולת אם החליט השר של אותו משרד כי ועדת הפטור המשרדית תשמש גם ועדת הפטור של יחידת הסמך, דרך כלל או לעניינים שהורה;</w:t>
      </w:r>
    </w:p>
    <w:p w:rsidR="00ED5461" w:rsidRPr="00314105" w:rsidRDefault="00ED5461" w:rsidP="00A67AFB">
      <w:pPr>
        <w:pStyle w:val="P00"/>
        <w:spacing w:before="0"/>
        <w:ind w:left="1021"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(3)</w:t>
      </w:r>
      <w:r w:rsidRPr="00314105">
        <w:rPr>
          <w:rStyle w:val="default"/>
          <w:rFonts w:cs="FrankRuehl" w:hint="cs"/>
          <w:strike/>
          <w:vanish/>
          <w:sz w:val="22"/>
          <w:szCs w:val="22"/>
          <w:shd w:val="clear" w:color="auto" w:fill="FFFF99"/>
          <w:rtl/>
        </w:rPr>
        <w:tab/>
        <w:t>לעניין המשטרה, שירות בתי הסוהר, ומשמר בתי המשפט, רשאי השר לביטחון הפנים להורות כי בראש ועדת הפטור המשרדית יעמוד בכל תפקיד קבוע בדרגת ניצב או דרגה מקבילה לו שיסמיך המפקח הכללי, נציב בתי הסוהר, או מנהל בתי המשפט, לפי העניין; הורה השר לביטחון הפנים כאמור, אישור המפקח הכללי, נציב בתי הסוהר, או מנהל בתי המשפט, לפי העניין, לפי תקנה 3(20), יינתן להחלטות של ועדת הפטור המשרדית, המאשרות החלטות של ועדת המכרזים המשרדית לפי התקנה האמורה;</w:t>
      </w:r>
    </w:p>
    <w:p w:rsidR="00A67AFB" w:rsidRPr="00314105" w:rsidRDefault="00A67AFB" w:rsidP="00A67AFB">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(3)</w:t>
      </w:r>
      <w:r w:rsidRPr="00314105">
        <w:rPr>
          <w:rStyle w:val="default"/>
          <w:rFonts w:cs="FrankRuehl" w:hint="cs"/>
          <w:vanish/>
          <w:sz w:val="22"/>
          <w:szCs w:val="22"/>
          <w:u w:val="single"/>
          <w:shd w:val="clear" w:color="auto" w:fill="FFFF99"/>
          <w:rtl/>
        </w:rPr>
        <w:tab/>
        <w:t>לעניין המשטרה ושירות בתי הסוהר, רשאי השר לביטחון הפנים, ולעניין משמר בתי המשפט רשאי שר המשפטים, להורות כי בראש ועדת הפטור המשרדית יעמוד בעל תפקיד קבוע בדרגת ניצב או דרגה מקבילה לו שיסמיך המפקח הכללי, נציב שירות בתי הסוהר או מנהל בתי המשפט, לפי העניין; הורה השר לביטחון הפנים או שר המשפטים לפי העניין כאמור, אישור המפקח הכללי, נציב שירות בתי הסוהר או מנהל בתי המשפט, לפי העניין, לפי תקנה 3(20), יינתן להחלטות של ועדת הפטור המשרדית, המאשרות החלטות של ועדת המכרזים המשרדית, לפי התקנה האמורה;</w:t>
      </w:r>
    </w:p>
    <w:p w:rsidR="00A67AFB" w:rsidRPr="00314105" w:rsidRDefault="00A67AFB" w:rsidP="00A67AFB">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לעניין משרד האוצר; תשמש ועדת הפטור גם כוועדת הפטור המשרדית זולת אם המנהל הכללי של המשרד מינה ועדת אחרת לעניין זה, שהרכבה דומה לזו של ועדת הפטור.</w:t>
      </w:r>
    </w:p>
    <w:p w:rsidR="00ED5461" w:rsidRPr="00314105" w:rsidRDefault="00ED5461" w:rsidP="001D5C33">
      <w:pPr>
        <w:pStyle w:val="P00"/>
        <w:spacing w:before="0"/>
        <w:ind w:left="0" w:right="1134"/>
        <w:rPr>
          <w:rStyle w:val="default"/>
          <w:rFonts w:cs="FrankRuehl" w:hint="cs"/>
          <w:vanish/>
          <w:sz w:val="20"/>
          <w:szCs w:val="20"/>
          <w:shd w:val="clear" w:color="auto" w:fill="FFFF99"/>
          <w:rtl/>
        </w:rPr>
      </w:pPr>
    </w:p>
    <w:p w:rsidR="00ED5461" w:rsidRPr="00314105" w:rsidRDefault="00ED5461" w:rsidP="00ED5461">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1.1.2012</w:t>
      </w:r>
    </w:p>
    <w:p w:rsidR="00ED5461" w:rsidRPr="00314105" w:rsidRDefault="00ED5461" w:rsidP="00ED546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2) תשע"ב-2012</w:t>
      </w:r>
    </w:p>
    <w:p w:rsidR="00ED5461" w:rsidRPr="00314105" w:rsidRDefault="00ED5461" w:rsidP="00ED5461">
      <w:pPr>
        <w:pStyle w:val="P00"/>
        <w:spacing w:before="0"/>
        <w:ind w:left="0" w:right="1134"/>
        <w:rPr>
          <w:rStyle w:val="default"/>
          <w:rFonts w:cs="FrankRuehl" w:hint="cs"/>
          <w:vanish/>
          <w:sz w:val="20"/>
          <w:szCs w:val="20"/>
          <w:shd w:val="clear" w:color="auto" w:fill="FFFF99"/>
          <w:rtl/>
        </w:rPr>
      </w:pPr>
      <w:hyperlink r:id="rId177"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1549</w:t>
      </w:r>
    </w:p>
    <w:p w:rsidR="00ED5461" w:rsidRPr="00314105" w:rsidRDefault="00ED5461" w:rsidP="00ED5461">
      <w:pPr>
        <w:pStyle w:val="P00"/>
        <w:ind w:left="1021" w:right="1134" w:hanging="1021"/>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10</w:t>
      </w:r>
      <w:r w:rsidRPr="00314105">
        <w:rPr>
          <w:rStyle w:val="default"/>
          <w:rFonts w:cs="FrankRuehl" w:hint="cs"/>
          <w:vanish/>
          <w:sz w:val="22"/>
          <w:szCs w:val="22"/>
          <w:shd w:val="clear" w:color="auto" w:fill="FFFF99"/>
          <w:rtl/>
        </w:rPr>
        <w:t>א</w:t>
      </w:r>
      <w:r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המנהל הכללי של המשרד, חשב המשרד והיועץ המשפטי של המשרד, ישמשו חברי ועדת פטור משרדית;</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לעניין יחידת סמך תהיה ועדת הפטור המשרדית מורכבת מבעלי התפקידים ביחידת הסמך כאמור בפסקה (1), זולת אם החליט השר של אותו משרד כי ועדת הפטור המשרדית תשמש גם ועדת הפטור של יחידת הסמך, דרך כלל או לעניינים שהורה;</w:t>
      </w:r>
    </w:p>
    <w:p w:rsidR="00ED5461" w:rsidRPr="00314105" w:rsidRDefault="00ED5461" w:rsidP="00ED5461">
      <w:pPr>
        <w:pStyle w:val="P00"/>
        <w:spacing w:before="0"/>
        <w:ind w:left="1021"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(3)</w:t>
      </w:r>
      <w:r w:rsidRPr="00314105">
        <w:rPr>
          <w:rStyle w:val="default"/>
          <w:rFonts w:cs="FrankRuehl" w:hint="cs"/>
          <w:strike/>
          <w:vanish/>
          <w:sz w:val="22"/>
          <w:szCs w:val="22"/>
          <w:shd w:val="clear" w:color="auto" w:fill="FFFF99"/>
          <w:rtl/>
        </w:rPr>
        <w:tab/>
        <w:t>לעניין המשטרה ושירות בתי הסוהר, רשאי השר לביטחון הפנים, ולעניין משמר בתי המשפט רשאי שר המשפטים, להורות כי בראש ועדת הפטור המשרדית יעמוד בעל תפקיד קבוע בדרגת ניצב או דרגה מקבילה לו שיסמיך המפקח הכללי, נציב שירות בתי הסוהר או מנהל בתי המשפט, לפי העניין; הורה השר לביטחון הפנים או שר המשפטים לפי העניין כאמור, אישור המפקח הכללי, נציב שירות בתי הסוהר או מנהל בתי המשפט, לפי העניין, לפי תקנה 3(20), יינתן להחלטות של ועדת הפטור המשרדית, המאשרות החלטות של ועדת המכרזים המשרדית, לפי התקנה האמורה;</w:t>
      </w:r>
    </w:p>
    <w:p w:rsidR="00ED5461" w:rsidRPr="00314105" w:rsidRDefault="00ED5461" w:rsidP="00ED5461">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(3)</w:t>
      </w:r>
      <w:r w:rsidRPr="00314105">
        <w:rPr>
          <w:rStyle w:val="default"/>
          <w:rFonts w:cs="FrankRuehl" w:hint="cs"/>
          <w:vanish/>
          <w:sz w:val="22"/>
          <w:szCs w:val="22"/>
          <w:u w:val="single"/>
          <w:shd w:val="clear" w:color="auto" w:fill="FFFF99"/>
          <w:rtl/>
        </w:rPr>
        <w:tab/>
        <w:t>לעניין המשטרה ושירות בתי הסוהר, רשאי השר לביטחון הפנים, ולעניין משמר בתי המשפט רשאי שר המשפטים, להורות כי בראש ועדת הפטור המשרדית יעמוד בעל תפקיד קבוע בדרגת ניצב או דרגה מקבילה לו שיסמיך המפקח הכללי, נציב שירות בתי הסוהר או מנהל בתי המשפט, לפי העניין; הורה השר לביטחון הפנים או שר המשפטים לפי העניין כאמור, יינתן אישור המפקח הכללי, נציב שירות בתי הסוהר או מנהל בתי המשפט, לפי העניין, לפי תקנה 3(20), להחלטות של ועדת הפטור המשרדית, המאשרות החלטות של ועדת המכרזים המשרדית, לפי התקנה האמורה;</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לעניין משרד האוצר; תשמש ועדת הפטור גם כוועדת הפטור המשרדית זולת אם המנהל הכללי של המשרד מינה ועדת אחרת לעניין זה, שהרכבה דומה לזו של ועדת הפטור.</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(ב)</w:t>
      </w:r>
      <w:r w:rsidRPr="00314105">
        <w:rPr>
          <w:rStyle w:val="default"/>
          <w:rFonts w:cs="FrankRuehl" w:hint="cs"/>
          <w:vanish/>
          <w:sz w:val="22"/>
          <w:szCs w:val="22"/>
          <w:shd w:val="clear" w:color="auto" w:fill="FFFF99"/>
          <w:rtl/>
        </w:rPr>
        <w:tab/>
        <w:t>החלטה של ועדת מכרזים בנוגע להתקשרות אשר שווייה עולה על 150,000 שקלים חדשים, טעונה את אישור ועדת הפטור המשרדית, זולת אם היא טעונה את אישור החשב הכללי או את אישור ועדת הפטור, אם היא אחת מאלה:</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החלטה על מתן פטור ממכרז;</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החלטה כי התקשרות תיעשה בדרך של מכרז ממוכן מהיר, כאשר שווי ההתקשרות עולה על 400,000 שקלים חדשים;</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החלטה כי התקשרות תיעשה בדרך של מכרז סגור.</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(ג)</w:t>
      </w:r>
      <w:r w:rsidRPr="00314105">
        <w:rPr>
          <w:rStyle w:val="default"/>
          <w:rFonts w:cs="FrankRuehl" w:hint="cs"/>
          <w:vanish/>
          <w:sz w:val="22"/>
          <w:szCs w:val="22"/>
          <w:shd w:val="clear" w:color="auto" w:fill="FFFF99"/>
          <w:rtl/>
        </w:rPr>
        <w:tab/>
        <w:t>ועדת פטור משרדית רשאית להתנות אישור לפי תקנה זו בתנאים, לרבות בדבר דרישה לפרסום פומבי או אחר של ההליך לבחירת המתקשר, ובדבר אופן ניהול אותו הליך.</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(ד)</w:t>
      </w:r>
      <w:r w:rsidRPr="00314105">
        <w:rPr>
          <w:rStyle w:val="default"/>
          <w:rFonts w:cs="FrankRuehl" w:hint="cs"/>
          <w:vanish/>
          <w:sz w:val="22"/>
          <w:szCs w:val="22"/>
          <w:shd w:val="clear" w:color="auto" w:fill="FFFF99"/>
          <w:rtl/>
        </w:rPr>
        <w:tab/>
        <w:t>החלטות ועדת פטור משרדית יתקבלו ברוב קולות חברי הוועדה, יהיו מנומקות ויירשמו בפרוטוקול שייחתם בידי חברי הוועדה; כל חברי ועדת פטור משרדית ביחד יהיו מניין חוקי בישיבות הוועדה.</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(ה)</w:t>
      </w:r>
      <w:r w:rsidRPr="00314105">
        <w:rPr>
          <w:rStyle w:val="default"/>
          <w:rFonts w:cs="FrankRuehl" w:hint="cs"/>
          <w:vanish/>
          <w:sz w:val="22"/>
          <w:szCs w:val="22"/>
          <w:shd w:val="clear" w:color="auto" w:fill="FFFF99"/>
          <w:rtl/>
        </w:rPr>
        <w:tab/>
        <w:t xml:space="preserve">היה לחבר ועדת פטור משרדית, לקרובו, או לתאגיד שהוא בעל עניין בו, עניין אישי בנושא הנדון בוועדה, לא ישתתף בדיון באותו נושא, ובמקומו ימנה אותו חבר את סגנו; לעניין זה, "קרוב ו"בעל עניין"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כהגדרתם בתקנה 10(ג).</w:t>
      </w:r>
    </w:p>
    <w:p w:rsidR="00ED5461" w:rsidRPr="00314105" w:rsidRDefault="00ED5461" w:rsidP="00ED5461">
      <w:pPr>
        <w:pStyle w:val="P00"/>
        <w:spacing w:before="0"/>
        <w:ind w:left="1021" w:right="1134" w:hanging="1021"/>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(ו)</w:t>
      </w:r>
      <w:r w:rsidRPr="00314105">
        <w:rPr>
          <w:rStyle w:val="default"/>
          <w:rFonts w:cs="FrankRuehl" w:hint="cs"/>
          <w:vanish/>
          <w:sz w:val="22"/>
          <w:szCs w:val="22"/>
          <w:shd w:val="clear" w:color="auto" w:fill="FFFF99"/>
          <w:rtl/>
        </w:rPr>
        <w:tab/>
        <w:t>(1)</w:t>
      </w:r>
      <w:r w:rsidRPr="00314105">
        <w:rPr>
          <w:rStyle w:val="default"/>
          <w:rFonts w:cs="FrankRuehl" w:hint="cs"/>
          <w:vanish/>
          <w:sz w:val="22"/>
          <w:szCs w:val="22"/>
          <w:shd w:val="clear" w:color="auto" w:fill="FFFF99"/>
          <w:rtl/>
        </w:rPr>
        <w:tab/>
        <w:t>על החלטת ועדת פטור משרדית שלא התקבלה פה אחד, למעט החלטה על התקשרות לפי תקנה 3(2), רשאי כל אחד מחברי ועדת פטור משרדית להשיג בתוך שלושה ימי עבודה מהיום שבו התקבלה ההחלטה;</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 xml:space="preserve">השגה בשל התקשרות אשר אילו היה שווייה עולה על 2,500,000 שקלים חדשים, היתה טעונה את אישור החשב הכללי, וכן השגה על החלטה להעניק פטור ממכרז לפי תקנה 3(4) או (5), תוגש לחשב הכללי, והשגה בשל כל החלטה אחרת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תוגש לוועדת הפטור;</w:t>
      </w:r>
    </w:p>
    <w:p w:rsidR="00ED5461" w:rsidRPr="00314105" w:rsidRDefault="00ED5461" w:rsidP="00ED5461">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החשב הכללי או ועדת הפטור ידונו בהשגה, בהתאם לאמור בתקנה 12(ג) או 12א, לפי העניין.</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(ז)</w:t>
      </w:r>
      <w:r w:rsidRPr="00314105">
        <w:rPr>
          <w:rStyle w:val="default"/>
          <w:rFonts w:cs="FrankRuehl" w:hint="cs"/>
          <w:vanish/>
          <w:sz w:val="22"/>
          <w:szCs w:val="22"/>
          <w:shd w:val="clear" w:color="auto" w:fill="FFFF99"/>
          <w:rtl/>
        </w:rPr>
        <w:tab/>
        <w:t xml:space="preserve">החלטת ועדת פטור משרדית שלא הוגשה עליה השגה, תיכנס לתוקפה בתום שלושה ימים מיום פרסומה לפי תקנה 1ג ובהתקשרות לפי תקנה 3(2)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מיד עם פרסומה.</w:t>
      </w:r>
    </w:p>
    <w:p w:rsidR="00ED5461" w:rsidRPr="00314105" w:rsidRDefault="00ED5461" w:rsidP="00ED5461">
      <w:pPr>
        <w:pStyle w:val="P00"/>
        <w:spacing w:before="0"/>
        <w:ind w:left="0" w:right="1134"/>
        <w:rPr>
          <w:rStyle w:val="default"/>
          <w:rFonts w:cs="FrankRuehl" w:hint="cs"/>
          <w:strike/>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(ח)</w:t>
      </w:r>
      <w:r w:rsidRPr="00314105">
        <w:rPr>
          <w:rStyle w:val="default"/>
          <w:rFonts w:cs="FrankRuehl" w:hint="cs"/>
          <w:strike/>
          <w:vanish/>
          <w:sz w:val="22"/>
          <w:szCs w:val="22"/>
          <w:shd w:val="clear" w:color="auto" w:fill="FFFF99"/>
          <w:rtl/>
        </w:rPr>
        <w:tab/>
        <w:t>לעניין ועדת מכרזים שמונתה לפי תקנה 8(ד) או (ה), תהיה התקשרות הטעונה אישור ועדת פטור משרדית, טעונה את אישור ועדת הפטור או ועדה שמינה המנהל הכללי של משרד האוצר כאמור בתקנת משנה (א)(4).</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(ח)</w:t>
      </w:r>
      <w:r w:rsidRPr="00314105">
        <w:rPr>
          <w:rStyle w:val="default"/>
          <w:rFonts w:cs="FrankRuehl" w:hint="cs"/>
          <w:vanish/>
          <w:sz w:val="22"/>
          <w:szCs w:val="22"/>
          <w:u w:val="single"/>
          <w:shd w:val="clear" w:color="auto" w:fill="FFFF99"/>
          <w:rtl/>
        </w:rPr>
        <w:tab/>
        <w:t>ועדת מכרזים שמונתה לפי תקנה 8(ד) או (ה), יראו אותה גם כוועדת פטור משרדית לעניין החלטות שהתקבלו באותה ועדת מכרזים.</w:t>
      </w:r>
    </w:p>
    <w:p w:rsidR="00ED5461" w:rsidRPr="00314105" w:rsidRDefault="00ED5461" w:rsidP="00ED5461">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(ט)</w:t>
      </w:r>
      <w:r w:rsidRPr="00314105">
        <w:rPr>
          <w:rStyle w:val="default"/>
          <w:rFonts w:cs="FrankRuehl" w:hint="cs"/>
          <w:vanish/>
          <w:sz w:val="22"/>
          <w:szCs w:val="22"/>
          <w:u w:val="single"/>
          <w:shd w:val="clear" w:color="auto" w:fill="FFFF99"/>
          <w:rtl/>
        </w:rPr>
        <w:tab/>
        <w:t>לעניין ועדת מכרזים שמונתה לפי תקנה 8(ד) או (ה), מוסמך החשב הכללי למנות מבין עובדי משרד האוצר עובדים שיהיו כשירים לפתוח תיבת מכרז.</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p>
    <w:p w:rsidR="00F0439E" w:rsidRPr="00314105" w:rsidRDefault="00F0439E" w:rsidP="00F0439E">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20.2.2014</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hyperlink r:id="rId178"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544</w:t>
      </w:r>
    </w:p>
    <w:p w:rsidR="00F0439E" w:rsidRPr="00314105" w:rsidRDefault="00F0439E" w:rsidP="00F0439E">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(ב)</w:t>
      </w:r>
      <w:r w:rsidRPr="00314105">
        <w:rPr>
          <w:rStyle w:val="default"/>
          <w:rFonts w:cs="FrankRuehl" w:hint="cs"/>
          <w:vanish/>
          <w:sz w:val="22"/>
          <w:szCs w:val="22"/>
          <w:shd w:val="clear" w:color="auto" w:fill="FFFF99"/>
          <w:rtl/>
        </w:rPr>
        <w:tab/>
        <w:t xml:space="preserve">החלטה של ועדת מכרזים בנוגע להתקשרות אשר שווייה עולה על 150,000 שקלים חדשים, </w:t>
      </w:r>
      <w:r w:rsidRPr="00314105">
        <w:rPr>
          <w:rStyle w:val="default"/>
          <w:rFonts w:cs="FrankRuehl" w:hint="cs"/>
          <w:vanish/>
          <w:sz w:val="22"/>
          <w:szCs w:val="22"/>
          <w:u w:val="single"/>
          <w:shd w:val="clear" w:color="auto" w:fill="FFFF99"/>
          <w:rtl/>
        </w:rPr>
        <w:t>ואם ההתקשרות תיעשה בעקבות מכרז סגור או בעקבות פנייה תחרותית לקבלת הצעות, ששווייה עולה על 300,000 שקלים חדשים,</w:t>
      </w:r>
      <w:r w:rsidRPr="00314105">
        <w:rPr>
          <w:rStyle w:val="default"/>
          <w:rFonts w:cs="FrankRuehl" w:hint="cs"/>
          <w:vanish/>
          <w:sz w:val="22"/>
          <w:szCs w:val="22"/>
          <w:shd w:val="clear" w:color="auto" w:fill="FFFF99"/>
          <w:rtl/>
        </w:rPr>
        <w:t xml:space="preserve"> טעונה את אישור ועדת הפטור המשרדית, זולת אם היא טעונה את אישור החשב הכללי או את אישור ועדת הפטור, אם היא אחת מאלה:</w:t>
      </w:r>
    </w:p>
    <w:p w:rsidR="00F0439E" w:rsidRPr="00314105" w:rsidRDefault="00F0439E" w:rsidP="00F0439E">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החלטה על מתן פטור ממכרז;</w:t>
      </w:r>
    </w:p>
    <w:p w:rsidR="00F0439E" w:rsidRPr="00314105" w:rsidRDefault="00F0439E" w:rsidP="00F0439E">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החלטה כי התקשרות תיעשה בדרך של מכרז ממוכן מהיר, כאשר שווי ההתקשרות עולה על 400,000 שקלים חדשים;</w:t>
      </w:r>
    </w:p>
    <w:p w:rsidR="00F0439E" w:rsidRPr="00F0439E" w:rsidRDefault="00F0439E" w:rsidP="00F0439E">
      <w:pPr>
        <w:pStyle w:val="P00"/>
        <w:spacing w:before="0"/>
        <w:ind w:left="1021" w:right="1134"/>
        <w:rPr>
          <w:rStyle w:val="default"/>
          <w:rFonts w:cs="FrankRuehl" w:hint="cs"/>
          <w:strike/>
          <w:sz w:val="2"/>
          <w:szCs w:val="2"/>
          <w:shd w:val="clear" w:color="auto" w:fill="FFFF99"/>
          <w:rtl/>
        </w:rPr>
      </w:pPr>
      <w:r w:rsidRPr="00314105">
        <w:rPr>
          <w:rStyle w:val="default"/>
          <w:rFonts w:cs="FrankRuehl" w:hint="cs"/>
          <w:strike/>
          <w:vanish/>
          <w:sz w:val="22"/>
          <w:szCs w:val="22"/>
          <w:shd w:val="clear" w:color="auto" w:fill="FFFF99"/>
          <w:rtl/>
        </w:rPr>
        <w:t>(3)</w:t>
      </w:r>
      <w:r w:rsidRPr="00314105">
        <w:rPr>
          <w:rStyle w:val="default"/>
          <w:rFonts w:cs="FrankRuehl" w:hint="cs"/>
          <w:strike/>
          <w:vanish/>
          <w:sz w:val="22"/>
          <w:szCs w:val="22"/>
          <w:shd w:val="clear" w:color="auto" w:fill="FFFF99"/>
          <w:rtl/>
        </w:rPr>
        <w:tab/>
        <w:t>החלטה כי התקשרות תיעשה בדרך של מכרז סגור.</w:t>
      </w:r>
      <w:bookmarkEnd w:id="83"/>
    </w:p>
    <w:p w:rsidR="000A27EB" w:rsidRDefault="000A27EB">
      <w:pPr>
        <w:pStyle w:val="P00"/>
        <w:spacing w:before="72"/>
        <w:ind w:left="0" w:right="1134"/>
        <w:rPr>
          <w:rStyle w:val="default"/>
          <w:rFonts w:cs="FrankRuehl" w:hint="cs"/>
          <w:rtl/>
        </w:rPr>
      </w:pPr>
      <w:bookmarkStart w:id="84" w:name="Seif5"/>
      <w:bookmarkEnd w:id="84"/>
      <w:r>
        <w:rPr>
          <w:lang w:val="he-IL"/>
        </w:rPr>
        <w:pict>
          <v:rect id="_x0000_s2096" style="position:absolute;left:0;text-align:left;margin-left:464.5pt;margin-top:8.05pt;width:75.05pt;height:26.05pt;z-index:25154150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וע</w:t>
                  </w:r>
                  <w:r>
                    <w:rPr>
                      <w:rFonts w:cs="Miriam" w:hint="cs"/>
                      <w:sz w:val="18"/>
                      <w:szCs w:val="18"/>
                      <w:rtl/>
                    </w:rPr>
                    <w:t>דת פטור</w:t>
                  </w:r>
                </w:p>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נהל הכללי של משרד האוצר ימנה ועדת פטור בת שלושה חברים, שבין חבריה החשב הכללי או נציגו, וכן היועץ המשפטי של משרד האוצר או נציגו; תקנות 9(ב) ו-10 יחולו לענין ועדת הפטו</w:t>
      </w:r>
      <w:r>
        <w:rPr>
          <w:rStyle w:val="default"/>
          <w:rFonts w:cs="FrankRuehl"/>
          <w:rtl/>
        </w:rPr>
        <w:t xml:space="preserve">ר, </w:t>
      </w:r>
      <w:r>
        <w:rPr>
          <w:rStyle w:val="default"/>
          <w:rFonts w:cs="FrankRuehl" w:hint="cs"/>
          <w:rtl/>
        </w:rPr>
        <w:t>בשנויים המחוייבים.</w:t>
      </w:r>
    </w:p>
    <w:p w:rsidR="000A27EB" w:rsidRPr="00314105" w:rsidRDefault="000A27EB">
      <w:pPr>
        <w:pStyle w:val="P00"/>
        <w:spacing w:before="0"/>
        <w:ind w:left="0" w:right="1134"/>
        <w:rPr>
          <w:rFonts w:cs="FrankRuehl" w:hint="cs"/>
          <w:b/>
          <w:bCs/>
          <w:vanish/>
          <w:szCs w:val="20"/>
          <w:shd w:val="clear" w:color="auto" w:fill="FFFF99"/>
          <w:rtl/>
        </w:rPr>
      </w:pPr>
      <w:bookmarkStart w:id="85" w:name="Rov91"/>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79"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Default="000A27EB">
      <w:pPr>
        <w:pStyle w:val="P00"/>
        <w:ind w:left="0" w:right="1134"/>
        <w:rPr>
          <w:rStyle w:val="default"/>
          <w:rFonts w:cs="FrankRuehl"/>
          <w:sz w:val="2"/>
          <w:szCs w:val="2"/>
          <w:rtl/>
        </w:rPr>
      </w:pPr>
      <w:r w:rsidRPr="00314105">
        <w:rPr>
          <w:rStyle w:val="big-number"/>
          <w:rFonts w:cs="FrankRuehl"/>
          <w:vanish/>
          <w:sz w:val="22"/>
          <w:szCs w:val="22"/>
          <w:shd w:val="clear" w:color="auto" w:fill="FFFF99"/>
          <w:rtl/>
        </w:rPr>
        <w:t>11.</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המ</w:t>
      </w:r>
      <w:r w:rsidRPr="00314105">
        <w:rPr>
          <w:rStyle w:val="default"/>
          <w:rFonts w:cs="FrankRuehl" w:hint="cs"/>
          <w:vanish/>
          <w:sz w:val="22"/>
          <w:szCs w:val="22"/>
          <w:shd w:val="clear" w:color="auto" w:fill="FFFF99"/>
          <w:rtl/>
        </w:rPr>
        <w:t xml:space="preserve">נהל הכללי של משרד האוצר ימנה ועדת פטור בת שלושה חברים, שבין חבריה החשב הכללי או נציגו, וכן היועץ המשפטי של משרד האוצר או נציגו; </w:t>
      </w:r>
      <w:r w:rsidRPr="00314105">
        <w:rPr>
          <w:rStyle w:val="default"/>
          <w:rFonts w:cs="FrankRuehl" w:hint="cs"/>
          <w:strike/>
          <w:vanish/>
          <w:sz w:val="22"/>
          <w:szCs w:val="22"/>
          <w:shd w:val="clear" w:color="auto" w:fill="FFFF99"/>
          <w:rtl/>
        </w:rPr>
        <w:t>על עבודת ועדת הפטור תחול תקנה 10 בשינויים המחוייבים</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תקנות 9(ב) ו-10 יחולו לענין ועדת הפטו</w:t>
      </w:r>
      <w:r w:rsidRPr="00314105">
        <w:rPr>
          <w:rStyle w:val="default"/>
          <w:rFonts w:cs="FrankRuehl"/>
          <w:vanish/>
          <w:sz w:val="22"/>
          <w:szCs w:val="22"/>
          <w:u w:val="single"/>
          <w:shd w:val="clear" w:color="auto" w:fill="FFFF99"/>
          <w:rtl/>
        </w:rPr>
        <w:t xml:space="preserve">ר, </w:t>
      </w:r>
      <w:r w:rsidRPr="00314105">
        <w:rPr>
          <w:rStyle w:val="default"/>
          <w:rFonts w:cs="FrankRuehl" w:hint="cs"/>
          <w:vanish/>
          <w:sz w:val="22"/>
          <w:szCs w:val="22"/>
          <w:u w:val="single"/>
          <w:shd w:val="clear" w:color="auto" w:fill="FFFF99"/>
          <w:rtl/>
        </w:rPr>
        <w:t>בשנויים המחוייבים</w:t>
      </w:r>
      <w:r w:rsidRPr="00314105">
        <w:rPr>
          <w:rStyle w:val="default"/>
          <w:rFonts w:cs="FrankRuehl" w:hint="cs"/>
          <w:vanish/>
          <w:sz w:val="22"/>
          <w:szCs w:val="22"/>
          <w:shd w:val="clear" w:color="auto" w:fill="FFFF99"/>
          <w:rtl/>
        </w:rPr>
        <w:t>.</w:t>
      </w:r>
      <w:bookmarkEnd w:id="85"/>
    </w:p>
    <w:p w:rsidR="000A27EB" w:rsidRDefault="000A27EB" w:rsidP="00383DEC">
      <w:pPr>
        <w:pStyle w:val="P00"/>
        <w:spacing w:before="72"/>
        <w:ind w:left="0" w:right="1134"/>
        <w:rPr>
          <w:rStyle w:val="default"/>
          <w:rFonts w:cs="FrankRuehl" w:hint="cs"/>
          <w:rtl/>
        </w:rPr>
      </w:pPr>
      <w:bookmarkStart w:id="86" w:name="Seif6"/>
      <w:bookmarkEnd w:id="86"/>
      <w:r>
        <w:rPr>
          <w:lang w:val="he-IL"/>
        </w:rPr>
        <w:pict>
          <v:rect id="_x0000_s2097" style="position:absolute;left:0;text-align:left;margin-left:464.5pt;margin-top:8.05pt;width:75.05pt;height:48.75pt;z-index:251542528" o:allowincell="f" filled="f" stroked="f" strokecolor="lime" strokeweight=".25pt">
            <v:textbox inset="0,0,0,0">
              <w:txbxContent>
                <w:p w:rsidR="00F0439E" w:rsidRDefault="00F0439E">
                  <w:pPr>
                    <w:spacing w:line="160" w:lineRule="exact"/>
                    <w:rPr>
                      <w:rFonts w:cs="Miriam" w:hint="cs"/>
                      <w:sz w:val="18"/>
                      <w:szCs w:val="18"/>
                      <w:rtl/>
                    </w:rPr>
                  </w:pPr>
                  <w:r>
                    <w:rPr>
                      <w:rFonts w:cs="Miriam"/>
                      <w:sz w:val="18"/>
                      <w:szCs w:val="18"/>
                      <w:rtl/>
                    </w:rPr>
                    <w:t>אי</w:t>
                  </w:r>
                  <w:r>
                    <w:rPr>
                      <w:rFonts w:cs="Miriam" w:hint="cs"/>
                      <w:sz w:val="18"/>
                      <w:szCs w:val="18"/>
                      <w:rtl/>
                    </w:rPr>
                    <w:t>שור ועדת פטור</w:t>
                  </w:r>
                </w:p>
                <w:p w:rsidR="00F0439E" w:rsidRDefault="00F0439E">
                  <w:pPr>
                    <w:spacing w:line="160" w:lineRule="exact"/>
                    <w:rPr>
                      <w:rFonts w:cs="Miriam"/>
                      <w:sz w:val="18"/>
                      <w:szCs w:val="18"/>
                      <w:rtl/>
                    </w:rPr>
                  </w:pPr>
                  <w:r>
                    <w:rPr>
                      <w:rFonts w:cs="Miriam" w:hint="cs"/>
                      <w:sz w:val="18"/>
                      <w:szCs w:val="18"/>
                      <w:rtl/>
                    </w:rPr>
                    <w:t>תק' תשנ"ג-</w:t>
                  </w:r>
                  <w:r>
                    <w:rPr>
                      <w:rFonts w:cs="Miriam"/>
                      <w:sz w:val="18"/>
                      <w:szCs w:val="18"/>
                      <w:rtl/>
                    </w:rPr>
                    <w:t xml:space="preserve">1993 </w:t>
                  </w:r>
                </w:p>
                <w:p w:rsidR="00F0439E" w:rsidRDefault="00F0439E">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F0439E" w:rsidRDefault="00F0439E">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80793C" w:rsidP="00933035">
                  <w:pPr>
                    <w:spacing w:line="160" w:lineRule="exact"/>
                    <w:rPr>
                      <w:rFonts w:cs="Miriam" w:hint="cs"/>
                      <w:noProof/>
                      <w:sz w:val="18"/>
                      <w:szCs w:val="18"/>
                      <w:rtl/>
                    </w:rPr>
                  </w:pPr>
                  <w:r>
                    <w:rPr>
                      <w:rFonts w:cs="Miriam" w:hint="cs"/>
                      <w:sz w:val="18"/>
                      <w:szCs w:val="18"/>
                      <w:rtl/>
                    </w:rPr>
                    <w:t>תק'</w:t>
                  </w:r>
                  <w:r w:rsidR="00F0439E">
                    <w:rPr>
                      <w:rFonts w:cs="Miriam" w:hint="cs"/>
                      <w:sz w:val="18"/>
                      <w:szCs w:val="18"/>
                      <w:rtl/>
                    </w:rPr>
                    <w:t xml:space="preserve"> תשס"ט-2009</w:t>
                  </w:r>
                </w:p>
                <w:p w:rsidR="00F0439E" w:rsidRDefault="00F0439E" w:rsidP="00933035">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 ועדת המכרזים על מתן פטור ממכרז, למעט</w:t>
      </w:r>
      <w:r>
        <w:rPr>
          <w:rStyle w:val="default"/>
          <w:rFonts w:cs="FrankRuehl"/>
          <w:rtl/>
        </w:rPr>
        <w:t xml:space="preserve"> ב</w:t>
      </w:r>
      <w:r>
        <w:rPr>
          <w:rStyle w:val="default"/>
          <w:rFonts w:cs="FrankRuehl" w:hint="cs"/>
          <w:rtl/>
        </w:rPr>
        <w:t xml:space="preserve">התקשרות הטעונה אישור החשב הכללי בהתאם לתקנה 3, או החלטותיה כי התקשרות טעונה מכרז סגור, והכל כאשר שווי ההתקשרות עולה על </w:t>
      </w:r>
      <w:r w:rsidR="00383DEC" w:rsidRPr="00383DEC">
        <w:rPr>
          <w:rStyle w:val="default"/>
          <w:rFonts w:cs="FrankRuehl" w:hint="cs"/>
          <w:rtl/>
        </w:rPr>
        <w:t>4,000,000 שקלים חדשים, למעט החלטה בדבר התקשרות עם חברה ממשלתית במסגרת הסכם מסגרת, לפי תקנה 3(5),</w:t>
      </w:r>
      <w:r>
        <w:rPr>
          <w:rStyle w:val="default"/>
          <w:rFonts w:cs="FrankRuehl" w:hint="cs"/>
          <w:rtl/>
        </w:rPr>
        <w:t xml:space="preserve"> טעונות אישור ועדת הפטור.</w:t>
      </w:r>
    </w:p>
    <w:p w:rsidR="000A27EB" w:rsidRDefault="000A27EB" w:rsidP="00383DEC">
      <w:pPr>
        <w:pStyle w:val="P00"/>
        <w:spacing w:before="72"/>
        <w:ind w:left="0" w:right="1134"/>
        <w:rPr>
          <w:rStyle w:val="default"/>
          <w:rFonts w:cs="FrankRuehl" w:hint="cs"/>
          <w:rtl/>
        </w:rPr>
      </w:pPr>
      <w:r w:rsidRPr="001D5C33">
        <w:rPr>
          <w:rStyle w:val="default"/>
          <w:rFonts w:cs="FrankRuehl"/>
        </w:rPr>
        <w:pict>
          <v:rect id="_x0000_s2098" style="position:absolute;left:0;text-align:left;margin-left:464.35pt;margin-top:7.1pt;width:75.05pt;height:13.2pt;z-index:251543552" o:allowincell="f" filled="f" stroked="f" strokecolor="lime" strokeweight=".25pt">
            <v:textbox inset="0,0,0,0">
              <w:txbxContent>
                <w:p w:rsidR="00F0439E" w:rsidRDefault="00F0439E" w:rsidP="00933035">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sidRPr="001D5C33">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383DEC">
        <w:rPr>
          <w:rStyle w:val="default"/>
          <w:rFonts w:cs="FrankRuehl" w:hint="cs"/>
          <w:rtl/>
        </w:rPr>
        <w:t>(בוטלה)</w:t>
      </w:r>
      <w:r w:rsidR="00AE2F7D">
        <w:rPr>
          <w:rStyle w:val="default"/>
          <w:rFonts w:cs="FrankRuehl" w:hint="cs"/>
          <w:rtl/>
        </w:rPr>
        <w:t>.</w:t>
      </w:r>
    </w:p>
    <w:p w:rsidR="000A27EB" w:rsidRDefault="000A27EB" w:rsidP="00383DEC">
      <w:pPr>
        <w:pStyle w:val="P00"/>
        <w:spacing w:before="72"/>
        <w:ind w:left="0" w:right="1134"/>
        <w:rPr>
          <w:rStyle w:val="default"/>
          <w:rFonts w:cs="FrankRuehl" w:hint="cs"/>
          <w:rtl/>
        </w:rPr>
      </w:pPr>
      <w:r>
        <w:rPr>
          <w:rFonts w:cs="FrankRuehl"/>
          <w:rtl/>
          <w:lang w:val="he-IL"/>
        </w:rPr>
        <w:pict>
          <v:shape id="_x0000_s2298" type="#_x0000_t202" style="position:absolute;left:0;text-align:left;margin-left:470.25pt;margin-top:7.1pt;width:1in;height:36pt;z-index:251655168" filled="f" stroked="f">
            <v:textbox inset="1mm,0,1mm,0">
              <w:txbxContent>
                <w:p w:rsidR="00F0439E" w:rsidRDefault="00F0439E">
                  <w:pPr>
                    <w:spacing w:line="160" w:lineRule="exact"/>
                    <w:rPr>
                      <w:rFonts w:cs="Miriam"/>
                      <w:sz w:val="18"/>
                      <w:szCs w:val="18"/>
                      <w:rtl/>
                    </w:rPr>
                  </w:pPr>
                  <w:r>
                    <w:rPr>
                      <w:rFonts w:cs="Miriam" w:hint="cs"/>
                      <w:sz w:val="18"/>
                      <w:szCs w:val="18"/>
                      <w:rtl/>
                    </w:rPr>
                    <w:t>תק' תשנ"ג-</w:t>
                  </w:r>
                  <w:r>
                    <w:rPr>
                      <w:rFonts w:cs="Miriam"/>
                      <w:sz w:val="18"/>
                      <w:szCs w:val="18"/>
                      <w:rtl/>
                    </w:rPr>
                    <w:t xml:space="preserve">1993 </w:t>
                  </w:r>
                </w:p>
                <w:p w:rsidR="00F0439E" w:rsidRDefault="00F0439E">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80793C">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 xml:space="preserve">עדת הפטור תיתן החלטותיה לפי תקנות אלה, בתוך </w:t>
      </w:r>
      <w:r w:rsidR="00383DEC">
        <w:rPr>
          <w:rStyle w:val="default"/>
          <w:rFonts w:cs="FrankRuehl" w:hint="cs"/>
          <w:rtl/>
        </w:rPr>
        <w:t>שלושים</w:t>
      </w:r>
      <w:r>
        <w:rPr>
          <w:rStyle w:val="default"/>
          <w:rFonts w:cs="FrankRuehl" w:hint="cs"/>
          <w:rtl/>
        </w:rPr>
        <w:t xml:space="preserve"> ימים ממועד ק</w:t>
      </w:r>
      <w:r>
        <w:rPr>
          <w:rStyle w:val="default"/>
          <w:rFonts w:cs="FrankRuehl"/>
          <w:rtl/>
        </w:rPr>
        <w:t>בל</w:t>
      </w:r>
      <w:r>
        <w:rPr>
          <w:rStyle w:val="default"/>
          <w:rFonts w:cs="FrankRuehl" w:hint="cs"/>
          <w:rtl/>
        </w:rPr>
        <w:t xml:space="preserve">ת </w:t>
      </w:r>
      <w:r w:rsidR="00383DEC" w:rsidRPr="00383DEC">
        <w:rPr>
          <w:rStyle w:val="default"/>
          <w:rFonts w:cs="FrankRuehl" w:hint="cs"/>
          <w:rtl/>
        </w:rPr>
        <w:t>הפנייה ובלבד שהתקבלה פנייה שלמה וכל המסמכים שיש לצרף לה בהתאם להוראות שנקבעו לעניין זה לפי תקנה 24(א)(2)</w:t>
      </w:r>
      <w:r>
        <w:rPr>
          <w:rStyle w:val="default"/>
          <w:rFonts w:cs="FrankRuehl" w:hint="cs"/>
          <w:rtl/>
        </w:rPr>
        <w:t xml:space="preserve">; לא ניתנה החלטה במועד זה, </w:t>
      </w:r>
      <w:r w:rsidR="00383DEC" w:rsidRPr="00383DEC">
        <w:rPr>
          <w:rStyle w:val="default"/>
          <w:rFonts w:cs="FrankRuehl" w:hint="cs"/>
          <w:rtl/>
        </w:rPr>
        <w:t>תועבר ההחלטה לוועדת הפטור המשרדית; על החלטה של ועדת הפטור המשרדית כאמור, אין אפשרות להגיש השגה לפי תקנה 10א(ו)</w:t>
      </w:r>
      <w:r>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87" w:name="Rov263"/>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80"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pPr>
        <w:pStyle w:val="P0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12.</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חלטות ועדת המכרזים על מתן פטור ממכרז, למעט</w:t>
      </w:r>
      <w:r w:rsidRPr="00314105">
        <w:rPr>
          <w:rStyle w:val="default"/>
          <w:rFonts w:cs="FrankRuehl"/>
          <w:vanish/>
          <w:sz w:val="22"/>
          <w:szCs w:val="22"/>
          <w:shd w:val="clear" w:color="auto" w:fill="FFFF99"/>
          <w:rtl/>
        </w:rPr>
        <w:t xml:space="preserve"> ב</w:t>
      </w:r>
      <w:r w:rsidRPr="00314105">
        <w:rPr>
          <w:rStyle w:val="default"/>
          <w:rFonts w:cs="FrankRuehl" w:hint="cs"/>
          <w:vanish/>
          <w:sz w:val="22"/>
          <w:szCs w:val="22"/>
          <w:shd w:val="clear" w:color="auto" w:fill="FFFF99"/>
          <w:rtl/>
        </w:rPr>
        <w:t xml:space="preserve">התקשרות </w:t>
      </w:r>
      <w:r w:rsidRPr="00314105">
        <w:rPr>
          <w:rStyle w:val="default"/>
          <w:rFonts w:cs="FrankRuehl" w:hint="cs"/>
          <w:strike/>
          <w:vanish/>
          <w:sz w:val="22"/>
          <w:szCs w:val="22"/>
          <w:shd w:val="clear" w:color="auto" w:fill="FFFF99"/>
          <w:rtl/>
        </w:rPr>
        <w:t>כאמור בתקנה 3(2)</w:t>
      </w:r>
      <w:r w:rsidRPr="00314105">
        <w:rPr>
          <w:rStyle w:val="default"/>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הטעונה אישור החשב הכללי בהתאם לתקנה 3</w:t>
      </w:r>
      <w:r w:rsidRPr="00314105">
        <w:rPr>
          <w:rStyle w:val="default"/>
          <w:rFonts w:cs="FrankRuehl" w:hint="cs"/>
          <w:vanish/>
          <w:sz w:val="22"/>
          <w:szCs w:val="22"/>
          <w:shd w:val="clear" w:color="auto" w:fill="FFFF99"/>
          <w:rtl/>
        </w:rPr>
        <w:t>, או החלטותיה כי התקשרות טעונה מכרז סגור, והכל כאשר שווי ההתקשרות עולה על 250,000 שקלים חדשים, טעונות אישור ועדת הפטור.</w:t>
      </w:r>
    </w:p>
    <w:p w:rsidR="000A27EB" w:rsidRPr="00314105" w:rsidRDefault="000A27EB">
      <w:pPr>
        <w:pStyle w:val="P00"/>
        <w:spacing w:before="0"/>
        <w:ind w:left="0" w:right="1134"/>
        <w:rPr>
          <w:rStyle w:val="default"/>
          <w:rFonts w:cs="FrankRuehl"/>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על אף האמור בתקנת משנה (א), החלטת ועדת המכרזים לענין התקשרות הנעשית לפי נוהל שהחשב הכללי אישר מראש לסוג ההתקשרויות שעמו נמנית ההתקשרות, אינה טעונה אישור ועדת הפטור, ובלבד ששוי ההתקשרות אינו עולה על 400,000 שקלים חדשים</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hint="cs"/>
          <w:vanish/>
          <w:sz w:val="22"/>
          <w:szCs w:val="22"/>
          <w:shd w:val="clear" w:color="auto" w:fill="FFFF99"/>
          <w:rtl/>
        </w:rPr>
        <w:t xml:space="preserve"> </w:t>
      </w:r>
      <w:r w:rsidRPr="00314105">
        <w:rPr>
          <w:rStyle w:val="default"/>
          <w:rFonts w:cs="FrankRuehl" w:hint="cs"/>
          <w:strike/>
          <w:vanish/>
          <w:sz w:val="22"/>
          <w:szCs w:val="22"/>
          <w:shd w:val="clear" w:color="auto" w:fill="FFFF99"/>
          <w:rtl/>
        </w:rPr>
        <w:t>(ב)</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עדת הפטור תיתן את החלטה בתוך ארבעה עשר ימים ממועד קבלת הפניה; לא ניתנה החלטה במועד זה, תהיה החלטת ועדת המכרזים תקפה ובלב</w:t>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 xml:space="preserve"> שתאושר בידי המנהל הכללי של המשרד, ולענין ועדת מכרזים ביחידת סמך כאמור בתקנה 8(ב)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בידי המוסמך לכך לפי תקנת המשנה האמורה.</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81"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12.</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חלטות ועדת המכרזים על מתן פטור ממכרז, למעט</w:t>
      </w:r>
      <w:r w:rsidRPr="00314105">
        <w:rPr>
          <w:rStyle w:val="default"/>
          <w:rFonts w:cs="FrankRuehl"/>
          <w:vanish/>
          <w:sz w:val="22"/>
          <w:szCs w:val="22"/>
          <w:shd w:val="clear" w:color="auto" w:fill="FFFF99"/>
          <w:rtl/>
        </w:rPr>
        <w:t xml:space="preserve"> ב</w:t>
      </w:r>
      <w:r w:rsidRPr="00314105">
        <w:rPr>
          <w:rStyle w:val="default"/>
          <w:rFonts w:cs="FrankRuehl" w:hint="cs"/>
          <w:vanish/>
          <w:sz w:val="22"/>
          <w:szCs w:val="22"/>
          <w:shd w:val="clear" w:color="auto" w:fill="FFFF99"/>
          <w:rtl/>
        </w:rPr>
        <w:t xml:space="preserve">התקשרות </w:t>
      </w:r>
      <w:r w:rsidRPr="00314105">
        <w:rPr>
          <w:rFonts w:cs="FrankRuehl" w:hint="cs"/>
          <w:vanish/>
          <w:sz w:val="22"/>
          <w:szCs w:val="22"/>
          <w:shd w:val="clear" w:color="auto" w:fill="FFFF99"/>
          <w:rtl/>
        </w:rPr>
        <w:t>הטעונה אישור החשב הכללי בהתאם לתקנה 3</w:t>
      </w:r>
      <w:r w:rsidRPr="00314105">
        <w:rPr>
          <w:rStyle w:val="default"/>
          <w:rFonts w:cs="FrankRuehl" w:hint="cs"/>
          <w:vanish/>
          <w:sz w:val="22"/>
          <w:szCs w:val="22"/>
          <w:shd w:val="clear" w:color="auto" w:fill="FFFF99"/>
          <w:rtl/>
        </w:rPr>
        <w:t xml:space="preserve">, או החלטותיה כי התקשרות טעונה מכרז סגור, והכל כאשר שווי ההתקשרות עולה על </w:t>
      </w:r>
      <w:r w:rsidRPr="00314105">
        <w:rPr>
          <w:rStyle w:val="default"/>
          <w:rFonts w:cs="FrankRuehl" w:hint="cs"/>
          <w:strike/>
          <w:vanish/>
          <w:sz w:val="22"/>
          <w:szCs w:val="22"/>
          <w:shd w:val="clear" w:color="auto" w:fill="FFFF99"/>
          <w:rtl/>
        </w:rPr>
        <w:t>250,000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400,000</w:t>
      </w:r>
      <w:r w:rsidRPr="00314105">
        <w:rPr>
          <w:rStyle w:val="default"/>
          <w:rFonts w:cs="FrankRuehl" w:hint="cs"/>
          <w:vanish/>
          <w:sz w:val="22"/>
          <w:szCs w:val="22"/>
          <w:shd w:val="clear" w:color="auto" w:fill="FFFF99"/>
          <w:rtl/>
        </w:rPr>
        <w:t xml:space="preserve"> שקלים חדשים </w:t>
      </w:r>
      <w:r w:rsidRPr="00314105">
        <w:rPr>
          <w:rFonts w:cs="FrankRuehl" w:hint="cs"/>
          <w:vanish/>
          <w:sz w:val="22"/>
          <w:szCs w:val="22"/>
          <w:u w:val="single"/>
          <w:shd w:val="clear" w:color="auto" w:fill="FFFF99"/>
          <w:rtl/>
        </w:rPr>
        <w:t>ולענין רכישת זכות במקרקעין 1,500,000 שקל</w:t>
      </w:r>
      <w:r w:rsidRPr="00314105">
        <w:rPr>
          <w:rFonts w:cs="FrankRuehl"/>
          <w:vanish/>
          <w:sz w:val="22"/>
          <w:szCs w:val="22"/>
          <w:u w:val="single"/>
          <w:shd w:val="clear" w:color="auto" w:fill="FFFF99"/>
          <w:rtl/>
        </w:rPr>
        <w:t>ים</w:t>
      </w:r>
      <w:r w:rsidRPr="00314105">
        <w:rPr>
          <w:rFonts w:cs="FrankRuehl" w:hint="cs"/>
          <w:vanish/>
          <w:sz w:val="22"/>
          <w:szCs w:val="22"/>
          <w:u w:val="single"/>
          <w:shd w:val="clear" w:color="auto" w:fill="FFFF99"/>
          <w:rtl/>
        </w:rPr>
        <w:t xml:space="preserve"> חדשים</w:t>
      </w:r>
      <w:r w:rsidRPr="00314105">
        <w:rPr>
          <w:rStyle w:val="default"/>
          <w:rFonts w:cs="FrankRuehl" w:hint="cs"/>
          <w:vanish/>
          <w:sz w:val="22"/>
          <w:szCs w:val="22"/>
          <w:shd w:val="clear" w:color="auto" w:fill="FFFF99"/>
          <w:rtl/>
        </w:rPr>
        <w:t>, טעונות אישור ועדת הפטור.</w:t>
      </w:r>
    </w:p>
    <w:p w:rsidR="000A27EB" w:rsidRPr="00314105" w:rsidRDefault="000A27EB">
      <w:pPr>
        <w:pStyle w:val="P00"/>
        <w:spacing w:before="0"/>
        <w:ind w:left="0"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ab/>
        <w:t>(ב)</w:t>
      </w:r>
      <w:r w:rsidRPr="00314105">
        <w:rPr>
          <w:rStyle w:val="default"/>
          <w:rFonts w:cs="FrankRuehl" w:hint="cs"/>
          <w:vanish/>
          <w:sz w:val="22"/>
          <w:szCs w:val="22"/>
          <w:shd w:val="clear" w:color="auto" w:fill="FFFF99"/>
          <w:rtl/>
        </w:rPr>
        <w:tab/>
        <w:t xml:space="preserve">על אף האמור בתקנת משנה (א), החלטת ועדת המכרזים לענין התקשרות הנעשית לפי נוהל שהחשב הכללי אישר מראש לסוג ההתקשרויות שעמו נמנית ההתקשרות, אינה טעונה אישור ועדת הפטור, ובלבד ששוי ההתקשרות אינו עולה על </w:t>
      </w:r>
      <w:r w:rsidRPr="00314105">
        <w:rPr>
          <w:rStyle w:val="default"/>
          <w:rFonts w:cs="FrankRuehl" w:hint="cs"/>
          <w:strike/>
          <w:vanish/>
          <w:sz w:val="22"/>
          <w:szCs w:val="22"/>
          <w:shd w:val="clear" w:color="auto" w:fill="FFFF99"/>
          <w:rtl/>
        </w:rPr>
        <w:t>400,000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700,000</w:t>
      </w:r>
      <w:r w:rsidRPr="00314105">
        <w:rPr>
          <w:rStyle w:val="default"/>
          <w:rFonts w:cs="FrankRuehl" w:hint="cs"/>
          <w:vanish/>
          <w:sz w:val="22"/>
          <w:szCs w:val="22"/>
          <w:shd w:val="clear" w:color="auto" w:fill="FFFF99"/>
          <w:rtl/>
        </w:rPr>
        <w:t xml:space="preserve"> שקלים חדשים.</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hint="cs"/>
          <w:vanish/>
          <w:sz w:val="22"/>
          <w:szCs w:val="22"/>
          <w:shd w:val="clear" w:color="auto" w:fill="FFFF99"/>
          <w:rtl/>
        </w:rPr>
        <w:t>(ג)</w:t>
      </w:r>
      <w:r w:rsidRPr="00314105">
        <w:rPr>
          <w:rStyle w:val="default"/>
          <w:rFonts w:cs="FrankRuehl"/>
          <w:vanish/>
          <w:sz w:val="22"/>
          <w:szCs w:val="22"/>
          <w:shd w:val="clear" w:color="auto" w:fill="FFFF99"/>
          <w:rtl/>
        </w:rPr>
        <w:tab/>
        <w:t>ו</w:t>
      </w:r>
      <w:r w:rsidRPr="00314105">
        <w:rPr>
          <w:rStyle w:val="default"/>
          <w:rFonts w:cs="FrankRuehl" w:hint="cs"/>
          <w:vanish/>
          <w:sz w:val="22"/>
          <w:szCs w:val="22"/>
          <w:shd w:val="clear" w:color="auto" w:fill="FFFF99"/>
          <w:rtl/>
        </w:rPr>
        <w:t xml:space="preserve">עדת הפטור תיתן </w:t>
      </w:r>
      <w:r w:rsidRPr="00314105">
        <w:rPr>
          <w:rStyle w:val="default"/>
          <w:rFonts w:cs="FrankRuehl" w:hint="cs"/>
          <w:strike/>
          <w:vanish/>
          <w:sz w:val="22"/>
          <w:szCs w:val="22"/>
          <w:shd w:val="clear" w:color="auto" w:fill="FFFF99"/>
          <w:rtl/>
        </w:rPr>
        <w:t>את החלטה</w:t>
      </w:r>
      <w:r w:rsidRPr="00314105">
        <w:rPr>
          <w:rStyle w:val="default"/>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החלטותיה לפי תקנות אלה</w:t>
      </w:r>
      <w:r w:rsidRPr="00314105">
        <w:rPr>
          <w:rFonts w:cs="FrankRuehl" w:hint="cs"/>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בתוך </w:t>
      </w:r>
      <w:r w:rsidRPr="00314105">
        <w:rPr>
          <w:rStyle w:val="default"/>
          <w:rFonts w:cs="FrankRuehl" w:hint="cs"/>
          <w:strike/>
          <w:vanish/>
          <w:sz w:val="22"/>
          <w:szCs w:val="22"/>
          <w:shd w:val="clear" w:color="auto" w:fill="FFFF99"/>
          <w:rtl/>
        </w:rPr>
        <w:t>ארבעה עשר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עשרים ואחד</w:t>
      </w:r>
      <w:r w:rsidRPr="00314105">
        <w:rPr>
          <w:rStyle w:val="default"/>
          <w:rFonts w:cs="FrankRuehl" w:hint="cs"/>
          <w:vanish/>
          <w:sz w:val="22"/>
          <w:szCs w:val="22"/>
          <w:shd w:val="clear" w:color="auto" w:fill="FFFF99"/>
          <w:rtl/>
        </w:rPr>
        <w:t xml:space="preserve"> ימים ממועד קבלת הפניה; לא ניתנה החלטה במועד זה, תהיה החלטת ועדת המכרזים תקפה ובלב</w:t>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 xml:space="preserve"> שתאושר בידי המנהל הכללי של המשרד, ולענין ועדת מכרזים ביחידת סמך כאמור בתקנה 8(ב)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בידי המוסמך לכך לפי תקנת המשנה האמורה.</w:t>
      </w:r>
    </w:p>
    <w:p w:rsidR="000A27EB" w:rsidRPr="00314105" w:rsidRDefault="000A27EB">
      <w:pPr>
        <w:pStyle w:val="P00"/>
        <w:spacing w:before="0"/>
        <w:ind w:left="624"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182"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pPr>
        <w:pStyle w:val="P00"/>
        <w:tabs>
          <w:tab w:val="clear" w:pos="6259"/>
        </w:tabs>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החלפת תקנת משנה 12(ב)</w:t>
      </w:r>
    </w:p>
    <w:p w:rsidR="000A27EB" w:rsidRPr="00314105" w:rsidRDefault="000A27EB">
      <w:pPr>
        <w:pStyle w:val="P00"/>
        <w:tabs>
          <w:tab w:val="clear" w:pos="6259"/>
        </w:tabs>
        <w:ind w:left="0" w:right="1134"/>
        <w:rPr>
          <w:rFonts w:cs="FrankRuehl" w:hint="cs"/>
          <w:vanish/>
          <w:szCs w:val="20"/>
          <w:shd w:val="clear" w:color="auto" w:fill="FFFF99"/>
          <w:rtl/>
        </w:rPr>
      </w:pPr>
      <w:r w:rsidRPr="00314105">
        <w:rPr>
          <w:rFonts w:cs="FrankRuehl" w:hint="cs"/>
          <w:vanish/>
          <w:szCs w:val="20"/>
          <w:shd w:val="clear" w:color="auto" w:fill="FFFF99"/>
          <w:rtl/>
        </w:rPr>
        <w:t>הנוסח הקודם:</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(ב)</w:t>
      </w:r>
      <w:r w:rsidRPr="00314105">
        <w:rPr>
          <w:rStyle w:val="default"/>
          <w:rFonts w:cs="FrankRuehl" w:hint="cs"/>
          <w:strike/>
          <w:vanish/>
          <w:sz w:val="22"/>
          <w:szCs w:val="22"/>
          <w:shd w:val="clear" w:color="auto" w:fill="FFFF99"/>
          <w:rtl/>
        </w:rPr>
        <w:tab/>
        <w:t>על אף האמור בתקנת משנה (א), החלטת ועדת המכרזים לענין התקשרות הנעשית לפי נוהל שהחשב הכללי אישר מראש לסוג ההתקשרויות שעמו נמנית ההתקשרות, אינה טעונה אישור ועדת הפטור,  ובלבד ששוי ההתקשרות אינו עולה על  700,000 שקלים חדשים.</w:t>
      </w:r>
    </w:p>
    <w:p w:rsidR="001609C8" w:rsidRPr="00314105" w:rsidRDefault="001609C8">
      <w:pPr>
        <w:pStyle w:val="P00"/>
        <w:spacing w:before="0"/>
        <w:ind w:left="0" w:right="1134"/>
        <w:rPr>
          <w:rStyle w:val="default"/>
          <w:rFonts w:cs="FrankRuehl" w:hint="cs"/>
          <w:vanish/>
          <w:sz w:val="20"/>
          <w:szCs w:val="20"/>
          <w:shd w:val="clear" w:color="auto" w:fill="FFFF99"/>
          <w:rtl/>
        </w:rPr>
      </w:pPr>
    </w:p>
    <w:p w:rsidR="001609C8" w:rsidRPr="00314105" w:rsidRDefault="001609C8" w:rsidP="00AE2F7D">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 xml:space="preserve">מיום </w:t>
      </w:r>
      <w:r w:rsidR="00AB690C" w:rsidRPr="00314105">
        <w:rPr>
          <w:rStyle w:val="default"/>
          <w:rFonts w:cs="FrankRuehl" w:hint="cs"/>
          <w:vanish/>
          <w:color w:val="FF0000"/>
          <w:sz w:val="20"/>
          <w:szCs w:val="20"/>
          <w:shd w:val="clear" w:color="auto" w:fill="FFFF99"/>
          <w:rtl/>
        </w:rPr>
        <w:t>1.6.2009</w:t>
      </w:r>
    </w:p>
    <w:p w:rsidR="001609C8" w:rsidRPr="00314105" w:rsidRDefault="00AB690C" w:rsidP="001609C8">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1609C8"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1609C8" w:rsidRPr="00314105">
        <w:rPr>
          <w:rStyle w:val="default"/>
          <w:rFonts w:cs="FrankRuehl" w:hint="cs"/>
          <w:b/>
          <w:bCs/>
          <w:vanish/>
          <w:sz w:val="20"/>
          <w:szCs w:val="20"/>
          <w:shd w:val="clear" w:color="auto" w:fill="FFFF99"/>
          <w:rtl/>
        </w:rPr>
        <w:t xml:space="preserve"> תשס"ט-2009</w:t>
      </w:r>
    </w:p>
    <w:p w:rsidR="001609C8" w:rsidRPr="00314105" w:rsidRDefault="001609C8" w:rsidP="001609C8">
      <w:pPr>
        <w:pStyle w:val="P00"/>
        <w:spacing w:before="0"/>
        <w:ind w:left="0" w:right="1134"/>
        <w:rPr>
          <w:rStyle w:val="default"/>
          <w:rFonts w:cs="FrankRuehl" w:hint="cs"/>
          <w:vanish/>
          <w:sz w:val="20"/>
          <w:szCs w:val="20"/>
          <w:shd w:val="clear" w:color="auto" w:fill="FFFF99"/>
          <w:rtl/>
        </w:rPr>
      </w:pPr>
      <w:hyperlink r:id="rId18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w:t>
      </w:r>
      <w:r w:rsidR="00027D9C" w:rsidRPr="00314105">
        <w:rPr>
          <w:rStyle w:val="default"/>
          <w:rFonts w:cs="FrankRuehl" w:hint="cs"/>
          <w:vanish/>
          <w:sz w:val="20"/>
          <w:szCs w:val="20"/>
          <w:shd w:val="clear" w:color="auto" w:fill="FFFF99"/>
          <w:rtl/>
        </w:rPr>
        <w:t>3</w:t>
      </w:r>
    </w:p>
    <w:p w:rsidR="00AE2F7D" w:rsidRPr="00314105" w:rsidRDefault="00AE2F7D" w:rsidP="00AE2F7D">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AE2F7D" w:rsidRPr="00314105" w:rsidRDefault="00AE2F7D" w:rsidP="00AE2F7D">
      <w:pPr>
        <w:pStyle w:val="P00"/>
        <w:spacing w:before="0"/>
        <w:ind w:left="0" w:right="1134"/>
        <w:rPr>
          <w:rStyle w:val="default"/>
          <w:rFonts w:cs="FrankRuehl" w:hint="cs"/>
          <w:vanish/>
          <w:sz w:val="20"/>
          <w:szCs w:val="20"/>
          <w:shd w:val="clear" w:color="auto" w:fill="FFFF99"/>
          <w:rtl/>
        </w:rPr>
      </w:pPr>
      <w:hyperlink r:id="rId184"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AB690C" w:rsidRPr="00314105" w:rsidRDefault="00AB690C" w:rsidP="00AB690C">
      <w:pPr>
        <w:pStyle w:val="P00"/>
        <w:spacing w:before="0"/>
        <w:ind w:left="0" w:right="1134"/>
        <w:rPr>
          <w:rStyle w:val="default"/>
          <w:rFonts w:cs="FrankRuehl" w:hint="cs"/>
          <w:vanish/>
          <w:sz w:val="20"/>
          <w:szCs w:val="20"/>
          <w:shd w:val="clear" w:color="auto" w:fill="FFFF99"/>
          <w:rtl/>
        </w:rPr>
      </w:pPr>
      <w:hyperlink r:id="rId185"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027D9C" w:rsidRPr="00314105" w:rsidRDefault="00027D9C" w:rsidP="00027D9C">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12.</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חלטות ועדת המכרזים על מתן פטור ממכרז, למעט</w:t>
      </w:r>
      <w:r w:rsidRPr="00314105">
        <w:rPr>
          <w:rStyle w:val="default"/>
          <w:rFonts w:cs="FrankRuehl"/>
          <w:vanish/>
          <w:sz w:val="22"/>
          <w:szCs w:val="22"/>
          <w:shd w:val="clear" w:color="auto" w:fill="FFFF99"/>
          <w:rtl/>
        </w:rPr>
        <w:t xml:space="preserve"> ב</w:t>
      </w:r>
      <w:r w:rsidRPr="00314105">
        <w:rPr>
          <w:rStyle w:val="default"/>
          <w:rFonts w:cs="FrankRuehl" w:hint="cs"/>
          <w:vanish/>
          <w:sz w:val="22"/>
          <w:szCs w:val="22"/>
          <w:shd w:val="clear" w:color="auto" w:fill="FFFF99"/>
          <w:rtl/>
        </w:rPr>
        <w:t xml:space="preserve">התקשרות הטעונה אישור החשב הכללי בהתאם לתקנה 3, או החלטותיה כי התקשרות טעונה מכרז סגור, והכל כאשר שווי ההתקשרות עולה על </w:t>
      </w:r>
      <w:r w:rsidRPr="00314105">
        <w:rPr>
          <w:rStyle w:val="default"/>
          <w:rFonts w:cs="FrankRuehl" w:hint="cs"/>
          <w:strike/>
          <w:vanish/>
          <w:sz w:val="22"/>
          <w:szCs w:val="22"/>
          <w:shd w:val="clear" w:color="auto" w:fill="FFFF99"/>
          <w:rtl/>
        </w:rPr>
        <w:t>400,000 שקלים חדשים</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4,000,000 שקלים חדשים, למעט החלטה בדבר התקשרות עם חברה ממשלתית במסגרת הסכם מסגרת, לפי תקנה 3(5),</w:t>
      </w:r>
      <w:r w:rsidRPr="00314105">
        <w:rPr>
          <w:rStyle w:val="default"/>
          <w:rFonts w:cs="FrankRuehl" w:hint="cs"/>
          <w:vanish/>
          <w:sz w:val="22"/>
          <w:szCs w:val="22"/>
          <w:shd w:val="clear" w:color="auto" w:fill="FFFF99"/>
          <w:rtl/>
        </w:rPr>
        <w:t xml:space="preserve"> ולענין רכישת זכות במקרקעין 1,500,000 שקל</w:t>
      </w:r>
      <w:r w:rsidRPr="00314105">
        <w:rPr>
          <w:rStyle w:val="default"/>
          <w:rFonts w:cs="FrankRuehl"/>
          <w:vanish/>
          <w:sz w:val="22"/>
          <w:szCs w:val="22"/>
          <w:shd w:val="clear" w:color="auto" w:fill="FFFF99"/>
          <w:rtl/>
        </w:rPr>
        <w:t>ים</w:t>
      </w:r>
      <w:r w:rsidRPr="00314105">
        <w:rPr>
          <w:rStyle w:val="default"/>
          <w:rFonts w:cs="FrankRuehl" w:hint="cs"/>
          <w:vanish/>
          <w:sz w:val="22"/>
          <w:szCs w:val="22"/>
          <w:shd w:val="clear" w:color="auto" w:fill="FFFF99"/>
          <w:rtl/>
        </w:rPr>
        <w:t xml:space="preserve"> חדשים, טעונות אישור ועדת הפטור.</w:t>
      </w:r>
    </w:p>
    <w:p w:rsidR="00027D9C" w:rsidRPr="00314105" w:rsidRDefault="00027D9C" w:rsidP="00027D9C">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 xml:space="preserve">חשב הכללי רשאי לקבוע, סוגי </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תקשרויות שבהם יידרש אישור ועדת הפטור בהתאם לתקנת משנה (א), רק אם שווי ההתקשרות הוא 700,000 שקלים חדשים או יותר.</w:t>
      </w:r>
    </w:p>
    <w:p w:rsidR="00027D9C" w:rsidRPr="00314105" w:rsidRDefault="00027D9C" w:rsidP="00027D9C">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ו</w:t>
      </w:r>
      <w:r w:rsidRPr="00314105">
        <w:rPr>
          <w:rStyle w:val="default"/>
          <w:rFonts w:cs="FrankRuehl" w:hint="cs"/>
          <w:vanish/>
          <w:sz w:val="22"/>
          <w:szCs w:val="22"/>
          <w:shd w:val="clear" w:color="auto" w:fill="FFFF99"/>
          <w:rtl/>
        </w:rPr>
        <w:t xml:space="preserve">עדת הפטור תיתן החלטותיה לפי תקנות אלה, בתוך </w:t>
      </w:r>
      <w:r w:rsidRPr="00314105">
        <w:rPr>
          <w:rStyle w:val="default"/>
          <w:rFonts w:cs="FrankRuehl" w:hint="cs"/>
          <w:strike/>
          <w:vanish/>
          <w:sz w:val="22"/>
          <w:szCs w:val="22"/>
          <w:shd w:val="clear" w:color="auto" w:fill="FFFF99"/>
          <w:rtl/>
        </w:rPr>
        <w:t>עשרים ואחד ימים</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שלושים ימים</w:t>
      </w:r>
      <w:r w:rsidRPr="00314105">
        <w:rPr>
          <w:rStyle w:val="default"/>
          <w:rFonts w:cs="FrankRuehl" w:hint="cs"/>
          <w:vanish/>
          <w:sz w:val="22"/>
          <w:szCs w:val="22"/>
          <w:shd w:val="clear" w:color="auto" w:fill="FFFF99"/>
          <w:rtl/>
        </w:rPr>
        <w:t xml:space="preserve"> ממועד ק</w:t>
      </w:r>
      <w:r w:rsidRPr="00314105">
        <w:rPr>
          <w:rStyle w:val="default"/>
          <w:rFonts w:cs="FrankRuehl"/>
          <w:vanish/>
          <w:sz w:val="22"/>
          <w:szCs w:val="22"/>
          <w:shd w:val="clear" w:color="auto" w:fill="FFFF99"/>
          <w:rtl/>
        </w:rPr>
        <w:t>בל</w:t>
      </w:r>
      <w:r w:rsidRPr="00314105">
        <w:rPr>
          <w:rStyle w:val="default"/>
          <w:rFonts w:cs="FrankRuehl" w:hint="cs"/>
          <w:vanish/>
          <w:sz w:val="22"/>
          <w:szCs w:val="22"/>
          <w:shd w:val="clear" w:color="auto" w:fill="FFFF99"/>
          <w:rtl/>
        </w:rPr>
        <w:t xml:space="preserve">ת </w:t>
      </w:r>
      <w:r w:rsidRPr="00314105">
        <w:rPr>
          <w:rStyle w:val="default"/>
          <w:rFonts w:cs="FrankRuehl" w:hint="cs"/>
          <w:strike/>
          <w:vanish/>
          <w:sz w:val="22"/>
          <w:szCs w:val="22"/>
          <w:shd w:val="clear" w:color="auto" w:fill="FFFF99"/>
          <w:rtl/>
        </w:rPr>
        <w:t>הפניה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הפנייה ובלבד שהתקבלה פנייה שלמה וכל המסמכים שיש לצרף לה בהתאם להוראות שנקבעו לעניין זה לפי תקנה 24(א)(2)</w:t>
      </w:r>
      <w:r w:rsidRPr="00314105">
        <w:rPr>
          <w:rStyle w:val="default"/>
          <w:rFonts w:cs="FrankRuehl" w:hint="cs"/>
          <w:vanish/>
          <w:sz w:val="22"/>
          <w:szCs w:val="22"/>
          <w:shd w:val="clear" w:color="auto" w:fill="FFFF99"/>
          <w:rtl/>
        </w:rPr>
        <w:t xml:space="preserve">; לא ניתנה החלטה במועד זה, </w:t>
      </w:r>
      <w:r w:rsidRPr="00314105">
        <w:rPr>
          <w:rStyle w:val="default"/>
          <w:rFonts w:cs="FrankRuehl" w:hint="cs"/>
          <w:strike/>
          <w:vanish/>
          <w:sz w:val="22"/>
          <w:szCs w:val="22"/>
          <w:shd w:val="clear" w:color="auto" w:fill="FFFF99"/>
          <w:rtl/>
        </w:rPr>
        <w:t>תהיה החלטת ועדת המכרזים תקפה ובלב</w:t>
      </w:r>
      <w:r w:rsidRPr="00314105">
        <w:rPr>
          <w:rStyle w:val="default"/>
          <w:rFonts w:cs="FrankRuehl"/>
          <w:strike/>
          <w:vanish/>
          <w:sz w:val="22"/>
          <w:szCs w:val="22"/>
          <w:shd w:val="clear" w:color="auto" w:fill="FFFF99"/>
          <w:rtl/>
        </w:rPr>
        <w:t>ד</w:t>
      </w:r>
      <w:r w:rsidRPr="00314105">
        <w:rPr>
          <w:rStyle w:val="default"/>
          <w:rFonts w:cs="FrankRuehl" w:hint="cs"/>
          <w:strike/>
          <w:vanish/>
          <w:sz w:val="22"/>
          <w:szCs w:val="22"/>
          <w:shd w:val="clear" w:color="auto" w:fill="FFFF99"/>
          <w:rtl/>
        </w:rPr>
        <w:t xml:space="preserve"> שתאושר בידי המנהל הכללי של המשרד, ולענין ועדת מכרזים ביחידת סמך כאמור בתקנה 8(ב) </w:t>
      </w:r>
      <w:r w:rsidR="004F11CD"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בידי המוסמך לכך לפי תקנת המשנה האמורה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תועבר ההחלטה לוועדת הפטור המשרדית; על החלטה של ועדת הפטור המשרדית כאמור, אין אפשרות להגיש השגה לפי תקנה 10א(ו)</w:t>
      </w:r>
      <w:r w:rsidRPr="00314105">
        <w:rPr>
          <w:rStyle w:val="default"/>
          <w:rFonts w:cs="FrankRuehl" w:hint="cs"/>
          <w:vanish/>
          <w:sz w:val="22"/>
          <w:szCs w:val="22"/>
          <w:shd w:val="clear" w:color="auto" w:fill="FFFF99"/>
          <w:rtl/>
        </w:rPr>
        <w:t>.</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p>
    <w:p w:rsidR="00854D6C" w:rsidRPr="00314105" w:rsidRDefault="00854D6C" w:rsidP="00854D6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hyperlink r:id="rId186"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854D6C" w:rsidRPr="00854D6C" w:rsidRDefault="00854D6C" w:rsidP="00854D6C">
      <w:pPr>
        <w:pStyle w:val="P00"/>
        <w:ind w:left="0" w:right="1134"/>
        <w:rPr>
          <w:rStyle w:val="default"/>
          <w:rFonts w:cs="FrankRuehl"/>
          <w:sz w:val="2"/>
          <w:szCs w:val="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חלטות ועדת המכרזים על מתן פטור ממכרז, למעט</w:t>
      </w:r>
      <w:r w:rsidRPr="00314105">
        <w:rPr>
          <w:rStyle w:val="default"/>
          <w:rFonts w:cs="FrankRuehl"/>
          <w:vanish/>
          <w:sz w:val="22"/>
          <w:szCs w:val="22"/>
          <w:shd w:val="clear" w:color="auto" w:fill="FFFF99"/>
          <w:rtl/>
        </w:rPr>
        <w:t xml:space="preserve"> ב</w:t>
      </w:r>
      <w:r w:rsidRPr="00314105">
        <w:rPr>
          <w:rStyle w:val="default"/>
          <w:rFonts w:cs="FrankRuehl" w:hint="cs"/>
          <w:vanish/>
          <w:sz w:val="22"/>
          <w:szCs w:val="22"/>
          <w:shd w:val="clear" w:color="auto" w:fill="FFFF99"/>
          <w:rtl/>
        </w:rPr>
        <w:t xml:space="preserve">התקשרות הטעונה אישור החשב הכללי בהתאם לתקנה 3, או החלטותיה כי התקשרות טעונה מכרז סגור, והכל כאשר שווי ההתקשרות עולה על 4,000,000 שקלים חדשים, למעט החלטה בדבר התקשרות עם חברה ממשלתית במסגרת הסכם מסגרת, לפי תקנה 3(5), </w:t>
      </w:r>
      <w:r w:rsidRPr="00314105">
        <w:rPr>
          <w:rStyle w:val="default"/>
          <w:rFonts w:cs="FrankRuehl" w:hint="cs"/>
          <w:strike/>
          <w:vanish/>
          <w:sz w:val="22"/>
          <w:szCs w:val="22"/>
          <w:shd w:val="clear" w:color="auto" w:fill="FFFF99"/>
          <w:rtl/>
        </w:rPr>
        <w:t>ולענין רכישת זכות במקרקעין 1,500,000 שקל</w:t>
      </w:r>
      <w:r w:rsidRPr="00314105">
        <w:rPr>
          <w:rStyle w:val="default"/>
          <w:rFonts w:cs="FrankRuehl"/>
          <w:strike/>
          <w:vanish/>
          <w:sz w:val="22"/>
          <w:szCs w:val="22"/>
          <w:shd w:val="clear" w:color="auto" w:fill="FFFF99"/>
          <w:rtl/>
        </w:rPr>
        <w:t>ים</w:t>
      </w:r>
      <w:r w:rsidRPr="00314105">
        <w:rPr>
          <w:rStyle w:val="default"/>
          <w:rFonts w:cs="FrankRuehl" w:hint="cs"/>
          <w:strike/>
          <w:vanish/>
          <w:sz w:val="22"/>
          <w:szCs w:val="22"/>
          <w:shd w:val="clear" w:color="auto" w:fill="FFFF99"/>
          <w:rtl/>
        </w:rPr>
        <w:t xml:space="preserve"> חדשים,</w:t>
      </w:r>
      <w:r w:rsidRPr="00314105">
        <w:rPr>
          <w:rStyle w:val="default"/>
          <w:rFonts w:cs="FrankRuehl" w:hint="cs"/>
          <w:vanish/>
          <w:sz w:val="22"/>
          <w:szCs w:val="22"/>
          <w:shd w:val="clear" w:color="auto" w:fill="FFFF99"/>
          <w:rtl/>
        </w:rPr>
        <w:t xml:space="preserve"> טעונות אישור ועדת הפטור.</w:t>
      </w:r>
      <w:bookmarkEnd w:id="87"/>
    </w:p>
    <w:p w:rsidR="00383DEC" w:rsidRPr="00383DEC" w:rsidRDefault="00027D9C" w:rsidP="00383DEC">
      <w:pPr>
        <w:pStyle w:val="P00"/>
        <w:spacing w:before="72"/>
        <w:ind w:left="0" w:right="1134"/>
        <w:rPr>
          <w:rStyle w:val="default"/>
          <w:rFonts w:cs="FrankRuehl" w:hint="cs"/>
          <w:rtl/>
        </w:rPr>
      </w:pPr>
      <w:bookmarkStart w:id="88" w:name="Seif60"/>
      <w:bookmarkEnd w:id="88"/>
      <w:r w:rsidRPr="00933035">
        <w:rPr>
          <w:lang w:val="he-IL"/>
        </w:rPr>
        <w:pict>
          <v:rect id="_x0000_s2348" style="position:absolute;left:0;text-align:left;margin-left:464.5pt;margin-top:8.05pt;width:75.05pt;height:24.55pt;z-index:251683840" o:allowincell="f" filled="f" stroked="f" strokecolor="lime" strokeweight=".25pt">
            <v:textbox inset="0,0,0,0">
              <w:txbxContent>
                <w:p w:rsidR="00F0439E" w:rsidRDefault="00F0439E" w:rsidP="001D5C33">
                  <w:pPr>
                    <w:spacing w:line="160" w:lineRule="exact"/>
                    <w:rPr>
                      <w:rFonts w:cs="Miriam" w:hint="cs"/>
                      <w:sz w:val="18"/>
                      <w:szCs w:val="18"/>
                      <w:rtl/>
                    </w:rPr>
                  </w:pPr>
                  <w:r>
                    <w:rPr>
                      <w:rFonts w:cs="Miriam" w:hint="cs"/>
                      <w:sz w:val="18"/>
                      <w:szCs w:val="18"/>
                      <w:rtl/>
                    </w:rPr>
                    <w:t>אישור חשב כללי</w:t>
                  </w:r>
                </w:p>
                <w:p w:rsidR="00F0439E" w:rsidRDefault="0080793C" w:rsidP="001D5C33">
                  <w:pPr>
                    <w:spacing w:line="160" w:lineRule="exact"/>
                    <w:rPr>
                      <w:rFonts w:cs="Miriam" w:hint="cs"/>
                      <w:noProof/>
                      <w:sz w:val="18"/>
                      <w:szCs w:val="18"/>
                      <w:rtl/>
                    </w:rPr>
                  </w:pPr>
                  <w:r>
                    <w:rPr>
                      <w:rFonts w:cs="Miriam" w:hint="cs"/>
                      <w:sz w:val="18"/>
                      <w:szCs w:val="18"/>
                      <w:rtl/>
                    </w:rPr>
                    <w:t>תק'</w:t>
                  </w:r>
                  <w:r w:rsidR="00F0439E">
                    <w:rPr>
                      <w:rFonts w:cs="Miriam" w:hint="cs"/>
                      <w:sz w:val="18"/>
                      <w:szCs w:val="18"/>
                      <w:rtl/>
                    </w:rPr>
                    <w:t xml:space="preserve"> תשס"ט-2009</w:t>
                  </w:r>
                </w:p>
                <w:p w:rsidR="00F0439E" w:rsidRDefault="00F0439E" w:rsidP="001D5C33">
                  <w:pPr>
                    <w:spacing w:line="160" w:lineRule="exact"/>
                    <w:rPr>
                      <w:rFonts w:cs="Miriam" w:hint="cs"/>
                      <w:noProof/>
                      <w:sz w:val="18"/>
                      <w:szCs w:val="18"/>
                      <w:rtl/>
                    </w:rPr>
                  </w:pPr>
                  <w:r>
                    <w:rPr>
                      <w:rFonts w:cs="Miriam" w:hint="cs"/>
                      <w:noProof/>
                      <w:sz w:val="18"/>
                      <w:szCs w:val="18"/>
                      <w:rtl/>
                    </w:rPr>
                    <w:t>תק' תשע"ב-2012</w:t>
                  </w:r>
                </w:p>
              </w:txbxContent>
            </v:textbox>
            <w10:anchorlock/>
          </v:rect>
        </w:pict>
      </w:r>
      <w:r w:rsidRPr="00933035">
        <w:rPr>
          <w:rStyle w:val="big-number"/>
          <w:rFonts w:cs="Miriam"/>
          <w:rtl/>
        </w:rPr>
        <w:t>12</w:t>
      </w:r>
      <w:r w:rsidRPr="00933035">
        <w:rPr>
          <w:rStyle w:val="default"/>
          <w:rFonts w:cs="FrankRuehl" w:hint="cs"/>
          <w:rtl/>
        </w:rPr>
        <w:t>א</w:t>
      </w:r>
      <w:r w:rsidRPr="00933035">
        <w:rPr>
          <w:rStyle w:val="default"/>
          <w:rFonts w:cs="FrankRuehl"/>
          <w:rtl/>
        </w:rPr>
        <w:t>.</w:t>
      </w:r>
      <w:r w:rsidRPr="00933035">
        <w:rPr>
          <w:rStyle w:val="default"/>
          <w:rFonts w:cs="FrankRuehl"/>
          <w:rtl/>
        </w:rPr>
        <w:tab/>
      </w:r>
      <w:r w:rsidR="00383DEC" w:rsidRPr="00383DEC">
        <w:rPr>
          <w:rStyle w:val="default"/>
          <w:rFonts w:cs="FrankRuehl" w:hint="cs"/>
          <w:rtl/>
        </w:rPr>
        <w:t>החשב הכללי ייתן את החלטותיו לפי תקנות אלה בתוך שלושים ימים ממועד קבלת הפנייה, ובלבד שהתקבלה פנייה שלמה וכל המסמכים שיש לצרף לה בהתאם להוראות שנקבעו לעניין זה לפי תקנה 24(א)(2); לא ניתנה החלטה במועד זה, תועבר ההחלטה לוועדת הפטור המשרדית; על החלטה של ועדת הפטור המשרדית כאמור, אין אפשרות להגיש השגה לפי תקנה 10א(</w:t>
      </w:r>
      <w:r w:rsidR="00383DEC">
        <w:rPr>
          <w:rStyle w:val="default"/>
          <w:rFonts w:cs="FrankRuehl" w:hint="cs"/>
          <w:rtl/>
        </w:rPr>
        <w:t>ו</w:t>
      </w:r>
      <w:r w:rsidR="00383DEC" w:rsidRPr="00383DEC">
        <w:rPr>
          <w:rStyle w:val="default"/>
          <w:rFonts w:cs="FrankRuehl" w:hint="cs"/>
          <w:rtl/>
        </w:rPr>
        <w:t>).</w:t>
      </w:r>
    </w:p>
    <w:p w:rsidR="00027D9C" w:rsidRPr="00314105" w:rsidRDefault="0080793C" w:rsidP="00AE2F7D">
      <w:pPr>
        <w:pStyle w:val="P00"/>
        <w:spacing w:before="0"/>
        <w:ind w:left="0" w:right="1134"/>
        <w:rPr>
          <w:rStyle w:val="default"/>
          <w:rFonts w:cs="FrankRuehl" w:hint="cs"/>
          <w:vanish/>
          <w:color w:val="FF0000"/>
          <w:sz w:val="20"/>
          <w:szCs w:val="20"/>
          <w:shd w:val="clear" w:color="auto" w:fill="FFFF99"/>
          <w:rtl/>
        </w:rPr>
      </w:pPr>
      <w:bookmarkStart w:id="89" w:name="Rov249"/>
      <w:r w:rsidRPr="00314105">
        <w:rPr>
          <w:rStyle w:val="default"/>
          <w:rFonts w:cs="FrankRuehl" w:hint="cs"/>
          <w:vanish/>
          <w:color w:val="FF0000"/>
          <w:sz w:val="20"/>
          <w:szCs w:val="20"/>
          <w:shd w:val="clear" w:color="auto" w:fill="FFFF99"/>
          <w:rtl/>
        </w:rPr>
        <w:t>מיום 1.6.2009</w:t>
      </w:r>
    </w:p>
    <w:p w:rsidR="00027D9C" w:rsidRPr="00314105" w:rsidRDefault="0080793C" w:rsidP="00027D9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027D9C"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027D9C" w:rsidRPr="00314105">
        <w:rPr>
          <w:rStyle w:val="default"/>
          <w:rFonts w:cs="FrankRuehl" w:hint="cs"/>
          <w:b/>
          <w:bCs/>
          <w:vanish/>
          <w:sz w:val="20"/>
          <w:szCs w:val="20"/>
          <w:shd w:val="clear" w:color="auto" w:fill="FFFF99"/>
          <w:rtl/>
        </w:rPr>
        <w:t xml:space="preserve"> תשס"ט-2009</w:t>
      </w:r>
    </w:p>
    <w:p w:rsidR="00027D9C" w:rsidRPr="00314105" w:rsidRDefault="00027D9C" w:rsidP="00027D9C">
      <w:pPr>
        <w:pStyle w:val="P00"/>
        <w:spacing w:before="0"/>
        <w:ind w:left="0" w:right="1134"/>
        <w:rPr>
          <w:rStyle w:val="default"/>
          <w:rFonts w:cs="FrankRuehl" w:hint="cs"/>
          <w:vanish/>
          <w:sz w:val="20"/>
          <w:szCs w:val="20"/>
          <w:shd w:val="clear" w:color="auto" w:fill="FFFF99"/>
          <w:rtl/>
        </w:rPr>
      </w:pPr>
      <w:hyperlink r:id="rId18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AE2F7D" w:rsidRPr="00314105" w:rsidRDefault="00AE2F7D" w:rsidP="00AE2F7D">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AE2F7D" w:rsidRPr="00314105" w:rsidRDefault="00AE2F7D" w:rsidP="00AE2F7D">
      <w:pPr>
        <w:pStyle w:val="P00"/>
        <w:spacing w:before="0"/>
        <w:ind w:left="0" w:right="1134"/>
        <w:rPr>
          <w:rStyle w:val="default"/>
          <w:rFonts w:cs="FrankRuehl" w:hint="cs"/>
          <w:vanish/>
          <w:sz w:val="20"/>
          <w:szCs w:val="20"/>
          <w:shd w:val="clear" w:color="auto" w:fill="FFFF99"/>
          <w:rtl/>
        </w:rPr>
      </w:pPr>
      <w:hyperlink r:id="rId188"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80793C" w:rsidRPr="00314105" w:rsidRDefault="0080793C" w:rsidP="0080793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80793C" w:rsidRPr="00314105" w:rsidRDefault="0080793C" w:rsidP="0080793C">
      <w:pPr>
        <w:pStyle w:val="P00"/>
        <w:spacing w:before="0"/>
        <w:ind w:left="0" w:right="1134"/>
        <w:rPr>
          <w:rStyle w:val="default"/>
          <w:rFonts w:cs="FrankRuehl" w:hint="cs"/>
          <w:vanish/>
          <w:sz w:val="20"/>
          <w:szCs w:val="20"/>
          <w:shd w:val="clear" w:color="auto" w:fill="FFFF99"/>
          <w:rtl/>
        </w:rPr>
      </w:pPr>
      <w:hyperlink r:id="rId189"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027D9C" w:rsidRPr="00314105" w:rsidRDefault="00027D9C" w:rsidP="0093303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12א</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p>
    <w:p w:rsidR="00854D6C" w:rsidRPr="00314105" w:rsidRDefault="00854D6C" w:rsidP="00854D6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hyperlink r:id="rId190"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1D5C33" w:rsidRPr="001D5C33" w:rsidRDefault="001D5C33" w:rsidP="00854D6C">
      <w:pPr>
        <w:pStyle w:val="P00"/>
        <w:ind w:left="0" w:right="1134"/>
        <w:rPr>
          <w:rStyle w:val="default"/>
          <w:rFonts w:cs="FrankRuehl" w:hint="cs"/>
          <w:sz w:val="2"/>
          <w:szCs w:val="2"/>
          <w:rtl/>
        </w:rPr>
      </w:pPr>
      <w:r w:rsidRPr="00314105">
        <w:rPr>
          <w:rStyle w:val="big-number"/>
          <w:rFonts w:cs="FrankRuehl"/>
          <w:vanish/>
          <w:sz w:val="22"/>
          <w:szCs w:val="22"/>
          <w:shd w:val="clear" w:color="auto" w:fill="FFFF99"/>
          <w:rtl/>
        </w:rPr>
        <w:t>12</w:t>
      </w:r>
      <w:r w:rsidRPr="00314105">
        <w:rPr>
          <w:rStyle w:val="default"/>
          <w:rFonts w:cs="FrankRuehl" w:hint="cs"/>
          <w:vanish/>
          <w:sz w:val="22"/>
          <w:szCs w:val="22"/>
          <w:shd w:val="clear" w:color="auto" w:fill="FFFF99"/>
          <w:rtl/>
        </w:rPr>
        <w:t>א</w:t>
      </w:r>
      <w:r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 xml:space="preserve">החשב הכללי ייתן את החלטותיו לפי תקנות אלה בתוך שלושים ימים ממועד קבלת הפנייה, ובלבד שהתקבלה פנייה שלמה וכל המסמכים שיש לצרף לה בהתאם להוראות שנקבעו לעניין זה לפי תקנה 24(א)(2); לא ניתנה החלטה במועד זה, תועבר ההחלטה לוועדת הפטור המשרדית; על החלטה של ועדת הפטור המשרדית כאמור, אין אפשרות להגיש השגה לפי תקנה </w:t>
      </w:r>
      <w:r w:rsidRPr="00314105">
        <w:rPr>
          <w:rStyle w:val="default"/>
          <w:rFonts w:cs="FrankRuehl" w:hint="cs"/>
          <w:strike/>
          <w:vanish/>
          <w:sz w:val="22"/>
          <w:szCs w:val="22"/>
          <w:shd w:val="clear" w:color="auto" w:fill="FFFF99"/>
          <w:rtl/>
        </w:rPr>
        <w:t>10א(ז)</w:t>
      </w:r>
      <w:r w:rsidR="00854D6C" w:rsidRPr="00314105">
        <w:rPr>
          <w:rStyle w:val="default"/>
          <w:rFonts w:cs="FrankRuehl" w:hint="cs"/>
          <w:vanish/>
          <w:sz w:val="22"/>
          <w:szCs w:val="22"/>
          <w:shd w:val="clear" w:color="auto" w:fill="FFFF99"/>
          <w:rtl/>
        </w:rPr>
        <w:t xml:space="preserve"> </w:t>
      </w:r>
      <w:r w:rsidR="00854D6C" w:rsidRPr="00314105">
        <w:rPr>
          <w:rStyle w:val="default"/>
          <w:rFonts w:cs="FrankRuehl" w:hint="cs"/>
          <w:vanish/>
          <w:sz w:val="22"/>
          <w:szCs w:val="22"/>
          <w:u w:val="single"/>
          <w:shd w:val="clear" w:color="auto" w:fill="FFFF99"/>
          <w:rtl/>
        </w:rPr>
        <w:t>10א(ו)</w:t>
      </w:r>
      <w:r w:rsidRPr="00314105">
        <w:rPr>
          <w:rStyle w:val="default"/>
          <w:rFonts w:cs="FrankRuehl" w:hint="cs"/>
          <w:vanish/>
          <w:sz w:val="22"/>
          <w:szCs w:val="22"/>
          <w:shd w:val="clear" w:color="auto" w:fill="FFFF99"/>
          <w:rtl/>
        </w:rPr>
        <w:t>.</w:t>
      </w:r>
      <w:bookmarkEnd w:id="89"/>
    </w:p>
    <w:p w:rsidR="000A27EB" w:rsidRDefault="000A27EB" w:rsidP="0080793C">
      <w:pPr>
        <w:pStyle w:val="P00"/>
        <w:spacing w:before="72"/>
        <w:ind w:left="0" w:right="1134"/>
        <w:rPr>
          <w:rStyle w:val="default"/>
          <w:rFonts w:cs="FrankRuehl" w:hint="cs"/>
          <w:rtl/>
        </w:rPr>
      </w:pPr>
      <w:bookmarkStart w:id="90" w:name="Seif7"/>
      <w:bookmarkEnd w:id="90"/>
      <w:r>
        <w:rPr>
          <w:lang w:val="he-IL"/>
        </w:rPr>
        <w:pict>
          <v:rect id="_x0000_s2099" style="position:absolute;left:0;text-align:left;margin-left:464.5pt;margin-top:8.05pt;width:75.05pt;height:43.25pt;z-index:251544576" o:allowincell="f" filled="f" stroked="f" strokecolor="lime" strokeweight=".25pt">
            <v:textbox style="mso-next-textbox:#_x0000_s2099" inset="0,0,0,0">
              <w:txbxContent>
                <w:p w:rsidR="00F0439E" w:rsidRDefault="00F0439E">
                  <w:pPr>
                    <w:spacing w:line="160" w:lineRule="exact"/>
                    <w:rPr>
                      <w:rFonts w:cs="Miriam" w:hint="cs"/>
                      <w:sz w:val="18"/>
                      <w:szCs w:val="18"/>
                      <w:rtl/>
                    </w:rPr>
                  </w:pPr>
                  <w:r>
                    <w:rPr>
                      <w:rFonts w:cs="Miriam"/>
                      <w:sz w:val="18"/>
                      <w:szCs w:val="18"/>
                      <w:rtl/>
                    </w:rPr>
                    <w:t>די</w:t>
                  </w:r>
                  <w:r>
                    <w:rPr>
                      <w:rFonts w:cs="Miriam" w:hint="cs"/>
                      <w:sz w:val="18"/>
                      <w:szCs w:val="18"/>
                      <w:rtl/>
                    </w:rPr>
                    <w:t>ווח על החלטות</w:t>
                  </w:r>
                </w:p>
                <w:p w:rsidR="00F0439E" w:rsidRDefault="00F0439E">
                  <w:pPr>
                    <w:spacing w:line="160" w:lineRule="exact"/>
                    <w:rPr>
                      <w:rFonts w:cs="Miriam" w:hint="cs"/>
                      <w:sz w:val="18"/>
                      <w:szCs w:val="18"/>
                      <w:rtl/>
                    </w:rPr>
                  </w:pPr>
                  <w:r>
                    <w:rPr>
                      <w:rFonts w:cs="Miriam" w:hint="cs"/>
                      <w:sz w:val="18"/>
                      <w:szCs w:val="18"/>
                      <w:rtl/>
                    </w:rPr>
                    <w:t>תק' תשנ"ג-</w:t>
                  </w:r>
                  <w:r>
                    <w:rPr>
                      <w:rFonts w:cs="Miriam"/>
                      <w:sz w:val="18"/>
                      <w:szCs w:val="18"/>
                      <w:rtl/>
                    </w:rPr>
                    <w:t>1993</w:t>
                  </w:r>
                </w:p>
                <w:p w:rsidR="00F0439E" w:rsidRDefault="00F0439E">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F0439E" w:rsidRDefault="00F0439E">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sz w:val="18"/>
                      <w:szCs w:val="18"/>
                      <w:rtl/>
                    </w:rPr>
                  </w:pPr>
                  <w:r>
                    <w:rPr>
                      <w:rFonts w:cs="Miriam" w:hint="cs"/>
                      <w:sz w:val="18"/>
                      <w:szCs w:val="18"/>
                      <w:rtl/>
                    </w:rPr>
                    <w:t>תק' תשס"ט-2009</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חידה מזמינה תדווח לועדת המכרזים על החלטה לביצוע התקשר</w:t>
      </w:r>
      <w:r>
        <w:rPr>
          <w:rStyle w:val="default"/>
          <w:rFonts w:cs="FrankRuehl"/>
          <w:rtl/>
        </w:rPr>
        <w:t>ות</w:t>
      </w:r>
      <w:r>
        <w:rPr>
          <w:rStyle w:val="default"/>
          <w:rFonts w:cs="FrankRuehl" w:hint="cs"/>
          <w:rtl/>
        </w:rPr>
        <w:t xml:space="preserve"> ללא מכרז</w:t>
      </w:r>
      <w:r>
        <w:rPr>
          <w:rStyle w:val="default"/>
          <w:rFonts w:cs="FrankRuehl"/>
          <w:rtl/>
        </w:rPr>
        <w:t xml:space="preserve"> </w:t>
      </w:r>
      <w:r w:rsidR="00933035">
        <w:rPr>
          <w:rStyle w:val="default"/>
          <w:rFonts w:cs="FrankRuehl" w:hint="cs"/>
          <w:rtl/>
        </w:rPr>
        <w:t>לפי תקנות 3(1)</w:t>
      </w:r>
      <w:r>
        <w:rPr>
          <w:rStyle w:val="default"/>
          <w:rFonts w:cs="FrankRuehl" w:hint="cs"/>
          <w:rtl/>
        </w:rPr>
        <w:t xml:space="preserve"> ו-(</w:t>
      </w:r>
      <w:r w:rsidR="00933035">
        <w:rPr>
          <w:rStyle w:val="default"/>
          <w:rFonts w:cs="FrankRuehl" w:hint="cs"/>
          <w:rtl/>
        </w:rPr>
        <w:t>8</w:t>
      </w:r>
      <w:r>
        <w:rPr>
          <w:rStyle w:val="default"/>
          <w:rFonts w:cs="FrankRuehl" w:hint="cs"/>
          <w:rtl/>
        </w:rPr>
        <w:t>).</w:t>
      </w:r>
    </w:p>
    <w:p w:rsidR="00FA543D" w:rsidRDefault="00FA543D">
      <w:pPr>
        <w:pStyle w:val="P00"/>
        <w:spacing w:before="72"/>
        <w:ind w:left="0" w:right="1134"/>
        <w:rPr>
          <w:rStyle w:val="default"/>
          <w:rFonts w:cs="FrankRuehl" w:hint="cs"/>
          <w:rtl/>
        </w:rPr>
      </w:pPr>
    </w:p>
    <w:p w:rsidR="000A27EB" w:rsidRDefault="000A27EB" w:rsidP="00DB1B06">
      <w:pPr>
        <w:pStyle w:val="P00"/>
        <w:spacing w:before="72"/>
        <w:ind w:left="0" w:right="1134"/>
        <w:rPr>
          <w:rStyle w:val="default"/>
          <w:rFonts w:cs="FrankRuehl" w:hint="cs"/>
          <w:rtl/>
        </w:rPr>
      </w:pPr>
      <w:r w:rsidRPr="00FA543D">
        <w:rPr>
          <w:rStyle w:val="default"/>
          <w:rFonts w:cs="FrankRuehl"/>
        </w:rPr>
        <w:pict>
          <v:rect id="_x0000_s2100" style="position:absolute;left:0;text-align:left;margin-left:464.35pt;margin-top:7.1pt;width:75.05pt;height:10.5pt;z-index:251588608" o:allowincell="f" filled="f" stroked="f" strokecolor="lime" strokeweight=".25pt">
            <v:textbox inset="0,0,0,0">
              <w:txbxContent>
                <w:p w:rsidR="00F0439E" w:rsidRDefault="00F0439E" w:rsidP="00DB1B06">
                  <w:pPr>
                    <w:spacing w:line="160" w:lineRule="exac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sidRPr="00FA543D">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DB1B06" w:rsidRPr="00DB1B06">
        <w:rPr>
          <w:rStyle w:val="default"/>
          <w:rFonts w:cs="FrankRuehl" w:hint="cs"/>
          <w:rtl/>
        </w:rPr>
        <w:t>ועדת פטור משרדית תדווח לחשב הכללי על החלטותיה לאשר התקשרות שלא בדרך של מכרז פומבי, וכן על החלטותיה לאשר ביצוע התקשרות בדרך של מכרז ממוכן מהיר; דיווחים כאמור ייעשו בדרך ממוכנת, לפי הוראות שייתן החשב הכללי</w:t>
      </w:r>
      <w:r>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91" w:name="Rov177"/>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91"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13.</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 xml:space="preserve">עדות המכרזים ידווחו לועדת הפטור על מתן פטור ממכרז לפי פסקאות </w:t>
      </w:r>
      <w:r w:rsidRPr="00314105">
        <w:rPr>
          <w:rStyle w:val="default"/>
          <w:rFonts w:cs="FrankRuehl" w:hint="cs"/>
          <w:strike/>
          <w:vanish/>
          <w:sz w:val="22"/>
          <w:szCs w:val="22"/>
          <w:shd w:val="clear" w:color="auto" w:fill="FFFF99"/>
          <w:rtl/>
        </w:rPr>
        <w:t>(2) עד (27)</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(3) עד (7) ו-(9) עד (27)</w:t>
      </w:r>
      <w:r w:rsidRPr="00314105">
        <w:rPr>
          <w:rStyle w:val="default"/>
          <w:rFonts w:cs="FrankRuehl" w:hint="cs"/>
          <w:vanish/>
          <w:sz w:val="22"/>
          <w:szCs w:val="22"/>
          <w:shd w:val="clear" w:color="auto" w:fill="FFFF99"/>
          <w:rtl/>
        </w:rPr>
        <w:t xml:space="preserve"> בתק</w:t>
      </w:r>
      <w:r w:rsidRPr="00314105">
        <w:rPr>
          <w:rStyle w:val="default"/>
          <w:rFonts w:cs="FrankRuehl"/>
          <w:vanish/>
          <w:sz w:val="22"/>
          <w:szCs w:val="22"/>
          <w:shd w:val="clear" w:color="auto" w:fill="FFFF99"/>
          <w:rtl/>
        </w:rPr>
        <w:t>נה</w:t>
      </w:r>
      <w:r w:rsidRPr="00314105">
        <w:rPr>
          <w:rStyle w:val="default"/>
          <w:rFonts w:cs="FrankRuehl" w:hint="cs"/>
          <w:vanish/>
          <w:sz w:val="22"/>
          <w:szCs w:val="22"/>
          <w:shd w:val="clear" w:color="auto" w:fill="FFFF99"/>
          <w:rtl/>
        </w:rPr>
        <w:t xml:space="preserve"> 3 או לפי תקנה 5, וכן על החלטותיהן כי התקשרות טעונה מכרז סגור לפי תקנה </w:t>
      </w:r>
      <w:r w:rsidRPr="00314105">
        <w:rPr>
          <w:rStyle w:val="default"/>
          <w:rFonts w:cs="FrankRuehl" w:hint="cs"/>
          <w:strike/>
          <w:vanish/>
          <w:sz w:val="22"/>
          <w:szCs w:val="22"/>
          <w:shd w:val="clear" w:color="auto" w:fill="FFFF99"/>
          <w:rtl/>
        </w:rPr>
        <w:t>4</w:t>
      </w:r>
      <w:r w:rsidRPr="00314105">
        <w:rPr>
          <w:rStyle w:val="default"/>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4(2) עד (7)</w:t>
      </w:r>
      <w:r w:rsidRPr="00314105">
        <w:rPr>
          <w:rFonts w:cs="FrankRuehl" w:hint="cs"/>
          <w:vanish/>
          <w:sz w:val="22"/>
          <w:szCs w:val="22"/>
          <w:shd w:val="clear" w:color="auto" w:fill="FFFF99"/>
          <w:rtl/>
        </w:rPr>
        <w:t xml:space="preserve"> </w:t>
      </w:r>
      <w:r w:rsidRPr="00314105">
        <w:rPr>
          <w:rStyle w:val="default"/>
          <w:rFonts w:cs="FrankRuehl" w:hint="cs"/>
          <w:vanish/>
          <w:sz w:val="22"/>
          <w:szCs w:val="22"/>
          <w:shd w:val="clear" w:color="auto" w:fill="FFFF99"/>
          <w:rtl/>
        </w:rPr>
        <w:t>או כי ניתן לבצעה באמצעות ניהול משא ומתן בהתאם לתקנה 7, והכל כאשר ההתקשרות אינה טעונה אישור ועדת הפטור בהתאם לתקנה 12, או אישור החשב הכללי בהתאם לתקנה 3.</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192"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569</w:t>
      </w:r>
    </w:p>
    <w:p w:rsidR="000A27EB" w:rsidRPr="00314105" w:rsidRDefault="000A27EB">
      <w:pPr>
        <w:pStyle w:val="P00"/>
        <w:ind w:left="0" w:right="1134"/>
        <w:rPr>
          <w:rFonts w:cs="FrankRuehl"/>
          <w:vanish/>
          <w:sz w:val="22"/>
          <w:szCs w:val="22"/>
          <w:u w:val="single"/>
          <w:shd w:val="clear" w:color="auto" w:fill="FFFF99"/>
          <w:rtl/>
        </w:rPr>
      </w:pPr>
      <w:r w:rsidRPr="00314105">
        <w:rPr>
          <w:rStyle w:val="default"/>
          <w:rFonts w:cs="FrankRuehl" w:hint="cs"/>
          <w:vanish/>
          <w:sz w:val="22"/>
          <w:szCs w:val="22"/>
          <w:shd w:val="clear" w:color="auto" w:fill="FFFF99"/>
          <w:rtl/>
        </w:rPr>
        <w:t>13.</w:t>
      </w:r>
      <w:r w:rsidRPr="00314105">
        <w:rPr>
          <w:rFonts w:cs="FrankRuehl"/>
          <w:vanish/>
          <w:shd w:val="clear" w:color="auto" w:fill="FFFF99"/>
          <w:rtl/>
        </w:rPr>
        <w:t xml:space="preserve"> </w:t>
      </w:r>
      <w:r w:rsidRPr="00314105">
        <w:rPr>
          <w:rFonts w:cs="FrankRuehl" w:hint="cs"/>
          <w:vanish/>
          <w:sz w:val="22"/>
          <w:szCs w:val="22"/>
          <w:shd w:val="clear" w:color="auto" w:fill="FFFF99"/>
          <w:rtl/>
        </w:rPr>
        <w:tab/>
      </w:r>
      <w:r w:rsidRPr="00314105">
        <w:rPr>
          <w:rFonts w:cs="FrankRuehl"/>
          <w:vanish/>
          <w:sz w:val="22"/>
          <w:szCs w:val="22"/>
          <w:u w:val="single"/>
          <w:shd w:val="clear" w:color="auto" w:fill="FFFF99"/>
          <w:rtl/>
        </w:rPr>
        <w:t>(א</w:t>
      </w:r>
      <w:r w:rsidRPr="00314105">
        <w:rPr>
          <w:rFonts w:cs="FrankRuehl" w:hint="cs"/>
          <w:vanish/>
          <w:sz w:val="22"/>
          <w:szCs w:val="22"/>
          <w:u w:val="single"/>
          <w:shd w:val="clear" w:color="auto" w:fill="FFFF99"/>
          <w:rtl/>
        </w:rPr>
        <w:t>)</w:t>
      </w:r>
      <w:r w:rsidRPr="00314105">
        <w:rPr>
          <w:rFonts w:cs="FrankRuehl"/>
          <w:vanish/>
          <w:sz w:val="22"/>
          <w:szCs w:val="22"/>
          <w:u w:val="single"/>
          <w:shd w:val="clear" w:color="auto" w:fill="FFFF99"/>
          <w:rtl/>
        </w:rPr>
        <w:tab/>
        <w:t>י</w:t>
      </w:r>
      <w:r w:rsidRPr="00314105">
        <w:rPr>
          <w:rFonts w:cs="FrankRuehl" w:hint="cs"/>
          <w:vanish/>
          <w:sz w:val="22"/>
          <w:szCs w:val="22"/>
          <w:u w:val="single"/>
          <w:shd w:val="clear" w:color="auto" w:fill="FFFF99"/>
          <w:rtl/>
        </w:rPr>
        <w:t>חידה מזמינה תדווח לועדת המכרזים על החלטה לביצוע התקשר</w:t>
      </w:r>
      <w:r w:rsidRPr="00314105">
        <w:rPr>
          <w:rFonts w:cs="FrankRuehl"/>
          <w:vanish/>
          <w:sz w:val="22"/>
          <w:szCs w:val="22"/>
          <w:u w:val="single"/>
          <w:shd w:val="clear" w:color="auto" w:fill="FFFF99"/>
          <w:rtl/>
        </w:rPr>
        <w:t>ות</w:t>
      </w:r>
      <w:r w:rsidRPr="00314105">
        <w:rPr>
          <w:rFonts w:cs="FrankRuehl" w:hint="cs"/>
          <w:vanish/>
          <w:sz w:val="22"/>
          <w:szCs w:val="22"/>
          <w:u w:val="single"/>
          <w:shd w:val="clear" w:color="auto" w:fill="FFFF99"/>
          <w:rtl/>
        </w:rPr>
        <w:t xml:space="preserve"> ללא מכרז</w:t>
      </w:r>
      <w:r w:rsidRPr="00314105">
        <w:rPr>
          <w:rFonts w:cs="FrankRuehl"/>
          <w:vanish/>
          <w:sz w:val="22"/>
          <w:szCs w:val="22"/>
          <w:u w:val="single"/>
          <w:shd w:val="clear" w:color="auto" w:fill="FFFF99"/>
          <w:rtl/>
        </w:rPr>
        <w:t xml:space="preserve"> </w:t>
      </w:r>
      <w:r w:rsidRPr="00314105">
        <w:rPr>
          <w:rFonts w:cs="FrankRuehl" w:hint="cs"/>
          <w:vanish/>
          <w:sz w:val="22"/>
          <w:szCs w:val="22"/>
          <w:u w:val="single"/>
          <w:shd w:val="clear" w:color="auto" w:fill="FFFF99"/>
          <w:rtl/>
        </w:rPr>
        <w:t>או בדרך של מכרז סגור לפי תקנות 3(1), 3(8) ו-4(1); מנהל כללי של משרד ידווח לחשב הכללי על החלטותיו בהתאם לתקנה 3(2).</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 xml:space="preserve">עדות המכרזים ידווחו לועדת הפטור על מתן פטור ממכרז לפי פסקאות (3) עד (7) ו-(9) עד (27) </w:t>
      </w:r>
      <w:r w:rsidRPr="00314105">
        <w:rPr>
          <w:rStyle w:val="default"/>
          <w:rFonts w:cs="FrankRuehl" w:hint="cs"/>
          <w:vanish/>
          <w:sz w:val="22"/>
          <w:szCs w:val="22"/>
          <w:u w:val="single"/>
          <w:shd w:val="clear" w:color="auto" w:fill="FFFF99"/>
          <w:rtl/>
        </w:rPr>
        <w:t>ו-(29)</w:t>
      </w:r>
      <w:r w:rsidRPr="00314105">
        <w:rPr>
          <w:rStyle w:val="default"/>
          <w:rFonts w:cs="FrankRuehl" w:hint="cs"/>
          <w:vanish/>
          <w:sz w:val="22"/>
          <w:szCs w:val="22"/>
          <w:shd w:val="clear" w:color="auto" w:fill="FFFF99"/>
          <w:rtl/>
        </w:rPr>
        <w:t xml:space="preserve"> בתק</w:t>
      </w:r>
      <w:r w:rsidRPr="00314105">
        <w:rPr>
          <w:rStyle w:val="default"/>
          <w:rFonts w:cs="FrankRuehl"/>
          <w:vanish/>
          <w:sz w:val="22"/>
          <w:szCs w:val="22"/>
          <w:shd w:val="clear" w:color="auto" w:fill="FFFF99"/>
          <w:rtl/>
        </w:rPr>
        <w:t>נה</w:t>
      </w:r>
      <w:r w:rsidRPr="00314105">
        <w:rPr>
          <w:rStyle w:val="default"/>
          <w:rFonts w:cs="FrankRuehl" w:hint="cs"/>
          <w:vanish/>
          <w:sz w:val="22"/>
          <w:szCs w:val="22"/>
          <w:shd w:val="clear" w:color="auto" w:fill="FFFF99"/>
          <w:rtl/>
        </w:rPr>
        <w:t xml:space="preserve"> 3 או לפי תקנה 5, וכן על החלטותיהן כי התקשרות טעונה מכרז סגור לפי תקנה </w:t>
      </w:r>
      <w:r w:rsidRPr="00314105">
        <w:rPr>
          <w:rFonts w:cs="FrankRuehl" w:hint="cs"/>
          <w:vanish/>
          <w:sz w:val="22"/>
          <w:szCs w:val="22"/>
          <w:shd w:val="clear" w:color="auto" w:fill="FFFF99"/>
          <w:rtl/>
        </w:rPr>
        <w:t xml:space="preserve">4(2) עד (7) </w:t>
      </w:r>
      <w:r w:rsidRPr="00314105">
        <w:rPr>
          <w:rStyle w:val="default"/>
          <w:rFonts w:cs="FrankRuehl" w:hint="cs"/>
          <w:vanish/>
          <w:sz w:val="22"/>
          <w:szCs w:val="22"/>
          <w:shd w:val="clear" w:color="auto" w:fill="FFFF99"/>
          <w:rtl/>
        </w:rPr>
        <w:t>או כי ניתן לבצעה באמצעות ניהול משא ומתן בהתאם לתקנה 7, והכל כאשר ההתקשרות אינה טעונה אישור ועדת הפטור בהתאם לתקנה 12, או אישור החשב הכללי בהתאם לתקנה 3.</w:t>
      </w:r>
    </w:p>
    <w:p w:rsidR="00027D9C" w:rsidRPr="00314105" w:rsidRDefault="00027D9C" w:rsidP="00027D9C">
      <w:pPr>
        <w:pStyle w:val="P00"/>
        <w:spacing w:before="0"/>
        <w:ind w:left="0" w:right="1134"/>
        <w:rPr>
          <w:rStyle w:val="default"/>
          <w:rFonts w:cs="FrankRuehl" w:hint="cs"/>
          <w:vanish/>
          <w:sz w:val="20"/>
          <w:szCs w:val="20"/>
          <w:shd w:val="clear" w:color="auto" w:fill="FFFF99"/>
          <w:rtl/>
        </w:rPr>
      </w:pPr>
    </w:p>
    <w:p w:rsidR="00027D9C" w:rsidRPr="00314105" w:rsidRDefault="00027D9C" w:rsidP="00027D9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r w:rsidRPr="00314105">
        <w:rPr>
          <w:rStyle w:val="default"/>
          <w:rFonts w:cs="FrankRuehl" w:hint="cs"/>
          <w:vanish/>
          <w:sz w:val="20"/>
          <w:szCs w:val="20"/>
          <w:shd w:val="clear" w:color="auto" w:fill="FFFF99"/>
          <w:rtl/>
        </w:rPr>
        <w:t xml:space="preserve"> (בכפוף להוראת שעה להלן)</w:t>
      </w:r>
    </w:p>
    <w:p w:rsidR="00027D9C" w:rsidRPr="00314105" w:rsidRDefault="00027D9C" w:rsidP="00027D9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27D9C" w:rsidRPr="00314105" w:rsidRDefault="00027D9C" w:rsidP="00027D9C">
      <w:pPr>
        <w:pStyle w:val="P00"/>
        <w:spacing w:before="0"/>
        <w:ind w:left="0" w:right="1134"/>
        <w:rPr>
          <w:rStyle w:val="default"/>
          <w:rFonts w:cs="FrankRuehl" w:hint="cs"/>
          <w:vanish/>
          <w:sz w:val="20"/>
          <w:szCs w:val="20"/>
          <w:shd w:val="clear" w:color="auto" w:fill="FFFF99"/>
          <w:rtl/>
        </w:rPr>
      </w:pPr>
      <w:hyperlink r:id="rId19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452</w:t>
      </w:r>
    </w:p>
    <w:p w:rsidR="00027D9C" w:rsidRPr="00314105" w:rsidRDefault="00027D9C" w:rsidP="00027D9C">
      <w:pPr>
        <w:pStyle w:val="P00"/>
        <w:ind w:left="0" w:right="1134"/>
        <w:rPr>
          <w:rFonts w:cs="FrankRuehl"/>
          <w:vanish/>
          <w:sz w:val="22"/>
          <w:szCs w:val="22"/>
          <w:shd w:val="clear" w:color="auto" w:fill="FFFF99"/>
          <w:rtl/>
        </w:rPr>
      </w:pPr>
      <w:r w:rsidRPr="00314105">
        <w:rPr>
          <w:rFonts w:cs="FrankRuehl"/>
          <w:vanish/>
          <w:shd w:val="clear" w:color="auto" w:fill="FFFF99"/>
          <w:rtl/>
        </w:rPr>
        <w:t xml:space="preserve"> </w:t>
      </w:r>
      <w:r w:rsidRPr="00314105">
        <w:rPr>
          <w:rFonts w:cs="FrankRuehl" w:hint="cs"/>
          <w:vanish/>
          <w:sz w:val="22"/>
          <w:szCs w:val="22"/>
          <w:shd w:val="clear" w:color="auto" w:fill="FFFF99"/>
          <w:rtl/>
        </w:rPr>
        <w:tab/>
      </w:r>
      <w:r w:rsidRPr="00314105">
        <w:rPr>
          <w:rFonts w:cs="FrankRuehl"/>
          <w:vanish/>
          <w:sz w:val="22"/>
          <w:szCs w:val="22"/>
          <w:shd w:val="clear" w:color="auto" w:fill="FFFF99"/>
          <w:rtl/>
        </w:rPr>
        <w:t>(א</w:t>
      </w:r>
      <w:r w:rsidRPr="00314105">
        <w:rPr>
          <w:rFonts w:cs="FrankRuehl" w:hint="cs"/>
          <w:vanish/>
          <w:sz w:val="22"/>
          <w:szCs w:val="22"/>
          <w:shd w:val="clear" w:color="auto" w:fill="FFFF99"/>
          <w:rtl/>
        </w:rPr>
        <w:t>)</w:t>
      </w:r>
      <w:r w:rsidRPr="00314105">
        <w:rPr>
          <w:rFonts w:cs="FrankRuehl"/>
          <w:vanish/>
          <w:sz w:val="22"/>
          <w:szCs w:val="22"/>
          <w:shd w:val="clear" w:color="auto" w:fill="FFFF99"/>
          <w:rtl/>
        </w:rPr>
        <w:tab/>
        <w:t>י</w:t>
      </w:r>
      <w:r w:rsidRPr="00314105">
        <w:rPr>
          <w:rFonts w:cs="FrankRuehl" w:hint="cs"/>
          <w:vanish/>
          <w:sz w:val="22"/>
          <w:szCs w:val="22"/>
          <w:shd w:val="clear" w:color="auto" w:fill="FFFF99"/>
          <w:rtl/>
        </w:rPr>
        <w:t>חידה מזמינה תדווח לועדת המכרזים על החלטה לביצוע התקשר</w:t>
      </w:r>
      <w:r w:rsidRPr="00314105">
        <w:rPr>
          <w:rFonts w:cs="FrankRuehl"/>
          <w:vanish/>
          <w:sz w:val="22"/>
          <w:szCs w:val="22"/>
          <w:shd w:val="clear" w:color="auto" w:fill="FFFF99"/>
          <w:rtl/>
        </w:rPr>
        <w:t>ות</w:t>
      </w:r>
      <w:r w:rsidRPr="00314105">
        <w:rPr>
          <w:rFonts w:cs="FrankRuehl" w:hint="cs"/>
          <w:vanish/>
          <w:sz w:val="22"/>
          <w:szCs w:val="22"/>
          <w:shd w:val="clear" w:color="auto" w:fill="FFFF99"/>
          <w:rtl/>
        </w:rPr>
        <w:t xml:space="preserve"> ללא מכרז</w:t>
      </w:r>
      <w:r w:rsidRPr="00314105">
        <w:rPr>
          <w:rFonts w:cs="FrankRuehl"/>
          <w:vanish/>
          <w:sz w:val="22"/>
          <w:szCs w:val="22"/>
          <w:shd w:val="clear" w:color="auto" w:fill="FFFF99"/>
          <w:rtl/>
        </w:rPr>
        <w:t xml:space="preserve"> </w:t>
      </w:r>
      <w:r w:rsidRPr="00314105">
        <w:rPr>
          <w:rFonts w:cs="FrankRuehl" w:hint="cs"/>
          <w:strike/>
          <w:vanish/>
          <w:sz w:val="22"/>
          <w:szCs w:val="22"/>
          <w:shd w:val="clear" w:color="auto" w:fill="FFFF99"/>
          <w:rtl/>
        </w:rPr>
        <w:t>או בדרך של מכרז סגור</w:t>
      </w:r>
      <w:r w:rsidRPr="00314105">
        <w:rPr>
          <w:rFonts w:cs="FrankRuehl" w:hint="cs"/>
          <w:vanish/>
          <w:sz w:val="22"/>
          <w:szCs w:val="22"/>
          <w:shd w:val="clear" w:color="auto" w:fill="FFFF99"/>
          <w:rtl/>
        </w:rPr>
        <w:t xml:space="preserve"> לפי תקנות </w:t>
      </w:r>
      <w:r w:rsidRPr="00314105">
        <w:rPr>
          <w:rFonts w:cs="FrankRuehl" w:hint="cs"/>
          <w:strike/>
          <w:vanish/>
          <w:sz w:val="22"/>
          <w:szCs w:val="22"/>
          <w:shd w:val="clear" w:color="auto" w:fill="FFFF99"/>
          <w:rtl/>
        </w:rPr>
        <w:t>3(1), 3(8) ו-4(1)</w:t>
      </w:r>
      <w:r w:rsidRPr="00314105">
        <w:rPr>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3(1) ו-(8)</w:t>
      </w:r>
      <w:r w:rsidRPr="00314105">
        <w:rPr>
          <w:rFonts w:cs="FrankRuehl" w:hint="cs"/>
          <w:vanish/>
          <w:sz w:val="22"/>
          <w:szCs w:val="22"/>
          <w:shd w:val="clear" w:color="auto" w:fill="FFFF99"/>
          <w:rtl/>
        </w:rPr>
        <w:t>; מנהל כללי של משרד ידווח לחשב הכללי על החלטותיו בהתאם לתקנה 3(2).</w:t>
      </w:r>
    </w:p>
    <w:p w:rsidR="00027D9C" w:rsidRPr="00314105" w:rsidRDefault="00027D9C">
      <w:pPr>
        <w:pStyle w:val="P00"/>
        <w:spacing w:before="0"/>
        <w:ind w:left="0" w:right="1134"/>
        <w:rPr>
          <w:rStyle w:val="default"/>
          <w:rFonts w:cs="FrankRuehl" w:hint="cs"/>
          <w:vanish/>
          <w:sz w:val="20"/>
          <w:szCs w:val="20"/>
          <w:shd w:val="clear" w:color="auto" w:fill="FFFF99"/>
          <w:rtl/>
        </w:rPr>
      </w:pPr>
    </w:p>
    <w:p w:rsidR="00027D9C" w:rsidRPr="00314105" w:rsidRDefault="0080793C" w:rsidP="00383DE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27D9C" w:rsidRPr="00314105" w:rsidRDefault="0080793C" w:rsidP="00027D9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027D9C"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027D9C" w:rsidRPr="00314105">
        <w:rPr>
          <w:rStyle w:val="default"/>
          <w:rFonts w:cs="FrankRuehl" w:hint="cs"/>
          <w:b/>
          <w:bCs/>
          <w:vanish/>
          <w:sz w:val="20"/>
          <w:szCs w:val="20"/>
          <w:shd w:val="clear" w:color="auto" w:fill="FFFF99"/>
          <w:rtl/>
        </w:rPr>
        <w:t xml:space="preserve"> תשס"ט-2009</w:t>
      </w:r>
    </w:p>
    <w:p w:rsidR="00027D9C" w:rsidRPr="00314105" w:rsidRDefault="00027D9C" w:rsidP="00027D9C">
      <w:pPr>
        <w:pStyle w:val="P00"/>
        <w:spacing w:before="0"/>
        <w:ind w:left="0" w:right="1134"/>
        <w:rPr>
          <w:rStyle w:val="default"/>
          <w:rFonts w:cs="FrankRuehl" w:hint="cs"/>
          <w:vanish/>
          <w:sz w:val="20"/>
          <w:szCs w:val="20"/>
          <w:shd w:val="clear" w:color="auto" w:fill="FFFF99"/>
          <w:rtl/>
        </w:rPr>
      </w:pPr>
      <w:hyperlink r:id="rId19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0401FA" w:rsidRPr="00314105" w:rsidRDefault="000401FA" w:rsidP="000401F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0401FA" w:rsidRPr="00314105" w:rsidRDefault="000401FA" w:rsidP="000401FA">
      <w:pPr>
        <w:pStyle w:val="P00"/>
        <w:spacing w:before="0"/>
        <w:ind w:left="0" w:right="1134"/>
        <w:rPr>
          <w:rStyle w:val="default"/>
          <w:rFonts w:cs="FrankRuehl" w:hint="cs"/>
          <w:vanish/>
          <w:sz w:val="20"/>
          <w:szCs w:val="20"/>
          <w:shd w:val="clear" w:color="auto" w:fill="FFFF99"/>
          <w:rtl/>
        </w:rPr>
      </w:pPr>
      <w:hyperlink r:id="rId195"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hyperlink r:id="rId196"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027D9C" w:rsidRPr="00314105" w:rsidRDefault="00027D9C" w:rsidP="00027D9C">
      <w:pPr>
        <w:pStyle w:val="P00"/>
        <w:ind w:left="0" w:right="1134"/>
        <w:rPr>
          <w:rFonts w:cs="FrankRuehl"/>
          <w:vanish/>
          <w:sz w:val="22"/>
          <w:szCs w:val="22"/>
          <w:shd w:val="clear" w:color="auto" w:fill="FFFF99"/>
          <w:rtl/>
        </w:rPr>
      </w:pPr>
      <w:r w:rsidRPr="00314105">
        <w:rPr>
          <w:rFonts w:cs="FrankRuehl" w:hint="cs"/>
          <w:vanish/>
          <w:sz w:val="22"/>
          <w:szCs w:val="22"/>
          <w:shd w:val="clear" w:color="auto" w:fill="FFFF99"/>
          <w:rtl/>
        </w:rPr>
        <w:t>13.</w:t>
      </w:r>
      <w:r w:rsidRPr="00314105">
        <w:rPr>
          <w:rFonts w:cs="FrankRuehl" w:hint="cs"/>
          <w:vanish/>
          <w:sz w:val="22"/>
          <w:szCs w:val="22"/>
          <w:shd w:val="clear" w:color="auto" w:fill="FFFF99"/>
          <w:rtl/>
        </w:rPr>
        <w:tab/>
      </w:r>
      <w:r w:rsidRPr="00314105">
        <w:rPr>
          <w:rFonts w:cs="FrankRuehl"/>
          <w:vanish/>
          <w:sz w:val="22"/>
          <w:szCs w:val="22"/>
          <w:shd w:val="clear" w:color="auto" w:fill="FFFF99"/>
          <w:rtl/>
        </w:rPr>
        <w:t>(א</w:t>
      </w:r>
      <w:r w:rsidRPr="00314105">
        <w:rPr>
          <w:rFonts w:cs="FrankRuehl" w:hint="cs"/>
          <w:vanish/>
          <w:sz w:val="22"/>
          <w:szCs w:val="22"/>
          <w:shd w:val="clear" w:color="auto" w:fill="FFFF99"/>
          <w:rtl/>
        </w:rPr>
        <w:t>)</w:t>
      </w:r>
      <w:r w:rsidRPr="00314105">
        <w:rPr>
          <w:rFonts w:cs="FrankRuehl"/>
          <w:vanish/>
          <w:sz w:val="22"/>
          <w:szCs w:val="22"/>
          <w:shd w:val="clear" w:color="auto" w:fill="FFFF99"/>
          <w:rtl/>
        </w:rPr>
        <w:tab/>
        <w:t>י</w:t>
      </w:r>
      <w:r w:rsidRPr="00314105">
        <w:rPr>
          <w:rFonts w:cs="FrankRuehl" w:hint="cs"/>
          <w:vanish/>
          <w:sz w:val="22"/>
          <w:szCs w:val="22"/>
          <w:shd w:val="clear" w:color="auto" w:fill="FFFF99"/>
          <w:rtl/>
        </w:rPr>
        <w:t>חידה מזמינה תדווח לועדת המכרזים על החלטה לביצוע התקשר</w:t>
      </w:r>
      <w:r w:rsidRPr="00314105">
        <w:rPr>
          <w:rFonts w:cs="FrankRuehl"/>
          <w:vanish/>
          <w:sz w:val="22"/>
          <w:szCs w:val="22"/>
          <w:shd w:val="clear" w:color="auto" w:fill="FFFF99"/>
          <w:rtl/>
        </w:rPr>
        <w:t>ות</w:t>
      </w:r>
      <w:r w:rsidRPr="00314105">
        <w:rPr>
          <w:rFonts w:cs="FrankRuehl" w:hint="cs"/>
          <w:vanish/>
          <w:sz w:val="22"/>
          <w:szCs w:val="22"/>
          <w:shd w:val="clear" w:color="auto" w:fill="FFFF99"/>
          <w:rtl/>
        </w:rPr>
        <w:t xml:space="preserve"> ללא מכרז</w:t>
      </w:r>
      <w:r w:rsidRPr="00314105">
        <w:rPr>
          <w:rFonts w:cs="FrankRuehl"/>
          <w:vanish/>
          <w:sz w:val="22"/>
          <w:szCs w:val="22"/>
          <w:shd w:val="clear" w:color="auto" w:fill="FFFF99"/>
          <w:rtl/>
        </w:rPr>
        <w:t xml:space="preserve"> </w:t>
      </w:r>
      <w:r w:rsidRPr="00314105">
        <w:rPr>
          <w:rFonts w:cs="FrankRuehl" w:hint="cs"/>
          <w:vanish/>
          <w:sz w:val="22"/>
          <w:szCs w:val="22"/>
          <w:shd w:val="clear" w:color="auto" w:fill="FFFF99"/>
          <w:rtl/>
        </w:rPr>
        <w:t>לפי תקנות 3(1) ו-(8)</w:t>
      </w:r>
      <w:r w:rsidRPr="00314105">
        <w:rPr>
          <w:rFonts w:cs="FrankRuehl" w:hint="cs"/>
          <w:strike/>
          <w:vanish/>
          <w:sz w:val="22"/>
          <w:szCs w:val="22"/>
          <w:shd w:val="clear" w:color="auto" w:fill="FFFF99"/>
          <w:rtl/>
        </w:rPr>
        <w:t>; מנהל כללי של משרד ידווח לחשב הכללי על החלטותיו בהתאם לתקנה 3(2)</w:t>
      </w:r>
      <w:r w:rsidRPr="00314105">
        <w:rPr>
          <w:rFonts w:cs="FrankRuehl" w:hint="cs"/>
          <w:vanish/>
          <w:sz w:val="22"/>
          <w:szCs w:val="22"/>
          <w:shd w:val="clear" w:color="auto" w:fill="FFFF99"/>
          <w:rtl/>
        </w:rPr>
        <w:t>.</w:t>
      </w:r>
    </w:p>
    <w:p w:rsidR="00027D9C" w:rsidRPr="00314105" w:rsidRDefault="00027D9C" w:rsidP="00027D9C">
      <w:pPr>
        <w:pStyle w:val="P00"/>
        <w:spacing w:before="0"/>
        <w:ind w:left="0" w:right="1134"/>
        <w:rPr>
          <w:rStyle w:val="default"/>
          <w:rFonts w:cs="FrankRuehl" w:hint="cs"/>
          <w:strike/>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(ב)</w:t>
      </w:r>
      <w:r w:rsidRPr="00314105">
        <w:rPr>
          <w:rStyle w:val="default"/>
          <w:rFonts w:cs="FrankRuehl" w:hint="cs"/>
          <w:strike/>
          <w:vanish/>
          <w:sz w:val="22"/>
          <w:szCs w:val="22"/>
          <w:shd w:val="clear" w:color="auto" w:fill="FFFF99"/>
          <w:rtl/>
        </w:rPr>
        <w:tab/>
      </w:r>
      <w:r w:rsidRPr="00314105">
        <w:rPr>
          <w:rStyle w:val="default"/>
          <w:rFonts w:cs="FrankRuehl"/>
          <w:strike/>
          <w:vanish/>
          <w:sz w:val="22"/>
          <w:szCs w:val="22"/>
          <w:shd w:val="clear" w:color="auto" w:fill="FFFF99"/>
          <w:rtl/>
        </w:rPr>
        <w:t>ו</w:t>
      </w:r>
      <w:r w:rsidRPr="00314105">
        <w:rPr>
          <w:rStyle w:val="default"/>
          <w:rFonts w:cs="FrankRuehl" w:hint="cs"/>
          <w:strike/>
          <w:vanish/>
          <w:sz w:val="22"/>
          <w:szCs w:val="22"/>
          <w:shd w:val="clear" w:color="auto" w:fill="FFFF99"/>
          <w:rtl/>
        </w:rPr>
        <w:t>עדות המכרזים ידווחו לועדת הפטור על מתן פטור ממכרז לפי פסקאות (3) עד (7) ו-(9) עד (27) ו-(29) בתק</w:t>
      </w:r>
      <w:r w:rsidRPr="00314105">
        <w:rPr>
          <w:rStyle w:val="default"/>
          <w:rFonts w:cs="FrankRuehl"/>
          <w:strike/>
          <w:vanish/>
          <w:sz w:val="22"/>
          <w:szCs w:val="22"/>
          <w:shd w:val="clear" w:color="auto" w:fill="FFFF99"/>
          <w:rtl/>
        </w:rPr>
        <w:t>נה</w:t>
      </w:r>
      <w:r w:rsidRPr="00314105">
        <w:rPr>
          <w:rStyle w:val="default"/>
          <w:rFonts w:cs="FrankRuehl" w:hint="cs"/>
          <w:strike/>
          <w:vanish/>
          <w:sz w:val="22"/>
          <w:szCs w:val="22"/>
          <w:shd w:val="clear" w:color="auto" w:fill="FFFF99"/>
          <w:rtl/>
        </w:rPr>
        <w:t xml:space="preserve"> 3 או לפי תקנה 5, וכן על החלטותיהן כי התקשרות טעונה מכרז סגור לפי תקנה </w:t>
      </w:r>
      <w:r w:rsidRPr="00314105">
        <w:rPr>
          <w:rFonts w:cs="FrankRuehl" w:hint="cs"/>
          <w:strike/>
          <w:vanish/>
          <w:sz w:val="22"/>
          <w:szCs w:val="22"/>
          <w:shd w:val="clear" w:color="auto" w:fill="FFFF99"/>
          <w:rtl/>
        </w:rPr>
        <w:t xml:space="preserve">4(2) עד (7) </w:t>
      </w:r>
      <w:r w:rsidRPr="00314105">
        <w:rPr>
          <w:rStyle w:val="default"/>
          <w:rFonts w:cs="FrankRuehl" w:hint="cs"/>
          <w:strike/>
          <w:vanish/>
          <w:sz w:val="22"/>
          <w:szCs w:val="22"/>
          <w:shd w:val="clear" w:color="auto" w:fill="FFFF99"/>
          <w:rtl/>
        </w:rPr>
        <w:t>או כי ניתן לבצעה באמצעות ניהול משא ומתן בהתאם לתקנה 7, והכל כאשר ההתקשרות אינה טעונה אישור ועדת הפטור בהתאם לתקנה 12, או אישור החשב הכללי בהתאם לתקנה 3.</w:t>
      </w:r>
    </w:p>
    <w:p w:rsidR="00027D9C" w:rsidRPr="00027D9C" w:rsidRDefault="00027D9C" w:rsidP="00027D9C">
      <w:pPr>
        <w:pStyle w:val="P00"/>
        <w:spacing w:before="0"/>
        <w:ind w:left="0" w:right="1134"/>
        <w:rPr>
          <w:rStyle w:val="default"/>
          <w:rFonts w:cs="FrankRuehl" w:hint="cs"/>
          <w:sz w:val="2"/>
          <w:szCs w:val="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ועדת פטור משרדית תדווח לחשב הכללי על החלטותיה לאשר התקשרות שלא בדרך של מכרז פומבי, וכן על החלטותיה לאשר ביצוע התקשרות בדרך של מכרז ממוכן מהיר; דיווחים כאמור ייעשו בדרך ממוכנת, לפי הוראות שייתן החשב הכללי.</w:t>
      </w:r>
      <w:bookmarkEnd w:id="91"/>
    </w:p>
    <w:p w:rsidR="000A27EB" w:rsidRDefault="000A27EB" w:rsidP="00FA543D">
      <w:pPr>
        <w:pStyle w:val="P00"/>
        <w:spacing w:before="72"/>
        <w:ind w:left="0" w:right="1134"/>
        <w:rPr>
          <w:rStyle w:val="default"/>
          <w:rFonts w:cs="FrankRuehl" w:hint="cs"/>
          <w:rtl/>
        </w:rPr>
      </w:pPr>
      <w:r>
        <w:rPr>
          <w:lang w:val="he-IL"/>
        </w:rPr>
        <w:pict>
          <v:rect id="_x0000_s2101" style="position:absolute;left:0;text-align:left;margin-left:464.5pt;margin-top:8.05pt;width:75.05pt;height:10.55pt;z-index:25158963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14.</w:t>
      </w:r>
      <w:r>
        <w:rPr>
          <w:rStyle w:val="big-number"/>
          <w:rFonts w:cs="Miriam"/>
          <w:rtl/>
        </w:rPr>
        <w:tab/>
      </w:r>
      <w:r>
        <w:rPr>
          <w:rStyle w:val="default"/>
          <w:rFonts w:cs="FrankRuehl"/>
          <w:rtl/>
        </w:rPr>
        <w:t>(</w:t>
      </w:r>
      <w:r w:rsidR="00FA543D">
        <w:rPr>
          <w:rStyle w:val="default"/>
          <w:rFonts w:cs="FrankRuehl" w:hint="cs"/>
          <w:rtl/>
        </w:rPr>
        <w:t>בוטל).</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bookmarkStart w:id="92" w:name="Rov178"/>
      <w:r w:rsidRPr="00314105">
        <w:rPr>
          <w:rStyle w:val="default"/>
          <w:rFonts w:cs="FrankRuehl" w:hint="cs"/>
          <w:vanish/>
          <w:color w:val="FF0000"/>
          <w:sz w:val="20"/>
          <w:szCs w:val="20"/>
          <w:shd w:val="clear" w:color="auto" w:fill="FFFF99"/>
          <w:rtl/>
        </w:rPr>
        <w:t>מיום 1.6.2009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hyperlink r:id="rId19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453</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ביטול תקנה 14</w:t>
      </w:r>
    </w:p>
    <w:p w:rsidR="003052D0" w:rsidRPr="00314105" w:rsidRDefault="003052D0" w:rsidP="003052D0">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3052D0" w:rsidRPr="00314105" w:rsidRDefault="003052D0" w:rsidP="003052D0">
      <w:pPr>
        <w:pStyle w:val="P0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פטור לעיסקות חוץ</w:t>
      </w:r>
    </w:p>
    <w:p w:rsidR="003052D0" w:rsidRPr="00314105" w:rsidRDefault="003052D0" w:rsidP="003052D0">
      <w:pPr>
        <w:pStyle w:val="P00"/>
        <w:spacing w:before="0"/>
        <w:ind w:left="0" w:right="1134"/>
        <w:rPr>
          <w:rStyle w:val="default"/>
          <w:rFonts w:cs="FrankRuehl"/>
          <w:strike/>
          <w:vanish/>
          <w:sz w:val="22"/>
          <w:szCs w:val="22"/>
          <w:shd w:val="clear" w:color="auto" w:fill="FFFF99"/>
          <w:rtl/>
        </w:rPr>
      </w:pPr>
      <w:r w:rsidRPr="00314105">
        <w:rPr>
          <w:rStyle w:val="big-number"/>
          <w:rFonts w:cs="FrankRuehl"/>
          <w:strike/>
          <w:vanish/>
          <w:sz w:val="22"/>
          <w:szCs w:val="22"/>
          <w:shd w:val="clear" w:color="auto" w:fill="FFFF99"/>
          <w:rtl/>
        </w:rPr>
        <w:t>14.</w:t>
      </w:r>
      <w:r w:rsidRPr="00314105">
        <w:rPr>
          <w:rStyle w:val="big-number"/>
          <w:rFonts w:cs="FrankRuehl"/>
          <w:strike/>
          <w:vanish/>
          <w:sz w:val="22"/>
          <w:szCs w:val="22"/>
          <w:shd w:val="clear" w:color="auto" w:fill="FFFF99"/>
          <w:rtl/>
        </w:rPr>
        <w:tab/>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נ</w:t>
      </w:r>
      <w:r w:rsidRPr="00314105">
        <w:rPr>
          <w:rStyle w:val="default"/>
          <w:rFonts w:cs="FrankRuehl" w:hint="cs"/>
          <w:strike/>
          <w:vanish/>
          <w:sz w:val="22"/>
          <w:szCs w:val="22"/>
          <w:shd w:val="clear" w:color="auto" w:fill="FFFF99"/>
          <w:rtl/>
        </w:rPr>
        <w:t>וסף על ה</w:t>
      </w:r>
      <w:r w:rsidRPr="00314105">
        <w:rPr>
          <w:rStyle w:val="default"/>
          <w:rFonts w:cs="FrankRuehl"/>
          <w:strike/>
          <w:vanish/>
          <w:sz w:val="22"/>
          <w:szCs w:val="22"/>
          <w:shd w:val="clear" w:color="auto" w:fill="FFFF99"/>
          <w:rtl/>
        </w:rPr>
        <w:t>אמ</w:t>
      </w:r>
      <w:r w:rsidRPr="00314105">
        <w:rPr>
          <w:rStyle w:val="default"/>
          <w:rFonts w:cs="FrankRuehl" w:hint="cs"/>
          <w:strike/>
          <w:vanish/>
          <w:sz w:val="22"/>
          <w:szCs w:val="22"/>
          <w:shd w:val="clear" w:color="auto" w:fill="FFFF99"/>
          <w:rtl/>
        </w:rPr>
        <w:t>ור בתקנות 3 ו-5 רשאית ועדת מכרזים לפטור מחובת מכרז התקשרות בעיסקה עם תושב מדינת חוץ או התקשרות בעיסקה שביצועה נעשה במדינת חוץ, והכל אם היא אחת מאלה:</w:t>
      </w:r>
    </w:p>
    <w:p w:rsidR="003052D0" w:rsidRPr="00314105" w:rsidRDefault="003052D0" w:rsidP="003052D0">
      <w:pPr>
        <w:pStyle w:val="P22"/>
        <w:spacing w:before="0"/>
        <w:ind w:left="1021" w:right="1134"/>
        <w:rPr>
          <w:rStyle w:val="default"/>
          <w:rFonts w:cs="FrankRuehl"/>
          <w:strike/>
          <w:vanish/>
          <w:sz w:val="22"/>
          <w:szCs w:val="22"/>
          <w:shd w:val="clear" w:color="auto" w:fill="FFFF99"/>
          <w:rtl/>
        </w:rPr>
      </w:pPr>
      <w:r w:rsidRPr="00314105">
        <w:rPr>
          <w:rStyle w:val="default"/>
          <w:rFonts w:cs="FrankRuehl"/>
          <w:strike/>
          <w:vanish/>
          <w:sz w:val="22"/>
          <w:szCs w:val="22"/>
          <w:shd w:val="clear" w:color="auto" w:fill="FFFF99"/>
          <w:rtl/>
        </w:rPr>
        <w:t>(1)</w:t>
      </w:r>
      <w:r w:rsidRPr="00314105">
        <w:rPr>
          <w:rStyle w:val="default"/>
          <w:rFonts w:cs="FrankRuehl"/>
          <w:strike/>
          <w:vanish/>
          <w:sz w:val="22"/>
          <w:szCs w:val="22"/>
          <w:shd w:val="clear" w:color="auto" w:fill="FFFF99"/>
          <w:rtl/>
        </w:rPr>
        <w:tab/>
        <w:t>ע</w:t>
      </w:r>
      <w:r w:rsidRPr="00314105">
        <w:rPr>
          <w:rStyle w:val="default"/>
          <w:rFonts w:cs="FrankRuehl" w:hint="cs"/>
          <w:strike/>
          <w:vanish/>
          <w:sz w:val="22"/>
          <w:szCs w:val="22"/>
          <w:shd w:val="clear" w:color="auto" w:fill="FFFF99"/>
          <w:rtl/>
        </w:rPr>
        <w:t>יסקה לרכישת טובין אשר מנהל היחידה המזמינה אישר כי למיטב ידיעתו אי</w:t>
      </w:r>
      <w:r w:rsidRPr="00314105">
        <w:rPr>
          <w:rStyle w:val="default"/>
          <w:rFonts w:cs="FrankRuehl"/>
          <w:strike/>
          <w:vanish/>
          <w:sz w:val="22"/>
          <w:szCs w:val="22"/>
          <w:shd w:val="clear" w:color="auto" w:fill="FFFF99"/>
          <w:rtl/>
        </w:rPr>
        <w:t>ן</w:t>
      </w:r>
      <w:r w:rsidRPr="00314105">
        <w:rPr>
          <w:rStyle w:val="default"/>
          <w:rFonts w:cs="FrankRuehl" w:hint="cs"/>
          <w:strike/>
          <w:vanish/>
          <w:sz w:val="22"/>
          <w:szCs w:val="22"/>
          <w:shd w:val="clear" w:color="auto" w:fill="FFFF99"/>
          <w:rtl/>
        </w:rPr>
        <w:t xml:space="preserve"> בנמצא בישראל טובין מן הסוג הנרכש;</w:t>
      </w:r>
      <w:r w:rsidRPr="00314105">
        <w:rPr>
          <w:rStyle w:val="default"/>
          <w:rFonts w:cs="FrankRuehl"/>
          <w:strike/>
          <w:vanish/>
          <w:sz w:val="22"/>
          <w:szCs w:val="22"/>
          <w:shd w:val="clear" w:color="auto" w:fill="FFFF99"/>
          <w:rtl/>
        </w:rPr>
        <w:t xml:space="preserve"> ה</w:t>
      </w:r>
      <w:r w:rsidRPr="00314105">
        <w:rPr>
          <w:rStyle w:val="default"/>
          <w:rFonts w:cs="FrankRuehl" w:hint="cs"/>
          <w:strike/>
          <w:vanish/>
          <w:sz w:val="22"/>
          <w:szCs w:val="22"/>
          <w:shd w:val="clear" w:color="auto" w:fill="FFFF99"/>
          <w:rtl/>
        </w:rPr>
        <w:t>התקשרות טעונה אישור החשב הכללי, ובהיעדרו -</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מי שהוא הסמיכו;</w:t>
      </w:r>
    </w:p>
    <w:p w:rsidR="003052D0" w:rsidRPr="00314105" w:rsidRDefault="003052D0" w:rsidP="003052D0">
      <w:pPr>
        <w:pStyle w:val="P22"/>
        <w:spacing w:before="0"/>
        <w:ind w:left="1021" w:right="1134"/>
        <w:rPr>
          <w:rStyle w:val="default"/>
          <w:rFonts w:cs="FrankRuehl"/>
          <w:vanish/>
          <w:sz w:val="22"/>
          <w:szCs w:val="22"/>
          <w:shd w:val="clear" w:color="auto" w:fill="FFFF99"/>
          <w:rtl/>
        </w:rPr>
      </w:pPr>
      <w:r w:rsidRPr="00314105">
        <w:rPr>
          <w:rStyle w:val="default"/>
          <w:rFonts w:cs="FrankRuehl" w:hint="cs"/>
          <w:strike/>
          <w:vanish/>
          <w:sz w:val="22"/>
          <w:szCs w:val="22"/>
          <w:shd w:val="clear" w:color="auto" w:fill="FFFF99"/>
          <w:rtl/>
        </w:rPr>
        <w:t>(2)</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של נציגות או סניף של המשרד במדינת חוץ, לשימושם העצמי.</w:t>
      </w:r>
    </w:p>
    <w:p w:rsidR="003052D0" w:rsidRPr="003052D0" w:rsidRDefault="003052D0" w:rsidP="003052D0">
      <w:pPr>
        <w:pStyle w:val="P00"/>
        <w:spacing w:before="0"/>
        <w:ind w:left="0" w:right="1134"/>
        <w:rPr>
          <w:rStyle w:val="default"/>
          <w:rFonts w:cs="FrankRuehl" w:hint="cs"/>
          <w:strike/>
          <w:sz w:val="2"/>
          <w:szCs w:val="2"/>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תקשרות כאמור בתקנה משנה (א) תיעשה לאחר בדיקת מספר הצעות שבאות בחשבון; נימוקי ההחלטה בדבר</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זהות המציעים ומספרם, יירשמו בפרוטו</w:t>
      </w:r>
      <w:r w:rsidRPr="00314105">
        <w:rPr>
          <w:rStyle w:val="default"/>
          <w:rFonts w:cs="FrankRuehl"/>
          <w:strike/>
          <w:vanish/>
          <w:sz w:val="22"/>
          <w:szCs w:val="22"/>
          <w:shd w:val="clear" w:color="auto" w:fill="FFFF99"/>
          <w:rtl/>
        </w:rPr>
        <w:t>קו</w:t>
      </w:r>
      <w:r w:rsidRPr="00314105">
        <w:rPr>
          <w:rStyle w:val="default"/>
          <w:rFonts w:cs="FrankRuehl" w:hint="cs"/>
          <w:strike/>
          <w:vanish/>
          <w:sz w:val="22"/>
          <w:szCs w:val="22"/>
          <w:shd w:val="clear" w:color="auto" w:fill="FFFF99"/>
          <w:rtl/>
        </w:rPr>
        <w:t>ל.</w:t>
      </w:r>
      <w:bookmarkEnd w:id="92"/>
    </w:p>
    <w:p w:rsidR="003052D0" w:rsidRPr="00FA543D" w:rsidRDefault="003052D0" w:rsidP="003052D0">
      <w:pPr>
        <w:pStyle w:val="P00"/>
        <w:spacing w:before="72"/>
        <w:ind w:left="0" w:right="1134"/>
        <w:rPr>
          <w:rStyle w:val="default"/>
          <w:rFonts w:cs="FrankRuehl" w:hint="cs"/>
          <w:rtl/>
        </w:rPr>
      </w:pPr>
      <w:bookmarkStart w:id="93" w:name="Seif61"/>
      <w:bookmarkEnd w:id="93"/>
      <w:r w:rsidRPr="00FA543D">
        <w:rPr>
          <w:lang w:val="he-IL"/>
        </w:rPr>
        <w:pict>
          <v:rect id="_x0000_s2350" style="position:absolute;left:0;text-align:left;margin-left:464.5pt;margin-top:8.05pt;width:75.05pt;height:27.3pt;z-index:251684864" o:allowincell="f" filled="f" stroked="f" strokecolor="lime" strokeweight=".25pt">
            <v:textbox inset="0,0,0,0">
              <w:txbxContent>
                <w:p w:rsidR="00F0439E" w:rsidRDefault="00F0439E" w:rsidP="003052D0">
                  <w:pPr>
                    <w:spacing w:line="160" w:lineRule="exact"/>
                    <w:rPr>
                      <w:rFonts w:cs="Miriam" w:hint="cs"/>
                      <w:noProof/>
                      <w:sz w:val="18"/>
                      <w:szCs w:val="18"/>
                      <w:rtl/>
                    </w:rPr>
                  </w:pPr>
                  <w:r>
                    <w:rPr>
                      <w:rFonts w:cs="Miriam" w:hint="cs"/>
                      <w:sz w:val="18"/>
                      <w:szCs w:val="18"/>
                      <w:rtl/>
                    </w:rPr>
                    <w:t>פנייה מוקדמת לקבלת מידע</w:t>
                  </w:r>
                </w:p>
                <w:p w:rsidR="00F0439E" w:rsidRDefault="00F0439E" w:rsidP="003052D0">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FA543D">
        <w:rPr>
          <w:rStyle w:val="big-number"/>
          <w:rFonts w:cs="Miriam"/>
          <w:rtl/>
        </w:rPr>
        <w:t>14</w:t>
      </w:r>
      <w:r w:rsidRPr="00FA543D">
        <w:rPr>
          <w:rStyle w:val="default"/>
          <w:rFonts w:cs="FrankRuehl" w:hint="cs"/>
          <w:rtl/>
        </w:rPr>
        <w:t>א</w:t>
      </w:r>
      <w:r w:rsidRPr="00FA543D">
        <w:rPr>
          <w:rStyle w:val="default"/>
          <w:rFonts w:cs="FrankRuehl"/>
          <w:rtl/>
        </w:rPr>
        <w:t>.</w:t>
      </w:r>
      <w:r w:rsidRPr="00FA543D">
        <w:rPr>
          <w:rStyle w:val="default"/>
          <w:rFonts w:cs="FrankRuehl"/>
          <w:rtl/>
        </w:rPr>
        <w:tab/>
        <w:t>(א</w:t>
      </w:r>
      <w:r w:rsidRPr="00FA543D">
        <w:rPr>
          <w:rStyle w:val="default"/>
          <w:rFonts w:cs="FrankRuehl" w:hint="cs"/>
          <w:rtl/>
        </w:rPr>
        <w:t>)</w:t>
      </w:r>
      <w:r w:rsidRPr="00FA543D">
        <w:rPr>
          <w:rStyle w:val="default"/>
          <w:rFonts w:cs="FrankRuehl"/>
          <w:rtl/>
        </w:rPr>
        <w:tab/>
      </w:r>
      <w:r w:rsidRPr="00FA543D">
        <w:rPr>
          <w:rStyle w:val="default"/>
          <w:rFonts w:cs="FrankRuehl" w:hint="cs"/>
          <w:rtl/>
        </w:rPr>
        <w:t>ועדת מכרזים רשאית להחליט על עריכת פנייה מוקדמת לקבלת מידע, הדרוש לה לעניין התקשרות.</w:t>
      </w:r>
    </w:p>
    <w:p w:rsidR="003052D0" w:rsidRPr="00FA543D" w:rsidRDefault="003052D0" w:rsidP="003052D0">
      <w:pPr>
        <w:pStyle w:val="P00"/>
        <w:spacing w:before="72"/>
        <w:ind w:left="0" w:right="1134"/>
        <w:rPr>
          <w:rStyle w:val="default"/>
          <w:rFonts w:cs="FrankRuehl" w:hint="cs"/>
          <w:rtl/>
        </w:rPr>
      </w:pPr>
      <w:r w:rsidRPr="00FA543D">
        <w:rPr>
          <w:rStyle w:val="default"/>
          <w:rFonts w:cs="FrankRuehl" w:hint="cs"/>
          <w:rtl/>
        </w:rPr>
        <w:tab/>
        <w:t>(ב)</w:t>
      </w:r>
      <w:r w:rsidRPr="00FA543D">
        <w:rPr>
          <w:rStyle w:val="default"/>
          <w:rFonts w:cs="FrankRuehl" w:hint="cs"/>
          <w:rtl/>
        </w:rPr>
        <w:tab/>
        <w:t>פנייה מוקדמת לקבלת מידע תיעשה באופן פומבי.</w:t>
      </w:r>
    </w:p>
    <w:p w:rsidR="003052D0" w:rsidRPr="00FA543D" w:rsidRDefault="003052D0" w:rsidP="003052D0">
      <w:pPr>
        <w:pStyle w:val="P00"/>
        <w:spacing w:before="72"/>
        <w:ind w:left="0" w:right="1134"/>
        <w:rPr>
          <w:rStyle w:val="default"/>
          <w:rFonts w:cs="FrankRuehl" w:hint="cs"/>
          <w:rtl/>
        </w:rPr>
      </w:pPr>
      <w:r w:rsidRPr="00FA543D">
        <w:rPr>
          <w:rStyle w:val="default"/>
          <w:rFonts w:cs="FrankRuehl" w:hint="cs"/>
          <w:rtl/>
        </w:rPr>
        <w:tab/>
        <w:t>(ג)</w:t>
      </w:r>
      <w:r w:rsidRPr="00FA543D">
        <w:rPr>
          <w:rStyle w:val="default"/>
          <w:rFonts w:cs="FrankRuehl" w:hint="cs"/>
          <w:rtl/>
        </w:rPr>
        <w:tab/>
        <w:t>קבלת המידע וקיום דיון עם מי שנענה לפנייה ייעשו תוך שמירה על השוויון בין הפונים.</w:t>
      </w:r>
    </w:p>
    <w:p w:rsidR="003052D0" w:rsidRPr="00FA543D" w:rsidRDefault="003052D0" w:rsidP="003052D0">
      <w:pPr>
        <w:pStyle w:val="P00"/>
        <w:spacing w:before="72"/>
        <w:ind w:left="0" w:right="1134"/>
        <w:rPr>
          <w:rStyle w:val="default"/>
          <w:rFonts w:cs="FrankRuehl" w:hint="cs"/>
          <w:rtl/>
        </w:rPr>
      </w:pPr>
      <w:r w:rsidRPr="00FA543D">
        <w:rPr>
          <w:rStyle w:val="default"/>
          <w:rFonts w:cs="FrankRuehl" w:hint="cs"/>
          <w:rtl/>
        </w:rPr>
        <w:tab/>
        <w:t>(ד)</w:t>
      </w:r>
      <w:r w:rsidRPr="00FA543D">
        <w:rPr>
          <w:rStyle w:val="default"/>
          <w:rFonts w:cs="FrankRuehl" w:hint="cs"/>
          <w:rtl/>
        </w:rPr>
        <w:tab/>
        <w:t>ועדת המכרזים תתעד כל מידע שהתקבל וכל דיון שהתקיים עם מי שנענו לפנייה מוקדמת לקבלת מידע.</w:t>
      </w:r>
    </w:p>
    <w:p w:rsidR="003052D0" w:rsidRPr="00FA543D" w:rsidRDefault="003052D0" w:rsidP="003052D0">
      <w:pPr>
        <w:pStyle w:val="P00"/>
        <w:spacing w:before="72"/>
        <w:ind w:left="0" w:right="1134"/>
        <w:rPr>
          <w:rStyle w:val="default"/>
          <w:rFonts w:cs="FrankRuehl" w:hint="cs"/>
          <w:rtl/>
        </w:rPr>
      </w:pPr>
      <w:r w:rsidRPr="00FA543D">
        <w:rPr>
          <w:rStyle w:val="default"/>
          <w:rFonts w:cs="FrankRuehl" w:hint="cs"/>
          <w:rtl/>
        </w:rPr>
        <w:tab/>
        <w:t>(ה)</w:t>
      </w:r>
      <w:r w:rsidRPr="00FA543D">
        <w:rPr>
          <w:rStyle w:val="default"/>
          <w:rFonts w:cs="FrankRuehl" w:hint="cs"/>
          <w:rtl/>
        </w:rPr>
        <w:tab/>
        <w:t>מענה לפנייה מוקדמת לקבלת מידע לא יהווה תנאי להשתתפות במכרז שייערך בעקבותיו, לא יקנה יתרון במכרז למי שנענה לפנייה רק בשל כך שנענה לפנייה, ולא יחייב את שיתופי במכרז או התקשרות עמו בכל דרך אחרת.</w:t>
      </w:r>
    </w:p>
    <w:p w:rsidR="003052D0" w:rsidRPr="00FA543D" w:rsidRDefault="003052D0" w:rsidP="003052D0">
      <w:pPr>
        <w:pStyle w:val="P00"/>
        <w:spacing w:before="72"/>
        <w:ind w:left="0" w:right="1134"/>
        <w:rPr>
          <w:rStyle w:val="default"/>
          <w:rFonts w:cs="FrankRuehl" w:hint="cs"/>
          <w:rtl/>
        </w:rPr>
      </w:pPr>
      <w:r w:rsidRPr="00FA543D">
        <w:rPr>
          <w:rStyle w:val="default"/>
          <w:rFonts w:cs="FrankRuehl" w:hint="cs"/>
          <w:rtl/>
        </w:rPr>
        <w:tab/>
        <w:t>(ו)</w:t>
      </w:r>
      <w:r w:rsidRPr="00FA543D">
        <w:rPr>
          <w:rStyle w:val="default"/>
          <w:rFonts w:cs="FrankRuehl" w:hint="cs"/>
          <w:rtl/>
        </w:rPr>
        <w:tab/>
        <w:t>על מידע כאמור בתקנת משנה (ד) אשר בהסתמך עליו נערך מכרז שבו זכה מוסר המידע, תחול תקנה 21(ה), בשינויים המחויבים.</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bookmarkStart w:id="94" w:name="Rov179"/>
      <w:r w:rsidRPr="00314105">
        <w:rPr>
          <w:rStyle w:val="default"/>
          <w:rFonts w:cs="FrankRuehl" w:hint="cs"/>
          <w:vanish/>
          <w:color w:val="FF0000"/>
          <w:sz w:val="20"/>
          <w:szCs w:val="20"/>
          <w:shd w:val="clear" w:color="auto" w:fill="FFFF99"/>
          <w:rtl/>
        </w:rPr>
        <w:t>מיום 1.6.2009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hyperlink r:id="rId19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453</w:t>
      </w:r>
    </w:p>
    <w:p w:rsidR="003052D0" w:rsidRPr="00FA543D" w:rsidRDefault="003052D0" w:rsidP="00FA543D">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14א</w:t>
      </w:r>
      <w:bookmarkEnd w:id="94"/>
    </w:p>
    <w:p w:rsidR="003052D0" w:rsidRPr="00FA543D" w:rsidRDefault="003052D0" w:rsidP="00DB1B06">
      <w:pPr>
        <w:pStyle w:val="P00"/>
        <w:spacing w:before="72"/>
        <w:ind w:left="0" w:right="1134"/>
        <w:rPr>
          <w:rStyle w:val="default"/>
          <w:rFonts w:cs="FrankRuehl" w:hint="cs"/>
          <w:rtl/>
        </w:rPr>
      </w:pPr>
      <w:bookmarkStart w:id="95" w:name="Seif62"/>
      <w:bookmarkEnd w:id="95"/>
      <w:r w:rsidRPr="00FA543D">
        <w:rPr>
          <w:lang w:val="he-IL"/>
        </w:rPr>
        <w:pict>
          <v:rect id="_x0000_s2351" style="position:absolute;left:0;text-align:left;margin-left:464.5pt;margin-top:8.05pt;width:75.05pt;height:36.8pt;z-index:251685888" o:allowincell="f" filled="f" stroked="f" strokecolor="lime" strokeweight=".25pt">
            <v:textbox inset="0,0,0,0">
              <w:txbxContent>
                <w:p w:rsidR="00F0439E" w:rsidRDefault="00F0439E" w:rsidP="003052D0">
                  <w:pPr>
                    <w:spacing w:line="160" w:lineRule="exact"/>
                    <w:rPr>
                      <w:rFonts w:cs="Miriam" w:hint="cs"/>
                      <w:noProof/>
                      <w:sz w:val="18"/>
                      <w:szCs w:val="18"/>
                      <w:rtl/>
                    </w:rPr>
                  </w:pPr>
                  <w:r>
                    <w:rPr>
                      <w:rFonts w:cs="Miriam" w:hint="cs"/>
                      <w:sz w:val="18"/>
                      <w:szCs w:val="18"/>
                      <w:rtl/>
                    </w:rPr>
                    <w:t>ריכוז התקשרויות</w:t>
                  </w:r>
                </w:p>
                <w:p w:rsidR="00F0439E" w:rsidRDefault="00F0439E" w:rsidP="003052D0">
                  <w:pPr>
                    <w:spacing w:line="160" w:lineRule="exact"/>
                    <w:rPr>
                      <w:rFonts w:cs="Miriam" w:hint="cs"/>
                      <w:noProof/>
                      <w:sz w:val="18"/>
                      <w:szCs w:val="18"/>
                      <w:rtl/>
                    </w:rPr>
                  </w:pPr>
                  <w:r>
                    <w:rPr>
                      <w:rFonts w:cs="Miriam" w:hint="cs"/>
                      <w:noProof/>
                      <w:sz w:val="18"/>
                      <w:szCs w:val="18"/>
                      <w:rtl/>
                    </w:rPr>
                    <w:t>תק' תשס"ט-2009</w:t>
                  </w:r>
                </w:p>
                <w:p w:rsidR="00F0439E" w:rsidRDefault="00F0439E" w:rsidP="00FA543D">
                  <w:pPr>
                    <w:spacing w:line="160" w:lineRule="exact"/>
                    <w:rPr>
                      <w:rFonts w:cs="Miriam" w:hint="cs"/>
                      <w:noProof/>
                      <w:sz w:val="18"/>
                      <w:szCs w:val="18"/>
                      <w:rtl/>
                    </w:rPr>
                  </w:pPr>
                  <w:r>
                    <w:rPr>
                      <w:rFonts w:cs="Miriam" w:hint="cs"/>
                      <w:noProof/>
                      <w:sz w:val="18"/>
                      <w:szCs w:val="18"/>
                      <w:rtl/>
                    </w:rPr>
                    <w:t>(הוראת שעה) תשס"ט-2009</w:t>
                  </w:r>
                </w:p>
              </w:txbxContent>
            </v:textbox>
            <w10:anchorlock/>
          </v:rect>
        </w:pict>
      </w:r>
      <w:r w:rsidRPr="00FA543D">
        <w:rPr>
          <w:rStyle w:val="big-number"/>
          <w:rFonts w:cs="Miriam"/>
          <w:rtl/>
        </w:rPr>
        <w:t>14</w:t>
      </w:r>
      <w:r w:rsidRPr="00FA543D">
        <w:rPr>
          <w:rStyle w:val="default"/>
          <w:rFonts w:cs="FrankRuehl" w:hint="cs"/>
          <w:rtl/>
        </w:rPr>
        <w:t>ב</w:t>
      </w:r>
      <w:r w:rsidRPr="00FA543D">
        <w:rPr>
          <w:rStyle w:val="default"/>
          <w:rFonts w:cs="FrankRuehl"/>
          <w:rtl/>
        </w:rPr>
        <w:t>.</w:t>
      </w:r>
      <w:r w:rsidRPr="00FA543D">
        <w:rPr>
          <w:rStyle w:val="default"/>
          <w:rFonts w:cs="FrankRuehl"/>
          <w:rtl/>
        </w:rPr>
        <w:tab/>
        <w:t>(א</w:t>
      </w:r>
      <w:r w:rsidRPr="00FA543D">
        <w:rPr>
          <w:rStyle w:val="default"/>
          <w:rFonts w:cs="FrankRuehl" w:hint="cs"/>
          <w:rtl/>
        </w:rPr>
        <w:t>)</w:t>
      </w:r>
      <w:r w:rsidRPr="00FA543D">
        <w:rPr>
          <w:rStyle w:val="default"/>
          <w:rFonts w:cs="FrankRuehl"/>
          <w:rtl/>
        </w:rPr>
        <w:tab/>
      </w:r>
      <w:r w:rsidRPr="00FA543D">
        <w:rPr>
          <w:rStyle w:val="default"/>
          <w:rFonts w:cs="FrankRuehl" w:hint="cs"/>
          <w:rtl/>
        </w:rPr>
        <w:t>ערך החשב הכללי מכרז מרכזי בעבור משרדי הממשלה, או הודיע שישה חודשים מראש על כוונה לפרסם מכרז כאמור, לא יערוך משרד מכרז ולא יתקשר בכל דרך אחרת בהתקשרות נושא המכרז המרכזי אלא באמצעות המכרז המרכזי או באישור ועדת הפטור.</w:t>
      </w:r>
    </w:p>
    <w:p w:rsidR="003052D0" w:rsidRPr="00FA543D" w:rsidRDefault="003052D0" w:rsidP="003052D0">
      <w:pPr>
        <w:pStyle w:val="P00"/>
        <w:spacing w:before="72"/>
        <w:ind w:left="0" w:right="1134"/>
        <w:rPr>
          <w:rStyle w:val="default"/>
          <w:rFonts w:cs="FrankRuehl" w:hint="cs"/>
          <w:rtl/>
        </w:rPr>
      </w:pPr>
      <w:r w:rsidRPr="00FA543D">
        <w:rPr>
          <w:rStyle w:val="default"/>
          <w:rFonts w:cs="FrankRuehl" w:hint="cs"/>
          <w:rtl/>
        </w:rPr>
        <w:tab/>
        <w:t>(ב)</w:t>
      </w:r>
      <w:r w:rsidRPr="00FA543D">
        <w:rPr>
          <w:rStyle w:val="default"/>
          <w:rFonts w:cs="FrankRuehl" w:hint="cs"/>
          <w:rtl/>
        </w:rPr>
        <w:tab/>
        <w:t xml:space="preserve">על אף האמור בתקנת משנה (א), יהיה רשאי משרד להתקשר בהתקשרות נושא המכרז המרכזי, אם פרסם הודעה על עריכת מכרז סמוך לפני ההודעה על הכוונה לפרסם מכרז מרכזי, ואם לא ניתנה הודעה כאמור </w:t>
      </w:r>
      <w:r w:rsidRPr="00FA543D">
        <w:rPr>
          <w:rStyle w:val="default"/>
          <w:rFonts w:cs="FrankRuehl"/>
          <w:rtl/>
        </w:rPr>
        <w:t>–</w:t>
      </w:r>
      <w:r w:rsidRPr="00FA543D">
        <w:rPr>
          <w:rStyle w:val="default"/>
          <w:rFonts w:cs="FrankRuehl" w:hint="cs"/>
          <w:rtl/>
        </w:rPr>
        <w:t xml:space="preserve"> סמוך לפני מועד עריכת המכרז המרכזי והמועד האחרון להגשת ההצעות נקבע למועד סמוך אחרי מועד ההודעה או העריכה, לפי הענין.</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bookmarkStart w:id="96" w:name="Rov226"/>
      <w:r w:rsidRPr="00314105">
        <w:rPr>
          <w:rStyle w:val="default"/>
          <w:rFonts w:cs="FrankRuehl" w:hint="cs"/>
          <w:vanish/>
          <w:color w:val="FF0000"/>
          <w:sz w:val="20"/>
          <w:szCs w:val="20"/>
          <w:shd w:val="clear" w:color="auto" w:fill="FFFF99"/>
          <w:rtl/>
        </w:rPr>
        <w:t>מיום 1.6.2009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hyperlink r:id="rId19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453</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14ב</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p>
    <w:p w:rsidR="003052D0" w:rsidRPr="00314105" w:rsidRDefault="003052D0" w:rsidP="00DB1B06">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 עד יום 1.</w:t>
      </w:r>
      <w:r w:rsidR="00DB1B06" w:rsidRPr="00314105">
        <w:rPr>
          <w:rStyle w:val="default"/>
          <w:rFonts w:cs="FrankRuehl" w:hint="cs"/>
          <w:vanish/>
          <w:color w:val="FF0000"/>
          <w:sz w:val="20"/>
          <w:szCs w:val="20"/>
          <w:shd w:val="clear" w:color="auto" w:fill="FFFF99"/>
          <w:rtl/>
        </w:rPr>
        <w:t>8.2012</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תשס"ט-2009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hyperlink r:id="rId20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hyperlink r:id="rId201"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957BA5" w:rsidRPr="00314105" w:rsidRDefault="00957BA5" w:rsidP="00957BA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2) תשע"ב-2012</w:t>
      </w:r>
    </w:p>
    <w:p w:rsidR="00957BA5" w:rsidRPr="00314105" w:rsidRDefault="00957BA5" w:rsidP="00957BA5">
      <w:pPr>
        <w:pStyle w:val="P00"/>
        <w:spacing w:before="0"/>
        <w:ind w:left="0" w:right="1134"/>
        <w:rPr>
          <w:rStyle w:val="default"/>
          <w:rFonts w:cs="FrankRuehl" w:hint="cs"/>
          <w:vanish/>
          <w:sz w:val="20"/>
          <w:szCs w:val="20"/>
          <w:shd w:val="clear" w:color="auto" w:fill="FFFF99"/>
          <w:rtl/>
        </w:rPr>
      </w:pPr>
      <w:hyperlink r:id="rId202"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1549</w:t>
      </w:r>
    </w:p>
    <w:p w:rsidR="003052D0" w:rsidRPr="00FA543D" w:rsidRDefault="003052D0" w:rsidP="00FA543D">
      <w:pPr>
        <w:pStyle w:val="P00"/>
        <w:ind w:left="0"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 xml:space="preserve">ערך החשב הכללי מכרז מרכזי בעבור משרדי הממשלה, או הודיע שישה חודשים מראש על כוונה לפרסם מכרז כאמור, לא יערוך משרד מכרז ולא יתקשר בכל דרך אחרת בהתקשרות נושא המכרז המרכזי אלא באמצעות המכרז המרכזי או באישור ועדת הפטור </w:t>
      </w:r>
      <w:r w:rsidRPr="00314105">
        <w:rPr>
          <w:rStyle w:val="default"/>
          <w:rFonts w:cs="FrankRuehl" w:hint="cs"/>
          <w:vanish/>
          <w:sz w:val="22"/>
          <w:szCs w:val="22"/>
          <w:u w:val="single"/>
          <w:shd w:val="clear" w:color="auto" w:fill="FFFF99"/>
          <w:rtl/>
        </w:rPr>
        <w:t>המשרדית</w:t>
      </w:r>
      <w:r w:rsidRPr="00314105">
        <w:rPr>
          <w:rStyle w:val="default"/>
          <w:rFonts w:cs="FrankRuehl" w:hint="cs"/>
          <w:vanish/>
          <w:sz w:val="22"/>
          <w:szCs w:val="22"/>
          <w:shd w:val="clear" w:color="auto" w:fill="FFFF99"/>
          <w:rtl/>
        </w:rPr>
        <w:t>.</w:t>
      </w:r>
      <w:bookmarkEnd w:id="96"/>
    </w:p>
    <w:p w:rsidR="000A27EB" w:rsidRDefault="000A27EB" w:rsidP="00FA543D">
      <w:pPr>
        <w:pStyle w:val="P00"/>
        <w:spacing w:before="72"/>
        <w:ind w:left="0" w:right="1134"/>
        <w:rPr>
          <w:rStyle w:val="default"/>
          <w:rFonts w:cs="FrankRuehl"/>
          <w:rtl/>
        </w:rPr>
      </w:pPr>
      <w:bookmarkStart w:id="97" w:name="Seif23"/>
      <w:bookmarkEnd w:id="97"/>
      <w:r>
        <w:rPr>
          <w:lang w:val="he-IL"/>
        </w:rPr>
        <w:pict>
          <v:rect id="_x0000_s2102" style="position:absolute;left:0;text-align:left;margin-left:464.5pt;margin-top:8.05pt;width:75.05pt;height:18.8pt;z-index:25159065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פר</w:t>
                  </w:r>
                  <w:r>
                    <w:rPr>
                      <w:rFonts w:cs="Miriam" w:hint="cs"/>
                      <w:sz w:val="18"/>
                      <w:szCs w:val="18"/>
                      <w:rtl/>
                    </w:rPr>
                    <w:t>סום מכרז פומבי</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A543D" w:rsidRPr="00FA543D">
        <w:rPr>
          <w:rStyle w:val="default"/>
          <w:rFonts w:cs="FrankRuehl" w:hint="cs"/>
          <w:rtl/>
        </w:rPr>
        <w:t>רצה משרד להתקשר בחוזה הטעון מכרז פומבי, תפרסם ועדת המכרזים הודעה על כך בעיתון נפוץ, בעיתון בשפה הערבית ובאתר האינטרנט; ההודעה באתר האינטרנט תפורסם בשפה העברית ובשפה הערבית; ההודעה תפורסם זמן סביר לפני המועד האחרון להגשת הצעות</w:t>
      </w:r>
      <w:r>
        <w:rPr>
          <w:rStyle w:val="default"/>
          <w:rFonts w:cs="FrankRuehl" w:hint="cs"/>
          <w:rtl/>
        </w:rPr>
        <w:t xml:space="preserve">. </w:t>
      </w:r>
    </w:p>
    <w:p w:rsidR="000A27EB" w:rsidRDefault="000A27EB" w:rsidP="00FA543D">
      <w:pPr>
        <w:pStyle w:val="P00"/>
        <w:spacing w:before="72"/>
        <w:ind w:left="0" w:right="1134"/>
        <w:rPr>
          <w:rStyle w:val="default"/>
          <w:rFonts w:cs="FrankRuehl"/>
          <w:rtl/>
        </w:rPr>
      </w:pPr>
      <w:r>
        <w:rPr>
          <w:lang w:val="he-IL"/>
        </w:rPr>
        <w:pict>
          <v:rect id="_x0000_s2103" style="position:absolute;left:0;text-align:left;margin-left:464.5pt;margin-top:8.05pt;width:75.05pt;height:12.1pt;z-index:251591680" o:allowincell="f" filled="f" stroked="f" strokecolor="lime" strokeweight=".25pt">
            <v:textbox inset="0,0,0,0">
              <w:txbxContent>
                <w:p w:rsidR="00F0439E" w:rsidRDefault="00F0439E" w:rsidP="00FA543D">
                  <w:pPr>
                    <w:spacing w:line="160" w:lineRule="exac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FA543D">
        <w:rPr>
          <w:rStyle w:val="default"/>
          <w:rFonts w:cs="FrankRuehl" w:hint="cs"/>
          <w:rtl/>
        </w:rPr>
        <w:t>(בוטלה)</w:t>
      </w:r>
      <w:r>
        <w:rPr>
          <w:rStyle w:val="default"/>
          <w:rFonts w:cs="FrankRuehl" w:hint="cs"/>
          <w:rtl/>
        </w:rPr>
        <w:t>.</w:t>
      </w:r>
    </w:p>
    <w:p w:rsidR="000A27EB" w:rsidRDefault="000A27EB" w:rsidP="00FA543D">
      <w:pPr>
        <w:pStyle w:val="P00"/>
        <w:spacing w:before="72"/>
        <w:ind w:left="0" w:right="1134"/>
        <w:rPr>
          <w:rStyle w:val="default"/>
          <w:rFonts w:cs="FrankRuehl"/>
          <w:rtl/>
        </w:rPr>
      </w:pPr>
      <w:r>
        <w:rPr>
          <w:rFonts w:cs="FrankRuehl"/>
          <w:rtl/>
          <w:lang w:val="he-IL"/>
        </w:rPr>
        <w:pict>
          <v:shape id="_x0000_s2299" type="#_x0000_t202" style="position:absolute;left:0;text-align:left;margin-left:470.25pt;margin-top:7.1pt;width:1in;height:18.85pt;z-index:251656192" filled="f" stroked="f">
            <v:textbox inset="1mm,0,1mm,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FA543D" w:rsidRPr="00FA543D">
        <w:rPr>
          <w:rStyle w:val="default"/>
          <w:rFonts w:cs="FrankRuehl" w:hint="cs"/>
          <w:rtl/>
        </w:rPr>
        <w:t>בהודעה על עריכת מכרז פומבי</w:t>
      </w:r>
      <w:r>
        <w:rPr>
          <w:rStyle w:val="default"/>
          <w:rFonts w:cs="FrankRuehl" w:hint="cs"/>
          <w:rtl/>
        </w:rPr>
        <w:t xml:space="preserve"> יפורטו בין היתר:</w:t>
      </w:r>
    </w:p>
    <w:p w:rsidR="000A27EB" w:rsidRDefault="000A27EB">
      <w:pPr>
        <w:pStyle w:val="P22"/>
        <w:spacing w:before="72"/>
        <w:ind w:left="1021" w:right="1134"/>
        <w:rPr>
          <w:rStyle w:val="default"/>
          <w:rFonts w:cs="FrankRuehl"/>
          <w:rtl/>
        </w:rPr>
      </w:pPr>
      <w:r>
        <w:rPr>
          <w:lang w:val="he-IL"/>
        </w:rPr>
        <w:pict>
          <v:rect id="_x0000_s2104" style="position:absolute;left:0;text-align:left;margin-left:464.5pt;margin-top:8.05pt;width:75.05pt;height:8pt;z-index:25159270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(1)</w:t>
      </w:r>
      <w:r>
        <w:rPr>
          <w:rStyle w:val="default"/>
          <w:rFonts w:cs="FrankRuehl"/>
          <w:rtl/>
        </w:rPr>
        <w:tab/>
        <w:t>מ</w:t>
      </w:r>
      <w:r>
        <w:rPr>
          <w:rStyle w:val="default"/>
          <w:rFonts w:cs="FrankRuehl" w:hint="cs"/>
          <w:rtl/>
        </w:rPr>
        <w:t>הות ההתקשרות המוצעת ותיאור נושאה, לרבות כל זכות ברירה להרחבת ההתקשרות;</w:t>
      </w:r>
    </w:p>
    <w:p w:rsidR="000A27EB" w:rsidRDefault="000A27EB">
      <w:pPr>
        <w:pStyle w:val="P22"/>
        <w:spacing w:before="72"/>
        <w:ind w:left="1021" w:right="1134"/>
        <w:rPr>
          <w:rStyle w:val="default"/>
          <w:rFonts w:cs="FrankRuehl"/>
          <w:rtl/>
        </w:rPr>
      </w:pPr>
      <w:r>
        <w:rPr>
          <w:lang w:val="he-IL"/>
        </w:rPr>
        <w:pict>
          <v:rect id="_x0000_s2105" style="position:absolute;left:0;text-align:left;margin-left:464.5pt;margin-top:8.05pt;width:75.05pt;height:8pt;z-index:25159372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(2)</w:t>
      </w:r>
      <w:r>
        <w:rPr>
          <w:rStyle w:val="default"/>
          <w:rFonts w:cs="FrankRuehl"/>
          <w:rtl/>
        </w:rPr>
        <w:tab/>
        <w:t>ת</w:t>
      </w:r>
      <w:r>
        <w:rPr>
          <w:rStyle w:val="default"/>
          <w:rFonts w:cs="FrankRuehl" w:hint="cs"/>
          <w:rtl/>
        </w:rPr>
        <w:t>קופת ההתקשרות המוצעת, לרבות כל זכות ברירה להארכתה;</w:t>
      </w:r>
    </w:p>
    <w:p w:rsidR="000A27EB" w:rsidRDefault="00FA543D">
      <w:pPr>
        <w:pStyle w:val="P22"/>
        <w:spacing w:before="72"/>
        <w:ind w:left="1021" w:right="1134"/>
        <w:rPr>
          <w:rStyle w:val="default"/>
          <w:rFonts w:cs="FrankRuehl"/>
          <w:rtl/>
        </w:rPr>
      </w:pPr>
      <w:r>
        <w:rPr>
          <w:rFonts w:cs="FrankRuehl"/>
          <w:sz w:val="26"/>
          <w:rtl/>
          <w:lang w:eastAsia="en-US"/>
        </w:rPr>
        <w:pict>
          <v:shape id="_x0000_s2432" type="#_x0000_t202" style="position:absolute;left:0;text-align:left;margin-left:470.25pt;margin-top:7.1pt;width:1in;height:11.2pt;z-index:251730944" filled="f" stroked="f">
            <v:textbox inset="1mm,0,1mm,0">
              <w:txbxContent>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rtl/>
        </w:rPr>
        <w:t>(3)</w:t>
      </w:r>
      <w:r w:rsidR="000A27EB">
        <w:rPr>
          <w:rStyle w:val="default"/>
          <w:rFonts w:cs="FrankRuehl"/>
          <w:rtl/>
        </w:rPr>
        <w:tab/>
        <w:t>ת</w:t>
      </w:r>
      <w:r w:rsidR="000A27EB">
        <w:rPr>
          <w:rStyle w:val="default"/>
          <w:rFonts w:cs="FrankRuehl" w:hint="cs"/>
          <w:rtl/>
        </w:rPr>
        <w:t>נאים מוקדמים להשתתפות במכרז לפי תקנה 6, אם ישנם</w:t>
      </w:r>
      <w:r w:rsidRPr="00FA543D">
        <w:rPr>
          <w:rStyle w:val="default"/>
          <w:rFonts w:cs="FrankRuehl" w:hint="cs"/>
          <w:rtl/>
        </w:rPr>
        <w:t>; תנאים לדחיית הצעה במכרז לרכישת עבודה או שירותים עתירי כוח אדם לפי תקנה 6א, אם ישנם</w:t>
      </w:r>
      <w:r w:rsidR="000A27EB">
        <w:rPr>
          <w:rStyle w:val="default"/>
          <w:rFonts w:cs="FrankRuehl" w:hint="cs"/>
          <w:rtl/>
        </w:rPr>
        <w:t>;</w:t>
      </w:r>
    </w:p>
    <w:p w:rsidR="000A27EB" w:rsidRDefault="000A27E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מק</w:t>
      </w:r>
      <w:r>
        <w:rPr>
          <w:rStyle w:val="default"/>
          <w:rFonts w:cs="FrankRuehl"/>
          <w:rtl/>
        </w:rPr>
        <w:t>ום</w:t>
      </w:r>
      <w:r>
        <w:rPr>
          <w:rStyle w:val="default"/>
          <w:rFonts w:cs="FrankRuehl" w:hint="cs"/>
          <w:rtl/>
        </w:rPr>
        <w:t xml:space="preserve"> והמועד שבהם ניתן לקבל פרטים נוספים ואת מסמכי המכרז, והתשלום בעד מסמכי המכרז, אם נדרש;</w:t>
      </w:r>
    </w:p>
    <w:p w:rsidR="000A27EB" w:rsidRDefault="000A27EB">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מועד הא</w:t>
      </w:r>
      <w:r w:rsidR="00FA543D">
        <w:rPr>
          <w:rStyle w:val="default"/>
          <w:rFonts w:cs="FrankRuehl" w:hint="cs"/>
          <w:rtl/>
        </w:rPr>
        <w:t>חרון להגשת ההצעות והמקום להגשתן;</w:t>
      </w:r>
    </w:p>
    <w:p w:rsidR="00FA543D" w:rsidRDefault="00FA543D" w:rsidP="00FA543D">
      <w:pPr>
        <w:pStyle w:val="P22"/>
        <w:spacing w:before="72"/>
        <w:ind w:left="1021" w:right="1134"/>
        <w:rPr>
          <w:rStyle w:val="default"/>
          <w:rFonts w:cs="FrankRuehl" w:hint="cs"/>
          <w:rtl/>
        </w:rPr>
      </w:pPr>
      <w:r w:rsidRPr="00FA543D">
        <w:rPr>
          <w:rStyle w:val="default"/>
          <w:rFonts w:cs="FrankRuehl"/>
          <w:rtl/>
        </w:rPr>
        <w:pict>
          <v:shape id="_x0000_s2433" type="#_x0000_t202" style="position:absolute;left:0;text-align:left;margin-left:470.25pt;margin-top:7.1pt;width:1in;height:11.2pt;z-index:251731968" filled="f" stroked="f">
            <v:textbox inset="1mm,0,1mm,0">
              <w:txbxContent>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Pr="00FA543D">
        <w:rPr>
          <w:rStyle w:val="default"/>
          <w:rFonts w:cs="FrankRuehl" w:hint="cs"/>
          <w:rtl/>
        </w:rPr>
        <w:t>היות המכרז מכרז עם משא ומתן, מכרז עם שלב מיון מוקדם, מכרז עם בחינה דו-שלבית, מכרז פומבי עם הליך תחרותי נוסף, מכרז ממוכן מתפתח או מכרז ממוכן מהיר, לפי העניין</w:t>
      </w:r>
      <w:r>
        <w:rPr>
          <w:rStyle w:val="default"/>
          <w:rFonts w:cs="FrankRuehl" w:hint="cs"/>
          <w:rtl/>
        </w:rPr>
        <w:t>.</w:t>
      </w:r>
    </w:p>
    <w:p w:rsidR="000A27EB" w:rsidRDefault="000A27EB" w:rsidP="00FA543D">
      <w:pPr>
        <w:pStyle w:val="P00"/>
        <w:spacing w:before="72"/>
        <w:ind w:left="0" w:right="1134"/>
        <w:rPr>
          <w:rStyle w:val="default"/>
          <w:rFonts w:cs="FrankRuehl" w:hint="cs"/>
          <w:rtl/>
        </w:rPr>
      </w:pPr>
      <w:r>
        <w:rPr>
          <w:rFonts w:cs="FrankRuehl"/>
          <w:rtl/>
          <w:lang w:val="he-IL"/>
        </w:rPr>
        <w:pict>
          <v:shape id="_x0000_s2300" type="#_x0000_t202" style="position:absolute;left:0;text-align:left;margin-left:470.25pt;margin-top:7.1pt;width:1in;height:21.15pt;z-index:251657216" filled="f" stroked="f">
            <v:textbox inset="1mm,0,1mm,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FA543D" w:rsidRPr="00FA543D">
        <w:rPr>
          <w:rStyle w:val="default"/>
          <w:rFonts w:cs="FrankRuehl" w:hint="cs"/>
          <w:rtl/>
        </w:rPr>
        <w:t>פורסמה ההודעה על עריכת המכרז הפומבי כאמור בתקנה זו</w:t>
      </w:r>
      <w:r>
        <w:rPr>
          <w:rStyle w:val="default"/>
          <w:rFonts w:cs="FrankRuehl" w:hint="cs"/>
          <w:rtl/>
        </w:rPr>
        <w:t>, רשאית ועדת המכרזים לפרסם את תוכן המודעה ברבים גם במדינת חוץ, אחת או יותר, או באמצעות משלוח לשנ</w:t>
      </w:r>
      <w:r>
        <w:rPr>
          <w:rStyle w:val="default"/>
          <w:rFonts w:cs="FrankRuehl"/>
          <w:rtl/>
        </w:rPr>
        <w:t xml:space="preserve">י </w:t>
      </w:r>
      <w:r>
        <w:rPr>
          <w:rStyle w:val="default"/>
          <w:rFonts w:cs="FrankRuehl" w:hint="cs"/>
          <w:rtl/>
        </w:rPr>
        <w:t>מציעים לפחות שמקום מושבם במדינת חוץ.</w:t>
      </w:r>
    </w:p>
    <w:p w:rsidR="00FA543D" w:rsidRPr="00FA543D" w:rsidRDefault="00FA543D" w:rsidP="00FA543D">
      <w:pPr>
        <w:pStyle w:val="P00"/>
        <w:spacing w:before="72"/>
        <w:ind w:left="0" w:right="1134"/>
        <w:rPr>
          <w:rStyle w:val="default"/>
          <w:rFonts w:cs="FrankRuehl" w:hint="cs"/>
          <w:rtl/>
        </w:rPr>
      </w:pPr>
      <w:r w:rsidRPr="00FA543D">
        <w:rPr>
          <w:rStyle w:val="default"/>
          <w:rFonts w:cs="FrankRuehl"/>
          <w:rtl/>
        </w:rPr>
        <w:pict>
          <v:shape id="_x0000_s2434" type="#_x0000_t202" style="position:absolute;left:0;text-align:left;margin-left:470.25pt;margin-top:7.1pt;width:1in;height:12.15pt;z-index:251732992" filled="f" stroked="f">
            <v:textbox inset="1mm,0,1mm,0">
              <w:txbxContent>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v:shape>
        </w:pict>
      </w:r>
      <w:r w:rsidRPr="00FA543D">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Pr="00FA543D">
        <w:rPr>
          <w:rStyle w:val="default"/>
          <w:rFonts w:cs="FrankRuehl" w:hint="cs"/>
          <w:rtl/>
        </w:rPr>
        <w:t>נוסף על האמור בתקנת משנה (א), הודעה על עריכת מכרז פומבי תופץ בדואר אלקטרוני לכל אדם אשר ביקש להיכלל ברשימת המנויים על קבלת הודעות לפי תקנה זו</w:t>
      </w:r>
      <w:r>
        <w:rPr>
          <w:rStyle w:val="default"/>
          <w:rFonts w:cs="FrankRuehl" w:hint="cs"/>
          <w:rtl/>
        </w:rPr>
        <w:t>.</w:t>
      </w:r>
    </w:p>
    <w:p w:rsidR="00FA543D" w:rsidRPr="00FA543D" w:rsidRDefault="00FA543D" w:rsidP="00FA543D">
      <w:pPr>
        <w:pStyle w:val="P00"/>
        <w:spacing w:before="72"/>
        <w:ind w:left="0" w:right="1134"/>
        <w:rPr>
          <w:rStyle w:val="default"/>
          <w:rFonts w:cs="FrankRuehl" w:hint="cs"/>
          <w:rtl/>
        </w:rPr>
      </w:pPr>
      <w:r w:rsidRPr="00FA543D">
        <w:rPr>
          <w:rStyle w:val="default"/>
          <w:rFonts w:cs="FrankRuehl"/>
          <w:rtl/>
        </w:rPr>
        <w:pict>
          <v:shape id="_x0000_s2435" type="#_x0000_t202" style="position:absolute;left:0;text-align:left;margin-left:470.25pt;margin-top:7.1pt;width:1in;height:12.15pt;z-index:251734016" filled="f" stroked="f">
            <v:textbox inset="1mm,0,1mm,0">
              <w:txbxContent>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v:shape>
        </w:pict>
      </w:r>
      <w:r w:rsidRPr="00FA543D">
        <w:rPr>
          <w:rStyle w:val="default"/>
          <w:rFonts w:cs="FrankRuehl"/>
          <w:rtl/>
        </w:rPr>
        <w:tab/>
      </w:r>
      <w:r>
        <w:rPr>
          <w:rStyle w:val="default"/>
          <w:rFonts w:cs="FrankRuehl"/>
          <w:rtl/>
        </w:rPr>
        <w:t>(</w:t>
      </w:r>
      <w:r>
        <w:rPr>
          <w:rStyle w:val="default"/>
          <w:rFonts w:cs="FrankRuehl" w:hint="cs"/>
          <w:rtl/>
        </w:rPr>
        <w:t>ו)</w:t>
      </w:r>
      <w:r>
        <w:rPr>
          <w:rStyle w:val="default"/>
          <w:rFonts w:cs="FrankRuehl"/>
          <w:rtl/>
        </w:rPr>
        <w:tab/>
      </w:r>
      <w:r w:rsidRPr="00FA543D">
        <w:rPr>
          <w:rStyle w:val="default"/>
          <w:rFonts w:cs="FrankRuehl" w:hint="cs"/>
          <w:rtl/>
        </w:rPr>
        <w:t>החשב הכללי יפרסם, באתר האינטרנט, בהודעה ברשומות, ובתדירות סבירה, גם בעיתון נפוץ ובעיתון בשפה הערבית, את אופן ההצטרפות לרשימת המנויים כאמור בתקנת משנה (ה)</w:t>
      </w:r>
      <w:r>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98" w:name="Rov180"/>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203"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1066</w:t>
      </w:r>
    </w:p>
    <w:p w:rsidR="000A27EB" w:rsidRPr="00314105" w:rsidRDefault="000A27EB">
      <w:pPr>
        <w:pStyle w:val="P0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ב)</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מודעה בעתונות יפורטו בין היתר:</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 xml:space="preserve">הות ההתקשרות המוצעת ותיאור נושאה, לרבות כל </w:t>
      </w:r>
      <w:r w:rsidRPr="00314105">
        <w:rPr>
          <w:rStyle w:val="default"/>
          <w:rFonts w:cs="FrankRuehl" w:hint="cs"/>
          <w:strike/>
          <w:vanish/>
          <w:sz w:val="22"/>
          <w:szCs w:val="22"/>
          <w:shd w:val="clear" w:color="auto" w:fill="FFFF99"/>
          <w:rtl/>
        </w:rPr>
        <w:t>אופציה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זכות ברירה</w:t>
      </w:r>
      <w:r w:rsidRPr="00314105">
        <w:rPr>
          <w:rStyle w:val="default"/>
          <w:rFonts w:cs="FrankRuehl" w:hint="cs"/>
          <w:vanish/>
          <w:sz w:val="22"/>
          <w:szCs w:val="22"/>
          <w:shd w:val="clear" w:color="auto" w:fill="FFFF99"/>
          <w:rtl/>
        </w:rPr>
        <w:t xml:space="preserve"> להרחבת ההתקשרות;</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 xml:space="preserve">קופת ההתקשרות המוצעת, לרבות כל </w:t>
      </w:r>
      <w:r w:rsidRPr="00314105">
        <w:rPr>
          <w:rStyle w:val="default"/>
          <w:rFonts w:cs="FrankRuehl" w:hint="cs"/>
          <w:strike/>
          <w:vanish/>
          <w:sz w:val="22"/>
          <w:szCs w:val="22"/>
          <w:shd w:val="clear" w:color="auto" w:fill="FFFF99"/>
          <w:rtl/>
        </w:rPr>
        <w:t>אופציה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זכות ברירה</w:t>
      </w:r>
      <w:r w:rsidRPr="00314105">
        <w:rPr>
          <w:rStyle w:val="default"/>
          <w:rFonts w:cs="FrankRuehl" w:hint="cs"/>
          <w:vanish/>
          <w:sz w:val="22"/>
          <w:szCs w:val="22"/>
          <w:shd w:val="clear" w:color="auto" w:fill="FFFF99"/>
          <w:rtl/>
        </w:rPr>
        <w:t xml:space="preserve"> להארכתה;</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(3)</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נאים מוקדמים להשתתפות במכרז לפי תקנה 6, אם ישנם;</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מק</w:t>
      </w:r>
      <w:r w:rsidRPr="00314105">
        <w:rPr>
          <w:rStyle w:val="default"/>
          <w:rFonts w:cs="FrankRuehl"/>
          <w:vanish/>
          <w:sz w:val="22"/>
          <w:szCs w:val="22"/>
          <w:shd w:val="clear" w:color="auto" w:fill="FFFF99"/>
          <w:rtl/>
        </w:rPr>
        <w:t>ום</w:t>
      </w:r>
      <w:r w:rsidRPr="00314105">
        <w:rPr>
          <w:rStyle w:val="default"/>
          <w:rFonts w:cs="FrankRuehl" w:hint="cs"/>
          <w:vanish/>
          <w:sz w:val="22"/>
          <w:szCs w:val="22"/>
          <w:shd w:val="clear" w:color="auto" w:fill="FFFF99"/>
          <w:rtl/>
        </w:rPr>
        <w:t xml:space="preserve"> והמועד שבהם ניתן לקבל פרטים נוספים ואת מסמכי המכרז, והתשלום בעד מסמכי המכרז, אם נדרש;</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מועד האחרון להגשת ההצעות והמקום להגשתן.</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1.1.1996</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תשנ"ו-1995</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04" w:history="1">
        <w:r w:rsidRPr="00314105">
          <w:rPr>
            <w:rStyle w:val="Hyperlink"/>
            <w:rFonts w:cs="FrankRuehl" w:hint="cs"/>
            <w:vanish/>
            <w:szCs w:val="20"/>
            <w:shd w:val="clear" w:color="auto" w:fill="FFFF99"/>
            <w:rtl/>
          </w:rPr>
          <w:t>ק"ת תשנ"ו מס' 5722</w:t>
        </w:r>
      </w:hyperlink>
      <w:r w:rsidRPr="00314105">
        <w:rPr>
          <w:rFonts w:cs="FrankRuehl" w:hint="cs"/>
          <w:vanish/>
          <w:szCs w:val="20"/>
          <w:shd w:val="clear" w:color="auto" w:fill="FFFF99"/>
          <w:rtl/>
        </w:rPr>
        <w:t xml:space="preserve"> מיום 14.12.1995 עמ' 242</w:t>
      </w:r>
    </w:p>
    <w:p w:rsidR="000A27EB" w:rsidRPr="00314105" w:rsidRDefault="000A27EB">
      <w:pPr>
        <w:pStyle w:val="P00"/>
        <w:ind w:left="0" w:right="1134"/>
        <w:rPr>
          <w:rStyle w:val="default"/>
          <w:rFonts w:cs="FrankRuehl"/>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Fonts w:cs="FrankRuehl"/>
          <w:vanish/>
          <w:sz w:val="22"/>
          <w:szCs w:val="22"/>
          <w:u w:val="single"/>
          <w:shd w:val="clear" w:color="auto" w:fill="FFFF99"/>
          <w:rtl/>
        </w:rPr>
        <w:t>(ב</w:t>
      </w:r>
      <w:r w:rsidRPr="00314105">
        <w:rPr>
          <w:rFonts w:cs="FrankRuehl" w:hint="cs"/>
          <w:vanish/>
          <w:sz w:val="22"/>
          <w:szCs w:val="22"/>
          <w:u w:val="single"/>
          <w:shd w:val="clear" w:color="auto" w:fill="FFFF99"/>
          <w:rtl/>
        </w:rPr>
        <w:t>)</w:t>
      </w:r>
      <w:r w:rsidRPr="00314105">
        <w:rPr>
          <w:rFonts w:cs="FrankRuehl"/>
          <w:vanish/>
          <w:sz w:val="22"/>
          <w:szCs w:val="22"/>
          <w:u w:val="single"/>
          <w:shd w:val="clear" w:color="auto" w:fill="FFFF99"/>
          <w:rtl/>
        </w:rPr>
        <w:tab/>
        <w:t>מ</w:t>
      </w:r>
      <w:r w:rsidRPr="00314105">
        <w:rPr>
          <w:rFonts w:cs="FrankRuehl" w:hint="cs"/>
          <w:vanish/>
          <w:sz w:val="22"/>
          <w:szCs w:val="22"/>
          <w:u w:val="single"/>
          <w:shd w:val="clear" w:color="auto" w:fill="FFFF99"/>
          <w:rtl/>
        </w:rPr>
        <w:t xml:space="preserve">ודעה בעתונות תפורסם גם בעתון יומי או בעתון המתפרסם מדי שבוע לפחות, </w:t>
      </w:r>
      <w:r w:rsidRPr="00314105">
        <w:rPr>
          <w:rFonts w:cs="FrankRuehl"/>
          <w:vanish/>
          <w:sz w:val="22"/>
          <w:szCs w:val="22"/>
          <w:u w:val="single"/>
          <w:shd w:val="clear" w:color="auto" w:fill="FFFF99"/>
          <w:rtl/>
        </w:rPr>
        <w:t>ב</w:t>
      </w:r>
      <w:r w:rsidRPr="00314105">
        <w:rPr>
          <w:rFonts w:cs="FrankRuehl" w:hint="cs"/>
          <w:vanish/>
          <w:sz w:val="22"/>
          <w:szCs w:val="22"/>
          <w:u w:val="single"/>
          <w:shd w:val="clear" w:color="auto" w:fill="FFFF99"/>
          <w:rtl/>
        </w:rPr>
        <w:t>על תפוצה רחבה, היוצא לאור בישראל בשפה הערבית.</w:t>
      </w:r>
    </w:p>
    <w:p w:rsidR="000A27EB" w:rsidRPr="00314105" w:rsidRDefault="000A27EB">
      <w:pPr>
        <w:pStyle w:val="P00"/>
        <w:spacing w:before="0"/>
        <w:ind w:left="0"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(ב)</w:t>
      </w:r>
      <w:r w:rsidRPr="00314105">
        <w:rPr>
          <w:rStyle w:val="default"/>
          <w:rFonts w:cs="FrankRuehl"/>
          <w:vanish/>
          <w:sz w:val="22"/>
          <w:szCs w:val="22"/>
          <w:shd w:val="clear" w:color="auto" w:fill="FFFF99"/>
          <w:rtl/>
        </w:rPr>
        <w:t xml:space="preserve">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מודעה בעתונות יפורטו בין היתר:</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הות ההתקשרות המוצעת ותיאור נושאה, לרבות כל זכות ברירה להרחבת ההתקשרות;</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קופת ההתקשרות המוצעת, לרבות כל זכות ברירה להארכתה;</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(3)</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נאים מוקדמים להשתתפות במכרז לפי תקנה 6, אם ישנם;</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מק</w:t>
      </w:r>
      <w:r w:rsidRPr="00314105">
        <w:rPr>
          <w:rStyle w:val="default"/>
          <w:rFonts w:cs="FrankRuehl"/>
          <w:vanish/>
          <w:sz w:val="22"/>
          <w:szCs w:val="22"/>
          <w:shd w:val="clear" w:color="auto" w:fill="FFFF99"/>
          <w:rtl/>
        </w:rPr>
        <w:t>ום</w:t>
      </w:r>
      <w:r w:rsidRPr="00314105">
        <w:rPr>
          <w:rStyle w:val="default"/>
          <w:rFonts w:cs="FrankRuehl" w:hint="cs"/>
          <w:vanish/>
          <w:sz w:val="22"/>
          <w:szCs w:val="22"/>
          <w:shd w:val="clear" w:color="auto" w:fill="FFFF99"/>
          <w:rtl/>
        </w:rPr>
        <w:t xml:space="preserve"> והמועד שבהם ניתן לקבל פרטים נוספים ואת מסמכי המכרז, והתשלום בעד מסמכי המכרז, אם נדרש;</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מועד האחרון להגשת ההצעות והמקום להגשתן.</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(ג</w:t>
      </w:r>
      <w:r w:rsidRPr="00314105">
        <w:rPr>
          <w:rStyle w:val="default"/>
          <w:rFonts w:cs="FrankRuehl" w:hint="cs"/>
          <w:strike/>
          <w:vanish/>
          <w:sz w:val="22"/>
          <w:szCs w:val="22"/>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(ד)</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פ</w:t>
      </w:r>
      <w:r w:rsidRPr="00314105">
        <w:rPr>
          <w:rStyle w:val="default"/>
          <w:rFonts w:cs="FrankRuehl" w:hint="cs"/>
          <w:vanish/>
          <w:sz w:val="22"/>
          <w:szCs w:val="22"/>
          <w:shd w:val="clear" w:color="auto" w:fill="FFFF99"/>
          <w:rtl/>
        </w:rPr>
        <w:t>ורסמה המודעה בעתונות, רשאית ועדת המכרזים לפרסם את תוכן המודעה ברבים גם במדינת חוץ, אחת או יותר, או באמצעות משלוח לשנ</w:t>
      </w:r>
      <w:r w:rsidRPr="00314105">
        <w:rPr>
          <w:rStyle w:val="default"/>
          <w:rFonts w:cs="FrankRuehl"/>
          <w:vanish/>
          <w:sz w:val="22"/>
          <w:szCs w:val="22"/>
          <w:shd w:val="clear" w:color="auto" w:fill="FFFF99"/>
          <w:rtl/>
        </w:rPr>
        <w:t xml:space="preserve">י </w:t>
      </w:r>
      <w:r w:rsidRPr="00314105">
        <w:rPr>
          <w:rStyle w:val="default"/>
          <w:rFonts w:cs="FrankRuehl" w:hint="cs"/>
          <w:vanish/>
          <w:sz w:val="22"/>
          <w:szCs w:val="22"/>
          <w:shd w:val="clear" w:color="auto" w:fill="FFFF99"/>
          <w:rtl/>
        </w:rPr>
        <w:t>מציעים לפחות שמקום מושבם במדינת חוץ.</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05"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pPr>
        <w:pStyle w:val="P00"/>
        <w:tabs>
          <w:tab w:val="clear" w:pos="6259"/>
        </w:tabs>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ר</w:t>
      </w:r>
      <w:r w:rsidRPr="00314105">
        <w:rPr>
          <w:rStyle w:val="default"/>
          <w:rFonts w:cs="FrankRuehl" w:hint="cs"/>
          <w:vanish/>
          <w:sz w:val="22"/>
          <w:szCs w:val="22"/>
          <w:shd w:val="clear" w:color="auto" w:fill="FFFF99"/>
          <w:rtl/>
        </w:rPr>
        <w:t xml:space="preserve">צה משרד להתקשר בחוזה הטעון מכרז פומבי, תפרסם ועדת המכרזים הודעה על כך </w:t>
      </w:r>
      <w:r w:rsidRPr="00314105">
        <w:rPr>
          <w:rStyle w:val="default"/>
          <w:rFonts w:cs="FrankRuehl" w:hint="cs"/>
          <w:strike/>
          <w:vanish/>
          <w:sz w:val="22"/>
          <w:szCs w:val="22"/>
          <w:shd w:val="clear" w:color="auto" w:fill="FFFF99"/>
          <w:rtl/>
        </w:rPr>
        <w:t>בשני עיתונים יומיים היוצאים לאור בישראל בשפה העברית, אשר אחד מהם לפחות נמנה עם שלושת העיתונים הנפוצים בישראל כאמור בסעיף 1א(ב) לחוק התכנון והב</w:t>
      </w:r>
      <w:r w:rsidRPr="00314105">
        <w:rPr>
          <w:rStyle w:val="default"/>
          <w:rFonts w:cs="FrankRuehl"/>
          <w:strike/>
          <w:vanish/>
          <w:sz w:val="22"/>
          <w:szCs w:val="22"/>
          <w:shd w:val="clear" w:color="auto" w:fill="FFFF99"/>
          <w:rtl/>
        </w:rPr>
        <w:t>ני</w:t>
      </w:r>
      <w:r w:rsidRPr="00314105">
        <w:rPr>
          <w:rStyle w:val="default"/>
          <w:rFonts w:cs="FrankRuehl" w:hint="cs"/>
          <w:strike/>
          <w:vanish/>
          <w:sz w:val="22"/>
          <w:szCs w:val="22"/>
          <w:shd w:val="clear" w:color="auto" w:fill="FFFF99"/>
          <w:rtl/>
        </w:rPr>
        <w:t>ה, תשכ"ה</w:t>
      </w:r>
      <w:r w:rsidRPr="00314105">
        <w:rPr>
          <w:rStyle w:val="default"/>
          <w:rFonts w:cs="FrankRuehl"/>
          <w:strike/>
          <w:vanish/>
          <w:sz w:val="22"/>
          <w:szCs w:val="22"/>
          <w:shd w:val="clear" w:color="auto" w:fill="FFFF99"/>
          <w:rtl/>
        </w:rPr>
        <w:t>–1965</w:t>
      </w:r>
      <w:r w:rsidRPr="00314105">
        <w:rPr>
          <w:rStyle w:val="default"/>
          <w:rFonts w:cs="FrankRuehl"/>
          <w:vanish/>
          <w:sz w:val="22"/>
          <w:szCs w:val="22"/>
          <w:shd w:val="clear" w:color="auto" w:fill="FFFF99"/>
          <w:rtl/>
        </w:rPr>
        <w:t xml:space="preserve"> </w:t>
      </w:r>
      <w:r w:rsidRPr="00314105">
        <w:rPr>
          <w:rFonts w:cs="FrankRuehl" w:hint="cs"/>
          <w:vanish/>
          <w:sz w:val="22"/>
          <w:szCs w:val="22"/>
          <w:u w:val="single"/>
          <w:shd w:val="clear" w:color="auto" w:fill="FFFF99"/>
          <w:rtl/>
        </w:rPr>
        <w:t>בעיתון יומי היוצא לאור בישראל בשפה העברית ובאתר באינטרנט. כתובת אתר האינטרנט תפורסם בשניים משלושת העיתונים הנפוצים בישראל, בתדירות סבירה, כאמור בסעיף 1א(ב) לחוק התכנון והב</w:t>
      </w:r>
      <w:r w:rsidRPr="00314105">
        <w:rPr>
          <w:rFonts w:cs="FrankRuehl"/>
          <w:vanish/>
          <w:sz w:val="22"/>
          <w:szCs w:val="22"/>
          <w:u w:val="single"/>
          <w:shd w:val="clear" w:color="auto" w:fill="FFFF99"/>
          <w:rtl/>
        </w:rPr>
        <w:t>ני</w:t>
      </w:r>
      <w:r w:rsidRPr="00314105">
        <w:rPr>
          <w:rFonts w:cs="FrankRuehl" w:hint="cs"/>
          <w:vanish/>
          <w:sz w:val="22"/>
          <w:szCs w:val="22"/>
          <w:u w:val="single"/>
          <w:shd w:val="clear" w:color="auto" w:fill="FFFF99"/>
          <w:rtl/>
        </w:rPr>
        <w:t>ה, תשכ"ה-</w:t>
      </w:r>
      <w:r w:rsidRPr="00314105">
        <w:rPr>
          <w:rFonts w:cs="FrankRuehl"/>
          <w:vanish/>
          <w:sz w:val="22"/>
          <w:szCs w:val="22"/>
          <w:u w:val="single"/>
          <w:shd w:val="clear" w:color="auto" w:fill="FFFF99"/>
          <w:rtl/>
        </w:rPr>
        <w:t>1965</w:t>
      </w:r>
      <w:r w:rsidRPr="00314105">
        <w:rPr>
          <w:rFonts w:cs="FrankRuehl"/>
          <w:vanish/>
          <w:sz w:val="22"/>
          <w:szCs w:val="22"/>
          <w:shd w:val="clear" w:color="auto" w:fill="FFFF99"/>
          <w:rtl/>
        </w:rPr>
        <w:t xml:space="preserve">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להלן </w:t>
      </w:r>
      <w:r w:rsidR="004F11CD"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מודעה בעתונות); המודעה תפורסם זמן סביר לפני המועד האחרון להגשת הצעות.</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3052D0" w:rsidRPr="00314105" w:rsidRDefault="003052D0" w:rsidP="003052D0">
      <w:pPr>
        <w:pStyle w:val="P00"/>
        <w:spacing w:before="0"/>
        <w:ind w:left="0" w:right="1134"/>
        <w:rPr>
          <w:rStyle w:val="default"/>
          <w:rFonts w:cs="FrankRuehl" w:hint="cs"/>
          <w:vanish/>
          <w:sz w:val="20"/>
          <w:szCs w:val="20"/>
          <w:shd w:val="clear" w:color="auto" w:fill="FFFF99"/>
          <w:rtl/>
        </w:rPr>
      </w:pPr>
      <w:hyperlink r:id="rId20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453</w:t>
      </w:r>
    </w:p>
    <w:p w:rsidR="003052D0" w:rsidRPr="00314105" w:rsidRDefault="003052D0" w:rsidP="003052D0">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15.</w:t>
      </w:r>
      <w:r w:rsidRPr="00314105">
        <w:rPr>
          <w:rStyle w:val="big-number"/>
          <w:rFonts w:cs="FrankRuehl"/>
          <w:vanish/>
          <w:sz w:val="22"/>
          <w:szCs w:val="22"/>
          <w:shd w:val="clear" w:color="auto" w:fill="FFFF99"/>
          <w:rtl/>
        </w:rPr>
        <w:tab/>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ר</w:t>
      </w:r>
      <w:r w:rsidRPr="00314105">
        <w:rPr>
          <w:rStyle w:val="default"/>
          <w:rFonts w:cs="FrankRuehl" w:hint="cs"/>
          <w:strike/>
          <w:vanish/>
          <w:sz w:val="22"/>
          <w:szCs w:val="22"/>
          <w:shd w:val="clear" w:color="auto" w:fill="FFFF99"/>
          <w:rtl/>
        </w:rPr>
        <w:t>צה משרד להתקשר בחוזה הטעון מכרז פומבי, תפרסם ועדת המכרזים הודעה על כך בעיתון יומי היוצא לאור בישראל בשפה העברית ובאתר באינטרנט. כתובת אתר האינטרנט תפורסם בשניים משלושת העיתונים הנפוצים בישראל, בתדירות סבירה, כאמור בסעיף 1א(ב) לחוק התכנון והב</w:t>
      </w:r>
      <w:r w:rsidRPr="00314105">
        <w:rPr>
          <w:rStyle w:val="default"/>
          <w:rFonts w:cs="FrankRuehl"/>
          <w:strike/>
          <w:vanish/>
          <w:sz w:val="22"/>
          <w:szCs w:val="22"/>
          <w:shd w:val="clear" w:color="auto" w:fill="FFFF99"/>
          <w:rtl/>
        </w:rPr>
        <w:t>ני</w:t>
      </w:r>
      <w:r w:rsidRPr="00314105">
        <w:rPr>
          <w:rStyle w:val="default"/>
          <w:rFonts w:cs="FrankRuehl" w:hint="cs"/>
          <w:strike/>
          <w:vanish/>
          <w:sz w:val="22"/>
          <w:szCs w:val="22"/>
          <w:shd w:val="clear" w:color="auto" w:fill="FFFF99"/>
          <w:rtl/>
        </w:rPr>
        <w:t>ה, תשכ"ה-</w:t>
      </w:r>
      <w:r w:rsidRPr="00314105">
        <w:rPr>
          <w:rStyle w:val="default"/>
          <w:rFonts w:cs="FrankRuehl"/>
          <w:strike/>
          <w:vanish/>
          <w:sz w:val="22"/>
          <w:szCs w:val="22"/>
          <w:shd w:val="clear" w:color="auto" w:fill="FFFF99"/>
          <w:rtl/>
        </w:rPr>
        <w:t>1965 (</w:t>
      </w:r>
      <w:r w:rsidRPr="00314105">
        <w:rPr>
          <w:rStyle w:val="default"/>
          <w:rFonts w:cs="FrankRuehl" w:hint="cs"/>
          <w:strike/>
          <w:vanish/>
          <w:sz w:val="22"/>
          <w:szCs w:val="22"/>
          <w:shd w:val="clear" w:color="auto" w:fill="FFFF99"/>
          <w:rtl/>
        </w:rPr>
        <w:t xml:space="preserve">להלן </w:t>
      </w:r>
      <w:r w:rsidR="004F11CD"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מודעה בעתונות); המודעה תפורסם זמן סביר לפני המועד האחרון להגשת הצעות.</w:t>
      </w:r>
      <w:r w:rsidRPr="00314105">
        <w:rPr>
          <w:rStyle w:val="default"/>
          <w:rFonts w:cs="FrankRuehl" w:hint="cs"/>
          <w:vanish/>
          <w:sz w:val="22"/>
          <w:szCs w:val="22"/>
          <w:shd w:val="clear" w:color="auto" w:fill="FFFF99"/>
          <w:rtl/>
        </w:rPr>
        <w:t xml:space="preserve"> </w:t>
      </w:r>
    </w:p>
    <w:p w:rsidR="003052D0" w:rsidRPr="00314105" w:rsidRDefault="003052D0" w:rsidP="003052D0">
      <w:pPr>
        <w:pStyle w:val="P00"/>
        <w:spacing w:before="0"/>
        <w:ind w:left="0" w:right="1134"/>
        <w:rPr>
          <w:rFonts w:cs="FrankRuehl" w:hint="cs"/>
          <w:vanish/>
          <w:sz w:val="22"/>
          <w:szCs w:val="22"/>
          <w:u w:val="single"/>
          <w:shd w:val="clear" w:color="auto" w:fill="FFFF99"/>
          <w:rtl/>
        </w:rPr>
      </w:pPr>
      <w:r w:rsidRPr="00314105">
        <w:rPr>
          <w:rFonts w:cs="FrankRuehl" w:hint="cs"/>
          <w:vanish/>
          <w:sz w:val="22"/>
          <w:szCs w:val="22"/>
          <w:shd w:val="clear" w:color="auto" w:fill="FFFF99"/>
          <w:rtl/>
        </w:rPr>
        <w:tab/>
      </w:r>
      <w:r w:rsidRPr="00314105">
        <w:rPr>
          <w:rFonts w:cs="FrankRuehl" w:hint="cs"/>
          <w:vanish/>
          <w:sz w:val="22"/>
          <w:szCs w:val="22"/>
          <w:u w:val="single"/>
          <w:shd w:val="clear" w:color="auto" w:fill="FFFF99"/>
          <w:rtl/>
        </w:rPr>
        <w:t>(א)</w:t>
      </w:r>
      <w:r w:rsidRPr="00314105">
        <w:rPr>
          <w:rFonts w:cs="FrankRuehl" w:hint="cs"/>
          <w:vanish/>
          <w:sz w:val="22"/>
          <w:szCs w:val="22"/>
          <w:u w:val="single"/>
          <w:shd w:val="clear" w:color="auto" w:fill="FFFF99"/>
          <w:rtl/>
        </w:rPr>
        <w:tab/>
        <w:t>רצה משרד להתקשר בחוזה הטעון מכרז פומבי, תפרסם ועדת המכרזים הודעה על כך בעיתון נפוץ, בעיתון בשפה הערבית ובאתר האינטרנט; ההודעה באתר האינטרנט תפורסם בשפה העברית ובשפה הערבית; ההודעה תפורסם זמן סביר לפני המועד האחרון להגשת הצעות.</w:t>
      </w:r>
    </w:p>
    <w:p w:rsidR="003052D0" w:rsidRPr="00314105" w:rsidRDefault="003052D0" w:rsidP="003052D0">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מ</w:t>
      </w:r>
      <w:r w:rsidRPr="00314105">
        <w:rPr>
          <w:rStyle w:val="default"/>
          <w:rFonts w:cs="FrankRuehl" w:hint="cs"/>
          <w:strike/>
          <w:vanish/>
          <w:sz w:val="22"/>
          <w:szCs w:val="22"/>
          <w:shd w:val="clear" w:color="auto" w:fill="FFFF99"/>
          <w:rtl/>
        </w:rPr>
        <w:t xml:space="preserve">ודעה בעתונות תפורסם גם בעתון יומי או בעתון המתפרסם מדי שבוע לפחות, </w:t>
      </w: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על תפוצה רחבה, היוצא לאור בישראל בשפה הערבית.</w:t>
      </w:r>
    </w:p>
    <w:p w:rsidR="003052D0" w:rsidRPr="00314105" w:rsidRDefault="003052D0" w:rsidP="003052D0">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מודעה בעתונות</w:t>
      </w:r>
      <w:r w:rsidR="009A3913" w:rsidRPr="00314105">
        <w:rPr>
          <w:rStyle w:val="default"/>
          <w:rFonts w:cs="FrankRuehl" w:hint="cs"/>
          <w:vanish/>
          <w:sz w:val="22"/>
          <w:szCs w:val="22"/>
          <w:shd w:val="clear" w:color="auto" w:fill="FFFF99"/>
          <w:rtl/>
        </w:rPr>
        <w:t xml:space="preserve"> </w:t>
      </w:r>
      <w:r w:rsidR="009A3913" w:rsidRPr="00314105">
        <w:rPr>
          <w:rStyle w:val="default"/>
          <w:rFonts w:cs="FrankRuehl" w:hint="cs"/>
          <w:vanish/>
          <w:sz w:val="22"/>
          <w:szCs w:val="22"/>
          <w:u w:val="single"/>
          <w:shd w:val="clear" w:color="auto" w:fill="FFFF99"/>
          <w:rtl/>
        </w:rPr>
        <w:t>בהודעה על עריכת מכרז פומבי</w:t>
      </w:r>
      <w:r w:rsidRPr="00314105">
        <w:rPr>
          <w:rStyle w:val="default"/>
          <w:rFonts w:cs="FrankRuehl" w:hint="cs"/>
          <w:vanish/>
          <w:sz w:val="22"/>
          <w:szCs w:val="22"/>
          <w:shd w:val="clear" w:color="auto" w:fill="FFFF99"/>
          <w:rtl/>
        </w:rPr>
        <w:t xml:space="preserve"> יפורטו בין היתר:</w:t>
      </w:r>
    </w:p>
    <w:p w:rsidR="003052D0" w:rsidRPr="00314105" w:rsidRDefault="003052D0" w:rsidP="003052D0">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הות ההתקשרות המוצעת ותיאור נושאה, לרבות כל זכות ברירה להרחבת ההתקשרות;</w:t>
      </w:r>
    </w:p>
    <w:p w:rsidR="003052D0" w:rsidRPr="00314105" w:rsidRDefault="003052D0" w:rsidP="003052D0">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קופת ההתקשרות המוצעת, לרבות כל זכות ברירה להארכתה;</w:t>
      </w:r>
    </w:p>
    <w:p w:rsidR="003052D0" w:rsidRPr="00314105" w:rsidRDefault="003052D0" w:rsidP="003052D0">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(3)</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נאים מוקדמים להשתתפות במכרז לפי תקנה 6, אם ישנם</w:t>
      </w:r>
      <w:r w:rsidR="009A3913" w:rsidRPr="00314105">
        <w:rPr>
          <w:rStyle w:val="default"/>
          <w:rFonts w:cs="FrankRuehl" w:hint="cs"/>
          <w:vanish/>
          <w:sz w:val="22"/>
          <w:szCs w:val="22"/>
          <w:shd w:val="clear" w:color="auto" w:fill="FFFF99"/>
          <w:rtl/>
        </w:rPr>
        <w:t xml:space="preserve">; </w:t>
      </w:r>
      <w:r w:rsidR="009A3913" w:rsidRPr="00314105">
        <w:rPr>
          <w:rStyle w:val="default"/>
          <w:rFonts w:cs="FrankRuehl" w:hint="cs"/>
          <w:vanish/>
          <w:sz w:val="22"/>
          <w:szCs w:val="22"/>
          <w:u w:val="single"/>
          <w:shd w:val="clear" w:color="auto" w:fill="FFFF99"/>
          <w:rtl/>
        </w:rPr>
        <w:t>תנאים לדחיית הצעה במכרז לרכישת עבודה או שירותים עתירי כוח אדם לפי תקנה 6א, אם ישנם</w:t>
      </w:r>
      <w:r w:rsidRPr="00314105">
        <w:rPr>
          <w:rStyle w:val="default"/>
          <w:rFonts w:cs="FrankRuehl" w:hint="cs"/>
          <w:vanish/>
          <w:sz w:val="22"/>
          <w:szCs w:val="22"/>
          <w:u w:val="single"/>
          <w:shd w:val="clear" w:color="auto" w:fill="FFFF99"/>
          <w:rtl/>
        </w:rPr>
        <w:t>;</w:t>
      </w:r>
    </w:p>
    <w:p w:rsidR="003052D0" w:rsidRPr="00314105" w:rsidRDefault="003052D0" w:rsidP="003052D0">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מק</w:t>
      </w:r>
      <w:r w:rsidRPr="00314105">
        <w:rPr>
          <w:rStyle w:val="default"/>
          <w:rFonts w:cs="FrankRuehl"/>
          <w:vanish/>
          <w:sz w:val="22"/>
          <w:szCs w:val="22"/>
          <w:shd w:val="clear" w:color="auto" w:fill="FFFF99"/>
          <w:rtl/>
        </w:rPr>
        <w:t>ום</w:t>
      </w:r>
      <w:r w:rsidRPr="00314105">
        <w:rPr>
          <w:rStyle w:val="default"/>
          <w:rFonts w:cs="FrankRuehl" w:hint="cs"/>
          <w:vanish/>
          <w:sz w:val="22"/>
          <w:szCs w:val="22"/>
          <w:shd w:val="clear" w:color="auto" w:fill="FFFF99"/>
          <w:rtl/>
        </w:rPr>
        <w:t xml:space="preserve"> והמועד שבהם ניתן לקבל פרטים נוספים ואת מסמכי המכרז, והתשלום בעד מסמכי המכרז, אם נדרש;</w:t>
      </w:r>
    </w:p>
    <w:p w:rsidR="003052D0" w:rsidRPr="00314105" w:rsidRDefault="003052D0" w:rsidP="003052D0">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מועד הא</w:t>
      </w:r>
      <w:r w:rsidR="009A3913" w:rsidRPr="00314105">
        <w:rPr>
          <w:rStyle w:val="default"/>
          <w:rFonts w:cs="FrankRuehl" w:hint="cs"/>
          <w:vanish/>
          <w:sz w:val="22"/>
          <w:szCs w:val="22"/>
          <w:shd w:val="clear" w:color="auto" w:fill="FFFF99"/>
          <w:rtl/>
        </w:rPr>
        <w:t>חרון להגשת ההצעות והמקום להגשתן;</w:t>
      </w:r>
    </w:p>
    <w:p w:rsidR="009A3913" w:rsidRPr="00314105" w:rsidRDefault="009A3913" w:rsidP="003052D0">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(6)</w:t>
      </w:r>
      <w:r w:rsidRPr="00314105">
        <w:rPr>
          <w:rStyle w:val="default"/>
          <w:rFonts w:cs="FrankRuehl" w:hint="cs"/>
          <w:vanish/>
          <w:sz w:val="22"/>
          <w:szCs w:val="22"/>
          <w:u w:val="single"/>
          <w:shd w:val="clear" w:color="auto" w:fill="FFFF99"/>
          <w:rtl/>
        </w:rPr>
        <w:tab/>
        <w:t>היות המכרז מכרז עם משא ומתן, מכרז עם שלב מיון מוקדם, מכרז עם בחינה דו-שלבית, מכרז פומבי עם הליך תחרותי נוסף, מכרז ממוכן מתפתח או מכרז ממוכן מהיר, לפי העניין.</w:t>
      </w:r>
    </w:p>
    <w:p w:rsidR="003052D0" w:rsidRPr="00314105" w:rsidRDefault="003052D0" w:rsidP="003052D0">
      <w:pPr>
        <w:pStyle w:val="P00"/>
        <w:spacing w:before="0"/>
        <w:ind w:left="0" w:right="1134"/>
        <w:rPr>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ד)</w:t>
      </w:r>
      <w:r w:rsidRPr="00314105">
        <w:rPr>
          <w:rStyle w:val="default"/>
          <w:rFonts w:cs="FrankRuehl"/>
          <w:vanish/>
          <w:sz w:val="22"/>
          <w:szCs w:val="22"/>
          <w:shd w:val="clear" w:color="auto" w:fill="FFFF99"/>
          <w:rtl/>
        </w:rPr>
        <w:tab/>
      </w:r>
      <w:r w:rsidRPr="00314105">
        <w:rPr>
          <w:rStyle w:val="default"/>
          <w:rFonts w:cs="FrankRuehl"/>
          <w:strike/>
          <w:vanish/>
          <w:sz w:val="22"/>
          <w:szCs w:val="22"/>
          <w:shd w:val="clear" w:color="auto" w:fill="FFFF99"/>
          <w:rtl/>
        </w:rPr>
        <w:t>פ</w:t>
      </w:r>
      <w:r w:rsidRPr="00314105">
        <w:rPr>
          <w:rStyle w:val="default"/>
          <w:rFonts w:cs="FrankRuehl" w:hint="cs"/>
          <w:strike/>
          <w:vanish/>
          <w:sz w:val="22"/>
          <w:szCs w:val="22"/>
          <w:shd w:val="clear" w:color="auto" w:fill="FFFF99"/>
          <w:rtl/>
        </w:rPr>
        <w:t>ורסמה המודעה בעתונות</w:t>
      </w:r>
      <w:r w:rsidR="009A3913" w:rsidRPr="00314105">
        <w:rPr>
          <w:rStyle w:val="default"/>
          <w:rFonts w:cs="FrankRuehl" w:hint="cs"/>
          <w:vanish/>
          <w:sz w:val="22"/>
          <w:szCs w:val="22"/>
          <w:shd w:val="clear" w:color="auto" w:fill="FFFF99"/>
          <w:rtl/>
        </w:rPr>
        <w:t xml:space="preserve"> </w:t>
      </w:r>
      <w:r w:rsidR="009A3913" w:rsidRPr="00314105">
        <w:rPr>
          <w:rStyle w:val="default"/>
          <w:rFonts w:cs="FrankRuehl" w:hint="cs"/>
          <w:vanish/>
          <w:sz w:val="22"/>
          <w:szCs w:val="22"/>
          <w:u w:val="single"/>
          <w:shd w:val="clear" w:color="auto" w:fill="FFFF99"/>
          <w:rtl/>
        </w:rPr>
        <w:t>פורסמה ההודעה על עריכת המכרז הפומבי כאמור בתקנה זו</w:t>
      </w:r>
      <w:r w:rsidRPr="00314105">
        <w:rPr>
          <w:rStyle w:val="default"/>
          <w:rFonts w:cs="FrankRuehl" w:hint="cs"/>
          <w:vanish/>
          <w:sz w:val="22"/>
          <w:szCs w:val="22"/>
          <w:shd w:val="clear" w:color="auto" w:fill="FFFF99"/>
          <w:rtl/>
        </w:rPr>
        <w:t>, רשאית ועדת המכרזים לפרסם את תוכן המודעה ברבים גם במדינת חוץ, אחת או יותר, או באמצעות משלוח לשנ</w:t>
      </w:r>
      <w:r w:rsidRPr="00314105">
        <w:rPr>
          <w:rStyle w:val="default"/>
          <w:rFonts w:cs="FrankRuehl"/>
          <w:vanish/>
          <w:sz w:val="22"/>
          <w:szCs w:val="22"/>
          <w:shd w:val="clear" w:color="auto" w:fill="FFFF99"/>
          <w:rtl/>
        </w:rPr>
        <w:t xml:space="preserve">י </w:t>
      </w:r>
      <w:r w:rsidRPr="00314105">
        <w:rPr>
          <w:rStyle w:val="default"/>
          <w:rFonts w:cs="FrankRuehl" w:hint="cs"/>
          <w:vanish/>
          <w:sz w:val="22"/>
          <w:szCs w:val="22"/>
          <w:shd w:val="clear" w:color="auto" w:fill="FFFF99"/>
          <w:rtl/>
        </w:rPr>
        <w:t>מציעים לפחות שמקום מושבם במדינת חוץ.</w:t>
      </w:r>
    </w:p>
    <w:p w:rsidR="009A3913" w:rsidRPr="00314105" w:rsidRDefault="009A3913" w:rsidP="003052D0">
      <w:pPr>
        <w:pStyle w:val="P00"/>
        <w:spacing w:before="0"/>
        <w:ind w:left="0" w:right="1134"/>
        <w:rPr>
          <w:rFonts w:cs="FrankRuehl" w:hint="cs"/>
          <w:vanish/>
          <w:sz w:val="22"/>
          <w:szCs w:val="22"/>
          <w:shd w:val="clear" w:color="auto" w:fill="FFFF99"/>
          <w:rtl/>
        </w:rPr>
      </w:pPr>
      <w:r w:rsidRPr="00314105">
        <w:rPr>
          <w:rFonts w:cs="FrankRuehl" w:hint="cs"/>
          <w:vanish/>
          <w:sz w:val="22"/>
          <w:szCs w:val="22"/>
          <w:shd w:val="clear" w:color="auto" w:fill="FFFF99"/>
          <w:rtl/>
        </w:rPr>
        <w:tab/>
      </w:r>
      <w:r w:rsidRPr="00314105">
        <w:rPr>
          <w:rFonts w:cs="FrankRuehl" w:hint="cs"/>
          <w:vanish/>
          <w:sz w:val="22"/>
          <w:szCs w:val="22"/>
          <w:u w:val="single"/>
          <w:shd w:val="clear" w:color="auto" w:fill="FFFF99"/>
          <w:rtl/>
        </w:rPr>
        <w:t>(ה)</w:t>
      </w:r>
      <w:r w:rsidRPr="00314105">
        <w:rPr>
          <w:rFonts w:cs="FrankRuehl" w:hint="cs"/>
          <w:vanish/>
          <w:sz w:val="22"/>
          <w:szCs w:val="22"/>
          <w:u w:val="single"/>
          <w:shd w:val="clear" w:color="auto" w:fill="FFFF99"/>
          <w:rtl/>
        </w:rPr>
        <w:tab/>
        <w:t>נוסף על האמור בתקנת משנה (א), הודעה על עריכת מכרז פומבי תופץ בדואר אלקטרוני לכל אדם אשר ביקש להיכלל ברשימת המנויים על קבלת הודעות לפי תקנה זו.</w:t>
      </w:r>
    </w:p>
    <w:p w:rsidR="009A3913" w:rsidRPr="009A3913" w:rsidRDefault="009A3913" w:rsidP="009A3913">
      <w:pPr>
        <w:pStyle w:val="P00"/>
        <w:spacing w:before="0"/>
        <w:ind w:left="0" w:right="1134"/>
        <w:rPr>
          <w:rFonts w:cs="FrankRuehl" w:hint="cs"/>
          <w:sz w:val="2"/>
          <w:szCs w:val="2"/>
          <w:u w:val="single"/>
          <w:rtl/>
        </w:rPr>
      </w:pPr>
      <w:r w:rsidRPr="00314105">
        <w:rPr>
          <w:rFonts w:cs="FrankRuehl" w:hint="cs"/>
          <w:vanish/>
          <w:sz w:val="22"/>
          <w:szCs w:val="22"/>
          <w:shd w:val="clear" w:color="auto" w:fill="FFFF99"/>
          <w:rtl/>
        </w:rPr>
        <w:tab/>
      </w:r>
      <w:r w:rsidRPr="00314105">
        <w:rPr>
          <w:rFonts w:cs="FrankRuehl" w:hint="cs"/>
          <w:vanish/>
          <w:sz w:val="22"/>
          <w:szCs w:val="22"/>
          <w:u w:val="single"/>
          <w:shd w:val="clear" w:color="auto" w:fill="FFFF99"/>
          <w:rtl/>
        </w:rPr>
        <w:t>(ו)</w:t>
      </w:r>
      <w:r w:rsidRPr="00314105">
        <w:rPr>
          <w:rFonts w:cs="FrankRuehl" w:hint="cs"/>
          <w:vanish/>
          <w:sz w:val="22"/>
          <w:szCs w:val="22"/>
          <w:u w:val="single"/>
          <w:shd w:val="clear" w:color="auto" w:fill="FFFF99"/>
          <w:rtl/>
        </w:rPr>
        <w:tab/>
        <w:t>החשב הכללי יפרסם, באתר האינטרנט, בהודעה ברשומות, ובתדירות סבירה, גם בעיתון נפוץ ובעיתון בשפה הערבית, את אופן ההצטרפות לרשימת המנויים כאמור בתקנת משנה (ה).</w:t>
      </w:r>
      <w:bookmarkEnd w:id="98"/>
    </w:p>
    <w:p w:rsidR="00FA543D" w:rsidRPr="00FA543D" w:rsidRDefault="000A27EB" w:rsidP="00A07893">
      <w:pPr>
        <w:pStyle w:val="P00"/>
        <w:spacing w:before="72"/>
        <w:ind w:left="0" w:right="1134"/>
        <w:rPr>
          <w:rStyle w:val="default"/>
          <w:rFonts w:cs="FrankRuehl" w:hint="cs"/>
          <w:rtl/>
        </w:rPr>
      </w:pPr>
      <w:bookmarkStart w:id="99" w:name="Seif24"/>
      <w:bookmarkEnd w:id="99"/>
      <w:r>
        <w:rPr>
          <w:lang w:val="he-IL"/>
        </w:rPr>
        <w:pict>
          <v:rect id="_x0000_s2106" style="position:absolute;left:0;text-align:left;margin-left:464.5pt;margin-top:8.05pt;width:75.05pt;height:25.95pt;z-index:251594752" o:allowincell="f" filled="f" stroked="f" strokecolor="lime" strokeweight=".25pt">
            <v:textbox inset="0,0,0,0">
              <w:txbxContent>
                <w:p w:rsidR="00F0439E" w:rsidRDefault="00F0439E" w:rsidP="00854D6C">
                  <w:pPr>
                    <w:spacing w:line="160" w:lineRule="exact"/>
                    <w:rPr>
                      <w:rFonts w:cs="Miriam" w:hint="cs"/>
                      <w:noProof/>
                      <w:sz w:val="18"/>
                      <w:szCs w:val="18"/>
                      <w:rtl/>
                    </w:rPr>
                  </w:pPr>
                  <w:r>
                    <w:rPr>
                      <w:rFonts w:cs="Miriam" w:hint="cs"/>
                      <w:sz w:val="18"/>
                      <w:szCs w:val="18"/>
                      <w:rtl/>
                    </w:rPr>
                    <w:t>רשימת מציעים</w:t>
                  </w:r>
                </w:p>
                <w:p w:rsidR="00F0439E" w:rsidRDefault="00F0439E">
                  <w:pPr>
                    <w:spacing w:line="160" w:lineRule="exact"/>
                    <w:rPr>
                      <w:rFonts w:cs="Miriam" w:hint="cs"/>
                      <w:noProof/>
                      <w:sz w:val="18"/>
                      <w:szCs w:val="18"/>
                      <w:rtl/>
                    </w:rPr>
                  </w:pPr>
                  <w:r>
                    <w:rPr>
                      <w:rFonts w:cs="Miriam" w:hint="cs"/>
                      <w:noProof/>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A543D" w:rsidRPr="00FA543D">
        <w:rPr>
          <w:rStyle w:val="default"/>
          <w:rFonts w:cs="FrankRuehl" w:hint="cs"/>
          <w:rtl/>
        </w:rPr>
        <w:t xml:space="preserve">ועדת המכרזים </w:t>
      </w:r>
      <w:r w:rsidR="00854D6C" w:rsidRPr="00FA543D">
        <w:rPr>
          <w:rStyle w:val="default"/>
          <w:rFonts w:cs="FrankRuehl" w:hint="cs"/>
          <w:rtl/>
        </w:rPr>
        <w:t xml:space="preserve">תנהל </w:t>
      </w:r>
      <w:r w:rsidR="00FA543D" w:rsidRPr="00FA543D">
        <w:rPr>
          <w:rStyle w:val="default"/>
          <w:rFonts w:cs="FrankRuehl" w:hint="cs"/>
          <w:rtl/>
        </w:rPr>
        <w:t xml:space="preserve">רשימות, הערוכות לפי סוגי התקשרות, של ספקים מתאימים בכוח, ובלבד שלא מתנהלת רשימה מרכזית באותו עניין על ידי החשב הכללי (להלן </w:t>
      </w:r>
      <w:r w:rsidR="00FA543D" w:rsidRPr="00FA543D">
        <w:rPr>
          <w:rStyle w:val="default"/>
          <w:rFonts w:cs="FrankRuehl"/>
          <w:rtl/>
        </w:rPr>
        <w:t>–</w:t>
      </w:r>
      <w:r w:rsidR="00FA543D" w:rsidRPr="00FA543D">
        <w:rPr>
          <w:rStyle w:val="default"/>
          <w:rFonts w:cs="FrankRuehl" w:hint="cs"/>
          <w:rtl/>
        </w:rPr>
        <w:t xml:space="preserve"> רשימת המציעים); ועדת מכרזים רשאית לנהל רשימת מציעים בעניין שמתנהלת לגביו רשימה מרכזית, מנימוקים שיירשמו, ובאישור ועדת הפטור</w:t>
      </w:r>
      <w:r w:rsidR="00383DEC">
        <w:rPr>
          <w:rStyle w:val="default"/>
          <w:rFonts w:cs="FrankRuehl" w:hint="cs"/>
          <w:rtl/>
        </w:rPr>
        <w:t xml:space="preserve"> המשרדית</w:t>
      </w:r>
      <w:r w:rsidR="00FA543D" w:rsidRPr="00FA543D">
        <w:rPr>
          <w:rStyle w:val="default"/>
          <w:rFonts w:cs="FrankRuehl" w:hint="cs"/>
          <w:rtl/>
        </w:rPr>
        <w:t>.</w:t>
      </w:r>
    </w:p>
    <w:p w:rsidR="00FA543D" w:rsidRPr="00FA543D" w:rsidRDefault="00FA543D" w:rsidP="00FA543D">
      <w:pPr>
        <w:pStyle w:val="P00"/>
        <w:spacing w:before="72"/>
        <w:ind w:left="0" w:right="1134"/>
        <w:rPr>
          <w:rStyle w:val="default"/>
          <w:rFonts w:cs="FrankRuehl" w:hint="cs"/>
          <w:rtl/>
        </w:rPr>
      </w:pPr>
      <w:r w:rsidRPr="00FA543D">
        <w:rPr>
          <w:rStyle w:val="default"/>
          <w:rFonts w:cs="FrankRuehl" w:hint="cs"/>
          <w:rtl/>
        </w:rPr>
        <w:tab/>
        <w:t>(ב)</w:t>
      </w:r>
      <w:r w:rsidRPr="00FA543D">
        <w:rPr>
          <w:rStyle w:val="default"/>
          <w:rFonts w:cs="FrankRuehl" w:hint="cs"/>
          <w:rtl/>
        </w:rPr>
        <w:tab/>
        <w:t>רשימת המציעים תעודכן אחת לשנה לפחות, תנוהל באופן ממוכן, תפורסם ותהיה פתוחה לעיון הציבור באתר האינטרנט, והכל בדרך שתיקבע בתקנון כספים ומשק.</w:t>
      </w:r>
    </w:p>
    <w:p w:rsidR="00FA543D" w:rsidRPr="00FA543D" w:rsidRDefault="00FA543D" w:rsidP="00FA543D">
      <w:pPr>
        <w:pStyle w:val="P00"/>
        <w:spacing w:before="72"/>
        <w:ind w:left="0" w:right="1134"/>
        <w:rPr>
          <w:rStyle w:val="default"/>
          <w:rFonts w:cs="FrankRuehl" w:hint="cs"/>
          <w:rtl/>
        </w:rPr>
      </w:pPr>
      <w:r w:rsidRPr="00FA543D">
        <w:rPr>
          <w:rStyle w:val="default"/>
          <w:rFonts w:cs="FrankRuehl" w:hint="cs"/>
          <w:rtl/>
        </w:rPr>
        <w:tab/>
        <w:t>(ג)</w:t>
      </w:r>
      <w:r w:rsidRPr="00FA543D">
        <w:rPr>
          <w:rStyle w:val="default"/>
          <w:rFonts w:cs="FrankRuehl" w:hint="cs"/>
          <w:rtl/>
        </w:rPr>
        <w:tab/>
        <w:t>ועדת המכרזים תפרסם הודעה בדבר כוונתה לערוך רשימת מציעים; כל הרוצה להיכלל ברשימת המציעים לסוג מסוים של התקשרויות יגיש בקשה בכתב לוועדת המכרזים בצירוף כל הפרטים והמסמכים הצריכים לעניין, והוא ייכלל ברשימה אם תמצא אותו ועדת המכרזים מתאים; ועדת המכרזים תודיע למבקש על החלטתה ונימוקיה.</w:t>
      </w:r>
    </w:p>
    <w:p w:rsidR="00FA543D" w:rsidRPr="00FA543D" w:rsidRDefault="00FA543D" w:rsidP="00FA543D">
      <w:pPr>
        <w:pStyle w:val="P00"/>
        <w:spacing w:before="72"/>
        <w:ind w:left="0" w:right="1134"/>
        <w:rPr>
          <w:rStyle w:val="default"/>
          <w:rFonts w:cs="FrankRuehl" w:hint="cs"/>
          <w:rtl/>
        </w:rPr>
      </w:pPr>
      <w:r w:rsidRPr="00FA543D">
        <w:rPr>
          <w:rStyle w:val="default"/>
          <w:rFonts w:cs="FrankRuehl" w:hint="cs"/>
          <w:rtl/>
        </w:rPr>
        <w:tab/>
        <w:t>(ד)</w:t>
      </w:r>
      <w:r w:rsidRPr="00FA543D">
        <w:rPr>
          <w:rStyle w:val="default"/>
          <w:rFonts w:cs="FrankRuehl" w:hint="cs"/>
          <w:rtl/>
        </w:rPr>
        <w:tab/>
        <w:t>ועדת המכרזים תהא רשאית שלא לכלול אדם ברשימת המציעים למכרז לרכישת עבודה או שירותים עתירי כוח אדם, או להורות על מחיקתו מרשימה כאמור מנימוקים מיוחדים שיירשמו לאחר שנתנה לו הזדמנות לטעון לפניה את טענותיו, בשים לב להתנהלותו בנוגע לשמירת זכויות עובדים; נכלל אדם ברשימת המציעים ונתקיימו בו התנאים המפורטים בתקנה 6א, יימחק אותו אדם מרשימת המציעים זולת אם אישרה הוועדה לבחינת התקשרויות שלא למחקו מן הרשימה מנימוקים מיוחדים שיירשמו.</w:t>
      </w:r>
    </w:p>
    <w:p w:rsidR="00FA543D" w:rsidRPr="00FA543D" w:rsidRDefault="00FA543D" w:rsidP="00FA543D">
      <w:pPr>
        <w:pStyle w:val="P00"/>
        <w:spacing w:before="72"/>
        <w:ind w:left="0" w:right="1134"/>
        <w:rPr>
          <w:rStyle w:val="default"/>
          <w:rFonts w:cs="FrankRuehl" w:hint="cs"/>
          <w:rtl/>
        </w:rPr>
      </w:pPr>
      <w:r w:rsidRPr="00FA543D">
        <w:rPr>
          <w:rStyle w:val="default"/>
          <w:rFonts w:cs="FrankRuehl" w:hint="cs"/>
          <w:rtl/>
        </w:rPr>
        <w:tab/>
        <w:t>(ה)</w:t>
      </w:r>
      <w:r w:rsidRPr="00FA543D">
        <w:rPr>
          <w:rStyle w:val="default"/>
          <w:rFonts w:cs="FrankRuehl" w:hint="cs"/>
          <w:rtl/>
        </w:rPr>
        <w:tab/>
        <w:t>ועדת המכרזים תקבע, באישור היועץ המשפטי של המשרד וחשב המשרד ובכפוף להוראות שנקבעו לעניין זה בתקנון כספים ומשק, נוהל כתוב לבחירת הספקים שאליהם תבוצע הפנייה מתוך רשימת המציעים, באופן המבטיח קיומו של סבב מחזורי שוויוני והוגן ביניהם והמעניק את מרב היתרונות לעורך המכרז.</w:t>
      </w:r>
    </w:p>
    <w:p w:rsidR="000A27EB" w:rsidRPr="00314105" w:rsidRDefault="000A27EB">
      <w:pPr>
        <w:pStyle w:val="P00"/>
        <w:spacing w:before="0"/>
        <w:ind w:left="0" w:right="1134"/>
        <w:rPr>
          <w:rFonts w:cs="FrankRuehl" w:hint="cs"/>
          <w:b/>
          <w:bCs/>
          <w:vanish/>
          <w:szCs w:val="20"/>
          <w:shd w:val="clear" w:color="auto" w:fill="FFFF99"/>
          <w:rtl/>
        </w:rPr>
      </w:pPr>
      <w:bookmarkStart w:id="100" w:name="Rov181"/>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07"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ר</w:t>
      </w:r>
      <w:r w:rsidRPr="00314105">
        <w:rPr>
          <w:rStyle w:val="default"/>
          <w:rFonts w:cs="FrankRuehl" w:hint="cs"/>
          <w:vanish/>
          <w:sz w:val="22"/>
          <w:szCs w:val="22"/>
          <w:shd w:val="clear" w:color="auto" w:fill="FFFF99"/>
          <w:rtl/>
        </w:rPr>
        <w:t>שימת המציעים תהיה ערוכה לפי סוגי ההתקשרויות, תעודכן מזמן</w:t>
      </w:r>
      <w:r w:rsidRPr="00314105">
        <w:rPr>
          <w:rStyle w:val="default"/>
          <w:rFonts w:cs="FrankRuehl"/>
          <w:vanish/>
          <w:sz w:val="22"/>
          <w:szCs w:val="22"/>
          <w:shd w:val="clear" w:color="auto" w:fill="FFFF99"/>
          <w:rtl/>
        </w:rPr>
        <w:t xml:space="preserve"> ל</w:t>
      </w:r>
      <w:r w:rsidRPr="00314105">
        <w:rPr>
          <w:rStyle w:val="default"/>
          <w:rFonts w:cs="FrankRuehl" w:hint="cs"/>
          <w:vanish/>
          <w:sz w:val="22"/>
          <w:szCs w:val="22"/>
          <w:shd w:val="clear" w:color="auto" w:fill="FFFF99"/>
          <w:rtl/>
        </w:rPr>
        <w:t xml:space="preserve">זמן והיא תפורסם, או תהיה פתוחה לעיון הציבור, במועד ובאופן </w:t>
      </w:r>
      <w:r w:rsidRPr="00314105">
        <w:rPr>
          <w:rStyle w:val="default"/>
          <w:rFonts w:cs="FrankRuehl" w:hint="cs"/>
          <w:strike/>
          <w:vanish/>
          <w:sz w:val="22"/>
          <w:szCs w:val="22"/>
          <w:shd w:val="clear" w:color="auto" w:fill="FFFF99"/>
          <w:rtl/>
        </w:rPr>
        <w:t>שייקבע</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שייקבעו</w:t>
      </w:r>
      <w:r w:rsidRPr="00314105">
        <w:rPr>
          <w:rStyle w:val="default"/>
          <w:rFonts w:cs="FrankRuehl" w:hint="cs"/>
          <w:vanish/>
          <w:sz w:val="22"/>
          <w:szCs w:val="22"/>
          <w:shd w:val="clear" w:color="auto" w:fill="FFFF99"/>
          <w:rtl/>
        </w:rPr>
        <w:t xml:space="preserve"> בתקנון כספים ומשק.</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0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 570</w:t>
      </w:r>
    </w:p>
    <w:p w:rsidR="000A27EB" w:rsidRPr="00314105" w:rsidRDefault="000A27EB">
      <w:pPr>
        <w:pStyle w:val="P00"/>
        <w:tabs>
          <w:tab w:val="clear" w:pos="6259"/>
        </w:tabs>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strike/>
          <w:vanish/>
          <w:sz w:val="22"/>
          <w:szCs w:val="22"/>
          <w:shd w:val="clear" w:color="auto" w:fill="FFFF99"/>
          <w:rtl/>
        </w:rPr>
        <w:t xml:space="preserve">ועדת המכרזים תפנה לחמישה גורמים לפחות מבין המופיעים ברשימה, אולם אם כללה רשימת המציעים לסוג מסוים חמישה מציעים או פחות, או בסך הכל לא יותר מעשרה מציעים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תפנה הועדה לכולם;</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u w:val="single"/>
          <w:shd w:val="clear" w:color="auto" w:fill="FFFF99"/>
          <w:rtl/>
        </w:rPr>
        <w:t>כ</w:t>
      </w:r>
      <w:r w:rsidRPr="00314105">
        <w:rPr>
          <w:rStyle w:val="default"/>
          <w:rFonts w:cs="FrankRuehl" w:hint="cs"/>
          <w:vanish/>
          <w:sz w:val="22"/>
          <w:szCs w:val="22"/>
          <w:u w:val="single"/>
          <w:shd w:val="clear" w:color="auto" w:fill="FFFF99"/>
          <w:rtl/>
        </w:rPr>
        <w:t xml:space="preserve">ללה רשימת המציעים לסוג מסויים לא יותר מעשרה מציעים, תפנה ועדת המכרזים לכולם; כללה יותר מעשרה מציעים </w:t>
      </w:r>
      <w:r w:rsidR="004F11CD" w:rsidRPr="00314105">
        <w:rPr>
          <w:rStyle w:val="default"/>
          <w:rFonts w:cs="FrankRuehl"/>
          <w:vanish/>
          <w:sz w:val="22"/>
          <w:szCs w:val="22"/>
          <w:u w:val="single"/>
          <w:shd w:val="clear" w:color="auto" w:fill="FFFF99"/>
          <w:rtl/>
        </w:rPr>
        <w:t>–</w:t>
      </w:r>
      <w:r w:rsidR="004F11CD" w:rsidRPr="00314105">
        <w:rPr>
          <w:rStyle w:val="default"/>
          <w:rFonts w:cs="FrankRuehl" w:hint="cs"/>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תפנה הועדה לחמישה מציעים לפחות</w:t>
      </w:r>
      <w:r w:rsidRPr="00314105">
        <w:rPr>
          <w:rStyle w:val="default"/>
          <w:rFonts w:cs="FrankRuehl" w:hint="cs"/>
          <w:vanish/>
          <w:sz w:val="22"/>
          <w:szCs w:val="22"/>
          <w:shd w:val="clear" w:color="auto" w:fill="FFFF99"/>
          <w:rtl/>
        </w:rPr>
        <w:t>. הגורמים שאליהם מופנות ההזמנות להציע הצעות ייבחרו ככל הנית</w:t>
      </w:r>
      <w:r w:rsidRPr="00314105">
        <w:rPr>
          <w:rStyle w:val="default"/>
          <w:rFonts w:cs="FrankRuehl"/>
          <w:vanish/>
          <w:sz w:val="22"/>
          <w:szCs w:val="22"/>
          <w:shd w:val="clear" w:color="auto" w:fill="FFFF99"/>
          <w:rtl/>
        </w:rPr>
        <w:t xml:space="preserve">ן </w:t>
      </w:r>
      <w:r w:rsidRPr="00314105">
        <w:rPr>
          <w:rStyle w:val="default"/>
          <w:rFonts w:cs="FrankRuehl" w:hint="cs"/>
          <w:vanish/>
          <w:sz w:val="22"/>
          <w:szCs w:val="22"/>
          <w:shd w:val="clear" w:color="auto" w:fill="FFFF99"/>
          <w:rtl/>
        </w:rPr>
        <w:t>בסבב מחזורי, והכל באופן הוגן המעניק את מרב היתרונות לעורך המכרז.</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15.2.2001</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209"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תקנת משנה 16(ו)</w:t>
      </w: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hyperlink r:id="rId21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454</w:t>
      </w: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תקנה 16</w:t>
      </w:r>
    </w:p>
    <w:p w:rsidR="009A3913" w:rsidRPr="00314105" w:rsidRDefault="009A3913" w:rsidP="009A3913">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9A3913" w:rsidRPr="00314105" w:rsidRDefault="009A3913" w:rsidP="009A3913">
      <w:pPr>
        <w:pStyle w:val="P00"/>
        <w:spacing w:before="2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עריכת מכרז סגור</w:t>
      </w:r>
    </w:p>
    <w:p w:rsidR="009A3913" w:rsidRPr="00314105" w:rsidRDefault="009A3913" w:rsidP="009A3913">
      <w:pPr>
        <w:pStyle w:val="P00"/>
        <w:spacing w:before="0"/>
        <w:ind w:left="0" w:right="1134"/>
        <w:rPr>
          <w:rStyle w:val="default"/>
          <w:rFonts w:cs="FrankRuehl"/>
          <w:strike/>
          <w:vanish/>
          <w:sz w:val="22"/>
          <w:szCs w:val="22"/>
          <w:shd w:val="clear" w:color="auto" w:fill="FFFF99"/>
          <w:rtl/>
        </w:rPr>
      </w:pPr>
      <w:r w:rsidRPr="00314105">
        <w:rPr>
          <w:rStyle w:val="big-number"/>
          <w:rFonts w:cs="FrankRuehl"/>
          <w:strike/>
          <w:vanish/>
          <w:sz w:val="22"/>
          <w:szCs w:val="22"/>
          <w:shd w:val="clear" w:color="auto" w:fill="FFFF99"/>
          <w:rtl/>
        </w:rPr>
        <w:t>16.</w:t>
      </w:r>
      <w:r w:rsidRPr="00314105">
        <w:rPr>
          <w:rStyle w:val="big-number"/>
          <w:rFonts w:cs="FrankRuehl"/>
          <w:strike/>
          <w:vanish/>
          <w:sz w:val="22"/>
          <w:szCs w:val="22"/>
          <w:shd w:val="clear" w:color="auto" w:fill="FFFF99"/>
          <w:rtl/>
        </w:rPr>
        <w:tab/>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ר</w:t>
      </w:r>
      <w:r w:rsidRPr="00314105">
        <w:rPr>
          <w:rStyle w:val="default"/>
          <w:rFonts w:cs="FrankRuehl" w:hint="cs"/>
          <w:strike/>
          <w:vanish/>
          <w:sz w:val="22"/>
          <w:szCs w:val="22"/>
          <w:shd w:val="clear" w:color="auto" w:fill="FFFF99"/>
          <w:rtl/>
        </w:rPr>
        <w:t>צה משרד להתקשר בחוזה הטעון מכרז סגור, תפנה ועדת המכרזים בשם המשר</w:t>
      </w:r>
      <w:r w:rsidRPr="00314105">
        <w:rPr>
          <w:rStyle w:val="default"/>
          <w:rFonts w:cs="FrankRuehl"/>
          <w:strike/>
          <w:vanish/>
          <w:sz w:val="22"/>
          <w:szCs w:val="22"/>
          <w:shd w:val="clear" w:color="auto" w:fill="FFFF99"/>
          <w:rtl/>
        </w:rPr>
        <w:t>ד</w:t>
      </w:r>
      <w:r w:rsidRPr="00314105">
        <w:rPr>
          <w:rStyle w:val="default"/>
          <w:rFonts w:cs="FrankRuehl" w:hint="cs"/>
          <w:strike/>
          <w:vanish/>
          <w:sz w:val="22"/>
          <w:szCs w:val="22"/>
          <w:shd w:val="clear" w:color="auto" w:fill="FFFF99"/>
          <w:rtl/>
        </w:rPr>
        <w:t xml:space="preserve"> למספר גורמים מתוך רשימה מסווגת של מציעים מתאימים בכוח (להלן -</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רשימת המציעים).</w:t>
      </w:r>
    </w:p>
    <w:p w:rsidR="009A3913" w:rsidRPr="00314105" w:rsidRDefault="009A3913" w:rsidP="009A3913">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(ב</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ר</w:t>
      </w:r>
      <w:r w:rsidRPr="00314105">
        <w:rPr>
          <w:rStyle w:val="default"/>
          <w:rFonts w:cs="FrankRuehl" w:hint="cs"/>
          <w:strike/>
          <w:vanish/>
          <w:sz w:val="22"/>
          <w:szCs w:val="22"/>
          <w:shd w:val="clear" w:color="auto" w:fill="FFFF99"/>
          <w:rtl/>
        </w:rPr>
        <w:t>שימת המציעים תהיה ערוכה לפי סוגי ההתקשרויות, תעודכן מזמן</w:t>
      </w:r>
      <w:r w:rsidRPr="00314105">
        <w:rPr>
          <w:rStyle w:val="default"/>
          <w:rFonts w:cs="FrankRuehl"/>
          <w:strike/>
          <w:vanish/>
          <w:sz w:val="22"/>
          <w:szCs w:val="22"/>
          <w:shd w:val="clear" w:color="auto" w:fill="FFFF99"/>
          <w:rtl/>
        </w:rPr>
        <w:t xml:space="preserve"> ל</w:t>
      </w:r>
      <w:r w:rsidRPr="00314105">
        <w:rPr>
          <w:rStyle w:val="default"/>
          <w:rFonts w:cs="FrankRuehl" w:hint="cs"/>
          <w:strike/>
          <w:vanish/>
          <w:sz w:val="22"/>
          <w:szCs w:val="22"/>
          <w:shd w:val="clear" w:color="auto" w:fill="FFFF99"/>
          <w:rtl/>
        </w:rPr>
        <w:t>זמן והיא תפורסם, או תהיה פתוחה לעיון הציבור, במועד ובאופן שייקבעו בתקנון כספים ומשק.</w:t>
      </w:r>
    </w:p>
    <w:p w:rsidR="009A3913" w:rsidRPr="00314105" w:rsidRDefault="009A3913" w:rsidP="009A3913">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(ג</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כ</w:t>
      </w:r>
      <w:r w:rsidRPr="00314105">
        <w:rPr>
          <w:rStyle w:val="default"/>
          <w:rFonts w:cs="FrankRuehl" w:hint="cs"/>
          <w:strike/>
          <w:vanish/>
          <w:sz w:val="22"/>
          <w:szCs w:val="22"/>
          <w:shd w:val="clear" w:color="auto" w:fill="FFFF99"/>
          <w:rtl/>
        </w:rPr>
        <w:t>ל הרוצה להיכלל ברשימת המציעים לסוג מסויים של התקשרויות יגיש בקשה בכתב לועדת המכרזים בצירוף כל הפרטים והמסמכים הצריכים לעניין, והוא יכלל ברשימה אם תמצא אותו ועדת המ</w:t>
      </w:r>
      <w:r w:rsidRPr="00314105">
        <w:rPr>
          <w:rStyle w:val="default"/>
          <w:rFonts w:cs="FrankRuehl"/>
          <w:strike/>
          <w:vanish/>
          <w:sz w:val="22"/>
          <w:szCs w:val="22"/>
          <w:shd w:val="clear" w:color="auto" w:fill="FFFF99"/>
          <w:rtl/>
        </w:rPr>
        <w:t>כר</w:t>
      </w:r>
      <w:r w:rsidRPr="00314105">
        <w:rPr>
          <w:rStyle w:val="default"/>
          <w:rFonts w:cs="FrankRuehl" w:hint="cs"/>
          <w:strike/>
          <w:vanish/>
          <w:sz w:val="22"/>
          <w:szCs w:val="22"/>
          <w:shd w:val="clear" w:color="auto" w:fill="FFFF99"/>
          <w:rtl/>
        </w:rPr>
        <w:t>זים מתאים; ועדת המכרזים תודיע למבקש על החלטתה ונימוקיה.</w:t>
      </w:r>
    </w:p>
    <w:p w:rsidR="009A3913" w:rsidRPr="00314105" w:rsidRDefault="009A3913" w:rsidP="009A3913">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(ד</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כ</w:t>
      </w:r>
      <w:r w:rsidRPr="00314105">
        <w:rPr>
          <w:rStyle w:val="default"/>
          <w:rFonts w:cs="FrankRuehl" w:hint="cs"/>
          <w:strike/>
          <w:vanish/>
          <w:sz w:val="22"/>
          <w:szCs w:val="22"/>
          <w:shd w:val="clear" w:color="auto" w:fill="FFFF99"/>
          <w:rtl/>
        </w:rPr>
        <w:t xml:space="preserve">ללה רשימת המציעים לסוג מסויים לא יותר מעשרה מציעים, תפנה ועדת המכרזים לכולם; כללה יותר מעשרה מציעים </w:t>
      </w:r>
      <w:r w:rsidR="004F11CD"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תפנה הועדה לחמישה מציעים לפחות. הגורמים שאליהם מופנות ההזמנות להציע הצעות ייבחרו ככל הנית</w:t>
      </w:r>
      <w:r w:rsidRPr="00314105">
        <w:rPr>
          <w:rStyle w:val="default"/>
          <w:rFonts w:cs="FrankRuehl"/>
          <w:strike/>
          <w:vanish/>
          <w:sz w:val="22"/>
          <w:szCs w:val="22"/>
          <w:shd w:val="clear" w:color="auto" w:fill="FFFF99"/>
          <w:rtl/>
        </w:rPr>
        <w:t xml:space="preserve">ן </w:t>
      </w:r>
      <w:r w:rsidRPr="00314105">
        <w:rPr>
          <w:rStyle w:val="default"/>
          <w:rFonts w:cs="FrankRuehl" w:hint="cs"/>
          <w:strike/>
          <w:vanish/>
          <w:sz w:val="22"/>
          <w:szCs w:val="22"/>
          <w:shd w:val="clear" w:color="auto" w:fill="FFFF99"/>
          <w:rtl/>
        </w:rPr>
        <w:t>בסבב מחזורי, והכל באופן הוגן המעניק את מרב היתרונות לעורך המכרז.</w:t>
      </w:r>
    </w:p>
    <w:p w:rsidR="009A3913" w:rsidRPr="00314105" w:rsidRDefault="009A3913" w:rsidP="009A3913">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(ה)</w:t>
      </w:r>
      <w:r w:rsidRPr="00314105">
        <w:rPr>
          <w:rStyle w:val="default"/>
          <w:rFonts w:cs="FrankRuehl"/>
          <w:strike/>
          <w:vanish/>
          <w:sz w:val="22"/>
          <w:szCs w:val="22"/>
          <w:shd w:val="clear" w:color="auto" w:fill="FFFF99"/>
          <w:rtl/>
        </w:rPr>
        <w:tab/>
        <w:t>כ</w:t>
      </w:r>
      <w:r w:rsidRPr="00314105">
        <w:rPr>
          <w:rStyle w:val="default"/>
          <w:rFonts w:cs="FrankRuehl" w:hint="cs"/>
          <w:strike/>
          <w:vanish/>
          <w:sz w:val="22"/>
          <w:szCs w:val="22"/>
          <w:shd w:val="clear" w:color="auto" w:fill="FFFF99"/>
          <w:rtl/>
        </w:rPr>
        <w:t>ל מי שנכלל ברשימת המציעים לסוג מסוים של התקשרויות ועומד בתנאי ההשתתפות במכרז, יהיה רשאי להשתתף במכרז לפי תנאיו ומועדיו, בנוסף לגורמים שהועדה פנתה אליהם.</w:t>
      </w:r>
    </w:p>
    <w:p w:rsidR="009A3913" w:rsidRPr="00314105" w:rsidRDefault="009A3913" w:rsidP="009A3913">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(ו</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א</w:t>
      </w:r>
      <w:r w:rsidRPr="00314105">
        <w:rPr>
          <w:rStyle w:val="default"/>
          <w:rFonts w:cs="FrankRuehl" w:hint="cs"/>
          <w:strike/>
          <w:vanish/>
          <w:sz w:val="22"/>
          <w:szCs w:val="22"/>
          <w:shd w:val="clear" w:color="auto" w:fill="FFFF99"/>
          <w:rtl/>
        </w:rPr>
        <w:t>ין חובה לערוך רשימת מצי</w:t>
      </w:r>
      <w:r w:rsidRPr="00314105">
        <w:rPr>
          <w:rStyle w:val="default"/>
          <w:rFonts w:cs="FrankRuehl"/>
          <w:strike/>
          <w:vanish/>
          <w:sz w:val="22"/>
          <w:szCs w:val="22"/>
          <w:shd w:val="clear" w:color="auto" w:fill="FFFF99"/>
          <w:rtl/>
        </w:rPr>
        <w:t>עי</w:t>
      </w:r>
      <w:r w:rsidRPr="00314105">
        <w:rPr>
          <w:rStyle w:val="default"/>
          <w:rFonts w:cs="FrankRuehl" w:hint="cs"/>
          <w:strike/>
          <w:vanish/>
          <w:sz w:val="22"/>
          <w:szCs w:val="22"/>
          <w:shd w:val="clear" w:color="auto" w:fill="FFFF99"/>
          <w:rtl/>
        </w:rPr>
        <w:t>ם בעבור התקשרות בודדת של המשרד, אשר אינה נמנית עם ס</w:t>
      </w:r>
      <w:r w:rsidRPr="00314105">
        <w:rPr>
          <w:rStyle w:val="default"/>
          <w:rFonts w:cs="FrankRuehl"/>
          <w:strike/>
          <w:vanish/>
          <w:sz w:val="22"/>
          <w:szCs w:val="22"/>
          <w:shd w:val="clear" w:color="auto" w:fill="FFFF99"/>
          <w:rtl/>
        </w:rPr>
        <w:t>ו</w:t>
      </w:r>
      <w:r w:rsidRPr="00314105">
        <w:rPr>
          <w:rStyle w:val="default"/>
          <w:rFonts w:cs="FrankRuehl" w:hint="cs"/>
          <w:strike/>
          <w:vanish/>
          <w:sz w:val="22"/>
          <w:szCs w:val="22"/>
          <w:shd w:val="clear" w:color="auto" w:fill="FFFF99"/>
          <w:rtl/>
        </w:rPr>
        <w:t>גי התקשרויות המבוצעות בידי המשרד, דרך כלל, והמשרד אינו צופה כי יבצע התקשרות נוספת מסוגה בשנתיים הקרובות.</w:t>
      </w: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p>
    <w:p w:rsidR="009A3913" w:rsidRPr="00314105" w:rsidRDefault="00DB1B06" w:rsidP="00005E50">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9A3913" w:rsidRPr="00314105" w:rsidRDefault="00DB1B06" w:rsidP="009A391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9A3913"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9A3913" w:rsidRPr="00314105">
        <w:rPr>
          <w:rStyle w:val="default"/>
          <w:rFonts w:cs="FrankRuehl" w:hint="cs"/>
          <w:b/>
          <w:bCs/>
          <w:vanish/>
          <w:sz w:val="20"/>
          <w:szCs w:val="20"/>
          <w:shd w:val="clear" w:color="auto" w:fill="FFFF99"/>
          <w:rtl/>
        </w:rPr>
        <w:t xml:space="preserve"> תשס"ט-2009</w:t>
      </w:r>
    </w:p>
    <w:p w:rsidR="009A3913" w:rsidRPr="00314105" w:rsidRDefault="009A3913" w:rsidP="009A3913">
      <w:pPr>
        <w:pStyle w:val="P00"/>
        <w:spacing w:before="0"/>
        <w:ind w:left="0" w:right="1134"/>
        <w:rPr>
          <w:rStyle w:val="default"/>
          <w:rFonts w:cs="FrankRuehl" w:hint="cs"/>
          <w:vanish/>
          <w:sz w:val="20"/>
          <w:szCs w:val="20"/>
          <w:shd w:val="clear" w:color="auto" w:fill="FFFF99"/>
          <w:rtl/>
        </w:rPr>
      </w:pPr>
      <w:hyperlink r:id="rId21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hyperlink r:id="rId212"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hyperlink r:id="rId213"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854D6C" w:rsidRPr="00314105" w:rsidRDefault="00854D6C" w:rsidP="00854D6C">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(א)</w:t>
      </w:r>
      <w:r w:rsidRPr="00314105">
        <w:rPr>
          <w:rStyle w:val="default"/>
          <w:rFonts w:cs="FrankRuehl" w:hint="cs"/>
          <w:vanish/>
          <w:sz w:val="22"/>
          <w:szCs w:val="22"/>
          <w:shd w:val="clear" w:color="auto" w:fill="FFFF99"/>
          <w:rtl/>
        </w:rPr>
        <w:tab/>
        <w:t xml:space="preserve">לצורך מכרז סגור תנהל ועדת המכרזים רשימות, הערוכות לפי סוגי התקשרות, של ספקים מתאימים בכוח, ובלבד שלא מתנהלת רשימה מרכזית באותו עניין על ידי החשב הכללי (להלן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רשימת המציעים); ועדת מכרזים רשאית לנהל רשימת מציעים בעניין שמתנהלת לגביו רשימה מרכזית, מנימוקים שיירשמו, ובאישור ועדת הפטור </w:t>
      </w:r>
      <w:r w:rsidRPr="00314105">
        <w:rPr>
          <w:rStyle w:val="default"/>
          <w:rFonts w:cs="FrankRuehl" w:hint="cs"/>
          <w:vanish/>
          <w:sz w:val="22"/>
          <w:szCs w:val="22"/>
          <w:u w:val="single"/>
          <w:shd w:val="clear" w:color="auto" w:fill="FFFF99"/>
          <w:rtl/>
        </w:rPr>
        <w:t>המשרדית</w:t>
      </w:r>
      <w:r w:rsidRPr="00314105">
        <w:rPr>
          <w:rStyle w:val="default"/>
          <w:rFonts w:cs="FrankRuehl" w:hint="cs"/>
          <w:vanish/>
          <w:sz w:val="22"/>
          <w:szCs w:val="22"/>
          <w:shd w:val="clear" w:color="auto" w:fill="FFFF99"/>
          <w:rtl/>
        </w:rPr>
        <w:t>.</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p>
    <w:p w:rsidR="00854D6C" w:rsidRPr="00314105" w:rsidRDefault="00854D6C" w:rsidP="00854D6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854D6C" w:rsidRPr="00314105" w:rsidRDefault="00854D6C" w:rsidP="00854D6C">
      <w:pPr>
        <w:pStyle w:val="P00"/>
        <w:spacing w:before="0"/>
        <w:ind w:left="0" w:right="1134"/>
        <w:rPr>
          <w:rStyle w:val="default"/>
          <w:rFonts w:cs="FrankRuehl" w:hint="cs"/>
          <w:vanish/>
          <w:sz w:val="20"/>
          <w:szCs w:val="20"/>
          <w:shd w:val="clear" w:color="auto" w:fill="FFFF99"/>
          <w:rtl/>
        </w:rPr>
      </w:pPr>
      <w:hyperlink r:id="rId214"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854D6C" w:rsidRPr="00314105" w:rsidRDefault="00854D6C" w:rsidP="00854D6C">
      <w:pPr>
        <w:pStyle w:val="P00"/>
        <w:ind w:left="0" w:right="1134"/>
        <w:rPr>
          <w:rStyle w:val="default"/>
          <w:rFonts w:cs="Miriam" w:hint="cs"/>
          <w:vanish/>
          <w:sz w:val="16"/>
          <w:szCs w:val="16"/>
          <w:shd w:val="clear" w:color="auto" w:fill="FFFF99"/>
          <w:rtl/>
        </w:rPr>
      </w:pPr>
      <w:r w:rsidRPr="00314105">
        <w:rPr>
          <w:rStyle w:val="default"/>
          <w:rFonts w:cs="Miriam" w:hint="cs"/>
          <w:vanish/>
          <w:sz w:val="16"/>
          <w:szCs w:val="16"/>
          <w:shd w:val="clear" w:color="auto" w:fill="FFFF99"/>
          <w:rtl/>
        </w:rPr>
        <w:t xml:space="preserve">רשימת מציעים </w:t>
      </w:r>
      <w:r w:rsidRPr="00314105">
        <w:rPr>
          <w:rStyle w:val="default"/>
          <w:rFonts w:cs="Miriam" w:hint="cs"/>
          <w:strike/>
          <w:vanish/>
          <w:sz w:val="16"/>
          <w:szCs w:val="16"/>
          <w:shd w:val="clear" w:color="auto" w:fill="FFFF99"/>
          <w:rtl/>
        </w:rPr>
        <w:t>למכרז סגור</w:t>
      </w:r>
    </w:p>
    <w:p w:rsidR="009A3913" w:rsidRPr="004857CA" w:rsidRDefault="009A3913" w:rsidP="00854D6C">
      <w:pPr>
        <w:pStyle w:val="P00"/>
        <w:spacing w:before="0"/>
        <w:ind w:left="0"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ab/>
        <w:t>(א)</w:t>
      </w: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לצורך מכרז סגור תנהל</w:t>
      </w:r>
      <w:r w:rsidRPr="00314105">
        <w:rPr>
          <w:rStyle w:val="default"/>
          <w:rFonts w:cs="FrankRuehl" w:hint="cs"/>
          <w:vanish/>
          <w:sz w:val="22"/>
          <w:szCs w:val="22"/>
          <w:shd w:val="clear" w:color="auto" w:fill="FFFF99"/>
          <w:rtl/>
        </w:rPr>
        <w:t xml:space="preserve"> ועדת המכרזים</w:t>
      </w:r>
      <w:r w:rsidR="00854D6C" w:rsidRPr="00314105">
        <w:rPr>
          <w:rStyle w:val="default"/>
          <w:rFonts w:cs="FrankRuehl" w:hint="cs"/>
          <w:vanish/>
          <w:sz w:val="22"/>
          <w:szCs w:val="22"/>
          <w:shd w:val="clear" w:color="auto" w:fill="FFFF99"/>
          <w:rtl/>
        </w:rPr>
        <w:t xml:space="preserve"> </w:t>
      </w:r>
      <w:r w:rsidR="00854D6C" w:rsidRPr="00314105">
        <w:rPr>
          <w:rStyle w:val="default"/>
          <w:rFonts w:cs="FrankRuehl" w:hint="cs"/>
          <w:vanish/>
          <w:sz w:val="22"/>
          <w:szCs w:val="22"/>
          <w:u w:val="single"/>
          <w:shd w:val="clear" w:color="auto" w:fill="FFFF99"/>
          <w:rtl/>
        </w:rPr>
        <w:t>תנהל</w:t>
      </w:r>
      <w:r w:rsidRPr="00314105">
        <w:rPr>
          <w:rStyle w:val="default"/>
          <w:rFonts w:cs="FrankRuehl" w:hint="cs"/>
          <w:vanish/>
          <w:sz w:val="22"/>
          <w:szCs w:val="22"/>
          <w:shd w:val="clear" w:color="auto" w:fill="FFFF99"/>
          <w:rtl/>
        </w:rPr>
        <w:t xml:space="preserve"> רשימות, הערוכות לפי סוגי התקשרות, של ספקים מתאימים בכוח, ובלבד שלא מתנהלת רשימה מרכזית באותו עניין על ידי החשב הכללי (להלן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רשימת המציעים); ועדת מכרזים רשאית לנהל רשימת מציעים בעניין שמתנהלת לגביו רשימה מרכזית, מנימוקים שיירשמו, ובאישור ועדת הפטור המשרדית.</w:t>
      </w:r>
      <w:bookmarkEnd w:id="100"/>
    </w:p>
    <w:p w:rsidR="004857CA" w:rsidRPr="00FA543D" w:rsidRDefault="004857CA" w:rsidP="000539E0">
      <w:pPr>
        <w:pStyle w:val="P00"/>
        <w:spacing w:before="72"/>
        <w:ind w:left="0" w:right="1134"/>
        <w:rPr>
          <w:rStyle w:val="default"/>
          <w:rFonts w:cs="FrankRuehl" w:hint="cs"/>
          <w:rtl/>
        </w:rPr>
      </w:pPr>
      <w:bookmarkStart w:id="101" w:name="Seif63"/>
      <w:bookmarkEnd w:id="101"/>
      <w:r w:rsidRPr="00FA543D">
        <w:rPr>
          <w:lang w:val="he-IL"/>
        </w:rPr>
        <w:pict>
          <v:rect id="_x0000_s2363" style="position:absolute;left:0;text-align:left;margin-left:464.5pt;margin-top:8.05pt;width:75.05pt;height:43pt;z-index:251686912" o:allowincell="f" filled="f" stroked="f" strokecolor="lime" strokeweight=".25pt">
            <v:textbox inset="0,0,0,0">
              <w:txbxContent>
                <w:p w:rsidR="00F0439E" w:rsidRDefault="00F0439E" w:rsidP="004857CA">
                  <w:pPr>
                    <w:spacing w:line="160" w:lineRule="exact"/>
                    <w:rPr>
                      <w:rFonts w:cs="Miriam" w:hint="cs"/>
                      <w:noProof/>
                      <w:sz w:val="18"/>
                      <w:szCs w:val="18"/>
                      <w:rtl/>
                    </w:rPr>
                  </w:pPr>
                  <w:r>
                    <w:rPr>
                      <w:rFonts w:cs="Miriam"/>
                      <w:sz w:val="18"/>
                      <w:szCs w:val="18"/>
                      <w:rtl/>
                    </w:rPr>
                    <w:t>ער</w:t>
                  </w:r>
                  <w:r>
                    <w:rPr>
                      <w:rFonts w:cs="Miriam" w:hint="cs"/>
                      <w:sz w:val="18"/>
                      <w:szCs w:val="18"/>
                      <w:rtl/>
                    </w:rPr>
                    <w:t>יכת מכרז סגור ופנייה תחרותית לקבלת הצעות</w:t>
                  </w:r>
                </w:p>
                <w:p w:rsidR="00F0439E" w:rsidRDefault="00F0439E" w:rsidP="004857CA">
                  <w:pPr>
                    <w:spacing w:line="160" w:lineRule="exact"/>
                    <w:rPr>
                      <w:rFonts w:cs="Miriam" w:hint="cs"/>
                      <w:noProof/>
                      <w:sz w:val="18"/>
                      <w:szCs w:val="18"/>
                      <w:rtl/>
                    </w:rPr>
                  </w:pPr>
                  <w:r>
                    <w:rPr>
                      <w:rFonts w:cs="Miriam" w:hint="cs"/>
                      <w:noProof/>
                      <w:sz w:val="18"/>
                      <w:szCs w:val="18"/>
                      <w:rtl/>
                    </w:rPr>
                    <w:t>תק' תשס"ט-2009</w:t>
                  </w:r>
                </w:p>
                <w:p w:rsidR="00F0439E" w:rsidRDefault="00F0439E" w:rsidP="00FA543D">
                  <w:pPr>
                    <w:spacing w:line="160" w:lineRule="exact"/>
                    <w:rPr>
                      <w:rFonts w:cs="Miriam" w:hint="cs"/>
                      <w:noProof/>
                      <w:sz w:val="18"/>
                      <w:szCs w:val="18"/>
                      <w:rtl/>
                    </w:rPr>
                  </w:pPr>
                  <w:r>
                    <w:rPr>
                      <w:rFonts w:cs="Miriam" w:hint="cs"/>
                      <w:noProof/>
                      <w:sz w:val="18"/>
                      <w:szCs w:val="18"/>
                      <w:rtl/>
                    </w:rPr>
                    <w:t>תק' תשע"ב-2012</w:t>
                  </w:r>
                </w:p>
              </w:txbxContent>
            </v:textbox>
            <w10:anchorlock/>
          </v:rect>
        </w:pict>
      </w:r>
      <w:r w:rsidRPr="00FA543D">
        <w:rPr>
          <w:rStyle w:val="big-number"/>
          <w:rFonts w:cs="Miriam"/>
          <w:rtl/>
        </w:rPr>
        <w:t>16</w:t>
      </w:r>
      <w:r w:rsidRPr="00FA543D">
        <w:rPr>
          <w:rStyle w:val="default"/>
          <w:rFonts w:cs="FrankRuehl" w:hint="cs"/>
          <w:rtl/>
        </w:rPr>
        <w:t>א</w:t>
      </w:r>
      <w:r w:rsidRPr="00FA543D">
        <w:rPr>
          <w:rStyle w:val="default"/>
          <w:rFonts w:cs="FrankRuehl"/>
          <w:rtl/>
        </w:rPr>
        <w:t>.</w:t>
      </w:r>
      <w:r w:rsidRPr="00FA543D">
        <w:rPr>
          <w:rStyle w:val="default"/>
          <w:rFonts w:cs="FrankRuehl"/>
          <w:rtl/>
        </w:rPr>
        <w:tab/>
        <w:t>(א</w:t>
      </w:r>
      <w:r w:rsidRPr="00FA543D">
        <w:rPr>
          <w:rStyle w:val="default"/>
          <w:rFonts w:cs="FrankRuehl" w:hint="cs"/>
          <w:rtl/>
        </w:rPr>
        <w:t>)</w:t>
      </w:r>
      <w:r w:rsidRPr="00FA543D">
        <w:rPr>
          <w:rStyle w:val="default"/>
          <w:rFonts w:cs="FrankRuehl"/>
          <w:rtl/>
        </w:rPr>
        <w:tab/>
      </w:r>
      <w:r w:rsidRPr="00FA543D">
        <w:rPr>
          <w:rStyle w:val="default"/>
          <w:rFonts w:cs="FrankRuehl" w:hint="cs"/>
          <w:rtl/>
        </w:rPr>
        <w:t>ביקשה ועדת המכרזים להתקשר עם ספק מתוך רשימת מציעים במסגרת מכרז סגור</w:t>
      </w:r>
      <w:r w:rsidR="00383DEC">
        <w:rPr>
          <w:rStyle w:val="default"/>
          <w:rFonts w:cs="FrankRuehl" w:hint="cs"/>
          <w:rtl/>
        </w:rPr>
        <w:t xml:space="preserve"> </w:t>
      </w:r>
      <w:r w:rsidR="00383DEC" w:rsidRPr="00383DEC">
        <w:rPr>
          <w:rStyle w:val="default"/>
          <w:rFonts w:cs="FrankRuehl" w:hint="cs"/>
          <w:rtl/>
        </w:rPr>
        <w:t>או במסגרת פנייה תחרותית לקבלת הצעות</w:t>
      </w:r>
      <w:r w:rsidRPr="00FA543D">
        <w:rPr>
          <w:rStyle w:val="default"/>
          <w:rFonts w:cs="FrankRuehl" w:hint="cs"/>
          <w:rtl/>
        </w:rPr>
        <w:t>, תפנה ועדת המכרזים לספקים מתוך רשימת המציעים כלהלן:</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(1)</w:t>
      </w:r>
      <w:r w:rsidRPr="00FA543D">
        <w:rPr>
          <w:rStyle w:val="default"/>
          <w:rFonts w:cs="FrankRuehl" w:hint="cs"/>
          <w:rtl/>
        </w:rPr>
        <w:tab/>
        <w:t>כללה רשימת המציעים לסוג מסוים לא יותר מעשרה מציעים, תפנה ועדת המכרזים לכולם;</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(2)</w:t>
      </w:r>
      <w:r w:rsidRPr="00FA543D">
        <w:rPr>
          <w:rStyle w:val="default"/>
          <w:rFonts w:cs="FrankRuehl" w:hint="cs"/>
          <w:rtl/>
        </w:rPr>
        <w:tab/>
        <w:t xml:space="preserve">כללה רשימת המציעים יותר מעשרה מציעים </w:t>
      </w:r>
      <w:r w:rsidRPr="00FA543D">
        <w:rPr>
          <w:rStyle w:val="default"/>
          <w:rFonts w:cs="FrankRuehl"/>
          <w:rtl/>
        </w:rPr>
        <w:t>–</w:t>
      </w:r>
      <w:r w:rsidRPr="00FA543D">
        <w:rPr>
          <w:rStyle w:val="default"/>
          <w:rFonts w:cs="FrankRuehl" w:hint="cs"/>
          <w:rtl/>
        </w:rPr>
        <w:t xml:space="preserve"> תפנה ועדת המכרזים לחמישה מציעים לפחות;</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(3)</w:t>
      </w:r>
      <w:r w:rsidRPr="00FA543D">
        <w:rPr>
          <w:rStyle w:val="default"/>
          <w:rFonts w:cs="FrankRuehl" w:hint="cs"/>
          <w:rtl/>
        </w:rPr>
        <w:tab/>
        <w:t>הספקים שאליהם מופנות ההזמנות להציע הצעות ייבחרו ככל הניתן בסבב מחזורי לפי נוהל כאמור בתקנה 16(ה).</w:t>
      </w:r>
    </w:p>
    <w:p w:rsidR="004857CA" w:rsidRPr="00FA543D" w:rsidRDefault="004857CA" w:rsidP="004857CA">
      <w:pPr>
        <w:pStyle w:val="P00"/>
        <w:spacing w:before="72"/>
        <w:ind w:left="0" w:right="1134"/>
        <w:rPr>
          <w:rStyle w:val="default"/>
          <w:rFonts w:cs="FrankRuehl" w:hint="cs"/>
          <w:rtl/>
        </w:rPr>
      </w:pPr>
      <w:r w:rsidRPr="00FA543D">
        <w:rPr>
          <w:rStyle w:val="default"/>
          <w:rFonts w:cs="FrankRuehl" w:hint="cs"/>
          <w:rtl/>
        </w:rPr>
        <w:tab/>
        <w:t>(ב)</w:t>
      </w:r>
      <w:r w:rsidRPr="00FA543D">
        <w:rPr>
          <w:rStyle w:val="default"/>
          <w:rFonts w:cs="FrankRuehl" w:hint="cs"/>
          <w:rtl/>
        </w:rPr>
        <w:tab/>
        <w:t>ביקשה ועדת המכרזים להתקשר עם נכה צבא הגנה לישראל לניהול מזנון במשרד לפי תקנה 4(9), תכלול באמות המידה לבחירת ההצעה הזוכה לפי תקנה 22 גם את צורכי השיקום של כל מציע כפי שיקבע אגף השיקום במשרד הביטחון.</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bookmarkStart w:id="102" w:name="Rov264"/>
      <w:r w:rsidRPr="00314105">
        <w:rPr>
          <w:rStyle w:val="default"/>
          <w:rFonts w:cs="FrankRuehl" w:hint="cs"/>
          <w:vanish/>
          <w:color w:val="FF0000"/>
          <w:sz w:val="20"/>
          <w:szCs w:val="20"/>
          <w:shd w:val="clear" w:color="auto" w:fill="FFFF99"/>
          <w:rtl/>
        </w:rPr>
        <w:t>מיום 1.6.2009</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hyperlink r:id="rId21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455</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16א</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p>
    <w:p w:rsidR="004857CA" w:rsidRPr="00314105" w:rsidRDefault="00DB1B06" w:rsidP="00005E50">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4857CA" w:rsidRPr="00314105" w:rsidRDefault="00DB1B06" w:rsidP="004857C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4857CA"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4857CA" w:rsidRPr="00314105">
        <w:rPr>
          <w:rStyle w:val="default"/>
          <w:rFonts w:cs="FrankRuehl" w:hint="cs"/>
          <w:b/>
          <w:bCs/>
          <w:vanish/>
          <w:sz w:val="20"/>
          <w:szCs w:val="20"/>
          <w:shd w:val="clear" w:color="auto" w:fill="FFFF99"/>
          <w:rtl/>
        </w:rPr>
        <w:t xml:space="preserve"> תשס"ט-2009</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hyperlink r:id="rId21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hyperlink r:id="rId217"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hyperlink r:id="rId218"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4857CA" w:rsidRPr="00314105" w:rsidRDefault="004857CA" w:rsidP="00FA543D">
      <w:pPr>
        <w:pStyle w:val="P00"/>
        <w:ind w:left="0"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 xml:space="preserve">ביקשה ועדת המכרזים להתקשר עם ספק מתוך רשימת מציעים במסגרת מכרז סגור </w:t>
      </w:r>
      <w:r w:rsidRPr="00314105">
        <w:rPr>
          <w:rStyle w:val="default"/>
          <w:rFonts w:cs="FrankRuehl" w:hint="cs"/>
          <w:vanish/>
          <w:sz w:val="22"/>
          <w:szCs w:val="22"/>
          <w:u w:val="single"/>
          <w:shd w:val="clear" w:color="auto" w:fill="FFFF99"/>
          <w:rtl/>
        </w:rPr>
        <w:t>או במסגרת פנייה תחרותית לקבלת הצעות</w:t>
      </w:r>
      <w:r w:rsidRPr="00314105">
        <w:rPr>
          <w:rStyle w:val="default"/>
          <w:rFonts w:cs="FrankRuehl" w:hint="cs"/>
          <w:vanish/>
          <w:sz w:val="22"/>
          <w:szCs w:val="22"/>
          <w:shd w:val="clear" w:color="auto" w:fill="FFFF99"/>
          <w:rtl/>
        </w:rPr>
        <w:t>, תפנה ועדת המכרזים לספקים מתוך רשימת המציעים כלהלן:</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p>
    <w:p w:rsidR="0002181C" w:rsidRPr="00314105" w:rsidRDefault="0002181C" w:rsidP="0002181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hyperlink r:id="rId219"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02181C" w:rsidRPr="0002181C" w:rsidRDefault="0002181C" w:rsidP="0002181C">
      <w:pPr>
        <w:pStyle w:val="P00"/>
        <w:ind w:left="0" w:right="1134"/>
        <w:rPr>
          <w:rStyle w:val="default"/>
          <w:rFonts w:cs="Miriam" w:hint="cs"/>
          <w:sz w:val="2"/>
          <w:szCs w:val="2"/>
          <w:shd w:val="clear" w:color="auto" w:fill="FFFF99"/>
          <w:rtl/>
        </w:rPr>
      </w:pPr>
      <w:r w:rsidRPr="00314105">
        <w:rPr>
          <w:rStyle w:val="default"/>
          <w:rFonts w:cs="Miriam" w:hint="cs"/>
          <w:vanish/>
          <w:sz w:val="16"/>
          <w:szCs w:val="16"/>
          <w:shd w:val="clear" w:color="auto" w:fill="FFFF99"/>
          <w:rtl/>
        </w:rPr>
        <w:t xml:space="preserve">עריכת מכרז סגור </w:t>
      </w:r>
      <w:r w:rsidRPr="00314105">
        <w:rPr>
          <w:rStyle w:val="default"/>
          <w:rFonts w:cs="Miriam" w:hint="cs"/>
          <w:vanish/>
          <w:sz w:val="16"/>
          <w:szCs w:val="16"/>
          <w:u w:val="single"/>
          <w:shd w:val="clear" w:color="auto" w:fill="FFFF99"/>
          <w:rtl/>
        </w:rPr>
        <w:t>ופנייה תחרותית לקבלת הצעות</w:t>
      </w:r>
      <w:bookmarkEnd w:id="102"/>
    </w:p>
    <w:p w:rsidR="004857CA" w:rsidRPr="00FA543D" w:rsidRDefault="004857CA" w:rsidP="004857CA">
      <w:pPr>
        <w:pStyle w:val="P00"/>
        <w:spacing w:before="72"/>
        <w:ind w:left="0" w:right="1134"/>
        <w:rPr>
          <w:rStyle w:val="default"/>
          <w:rFonts w:cs="FrankRuehl" w:hint="cs"/>
          <w:rtl/>
        </w:rPr>
      </w:pPr>
      <w:bookmarkStart w:id="103" w:name="Seif64"/>
      <w:bookmarkEnd w:id="103"/>
      <w:r w:rsidRPr="00FA543D">
        <w:rPr>
          <w:lang w:val="he-IL"/>
        </w:rPr>
        <w:pict>
          <v:rect id="_x0000_s2364" style="position:absolute;left:0;text-align:left;margin-left:464.5pt;margin-top:8.05pt;width:75.05pt;height:19.8pt;z-index:251687936" o:allowincell="f" filled="f" stroked="f" strokecolor="lime" strokeweight=".25pt">
            <v:textbox inset="0,0,0,0">
              <w:txbxContent>
                <w:p w:rsidR="00F0439E" w:rsidRDefault="00F0439E" w:rsidP="004857CA">
                  <w:pPr>
                    <w:spacing w:line="160" w:lineRule="exact"/>
                    <w:rPr>
                      <w:rFonts w:cs="Miriam" w:hint="cs"/>
                      <w:noProof/>
                      <w:sz w:val="18"/>
                      <w:szCs w:val="18"/>
                      <w:rtl/>
                    </w:rPr>
                  </w:pPr>
                  <w:r>
                    <w:rPr>
                      <w:rFonts w:cs="Miriam" w:hint="cs"/>
                      <w:sz w:val="18"/>
                      <w:szCs w:val="18"/>
                      <w:rtl/>
                    </w:rPr>
                    <w:t>ערבות מכרז</w:t>
                  </w:r>
                </w:p>
                <w:p w:rsidR="00F0439E" w:rsidRDefault="00F0439E" w:rsidP="004857CA">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FA543D">
        <w:rPr>
          <w:rStyle w:val="big-number"/>
          <w:rFonts w:cs="Miriam"/>
          <w:rtl/>
        </w:rPr>
        <w:t>16</w:t>
      </w:r>
      <w:r w:rsidRPr="00FA543D">
        <w:rPr>
          <w:rStyle w:val="default"/>
          <w:rFonts w:cs="FrankRuehl" w:hint="cs"/>
          <w:rtl/>
        </w:rPr>
        <w:t>ב</w:t>
      </w:r>
      <w:r w:rsidRPr="00FA543D">
        <w:rPr>
          <w:rStyle w:val="default"/>
          <w:rFonts w:cs="FrankRuehl"/>
          <w:rtl/>
        </w:rPr>
        <w:t>.</w:t>
      </w:r>
      <w:r w:rsidRPr="00FA543D">
        <w:rPr>
          <w:rStyle w:val="default"/>
          <w:rFonts w:cs="FrankRuehl"/>
          <w:rtl/>
        </w:rPr>
        <w:tab/>
        <w:t>(א</w:t>
      </w:r>
      <w:r w:rsidRPr="00FA543D">
        <w:rPr>
          <w:rStyle w:val="default"/>
          <w:rFonts w:cs="FrankRuehl" w:hint="cs"/>
          <w:rtl/>
        </w:rPr>
        <w:t>)</w:t>
      </w:r>
      <w:r w:rsidRPr="00FA543D">
        <w:rPr>
          <w:rStyle w:val="default"/>
          <w:rFonts w:cs="FrankRuehl"/>
          <w:rtl/>
        </w:rPr>
        <w:tab/>
      </w:r>
      <w:r w:rsidRPr="00FA543D">
        <w:rPr>
          <w:rStyle w:val="default"/>
          <w:rFonts w:cs="FrankRuehl" w:hint="cs"/>
          <w:rtl/>
        </w:rPr>
        <w:t xml:space="preserve">ועדת מכרזים רשאית לקבוע כי ההשתתפות במכרז פומבי או סגור, או בהליך תחרותי אחר, תהיה מותנית בהפקדת ערבות בתנאים שתקבע שעניינם סוג הערבות, תנאיה, גובהה ומשכה (בתקנה זו </w:t>
      </w:r>
      <w:r w:rsidRPr="00FA543D">
        <w:rPr>
          <w:rStyle w:val="default"/>
          <w:rFonts w:cs="FrankRuehl"/>
          <w:rtl/>
        </w:rPr>
        <w:t>–</w:t>
      </w:r>
      <w:r w:rsidRPr="00FA543D">
        <w:rPr>
          <w:rStyle w:val="default"/>
          <w:rFonts w:cs="FrankRuehl" w:hint="cs"/>
          <w:rtl/>
        </w:rPr>
        <w:t xml:space="preserve"> ערבות מכרז).</w:t>
      </w:r>
    </w:p>
    <w:p w:rsidR="004857CA" w:rsidRPr="00FA543D" w:rsidRDefault="004857CA" w:rsidP="004857CA">
      <w:pPr>
        <w:pStyle w:val="P00"/>
        <w:spacing w:before="72"/>
        <w:ind w:left="0" w:right="1134"/>
        <w:rPr>
          <w:rStyle w:val="default"/>
          <w:rFonts w:cs="FrankRuehl" w:hint="cs"/>
          <w:rtl/>
        </w:rPr>
      </w:pPr>
      <w:r w:rsidRPr="00FA543D">
        <w:rPr>
          <w:rStyle w:val="default"/>
          <w:rFonts w:cs="FrankRuehl" w:hint="cs"/>
          <w:rtl/>
        </w:rPr>
        <w:tab/>
        <w:t>(ב)</w:t>
      </w:r>
      <w:r w:rsidRPr="00FA543D">
        <w:rPr>
          <w:rStyle w:val="default"/>
          <w:rFonts w:cs="FrankRuehl" w:hint="cs"/>
          <w:rtl/>
        </w:rPr>
        <w:tab/>
        <w:t>ועדת המכרזים תהיה רשאית להורות על חילוט ערבות מכרז של מציע, כולה או חלקה, אחרי שנתנה לו הזדמנות להשמיע את טענותיו, אם התקיים בו אחד מאלה:</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(1)</w:t>
      </w:r>
      <w:r w:rsidRPr="00FA543D">
        <w:rPr>
          <w:rStyle w:val="default"/>
          <w:rFonts w:cs="FrankRuehl" w:hint="cs"/>
          <w:rtl/>
        </w:rPr>
        <w:tab/>
        <w:t>הוא נהג במהלך המכרז בערמה, בתכסיסנות או בחוסר ניקיון כפיים;</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(2)</w:t>
      </w:r>
      <w:r w:rsidRPr="00FA543D">
        <w:rPr>
          <w:rStyle w:val="default"/>
          <w:rFonts w:cs="FrankRuehl" w:hint="cs"/>
          <w:rtl/>
        </w:rPr>
        <w:tab/>
        <w:t>הוא מסר לוועדת המכרזים מידע מטעה או מידע מהותי בלתי מדויק;</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(3)</w:t>
      </w:r>
      <w:r w:rsidRPr="00FA543D">
        <w:rPr>
          <w:rStyle w:val="default"/>
          <w:rFonts w:cs="FrankRuehl" w:hint="cs"/>
          <w:rtl/>
        </w:rPr>
        <w:tab/>
        <w:t>הוא חזר בו מההצעה שהגיש למכרז לאחר חלוף המועד האחרון להגשת ההצעות במכרז;</w:t>
      </w:r>
    </w:p>
    <w:p w:rsidR="004857CA" w:rsidRPr="00FA543D" w:rsidRDefault="004857CA" w:rsidP="004857CA">
      <w:pPr>
        <w:pStyle w:val="P00"/>
        <w:spacing w:before="72"/>
        <w:ind w:left="1021" w:right="1134"/>
        <w:rPr>
          <w:rStyle w:val="default"/>
          <w:rFonts w:cs="FrankRuehl" w:hint="cs"/>
          <w:rtl/>
        </w:rPr>
      </w:pPr>
      <w:r w:rsidRPr="00FA543D">
        <w:rPr>
          <w:rStyle w:val="default"/>
          <w:rFonts w:cs="FrankRuehl" w:hint="cs"/>
          <w:rtl/>
        </w:rPr>
        <w:t>(4)</w:t>
      </w:r>
      <w:r w:rsidRPr="00FA543D">
        <w:rPr>
          <w:rStyle w:val="default"/>
          <w:rFonts w:cs="FrankRuehl" w:hint="cs"/>
          <w:rtl/>
        </w:rPr>
        <w:tab/>
        <w:t>אחרי שנבחר כזוכה במכרז הוא לא פעל לפי ההוראות הקבועות במכרז שהן תנאי מוקדם ליצירת ההתקשרות של הגוף הציבורי עם הזוכה במכרז.</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bookmarkStart w:id="104" w:name="Rov227"/>
      <w:r w:rsidRPr="00314105">
        <w:rPr>
          <w:rStyle w:val="default"/>
          <w:rFonts w:cs="FrankRuehl" w:hint="cs"/>
          <w:vanish/>
          <w:color w:val="FF0000"/>
          <w:sz w:val="20"/>
          <w:szCs w:val="20"/>
          <w:shd w:val="clear" w:color="auto" w:fill="FFFF99"/>
          <w:rtl/>
        </w:rPr>
        <w:t>מיום 1.6.2009</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857CA" w:rsidRPr="00314105" w:rsidRDefault="004857CA" w:rsidP="004857CA">
      <w:pPr>
        <w:pStyle w:val="P00"/>
        <w:spacing w:before="0"/>
        <w:ind w:left="0" w:right="1134"/>
        <w:rPr>
          <w:rStyle w:val="default"/>
          <w:rFonts w:cs="FrankRuehl" w:hint="cs"/>
          <w:vanish/>
          <w:sz w:val="20"/>
          <w:szCs w:val="20"/>
          <w:shd w:val="clear" w:color="auto" w:fill="FFFF99"/>
          <w:rtl/>
        </w:rPr>
      </w:pPr>
      <w:hyperlink r:id="rId22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455</w:t>
      </w:r>
    </w:p>
    <w:p w:rsidR="004857CA" w:rsidRPr="00FA543D" w:rsidRDefault="004857CA" w:rsidP="00FA543D">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תקנה 16ב</w:t>
      </w:r>
      <w:bookmarkEnd w:id="104"/>
    </w:p>
    <w:p w:rsidR="000A27EB" w:rsidRDefault="000A27EB" w:rsidP="00FA543D">
      <w:pPr>
        <w:pStyle w:val="P00"/>
        <w:spacing w:before="72"/>
        <w:ind w:left="0" w:right="1134"/>
        <w:rPr>
          <w:rStyle w:val="default"/>
          <w:rFonts w:cs="FrankRuehl"/>
          <w:rtl/>
        </w:rPr>
      </w:pPr>
      <w:bookmarkStart w:id="105" w:name="Seif25"/>
      <w:bookmarkEnd w:id="105"/>
      <w:r>
        <w:rPr>
          <w:lang w:val="he-IL"/>
        </w:rPr>
        <w:pict>
          <v:rect id="_x0000_s2110" style="position:absolute;left:0;text-align:left;margin-left:464.5pt;margin-top:8.05pt;width:75.05pt;height:21.1pt;z-index:251595776"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מס</w:t>
                  </w:r>
                  <w:r>
                    <w:rPr>
                      <w:rFonts w:cs="Miriam" w:hint="cs"/>
                      <w:sz w:val="18"/>
                      <w:szCs w:val="18"/>
                      <w:rtl/>
                    </w:rPr>
                    <w:t>מכי מכרז</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A543D" w:rsidRPr="00FA543D">
        <w:rPr>
          <w:rStyle w:val="default"/>
          <w:rFonts w:cs="FrankRuehl" w:hint="cs"/>
          <w:rtl/>
        </w:rPr>
        <w:t>מסמכי המכרז יומצאו לעיון לכל דורש בלא תשלום במשרדי הגוף הציבורי וככל הניתן באמצעות אתר האינטרנט; לא ניתן להמציא את המסמכים באמצעות אתר האינטרנט, ניתן לקבוע כי המסמכים יומצאו תמורת תשלום סביר, לפי עלות הדפסתם</w:t>
      </w:r>
      <w:r>
        <w:rPr>
          <w:rStyle w:val="default"/>
          <w:rFonts w:cs="FrankRuehl" w:hint="cs"/>
          <w:rtl/>
        </w:rPr>
        <w:t>.</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סמכי המכרז יכללו בין היתר את כל אלה:</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 המכרז, לרבות תנאים להשתתפות במכרז;</w:t>
      </w:r>
    </w:p>
    <w:p w:rsidR="000A27EB" w:rsidRDefault="000A27EB">
      <w:pPr>
        <w:pStyle w:val="P22"/>
        <w:spacing w:before="72"/>
        <w:ind w:left="1021" w:right="1134"/>
        <w:rPr>
          <w:rStyle w:val="default"/>
          <w:rFonts w:cs="FrankRuehl" w:hint="cs"/>
          <w:rtl/>
        </w:rPr>
      </w:pPr>
      <w:r>
        <w:rPr>
          <w:lang w:val="he-IL"/>
        </w:rPr>
        <w:pict>
          <v:rect id="_x0000_s2111" style="position:absolute;left:0;text-align:left;margin-left:464.5pt;margin-top:8.05pt;width:75.05pt;height:8pt;z-index:25159680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(2)</w:t>
      </w:r>
      <w:r>
        <w:rPr>
          <w:rStyle w:val="default"/>
          <w:rFonts w:cs="FrankRuehl"/>
          <w:rtl/>
        </w:rPr>
        <w:tab/>
        <w:t>נ</w:t>
      </w:r>
      <w:r>
        <w:rPr>
          <w:rStyle w:val="default"/>
          <w:rFonts w:cs="FrankRuehl" w:hint="cs"/>
          <w:rtl/>
        </w:rPr>
        <w:t>וסח להצעת המשתתף במכרז, למעט אם החליטה ועדת המכרזים כי בנסיבות הענין אין מקום לכלול נוסח כאמור, מנימוקים שיירשמו;</w:t>
      </w:r>
    </w:p>
    <w:p w:rsidR="000A27EB" w:rsidRDefault="00FA543D" w:rsidP="00FA543D">
      <w:pPr>
        <w:pStyle w:val="P22"/>
        <w:spacing w:before="72"/>
        <w:ind w:left="1021" w:right="1134"/>
        <w:rPr>
          <w:rStyle w:val="default"/>
          <w:rFonts w:cs="FrankRuehl"/>
          <w:rtl/>
        </w:rPr>
      </w:pPr>
      <w:r>
        <w:rPr>
          <w:rFonts w:cs="FrankRuehl" w:hint="cs"/>
          <w:sz w:val="26"/>
          <w:rtl/>
          <w:lang w:eastAsia="en-US"/>
        </w:rPr>
        <w:pict>
          <v:shape id="_x0000_s2436" type="#_x0000_t202" style="position:absolute;left:0;text-align:left;margin-left:470.25pt;margin-top:7.1pt;width:1in;height:11.2pt;z-index:251735040" filled="f" stroked="f">
            <v:textbox inset="1mm,0,1mm,0">
              <w:txbxContent>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(3)</w:t>
      </w:r>
      <w:r w:rsidR="000A27EB">
        <w:rPr>
          <w:rStyle w:val="default"/>
          <w:rFonts w:cs="FrankRuehl"/>
          <w:rtl/>
        </w:rPr>
        <w:tab/>
        <w:t>נ</w:t>
      </w:r>
      <w:r w:rsidR="000A27EB">
        <w:rPr>
          <w:rStyle w:val="default"/>
          <w:rFonts w:cs="FrankRuehl" w:hint="cs"/>
          <w:rtl/>
        </w:rPr>
        <w:t>וסח החוזה לרבות לוח זמני</w:t>
      </w:r>
      <w:r w:rsidR="000A27EB">
        <w:rPr>
          <w:rStyle w:val="default"/>
          <w:rFonts w:cs="FrankRuehl"/>
          <w:rtl/>
        </w:rPr>
        <w:t xml:space="preserve">ם </w:t>
      </w:r>
      <w:r w:rsidR="000A27EB">
        <w:rPr>
          <w:rStyle w:val="default"/>
          <w:rFonts w:cs="FrankRuehl" w:hint="cs"/>
          <w:rtl/>
        </w:rPr>
        <w:t>ותנאי תשלום, וכן התכניות והמפרטים הנוגעים לביצוע החוזה;</w:t>
      </w:r>
    </w:p>
    <w:p w:rsidR="000A27EB" w:rsidRDefault="000A27EB">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נדרשת ערבות </w:t>
      </w:r>
      <w:r w:rsidR="00DD61A0">
        <w:rPr>
          <w:rStyle w:val="default"/>
          <w:rFonts w:cs="FrankRuehl"/>
          <w:rtl/>
        </w:rPr>
        <w:t>–</w:t>
      </w:r>
      <w:r>
        <w:rPr>
          <w:rStyle w:val="default"/>
          <w:rFonts w:cs="FrankRuehl"/>
          <w:rtl/>
        </w:rPr>
        <w:t xml:space="preserve"> </w:t>
      </w:r>
      <w:r>
        <w:rPr>
          <w:rStyle w:val="default"/>
          <w:rFonts w:cs="FrankRuehl" w:hint="cs"/>
          <w:rtl/>
        </w:rPr>
        <w:t>סוג הערבות, תנאיה, גובהה ומשכה;</w:t>
      </w:r>
    </w:p>
    <w:p w:rsidR="000A27EB" w:rsidRDefault="000A27EB" w:rsidP="00FA543D">
      <w:pPr>
        <w:pStyle w:val="P22"/>
        <w:spacing w:before="72"/>
        <w:ind w:left="1021" w:right="1134"/>
        <w:rPr>
          <w:rStyle w:val="default"/>
          <w:rFonts w:cs="FrankRuehl" w:hint="cs"/>
          <w:rtl/>
        </w:rPr>
      </w:pPr>
      <w:r>
        <w:rPr>
          <w:lang w:val="he-IL"/>
        </w:rPr>
        <w:pict>
          <v:rect id="_x0000_s2112" style="position:absolute;left:0;text-align:left;margin-left:464.5pt;margin-top:8.05pt;width:75.05pt;height:28.75pt;z-index:251597824"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rsidP="00FA543D">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(5)</w:t>
      </w:r>
      <w:r>
        <w:rPr>
          <w:rStyle w:val="default"/>
          <w:rFonts w:cs="FrankRuehl"/>
          <w:rtl/>
        </w:rPr>
        <w:tab/>
      </w:r>
      <w:r>
        <w:rPr>
          <w:rStyle w:val="default"/>
          <w:rFonts w:cs="FrankRuehl" w:hint="cs"/>
          <w:rtl/>
        </w:rPr>
        <w:t>אמות המידה כאמור בתקנה 22</w:t>
      </w:r>
      <w:r>
        <w:rPr>
          <w:rStyle w:val="default"/>
          <w:rFonts w:cs="FrankRuehl"/>
          <w:rtl/>
        </w:rPr>
        <w:t xml:space="preserve"> </w:t>
      </w:r>
      <w:r>
        <w:rPr>
          <w:rStyle w:val="default"/>
          <w:rFonts w:cs="FrankRuehl" w:hint="cs"/>
          <w:rtl/>
        </w:rPr>
        <w:t>שלפיהן תיבחר ההצעה הזוכה;</w:t>
      </w:r>
    </w:p>
    <w:p w:rsidR="000A27EB" w:rsidRDefault="000A27EB">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כ</w:t>
      </w:r>
      <w:r>
        <w:rPr>
          <w:rStyle w:val="default"/>
          <w:rFonts w:cs="FrankRuehl" w:hint="cs"/>
          <w:rtl/>
        </w:rPr>
        <w:t>ל מסמך או מידע אחר הדרושים לדעת ועדת המכרזים לשם ניהול תקין והוגן של המכרז, וכדי להבטיח את קבלת ההצעה המעניקה את מרב היתרונות למשרד, לרבות דרישה לקבלת כל מסמך או מידע בדבר כיש</w:t>
      </w:r>
      <w:r w:rsidR="00FA543D">
        <w:rPr>
          <w:rStyle w:val="default"/>
          <w:rFonts w:cs="FrankRuehl" w:hint="cs"/>
          <w:rtl/>
        </w:rPr>
        <w:t>וריו, נסיונו או יכולתו של המציע;</w:t>
      </w:r>
    </w:p>
    <w:p w:rsidR="00FA543D" w:rsidRPr="00FA543D" w:rsidRDefault="0090644D" w:rsidP="00FA543D">
      <w:pPr>
        <w:pStyle w:val="P22"/>
        <w:spacing w:before="72"/>
        <w:ind w:left="1021" w:right="1134"/>
        <w:rPr>
          <w:rStyle w:val="default"/>
          <w:rFonts w:cs="FrankRuehl" w:hint="cs"/>
          <w:rtl/>
        </w:rPr>
      </w:pPr>
      <w:r>
        <w:rPr>
          <w:rFonts w:cs="FrankRuehl" w:hint="cs"/>
          <w:sz w:val="26"/>
          <w:rtl/>
          <w:lang w:eastAsia="en-US"/>
        </w:rPr>
        <w:pict>
          <v:shape id="_x0000_s2437" type="#_x0000_t202" style="position:absolute;left:0;text-align:left;margin-left:470.25pt;margin-top:7.1pt;width:1in;height:11.2pt;z-index:251736064"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00FA543D" w:rsidRPr="00FA543D">
        <w:rPr>
          <w:rStyle w:val="default"/>
          <w:rFonts w:cs="FrankRuehl" w:hint="cs"/>
          <w:rtl/>
        </w:rPr>
        <w:t>(7)</w:t>
      </w:r>
      <w:r w:rsidR="00FA543D" w:rsidRPr="00FA543D">
        <w:rPr>
          <w:rStyle w:val="default"/>
          <w:rFonts w:cs="FrankRuehl" w:hint="cs"/>
          <w:rtl/>
        </w:rPr>
        <w:tab/>
        <w:t xml:space="preserve">אם יש כוונה לערוך אמדן שווי ההתקשרות </w:t>
      </w:r>
      <w:r w:rsidR="00FA543D" w:rsidRPr="00FA543D">
        <w:rPr>
          <w:rStyle w:val="default"/>
          <w:rFonts w:cs="FrankRuehl"/>
          <w:rtl/>
        </w:rPr>
        <w:t>–</w:t>
      </w:r>
      <w:r w:rsidR="00FA543D" w:rsidRPr="00FA543D">
        <w:rPr>
          <w:rStyle w:val="default"/>
          <w:rFonts w:cs="FrankRuehl" w:hint="cs"/>
          <w:rtl/>
        </w:rPr>
        <w:t xml:space="preserve"> קיומו של אמדן והנפקויות להליך המכרז של האמדן האמור.</w:t>
      </w:r>
    </w:p>
    <w:p w:rsidR="000A27EB" w:rsidRDefault="0090644D" w:rsidP="0090644D">
      <w:pPr>
        <w:pStyle w:val="P00"/>
        <w:spacing w:before="72"/>
        <w:ind w:left="0" w:right="1134"/>
        <w:rPr>
          <w:rStyle w:val="default"/>
          <w:rFonts w:cs="FrankRuehl" w:hint="cs"/>
          <w:rtl/>
        </w:rPr>
      </w:pPr>
      <w:r>
        <w:rPr>
          <w:rFonts w:cs="FrankRuehl"/>
          <w:sz w:val="26"/>
          <w:rtl/>
          <w:lang w:eastAsia="en-US"/>
        </w:rPr>
        <w:pict>
          <v:shape id="_x0000_s2438" type="#_x0000_t202" style="position:absolute;left:0;text-align:left;margin-left:470.25pt;margin-top:7.1pt;width:1in;height:11.2pt;z-index:251737088"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Fonts w:cs="FrankRuehl"/>
          <w:sz w:val="26"/>
          <w:rtl/>
        </w:rPr>
        <w:tab/>
      </w:r>
      <w:r w:rsidR="000A27EB">
        <w:rPr>
          <w:rStyle w:val="default"/>
          <w:rFonts w:cs="FrankRuehl"/>
          <w:rtl/>
        </w:rPr>
        <w:t>(ג</w:t>
      </w:r>
      <w:r w:rsidR="000A27EB">
        <w:rPr>
          <w:rStyle w:val="default"/>
          <w:rFonts w:cs="FrankRuehl" w:hint="cs"/>
          <w:rtl/>
        </w:rPr>
        <w:t>)</w:t>
      </w:r>
      <w:r w:rsidR="000A27EB">
        <w:rPr>
          <w:rStyle w:val="default"/>
          <w:rFonts w:cs="FrankRuehl"/>
          <w:rtl/>
        </w:rPr>
        <w:tab/>
        <w:t>ו</w:t>
      </w:r>
      <w:r w:rsidR="000A27EB">
        <w:rPr>
          <w:rStyle w:val="default"/>
          <w:rFonts w:cs="FrankRuehl" w:hint="cs"/>
          <w:rtl/>
        </w:rPr>
        <w:t>עדת המ</w:t>
      </w:r>
      <w:r w:rsidR="000A27EB">
        <w:rPr>
          <w:rStyle w:val="default"/>
          <w:rFonts w:cs="FrankRuehl"/>
          <w:rtl/>
        </w:rPr>
        <w:t>כ</w:t>
      </w:r>
      <w:r w:rsidR="000A27EB">
        <w:rPr>
          <w:rStyle w:val="default"/>
          <w:rFonts w:cs="FrankRuehl" w:hint="cs"/>
          <w:rtl/>
        </w:rPr>
        <w:t>רז</w:t>
      </w:r>
      <w:r w:rsidR="000A27EB">
        <w:rPr>
          <w:rStyle w:val="default"/>
          <w:rFonts w:cs="FrankRuehl"/>
          <w:rtl/>
        </w:rPr>
        <w:t>ים</w:t>
      </w:r>
      <w:r w:rsidR="000A27EB">
        <w:rPr>
          <w:rStyle w:val="default"/>
          <w:rFonts w:cs="FrankRuehl" w:hint="cs"/>
          <w:rtl/>
        </w:rPr>
        <w:t xml:space="preserve"> רשאית להחליט שלא להמציא את כל מסמכי המכרז אלא להציג את כולם או את חלקם לעיון במקום שתקבע</w:t>
      </w:r>
      <w:r>
        <w:rPr>
          <w:rStyle w:val="default"/>
          <w:rFonts w:cs="FrankRuehl" w:hint="cs"/>
          <w:rtl/>
        </w:rPr>
        <w:t xml:space="preserve"> </w:t>
      </w:r>
      <w:r w:rsidRPr="0090644D">
        <w:rPr>
          <w:rStyle w:val="default"/>
          <w:rFonts w:cs="FrankRuehl" w:hint="cs"/>
          <w:rtl/>
        </w:rPr>
        <w:t>בנסיבות מיוחדות ומנימוקים שיירשמו</w:t>
      </w:r>
      <w:r w:rsidR="000A27EB">
        <w:rPr>
          <w:rStyle w:val="default"/>
          <w:rFonts w:cs="FrankRuehl" w:hint="cs"/>
          <w:rtl/>
        </w:rPr>
        <w:t xml:space="preserve">; החליטה כאמור </w:t>
      </w:r>
      <w:r w:rsidR="00DD61A0">
        <w:rPr>
          <w:rStyle w:val="default"/>
          <w:rFonts w:cs="FrankRuehl"/>
          <w:rtl/>
        </w:rPr>
        <w:t>–</w:t>
      </w:r>
      <w:r w:rsidR="000A27EB">
        <w:rPr>
          <w:rStyle w:val="default"/>
          <w:rFonts w:cs="FrankRuehl" w:hint="cs"/>
          <w:rtl/>
        </w:rPr>
        <w:t xml:space="preserve"> יצויינו </w:t>
      </w:r>
      <w:r w:rsidRPr="0090644D">
        <w:rPr>
          <w:rStyle w:val="default"/>
          <w:rFonts w:cs="FrankRuehl" w:hint="cs"/>
          <w:rtl/>
        </w:rPr>
        <w:t>בהודעה על עריכת המכרז, כאמור בתקנה 15,</w:t>
      </w:r>
      <w:r w:rsidR="000A27EB">
        <w:rPr>
          <w:rStyle w:val="default"/>
          <w:rFonts w:cs="FrankRuehl" w:hint="cs"/>
          <w:rtl/>
        </w:rPr>
        <w:t xml:space="preserve"> המקום והמועד לעיון במסמכים.</w:t>
      </w:r>
    </w:p>
    <w:p w:rsidR="0072375E" w:rsidRPr="00314105" w:rsidRDefault="0072375E" w:rsidP="0072375E">
      <w:pPr>
        <w:pStyle w:val="P00"/>
        <w:spacing w:before="0"/>
        <w:ind w:left="1021" w:right="1134"/>
        <w:rPr>
          <w:rFonts w:cs="FrankRuehl" w:hint="cs"/>
          <w:b/>
          <w:bCs/>
          <w:vanish/>
          <w:szCs w:val="20"/>
          <w:shd w:val="clear" w:color="auto" w:fill="FFFF99"/>
          <w:rtl/>
        </w:rPr>
      </w:pPr>
      <w:bookmarkStart w:id="106" w:name="Rov183"/>
      <w:r w:rsidRPr="00314105">
        <w:rPr>
          <w:rFonts w:cs="FrankRuehl" w:hint="cs"/>
          <w:vanish/>
          <w:color w:val="FF0000"/>
          <w:szCs w:val="20"/>
          <w:shd w:val="clear" w:color="auto" w:fill="FFFF99"/>
          <w:rtl/>
        </w:rPr>
        <w:t>מיום 15.1.1995</w:t>
      </w:r>
    </w:p>
    <w:p w:rsidR="0072375E" w:rsidRPr="00314105" w:rsidRDefault="0072375E" w:rsidP="0072375E">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72375E" w:rsidRPr="00314105" w:rsidRDefault="0072375E" w:rsidP="0072375E">
      <w:pPr>
        <w:pStyle w:val="P00"/>
        <w:spacing w:before="0"/>
        <w:ind w:left="1021" w:right="1134"/>
        <w:rPr>
          <w:rStyle w:val="default"/>
          <w:rFonts w:cs="FrankRuehl" w:hint="cs"/>
          <w:vanish/>
          <w:shd w:val="clear" w:color="auto" w:fill="FFFF99"/>
          <w:rtl/>
        </w:rPr>
      </w:pPr>
      <w:hyperlink r:id="rId221"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72375E" w:rsidRPr="00314105" w:rsidRDefault="0072375E" w:rsidP="0072375E">
      <w:pPr>
        <w:pStyle w:val="P22"/>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t>פ</w:t>
      </w:r>
      <w:r w:rsidRPr="00314105">
        <w:rPr>
          <w:rStyle w:val="default"/>
          <w:rFonts w:cs="FrankRuehl" w:hint="cs"/>
          <w:vanish/>
          <w:sz w:val="22"/>
          <w:szCs w:val="22"/>
          <w:shd w:val="clear" w:color="auto" w:fill="FFFF99"/>
          <w:rtl/>
        </w:rPr>
        <w:t xml:space="preserve">רטים לענין אמות המידה כאמור בתקנה 22, </w:t>
      </w:r>
      <w:r w:rsidRPr="00314105">
        <w:rPr>
          <w:rStyle w:val="default"/>
          <w:rFonts w:cs="FrankRuehl" w:hint="cs"/>
          <w:vanish/>
          <w:sz w:val="22"/>
          <w:szCs w:val="22"/>
          <w:u w:val="single"/>
          <w:shd w:val="clear" w:color="auto" w:fill="FFFF99"/>
          <w:rtl/>
        </w:rPr>
        <w:t xml:space="preserve">כולן או </w:t>
      </w:r>
      <w:r w:rsidRPr="00314105">
        <w:rPr>
          <w:rStyle w:val="default"/>
          <w:rFonts w:cs="FrankRuehl"/>
          <w:vanish/>
          <w:sz w:val="22"/>
          <w:szCs w:val="22"/>
          <w:u w:val="single"/>
          <w:shd w:val="clear" w:color="auto" w:fill="FFFF99"/>
          <w:rtl/>
        </w:rPr>
        <w:t>ח</w:t>
      </w:r>
      <w:r w:rsidRPr="00314105">
        <w:rPr>
          <w:rStyle w:val="default"/>
          <w:rFonts w:cs="FrankRuehl" w:hint="cs"/>
          <w:vanish/>
          <w:sz w:val="22"/>
          <w:szCs w:val="22"/>
          <w:u w:val="single"/>
          <w:shd w:val="clear" w:color="auto" w:fill="FFFF99"/>
          <w:rtl/>
        </w:rPr>
        <w:t>לק</w:t>
      </w:r>
      <w:r w:rsidRPr="00314105">
        <w:rPr>
          <w:rStyle w:val="default"/>
          <w:rFonts w:cs="FrankRuehl"/>
          <w:vanish/>
          <w:sz w:val="22"/>
          <w:szCs w:val="22"/>
          <w:u w:val="single"/>
          <w:shd w:val="clear" w:color="auto" w:fill="FFFF99"/>
          <w:rtl/>
        </w:rPr>
        <w:t>ן</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שלפיהן תיבחר ההצעה הזוכה;</w:t>
      </w:r>
    </w:p>
    <w:p w:rsidR="0072375E" w:rsidRPr="00314105" w:rsidRDefault="0072375E" w:rsidP="0072375E">
      <w:pPr>
        <w:pStyle w:val="P00"/>
        <w:spacing w:before="0"/>
        <w:ind w:left="1021" w:right="1134"/>
        <w:rPr>
          <w:rFonts w:cs="FrankRuehl" w:hint="cs"/>
          <w:vanish/>
          <w:szCs w:val="20"/>
          <w:shd w:val="clear" w:color="auto" w:fill="FFFF99"/>
          <w:rtl/>
        </w:rPr>
      </w:pPr>
    </w:p>
    <w:p w:rsidR="0072375E" w:rsidRPr="00314105" w:rsidRDefault="0072375E" w:rsidP="0072375E">
      <w:pPr>
        <w:pStyle w:val="P00"/>
        <w:spacing w:before="0"/>
        <w:ind w:left="1021"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15.2.2001</w:t>
      </w:r>
    </w:p>
    <w:p w:rsidR="0072375E" w:rsidRPr="00314105" w:rsidRDefault="0072375E" w:rsidP="0072375E">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72375E" w:rsidRPr="00314105" w:rsidRDefault="0072375E" w:rsidP="0072375E">
      <w:pPr>
        <w:pStyle w:val="P22"/>
        <w:spacing w:before="0"/>
        <w:ind w:left="1021" w:right="1134"/>
        <w:rPr>
          <w:rStyle w:val="default"/>
          <w:rFonts w:cs="FrankRuehl" w:hint="cs"/>
          <w:vanish/>
          <w:shd w:val="clear" w:color="auto" w:fill="FFFF99"/>
          <w:rtl/>
        </w:rPr>
      </w:pPr>
      <w:hyperlink r:id="rId222"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72375E" w:rsidRPr="00314105" w:rsidRDefault="0072375E" w:rsidP="0072375E">
      <w:pPr>
        <w:pStyle w:val="P22"/>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נ</w:t>
      </w:r>
      <w:r w:rsidRPr="00314105">
        <w:rPr>
          <w:rStyle w:val="default"/>
          <w:rFonts w:cs="FrankRuehl" w:hint="cs"/>
          <w:vanish/>
          <w:sz w:val="22"/>
          <w:szCs w:val="22"/>
          <w:shd w:val="clear" w:color="auto" w:fill="FFFF99"/>
          <w:rtl/>
        </w:rPr>
        <w:t>וסח להצעת המשתתף במכרז</w:t>
      </w:r>
      <w:r w:rsidRPr="00314105">
        <w:rPr>
          <w:rStyle w:val="default"/>
          <w:rFonts w:cs="FrankRuehl" w:hint="cs"/>
          <w:vanish/>
          <w:sz w:val="22"/>
          <w:szCs w:val="22"/>
          <w:u w:val="single"/>
          <w:shd w:val="clear" w:color="auto" w:fill="FFFF99"/>
          <w:rtl/>
        </w:rPr>
        <w:t>, למעט אם החליטה ועדת המכרזים כי בנסיבות הענין אין מקום לכלול נוסח כאמור, מנימוקים שיירשמו</w:t>
      </w:r>
      <w:r w:rsidRPr="00314105">
        <w:rPr>
          <w:rStyle w:val="default"/>
          <w:rFonts w:cs="FrankRuehl" w:hint="cs"/>
          <w:vanish/>
          <w:sz w:val="22"/>
          <w:szCs w:val="22"/>
          <w:shd w:val="clear" w:color="auto" w:fill="FFFF99"/>
          <w:rtl/>
        </w:rPr>
        <w:t>;</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2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455</w:t>
      </w:r>
    </w:p>
    <w:p w:rsidR="0072375E" w:rsidRPr="00314105" w:rsidRDefault="0072375E" w:rsidP="0072375E">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17.</w:t>
      </w:r>
      <w:r w:rsidRPr="00314105">
        <w:rPr>
          <w:rStyle w:val="big-number"/>
          <w:rFonts w:cs="FrankRuehl"/>
          <w:vanish/>
          <w:sz w:val="22"/>
          <w:szCs w:val="22"/>
          <w:shd w:val="clear" w:color="auto" w:fill="FFFF99"/>
          <w:rtl/>
        </w:rPr>
        <w:tab/>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מ</w:t>
      </w:r>
      <w:r w:rsidRPr="00314105">
        <w:rPr>
          <w:rStyle w:val="default"/>
          <w:rFonts w:cs="FrankRuehl" w:hint="cs"/>
          <w:strike/>
          <w:vanish/>
          <w:sz w:val="22"/>
          <w:szCs w:val="22"/>
          <w:shd w:val="clear" w:color="auto" w:fill="FFFF99"/>
          <w:rtl/>
        </w:rPr>
        <w:t>סמכי מכרז פומבי יומצאו לכל דורש, אולם ניתן לקבוע כי המסמכים יומצאו תמורת תשלום.</w:t>
      </w:r>
    </w:p>
    <w:p w:rsidR="0072375E" w:rsidRPr="00314105" w:rsidRDefault="0072375E" w:rsidP="0072375E">
      <w:pPr>
        <w:pStyle w:val="P00"/>
        <w:spacing w:before="0"/>
        <w:ind w:left="0" w:right="1134"/>
        <w:rPr>
          <w:rFonts w:cs="FrankRuehl" w:hint="cs"/>
          <w:vanish/>
          <w:sz w:val="22"/>
          <w:szCs w:val="22"/>
          <w:u w:val="single"/>
          <w:shd w:val="clear" w:color="auto" w:fill="FFFF99"/>
          <w:rtl/>
        </w:rPr>
      </w:pPr>
      <w:r w:rsidRPr="00314105">
        <w:rPr>
          <w:rFonts w:cs="FrankRuehl" w:hint="cs"/>
          <w:vanish/>
          <w:sz w:val="22"/>
          <w:szCs w:val="22"/>
          <w:shd w:val="clear" w:color="auto" w:fill="FFFF99"/>
          <w:rtl/>
        </w:rPr>
        <w:tab/>
      </w:r>
      <w:r w:rsidRPr="00314105">
        <w:rPr>
          <w:rFonts w:cs="FrankRuehl" w:hint="cs"/>
          <w:vanish/>
          <w:sz w:val="22"/>
          <w:szCs w:val="22"/>
          <w:u w:val="single"/>
          <w:shd w:val="clear" w:color="auto" w:fill="FFFF99"/>
          <w:rtl/>
        </w:rPr>
        <w:t>(א)</w:t>
      </w:r>
      <w:r w:rsidRPr="00314105">
        <w:rPr>
          <w:rFonts w:cs="FrankRuehl" w:hint="cs"/>
          <w:vanish/>
          <w:sz w:val="22"/>
          <w:szCs w:val="22"/>
          <w:u w:val="single"/>
          <w:shd w:val="clear" w:color="auto" w:fill="FFFF99"/>
          <w:rtl/>
        </w:rPr>
        <w:tab/>
        <w:t>מסמכי המכרז יומצאו לעיון לכל דורש בלא תשלום במשרדי הגוף הציבורי וככל הניתן באמצעות אתר האינטרנט; לא ניתן להמציא את המסמכים באמצעות אתר האינטרנט, ניתן לקבוע כי המסמכים יומצאו תמורת תשלום סביר, לפי עלות הדפסתם.</w:t>
      </w:r>
    </w:p>
    <w:p w:rsidR="0072375E" w:rsidRPr="00314105" w:rsidRDefault="0072375E" w:rsidP="0072375E">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סמכי המכרז יכללו בין היתר את כל אלה:</w:t>
      </w:r>
    </w:p>
    <w:p w:rsidR="0072375E" w:rsidRPr="00314105" w:rsidRDefault="0072375E" w:rsidP="0072375E">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נאי המכרז, לרבות תנאים להשתתפות במכרז;</w:t>
      </w:r>
    </w:p>
    <w:p w:rsidR="0072375E" w:rsidRPr="00314105" w:rsidRDefault="0072375E" w:rsidP="0072375E">
      <w:pPr>
        <w:pStyle w:val="P22"/>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נ</w:t>
      </w:r>
      <w:r w:rsidRPr="00314105">
        <w:rPr>
          <w:rStyle w:val="default"/>
          <w:rFonts w:cs="FrankRuehl" w:hint="cs"/>
          <w:vanish/>
          <w:sz w:val="22"/>
          <w:szCs w:val="22"/>
          <w:shd w:val="clear" w:color="auto" w:fill="FFFF99"/>
          <w:rtl/>
        </w:rPr>
        <w:t>וסח להצעת המשתתף במכרז, למעט אם החליטה ועדת המכרזים כי בנסיבות הענין אין מקום לכלול נוסח כאמור, מנימוקים שיירשמו;</w:t>
      </w:r>
    </w:p>
    <w:p w:rsidR="0072375E" w:rsidRPr="00314105" w:rsidRDefault="0072375E" w:rsidP="0072375E">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נ</w:t>
      </w:r>
      <w:r w:rsidRPr="00314105">
        <w:rPr>
          <w:rStyle w:val="default"/>
          <w:rFonts w:cs="FrankRuehl" w:hint="cs"/>
          <w:vanish/>
          <w:sz w:val="22"/>
          <w:szCs w:val="22"/>
          <w:shd w:val="clear" w:color="auto" w:fill="FFFF99"/>
          <w:rtl/>
        </w:rPr>
        <w:t>וסח החוזה לרבות לוח זמני</w:t>
      </w:r>
      <w:r w:rsidRPr="00314105">
        <w:rPr>
          <w:rStyle w:val="default"/>
          <w:rFonts w:cs="FrankRuehl"/>
          <w:vanish/>
          <w:sz w:val="22"/>
          <w:szCs w:val="22"/>
          <w:shd w:val="clear" w:color="auto" w:fill="FFFF99"/>
          <w:rtl/>
        </w:rPr>
        <w:t xml:space="preserve">ם </w:t>
      </w:r>
      <w:r w:rsidRPr="00314105">
        <w:rPr>
          <w:rStyle w:val="default"/>
          <w:rFonts w:cs="FrankRuehl" w:hint="cs"/>
          <w:vanish/>
          <w:sz w:val="22"/>
          <w:szCs w:val="22"/>
          <w:shd w:val="clear" w:color="auto" w:fill="FFFF99"/>
          <w:rtl/>
        </w:rPr>
        <w:t xml:space="preserve">ותנאי תשלום, וכן התכניות והמפרטים הנוגעים לביצוע החוזה; </w:t>
      </w:r>
      <w:r w:rsidRPr="00314105">
        <w:rPr>
          <w:rStyle w:val="default"/>
          <w:rFonts w:cs="FrankRuehl" w:hint="cs"/>
          <w:strike/>
          <w:vanish/>
          <w:sz w:val="22"/>
          <w:szCs w:val="22"/>
          <w:shd w:val="clear" w:color="auto" w:fill="FFFF99"/>
          <w:rtl/>
        </w:rPr>
        <w:t>ניתן לצרף את עיקרי החוזה בלבד אם קיים קושי לצרף את נוסח החוזה בשלמותו מפאת סוגו של המכרז;</w:t>
      </w:r>
    </w:p>
    <w:p w:rsidR="0072375E" w:rsidRPr="00314105" w:rsidRDefault="0072375E" w:rsidP="0072375E">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 xml:space="preserve">ם נדרשת ערבות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סוג הערבות, תנאיה, גובהה ומשכה;</w:t>
      </w:r>
    </w:p>
    <w:p w:rsidR="0072375E" w:rsidRPr="00314105" w:rsidRDefault="0072375E" w:rsidP="0072375E">
      <w:pPr>
        <w:pStyle w:val="P22"/>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r>
      <w:r w:rsidRPr="00314105">
        <w:rPr>
          <w:rStyle w:val="default"/>
          <w:rFonts w:cs="FrankRuehl"/>
          <w:strike/>
          <w:vanish/>
          <w:sz w:val="22"/>
          <w:szCs w:val="22"/>
          <w:shd w:val="clear" w:color="auto" w:fill="FFFF99"/>
          <w:rtl/>
        </w:rPr>
        <w:t>פ</w:t>
      </w:r>
      <w:r w:rsidRPr="00314105">
        <w:rPr>
          <w:rStyle w:val="default"/>
          <w:rFonts w:cs="FrankRuehl" w:hint="cs"/>
          <w:strike/>
          <w:vanish/>
          <w:sz w:val="22"/>
          <w:szCs w:val="22"/>
          <w:shd w:val="clear" w:color="auto" w:fill="FFFF99"/>
          <w:rtl/>
        </w:rPr>
        <w:t>רטים לענין</w:t>
      </w:r>
      <w:r w:rsidRPr="00314105">
        <w:rPr>
          <w:rStyle w:val="default"/>
          <w:rFonts w:cs="FrankRuehl" w:hint="cs"/>
          <w:vanish/>
          <w:sz w:val="22"/>
          <w:szCs w:val="22"/>
          <w:shd w:val="clear" w:color="auto" w:fill="FFFF99"/>
          <w:rtl/>
        </w:rPr>
        <w:t xml:space="preserve"> אמות המידה כאמור בתקנה 22, </w:t>
      </w:r>
      <w:r w:rsidRPr="00314105">
        <w:rPr>
          <w:rStyle w:val="default"/>
          <w:rFonts w:cs="FrankRuehl" w:hint="cs"/>
          <w:strike/>
          <w:vanish/>
          <w:sz w:val="22"/>
          <w:szCs w:val="22"/>
          <w:shd w:val="clear" w:color="auto" w:fill="FFFF99"/>
          <w:rtl/>
        </w:rPr>
        <w:t xml:space="preserve">כולן או </w:t>
      </w:r>
      <w:r w:rsidRPr="00314105">
        <w:rPr>
          <w:rStyle w:val="default"/>
          <w:rFonts w:cs="FrankRuehl"/>
          <w:strike/>
          <w:vanish/>
          <w:sz w:val="22"/>
          <w:szCs w:val="22"/>
          <w:shd w:val="clear" w:color="auto" w:fill="FFFF99"/>
          <w:rtl/>
        </w:rPr>
        <w:t>ח</w:t>
      </w:r>
      <w:r w:rsidRPr="00314105">
        <w:rPr>
          <w:rStyle w:val="default"/>
          <w:rFonts w:cs="FrankRuehl" w:hint="cs"/>
          <w:strike/>
          <w:vanish/>
          <w:sz w:val="22"/>
          <w:szCs w:val="22"/>
          <w:shd w:val="clear" w:color="auto" w:fill="FFFF99"/>
          <w:rtl/>
        </w:rPr>
        <w:t>לק</w:t>
      </w:r>
      <w:r w:rsidRPr="00314105">
        <w:rPr>
          <w:rStyle w:val="default"/>
          <w:rFonts w:cs="FrankRuehl"/>
          <w:strike/>
          <w:vanish/>
          <w:sz w:val="22"/>
          <w:szCs w:val="22"/>
          <w:shd w:val="clear" w:color="auto" w:fill="FFFF99"/>
          <w:rtl/>
        </w:rPr>
        <w:t>ן</w:t>
      </w:r>
      <w:r w:rsidRPr="00314105">
        <w:rPr>
          <w:rStyle w:val="default"/>
          <w:rFonts w:cs="FrankRuehl" w:hint="cs"/>
          <w:strike/>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שלפיהן תיבחר ההצעה הזוכה;</w:t>
      </w:r>
    </w:p>
    <w:p w:rsidR="0072375E" w:rsidRPr="00314105" w:rsidRDefault="0072375E" w:rsidP="0072375E">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vanish/>
          <w:sz w:val="22"/>
          <w:szCs w:val="22"/>
          <w:shd w:val="clear" w:color="auto" w:fill="FFFF99"/>
          <w:rtl/>
        </w:rPr>
        <w:tab/>
        <w:t>כ</w:t>
      </w:r>
      <w:r w:rsidRPr="00314105">
        <w:rPr>
          <w:rStyle w:val="default"/>
          <w:rFonts w:cs="FrankRuehl" w:hint="cs"/>
          <w:vanish/>
          <w:sz w:val="22"/>
          <w:szCs w:val="22"/>
          <w:shd w:val="clear" w:color="auto" w:fill="FFFF99"/>
          <w:rtl/>
        </w:rPr>
        <w:t>ל מסמך או מידע אחר הדרושים לדעת ועדת המכרזים לשם ניהול תקין והוגן של המכרז, וכדי להבטיח את קבלת ההצעה המעניקה את מרב היתרונות למשרד, לרבות דרישה לקבלת כל מסמך או מידע בדבר כישוריו, נסיונו או יכולתו של המציע;</w:t>
      </w:r>
    </w:p>
    <w:p w:rsidR="0072375E" w:rsidRPr="00314105" w:rsidRDefault="0072375E" w:rsidP="0072375E">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(7)</w:t>
      </w:r>
      <w:r w:rsidRPr="00314105">
        <w:rPr>
          <w:rStyle w:val="default"/>
          <w:rFonts w:cs="FrankRuehl" w:hint="cs"/>
          <w:vanish/>
          <w:sz w:val="22"/>
          <w:szCs w:val="22"/>
          <w:u w:val="single"/>
          <w:shd w:val="clear" w:color="auto" w:fill="FFFF99"/>
          <w:rtl/>
        </w:rPr>
        <w:tab/>
        <w:t xml:space="preserve">אם יש כוונה לערוך אמדן שווי ההתקשרות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קיומו של אמדן והנפקויות להליך המכרז של האמדן האמור.</w:t>
      </w:r>
    </w:p>
    <w:p w:rsidR="0072375E" w:rsidRPr="0072375E" w:rsidRDefault="0072375E" w:rsidP="0072375E">
      <w:pPr>
        <w:pStyle w:val="P00"/>
        <w:spacing w:before="0"/>
        <w:ind w:left="0" w:right="1134"/>
        <w:rPr>
          <w:rStyle w:val="default"/>
          <w:rFonts w:cs="FrankRuehl" w:hint="cs"/>
          <w:sz w:val="2"/>
          <w:szCs w:val="2"/>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ו</w:t>
      </w:r>
      <w:r w:rsidRPr="00314105">
        <w:rPr>
          <w:rStyle w:val="default"/>
          <w:rFonts w:cs="FrankRuehl" w:hint="cs"/>
          <w:vanish/>
          <w:sz w:val="22"/>
          <w:szCs w:val="22"/>
          <w:shd w:val="clear" w:color="auto" w:fill="FFFF99"/>
          <w:rtl/>
        </w:rPr>
        <w:t>עדת המ</w:t>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רז</w:t>
      </w:r>
      <w:r w:rsidRPr="00314105">
        <w:rPr>
          <w:rStyle w:val="default"/>
          <w:rFonts w:cs="FrankRuehl"/>
          <w:vanish/>
          <w:sz w:val="22"/>
          <w:szCs w:val="22"/>
          <w:shd w:val="clear" w:color="auto" w:fill="FFFF99"/>
          <w:rtl/>
        </w:rPr>
        <w:t>ים</w:t>
      </w:r>
      <w:r w:rsidRPr="00314105">
        <w:rPr>
          <w:rStyle w:val="default"/>
          <w:rFonts w:cs="FrankRuehl" w:hint="cs"/>
          <w:vanish/>
          <w:sz w:val="22"/>
          <w:szCs w:val="22"/>
          <w:shd w:val="clear" w:color="auto" w:fill="FFFF99"/>
          <w:rtl/>
        </w:rPr>
        <w:t xml:space="preserve"> רשאית להחליט שלא להמציא את כל מסמכי המכרז אלא להציג את כולם או את חלקם לעיון במקום שתקבע </w:t>
      </w:r>
      <w:r w:rsidRPr="00314105">
        <w:rPr>
          <w:rStyle w:val="default"/>
          <w:rFonts w:cs="FrankRuehl" w:hint="cs"/>
          <w:vanish/>
          <w:sz w:val="22"/>
          <w:szCs w:val="22"/>
          <w:u w:val="single"/>
          <w:shd w:val="clear" w:color="auto" w:fill="FFFF99"/>
          <w:rtl/>
        </w:rPr>
        <w:t>בנסיבות מיוחדות ומנימוקים שיירשמו</w:t>
      </w:r>
      <w:r w:rsidRPr="00314105">
        <w:rPr>
          <w:rStyle w:val="default"/>
          <w:rFonts w:cs="FrankRuehl" w:hint="cs"/>
          <w:vanish/>
          <w:sz w:val="22"/>
          <w:szCs w:val="22"/>
          <w:shd w:val="clear" w:color="auto" w:fill="FFFF99"/>
          <w:rtl/>
        </w:rPr>
        <w:t xml:space="preserve">; החליטה כאמור </w:t>
      </w:r>
      <w:r w:rsidR="00DD61A0"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יצויינו </w:t>
      </w:r>
      <w:r w:rsidRPr="00314105">
        <w:rPr>
          <w:rStyle w:val="default"/>
          <w:rFonts w:cs="FrankRuehl" w:hint="cs"/>
          <w:strike/>
          <w:vanish/>
          <w:sz w:val="22"/>
          <w:szCs w:val="22"/>
          <w:shd w:val="clear" w:color="auto" w:fill="FFFF99"/>
          <w:rtl/>
        </w:rPr>
        <w:t>במודעה בעתונות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בהודעה על עריכת המכרז, כאמור בתקנה 15,</w:t>
      </w:r>
      <w:r w:rsidRPr="00314105">
        <w:rPr>
          <w:rStyle w:val="default"/>
          <w:rFonts w:cs="FrankRuehl" w:hint="cs"/>
          <w:vanish/>
          <w:sz w:val="22"/>
          <w:szCs w:val="22"/>
          <w:shd w:val="clear" w:color="auto" w:fill="FFFF99"/>
          <w:rtl/>
        </w:rPr>
        <w:t xml:space="preserve"> המקום והמועד לעיון במסמכים.</w:t>
      </w:r>
      <w:bookmarkEnd w:id="106"/>
    </w:p>
    <w:p w:rsidR="0072375E" w:rsidRPr="0090644D" w:rsidRDefault="0072375E" w:rsidP="0072375E">
      <w:pPr>
        <w:pStyle w:val="P00"/>
        <w:spacing w:before="72"/>
        <w:ind w:left="0" w:right="1134"/>
        <w:rPr>
          <w:rStyle w:val="default"/>
          <w:rFonts w:cs="FrankRuehl" w:hint="cs"/>
          <w:rtl/>
        </w:rPr>
      </w:pPr>
      <w:bookmarkStart w:id="107" w:name="Seif65"/>
      <w:bookmarkEnd w:id="107"/>
      <w:r w:rsidRPr="0090644D">
        <w:rPr>
          <w:lang w:val="he-IL"/>
        </w:rPr>
        <w:pict>
          <v:rect id="_x0000_s2369" style="position:absolute;left:0;text-align:left;margin-left:464.5pt;margin-top:8.05pt;width:75.05pt;height:30.2pt;z-index:251688960" o:allowincell="f" filled="f" stroked="f" strokecolor="lime" strokeweight=".25pt">
            <v:textbox inset="0,0,0,0">
              <w:txbxContent>
                <w:p w:rsidR="00F0439E" w:rsidRDefault="00F0439E" w:rsidP="0072375E">
                  <w:pPr>
                    <w:spacing w:line="160" w:lineRule="exact"/>
                    <w:rPr>
                      <w:rFonts w:cs="Miriam" w:hint="cs"/>
                      <w:noProof/>
                      <w:sz w:val="18"/>
                      <w:szCs w:val="18"/>
                      <w:rtl/>
                    </w:rPr>
                  </w:pPr>
                  <w:r>
                    <w:rPr>
                      <w:rFonts w:cs="Miriam" w:hint="cs"/>
                      <w:sz w:val="18"/>
                      <w:szCs w:val="18"/>
                      <w:rtl/>
                    </w:rPr>
                    <w:t>אמדן שווי ההתקשרות</w:t>
                  </w:r>
                </w:p>
                <w:p w:rsidR="00F0439E" w:rsidRDefault="00F0439E" w:rsidP="0072375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0644D">
        <w:rPr>
          <w:rStyle w:val="big-number"/>
          <w:rFonts w:cs="Miriam"/>
          <w:rtl/>
        </w:rPr>
        <w:t>17</w:t>
      </w:r>
      <w:r w:rsidRPr="0090644D">
        <w:rPr>
          <w:rStyle w:val="default"/>
          <w:rFonts w:cs="FrankRuehl" w:hint="cs"/>
          <w:rtl/>
        </w:rPr>
        <w:t>א</w:t>
      </w:r>
      <w:r w:rsidRPr="0090644D">
        <w:rPr>
          <w:rStyle w:val="default"/>
          <w:rFonts w:cs="FrankRuehl"/>
          <w:rtl/>
        </w:rPr>
        <w:t>.</w:t>
      </w:r>
      <w:r w:rsidRPr="0090644D">
        <w:rPr>
          <w:rStyle w:val="default"/>
          <w:rFonts w:cs="FrankRuehl"/>
          <w:rtl/>
        </w:rPr>
        <w:tab/>
        <w:t>(א</w:t>
      </w:r>
      <w:r w:rsidRPr="0090644D">
        <w:rPr>
          <w:rStyle w:val="default"/>
          <w:rFonts w:cs="FrankRuehl" w:hint="cs"/>
          <w:rtl/>
        </w:rPr>
        <w:t>)</w:t>
      </w:r>
      <w:r w:rsidRPr="0090644D">
        <w:rPr>
          <w:rStyle w:val="default"/>
          <w:rFonts w:cs="FrankRuehl"/>
          <w:rtl/>
        </w:rPr>
        <w:tab/>
      </w:r>
      <w:r w:rsidRPr="0090644D">
        <w:rPr>
          <w:rStyle w:val="default"/>
          <w:rFonts w:cs="FrankRuehl" w:hint="cs"/>
          <w:rtl/>
        </w:rPr>
        <w:t>אמדן שווי ההתקשרות ייערך בידי גורם מקצועי שהוסמך לכך בידי ועדת המכרזים, וייחתם בידיו ובידי יושב ראש ועדת המכרזים.</w:t>
      </w:r>
    </w:p>
    <w:p w:rsidR="0072375E" w:rsidRDefault="0072375E" w:rsidP="0072375E">
      <w:pPr>
        <w:pStyle w:val="P00"/>
        <w:spacing w:before="72"/>
        <w:ind w:left="0" w:right="1134"/>
        <w:rPr>
          <w:rStyle w:val="default"/>
          <w:rFonts w:cs="FrankRuehl" w:hint="cs"/>
          <w:rtl/>
        </w:rPr>
      </w:pPr>
      <w:r w:rsidRPr="0090644D">
        <w:rPr>
          <w:rStyle w:val="default"/>
          <w:rFonts w:cs="FrankRuehl" w:hint="cs"/>
          <w:rtl/>
        </w:rPr>
        <w:tab/>
        <w:t>(ב)</w:t>
      </w:r>
      <w:r w:rsidRPr="0090644D">
        <w:rPr>
          <w:rStyle w:val="default"/>
          <w:rFonts w:cs="FrankRuehl" w:hint="cs"/>
          <w:rtl/>
        </w:rPr>
        <w:tab/>
        <w:t>אמדן שווי ההתקשרות ייערך ויופקד בתיבת המכרזים לפני המועד האחרון להגשת ההצעות במכרז ויישמר בתיבה עד לפתיחתה כאמור בתקנה 19; היה המכרז מכרז עם בחינה דו-שלבית, יופקד אמדן שווי ההתקשרות בתיבת המכרזים ויישמר בה עד לפתיחת הצעות המחיר.</w:t>
      </w:r>
    </w:p>
    <w:p w:rsidR="0002181C" w:rsidRDefault="0002181C" w:rsidP="0002181C">
      <w:pPr>
        <w:pStyle w:val="P00"/>
        <w:spacing w:before="72"/>
        <w:ind w:left="0" w:right="1134"/>
        <w:rPr>
          <w:rStyle w:val="default"/>
          <w:rFonts w:cs="FrankRuehl" w:hint="cs"/>
          <w:rtl/>
        </w:rPr>
      </w:pPr>
      <w:r>
        <w:rPr>
          <w:rFonts w:cs="FrankRuehl"/>
          <w:sz w:val="26"/>
          <w:rtl/>
          <w:lang w:eastAsia="en-US"/>
        </w:rPr>
        <w:pict>
          <v:shape id="_x0000_s2538" type="#_x0000_t202" style="position:absolute;left:0;text-align:left;margin-left:470.25pt;margin-top:7.1pt;width:1in;height:11.2pt;z-index:251776000" filled="f" stroked="f">
            <v:textbox inset="1mm,0,1mm,0">
              <w:txbxContent>
                <w:p w:rsidR="00F0439E" w:rsidRDefault="00F0439E" w:rsidP="0002181C">
                  <w:pPr>
                    <w:spacing w:line="160" w:lineRule="exact"/>
                    <w:rPr>
                      <w:rFonts w:cs="Miriam" w:hint="cs"/>
                      <w:noProof/>
                      <w:sz w:val="18"/>
                      <w:szCs w:val="18"/>
                      <w:rtl/>
                    </w:rPr>
                  </w:pPr>
                  <w:r>
                    <w:rPr>
                      <w:rFonts w:cs="Miriam" w:hint="cs"/>
                      <w:noProof/>
                      <w:sz w:val="18"/>
                      <w:szCs w:val="18"/>
                      <w:rtl/>
                    </w:rPr>
                    <w:t>תק' תשע"ב-2012</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על אף האמור בתקנות משנה (א) ו-(ב), לעניין התקשרות שבה המשרד רוכש או שוכר נכס במקרקעין, ניתן לערוך אומדן שווי התקשרות בכל עת, שייחתם ביד השמאי הממשלתי, לאחר המועד האחרון להגשת הצעות במכרז.</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08" w:name="Rov184"/>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2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456</w:t>
      </w:r>
    </w:p>
    <w:p w:rsidR="0002181C" w:rsidRPr="00314105" w:rsidRDefault="0002181C" w:rsidP="0072375E">
      <w:pPr>
        <w:pStyle w:val="P00"/>
        <w:spacing w:before="0"/>
        <w:ind w:left="0" w:right="1134"/>
        <w:rPr>
          <w:rStyle w:val="default"/>
          <w:rFonts w:cs="FrankRuehl" w:hint="cs"/>
          <w:b/>
          <w:bCs/>
          <w:vanish/>
          <w:sz w:val="20"/>
          <w:szCs w:val="20"/>
          <w:shd w:val="clear" w:color="auto" w:fill="FFFF99"/>
          <w:rtl/>
        </w:rPr>
      </w:pPr>
      <w:r w:rsidRPr="00314105">
        <w:rPr>
          <w:rStyle w:val="default"/>
          <w:rFonts w:cs="FrankRuehl" w:hint="cs"/>
          <w:b/>
          <w:bCs/>
          <w:vanish/>
          <w:sz w:val="20"/>
          <w:szCs w:val="20"/>
          <w:shd w:val="clear" w:color="auto" w:fill="FFFF99"/>
          <w:rtl/>
        </w:rPr>
        <w:t>הוספת תקנה 17א</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p>
    <w:p w:rsidR="0002181C" w:rsidRPr="00314105" w:rsidRDefault="0002181C" w:rsidP="0002181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hyperlink r:id="rId225"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1547</w:t>
      </w:r>
    </w:p>
    <w:p w:rsidR="0072375E" w:rsidRPr="0090644D" w:rsidRDefault="0072375E" w:rsidP="0002181C">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w:t>
      </w:r>
      <w:r w:rsidR="0002181C" w:rsidRPr="00314105">
        <w:rPr>
          <w:rStyle w:val="default"/>
          <w:rFonts w:cs="FrankRuehl" w:hint="cs"/>
          <w:b/>
          <w:bCs/>
          <w:vanish/>
          <w:sz w:val="20"/>
          <w:szCs w:val="20"/>
          <w:shd w:val="clear" w:color="auto" w:fill="FFFF99"/>
          <w:rtl/>
        </w:rPr>
        <w:t>ת משנ</w:t>
      </w:r>
      <w:r w:rsidRPr="00314105">
        <w:rPr>
          <w:rStyle w:val="default"/>
          <w:rFonts w:cs="FrankRuehl" w:hint="cs"/>
          <w:b/>
          <w:bCs/>
          <w:vanish/>
          <w:sz w:val="20"/>
          <w:szCs w:val="20"/>
          <w:shd w:val="clear" w:color="auto" w:fill="FFFF99"/>
          <w:rtl/>
        </w:rPr>
        <w:t>ה 17</w:t>
      </w:r>
      <w:r w:rsidR="0002181C" w:rsidRPr="00314105">
        <w:rPr>
          <w:rStyle w:val="default"/>
          <w:rFonts w:cs="FrankRuehl" w:hint="cs"/>
          <w:b/>
          <w:bCs/>
          <w:vanish/>
          <w:sz w:val="20"/>
          <w:szCs w:val="20"/>
          <w:shd w:val="clear" w:color="auto" w:fill="FFFF99"/>
          <w:rtl/>
        </w:rPr>
        <w:t>א(ג)</w:t>
      </w:r>
      <w:bookmarkEnd w:id="108"/>
    </w:p>
    <w:p w:rsidR="0072375E" w:rsidRPr="0090644D" w:rsidRDefault="0072375E" w:rsidP="0072375E">
      <w:pPr>
        <w:pStyle w:val="P00"/>
        <w:spacing w:before="72"/>
        <w:ind w:left="0" w:right="1134"/>
        <w:rPr>
          <w:rStyle w:val="default"/>
          <w:rFonts w:cs="FrankRuehl" w:hint="cs"/>
          <w:rtl/>
        </w:rPr>
      </w:pPr>
      <w:bookmarkStart w:id="109" w:name="Seif66"/>
      <w:bookmarkEnd w:id="109"/>
      <w:r w:rsidRPr="0090644D">
        <w:rPr>
          <w:lang w:val="he-IL"/>
        </w:rPr>
        <w:pict>
          <v:rect id="_x0000_s2370" style="position:absolute;left:0;text-align:left;margin-left:464.5pt;margin-top:8.05pt;width:75.05pt;height:26.7pt;z-index:251689984" o:allowincell="f" filled="f" stroked="f" strokecolor="lime" strokeweight=".25pt">
            <v:textbox inset="0,0,0,0">
              <w:txbxContent>
                <w:p w:rsidR="00F0439E" w:rsidRDefault="00F0439E" w:rsidP="0072375E">
                  <w:pPr>
                    <w:spacing w:line="160" w:lineRule="exact"/>
                    <w:rPr>
                      <w:rFonts w:cs="Miriam" w:hint="cs"/>
                      <w:noProof/>
                      <w:sz w:val="18"/>
                      <w:szCs w:val="18"/>
                      <w:rtl/>
                    </w:rPr>
                  </w:pPr>
                  <w:r>
                    <w:rPr>
                      <w:rFonts w:cs="Miriam" w:hint="cs"/>
                      <w:sz w:val="18"/>
                      <w:szCs w:val="18"/>
                      <w:rtl/>
                    </w:rPr>
                    <w:t>סוגי הליכים תחרותיים</w:t>
                  </w:r>
                </w:p>
                <w:p w:rsidR="00F0439E" w:rsidRDefault="00F0439E" w:rsidP="0072375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0644D">
        <w:rPr>
          <w:rStyle w:val="big-number"/>
          <w:rFonts w:cs="Miriam"/>
          <w:rtl/>
        </w:rPr>
        <w:t>17</w:t>
      </w:r>
      <w:r w:rsidRPr="0090644D">
        <w:rPr>
          <w:rStyle w:val="default"/>
          <w:rFonts w:cs="FrankRuehl" w:hint="cs"/>
          <w:rtl/>
        </w:rPr>
        <w:t>ב</w:t>
      </w:r>
      <w:r w:rsidRPr="0090644D">
        <w:rPr>
          <w:rStyle w:val="default"/>
          <w:rFonts w:cs="FrankRuehl"/>
          <w:rtl/>
        </w:rPr>
        <w:t>.</w:t>
      </w:r>
      <w:r w:rsidRPr="0090644D">
        <w:rPr>
          <w:rStyle w:val="default"/>
          <w:rFonts w:cs="FrankRuehl"/>
          <w:rtl/>
        </w:rPr>
        <w:tab/>
      </w:r>
      <w:r w:rsidRPr="0090644D">
        <w:rPr>
          <w:rStyle w:val="default"/>
          <w:rFonts w:cs="FrankRuehl" w:hint="cs"/>
          <w:rtl/>
        </w:rPr>
        <w:t>ועדת המכרזים רשאית לקבוע כי מכרז ייערך כמכרז עם שלב מיון מוקדם, כמכרז עם בחינה דו-שלבית, כמכרז פומבי עם הליך תחרותי נוסף, או כמכרז מסגרת, או בשילוב של דרכי המכרז האמורות.</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10" w:name="Rov228"/>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2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456</w:t>
      </w:r>
    </w:p>
    <w:p w:rsidR="0072375E" w:rsidRPr="0090644D" w:rsidRDefault="0072375E" w:rsidP="0090644D">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תקנה 17ב</w:t>
      </w:r>
      <w:bookmarkEnd w:id="110"/>
    </w:p>
    <w:p w:rsidR="0072375E" w:rsidRPr="0090644D" w:rsidRDefault="0072375E" w:rsidP="0072375E">
      <w:pPr>
        <w:pStyle w:val="P00"/>
        <w:spacing w:before="72"/>
        <w:ind w:left="0" w:right="1134"/>
        <w:rPr>
          <w:rStyle w:val="default"/>
          <w:rFonts w:cs="FrankRuehl" w:hint="cs"/>
          <w:rtl/>
        </w:rPr>
      </w:pPr>
      <w:bookmarkStart w:id="111" w:name="Seif67"/>
      <w:bookmarkEnd w:id="111"/>
      <w:r w:rsidRPr="0090644D">
        <w:rPr>
          <w:lang w:val="he-IL"/>
        </w:rPr>
        <w:pict>
          <v:rect id="_x0000_s2371" style="position:absolute;left:0;text-align:left;margin-left:464.5pt;margin-top:8.05pt;width:75.05pt;height:30.35pt;z-index:251691008" o:allowincell="f" filled="f" stroked="f" strokecolor="lime" strokeweight=".25pt">
            <v:textbox inset="0,0,0,0">
              <w:txbxContent>
                <w:p w:rsidR="00F0439E" w:rsidRDefault="00F0439E" w:rsidP="0072375E">
                  <w:pPr>
                    <w:spacing w:line="160" w:lineRule="exact"/>
                    <w:rPr>
                      <w:rFonts w:cs="Miriam" w:hint="cs"/>
                      <w:noProof/>
                      <w:sz w:val="18"/>
                      <w:szCs w:val="18"/>
                      <w:rtl/>
                    </w:rPr>
                  </w:pPr>
                  <w:r>
                    <w:rPr>
                      <w:rFonts w:cs="Miriam" w:hint="cs"/>
                      <w:sz w:val="18"/>
                      <w:szCs w:val="18"/>
                      <w:rtl/>
                    </w:rPr>
                    <w:t>מכרז עם שלב מיון מוקדם</w:t>
                  </w:r>
                </w:p>
                <w:p w:rsidR="00F0439E" w:rsidRDefault="00F0439E" w:rsidP="0072375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0644D">
        <w:rPr>
          <w:rStyle w:val="big-number"/>
          <w:rFonts w:cs="Miriam"/>
          <w:rtl/>
        </w:rPr>
        <w:t>17</w:t>
      </w:r>
      <w:r w:rsidRPr="0090644D">
        <w:rPr>
          <w:rStyle w:val="default"/>
          <w:rFonts w:cs="FrankRuehl" w:hint="cs"/>
          <w:rtl/>
        </w:rPr>
        <w:t>ג</w:t>
      </w:r>
      <w:r w:rsidRPr="0090644D">
        <w:rPr>
          <w:rStyle w:val="default"/>
          <w:rFonts w:cs="FrankRuehl"/>
          <w:rtl/>
        </w:rPr>
        <w:t>.</w:t>
      </w:r>
      <w:r w:rsidRPr="0090644D">
        <w:rPr>
          <w:rStyle w:val="default"/>
          <w:rFonts w:cs="FrankRuehl"/>
          <w:rtl/>
        </w:rPr>
        <w:tab/>
      </w:r>
      <w:r w:rsidRPr="0090644D">
        <w:rPr>
          <w:rStyle w:val="default"/>
          <w:rFonts w:cs="FrankRuehl" w:hint="cs"/>
          <w:rtl/>
        </w:rPr>
        <w:t>מכרז עם שלב מיון מוקדם ייערך כך:</w:t>
      </w:r>
    </w:p>
    <w:p w:rsidR="0072375E" w:rsidRPr="0090644D" w:rsidRDefault="0072375E" w:rsidP="00353730">
      <w:pPr>
        <w:pStyle w:val="P00"/>
        <w:spacing w:before="72"/>
        <w:ind w:left="624" w:right="1134"/>
        <w:rPr>
          <w:rStyle w:val="default"/>
          <w:rFonts w:cs="FrankRuehl" w:hint="cs"/>
          <w:rtl/>
        </w:rPr>
      </w:pPr>
      <w:r w:rsidRPr="0090644D">
        <w:rPr>
          <w:rStyle w:val="default"/>
          <w:rFonts w:cs="FrankRuehl" w:hint="cs"/>
          <w:rtl/>
        </w:rPr>
        <w:t>(1)</w:t>
      </w:r>
      <w:r w:rsidRPr="0090644D">
        <w:rPr>
          <w:rStyle w:val="default"/>
          <w:rFonts w:cs="FrankRuehl" w:hint="cs"/>
          <w:rtl/>
        </w:rPr>
        <w:tab/>
        <w:t xml:space="preserve">ועדת המכרזים תזמין מציעים להגיש במועד שתקבע (בתקנה זו </w:t>
      </w:r>
      <w:r w:rsidRPr="0090644D">
        <w:rPr>
          <w:rStyle w:val="default"/>
          <w:rFonts w:cs="FrankRuehl"/>
          <w:rtl/>
        </w:rPr>
        <w:t>–</w:t>
      </w:r>
      <w:r w:rsidRPr="0090644D">
        <w:rPr>
          <w:rStyle w:val="default"/>
          <w:rFonts w:cs="FrankRuehl" w:hint="cs"/>
          <w:rtl/>
        </w:rPr>
        <w:t xml:space="preserve"> המועד הראשון) מסמכים לשם בחינת עמידת המציע בתנאי סף ובניקוד איכות מזערי, ככל שנקבעו, לצורך קביעת קבוצת המציעים הסופית;</w:t>
      </w:r>
    </w:p>
    <w:p w:rsidR="0072375E" w:rsidRPr="0090644D" w:rsidRDefault="0072375E" w:rsidP="00353730">
      <w:pPr>
        <w:pStyle w:val="P00"/>
        <w:spacing w:before="72"/>
        <w:ind w:left="624" w:right="1134"/>
        <w:rPr>
          <w:rStyle w:val="default"/>
          <w:rFonts w:cs="FrankRuehl" w:hint="cs"/>
          <w:rtl/>
        </w:rPr>
      </w:pPr>
      <w:r w:rsidRPr="0090644D">
        <w:rPr>
          <w:rStyle w:val="default"/>
          <w:rFonts w:cs="FrankRuehl" w:hint="cs"/>
          <w:rtl/>
        </w:rPr>
        <w:t>(2)</w:t>
      </w:r>
      <w:r w:rsidRPr="0090644D">
        <w:rPr>
          <w:rStyle w:val="default"/>
          <w:rFonts w:cs="FrankRuehl" w:hint="cs"/>
          <w:rtl/>
        </w:rPr>
        <w:tab/>
        <w:t>ועדת המכרזים תקבע את קבוצת המציעים הסופית, ותודיע לכל מי שהגיש מסמכים כאמור בפסקה (1) על הכללתו או אי-הכללתו בקבוצת המציעים הסופית סמוך לקבלת ההחלטה בוועדת המכרזים;</w:t>
      </w:r>
    </w:p>
    <w:p w:rsidR="0072375E" w:rsidRPr="0090644D" w:rsidRDefault="0072375E" w:rsidP="00353730">
      <w:pPr>
        <w:pStyle w:val="P00"/>
        <w:spacing w:before="72"/>
        <w:ind w:left="624" w:right="1134"/>
        <w:rPr>
          <w:rStyle w:val="default"/>
          <w:rFonts w:cs="FrankRuehl" w:hint="cs"/>
          <w:rtl/>
        </w:rPr>
      </w:pPr>
      <w:r w:rsidRPr="0090644D">
        <w:rPr>
          <w:rStyle w:val="default"/>
          <w:rFonts w:cs="FrankRuehl" w:hint="cs"/>
          <w:rtl/>
        </w:rPr>
        <w:t>(3)</w:t>
      </w:r>
      <w:r w:rsidRPr="0090644D">
        <w:rPr>
          <w:rStyle w:val="default"/>
          <w:rFonts w:cs="FrankRuehl" w:hint="cs"/>
          <w:rtl/>
        </w:rPr>
        <w:tab/>
      </w:r>
      <w:r w:rsidR="00353730" w:rsidRPr="0090644D">
        <w:rPr>
          <w:rStyle w:val="default"/>
          <w:rFonts w:cs="FrankRuehl" w:hint="cs"/>
          <w:rtl/>
        </w:rPr>
        <w:t xml:space="preserve">ועדת המכרזים תזמין את כל מי שכלול בקבוצת המציעים הסופית, להגיש במועד שתקבע (בתקנה זו </w:t>
      </w:r>
      <w:r w:rsidR="00353730" w:rsidRPr="0090644D">
        <w:rPr>
          <w:rStyle w:val="default"/>
          <w:rFonts w:cs="FrankRuehl"/>
          <w:rtl/>
        </w:rPr>
        <w:t>–</w:t>
      </w:r>
      <w:r w:rsidR="00353730" w:rsidRPr="0090644D">
        <w:rPr>
          <w:rStyle w:val="default"/>
          <w:rFonts w:cs="FrankRuehl" w:hint="cs"/>
          <w:rtl/>
        </w:rPr>
        <w:t xml:space="preserve"> המועד השני), את הצעתו למכרז;</w:t>
      </w:r>
    </w:p>
    <w:p w:rsidR="00353730" w:rsidRPr="0090644D" w:rsidRDefault="00353730" w:rsidP="00353730">
      <w:pPr>
        <w:pStyle w:val="P00"/>
        <w:spacing w:before="72"/>
        <w:ind w:left="624" w:right="1134"/>
        <w:rPr>
          <w:rStyle w:val="default"/>
          <w:rFonts w:cs="FrankRuehl" w:hint="cs"/>
          <w:rtl/>
        </w:rPr>
      </w:pPr>
      <w:r w:rsidRPr="0090644D">
        <w:rPr>
          <w:rStyle w:val="default"/>
          <w:rFonts w:cs="FrankRuehl" w:hint="cs"/>
          <w:rtl/>
        </w:rPr>
        <w:t>(4)</w:t>
      </w:r>
      <w:r w:rsidRPr="0090644D">
        <w:rPr>
          <w:rStyle w:val="default"/>
          <w:rFonts w:cs="FrankRuehl" w:hint="cs"/>
          <w:rtl/>
        </w:rPr>
        <w:tab/>
        <w:t>ועדת המכרזים רשאית לקבוע במסמכי המכרז כי לאחר הגשת ההצעות במועד השני ייבחנו תנאי סף נוספים וניקוד איכות מזערי נוסף, שלא נבחנו בקביעת קבוצת המציעים הסופית במועד הראשון.</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12" w:name="Rov229"/>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2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456</w:t>
      </w:r>
    </w:p>
    <w:p w:rsidR="0072375E" w:rsidRPr="0090644D" w:rsidRDefault="0072375E" w:rsidP="0090644D">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 xml:space="preserve">הוספת </w:t>
      </w:r>
      <w:r w:rsidR="00353730" w:rsidRPr="00314105">
        <w:rPr>
          <w:rStyle w:val="default"/>
          <w:rFonts w:cs="FrankRuehl" w:hint="cs"/>
          <w:b/>
          <w:bCs/>
          <w:vanish/>
          <w:sz w:val="20"/>
          <w:szCs w:val="20"/>
          <w:shd w:val="clear" w:color="auto" w:fill="FFFF99"/>
          <w:rtl/>
        </w:rPr>
        <w:t>תקנה 17ג</w:t>
      </w:r>
      <w:bookmarkEnd w:id="112"/>
    </w:p>
    <w:p w:rsidR="0072375E" w:rsidRPr="0090644D" w:rsidRDefault="0072375E" w:rsidP="00353730">
      <w:pPr>
        <w:pStyle w:val="P00"/>
        <w:spacing w:before="72"/>
        <w:ind w:left="0" w:right="1134"/>
        <w:rPr>
          <w:rStyle w:val="default"/>
          <w:rFonts w:cs="FrankRuehl" w:hint="cs"/>
          <w:rtl/>
        </w:rPr>
      </w:pPr>
      <w:bookmarkStart w:id="113" w:name="Seif68"/>
      <w:bookmarkEnd w:id="113"/>
      <w:r w:rsidRPr="0090644D">
        <w:rPr>
          <w:lang w:val="he-IL"/>
        </w:rPr>
        <w:pict>
          <v:rect id="_x0000_s2372" style="position:absolute;left:0;text-align:left;margin-left:464.5pt;margin-top:8.05pt;width:75.05pt;height:31.45pt;z-index:251692032" o:allowincell="f" filled="f" stroked="f" strokecolor="lime" strokeweight=".25pt">
            <v:textbox inset="0,0,0,0">
              <w:txbxContent>
                <w:p w:rsidR="00F0439E" w:rsidRDefault="00F0439E" w:rsidP="0072375E">
                  <w:pPr>
                    <w:spacing w:line="160" w:lineRule="exact"/>
                    <w:rPr>
                      <w:rFonts w:cs="Miriam" w:hint="cs"/>
                      <w:noProof/>
                      <w:sz w:val="18"/>
                      <w:szCs w:val="18"/>
                      <w:rtl/>
                    </w:rPr>
                  </w:pPr>
                  <w:r>
                    <w:rPr>
                      <w:rFonts w:cs="Miriam" w:hint="cs"/>
                      <w:sz w:val="18"/>
                      <w:szCs w:val="18"/>
                      <w:rtl/>
                    </w:rPr>
                    <w:t xml:space="preserve">מכרז עם בחינה </w:t>
                  </w:r>
                  <w:r>
                    <w:rPr>
                      <w:rFonts w:cs="Miriam"/>
                      <w:sz w:val="18"/>
                      <w:szCs w:val="18"/>
                      <w:rtl/>
                    </w:rPr>
                    <w:br/>
                  </w:r>
                  <w:r>
                    <w:rPr>
                      <w:rFonts w:cs="Miriam" w:hint="cs"/>
                      <w:sz w:val="18"/>
                      <w:szCs w:val="18"/>
                      <w:rtl/>
                    </w:rPr>
                    <w:t>דו-שלבית</w:t>
                  </w:r>
                </w:p>
                <w:p w:rsidR="00F0439E" w:rsidRDefault="00F0439E" w:rsidP="0072375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0644D">
        <w:rPr>
          <w:rStyle w:val="big-number"/>
          <w:rFonts w:cs="Miriam"/>
          <w:rtl/>
        </w:rPr>
        <w:t>17</w:t>
      </w:r>
      <w:r w:rsidR="00353730" w:rsidRPr="0090644D">
        <w:rPr>
          <w:rStyle w:val="default"/>
          <w:rFonts w:cs="FrankRuehl" w:hint="cs"/>
          <w:rtl/>
        </w:rPr>
        <w:t>ד</w:t>
      </w:r>
      <w:r w:rsidRPr="0090644D">
        <w:rPr>
          <w:rStyle w:val="default"/>
          <w:rFonts w:cs="FrankRuehl"/>
          <w:rtl/>
        </w:rPr>
        <w:t>.</w:t>
      </w:r>
      <w:r w:rsidRPr="0090644D">
        <w:rPr>
          <w:rStyle w:val="default"/>
          <w:rFonts w:cs="FrankRuehl"/>
          <w:rtl/>
        </w:rPr>
        <w:tab/>
      </w:r>
      <w:r w:rsidR="00353730" w:rsidRPr="0090644D">
        <w:rPr>
          <w:rStyle w:val="default"/>
          <w:rFonts w:cs="FrankRuehl" w:hint="cs"/>
          <w:rtl/>
        </w:rPr>
        <w:t>מכרז עם בחינה דו-שלבית ייערך כך:</w:t>
      </w:r>
    </w:p>
    <w:p w:rsidR="00353730" w:rsidRPr="0090644D" w:rsidRDefault="00353730" w:rsidP="00353730">
      <w:pPr>
        <w:pStyle w:val="P00"/>
        <w:spacing w:before="72"/>
        <w:ind w:left="624" w:right="1134"/>
        <w:rPr>
          <w:rStyle w:val="default"/>
          <w:rFonts w:cs="FrankRuehl" w:hint="cs"/>
          <w:rtl/>
        </w:rPr>
      </w:pPr>
      <w:r w:rsidRPr="0090644D">
        <w:rPr>
          <w:rStyle w:val="default"/>
          <w:rFonts w:cs="FrankRuehl" w:hint="cs"/>
          <w:rtl/>
        </w:rPr>
        <w:t>(1)</w:t>
      </w:r>
      <w:r w:rsidRPr="0090644D">
        <w:rPr>
          <w:rStyle w:val="default"/>
          <w:rFonts w:cs="FrankRuehl" w:hint="cs"/>
          <w:rtl/>
        </w:rPr>
        <w:tab/>
        <w:t>במסמכי המכרז ייקבע כי הצעות המחיר יוגשו בנפרד מחלקי ההצעה האחרים ויסומנו כהצעת מחיר; הוגשו ההצעות לתיבת מכרזים שאינה תיבת מכרזים אלקטרונית, יחתמו מי שפתחו את תיבת המכרזים בהתאם לתקנה 19(ב) על המעטפות המכילות את הצעות המחיר, כשהן סגורות, ויפקידו את הצעות המחיר בתיבת המכרזים עד למועד פתיחתן כאמור בפסקה (3);</w:t>
      </w:r>
    </w:p>
    <w:p w:rsidR="00353730" w:rsidRPr="0090644D" w:rsidRDefault="00353730" w:rsidP="00353730">
      <w:pPr>
        <w:pStyle w:val="P00"/>
        <w:spacing w:before="72"/>
        <w:ind w:left="624" w:right="1134"/>
        <w:rPr>
          <w:rStyle w:val="default"/>
          <w:rFonts w:cs="FrankRuehl" w:hint="cs"/>
          <w:rtl/>
        </w:rPr>
      </w:pPr>
      <w:r w:rsidRPr="0090644D">
        <w:rPr>
          <w:rStyle w:val="default"/>
          <w:rFonts w:cs="FrankRuehl" w:hint="cs"/>
          <w:rtl/>
        </w:rPr>
        <w:t>(2)</w:t>
      </w:r>
      <w:r w:rsidRPr="0090644D">
        <w:rPr>
          <w:rStyle w:val="default"/>
          <w:rFonts w:cs="FrankRuehl" w:hint="cs"/>
          <w:rtl/>
        </w:rPr>
        <w:tab/>
        <w:t>לאחר פתיחת תיבת המכרזים, תקבע ועדת המכרזים את קבוצת המציעים הסופית, ואת ניקוד האיכות של כל מציע;</w:t>
      </w:r>
    </w:p>
    <w:p w:rsidR="00353730" w:rsidRPr="0090644D" w:rsidRDefault="00353730" w:rsidP="00353730">
      <w:pPr>
        <w:pStyle w:val="P00"/>
        <w:spacing w:before="72"/>
        <w:ind w:left="624" w:right="1134"/>
        <w:rPr>
          <w:rStyle w:val="default"/>
          <w:rFonts w:cs="FrankRuehl" w:hint="cs"/>
          <w:rtl/>
        </w:rPr>
      </w:pPr>
      <w:r w:rsidRPr="0090644D">
        <w:rPr>
          <w:rStyle w:val="default"/>
          <w:rFonts w:cs="FrankRuehl" w:hint="cs"/>
          <w:rtl/>
        </w:rPr>
        <w:t>(3)</w:t>
      </w:r>
      <w:r w:rsidRPr="0090644D">
        <w:rPr>
          <w:rStyle w:val="default"/>
          <w:rFonts w:cs="FrankRuehl" w:hint="cs"/>
          <w:rtl/>
        </w:rPr>
        <w:tab/>
        <w:t>הצעות המחיר ייפתחו רק לאחר שוועדת המכרזים קבעה את ניקוד האיכות; לאחר פתיחת הצעות המחיר תיקבע ועדת המכרזים ניקוד סופי להצעות המשקלל את ניקוד האיכות שנקבע כאמור בפסקה (2) עם הניקוד בשל המחיר.</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14" w:name="Rov230"/>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2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456</w:t>
      </w:r>
    </w:p>
    <w:p w:rsidR="0072375E" w:rsidRPr="0090644D" w:rsidRDefault="0072375E" w:rsidP="0090644D">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 xml:space="preserve">הוספת </w:t>
      </w:r>
      <w:r w:rsidR="00353730" w:rsidRPr="00314105">
        <w:rPr>
          <w:rStyle w:val="default"/>
          <w:rFonts w:cs="FrankRuehl" w:hint="cs"/>
          <w:b/>
          <w:bCs/>
          <w:vanish/>
          <w:sz w:val="20"/>
          <w:szCs w:val="20"/>
          <w:shd w:val="clear" w:color="auto" w:fill="FFFF99"/>
          <w:rtl/>
        </w:rPr>
        <w:t>תקנה 17ד</w:t>
      </w:r>
      <w:bookmarkEnd w:id="114"/>
    </w:p>
    <w:p w:rsidR="0072375E" w:rsidRPr="0090644D" w:rsidRDefault="0072375E" w:rsidP="00353730">
      <w:pPr>
        <w:pStyle w:val="P00"/>
        <w:spacing w:before="72"/>
        <w:ind w:left="0" w:right="1134"/>
        <w:rPr>
          <w:rStyle w:val="default"/>
          <w:rFonts w:cs="FrankRuehl" w:hint="cs"/>
          <w:rtl/>
        </w:rPr>
      </w:pPr>
      <w:bookmarkStart w:id="115" w:name="Seif69"/>
      <w:bookmarkEnd w:id="115"/>
      <w:r w:rsidRPr="0090644D">
        <w:rPr>
          <w:lang w:val="he-IL"/>
        </w:rPr>
        <w:pict>
          <v:rect id="_x0000_s2373" style="position:absolute;left:0;text-align:left;margin-left:464.5pt;margin-top:8.05pt;width:75.05pt;height:26.7pt;z-index:251693056" o:allowincell="f" filled="f" stroked="f" strokecolor="lime" strokeweight=".25pt">
            <v:textbox style="mso-next-textbox:#_x0000_s2373" inset="0,0,0,0">
              <w:txbxContent>
                <w:p w:rsidR="00F0439E" w:rsidRDefault="00F0439E" w:rsidP="0072375E">
                  <w:pPr>
                    <w:spacing w:line="160" w:lineRule="exact"/>
                    <w:rPr>
                      <w:rFonts w:cs="Miriam" w:hint="cs"/>
                      <w:noProof/>
                      <w:sz w:val="18"/>
                      <w:szCs w:val="18"/>
                      <w:rtl/>
                    </w:rPr>
                  </w:pPr>
                  <w:r>
                    <w:rPr>
                      <w:rFonts w:cs="Miriam" w:hint="cs"/>
                      <w:sz w:val="18"/>
                      <w:szCs w:val="18"/>
                      <w:rtl/>
                    </w:rPr>
                    <w:t>מכרז פומבי עם הליך תחרותי נוסף</w:t>
                  </w:r>
                </w:p>
                <w:p w:rsidR="00F0439E" w:rsidRDefault="00F0439E" w:rsidP="0072375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0644D">
        <w:rPr>
          <w:rStyle w:val="big-number"/>
          <w:rFonts w:cs="Miriam"/>
          <w:rtl/>
        </w:rPr>
        <w:t>17</w:t>
      </w:r>
      <w:r w:rsidRPr="0090644D">
        <w:rPr>
          <w:rStyle w:val="default"/>
          <w:rFonts w:cs="FrankRuehl" w:hint="cs"/>
          <w:rtl/>
        </w:rPr>
        <w:t>ה</w:t>
      </w:r>
      <w:r w:rsidRPr="0090644D">
        <w:rPr>
          <w:rStyle w:val="default"/>
          <w:rFonts w:cs="FrankRuehl"/>
          <w:rtl/>
        </w:rPr>
        <w:t>.</w:t>
      </w:r>
      <w:r w:rsidRPr="0090644D">
        <w:rPr>
          <w:rStyle w:val="default"/>
          <w:rFonts w:cs="FrankRuehl"/>
          <w:rtl/>
        </w:rPr>
        <w:tab/>
      </w:r>
      <w:r w:rsidR="00353730" w:rsidRPr="0090644D">
        <w:rPr>
          <w:rStyle w:val="default"/>
          <w:rFonts w:cs="FrankRuehl" w:hint="cs"/>
          <w:rtl/>
        </w:rPr>
        <w:t>מכרז פומבי רגיל עם הליך תחרותי נוסף ייערך כך:</w:t>
      </w:r>
    </w:p>
    <w:p w:rsidR="00353730" w:rsidRPr="0090644D" w:rsidRDefault="00353730" w:rsidP="00353730">
      <w:pPr>
        <w:pStyle w:val="P00"/>
        <w:spacing w:before="72"/>
        <w:ind w:left="624" w:right="1134"/>
        <w:rPr>
          <w:rStyle w:val="default"/>
          <w:rFonts w:cs="FrankRuehl" w:hint="cs"/>
          <w:rtl/>
        </w:rPr>
      </w:pPr>
      <w:r w:rsidRPr="0090644D">
        <w:rPr>
          <w:rStyle w:val="default"/>
          <w:rFonts w:cs="FrankRuehl" w:hint="cs"/>
          <w:rtl/>
        </w:rPr>
        <w:t>(1)</w:t>
      </w:r>
      <w:r w:rsidRPr="0090644D">
        <w:rPr>
          <w:rStyle w:val="default"/>
          <w:rFonts w:cs="FrankRuehl" w:hint="cs"/>
          <w:rtl/>
        </w:rPr>
        <w:tab/>
        <w:t>במסמכי המכרז ייקבעו תנאים שבהתקיימם ייערך הליך תחרותי נוסף;</w:t>
      </w:r>
    </w:p>
    <w:p w:rsidR="00353730" w:rsidRPr="0090644D" w:rsidRDefault="00353730" w:rsidP="00353730">
      <w:pPr>
        <w:pStyle w:val="P00"/>
        <w:spacing w:before="72"/>
        <w:ind w:left="624" w:right="1134"/>
        <w:rPr>
          <w:rStyle w:val="default"/>
          <w:rFonts w:cs="FrankRuehl" w:hint="cs"/>
          <w:rtl/>
        </w:rPr>
      </w:pPr>
      <w:r w:rsidRPr="0090644D">
        <w:rPr>
          <w:rStyle w:val="default"/>
          <w:rFonts w:cs="FrankRuehl" w:hint="cs"/>
          <w:rtl/>
        </w:rPr>
        <w:t>(2)</w:t>
      </w:r>
      <w:r w:rsidRPr="0090644D">
        <w:rPr>
          <w:rStyle w:val="default"/>
          <w:rFonts w:cs="FrankRuehl" w:hint="cs"/>
          <w:rtl/>
        </w:rPr>
        <w:tab/>
        <w:t>התקיימו התנאים כאמור בפסקת משנה (1), תודיע ועדת המכרזים למציעים שנקבעו על פי תנאים אלה, כי הם רשאים להגיש, במועד שתורה הוועדה, הצעה סופית, ביחס למחיר הצעתם בתנאים מיטיבים עם עורך המכרז לעומת הצעתם המקורית; לא הגיש מציע הצעה נוספת, תהיה הצעתו הראשונה הצעה סופית.</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16" w:name="Rov231"/>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2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457</w:t>
      </w:r>
    </w:p>
    <w:p w:rsidR="0072375E" w:rsidRPr="0090644D" w:rsidRDefault="0072375E" w:rsidP="0090644D">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תקנה 17ה</w:t>
      </w:r>
      <w:bookmarkEnd w:id="116"/>
    </w:p>
    <w:p w:rsidR="0072375E" w:rsidRPr="0090644D" w:rsidRDefault="0072375E" w:rsidP="00353730">
      <w:pPr>
        <w:pStyle w:val="P00"/>
        <w:spacing w:before="72"/>
        <w:ind w:left="0" w:right="1134"/>
        <w:rPr>
          <w:rStyle w:val="default"/>
          <w:rFonts w:cs="FrankRuehl" w:hint="cs"/>
          <w:rtl/>
        </w:rPr>
      </w:pPr>
      <w:bookmarkStart w:id="117" w:name="Seif70"/>
      <w:bookmarkEnd w:id="117"/>
      <w:r w:rsidRPr="0090644D">
        <w:rPr>
          <w:lang w:val="he-IL"/>
        </w:rPr>
        <w:pict>
          <v:rect id="_x0000_s2374" style="position:absolute;left:0;text-align:left;margin-left:464.5pt;margin-top:8.05pt;width:75.05pt;height:21.1pt;z-index:251694080" o:allowincell="f" filled="f" stroked="f" strokecolor="lime" strokeweight=".25pt">
            <v:textbox inset="0,0,0,0">
              <w:txbxContent>
                <w:p w:rsidR="00F0439E" w:rsidRDefault="00F0439E" w:rsidP="0072375E">
                  <w:pPr>
                    <w:spacing w:line="160" w:lineRule="exact"/>
                    <w:rPr>
                      <w:rFonts w:cs="Miriam" w:hint="cs"/>
                      <w:noProof/>
                      <w:sz w:val="18"/>
                      <w:szCs w:val="18"/>
                      <w:rtl/>
                    </w:rPr>
                  </w:pPr>
                  <w:r>
                    <w:rPr>
                      <w:rFonts w:cs="Miriam" w:hint="cs"/>
                      <w:sz w:val="18"/>
                      <w:szCs w:val="18"/>
                      <w:rtl/>
                    </w:rPr>
                    <w:t>מכרז מסגרת</w:t>
                  </w:r>
                </w:p>
                <w:p w:rsidR="00F0439E" w:rsidRDefault="00F0439E" w:rsidP="0072375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90644D">
        <w:rPr>
          <w:rStyle w:val="big-number"/>
          <w:rFonts w:cs="Miriam"/>
          <w:rtl/>
        </w:rPr>
        <w:t>17</w:t>
      </w:r>
      <w:r w:rsidR="00353730" w:rsidRPr="0090644D">
        <w:rPr>
          <w:rStyle w:val="default"/>
          <w:rFonts w:cs="FrankRuehl" w:hint="cs"/>
          <w:rtl/>
        </w:rPr>
        <w:t>ו</w:t>
      </w:r>
      <w:r w:rsidRPr="0090644D">
        <w:rPr>
          <w:rStyle w:val="default"/>
          <w:rFonts w:cs="FrankRuehl"/>
          <w:rtl/>
        </w:rPr>
        <w:t>.</w:t>
      </w:r>
      <w:r w:rsidRPr="0090644D">
        <w:rPr>
          <w:rStyle w:val="default"/>
          <w:rFonts w:cs="FrankRuehl"/>
          <w:rtl/>
        </w:rPr>
        <w:tab/>
        <w:t>(א</w:t>
      </w:r>
      <w:r w:rsidRPr="0090644D">
        <w:rPr>
          <w:rStyle w:val="default"/>
          <w:rFonts w:cs="FrankRuehl" w:hint="cs"/>
          <w:rtl/>
        </w:rPr>
        <w:t>)</w:t>
      </w:r>
      <w:r w:rsidRPr="0090644D">
        <w:rPr>
          <w:rStyle w:val="default"/>
          <w:rFonts w:cs="FrankRuehl"/>
          <w:rtl/>
        </w:rPr>
        <w:tab/>
      </w:r>
      <w:r w:rsidR="00353730" w:rsidRPr="0090644D">
        <w:rPr>
          <w:rStyle w:val="default"/>
          <w:rFonts w:cs="FrankRuehl" w:hint="cs"/>
          <w:rtl/>
        </w:rPr>
        <w:t xml:space="preserve">מכרז מסגרת הוא מכרז פומבי שבו נבחר יותר מספק אחד (כל אחד מהם ייקרא להלן בתקנה זו </w:t>
      </w:r>
      <w:r w:rsidR="00353730" w:rsidRPr="0090644D">
        <w:rPr>
          <w:rStyle w:val="default"/>
          <w:rFonts w:cs="FrankRuehl"/>
          <w:rtl/>
        </w:rPr>
        <w:t>–</w:t>
      </w:r>
      <w:r w:rsidR="00353730" w:rsidRPr="0090644D">
        <w:rPr>
          <w:rStyle w:val="default"/>
          <w:rFonts w:cs="FrankRuehl" w:hint="cs"/>
          <w:rtl/>
        </w:rPr>
        <w:t xml:space="preserve"> ספק מכרז מסגרת), אשר על פי תנאי המכרז ייכרתו בעקבותיו הסכמי מסגרת עם כל ספק מכרז מסגרת, וזהות הספק ממנו תבוצע בפועל כל הזמנה של טובין, עבודה או שירותים תיקבע מפעם לפעם במהלך תקופת הסכם המסגרת, לפי תנאי מכרז המסגרת.</w:t>
      </w:r>
    </w:p>
    <w:p w:rsidR="00353730" w:rsidRPr="0090644D" w:rsidRDefault="00353730" w:rsidP="00353730">
      <w:pPr>
        <w:pStyle w:val="P00"/>
        <w:spacing w:before="72"/>
        <w:ind w:left="0" w:right="1134"/>
        <w:rPr>
          <w:rStyle w:val="default"/>
          <w:rFonts w:cs="FrankRuehl" w:hint="cs"/>
          <w:rtl/>
        </w:rPr>
      </w:pPr>
      <w:r w:rsidRPr="0090644D">
        <w:rPr>
          <w:rStyle w:val="default"/>
          <w:rFonts w:cs="FrankRuehl" w:hint="cs"/>
          <w:rtl/>
        </w:rPr>
        <w:tab/>
        <w:t>(ב)</w:t>
      </w:r>
      <w:r w:rsidRPr="0090644D">
        <w:rPr>
          <w:rStyle w:val="default"/>
          <w:rFonts w:cs="FrankRuehl" w:hint="cs"/>
          <w:rtl/>
        </w:rPr>
        <w:tab/>
      </w:r>
      <w:r w:rsidR="00011BE3" w:rsidRPr="0090644D">
        <w:rPr>
          <w:rStyle w:val="default"/>
          <w:rFonts w:cs="FrankRuehl" w:hint="cs"/>
          <w:rtl/>
        </w:rPr>
        <w:t xml:space="preserve">לעניין זה, "הסכם מסגרת" </w:t>
      </w:r>
      <w:r w:rsidR="00011BE3" w:rsidRPr="0090644D">
        <w:rPr>
          <w:rStyle w:val="default"/>
          <w:rFonts w:cs="FrankRuehl"/>
          <w:rtl/>
        </w:rPr>
        <w:t>–</w:t>
      </w:r>
      <w:r w:rsidR="00011BE3" w:rsidRPr="0090644D">
        <w:rPr>
          <w:rStyle w:val="default"/>
          <w:rFonts w:cs="FrankRuehl" w:hint="cs"/>
          <w:rtl/>
        </w:rPr>
        <w:t xml:space="preserve"> הסכם לרכישת טובין, עבודה או שירותים, שנכרת עם ספק מסוים בנושא מסוים ולתקופה מוגדרת, כאשר פירוט הטובין, העבודה או השירותים שיסופקו במסגרתו, כמותם או היקפם, אינו ידוע במועד כריתת ההסכם, והוא נקבע בידי המזמין, בדרך של ביצוע הזמנות מפעם לפעם, בתקופת ההסכם.</w:t>
      </w:r>
    </w:p>
    <w:p w:rsidR="00011BE3" w:rsidRPr="0090644D" w:rsidRDefault="00011BE3" w:rsidP="00353730">
      <w:pPr>
        <w:pStyle w:val="P00"/>
        <w:spacing w:before="72"/>
        <w:ind w:left="0" w:right="1134"/>
        <w:rPr>
          <w:rStyle w:val="default"/>
          <w:rFonts w:cs="FrankRuehl" w:hint="cs"/>
          <w:rtl/>
        </w:rPr>
      </w:pPr>
      <w:r w:rsidRPr="0090644D">
        <w:rPr>
          <w:rStyle w:val="default"/>
          <w:rFonts w:cs="FrankRuehl" w:hint="cs"/>
          <w:rtl/>
        </w:rPr>
        <w:tab/>
        <w:t>(ג)</w:t>
      </w:r>
      <w:r w:rsidRPr="0090644D">
        <w:rPr>
          <w:rStyle w:val="default"/>
          <w:rFonts w:cs="FrankRuehl" w:hint="cs"/>
          <w:rtl/>
        </w:rPr>
        <w:tab/>
        <w:t>ועדת מכרזים רשאית לערוך מכרז מסגרת, לתקופה המזערית הנדרשת בנסיבות העניין אשר לא תעלה על 5 שנים, אם יש בו יתרון ממשי לעורך המכרז בתנאי רכישת הטובין, העבודה או השירותים, או שיש בעריכת מכרז כאמור כדי לייעל באופן ממשי את עבודת המשרד, ובלבד שהתקיים אחד מאלה:</w:t>
      </w:r>
    </w:p>
    <w:p w:rsidR="00011BE3" w:rsidRPr="0090644D" w:rsidRDefault="00011BE3" w:rsidP="000E219B">
      <w:pPr>
        <w:pStyle w:val="P00"/>
        <w:spacing w:before="72"/>
        <w:ind w:left="1021" w:right="1134"/>
        <w:rPr>
          <w:rStyle w:val="default"/>
          <w:rFonts w:cs="FrankRuehl" w:hint="cs"/>
          <w:rtl/>
        </w:rPr>
      </w:pPr>
      <w:r w:rsidRPr="0090644D">
        <w:rPr>
          <w:rStyle w:val="default"/>
          <w:rFonts w:cs="FrankRuehl" w:hint="cs"/>
          <w:rtl/>
        </w:rPr>
        <w:t>(1)</w:t>
      </w:r>
      <w:r w:rsidRPr="0090644D">
        <w:rPr>
          <w:rStyle w:val="default"/>
          <w:rFonts w:cs="FrankRuehl" w:hint="cs"/>
          <w:rtl/>
        </w:rPr>
        <w:tab/>
        <w:t>ההתקשרות עניינה אספקת טובין, עבודה או שירותים סטנדרטיים, הניתנים לתיאור מדויק;</w:t>
      </w:r>
    </w:p>
    <w:p w:rsidR="00011BE3" w:rsidRPr="0090644D" w:rsidRDefault="00011BE3" w:rsidP="000E219B">
      <w:pPr>
        <w:pStyle w:val="P00"/>
        <w:spacing w:before="72"/>
        <w:ind w:left="1021" w:right="1134"/>
        <w:rPr>
          <w:rStyle w:val="default"/>
          <w:rFonts w:cs="FrankRuehl" w:hint="cs"/>
          <w:rtl/>
        </w:rPr>
      </w:pPr>
      <w:r w:rsidRPr="0090644D">
        <w:rPr>
          <w:rStyle w:val="default"/>
          <w:rFonts w:cs="FrankRuehl" w:hint="cs"/>
          <w:rtl/>
        </w:rPr>
        <w:t>(2)</w:t>
      </w:r>
      <w:r w:rsidRPr="0090644D">
        <w:rPr>
          <w:rStyle w:val="default"/>
          <w:rFonts w:cs="FrankRuehl" w:hint="cs"/>
          <w:rtl/>
        </w:rPr>
        <w:tab/>
      </w:r>
      <w:r w:rsidR="00FA128F" w:rsidRPr="0090644D">
        <w:rPr>
          <w:rStyle w:val="default"/>
          <w:rFonts w:cs="FrankRuehl" w:hint="cs"/>
          <w:rtl/>
        </w:rPr>
        <w:t>ההתקשרות עניינה אספקת טובין, עבודה או שירותים מורכבים, הניתנים לתיאור כללי בלבד של מאפייניהם או תכונותיהם.</w:t>
      </w:r>
    </w:p>
    <w:p w:rsidR="00FA128F" w:rsidRPr="0090644D" w:rsidRDefault="00FA128F" w:rsidP="00353730">
      <w:pPr>
        <w:pStyle w:val="P00"/>
        <w:spacing w:before="72"/>
        <w:ind w:left="0" w:right="1134"/>
        <w:rPr>
          <w:rStyle w:val="default"/>
          <w:rFonts w:cs="FrankRuehl" w:hint="cs"/>
          <w:rtl/>
        </w:rPr>
      </w:pPr>
      <w:r w:rsidRPr="0090644D">
        <w:rPr>
          <w:rStyle w:val="default"/>
          <w:rFonts w:cs="FrankRuehl" w:hint="cs"/>
          <w:rtl/>
        </w:rPr>
        <w:tab/>
        <w:t>(ד)</w:t>
      </w:r>
      <w:r w:rsidRPr="0090644D">
        <w:rPr>
          <w:rStyle w:val="default"/>
          <w:rFonts w:cs="FrankRuehl" w:hint="cs"/>
          <w:rtl/>
        </w:rPr>
        <w:tab/>
        <w:t>ועדת המכרזים תפרט בהחלטתה לערוך מכרז מסגרת את הנימוקים כאמור בתקנת משנה (ג).</w:t>
      </w:r>
    </w:p>
    <w:p w:rsidR="00FA128F" w:rsidRPr="0090644D" w:rsidRDefault="00FA128F" w:rsidP="00353730">
      <w:pPr>
        <w:pStyle w:val="P00"/>
        <w:spacing w:before="72"/>
        <w:ind w:left="0" w:right="1134"/>
        <w:rPr>
          <w:rStyle w:val="default"/>
          <w:rFonts w:cs="FrankRuehl" w:hint="cs"/>
          <w:rtl/>
        </w:rPr>
      </w:pPr>
      <w:r w:rsidRPr="0090644D">
        <w:rPr>
          <w:rStyle w:val="default"/>
          <w:rFonts w:cs="FrankRuehl" w:hint="cs"/>
          <w:rtl/>
        </w:rPr>
        <w:tab/>
        <w:t>(ה)</w:t>
      </w:r>
      <w:r w:rsidRPr="0090644D">
        <w:rPr>
          <w:rStyle w:val="default"/>
          <w:rFonts w:cs="FrankRuehl" w:hint="cs"/>
          <w:rtl/>
        </w:rPr>
        <w:tab/>
      </w:r>
      <w:r w:rsidR="000E219B" w:rsidRPr="0090644D">
        <w:rPr>
          <w:rStyle w:val="default"/>
          <w:rFonts w:cs="FrankRuehl" w:hint="cs"/>
          <w:rtl/>
        </w:rPr>
        <w:t>נערך מכרז כמכרז מסגרת, תבוצע כל הזמנה של טובין, עבודה או שירותים בעקבותיו, כך:</w:t>
      </w:r>
    </w:p>
    <w:p w:rsidR="000E219B" w:rsidRPr="0090644D" w:rsidRDefault="000E219B" w:rsidP="00E62797">
      <w:pPr>
        <w:pStyle w:val="P00"/>
        <w:spacing w:before="72"/>
        <w:ind w:left="1021" w:right="1134"/>
        <w:rPr>
          <w:rStyle w:val="default"/>
          <w:rFonts w:cs="FrankRuehl" w:hint="cs"/>
          <w:rtl/>
        </w:rPr>
      </w:pPr>
      <w:r w:rsidRPr="0090644D">
        <w:rPr>
          <w:rStyle w:val="default"/>
          <w:rFonts w:cs="FrankRuehl" w:hint="cs"/>
          <w:rtl/>
        </w:rPr>
        <w:t>(1)</w:t>
      </w:r>
      <w:r w:rsidRPr="0090644D">
        <w:rPr>
          <w:rStyle w:val="default"/>
          <w:rFonts w:cs="FrankRuehl" w:hint="cs"/>
          <w:rtl/>
        </w:rPr>
        <w:tab/>
        <w:t xml:space="preserve">ועדת המכרזים תפנה לקבלת הצעות מכל ספקי מכרז המסגרת, בדרך שנקבעה לכך במכרז המסגרת, ככל שנקבעו בו הוראות כאמור (בתקנה זו </w:t>
      </w:r>
      <w:r w:rsidRPr="0090644D">
        <w:rPr>
          <w:rStyle w:val="default"/>
          <w:rFonts w:cs="FrankRuehl"/>
          <w:rtl/>
        </w:rPr>
        <w:t>–</w:t>
      </w:r>
      <w:r w:rsidRPr="0090644D">
        <w:rPr>
          <w:rStyle w:val="default"/>
          <w:rFonts w:cs="FrankRuehl" w:hint="cs"/>
          <w:rtl/>
        </w:rPr>
        <w:t xml:space="preserve"> פנייה פרטנית);</w:t>
      </w:r>
    </w:p>
    <w:p w:rsidR="000E219B" w:rsidRPr="0090644D" w:rsidRDefault="0002181C" w:rsidP="00E62797">
      <w:pPr>
        <w:pStyle w:val="P00"/>
        <w:spacing w:before="72"/>
        <w:ind w:left="1021" w:right="1134"/>
        <w:rPr>
          <w:rStyle w:val="default"/>
          <w:rFonts w:cs="FrankRuehl" w:hint="cs"/>
          <w:rtl/>
        </w:rPr>
      </w:pPr>
      <w:r>
        <w:rPr>
          <w:rFonts w:cs="FrankRuehl" w:hint="cs"/>
          <w:sz w:val="26"/>
          <w:rtl/>
          <w:lang w:eastAsia="en-US"/>
        </w:rPr>
        <w:pict>
          <v:shape id="_x0000_s2541" type="#_x0000_t202" style="position:absolute;left:0;text-align:left;margin-left:470.35pt;margin-top:7.1pt;width:1in;height:11.2pt;z-index:251777024" filled="f" stroked="f">
            <v:textbox inset="1mm,0,1mm,0">
              <w:txbxContent>
                <w:p w:rsidR="00F0439E" w:rsidRDefault="00F0439E" w:rsidP="0002181C">
                  <w:pPr>
                    <w:spacing w:line="160" w:lineRule="exact"/>
                    <w:rPr>
                      <w:rFonts w:cs="Miriam" w:hint="cs"/>
                      <w:noProof/>
                      <w:sz w:val="18"/>
                      <w:szCs w:val="18"/>
                      <w:rtl/>
                    </w:rPr>
                  </w:pPr>
                  <w:r>
                    <w:rPr>
                      <w:rFonts w:cs="Miriam" w:hint="cs"/>
                      <w:noProof/>
                      <w:sz w:val="18"/>
                      <w:szCs w:val="18"/>
                      <w:rtl/>
                    </w:rPr>
                    <w:t>תק' תשע"ב-2012</w:t>
                  </w:r>
                </w:p>
              </w:txbxContent>
            </v:textbox>
          </v:shape>
        </w:pict>
      </w:r>
      <w:r w:rsidR="000E219B" w:rsidRPr="0090644D">
        <w:rPr>
          <w:rStyle w:val="default"/>
          <w:rFonts w:cs="FrankRuehl" w:hint="cs"/>
          <w:rtl/>
        </w:rPr>
        <w:t>(2)</w:t>
      </w:r>
      <w:r w:rsidR="000E219B" w:rsidRPr="0090644D">
        <w:rPr>
          <w:rStyle w:val="default"/>
          <w:rFonts w:cs="FrankRuehl" w:hint="cs"/>
          <w:rtl/>
        </w:rPr>
        <w:tab/>
        <w:t>ספקי מכרז המסגרת יגישו את הצעותיהם במענה לפנייה הפרטנית על פי תנאי ההתקשרות שנקבעו במכרז המסגרת; מחיר ההצעה לכל פריט או יחידה שהוזמנה, לא יעלה על מחיר ההצעה לפריט או ליחידה, כאמור במכרז המסגרת</w:t>
      </w:r>
      <w:r>
        <w:rPr>
          <w:rStyle w:val="default"/>
          <w:rFonts w:cs="FrankRuehl" w:hint="cs"/>
          <w:rtl/>
        </w:rPr>
        <w:t>, אם נקבע מחיר כאמור</w:t>
      </w:r>
      <w:r w:rsidR="000E219B" w:rsidRPr="0090644D">
        <w:rPr>
          <w:rStyle w:val="default"/>
          <w:rFonts w:cs="FrankRuehl" w:hint="cs"/>
          <w:rtl/>
        </w:rPr>
        <w:t>;</w:t>
      </w:r>
    </w:p>
    <w:p w:rsidR="000E219B" w:rsidRPr="0090644D" w:rsidRDefault="000E219B" w:rsidP="00E62797">
      <w:pPr>
        <w:pStyle w:val="P00"/>
        <w:spacing w:before="72"/>
        <w:ind w:left="1021" w:right="1134"/>
        <w:rPr>
          <w:rStyle w:val="default"/>
          <w:rFonts w:cs="FrankRuehl" w:hint="cs"/>
          <w:rtl/>
        </w:rPr>
      </w:pPr>
      <w:r w:rsidRPr="0090644D">
        <w:rPr>
          <w:rStyle w:val="default"/>
          <w:rFonts w:cs="FrankRuehl" w:hint="cs"/>
          <w:rtl/>
        </w:rPr>
        <w:t>(3)</w:t>
      </w:r>
      <w:r w:rsidRPr="0090644D">
        <w:rPr>
          <w:rStyle w:val="default"/>
          <w:rFonts w:cs="FrankRuehl" w:hint="cs"/>
          <w:rtl/>
        </w:rPr>
        <w:tab/>
      </w:r>
      <w:r w:rsidR="00E62797" w:rsidRPr="0090644D">
        <w:rPr>
          <w:rStyle w:val="default"/>
          <w:rFonts w:cs="FrankRuehl" w:hint="cs"/>
          <w:rtl/>
        </w:rPr>
        <w:t>ועדת המכרזים תבחר בספק שיספק את ההזמנה הפרטנית בהתאם לתנאי מכרז המסגרת;</w:t>
      </w:r>
    </w:p>
    <w:p w:rsidR="00E62797" w:rsidRPr="0090644D" w:rsidRDefault="00E62797" w:rsidP="00E62797">
      <w:pPr>
        <w:pStyle w:val="P00"/>
        <w:spacing w:before="72"/>
        <w:ind w:left="1021" w:right="1134"/>
        <w:rPr>
          <w:rStyle w:val="default"/>
          <w:rFonts w:cs="FrankRuehl" w:hint="cs"/>
          <w:rtl/>
        </w:rPr>
      </w:pPr>
      <w:r w:rsidRPr="0090644D">
        <w:rPr>
          <w:rStyle w:val="default"/>
          <w:rFonts w:cs="FrankRuehl" w:hint="cs"/>
          <w:rtl/>
        </w:rPr>
        <w:t>(4)</w:t>
      </w:r>
      <w:r w:rsidRPr="0090644D">
        <w:rPr>
          <w:rStyle w:val="default"/>
          <w:rFonts w:cs="FrankRuehl" w:hint="cs"/>
          <w:rtl/>
        </w:rPr>
        <w:tab/>
        <w:t>ועדת המכרזים לא תנהל משא ומתן עם ספקי מכרז המסגרת בעקבות הפנייה הפרטנית;</w:t>
      </w:r>
    </w:p>
    <w:p w:rsidR="00E62797" w:rsidRPr="0090644D" w:rsidRDefault="00E62797" w:rsidP="00E62797">
      <w:pPr>
        <w:pStyle w:val="P00"/>
        <w:spacing w:before="72"/>
        <w:ind w:left="1021" w:right="1134"/>
        <w:rPr>
          <w:rStyle w:val="default"/>
          <w:rFonts w:cs="FrankRuehl" w:hint="cs"/>
          <w:rtl/>
        </w:rPr>
      </w:pPr>
      <w:r w:rsidRPr="0090644D">
        <w:rPr>
          <w:rStyle w:val="default"/>
          <w:rFonts w:cs="FrankRuehl" w:hint="cs"/>
          <w:rtl/>
        </w:rPr>
        <w:t>(5)</w:t>
      </w:r>
      <w:r w:rsidRPr="0090644D">
        <w:rPr>
          <w:rStyle w:val="default"/>
          <w:rFonts w:cs="FrankRuehl" w:hint="cs"/>
          <w:rtl/>
        </w:rPr>
        <w:tab/>
        <w:t>נערך מכרז המסגרת כמכרז מרכזי, תהיה ועדת המכרזים לעניין זה, ועדת המכרזים של היחידה המזמינה;</w:t>
      </w:r>
    </w:p>
    <w:p w:rsidR="00E62797" w:rsidRPr="0090644D" w:rsidRDefault="00E62797" w:rsidP="00E62797">
      <w:pPr>
        <w:pStyle w:val="P00"/>
        <w:spacing w:before="72"/>
        <w:ind w:left="1021" w:right="1134"/>
        <w:rPr>
          <w:rStyle w:val="default"/>
          <w:rFonts w:cs="FrankRuehl" w:hint="cs"/>
          <w:rtl/>
        </w:rPr>
      </w:pPr>
      <w:r w:rsidRPr="0090644D">
        <w:rPr>
          <w:rStyle w:val="default"/>
          <w:rFonts w:cs="FrankRuehl" w:hint="cs"/>
          <w:rtl/>
        </w:rPr>
        <w:t>(6)</w:t>
      </w:r>
      <w:r w:rsidRPr="0090644D">
        <w:rPr>
          <w:rStyle w:val="default"/>
          <w:rFonts w:cs="FrankRuehl" w:hint="cs"/>
          <w:rtl/>
        </w:rPr>
        <w:tab/>
        <w:t xml:space="preserve">החשב הכללי רשאי לפרסם בתקנון כספים ומשק </w:t>
      </w:r>
      <w:r w:rsidRPr="0090644D">
        <w:rPr>
          <w:rStyle w:val="default"/>
          <w:rFonts w:cs="FrankRuehl"/>
          <w:rtl/>
        </w:rPr>
        <w:t>–</w:t>
      </w:r>
    </w:p>
    <w:p w:rsidR="00E62797" w:rsidRPr="0090644D" w:rsidRDefault="00E62797" w:rsidP="00E1718F">
      <w:pPr>
        <w:pStyle w:val="P00"/>
        <w:spacing w:before="72"/>
        <w:ind w:left="1474" w:right="1134"/>
        <w:rPr>
          <w:rStyle w:val="default"/>
          <w:rFonts w:cs="FrankRuehl" w:hint="cs"/>
          <w:rtl/>
        </w:rPr>
      </w:pPr>
      <w:r w:rsidRPr="0090644D">
        <w:rPr>
          <w:rStyle w:val="default"/>
          <w:rFonts w:cs="FrankRuehl" w:hint="cs"/>
          <w:rtl/>
        </w:rPr>
        <w:t>(א)</w:t>
      </w:r>
      <w:r w:rsidRPr="0090644D">
        <w:rPr>
          <w:rStyle w:val="default"/>
          <w:rFonts w:cs="FrankRuehl" w:hint="cs"/>
          <w:rtl/>
        </w:rPr>
        <w:tab/>
      </w:r>
      <w:r w:rsidR="00E1718F" w:rsidRPr="0090644D">
        <w:rPr>
          <w:rStyle w:val="default"/>
          <w:rFonts w:cs="FrankRuehl" w:hint="cs"/>
          <w:rtl/>
        </w:rPr>
        <w:t>הוראות, בדבר אופן ביצוע הפנייה הפרטנית, אופן הגשת המענה לפנייה הפרטנית, ודרך קביעת הספק שיספק את הטובין, העבודה או השירותים בעקבות הפנייה הפרטנית;</w:t>
      </w:r>
    </w:p>
    <w:p w:rsidR="00E1718F" w:rsidRPr="0090644D" w:rsidRDefault="0002181C" w:rsidP="0002181C">
      <w:pPr>
        <w:pStyle w:val="P00"/>
        <w:spacing w:before="72"/>
        <w:ind w:left="1474" w:right="1134"/>
        <w:rPr>
          <w:rStyle w:val="default"/>
          <w:rFonts w:cs="FrankRuehl" w:hint="cs"/>
          <w:rtl/>
        </w:rPr>
      </w:pPr>
      <w:r>
        <w:rPr>
          <w:rFonts w:cs="FrankRuehl" w:hint="cs"/>
          <w:sz w:val="26"/>
          <w:rtl/>
          <w:lang w:eastAsia="en-US"/>
        </w:rPr>
        <w:pict>
          <v:shape id="_x0000_s2544" type="#_x0000_t202" style="position:absolute;left:0;text-align:left;margin-left:470.35pt;margin-top:7.1pt;width:1in;height:11.2pt;z-index:251778048" filled="f" stroked="f">
            <v:textbox inset="1mm,0,1mm,0">
              <w:txbxContent>
                <w:p w:rsidR="00F0439E" w:rsidRDefault="00F0439E" w:rsidP="0002181C">
                  <w:pPr>
                    <w:spacing w:line="160" w:lineRule="exact"/>
                    <w:rPr>
                      <w:rFonts w:cs="Miriam" w:hint="cs"/>
                      <w:noProof/>
                      <w:sz w:val="18"/>
                      <w:szCs w:val="18"/>
                      <w:rtl/>
                    </w:rPr>
                  </w:pPr>
                  <w:r>
                    <w:rPr>
                      <w:rFonts w:cs="Miriam" w:hint="cs"/>
                      <w:noProof/>
                      <w:sz w:val="18"/>
                      <w:szCs w:val="18"/>
                      <w:rtl/>
                    </w:rPr>
                    <w:t>תק' תשע"ב-2012</w:t>
                  </w:r>
                </w:p>
              </w:txbxContent>
            </v:textbox>
          </v:shape>
        </w:pict>
      </w:r>
      <w:r w:rsidR="00E1718F" w:rsidRPr="0090644D">
        <w:rPr>
          <w:rStyle w:val="default"/>
          <w:rFonts w:cs="FrankRuehl" w:hint="cs"/>
          <w:rtl/>
        </w:rPr>
        <w:t>(ב)</w:t>
      </w:r>
      <w:r w:rsidR="00E1718F" w:rsidRPr="0090644D">
        <w:rPr>
          <w:rStyle w:val="default"/>
          <w:rFonts w:cs="FrankRuehl" w:hint="cs"/>
          <w:rtl/>
        </w:rPr>
        <w:tab/>
        <w:t xml:space="preserve">הוראות בדבר תנאים לביצוע פנייה פרטנית להתקשרות ששווייה אינו עולה על </w:t>
      </w:r>
      <w:r>
        <w:rPr>
          <w:rStyle w:val="default"/>
          <w:rFonts w:cs="FrankRuehl" w:hint="cs"/>
          <w:rtl/>
        </w:rPr>
        <w:t>50</w:t>
      </w:r>
      <w:r w:rsidR="00E1718F" w:rsidRPr="0090644D">
        <w:rPr>
          <w:rStyle w:val="default"/>
          <w:rFonts w:cs="FrankRuehl" w:hint="cs"/>
          <w:rtl/>
        </w:rPr>
        <w:t>,000 שקלים חדשים, ורשאי הוא לקבוע כי פנייה כאמור תבוצע שלא בידי ועדת המכרזים, או כי פנייה כאמור לא תהיה לכל ספקי מכרז המסגרת.</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18" w:name="Rov232"/>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3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457</w:t>
      </w:r>
    </w:p>
    <w:p w:rsidR="0072375E" w:rsidRPr="00314105" w:rsidRDefault="00E1718F" w:rsidP="0090644D">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17ו</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p>
    <w:p w:rsidR="0002181C" w:rsidRPr="00314105" w:rsidRDefault="0002181C" w:rsidP="0002181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hyperlink r:id="rId231"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02181C" w:rsidRPr="00314105" w:rsidRDefault="0002181C" w:rsidP="0002181C">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(ה)</w:t>
      </w:r>
      <w:r w:rsidRPr="00314105">
        <w:rPr>
          <w:rStyle w:val="default"/>
          <w:rFonts w:cs="FrankRuehl" w:hint="cs"/>
          <w:vanish/>
          <w:sz w:val="22"/>
          <w:szCs w:val="22"/>
          <w:shd w:val="clear" w:color="auto" w:fill="FFFF99"/>
          <w:rtl/>
        </w:rPr>
        <w:tab/>
        <w:t>נערך מכרז כמכרז מסגרת, תבוצע כל הזמנה של טובין, עבודה או שירותים בעקבותיו, כך:</w:t>
      </w:r>
    </w:p>
    <w:p w:rsidR="0002181C" w:rsidRPr="00314105" w:rsidRDefault="0002181C" w:rsidP="0002181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 xml:space="preserve">ועדת המכרזים תפנה לקבלת הצעות מכל ספקי מכרז המסגרת, בדרך שנקבעה לכך במכרז המסגרת, ככל שנקבעו בו הוראות כאמור (בתקנה זו </w:t>
      </w:r>
      <w:r w:rsidRPr="00314105">
        <w:rPr>
          <w:rStyle w:val="default"/>
          <w:rFonts w:cs="FrankRuehl"/>
          <w:vanish/>
          <w:sz w:val="22"/>
          <w:szCs w:val="22"/>
          <w:shd w:val="clear" w:color="auto" w:fill="FFFF99"/>
          <w:rtl/>
        </w:rPr>
        <w:t>–</w:t>
      </w:r>
      <w:r w:rsidRPr="00314105">
        <w:rPr>
          <w:rStyle w:val="default"/>
          <w:rFonts w:cs="FrankRuehl" w:hint="cs"/>
          <w:vanish/>
          <w:sz w:val="22"/>
          <w:szCs w:val="22"/>
          <w:shd w:val="clear" w:color="auto" w:fill="FFFF99"/>
          <w:rtl/>
        </w:rPr>
        <w:t xml:space="preserve"> פנייה פרטנית);</w:t>
      </w:r>
    </w:p>
    <w:p w:rsidR="0002181C" w:rsidRPr="00314105" w:rsidRDefault="0002181C" w:rsidP="0002181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ספקי מכרז המסגרת יגישו את הצעותיהם במענה לפנייה הפרטנית על פי תנאי ההתקשרות שנקבעו במכרז המסגרת; מחיר ההצעה לכל פריט או יחידה שהוזמנה, לא יעלה על מחיר ההצעה לפריט או ליחידה, כאמור במכרז המסגרת</w:t>
      </w:r>
      <w:r w:rsidRPr="00314105">
        <w:rPr>
          <w:rStyle w:val="default"/>
          <w:rFonts w:cs="FrankRuehl" w:hint="cs"/>
          <w:vanish/>
          <w:sz w:val="22"/>
          <w:szCs w:val="22"/>
          <w:u w:val="single"/>
          <w:shd w:val="clear" w:color="auto" w:fill="FFFF99"/>
          <w:rtl/>
        </w:rPr>
        <w:t>, אם נקבע מחיר כאמור</w:t>
      </w:r>
      <w:r w:rsidRPr="00314105">
        <w:rPr>
          <w:rStyle w:val="default"/>
          <w:rFonts w:cs="FrankRuehl" w:hint="cs"/>
          <w:vanish/>
          <w:sz w:val="22"/>
          <w:szCs w:val="22"/>
          <w:shd w:val="clear" w:color="auto" w:fill="FFFF99"/>
          <w:rtl/>
        </w:rPr>
        <w:t>;</w:t>
      </w:r>
    </w:p>
    <w:p w:rsidR="0002181C" w:rsidRPr="00314105" w:rsidRDefault="0002181C" w:rsidP="0002181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hint="cs"/>
          <w:vanish/>
          <w:sz w:val="22"/>
          <w:szCs w:val="22"/>
          <w:shd w:val="clear" w:color="auto" w:fill="FFFF99"/>
          <w:rtl/>
        </w:rPr>
        <w:tab/>
        <w:t>ועדת המכרזים תבחר בספק שיספק את ההזמנה הפרטנית בהתאם לתנאי מכרז המסגרת;</w:t>
      </w:r>
    </w:p>
    <w:p w:rsidR="0002181C" w:rsidRPr="00314105" w:rsidRDefault="0002181C" w:rsidP="0002181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hint="cs"/>
          <w:vanish/>
          <w:sz w:val="22"/>
          <w:szCs w:val="22"/>
          <w:shd w:val="clear" w:color="auto" w:fill="FFFF99"/>
          <w:rtl/>
        </w:rPr>
        <w:tab/>
        <w:t>ועדת המכרזים לא תנהל משא ומתן עם ספקי מכרז המסגרת בעקבות הפנייה הפרטנית;</w:t>
      </w:r>
    </w:p>
    <w:p w:rsidR="0002181C" w:rsidRPr="00314105" w:rsidRDefault="0002181C" w:rsidP="0002181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(5)</w:t>
      </w:r>
      <w:r w:rsidRPr="00314105">
        <w:rPr>
          <w:rStyle w:val="default"/>
          <w:rFonts w:cs="FrankRuehl" w:hint="cs"/>
          <w:vanish/>
          <w:sz w:val="22"/>
          <w:szCs w:val="22"/>
          <w:shd w:val="clear" w:color="auto" w:fill="FFFF99"/>
          <w:rtl/>
        </w:rPr>
        <w:tab/>
        <w:t>נערך מכרז המסגרת כמכרז מרכזי, תהיה ועדת המכרזים לעניין זה, ועדת המכרזים של היחידה המזמינה;</w:t>
      </w:r>
    </w:p>
    <w:p w:rsidR="0002181C" w:rsidRPr="00314105" w:rsidRDefault="0002181C" w:rsidP="0002181C">
      <w:pPr>
        <w:pStyle w:val="P00"/>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hint="cs"/>
          <w:vanish/>
          <w:sz w:val="22"/>
          <w:szCs w:val="22"/>
          <w:shd w:val="clear" w:color="auto" w:fill="FFFF99"/>
          <w:rtl/>
        </w:rPr>
        <w:tab/>
        <w:t xml:space="preserve">החשב הכללי רשאי לפרסם בתקנון כספים ומשק </w:t>
      </w:r>
      <w:r w:rsidRPr="00314105">
        <w:rPr>
          <w:rStyle w:val="default"/>
          <w:rFonts w:cs="FrankRuehl"/>
          <w:vanish/>
          <w:sz w:val="22"/>
          <w:szCs w:val="22"/>
          <w:shd w:val="clear" w:color="auto" w:fill="FFFF99"/>
          <w:rtl/>
        </w:rPr>
        <w:t>–</w:t>
      </w:r>
    </w:p>
    <w:p w:rsidR="0002181C" w:rsidRPr="00314105" w:rsidRDefault="0002181C" w:rsidP="0002181C">
      <w:pPr>
        <w:pStyle w:val="P00"/>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הוראות, בדבר אופן ביצוע הפנייה הפרטנית, אופן הגשת המענה לפנייה הפרטנית, ודרך קביעת הספק שיספק את הטובין, העבודה או השירותים בעקבות הפנייה הפרטנית;</w:t>
      </w:r>
    </w:p>
    <w:p w:rsidR="0002181C" w:rsidRPr="0002181C" w:rsidRDefault="0002181C" w:rsidP="0002181C">
      <w:pPr>
        <w:pStyle w:val="P00"/>
        <w:spacing w:before="0"/>
        <w:ind w:left="1474" w:right="1134"/>
        <w:rPr>
          <w:rStyle w:val="default"/>
          <w:rFonts w:cs="FrankRuehl" w:hint="cs"/>
          <w:sz w:val="2"/>
          <w:szCs w:val="2"/>
          <w:rtl/>
        </w:rPr>
      </w:pPr>
      <w:r w:rsidRPr="00314105">
        <w:rPr>
          <w:rStyle w:val="default"/>
          <w:rFonts w:cs="FrankRuehl" w:hint="cs"/>
          <w:vanish/>
          <w:sz w:val="22"/>
          <w:szCs w:val="22"/>
          <w:shd w:val="clear" w:color="auto" w:fill="FFFF99"/>
          <w:rtl/>
        </w:rPr>
        <w:t>(ב)</w:t>
      </w:r>
      <w:r w:rsidRPr="00314105">
        <w:rPr>
          <w:rStyle w:val="default"/>
          <w:rFonts w:cs="FrankRuehl" w:hint="cs"/>
          <w:vanish/>
          <w:sz w:val="22"/>
          <w:szCs w:val="22"/>
          <w:shd w:val="clear" w:color="auto" w:fill="FFFF99"/>
          <w:rtl/>
        </w:rPr>
        <w:tab/>
        <w:t xml:space="preserve">הוראות בדבר תנאים לביצוע פנייה פרטנית להתקשרות ששווייה אינו עולה על </w:t>
      </w:r>
      <w:r w:rsidRPr="00314105">
        <w:rPr>
          <w:rStyle w:val="default"/>
          <w:rFonts w:cs="FrankRuehl" w:hint="cs"/>
          <w:strike/>
          <w:vanish/>
          <w:sz w:val="22"/>
          <w:szCs w:val="22"/>
          <w:shd w:val="clear" w:color="auto" w:fill="FFFF99"/>
          <w:rtl/>
        </w:rPr>
        <w:t>45,000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50,000</w:t>
      </w:r>
      <w:r w:rsidRPr="00314105">
        <w:rPr>
          <w:rStyle w:val="default"/>
          <w:rFonts w:cs="FrankRuehl" w:hint="cs"/>
          <w:vanish/>
          <w:sz w:val="22"/>
          <w:szCs w:val="22"/>
          <w:shd w:val="clear" w:color="auto" w:fill="FFFF99"/>
          <w:rtl/>
        </w:rPr>
        <w:t xml:space="preserve"> שקלים חדשים, ורשאי הוא לקבוע כי פנייה כאמור תבוצע שלא בידי ועדת המכרזים, או כי פנייה כאמור לא תהיה לכל ספקי מכרז המסגרת.</w:t>
      </w:r>
      <w:bookmarkEnd w:id="118"/>
    </w:p>
    <w:p w:rsidR="000A27EB" w:rsidRDefault="000A27EB">
      <w:pPr>
        <w:pStyle w:val="P00"/>
        <w:spacing w:before="72"/>
        <w:ind w:left="0" w:right="1134"/>
        <w:rPr>
          <w:rStyle w:val="default"/>
          <w:rFonts w:cs="FrankRuehl" w:hint="cs"/>
          <w:rtl/>
        </w:rPr>
      </w:pPr>
      <w:bookmarkStart w:id="119" w:name="Seif26"/>
      <w:bookmarkEnd w:id="119"/>
      <w:r>
        <w:rPr>
          <w:lang w:val="he-IL"/>
        </w:rPr>
        <w:pict>
          <v:rect id="_x0000_s2113" style="position:absolute;left:0;text-align:left;margin-left:464.5pt;margin-top:8.05pt;width:75.05pt;height:21.2pt;z-index:251598848"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הג</w:t>
                  </w:r>
                  <w:r>
                    <w:rPr>
                      <w:rFonts w:cs="Miriam" w:hint="cs"/>
                      <w:sz w:val="18"/>
                      <w:szCs w:val="18"/>
                      <w:rtl/>
                    </w:rPr>
                    <w:t>שת ההצעות</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18.</w:t>
      </w:r>
      <w:r>
        <w:rPr>
          <w:rStyle w:val="big-number"/>
          <w:rFonts w:cs="Miriam"/>
          <w:rtl/>
        </w:rPr>
        <w:tab/>
      </w:r>
      <w:r w:rsidR="0090644D">
        <w:rPr>
          <w:rStyle w:val="default"/>
          <w:rFonts w:cs="FrankRuehl" w:hint="cs"/>
          <w:rtl/>
        </w:rPr>
        <w:t>(א)</w:t>
      </w:r>
      <w:r w:rsidR="0090644D">
        <w:rPr>
          <w:rStyle w:val="default"/>
          <w:rFonts w:cs="FrankRuehl" w:hint="cs"/>
          <w:rtl/>
        </w:rPr>
        <w:tab/>
      </w:r>
      <w:r>
        <w:rPr>
          <w:rStyle w:val="default"/>
          <w:rFonts w:cs="FrankRuehl"/>
          <w:rtl/>
        </w:rPr>
        <w:t>המ</w:t>
      </w:r>
      <w:r>
        <w:rPr>
          <w:rStyle w:val="default"/>
          <w:rFonts w:cs="FrankRuehl" w:hint="cs"/>
          <w:rtl/>
        </w:rPr>
        <w:t>עוניין להשתתף במכרז</w:t>
      </w:r>
      <w:r w:rsidR="0090644D">
        <w:rPr>
          <w:rStyle w:val="default"/>
          <w:rFonts w:cs="FrankRuehl" w:hint="cs"/>
          <w:rtl/>
        </w:rPr>
        <w:t xml:space="preserve"> שאינו מכרז ממוכן</w:t>
      </w:r>
      <w:r>
        <w:rPr>
          <w:rStyle w:val="default"/>
          <w:rFonts w:cs="FrankRuehl" w:hint="cs"/>
          <w:rtl/>
        </w:rPr>
        <w:t xml:space="preserve">, יגיש לועדת המכרזים את הצעתו חתומה, מלאה ושלמה, בתוך מעטפה סגורה היטב </w:t>
      </w:r>
      <w:r>
        <w:rPr>
          <w:rStyle w:val="default"/>
          <w:rFonts w:cs="FrankRuehl"/>
          <w:rtl/>
        </w:rPr>
        <w:t>(ל</w:t>
      </w:r>
      <w:r>
        <w:rPr>
          <w:rStyle w:val="default"/>
          <w:rFonts w:cs="FrankRuehl" w:hint="cs"/>
          <w:rtl/>
        </w:rPr>
        <w:t xml:space="preserve">הלן </w:t>
      </w:r>
      <w:r w:rsidR="00DD61A0">
        <w:rPr>
          <w:rStyle w:val="default"/>
          <w:rFonts w:cs="FrankRuehl"/>
          <w:rtl/>
        </w:rPr>
        <w:t>–</w:t>
      </w:r>
      <w:r>
        <w:rPr>
          <w:rStyle w:val="default"/>
          <w:rFonts w:cs="FrankRuehl"/>
          <w:rtl/>
        </w:rPr>
        <w:t xml:space="preserve"> </w:t>
      </w:r>
      <w:r>
        <w:rPr>
          <w:rStyle w:val="default"/>
          <w:rFonts w:cs="FrankRuehl" w:hint="cs"/>
          <w:rtl/>
        </w:rPr>
        <w:t xml:space="preserve">מעטפת המכרז), וזאת בדרך, במועד, במקום ובמספר עותקים כפי שנקבע בתנאי המכרז; לא צויין בתנאי המכרז מספר עותקים </w:t>
      </w:r>
      <w:r w:rsidR="00DD61A0">
        <w:rPr>
          <w:rStyle w:val="default"/>
          <w:rFonts w:cs="FrankRuehl"/>
          <w:rtl/>
        </w:rPr>
        <w:t>–</w:t>
      </w:r>
      <w:r>
        <w:rPr>
          <w:rStyle w:val="default"/>
          <w:rFonts w:cs="FrankRuehl"/>
          <w:rtl/>
        </w:rPr>
        <w:t xml:space="preserve"> </w:t>
      </w:r>
      <w:r>
        <w:rPr>
          <w:rStyle w:val="default"/>
          <w:rFonts w:cs="FrankRuehl" w:hint="cs"/>
          <w:rtl/>
        </w:rPr>
        <w:t>תומצא ההצעה בשני עותקים.</w:t>
      </w:r>
    </w:p>
    <w:p w:rsidR="0090644D" w:rsidRPr="0090644D" w:rsidRDefault="0090644D" w:rsidP="0090644D">
      <w:pPr>
        <w:pStyle w:val="P00"/>
        <w:spacing w:before="72"/>
        <w:ind w:left="0" w:right="1134"/>
        <w:rPr>
          <w:rStyle w:val="default"/>
          <w:rFonts w:cs="FrankRuehl" w:hint="cs"/>
          <w:rtl/>
        </w:rPr>
      </w:pPr>
      <w:r>
        <w:rPr>
          <w:rFonts w:cs="FrankRuehl" w:hint="cs"/>
          <w:sz w:val="26"/>
          <w:rtl/>
          <w:lang w:eastAsia="en-US"/>
        </w:rPr>
        <w:pict>
          <v:shape id="_x0000_s2439" type="#_x0000_t202" style="position:absolute;left:0;text-align:left;margin-left:470.25pt;margin-top:7.1pt;width:1in;height:11.2pt;z-index:251738112"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Pr="0090644D">
        <w:rPr>
          <w:rStyle w:val="default"/>
          <w:rFonts w:cs="FrankRuehl" w:hint="cs"/>
          <w:rtl/>
        </w:rPr>
        <w:tab/>
        <w:t>(ב)</w:t>
      </w:r>
      <w:r w:rsidRPr="0090644D">
        <w:rPr>
          <w:rStyle w:val="default"/>
          <w:rFonts w:cs="FrankRuehl" w:hint="cs"/>
          <w:rtl/>
        </w:rPr>
        <w:tab/>
        <w:t>ניתן להתנות את ההשתתפות במכרז בתשלום סביר בעבור עלות הפקת המכרז.</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bookmarkStart w:id="120" w:name="Rov185"/>
      <w:r w:rsidRPr="00314105">
        <w:rPr>
          <w:rStyle w:val="default"/>
          <w:rFonts w:cs="FrankRuehl" w:hint="cs"/>
          <w:vanish/>
          <w:color w:val="FF0000"/>
          <w:sz w:val="20"/>
          <w:szCs w:val="20"/>
          <w:shd w:val="clear" w:color="auto" w:fill="FFFF99"/>
          <w:rtl/>
        </w:rPr>
        <w:t>מיום 1.6.2009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72375E" w:rsidRPr="00314105" w:rsidRDefault="0072375E" w:rsidP="0072375E">
      <w:pPr>
        <w:pStyle w:val="P00"/>
        <w:spacing w:before="0"/>
        <w:ind w:left="0" w:right="1134"/>
        <w:rPr>
          <w:rStyle w:val="default"/>
          <w:rFonts w:cs="FrankRuehl" w:hint="cs"/>
          <w:vanish/>
          <w:sz w:val="20"/>
          <w:szCs w:val="20"/>
          <w:shd w:val="clear" w:color="auto" w:fill="FFFF99"/>
          <w:rtl/>
        </w:rPr>
      </w:pPr>
      <w:hyperlink r:id="rId23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w:t>
      </w:r>
      <w:r w:rsidR="00E1718F" w:rsidRPr="00314105">
        <w:rPr>
          <w:rStyle w:val="default"/>
          <w:rFonts w:cs="FrankRuehl" w:hint="cs"/>
          <w:vanish/>
          <w:sz w:val="20"/>
          <w:szCs w:val="20"/>
          <w:shd w:val="clear" w:color="auto" w:fill="FFFF99"/>
          <w:rtl/>
        </w:rPr>
        <w:t>8</w:t>
      </w:r>
    </w:p>
    <w:p w:rsidR="00E1718F" w:rsidRPr="00314105" w:rsidRDefault="00E1718F" w:rsidP="00E1718F">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18.</w:t>
      </w:r>
      <w:r w:rsidRPr="00314105">
        <w:rPr>
          <w:rStyle w:val="big-number"/>
          <w:rFonts w:cs="FrankRuehl"/>
          <w:vanish/>
          <w:sz w:val="22"/>
          <w:szCs w:val="22"/>
          <w:shd w:val="clear" w:color="auto" w:fill="FFFF99"/>
          <w:rtl/>
        </w:rPr>
        <w:tab/>
      </w:r>
      <w:r w:rsidRPr="00314105">
        <w:rPr>
          <w:rStyle w:val="big-number"/>
          <w:rFonts w:cs="FrankRuehl" w:hint="cs"/>
          <w:vanish/>
          <w:sz w:val="22"/>
          <w:szCs w:val="22"/>
          <w:u w:val="single"/>
          <w:shd w:val="clear" w:color="auto" w:fill="FFFF99"/>
          <w:rtl/>
        </w:rPr>
        <w:t>(א)</w:t>
      </w:r>
      <w:r w:rsidRPr="00314105">
        <w:rPr>
          <w:rStyle w:val="big-number"/>
          <w:rFonts w:cs="FrankRuehl" w:hint="cs"/>
          <w:vanish/>
          <w:sz w:val="22"/>
          <w:szCs w:val="22"/>
          <w:shd w:val="clear" w:color="auto" w:fill="FFFF99"/>
          <w:rtl/>
        </w:rPr>
        <w:tab/>
      </w:r>
      <w:r w:rsidRPr="00314105">
        <w:rPr>
          <w:rStyle w:val="default"/>
          <w:rFonts w:cs="FrankRuehl"/>
          <w:vanish/>
          <w:sz w:val="22"/>
          <w:szCs w:val="22"/>
          <w:shd w:val="clear" w:color="auto" w:fill="FFFF99"/>
          <w:rtl/>
        </w:rPr>
        <w:t>המ</w:t>
      </w:r>
      <w:r w:rsidRPr="00314105">
        <w:rPr>
          <w:rStyle w:val="default"/>
          <w:rFonts w:cs="FrankRuehl" w:hint="cs"/>
          <w:vanish/>
          <w:sz w:val="22"/>
          <w:szCs w:val="22"/>
          <w:shd w:val="clear" w:color="auto" w:fill="FFFF99"/>
          <w:rtl/>
        </w:rPr>
        <w:t xml:space="preserve">עוניין להשתתף במכרז </w:t>
      </w:r>
      <w:r w:rsidRPr="00314105">
        <w:rPr>
          <w:rStyle w:val="default"/>
          <w:rFonts w:cs="FrankRuehl" w:hint="cs"/>
          <w:vanish/>
          <w:sz w:val="22"/>
          <w:szCs w:val="22"/>
          <w:u w:val="single"/>
          <w:shd w:val="clear" w:color="auto" w:fill="FFFF99"/>
          <w:rtl/>
        </w:rPr>
        <w:t>שאינו מכרז ממוכן</w:t>
      </w:r>
      <w:r w:rsidRPr="00314105">
        <w:rPr>
          <w:rStyle w:val="default"/>
          <w:rFonts w:cs="FrankRuehl" w:hint="cs"/>
          <w:vanish/>
          <w:sz w:val="22"/>
          <w:szCs w:val="22"/>
          <w:shd w:val="clear" w:color="auto" w:fill="FFFF99"/>
          <w:rtl/>
        </w:rPr>
        <w:t xml:space="preserve">, יגיש לועדת המכרזים את הצעתו חתומה, מלאה ושלמה, בתוך מעטפה סגורה היטב </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 xml:space="preserve">הלן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מעטפת המכרז), וזאת בדרך, במועד, במקום ובמספר עותקים כפי שנקבע בתנאי המכרז; לא צויין בתנאי המכרז מספר עותקים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תומצא ההצעה בשני עותקים.</w:t>
      </w:r>
    </w:p>
    <w:p w:rsidR="00E1718F" w:rsidRPr="00E1718F" w:rsidRDefault="00E1718F" w:rsidP="00E1718F">
      <w:pPr>
        <w:pStyle w:val="P00"/>
        <w:spacing w:before="0"/>
        <w:ind w:left="0" w:right="1134"/>
        <w:rPr>
          <w:rStyle w:val="default"/>
          <w:rFonts w:cs="FrankRuehl" w:hint="cs"/>
          <w:sz w:val="2"/>
          <w:szCs w:val="2"/>
          <w:u w:val="single"/>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ניתן להתנות את ההשתתפות במכרז בתשלום סביר בעבור עלות הפקת המכרז.</w:t>
      </w:r>
      <w:bookmarkEnd w:id="120"/>
    </w:p>
    <w:p w:rsidR="000A27EB" w:rsidRDefault="000A27EB" w:rsidP="0090644D">
      <w:pPr>
        <w:pStyle w:val="P00"/>
        <w:spacing w:before="72"/>
        <w:ind w:left="0" w:right="1134"/>
        <w:rPr>
          <w:rStyle w:val="default"/>
          <w:rFonts w:cs="FrankRuehl"/>
          <w:rtl/>
        </w:rPr>
      </w:pPr>
      <w:bookmarkStart w:id="121" w:name="Seif27"/>
      <w:bookmarkEnd w:id="121"/>
      <w:r>
        <w:rPr>
          <w:lang w:val="he-IL"/>
        </w:rPr>
        <w:pict>
          <v:rect id="_x0000_s2114" style="position:absolute;left:0;text-align:left;margin-left:464.5pt;margin-top:8.05pt;width:75.05pt;height:18.5pt;z-index:25159987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תי</w:t>
                  </w:r>
                  <w:r>
                    <w:rPr>
                      <w:rFonts w:cs="Miriam" w:hint="cs"/>
                      <w:sz w:val="18"/>
                      <w:szCs w:val="18"/>
                      <w:rtl/>
                    </w:rPr>
                    <w:t>בת המכרז</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0644D">
        <w:rPr>
          <w:rStyle w:val="default"/>
          <w:rFonts w:cs="FrankRuehl" w:hint="cs"/>
          <w:rtl/>
        </w:rPr>
        <w:t>ההצעות ל</w:t>
      </w:r>
      <w:r>
        <w:rPr>
          <w:rStyle w:val="default"/>
          <w:rFonts w:cs="FrankRuehl" w:hint="cs"/>
          <w:rtl/>
        </w:rPr>
        <w:t>מכרז יישמרו עד לפתיחתן, במועד האחרון להגשת ההצעות או אחריו, בתוך ת</w:t>
      </w:r>
      <w:r>
        <w:rPr>
          <w:rStyle w:val="default"/>
          <w:rFonts w:cs="FrankRuehl"/>
          <w:rtl/>
        </w:rPr>
        <w:t>י</w:t>
      </w:r>
      <w:r>
        <w:rPr>
          <w:rStyle w:val="default"/>
          <w:rFonts w:cs="FrankRuehl" w:hint="cs"/>
          <w:rtl/>
        </w:rPr>
        <w:t>בה נעולה, אחת או יותר, אשר תי</w:t>
      </w:r>
      <w:r>
        <w:rPr>
          <w:rStyle w:val="default"/>
          <w:rFonts w:cs="FrankRuehl"/>
          <w:rtl/>
        </w:rPr>
        <w:t>וע</w:t>
      </w:r>
      <w:r>
        <w:rPr>
          <w:rStyle w:val="default"/>
          <w:rFonts w:cs="FrankRuehl" w:hint="cs"/>
          <w:rtl/>
        </w:rPr>
        <w:t xml:space="preserve">ד לשמירת מסמכי מכרזים (בתקנות אלה </w:t>
      </w:r>
      <w:r w:rsidR="00DD61A0">
        <w:rPr>
          <w:rStyle w:val="default"/>
          <w:rFonts w:cs="FrankRuehl"/>
          <w:rtl/>
        </w:rPr>
        <w:t>–</w:t>
      </w:r>
      <w:r>
        <w:rPr>
          <w:rStyle w:val="default"/>
          <w:rFonts w:cs="FrankRuehl"/>
          <w:rtl/>
        </w:rPr>
        <w:t xml:space="preserve"> </w:t>
      </w:r>
      <w:r>
        <w:rPr>
          <w:rStyle w:val="default"/>
          <w:rFonts w:cs="FrankRuehl" w:hint="cs"/>
          <w:rtl/>
        </w:rPr>
        <w:t>תיבת המכרז).</w:t>
      </w:r>
    </w:p>
    <w:p w:rsidR="000A27EB" w:rsidRDefault="000A27EB" w:rsidP="0090644D">
      <w:pPr>
        <w:pStyle w:val="P00"/>
        <w:spacing w:before="72"/>
        <w:ind w:left="0" w:right="1134"/>
        <w:rPr>
          <w:rStyle w:val="default"/>
          <w:rFonts w:cs="FrankRuehl"/>
          <w:rtl/>
        </w:rPr>
      </w:pPr>
      <w:r>
        <w:rPr>
          <w:lang w:val="he-IL"/>
        </w:rPr>
        <w:pict>
          <v:rect id="_x0000_s2115" style="position:absolute;left:0;text-align:left;margin-left:464.5pt;margin-top:8.05pt;width:75.05pt;height:28.55pt;z-index:251600896"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כללי של משרד ממשלתי</w:t>
      </w:r>
      <w:r w:rsidR="00DD61A0">
        <w:rPr>
          <w:rStyle w:val="default"/>
          <w:rFonts w:cs="FrankRuehl" w:hint="cs"/>
          <w:rtl/>
        </w:rPr>
        <w:t xml:space="preserve"> </w:t>
      </w:r>
      <w:r w:rsidR="00DD61A0">
        <w:rPr>
          <w:rStyle w:val="default"/>
          <w:rFonts w:cs="FrankRuehl"/>
          <w:rtl/>
        </w:rPr>
        <w:t>–</w:t>
      </w:r>
      <w:r w:rsidR="00DD61A0">
        <w:rPr>
          <w:rStyle w:val="default"/>
          <w:rFonts w:cs="FrankRuehl" w:hint="cs"/>
          <w:rtl/>
        </w:rPr>
        <w:t xml:space="preserve"> </w:t>
      </w:r>
      <w:r>
        <w:rPr>
          <w:rStyle w:val="default"/>
          <w:rFonts w:cs="FrankRuehl" w:hint="cs"/>
          <w:rtl/>
        </w:rPr>
        <w:t xml:space="preserve">ולענין יחידת סמך כאמור בתקנה 8(ב) </w:t>
      </w:r>
      <w:r w:rsidR="00DD61A0">
        <w:rPr>
          <w:rStyle w:val="default"/>
          <w:rFonts w:cs="FrankRuehl"/>
          <w:rtl/>
        </w:rPr>
        <w:t>–</w:t>
      </w:r>
      <w:r>
        <w:rPr>
          <w:rStyle w:val="default"/>
          <w:rFonts w:cs="FrankRuehl"/>
          <w:rtl/>
        </w:rPr>
        <w:t xml:space="preserve"> </w:t>
      </w:r>
      <w:r>
        <w:rPr>
          <w:rStyle w:val="default"/>
          <w:rFonts w:cs="FrankRuehl" w:hint="cs"/>
          <w:rtl/>
        </w:rPr>
        <w:t xml:space="preserve">מי שמוסמך לכך לפי תקנת המשנה האמורה </w:t>
      </w:r>
      <w:r w:rsidR="00DD61A0">
        <w:rPr>
          <w:rStyle w:val="default"/>
          <w:rFonts w:cs="FrankRuehl"/>
          <w:rtl/>
        </w:rPr>
        <w:t>–</w:t>
      </w:r>
      <w:r>
        <w:rPr>
          <w:rStyle w:val="default"/>
          <w:rFonts w:cs="FrankRuehl"/>
          <w:rtl/>
        </w:rPr>
        <w:t xml:space="preserve"> </w:t>
      </w:r>
      <w:r>
        <w:rPr>
          <w:rStyle w:val="default"/>
          <w:rFonts w:cs="FrankRuehl" w:hint="cs"/>
          <w:rtl/>
        </w:rPr>
        <w:t xml:space="preserve">ימנה מבין עובדי משרדו עובדים שיהיו כשירים </w:t>
      </w:r>
      <w:r>
        <w:rPr>
          <w:rStyle w:val="default"/>
          <w:rFonts w:cs="FrankRuehl"/>
          <w:rtl/>
        </w:rPr>
        <w:t>ל</w:t>
      </w:r>
      <w:r>
        <w:rPr>
          <w:rStyle w:val="default"/>
          <w:rFonts w:cs="FrankRuehl" w:hint="cs"/>
          <w:rtl/>
        </w:rPr>
        <w:t>פתוח תיבת מכרז; תיבת המכרז תיפתח בנוכחות ועדת המכרזים א</w:t>
      </w:r>
      <w:r>
        <w:rPr>
          <w:rStyle w:val="default"/>
          <w:rFonts w:cs="FrankRuehl"/>
          <w:rtl/>
        </w:rPr>
        <w:t xml:space="preserve">ו </w:t>
      </w:r>
      <w:r>
        <w:rPr>
          <w:rStyle w:val="default"/>
          <w:rFonts w:cs="FrankRuehl" w:hint="cs"/>
          <w:rtl/>
        </w:rPr>
        <w:t xml:space="preserve">בנוכחות שלושה אנשים לפחות </w:t>
      </w:r>
      <w:r w:rsidR="0090644D">
        <w:rPr>
          <w:rStyle w:val="default"/>
          <w:rFonts w:cs="FrankRuehl" w:hint="cs"/>
          <w:rtl/>
        </w:rPr>
        <w:t>מבין הכשירים כאמור או מבין חברי ועדת המכרזים</w:t>
      </w:r>
      <w:r>
        <w:rPr>
          <w:rStyle w:val="default"/>
          <w:rFonts w:cs="FrankRuehl" w:hint="cs"/>
          <w:rtl/>
        </w:rPr>
        <w:t>.</w:t>
      </w:r>
    </w:p>
    <w:p w:rsidR="000A27EB" w:rsidRDefault="0090644D" w:rsidP="0090644D">
      <w:pPr>
        <w:pStyle w:val="P00"/>
        <w:spacing w:before="72"/>
        <w:ind w:left="0" w:right="1134"/>
        <w:rPr>
          <w:rStyle w:val="default"/>
          <w:rFonts w:cs="FrankRuehl"/>
          <w:rtl/>
        </w:rPr>
      </w:pPr>
      <w:r>
        <w:rPr>
          <w:rFonts w:cs="FrankRuehl"/>
          <w:sz w:val="26"/>
          <w:rtl/>
          <w:lang w:eastAsia="en-US"/>
        </w:rPr>
        <w:pict>
          <v:shape id="_x0000_s2440" type="#_x0000_t202" style="position:absolute;left:0;text-align:left;margin-left:470.25pt;margin-top:7.1pt;width:1in;height:11.2pt;z-index:251739136"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Fonts w:cs="FrankRuehl"/>
          <w:sz w:val="26"/>
          <w:rtl/>
        </w:rPr>
        <w:tab/>
      </w:r>
      <w:r w:rsidR="000A27EB">
        <w:rPr>
          <w:rStyle w:val="default"/>
          <w:rFonts w:cs="FrankRuehl"/>
          <w:rtl/>
        </w:rPr>
        <w:t>(ג</w:t>
      </w:r>
      <w:r w:rsidR="000A27EB">
        <w:rPr>
          <w:rStyle w:val="default"/>
          <w:rFonts w:cs="FrankRuehl" w:hint="cs"/>
          <w:rtl/>
        </w:rPr>
        <w:t>)</w:t>
      </w:r>
      <w:r w:rsidR="000A27EB">
        <w:rPr>
          <w:rStyle w:val="default"/>
          <w:rFonts w:cs="FrankRuehl"/>
          <w:rtl/>
        </w:rPr>
        <w:tab/>
      </w:r>
      <w:r>
        <w:rPr>
          <w:rStyle w:val="default"/>
          <w:rFonts w:cs="FrankRuehl" w:hint="cs"/>
          <w:rtl/>
        </w:rPr>
        <w:t>(נמחקה)</w:t>
      </w:r>
      <w:r w:rsidR="000A27EB">
        <w:rPr>
          <w:rStyle w:val="default"/>
          <w:rFonts w:cs="FrankRuehl" w:hint="cs"/>
          <w:rtl/>
        </w:rPr>
        <w:t>.</w:t>
      </w:r>
    </w:p>
    <w:p w:rsidR="000A27EB" w:rsidRDefault="0090644D" w:rsidP="0090644D">
      <w:pPr>
        <w:pStyle w:val="P00"/>
        <w:spacing w:before="72"/>
        <w:ind w:left="0" w:right="1134"/>
        <w:rPr>
          <w:rStyle w:val="default"/>
          <w:rFonts w:cs="FrankRuehl" w:hint="cs"/>
          <w:rtl/>
        </w:rPr>
      </w:pPr>
      <w:r>
        <w:rPr>
          <w:rFonts w:cs="FrankRuehl"/>
          <w:sz w:val="26"/>
          <w:rtl/>
          <w:lang w:eastAsia="en-US"/>
        </w:rPr>
        <w:pict>
          <v:shape id="_x0000_s2441" type="#_x0000_t202" style="position:absolute;left:0;text-align:left;margin-left:470.25pt;margin-top:7.1pt;width:1in;height:11.2pt;z-index:251740160"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Fonts w:cs="FrankRuehl"/>
          <w:sz w:val="26"/>
          <w:rtl/>
        </w:rPr>
        <w:tab/>
      </w:r>
      <w:r w:rsidR="000A27EB">
        <w:rPr>
          <w:rStyle w:val="default"/>
          <w:rFonts w:cs="FrankRuehl"/>
          <w:rtl/>
        </w:rPr>
        <w:t>(ד</w:t>
      </w:r>
      <w:r w:rsidR="000A27EB">
        <w:rPr>
          <w:rStyle w:val="default"/>
          <w:rFonts w:cs="FrankRuehl" w:hint="cs"/>
          <w:rtl/>
        </w:rPr>
        <w:t>)</w:t>
      </w:r>
      <w:r w:rsidR="000A27EB">
        <w:rPr>
          <w:rStyle w:val="default"/>
          <w:rFonts w:cs="FrankRuehl"/>
          <w:rtl/>
        </w:rPr>
        <w:tab/>
        <w:t>ב</w:t>
      </w:r>
      <w:r w:rsidR="000A27EB">
        <w:rPr>
          <w:rStyle w:val="default"/>
          <w:rFonts w:cs="FrankRuehl" w:hint="cs"/>
          <w:rtl/>
        </w:rPr>
        <w:t>מעמד פתיחת תיבת המכרז ייערך פרוטוקול שבו יירשמו, בין</w:t>
      </w:r>
      <w:r w:rsidR="000A27EB">
        <w:rPr>
          <w:rStyle w:val="default"/>
          <w:rFonts w:cs="FrankRuehl"/>
          <w:rtl/>
        </w:rPr>
        <w:t xml:space="preserve"> ה</w:t>
      </w:r>
      <w:r w:rsidR="000A27EB">
        <w:rPr>
          <w:rStyle w:val="default"/>
          <w:rFonts w:cs="FrankRuehl" w:hint="cs"/>
          <w:rtl/>
        </w:rPr>
        <w:t xml:space="preserve">יתר, מספר </w:t>
      </w:r>
      <w:r>
        <w:rPr>
          <w:rStyle w:val="default"/>
          <w:rFonts w:cs="FrankRuehl" w:hint="cs"/>
          <w:rtl/>
        </w:rPr>
        <w:t>ההצעות</w:t>
      </w:r>
      <w:r w:rsidR="000A27EB">
        <w:rPr>
          <w:rStyle w:val="default"/>
          <w:rFonts w:cs="FrankRuehl" w:hint="cs"/>
          <w:rtl/>
        </w:rPr>
        <w:t xml:space="preserve"> שנמצאו בתיבה, תכולתן, זיהויין, האומדן אם נעשה כזה, וככל הניתן גם המחיר המוצע או המבוקש, לפי הענין.</w:t>
      </w:r>
    </w:p>
    <w:p w:rsidR="0090644D" w:rsidRPr="0090644D" w:rsidRDefault="0090644D" w:rsidP="0090644D">
      <w:pPr>
        <w:pStyle w:val="P00"/>
        <w:spacing w:before="72"/>
        <w:ind w:left="0" w:right="1134"/>
        <w:rPr>
          <w:rStyle w:val="default"/>
          <w:rFonts w:cs="FrankRuehl" w:hint="cs"/>
          <w:rtl/>
        </w:rPr>
      </w:pPr>
      <w:r>
        <w:rPr>
          <w:rFonts w:cs="FrankRuehl" w:hint="cs"/>
          <w:sz w:val="26"/>
          <w:rtl/>
          <w:lang w:eastAsia="en-US"/>
        </w:rPr>
        <w:pict>
          <v:shape id="_x0000_s2442" type="#_x0000_t202" style="position:absolute;left:0;text-align:left;margin-left:470.25pt;margin-top:7.1pt;width:1in;height:11.2pt;z-index:251741184"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Pr="0090644D">
        <w:rPr>
          <w:rStyle w:val="default"/>
          <w:rFonts w:cs="FrankRuehl" w:hint="cs"/>
          <w:rtl/>
        </w:rPr>
        <w:tab/>
        <w:t>(ה)</w:t>
      </w:r>
      <w:r w:rsidRPr="0090644D">
        <w:rPr>
          <w:rStyle w:val="default"/>
          <w:rFonts w:cs="FrankRuehl" w:hint="cs"/>
          <w:rtl/>
        </w:rPr>
        <w:tab/>
        <w:t>במכרז שאינו מכרז ממוכן תיפתח תיבת המכרז לא יאוחר מסוף יום העבודה שאחרי המועד האחרון להגשת ההצעות במכרז זולת אם נימקה ועדת המכרזים את הצורך בפתיחת התיבה במועד מאוחר מן המועד האמור</w:t>
      </w:r>
    </w:p>
    <w:p w:rsidR="000A27EB" w:rsidRPr="00314105" w:rsidRDefault="000A27EB">
      <w:pPr>
        <w:pStyle w:val="P00"/>
        <w:spacing w:before="0"/>
        <w:ind w:left="0" w:right="1134"/>
        <w:rPr>
          <w:rFonts w:cs="FrankRuehl" w:hint="cs"/>
          <w:b/>
          <w:bCs/>
          <w:vanish/>
          <w:szCs w:val="20"/>
          <w:shd w:val="clear" w:color="auto" w:fill="FFFF99"/>
          <w:rtl/>
        </w:rPr>
      </w:pPr>
      <w:bookmarkStart w:id="122" w:name="Rov240"/>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233"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 xml:space="preserve">נהל כללי של משרד ממשלתי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ולענין יחידת סמך כאמור בתקנה 8(ב)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מי שמוסמך לכך לפי תקנת המשנה האמורה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ימנה מבין עובדי משרדו עובדים שיהיו כשירים </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 xml:space="preserve">פתוח תיבת מכרז; תיבת המכרז תיפתח </w:t>
      </w:r>
      <w:r w:rsidRPr="00314105">
        <w:rPr>
          <w:rStyle w:val="default"/>
          <w:rFonts w:cs="FrankRuehl" w:hint="cs"/>
          <w:strike/>
          <w:vanish/>
          <w:sz w:val="22"/>
          <w:szCs w:val="22"/>
          <w:shd w:val="clear" w:color="auto" w:fill="FFFF99"/>
          <w:rtl/>
        </w:rPr>
        <w:t>בידי</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בנוכחות ועדת המכרזים א</w:t>
      </w:r>
      <w:r w:rsidRPr="00314105">
        <w:rPr>
          <w:rStyle w:val="default"/>
          <w:rFonts w:cs="FrankRuehl"/>
          <w:vanish/>
          <w:sz w:val="22"/>
          <w:szCs w:val="22"/>
          <w:u w:val="single"/>
          <w:shd w:val="clear" w:color="auto" w:fill="FFFF99"/>
          <w:rtl/>
        </w:rPr>
        <w:t xml:space="preserve">ו </w:t>
      </w:r>
      <w:r w:rsidRPr="00314105">
        <w:rPr>
          <w:rStyle w:val="default"/>
          <w:rFonts w:cs="FrankRuehl" w:hint="cs"/>
          <w:vanish/>
          <w:sz w:val="22"/>
          <w:szCs w:val="22"/>
          <w:u w:val="single"/>
          <w:shd w:val="clear" w:color="auto" w:fill="FFFF99"/>
          <w:rtl/>
        </w:rPr>
        <w:t>בנוכחות</w:t>
      </w:r>
      <w:r w:rsidRPr="00314105">
        <w:rPr>
          <w:rStyle w:val="default"/>
          <w:rFonts w:cs="FrankRuehl" w:hint="cs"/>
          <w:vanish/>
          <w:sz w:val="22"/>
          <w:szCs w:val="22"/>
          <w:shd w:val="clear" w:color="auto" w:fill="FFFF99"/>
          <w:rtl/>
        </w:rPr>
        <w:t xml:space="preserve"> שלושה אנשים לפחות שתבחר ועדת המכרזים מבין הכשירים כאמור.</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hyperlink r:id="rId23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458</w:t>
      </w:r>
    </w:p>
    <w:p w:rsidR="00E1718F" w:rsidRPr="00314105" w:rsidRDefault="00E1718F" w:rsidP="00E1718F">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19.</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strike/>
          <w:vanish/>
          <w:sz w:val="22"/>
          <w:szCs w:val="22"/>
          <w:shd w:val="clear" w:color="auto" w:fill="FFFF99"/>
          <w:rtl/>
        </w:rPr>
        <w:t>מ</w:t>
      </w:r>
      <w:r w:rsidRPr="00314105">
        <w:rPr>
          <w:rStyle w:val="default"/>
          <w:rFonts w:cs="FrankRuehl" w:hint="cs"/>
          <w:strike/>
          <w:vanish/>
          <w:sz w:val="22"/>
          <w:szCs w:val="22"/>
          <w:shd w:val="clear" w:color="auto" w:fill="FFFF99"/>
          <w:rtl/>
        </w:rPr>
        <w:t>עטפות המכרז</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ההצעות למכרז</w:t>
      </w:r>
      <w:r w:rsidRPr="00314105">
        <w:rPr>
          <w:rStyle w:val="default"/>
          <w:rFonts w:cs="FrankRuehl" w:hint="cs"/>
          <w:vanish/>
          <w:sz w:val="22"/>
          <w:szCs w:val="22"/>
          <w:shd w:val="clear" w:color="auto" w:fill="FFFF99"/>
          <w:rtl/>
        </w:rPr>
        <w:t xml:space="preserve"> יישמרו עד לפתיחתן, במועד האחרון להגשת ההצעות או אחריו, בתוך ת</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בה נעולה, אחת או יותר, אשר תי</w:t>
      </w:r>
      <w:r w:rsidRPr="00314105">
        <w:rPr>
          <w:rStyle w:val="default"/>
          <w:rFonts w:cs="FrankRuehl"/>
          <w:vanish/>
          <w:sz w:val="22"/>
          <w:szCs w:val="22"/>
          <w:shd w:val="clear" w:color="auto" w:fill="FFFF99"/>
          <w:rtl/>
        </w:rPr>
        <w:t>וע</w:t>
      </w:r>
      <w:r w:rsidRPr="00314105">
        <w:rPr>
          <w:rStyle w:val="default"/>
          <w:rFonts w:cs="FrankRuehl" w:hint="cs"/>
          <w:vanish/>
          <w:sz w:val="22"/>
          <w:szCs w:val="22"/>
          <w:shd w:val="clear" w:color="auto" w:fill="FFFF99"/>
          <w:rtl/>
        </w:rPr>
        <w:t xml:space="preserve">ד לשמירת מסמכי מכרזים (בתקנות אלה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תיבת המכרז).</w:t>
      </w:r>
    </w:p>
    <w:p w:rsidR="00E1718F" w:rsidRPr="00314105" w:rsidRDefault="00E1718F" w:rsidP="00E1718F">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 xml:space="preserve">נהל כללי של משרד ממשלתי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ולענין יחידת סמך כאמור בתקנה 8(ב)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מי שמוסמך לכך לפי תקנת המשנה האמורה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ימנה מבין עובדי משרדו עובדים שיהיו כשירים </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פתוח תיבת מכרז; תיבת המכרז תיפתח בנוכחות ועדת המכרזים א</w:t>
      </w:r>
      <w:r w:rsidRPr="00314105">
        <w:rPr>
          <w:rStyle w:val="default"/>
          <w:rFonts w:cs="FrankRuehl"/>
          <w:vanish/>
          <w:sz w:val="22"/>
          <w:szCs w:val="22"/>
          <w:shd w:val="clear" w:color="auto" w:fill="FFFF99"/>
          <w:rtl/>
        </w:rPr>
        <w:t xml:space="preserve">ו </w:t>
      </w:r>
      <w:r w:rsidRPr="00314105">
        <w:rPr>
          <w:rStyle w:val="default"/>
          <w:rFonts w:cs="FrankRuehl" w:hint="cs"/>
          <w:vanish/>
          <w:sz w:val="22"/>
          <w:szCs w:val="22"/>
          <w:shd w:val="clear" w:color="auto" w:fill="FFFF99"/>
          <w:rtl/>
        </w:rPr>
        <w:t xml:space="preserve">בנוכחות שלושה אנשים לפחות </w:t>
      </w:r>
      <w:r w:rsidRPr="00314105">
        <w:rPr>
          <w:rStyle w:val="default"/>
          <w:rFonts w:cs="FrankRuehl" w:hint="cs"/>
          <w:strike/>
          <w:vanish/>
          <w:sz w:val="22"/>
          <w:szCs w:val="22"/>
          <w:shd w:val="clear" w:color="auto" w:fill="FFFF99"/>
          <w:rtl/>
        </w:rPr>
        <w:t>שתבחר ועדת המכרזים מבין הכשירים כאמור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מבין הכשירים כאמור או מבין חברי ועדת המכרזים</w:t>
      </w:r>
      <w:r w:rsidRPr="00314105">
        <w:rPr>
          <w:rStyle w:val="default"/>
          <w:rFonts w:cs="FrankRuehl" w:hint="cs"/>
          <w:vanish/>
          <w:sz w:val="22"/>
          <w:szCs w:val="22"/>
          <w:shd w:val="clear" w:color="auto" w:fill="FFFF99"/>
          <w:rtl/>
        </w:rPr>
        <w:t>.</w:t>
      </w:r>
    </w:p>
    <w:p w:rsidR="00E1718F" w:rsidRPr="00314105" w:rsidRDefault="00E1718F" w:rsidP="00E1718F">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(ג</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נ</w:t>
      </w:r>
      <w:r w:rsidRPr="00314105">
        <w:rPr>
          <w:rStyle w:val="default"/>
          <w:rFonts w:cs="FrankRuehl" w:hint="cs"/>
          <w:strike/>
          <w:vanish/>
          <w:sz w:val="22"/>
          <w:szCs w:val="22"/>
          <w:shd w:val="clear" w:color="auto" w:fill="FFFF99"/>
          <w:rtl/>
        </w:rPr>
        <w:t>עשה אומדן של שווי ההתקשרות, קודם פרסום המכרז, יישמר האומדן בתיבת המכרז עד לפתיחתה כאמור בתקנה זו.</w:t>
      </w:r>
    </w:p>
    <w:p w:rsidR="00E1718F" w:rsidRPr="00314105" w:rsidRDefault="00E1718F" w:rsidP="00E1718F">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מעמד פתיחת תיבת המכרז ייערך פרוטוקול שבו יירשמו, בין</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 xml:space="preserve">יתר, מספר </w:t>
      </w:r>
      <w:r w:rsidRPr="00314105">
        <w:rPr>
          <w:rStyle w:val="default"/>
          <w:rFonts w:cs="FrankRuehl" w:hint="cs"/>
          <w:strike/>
          <w:vanish/>
          <w:sz w:val="22"/>
          <w:szCs w:val="22"/>
          <w:shd w:val="clear" w:color="auto" w:fill="FFFF99"/>
          <w:rtl/>
        </w:rPr>
        <w:t>המעטפות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ההצעות</w:t>
      </w:r>
      <w:r w:rsidRPr="00314105">
        <w:rPr>
          <w:rStyle w:val="default"/>
          <w:rFonts w:cs="FrankRuehl" w:hint="cs"/>
          <w:vanish/>
          <w:sz w:val="22"/>
          <w:szCs w:val="22"/>
          <w:shd w:val="clear" w:color="auto" w:fill="FFFF99"/>
          <w:rtl/>
        </w:rPr>
        <w:t xml:space="preserve"> שנמצאו בתיבה, תכולתן, זיהויין, האומדן אם נעשה כזה, וככל הניתן גם המחיר המוצע או המבוקש, לפי הענין.</w:t>
      </w:r>
    </w:p>
    <w:p w:rsidR="00E1718F" w:rsidRPr="002811D6" w:rsidRDefault="00E1718F" w:rsidP="002811D6">
      <w:pPr>
        <w:pStyle w:val="P00"/>
        <w:spacing w:before="0"/>
        <w:ind w:left="0" w:right="1134"/>
        <w:rPr>
          <w:rStyle w:val="default"/>
          <w:rFonts w:cs="FrankRuehl" w:hint="cs"/>
          <w:sz w:val="2"/>
          <w:szCs w:val="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(ה)</w:t>
      </w:r>
      <w:r w:rsidRPr="00314105">
        <w:rPr>
          <w:rStyle w:val="default"/>
          <w:rFonts w:cs="FrankRuehl" w:hint="cs"/>
          <w:vanish/>
          <w:sz w:val="22"/>
          <w:szCs w:val="22"/>
          <w:u w:val="single"/>
          <w:shd w:val="clear" w:color="auto" w:fill="FFFF99"/>
          <w:rtl/>
        </w:rPr>
        <w:tab/>
        <w:t>במכרז שאינו מכרז ממוכן תיפתח תיבת המכרז לא יאוחר מסוף יום העבודה שאחרי המועד האחרון להגשת ההצעות במכרז זולת אם נימקה ועדת המכרזים את הצורך בפתיחת התיבה במועד מאוחר מן המועד האמור</w:t>
      </w:r>
      <w:r w:rsidR="002811D6" w:rsidRPr="00314105">
        <w:rPr>
          <w:rStyle w:val="default"/>
          <w:rFonts w:cs="FrankRuehl" w:hint="cs"/>
          <w:vanish/>
          <w:sz w:val="22"/>
          <w:szCs w:val="22"/>
          <w:u w:val="single"/>
          <w:shd w:val="clear" w:color="auto" w:fill="FFFF99"/>
          <w:rtl/>
        </w:rPr>
        <w:t>.</w:t>
      </w:r>
      <w:bookmarkEnd w:id="122"/>
    </w:p>
    <w:p w:rsidR="00E1718F" w:rsidRPr="002811D6" w:rsidRDefault="00E1718F" w:rsidP="002B0B3D">
      <w:pPr>
        <w:pStyle w:val="P00"/>
        <w:spacing w:before="72"/>
        <w:ind w:left="0" w:right="1134"/>
        <w:rPr>
          <w:rStyle w:val="default"/>
          <w:rFonts w:cs="FrankRuehl" w:hint="cs"/>
          <w:rtl/>
        </w:rPr>
      </w:pPr>
      <w:bookmarkStart w:id="123" w:name="Seif71"/>
      <w:bookmarkEnd w:id="123"/>
      <w:r w:rsidRPr="002811D6">
        <w:rPr>
          <w:lang w:val="he-IL"/>
        </w:rPr>
        <w:pict>
          <v:rect id="_x0000_s2376" style="position:absolute;left:0;text-align:left;margin-left:464.5pt;margin-top:8.05pt;width:75.05pt;height:24.55pt;z-index:251695104" o:allowincell="f" filled="f" stroked="f" strokecolor="lime" strokeweight=".25pt">
            <v:textbox inset="0,0,0,0">
              <w:txbxContent>
                <w:p w:rsidR="00F0439E" w:rsidRDefault="00F0439E" w:rsidP="00E1718F">
                  <w:pPr>
                    <w:spacing w:line="160" w:lineRule="exact"/>
                    <w:rPr>
                      <w:rFonts w:cs="Miriam" w:hint="cs"/>
                      <w:sz w:val="18"/>
                      <w:szCs w:val="18"/>
                      <w:rtl/>
                    </w:rPr>
                  </w:pPr>
                  <w:r>
                    <w:rPr>
                      <w:rFonts w:cs="Miriam" w:hint="cs"/>
                      <w:sz w:val="18"/>
                      <w:szCs w:val="18"/>
                      <w:rtl/>
                    </w:rPr>
                    <w:t>סוגי מכרזים ממוכנים</w:t>
                  </w:r>
                </w:p>
                <w:p w:rsidR="00F0439E" w:rsidRDefault="00F0439E" w:rsidP="00E1718F">
                  <w:pPr>
                    <w:spacing w:line="160" w:lineRule="exact"/>
                    <w:rPr>
                      <w:rFonts w:cs="Miriam"/>
                      <w:noProof/>
                      <w:sz w:val="18"/>
                      <w:szCs w:val="18"/>
                      <w:rtl/>
                    </w:rPr>
                  </w:pPr>
                  <w:r>
                    <w:rPr>
                      <w:rFonts w:cs="Miriam" w:hint="cs"/>
                      <w:sz w:val="18"/>
                      <w:szCs w:val="18"/>
                      <w:rtl/>
                    </w:rPr>
                    <w:t>תק' תשס"ט-2009</w:t>
                  </w:r>
                </w:p>
              </w:txbxContent>
            </v:textbox>
            <w10:anchorlock/>
          </v:rect>
        </w:pict>
      </w:r>
      <w:r w:rsidRPr="002811D6">
        <w:rPr>
          <w:rStyle w:val="big-number"/>
          <w:rFonts w:cs="Miriam"/>
          <w:rtl/>
        </w:rPr>
        <w:t>19</w:t>
      </w:r>
      <w:r w:rsidRPr="002811D6">
        <w:rPr>
          <w:rStyle w:val="default"/>
          <w:rFonts w:cs="FrankRuehl" w:hint="cs"/>
          <w:rtl/>
        </w:rPr>
        <w:t>א</w:t>
      </w:r>
      <w:r w:rsidRPr="002811D6">
        <w:rPr>
          <w:rStyle w:val="default"/>
          <w:rFonts w:cs="FrankRuehl"/>
          <w:rtl/>
        </w:rPr>
        <w:t>.</w:t>
      </w:r>
      <w:r w:rsidRPr="002811D6">
        <w:rPr>
          <w:rStyle w:val="default"/>
          <w:rFonts w:cs="FrankRuehl"/>
          <w:rtl/>
        </w:rPr>
        <w:tab/>
      </w:r>
      <w:r w:rsidR="002B0B3D" w:rsidRPr="002811D6">
        <w:rPr>
          <w:rStyle w:val="default"/>
          <w:rFonts w:cs="FrankRuehl" w:hint="cs"/>
          <w:rtl/>
        </w:rPr>
        <w:t>ועדת המכרזים רשאית לקבוע כי מכרז ייערך בדרך של מכרז ממוכן, בדרך של מכרז ממוכן מתפתח, ובהתקיים התנאים לכך, בדרך של מכרז ממוכן מהיר.</w:t>
      </w:r>
    </w:p>
    <w:p w:rsidR="00E1718F" w:rsidRPr="00314105" w:rsidRDefault="00E1718F" w:rsidP="00361F93">
      <w:pPr>
        <w:pStyle w:val="P00"/>
        <w:spacing w:before="0"/>
        <w:ind w:left="0" w:right="1134"/>
        <w:rPr>
          <w:rStyle w:val="default"/>
          <w:rFonts w:cs="FrankRuehl" w:hint="cs"/>
          <w:vanish/>
          <w:sz w:val="20"/>
          <w:szCs w:val="20"/>
          <w:shd w:val="clear" w:color="auto" w:fill="FFFF99"/>
          <w:rtl/>
        </w:rPr>
      </w:pPr>
      <w:bookmarkStart w:id="124" w:name="Rov239"/>
      <w:r w:rsidRPr="00314105">
        <w:rPr>
          <w:rStyle w:val="default"/>
          <w:rFonts w:cs="FrankRuehl" w:hint="cs"/>
          <w:vanish/>
          <w:color w:val="FF0000"/>
          <w:sz w:val="20"/>
          <w:szCs w:val="20"/>
          <w:shd w:val="clear" w:color="auto" w:fill="FFFF99"/>
          <w:rtl/>
        </w:rPr>
        <w:t xml:space="preserve">מיום </w:t>
      </w:r>
      <w:r w:rsidR="00361F93" w:rsidRPr="00314105">
        <w:rPr>
          <w:rStyle w:val="default"/>
          <w:rFonts w:cs="FrankRuehl" w:hint="cs"/>
          <w:vanish/>
          <w:color w:val="FF0000"/>
          <w:sz w:val="20"/>
          <w:szCs w:val="20"/>
          <w:shd w:val="clear" w:color="auto" w:fill="FFFF99"/>
          <w:rtl/>
        </w:rPr>
        <w:t>31.12.2010</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hyperlink r:id="rId23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459</w:t>
      </w:r>
    </w:p>
    <w:p w:rsidR="00361F93" w:rsidRPr="00314105" w:rsidRDefault="00361F93"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(תיקון) תש"ע-2010</w:t>
      </w:r>
    </w:p>
    <w:p w:rsidR="00361F93" w:rsidRPr="00314105" w:rsidRDefault="00361F93" w:rsidP="00E1718F">
      <w:pPr>
        <w:pStyle w:val="P00"/>
        <w:spacing w:before="0"/>
        <w:ind w:left="0" w:right="1134"/>
        <w:rPr>
          <w:rStyle w:val="default"/>
          <w:rFonts w:cs="FrankRuehl" w:hint="cs"/>
          <w:vanish/>
          <w:sz w:val="20"/>
          <w:szCs w:val="20"/>
          <w:shd w:val="clear" w:color="auto" w:fill="FFFF99"/>
          <w:rtl/>
        </w:rPr>
      </w:pPr>
      <w:hyperlink r:id="rId236" w:history="1">
        <w:r w:rsidRPr="00314105">
          <w:rPr>
            <w:rStyle w:val="Hyperlink"/>
            <w:rFonts w:cs="FrankRuehl" w:hint="cs"/>
            <w:vanish/>
            <w:szCs w:val="20"/>
            <w:shd w:val="clear" w:color="auto" w:fill="FFFF99"/>
            <w:rtl/>
          </w:rPr>
          <w:t>ק"ת תש"ע מס' 6882</w:t>
        </w:r>
      </w:hyperlink>
      <w:r w:rsidRPr="00314105">
        <w:rPr>
          <w:rStyle w:val="default"/>
          <w:rFonts w:cs="FrankRuehl" w:hint="cs"/>
          <w:vanish/>
          <w:sz w:val="20"/>
          <w:szCs w:val="20"/>
          <w:shd w:val="clear" w:color="auto" w:fill="FFFF99"/>
          <w:rtl/>
        </w:rPr>
        <w:t xml:space="preserve"> מיום 25.3.2010 עמ' 992</w:t>
      </w:r>
    </w:p>
    <w:p w:rsidR="00E1718F" w:rsidRPr="002811D6" w:rsidRDefault="00E1718F" w:rsidP="002811D6">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תקנה 19א</w:t>
      </w:r>
      <w:bookmarkEnd w:id="124"/>
    </w:p>
    <w:p w:rsidR="00E1718F" w:rsidRPr="002811D6" w:rsidRDefault="00E1718F" w:rsidP="00D50882">
      <w:pPr>
        <w:pStyle w:val="P00"/>
        <w:spacing w:before="72"/>
        <w:ind w:left="0" w:right="1134"/>
        <w:rPr>
          <w:rStyle w:val="default"/>
          <w:rFonts w:cs="FrankRuehl" w:hint="cs"/>
          <w:rtl/>
        </w:rPr>
      </w:pPr>
      <w:bookmarkStart w:id="125" w:name="Seif72"/>
      <w:bookmarkEnd w:id="125"/>
      <w:r w:rsidRPr="002811D6">
        <w:rPr>
          <w:lang w:val="he-IL"/>
        </w:rPr>
        <w:pict>
          <v:rect id="_x0000_s2379" style="position:absolute;left:0;text-align:left;margin-left:464.5pt;margin-top:8.05pt;width:75.05pt;height:34.65pt;z-index:251696128" o:allowincell="f" filled="f" stroked="f" strokecolor="lime" strokeweight=".25pt">
            <v:textbox inset="0,0,0,0">
              <w:txbxContent>
                <w:p w:rsidR="00F0439E" w:rsidRDefault="00F0439E" w:rsidP="00E1718F">
                  <w:pPr>
                    <w:spacing w:line="160" w:lineRule="exact"/>
                    <w:rPr>
                      <w:rFonts w:cs="Miriam" w:hint="cs"/>
                      <w:sz w:val="18"/>
                      <w:szCs w:val="18"/>
                      <w:rtl/>
                    </w:rPr>
                  </w:pPr>
                  <w:r>
                    <w:rPr>
                      <w:rFonts w:cs="Miriam" w:hint="cs"/>
                      <w:sz w:val="18"/>
                      <w:szCs w:val="18"/>
                      <w:rtl/>
                    </w:rPr>
                    <w:t>ניהול המערכת הממוכנת</w:t>
                  </w:r>
                </w:p>
                <w:p w:rsidR="00F0439E" w:rsidRDefault="00F0439E" w:rsidP="00E1718F">
                  <w:pPr>
                    <w:spacing w:line="160" w:lineRule="exact"/>
                    <w:rPr>
                      <w:rFonts w:cs="Miriam" w:hint="cs"/>
                      <w:noProof/>
                      <w:sz w:val="18"/>
                      <w:szCs w:val="18"/>
                      <w:rtl/>
                    </w:rPr>
                  </w:pPr>
                  <w:r>
                    <w:rPr>
                      <w:rFonts w:cs="Miriam" w:hint="cs"/>
                      <w:sz w:val="18"/>
                      <w:szCs w:val="18"/>
                      <w:rtl/>
                    </w:rPr>
                    <w:t>תק' תשס"ט-2009</w:t>
                  </w:r>
                </w:p>
                <w:p w:rsidR="00F0439E" w:rsidRDefault="00F0439E" w:rsidP="00E1718F">
                  <w:pPr>
                    <w:spacing w:line="160" w:lineRule="exact"/>
                    <w:rPr>
                      <w:rFonts w:cs="Miriam" w:hint="cs"/>
                      <w:noProof/>
                      <w:sz w:val="18"/>
                      <w:szCs w:val="18"/>
                      <w:rtl/>
                    </w:rPr>
                  </w:pPr>
                  <w:r>
                    <w:rPr>
                      <w:rFonts w:cs="Miriam" w:hint="cs"/>
                      <w:noProof/>
                      <w:sz w:val="18"/>
                      <w:szCs w:val="18"/>
                      <w:rtl/>
                    </w:rPr>
                    <w:t>תק' תשע"ב-2012</w:t>
                  </w:r>
                </w:p>
              </w:txbxContent>
            </v:textbox>
            <w10:anchorlock/>
          </v:rect>
        </w:pict>
      </w:r>
      <w:r w:rsidRPr="002811D6">
        <w:rPr>
          <w:rStyle w:val="big-number"/>
          <w:rFonts w:cs="Miriam"/>
          <w:rtl/>
        </w:rPr>
        <w:t>19</w:t>
      </w:r>
      <w:r w:rsidR="004E7679" w:rsidRPr="002811D6">
        <w:rPr>
          <w:rStyle w:val="default"/>
          <w:rFonts w:cs="FrankRuehl" w:hint="cs"/>
          <w:rtl/>
        </w:rPr>
        <w:t>ב</w:t>
      </w:r>
      <w:r w:rsidRPr="002811D6">
        <w:rPr>
          <w:rStyle w:val="default"/>
          <w:rFonts w:cs="FrankRuehl"/>
          <w:rtl/>
        </w:rPr>
        <w:t>.</w:t>
      </w:r>
      <w:r w:rsidRPr="002811D6">
        <w:rPr>
          <w:rStyle w:val="default"/>
          <w:rFonts w:cs="FrankRuehl"/>
          <w:rtl/>
        </w:rPr>
        <w:tab/>
        <w:t>(א</w:t>
      </w:r>
      <w:r w:rsidRPr="002811D6">
        <w:rPr>
          <w:rStyle w:val="default"/>
          <w:rFonts w:cs="FrankRuehl" w:hint="cs"/>
          <w:rtl/>
        </w:rPr>
        <w:t>)</w:t>
      </w:r>
      <w:r w:rsidRPr="002811D6">
        <w:rPr>
          <w:rStyle w:val="default"/>
          <w:rFonts w:cs="FrankRuehl"/>
          <w:rtl/>
        </w:rPr>
        <w:tab/>
      </w:r>
      <w:r w:rsidR="004E7679" w:rsidRPr="002811D6">
        <w:rPr>
          <w:rStyle w:val="default"/>
          <w:rFonts w:cs="FrankRuehl" w:hint="cs"/>
          <w:rtl/>
        </w:rPr>
        <w:t xml:space="preserve">ועדת המכרזים תבצע פעולות במערכת הממוכנת באמצעות שני </w:t>
      </w:r>
      <w:r w:rsidR="00D50882">
        <w:rPr>
          <w:rStyle w:val="default"/>
          <w:rFonts w:cs="FrankRuehl" w:hint="cs"/>
          <w:rtl/>
        </w:rPr>
        <w:t>עובדי המשרד</w:t>
      </w:r>
      <w:r w:rsidR="004E7679" w:rsidRPr="002811D6">
        <w:rPr>
          <w:rStyle w:val="default"/>
          <w:rFonts w:cs="FrankRuehl" w:hint="cs"/>
          <w:rtl/>
        </w:rPr>
        <w:t xml:space="preserve"> לפחות שהוסמכו בידי הוועדה, ולאחר שהזדהו לשם ביצוע הפעולה.</w:t>
      </w:r>
    </w:p>
    <w:p w:rsidR="004E7679" w:rsidRPr="002811D6" w:rsidRDefault="004E7679" w:rsidP="004E7679">
      <w:pPr>
        <w:pStyle w:val="P00"/>
        <w:spacing w:before="72"/>
        <w:ind w:left="0" w:right="1134"/>
        <w:rPr>
          <w:rStyle w:val="default"/>
          <w:rFonts w:cs="FrankRuehl" w:hint="cs"/>
          <w:rtl/>
        </w:rPr>
      </w:pPr>
      <w:r w:rsidRPr="002811D6">
        <w:rPr>
          <w:rStyle w:val="default"/>
          <w:rFonts w:cs="FrankRuehl" w:hint="cs"/>
          <w:rtl/>
        </w:rPr>
        <w:tab/>
        <w:t>(ב)</w:t>
      </w:r>
      <w:r w:rsidRPr="002811D6">
        <w:rPr>
          <w:rStyle w:val="default"/>
          <w:rFonts w:cs="FrankRuehl" w:hint="cs"/>
          <w:rtl/>
        </w:rPr>
        <w:tab/>
        <w:t>המערכת הממוכנת תתעד כל פעולה שבוצעה וכל מסר אלקטרוני הנשלח אליה וממנה, לרבות מועדם וזהות מי שביצע אותם; על תיעוד כאמור תחול תקנה 21(ה).</w:t>
      </w:r>
    </w:p>
    <w:p w:rsidR="004E7679" w:rsidRPr="002811D6" w:rsidRDefault="004E7679" w:rsidP="004E7679">
      <w:pPr>
        <w:pStyle w:val="P00"/>
        <w:spacing w:before="72"/>
        <w:ind w:left="0" w:right="1134"/>
        <w:rPr>
          <w:rStyle w:val="default"/>
          <w:rFonts w:cs="FrankRuehl" w:hint="cs"/>
          <w:rtl/>
        </w:rPr>
      </w:pPr>
      <w:r w:rsidRPr="002811D6">
        <w:rPr>
          <w:rStyle w:val="default"/>
          <w:rFonts w:cs="FrankRuehl" w:hint="cs"/>
          <w:rtl/>
        </w:rPr>
        <w:tab/>
        <w:t>(ג)</w:t>
      </w:r>
      <w:r w:rsidRPr="002811D6">
        <w:rPr>
          <w:rStyle w:val="default"/>
          <w:rFonts w:cs="FrankRuehl" w:hint="cs"/>
          <w:rtl/>
        </w:rPr>
        <w:tab/>
        <w:t>למערכת שעון פנימי מדויק, המכויל על פי כללים מקובלים.</w:t>
      </w:r>
    </w:p>
    <w:p w:rsidR="004E7679" w:rsidRPr="002811D6" w:rsidRDefault="004E7679" w:rsidP="004E7679">
      <w:pPr>
        <w:pStyle w:val="P00"/>
        <w:spacing w:before="72"/>
        <w:ind w:left="0" w:right="1134"/>
        <w:rPr>
          <w:rStyle w:val="default"/>
          <w:rFonts w:cs="FrankRuehl" w:hint="cs"/>
          <w:rtl/>
        </w:rPr>
      </w:pPr>
      <w:r w:rsidRPr="002811D6">
        <w:rPr>
          <w:rStyle w:val="default"/>
          <w:rFonts w:cs="FrankRuehl" w:hint="cs"/>
          <w:rtl/>
        </w:rPr>
        <w:tab/>
        <w:t>(ד)</w:t>
      </w:r>
      <w:r w:rsidRPr="002811D6">
        <w:rPr>
          <w:rStyle w:val="default"/>
          <w:rFonts w:cs="FrankRuehl" w:hint="cs"/>
          <w:rtl/>
        </w:rPr>
        <w:tab/>
      </w:r>
      <w:r w:rsidR="00193E25" w:rsidRPr="002811D6">
        <w:rPr>
          <w:rStyle w:val="default"/>
          <w:rFonts w:cs="FrankRuehl" w:hint="cs"/>
          <w:rtl/>
        </w:rPr>
        <w:t>המערכת נוקטת, באורח סדיר, אמצעי הגנה סבירים מפני חדירה ומפני שיבוש בעבודתה, העלולים לפגום במהימנות המידע שבה.</w:t>
      </w:r>
    </w:p>
    <w:p w:rsidR="00193E25" w:rsidRDefault="00193E25" w:rsidP="002811D6">
      <w:pPr>
        <w:pStyle w:val="P00"/>
        <w:spacing w:before="0"/>
        <w:ind w:left="0" w:right="1134"/>
        <w:rPr>
          <w:rStyle w:val="default"/>
          <w:rFonts w:cs="FrankRuehl" w:hint="cs"/>
          <w:rtl/>
        </w:rPr>
      </w:pPr>
      <w:r w:rsidRPr="002811D6">
        <w:rPr>
          <w:rStyle w:val="default"/>
          <w:rFonts w:cs="FrankRuehl" w:hint="cs"/>
          <w:rtl/>
        </w:rPr>
        <w:tab/>
        <w:t>(ה)</w:t>
      </w:r>
      <w:r w:rsidRPr="002811D6">
        <w:rPr>
          <w:rStyle w:val="default"/>
          <w:rFonts w:cs="FrankRuehl" w:hint="cs"/>
          <w:rtl/>
        </w:rPr>
        <w:tab/>
        <w:t>המערכת מגובה באמצעים מוגנים ומובטחים, והגיבוי נשמר בנפרד מהמערכת.</w:t>
      </w:r>
    </w:p>
    <w:p w:rsidR="00E1718F" w:rsidRPr="00314105" w:rsidRDefault="00E1718F" w:rsidP="00361F93">
      <w:pPr>
        <w:pStyle w:val="P00"/>
        <w:spacing w:before="0"/>
        <w:ind w:left="0" w:right="1134"/>
        <w:rPr>
          <w:rStyle w:val="default"/>
          <w:rFonts w:cs="FrankRuehl" w:hint="cs"/>
          <w:vanish/>
          <w:sz w:val="20"/>
          <w:szCs w:val="20"/>
          <w:shd w:val="clear" w:color="auto" w:fill="FFFF99"/>
          <w:rtl/>
        </w:rPr>
      </w:pPr>
      <w:bookmarkStart w:id="126" w:name="Rov241"/>
      <w:r w:rsidRPr="00314105">
        <w:rPr>
          <w:rStyle w:val="default"/>
          <w:rFonts w:cs="FrankRuehl" w:hint="cs"/>
          <w:vanish/>
          <w:color w:val="FF0000"/>
          <w:sz w:val="20"/>
          <w:szCs w:val="20"/>
          <w:shd w:val="clear" w:color="auto" w:fill="FFFF99"/>
          <w:rtl/>
        </w:rPr>
        <w:t xml:space="preserve">מיום </w:t>
      </w:r>
      <w:r w:rsidR="00361F93" w:rsidRPr="00314105">
        <w:rPr>
          <w:rStyle w:val="default"/>
          <w:rFonts w:cs="FrankRuehl" w:hint="cs"/>
          <w:vanish/>
          <w:color w:val="FF0000"/>
          <w:sz w:val="20"/>
          <w:szCs w:val="20"/>
          <w:shd w:val="clear" w:color="auto" w:fill="FFFF99"/>
          <w:rtl/>
        </w:rPr>
        <w:t>31.12.2010</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hyperlink r:id="rId23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459</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(תיקון) תש"ע-2010</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hyperlink r:id="rId238" w:history="1">
        <w:r w:rsidRPr="00314105">
          <w:rPr>
            <w:rStyle w:val="Hyperlink"/>
            <w:rFonts w:cs="FrankRuehl" w:hint="cs"/>
            <w:vanish/>
            <w:szCs w:val="20"/>
            <w:shd w:val="clear" w:color="auto" w:fill="FFFF99"/>
            <w:rtl/>
          </w:rPr>
          <w:t>ק"ת תש"ע מס' 6882</w:t>
        </w:r>
      </w:hyperlink>
      <w:r w:rsidRPr="00314105">
        <w:rPr>
          <w:rStyle w:val="default"/>
          <w:rFonts w:cs="FrankRuehl" w:hint="cs"/>
          <w:vanish/>
          <w:sz w:val="20"/>
          <w:szCs w:val="20"/>
          <w:shd w:val="clear" w:color="auto" w:fill="FFFF99"/>
          <w:rtl/>
        </w:rPr>
        <w:t xml:space="preserve"> מיום 25.3.2010 עמ' 992</w:t>
      </w:r>
    </w:p>
    <w:p w:rsidR="00E1718F" w:rsidRPr="00314105" w:rsidRDefault="00E1718F" w:rsidP="002811D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19</w:t>
      </w:r>
      <w:r w:rsidR="00193E25" w:rsidRPr="00314105">
        <w:rPr>
          <w:rStyle w:val="default"/>
          <w:rFonts w:cs="FrankRuehl" w:hint="cs"/>
          <w:b/>
          <w:bCs/>
          <w:vanish/>
          <w:sz w:val="20"/>
          <w:szCs w:val="20"/>
          <w:shd w:val="clear" w:color="auto" w:fill="FFFF99"/>
          <w:rtl/>
        </w:rPr>
        <w:t>ב</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p>
    <w:p w:rsidR="0002181C" w:rsidRPr="00314105" w:rsidRDefault="0002181C" w:rsidP="0002181C">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02181C" w:rsidRPr="00314105" w:rsidRDefault="0002181C" w:rsidP="0002181C">
      <w:pPr>
        <w:pStyle w:val="P00"/>
        <w:spacing w:before="0"/>
        <w:ind w:left="0" w:right="1134"/>
        <w:rPr>
          <w:rStyle w:val="default"/>
          <w:rFonts w:cs="FrankRuehl" w:hint="cs"/>
          <w:vanish/>
          <w:sz w:val="20"/>
          <w:szCs w:val="20"/>
          <w:shd w:val="clear" w:color="auto" w:fill="FFFF99"/>
          <w:rtl/>
        </w:rPr>
      </w:pPr>
      <w:hyperlink r:id="rId239"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02181C" w:rsidRPr="00D50882" w:rsidRDefault="0002181C" w:rsidP="00D50882">
      <w:pPr>
        <w:pStyle w:val="P00"/>
        <w:ind w:left="0" w:right="1134"/>
        <w:rPr>
          <w:rStyle w:val="default"/>
          <w:rFonts w:cs="FrankRuehl" w:hint="cs"/>
          <w:sz w:val="2"/>
          <w:szCs w:val="2"/>
          <w:rtl/>
        </w:rPr>
      </w:pP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 xml:space="preserve">ועדת המכרזים תבצע פעולות במערכת הממוכנת באמצעות </w:t>
      </w:r>
      <w:r w:rsidRPr="00314105">
        <w:rPr>
          <w:rStyle w:val="default"/>
          <w:rFonts w:cs="FrankRuehl" w:hint="cs"/>
          <w:strike/>
          <w:vanish/>
          <w:sz w:val="22"/>
          <w:szCs w:val="22"/>
          <w:shd w:val="clear" w:color="auto" w:fill="FFFF99"/>
          <w:rtl/>
        </w:rPr>
        <w:t>שני חברי ועדת המכרזים</w:t>
      </w:r>
      <w:r w:rsidR="00D50882" w:rsidRPr="00314105">
        <w:rPr>
          <w:rStyle w:val="default"/>
          <w:rFonts w:cs="FrankRuehl" w:hint="cs"/>
          <w:vanish/>
          <w:sz w:val="22"/>
          <w:szCs w:val="22"/>
          <w:shd w:val="clear" w:color="auto" w:fill="FFFF99"/>
          <w:rtl/>
        </w:rPr>
        <w:t xml:space="preserve"> </w:t>
      </w:r>
      <w:r w:rsidR="00D50882" w:rsidRPr="00314105">
        <w:rPr>
          <w:rStyle w:val="default"/>
          <w:rFonts w:cs="FrankRuehl" w:hint="cs"/>
          <w:vanish/>
          <w:sz w:val="22"/>
          <w:szCs w:val="22"/>
          <w:u w:val="single"/>
          <w:shd w:val="clear" w:color="auto" w:fill="FFFF99"/>
          <w:rtl/>
        </w:rPr>
        <w:t>שני עובדי המשרד</w:t>
      </w:r>
      <w:r w:rsidRPr="00314105">
        <w:rPr>
          <w:rStyle w:val="default"/>
          <w:rFonts w:cs="FrankRuehl" w:hint="cs"/>
          <w:vanish/>
          <w:sz w:val="22"/>
          <w:szCs w:val="22"/>
          <w:shd w:val="clear" w:color="auto" w:fill="FFFF99"/>
          <w:rtl/>
        </w:rPr>
        <w:t xml:space="preserve"> לפחות שהוסמכו בידי הוועדה, ולאחר שהזדהו לשם ביצוע הפעולה.</w:t>
      </w:r>
      <w:bookmarkEnd w:id="126"/>
    </w:p>
    <w:p w:rsidR="00E1718F" w:rsidRPr="002811D6" w:rsidRDefault="00E1718F" w:rsidP="00193E25">
      <w:pPr>
        <w:pStyle w:val="P00"/>
        <w:spacing w:before="72"/>
        <w:ind w:left="0" w:right="1134"/>
        <w:rPr>
          <w:rStyle w:val="default"/>
          <w:rFonts w:cs="FrankRuehl" w:hint="cs"/>
          <w:rtl/>
        </w:rPr>
      </w:pPr>
      <w:bookmarkStart w:id="127" w:name="Seif73"/>
      <w:bookmarkEnd w:id="127"/>
      <w:r w:rsidRPr="002811D6">
        <w:rPr>
          <w:lang w:val="he-IL"/>
        </w:rPr>
        <w:pict>
          <v:rect id="_x0000_s2380" style="position:absolute;left:0;text-align:left;margin-left:464.5pt;margin-top:8.05pt;width:75.05pt;height:24.55pt;z-index:251697152" o:allowincell="f" filled="f" stroked="f" strokecolor="lime" strokeweight=".25pt">
            <v:textbox inset="0,0,0,0">
              <w:txbxContent>
                <w:p w:rsidR="00F0439E" w:rsidRDefault="00F0439E" w:rsidP="00E1718F">
                  <w:pPr>
                    <w:spacing w:line="160" w:lineRule="exact"/>
                    <w:rPr>
                      <w:rFonts w:cs="Miriam" w:hint="cs"/>
                      <w:sz w:val="18"/>
                      <w:szCs w:val="18"/>
                      <w:rtl/>
                    </w:rPr>
                  </w:pPr>
                  <w:r>
                    <w:rPr>
                      <w:rFonts w:cs="Miriam" w:hint="cs"/>
                      <w:sz w:val="18"/>
                      <w:szCs w:val="18"/>
                      <w:rtl/>
                    </w:rPr>
                    <w:t>מכרז ממוכן</w:t>
                  </w:r>
                </w:p>
                <w:p w:rsidR="00F0439E" w:rsidRDefault="00F0439E" w:rsidP="00E1718F">
                  <w:pPr>
                    <w:spacing w:line="160" w:lineRule="exact"/>
                    <w:rPr>
                      <w:rFonts w:cs="Miriam"/>
                      <w:noProof/>
                      <w:sz w:val="18"/>
                      <w:szCs w:val="18"/>
                      <w:rtl/>
                    </w:rPr>
                  </w:pPr>
                  <w:r>
                    <w:rPr>
                      <w:rFonts w:cs="Miriam" w:hint="cs"/>
                      <w:sz w:val="18"/>
                      <w:szCs w:val="18"/>
                      <w:rtl/>
                    </w:rPr>
                    <w:t>תק' תשס"ט-2009</w:t>
                  </w:r>
                </w:p>
              </w:txbxContent>
            </v:textbox>
            <w10:anchorlock/>
          </v:rect>
        </w:pict>
      </w:r>
      <w:r w:rsidRPr="002811D6">
        <w:rPr>
          <w:rStyle w:val="big-number"/>
          <w:rFonts w:cs="Miriam"/>
          <w:rtl/>
        </w:rPr>
        <w:t>19</w:t>
      </w:r>
      <w:r w:rsidR="00193E25" w:rsidRPr="002811D6">
        <w:rPr>
          <w:rStyle w:val="default"/>
          <w:rFonts w:cs="FrankRuehl" w:hint="cs"/>
          <w:rtl/>
        </w:rPr>
        <w:t>ג</w:t>
      </w:r>
      <w:r w:rsidRPr="002811D6">
        <w:rPr>
          <w:rStyle w:val="default"/>
          <w:rFonts w:cs="FrankRuehl"/>
          <w:rtl/>
        </w:rPr>
        <w:t>.</w:t>
      </w:r>
      <w:r w:rsidRPr="002811D6">
        <w:rPr>
          <w:rStyle w:val="default"/>
          <w:rFonts w:cs="FrankRuehl"/>
          <w:rtl/>
        </w:rPr>
        <w:tab/>
        <w:t>(א</w:t>
      </w:r>
      <w:r w:rsidRPr="002811D6">
        <w:rPr>
          <w:rStyle w:val="default"/>
          <w:rFonts w:cs="FrankRuehl" w:hint="cs"/>
          <w:rtl/>
        </w:rPr>
        <w:t>)</w:t>
      </w:r>
      <w:r w:rsidRPr="002811D6">
        <w:rPr>
          <w:rStyle w:val="default"/>
          <w:rFonts w:cs="FrankRuehl"/>
          <w:rtl/>
        </w:rPr>
        <w:tab/>
      </w:r>
      <w:r w:rsidR="00193E25" w:rsidRPr="002811D6">
        <w:rPr>
          <w:rStyle w:val="default"/>
          <w:rFonts w:cs="FrankRuehl" w:hint="cs"/>
          <w:rtl/>
        </w:rPr>
        <w:t>מכרז ממוכן ייערך בדרך של הגשת הצעות אלקטרוניות לתיבת מכרזים אלקטרונית, כך:</w:t>
      </w:r>
    </w:p>
    <w:p w:rsidR="00193E25" w:rsidRDefault="006D0F08" w:rsidP="006D0F08">
      <w:pPr>
        <w:pStyle w:val="P00"/>
        <w:spacing w:before="72"/>
        <w:ind w:left="1021" w:right="1134"/>
        <w:rPr>
          <w:rStyle w:val="default"/>
          <w:rFonts w:cs="FrankRuehl"/>
          <w:rtl/>
        </w:rPr>
      </w:pPr>
      <w:r>
        <w:rPr>
          <w:rFonts w:cs="FrankRuehl" w:hint="cs"/>
          <w:sz w:val="26"/>
          <w:rtl/>
          <w:lang w:eastAsia="en-US"/>
        </w:rPr>
        <w:pict>
          <v:shape id="_x0000_s2586" type="#_x0000_t202" style="position:absolute;left:0;text-align:left;margin-left:470.35pt;margin-top:7.1pt;width:1in;height:11.2pt;z-index:251791360" filled="f" stroked="f">
            <v:textbox inset="1mm,0,1mm,0">
              <w:txbxContent>
                <w:p w:rsidR="006D0F08" w:rsidRDefault="006D0F08" w:rsidP="006D0F08">
                  <w:pPr>
                    <w:spacing w:line="160" w:lineRule="exact"/>
                    <w:rPr>
                      <w:rFonts w:cs="Miriam" w:hint="cs"/>
                      <w:noProof/>
                      <w:sz w:val="18"/>
                      <w:szCs w:val="18"/>
                      <w:rtl/>
                    </w:rPr>
                  </w:pPr>
                  <w:r>
                    <w:rPr>
                      <w:rFonts w:cs="Miriam" w:hint="cs"/>
                      <w:noProof/>
                      <w:sz w:val="18"/>
                      <w:szCs w:val="18"/>
                      <w:rtl/>
                    </w:rPr>
                    <w:t>תק' תשע"ט-2018</w:t>
                  </w:r>
                </w:p>
              </w:txbxContent>
            </v:textbox>
          </v:shape>
        </w:pict>
      </w:r>
      <w:r w:rsidRPr="0090644D">
        <w:rPr>
          <w:rStyle w:val="default"/>
          <w:rFonts w:cs="FrankRuehl" w:hint="cs"/>
          <w:rtl/>
        </w:rPr>
        <w:t>(</w:t>
      </w:r>
      <w:r>
        <w:rPr>
          <w:rStyle w:val="default"/>
          <w:rFonts w:cs="FrankRuehl" w:hint="cs"/>
          <w:rtl/>
        </w:rPr>
        <w:t>1</w:t>
      </w:r>
      <w:r w:rsidRPr="0090644D">
        <w:rPr>
          <w:rStyle w:val="default"/>
          <w:rFonts w:cs="FrankRuehl" w:hint="cs"/>
          <w:rtl/>
        </w:rPr>
        <w:t>)</w:t>
      </w:r>
      <w:r w:rsidRPr="0090644D">
        <w:rPr>
          <w:rStyle w:val="default"/>
          <w:rFonts w:cs="FrankRuehl" w:hint="cs"/>
          <w:rtl/>
        </w:rPr>
        <w:tab/>
      </w:r>
      <w:r w:rsidR="00193E25" w:rsidRPr="002811D6">
        <w:rPr>
          <w:rStyle w:val="default"/>
          <w:rFonts w:cs="FrankRuehl" w:hint="cs"/>
          <w:rtl/>
        </w:rPr>
        <w:t xml:space="preserve">הצעה אלקטרונית תוגש בידי מגיש הצעה שהזדהה לשם כך, כשהיא חתומה בחתימה אלקטרונית </w:t>
      </w:r>
      <w:r w:rsidRPr="006D0F08">
        <w:rPr>
          <w:rStyle w:val="default"/>
          <w:rFonts w:cs="FrankRuehl" w:hint="cs"/>
          <w:rtl/>
        </w:rPr>
        <w:t>באופן המבטיח את כל אלה:</w:t>
      </w:r>
    </w:p>
    <w:p w:rsidR="006D0F08" w:rsidRPr="006D0F08" w:rsidRDefault="006D0F08" w:rsidP="006D0F08">
      <w:pPr>
        <w:pStyle w:val="P00"/>
        <w:spacing w:before="72"/>
        <w:ind w:left="1474" w:right="1134"/>
        <w:rPr>
          <w:rStyle w:val="default"/>
          <w:rFonts w:cs="FrankRuehl"/>
          <w:rtl/>
        </w:rPr>
      </w:pPr>
      <w:r w:rsidRPr="006D0F08">
        <w:rPr>
          <w:rStyle w:val="default"/>
          <w:rFonts w:cs="FrankRuehl" w:hint="cs"/>
          <w:rtl/>
        </w:rPr>
        <w:t>(1)</w:t>
      </w:r>
      <w:r w:rsidRPr="006D0F08">
        <w:rPr>
          <w:rStyle w:val="default"/>
          <w:rFonts w:cs="FrankRuehl"/>
          <w:rtl/>
        </w:rPr>
        <w:tab/>
      </w:r>
      <w:r w:rsidRPr="006D0F08">
        <w:rPr>
          <w:rStyle w:val="default"/>
          <w:rFonts w:cs="FrankRuehl" w:hint="cs"/>
          <w:rtl/>
        </w:rPr>
        <w:t>ההצעה הוגשה על ידי מי שהזדהה לשם הגשתה;</w:t>
      </w:r>
    </w:p>
    <w:p w:rsidR="006D0F08" w:rsidRPr="006D0F08" w:rsidRDefault="006D0F08" w:rsidP="006D0F08">
      <w:pPr>
        <w:pStyle w:val="P00"/>
        <w:spacing w:before="72"/>
        <w:ind w:left="1474" w:right="1134"/>
        <w:rPr>
          <w:rStyle w:val="default"/>
          <w:rFonts w:cs="FrankRuehl"/>
          <w:rtl/>
        </w:rPr>
      </w:pPr>
      <w:r w:rsidRPr="006D0F08">
        <w:rPr>
          <w:rStyle w:val="default"/>
          <w:rFonts w:cs="FrankRuehl" w:hint="cs"/>
          <w:rtl/>
        </w:rPr>
        <w:t>(2)</w:t>
      </w:r>
      <w:r w:rsidRPr="006D0F08">
        <w:rPr>
          <w:rStyle w:val="default"/>
          <w:rFonts w:cs="FrankRuehl"/>
          <w:rtl/>
        </w:rPr>
        <w:tab/>
      </w:r>
      <w:r w:rsidRPr="006D0F08">
        <w:rPr>
          <w:rStyle w:val="default"/>
          <w:rFonts w:cs="FrankRuehl" w:hint="cs"/>
          <w:rtl/>
        </w:rPr>
        <w:t>הובהר למגיש ההצעה שבחתימתו הוא מתחייב לאמור בהצעה;</w:t>
      </w:r>
    </w:p>
    <w:p w:rsidR="006D0F08" w:rsidRPr="006D0F08" w:rsidRDefault="006D0F08" w:rsidP="006D0F08">
      <w:pPr>
        <w:pStyle w:val="P00"/>
        <w:spacing w:before="72"/>
        <w:ind w:left="1474" w:right="1134"/>
        <w:rPr>
          <w:rStyle w:val="default"/>
          <w:rFonts w:cs="FrankRuehl" w:hint="cs"/>
          <w:rtl/>
        </w:rPr>
      </w:pPr>
      <w:r w:rsidRPr="006D0F08">
        <w:rPr>
          <w:rStyle w:val="default"/>
          <w:rFonts w:cs="FrankRuehl" w:hint="cs"/>
          <w:rtl/>
        </w:rPr>
        <w:t>(3)</w:t>
      </w:r>
      <w:r w:rsidRPr="006D0F08">
        <w:rPr>
          <w:rStyle w:val="default"/>
          <w:rFonts w:cs="FrankRuehl"/>
          <w:rtl/>
        </w:rPr>
        <w:tab/>
      </w:r>
      <w:r w:rsidRPr="006D0F08">
        <w:rPr>
          <w:rStyle w:val="default"/>
          <w:rFonts w:cs="FrankRuehl" w:hint="cs"/>
          <w:rtl/>
        </w:rPr>
        <w:t>לא ניתן לעשות שינוי בהצעה לאחר החתימה;</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(2)</w:t>
      </w:r>
      <w:r w:rsidRPr="002811D6">
        <w:rPr>
          <w:rStyle w:val="default"/>
          <w:rFonts w:cs="FrankRuehl" w:hint="cs"/>
          <w:rtl/>
        </w:rPr>
        <w:tab/>
        <w:t>לא תהיה אפשרות לכל אדם לראות הצעה שהוגשה לתיבת המכרזים האלקטרונית או לשנותה, למעט היכולת לראות את ההצעות במועד פתיחת תיבת המכרזים האלקטרונית בידי המוסמכים לכך;</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(3)</w:t>
      </w:r>
      <w:r w:rsidRPr="002811D6">
        <w:rPr>
          <w:rStyle w:val="default"/>
          <w:rFonts w:cs="FrankRuehl" w:hint="cs"/>
          <w:rtl/>
        </w:rPr>
        <w:tab/>
        <w:t>פתיחת תיבת המכרזים האלקטרונית תיעשה באמצעות מי שמוסמך לעשות כן, לפי תקנה 19(ב), לאחר שהזדהו לשם כך.</w:t>
      </w:r>
    </w:p>
    <w:p w:rsidR="00193E25" w:rsidRPr="002811D6" w:rsidRDefault="00193E25" w:rsidP="00193E25">
      <w:pPr>
        <w:pStyle w:val="P00"/>
        <w:spacing w:before="72"/>
        <w:ind w:left="0" w:right="1134"/>
        <w:rPr>
          <w:rStyle w:val="default"/>
          <w:rFonts w:cs="FrankRuehl" w:hint="cs"/>
          <w:rtl/>
        </w:rPr>
      </w:pPr>
      <w:r w:rsidRPr="002811D6">
        <w:rPr>
          <w:rStyle w:val="default"/>
          <w:rFonts w:cs="FrankRuehl" w:hint="cs"/>
          <w:rtl/>
        </w:rPr>
        <w:tab/>
        <w:t>(ב)</w:t>
      </w:r>
      <w:r w:rsidRPr="002811D6">
        <w:rPr>
          <w:rStyle w:val="default"/>
          <w:rFonts w:cs="FrankRuehl" w:hint="cs"/>
          <w:rtl/>
        </w:rPr>
        <w:tab/>
        <w:t>ועדת המכרזים רשאית להחליט כי חלק מההצעה יוגש כהצעה אלקטרונית וחלק יוגש שלא כהצעה אלקטרונית.</w:t>
      </w:r>
    </w:p>
    <w:p w:rsidR="00E1718F" w:rsidRPr="00314105" w:rsidRDefault="00E1718F" w:rsidP="00361F93">
      <w:pPr>
        <w:pStyle w:val="P00"/>
        <w:spacing w:before="0"/>
        <w:ind w:left="0" w:right="1134"/>
        <w:rPr>
          <w:rStyle w:val="default"/>
          <w:rFonts w:cs="FrankRuehl" w:hint="cs"/>
          <w:vanish/>
          <w:sz w:val="20"/>
          <w:szCs w:val="20"/>
          <w:shd w:val="clear" w:color="auto" w:fill="FFFF99"/>
          <w:rtl/>
        </w:rPr>
      </w:pPr>
      <w:bookmarkStart w:id="128" w:name="Rov242"/>
      <w:r w:rsidRPr="00314105">
        <w:rPr>
          <w:rStyle w:val="default"/>
          <w:rFonts w:cs="FrankRuehl" w:hint="cs"/>
          <w:vanish/>
          <w:color w:val="FF0000"/>
          <w:sz w:val="20"/>
          <w:szCs w:val="20"/>
          <w:shd w:val="clear" w:color="auto" w:fill="FFFF99"/>
          <w:rtl/>
        </w:rPr>
        <w:t xml:space="preserve">מיום </w:t>
      </w:r>
      <w:r w:rsidR="00361F93" w:rsidRPr="00314105">
        <w:rPr>
          <w:rStyle w:val="default"/>
          <w:rFonts w:cs="FrankRuehl" w:hint="cs"/>
          <w:vanish/>
          <w:color w:val="FF0000"/>
          <w:sz w:val="20"/>
          <w:szCs w:val="20"/>
          <w:shd w:val="clear" w:color="auto" w:fill="FFFF99"/>
          <w:rtl/>
        </w:rPr>
        <w:t>31.12</w:t>
      </w:r>
      <w:r w:rsidRPr="00314105">
        <w:rPr>
          <w:rStyle w:val="default"/>
          <w:rFonts w:cs="FrankRuehl" w:hint="cs"/>
          <w:vanish/>
          <w:color w:val="FF0000"/>
          <w:sz w:val="20"/>
          <w:szCs w:val="20"/>
          <w:shd w:val="clear" w:color="auto" w:fill="FFFF99"/>
          <w:rtl/>
        </w:rPr>
        <w:t>.2010</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hyperlink r:id="rId24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459</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(תיקון) תש"ע-2010</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hyperlink r:id="rId241" w:history="1">
        <w:r w:rsidRPr="00314105">
          <w:rPr>
            <w:rStyle w:val="Hyperlink"/>
            <w:rFonts w:cs="FrankRuehl" w:hint="cs"/>
            <w:vanish/>
            <w:szCs w:val="20"/>
            <w:shd w:val="clear" w:color="auto" w:fill="FFFF99"/>
            <w:rtl/>
          </w:rPr>
          <w:t>ק"ת תש"ע מס' 6882</w:t>
        </w:r>
      </w:hyperlink>
      <w:r w:rsidRPr="00314105">
        <w:rPr>
          <w:rStyle w:val="default"/>
          <w:rFonts w:cs="FrankRuehl" w:hint="cs"/>
          <w:vanish/>
          <w:sz w:val="20"/>
          <w:szCs w:val="20"/>
          <w:shd w:val="clear" w:color="auto" w:fill="FFFF99"/>
          <w:rtl/>
        </w:rPr>
        <w:t xml:space="preserve"> מיום 25.3.2010 עמ' 992</w:t>
      </w:r>
    </w:p>
    <w:p w:rsidR="00E1718F" w:rsidRPr="00314105" w:rsidRDefault="00E1718F" w:rsidP="002811D6">
      <w:pPr>
        <w:pStyle w:val="P00"/>
        <w:spacing w:before="0"/>
        <w:ind w:left="0" w:right="1134"/>
        <w:rPr>
          <w:rStyle w:val="default"/>
          <w:rFonts w:cs="FrankRuehl"/>
          <w:vanish/>
          <w:sz w:val="20"/>
          <w:szCs w:val="20"/>
          <w:shd w:val="clear" w:color="auto" w:fill="FFFF99"/>
          <w:rtl/>
        </w:rPr>
      </w:pPr>
      <w:r w:rsidRPr="00314105">
        <w:rPr>
          <w:rStyle w:val="default"/>
          <w:rFonts w:cs="FrankRuehl" w:hint="cs"/>
          <w:b/>
          <w:bCs/>
          <w:vanish/>
          <w:sz w:val="20"/>
          <w:szCs w:val="20"/>
          <w:shd w:val="clear" w:color="auto" w:fill="FFFF99"/>
          <w:rtl/>
        </w:rPr>
        <w:t>הוספת תקנה 19</w:t>
      </w:r>
      <w:r w:rsidR="00193E25" w:rsidRPr="00314105">
        <w:rPr>
          <w:rStyle w:val="default"/>
          <w:rFonts w:cs="FrankRuehl" w:hint="cs"/>
          <w:b/>
          <w:bCs/>
          <w:vanish/>
          <w:sz w:val="20"/>
          <w:szCs w:val="20"/>
          <w:shd w:val="clear" w:color="auto" w:fill="FFFF99"/>
          <w:rtl/>
        </w:rPr>
        <w:t>ג</w:t>
      </w:r>
    </w:p>
    <w:p w:rsidR="006D0F08" w:rsidRPr="00314105" w:rsidRDefault="006D0F08" w:rsidP="002811D6">
      <w:pPr>
        <w:pStyle w:val="P00"/>
        <w:spacing w:before="0"/>
        <w:ind w:left="0" w:right="1134"/>
        <w:rPr>
          <w:rStyle w:val="default"/>
          <w:rFonts w:cs="FrankRuehl"/>
          <w:vanish/>
          <w:sz w:val="20"/>
          <w:szCs w:val="20"/>
          <w:shd w:val="clear" w:color="auto" w:fill="FFFF99"/>
          <w:rtl/>
        </w:rPr>
      </w:pPr>
    </w:p>
    <w:p w:rsidR="006D0F08" w:rsidRPr="00314105" w:rsidRDefault="006D0F08" w:rsidP="006D0F08">
      <w:pPr>
        <w:pStyle w:val="P00"/>
        <w:spacing w:before="0"/>
        <w:ind w:left="1021" w:right="1134"/>
        <w:rPr>
          <w:rStyle w:val="default"/>
          <w:rFonts w:cs="FrankRuehl"/>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24.10.2018</w:t>
      </w:r>
    </w:p>
    <w:p w:rsidR="006D0F08" w:rsidRPr="00314105" w:rsidRDefault="006D0F08" w:rsidP="006D0F08">
      <w:pPr>
        <w:pStyle w:val="P00"/>
        <w:spacing w:before="0"/>
        <w:ind w:left="1021" w:right="1134"/>
        <w:rPr>
          <w:rStyle w:val="default"/>
          <w:rFonts w:cs="FrankRuehl"/>
          <w:vanish/>
          <w:sz w:val="20"/>
          <w:szCs w:val="20"/>
          <w:shd w:val="clear" w:color="auto" w:fill="FFFF99"/>
          <w:rtl/>
        </w:rPr>
      </w:pPr>
      <w:r w:rsidRPr="00314105">
        <w:rPr>
          <w:rStyle w:val="default"/>
          <w:rFonts w:cs="FrankRuehl" w:hint="cs"/>
          <w:b/>
          <w:bCs/>
          <w:vanish/>
          <w:sz w:val="20"/>
          <w:szCs w:val="20"/>
          <w:shd w:val="clear" w:color="auto" w:fill="FFFF99"/>
          <w:rtl/>
        </w:rPr>
        <w:t>תק' תשע"ט-2018</w:t>
      </w:r>
    </w:p>
    <w:p w:rsidR="006D0F08" w:rsidRPr="00314105" w:rsidRDefault="006D0F08" w:rsidP="006D0F08">
      <w:pPr>
        <w:pStyle w:val="P00"/>
        <w:spacing w:before="0"/>
        <w:ind w:left="1021" w:right="1134"/>
        <w:rPr>
          <w:rStyle w:val="default"/>
          <w:rFonts w:cs="FrankRuehl"/>
          <w:vanish/>
          <w:sz w:val="20"/>
          <w:szCs w:val="20"/>
          <w:shd w:val="clear" w:color="auto" w:fill="FFFF99"/>
          <w:rtl/>
        </w:rPr>
      </w:pPr>
      <w:hyperlink r:id="rId242" w:history="1">
        <w:r w:rsidRPr="00314105">
          <w:rPr>
            <w:rStyle w:val="Hyperlink"/>
            <w:rFonts w:cs="FrankRuehl" w:hint="cs"/>
            <w:vanish/>
            <w:szCs w:val="20"/>
            <w:shd w:val="clear" w:color="auto" w:fill="FFFF99"/>
            <w:rtl/>
          </w:rPr>
          <w:t>ק"ת תשע"ט מס' 8094</w:t>
        </w:r>
      </w:hyperlink>
      <w:r w:rsidRPr="00314105">
        <w:rPr>
          <w:rStyle w:val="default"/>
          <w:rFonts w:cs="FrankRuehl" w:hint="cs"/>
          <w:vanish/>
          <w:sz w:val="20"/>
          <w:szCs w:val="20"/>
          <w:shd w:val="clear" w:color="auto" w:fill="FFFF99"/>
          <w:rtl/>
        </w:rPr>
        <w:t xml:space="preserve"> מיום 24.10.2018 עמ' 618</w:t>
      </w:r>
    </w:p>
    <w:p w:rsidR="006D0F08" w:rsidRPr="00314105" w:rsidRDefault="006D0F08" w:rsidP="006D0F08">
      <w:pPr>
        <w:pStyle w:val="P00"/>
        <w:ind w:left="1021" w:right="1134"/>
        <w:rPr>
          <w:rStyle w:val="default"/>
          <w:rFonts w:cs="FrankRuehl"/>
          <w:vanish/>
          <w:sz w:val="22"/>
          <w:szCs w:val="22"/>
          <w:u w:val="single"/>
          <w:shd w:val="clear" w:color="auto" w:fill="FFFF99"/>
          <w:rtl/>
        </w:rPr>
      </w:pPr>
      <w:r w:rsidRPr="00314105">
        <w:rPr>
          <w:rStyle w:val="default"/>
          <w:rFonts w:cs="FrankRuehl" w:hint="cs"/>
          <w:vanish/>
          <w:sz w:val="22"/>
          <w:szCs w:val="22"/>
          <w:shd w:val="clear" w:color="auto" w:fill="FFFF99"/>
          <w:rtl/>
        </w:rPr>
        <w:t>(1)</w:t>
      </w:r>
      <w:r w:rsidRPr="00314105">
        <w:rPr>
          <w:rStyle w:val="default"/>
          <w:rFonts w:cs="FrankRuehl" w:hint="cs"/>
          <w:vanish/>
          <w:sz w:val="22"/>
          <w:szCs w:val="22"/>
          <w:shd w:val="clear" w:color="auto" w:fill="FFFF99"/>
          <w:rtl/>
        </w:rPr>
        <w:tab/>
        <w:t xml:space="preserve">הצעה אלקטרונית תוגש בידי מגיש הצעה שהזדהה לשם כך, כשהיא חתומה בחתימה אלקטרונית </w:t>
      </w:r>
      <w:r w:rsidRPr="00314105">
        <w:rPr>
          <w:rStyle w:val="default"/>
          <w:rFonts w:cs="FrankRuehl" w:hint="cs"/>
          <w:strike/>
          <w:vanish/>
          <w:sz w:val="22"/>
          <w:szCs w:val="22"/>
          <w:shd w:val="clear" w:color="auto" w:fill="FFFF99"/>
          <w:rtl/>
        </w:rPr>
        <w:t>מאובטחת או מאושרת;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באופן המבטיח את כל אלה:</w:t>
      </w:r>
    </w:p>
    <w:p w:rsidR="006D0F08" w:rsidRPr="00314105" w:rsidRDefault="006D0F08" w:rsidP="006D0F08">
      <w:pPr>
        <w:pStyle w:val="P00"/>
        <w:spacing w:before="0"/>
        <w:ind w:left="1474" w:right="1134"/>
        <w:rPr>
          <w:rStyle w:val="default"/>
          <w:rFonts w:cs="FrankRuehl"/>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vanish/>
          <w:sz w:val="22"/>
          <w:szCs w:val="22"/>
          <w:u w:val="single"/>
          <w:shd w:val="clear" w:color="auto" w:fill="FFFF99"/>
          <w:rtl/>
        </w:rPr>
        <w:tab/>
      </w:r>
      <w:r w:rsidRPr="00314105">
        <w:rPr>
          <w:rStyle w:val="default"/>
          <w:rFonts w:cs="FrankRuehl" w:hint="cs"/>
          <w:vanish/>
          <w:sz w:val="22"/>
          <w:szCs w:val="22"/>
          <w:u w:val="single"/>
          <w:shd w:val="clear" w:color="auto" w:fill="FFFF99"/>
          <w:rtl/>
        </w:rPr>
        <w:t>ההצעה הוגשה על ידי מי שהזדהה לשם הגשתה;</w:t>
      </w:r>
    </w:p>
    <w:p w:rsidR="006D0F08" w:rsidRPr="00314105" w:rsidRDefault="006D0F08" w:rsidP="006D0F08">
      <w:pPr>
        <w:pStyle w:val="P00"/>
        <w:spacing w:before="0"/>
        <w:ind w:left="1474" w:right="1134"/>
        <w:rPr>
          <w:rStyle w:val="default"/>
          <w:rFonts w:cs="FrankRuehl"/>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vanish/>
          <w:sz w:val="22"/>
          <w:szCs w:val="22"/>
          <w:u w:val="single"/>
          <w:shd w:val="clear" w:color="auto" w:fill="FFFF99"/>
          <w:rtl/>
        </w:rPr>
        <w:tab/>
      </w:r>
      <w:r w:rsidRPr="00314105">
        <w:rPr>
          <w:rStyle w:val="default"/>
          <w:rFonts w:cs="FrankRuehl" w:hint="cs"/>
          <w:vanish/>
          <w:sz w:val="22"/>
          <w:szCs w:val="22"/>
          <w:u w:val="single"/>
          <w:shd w:val="clear" w:color="auto" w:fill="FFFF99"/>
          <w:rtl/>
        </w:rPr>
        <w:t>הובהר למגיש ההצעה שבחתימתו הוא מתחייב לאמור בהצעה;</w:t>
      </w:r>
    </w:p>
    <w:p w:rsidR="006D0F08" w:rsidRPr="006D0F08" w:rsidRDefault="006D0F08" w:rsidP="006D0F08">
      <w:pPr>
        <w:pStyle w:val="P00"/>
        <w:spacing w:before="0"/>
        <w:ind w:left="1474" w:right="1134"/>
        <w:rPr>
          <w:rStyle w:val="default"/>
          <w:rFonts w:cs="FrankRuehl" w:hint="cs"/>
          <w:sz w:val="2"/>
          <w:szCs w:val="2"/>
          <w:rtl/>
        </w:rPr>
      </w:pPr>
      <w:r w:rsidRPr="00314105">
        <w:rPr>
          <w:rStyle w:val="default"/>
          <w:rFonts w:cs="FrankRuehl" w:hint="cs"/>
          <w:vanish/>
          <w:sz w:val="22"/>
          <w:szCs w:val="22"/>
          <w:u w:val="single"/>
          <w:shd w:val="clear" w:color="auto" w:fill="FFFF99"/>
          <w:rtl/>
        </w:rPr>
        <w:t>(3)</w:t>
      </w:r>
      <w:r w:rsidRPr="00314105">
        <w:rPr>
          <w:rStyle w:val="default"/>
          <w:rFonts w:cs="FrankRuehl"/>
          <w:vanish/>
          <w:sz w:val="22"/>
          <w:szCs w:val="22"/>
          <w:u w:val="single"/>
          <w:shd w:val="clear" w:color="auto" w:fill="FFFF99"/>
          <w:rtl/>
        </w:rPr>
        <w:tab/>
      </w:r>
      <w:r w:rsidRPr="00314105">
        <w:rPr>
          <w:rStyle w:val="default"/>
          <w:rFonts w:cs="FrankRuehl" w:hint="cs"/>
          <w:vanish/>
          <w:sz w:val="22"/>
          <w:szCs w:val="22"/>
          <w:u w:val="single"/>
          <w:shd w:val="clear" w:color="auto" w:fill="FFFF99"/>
          <w:rtl/>
        </w:rPr>
        <w:t>לא ניתן לעשות שינוי בהצעה לאחר החתימה;</w:t>
      </w:r>
      <w:bookmarkEnd w:id="128"/>
    </w:p>
    <w:p w:rsidR="00E1718F" w:rsidRPr="002811D6" w:rsidRDefault="00E1718F" w:rsidP="00193E25">
      <w:pPr>
        <w:pStyle w:val="P00"/>
        <w:spacing w:before="72"/>
        <w:ind w:left="0" w:right="1134"/>
        <w:rPr>
          <w:rStyle w:val="default"/>
          <w:rFonts w:cs="FrankRuehl" w:hint="cs"/>
          <w:rtl/>
        </w:rPr>
      </w:pPr>
      <w:bookmarkStart w:id="129" w:name="Seif74"/>
      <w:bookmarkEnd w:id="129"/>
      <w:r w:rsidRPr="002811D6">
        <w:rPr>
          <w:lang w:val="he-IL"/>
        </w:rPr>
        <w:pict>
          <v:rect id="_x0000_s2381" style="position:absolute;left:0;text-align:left;margin-left:464.5pt;margin-top:8.05pt;width:75.05pt;height:18.65pt;z-index:251698176" o:allowincell="f" filled="f" stroked="f" strokecolor="lime" strokeweight=".25pt">
            <v:textbox inset="0,0,0,0">
              <w:txbxContent>
                <w:p w:rsidR="00F0439E" w:rsidRDefault="00F0439E" w:rsidP="00E1718F">
                  <w:pPr>
                    <w:spacing w:line="160" w:lineRule="exact"/>
                    <w:rPr>
                      <w:rFonts w:cs="Miriam" w:hint="cs"/>
                      <w:sz w:val="18"/>
                      <w:szCs w:val="18"/>
                      <w:rtl/>
                    </w:rPr>
                  </w:pPr>
                  <w:r>
                    <w:rPr>
                      <w:rFonts w:cs="Miriam" w:hint="cs"/>
                      <w:sz w:val="18"/>
                      <w:szCs w:val="18"/>
                      <w:rtl/>
                    </w:rPr>
                    <w:t>מכרז ממוכן מתפתח</w:t>
                  </w:r>
                </w:p>
                <w:p w:rsidR="00F0439E" w:rsidRDefault="00F0439E" w:rsidP="00D50882">
                  <w:pPr>
                    <w:spacing w:line="160" w:lineRule="exact"/>
                    <w:rPr>
                      <w:rFonts w:cs="Miriam"/>
                      <w:noProof/>
                      <w:sz w:val="18"/>
                      <w:szCs w:val="18"/>
                      <w:rtl/>
                    </w:rPr>
                  </w:pPr>
                  <w:r>
                    <w:rPr>
                      <w:rFonts w:cs="Miriam" w:hint="cs"/>
                      <w:sz w:val="18"/>
                      <w:szCs w:val="18"/>
                      <w:rtl/>
                    </w:rPr>
                    <w:t>תק' תשע"ב-2012</w:t>
                  </w:r>
                </w:p>
              </w:txbxContent>
            </v:textbox>
            <w10:anchorlock/>
          </v:rect>
        </w:pict>
      </w:r>
      <w:r w:rsidRPr="002811D6">
        <w:rPr>
          <w:rStyle w:val="big-number"/>
          <w:rFonts w:cs="Miriam"/>
          <w:rtl/>
        </w:rPr>
        <w:t>19</w:t>
      </w:r>
      <w:r w:rsidR="00193E25" w:rsidRPr="002811D6">
        <w:rPr>
          <w:rStyle w:val="default"/>
          <w:rFonts w:cs="FrankRuehl" w:hint="cs"/>
          <w:rtl/>
        </w:rPr>
        <w:t>ד</w:t>
      </w:r>
      <w:r w:rsidRPr="002811D6">
        <w:rPr>
          <w:rStyle w:val="default"/>
          <w:rFonts w:cs="FrankRuehl"/>
          <w:rtl/>
        </w:rPr>
        <w:t>.</w:t>
      </w:r>
      <w:r w:rsidRPr="002811D6">
        <w:rPr>
          <w:rStyle w:val="default"/>
          <w:rFonts w:cs="FrankRuehl"/>
          <w:rtl/>
        </w:rPr>
        <w:tab/>
      </w:r>
      <w:r w:rsidR="00193E25" w:rsidRPr="002811D6">
        <w:rPr>
          <w:rStyle w:val="default"/>
          <w:rFonts w:cs="FrankRuehl" w:hint="cs"/>
          <w:rtl/>
        </w:rPr>
        <w:t>מכרז ממוכן מתפתח ינוהל כך:</w:t>
      </w:r>
    </w:p>
    <w:p w:rsidR="00193E25" w:rsidRPr="002811D6" w:rsidRDefault="00193E25" w:rsidP="00193E25">
      <w:pPr>
        <w:pStyle w:val="P00"/>
        <w:spacing w:before="72"/>
        <w:ind w:left="624" w:right="1134"/>
        <w:rPr>
          <w:rStyle w:val="default"/>
          <w:rFonts w:cs="FrankRuehl" w:hint="cs"/>
          <w:rtl/>
        </w:rPr>
      </w:pPr>
      <w:r w:rsidRPr="002811D6">
        <w:rPr>
          <w:rStyle w:val="default"/>
          <w:rFonts w:cs="FrankRuehl" w:hint="cs"/>
          <w:rtl/>
        </w:rPr>
        <w:t>(1)</w:t>
      </w:r>
      <w:r w:rsidRPr="002811D6">
        <w:rPr>
          <w:rStyle w:val="default"/>
          <w:rFonts w:cs="FrankRuehl" w:hint="cs"/>
          <w:rtl/>
        </w:rPr>
        <w:tab/>
        <w:t>נקבע במסמכי המכרז כי תיבחן עמידת המציע בתנאי סף או בניקוד איכות מזערי</w:t>
      </w:r>
      <w:r w:rsidR="00D50882">
        <w:rPr>
          <w:rStyle w:val="default"/>
          <w:rFonts w:cs="FrankRuehl" w:hint="cs"/>
          <w:rtl/>
        </w:rPr>
        <w:t>,</w:t>
      </w:r>
      <w:r w:rsidRPr="002811D6">
        <w:rPr>
          <w:rStyle w:val="default"/>
          <w:rFonts w:cs="FrankRuehl" w:hint="cs"/>
          <w:rtl/>
        </w:rPr>
        <w:t xml:space="preserve"> תקבע ועדת המכרזים את קבוצת המציעים הסופית בהתאם לתקנה 17ג(1) ו-(2)</w:t>
      </w:r>
      <w:r w:rsidR="00D50882">
        <w:rPr>
          <w:rStyle w:val="default"/>
          <w:rFonts w:cs="FrankRuehl" w:hint="cs"/>
          <w:rtl/>
        </w:rPr>
        <w:t xml:space="preserve"> או תקנה 17ד(1) ו-(2)</w:t>
      </w:r>
      <w:r w:rsidRPr="002811D6">
        <w:rPr>
          <w:rStyle w:val="default"/>
          <w:rFonts w:cs="FrankRuehl" w:hint="cs"/>
          <w:rtl/>
        </w:rPr>
        <w:t>;</w:t>
      </w:r>
    </w:p>
    <w:p w:rsidR="00193E25" w:rsidRPr="002811D6" w:rsidRDefault="00193E25" w:rsidP="00D50882">
      <w:pPr>
        <w:pStyle w:val="P00"/>
        <w:spacing w:before="72"/>
        <w:ind w:left="624" w:right="1134"/>
        <w:rPr>
          <w:rStyle w:val="default"/>
          <w:rFonts w:cs="FrankRuehl" w:hint="cs"/>
          <w:rtl/>
        </w:rPr>
      </w:pPr>
      <w:r w:rsidRPr="002811D6">
        <w:rPr>
          <w:rStyle w:val="default"/>
          <w:rFonts w:cs="FrankRuehl" w:hint="cs"/>
          <w:rtl/>
        </w:rPr>
        <w:t>(2)</w:t>
      </w:r>
      <w:r w:rsidRPr="002811D6">
        <w:rPr>
          <w:rStyle w:val="default"/>
          <w:rFonts w:cs="FrankRuehl" w:hint="cs"/>
          <w:rtl/>
        </w:rPr>
        <w:tab/>
      </w:r>
      <w:r w:rsidR="00D50882">
        <w:rPr>
          <w:rStyle w:val="default"/>
          <w:rFonts w:cs="FrankRuehl" w:hint="cs"/>
          <w:rtl/>
        </w:rPr>
        <w:t>לאחר</w:t>
      </w:r>
      <w:r w:rsidRPr="002811D6">
        <w:rPr>
          <w:rStyle w:val="default"/>
          <w:rFonts w:cs="FrankRuehl" w:hint="cs"/>
          <w:rtl/>
        </w:rPr>
        <w:t xml:space="preserve"> קביעת קבוצת המציעים הסופית, תקבע ועדת המכרזים מועד ראשון שבו כל המציעים שבקבוצת המציעים הסופית רשאים להגיש הצעות, וכן מועדים נוספים</w:t>
      </w:r>
      <w:r w:rsidR="00D50882">
        <w:rPr>
          <w:rStyle w:val="default"/>
          <w:rFonts w:cs="FrankRuehl" w:hint="cs"/>
          <w:rtl/>
        </w:rPr>
        <w:t>, ככל שיידרש,</w:t>
      </w:r>
      <w:r w:rsidRPr="002811D6">
        <w:rPr>
          <w:rStyle w:val="default"/>
          <w:rFonts w:cs="FrankRuehl" w:hint="cs"/>
          <w:rtl/>
        </w:rPr>
        <w:t xml:space="preserve"> שבהם המציעים יהיו רשאים להגיש </w:t>
      </w:r>
      <w:r w:rsidR="00D50882">
        <w:rPr>
          <w:rStyle w:val="default"/>
          <w:rFonts w:cs="FrankRuehl" w:hint="cs"/>
          <w:rtl/>
        </w:rPr>
        <w:t>הצעה</w:t>
      </w:r>
      <w:r w:rsidRPr="002811D6">
        <w:rPr>
          <w:rStyle w:val="default"/>
          <w:rFonts w:cs="FrankRuehl" w:hint="cs"/>
          <w:rtl/>
        </w:rPr>
        <w:t xml:space="preserve"> נוספת לעומת ההצעה האחרונה </w:t>
      </w:r>
      <w:r w:rsidR="00D50882">
        <w:rPr>
          <w:rStyle w:val="default"/>
          <w:rFonts w:cs="FrankRuehl" w:hint="cs"/>
          <w:rtl/>
        </w:rPr>
        <w:t>והכל בהתאם לקבוע במסמכי המכרז</w:t>
      </w:r>
      <w:r w:rsidRPr="002811D6">
        <w:rPr>
          <w:rStyle w:val="default"/>
          <w:rFonts w:cs="FrankRuehl" w:hint="cs"/>
          <w:rtl/>
        </w:rPr>
        <w:t>;</w:t>
      </w:r>
    </w:p>
    <w:p w:rsidR="00193E25" w:rsidRPr="002811D6" w:rsidRDefault="00193E25" w:rsidP="00D50882">
      <w:pPr>
        <w:pStyle w:val="P00"/>
        <w:spacing w:before="72"/>
        <w:ind w:left="624" w:right="1134"/>
        <w:rPr>
          <w:rStyle w:val="default"/>
          <w:rFonts w:cs="FrankRuehl" w:hint="cs"/>
          <w:rtl/>
        </w:rPr>
      </w:pPr>
      <w:r w:rsidRPr="002811D6">
        <w:rPr>
          <w:rStyle w:val="default"/>
          <w:rFonts w:cs="FrankRuehl" w:hint="cs"/>
          <w:rtl/>
        </w:rPr>
        <w:t>(3)</w:t>
      </w:r>
      <w:r w:rsidRPr="002811D6">
        <w:rPr>
          <w:rStyle w:val="default"/>
          <w:rFonts w:cs="FrankRuehl" w:hint="cs"/>
          <w:rtl/>
        </w:rPr>
        <w:tab/>
      </w:r>
      <w:r w:rsidR="00D50882">
        <w:rPr>
          <w:rStyle w:val="default"/>
          <w:rFonts w:cs="FrankRuehl" w:hint="cs"/>
          <w:rtl/>
        </w:rPr>
        <w:t>הגשת הצעות כאמור בפסקה (2), תיעשה בנוכחות שניים לפחות מחברי ועדת המכרזים</w:t>
      </w:r>
      <w:r w:rsidR="009C416B">
        <w:rPr>
          <w:rStyle w:val="default"/>
          <w:rFonts w:cs="FrankRuehl" w:hint="cs"/>
          <w:rtl/>
        </w:rPr>
        <w:t>.</w:t>
      </w:r>
    </w:p>
    <w:p w:rsidR="00E1718F" w:rsidRPr="00314105" w:rsidRDefault="00E1718F" w:rsidP="00361F93">
      <w:pPr>
        <w:pStyle w:val="P00"/>
        <w:spacing w:before="0"/>
        <w:ind w:left="0" w:right="1134"/>
        <w:rPr>
          <w:rStyle w:val="default"/>
          <w:rFonts w:cs="FrankRuehl" w:hint="cs"/>
          <w:vanish/>
          <w:sz w:val="20"/>
          <w:szCs w:val="20"/>
          <w:shd w:val="clear" w:color="auto" w:fill="FFFF99"/>
          <w:rtl/>
        </w:rPr>
      </w:pPr>
      <w:bookmarkStart w:id="130" w:name="Rov243"/>
      <w:r w:rsidRPr="00314105">
        <w:rPr>
          <w:rStyle w:val="default"/>
          <w:rFonts w:cs="FrankRuehl" w:hint="cs"/>
          <w:vanish/>
          <w:color w:val="FF0000"/>
          <w:sz w:val="20"/>
          <w:szCs w:val="20"/>
          <w:shd w:val="clear" w:color="auto" w:fill="FFFF99"/>
          <w:rtl/>
        </w:rPr>
        <w:t xml:space="preserve">מיום </w:t>
      </w:r>
      <w:r w:rsidR="00361F93" w:rsidRPr="00314105">
        <w:rPr>
          <w:rStyle w:val="default"/>
          <w:rFonts w:cs="FrankRuehl" w:hint="cs"/>
          <w:vanish/>
          <w:color w:val="FF0000"/>
          <w:sz w:val="20"/>
          <w:szCs w:val="20"/>
          <w:shd w:val="clear" w:color="auto" w:fill="FFFF99"/>
          <w:rtl/>
        </w:rPr>
        <w:t>31.12</w:t>
      </w:r>
      <w:r w:rsidRPr="00314105">
        <w:rPr>
          <w:rStyle w:val="default"/>
          <w:rFonts w:cs="FrankRuehl" w:hint="cs"/>
          <w:vanish/>
          <w:color w:val="FF0000"/>
          <w:sz w:val="20"/>
          <w:szCs w:val="20"/>
          <w:shd w:val="clear" w:color="auto" w:fill="FFFF99"/>
          <w:rtl/>
        </w:rPr>
        <w:t>.2010</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hyperlink r:id="rId24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459</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(תיקון) תש"ע-2010</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hyperlink r:id="rId244" w:history="1">
        <w:r w:rsidRPr="00314105">
          <w:rPr>
            <w:rStyle w:val="Hyperlink"/>
            <w:rFonts w:cs="FrankRuehl" w:hint="cs"/>
            <w:vanish/>
            <w:szCs w:val="20"/>
            <w:shd w:val="clear" w:color="auto" w:fill="FFFF99"/>
            <w:rtl/>
          </w:rPr>
          <w:t>ק"ת תש"ע מס' 6882</w:t>
        </w:r>
      </w:hyperlink>
      <w:r w:rsidRPr="00314105">
        <w:rPr>
          <w:rStyle w:val="default"/>
          <w:rFonts w:cs="FrankRuehl" w:hint="cs"/>
          <w:vanish/>
          <w:sz w:val="20"/>
          <w:szCs w:val="20"/>
          <w:shd w:val="clear" w:color="auto" w:fill="FFFF99"/>
          <w:rtl/>
        </w:rPr>
        <w:t xml:space="preserve"> מיום 25.3.2010 עמ' 992</w:t>
      </w:r>
    </w:p>
    <w:p w:rsidR="00E1718F" w:rsidRPr="00314105" w:rsidRDefault="00E1718F" w:rsidP="002811D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19</w:t>
      </w:r>
      <w:r w:rsidR="00193E25" w:rsidRPr="00314105">
        <w:rPr>
          <w:rStyle w:val="default"/>
          <w:rFonts w:cs="FrankRuehl" w:hint="cs"/>
          <w:b/>
          <w:bCs/>
          <w:vanish/>
          <w:sz w:val="20"/>
          <w:szCs w:val="20"/>
          <w:shd w:val="clear" w:color="auto" w:fill="FFFF99"/>
          <w:rtl/>
        </w:rPr>
        <w:t>ד</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p>
    <w:p w:rsidR="00D50882" w:rsidRPr="00314105" w:rsidRDefault="00D50882" w:rsidP="00D5088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hyperlink r:id="rId245"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D50882" w:rsidRPr="00314105" w:rsidRDefault="00D50882" w:rsidP="002811D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תקנה 19ד</w:t>
      </w:r>
    </w:p>
    <w:p w:rsidR="00D50882" w:rsidRPr="00314105" w:rsidRDefault="00D50882" w:rsidP="00D50882">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D50882" w:rsidRPr="00314105" w:rsidRDefault="00D50882" w:rsidP="00D50882">
      <w:pPr>
        <w:pStyle w:val="P00"/>
        <w:spacing w:before="2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מכרז ממוכן מתפתח</w:t>
      </w:r>
    </w:p>
    <w:p w:rsidR="00D50882" w:rsidRPr="00314105" w:rsidRDefault="00D50882" w:rsidP="00D50882">
      <w:pPr>
        <w:pStyle w:val="P00"/>
        <w:spacing w:before="0"/>
        <w:ind w:left="0" w:right="1134"/>
        <w:rPr>
          <w:rStyle w:val="default"/>
          <w:rFonts w:cs="FrankRuehl" w:hint="cs"/>
          <w:strike/>
          <w:vanish/>
          <w:sz w:val="22"/>
          <w:szCs w:val="22"/>
          <w:shd w:val="clear" w:color="auto" w:fill="FFFF99"/>
          <w:rtl/>
        </w:rPr>
      </w:pPr>
      <w:r w:rsidRPr="00314105">
        <w:rPr>
          <w:rStyle w:val="big-number"/>
          <w:rFonts w:cs="FrankRuehl"/>
          <w:strike/>
          <w:vanish/>
          <w:sz w:val="22"/>
          <w:szCs w:val="22"/>
          <w:shd w:val="clear" w:color="auto" w:fill="FFFF99"/>
          <w:rtl/>
        </w:rPr>
        <w:t>19</w:t>
      </w:r>
      <w:r w:rsidRPr="00314105">
        <w:rPr>
          <w:rStyle w:val="default"/>
          <w:rFonts w:cs="FrankRuehl" w:hint="cs"/>
          <w:strike/>
          <w:vanish/>
          <w:sz w:val="22"/>
          <w:szCs w:val="22"/>
          <w:shd w:val="clear" w:color="auto" w:fill="FFFF99"/>
          <w:rtl/>
        </w:rPr>
        <w:t>ד</w:t>
      </w:r>
      <w:r w:rsidRPr="00314105">
        <w:rPr>
          <w:rStyle w:val="default"/>
          <w:rFonts w:cs="FrankRuehl"/>
          <w:strike/>
          <w:vanish/>
          <w:sz w:val="22"/>
          <w:szCs w:val="22"/>
          <w:shd w:val="clear" w:color="auto" w:fill="FFFF99"/>
          <w:rtl/>
        </w:rPr>
        <w:t>.</w:t>
      </w:r>
      <w:r w:rsidRPr="00314105">
        <w:rPr>
          <w:rStyle w:val="default"/>
          <w:rFonts w:cs="FrankRuehl"/>
          <w:strike/>
          <w:vanish/>
          <w:sz w:val="22"/>
          <w:szCs w:val="22"/>
          <w:shd w:val="clear" w:color="auto" w:fill="FFFF99"/>
          <w:rtl/>
        </w:rPr>
        <w:tab/>
      </w:r>
      <w:r w:rsidRPr="00314105">
        <w:rPr>
          <w:rStyle w:val="default"/>
          <w:rFonts w:cs="FrankRuehl" w:hint="cs"/>
          <w:strike/>
          <w:vanish/>
          <w:sz w:val="22"/>
          <w:szCs w:val="22"/>
          <w:shd w:val="clear" w:color="auto" w:fill="FFFF99"/>
          <w:rtl/>
        </w:rPr>
        <w:t>מכרז ממוכן מתפתח ינוהל כך:</w:t>
      </w:r>
    </w:p>
    <w:p w:rsidR="00D50882" w:rsidRPr="00314105" w:rsidRDefault="00D50882" w:rsidP="00D50882">
      <w:pPr>
        <w:pStyle w:val="P00"/>
        <w:spacing w:before="0"/>
        <w:ind w:left="624"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(1)</w:t>
      </w:r>
      <w:r w:rsidRPr="00314105">
        <w:rPr>
          <w:rStyle w:val="default"/>
          <w:rFonts w:cs="FrankRuehl" w:hint="cs"/>
          <w:strike/>
          <w:vanish/>
          <w:sz w:val="22"/>
          <w:szCs w:val="22"/>
          <w:shd w:val="clear" w:color="auto" w:fill="FFFF99"/>
          <w:rtl/>
        </w:rPr>
        <w:tab/>
        <w:t>נקבע במסמכי המכרז כי תיבחן עמידת המציע בתנאי סף או בניקוד איכות מזערי תקבע ועדת המכרזים את קבוצת המציעים הסופית בהתאם לתקנה 17ג(1) ו-(2);</w:t>
      </w:r>
    </w:p>
    <w:p w:rsidR="00D50882" w:rsidRPr="00314105" w:rsidRDefault="00D50882" w:rsidP="00D50882">
      <w:pPr>
        <w:pStyle w:val="P00"/>
        <w:spacing w:before="0"/>
        <w:ind w:left="624"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(2)</w:t>
      </w:r>
      <w:r w:rsidRPr="00314105">
        <w:rPr>
          <w:rStyle w:val="default"/>
          <w:rFonts w:cs="FrankRuehl" w:hint="cs"/>
          <w:strike/>
          <w:vanish/>
          <w:sz w:val="22"/>
          <w:szCs w:val="22"/>
          <w:shd w:val="clear" w:color="auto" w:fill="FFFF99"/>
          <w:rtl/>
        </w:rPr>
        <w:tab/>
        <w:t xml:space="preserve">אחרי קביעת קבוצת המציעים הסופית, אם נדרשה קביעה כאמור, תקבע ועדת המכרזים מועד ראשון שבו כל המציעים שבקבוצת המציעים הסופית רשאים להגיש הצעות ביחס למחיר ההצעה, וכן מועדים נוספים שבהם המציעים יהיו רשאים להגיש הצעת מחיר נוספת המיטיבה עם עורך המכרז לעומת ההצעה האחרונה שעליה הודע למציעים, כאמור בפסקה (3) (בתקנה זו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הצעת מחיר משופרת); המועדים הנוספים יכול שייקבעו מראש בזמנים נתונים או בחלוף פרק זמן מהמועד האחרון שבו הודע למציעים על הגשת הצעת מחיר משופרת;</w:t>
      </w:r>
    </w:p>
    <w:p w:rsidR="00D50882" w:rsidRPr="00314105" w:rsidRDefault="00D50882" w:rsidP="00D50882">
      <w:pPr>
        <w:pStyle w:val="P00"/>
        <w:spacing w:before="0"/>
        <w:ind w:left="624"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(3)</w:t>
      </w:r>
      <w:r w:rsidRPr="00314105">
        <w:rPr>
          <w:rStyle w:val="default"/>
          <w:rFonts w:cs="FrankRuehl" w:hint="cs"/>
          <w:strike/>
          <w:vanish/>
          <w:sz w:val="22"/>
          <w:szCs w:val="22"/>
          <w:shd w:val="clear" w:color="auto" w:fill="FFFF99"/>
          <w:rtl/>
        </w:rPr>
        <w:tab/>
        <w:t>ועדת המכרזים תודיע לכל מציע בקבוצת המציעים הסופית על הגשת הצעת מחיר משופרת סמוך למועד הגשתה, וכל עוד ניתן להגיש הצעות מחיר חוזרות ומשופרות למכרז;</w:t>
      </w:r>
    </w:p>
    <w:p w:rsidR="00D50882" w:rsidRPr="00314105" w:rsidRDefault="00D50882" w:rsidP="00D50882">
      <w:pPr>
        <w:pStyle w:val="P00"/>
        <w:spacing w:before="0"/>
        <w:ind w:left="624" w:right="1134"/>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(4)</w:t>
      </w:r>
      <w:r w:rsidRPr="00314105">
        <w:rPr>
          <w:rStyle w:val="default"/>
          <w:rFonts w:cs="FrankRuehl" w:hint="cs"/>
          <w:strike/>
          <w:vanish/>
          <w:sz w:val="22"/>
          <w:szCs w:val="22"/>
          <w:shd w:val="clear" w:color="auto" w:fill="FFFF99"/>
          <w:rtl/>
        </w:rPr>
        <w:tab/>
        <w:t xml:space="preserve">לא הוגשה הצעת מחיר משופרת ועבר המועד האחרון שנקבע מראש להגשת הצעת מחיר משופרת או חלף פרק הזמן מהמועד האחרון שבו הודע למציעים על הגשת הצעת מחיר משופרת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יסתיים שלב הגשת הצעות המחיר למכרז;</w:t>
      </w:r>
    </w:p>
    <w:p w:rsidR="00D50882" w:rsidRPr="00D50882" w:rsidRDefault="00D50882" w:rsidP="00D50882">
      <w:pPr>
        <w:pStyle w:val="P00"/>
        <w:spacing w:before="0"/>
        <w:ind w:left="624" w:right="1134"/>
        <w:rPr>
          <w:rStyle w:val="default"/>
          <w:rFonts w:cs="FrankRuehl" w:hint="cs"/>
          <w:sz w:val="2"/>
          <w:szCs w:val="2"/>
          <w:rtl/>
        </w:rPr>
      </w:pPr>
      <w:r w:rsidRPr="00314105">
        <w:rPr>
          <w:rStyle w:val="default"/>
          <w:rFonts w:cs="FrankRuehl" w:hint="cs"/>
          <w:strike/>
          <w:vanish/>
          <w:sz w:val="22"/>
          <w:szCs w:val="22"/>
          <w:shd w:val="clear" w:color="auto" w:fill="FFFF99"/>
          <w:rtl/>
        </w:rPr>
        <w:t>(5)</w:t>
      </w:r>
      <w:r w:rsidRPr="00314105">
        <w:rPr>
          <w:rStyle w:val="default"/>
          <w:rFonts w:cs="FrankRuehl" w:hint="cs"/>
          <w:strike/>
          <w:vanish/>
          <w:sz w:val="22"/>
          <w:szCs w:val="22"/>
          <w:shd w:val="clear" w:color="auto" w:fill="FFFF99"/>
          <w:rtl/>
        </w:rPr>
        <w:tab/>
        <w:t>פתיחת הצעות המחיר שהוגשו לתיבת המכרזים האלקטרונית, כאמור בפסקה (2), תיעשה בידי שלושה לפחות מחברי ועדת המכרזים שמונו לכך בידי ועדת המכרזים, ובהם חבר הוועדה שהוא היועץ המשפטי של המשרד או נציגו.</w:t>
      </w:r>
      <w:bookmarkEnd w:id="130"/>
    </w:p>
    <w:p w:rsidR="00E1718F" w:rsidRPr="002811D6" w:rsidRDefault="00E1718F" w:rsidP="00193E25">
      <w:pPr>
        <w:pStyle w:val="P00"/>
        <w:spacing w:before="72"/>
        <w:ind w:left="0" w:right="1134"/>
        <w:rPr>
          <w:rStyle w:val="default"/>
          <w:rFonts w:cs="FrankRuehl" w:hint="cs"/>
          <w:rtl/>
        </w:rPr>
      </w:pPr>
      <w:bookmarkStart w:id="131" w:name="Seif75"/>
      <w:bookmarkEnd w:id="131"/>
      <w:r w:rsidRPr="002811D6">
        <w:rPr>
          <w:lang w:val="he-IL"/>
        </w:rPr>
        <w:pict>
          <v:rect id="_x0000_s2382" style="position:absolute;left:0;text-align:left;margin-left:464.5pt;margin-top:8.05pt;width:75.05pt;height:24.55pt;z-index:251699200" o:allowincell="f" filled="f" stroked="f" strokecolor="lime" strokeweight=".25pt">
            <v:textbox inset="0,0,0,0">
              <w:txbxContent>
                <w:p w:rsidR="00F0439E" w:rsidRDefault="00F0439E" w:rsidP="00E1718F">
                  <w:pPr>
                    <w:spacing w:line="160" w:lineRule="exact"/>
                    <w:rPr>
                      <w:rFonts w:cs="Miriam" w:hint="cs"/>
                      <w:sz w:val="18"/>
                      <w:szCs w:val="18"/>
                      <w:rtl/>
                    </w:rPr>
                  </w:pPr>
                  <w:r>
                    <w:rPr>
                      <w:rFonts w:cs="Miriam" w:hint="cs"/>
                      <w:sz w:val="18"/>
                      <w:szCs w:val="18"/>
                      <w:rtl/>
                    </w:rPr>
                    <w:t>מכרז ממוכן מהיר</w:t>
                  </w:r>
                </w:p>
                <w:p w:rsidR="00F0439E" w:rsidRDefault="00F0439E" w:rsidP="00E1718F">
                  <w:pPr>
                    <w:spacing w:line="160" w:lineRule="exact"/>
                    <w:rPr>
                      <w:rFonts w:cs="Miriam"/>
                      <w:noProof/>
                      <w:sz w:val="18"/>
                      <w:szCs w:val="18"/>
                      <w:rtl/>
                    </w:rPr>
                  </w:pPr>
                  <w:r>
                    <w:rPr>
                      <w:rFonts w:cs="Miriam" w:hint="cs"/>
                      <w:sz w:val="18"/>
                      <w:szCs w:val="18"/>
                      <w:rtl/>
                    </w:rPr>
                    <w:t>תק' תשס"ט-2009</w:t>
                  </w:r>
                </w:p>
              </w:txbxContent>
            </v:textbox>
            <w10:anchorlock/>
          </v:rect>
        </w:pict>
      </w:r>
      <w:r w:rsidRPr="002811D6">
        <w:rPr>
          <w:rStyle w:val="big-number"/>
          <w:rFonts w:cs="Miriam"/>
          <w:rtl/>
        </w:rPr>
        <w:t>19</w:t>
      </w:r>
      <w:r w:rsidRPr="002811D6">
        <w:rPr>
          <w:rStyle w:val="default"/>
          <w:rFonts w:cs="FrankRuehl" w:hint="cs"/>
          <w:rtl/>
        </w:rPr>
        <w:t>ה</w:t>
      </w:r>
      <w:r w:rsidRPr="002811D6">
        <w:rPr>
          <w:rStyle w:val="default"/>
          <w:rFonts w:cs="FrankRuehl"/>
          <w:rtl/>
        </w:rPr>
        <w:t>.</w:t>
      </w:r>
      <w:r w:rsidRPr="002811D6">
        <w:rPr>
          <w:rStyle w:val="default"/>
          <w:rFonts w:cs="FrankRuehl"/>
          <w:rtl/>
        </w:rPr>
        <w:tab/>
        <w:t>(א</w:t>
      </w:r>
      <w:r w:rsidRPr="002811D6">
        <w:rPr>
          <w:rStyle w:val="default"/>
          <w:rFonts w:cs="FrankRuehl" w:hint="cs"/>
          <w:rtl/>
        </w:rPr>
        <w:t>)</w:t>
      </w:r>
      <w:r w:rsidRPr="002811D6">
        <w:rPr>
          <w:rStyle w:val="default"/>
          <w:rFonts w:cs="FrankRuehl"/>
          <w:rtl/>
        </w:rPr>
        <w:tab/>
      </w:r>
      <w:r w:rsidR="00193E25" w:rsidRPr="002811D6">
        <w:rPr>
          <w:rStyle w:val="default"/>
          <w:rFonts w:cs="FrankRuehl" w:hint="cs"/>
          <w:rtl/>
        </w:rPr>
        <w:t>ועדת המכרזים רשאית להחליט על עריכת מכרז ממוכן מהיר לצורך התקשרות שהתקיים בה אחד מאלה:</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(1)</w:t>
      </w:r>
      <w:r w:rsidRPr="002811D6">
        <w:rPr>
          <w:rStyle w:val="default"/>
          <w:rFonts w:cs="FrankRuehl" w:hint="cs"/>
          <w:rtl/>
        </w:rPr>
        <w:tab/>
        <w:t>ההתקשרות נדרשת בדחיפות למניעת נזק של ממש, בהיקף ולתקופה המזעריים הנדרשים בנסיבות כאמור;</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(2)</w:t>
      </w:r>
      <w:r w:rsidRPr="002811D6">
        <w:rPr>
          <w:rStyle w:val="default"/>
          <w:rFonts w:cs="FrankRuehl" w:hint="cs"/>
          <w:rtl/>
        </w:rPr>
        <w:tab/>
        <w:t>שווייה של ההתקשרות אינו עולה על 400,000 שקלים חדשים.</w:t>
      </w:r>
    </w:p>
    <w:p w:rsidR="00193E25" w:rsidRPr="002811D6" w:rsidRDefault="00193E25" w:rsidP="00193E25">
      <w:pPr>
        <w:pStyle w:val="P00"/>
        <w:spacing w:before="72"/>
        <w:ind w:left="0" w:right="1134"/>
        <w:rPr>
          <w:rStyle w:val="default"/>
          <w:rFonts w:cs="FrankRuehl" w:hint="cs"/>
          <w:rtl/>
        </w:rPr>
      </w:pPr>
      <w:r w:rsidRPr="002811D6">
        <w:rPr>
          <w:rStyle w:val="default"/>
          <w:rFonts w:cs="FrankRuehl" w:hint="cs"/>
          <w:rtl/>
        </w:rPr>
        <w:tab/>
        <w:t>(ב)</w:t>
      </w:r>
      <w:r w:rsidRPr="002811D6">
        <w:rPr>
          <w:rStyle w:val="default"/>
          <w:rFonts w:cs="FrankRuehl" w:hint="cs"/>
          <w:rtl/>
        </w:rPr>
        <w:tab/>
        <w:t>מכרז ממוכן מהיר ינוהל כך:</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(1)</w:t>
      </w:r>
      <w:r w:rsidRPr="002811D6">
        <w:rPr>
          <w:rStyle w:val="default"/>
          <w:rFonts w:cs="FrankRuehl" w:hint="cs"/>
          <w:rtl/>
        </w:rPr>
        <w:tab/>
        <w:t>בהודעה באתר האינטרנט ובהודעה שתישלח למנויים לפי תקנה 15(ה), יצוין באופן בולט כי המכרז הוא מכרז ממוכן מהיר והמועד האחרון להגשת ההצעות;</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(2)</w:t>
      </w:r>
      <w:r w:rsidRPr="002811D6">
        <w:rPr>
          <w:rStyle w:val="default"/>
          <w:rFonts w:cs="FrankRuehl" w:hint="cs"/>
          <w:rtl/>
        </w:rPr>
        <w:tab/>
        <w:t>על אף האמור בתקנה 15(א) סיפה, המועד האחרון להגשת הצעות במכרז ממוכן מהיר יכול שיהיה לאחר חמישה ימי עבודה ממועד פרסום ההודעה על עריכת המכרז; במכרז להתקשרות אשר נדרשת בדחיפות למניעת נזק של ממש, המועד האחרון להגשת הצעות יהיה המועד שתקבע ועדת המכרזים, בהתחשב במועד הנדרש לעריכת ההתקשרות ובדחיפותה, ואשר לא יפחת מארבע שעות מהמועד שבו נשלחו הודעות כאמור;</w:t>
      </w:r>
    </w:p>
    <w:p w:rsidR="00193E25" w:rsidRPr="002811D6" w:rsidRDefault="00193E25" w:rsidP="00193E25">
      <w:pPr>
        <w:pStyle w:val="P00"/>
        <w:spacing w:before="72"/>
        <w:ind w:left="1021" w:right="1134"/>
        <w:rPr>
          <w:rStyle w:val="default"/>
          <w:rFonts w:cs="FrankRuehl" w:hint="cs"/>
          <w:rtl/>
        </w:rPr>
      </w:pPr>
      <w:r w:rsidRPr="002811D6">
        <w:rPr>
          <w:rStyle w:val="default"/>
          <w:rFonts w:cs="FrankRuehl" w:hint="cs"/>
          <w:rtl/>
        </w:rPr>
        <w:t>(3)</w:t>
      </w:r>
      <w:r w:rsidRPr="002811D6">
        <w:rPr>
          <w:rStyle w:val="default"/>
          <w:rFonts w:cs="FrankRuehl" w:hint="cs"/>
          <w:rtl/>
        </w:rPr>
        <w:tab/>
        <w:t>ועדת המכרזים רשאית לקבוע כי מכרז ממוכן מהיר ייערך בדרך של מכרז ממוכן מתפתח.</w:t>
      </w:r>
    </w:p>
    <w:p w:rsidR="00E1718F" w:rsidRPr="00314105" w:rsidRDefault="00E1718F" w:rsidP="00361F93">
      <w:pPr>
        <w:pStyle w:val="P00"/>
        <w:spacing w:before="0"/>
        <w:ind w:left="0" w:right="1134"/>
        <w:rPr>
          <w:rStyle w:val="default"/>
          <w:rFonts w:cs="FrankRuehl" w:hint="cs"/>
          <w:vanish/>
          <w:sz w:val="20"/>
          <w:szCs w:val="20"/>
          <w:shd w:val="clear" w:color="auto" w:fill="FFFF99"/>
          <w:rtl/>
        </w:rPr>
      </w:pPr>
      <w:bookmarkStart w:id="132" w:name="Rov246"/>
      <w:r w:rsidRPr="00314105">
        <w:rPr>
          <w:rStyle w:val="default"/>
          <w:rFonts w:cs="FrankRuehl" w:hint="cs"/>
          <w:vanish/>
          <w:color w:val="FF0000"/>
          <w:sz w:val="20"/>
          <w:szCs w:val="20"/>
          <w:shd w:val="clear" w:color="auto" w:fill="FFFF99"/>
          <w:rtl/>
        </w:rPr>
        <w:t xml:space="preserve">מיום </w:t>
      </w:r>
      <w:r w:rsidR="00361F93" w:rsidRPr="00314105">
        <w:rPr>
          <w:rStyle w:val="default"/>
          <w:rFonts w:cs="FrankRuehl" w:hint="cs"/>
          <w:vanish/>
          <w:color w:val="FF0000"/>
          <w:sz w:val="20"/>
          <w:szCs w:val="20"/>
          <w:shd w:val="clear" w:color="auto" w:fill="FFFF99"/>
          <w:rtl/>
        </w:rPr>
        <w:t>31.12</w:t>
      </w:r>
      <w:r w:rsidRPr="00314105">
        <w:rPr>
          <w:rStyle w:val="default"/>
          <w:rFonts w:cs="FrankRuehl" w:hint="cs"/>
          <w:vanish/>
          <w:color w:val="FF0000"/>
          <w:sz w:val="20"/>
          <w:szCs w:val="20"/>
          <w:shd w:val="clear" w:color="auto" w:fill="FFFF99"/>
          <w:rtl/>
        </w:rPr>
        <w:t>.2010</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18F" w:rsidRPr="00314105" w:rsidRDefault="00E1718F" w:rsidP="00E1718F">
      <w:pPr>
        <w:pStyle w:val="P00"/>
        <w:spacing w:before="0"/>
        <w:ind w:left="0" w:right="1134"/>
        <w:rPr>
          <w:rStyle w:val="default"/>
          <w:rFonts w:cs="FrankRuehl" w:hint="cs"/>
          <w:vanish/>
          <w:sz w:val="20"/>
          <w:szCs w:val="20"/>
          <w:shd w:val="clear" w:color="auto" w:fill="FFFF99"/>
          <w:rtl/>
        </w:rPr>
      </w:pPr>
      <w:hyperlink r:id="rId24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460</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(תיקון) תש"ע-2010</w:t>
      </w:r>
    </w:p>
    <w:p w:rsidR="00361F93" w:rsidRPr="00314105" w:rsidRDefault="00361F93" w:rsidP="00361F93">
      <w:pPr>
        <w:pStyle w:val="P00"/>
        <w:spacing w:before="0"/>
        <w:ind w:left="0" w:right="1134"/>
        <w:rPr>
          <w:rStyle w:val="default"/>
          <w:rFonts w:cs="FrankRuehl" w:hint="cs"/>
          <w:vanish/>
          <w:sz w:val="20"/>
          <w:szCs w:val="20"/>
          <w:shd w:val="clear" w:color="auto" w:fill="FFFF99"/>
          <w:rtl/>
        </w:rPr>
      </w:pPr>
      <w:hyperlink r:id="rId247" w:history="1">
        <w:r w:rsidRPr="00314105">
          <w:rPr>
            <w:rStyle w:val="Hyperlink"/>
            <w:rFonts w:cs="FrankRuehl" w:hint="cs"/>
            <w:vanish/>
            <w:szCs w:val="20"/>
            <w:shd w:val="clear" w:color="auto" w:fill="FFFF99"/>
            <w:rtl/>
          </w:rPr>
          <w:t>ק"ת תש"ע מס' 6882</w:t>
        </w:r>
      </w:hyperlink>
      <w:r w:rsidRPr="00314105">
        <w:rPr>
          <w:rStyle w:val="default"/>
          <w:rFonts w:cs="FrankRuehl" w:hint="cs"/>
          <w:vanish/>
          <w:sz w:val="20"/>
          <w:szCs w:val="20"/>
          <w:shd w:val="clear" w:color="auto" w:fill="FFFF99"/>
          <w:rtl/>
        </w:rPr>
        <w:t xml:space="preserve"> מיום 25.3.2010 עמ' 992</w:t>
      </w:r>
    </w:p>
    <w:p w:rsidR="00E1718F" w:rsidRPr="002811D6" w:rsidRDefault="00E1718F" w:rsidP="002811D6">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תקנה 19ה</w:t>
      </w:r>
      <w:bookmarkEnd w:id="132"/>
    </w:p>
    <w:p w:rsidR="000A27EB" w:rsidRDefault="000A27EB">
      <w:pPr>
        <w:pStyle w:val="P00"/>
        <w:spacing w:before="72"/>
        <w:ind w:left="0" w:right="1134"/>
        <w:rPr>
          <w:rStyle w:val="default"/>
          <w:rFonts w:cs="FrankRuehl"/>
          <w:rtl/>
        </w:rPr>
      </w:pPr>
      <w:bookmarkStart w:id="133" w:name="Seif28"/>
      <w:bookmarkEnd w:id="133"/>
      <w:r>
        <w:rPr>
          <w:lang w:val="he-IL"/>
        </w:rPr>
        <w:pict>
          <v:rect id="_x0000_s2116" style="position:absolute;left:0;text-align:left;margin-left:464.5pt;margin-top:8.05pt;width:75.05pt;height:11.3pt;z-index:25160192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בד</w:t>
                  </w:r>
                  <w:r>
                    <w:rPr>
                      <w:rFonts w:cs="Miriam" w:hint="cs"/>
                      <w:sz w:val="18"/>
                      <w:szCs w:val="18"/>
                      <w:rtl/>
                    </w:rPr>
                    <w:t>יקת ההצעות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דיקת ההצעות תיעשה בידי ועדת המכרזים בתוך זמן סביר ממועד </w:t>
      </w:r>
      <w:r>
        <w:rPr>
          <w:rStyle w:val="default"/>
          <w:rFonts w:cs="FrankRuehl"/>
          <w:rtl/>
        </w:rPr>
        <w:t>פ</w:t>
      </w:r>
      <w:r>
        <w:rPr>
          <w:rStyle w:val="default"/>
          <w:rFonts w:cs="FrankRuehl" w:hint="cs"/>
          <w:rtl/>
        </w:rPr>
        <w:t>תיחת תיבת המכרז.</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המכרזים לא תדון בהצעות אשר לא נמצאו בתיבת ה</w:t>
      </w:r>
      <w:r>
        <w:rPr>
          <w:rStyle w:val="default"/>
          <w:rFonts w:cs="FrankRuehl"/>
          <w:rtl/>
        </w:rPr>
        <w:t>מכ</w:t>
      </w:r>
      <w:r>
        <w:rPr>
          <w:rStyle w:val="default"/>
          <w:rFonts w:cs="FrankRuehl" w:hint="cs"/>
          <w:rtl/>
        </w:rPr>
        <w:t>רז במועד האחרון להגשת הצעות.</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תגלו בהצעות טעויות סופר או טעויות חשבוניות, רשאי יושב ראש ועדת המכרזים לתקנן; התיקון ייעשה במהלך בדיקת ההצעות בידי הועדה ויירשם בפרוטוקול; הודעה על </w:t>
      </w:r>
      <w:r>
        <w:rPr>
          <w:rStyle w:val="default"/>
          <w:rFonts w:cs="FrankRuehl"/>
          <w:rtl/>
        </w:rPr>
        <w:t>ה</w:t>
      </w:r>
      <w:r>
        <w:rPr>
          <w:rStyle w:val="default"/>
          <w:rFonts w:cs="FrankRuehl" w:hint="cs"/>
          <w:rtl/>
        </w:rPr>
        <w:t>תיקון תימסר למציע.</w:t>
      </w:r>
    </w:p>
    <w:p w:rsidR="000A27EB" w:rsidRDefault="000D6321" w:rsidP="0090644D">
      <w:pPr>
        <w:pStyle w:val="P00"/>
        <w:spacing w:before="72"/>
        <w:ind w:left="0" w:right="1134"/>
        <w:rPr>
          <w:rStyle w:val="default"/>
          <w:rFonts w:cs="FrankRuehl"/>
          <w:rtl/>
        </w:rPr>
      </w:pPr>
      <w:r>
        <w:rPr>
          <w:rFonts w:cs="FrankRuehl"/>
          <w:sz w:val="26"/>
          <w:rtl/>
          <w:lang w:eastAsia="en-US"/>
        </w:rPr>
        <w:pict>
          <v:shape id="_x0000_s2383" type="#_x0000_t202" style="position:absolute;left:0;text-align:left;margin-left:470.25pt;margin-top:7.1pt;width:1in;height:16.8pt;z-index:251700224" filled="f" stroked="f">
            <v:textbox inset="1mm,0,1mm,0">
              <w:txbxContent>
                <w:p w:rsidR="00F0439E" w:rsidRDefault="00F0439E" w:rsidP="000D6321">
                  <w:pPr>
                    <w:spacing w:line="160" w:lineRule="exact"/>
                    <w:rPr>
                      <w:rFonts w:cs="Miriam"/>
                      <w:noProof/>
                      <w:sz w:val="18"/>
                      <w:szCs w:val="18"/>
                      <w:rtl/>
                    </w:rPr>
                  </w:pPr>
                  <w:r>
                    <w:rPr>
                      <w:rFonts w:cs="Miriam" w:hint="cs"/>
                      <w:sz w:val="18"/>
                      <w:szCs w:val="18"/>
                      <w:rtl/>
                    </w:rPr>
                    <w:t>תק' תשס"ט-2009</w:t>
                  </w:r>
                </w:p>
              </w:txbxContent>
            </v:textbox>
          </v:shape>
        </w:pict>
      </w:r>
      <w:r w:rsidR="000A27EB">
        <w:rPr>
          <w:rFonts w:cs="FrankRuehl"/>
          <w:sz w:val="26"/>
          <w:rtl/>
        </w:rPr>
        <w:tab/>
      </w:r>
      <w:r w:rsidR="000A27EB">
        <w:rPr>
          <w:rStyle w:val="default"/>
          <w:rFonts w:cs="FrankRuehl"/>
          <w:rtl/>
        </w:rPr>
        <w:t>(ד</w:t>
      </w:r>
      <w:r w:rsidR="000A27EB">
        <w:rPr>
          <w:rStyle w:val="default"/>
          <w:rFonts w:cs="FrankRuehl" w:hint="cs"/>
          <w:rtl/>
        </w:rPr>
        <w:t>)</w:t>
      </w:r>
      <w:r w:rsidR="000A27EB">
        <w:rPr>
          <w:rStyle w:val="default"/>
          <w:rFonts w:cs="FrankRuehl"/>
          <w:rtl/>
        </w:rPr>
        <w:tab/>
        <w:t>ו</w:t>
      </w:r>
      <w:r w:rsidR="000A27EB">
        <w:rPr>
          <w:rStyle w:val="default"/>
          <w:rFonts w:cs="FrankRuehl" w:hint="cs"/>
          <w:rtl/>
        </w:rPr>
        <w:t>עדת המכרזים תפסול הצעות אם הן חסרות, מוטעות א</w:t>
      </w:r>
      <w:r w:rsidR="000A27EB">
        <w:rPr>
          <w:rStyle w:val="default"/>
          <w:rFonts w:cs="FrankRuehl"/>
          <w:rtl/>
        </w:rPr>
        <w:t xml:space="preserve">ו </w:t>
      </w:r>
      <w:r w:rsidR="000A27EB">
        <w:rPr>
          <w:rStyle w:val="default"/>
          <w:rFonts w:cs="FrankRuehl" w:hint="cs"/>
          <w:rtl/>
        </w:rPr>
        <w:t>מבוססות על הנחות בלתי נכונות או על הבנה מוטעית של נושא המכרז</w:t>
      </w:r>
      <w:r w:rsidR="0090644D">
        <w:rPr>
          <w:rStyle w:val="default"/>
          <w:rFonts w:cs="FrankRuehl" w:hint="cs"/>
          <w:rtl/>
        </w:rPr>
        <w:t xml:space="preserve"> </w:t>
      </w:r>
      <w:r w:rsidR="0090644D" w:rsidRPr="0090644D">
        <w:rPr>
          <w:rStyle w:val="default"/>
          <w:rFonts w:cs="FrankRuehl" w:hint="cs"/>
          <w:rtl/>
        </w:rPr>
        <w:t>וכן הצעות שעולה מהן שבקיום ההתקשרות ייפגעו זכויות עובדים</w:t>
      </w:r>
      <w:r w:rsidR="000A27EB">
        <w:rPr>
          <w:rStyle w:val="default"/>
          <w:rFonts w:cs="FrankRuehl" w:hint="cs"/>
          <w:rtl/>
        </w:rPr>
        <w:t xml:space="preserve">, זולת אם החליטה הועדה אחרת </w:t>
      </w:r>
      <w:r w:rsidR="0090644D" w:rsidRPr="0090644D">
        <w:rPr>
          <w:rStyle w:val="default"/>
          <w:rFonts w:cs="FrankRuehl" w:hint="cs"/>
          <w:rtl/>
        </w:rPr>
        <w:t>מטעמים מיוחדים שיירשמו; ועדת המכרזים תדחה הצעות שלא מתקיימים בהן התנאים לפי תקנה 6א(א), זולת אם החליט אחרת לפי תקנה 6א(ב)</w:t>
      </w:r>
      <w:r w:rsidR="000A27EB">
        <w:rPr>
          <w:rStyle w:val="default"/>
          <w:rFonts w:cs="FrankRuehl" w:hint="cs"/>
          <w:rtl/>
        </w:rPr>
        <w:t>.</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רשאית, מטעמים שיירשמו בפרוטוקול, להזמין מציע כדי לברר פרטי</w:t>
      </w:r>
      <w:r>
        <w:rPr>
          <w:rStyle w:val="default"/>
          <w:rFonts w:cs="FrankRuehl"/>
          <w:rtl/>
        </w:rPr>
        <w:t>ם</w:t>
      </w:r>
      <w:r>
        <w:rPr>
          <w:rStyle w:val="default"/>
          <w:rFonts w:cs="FrankRuehl" w:hint="cs"/>
          <w:rtl/>
        </w:rPr>
        <w:t xml:space="preserve"> בהצעה וכן פרטים אחרים הדרושים לה לצורך קבלת החלטתה; פרטי הבירור יירשמ</w:t>
      </w:r>
      <w:r>
        <w:rPr>
          <w:rStyle w:val="default"/>
          <w:rFonts w:cs="FrankRuehl"/>
          <w:rtl/>
        </w:rPr>
        <w:t xml:space="preserve">ו </w:t>
      </w:r>
      <w:r>
        <w:rPr>
          <w:rStyle w:val="default"/>
          <w:rFonts w:cs="FrankRuehl" w:hint="cs"/>
          <w:rtl/>
        </w:rPr>
        <w:t>אף הם בפרוטוקול.</w:t>
      </w:r>
    </w:p>
    <w:p w:rsidR="00193E25" w:rsidRPr="00314105" w:rsidRDefault="00193E25" w:rsidP="00193E25">
      <w:pPr>
        <w:pStyle w:val="P00"/>
        <w:spacing w:before="0"/>
        <w:ind w:left="0" w:right="1134"/>
        <w:rPr>
          <w:rStyle w:val="default"/>
          <w:rFonts w:cs="FrankRuehl" w:hint="cs"/>
          <w:vanish/>
          <w:sz w:val="20"/>
          <w:szCs w:val="20"/>
          <w:shd w:val="clear" w:color="auto" w:fill="FFFF99"/>
          <w:rtl/>
        </w:rPr>
      </w:pPr>
      <w:bookmarkStart w:id="134" w:name="Rov188"/>
      <w:r w:rsidRPr="00314105">
        <w:rPr>
          <w:rStyle w:val="default"/>
          <w:rFonts w:cs="FrankRuehl" w:hint="cs"/>
          <w:vanish/>
          <w:color w:val="FF0000"/>
          <w:sz w:val="20"/>
          <w:szCs w:val="20"/>
          <w:shd w:val="clear" w:color="auto" w:fill="FFFF99"/>
          <w:rtl/>
        </w:rPr>
        <w:t>מיום 1.6.2009</w:t>
      </w:r>
    </w:p>
    <w:p w:rsidR="00193E25" w:rsidRPr="00314105" w:rsidRDefault="00193E25" w:rsidP="00193E2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193E25" w:rsidRPr="00314105" w:rsidRDefault="00193E25" w:rsidP="00193E25">
      <w:pPr>
        <w:pStyle w:val="P00"/>
        <w:spacing w:before="0"/>
        <w:ind w:left="0" w:right="1134"/>
        <w:rPr>
          <w:rStyle w:val="default"/>
          <w:rFonts w:cs="FrankRuehl" w:hint="cs"/>
          <w:vanish/>
          <w:sz w:val="20"/>
          <w:szCs w:val="20"/>
          <w:shd w:val="clear" w:color="auto" w:fill="FFFF99"/>
          <w:rtl/>
        </w:rPr>
      </w:pPr>
      <w:hyperlink r:id="rId24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460</w:t>
      </w:r>
    </w:p>
    <w:p w:rsidR="00193E25" w:rsidRPr="000D6321" w:rsidRDefault="00193E25" w:rsidP="0090644D">
      <w:pPr>
        <w:pStyle w:val="P00"/>
        <w:ind w:left="0" w:right="1134"/>
        <w:rPr>
          <w:rStyle w:val="default"/>
          <w:rFonts w:cs="FrankRuehl"/>
          <w:sz w:val="2"/>
          <w:szCs w:val="2"/>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ו</w:t>
      </w:r>
      <w:r w:rsidRPr="00314105">
        <w:rPr>
          <w:rStyle w:val="default"/>
          <w:rFonts w:cs="FrankRuehl" w:hint="cs"/>
          <w:vanish/>
          <w:sz w:val="22"/>
          <w:szCs w:val="22"/>
          <w:shd w:val="clear" w:color="auto" w:fill="FFFF99"/>
          <w:rtl/>
        </w:rPr>
        <w:t>עדת המכרזים תפסול הצעות אם הן חסרות, מוטעות א</w:t>
      </w:r>
      <w:r w:rsidRPr="00314105">
        <w:rPr>
          <w:rStyle w:val="default"/>
          <w:rFonts w:cs="FrankRuehl"/>
          <w:vanish/>
          <w:sz w:val="22"/>
          <w:szCs w:val="22"/>
          <w:shd w:val="clear" w:color="auto" w:fill="FFFF99"/>
          <w:rtl/>
        </w:rPr>
        <w:t xml:space="preserve">ו </w:t>
      </w:r>
      <w:r w:rsidRPr="00314105">
        <w:rPr>
          <w:rStyle w:val="default"/>
          <w:rFonts w:cs="FrankRuehl" w:hint="cs"/>
          <w:vanish/>
          <w:sz w:val="22"/>
          <w:szCs w:val="22"/>
          <w:shd w:val="clear" w:color="auto" w:fill="FFFF99"/>
          <w:rtl/>
        </w:rPr>
        <w:t>מבוססות על הנחות בלתי נכונות או על הבנה מוטעית של נושא המכרז</w:t>
      </w:r>
      <w:r w:rsidR="000D6321" w:rsidRPr="00314105">
        <w:rPr>
          <w:rStyle w:val="default"/>
          <w:rFonts w:cs="FrankRuehl" w:hint="cs"/>
          <w:vanish/>
          <w:sz w:val="22"/>
          <w:szCs w:val="22"/>
          <w:shd w:val="clear" w:color="auto" w:fill="FFFF99"/>
          <w:rtl/>
        </w:rPr>
        <w:t xml:space="preserve"> </w:t>
      </w:r>
      <w:r w:rsidR="000D6321" w:rsidRPr="00314105">
        <w:rPr>
          <w:rStyle w:val="default"/>
          <w:rFonts w:cs="FrankRuehl" w:hint="cs"/>
          <w:vanish/>
          <w:sz w:val="22"/>
          <w:szCs w:val="22"/>
          <w:u w:val="single"/>
          <w:shd w:val="clear" w:color="auto" w:fill="FFFF99"/>
          <w:rtl/>
        </w:rPr>
        <w:t>וכן הצעות שעולה מהן שבקיום ההתקשרות ייפגעו זכויות עובדים</w:t>
      </w:r>
      <w:r w:rsidR="0090644D"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זולת אם החליטה הועדה אחרת </w:t>
      </w:r>
      <w:r w:rsidRPr="00314105">
        <w:rPr>
          <w:rStyle w:val="default"/>
          <w:rFonts w:cs="FrankRuehl" w:hint="cs"/>
          <w:strike/>
          <w:vanish/>
          <w:sz w:val="22"/>
          <w:szCs w:val="22"/>
          <w:shd w:val="clear" w:color="auto" w:fill="FFFF99"/>
          <w:rtl/>
        </w:rPr>
        <w:t>מטעמים שיירשמו בפרוטוקול</w:t>
      </w:r>
      <w:r w:rsidR="000D6321" w:rsidRPr="00314105">
        <w:rPr>
          <w:rStyle w:val="default"/>
          <w:rFonts w:cs="FrankRuehl" w:hint="cs"/>
          <w:vanish/>
          <w:sz w:val="22"/>
          <w:szCs w:val="22"/>
          <w:shd w:val="clear" w:color="auto" w:fill="FFFF99"/>
          <w:rtl/>
        </w:rPr>
        <w:t xml:space="preserve"> </w:t>
      </w:r>
      <w:r w:rsidR="000D6321" w:rsidRPr="00314105">
        <w:rPr>
          <w:rStyle w:val="default"/>
          <w:rFonts w:cs="FrankRuehl" w:hint="cs"/>
          <w:vanish/>
          <w:sz w:val="22"/>
          <w:szCs w:val="22"/>
          <w:u w:val="single"/>
          <w:shd w:val="clear" w:color="auto" w:fill="FFFF99"/>
          <w:rtl/>
        </w:rPr>
        <w:t>מטעמים מיוחדים שיירשמו; ועדת המכרזים תדחה הצעות שלא מתקיימים בהן התנאים לפי תקנה 6א(א), זולת אם החליט אחרת לפי תקנה 6א(ב)</w:t>
      </w:r>
      <w:r w:rsidRPr="00314105">
        <w:rPr>
          <w:rStyle w:val="default"/>
          <w:rFonts w:cs="FrankRuehl" w:hint="cs"/>
          <w:vanish/>
          <w:sz w:val="22"/>
          <w:szCs w:val="22"/>
          <w:shd w:val="clear" w:color="auto" w:fill="FFFF99"/>
          <w:rtl/>
        </w:rPr>
        <w:t>.</w:t>
      </w:r>
      <w:bookmarkEnd w:id="134"/>
    </w:p>
    <w:p w:rsidR="000A27EB" w:rsidRDefault="000A27EB">
      <w:pPr>
        <w:pStyle w:val="P00"/>
        <w:spacing w:before="72"/>
        <w:ind w:left="0" w:right="1134"/>
        <w:rPr>
          <w:rStyle w:val="default"/>
          <w:rFonts w:cs="FrankRuehl" w:hint="cs"/>
          <w:rtl/>
        </w:rPr>
      </w:pPr>
      <w:bookmarkStart w:id="135" w:name="Seif29"/>
      <w:bookmarkEnd w:id="135"/>
      <w:r>
        <w:rPr>
          <w:lang w:val="he-IL"/>
        </w:rPr>
        <w:pict>
          <v:rect id="_x0000_s2117" style="position:absolute;left:0;text-align:left;margin-left:464.5pt;margin-top:8.05pt;width:75.05pt;height:18.8pt;z-index:25160294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הח</w:t>
                  </w:r>
                  <w:r>
                    <w:rPr>
                      <w:rFonts w:cs="Miriam" w:hint="cs"/>
                      <w:sz w:val="18"/>
                      <w:szCs w:val="18"/>
                      <w:rtl/>
                    </w:rPr>
                    <w:t>לטות ועדת</w:t>
                  </w:r>
                  <w:r>
                    <w:rPr>
                      <w:rFonts w:cs="Miriam"/>
                      <w:sz w:val="18"/>
                      <w:szCs w:val="18"/>
                      <w:rtl/>
                    </w:rPr>
                    <w:t xml:space="preserve"> ה</w:t>
                  </w:r>
                  <w:r>
                    <w:rPr>
                      <w:rFonts w:cs="Miriam" w:hint="cs"/>
                      <w:sz w:val="18"/>
                      <w:szCs w:val="18"/>
                      <w:rtl/>
                    </w:rPr>
                    <w:t>מכרזים</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סיום בדיקת כל ההצעות ובירור יתר הפרטים הנדרשים תתן ועדת המכרזים את החלטתה; הועדה רשאית להחליט על בחירת ההצעה המתאימה ביותר או להחל</w:t>
      </w:r>
      <w:r>
        <w:rPr>
          <w:rStyle w:val="default"/>
          <w:rFonts w:cs="FrankRuehl"/>
          <w:rtl/>
        </w:rPr>
        <w:t>י</w:t>
      </w:r>
      <w:r>
        <w:rPr>
          <w:rStyle w:val="default"/>
          <w:rFonts w:cs="FrankRuehl" w:hint="cs"/>
          <w:rtl/>
        </w:rPr>
        <w:t>ט שלא לבחור כל הצעה שהיא, והכל במטרה להבטיח את מרב היתרונות לעורך המכרז.</w:t>
      </w:r>
    </w:p>
    <w:p w:rsidR="0090644D" w:rsidRPr="0090644D" w:rsidRDefault="0090644D" w:rsidP="0090644D">
      <w:pPr>
        <w:pStyle w:val="P00"/>
        <w:spacing w:before="72"/>
        <w:ind w:left="0" w:right="1134"/>
        <w:rPr>
          <w:rStyle w:val="default"/>
          <w:rFonts w:cs="FrankRuehl" w:hint="cs"/>
          <w:rtl/>
        </w:rPr>
      </w:pPr>
      <w:r>
        <w:rPr>
          <w:rFonts w:cs="FrankRuehl" w:hint="cs"/>
          <w:sz w:val="26"/>
          <w:rtl/>
          <w:lang w:eastAsia="en-US"/>
        </w:rPr>
        <w:pict>
          <v:shape id="_x0000_s2443" type="#_x0000_t202" style="position:absolute;left:0;text-align:left;margin-left:470.25pt;margin-top:7.1pt;width:1in;height:11.2pt;z-index:251742208" filled="f" stroked="f">
            <v:textbox inset="1mm,0,1mm,0">
              <w:txbxContent>
                <w:p w:rsidR="00F0439E" w:rsidRDefault="00F0439E" w:rsidP="0090644D">
                  <w:pPr>
                    <w:spacing w:line="160" w:lineRule="exact"/>
                    <w:rPr>
                      <w:rFonts w:cs="Miriam" w:hint="cs"/>
                      <w:noProof/>
                      <w:sz w:val="18"/>
                      <w:szCs w:val="18"/>
                      <w:rtl/>
                    </w:rPr>
                  </w:pPr>
                  <w:r>
                    <w:rPr>
                      <w:rFonts w:cs="Miriam" w:hint="cs"/>
                      <w:noProof/>
                      <w:sz w:val="18"/>
                      <w:szCs w:val="18"/>
                      <w:rtl/>
                    </w:rPr>
                    <w:t>תק' תשס"ט-2009</w:t>
                  </w:r>
                </w:p>
              </w:txbxContent>
            </v:textbox>
          </v:shape>
        </w:pict>
      </w:r>
      <w:r w:rsidRPr="0090644D">
        <w:rPr>
          <w:rStyle w:val="default"/>
          <w:rFonts w:cs="FrankRuehl" w:hint="cs"/>
          <w:rtl/>
        </w:rPr>
        <w:tab/>
        <w:t>(א1)</w:t>
      </w:r>
      <w:r w:rsidRPr="0090644D">
        <w:rPr>
          <w:rStyle w:val="default"/>
          <w:rFonts w:cs="FrankRuehl" w:hint="cs"/>
          <w:rtl/>
        </w:rPr>
        <w:tab/>
        <w:t>נעשה אמדן של שווי ההתקשרות, כאמור בתקנה 17א, וכל ההצעות שהוגשו למכרז מרעות עם עורך המכרז לעומת האמדן, רשאית ועדת המכרזים לקבוע כי כל המשתתפים במכרז שבקבוצת המציעים הסופית יגישו הצעת מחיר חוזרת ומשופרת, לפי תקנה 17ה(2).</w:t>
      </w:r>
    </w:p>
    <w:p w:rsidR="000A27EB" w:rsidRDefault="000A27EB">
      <w:pPr>
        <w:pStyle w:val="P00"/>
        <w:spacing w:before="72"/>
        <w:ind w:left="0" w:right="1134"/>
        <w:rPr>
          <w:rStyle w:val="default"/>
          <w:rFonts w:cs="FrankRuehl"/>
          <w:rtl/>
        </w:rPr>
      </w:pPr>
      <w:r>
        <w:rPr>
          <w:lang w:val="he-IL"/>
        </w:rPr>
        <w:pict>
          <v:rect id="_x0000_s2118" style="position:absolute;left:0;text-align:left;margin-left:464.5pt;margin-top:8.05pt;width:75.05pt;height:27.35pt;z-index:251603968"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עדת המכרזים </w:t>
      </w:r>
      <w:r>
        <w:rPr>
          <w:rStyle w:val="default"/>
          <w:rFonts w:cs="FrankRuehl"/>
          <w:rtl/>
        </w:rPr>
        <w:t>תב</w:t>
      </w:r>
      <w:r>
        <w:rPr>
          <w:rStyle w:val="default"/>
          <w:rFonts w:cs="FrankRuehl" w:hint="cs"/>
          <w:rtl/>
        </w:rPr>
        <w:t>חר את ההצעה הזולה או היקרה ביותר, לפי הענין, זולת אם החליטה שלא לעשות כן בנסיבות מיוחדות ומטעמים מיוחדים שיירשמו ולאחר שנתנה לבעל ההצעה הזולה או היקרה ביותר, לפי הענין, הזדמנות להביא טענותיו בפניה</w:t>
      </w:r>
      <w:r w:rsidR="00DD61A0">
        <w:rPr>
          <w:rStyle w:val="default"/>
          <w:rFonts w:cs="FrankRuehl" w:hint="cs"/>
          <w:rtl/>
        </w:rPr>
        <w:t>;</w:t>
      </w:r>
      <w:r>
        <w:rPr>
          <w:rStyle w:val="default"/>
          <w:rFonts w:cs="FrankRuehl" w:hint="cs"/>
          <w:rtl/>
        </w:rPr>
        <w:t xml:space="preserve"> נכללו במסמכי המכרז פרטים לענין אמות המידה שלפיהם תיבחר </w:t>
      </w:r>
      <w:r>
        <w:rPr>
          <w:rStyle w:val="default"/>
          <w:rFonts w:cs="FrankRuehl"/>
          <w:rtl/>
        </w:rPr>
        <w:t>ה</w:t>
      </w:r>
      <w:r>
        <w:rPr>
          <w:rStyle w:val="default"/>
          <w:rFonts w:cs="FrankRuehl" w:hint="cs"/>
          <w:rtl/>
        </w:rPr>
        <w:t>ה</w:t>
      </w:r>
      <w:r>
        <w:rPr>
          <w:rStyle w:val="default"/>
          <w:rFonts w:cs="FrankRuehl"/>
          <w:rtl/>
        </w:rPr>
        <w:t>צ</w:t>
      </w:r>
      <w:r>
        <w:rPr>
          <w:rStyle w:val="default"/>
          <w:rFonts w:cs="FrankRuehl" w:hint="cs"/>
          <w:rtl/>
        </w:rPr>
        <w:t>עה הזוכה, תבחר ועדת המכרזים את ההצעה המעניקה את מרב היתרונות לעורך המכרז בהתאם לאמות המידה כאמור</w:t>
      </w:r>
      <w:r w:rsidR="0090644D" w:rsidRPr="0090644D">
        <w:rPr>
          <w:rStyle w:val="default"/>
          <w:rFonts w:cs="FrankRuehl" w:hint="cs"/>
          <w:rtl/>
        </w:rPr>
        <w:t>, זולת אם החליטה שלא לעשות כן בנסיבות מיוחדות ומטעמים מיוחדים שיירשמו, ולאחר שנתנה לבעל ההצעה המעניקה את מרב היתרונות לעורך המכרז לפי אמות המידה כאמור, הזדמנות להביא את טענותיו לפניה</w:t>
      </w:r>
      <w:r>
        <w:rPr>
          <w:rStyle w:val="default"/>
          <w:rFonts w:cs="FrankRuehl" w:hint="cs"/>
          <w:rtl/>
        </w:rPr>
        <w:t>.</w:t>
      </w:r>
    </w:p>
    <w:p w:rsidR="000A27EB" w:rsidRDefault="000A27EB">
      <w:pPr>
        <w:pStyle w:val="P00"/>
        <w:spacing w:before="72"/>
        <w:ind w:left="0" w:right="1134"/>
        <w:rPr>
          <w:rStyle w:val="default"/>
          <w:rFonts w:cs="FrankRuehl"/>
          <w:rtl/>
        </w:rPr>
      </w:pPr>
      <w:r>
        <w:rPr>
          <w:lang w:val="he-IL"/>
        </w:rPr>
        <w:pict>
          <v:rect id="_x0000_s2119" style="position:absolute;left:0;text-align:left;margin-left:464.5pt;margin-top:8.05pt;width:75.05pt;height:8pt;z-index:25160499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רשאית לה</w:t>
      </w:r>
      <w:r>
        <w:rPr>
          <w:rStyle w:val="default"/>
          <w:rFonts w:cs="FrankRuehl"/>
          <w:rtl/>
        </w:rPr>
        <w:t>ח</w:t>
      </w:r>
      <w:r>
        <w:rPr>
          <w:rStyle w:val="default"/>
          <w:rFonts w:cs="FrankRuehl" w:hint="cs"/>
          <w:rtl/>
        </w:rPr>
        <w:t>ליט על בחירת מספר הצעות מתאימות תוך פיצול ההתקשרות ביניהן או על בחירת חלק מהצעה ובלבד שניתנה על אפשרות זו הודעה במסמכי המכרז.</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כל </w:t>
      </w:r>
      <w:r>
        <w:rPr>
          <w:rStyle w:val="default"/>
          <w:rFonts w:cs="FrankRuehl"/>
          <w:rtl/>
        </w:rPr>
        <w:t>מש</w:t>
      </w:r>
      <w:r>
        <w:rPr>
          <w:rStyle w:val="default"/>
          <w:rFonts w:cs="FrankRuehl" w:hint="cs"/>
          <w:rtl/>
        </w:rPr>
        <w:t>תתף במכרז תימסר הודעה על תוצאות ההחלטה הסופית של ועדת המכרזים.</w:t>
      </w:r>
    </w:p>
    <w:p w:rsidR="0090644D" w:rsidRPr="0090644D" w:rsidRDefault="0090644D" w:rsidP="0090644D">
      <w:pPr>
        <w:pStyle w:val="P00"/>
        <w:spacing w:before="72"/>
        <w:ind w:left="1021" w:right="1134" w:hanging="1021"/>
        <w:rPr>
          <w:rStyle w:val="default"/>
          <w:rFonts w:cs="FrankRuehl" w:hint="cs"/>
          <w:rtl/>
        </w:rPr>
      </w:pPr>
      <w:r>
        <w:rPr>
          <w:rFonts w:cs="FrankRuehl" w:hint="cs"/>
          <w:sz w:val="26"/>
          <w:rtl/>
          <w:lang w:eastAsia="en-US"/>
        </w:rPr>
        <w:pict>
          <v:shape id="_x0000_s2444" type="#_x0000_t202" style="position:absolute;left:0;text-align:left;margin-left:470.25pt;margin-top:7.15pt;width:1in;height:11.2pt;z-index:251743232" filled="f" stroked="f">
            <v:textbox inset="1mm,0,1mm,0">
              <w:txbxContent>
                <w:p w:rsidR="00F0439E" w:rsidRDefault="00F0439E" w:rsidP="0090644D">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Pr="0090644D">
        <w:rPr>
          <w:rStyle w:val="default"/>
          <w:rFonts w:cs="FrankRuehl" w:hint="cs"/>
          <w:rtl/>
        </w:rPr>
        <w:tab/>
        <w:t>(ה)</w:t>
      </w:r>
      <w:r w:rsidRPr="0090644D">
        <w:rPr>
          <w:rStyle w:val="default"/>
          <w:rFonts w:cs="FrankRuehl" w:hint="cs"/>
          <w:rtl/>
        </w:rPr>
        <w:tab/>
        <w:t>(1)</w:t>
      </w:r>
      <w:r w:rsidRPr="0090644D">
        <w:rPr>
          <w:rStyle w:val="default"/>
          <w:rFonts w:cs="FrankRuehl" w:hint="cs"/>
          <w:rtl/>
        </w:rPr>
        <w:tab/>
        <w:t xml:space="preserve">המשתתף יהיה רשאי בתוך 30 ימים ממועד מסירת ההודעה לעיין בפרוטוקול ועדת המכרזים, בהתכתבויותיה עם המציעים, בחוות דעת מקצועיות שהוכנו לבקשתה, בעמדת היועץ המשפטי בוועדה ובהצעת הזוכה במכרז, ולקבל עותק ממסמכים אלה, למעט </w:t>
      </w:r>
      <w:r w:rsidRPr="0090644D">
        <w:rPr>
          <w:rStyle w:val="default"/>
          <w:rFonts w:cs="FrankRuehl"/>
          <w:rtl/>
        </w:rPr>
        <w:t>–</w:t>
      </w:r>
    </w:p>
    <w:p w:rsidR="0090644D" w:rsidRPr="0090644D" w:rsidRDefault="0090644D" w:rsidP="0090644D">
      <w:pPr>
        <w:pStyle w:val="P00"/>
        <w:spacing w:before="72"/>
        <w:ind w:left="1474" w:right="1134"/>
        <w:rPr>
          <w:rStyle w:val="default"/>
          <w:rFonts w:cs="FrankRuehl" w:hint="cs"/>
          <w:rtl/>
        </w:rPr>
      </w:pPr>
      <w:r w:rsidRPr="0090644D">
        <w:rPr>
          <w:rStyle w:val="default"/>
          <w:rFonts w:cs="FrankRuehl" w:hint="cs"/>
          <w:rtl/>
        </w:rPr>
        <w:t>(א)</w:t>
      </w:r>
      <w:r w:rsidRPr="0090644D">
        <w:rPr>
          <w:rStyle w:val="default"/>
          <w:rFonts w:cs="FrankRuehl" w:hint="cs"/>
          <w:rtl/>
        </w:rPr>
        <w:tab/>
        <w:t>בחלקים של ההחלטה או ההצעה אשר העיון בהם עלול לדעת ועדת המכרזים לחשוף סוד מסחרי או סוד מקצועי, או לפגוע בביטחון המדינה, ביחסי החוץ שלה, בכלכלתה או בביטחון הציבור;</w:t>
      </w:r>
    </w:p>
    <w:p w:rsidR="0090644D" w:rsidRPr="0090644D" w:rsidRDefault="0090644D" w:rsidP="0090644D">
      <w:pPr>
        <w:pStyle w:val="P00"/>
        <w:spacing w:before="72"/>
        <w:ind w:left="1474" w:right="1134"/>
        <w:rPr>
          <w:rStyle w:val="default"/>
          <w:rFonts w:cs="FrankRuehl" w:hint="cs"/>
          <w:rtl/>
        </w:rPr>
      </w:pPr>
      <w:r w:rsidRPr="0090644D">
        <w:rPr>
          <w:rStyle w:val="default"/>
          <w:rFonts w:cs="FrankRuehl" w:hint="cs"/>
          <w:rtl/>
        </w:rPr>
        <w:t>(ב)</w:t>
      </w:r>
      <w:r w:rsidRPr="0090644D">
        <w:rPr>
          <w:rStyle w:val="default"/>
          <w:rFonts w:cs="FrankRuehl" w:hint="cs"/>
          <w:rtl/>
        </w:rPr>
        <w:tab/>
        <w:t>בחוות דעת משפטית שנערכה במסגרת ייעוץ משפטי לוועדה, לרבות בחינת חלופות אפשריות שונות לפעולה או להחלטה של ועדת המכרזים, או הערכת סיכויים וסיכונים הנובעים מקבלת החלטות כאמור בהליכים משפטיים עתידיים;</w:t>
      </w:r>
    </w:p>
    <w:p w:rsidR="0090644D" w:rsidRPr="0090644D" w:rsidRDefault="0090644D" w:rsidP="0090644D">
      <w:pPr>
        <w:pStyle w:val="P00"/>
        <w:spacing w:before="72"/>
        <w:ind w:left="1021" w:right="1134"/>
        <w:rPr>
          <w:rStyle w:val="default"/>
          <w:rFonts w:cs="FrankRuehl" w:hint="cs"/>
          <w:rtl/>
        </w:rPr>
      </w:pPr>
      <w:r w:rsidRPr="0090644D">
        <w:rPr>
          <w:rStyle w:val="default"/>
          <w:rFonts w:cs="FrankRuehl" w:hint="cs"/>
          <w:rtl/>
        </w:rPr>
        <w:t>(2)</w:t>
      </w:r>
      <w:r w:rsidRPr="0090644D">
        <w:rPr>
          <w:rStyle w:val="default"/>
          <w:rFonts w:cs="FrankRuehl" w:hint="cs"/>
          <w:rtl/>
        </w:rPr>
        <w:tab/>
        <w:t>אין באמור בתקנת משנה זו כדי לגרוע מהוראות חוק חופש המידע, התשנ"ח-1998.</w:t>
      </w:r>
    </w:p>
    <w:p w:rsidR="000A27EB" w:rsidRDefault="00F120E7">
      <w:pPr>
        <w:pStyle w:val="P00"/>
        <w:spacing w:before="72"/>
        <w:ind w:left="0" w:right="1134"/>
        <w:rPr>
          <w:rStyle w:val="default"/>
          <w:rFonts w:cs="FrankRuehl" w:hint="cs"/>
          <w:rtl/>
        </w:rPr>
      </w:pPr>
      <w:r>
        <w:rPr>
          <w:rFonts w:cs="FrankRuehl"/>
          <w:sz w:val="26"/>
          <w:rtl/>
          <w:lang w:eastAsia="en-US"/>
        </w:rPr>
        <w:pict>
          <v:shape id="_x0000_s2445" type="#_x0000_t202" style="position:absolute;left:0;text-align:left;margin-left:470.25pt;margin-top:7.1pt;width:1in;height:11.2pt;z-index:251744256" filled="f" stroked="f">
            <v:textbox inset="1mm,0,1mm,0">
              <w:txbxContent>
                <w:p w:rsidR="00F0439E" w:rsidRDefault="00F0439E" w:rsidP="00F120E7">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000A27EB">
        <w:rPr>
          <w:rFonts w:cs="FrankRuehl"/>
          <w:sz w:val="26"/>
          <w:rtl/>
        </w:rPr>
        <w:tab/>
      </w:r>
      <w:r w:rsidR="000A27EB">
        <w:rPr>
          <w:rStyle w:val="default"/>
          <w:rFonts w:cs="FrankRuehl"/>
          <w:rtl/>
        </w:rPr>
        <w:t>(ו</w:t>
      </w:r>
      <w:r w:rsidR="000A27EB">
        <w:rPr>
          <w:rStyle w:val="default"/>
          <w:rFonts w:cs="FrankRuehl" w:hint="cs"/>
          <w:rtl/>
        </w:rPr>
        <w:t>)</w:t>
      </w:r>
      <w:r w:rsidR="000A27EB">
        <w:rPr>
          <w:rStyle w:val="default"/>
          <w:rFonts w:cs="FrankRuehl"/>
          <w:rtl/>
        </w:rPr>
        <w:tab/>
        <w:t>נ</w:t>
      </w:r>
      <w:r w:rsidR="000A27EB">
        <w:rPr>
          <w:rStyle w:val="default"/>
          <w:rFonts w:cs="FrankRuehl" w:hint="cs"/>
          <w:rtl/>
        </w:rPr>
        <w:t>יתן לקבוע במסמכי המכרז כי עיון</w:t>
      </w:r>
      <w:r>
        <w:rPr>
          <w:rStyle w:val="default"/>
          <w:rFonts w:cs="FrankRuehl" w:hint="cs"/>
          <w:rtl/>
        </w:rPr>
        <w:t xml:space="preserve"> של משתתף</w:t>
      </w:r>
      <w:r w:rsidR="000A27EB">
        <w:rPr>
          <w:rStyle w:val="default"/>
          <w:rFonts w:cs="FrankRuehl" w:hint="cs"/>
          <w:rtl/>
        </w:rPr>
        <w:t xml:space="preserve"> כאמור ייעשה תמורת תשלום לכיסוי העלות הכרוכה בקיום הוראות תקנת משנה (ה).</w:t>
      </w:r>
    </w:p>
    <w:p w:rsidR="000A27EB" w:rsidRPr="00314105" w:rsidRDefault="000A27EB">
      <w:pPr>
        <w:pStyle w:val="P00"/>
        <w:spacing w:before="0"/>
        <w:ind w:left="0" w:right="1134"/>
        <w:rPr>
          <w:rFonts w:cs="FrankRuehl" w:hint="cs"/>
          <w:b/>
          <w:bCs/>
          <w:vanish/>
          <w:szCs w:val="20"/>
          <w:shd w:val="clear" w:color="auto" w:fill="FFFF99"/>
          <w:rtl/>
        </w:rPr>
      </w:pPr>
      <w:bookmarkStart w:id="136" w:name="Rov189"/>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49"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ועדה רשאית לה</w:t>
      </w:r>
      <w:r w:rsidRPr="00314105">
        <w:rPr>
          <w:rStyle w:val="default"/>
          <w:rFonts w:cs="FrankRuehl"/>
          <w:vanish/>
          <w:sz w:val="22"/>
          <w:szCs w:val="22"/>
          <w:shd w:val="clear" w:color="auto" w:fill="FFFF99"/>
          <w:rtl/>
        </w:rPr>
        <w:t>ח</w:t>
      </w:r>
      <w:r w:rsidRPr="00314105">
        <w:rPr>
          <w:rStyle w:val="default"/>
          <w:rFonts w:cs="FrankRuehl" w:hint="cs"/>
          <w:vanish/>
          <w:sz w:val="22"/>
          <w:szCs w:val="22"/>
          <w:shd w:val="clear" w:color="auto" w:fill="FFFF99"/>
          <w:rtl/>
        </w:rPr>
        <w:t xml:space="preserve">ליט על בחירת מספר הצעות מתאימות תוך פיצול </w:t>
      </w:r>
      <w:r w:rsidRPr="00314105">
        <w:rPr>
          <w:rStyle w:val="default"/>
          <w:rFonts w:cs="FrankRuehl" w:hint="cs"/>
          <w:strike/>
          <w:vanish/>
          <w:sz w:val="22"/>
          <w:szCs w:val="22"/>
          <w:shd w:val="clear" w:color="auto" w:fill="FFFF99"/>
          <w:rtl/>
        </w:rPr>
        <w:t>התקשרות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ההתקשרות</w:t>
      </w:r>
      <w:r w:rsidRPr="00314105">
        <w:rPr>
          <w:rStyle w:val="default"/>
          <w:rFonts w:cs="FrankRuehl" w:hint="cs"/>
          <w:vanish/>
          <w:sz w:val="22"/>
          <w:szCs w:val="22"/>
          <w:shd w:val="clear" w:color="auto" w:fill="FFFF99"/>
          <w:rtl/>
        </w:rPr>
        <w:t xml:space="preserve"> ביניהן או על בחירת חלק מהצעה ובלבד שניתנה על אפשרות זו הודעה במסמכי המכרז.</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250"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ו</w:t>
      </w:r>
      <w:r w:rsidRPr="00314105">
        <w:rPr>
          <w:rStyle w:val="default"/>
          <w:rFonts w:cs="FrankRuehl" w:hint="cs"/>
          <w:vanish/>
          <w:sz w:val="22"/>
          <w:szCs w:val="22"/>
          <w:shd w:val="clear" w:color="auto" w:fill="FFFF99"/>
          <w:rtl/>
        </w:rPr>
        <w:t xml:space="preserve">עדת המכרזים </w:t>
      </w:r>
      <w:r w:rsidRPr="00314105">
        <w:rPr>
          <w:rStyle w:val="default"/>
          <w:rFonts w:cs="FrankRuehl"/>
          <w:vanish/>
          <w:sz w:val="22"/>
          <w:szCs w:val="22"/>
          <w:shd w:val="clear" w:color="auto" w:fill="FFFF99"/>
          <w:rtl/>
        </w:rPr>
        <w:t>תב</w:t>
      </w:r>
      <w:r w:rsidRPr="00314105">
        <w:rPr>
          <w:rStyle w:val="default"/>
          <w:rFonts w:cs="FrankRuehl" w:hint="cs"/>
          <w:vanish/>
          <w:sz w:val="22"/>
          <w:szCs w:val="22"/>
          <w:shd w:val="clear" w:color="auto" w:fill="FFFF99"/>
          <w:rtl/>
        </w:rPr>
        <w:t xml:space="preserve">חר את ההצעה הזולה או היקרה ביותר, לפי </w:t>
      </w:r>
      <w:r w:rsidRPr="00314105">
        <w:rPr>
          <w:rStyle w:val="default"/>
          <w:rFonts w:cs="FrankRuehl" w:hint="cs"/>
          <w:strike/>
          <w:vanish/>
          <w:sz w:val="22"/>
          <w:szCs w:val="22"/>
          <w:shd w:val="clear" w:color="auto" w:fill="FFFF99"/>
          <w:rtl/>
        </w:rPr>
        <w:t>הענין; אולם</w:t>
      </w:r>
      <w:r w:rsidRPr="00314105">
        <w:rPr>
          <w:rStyle w:val="default"/>
          <w:rFonts w:cs="FrankRuehl" w:hint="cs"/>
          <w:strike/>
          <w:vanish/>
          <w:sz w:val="22"/>
          <w:szCs w:val="22"/>
          <w:shd w:val="clear" w:color="auto" w:fill="FFFF99"/>
        </w:rPr>
        <w:t xml:space="preserve"> </w:t>
      </w:r>
      <w:r w:rsidRPr="00314105">
        <w:rPr>
          <w:rStyle w:val="default"/>
          <w:rFonts w:cs="FrankRuehl" w:hint="cs"/>
          <w:strike/>
          <w:vanish/>
          <w:sz w:val="22"/>
          <w:szCs w:val="22"/>
          <w:shd w:val="clear" w:color="auto" w:fill="FFFF99"/>
          <w:rtl/>
        </w:rPr>
        <w:t xml:space="preserve"> היא רשאית שלא לעשות כן מנימוקים המתבססים על אמות המידה האמורות בפסקאות (2) עד (4) שבתקנה 22</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הענין, זולת אם החליטה שלא לעשות כן בנסיבות מיוחדות ומטעמים מיוחדים שיירשמו</w:t>
      </w:r>
      <w:r w:rsidRPr="00314105">
        <w:rPr>
          <w:rStyle w:val="default"/>
          <w:rFonts w:cs="FrankRuehl" w:hint="cs"/>
          <w:vanish/>
          <w:sz w:val="22"/>
          <w:szCs w:val="22"/>
          <w:shd w:val="clear" w:color="auto" w:fill="FFFF99"/>
          <w:rtl/>
        </w:rPr>
        <w:t xml:space="preserve"> ולאחר שנתנה לבעל ההצעה הזולה או היקרה ביותר, לפי הענין, הזדמנות להביא טענותיו בפניה</w:t>
      </w:r>
      <w:r w:rsidR="00DD61A0" w:rsidRPr="00314105">
        <w:rPr>
          <w:rStyle w:val="default"/>
          <w:rFonts w:cs="FrankRuehl" w:hint="cs"/>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 xml:space="preserve">נכללו במסמכי המכרז פרטים לענין אמות המידה שלפיהם תיבחר </w:t>
      </w:r>
      <w:r w:rsidRPr="00314105">
        <w:rPr>
          <w:rStyle w:val="default"/>
          <w:rFonts w:cs="FrankRuehl"/>
          <w:vanish/>
          <w:sz w:val="22"/>
          <w:szCs w:val="22"/>
          <w:u w:val="single"/>
          <w:shd w:val="clear" w:color="auto" w:fill="FFFF99"/>
          <w:rtl/>
        </w:rPr>
        <w:t>ה</w:t>
      </w:r>
      <w:r w:rsidRPr="00314105">
        <w:rPr>
          <w:rStyle w:val="default"/>
          <w:rFonts w:cs="FrankRuehl" w:hint="cs"/>
          <w:vanish/>
          <w:sz w:val="22"/>
          <w:szCs w:val="22"/>
          <w:u w:val="single"/>
          <w:shd w:val="clear" w:color="auto" w:fill="FFFF99"/>
          <w:rtl/>
        </w:rPr>
        <w:t>ה</w:t>
      </w:r>
      <w:r w:rsidRPr="00314105">
        <w:rPr>
          <w:rStyle w:val="default"/>
          <w:rFonts w:cs="FrankRuehl"/>
          <w:vanish/>
          <w:sz w:val="22"/>
          <w:szCs w:val="22"/>
          <w:u w:val="single"/>
          <w:shd w:val="clear" w:color="auto" w:fill="FFFF99"/>
          <w:rtl/>
        </w:rPr>
        <w:t>צ</w:t>
      </w:r>
      <w:r w:rsidRPr="00314105">
        <w:rPr>
          <w:rStyle w:val="default"/>
          <w:rFonts w:cs="FrankRuehl" w:hint="cs"/>
          <w:vanish/>
          <w:sz w:val="22"/>
          <w:szCs w:val="22"/>
          <w:u w:val="single"/>
          <w:shd w:val="clear" w:color="auto" w:fill="FFFF99"/>
          <w:rtl/>
        </w:rPr>
        <w:t>עה הזוכה, תבחר ועדת המכרזים את ההצעה המעניקה את מרב היתרונות לעורך המכרז בהתאם לאמות המידה כאמור</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ועדה רשאית לה</w:t>
      </w:r>
      <w:r w:rsidRPr="00314105">
        <w:rPr>
          <w:rStyle w:val="default"/>
          <w:rFonts w:cs="FrankRuehl"/>
          <w:vanish/>
          <w:sz w:val="22"/>
          <w:szCs w:val="22"/>
          <w:shd w:val="clear" w:color="auto" w:fill="FFFF99"/>
          <w:rtl/>
        </w:rPr>
        <w:t>ח</w:t>
      </w:r>
      <w:r w:rsidRPr="00314105">
        <w:rPr>
          <w:rStyle w:val="default"/>
          <w:rFonts w:cs="FrankRuehl" w:hint="cs"/>
          <w:vanish/>
          <w:sz w:val="22"/>
          <w:szCs w:val="22"/>
          <w:shd w:val="clear" w:color="auto" w:fill="FFFF99"/>
          <w:rtl/>
        </w:rPr>
        <w:t>ליט על בחירת מספר הצעות מתאימות תוך פיצול ההתקשרות ביניהן או על בחירת חלק מהצעה ובלבד שניתנה על אפשרות זו הודעה במסמכי המכרז.</w:t>
      </w:r>
    </w:p>
    <w:p w:rsidR="000A27EB" w:rsidRPr="00314105" w:rsidRDefault="000A27EB">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 xml:space="preserve">כל </w:t>
      </w:r>
      <w:r w:rsidRPr="00314105">
        <w:rPr>
          <w:rStyle w:val="default"/>
          <w:rFonts w:cs="FrankRuehl"/>
          <w:vanish/>
          <w:sz w:val="22"/>
          <w:szCs w:val="22"/>
          <w:shd w:val="clear" w:color="auto" w:fill="FFFF99"/>
          <w:rtl/>
        </w:rPr>
        <w:t>מש</w:t>
      </w:r>
      <w:r w:rsidRPr="00314105">
        <w:rPr>
          <w:rStyle w:val="default"/>
          <w:rFonts w:cs="FrankRuehl" w:hint="cs"/>
          <w:vanish/>
          <w:sz w:val="22"/>
          <w:szCs w:val="22"/>
          <w:shd w:val="clear" w:color="auto" w:fill="FFFF99"/>
          <w:rtl/>
        </w:rPr>
        <w:t>תתף במכרז תימסר הודעה על תוצאות ההחלטה הסופית של ועדת המכרזים.</w:t>
      </w:r>
    </w:p>
    <w:p w:rsidR="000A27EB" w:rsidRPr="00314105" w:rsidRDefault="000A27EB">
      <w:pPr>
        <w:pStyle w:val="P00"/>
        <w:spacing w:before="0"/>
        <w:ind w:left="0" w:right="1134"/>
        <w:rPr>
          <w:rFonts w:cs="FrankRuehl" w:hint="cs"/>
          <w:vanish/>
          <w:sz w:val="22"/>
          <w:szCs w:val="22"/>
          <w:shd w:val="clear" w:color="auto" w:fill="FFFF99"/>
          <w:rtl/>
        </w:rPr>
      </w:pPr>
      <w:r w:rsidRPr="00314105">
        <w:rPr>
          <w:rFonts w:cs="FrankRuehl" w:hint="cs"/>
          <w:vanish/>
          <w:sz w:val="22"/>
          <w:szCs w:val="22"/>
          <w:shd w:val="clear" w:color="auto" w:fill="FFFF99"/>
          <w:rtl/>
        </w:rPr>
        <w:tab/>
      </w:r>
      <w:r w:rsidRPr="00314105">
        <w:rPr>
          <w:rFonts w:cs="FrankRuehl"/>
          <w:vanish/>
          <w:sz w:val="22"/>
          <w:szCs w:val="22"/>
          <w:shd w:val="clear" w:color="auto" w:fill="FFFF99"/>
          <w:rtl/>
        </w:rPr>
        <w:t>(ה</w:t>
      </w:r>
      <w:r w:rsidRPr="00314105">
        <w:rPr>
          <w:rFonts w:cs="FrankRuehl" w:hint="cs"/>
          <w:vanish/>
          <w:sz w:val="22"/>
          <w:szCs w:val="22"/>
          <w:shd w:val="clear" w:color="auto" w:fill="FFFF99"/>
          <w:rtl/>
        </w:rPr>
        <w:t>)</w:t>
      </w:r>
      <w:r w:rsidRPr="00314105">
        <w:rPr>
          <w:rFonts w:cs="FrankRuehl"/>
          <w:vanish/>
          <w:sz w:val="22"/>
          <w:szCs w:val="22"/>
          <w:shd w:val="clear" w:color="auto" w:fill="FFFF99"/>
          <w:rtl/>
        </w:rPr>
        <w:tab/>
        <w:t>ה</w:t>
      </w:r>
      <w:r w:rsidRPr="00314105">
        <w:rPr>
          <w:rFonts w:cs="FrankRuehl" w:hint="cs"/>
          <w:vanish/>
          <w:sz w:val="22"/>
          <w:szCs w:val="22"/>
          <w:shd w:val="clear" w:color="auto" w:fill="FFFF99"/>
          <w:rtl/>
        </w:rPr>
        <w:t xml:space="preserve">משתתף יהיה רשאי בתוך 30 ימים ממועד מסירת ההודעה לעיין בהחלטה הסופית, בנימוקיה ובהצעת הזוכה במכרז, למעט בחלקים של ההחלטה או ההצעה אשר העיון בהם עלול </w:t>
      </w:r>
      <w:r w:rsidRPr="00314105">
        <w:rPr>
          <w:rFonts w:cs="FrankRuehl" w:hint="cs"/>
          <w:vanish/>
          <w:sz w:val="22"/>
          <w:szCs w:val="22"/>
          <w:u w:val="single"/>
          <w:shd w:val="clear" w:color="auto" w:fill="FFFF99"/>
          <w:rtl/>
        </w:rPr>
        <w:t>לדעת ועדת</w:t>
      </w:r>
      <w:r w:rsidRPr="00314105">
        <w:rPr>
          <w:rFonts w:cs="FrankRuehl"/>
          <w:vanish/>
          <w:sz w:val="22"/>
          <w:szCs w:val="22"/>
          <w:u w:val="single"/>
          <w:shd w:val="clear" w:color="auto" w:fill="FFFF99"/>
          <w:rtl/>
        </w:rPr>
        <w:t xml:space="preserve"> ה</w:t>
      </w:r>
      <w:r w:rsidRPr="00314105">
        <w:rPr>
          <w:rFonts w:cs="FrankRuehl" w:hint="cs"/>
          <w:vanish/>
          <w:sz w:val="22"/>
          <w:szCs w:val="22"/>
          <w:u w:val="single"/>
          <w:shd w:val="clear" w:color="auto" w:fill="FFFF99"/>
          <w:rtl/>
        </w:rPr>
        <w:t>מכרזים</w:t>
      </w:r>
      <w:r w:rsidRPr="00314105">
        <w:rPr>
          <w:rFonts w:cs="FrankRuehl" w:hint="cs"/>
          <w:vanish/>
          <w:sz w:val="22"/>
          <w:szCs w:val="22"/>
          <w:shd w:val="clear" w:color="auto" w:fill="FFFF99"/>
          <w:rtl/>
        </w:rPr>
        <w:t xml:space="preserve"> לחשוף סוד מסחרי או סוד מקצועי, או לפגוע בבטחון המדינה, ביחסי החוץ שלה, בכלכלתה או בבט</w:t>
      </w:r>
      <w:r w:rsidRPr="00314105">
        <w:rPr>
          <w:rFonts w:cs="FrankRuehl"/>
          <w:vanish/>
          <w:sz w:val="22"/>
          <w:szCs w:val="22"/>
          <w:shd w:val="clear" w:color="auto" w:fill="FFFF99"/>
          <w:rtl/>
        </w:rPr>
        <w:t>ח</w:t>
      </w:r>
      <w:r w:rsidRPr="00314105">
        <w:rPr>
          <w:rFonts w:cs="FrankRuehl" w:hint="cs"/>
          <w:vanish/>
          <w:sz w:val="22"/>
          <w:szCs w:val="22"/>
          <w:shd w:val="clear" w:color="auto" w:fill="FFFF99"/>
          <w:rtl/>
        </w:rPr>
        <w:t>ון הציבור.</w:t>
      </w: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hyperlink r:id="rId25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460</w:t>
      </w:r>
    </w:p>
    <w:p w:rsidR="000D6321" w:rsidRPr="00314105" w:rsidRDefault="000D6321" w:rsidP="000D6321">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21.</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אחר סיום בדיקת כל ההצעות ובירור יתר הפרטים הנדרשים תתן ועדת המכרזים את החלטתה; הועדה רשאית להחליט על בחירת ההצעה המתאימה ביותר או להחל</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ט שלא לבחור כל הצעה שהיא, והכל במטרה להבטיח את מרב היתרונות לעורך המכרז.</w:t>
      </w:r>
    </w:p>
    <w:p w:rsidR="000D6321" w:rsidRPr="00314105" w:rsidRDefault="000D6321" w:rsidP="000D6321">
      <w:pPr>
        <w:pStyle w:val="P00"/>
        <w:spacing w:before="0"/>
        <w:ind w:left="0" w:right="1134"/>
        <w:rPr>
          <w:rFonts w:cs="FrankRuehl" w:hint="cs"/>
          <w:vanish/>
          <w:sz w:val="22"/>
          <w:szCs w:val="22"/>
          <w:u w:val="single"/>
          <w:shd w:val="clear" w:color="auto" w:fill="FFFF99"/>
          <w:rtl/>
        </w:rPr>
      </w:pPr>
      <w:r w:rsidRPr="00314105">
        <w:rPr>
          <w:rFonts w:cs="FrankRuehl" w:hint="cs"/>
          <w:vanish/>
          <w:sz w:val="22"/>
          <w:szCs w:val="22"/>
          <w:shd w:val="clear" w:color="auto" w:fill="FFFF99"/>
          <w:rtl/>
        </w:rPr>
        <w:tab/>
      </w:r>
      <w:r w:rsidRPr="00314105">
        <w:rPr>
          <w:rFonts w:cs="FrankRuehl" w:hint="cs"/>
          <w:vanish/>
          <w:sz w:val="22"/>
          <w:szCs w:val="22"/>
          <w:u w:val="single"/>
          <w:shd w:val="clear" w:color="auto" w:fill="FFFF99"/>
          <w:rtl/>
        </w:rPr>
        <w:t>(א1)</w:t>
      </w:r>
      <w:r w:rsidRPr="00314105">
        <w:rPr>
          <w:rFonts w:cs="FrankRuehl" w:hint="cs"/>
          <w:vanish/>
          <w:sz w:val="22"/>
          <w:szCs w:val="22"/>
          <w:u w:val="single"/>
          <w:shd w:val="clear" w:color="auto" w:fill="FFFF99"/>
          <w:rtl/>
        </w:rPr>
        <w:tab/>
        <w:t>נעשה אמדן של שווי ההתקשרות, כאמור בתקנה 17א, וכל ההצעות שהוגשו למכרז מרעות עם עורך המכרז לעומת האמדן, רשאית ועדת המכרזים לקבוע כי כל המשתתפים במכרז שבקבוצת המציעים הסופית יגישו הצעת מחיר חוזרת ומשופרת, לפי תקנה 17ה(2).</w:t>
      </w:r>
    </w:p>
    <w:p w:rsidR="000D6321" w:rsidRPr="00314105" w:rsidRDefault="000D6321" w:rsidP="000D6321">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ו</w:t>
      </w:r>
      <w:r w:rsidRPr="00314105">
        <w:rPr>
          <w:rStyle w:val="default"/>
          <w:rFonts w:cs="FrankRuehl" w:hint="cs"/>
          <w:vanish/>
          <w:sz w:val="22"/>
          <w:szCs w:val="22"/>
          <w:shd w:val="clear" w:color="auto" w:fill="FFFF99"/>
          <w:rtl/>
        </w:rPr>
        <w:t xml:space="preserve">עדת המכרזים </w:t>
      </w:r>
      <w:r w:rsidRPr="00314105">
        <w:rPr>
          <w:rStyle w:val="default"/>
          <w:rFonts w:cs="FrankRuehl"/>
          <w:vanish/>
          <w:sz w:val="22"/>
          <w:szCs w:val="22"/>
          <w:shd w:val="clear" w:color="auto" w:fill="FFFF99"/>
          <w:rtl/>
        </w:rPr>
        <w:t>תב</w:t>
      </w:r>
      <w:r w:rsidRPr="00314105">
        <w:rPr>
          <w:rStyle w:val="default"/>
          <w:rFonts w:cs="FrankRuehl" w:hint="cs"/>
          <w:vanish/>
          <w:sz w:val="22"/>
          <w:szCs w:val="22"/>
          <w:shd w:val="clear" w:color="auto" w:fill="FFFF99"/>
          <w:rtl/>
        </w:rPr>
        <w:t>חר את ההצעה הזולה או היקרה ביותר, לפי הענין, זולת אם החליטה שלא לעשות כן בנסיבות מיוחדות ומטעמים מיוחדים שיירשמו ולאחר שנתנה לבעל ההצעה הזולה או היקרה ביותר, לפי הענין, הזדמנות להביא טענותיו בפניה</w:t>
      </w:r>
      <w:r w:rsidR="00DD61A0"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נכללו במסמכי המכרז פרטים לענין אמות המידה שלפיהם תיבחר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ה</w:t>
      </w:r>
      <w:r w:rsidRPr="00314105">
        <w:rPr>
          <w:rStyle w:val="default"/>
          <w:rFonts w:cs="FrankRuehl"/>
          <w:vanish/>
          <w:sz w:val="22"/>
          <w:szCs w:val="22"/>
          <w:shd w:val="clear" w:color="auto" w:fill="FFFF99"/>
          <w:rtl/>
        </w:rPr>
        <w:t>צ</w:t>
      </w:r>
      <w:r w:rsidRPr="00314105">
        <w:rPr>
          <w:rStyle w:val="default"/>
          <w:rFonts w:cs="FrankRuehl" w:hint="cs"/>
          <w:vanish/>
          <w:sz w:val="22"/>
          <w:szCs w:val="22"/>
          <w:shd w:val="clear" w:color="auto" w:fill="FFFF99"/>
          <w:rtl/>
        </w:rPr>
        <w:t>עה הזוכה, תבחר ועדת המכרזים את ההצעה המעניקה את מרב היתרונות לעורך המכרז בהתאם לאמות המידה כאמור</w:t>
      </w:r>
      <w:r w:rsidRPr="00314105">
        <w:rPr>
          <w:rStyle w:val="default"/>
          <w:rFonts w:cs="FrankRuehl" w:hint="cs"/>
          <w:vanish/>
          <w:sz w:val="22"/>
          <w:szCs w:val="22"/>
          <w:u w:val="single"/>
          <w:shd w:val="clear" w:color="auto" w:fill="FFFF99"/>
          <w:rtl/>
        </w:rPr>
        <w:t>, זולת אם החליטה שלא לעשות כן בנסיבות מיוחדות ומטעמים מיוחדים שיירשמו, ולאחר שנתנה לבעל ההצעה המעניקה את מרב היתרונות לעורך המכרז לפי אמות המידה כאמור, הזדמנות להביא את טענותיו לפניה</w:t>
      </w:r>
      <w:r w:rsidRPr="00314105">
        <w:rPr>
          <w:rStyle w:val="default"/>
          <w:rFonts w:cs="FrankRuehl" w:hint="cs"/>
          <w:vanish/>
          <w:sz w:val="22"/>
          <w:szCs w:val="22"/>
          <w:shd w:val="clear" w:color="auto" w:fill="FFFF99"/>
          <w:rtl/>
        </w:rPr>
        <w:t>.</w:t>
      </w:r>
    </w:p>
    <w:p w:rsidR="000D6321" w:rsidRPr="00314105" w:rsidRDefault="000D6321" w:rsidP="000D6321">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ועדה רשאית לה</w:t>
      </w:r>
      <w:r w:rsidRPr="00314105">
        <w:rPr>
          <w:rStyle w:val="default"/>
          <w:rFonts w:cs="FrankRuehl"/>
          <w:vanish/>
          <w:sz w:val="22"/>
          <w:szCs w:val="22"/>
          <w:shd w:val="clear" w:color="auto" w:fill="FFFF99"/>
          <w:rtl/>
        </w:rPr>
        <w:t>ח</w:t>
      </w:r>
      <w:r w:rsidRPr="00314105">
        <w:rPr>
          <w:rStyle w:val="default"/>
          <w:rFonts w:cs="FrankRuehl" w:hint="cs"/>
          <w:vanish/>
          <w:sz w:val="22"/>
          <w:szCs w:val="22"/>
          <w:shd w:val="clear" w:color="auto" w:fill="FFFF99"/>
          <w:rtl/>
        </w:rPr>
        <w:t>ליט על בחירת מספר הצעות מתאימות תוך פיצול ההתקשרות ביניהן או על בחירת חלק מהצעה ובלבד שניתנה על אפשרות זו הודעה במסמכי המכרז.</w:t>
      </w:r>
    </w:p>
    <w:p w:rsidR="000D6321" w:rsidRPr="00314105" w:rsidRDefault="000D6321" w:rsidP="000D6321">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(ד</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 xml:space="preserve">כל </w:t>
      </w:r>
      <w:r w:rsidRPr="00314105">
        <w:rPr>
          <w:rStyle w:val="default"/>
          <w:rFonts w:cs="FrankRuehl"/>
          <w:vanish/>
          <w:sz w:val="22"/>
          <w:szCs w:val="22"/>
          <w:shd w:val="clear" w:color="auto" w:fill="FFFF99"/>
          <w:rtl/>
        </w:rPr>
        <w:t>מש</w:t>
      </w:r>
      <w:r w:rsidRPr="00314105">
        <w:rPr>
          <w:rStyle w:val="default"/>
          <w:rFonts w:cs="FrankRuehl" w:hint="cs"/>
          <w:vanish/>
          <w:sz w:val="22"/>
          <w:szCs w:val="22"/>
          <w:shd w:val="clear" w:color="auto" w:fill="FFFF99"/>
          <w:rtl/>
        </w:rPr>
        <w:t>תתף במכרז תימסר הודעה על תוצאות ההחלטה הסופית של ועדת המכרזים.</w:t>
      </w:r>
    </w:p>
    <w:p w:rsidR="000D6321" w:rsidRPr="00314105" w:rsidRDefault="000D6321" w:rsidP="000D6321">
      <w:pPr>
        <w:pStyle w:val="P00"/>
        <w:spacing w:before="0"/>
        <w:ind w:left="0" w:right="1134"/>
        <w:rPr>
          <w:rStyle w:val="default"/>
          <w:rFonts w:cs="FrankRuehl"/>
          <w:strike/>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ה</w:t>
      </w:r>
      <w:r w:rsidRPr="00314105">
        <w:rPr>
          <w:rStyle w:val="default"/>
          <w:rFonts w:cs="FrankRuehl" w:hint="cs"/>
          <w:strike/>
          <w:vanish/>
          <w:sz w:val="22"/>
          <w:szCs w:val="22"/>
          <w:shd w:val="clear" w:color="auto" w:fill="FFFF99"/>
          <w:rtl/>
        </w:rPr>
        <w:t>משתתף יהיה רשאי בתוך 30 ימים ממועד מסירת ההודעה לעיין בהחלטה הסופית, בנימוקיה ובהצעת הזוכה במכרז, למעט בחלקים של ההחלטה או ההצעה אשר העיון בהם עלול לדעת ועדת</w:t>
      </w:r>
      <w:r w:rsidRPr="00314105">
        <w:rPr>
          <w:rStyle w:val="default"/>
          <w:rFonts w:cs="FrankRuehl"/>
          <w:strike/>
          <w:vanish/>
          <w:sz w:val="22"/>
          <w:szCs w:val="22"/>
          <w:shd w:val="clear" w:color="auto" w:fill="FFFF99"/>
          <w:rtl/>
        </w:rPr>
        <w:t xml:space="preserve"> ה</w:t>
      </w:r>
      <w:r w:rsidRPr="00314105">
        <w:rPr>
          <w:rStyle w:val="default"/>
          <w:rFonts w:cs="FrankRuehl" w:hint="cs"/>
          <w:strike/>
          <w:vanish/>
          <w:sz w:val="22"/>
          <w:szCs w:val="22"/>
          <w:shd w:val="clear" w:color="auto" w:fill="FFFF99"/>
          <w:rtl/>
        </w:rPr>
        <w:t>מכרזים לחשוף סוד מסחרי או סוד מקצועי, או לפגוע בבטחון המדינה, ביחסי החוץ שלה, בכלכלתה או בבט</w:t>
      </w:r>
      <w:r w:rsidRPr="00314105">
        <w:rPr>
          <w:rStyle w:val="default"/>
          <w:rFonts w:cs="FrankRuehl"/>
          <w:strike/>
          <w:vanish/>
          <w:sz w:val="22"/>
          <w:szCs w:val="22"/>
          <w:shd w:val="clear" w:color="auto" w:fill="FFFF99"/>
          <w:rtl/>
        </w:rPr>
        <w:t>ח</w:t>
      </w:r>
      <w:r w:rsidRPr="00314105">
        <w:rPr>
          <w:rStyle w:val="default"/>
          <w:rFonts w:cs="FrankRuehl" w:hint="cs"/>
          <w:strike/>
          <w:vanish/>
          <w:sz w:val="22"/>
          <w:szCs w:val="22"/>
          <w:shd w:val="clear" w:color="auto" w:fill="FFFF99"/>
          <w:rtl/>
        </w:rPr>
        <w:t>ון הציבור.</w:t>
      </w:r>
    </w:p>
    <w:p w:rsidR="000D6321" w:rsidRPr="00314105" w:rsidRDefault="000D6321" w:rsidP="000D6321">
      <w:pPr>
        <w:pStyle w:val="P00"/>
        <w:spacing w:before="0"/>
        <w:ind w:left="1021" w:right="1134" w:hanging="1021"/>
        <w:rPr>
          <w:rFonts w:cs="FrankRuehl" w:hint="cs"/>
          <w:vanish/>
          <w:sz w:val="22"/>
          <w:szCs w:val="22"/>
          <w:u w:val="single"/>
          <w:shd w:val="clear" w:color="auto" w:fill="FFFF99"/>
          <w:rtl/>
        </w:rPr>
      </w:pPr>
      <w:r w:rsidRPr="00314105">
        <w:rPr>
          <w:rFonts w:cs="FrankRuehl" w:hint="cs"/>
          <w:vanish/>
          <w:sz w:val="22"/>
          <w:szCs w:val="22"/>
          <w:shd w:val="clear" w:color="auto" w:fill="FFFF99"/>
          <w:rtl/>
        </w:rPr>
        <w:tab/>
      </w:r>
      <w:r w:rsidRPr="00314105">
        <w:rPr>
          <w:rFonts w:cs="FrankRuehl" w:hint="cs"/>
          <w:vanish/>
          <w:sz w:val="22"/>
          <w:szCs w:val="22"/>
          <w:u w:val="single"/>
          <w:shd w:val="clear" w:color="auto" w:fill="FFFF99"/>
          <w:rtl/>
        </w:rPr>
        <w:t>(ה)</w:t>
      </w:r>
      <w:r w:rsidRPr="00314105">
        <w:rPr>
          <w:rFonts w:cs="FrankRuehl" w:hint="cs"/>
          <w:vanish/>
          <w:sz w:val="22"/>
          <w:szCs w:val="22"/>
          <w:u w:val="single"/>
          <w:shd w:val="clear" w:color="auto" w:fill="FFFF99"/>
          <w:rtl/>
        </w:rPr>
        <w:tab/>
        <w:t>(1)</w:t>
      </w:r>
      <w:r w:rsidRPr="00314105">
        <w:rPr>
          <w:rFonts w:cs="FrankRuehl" w:hint="cs"/>
          <w:vanish/>
          <w:sz w:val="22"/>
          <w:szCs w:val="22"/>
          <w:u w:val="single"/>
          <w:shd w:val="clear" w:color="auto" w:fill="FFFF99"/>
          <w:rtl/>
        </w:rPr>
        <w:tab/>
        <w:t xml:space="preserve">המשתתף יהיה רשאי בתוך 30 ימים ממועד מסירת ההודעה לעיין בפרוטוקול ועדת המכרזים, בהתכתבויותיה עם המציעים, בחוות דעת מקצועיות שהוכנו לבקשתה, בעמדת היועץ המשפטי בוועדה ובהצעת הזוכה במכרז, ולקבל עותק ממסמכים אלה, למעט </w:t>
      </w:r>
      <w:r w:rsidRPr="00314105">
        <w:rPr>
          <w:rFonts w:cs="FrankRuehl"/>
          <w:vanish/>
          <w:sz w:val="22"/>
          <w:szCs w:val="22"/>
          <w:u w:val="single"/>
          <w:shd w:val="clear" w:color="auto" w:fill="FFFF99"/>
          <w:rtl/>
        </w:rPr>
        <w:t>–</w:t>
      </w:r>
    </w:p>
    <w:p w:rsidR="000D6321" w:rsidRPr="00314105" w:rsidRDefault="000D6321" w:rsidP="000D6321">
      <w:pPr>
        <w:pStyle w:val="P00"/>
        <w:spacing w:before="0"/>
        <w:ind w:left="1474" w:right="1134"/>
        <w:rPr>
          <w:rFonts w:cs="FrankRuehl" w:hint="cs"/>
          <w:vanish/>
          <w:sz w:val="22"/>
          <w:szCs w:val="22"/>
          <w:u w:val="single"/>
          <w:shd w:val="clear" w:color="auto" w:fill="FFFF99"/>
          <w:rtl/>
        </w:rPr>
      </w:pPr>
      <w:r w:rsidRPr="00314105">
        <w:rPr>
          <w:rFonts w:cs="FrankRuehl" w:hint="cs"/>
          <w:vanish/>
          <w:sz w:val="22"/>
          <w:szCs w:val="22"/>
          <w:u w:val="single"/>
          <w:shd w:val="clear" w:color="auto" w:fill="FFFF99"/>
          <w:rtl/>
        </w:rPr>
        <w:t>(א)</w:t>
      </w:r>
      <w:r w:rsidRPr="00314105">
        <w:rPr>
          <w:rFonts w:cs="FrankRuehl" w:hint="cs"/>
          <w:vanish/>
          <w:sz w:val="22"/>
          <w:szCs w:val="22"/>
          <w:u w:val="single"/>
          <w:shd w:val="clear" w:color="auto" w:fill="FFFF99"/>
          <w:rtl/>
        </w:rPr>
        <w:tab/>
        <w:t>בחלקים של ההחלטה או ההצעה אשר העיון בהם עלול לדעת ועדת המכרזים לחשוף סוד מסחרי או סוד מקצועי, או לפגוע בביטחון המדינה, ביחסי החוץ שלה, בכלכלתה או בביטחון הציבור;</w:t>
      </w:r>
    </w:p>
    <w:p w:rsidR="000D6321" w:rsidRPr="00314105" w:rsidRDefault="000D6321" w:rsidP="000D6321">
      <w:pPr>
        <w:pStyle w:val="P00"/>
        <w:spacing w:before="0"/>
        <w:ind w:left="1474" w:right="1134"/>
        <w:rPr>
          <w:rFonts w:cs="FrankRuehl" w:hint="cs"/>
          <w:vanish/>
          <w:sz w:val="22"/>
          <w:szCs w:val="22"/>
          <w:u w:val="single"/>
          <w:shd w:val="clear" w:color="auto" w:fill="FFFF99"/>
          <w:rtl/>
        </w:rPr>
      </w:pPr>
      <w:r w:rsidRPr="00314105">
        <w:rPr>
          <w:rFonts w:cs="FrankRuehl" w:hint="cs"/>
          <w:vanish/>
          <w:sz w:val="22"/>
          <w:szCs w:val="22"/>
          <w:u w:val="single"/>
          <w:shd w:val="clear" w:color="auto" w:fill="FFFF99"/>
          <w:rtl/>
        </w:rPr>
        <w:t>(ב)</w:t>
      </w:r>
      <w:r w:rsidRPr="00314105">
        <w:rPr>
          <w:rFonts w:cs="FrankRuehl" w:hint="cs"/>
          <w:vanish/>
          <w:sz w:val="22"/>
          <w:szCs w:val="22"/>
          <w:u w:val="single"/>
          <w:shd w:val="clear" w:color="auto" w:fill="FFFF99"/>
          <w:rtl/>
        </w:rPr>
        <w:tab/>
        <w:t>בחוות דעת משפטית שנערכה במסגרת ייעוץ משפטי לוועדה, לרבות בחינת חלופות אפשריות שונות לפעולה או להחלטה של ועדת המכרזים, או הערכת סיכויים וסיכונים הנובעים מקבלת החלטות כאמור בהליכים משפטיים עתידיים;</w:t>
      </w:r>
    </w:p>
    <w:p w:rsidR="000D6321" w:rsidRPr="00314105" w:rsidRDefault="000D6321" w:rsidP="000D6321">
      <w:pPr>
        <w:pStyle w:val="P00"/>
        <w:spacing w:before="0"/>
        <w:ind w:left="1021" w:right="1134"/>
        <w:rPr>
          <w:rFonts w:cs="FrankRuehl" w:hint="cs"/>
          <w:vanish/>
          <w:sz w:val="22"/>
          <w:szCs w:val="22"/>
          <w:u w:val="single"/>
          <w:shd w:val="clear" w:color="auto" w:fill="FFFF99"/>
          <w:rtl/>
        </w:rPr>
      </w:pPr>
      <w:r w:rsidRPr="00314105">
        <w:rPr>
          <w:rFonts w:cs="FrankRuehl" w:hint="cs"/>
          <w:vanish/>
          <w:sz w:val="22"/>
          <w:szCs w:val="22"/>
          <w:u w:val="single"/>
          <w:shd w:val="clear" w:color="auto" w:fill="FFFF99"/>
          <w:rtl/>
        </w:rPr>
        <w:t>(2)</w:t>
      </w:r>
      <w:r w:rsidRPr="00314105">
        <w:rPr>
          <w:rFonts w:cs="FrankRuehl" w:hint="cs"/>
          <w:vanish/>
          <w:sz w:val="22"/>
          <w:szCs w:val="22"/>
          <w:u w:val="single"/>
          <w:shd w:val="clear" w:color="auto" w:fill="FFFF99"/>
          <w:rtl/>
        </w:rPr>
        <w:tab/>
        <w:t>אין באמור בתקנת משנה זו כדי לגרוע מהוראות חוק חופש המידע, התשנ"ח-1998.</w:t>
      </w:r>
    </w:p>
    <w:p w:rsidR="000D6321" w:rsidRPr="000D6321" w:rsidRDefault="000D6321" w:rsidP="000D6321">
      <w:pPr>
        <w:pStyle w:val="P00"/>
        <w:spacing w:before="0"/>
        <w:ind w:left="0" w:right="1134"/>
        <w:rPr>
          <w:rStyle w:val="default"/>
          <w:rFonts w:cs="FrankRuehl" w:hint="cs"/>
          <w:sz w:val="2"/>
          <w:szCs w:val="2"/>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(ו</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נ</w:t>
      </w:r>
      <w:r w:rsidRPr="00314105">
        <w:rPr>
          <w:rStyle w:val="default"/>
          <w:rFonts w:cs="FrankRuehl" w:hint="cs"/>
          <w:vanish/>
          <w:sz w:val="22"/>
          <w:szCs w:val="22"/>
          <w:shd w:val="clear" w:color="auto" w:fill="FFFF99"/>
          <w:rtl/>
        </w:rPr>
        <w:t xml:space="preserve">יתן לקבוע במסמכי המכרז כי עיון </w:t>
      </w:r>
      <w:r w:rsidRPr="00314105">
        <w:rPr>
          <w:rStyle w:val="default"/>
          <w:rFonts w:cs="FrankRuehl" w:hint="cs"/>
          <w:vanish/>
          <w:sz w:val="22"/>
          <w:szCs w:val="22"/>
          <w:u w:val="single"/>
          <w:shd w:val="clear" w:color="auto" w:fill="FFFF99"/>
          <w:rtl/>
        </w:rPr>
        <w:t>של משתתף</w:t>
      </w:r>
      <w:r w:rsidRPr="00314105">
        <w:rPr>
          <w:rStyle w:val="default"/>
          <w:rFonts w:cs="FrankRuehl" w:hint="cs"/>
          <w:vanish/>
          <w:sz w:val="22"/>
          <w:szCs w:val="22"/>
          <w:shd w:val="clear" w:color="auto" w:fill="FFFF99"/>
          <w:rtl/>
        </w:rPr>
        <w:t xml:space="preserve"> כאמור ייעשה תמורת תשלום לכיסוי העלות הכרוכה בקיום הוראות תקנת משנה (ה).</w:t>
      </w:r>
      <w:bookmarkEnd w:id="136"/>
    </w:p>
    <w:p w:rsidR="000A27EB" w:rsidRDefault="000A27EB">
      <w:pPr>
        <w:pStyle w:val="P00"/>
        <w:spacing w:before="72"/>
        <w:ind w:left="0" w:right="1134"/>
        <w:rPr>
          <w:rStyle w:val="default"/>
          <w:rFonts w:cs="FrankRuehl"/>
          <w:rtl/>
        </w:rPr>
      </w:pPr>
      <w:bookmarkStart w:id="137" w:name="Seif30"/>
      <w:bookmarkEnd w:id="137"/>
      <w:r>
        <w:rPr>
          <w:lang w:val="he-IL"/>
        </w:rPr>
        <w:pict>
          <v:rect id="_x0000_s2121" style="position:absolute;left:0;text-align:left;margin-left:464.5pt;margin-top:8.05pt;width:75.05pt;height:36.95pt;z-index:25160601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אמ</w:t>
                  </w:r>
                  <w:r>
                    <w:rPr>
                      <w:rFonts w:cs="Miriam" w:hint="cs"/>
                      <w:sz w:val="18"/>
                      <w:szCs w:val="18"/>
                      <w:rtl/>
                    </w:rPr>
                    <w:t>ות מידה</w:t>
                  </w:r>
                </w:p>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22.</w:t>
      </w:r>
      <w:r>
        <w:rPr>
          <w:rStyle w:val="big-number"/>
          <w:rFonts w:cs="Miriam"/>
          <w:rtl/>
        </w:rPr>
        <w:tab/>
      </w:r>
      <w:r w:rsidR="00F120E7">
        <w:rPr>
          <w:rStyle w:val="default"/>
          <w:rFonts w:cs="FrankRuehl" w:hint="cs"/>
          <w:rtl/>
        </w:rPr>
        <w:t>(א)</w:t>
      </w:r>
      <w:r w:rsidR="00F120E7">
        <w:rPr>
          <w:rStyle w:val="default"/>
          <w:rFonts w:cs="FrankRuehl" w:hint="cs"/>
          <w:rtl/>
        </w:rPr>
        <w:tab/>
      </w:r>
      <w:r>
        <w:rPr>
          <w:rStyle w:val="default"/>
          <w:rFonts w:cs="FrankRuehl"/>
          <w:rtl/>
        </w:rPr>
        <w:t>אמ</w:t>
      </w:r>
      <w:r>
        <w:rPr>
          <w:rStyle w:val="default"/>
          <w:rFonts w:cs="FrankRuehl" w:hint="cs"/>
          <w:rtl/>
        </w:rPr>
        <w:t>ות המידה לבחירת ההצעה המעניקה את מ</w:t>
      </w:r>
      <w:r>
        <w:rPr>
          <w:rStyle w:val="default"/>
          <w:rFonts w:cs="FrankRuehl"/>
          <w:rtl/>
        </w:rPr>
        <w:t>רב</w:t>
      </w:r>
      <w:r>
        <w:rPr>
          <w:rStyle w:val="default"/>
          <w:rFonts w:cs="FrankRuehl" w:hint="cs"/>
          <w:rtl/>
        </w:rPr>
        <w:t xml:space="preserve"> היתרונות לעורך המכרז הן אלה, כולן או חלקן:</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מחיר המוצע או המבוקש, לפי הענין;</w:t>
      </w:r>
    </w:p>
    <w:p w:rsidR="000A27EB" w:rsidRDefault="000A27EB">
      <w:pPr>
        <w:pStyle w:val="P22"/>
        <w:spacing w:before="72"/>
        <w:ind w:left="1021" w:right="1134"/>
        <w:rPr>
          <w:rStyle w:val="default"/>
          <w:rFonts w:cs="FrankRuehl"/>
          <w:rtl/>
        </w:rPr>
      </w:pPr>
      <w:r>
        <w:rPr>
          <w:lang w:val="he-IL"/>
        </w:rPr>
        <w:pict>
          <v:rect id="_x0000_s2122" style="position:absolute;left:0;text-align:left;margin-left:464.5pt;margin-top:8.05pt;width:75.05pt;height:16pt;z-index:251607040"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(2)</w:t>
      </w:r>
      <w:r>
        <w:rPr>
          <w:rStyle w:val="default"/>
          <w:rFonts w:cs="FrankRuehl"/>
          <w:rtl/>
        </w:rPr>
        <w:tab/>
        <w:t>א</w:t>
      </w:r>
      <w:r>
        <w:rPr>
          <w:rStyle w:val="default"/>
          <w:rFonts w:cs="FrankRuehl" w:hint="cs"/>
          <w:rtl/>
        </w:rPr>
        <w:t>יכות הטובין או המקרקעין, העבודה או השירות</w:t>
      </w:r>
      <w:r>
        <w:rPr>
          <w:rStyle w:val="default"/>
          <w:rFonts w:cs="FrankRuehl"/>
          <w:rtl/>
        </w:rPr>
        <w:t xml:space="preserve"> ה</w:t>
      </w:r>
      <w:r>
        <w:rPr>
          <w:rStyle w:val="default"/>
          <w:rFonts w:cs="FrankRuehl" w:hint="cs"/>
          <w:rtl/>
        </w:rPr>
        <w:t>מוצעים, או נתונים מיוחדים שלהם, והתאמתם לעורך המכרז;</w:t>
      </w:r>
    </w:p>
    <w:p w:rsidR="000A27EB" w:rsidRDefault="000A27E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מינותו של המציע, כישוריו, נסיונו, מומחיותו ותחומי התמחותו;</w:t>
      </w:r>
    </w:p>
    <w:p w:rsidR="000A27EB" w:rsidRDefault="000A27EB">
      <w:pPr>
        <w:pStyle w:val="P22"/>
        <w:spacing w:before="72"/>
        <w:ind w:left="1021" w:right="1134"/>
        <w:rPr>
          <w:rStyle w:val="default"/>
          <w:rFonts w:cs="FrankRuehl"/>
          <w:rtl/>
        </w:rPr>
      </w:pPr>
      <w:r>
        <w:rPr>
          <w:rStyle w:val="default"/>
          <w:rFonts w:cs="FrankRuehl" w:hint="cs"/>
          <w:rtl/>
        </w:rPr>
        <w:t>(4)</w:t>
      </w:r>
      <w:r>
        <w:rPr>
          <w:rStyle w:val="default"/>
          <w:rFonts w:cs="FrankRuehl"/>
          <w:rtl/>
        </w:rPr>
        <w:tab/>
        <w:t>המל</w:t>
      </w:r>
      <w:r>
        <w:rPr>
          <w:rStyle w:val="default"/>
          <w:rFonts w:cs="FrankRuehl" w:hint="cs"/>
          <w:rtl/>
        </w:rPr>
        <w:t xml:space="preserve">צות אודות המציע, אם נדרשו לפי </w:t>
      </w:r>
      <w:r>
        <w:rPr>
          <w:rStyle w:val="default"/>
          <w:rFonts w:cs="FrankRuehl"/>
          <w:rtl/>
        </w:rPr>
        <w:t>ת</w:t>
      </w:r>
      <w:r>
        <w:rPr>
          <w:rStyle w:val="default"/>
          <w:rFonts w:cs="FrankRuehl" w:hint="cs"/>
          <w:rtl/>
        </w:rPr>
        <w:t>נאי המכרז, ומידת שביעות הרצון מאופן ביצוע התקשרויות קודמות;</w:t>
      </w:r>
    </w:p>
    <w:p w:rsidR="000A27EB" w:rsidRDefault="000A27EB">
      <w:pPr>
        <w:pStyle w:val="P22"/>
        <w:spacing w:before="72"/>
        <w:ind w:left="1021" w:right="1134"/>
        <w:rPr>
          <w:rStyle w:val="default"/>
          <w:rFonts w:cs="FrankRuehl" w:hint="cs"/>
          <w:rtl/>
        </w:rPr>
      </w:pPr>
      <w:r>
        <w:rPr>
          <w:lang w:val="he-IL"/>
        </w:rPr>
        <w:pict>
          <v:rect id="_x0000_s2123" style="position:absolute;left:0;text-align:left;margin-left:464.5pt;margin-top:8.05pt;width:75.05pt;height:16pt;z-index:251608064"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(5)</w:t>
      </w:r>
      <w:r>
        <w:rPr>
          <w:rStyle w:val="default"/>
          <w:rFonts w:cs="FrankRuehl"/>
          <w:rtl/>
        </w:rPr>
        <w:tab/>
        <w:t>ד</w:t>
      </w:r>
      <w:r w:rsidR="00F120E7">
        <w:rPr>
          <w:rStyle w:val="default"/>
          <w:rFonts w:cs="FrankRuehl" w:hint="cs"/>
          <w:rtl/>
        </w:rPr>
        <w:t>רישות מיוחדות של עורך המכרז;</w:t>
      </w:r>
    </w:p>
    <w:p w:rsidR="00F120E7" w:rsidRPr="00F120E7" w:rsidRDefault="00F120E7" w:rsidP="00F120E7">
      <w:pPr>
        <w:pStyle w:val="P22"/>
        <w:spacing w:before="72"/>
        <w:ind w:left="1021" w:right="1134"/>
        <w:rPr>
          <w:rStyle w:val="default"/>
          <w:rFonts w:cs="FrankRuehl" w:hint="cs"/>
          <w:rtl/>
        </w:rPr>
      </w:pPr>
      <w:r>
        <w:rPr>
          <w:rFonts w:cs="FrankRuehl" w:hint="cs"/>
          <w:sz w:val="26"/>
          <w:rtl/>
          <w:lang w:eastAsia="en-US"/>
        </w:rPr>
        <w:pict>
          <v:shape id="_x0000_s2446" type="#_x0000_t202" style="position:absolute;left:0;text-align:left;margin-left:470.25pt;margin-top:7.1pt;width:1in;height:11.2pt;z-index:251745280" filled="f" stroked="f">
            <v:textbox inset="1mm,0,1mm,0">
              <w:txbxContent>
                <w:p w:rsidR="00F0439E" w:rsidRDefault="00F0439E" w:rsidP="00F120E7">
                  <w:pPr>
                    <w:spacing w:line="160" w:lineRule="exact"/>
                    <w:rPr>
                      <w:rFonts w:cs="Miriam" w:hint="cs"/>
                      <w:noProof/>
                      <w:sz w:val="18"/>
                      <w:szCs w:val="18"/>
                      <w:rtl/>
                    </w:rPr>
                  </w:pPr>
                  <w:r>
                    <w:rPr>
                      <w:rFonts w:cs="Miriam" w:hint="cs"/>
                      <w:noProof/>
                      <w:sz w:val="18"/>
                      <w:szCs w:val="18"/>
                      <w:rtl/>
                    </w:rPr>
                    <w:t>תק' תשס"ט-2009</w:t>
                  </w:r>
                </w:p>
              </w:txbxContent>
            </v:textbox>
          </v:shape>
        </w:pict>
      </w:r>
      <w:r w:rsidRPr="00F120E7">
        <w:rPr>
          <w:rStyle w:val="default"/>
          <w:rFonts w:cs="FrankRuehl" w:hint="cs"/>
          <w:rtl/>
        </w:rPr>
        <w:t>(6)</w:t>
      </w:r>
      <w:r w:rsidRPr="00F120E7">
        <w:rPr>
          <w:rStyle w:val="default"/>
          <w:rFonts w:cs="FrankRuehl" w:hint="cs"/>
          <w:rtl/>
        </w:rPr>
        <w:tab/>
        <w:t>התנהלותו של המציע בנוגע לשמירת זכויות עובדים, לרבות קיומה של חוות דעת שלילית בכתב או דוח ביקורת שלילי בעניין זה, מאת משרד שאתו התקשר המציע במהלך שלוש השנים שקדמו למועד האחרון להגשת ההצעות במכרז.</w:t>
      </w:r>
    </w:p>
    <w:p w:rsidR="00F120E7" w:rsidRPr="00F120E7" w:rsidRDefault="00F120E7" w:rsidP="00F120E7">
      <w:pPr>
        <w:pStyle w:val="P00"/>
        <w:spacing w:before="72"/>
        <w:ind w:left="0" w:right="1134"/>
        <w:rPr>
          <w:rStyle w:val="default"/>
          <w:rFonts w:cs="FrankRuehl" w:hint="cs"/>
          <w:rtl/>
        </w:rPr>
      </w:pPr>
      <w:r>
        <w:rPr>
          <w:rFonts w:cs="FrankRuehl" w:hint="cs"/>
          <w:sz w:val="26"/>
          <w:rtl/>
          <w:lang w:eastAsia="en-US"/>
        </w:rPr>
        <w:pict>
          <v:shape id="_x0000_s2447" type="#_x0000_t202" style="position:absolute;left:0;text-align:left;margin-left:470.25pt;margin-top:7.1pt;width:1in;height:11.2pt;z-index:251746304" filled="f" stroked="f">
            <v:textbox inset="1mm,0,1mm,0">
              <w:txbxContent>
                <w:p w:rsidR="00F0439E" w:rsidRDefault="00F0439E" w:rsidP="00F120E7">
                  <w:pPr>
                    <w:spacing w:line="160" w:lineRule="exact"/>
                    <w:rPr>
                      <w:rFonts w:cs="Miriam" w:hint="cs"/>
                      <w:noProof/>
                      <w:sz w:val="18"/>
                      <w:szCs w:val="18"/>
                      <w:rtl/>
                    </w:rPr>
                  </w:pPr>
                  <w:r>
                    <w:rPr>
                      <w:rFonts w:cs="Miriam" w:hint="cs"/>
                      <w:noProof/>
                      <w:sz w:val="18"/>
                      <w:szCs w:val="18"/>
                      <w:rtl/>
                    </w:rPr>
                    <w:t>תק' תשס"ט-2009</w:t>
                  </w:r>
                </w:p>
              </w:txbxContent>
            </v:textbox>
          </v:shape>
        </w:pict>
      </w:r>
      <w:r w:rsidRPr="00F120E7">
        <w:rPr>
          <w:rStyle w:val="default"/>
          <w:rFonts w:cs="FrankRuehl" w:hint="cs"/>
          <w:rtl/>
        </w:rPr>
        <w:tab/>
        <w:t>(ב)</w:t>
      </w:r>
      <w:r w:rsidRPr="00F120E7">
        <w:rPr>
          <w:rStyle w:val="default"/>
          <w:rFonts w:cs="FrankRuehl" w:hint="cs"/>
          <w:rtl/>
        </w:rPr>
        <w:tab/>
        <w:t>ועדת המכרזים תכלול במסמכי המכרז את פירוט כל אמות המידה, מבחני המשנה, את המשקל היחסי שיינתן לבחירת ההצעה המעניקה את מרב היתרונות לעורך המכרז ואופן שקלולם.</w:t>
      </w:r>
    </w:p>
    <w:p w:rsidR="00F120E7" w:rsidRPr="00F120E7" w:rsidRDefault="00F120E7" w:rsidP="00F120E7">
      <w:pPr>
        <w:pStyle w:val="P00"/>
        <w:spacing w:before="72"/>
        <w:ind w:left="0" w:right="1134"/>
        <w:rPr>
          <w:rStyle w:val="default"/>
          <w:rFonts w:cs="FrankRuehl" w:hint="cs"/>
          <w:rtl/>
        </w:rPr>
      </w:pPr>
      <w:r>
        <w:rPr>
          <w:rFonts w:cs="FrankRuehl" w:hint="cs"/>
          <w:sz w:val="26"/>
          <w:rtl/>
          <w:lang w:eastAsia="en-US"/>
        </w:rPr>
        <w:pict>
          <v:shape id="_x0000_s2448" type="#_x0000_t202" style="position:absolute;left:0;text-align:left;margin-left:470.25pt;margin-top:7.1pt;width:1in;height:11.2pt;z-index:251747328" filled="f" stroked="f">
            <v:textbox inset="1mm,0,1mm,0">
              <w:txbxContent>
                <w:p w:rsidR="00F0439E" w:rsidRDefault="00F0439E" w:rsidP="00F120E7">
                  <w:pPr>
                    <w:spacing w:line="160" w:lineRule="exact"/>
                    <w:rPr>
                      <w:rFonts w:cs="Miriam" w:hint="cs"/>
                      <w:noProof/>
                      <w:sz w:val="18"/>
                      <w:szCs w:val="18"/>
                      <w:rtl/>
                    </w:rPr>
                  </w:pPr>
                  <w:r>
                    <w:rPr>
                      <w:rFonts w:cs="Miriam" w:hint="cs"/>
                      <w:noProof/>
                      <w:sz w:val="18"/>
                      <w:szCs w:val="18"/>
                      <w:rtl/>
                    </w:rPr>
                    <w:t>תק' תשס"ט-2009</w:t>
                  </w:r>
                </w:p>
              </w:txbxContent>
            </v:textbox>
          </v:shape>
        </w:pict>
      </w:r>
      <w:r w:rsidRPr="00F120E7">
        <w:rPr>
          <w:rStyle w:val="default"/>
          <w:rFonts w:cs="FrankRuehl" w:hint="cs"/>
          <w:rtl/>
        </w:rPr>
        <w:tab/>
        <w:t>(ג)</w:t>
      </w:r>
      <w:r w:rsidRPr="00F120E7">
        <w:rPr>
          <w:rStyle w:val="default"/>
          <w:rFonts w:cs="FrankRuehl" w:hint="cs"/>
          <w:rtl/>
        </w:rPr>
        <w:tab/>
        <w:t xml:space="preserve">קבעה ועדת המכרזים משקל יחסי לאמות המידה </w:t>
      </w:r>
      <w:r w:rsidRPr="00F120E7">
        <w:rPr>
          <w:rStyle w:val="default"/>
          <w:rFonts w:cs="FrankRuehl"/>
          <w:rtl/>
        </w:rPr>
        <w:t>–</w:t>
      </w:r>
    </w:p>
    <w:p w:rsidR="00F120E7" w:rsidRPr="00F120E7" w:rsidRDefault="00F120E7" w:rsidP="00F120E7">
      <w:pPr>
        <w:pStyle w:val="P22"/>
        <w:spacing w:before="72"/>
        <w:ind w:left="1021" w:right="1134"/>
        <w:rPr>
          <w:rStyle w:val="default"/>
          <w:rFonts w:cs="FrankRuehl" w:hint="cs"/>
          <w:rtl/>
        </w:rPr>
      </w:pPr>
      <w:r w:rsidRPr="00F120E7">
        <w:rPr>
          <w:rStyle w:val="default"/>
          <w:rFonts w:cs="FrankRuehl" w:hint="cs"/>
          <w:rtl/>
        </w:rPr>
        <w:t>(1)</w:t>
      </w:r>
      <w:r w:rsidRPr="00F120E7">
        <w:rPr>
          <w:rStyle w:val="default"/>
          <w:rFonts w:cs="FrankRuehl" w:hint="cs"/>
          <w:rtl/>
        </w:rPr>
        <w:tab/>
        <w:t>תפרט הוועדה במסמכי המכרז את המשקל היחסי שיינתן להצעות בשל המחיר המוצע או המבוקש, לפי העניין, לעומת ניקוד האיכות ואת אופן שקלולם;</w:t>
      </w:r>
    </w:p>
    <w:p w:rsidR="00F120E7" w:rsidRPr="00F120E7" w:rsidRDefault="00F120E7" w:rsidP="00F120E7">
      <w:pPr>
        <w:pStyle w:val="P22"/>
        <w:spacing w:before="72"/>
        <w:ind w:left="1021" w:right="1134"/>
        <w:rPr>
          <w:rStyle w:val="default"/>
          <w:rFonts w:cs="FrankRuehl" w:hint="cs"/>
          <w:rtl/>
        </w:rPr>
      </w:pPr>
      <w:r w:rsidRPr="00F120E7">
        <w:rPr>
          <w:rStyle w:val="default"/>
          <w:rFonts w:cs="FrankRuehl" w:hint="cs"/>
          <w:rtl/>
        </w:rPr>
        <w:t>(2)</w:t>
      </w:r>
      <w:r w:rsidRPr="00F120E7">
        <w:rPr>
          <w:rStyle w:val="default"/>
          <w:rFonts w:cs="FrankRuehl" w:hint="cs"/>
          <w:rtl/>
        </w:rPr>
        <w:tab/>
        <w:t>תפרט הוועדה במסמכי המכרז את המשקל היחסי של כל אחת מאמות המידה, ושל מבחני המשנה לאמות המידה, ככל שנקבעו; ועדת המכרזים תהא רשאית במקרים חריגים שלא לפרסם את השיעורים היחסיים של אמות המידה לפי פסקה זו, את מבחני המשנה כאמור ואת אופן השקלול, אם השתכנעה כי יש בפרסום כאמור כדי לפגוע בניהול התקין של הליך המכרז, מנימוקים שיירשמו.</w:t>
      </w:r>
    </w:p>
    <w:p w:rsidR="00F120E7" w:rsidRPr="00F120E7" w:rsidRDefault="00F120E7" w:rsidP="00F120E7">
      <w:pPr>
        <w:pStyle w:val="P00"/>
        <w:spacing w:before="72"/>
        <w:ind w:left="0" w:right="1134"/>
        <w:rPr>
          <w:rStyle w:val="default"/>
          <w:rFonts w:cs="FrankRuehl" w:hint="cs"/>
          <w:rtl/>
        </w:rPr>
      </w:pPr>
      <w:r>
        <w:rPr>
          <w:rFonts w:cs="FrankRuehl" w:hint="cs"/>
          <w:sz w:val="26"/>
          <w:rtl/>
          <w:lang w:eastAsia="en-US"/>
        </w:rPr>
        <w:pict>
          <v:shape id="_x0000_s2449" type="#_x0000_t202" style="position:absolute;left:0;text-align:left;margin-left:470.25pt;margin-top:7.1pt;width:1in;height:11.2pt;z-index:251748352" filled="f" stroked="f">
            <v:textbox inset="1mm,0,1mm,0">
              <w:txbxContent>
                <w:p w:rsidR="00F0439E" w:rsidRDefault="00F0439E" w:rsidP="00F120E7">
                  <w:pPr>
                    <w:spacing w:line="160" w:lineRule="exact"/>
                    <w:rPr>
                      <w:rFonts w:cs="Miriam" w:hint="cs"/>
                      <w:noProof/>
                      <w:sz w:val="18"/>
                      <w:szCs w:val="18"/>
                      <w:rtl/>
                    </w:rPr>
                  </w:pPr>
                  <w:r>
                    <w:rPr>
                      <w:rFonts w:cs="Miriam" w:hint="cs"/>
                      <w:noProof/>
                      <w:sz w:val="18"/>
                      <w:szCs w:val="18"/>
                      <w:rtl/>
                    </w:rPr>
                    <w:t>תק' תשס"ט-2009</w:t>
                  </w:r>
                </w:p>
              </w:txbxContent>
            </v:textbox>
          </v:shape>
        </w:pict>
      </w:r>
      <w:r w:rsidRPr="00F120E7">
        <w:rPr>
          <w:rStyle w:val="default"/>
          <w:rFonts w:cs="FrankRuehl" w:hint="cs"/>
          <w:rtl/>
        </w:rPr>
        <w:tab/>
        <w:t>(ד)</w:t>
      </w:r>
      <w:r w:rsidRPr="00F120E7">
        <w:rPr>
          <w:rStyle w:val="default"/>
          <w:rFonts w:cs="FrankRuehl" w:hint="cs"/>
          <w:rtl/>
        </w:rPr>
        <w:tab/>
        <w:t>ועדת המכרזים רשאית לקבוע במסמכי המכרז ניקוד איכות מזערי, ורשאית היא לקבוע במסמכי המכרז, אם הדבר דרוש בנסיבות העניין, כי אם יעלה או ירד מספר ההצעות שבקבוצת המציעים הסופית על מספר מסוים, יהיה ניקוד האיכות המזערי שונה.</w:t>
      </w:r>
    </w:p>
    <w:p w:rsidR="000A27EB" w:rsidRPr="00314105" w:rsidRDefault="000A27EB">
      <w:pPr>
        <w:pStyle w:val="P00"/>
        <w:spacing w:before="0"/>
        <w:ind w:left="0" w:right="1134"/>
        <w:rPr>
          <w:rFonts w:cs="FrankRuehl" w:hint="cs"/>
          <w:b/>
          <w:bCs/>
          <w:vanish/>
          <w:szCs w:val="20"/>
          <w:shd w:val="clear" w:color="auto" w:fill="FFFF99"/>
          <w:rtl/>
        </w:rPr>
      </w:pPr>
      <w:bookmarkStart w:id="138" w:name="Rov190"/>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252"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22.</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אמ</w:t>
      </w:r>
      <w:r w:rsidRPr="00314105">
        <w:rPr>
          <w:rStyle w:val="default"/>
          <w:rFonts w:cs="FrankRuehl" w:hint="cs"/>
          <w:vanish/>
          <w:sz w:val="22"/>
          <w:szCs w:val="22"/>
          <w:shd w:val="clear" w:color="auto" w:fill="FFFF99"/>
          <w:rtl/>
        </w:rPr>
        <w:t>ות המידה לבחירת ההצעה המעניקה את מ</w:t>
      </w:r>
      <w:r w:rsidRPr="00314105">
        <w:rPr>
          <w:rStyle w:val="default"/>
          <w:rFonts w:cs="FrankRuehl"/>
          <w:vanish/>
          <w:sz w:val="22"/>
          <w:szCs w:val="22"/>
          <w:shd w:val="clear" w:color="auto" w:fill="FFFF99"/>
          <w:rtl/>
        </w:rPr>
        <w:t>רב</w:t>
      </w:r>
      <w:r w:rsidRPr="00314105">
        <w:rPr>
          <w:rStyle w:val="default"/>
          <w:rFonts w:cs="FrankRuehl" w:hint="cs"/>
          <w:vanish/>
          <w:sz w:val="22"/>
          <w:szCs w:val="22"/>
          <w:shd w:val="clear" w:color="auto" w:fill="FFFF99"/>
          <w:rtl/>
        </w:rPr>
        <w:t xml:space="preserve"> היתרונות לעורך המכרז הן אלה</w:t>
      </w:r>
      <w:r w:rsidRPr="00314105">
        <w:rPr>
          <w:rStyle w:val="default"/>
          <w:rFonts w:cs="FrankRuehl" w:hint="cs"/>
          <w:vanish/>
          <w:sz w:val="22"/>
          <w:szCs w:val="22"/>
          <w:u w:val="single"/>
          <w:shd w:val="clear" w:color="auto" w:fill="FFFF99"/>
          <w:rtl/>
        </w:rPr>
        <w:t>, כולן או חלקן</w:t>
      </w:r>
      <w:r w:rsidRPr="00314105">
        <w:rPr>
          <w:rStyle w:val="default"/>
          <w:rFonts w:cs="FrankRuehl" w:hint="cs"/>
          <w:vanish/>
          <w:sz w:val="22"/>
          <w:szCs w:val="22"/>
          <w:shd w:val="clear" w:color="auto" w:fill="FFFF99"/>
          <w:rtl/>
        </w:rPr>
        <w:t>:</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מחיר המוצע או המבוקש, לפי הענין;</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 xml:space="preserve">יכות הטובין </w:t>
      </w:r>
      <w:r w:rsidRPr="00314105">
        <w:rPr>
          <w:rStyle w:val="default"/>
          <w:rFonts w:cs="FrankRuehl" w:hint="cs"/>
          <w:vanish/>
          <w:sz w:val="22"/>
          <w:szCs w:val="22"/>
          <w:u w:val="single"/>
          <w:shd w:val="clear" w:color="auto" w:fill="FFFF99"/>
          <w:rtl/>
        </w:rPr>
        <w:t>או המקרקעין</w:t>
      </w:r>
      <w:r w:rsidRPr="00314105">
        <w:rPr>
          <w:rStyle w:val="default"/>
          <w:rFonts w:cs="FrankRuehl" w:hint="cs"/>
          <w:vanish/>
          <w:sz w:val="22"/>
          <w:szCs w:val="22"/>
          <w:shd w:val="clear" w:color="auto" w:fill="FFFF99"/>
          <w:rtl/>
        </w:rPr>
        <w:t>, העבודה או השירות</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 xml:space="preserve">מוצעים, </w:t>
      </w:r>
      <w:r w:rsidRPr="00314105">
        <w:rPr>
          <w:rStyle w:val="default"/>
          <w:rFonts w:cs="FrankRuehl" w:hint="cs"/>
          <w:vanish/>
          <w:sz w:val="22"/>
          <w:szCs w:val="22"/>
          <w:u w:val="single"/>
          <w:shd w:val="clear" w:color="auto" w:fill="FFFF99"/>
          <w:rtl/>
        </w:rPr>
        <w:t>או נתונים מיוחדים שלהם,</w:t>
      </w:r>
      <w:r w:rsidRPr="00314105">
        <w:rPr>
          <w:rStyle w:val="default"/>
          <w:rFonts w:cs="FrankRuehl" w:hint="cs"/>
          <w:vanish/>
          <w:sz w:val="22"/>
          <w:szCs w:val="22"/>
          <w:shd w:val="clear" w:color="auto" w:fill="FFFF99"/>
          <w:rtl/>
        </w:rPr>
        <w:t xml:space="preserve"> והתאמתם לעורך המכרז;</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מינותו של המציע, כישוריו, נסיונו, מומחיותו ותחומי התמחותו;</w:t>
      </w:r>
    </w:p>
    <w:p w:rsidR="000A27EB" w:rsidRPr="00314105" w:rsidRDefault="000A27EB">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המל</w:t>
      </w:r>
      <w:r w:rsidRPr="00314105">
        <w:rPr>
          <w:rStyle w:val="default"/>
          <w:rFonts w:cs="FrankRuehl" w:hint="cs"/>
          <w:vanish/>
          <w:sz w:val="22"/>
          <w:szCs w:val="22"/>
          <w:shd w:val="clear" w:color="auto" w:fill="FFFF99"/>
          <w:rtl/>
        </w:rPr>
        <w:t xml:space="preserve">צות אודות המציע, אם נדרשו לפי </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נאי המכרז, ומידת שביעות הרצון מאופן ביצוע התקשרויות קודמות;</w:t>
      </w:r>
    </w:p>
    <w:p w:rsidR="000A27EB" w:rsidRPr="00314105" w:rsidRDefault="000A27EB">
      <w:pPr>
        <w:pStyle w:val="P22"/>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u w:val="single"/>
          <w:shd w:val="clear" w:color="auto" w:fill="FFFF99"/>
          <w:rtl/>
        </w:rPr>
        <w:t>(5)</w:t>
      </w:r>
      <w:r w:rsidRPr="00314105">
        <w:rPr>
          <w:rStyle w:val="default"/>
          <w:rFonts w:cs="FrankRuehl"/>
          <w:vanish/>
          <w:sz w:val="22"/>
          <w:szCs w:val="22"/>
          <w:u w:val="single"/>
          <w:shd w:val="clear" w:color="auto" w:fill="FFFF99"/>
          <w:rtl/>
        </w:rPr>
        <w:tab/>
        <w:t>ד</w:t>
      </w:r>
      <w:r w:rsidRPr="00314105">
        <w:rPr>
          <w:rStyle w:val="default"/>
          <w:rFonts w:cs="FrankRuehl" w:hint="cs"/>
          <w:vanish/>
          <w:sz w:val="22"/>
          <w:szCs w:val="22"/>
          <w:u w:val="single"/>
          <w:shd w:val="clear" w:color="auto" w:fill="FFFF99"/>
          <w:rtl/>
        </w:rPr>
        <w:t>רישות מיוחדות של עורך המכרז.</w:t>
      </w: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D6321" w:rsidRPr="00314105" w:rsidRDefault="000D6321" w:rsidP="000D6321">
      <w:pPr>
        <w:pStyle w:val="P00"/>
        <w:spacing w:before="0"/>
        <w:ind w:left="0" w:right="1134"/>
        <w:rPr>
          <w:rStyle w:val="default"/>
          <w:rFonts w:cs="FrankRuehl" w:hint="cs"/>
          <w:vanish/>
          <w:sz w:val="20"/>
          <w:szCs w:val="20"/>
          <w:shd w:val="clear" w:color="auto" w:fill="FFFF99"/>
          <w:rtl/>
        </w:rPr>
      </w:pPr>
      <w:hyperlink r:id="rId25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461</w:t>
      </w:r>
    </w:p>
    <w:p w:rsidR="000D6321" w:rsidRPr="00314105" w:rsidRDefault="000D6321" w:rsidP="000D6321">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22.</w:t>
      </w:r>
      <w:r w:rsidRPr="00314105">
        <w:rPr>
          <w:rStyle w:val="big-number"/>
          <w:rFonts w:cs="FrankRuehl"/>
          <w:vanish/>
          <w:sz w:val="22"/>
          <w:szCs w:val="22"/>
          <w:shd w:val="clear" w:color="auto" w:fill="FFFF99"/>
          <w:rtl/>
        </w:rPr>
        <w:tab/>
      </w:r>
      <w:r w:rsidRPr="00314105">
        <w:rPr>
          <w:rStyle w:val="big-number"/>
          <w:rFonts w:cs="FrankRuehl" w:hint="cs"/>
          <w:vanish/>
          <w:sz w:val="22"/>
          <w:szCs w:val="22"/>
          <w:u w:val="single"/>
          <w:shd w:val="clear" w:color="auto" w:fill="FFFF99"/>
          <w:rtl/>
        </w:rPr>
        <w:t>(א)</w:t>
      </w:r>
      <w:r w:rsidRPr="00314105">
        <w:rPr>
          <w:rStyle w:val="big-number"/>
          <w:rFonts w:cs="FrankRuehl" w:hint="cs"/>
          <w:vanish/>
          <w:sz w:val="22"/>
          <w:szCs w:val="22"/>
          <w:shd w:val="clear" w:color="auto" w:fill="FFFF99"/>
          <w:rtl/>
        </w:rPr>
        <w:tab/>
      </w:r>
      <w:r w:rsidRPr="00314105">
        <w:rPr>
          <w:rStyle w:val="default"/>
          <w:rFonts w:cs="FrankRuehl"/>
          <w:vanish/>
          <w:sz w:val="22"/>
          <w:szCs w:val="22"/>
          <w:shd w:val="clear" w:color="auto" w:fill="FFFF99"/>
          <w:rtl/>
        </w:rPr>
        <w:t>אמ</w:t>
      </w:r>
      <w:r w:rsidRPr="00314105">
        <w:rPr>
          <w:rStyle w:val="default"/>
          <w:rFonts w:cs="FrankRuehl" w:hint="cs"/>
          <w:vanish/>
          <w:sz w:val="22"/>
          <w:szCs w:val="22"/>
          <w:shd w:val="clear" w:color="auto" w:fill="FFFF99"/>
          <w:rtl/>
        </w:rPr>
        <w:t>ות המידה לבחירת ההצעה המעניקה את מ</w:t>
      </w:r>
      <w:r w:rsidRPr="00314105">
        <w:rPr>
          <w:rStyle w:val="default"/>
          <w:rFonts w:cs="FrankRuehl"/>
          <w:vanish/>
          <w:sz w:val="22"/>
          <w:szCs w:val="22"/>
          <w:shd w:val="clear" w:color="auto" w:fill="FFFF99"/>
          <w:rtl/>
        </w:rPr>
        <w:t>רב</w:t>
      </w:r>
      <w:r w:rsidRPr="00314105">
        <w:rPr>
          <w:rStyle w:val="default"/>
          <w:rFonts w:cs="FrankRuehl" w:hint="cs"/>
          <w:vanish/>
          <w:sz w:val="22"/>
          <w:szCs w:val="22"/>
          <w:shd w:val="clear" w:color="auto" w:fill="FFFF99"/>
          <w:rtl/>
        </w:rPr>
        <w:t xml:space="preserve"> היתרונות לעורך המכרז הן אלה, כולן או חלקן:</w:t>
      </w:r>
    </w:p>
    <w:p w:rsidR="000D6321" w:rsidRPr="00314105" w:rsidRDefault="000D6321" w:rsidP="000D6321">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מחיר המוצע או המבוקש, לפי הענין;</w:t>
      </w:r>
    </w:p>
    <w:p w:rsidR="000D6321" w:rsidRPr="00314105" w:rsidRDefault="000D6321" w:rsidP="000D6321">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(2)</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יכות הטובין או המקרקעין, העבודה או השירות</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מוצעים, או נתונים מיוחדים שלהם, והתאמתם לעורך המכרז;</w:t>
      </w:r>
    </w:p>
    <w:p w:rsidR="000D6321" w:rsidRPr="00314105" w:rsidRDefault="000D6321" w:rsidP="000D6321">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מינותו של המציע, כישוריו, נסיונו, מומחיותו ותחומי התמחותו;</w:t>
      </w:r>
    </w:p>
    <w:p w:rsidR="000D6321" w:rsidRPr="00314105" w:rsidRDefault="000D6321" w:rsidP="000D6321">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(4)</w:t>
      </w:r>
      <w:r w:rsidRPr="00314105">
        <w:rPr>
          <w:rStyle w:val="default"/>
          <w:rFonts w:cs="FrankRuehl"/>
          <w:vanish/>
          <w:sz w:val="22"/>
          <w:szCs w:val="22"/>
          <w:shd w:val="clear" w:color="auto" w:fill="FFFF99"/>
          <w:rtl/>
        </w:rPr>
        <w:tab/>
        <w:t>המל</w:t>
      </w:r>
      <w:r w:rsidRPr="00314105">
        <w:rPr>
          <w:rStyle w:val="default"/>
          <w:rFonts w:cs="FrankRuehl" w:hint="cs"/>
          <w:vanish/>
          <w:sz w:val="22"/>
          <w:szCs w:val="22"/>
          <w:shd w:val="clear" w:color="auto" w:fill="FFFF99"/>
          <w:rtl/>
        </w:rPr>
        <w:t xml:space="preserve">צות אודות המציע, אם נדרשו לפי </w:t>
      </w:r>
      <w:r w:rsidRPr="00314105">
        <w:rPr>
          <w:rStyle w:val="default"/>
          <w:rFonts w:cs="FrankRuehl"/>
          <w:vanish/>
          <w:sz w:val="22"/>
          <w:szCs w:val="22"/>
          <w:shd w:val="clear" w:color="auto" w:fill="FFFF99"/>
          <w:rtl/>
        </w:rPr>
        <w:t>ת</w:t>
      </w:r>
      <w:r w:rsidRPr="00314105">
        <w:rPr>
          <w:rStyle w:val="default"/>
          <w:rFonts w:cs="FrankRuehl" w:hint="cs"/>
          <w:vanish/>
          <w:sz w:val="22"/>
          <w:szCs w:val="22"/>
          <w:shd w:val="clear" w:color="auto" w:fill="FFFF99"/>
          <w:rtl/>
        </w:rPr>
        <w:t>נאי המכרז, ומידת שביעות הרצון מאופן ביצוע התקשרויות קודמות;</w:t>
      </w:r>
    </w:p>
    <w:p w:rsidR="000D6321" w:rsidRPr="00314105" w:rsidRDefault="000D6321" w:rsidP="000D6321">
      <w:pPr>
        <w:pStyle w:val="P22"/>
        <w:spacing w:before="0"/>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t>ד</w:t>
      </w:r>
      <w:r w:rsidRPr="00314105">
        <w:rPr>
          <w:rStyle w:val="default"/>
          <w:rFonts w:cs="FrankRuehl" w:hint="cs"/>
          <w:vanish/>
          <w:sz w:val="22"/>
          <w:szCs w:val="22"/>
          <w:shd w:val="clear" w:color="auto" w:fill="FFFF99"/>
          <w:rtl/>
        </w:rPr>
        <w:t>רישות מיוחדות של עורך המכרז;</w:t>
      </w:r>
    </w:p>
    <w:p w:rsidR="000D6321" w:rsidRPr="00314105" w:rsidRDefault="000D6321" w:rsidP="000D6321">
      <w:pPr>
        <w:pStyle w:val="P22"/>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(6)</w:t>
      </w:r>
      <w:r w:rsidRPr="00314105">
        <w:rPr>
          <w:rStyle w:val="default"/>
          <w:rFonts w:cs="FrankRuehl" w:hint="cs"/>
          <w:vanish/>
          <w:sz w:val="22"/>
          <w:szCs w:val="22"/>
          <w:u w:val="single"/>
          <w:shd w:val="clear" w:color="auto" w:fill="FFFF99"/>
          <w:rtl/>
        </w:rPr>
        <w:tab/>
        <w:t>התנהלותו של המציע בנוגע לשמירת זכויות עובדים, לרבות קיומה של חוות דעת שלילית</w:t>
      </w:r>
      <w:r w:rsidR="00E17E3F" w:rsidRPr="00314105">
        <w:rPr>
          <w:rStyle w:val="default"/>
          <w:rFonts w:cs="FrankRuehl" w:hint="cs"/>
          <w:vanish/>
          <w:sz w:val="22"/>
          <w:szCs w:val="22"/>
          <w:u w:val="single"/>
          <w:shd w:val="clear" w:color="auto" w:fill="FFFF99"/>
          <w:rtl/>
        </w:rPr>
        <w:t xml:space="preserve"> בכתב או דוח ביקורת שלילי בעניין זה, מאת משרד שאתו התקשר המציע במהלך שלוש השנים שקדמו למועד האחרון להגשת ההצעות במכרז.</w:t>
      </w:r>
    </w:p>
    <w:p w:rsidR="00E17E3F" w:rsidRPr="00314105" w:rsidRDefault="00E17E3F" w:rsidP="00E17E3F">
      <w:pPr>
        <w:pStyle w:val="P22"/>
        <w:tabs>
          <w:tab w:val="left" w:pos="624"/>
          <w:tab w:val="left" w:pos="1021"/>
        </w:tabs>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(ב)</w:t>
      </w:r>
      <w:r w:rsidRPr="00314105">
        <w:rPr>
          <w:rStyle w:val="default"/>
          <w:rFonts w:cs="FrankRuehl" w:hint="cs"/>
          <w:vanish/>
          <w:sz w:val="22"/>
          <w:szCs w:val="22"/>
          <w:u w:val="single"/>
          <w:shd w:val="clear" w:color="auto" w:fill="FFFF99"/>
          <w:rtl/>
        </w:rPr>
        <w:tab/>
        <w:t>ועדת המכרזים תכלול במסמכי המכרז את פירוט כל אמות המידה, מבחני המשנה, את המשקל היחסי שיינתן לבחירת ההצעה המעניקה את מרב היתרונות לעורך המכרז ואופן שקלולם.</w:t>
      </w:r>
    </w:p>
    <w:p w:rsidR="00E17E3F" w:rsidRPr="00314105" w:rsidRDefault="00E17E3F" w:rsidP="00E17E3F">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(ג)</w:t>
      </w:r>
      <w:r w:rsidRPr="00314105">
        <w:rPr>
          <w:rStyle w:val="default"/>
          <w:rFonts w:cs="FrankRuehl" w:hint="cs"/>
          <w:vanish/>
          <w:sz w:val="22"/>
          <w:szCs w:val="22"/>
          <w:u w:val="single"/>
          <w:shd w:val="clear" w:color="auto" w:fill="FFFF99"/>
          <w:rtl/>
        </w:rPr>
        <w:tab/>
        <w:t xml:space="preserve">קבעה ועדת המכרזים משקל יחסי לאמות המידה </w:t>
      </w:r>
      <w:r w:rsidRPr="00314105">
        <w:rPr>
          <w:rStyle w:val="default"/>
          <w:rFonts w:cs="FrankRuehl"/>
          <w:vanish/>
          <w:sz w:val="22"/>
          <w:szCs w:val="22"/>
          <w:u w:val="single"/>
          <w:shd w:val="clear" w:color="auto" w:fill="FFFF99"/>
          <w:rtl/>
        </w:rPr>
        <w:t>–</w:t>
      </w:r>
    </w:p>
    <w:p w:rsidR="00E17E3F" w:rsidRPr="00314105" w:rsidRDefault="00E17E3F" w:rsidP="00E17E3F">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תפרט הוועדה במסמכי המכרז את המשקל היחסי שיינתן להצעות בשל המחיר המוצע או המבוקש, לפי העניין, לעומת ניקוד האיכות ואת אופן שקלולם;</w:t>
      </w:r>
    </w:p>
    <w:p w:rsidR="00E17E3F" w:rsidRPr="00314105" w:rsidRDefault="00E17E3F" w:rsidP="00E17E3F">
      <w:pPr>
        <w:pStyle w:val="P22"/>
        <w:tabs>
          <w:tab w:val="left" w:pos="624"/>
          <w:tab w:val="left" w:pos="1021"/>
        </w:tabs>
        <w:spacing w:before="0"/>
        <w:ind w:left="1021" w:right="1134"/>
        <w:rPr>
          <w:rStyle w:val="default"/>
          <w:rFonts w:cs="FrankRuehl" w:hint="cs"/>
          <w:vanish/>
          <w:sz w:val="22"/>
          <w:szCs w:val="22"/>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תפרט הוועדה במסמכי המכרז את המשקל היחסי של כל אחת מאמות המידה, ושל מבחני המשנה לאמות המידה, ככל שנקבעו; ועדת המכרזים תהא רשאית במקרים חריגים שלא לפרסם את השיעורים היחסיים של אמות המידה לפי פסקה זו, את מבחני המשנה כאמור ואת אופן השקלול, אם השתכנעה כי יש בפרסום כאמור כדי לפגוע בניהול התקין של הליך המכרז, מנימוקים שיירשמו.</w:t>
      </w:r>
    </w:p>
    <w:p w:rsidR="00E17E3F" w:rsidRPr="00E17E3F" w:rsidRDefault="00E17E3F" w:rsidP="00E17E3F">
      <w:pPr>
        <w:pStyle w:val="P22"/>
        <w:tabs>
          <w:tab w:val="left" w:pos="624"/>
          <w:tab w:val="left" w:pos="1021"/>
        </w:tabs>
        <w:spacing w:before="0"/>
        <w:ind w:left="0" w:right="1134"/>
        <w:rPr>
          <w:rStyle w:val="default"/>
          <w:rFonts w:cs="FrankRuehl" w:hint="cs"/>
          <w:sz w:val="2"/>
          <w:szCs w:val="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(ד)</w:t>
      </w:r>
      <w:r w:rsidRPr="00314105">
        <w:rPr>
          <w:rStyle w:val="default"/>
          <w:rFonts w:cs="FrankRuehl" w:hint="cs"/>
          <w:vanish/>
          <w:sz w:val="22"/>
          <w:szCs w:val="22"/>
          <w:u w:val="single"/>
          <w:shd w:val="clear" w:color="auto" w:fill="FFFF99"/>
          <w:rtl/>
        </w:rPr>
        <w:tab/>
        <w:t>ועדת המכרזים רשאית לקבוע במסמכי המכרז ניקוד איכות מזערי, ורשאית היא לקבוע במסמכי המכרז, אם הדבר דרוש בנסיבות העניין, כי אם יעלה או ירד מספר ההצעות שבקבוצת המציעים הסופית על מספר מסוים, יהיה ניקוד האיכות המזערי שונה.</w:t>
      </w:r>
      <w:bookmarkEnd w:id="138"/>
    </w:p>
    <w:p w:rsidR="000A27EB" w:rsidRDefault="000A27EB" w:rsidP="00F120E7">
      <w:pPr>
        <w:pStyle w:val="P22"/>
        <w:tabs>
          <w:tab w:val="left" w:pos="624"/>
          <w:tab w:val="left" w:pos="1021"/>
        </w:tabs>
        <w:spacing w:before="72"/>
        <w:ind w:left="0" w:right="1134"/>
        <w:rPr>
          <w:rStyle w:val="default"/>
          <w:rFonts w:cs="FrankRuehl" w:hint="cs"/>
          <w:rtl/>
        </w:rPr>
      </w:pPr>
      <w:bookmarkStart w:id="139" w:name="Seif31"/>
      <w:bookmarkEnd w:id="139"/>
      <w:r>
        <w:rPr>
          <w:lang w:val="he-IL"/>
        </w:rPr>
        <w:pict>
          <v:rect id="_x0000_s2124" style="position:absolute;left:0;text-align:left;margin-left:464.5pt;margin-top:8.05pt;width:75.05pt;height:23.5pt;z-index:251609088"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הצ</w:t>
                  </w:r>
                  <w:r>
                    <w:rPr>
                      <w:rFonts w:cs="Miriam" w:hint="cs"/>
                      <w:sz w:val="18"/>
                      <w:szCs w:val="18"/>
                      <w:rtl/>
                    </w:rPr>
                    <w:t>עה יחידה</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120E7" w:rsidRPr="00F120E7">
        <w:rPr>
          <w:rStyle w:val="default"/>
          <w:rFonts w:cs="FrankRuehl" w:hint="cs"/>
          <w:rtl/>
        </w:rPr>
        <w:t>הוגשה במכרז פומבי הצעה יחידה, או שנותרה הצעה יחידה לדיון לפני ועדת המכרזים, במחיר המרע עם עורך המכרז לעומת אמדן שווי ההתקשרות, רשאית ועדת המכרזים להודיע על כך למגיש ההצעה, ולאפשר לו להגיש הצעת מחיר בתנאים המיטיבים עם עורך המכרז, במועד שתקבע</w:t>
      </w:r>
      <w:r>
        <w:rPr>
          <w:rStyle w:val="default"/>
          <w:rFonts w:cs="FrankRuehl" w:hint="cs"/>
          <w:rtl/>
        </w:rPr>
        <w:t>.</w:t>
      </w:r>
    </w:p>
    <w:p w:rsidR="00F120E7" w:rsidRDefault="00F120E7" w:rsidP="00D50882">
      <w:pPr>
        <w:pStyle w:val="P22"/>
        <w:tabs>
          <w:tab w:val="left" w:pos="624"/>
          <w:tab w:val="left" w:pos="1021"/>
        </w:tabs>
        <w:spacing w:before="72"/>
        <w:ind w:left="0" w:right="1134"/>
        <w:rPr>
          <w:rStyle w:val="default"/>
          <w:rFonts w:cs="FrankRuehl"/>
          <w:rtl/>
        </w:rPr>
      </w:pPr>
      <w:r>
        <w:rPr>
          <w:lang w:val="he-IL"/>
        </w:rPr>
        <w:pict>
          <v:rect id="_x0000_s2450" style="position:absolute;left:0;text-align:left;margin-left:464.5pt;margin-top:8.05pt;width:75.05pt;height:19.45pt;z-index:251749376" o:allowincell="f" filled="f" stroked="f" strokecolor="lime" strokeweight=".25pt">
            <v:textbox inset="0,0,0,0">
              <w:txbxContent>
                <w:p w:rsidR="00F0439E" w:rsidRDefault="00F0439E" w:rsidP="00F120E7">
                  <w:pPr>
                    <w:spacing w:line="160" w:lineRule="exact"/>
                    <w:rPr>
                      <w:rFonts w:cs="Miriam" w:hint="cs"/>
                      <w:noProof/>
                      <w:sz w:val="18"/>
                      <w:szCs w:val="18"/>
                      <w:rtl/>
                    </w:rPr>
                  </w:pPr>
                  <w:r>
                    <w:rPr>
                      <w:rFonts w:cs="Miriam" w:hint="cs"/>
                      <w:noProof/>
                      <w:sz w:val="18"/>
                      <w:szCs w:val="18"/>
                      <w:rtl/>
                    </w:rPr>
                    <w:t>תק' תשס"ט-2009</w:t>
                  </w:r>
                </w:p>
                <w:p w:rsidR="00F0439E" w:rsidRDefault="00F0439E" w:rsidP="00F120E7">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ab/>
      </w:r>
      <w:r>
        <w:rPr>
          <w:rStyle w:val="default"/>
          <w:rFonts w:cs="FrankRuehl"/>
          <w:rtl/>
        </w:rPr>
        <w:t>(א</w:t>
      </w:r>
      <w:r>
        <w:rPr>
          <w:rStyle w:val="default"/>
          <w:rFonts w:cs="FrankRuehl" w:hint="cs"/>
          <w:rtl/>
        </w:rPr>
        <w:t>1)</w:t>
      </w:r>
      <w:r>
        <w:rPr>
          <w:rStyle w:val="default"/>
          <w:rFonts w:cs="FrankRuehl"/>
          <w:rtl/>
        </w:rPr>
        <w:tab/>
      </w:r>
      <w:r w:rsidRPr="00F120E7">
        <w:rPr>
          <w:rStyle w:val="default"/>
          <w:rFonts w:cs="FrankRuehl" w:hint="cs"/>
          <w:rtl/>
        </w:rPr>
        <w:t xml:space="preserve">הוגשה במכרז פומבי הצעה יחידה, או שנותרה הצעה יחידה לדיון לפני ועדת המכרזים רשאית ועדת המכרזים להחליט על בחירת ההצעה </w:t>
      </w:r>
      <w:r w:rsidR="00D50882" w:rsidRPr="00D50882">
        <w:rPr>
          <w:rStyle w:val="default"/>
          <w:rFonts w:cs="FrankRuehl" w:hint="cs"/>
          <w:rtl/>
        </w:rPr>
        <w:t>בהתאם לתנאי המכרז או על ביטול המכרז, ואם החליטה כאמור רשאית היא להחליט על עריכת מכרז חדש</w:t>
      </w:r>
      <w:r>
        <w:rPr>
          <w:rStyle w:val="default"/>
          <w:rFonts w:cs="FrankRuehl" w:hint="cs"/>
          <w:rtl/>
        </w:rPr>
        <w:t>.</w:t>
      </w:r>
    </w:p>
    <w:p w:rsidR="00F120E7" w:rsidRDefault="00F120E7" w:rsidP="000539E0">
      <w:pPr>
        <w:pStyle w:val="P22"/>
        <w:tabs>
          <w:tab w:val="left" w:pos="624"/>
          <w:tab w:val="left" w:pos="1021"/>
        </w:tabs>
        <w:spacing w:before="72"/>
        <w:ind w:left="0" w:right="1134"/>
        <w:rPr>
          <w:rStyle w:val="default"/>
          <w:rFonts w:cs="FrankRuehl"/>
          <w:rtl/>
        </w:rPr>
      </w:pPr>
      <w:r w:rsidRPr="00F120E7">
        <w:rPr>
          <w:rStyle w:val="default"/>
          <w:rFonts w:cs="FrankRuehl"/>
        </w:rPr>
        <w:pict>
          <v:rect id="_x0000_s2452" style="position:absolute;left:0;text-align:left;margin-left:464.5pt;margin-top:8.05pt;width:75.05pt;height:10.05pt;z-index:251750400" o:allowincell="f" filled="f" stroked="f" strokecolor="lime" strokeweight=".25pt">
            <v:textbox inset="0,0,0,0">
              <w:txbxContent>
                <w:p w:rsidR="00F0439E" w:rsidRDefault="00F0439E" w:rsidP="00F120E7">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F120E7">
        <w:rPr>
          <w:rStyle w:val="default"/>
          <w:rFonts w:cs="FrankRuehl"/>
          <w:rtl/>
        </w:rPr>
        <w:tab/>
      </w:r>
      <w:r>
        <w:rPr>
          <w:rStyle w:val="default"/>
          <w:rFonts w:cs="FrankRuehl"/>
          <w:rtl/>
        </w:rPr>
        <w:t>(א</w:t>
      </w:r>
      <w:r>
        <w:rPr>
          <w:rStyle w:val="default"/>
          <w:rFonts w:cs="FrankRuehl" w:hint="cs"/>
          <w:rtl/>
        </w:rPr>
        <w:t>2)</w:t>
      </w:r>
      <w:r>
        <w:rPr>
          <w:rStyle w:val="default"/>
          <w:rFonts w:cs="FrankRuehl"/>
          <w:rtl/>
        </w:rPr>
        <w:tab/>
      </w:r>
      <w:r w:rsidRPr="00F120E7">
        <w:rPr>
          <w:rStyle w:val="default"/>
          <w:rFonts w:cs="FrankRuehl" w:hint="cs"/>
          <w:rtl/>
        </w:rPr>
        <w:t>ועדת המכרזים אינה רשאית לבחור בהצעה יחידה מקום שנתקיים מכרז סגור, אלא באישור ועדת הפטור</w:t>
      </w:r>
      <w:r>
        <w:rPr>
          <w:rStyle w:val="default"/>
          <w:rFonts w:cs="FrankRuehl" w:hint="cs"/>
          <w:rtl/>
        </w:rPr>
        <w:t xml:space="preserve"> </w:t>
      </w:r>
      <w:r w:rsidR="00383DEC">
        <w:rPr>
          <w:rStyle w:val="default"/>
          <w:rFonts w:cs="FrankRuehl" w:hint="cs"/>
          <w:rtl/>
        </w:rPr>
        <w:t xml:space="preserve">המשרדית </w:t>
      </w:r>
      <w:r w:rsidRPr="00F120E7">
        <w:rPr>
          <w:rStyle w:val="default"/>
          <w:rFonts w:cs="FrankRuehl" w:hint="cs"/>
          <w:rtl/>
        </w:rPr>
        <w:t>אם זו נוכחה לדעת שעריכת מכרז נוסף לא תביא תועלת</w:t>
      </w:r>
      <w:r w:rsidR="00383DEC" w:rsidRPr="00383DEC">
        <w:rPr>
          <w:rStyle w:val="default"/>
          <w:rFonts w:cs="FrankRuehl" w:hint="cs"/>
          <w:rtl/>
        </w:rPr>
        <w:t xml:space="preserve">; עלה שווי ההתקשרות על 4,000,000 שקלים חדשים </w:t>
      </w:r>
      <w:r w:rsidR="00383DEC" w:rsidRPr="00383DEC">
        <w:rPr>
          <w:rStyle w:val="default"/>
          <w:rFonts w:cs="FrankRuehl"/>
          <w:rtl/>
        </w:rPr>
        <w:t>–</w:t>
      </w:r>
      <w:r w:rsidR="00383DEC" w:rsidRPr="00383DEC">
        <w:rPr>
          <w:rStyle w:val="default"/>
          <w:rFonts w:cs="FrankRuehl" w:hint="cs"/>
          <w:rtl/>
        </w:rPr>
        <w:t xml:space="preserve"> טעונה ההתקשרות את אישור ועדת הפטור</w:t>
      </w:r>
      <w:r>
        <w:rPr>
          <w:rStyle w:val="default"/>
          <w:rFonts w:cs="FrankRuehl" w:hint="cs"/>
          <w:rtl/>
        </w:rPr>
        <w:t>.</w:t>
      </w:r>
    </w:p>
    <w:p w:rsidR="000A27EB" w:rsidRDefault="00381DA4" w:rsidP="000539E0">
      <w:pPr>
        <w:pStyle w:val="P00"/>
        <w:spacing w:before="72"/>
        <w:ind w:left="0" w:right="1134"/>
        <w:rPr>
          <w:rStyle w:val="default"/>
          <w:rFonts w:cs="FrankRuehl" w:hint="cs"/>
          <w:rtl/>
        </w:rPr>
      </w:pPr>
      <w:r>
        <w:rPr>
          <w:rFonts w:cs="FrankRuehl"/>
          <w:sz w:val="26"/>
          <w:rtl/>
          <w:lang w:eastAsia="en-US"/>
        </w:rPr>
        <w:pict>
          <v:shape id="_x0000_s2453" type="#_x0000_t202" style="position:absolute;left:0;text-align:left;margin-left:470.25pt;margin-top:7.1pt;width:1in;height:16.8pt;z-index:251751424" filled="f" stroked="f">
            <v:textbox inset="1mm,0,1mm,0">
              <w:txbxContent>
                <w:p w:rsidR="00F0439E" w:rsidRDefault="00DB1B06" w:rsidP="00381DA4">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000A27EB">
        <w:rPr>
          <w:rFonts w:cs="FrankRuehl"/>
          <w:sz w:val="26"/>
          <w:rtl/>
        </w:rPr>
        <w:tab/>
      </w:r>
      <w:r w:rsidR="000A27EB">
        <w:rPr>
          <w:rStyle w:val="default"/>
          <w:rFonts w:cs="FrankRuehl"/>
          <w:rtl/>
        </w:rPr>
        <w:t>(ב</w:t>
      </w:r>
      <w:r w:rsidR="000A27EB">
        <w:rPr>
          <w:rStyle w:val="default"/>
          <w:rFonts w:cs="FrankRuehl" w:hint="cs"/>
          <w:rtl/>
        </w:rPr>
        <w:t>)</w:t>
      </w:r>
      <w:r w:rsidR="000A27EB">
        <w:rPr>
          <w:rStyle w:val="default"/>
          <w:rFonts w:cs="FrankRuehl"/>
          <w:rtl/>
        </w:rPr>
        <w:tab/>
        <w:t>ל</w:t>
      </w:r>
      <w:r w:rsidR="000A27EB">
        <w:rPr>
          <w:rStyle w:val="default"/>
          <w:rFonts w:cs="FrankRuehl" w:hint="cs"/>
          <w:rtl/>
        </w:rPr>
        <w:t>א הוגשה כל הצעה למכרז או לא המליצה ועדת המכרזים על הצעה כלשהי, רשאי המשרד לפרסם מכרז חדש, פומבי או סגו</w:t>
      </w:r>
      <w:r w:rsidR="000A27EB">
        <w:rPr>
          <w:rStyle w:val="default"/>
          <w:rFonts w:cs="FrankRuehl"/>
          <w:rtl/>
        </w:rPr>
        <w:t>ר</w:t>
      </w:r>
      <w:r w:rsidR="000A27EB">
        <w:rPr>
          <w:rStyle w:val="default"/>
          <w:rFonts w:cs="FrankRuehl" w:hint="cs"/>
          <w:rtl/>
        </w:rPr>
        <w:t xml:space="preserve">, לפי </w:t>
      </w:r>
      <w:r w:rsidR="000A27EB">
        <w:rPr>
          <w:rStyle w:val="default"/>
          <w:rFonts w:cs="FrankRuehl"/>
          <w:rtl/>
        </w:rPr>
        <w:t>הע</w:t>
      </w:r>
      <w:r w:rsidR="000A27EB">
        <w:rPr>
          <w:rStyle w:val="default"/>
          <w:rFonts w:cs="FrankRuehl" w:hint="cs"/>
          <w:rtl/>
        </w:rPr>
        <w:t>נין, או להתקשר ללא מכרז באישור ועדת הפטור</w:t>
      </w:r>
      <w:r w:rsidR="00383DEC">
        <w:rPr>
          <w:rStyle w:val="default"/>
          <w:rFonts w:cs="FrankRuehl" w:hint="cs"/>
          <w:rtl/>
        </w:rPr>
        <w:t xml:space="preserve"> המשרדית</w:t>
      </w:r>
      <w:r w:rsidR="000A27EB">
        <w:rPr>
          <w:rStyle w:val="default"/>
          <w:rFonts w:cs="FrankRuehl" w:hint="cs"/>
          <w:rtl/>
        </w:rPr>
        <w:t>, אם זו נוכחה לדעת שעריכת מכרז נוסף לא תביא תועלת</w:t>
      </w:r>
      <w:r w:rsidR="00383DEC" w:rsidRPr="00383DEC">
        <w:rPr>
          <w:rStyle w:val="default"/>
          <w:rFonts w:cs="FrankRuehl" w:hint="cs"/>
          <w:rtl/>
        </w:rPr>
        <w:t xml:space="preserve">; עלה שווי ההתקשרות על 4,000,000 שקלים חדשים </w:t>
      </w:r>
      <w:r w:rsidR="00383DEC" w:rsidRPr="00383DEC">
        <w:rPr>
          <w:rStyle w:val="default"/>
          <w:rFonts w:cs="FrankRuehl"/>
          <w:rtl/>
        </w:rPr>
        <w:t>–</w:t>
      </w:r>
      <w:r w:rsidR="00383DEC" w:rsidRPr="00383DEC">
        <w:rPr>
          <w:rStyle w:val="default"/>
          <w:rFonts w:cs="FrankRuehl" w:hint="cs"/>
          <w:rtl/>
        </w:rPr>
        <w:t xml:space="preserve"> טעונה ההתקשרות את אישור ועדת הפטור</w:t>
      </w:r>
      <w:r w:rsidR="000A27EB">
        <w:rPr>
          <w:rStyle w:val="default"/>
          <w:rFonts w:cs="FrankRuehl" w:hint="cs"/>
          <w:rtl/>
        </w:rPr>
        <w:t>.</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bookmarkStart w:id="140" w:name="Rov265"/>
      <w:r w:rsidRPr="00314105">
        <w:rPr>
          <w:rStyle w:val="default"/>
          <w:rFonts w:cs="FrankRuehl" w:hint="cs"/>
          <w:vanish/>
          <w:color w:val="FF0000"/>
          <w:sz w:val="20"/>
          <w:szCs w:val="20"/>
          <w:shd w:val="clear" w:color="auto" w:fill="FFFF99"/>
          <w:rtl/>
        </w:rPr>
        <w:t>מיום 1.6.2009</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hyperlink r:id="rId25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462</w:t>
      </w:r>
    </w:p>
    <w:p w:rsidR="00E17E3F" w:rsidRPr="00314105" w:rsidRDefault="00E17E3F" w:rsidP="00E17E3F">
      <w:pPr>
        <w:pStyle w:val="P22"/>
        <w:tabs>
          <w:tab w:val="left" w:pos="624"/>
          <w:tab w:val="left" w:pos="1021"/>
        </w:tabs>
        <w:ind w:left="0" w:right="1134"/>
        <w:rPr>
          <w:rStyle w:val="default"/>
          <w:rFonts w:cs="FrankRuehl" w:hint="cs"/>
          <w:strike/>
          <w:vanish/>
          <w:sz w:val="22"/>
          <w:szCs w:val="22"/>
          <w:shd w:val="clear" w:color="auto" w:fill="FFFF99"/>
          <w:rtl/>
        </w:rPr>
      </w:pPr>
      <w:r w:rsidRPr="00314105">
        <w:rPr>
          <w:rStyle w:val="big-number"/>
          <w:rFonts w:cs="Miriam"/>
          <w:vanish/>
          <w:sz w:val="22"/>
          <w:szCs w:val="22"/>
          <w:shd w:val="clear" w:color="auto" w:fill="FFFF99"/>
          <w:rtl/>
        </w:rPr>
        <w:tab/>
      </w:r>
      <w:r w:rsidRPr="00314105">
        <w:rPr>
          <w:rStyle w:val="default"/>
          <w:rFonts w:cs="FrankRuehl"/>
          <w:strike/>
          <w:vanish/>
          <w:sz w:val="22"/>
          <w:szCs w:val="22"/>
          <w:shd w:val="clear" w:color="auto" w:fill="FFFF99"/>
          <w:rtl/>
        </w:rPr>
        <w:t>(א</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נ</w:t>
      </w:r>
      <w:r w:rsidRPr="00314105">
        <w:rPr>
          <w:rStyle w:val="default"/>
          <w:rFonts w:cs="FrankRuehl" w:hint="cs"/>
          <w:strike/>
          <w:vanish/>
          <w:sz w:val="22"/>
          <w:szCs w:val="22"/>
          <w:shd w:val="clear" w:color="auto" w:fill="FFFF99"/>
          <w:rtl/>
        </w:rPr>
        <w:t>תקיים מכרז פומבי, רשאית ועדת המכרזים, מנימוקים שיירשמו, להחליט על בחירת הצעה גם אם היתה זו הצעה יחידה שהוגשה או שנותרה</w:t>
      </w:r>
      <w:r w:rsidRPr="00314105">
        <w:rPr>
          <w:rStyle w:val="default"/>
          <w:rFonts w:cs="FrankRuehl"/>
          <w:strike/>
          <w:vanish/>
          <w:sz w:val="22"/>
          <w:szCs w:val="22"/>
          <w:shd w:val="clear" w:color="auto" w:fill="FFFF99"/>
          <w:rtl/>
        </w:rPr>
        <w:t xml:space="preserve"> י</w:t>
      </w:r>
      <w:r w:rsidRPr="00314105">
        <w:rPr>
          <w:rStyle w:val="default"/>
          <w:rFonts w:cs="FrankRuehl" w:hint="cs"/>
          <w:strike/>
          <w:vanish/>
          <w:sz w:val="22"/>
          <w:szCs w:val="22"/>
          <w:shd w:val="clear" w:color="auto" w:fill="FFFF99"/>
          <w:rtl/>
        </w:rPr>
        <w:t>חידה לדיון בפניה; הועדה אינה רשאית לעשות כן מקום שנתקיים מכרז סגור, אלא באישור ועדת הפטור אם זו נוכחה לדעת שעריכת מכרז נוסף לא תביא תועלת.</w:t>
      </w:r>
    </w:p>
    <w:p w:rsidR="00E17E3F" w:rsidRPr="00314105" w:rsidRDefault="00E17E3F" w:rsidP="00E17E3F">
      <w:pPr>
        <w:pStyle w:val="P22"/>
        <w:tabs>
          <w:tab w:val="left" w:pos="624"/>
          <w:tab w:val="left" w:pos="1021"/>
        </w:tabs>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ab/>
        <w:t>הוגשה במכרז פומבי הצעה יחידה, או שנותרה הצעה יחידה לדיון לפני ועדת המכרזים, במחיר המרע עם עורך המכרז לעומת אמדן שווי ההתקשרות, רשאית ועדת המכרזים להודיע על כך למגיש ההצעה, ולאפשר לו להגיש הצעת מחיר בתנאים המיטיבים עם עורך המכרז, במועד שתקבע.</w:t>
      </w:r>
    </w:p>
    <w:p w:rsidR="00E17E3F" w:rsidRPr="00314105" w:rsidRDefault="00E17E3F" w:rsidP="00E17E3F">
      <w:pPr>
        <w:pStyle w:val="P22"/>
        <w:tabs>
          <w:tab w:val="left" w:pos="624"/>
          <w:tab w:val="left" w:pos="1021"/>
        </w:tabs>
        <w:spacing w:before="0"/>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(א1)</w:t>
      </w:r>
      <w:r w:rsidRPr="00314105">
        <w:rPr>
          <w:rStyle w:val="default"/>
          <w:rFonts w:cs="FrankRuehl" w:hint="cs"/>
          <w:vanish/>
          <w:sz w:val="22"/>
          <w:szCs w:val="22"/>
          <w:u w:val="single"/>
          <w:shd w:val="clear" w:color="auto" w:fill="FFFF99"/>
          <w:rtl/>
        </w:rPr>
        <w:tab/>
        <w:t>הוגשה במכרז פומבי הצעה יחידה, או שנותרה הצעה יחידה לדיון לפני ועדת המכרזים רשאית ועדת המכרזים להחליט על בחירת ההצעה או על עריכת מכרז חדש.</w:t>
      </w:r>
    </w:p>
    <w:p w:rsidR="00E17E3F" w:rsidRPr="00314105" w:rsidRDefault="00E17E3F" w:rsidP="00E17E3F">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hint="cs"/>
          <w:vanish/>
          <w:sz w:val="22"/>
          <w:szCs w:val="22"/>
          <w:u w:val="single"/>
          <w:shd w:val="clear" w:color="auto" w:fill="FFFF99"/>
          <w:rtl/>
        </w:rPr>
        <w:t>(א2)</w:t>
      </w:r>
      <w:r w:rsidRPr="00314105">
        <w:rPr>
          <w:rStyle w:val="default"/>
          <w:rFonts w:cs="FrankRuehl" w:hint="cs"/>
          <w:vanish/>
          <w:sz w:val="22"/>
          <w:szCs w:val="22"/>
          <w:u w:val="single"/>
          <w:shd w:val="clear" w:color="auto" w:fill="FFFF99"/>
          <w:rtl/>
        </w:rPr>
        <w:tab/>
        <w:t>ועדת המכרזים אינה רשאית לבחור בהצעה יחידה מקום שנתקיים מכרז סגור, אלא באישור ועדת הפטור אם זו נוכחה לדעת שעריכת מכרז נוסף לא תביא תועלת.</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p>
    <w:p w:rsidR="00E17E3F" w:rsidRPr="00314105" w:rsidRDefault="00E17E3F" w:rsidP="00005E50">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w:t>
      </w:r>
      <w:r w:rsidR="00DB1B06" w:rsidRPr="00314105">
        <w:rPr>
          <w:rStyle w:val="default"/>
          <w:rFonts w:cs="FrankRuehl" w:hint="cs"/>
          <w:vanish/>
          <w:color w:val="FF0000"/>
          <w:sz w:val="20"/>
          <w:szCs w:val="20"/>
          <w:shd w:val="clear" w:color="auto" w:fill="FFFF99"/>
          <w:rtl/>
        </w:rPr>
        <w:t>009</w:t>
      </w:r>
    </w:p>
    <w:p w:rsidR="00E17E3F" w:rsidRPr="00314105" w:rsidRDefault="00DB1B06" w:rsidP="00E17E3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E17E3F"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E17E3F" w:rsidRPr="00314105">
        <w:rPr>
          <w:rStyle w:val="default"/>
          <w:rFonts w:cs="FrankRuehl" w:hint="cs"/>
          <w:b/>
          <w:bCs/>
          <w:vanish/>
          <w:sz w:val="20"/>
          <w:szCs w:val="20"/>
          <w:shd w:val="clear" w:color="auto" w:fill="FFFF99"/>
          <w:rtl/>
        </w:rPr>
        <w:t xml:space="preserve"> תשס"ט-2009</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hyperlink r:id="rId25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005E50" w:rsidRPr="00314105" w:rsidRDefault="00005E50" w:rsidP="00005E50">
      <w:pPr>
        <w:pStyle w:val="P00"/>
        <w:spacing w:before="0"/>
        <w:ind w:left="0" w:right="1134"/>
        <w:rPr>
          <w:rStyle w:val="default"/>
          <w:rFonts w:cs="FrankRuehl" w:hint="cs"/>
          <w:vanish/>
          <w:sz w:val="20"/>
          <w:szCs w:val="20"/>
          <w:shd w:val="clear" w:color="auto" w:fill="FFFF99"/>
          <w:rtl/>
        </w:rPr>
      </w:pPr>
      <w:hyperlink r:id="rId256"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hyperlink r:id="rId257"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E17E3F" w:rsidRPr="00314105" w:rsidRDefault="00E17E3F" w:rsidP="00E17E3F">
      <w:pPr>
        <w:pStyle w:val="P22"/>
        <w:tabs>
          <w:tab w:val="left" w:pos="624"/>
          <w:tab w:val="left" w:pos="1021"/>
        </w:tabs>
        <w:ind w:left="0"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ab/>
        <w:t>(א2)</w:t>
      </w:r>
      <w:r w:rsidRPr="00314105">
        <w:rPr>
          <w:rStyle w:val="default"/>
          <w:rFonts w:cs="FrankRuehl" w:hint="cs"/>
          <w:vanish/>
          <w:sz w:val="22"/>
          <w:szCs w:val="22"/>
          <w:shd w:val="clear" w:color="auto" w:fill="FFFF99"/>
          <w:rtl/>
        </w:rPr>
        <w:tab/>
        <w:t xml:space="preserve">ועדת המכרזים אינה רשאית לבחור בהצעה יחידה מקום שנתקיים מכרז סגור, אלא באישור ועדת הפטור </w:t>
      </w:r>
      <w:r w:rsidRPr="00314105">
        <w:rPr>
          <w:rStyle w:val="default"/>
          <w:rFonts w:cs="FrankRuehl" w:hint="cs"/>
          <w:vanish/>
          <w:sz w:val="22"/>
          <w:szCs w:val="22"/>
          <w:u w:val="single"/>
          <w:shd w:val="clear" w:color="auto" w:fill="FFFF99"/>
          <w:rtl/>
        </w:rPr>
        <w:t>המשרדית</w:t>
      </w:r>
      <w:r w:rsidRPr="00314105">
        <w:rPr>
          <w:rStyle w:val="default"/>
          <w:rFonts w:cs="FrankRuehl" w:hint="cs"/>
          <w:vanish/>
          <w:sz w:val="22"/>
          <w:szCs w:val="22"/>
          <w:shd w:val="clear" w:color="auto" w:fill="FFFF99"/>
          <w:rtl/>
        </w:rPr>
        <w:t xml:space="preserve"> אם זו נוכחה לדעת שעריכת מכרז נוסף לא תביא תועלת</w:t>
      </w:r>
      <w:r w:rsidRPr="00314105">
        <w:rPr>
          <w:rStyle w:val="default"/>
          <w:rFonts w:cs="FrankRuehl" w:hint="cs"/>
          <w:vanish/>
          <w:sz w:val="22"/>
          <w:szCs w:val="22"/>
          <w:u w:val="single"/>
          <w:shd w:val="clear" w:color="auto" w:fill="FFFF99"/>
          <w:rtl/>
        </w:rPr>
        <w:t xml:space="preserve">; עלה שווי ההתקשרות על 4,000,000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ועדת הפטור</w:t>
      </w:r>
      <w:r w:rsidRPr="00314105">
        <w:rPr>
          <w:rStyle w:val="default"/>
          <w:rFonts w:cs="FrankRuehl" w:hint="cs"/>
          <w:vanish/>
          <w:sz w:val="22"/>
          <w:szCs w:val="22"/>
          <w:shd w:val="clear" w:color="auto" w:fill="FFFF99"/>
          <w:rtl/>
        </w:rPr>
        <w:t>.</w:t>
      </w:r>
    </w:p>
    <w:p w:rsidR="00E17E3F" w:rsidRPr="00314105" w:rsidRDefault="00E17E3F" w:rsidP="00D03522">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א הוגשה כל הצעה למכרז או לא המליצה ועדת המכרזים על הצעה כלשהי, רשאי המשרד לפרסם מכרז חדש, פומבי או סגו</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 xml:space="preserve">, לפי </w:t>
      </w:r>
      <w:r w:rsidRPr="00314105">
        <w:rPr>
          <w:rStyle w:val="default"/>
          <w:rFonts w:cs="FrankRuehl"/>
          <w:vanish/>
          <w:sz w:val="22"/>
          <w:szCs w:val="22"/>
          <w:shd w:val="clear" w:color="auto" w:fill="FFFF99"/>
          <w:rtl/>
        </w:rPr>
        <w:t>הע</w:t>
      </w:r>
      <w:r w:rsidRPr="00314105">
        <w:rPr>
          <w:rStyle w:val="default"/>
          <w:rFonts w:cs="FrankRuehl" w:hint="cs"/>
          <w:vanish/>
          <w:sz w:val="22"/>
          <w:szCs w:val="22"/>
          <w:shd w:val="clear" w:color="auto" w:fill="FFFF99"/>
          <w:rtl/>
        </w:rPr>
        <w:t xml:space="preserve">נין, או להתקשר ללא מכרז באישור ועדת הפטור </w:t>
      </w:r>
      <w:r w:rsidRPr="00314105">
        <w:rPr>
          <w:rStyle w:val="default"/>
          <w:rFonts w:cs="FrankRuehl" w:hint="cs"/>
          <w:vanish/>
          <w:sz w:val="22"/>
          <w:szCs w:val="22"/>
          <w:u w:val="single"/>
          <w:shd w:val="clear" w:color="auto" w:fill="FFFF99"/>
          <w:rtl/>
        </w:rPr>
        <w:t>המשרדית</w:t>
      </w:r>
      <w:r w:rsidRPr="00314105">
        <w:rPr>
          <w:rStyle w:val="default"/>
          <w:rFonts w:cs="FrankRuehl" w:hint="cs"/>
          <w:vanish/>
          <w:sz w:val="22"/>
          <w:szCs w:val="22"/>
          <w:shd w:val="clear" w:color="auto" w:fill="FFFF99"/>
          <w:rtl/>
        </w:rPr>
        <w:t>, אם זו נוכחה לדעת שעריכת מכרז נוסף לא תביא תועלת</w:t>
      </w:r>
      <w:r w:rsidRPr="00314105">
        <w:rPr>
          <w:rStyle w:val="default"/>
          <w:rFonts w:cs="FrankRuehl" w:hint="cs"/>
          <w:vanish/>
          <w:sz w:val="22"/>
          <w:szCs w:val="22"/>
          <w:u w:val="single"/>
          <w:shd w:val="clear" w:color="auto" w:fill="FFFF99"/>
          <w:rtl/>
        </w:rPr>
        <w:t xml:space="preserve">; עלה שווי ההתקשרות על 4,000,000 שקלים חדשים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טעונה ההתקשרות את אישור ועדת הפטור</w:t>
      </w:r>
      <w:r w:rsidRPr="00314105">
        <w:rPr>
          <w:rStyle w:val="default"/>
          <w:rFonts w:cs="FrankRuehl" w:hint="cs"/>
          <w:vanish/>
          <w:sz w:val="22"/>
          <w:szCs w:val="22"/>
          <w:shd w:val="clear" w:color="auto" w:fill="FFFF99"/>
          <w:rtl/>
        </w:rPr>
        <w:t>.</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p>
    <w:p w:rsidR="00D50882" w:rsidRPr="00314105" w:rsidRDefault="00D50882" w:rsidP="00D5088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hyperlink r:id="rId258"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D50882" w:rsidRPr="00D50882" w:rsidRDefault="00D50882" w:rsidP="00D50882">
      <w:pPr>
        <w:pStyle w:val="P22"/>
        <w:tabs>
          <w:tab w:val="left" w:pos="624"/>
          <w:tab w:val="left" w:pos="1021"/>
        </w:tabs>
        <w:ind w:left="0"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ab/>
        <w:t>(א1)</w:t>
      </w:r>
      <w:r w:rsidRPr="00314105">
        <w:rPr>
          <w:rStyle w:val="default"/>
          <w:rFonts w:cs="FrankRuehl" w:hint="cs"/>
          <w:vanish/>
          <w:sz w:val="22"/>
          <w:szCs w:val="22"/>
          <w:shd w:val="clear" w:color="auto" w:fill="FFFF99"/>
          <w:rtl/>
        </w:rPr>
        <w:tab/>
        <w:t xml:space="preserve">הוגשה במכרז פומבי הצעה יחידה, או שנותרה הצעה יחידה לדיון לפני ועדת המכרזים רשאית ועדת המכרזים להחליט על בחירת ההצעה </w:t>
      </w:r>
      <w:r w:rsidRPr="00314105">
        <w:rPr>
          <w:rStyle w:val="default"/>
          <w:rFonts w:cs="FrankRuehl" w:hint="cs"/>
          <w:strike/>
          <w:vanish/>
          <w:sz w:val="22"/>
          <w:szCs w:val="22"/>
          <w:shd w:val="clear" w:color="auto" w:fill="FFFF99"/>
          <w:rtl/>
        </w:rPr>
        <w:t>או על עריכת מכרז חדש</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בהתאם לתנאי המכרז או על ביטול המכרז, ואם החליטה כאמור רשאית היא להחליט על עריכת מכרז חדש</w:t>
      </w:r>
      <w:r w:rsidRPr="00314105">
        <w:rPr>
          <w:rStyle w:val="default"/>
          <w:rFonts w:cs="FrankRuehl" w:hint="cs"/>
          <w:vanish/>
          <w:sz w:val="22"/>
          <w:szCs w:val="22"/>
          <w:shd w:val="clear" w:color="auto" w:fill="FFFF99"/>
          <w:rtl/>
        </w:rPr>
        <w:t>.</w:t>
      </w:r>
      <w:bookmarkEnd w:id="140"/>
    </w:p>
    <w:p w:rsidR="000A27EB" w:rsidRDefault="000A27EB" w:rsidP="00381DA4">
      <w:pPr>
        <w:pStyle w:val="P00"/>
        <w:spacing w:before="72"/>
        <w:ind w:left="0" w:right="1134"/>
        <w:rPr>
          <w:rStyle w:val="default"/>
          <w:rFonts w:cs="FrankRuehl" w:hint="cs"/>
          <w:rtl/>
        </w:rPr>
      </w:pPr>
      <w:bookmarkStart w:id="141" w:name="Seif32"/>
      <w:bookmarkEnd w:id="141"/>
      <w:r>
        <w:rPr>
          <w:lang w:val="he-IL"/>
        </w:rPr>
        <w:pict>
          <v:rect id="_x0000_s2125" style="position:absolute;left:0;text-align:left;margin-left:464.5pt;margin-top:8.05pt;width:75.05pt;height:22.2pt;z-index:25161011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נון כספים ומשק</w:t>
                  </w:r>
                </w:p>
                <w:p w:rsidR="00F0439E" w:rsidRDefault="00F0439E" w:rsidP="00D03522">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בלי לגרוע מסמכויותיו על פי כל דין רשאי החשב הכללי לקבוע בתקנון כספים ומשק הוראות מינהל לענין ביצועם של החוק ותקנות אלה, לרבות </w:t>
      </w:r>
      <w:r w:rsidR="00381DA4">
        <w:rPr>
          <w:rStyle w:val="default"/>
          <w:rFonts w:cs="FrankRuehl"/>
          <w:rtl/>
        </w:rPr>
        <w:t>–</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(1)</w:t>
      </w:r>
      <w:r w:rsidRPr="00381DA4">
        <w:rPr>
          <w:rStyle w:val="default"/>
          <w:rFonts w:cs="FrankRuehl" w:hint="cs"/>
          <w:rtl/>
        </w:rPr>
        <w:tab/>
        <w:t>הוראות לעניין ביצוע התקשרויות הפטורות מחובת מכרז לפי תקנות אלה;</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(2)</w:t>
      </w:r>
      <w:r w:rsidRPr="00381DA4">
        <w:rPr>
          <w:rStyle w:val="default"/>
          <w:rFonts w:cs="FrankRuehl" w:hint="cs"/>
          <w:rtl/>
        </w:rPr>
        <w:tab/>
        <w:t>הוראות בדבר אופן עריכתה של פנייה לוועדת הפטור ולחשב הכללי לקבלת אישור בהתאם לתקנות אלה, לרבות המסמכים שיש לצרף להן;</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(3)</w:t>
      </w:r>
      <w:r w:rsidRPr="00381DA4">
        <w:rPr>
          <w:rStyle w:val="default"/>
          <w:rFonts w:cs="FrankRuehl" w:hint="cs"/>
          <w:rtl/>
        </w:rPr>
        <w:tab/>
        <w:t>הוראות בדבר אופן ביצוע התקשרויות בידי יחידת סמך הפטורה מחובת מכרז לפי תקנה 3(8);</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(4)</w:t>
      </w:r>
      <w:r w:rsidRPr="00381DA4">
        <w:rPr>
          <w:rStyle w:val="default"/>
          <w:rFonts w:cs="FrankRuehl" w:hint="cs"/>
          <w:rtl/>
        </w:rPr>
        <w:tab/>
        <w:t>הוראות לעניין האפשרות של ועדות מכרזים לערוך מכרזים על פי נוסחים אחידים של מסמכי מכרז שיגבש החשב הכללי;</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(5)</w:t>
      </w:r>
      <w:r w:rsidRPr="00381DA4">
        <w:rPr>
          <w:rStyle w:val="default"/>
          <w:rFonts w:cs="FrankRuehl" w:hint="cs"/>
          <w:rtl/>
        </w:rPr>
        <w:tab/>
        <w:t>הוראות לעניין הערכת האיכות שבה ביצעו ספקים את התקשרויותיהם עם המדינה, ושקלול ניקוד שיגובש על בסיס הערכות כאמור במכרזים אחרים שבהם הם משתתפים, לרבות תנאים שבהם תימנע השתתפות של ספק במכרזים, בשל האיכות שבה ביצע התקשרויות כאמור בעבר;</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(6)</w:t>
      </w:r>
      <w:r w:rsidRPr="00381DA4">
        <w:rPr>
          <w:rStyle w:val="default"/>
          <w:rFonts w:cs="FrankRuehl" w:hint="cs"/>
          <w:rtl/>
        </w:rPr>
        <w:tab/>
        <w:t>הוראות לעניין שמירת זכויות עובדים והבטחת קיום דיני העבודה בידי משתתפים, זוכים במכרז או בידי מתקשרים עם המדינה;</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(7)</w:t>
      </w:r>
      <w:r w:rsidRPr="00381DA4">
        <w:rPr>
          <w:rStyle w:val="default"/>
          <w:rFonts w:cs="FrankRuehl" w:hint="cs"/>
          <w:rtl/>
        </w:rPr>
        <w:tab/>
        <w:t xml:space="preserve">הוספת תחומים </w:t>
      </w:r>
      <w:r w:rsidR="004264E0">
        <w:rPr>
          <w:rStyle w:val="default"/>
          <w:rFonts w:cs="FrankRuehl" w:hint="cs"/>
          <w:rtl/>
        </w:rPr>
        <w:t>א</w:t>
      </w:r>
      <w:r w:rsidRPr="00381DA4">
        <w:rPr>
          <w:rStyle w:val="default"/>
          <w:rFonts w:cs="FrankRuehl" w:hint="cs"/>
          <w:rtl/>
        </w:rPr>
        <w:t>ו ענפים שלגביהם תידחה הצעתו של מציע במכרז, להיכלל ברשימת מציעים או להימחק ממנה לאור התנהלותו בנוגע לקיום דיני העבודה ושמירת זכויות עובדים;</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(8)</w:t>
      </w:r>
      <w:r w:rsidRPr="00381DA4">
        <w:rPr>
          <w:rStyle w:val="default"/>
          <w:rFonts w:cs="FrankRuehl" w:hint="cs"/>
          <w:rtl/>
        </w:rPr>
        <w:tab/>
        <w:t>ניהול רשימות מכרזיות, הערוכות לפי סוגי התקשרות, של ספקים מתאימים בכוח לצו</w:t>
      </w:r>
      <w:r w:rsidR="004264E0">
        <w:rPr>
          <w:rStyle w:val="default"/>
          <w:rFonts w:cs="FrankRuehl" w:hint="cs"/>
          <w:rtl/>
        </w:rPr>
        <w:t>ר</w:t>
      </w:r>
      <w:r w:rsidRPr="00381DA4">
        <w:rPr>
          <w:rStyle w:val="default"/>
          <w:rFonts w:cs="FrankRuehl" w:hint="cs"/>
          <w:rtl/>
        </w:rPr>
        <w:t>ך התקשרויות עם משרדים; על רשימות כאמור תחול תקנה 16 בשינויים המחויבים;</w:t>
      </w:r>
    </w:p>
    <w:p w:rsidR="00381DA4" w:rsidRPr="00381DA4" w:rsidRDefault="00381DA4" w:rsidP="00381DA4">
      <w:pPr>
        <w:pStyle w:val="P00"/>
        <w:spacing w:before="72"/>
        <w:ind w:left="1021" w:right="1134"/>
        <w:rPr>
          <w:rStyle w:val="default"/>
          <w:rFonts w:cs="FrankRuehl" w:hint="cs"/>
          <w:rtl/>
        </w:rPr>
      </w:pPr>
      <w:r w:rsidRPr="00381DA4">
        <w:rPr>
          <w:rStyle w:val="default"/>
          <w:rFonts w:cs="FrankRuehl" w:hint="cs"/>
          <w:rtl/>
        </w:rPr>
        <w:t>(9)</w:t>
      </w:r>
      <w:r w:rsidRPr="00381DA4">
        <w:rPr>
          <w:rStyle w:val="default"/>
          <w:rFonts w:cs="FrankRuehl" w:hint="cs"/>
          <w:rtl/>
        </w:rPr>
        <w:tab/>
        <w:t>הוראות בנוגע למסירת מידע לחשב הכללי על התקשרויות של ועדות מכרזים, לצורך עיבוד של המידע האמור לשם הפקת לקחים ולגיבוש הנחיות;</w:t>
      </w:r>
    </w:p>
    <w:p w:rsidR="00381DA4" w:rsidRDefault="00381DA4" w:rsidP="00381DA4">
      <w:pPr>
        <w:pStyle w:val="P00"/>
        <w:spacing w:before="72"/>
        <w:ind w:left="1021" w:right="1134"/>
        <w:rPr>
          <w:rStyle w:val="default"/>
          <w:rFonts w:cs="FrankRuehl" w:hint="cs"/>
          <w:rtl/>
        </w:rPr>
      </w:pPr>
      <w:r w:rsidRPr="00381DA4">
        <w:rPr>
          <w:rStyle w:val="default"/>
          <w:rFonts w:cs="FrankRuehl" w:hint="cs"/>
          <w:rtl/>
        </w:rPr>
        <w:t>(10)</w:t>
      </w:r>
      <w:r w:rsidRPr="00381DA4">
        <w:rPr>
          <w:rStyle w:val="default"/>
          <w:rFonts w:cs="FrankRuehl" w:hint="cs"/>
          <w:rtl/>
        </w:rPr>
        <w:tab/>
        <w:t xml:space="preserve">הוראות בעניין עידוד טובין ותאגידים בעלי תקן סביבתי בהתקשרויות של משרדים; לעניין זה, "תקן סביבתי" </w:t>
      </w:r>
      <w:r w:rsidRPr="00381DA4">
        <w:rPr>
          <w:rStyle w:val="default"/>
          <w:rFonts w:cs="FrankRuehl"/>
          <w:rtl/>
        </w:rPr>
        <w:t>–</w:t>
      </w:r>
      <w:r w:rsidRPr="00381DA4">
        <w:rPr>
          <w:rStyle w:val="default"/>
          <w:rFonts w:cs="FrankRuehl" w:hint="cs"/>
          <w:rtl/>
        </w:rPr>
        <w:t xml:space="preserve"> תקן ישראלי או תקן בין-לאומי אחר המוכר לעניין תקנות אלה על ידי המשרד להגנת הס</w:t>
      </w:r>
      <w:r>
        <w:rPr>
          <w:rStyle w:val="default"/>
          <w:rFonts w:cs="FrankRuehl" w:hint="cs"/>
          <w:rtl/>
        </w:rPr>
        <w:t>ביבה;</w:t>
      </w:r>
    </w:p>
    <w:p w:rsidR="00381DA4" w:rsidRPr="00381DA4" w:rsidRDefault="00381DA4" w:rsidP="00383DEC">
      <w:pPr>
        <w:pStyle w:val="P00"/>
        <w:spacing w:before="72"/>
        <w:ind w:left="1021" w:right="1134"/>
        <w:rPr>
          <w:rStyle w:val="default"/>
          <w:rFonts w:cs="FrankRuehl" w:hint="cs"/>
          <w:rtl/>
        </w:rPr>
      </w:pPr>
      <w:r w:rsidRPr="009859F2">
        <w:rPr>
          <w:rStyle w:val="default"/>
          <w:rFonts w:cs="FrankRuehl" w:hint="cs"/>
          <w:rtl/>
        </w:rPr>
        <w:pict>
          <v:shape id="_x0000_s2455" type="#_x0000_t202" style="position:absolute;left:0;text-align:left;margin-left:470.25pt;margin-top:7.1pt;width:1in;height:17.7pt;z-index:251753472" filled="f" stroked="f">
            <v:textbox inset="1mm,0,1mm,0">
              <w:txbxContent>
                <w:p w:rsidR="00F0439E" w:rsidRDefault="00DB1B06" w:rsidP="00381DA4">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v:shape>
        </w:pict>
      </w:r>
      <w:r w:rsidRPr="00381DA4">
        <w:rPr>
          <w:rStyle w:val="default"/>
          <w:rFonts w:cs="FrankRuehl" w:hint="cs"/>
          <w:rtl/>
        </w:rPr>
        <w:t>(11)</w:t>
      </w:r>
      <w:r w:rsidRPr="00381DA4">
        <w:rPr>
          <w:rStyle w:val="default"/>
          <w:rFonts w:cs="FrankRuehl" w:hint="cs"/>
          <w:rtl/>
        </w:rPr>
        <w:tab/>
      </w:r>
      <w:r w:rsidR="00383DEC" w:rsidRPr="00383DEC">
        <w:rPr>
          <w:rStyle w:val="default"/>
          <w:rFonts w:cs="FrankRuehl" w:hint="cs"/>
          <w:rtl/>
        </w:rPr>
        <w:t>הוראות בדבר אופן פרסום החלטות ועדת פטור משרדית וועדת הפטור, ומידת הפירוט של החלטותיהן</w:t>
      </w:r>
      <w:r w:rsidRPr="00381DA4">
        <w:rPr>
          <w:rStyle w:val="default"/>
          <w:rFonts w:cs="FrankRuehl" w:hint="cs"/>
          <w:rtl/>
        </w:rPr>
        <w:t>.</w:t>
      </w:r>
    </w:p>
    <w:p w:rsidR="000A27EB" w:rsidRDefault="00381DA4">
      <w:pPr>
        <w:pStyle w:val="P00"/>
        <w:spacing w:before="72"/>
        <w:ind w:left="0" w:right="1134"/>
        <w:rPr>
          <w:rStyle w:val="default"/>
          <w:rFonts w:cs="FrankRuehl" w:hint="cs"/>
          <w:rtl/>
        </w:rPr>
      </w:pPr>
      <w:r>
        <w:rPr>
          <w:rFonts w:cs="FrankRuehl"/>
          <w:sz w:val="26"/>
          <w:rtl/>
          <w:lang w:eastAsia="en-US"/>
        </w:rPr>
        <w:pict>
          <v:shape id="_x0000_s2454" type="#_x0000_t202" style="position:absolute;left:0;text-align:left;margin-left:470.25pt;margin-top:7.1pt;width:1in;height:11.2pt;z-index:251752448" filled="f" stroked="f">
            <v:textbox inset="1mm,0,1mm,0">
              <w:txbxContent>
                <w:p w:rsidR="00F0439E" w:rsidRDefault="00F0439E" w:rsidP="00381DA4">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Fonts w:cs="FrankRuehl"/>
          <w:sz w:val="26"/>
          <w:rtl/>
        </w:rPr>
        <w:tab/>
      </w:r>
      <w:r w:rsidR="000A27EB">
        <w:rPr>
          <w:rStyle w:val="default"/>
          <w:rFonts w:cs="FrankRuehl"/>
          <w:rtl/>
        </w:rPr>
        <w:t>(ב</w:t>
      </w:r>
      <w:r w:rsidR="000A27EB">
        <w:rPr>
          <w:rStyle w:val="default"/>
          <w:rFonts w:cs="FrankRuehl" w:hint="cs"/>
          <w:rtl/>
        </w:rPr>
        <w:t>)</w:t>
      </w:r>
      <w:r w:rsidR="000A27EB">
        <w:rPr>
          <w:rStyle w:val="default"/>
          <w:rFonts w:cs="FrankRuehl"/>
          <w:rtl/>
        </w:rPr>
        <w:tab/>
        <w:t>ה</w:t>
      </w:r>
      <w:r w:rsidR="000A27EB">
        <w:rPr>
          <w:rStyle w:val="default"/>
          <w:rFonts w:cs="FrankRuehl" w:hint="cs"/>
          <w:rtl/>
        </w:rPr>
        <w:t xml:space="preserve">וראות תקנון כספים ומשק לענין תקנות אלה </w:t>
      </w:r>
      <w:r>
        <w:rPr>
          <w:rStyle w:val="default"/>
          <w:rFonts w:cs="FrankRuehl" w:hint="cs"/>
          <w:rtl/>
        </w:rPr>
        <w:t>יפורסמו באתר האינטרנט ו</w:t>
      </w:r>
      <w:r w:rsidR="000A27EB">
        <w:rPr>
          <w:rStyle w:val="default"/>
          <w:rFonts w:cs="FrankRuehl" w:hint="cs"/>
          <w:rtl/>
        </w:rPr>
        <w:t>יוצעו למכירה לכל דורש.</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bookmarkStart w:id="142" w:name="Rov192"/>
      <w:r w:rsidRPr="00314105">
        <w:rPr>
          <w:rStyle w:val="default"/>
          <w:rFonts w:cs="FrankRuehl" w:hint="cs"/>
          <w:vanish/>
          <w:color w:val="FF0000"/>
          <w:sz w:val="20"/>
          <w:szCs w:val="20"/>
          <w:shd w:val="clear" w:color="auto" w:fill="FFFF99"/>
          <w:rtl/>
        </w:rPr>
        <w:t>מיום 1.6.2009</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hyperlink r:id="rId25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462</w:t>
      </w:r>
    </w:p>
    <w:p w:rsidR="00E17E3F" w:rsidRPr="00314105" w:rsidRDefault="00E17E3F" w:rsidP="00E17E3F">
      <w:pPr>
        <w:pStyle w:val="P00"/>
        <w:ind w:left="0" w:right="1134"/>
        <w:rPr>
          <w:rStyle w:val="default"/>
          <w:rFonts w:cs="FrankRuehl" w:hint="cs"/>
          <w:vanish/>
          <w:sz w:val="22"/>
          <w:szCs w:val="22"/>
          <w:u w:val="single"/>
          <w:shd w:val="clear" w:color="auto" w:fill="FFFF99"/>
          <w:rtl/>
        </w:rPr>
      </w:pPr>
      <w:r w:rsidRPr="00314105">
        <w:rPr>
          <w:rStyle w:val="big-number"/>
          <w:rFonts w:cs="FrankRuehl"/>
          <w:vanish/>
          <w:sz w:val="22"/>
          <w:szCs w:val="22"/>
          <w:shd w:val="clear" w:color="auto" w:fill="FFFF99"/>
          <w:rtl/>
        </w:rPr>
        <w:t>24.</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 xml:space="preserve">בלי לגרוע מסמכויותיו על פי כל דין רשאי החשב הכללי לקבוע בתקנון כספים ומשק הוראות מינהל לענין ביצועם של החוק ותקנות אלה, </w:t>
      </w:r>
      <w:r w:rsidRPr="00314105">
        <w:rPr>
          <w:rStyle w:val="default"/>
          <w:rFonts w:cs="FrankRuehl" w:hint="cs"/>
          <w:strike/>
          <w:vanish/>
          <w:sz w:val="22"/>
          <w:szCs w:val="22"/>
          <w:shd w:val="clear" w:color="auto" w:fill="FFFF99"/>
          <w:rtl/>
        </w:rPr>
        <w:t xml:space="preserve">לרבות </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וראות לענין ביצוע התקשרוי</w:t>
      </w:r>
      <w:r w:rsidRPr="00314105">
        <w:rPr>
          <w:rStyle w:val="default"/>
          <w:rFonts w:cs="FrankRuehl"/>
          <w:strike/>
          <w:vanish/>
          <w:sz w:val="22"/>
          <w:szCs w:val="22"/>
          <w:shd w:val="clear" w:color="auto" w:fill="FFFF99"/>
          <w:rtl/>
        </w:rPr>
        <w:t>ות</w:t>
      </w:r>
      <w:r w:rsidRPr="00314105">
        <w:rPr>
          <w:rStyle w:val="default"/>
          <w:rFonts w:cs="FrankRuehl" w:hint="cs"/>
          <w:strike/>
          <w:vanish/>
          <w:sz w:val="22"/>
          <w:szCs w:val="22"/>
          <w:shd w:val="clear" w:color="auto" w:fill="FFFF99"/>
          <w:rtl/>
        </w:rPr>
        <w:t xml:space="preserve"> הפטורות מחובת מכרז לפי התקנות וכן ביצוע התקשרויות בידי יחידת סמך הפטורה מחובת מכרז לפי תקנה 3(8).</w:t>
      </w:r>
      <w:r w:rsidR="00D03522" w:rsidRPr="00314105">
        <w:rPr>
          <w:rStyle w:val="default"/>
          <w:rFonts w:cs="FrankRuehl" w:hint="cs"/>
          <w:vanish/>
          <w:sz w:val="22"/>
          <w:szCs w:val="22"/>
          <w:shd w:val="clear" w:color="auto" w:fill="FFFF99"/>
          <w:rtl/>
        </w:rPr>
        <w:t xml:space="preserve"> </w:t>
      </w:r>
      <w:r w:rsidR="00D03522" w:rsidRPr="00314105">
        <w:rPr>
          <w:rStyle w:val="default"/>
          <w:rFonts w:cs="FrankRuehl" w:hint="cs"/>
          <w:vanish/>
          <w:sz w:val="22"/>
          <w:szCs w:val="22"/>
          <w:u w:val="single"/>
          <w:shd w:val="clear" w:color="auto" w:fill="FFFF99"/>
          <w:rtl/>
        </w:rPr>
        <w:t xml:space="preserve">לרבות </w:t>
      </w:r>
      <w:r w:rsidR="00D03522" w:rsidRPr="00314105">
        <w:rPr>
          <w:rStyle w:val="default"/>
          <w:rFonts w:cs="FrankRuehl"/>
          <w:vanish/>
          <w:sz w:val="22"/>
          <w:szCs w:val="22"/>
          <w:u w:val="single"/>
          <w:shd w:val="clear" w:color="auto" w:fill="FFFF99"/>
          <w:rtl/>
        </w:rPr>
        <w:t>–</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w:t>
      </w:r>
      <w:r w:rsidRPr="00314105">
        <w:rPr>
          <w:rStyle w:val="default"/>
          <w:rFonts w:cs="FrankRuehl" w:hint="cs"/>
          <w:vanish/>
          <w:sz w:val="22"/>
          <w:szCs w:val="22"/>
          <w:u w:val="single"/>
          <w:shd w:val="clear" w:color="auto" w:fill="FFFF99"/>
          <w:rtl/>
        </w:rPr>
        <w:tab/>
        <w:t>הוראות לעניין ביצוע התקשרויות הפטורות מחובת מכרז לפי תקנות אלה;</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הוראות בדבר אופן עריכתה של פנייה לוועדת הפטור ולחשב הכללי לקבלת אישור בהתאם לתקנות אלה, לרבות המסמכים שיש לצרף להן;</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(3)</w:t>
      </w:r>
      <w:r w:rsidRPr="00314105">
        <w:rPr>
          <w:rStyle w:val="default"/>
          <w:rFonts w:cs="FrankRuehl" w:hint="cs"/>
          <w:vanish/>
          <w:sz w:val="22"/>
          <w:szCs w:val="22"/>
          <w:u w:val="single"/>
          <w:shd w:val="clear" w:color="auto" w:fill="FFFF99"/>
          <w:rtl/>
        </w:rPr>
        <w:tab/>
        <w:t>הוראות בדבר אופן ביצוע התקשרויות בידי יחידת סמך הפטורה מחובת מכרז לפי תקנה 3(8);</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(4)</w:t>
      </w:r>
      <w:r w:rsidRPr="00314105">
        <w:rPr>
          <w:rStyle w:val="default"/>
          <w:rFonts w:cs="FrankRuehl" w:hint="cs"/>
          <w:vanish/>
          <w:sz w:val="22"/>
          <w:szCs w:val="22"/>
          <w:u w:val="single"/>
          <w:shd w:val="clear" w:color="auto" w:fill="FFFF99"/>
          <w:rtl/>
        </w:rPr>
        <w:tab/>
        <w:t>הוראות לעניין האפשרות של ועדות מכרזים לערוך מכרזים על פי נוסחים אחידים של מסמכי מכרז שיגבש החשב הכללי;</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(5)</w:t>
      </w:r>
      <w:r w:rsidRPr="00314105">
        <w:rPr>
          <w:rStyle w:val="default"/>
          <w:rFonts w:cs="FrankRuehl" w:hint="cs"/>
          <w:vanish/>
          <w:sz w:val="22"/>
          <w:szCs w:val="22"/>
          <w:u w:val="single"/>
          <w:shd w:val="clear" w:color="auto" w:fill="FFFF99"/>
          <w:rtl/>
        </w:rPr>
        <w:tab/>
        <w:t>הוראות לעניין הערכת האיכות שבה ביצעו ספקים את התקשרויותיהם עם המדינה, ושקלול ניקוד שיגובש על בסיס הערכות כאמור במכרזים אחרים שבהם הם משתתפים, לרבות תנאים שבהם תימנע השתתפות של ספק במכרזים, בשל האיכות שבה ביצע התקשרויות כאמור בעבר;</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(6)</w:t>
      </w:r>
      <w:r w:rsidRPr="00314105">
        <w:rPr>
          <w:rStyle w:val="default"/>
          <w:rFonts w:cs="FrankRuehl" w:hint="cs"/>
          <w:vanish/>
          <w:sz w:val="22"/>
          <w:szCs w:val="22"/>
          <w:u w:val="single"/>
          <w:shd w:val="clear" w:color="auto" w:fill="FFFF99"/>
          <w:rtl/>
        </w:rPr>
        <w:tab/>
        <w:t>הוראות לעניין שמירת זכויות עובדים והבטחת קיום דיני העבודה בידי משתתפים, זוכים במכרז או בידי מתקשרים עם המדינה;</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(7)</w:t>
      </w:r>
      <w:r w:rsidRPr="00314105">
        <w:rPr>
          <w:rStyle w:val="default"/>
          <w:rFonts w:cs="FrankRuehl" w:hint="cs"/>
          <w:vanish/>
          <w:sz w:val="22"/>
          <w:szCs w:val="22"/>
          <w:u w:val="single"/>
          <w:shd w:val="clear" w:color="auto" w:fill="FFFF99"/>
          <w:rtl/>
        </w:rPr>
        <w:tab/>
        <w:t xml:space="preserve">הוספת תחומים </w:t>
      </w:r>
      <w:r w:rsidR="004264E0" w:rsidRPr="00314105">
        <w:rPr>
          <w:rStyle w:val="default"/>
          <w:rFonts w:cs="FrankRuehl" w:hint="cs"/>
          <w:vanish/>
          <w:sz w:val="22"/>
          <w:szCs w:val="22"/>
          <w:u w:val="single"/>
          <w:shd w:val="clear" w:color="auto" w:fill="FFFF99"/>
          <w:rtl/>
        </w:rPr>
        <w:t>א</w:t>
      </w:r>
      <w:r w:rsidRPr="00314105">
        <w:rPr>
          <w:rStyle w:val="default"/>
          <w:rFonts w:cs="FrankRuehl" w:hint="cs"/>
          <w:vanish/>
          <w:sz w:val="22"/>
          <w:szCs w:val="22"/>
          <w:u w:val="single"/>
          <w:shd w:val="clear" w:color="auto" w:fill="FFFF99"/>
          <w:rtl/>
        </w:rPr>
        <w:t>ו ענפים שלגביהם תידחה הצעתו של מציע במכרז, להיכלל ברשימת מציעים או להימחק ממנה לאור התנהלותו בנוגע לקיום דיני העבודה ושמירת זכויות עובדים;</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(8)</w:t>
      </w:r>
      <w:r w:rsidRPr="00314105">
        <w:rPr>
          <w:rStyle w:val="default"/>
          <w:rFonts w:cs="FrankRuehl" w:hint="cs"/>
          <w:vanish/>
          <w:sz w:val="22"/>
          <w:szCs w:val="22"/>
          <w:u w:val="single"/>
          <w:shd w:val="clear" w:color="auto" w:fill="FFFF99"/>
          <w:rtl/>
        </w:rPr>
        <w:tab/>
        <w:t>ניהול רשימות מכרזיות, הערוכות לפי סוגי התקשרות, של ספקים מתאימים בכוח לצו</w:t>
      </w:r>
      <w:r w:rsidR="004264E0" w:rsidRPr="00314105">
        <w:rPr>
          <w:rStyle w:val="default"/>
          <w:rFonts w:cs="FrankRuehl" w:hint="cs"/>
          <w:vanish/>
          <w:sz w:val="22"/>
          <w:szCs w:val="22"/>
          <w:u w:val="single"/>
          <w:shd w:val="clear" w:color="auto" w:fill="FFFF99"/>
          <w:rtl/>
        </w:rPr>
        <w:t>ר</w:t>
      </w:r>
      <w:r w:rsidRPr="00314105">
        <w:rPr>
          <w:rStyle w:val="default"/>
          <w:rFonts w:cs="FrankRuehl" w:hint="cs"/>
          <w:vanish/>
          <w:sz w:val="22"/>
          <w:szCs w:val="22"/>
          <w:u w:val="single"/>
          <w:shd w:val="clear" w:color="auto" w:fill="FFFF99"/>
          <w:rtl/>
        </w:rPr>
        <w:t>ך התקשרויות עם משרדים; על רשימות כאמור תחול תקנה 16 בשינויים המחויבים;</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(9)</w:t>
      </w:r>
      <w:r w:rsidRPr="00314105">
        <w:rPr>
          <w:rStyle w:val="default"/>
          <w:rFonts w:cs="FrankRuehl" w:hint="cs"/>
          <w:vanish/>
          <w:sz w:val="22"/>
          <w:szCs w:val="22"/>
          <w:u w:val="single"/>
          <w:shd w:val="clear" w:color="auto" w:fill="FFFF99"/>
          <w:rtl/>
        </w:rPr>
        <w:tab/>
        <w:t>הוראות בנוגע למסירת מידע לחשב הכללי על התקשרויות של ועדות מכרזים, לצורך עיבוד של המידע האמור לשם הפקת לקחים ולגיבוש הנחיות;</w:t>
      </w:r>
    </w:p>
    <w:p w:rsidR="00D03522" w:rsidRPr="00314105" w:rsidRDefault="00D03522" w:rsidP="00D03522">
      <w:pPr>
        <w:pStyle w:val="P00"/>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(10)</w:t>
      </w:r>
      <w:r w:rsidRPr="00314105">
        <w:rPr>
          <w:rStyle w:val="default"/>
          <w:rFonts w:cs="FrankRuehl" w:hint="cs"/>
          <w:vanish/>
          <w:sz w:val="22"/>
          <w:szCs w:val="22"/>
          <w:u w:val="single"/>
          <w:shd w:val="clear" w:color="auto" w:fill="FFFF99"/>
          <w:rtl/>
        </w:rPr>
        <w:tab/>
        <w:t xml:space="preserve">הוראות בעניין עידוד טובין ותאגידים בעלי תקן סביבתי בהתקשרויות של משרדים; לעניין זה, "תקן סביבתי"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תקן ישראלי או תקן בין-לאומי אחר המוכר לעניין תקנות אלה על ידי המשרד להגנת הסביבה.</w:t>
      </w:r>
    </w:p>
    <w:p w:rsidR="00E17E3F" w:rsidRPr="00314105" w:rsidRDefault="00E17E3F" w:rsidP="00E17E3F">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וראות תקנון כספים ומשק לענין תקנות אלה </w:t>
      </w:r>
      <w:r w:rsidRPr="00314105">
        <w:rPr>
          <w:rStyle w:val="default"/>
          <w:rFonts w:cs="FrankRuehl" w:hint="cs"/>
          <w:strike/>
          <w:vanish/>
          <w:sz w:val="22"/>
          <w:szCs w:val="22"/>
          <w:shd w:val="clear" w:color="auto" w:fill="FFFF99"/>
          <w:rtl/>
        </w:rPr>
        <w:t>יוצעו</w:t>
      </w:r>
      <w:r w:rsidR="00D03522" w:rsidRPr="00314105">
        <w:rPr>
          <w:rStyle w:val="default"/>
          <w:rFonts w:cs="FrankRuehl" w:hint="cs"/>
          <w:vanish/>
          <w:sz w:val="22"/>
          <w:szCs w:val="22"/>
          <w:shd w:val="clear" w:color="auto" w:fill="FFFF99"/>
          <w:rtl/>
        </w:rPr>
        <w:t xml:space="preserve"> </w:t>
      </w:r>
      <w:r w:rsidR="00D03522" w:rsidRPr="00314105">
        <w:rPr>
          <w:rStyle w:val="default"/>
          <w:rFonts w:cs="FrankRuehl" w:hint="cs"/>
          <w:vanish/>
          <w:sz w:val="22"/>
          <w:szCs w:val="22"/>
          <w:u w:val="single"/>
          <w:shd w:val="clear" w:color="auto" w:fill="FFFF99"/>
          <w:rtl/>
        </w:rPr>
        <w:t>יפורסמו באתר האינטרנט ויוצעו</w:t>
      </w:r>
      <w:r w:rsidRPr="00314105">
        <w:rPr>
          <w:rStyle w:val="default"/>
          <w:rFonts w:cs="FrankRuehl" w:hint="cs"/>
          <w:vanish/>
          <w:sz w:val="22"/>
          <w:szCs w:val="22"/>
          <w:shd w:val="clear" w:color="auto" w:fill="FFFF99"/>
          <w:rtl/>
        </w:rPr>
        <w:t xml:space="preserve"> למכירה לכל דורש.</w:t>
      </w:r>
    </w:p>
    <w:p w:rsidR="00E17E3F" w:rsidRPr="00314105" w:rsidRDefault="00E17E3F" w:rsidP="00E17E3F">
      <w:pPr>
        <w:pStyle w:val="P00"/>
        <w:spacing w:before="0"/>
        <w:ind w:left="0" w:right="1134"/>
        <w:rPr>
          <w:rStyle w:val="default"/>
          <w:rFonts w:cs="FrankRuehl" w:hint="cs"/>
          <w:vanish/>
          <w:sz w:val="20"/>
          <w:szCs w:val="20"/>
          <w:shd w:val="clear" w:color="auto" w:fill="FFFF99"/>
          <w:rtl/>
        </w:rPr>
      </w:pPr>
    </w:p>
    <w:p w:rsidR="00E17E3F" w:rsidRPr="00314105" w:rsidRDefault="00DB1B06" w:rsidP="009859F2">
      <w:pPr>
        <w:pStyle w:val="P00"/>
        <w:spacing w:before="0"/>
        <w:ind w:left="1021"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E17E3F" w:rsidRPr="00314105" w:rsidRDefault="00DB1B06" w:rsidP="004642B4">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E17E3F"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E17E3F" w:rsidRPr="00314105">
        <w:rPr>
          <w:rStyle w:val="default"/>
          <w:rFonts w:cs="FrankRuehl" w:hint="cs"/>
          <w:b/>
          <w:bCs/>
          <w:vanish/>
          <w:sz w:val="20"/>
          <w:szCs w:val="20"/>
          <w:shd w:val="clear" w:color="auto" w:fill="FFFF99"/>
          <w:rtl/>
        </w:rPr>
        <w:t xml:space="preserve"> תשס"ט-2009</w:t>
      </w:r>
    </w:p>
    <w:p w:rsidR="00E17E3F" w:rsidRPr="00314105" w:rsidRDefault="00E17E3F" w:rsidP="004642B4">
      <w:pPr>
        <w:pStyle w:val="P00"/>
        <w:spacing w:before="0"/>
        <w:ind w:left="1021" w:right="1134"/>
        <w:rPr>
          <w:rStyle w:val="default"/>
          <w:rFonts w:cs="FrankRuehl" w:hint="cs"/>
          <w:vanish/>
          <w:sz w:val="20"/>
          <w:szCs w:val="20"/>
          <w:shd w:val="clear" w:color="auto" w:fill="FFFF99"/>
          <w:rtl/>
        </w:rPr>
      </w:pPr>
      <w:hyperlink r:id="rId26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474</w:t>
      </w:r>
    </w:p>
    <w:p w:rsidR="009859F2" w:rsidRPr="00314105" w:rsidRDefault="009859F2" w:rsidP="009859F2">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9859F2" w:rsidRPr="00314105" w:rsidRDefault="009859F2" w:rsidP="009859F2">
      <w:pPr>
        <w:pStyle w:val="P00"/>
        <w:spacing w:before="0"/>
        <w:ind w:left="1021" w:right="1134"/>
        <w:rPr>
          <w:rStyle w:val="default"/>
          <w:rFonts w:cs="FrankRuehl" w:hint="cs"/>
          <w:vanish/>
          <w:sz w:val="20"/>
          <w:szCs w:val="20"/>
          <w:shd w:val="clear" w:color="auto" w:fill="FFFF99"/>
          <w:rtl/>
        </w:rPr>
      </w:pPr>
      <w:hyperlink r:id="rId261"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1021" w:right="1134"/>
        <w:rPr>
          <w:rStyle w:val="default"/>
          <w:rFonts w:cs="FrankRuehl" w:hint="cs"/>
          <w:vanish/>
          <w:sz w:val="20"/>
          <w:szCs w:val="20"/>
          <w:shd w:val="clear" w:color="auto" w:fill="FFFF99"/>
          <w:rtl/>
        </w:rPr>
      </w:pPr>
      <w:hyperlink r:id="rId262"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D03522" w:rsidRPr="009D2D97" w:rsidRDefault="00D03522" w:rsidP="00DB1B06">
      <w:pPr>
        <w:pStyle w:val="P00"/>
        <w:spacing w:before="0"/>
        <w:ind w:left="1021" w:right="1134"/>
        <w:rPr>
          <w:rStyle w:val="default"/>
          <w:rFonts w:cs="FrankRuehl" w:hint="cs"/>
          <w:sz w:val="2"/>
          <w:szCs w:val="2"/>
          <w:rtl/>
        </w:rPr>
      </w:pPr>
      <w:r w:rsidRPr="00314105">
        <w:rPr>
          <w:rStyle w:val="default"/>
          <w:rFonts w:cs="FrankRuehl" w:hint="cs"/>
          <w:b/>
          <w:bCs/>
          <w:vanish/>
          <w:sz w:val="20"/>
          <w:szCs w:val="20"/>
          <w:shd w:val="clear" w:color="auto" w:fill="FFFF99"/>
          <w:rtl/>
        </w:rPr>
        <w:t>הוספת פסקה 24(א)(11)</w:t>
      </w:r>
      <w:bookmarkEnd w:id="142"/>
    </w:p>
    <w:p w:rsidR="00C736D3" w:rsidRPr="00381DA4" w:rsidRDefault="004642B4" w:rsidP="00C736D3">
      <w:pPr>
        <w:pStyle w:val="medium2-header"/>
        <w:keepLines w:val="0"/>
        <w:spacing w:before="72"/>
        <w:ind w:left="0" w:right="1134"/>
        <w:rPr>
          <w:rFonts w:cs="FrankRuehl" w:hint="cs"/>
          <w:noProof/>
          <w:rtl/>
        </w:rPr>
      </w:pPr>
      <w:bookmarkStart w:id="143" w:name="med2"/>
      <w:bookmarkEnd w:id="143"/>
      <w:r w:rsidRPr="00381DA4">
        <w:rPr>
          <w:rFonts w:cs="FrankRuehl"/>
          <w:noProof/>
          <w:rtl/>
          <w:lang w:eastAsia="en-US"/>
        </w:rPr>
        <w:pict>
          <v:shape id="_x0000_s2394" type="#_x0000_t202" style="position:absolute;left:0;text-align:left;margin-left:470.25pt;margin-top:7.1pt;width:1in;height:11.2pt;z-index:251705344" filled="f" stroked="f">
            <v:textbox inset="1mm,0,1mm,0">
              <w:txbxContent>
                <w:p w:rsidR="00F0439E" w:rsidRDefault="00F0439E" w:rsidP="004642B4">
                  <w:pPr>
                    <w:spacing w:line="160" w:lineRule="exact"/>
                    <w:rPr>
                      <w:rFonts w:cs="Miriam" w:hint="cs"/>
                      <w:noProof/>
                      <w:sz w:val="18"/>
                      <w:szCs w:val="18"/>
                      <w:rtl/>
                    </w:rPr>
                  </w:pPr>
                  <w:r>
                    <w:rPr>
                      <w:rFonts w:cs="Miriam" w:hint="cs"/>
                      <w:noProof/>
                      <w:sz w:val="18"/>
                      <w:szCs w:val="18"/>
                      <w:rtl/>
                    </w:rPr>
                    <w:t>תק' תשס"ט-2009</w:t>
                  </w:r>
                </w:p>
              </w:txbxContent>
            </v:textbox>
          </v:shape>
        </w:pict>
      </w:r>
      <w:r w:rsidR="00C736D3" w:rsidRPr="00381DA4">
        <w:rPr>
          <w:rFonts w:cs="FrankRuehl"/>
          <w:noProof/>
          <w:rtl/>
        </w:rPr>
        <w:t>פר</w:t>
      </w:r>
      <w:r w:rsidR="00C736D3" w:rsidRPr="00381DA4">
        <w:rPr>
          <w:rFonts w:cs="FrankRuehl" w:hint="cs"/>
          <w:noProof/>
          <w:rtl/>
        </w:rPr>
        <w:t>ק ב'1</w:t>
      </w:r>
      <w:r w:rsidRPr="00381DA4">
        <w:rPr>
          <w:rFonts w:cs="FrankRuehl" w:hint="cs"/>
          <w:noProof/>
          <w:rtl/>
        </w:rPr>
        <w:t>: אתר אינטרנט ומערכת לעריכת מכרזים ממוכנים</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bookmarkStart w:id="144" w:name="Rov194"/>
      <w:r w:rsidRPr="00314105">
        <w:rPr>
          <w:rStyle w:val="default"/>
          <w:rFonts w:cs="FrankRuehl" w:hint="cs"/>
          <w:vanish/>
          <w:color w:val="FF0000"/>
          <w:sz w:val="20"/>
          <w:szCs w:val="20"/>
          <w:shd w:val="clear" w:color="auto" w:fill="FFFF99"/>
          <w:rtl/>
        </w:rPr>
        <w:t>מיום 1.6.2009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hyperlink r:id="rId26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463</w:t>
      </w:r>
    </w:p>
    <w:p w:rsidR="00D03522" w:rsidRPr="00381DA4" w:rsidRDefault="00D03522" w:rsidP="00381DA4">
      <w:pPr>
        <w:pStyle w:val="P00"/>
        <w:spacing w:before="0"/>
        <w:ind w:left="0" w:right="1134"/>
        <w:rPr>
          <w:rStyle w:val="default"/>
          <w:rFonts w:cs="FrankRuehl" w:hint="cs"/>
          <w:b/>
          <w:bCs/>
          <w:sz w:val="2"/>
          <w:szCs w:val="2"/>
          <w:shd w:val="clear" w:color="auto" w:fill="FFFF99"/>
          <w:rtl/>
        </w:rPr>
      </w:pPr>
      <w:r w:rsidRPr="00314105">
        <w:rPr>
          <w:rStyle w:val="default"/>
          <w:rFonts w:cs="FrankRuehl" w:hint="cs"/>
          <w:b/>
          <w:bCs/>
          <w:vanish/>
          <w:sz w:val="20"/>
          <w:szCs w:val="20"/>
          <w:shd w:val="clear" w:color="auto" w:fill="FFFF99"/>
          <w:rtl/>
        </w:rPr>
        <w:t>הוספת פרק ב'1</w:t>
      </w:r>
      <w:bookmarkEnd w:id="144"/>
    </w:p>
    <w:p w:rsidR="00D03522" w:rsidRPr="00381DA4" w:rsidRDefault="00D03522" w:rsidP="004642B4">
      <w:pPr>
        <w:pStyle w:val="P00"/>
        <w:spacing w:before="72"/>
        <w:ind w:left="0" w:right="1134"/>
        <w:rPr>
          <w:rStyle w:val="default"/>
          <w:rFonts w:cs="FrankRuehl" w:hint="cs"/>
          <w:rtl/>
        </w:rPr>
      </w:pPr>
      <w:bookmarkStart w:id="145" w:name="Seif76"/>
      <w:bookmarkEnd w:id="145"/>
      <w:r w:rsidRPr="00381DA4">
        <w:rPr>
          <w:lang w:val="he-IL"/>
        </w:rPr>
        <w:pict>
          <v:rect id="_x0000_s2390" style="position:absolute;left:0;text-align:left;margin-left:464.5pt;margin-top:8.05pt;width:75.05pt;height:22.2pt;z-index:251701248" o:allowincell="f" filled="f" stroked="f" strokecolor="lime" strokeweight=".25pt">
            <v:textbox inset="0,0,0,0">
              <w:txbxContent>
                <w:p w:rsidR="00F0439E" w:rsidRDefault="00F0439E" w:rsidP="00D03522">
                  <w:pPr>
                    <w:spacing w:line="160" w:lineRule="exact"/>
                    <w:rPr>
                      <w:rFonts w:cs="Miriam" w:hint="cs"/>
                      <w:noProof/>
                      <w:sz w:val="18"/>
                      <w:szCs w:val="18"/>
                      <w:rtl/>
                    </w:rPr>
                  </w:pPr>
                  <w:r>
                    <w:rPr>
                      <w:rFonts w:cs="Miriam" w:hint="cs"/>
                      <w:sz w:val="18"/>
                      <w:szCs w:val="18"/>
                      <w:rtl/>
                    </w:rPr>
                    <w:t>אתר האינטרנט</w:t>
                  </w:r>
                </w:p>
                <w:p w:rsidR="00F0439E" w:rsidRDefault="00F0439E" w:rsidP="00D03522">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381DA4">
        <w:rPr>
          <w:rStyle w:val="big-number"/>
          <w:rFonts w:cs="Miriam"/>
          <w:rtl/>
        </w:rPr>
        <w:t>24</w:t>
      </w:r>
      <w:r w:rsidRPr="00381DA4">
        <w:rPr>
          <w:rStyle w:val="default"/>
          <w:rFonts w:cs="FrankRuehl" w:hint="cs"/>
          <w:rtl/>
        </w:rPr>
        <w:t>א</w:t>
      </w:r>
      <w:r w:rsidRPr="00381DA4">
        <w:rPr>
          <w:rStyle w:val="default"/>
          <w:rFonts w:cs="FrankRuehl"/>
          <w:rtl/>
        </w:rPr>
        <w:t>.</w:t>
      </w:r>
      <w:r w:rsidRPr="00381DA4">
        <w:rPr>
          <w:rStyle w:val="default"/>
          <w:rFonts w:cs="FrankRuehl"/>
          <w:rtl/>
        </w:rPr>
        <w:tab/>
        <w:t>(א</w:t>
      </w:r>
      <w:r w:rsidRPr="00381DA4">
        <w:rPr>
          <w:rStyle w:val="default"/>
          <w:rFonts w:cs="FrankRuehl" w:hint="cs"/>
          <w:rtl/>
        </w:rPr>
        <w:t>)</w:t>
      </w:r>
      <w:r w:rsidRPr="00381DA4">
        <w:rPr>
          <w:rStyle w:val="default"/>
          <w:rFonts w:cs="FrankRuehl"/>
          <w:rtl/>
        </w:rPr>
        <w:tab/>
      </w:r>
      <w:r w:rsidR="004642B4" w:rsidRPr="00381DA4">
        <w:rPr>
          <w:rStyle w:val="default"/>
          <w:rFonts w:cs="FrankRuehl" w:hint="cs"/>
          <w:rtl/>
        </w:rPr>
        <w:t>גוף ציבורי יפרסם הודעות לפי תקנות אלה גם באתר האינטרנט.</w:t>
      </w:r>
    </w:p>
    <w:p w:rsidR="004642B4" w:rsidRPr="00381DA4" w:rsidRDefault="004642B4" w:rsidP="004642B4">
      <w:pPr>
        <w:pStyle w:val="P00"/>
        <w:spacing w:before="72"/>
        <w:ind w:left="0" w:right="1134"/>
        <w:rPr>
          <w:rStyle w:val="default"/>
          <w:rFonts w:cs="FrankRuehl" w:hint="cs"/>
          <w:rtl/>
        </w:rPr>
      </w:pPr>
      <w:r w:rsidRPr="00381DA4">
        <w:rPr>
          <w:rStyle w:val="default"/>
          <w:rFonts w:cs="FrankRuehl" w:hint="cs"/>
          <w:rtl/>
        </w:rPr>
        <w:tab/>
        <w:t>(ב)</w:t>
      </w:r>
      <w:r w:rsidRPr="00381DA4">
        <w:rPr>
          <w:rStyle w:val="default"/>
          <w:rFonts w:cs="FrankRuehl" w:hint="cs"/>
          <w:rtl/>
        </w:rPr>
        <w:tab/>
        <w:t>כל גוף ציבורי יפרסם את כתובת אתר האינטרנט שלו בהודעה ברשומות ובתדירות סבירה גם בשני עיתונים נפוצים ובעיתון בשפה הערבית.</w:t>
      </w:r>
    </w:p>
    <w:p w:rsidR="004642B4" w:rsidRPr="00381DA4" w:rsidRDefault="004642B4" w:rsidP="004642B4">
      <w:pPr>
        <w:pStyle w:val="P00"/>
        <w:spacing w:before="72"/>
        <w:ind w:left="0" w:right="1134"/>
        <w:rPr>
          <w:rStyle w:val="default"/>
          <w:rFonts w:cs="FrankRuehl" w:hint="cs"/>
          <w:rtl/>
        </w:rPr>
      </w:pPr>
      <w:r w:rsidRPr="00381DA4">
        <w:rPr>
          <w:rStyle w:val="default"/>
          <w:rFonts w:cs="FrankRuehl" w:hint="cs"/>
          <w:rtl/>
        </w:rPr>
        <w:tab/>
        <w:t>(ג)</w:t>
      </w:r>
      <w:r w:rsidRPr="00381DA4">
        <w:rPr>
          <w:rStyle w:val="default"/>
          <w:rFonts w:cs="FrankRuehl" w:hint="cs"/>
          <w:rtl/>
        </w:rPr>
        <w:tab/>
        <w:t>כל גוף ציבורי שאינו משרד ממשלתי ימסור לחשב הכללי הודעה על כתובת אתר האינטרנט שלו; החשב הכללי יפרסם באתר האינטרנט של הממשלה את רשימת אתרי האינטרנט של כל הגופים הציבוריים שאינם משרדי ממשלה, כפי שנמסרו לו על ידם.</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bookmarkStart w:id="146" w:name="Rov233"/>
      <w:r w:rsidRPr="00314105">
        <w:rPr>
          <w:rStyle w:val="default"/>
          <w:rFonts w:cs="FrankRuehl" w:hint="cs"/>
          <w:vanish/>
          <w:color w:val="FF0000"/>
          <w:sz w:val="20"/>
          <w:szCs w:val="20"/>
          <w:shd w:val="clear" w:color="auto" w:fill="FFFF99"/>
          <w:rtl/>
        </w:rPr>
        <w:t>מיום 1.6.2009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hyperlink r:id="rId26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463</w:t>
      </w:r>
    </w:p>
    <w:p w:rsidR="00D03522" w:rsidRPr="00381DA4" w:rsidRDefault="00D03522" w:rsidP="00381DA4">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24א</w:t>
      </w:r>
      <w:bookmarkEnd w:id="146"/>
    </w:p>
    <w:p w:rsidR="00D03522" w:rsidRPr="00381DA4" w:rsidRDefault="00D03522" w:rsidP="004642B4">
      <w:pPr>
        <w:pStyle w:val="P00"/>
        <w:spacing w:before="72"/>
        <w:ind w:left="0" w:right="1134"/>
        <w:rPr>
          <w:rStyle w:val="default"/>
          <w:rFonts w:cs="FrankRuehl" w:hint="cs"/>
          <w:rtl/>
        </w:rPr>
      </w:pPr>
      <w:bookmarkStart w:id="147" w:name="Seif77"/>
      <w:bookmarkEnd w:id="147"/>
      <w:r w:rsidRPr="00381DA4">
        <w:rPr>
          <w:lang w:val="he-IL"/>
        </w:rPr>
        <w:pict>
          <v:rect id="_x0000_s2391" style="position:absolute;left:0;text-align:left;margin-left:464.5pt;margin-top:8.05pt;width:75.05pt;height:22.2pt;z-index:251702272" o:allowincell="f" filled="f" stroked="f" strokecolor="lime" strokeweight=".25pt">
            <v:textbox inset="0,0,0,0">
              <w:txbxContent>
                <w:p w:rsidR="00F0439E" w:rsidRDefault="00F0439E" w:rsidP="00D03522">
                  <w:pPr>
                    <w:spacing w:line="160" w:lineRule="exact"/>
                    <w:rPr>
                      <w:rFonts w:cs="Miriam" w:hint="cs"/>
                      <w:noProof/>
                      <w:sz w:val="18"/>
                      <w:szCs w:val="18"/>
                      <w:rtl/>
                    </w:rPr>
                  </w:pPr>
                  <w:r>
                    <w:rPr>
                      <w:rFonts w:cs="Miriam" w:hint="cs"/>
                      <w:sz w:val="18"/>
                      <w:szCs w:val="18"/>
                      <w:rtl/>
                    </w:rPr>
                    <w:t>ניהול אתר האינטרנט</w:t>
                  </w:r>
                </w:p>
                <w:p w:rsidR="00F0439E" w:rsidRDefault="00F0439E" w:rsidP="00D03522">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381DA4">
        <w:rPr>
          <w:rStyle w:val="big-number"/>
          <w:rFonts w:cs="Miriam"/>
          <w:rtl/>
        </w:rPr>
        <w:t>24</w:t>
      </w:r>
      <w:r w:rsidR="004642B4" w:rsidRPr="00381DA4">
        <w:rPr>
          <w:rStyle w:val="default"/>
          <w:rFonts w:cs="FrankRuehl" w:hint="cs"/>
          <w:rtl/>
        </w:rPr>
        <w:t>ב</w:t>
      </w:r>
      <w:r w:rsidRPr="00381DA4">
        <w:rPr>
          <w:rStyle w:val="default"/>
          <w:rFonts w:cs="FrankRuehl"/>
          <w:rtl/>
        </w:rPr>
        <w:t>.</w:t>
      </w:r>
      <w:r w:rsidRPr="00381DA4">
        <w:rPr>
          <w:rStyle w:val="default"/>
          <w:rFonts w:cs="FrankRuehl"/>
          <w:rtl/>
        </w:rPr>
        <w:tab/>
        <w:t>(א</w:t>
      </w:r>
      <w:r w:rsidRPr="00381DA4">
        <w:rPr>
          <w:rStyle w:val="default"/>
          <w:rFonts w:cs="FrankRuehl" w:hint="cs"/>
          <w:rtl/>
        </w:rPr>
        <w:t>)</w:t>
      </w:r>
      <w:r w:rsidRPr="00381DA4">
        <w:rPr>
          <w:rStyle w:val="default"/>
          <w:rFonts w:cs="FrankRuehl"/>
          <w:rtl/>
        </w:rPr>
        <w:tab/>
      </w:r>
      <w:r w:rsidR="004642B4" w:rsidRPr="00381DA4">
        <w:rPr>
          <w:rStyle w:val="default"/>
          <w:rFonts w:cs="FrankRuehl" w:hint="cs"/>
          <w:rtl/>
        </w:rPr>
        <w:t xml:space="preserve">כל גוף ציבורי ימנה מורשים לניהול אתר האינטרנט (בתקנה זו </w:t>
      </w:r>
      <w:r w:rsidR="004642B4" w:rsidRPr="00381DA4">
        <w:rPr>
          <w:rStyle w:val="default"/>
          <w:rFonts w:cs="FrankRuehl"/>
          <w:rtl/>
        </w:rPr>
        <w:t>–</w:t>
      </w:r>
      <w:r w:rsidR="004642B4" w:rsidRPr="00381DA4">
        <w:rPr>
          <w:rStyle w:val="default"/>
          <w:rFonts w:cs="FrankRuehl" w:hint="cs"/>
          <w:rtl/>
        </w:rPr>
        <w:t xml:space="preserve"> מורשים לניהול האתר).</w:t>
      </w:r>
    </w:p>
    <w:p w:rsidR="004642B4" w:rsidRPr="00381DA4" w:rsidRDefault="004642B4" w:rsidP="004642B4">
      <w:pPr>
        <w:pStyle w:val="P00"/>
        <w:spacing w:before="72"/>
        <w:ind w:left="0" w:right="1134"/>
        <w:rPr>
          <w:rStyle w:val="default"/>
          <w:rFonts w:cs="FrankRuehl" w:hint="cs"/>
          <w:rtl/>
        </w:rPr>
      </w:pPr>
      <w:r w:rsidRPr="00381DA4">
        <w:rPr>
          <w:rStyle w:val="default"/>
          <w:rFonts w:cs="FrankRuehl" w:hint="cs"/>
          <w:rtl/>
        </w:rPr>
        <w:tab/>
        <w:t>(ב)</w:t>
      </w:r>
      <w:r w:rsidRPr="00381DA4">
        <w:rPr>
          <w:rStyle w:val="default"/>
          <w:rFonts w:cs="FrankRuehl" w:hint="cs"/>
          <w:rtl/>
        </w:rPr>
        <w:tab/>
      </w:r>
      <w:r w:rsidR="00797151" w:rsidRPr="00381DA4">
        <w:rPr>
          <w:rStyle w:val="default"/>
          <w:rFonts w:cs="FrankRuehl" w:hint="cs"/>
          <w:rtl/>
        </w:rPr>
        <w:t>המורשים לניהול האתר, והם בלבד, יפרסמו הודעות באתר האינטרנט לפי תקנות אלה, וכל שינוי בהודעה כאמור, לאחר שהזדהו לשם כך; הודעה כאמור, בצירוף מועד הפרסום, תיחתם בידי המורשים לניהול האתר באמצעות חתימה אלקטרונית מאובטחת או מאושרת.</w:t>
      </w:r>
    </w:p>
    <w:p w:rsidR="00797151" w:rsidRPr="00381DA4" w:rsidRDefault="00797151" w:rsidP="004642B4">
      <w:pPr>
        <w:pStyle w:val="P00"/>
        <w:spacing w:before="72"/>
        <w:ind w:left="0" w:right="1134"/>
        <w:rPr>
          <w:rStyle w:val="default"/>
          <w:rFonts w:cs="FrankRuehl" w:hint="cs"/>
          <w:rtl/>
        </w:rPr>
      </w:pPr>
      <w:r w:rsidRPr="00381DA4">
        <w:rPr>
          <w:rStyle w:val="default"/>
          <w:rFonts w:cs="FrankRuehl" w:hint="cs"/>
          <w:rtl/>
        </w:rPr>
        <w:tab/>
        <w:t>(ג)</w:t>
      </w:r>
      <w:r w:rsidRPr="00381DA4">
        <w:rPr>
          <w:rStyle w:val="default"/>
          <w:rFonts w:cs="FrankRuehl" w:hint="cs"/>
          <w:rtl/>
        </w:rPr>
        <w:tab/>
        <w:t>כל הודעה שפורסמה באתר האינטרנט תהיה זמינה לציבור באתר האינטרנט לתקופה של שנה לפחות ממועד פרסומה.</w:t>
      </w:r>
    </w:p>
    <w:p w:rsidR="00797151" w:rsidRPr="00381DA4" w:rsidRDefault="00797151" w:rsidP="004642B4">
      <w:pPr>
        <w:pStyle w:val="P00"/>
        <w:spacing w:before="72"/>
        <w:ind w:left="0" w:right="1134"/>
        <w:rPr>
          <w:rStyle w:val="default"/>
          <w:rFonts w:cs="FrankRuehl" w:hint="cs"/>
          <w:rtl/>
        </w:rPr>
      </w:pPr>
      <w:r w:rsidRPr="00381DA4">
        <w:rPr>
          <w:rStyle w:val="default"/>
          <w:rFonts w:cs="FrankRuehl" w:hint="cs"/>
          <w:rtl/>
        </w:rPr>
        <w:tab/>
        <w:t>(ד)</w:t>
      </w:r>
      <w:r w:rsidRPr="00381DA4">
        <w:rPr>
          <w:rStyle w:val="default"/>
          <w:rFonts w:cs="FrankRuehl" w:hint="cs"/>
          <w:rtl/>
        </w:rPr>
        <w:tab/>
        <w:t>גוף ציבורי יעמיד סיוע לציבור בהיבטים המחשוביים הדרושים לצורך קריאת ההודעות שפורסמו באתר האינטרנט כאמור.</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bookmarkStart w:id="148" w:name="Rov234"/>
      <w:r w:rsidRPr="00314105">
        <w:rPr>
          <w:rStyle w:val="default"/>
          <w:rFonts w:cs="FrankRuehl" w:hint="cs"/>
          <w:vanish/>
          <w:color w:val="FF0000"/>
          <w:sz w:val="20"/>
          <w:szCs w:val="20"/>
          <w:shd w:val="clear" w:color="auto" w:fill="FFFF99"/>
          <w:rtl/>
        </w:rPr>
        <w:t>מיום 1.6.2009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hyperlink r:id="rId26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463</w:t>
      </w:r>
    </w:p>
    <w:p w:rsidR="00D03522" w:rsidRPr="00381DA4" w:rsidRDefault="00D03522" w:rsidP="00381DA4">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24</w:t>
      </w:r>
      <w:r w:rsidR="004642B4" w:rsidRPr="00314105">
        <w:rPr>
          <w:rStyle w:val="default"/>
          <w:rFonts w:cs="FrankRuehl" w:hint="cs"/>
          <w:b/>
          <w:bCs/>
          <w:vanish/>
          <w:sz w:val="20"/>
          <w:szCs w:val="20"/>
          <w:shd w:val="clear" w:color="auto" w:fill="FFFF99"/>
          <w:rtl/>
        </w:rPr>
        <w:t>ב</w:t>
      </w:r>
      <w:bookmarkEnd w:id="148"/>
    </w:p>
    <w:p w:rsidR="00D03522" w:rsidRPr="00381DA4" w:rsidRDefault="00D03522" w:rsidP="00797151">
      <w:pPr>
        <w:pStyle w:val="P00"/>
        <w:spacing w:before="72"/>
        <w:ind w:left="0" w:right="1134"/>
        <w:rPr>
          <w:rStyle w:val="default"/>
          <w:rFonts w:cs="FrankRuehl" w:hint="cs"/>
          <w:rtl/>
        </w:rPr>
      </w:pPr>
      <w:bookmarkStart w:id="149" w:name="Seif78"/>
      <w:bookmarkEnd w:id="149"/>
      <w:r w:rsidRPr="00381DA4">
        <w:rPr>
          <w:lang w:val="he-IL"/>
        </w:rPr>
        <w:pict>
          <v:rect id="_x0000_s2392" style="position:absolute;left:0;text-align:left;margin-left:464.5pt;margin-top:8.05pt;width:75.05pt;height:27.55pt;z-index:251703296" o:allowincell="f" filled="f" stroked="f" strokecolor="lime" strokeweight=".25pt">
            <v:textbox inset="0,0,0,0">
              <w:txbxContent>
                <w:p w:rsidR="00F0439E" w:rsidRDefault="00F0439E" w:rsidP="00D03522">
                  <w:pPr>
                    <w:spacing w:line="160" w:lineRule="exact"/>
                    <w:rPr>
                      <w:rFonts w:cs="Miriam" w:hint="cs"/>
                      <w:noProof/>
                      <w:sz w:val="18"/>
                      <w:szCs w:val="18"/>
                      <w:rtl/>
                    </w:rPr>
                  </w:pPr>
                  <w:r>
                    <w:rPr>
                      <w:rFonts w:cs="Miriam" w:hint="cs"/>
                      <w:sz w:val="18"/>
                      <w:szCs w:val="18"/>
                      <w:rtl/>
                    </w:rPr>
                    <w:t>אתר האינטרנט הממשלתי</w:t>
                  </w:r>
                </w:p>
                <w:p w:rsidR="00F0439E" w:rsidRDefault="00F0439E" w:rsidP="00D03522">
                  <w:pPr>
                    <w:spacing w:line="160" w:lineRule="exact"/>
                    <w:rPr>
                      <w:rFonts w:cs="Miriam" w:hint="cs"/>
                      <w:noProof/>
                      <w:sz w:val="18"/>
                      <w:szCs w:val="18"/>
                      <w:rtl/>
                    </w:rPr>
                  </w:pPr>
                  <w:r>
                    <w:rPr>
                      <w:rFonts w:cs="Miriam" w:hint="cs"/>
                      <w:noProof/>
                      <w:sz w:val="18"/>
                      <w:szCs w:val="18"/>
                      <w:rtl/>
                    </w:rPr>
                    <w:t>תק' תשס"ט-2009</w:t>
                  </w:r>
                </w:p>
              </w:txbxContent>
            </v:textbox>
            <w10:anchorlock/>
          </v:rect>
        </w:pict>
      </w:r>
      <w:r w:rsidRPr="00381DA4">
        <w:rPr>
          <w:rStyle w:val="big-number"/>
          <w:rFonts w:cs="Miriam"/>
          <w:rtl/>
        </w:rPr>
        <w:t>24</w:t>
      </w:r>
      <w:r w:rsidR="00797151" w:rsidRPr="00381DA4">
        <w:rPr>
          <w:rStyle w:val="default"/>
          <w:rFonts w:cs="FrankRuehl" w:hint="cs"/>
          <w:rtl/>
        </w:rPr>
        <w:t>ג</w:t>
      </w:r>
      <w:r w:rsidRPr="00381DA4">
        <w:rPr>
          <w:rStyle w:val="default"/>
          <w:rFonts w:cs="FrankRuehl"/>
          <w:rtl/>
        </w:rPr>
        <w:t>.</w:t>
      </w:r>
      <w:r w:rsidRPr="00381DA4">
        <w:rPr>
          <w:rStyle w:val="default"/>
          <w:rFonts w:cs="FrankRuehl"/>
          <w:rtl/>
        </w:rPr>
        <w:tab/>
        <w:t>(א</w:t>
      </w:r>
      <w:r w:rsidRPr="00381DA4">
        <w:rPr>
          <w:rStyle w:val="default"/>
          <w:rFonts w:cs="FrankRuehl" w:hint="cs"/>
          <w:rtl/>
        </w:rPr>
        <w:t>)</w:t>
      </w:r>
      <w:r w:rsidRPr="00381DA4">
        <w:rPr>
          <w:rStyle w:val="default"/>
          <w:rFonts w:cs="FrankRuehl"/>
          <w:rtl/>
        </w:rPr>
        <w:tab/>
      </w:r>
      <w:r w:rsidR="00797151" w:rsidRPr="00381DA4">
        <w:rPr>
          <w:rStyle w:val="default"/>
          <w:rFonts w:cs="FrankRuehl" w:hint="cs"/>
          <w:rtl/>
        </w:rPr>
        <w:t>בכל משרד ממשלתי ימונו מורשים לניהול הודעות המשרד באתר האינטרנט; למורשים לניהול של כל משרד תהיה גישה לאתר האינטרנט הממשלתי לצורך פרסום הודעות של המשרד; הודעה כאמור, בצירוף מועד הפרסום, תיחתם בידי המורשים באמצעות חתימה אלקטרונית מאובטחת או מאושרת.</w:t>
      </w:r>
    </w:p>
    <w:p w:rsidR="00797151" w:rsidRPr="00381DA4" w:rsidRDefault="00797151" w:rsidP="00797151">
      <w:pPr>
        <w:pStyle w:val="P00"/>
        <w:spacing w:before="72"/>
        <w:ind w:left="0" w:right="1134"/>
        <w:rPr>
          <w:rStyle w:val="default"/>
          <w:rFonts w:cs="FrankRuehl" w:hint="cs"/>
          <w:rtl/>
        </w:rPr>
      </w:pPr>
      <w:r w:rsidRPr="00381DA4">
        <w:rPr>
          <w:rStyle w:val="default"/>
          <w:rFonts w:cs="FrankRuehl" w:hint="cs"/>
          <w:rtl/>
        </w:rPr>
        <w:tab/>
        <w:t>(ב)</w:t>
      </w:r>
      <w:r w:rsidRPr="00381DA4">
        <w:rPr>
          <w:rStyle w:val="default"/>
          <w:rFonts w:cs="FrankRuehl" w:hint="cs"/>
          <w:rtl/>
        </w:rPr>
        <w:tab/>
        <w:t xml:space="preserve">החשב הכללי ייתן הוראות לעניין אתר האינטרנט הממשלתי שיבטיחו כי </w:t>
      </w:r>
      <w:r w:rsidRPr="00381DA4">
        <w:rPr>
          <w:rStyle w:val="default"/>
          <w:rFonts w:cs="FrankRuehl"/>
          <w:rtl/>
        </w:rPr>
        <w:t>–</w:t>
      </w:r>
    </w:p>
    <w:p w:rsidR="00797151" w:rsidRPr="00381DA4" w:rsidRDefault="00797151" w:rsidP="00797151">
      <w:pPr>
        <w:pStyle w:val="P00"/>
        <w:spacing w:before="72"/>
        <w:ind w:left="1021" w:right="1134"/>
        <w:rPr>
          <w:rStyle w:val="default"/>
          <w:rFonts w:cs="FrankRuehl" w:hint="cs"/>
          <w:rtl/>
        </w:rPr>
      </w:pPr>
      <w:r w:rsidRPr="00381DA4">
        <w:rPr>
          <w:rStyle w:val="default"/>
          <w:rFonts w:cs="FrankRuehl" w:hint="cs"/>
          <w:rtl/>
        </w:rPr>
        <w:t>(1)</w:t>
      </w:r>
      <w:r w:rsidRPr="00381DA4">
        <w:rPr>
          <w:rStyle w:val="default"/>
          <w:rFonts w:cs="FrankRuehl" w:hint="cs"/>
          <w:rtl/>
        </w:rPr>
        <w:tab/>
        <w:t>המורשים לניהול הודעות, ומי שהוסמכו לנהל את אתר האינטרנט, הם לבדם, יוכלו לבצע שינויים באתר האינטרנט ולפרסם בו הודעות, לאחר שהזדהו לשם כך;</w:t>
      </w:r>
    </w:p>
    <w:p w:rsidR="00797151" w:rsidRPr="00381DA4" w:rsidRDefault="00797151" w:rsidP="00797151">
      <w:pPr>
        <w:pStyle w:val="P00"/>
        <w:spacing w:before="72"/>
        <w:ind w:left="1021" w:right="1134"/>
        <w:rPr>
          <w:rStyle w:val="default"/>
          <w:rFonts w:cs="FrankRuehl" w:hint="cs"/>
          <w:rtl/>
        </w:rPr>
      </w:pPr>
      <w:r w:rsidRPr="00381DA4">
        <w:rPr>
          <w:rStyle w:val="default"/>
          <w:rFonts w:cs="FrankRuehl" w:hint="cs"/>
          <w:rtl/>
        </w:rPr>
        <w:t>(2)</w:t>
      </w:r>
      <w:r w:rsidRPr="00381DA4">
        <w:rPr>
          <w:rStyle w:val="default"/>
          <w:rFonts w:cs="FrankRuehl" w:hint="cs"/>
          <w:rtl/>
        </w:rPr>
        <w:tab/>
        <w:t>יישמר תיעוד של כל הודעה שפורסמה באתר האינטרנט ושל כל פעולה שבוצעה בו, לרבות זהות מבצעה ומועדה.</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bookmarkStart w:id="150" w:name="Rov235"/>
      <w:r w:rsidRPr="00314105">
        <w:rPr>
          <w:rStyle w:val="default"/>
          <w:rFonts w:cs="FrankRuehl" w:hint="cs"/>
          <w:vanish/>
          <w:color w:val="FF0000"/>
          <w:sz w:val="20"/>
          <w:szCs w:val="20"/>
          <w:shd w:val="clear" w:color="auto" w:fill="FFFF99"/>
          <w:rtl/>
        </w:rPr>
        <w:t>מיום 1.6.2009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D03522" w:rsidRPr="00314105" w:rsidRDefault="00D03522" w:rsidP="00D03522">
      <w:pPr>
        <w:pStyle w:val="P00"/>
        <w:spacing w:before="0"/>
        <w:ind w:left="0" w:right="1134"/>
        <w:rPr>
          <w:rStyle w:val="default"/>
          <w:rFonts w:cs="FrankRuehl" w:hint="cs"/>
          <w:vanish/>
          <w:sz w:val="20"/>
          <w:szCs w:val="20"/>
          <w:shd w:val="clear" w:color="auto" w:fill="FFFF99"/>
          <w:rtl/>
        </w:rPr>
      </w:pPr>
      <w:hyperlink r:id="rId266"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463</w:t>
      </w:r>
    </w:p>
    <w:p w:rsidR="00D03522" w:rsidRPr="00381DA4" w:rsidRDefault="00D03522" w:rsidP="00381DA4">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24</w:t>
      </w:r>
      <w:r w:rsidR="00797151" w:rsidRPr="00314105">
        <w:rPr>
          <w:rStyle w:val="default"/>
          <w:rFonts w:cs="FrankRuehl" w:hint="cs"/>
          <w:b/>
          <w:bCs/>
          <w:vanish/>
          <w:sz w:val="20"/>
          <w:szCs w:val="20"/>
          <w:shd w:val="clear" w:color="auto" w:fill="FFFF99"/>
          <w:rtl/>
        </w:rPr>
        <w:t>ג</w:t>
      </w:r>
      <w:bookmarkEnd w:id="150"/>
    </w:p>
    <w:p w:rsidR="00650247" w:rsidRPr="00650247" w:rsidRDefault="00D03522" w:rsidP="00650247">
      <w:pPr>
        <w:pStyle w:val="P00"/>
        <w:spacing w:before="72"/>
        <w:ind w:left="0" w:right="1134"/>
        <w:rPr>
          <w:rStyle w:val="default"/>
          <w:rFonts w:cs="FrankRuehl" w:hint="cs"/>
          <w:rtl/>
        </w:rPr>
      </w:pPr>
      <w:bookmarkStart w:id="151" w:name="Seif79"/>
      <w:bookmarkEnd w:id="151"/>
      <w:r w:rsidRPr="00381DA4">
        <w:rPr>
          <w:lang w:val="he-IL"/>
        </w:rPr>
        <w:pict>
          <v:rect id="_x0000_s2393" style="position:absolute;left:0;text-align:left;margin-left:464.5pt;margin-top:8.05pt;width:75.05pt;height:30.5pt;z-index:251704320" o:allowincell="f" filled="f" stroked="f" strokecolor="lime" strokeweight=".25pt">
            <v:textbox inset="0,0,0,0">
              <w:txbxContent>
                <w:p w:rsidR="00F0439E" w:rsidRDefault="00F0439E" w:rsidP="00381DA4">
                  <w:pPr>
                    <w:spacing w:line="160" w:lineRule="exact"/>
                    <w:rPr>
                      <w:rFonts w:cs="Miriam" w:hint="cs"/>
                      <w:noProof/>
                      <w:sz w:val="18"/>
                      <w:szCs w:val="18"/>
                      <w:rtl/>
                    </w:rPr>
                  </w:pPr>
                  <w:r>
                    <w:rPr>
                      <w:rFonts w:cs="Miriam" w:hint="cs"/>
                      <w:noProof/>
                      <w:sz w:val="18"/>
                      <w:szCs w:val="18"/>
                      <w:rtl/>
                    </w:rPr>
                    <w:t>סמכויות מיוחדות לחשב הכללי</w:t>
                  </w:r>
                </w:p>
                <w:p w:rsidR="00F0439E" w:rsidRDefault="00DB1B06" w:rsidP="00381DA4">
                  <w:pPr>
                    <w:spacing w:line="160" w:lineRule="exact"/>
                    <w:rPr>
                      <w:rFonts w:cs="Miriam" w:hint="cs"/>
                      <w:noProof/>
                      <w:sz w:val="18"/>
                      <w:szCs w:val="18"/>
                      <w:rtl/>
                    </w:rPr>
                  </w:pPr>
                  <w:r>
                    <w:rPr>
                      <w:rFonts w:cs="Miriam" w:hint="cs"/>
                      <w:noProof/>
                      <w:sz w:val="18"/>
                      <w:szCs w:val="18"/>
                      <w:rtl/>
                    </w:rPr>
                    <w:t>תק'</w:t>
                  </w:r>
                  <w:r w:rsidR="00F0439E">
                    <w:rPr>
                      <w:rFonts w:cs="Miriam" w:hint="cs"/>
                      <w:noProof/>
                      <w:sz w:val="18"/>
                      <w:szCs w:val="18"/>
                      <w:rtl/>
                    </w:rPr>
                    <w:t xml:space="preserve"> תשס"ט-2009</w:t>
                  </w:r>
                </w:p>
              </w:txbxContent>
            </v:textbox>
            <w10:anchorlock/>
          </v:rect>
        </w:pict>
      </w:r>
      <w:r w:rsidRPr="00381DA4">
        <w:rPr>
          <w:rStyle w:val="big-number"/>
          <w:rFonts w:cs="Miriam"/>
          <w:rtl/>
        </w:rPr>
        <w:t>24</w:t>
      </w:r>
      <w:r w:rsidRPr="00381DA4">
        <w:rPr>
          <w:rStyle w:val="default"/>
          <w:rFonts w:cs="FrankRuehl" w:hint="cs"/>
          <w:rtl/>
        </w:rPr>
        <w:t>ד</w:t>
      </w:r>
      <w:r w:rsidRPr="00381DA4">
        <w:rPr>
          <w:rStyle w:val="default"/>
          <w:rFonts w:cs="FrankRuehl"/>
          <w:rtl/>
        </w:rPr>
        <w:t>.</w:t>
      </w:r>
      <w:r w:rsidRPr="00381DA4">
        <w:rPr>
          <w:rStyle w:val="default"/>
          <w:rFonts w:cs="FrankRuehl"/>
          <w:rtl/>
        </w:rPr>
        <w:tab/>
        <w:t>(</w:t>
      </w:r>
      <w:r w:rsidR="00650247" w:rsidRPr="00650247">
        <w:rPr>
          <w:rStyle w:val="default"/>
          <w:rFonts w:cs="FrankRuehl"/>
          <w:rtl/>
        </w:rPr>
        <w:t>א</w:t>
      </w:r>
      <w:r w:rsidR="00650247" w:rsidRPr="00650247">
        <w:rPr>
          <w:rStyle w:val="default"/>
          <w:rFonts w:cs="FrankRuehl" w:hint="cs"/>
          <w:rtl/>
        </w:rPr>
        <w:t>)</w:t>
      </w:r>
      <w:r w:rsidR="00650247" w:rsidRPr="00650247">
        <w:rPr>
          <w:rStyle w:val="default"/>
          <w:rFonts w:cs="FrankRuehl"/>
          <w:rtl/>
        </w:rPr>
        <w:tab/>
      </w:r>
      <w:r w:rsidR="00650247" w:rsidRPr="00650247">
        <w:rPr>
          <w:rStyle w:val="default"/>
          <w:rFonts w:cs="FrankRuehl" w:hint="cs"/>
          <w:rtl/>
        </w:rPr>
        <w:t xml:space="preserve">החשב הכללי רשאי להורות לוועדת מכרזים של משרד לקיים דיון בנוגע לפגם שמצא בהחלטה שקיבלה </w:t>
      </w:r>
      <w:r w:rsidR="00650247" w:rsidRPr="00650247">
        <w:rPr>
          <w:rStyle w:val="default"/>
          <w:rFonts w:cs="FrankRuehl"/>
          <w:rtl/>
        </w:rPr>
        <w:t>–</w:t>
      </w:r>
    </w:p>
    <w:p w:rsidR="00650247" w:rsidRPr="00650247" w:rsidRDefault="00650247" w:rsidP="00650247">
      <w:pPr>
        <w:pStyle w:val="P00"/>
        <w:spacing w:before="72"/>
        <w:ind w:left="1021" w:right="1134"/>
        <w:rPr>
          <w:rStyle w:val="default"/>
          <w:rFonts w:cs="FrankRuehl" w:hint="cs"/>
          <w:rtl/>
        </w:rPr>
      </w:pPr>
      <w:r w:rsidRPr="00650247">
        <w:rPr>
          <w:rStyle w:val="default"/>
          <w:rFonts w:cs="FrankRuehl" w:hint="cs"/>
          <w:rtl/>
        </w:rPr>
        <w:t>(1)</w:t>
      </w:r>
      <w:r w:rsidRPr="00650247">
        <w:rPr>
          <w:rStyle w:val="default"/>
          <w:rFonts w:cs="FrankRuehl" w:hint="cs"/>
          <w:rtl/>
        </w:rPr>
        <w:tab/>
        <w:t xml:space="preserve">בעניין תנאים של מכרז שפרסמה </w:t>
      </w:r>
      <w:r w:rsidRPr="00650247">
        <w:rPr>
          <w:rStyle w:val="default"/>
          <w:rFonts w:cs="FrankRuehl"/>
          <w:rtl/>
        </w:rPr>
        <w:t>–</w:t>
      </w:r>
      <w:r w:rsidRPr="00650247">
        <w:rPr>
          <w:rStyle w:val="default"/>
          <w:rFonts w:cs="FrankRuehl" w:hint="cs"/>
          <w:rtl/>
        </w:rPr>
        <w:t xml:space="preserve"> בכל שלב שממועד פרסום המכרז עד שבוע לפני המועד האחרון להגשת הצעות במכרז;</w:t>
      </w:r>
    </w:p>
    <w:p w:rsidR="00650247" w:rsidRPr="00650247" w:rsidRDefault="00650247" w:rsidP="00650247">
      <w:pPr>
        <w:pStyle w:val="P00"/>
        <w:spacing w:before="72"/>
        <w:ind w:left="1021" w:right="1134"/>
        <w:rPr>
          <w:rStyle w:val="default"/>
          <w:rFonts w:cs="FrankRuehl" w:hint="cs"/>
          <w:rtl/>
        </w:rPr>
      </w:pPr>
      <w:r w:rsidRPr="00650247">
        <w:rPr>
          <w:rStyle w:val="default"/>
          <w:rFonts w:cs="FrankRuehl" w:hint="cs"/>
          <w:rtl/>
        </w:rPr>
        <w:t>(2)</w:t>
      </w:r>
      <w:r w:rsidRPr="00650247">
        <w:rPr>
          <w:rStyle w:val="default"/>
          <w:rFonts w:cs="FrankRuehl" w:hint="cs"/>
          <w:rtl/>
        </w:rPr>
        <w:tab/>
        <w:t xml:space="preserve">בעניין פסילה או דחייה של הצעה שהוגשה למכרז, או בעניין בחירת זוכה במכרז </w:t>
      </w:r>
      <w:r w:rsidRPr="00650247">
        <w:rPr>
          <w:rStyle w:val="default"/>
          <w:rFonts w:cs="FrankRuehl"/>
          <w:rtl/>
        </w:rPr>
        <w:t>–</w:t>
      </w:r>
      <w:r w:rsidRPr="00650247">
        <w:rPr>
          <w:rStyle w:val="default"/>
          <w:rFonts w:cs="FrankRuehl" w:hint="cs"/>
          <w:rtl/>
        </w:rPr>
        <w:t xml:space="preserve"> בתוך שבועיים מהמועד שבו התקבלה החלטה כאמור.</w:t>
      </w:r>
    </w:p>
    <w:p w:rsidR="00650247" w:rsidRPr="00650247" w:rsidRDefault="00650247" w:rsidP="00650247">
      <w:pPr>
        <w:pStyle w:val="P00"/>
        <w:spacing w:before="72"/>
        <w:ind w:left="0" w:right="1134"/>
        <w:rPr>
          <w:rStyle w:val="default"/>
          <w:rFonts w:cs="FrankRuehl" w:hint="cs"/>
          <w:rtl/>
        </w:rPr>
      </w:pPr>
      <w:r w:rsidRPr="00650247">
        <w:rPr>
          <w:rStyle w:val="default"/>
          <w:rFonts w:cs="FrankRuehl" w:hint="cs"/>
          <w:rtl/>
        </w:rPr>
        <w:tab/>
        <w:t>(ב)</w:t>
      </w:r>
      <w:r w:rsidRPr="00650247">
        <w:rPr>
          <w:rStyle w:val="default"/>
          <w:rFonts w:cs="FrankRuehl" w:hint="cs"/>
          <w:rtl/>
        </w:rPr>
        <w:tab/>
        <w:t>ועדת המכרזים תקיים דיון ותחליט בעניין שהורה עליו החשב הכללי כאמור בתקנת משנה (א), ותעביר לו את החלטתה בתוך תקופה שיקבע.</w:t>
      </w:r>
    </w:p>
    <w:p w:rsidR="00650247" w:rsidRDefault="00650247" w:rsidP="00650247">
      <w:pPr>
        <w:pStyle w:val="P00"/>
        <w:spacing w:before="72"/>
        <w:ind w:left="0" w:right="1134"/>
        <w:rPr>
          <w:rStyle w:val="default"/>
          <w:rFonts w:cs="FrankRuehl" w:hint="cs"/>
          <w:rtl/>
        </w:rPr>
      </w:pPr>
      <w:r w:rsidRPr="00650247">
        <w:rPr>
          <w:rStyle w:val="default"/>
          <w:rFonts w:cs="FrankRuehl" w:hint="cs"/>
          <w:rtl/>
        </w:rPr>
        <w:tab/>
        <w:t>(ג)</w:t>
      </w:r>
      <w:r w:rsidRPr="00650247">
        <w:rPr>
          <w:rStyle w:val="default"/>
          <w:rFonts w:cs="FrankRuehl" w:hint="cs"/>
          <w:rtl/>
        </w:rPr>
        <w:tab/>
        <w:t>החשב הכללי רשאי להורות לוועדות המכרזים ולוועדות הפטור המשרדיות למסור לו דוחות תקופתיים ואחרים בנוגע לעבודת הוועדה, אם ראה צורך בכך בשל פגמים שנפלו לדעתו בעבודתה.</w:t>
      </w:r>
    </w:p>
    <w:p w:rsidR="00F0439E" w:rsidRPr="00314105" w:rsidRDefault="00DB1B06" w:rsidP="00F0439E">
      <w:pPr>
        <w:pStyle w:val="P00"/>
        <w:spacing w:before="0"/>
        <w:ind w:left="0" w:right="1134"/>
        <w:rPr>
          <w:rStyle w:val="default"/>
          <w:rFonts w:cs="FrankRuehl" w:hint="cs"/>
          <w:vanish/>
          <w:color w:val="FF0000"/>
          <w:sz w:val="20"/>
          <w:szCs w:val="20"/>
          <w:shd w:val="clear" w:color="auto" w:fill="FFFF99"/>
          <w:rtl/>
        </w:rPr>
      </w:pPr>
      <w:bookmarkStart w:id="152" w:name="Rov236"/>
      <w:r w:rsidRPr="00314105">
        <w:rPr>
          <w:rStyle w:val="default"/>
          <w:rFonts w:cs="FrankRuehl" w:hint="cs"/>
          <w:vanish/>
          <w:color w:val="FF0000"/>
          <w:sz w:val="20"/>
          <w:szCs w:val="20"/>
          <w:shd w:val="clear" w:color="auto" w:fill="FFFF99"/>
          <w:rtl/>
        </w:rPr>
        <w:t>מיום 1.6.2009</w:t>
      </w:r>
    </w:p>
    <w:p w:rsidR="00F0439E" w:rsidRPr="00314105" w:rsidRDefault="00DB1B06" w:rsidP="00F0439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F0439E"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F0439E" w:rsidRPr="00314105">
        <w:rPr>
          <w:rStyle w:val="default"/>
          <w:rFonts w:cs="FrankRuehl" w:hint="cs"/>
          <w:b/>
          <w:bCs/>
          <w:vanish/>
          <w:sz w:val="20"/>
          <w:szCs w:val="20"/>
          <w:shd w:val="clear" w:color="auto" w:fill="FFFF99"/>
          <w:rtl/>
        </w:rPr>
        <w:t xml:space="preserve"> תשס"ט-2009</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hyperlink r:id="rId26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475</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hyperlink r:id="rId268"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hyperlink r:id="rId269"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F0439E" w:rsidRPr="009D2D97" w:rsidRDefault="00F0439E" w:rsidP="00DB1B06">
      <w:pPr>
        <w:pStyle w:val="P00"/>
        <w:spacing w:before="0"/>
        <w:ind w:left="0" w:right="1134"/>
        <w:rPr>
          <w:rStyle w:val="default"/>
          <w:rFonts w:cs="FrankRuehl" w:hint="cs"/>
          <w:sz w:val="2"/>
          <w:szCs w:val="2"/>
          <w:rtl/>
        </w:rPr>
      </w:pPr>
      <w:r w:rsidRPr="00314105">
        <w:rPr>
          <w:rStyle w:val="default"/>
          <w:rFonts w:cs="FrankRuehl" w:hint="cs"/>
          <w:b/>
          <w:bCs/>
          <w:vanish/>
          <w:sz w:val="20"/>
          <w:szCs w:val="20"/>
          <w:shd w:val="clear" w:color="auto" w:fill="FFFF99"/>
          <w:rtl/>
        </w:rPr>
        <w:t>הוספת תקנה 24ד</w:t>
      </w:r>
      <w:bookmarkEnd w:id="152"/>
    </w:p>
    <w:p w:rsidR="00F0439E" w:rsidRDefault="00F0439E" w:rsidP="00F0439E">
      <w:pPr>
        <w:pStyle w:val="P00"/>
        <w:spacing w:before="72"/>
        <w:ind w:left="0" w:right="1134"/>
        <w:rPr>
          <w:rStyle w:val="default"/>
          <w:rFonts w:cs="FrankRuehl" w:hint="cs"/>
          <w:rtl/>
        </w:rPr>
      </w:pPr>
      <w:bookmarkStart w:id="153" w:name="Seif82"/>
      <w:bookmarkEnd w:id="153"/>
      <w:r w:rsidRPr="00381DA4">
        <w:rPr>
          <w:lang w:val="he-IL"/>
        </w:rPr>
        <w:pict>
          <v:rect id="_x0000_s2581" style="position:absolute;left:0;text-align:left;margin-left:464.5pt;margin-top:8.05pt;width:75.05pt;height:25.85pt;z-index:251788288" o:allowincell="f" filled="f" stroked="f" strokecolor="lime" strokeweight=".25pt">
            <v:textbox inset="0,0,0,0">
              <w:txbxContent>
                <w:p w:rsidR="00F0439E" w:rsidRDefault="00F0439E" w:rsidP="00F0439E">
                  <w:pPr>
                    <w:spacing w:line="160" w:lineRule="exact"/>
                    <w:rPr>
                      <w:rFonts w:cs="Miriam" w:hint="cs"/>
                      <w:noProof/>
                      <w:sz w:val="18"/>
                      <w:szCs w:val="18"/>
                      <w:rtl/>
                    </w:rPr>
                  </w:pPr>
                  <w:r>
                    <w:rPr>
                      <w:rFonts w:cs="Miriam" w:hint="cs"/>
                      <w:noProof/>
                      <w:sz w:val="18"/>
                      <w:szCs w:val="18"/>
                      <w:rtl/>
                    </w:rPr>
                    <w:t>בקרה על ועדת פטור משרדית</w:t>
                  </w:r>
                </w:p>
                <w:p w:rsidR="00F0439E" w:rsidRDefault="00F0439E" w:rsidP="00F0439E">
                  <w:pPr>
                    <w:spacing w:line="160" w:lineRule="exact"/>
                    <w:rPr>
                      <w:rFonts w:cs="Miriam" w:hint="cs"/>
                      <w:noProof/>
                      <w:sz w:val="18"/>
                      <w:szCs w:val="18"/>
                      <w:rtl/>
                    </w:rPr>
                  </w:pPr>
                  <w:r>
                    <w:rPr>
                      <w:rFonts w:cs="Miriam" w:hint="cs"/>
                      <w:noProof/>
                      <w:sz w:val="18"/>
                      <w:szCs w:val="18"/>
                      <w:rtl/>
                    </w:rPr>
                    <w:t>תק' תשע"ד-2014</w:t>
                  </w:r>
                </w:p>
              </w:txbxContent>
            </v:textbox>
            <w10:anchorlock/>
          </v:rect>
        </w:pict>
      </w:r>
      <w:r w:rsidRPr="00381DA4">
        <w:rPr>
          <w:rStyle w:val="big-number"/>
          <w:rFonts w:cs="Miriam"/>
          <w:rtl/>
        </w:rPr>
        <w:t>24</w:t>
      </w:r>
      <w:r>
        <w:rPr>
          <w:rStyle w:val="default"/>
          <w:rFonts w:cs="FrankRuehl" w:hint="cs"/>
          <w:rtl/>
        </w:rPr>
        <w:t>ה</w:t>
      </w:r>
      <w:r w:rsidRPr="00381DA4">
        <w:rPr>
          <w:rStyle w:val="default"/>
          <w:rFonts w:cs="FrankRuehl"/>
          <w:rtl/>
        </w:rPr>
        <w:t>.</w:t>
      </w:r>
      <w:r w:rsidRPr="00381DA4">
        <w:rPr>
          <w:rStyle w:val="default"/>
          <w:rFonts w:cs="FrankRuehl"/>
          <w:rtl/>
        </w:rPr>
        <w:tab/>
        <w:t>(</w:t>
      </w:r>
      <w:r w:rsidRPr="00650247">
        <w:rPr>
          <w:rStyle w:val="default"/>
          <w:rFonts w:cs="FrankRuehl"/>
          <w:rtl/>
        </w:rPr>
        <w:t>א</w:t>
      </w:r>
      <w:r w:rsidRPr="00650247">
        <w:rPr>
          <w:rStyle w:val="default"/>
          <w:rFonts w:cs="FrankRuehl" w:hint="cs"/>
          <w:rtl/>
        </w:rPr>
        <w:t>)</w:t>
      </w:r>
      <w:r w:rsidRPr="00650247">
        <w:rPr>
          <w:rStyle w:val="default"/>
          <w:rFonts w:cs="FrankRuehl"/>
          <w:rtl/>
        </w:rPr>
        <w:tab/>
      </w:r>
      <w:r>
        <w:rPr>
          <w:rStyle w:val="default"/>
          <w:rFonts w:cs="FrankRuehl" w:hint="cs"/>
          <w:rtl/>
        </w:rPr>
        <w:t>החשב הכללי רשאי לתת התראה לוועדת פטור משרדית על פגמים שנפלו לדעתו בהתנהלותה או בהחלטותיה.</w:t>
      </w:r>
    </w:p>
    <w:p w:rsidR="00F0439E" w:rsidRDefault="00F0439E" w:rsidP="00F043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סבר החשב הכללי כי על אף ההתראה חזרה ועדת הפטור המשרדית על התנהלות פגומה כאמור, יביא את העניין לדיון לפני ועדה שחבריה הם: המנהל הכללי של משרד ראש הממשלה, המנהל הכללי של משרד האוצר והחשב הכללי (בתקנה זו </w:t>
      </w:r>
      <w:r>
        <w:rPr>
          <w:rStyle w:val="default"/>
          <w:rFonts w:cs="FrankRuehl"/>
          <w:rtl/>
        </w:rPr>
        <w:t>–</w:t>
      </w:r>
      <w:r>
        <w:rPr>
          <w:rStyle w:val="default"/>
          <w:rFonts w:cs="FrankRuehl" w:hint="cs"/>
          <w:rtl/>
        </w:rPr>
        <w:t xml:space="preserve"> ועדת הבקרה).</w:t>
      </w:r>
    </w:p>
    <w:p w:rsidR="00F0439E" w:rsidRPr="00650247" w:rsidRDefault="00F0439E" w:rsidP="00F043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ראתה ועדת הבקרה כי נפל פגם בהתנהלות ועדת הפטור המשרדית, היא רשאית להגביל את סכומי ההתקשרות שוועדת הפטור המשרדית רשאית לאשר, והתקשרות של אותו משרד מעל סכומים אלה תאושר בידי ועדת הפטור או בידי החשב הכללי, לפי העניין; ראתה ועדת הבקרה כי נפל פגם בהתנהלות ועדת הפטור המשרדית המצדיק את ביטול סמכויותיה, היא רשאית לבטל את סמכויותיה, והתקשרות של אותו משרד תאושר בידי ועדת הפטור או החשב הכללי, לפי העניין.</w:t>
      </w:r>
    </w:p>
    <w:p w:rsidR="00F0439E" w:rsidRPr="00314105" w:rsidRDefault="00F0439E" w:rsidP="00F0439E">
      <w:pPr>
        <w:pStyle w:val="P00"/>
        <w:spacing w:before="0"/>
        <w:ind w:left="0" w:right="1134"/>
        <w:rPr>
          <w:rStyle w:val="default"/>
          <w:rFonts w:cs="FrankRuehl" w:hint="cs"/>
          <w:vanish/>
          <w:color w:val="FF0000"/>
          <w:sz w:val="20"/>
          <w:szCs w:val="20"/>
          <w:shd w:val="clear" w:color="auto" w:fill="FFFF99"/>
          <w:rtl/>
        </w:rPr>
      </w:pPr>
      <w:bookmarkStart w:id="154" w:name="Rov270"/>
      <w:r w:rsidRPr="00314105">
        <w:rPr>
          <w:rStyle w:val="default"/>
          <w:rFonts w:cs="FrankRuehl" w:hint="cs"/>
          <w:vanish/>
          <w:color w:val="FF0000"/>
          <w:sz w:val="20"/>
          <w:szCs w:val="20"/>
          <w:shd w:val="clear" w:color="auto" w:fill="FFFF99"/>
          <w:rtl/>
        </w:rPr>
        <w:t>מיום 1.1.2014</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תשע"ד-2014</w:t>
      </w:r>
    </w:p>
    <w:p w:rsidR="00F0439E" w:rsidRPr="00314105" w:rsidRDefault="00F0439E" w:rsidP="00F0439E">
      <w:pPr>
        <w:pStyle w:val="P00"/>
        <w:spacing w:before="0"/>
        <w:ind w:left="0" w:right="1134"/>
        <w:rPr>
          <w:rStyle w:val="default"/>
          <w:rFonts w:cs="FrankRuehl" w:hint="cs"/>
          <w:vanish/>
          <w:sz w:val="20"/>
          <w:szCs w:val="20"/>
          <w:shd w:val="clear" w:color="auto" w:fill="FFFF99"/>
          <w:rtl/>
        </w:rPr>
      </w:pPr>
      <w:hyperlink r:id="rId270"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544</w:t>
      </w:r>
    </w:p>
    <w:p w:rsidR="00F0439E" w:rsidRPr="00F0439E" w:rsidRDefault="00F0439E" w:rsidP="00F0439E">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24ה</w:t>
      </w:r>
      <w:bookmarkEnd w:id="154"/>
    </w:p>
    <w:p w:rsidR="000A27EB" w:rsidRDefault="000A27EB">
      <w:pPr>
        <w:pStyle w:val="medium2-header"/>
        <w:keepLines w:val="0"/>
        <w:spacing w:before="72"/>
        <w:ind w:left="0" w:right="1134"/>
        <w:rPr>
          <w:rFonts w:cs="FrankRuehl"/>
          <w:noProof/>
          <w:rtl/>
        </w:rPr>
      </w:pPr>
      <w:bookmarkStart w:id="155" w:name="med3"/>
      <w:bookmarkEnd w:id="155"/>
      <w:r>
        <w:rPr>
          <w:rFonts w:cs="FrankRuehl"/>
          <w:noProof/>
          <w:rtl/>
        </w:rPr>
        <w:t>פר</w:t>
      </w:r>
      <w:r>
        <w:rPr>
          <w:rFonts w:cs="FrankRuehl" w:hint="cs"/>
          <w:noProof/>
          <w:rtl/>
        </w:rPr>
        <w:t xml:space="preserve">ק ג': התקשרויות של מינהל מקרקעי </w:t>
      </w:r>
      <w:r>
        <w:rPr>
          <w:rFonts w:cs="FrankRuehl"/>
          <w:noProof/>
          <w:rtl/>
        </w:rPr>
        <w:t>י</w:t>
      </w:r>
      <w:r>
        <w:rPr>
          <w:rFonts w:cs="FrankRuehl" w:hint="cs"/>
          <w:noProof/>
          <w:rtl/>
        </w:rPr>
        <w:t>שראל לביצוע עיסקה במקרקעי</w:t>
      </w:r>
      <w:r>
        <w:rPr>
          <w:rFonts w:cs="FrankRuehl"/>
          <w:noProof/>
          <w:rtl/>
        </w:rPr>
        <w:t>ן</w:t>
      </w:r>
    </w:p>
    <w:p w:rsidR="000A27EB" w:rsidRDefault="000A27EB">
      <w:pPr>
        <w:pStyle w:val="P00"/>
        <w:spacing w:before="72"/>
        <w:ind w:left="0" w:right="1134"/>
        <w:rPr>
          <w:rStyle w:val="default"/>
          <w:rFonts w:cs="FrankRuehl"/>
          <w:rtl/>
        </w:rPr>
      </w:pPr>
      <w:bookmarkStart w:id="156" w:name="Seif33"/>
      <w:bookmarkEnd w:id="156"/>
      <w:r>
        <w:rPr>
          <w:lang w:val="he-IL"/>
        </w:rPr>
        <w:pict>
          <v:rect id="_x0000_s2126" style="position:absolute;left:0;text-align:left;margin-left:464.5pt;margin-top:8.05pt;width:75.05pt;height:22.1pt;z-index:25161113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פט</w:t>
                  </w:r>
                  <w:r>
                    <w:rPr>
                      <w:rFonts w:cs="Miriam" w:hint="cs"/>
                      <w:sz w:val="18"/>
                      <w:szCs w:val="18"/>
                      <w:rtl/>
                    </w:rPr>
                    <w:t>ור מחובת מכרז לעיסקה במקרקעין</w:t>
                  </w:r>
                </w:p>
              </w:txbxContent>
            </v:textbox>
            <w10:anchorlock/>
          </v:rect>
        </w:pict>
      </w:r>
      <w:r>
        <w:rPr>
          <w:rStyle w:val="big-number"/>
          <w:rFonts w:cs="Miriam"/>
          <w:rtl/>
        </w:rPr>
        <w:t>25.</w:t>
      </w:r>
      <w:r>
        <w:rPr>
          <w:rStyle w:val="big-number"/>
          <w:rFonts w:cs="Miriam"/>
          <w:rtl/>
        </w:rPr>
        <w:tab/>
      </w:r>
      <w:r>
        <w:rPr>
          <w:rStyle w:val="default"/>
          <w:rFonts w:cs="FrankRuehl"/>
          <w:rtl/>
        </w:rPr>
        <w:t>נו</w:t>
      </w:r>
      <w:r>
        <w:rPr>
          <w:rStyle w:val="default"/>
          <w:rFonts w:cs="FrankRuehl" w:hint="cs"/>
          <w:rtl/>
        </w:rPr>
        <w:t xml:space="preserve">סף על האמור בתקנה 3, התקשרות של מינהל מקרקעי ישראל (להלן </w:t>
      </w:r>
      <w:r w:rsidR="00DD61A0">
        <w:rPr>
          <w:rStyle w:val="default"/>
          <w:rFonts w:cs="FrankRuehl"/>
          <w:rtl/>
        </w:rPr>
        <w:t>–</w:t>
      </w:r>
      <w:r>
        <w:rPr>
          <w:rStyle w:val="default"/>
          <w:rFonts w:cs="FrankRuehl"/>
          <w:rtl/>
        </w:rPr>
        <w:t xml:space="preserve"> </w:t>
      </w:r>
      <w:r>
        <w:rPr>
          <w:rStyle w:val="default"/>
          <w:rFonts w:cs="FrankRuehl" w:hint="cs"/>
          <w:rtl/>
        </w:rPr>
        <w:t>המינהל) לביצוע עיסקה במקרקעין של המדינה, רשות הפיתוח או קרן קיימת לישראל, אינה טעונה מכרז כאשר נושא ההתקשרות הוא אחד מאלה:</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ענקת זכויות במקרקעין למי שהוא בעל זכויות באותם מקרקעין או למ</w:t>
      </w:r>
      <w:r>
        <w:rPr>
          <w:rStyle w:val="default"/>
          <w:rFonts w:cs="FrankRuehl"/>
          <w:rtl/>
        </w:rPr>
        <w:t xml:space="preserve">י </w:t>
      </w:r>
      <w:r>
        <w:rPr>
          <w:rStyle w:val="default"/>
          <w:rFonts w:cs="FrankRuehl" w:hint="cs"/>
          <w:rtl/>
        </w:rPr>
        <w:t xml:space="preserve">שיורה בעל הזכויות להעניקן; לענין זה, "בעל זכויות במקרקעין" </w:t>
      </w:r>
      <w:r w:rsidR="00DD61A0">
        <w:rPr>
          <w:rStyle w:val="default"/>
          <w:rFonts w:cs="FrankRuehl"/>
          <w:rtl/>
        </w:rPr>
        <w:t>–</w:t>
      </w:r>
      <w:r>
        <w:rPr>
          <w:rStyle w:val="default"/>
          <w:rFonts w:cs="FrankRuehl"/>
          <w:rtl/>
        </w:rPr>
        <w:t xml:space="preserve"> </w:t>
      </w:r>
      <w:r>
        <w:rPr>
          <w:rStyle w:val="default"/>
          <w:rFonts w:cs="FrankRuehl" w:hint="cs"/>
          <w:rtl/>
        </w:rPr>
        <w:t>צד לחוזה פיתוח, לחוזה חכירה או חכירת משנה לתקופה של עשרים ואחת שנים לפחות, מי שזכאי כדין להיות צד לחוזה כאמור וכן מי שהיה צד לחוזה כא</w:t>
      </w:r>
      <w:r>
        <w:rPr>
          <w:rStyle w:val="default"/>
          <w:rFonts w:cs="FrankRuehl"/>
          <w:rtl/>
        </w:rPr>
        <w:t>מ</w:t>
      </w:r>
      <w:r>
        <w:rPr>
          <w:rStyle w:val="default"/>
          <w:rFonts w:cs="FrankRuehl" w:hint="cs"/>
          <w:rtl/>
        </w:rPr>
        <w:t>ור או מחזיק במקרקעין באופן רצוף, עשר שנים לפחות, בהסכמת המ</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ל;</w:t>
      </w:r>
    </w:p>
    <w:p w:rsidR="000A27EB" w:rsidRDefault="000A27E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ענקת זכויות במקרקעין למי שהוא בעל זכויות במקרקעין משותפים אשר בהם למינהל פחות ממחצית מן הזכויות, והכל אם אין אפשרות לחלוקה בפועל של המקרקעין על פי תכנית כמשמעותה בחוק התכנון והבניה, תשכ"</w:t>
      </w:r>
      <w:r>
        <w:rPr>
          <w:rStyle w:val="default"/>
          <w:rFonts w:cs="FrankRuehl"/>
          <w:rtl/>
        </w:rPr>
        <w:t>ה</w:t>
      </w:r>
      <w:r>
        <w:rPr>
          <w:rStyle w:val="default"/>
          <w:rFonts w:cs="FrankRuehl" w:hint="cs"/>
          <w:rtl/>
        </w:rPr>
        <w:t>-</w:t>
      </w:r>
      <w:r>
        <w:rPr>
          <w:rStyle w:val="default"/>
          <w:rFonts w:cs="FrankRuehl"/>
          <w:rtl/>
        </w:rPr>
        <w:t>1965;</w:t>
      </w:r>
    </w:p>
    <w:p w:rsidR="000A27EB" w:rsidRDefault="000A27E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ענקת זכויות בנכס כמשמעותו בחוק הגנת הדייר [נוסח</w:t>
      </w:r>
      <w:r>
        <w:rPr>
          <w:rStyle w:val="default"/>
          <w:rFonts w:cs="FrankRuehl"/>
          <w:rtl/>
        </w:rPr>
        <w:t xml:space="preserve"> מ</w:t>
      </w:r>
      <w:r>
        <w:rPr>
          <w:rStyle w:val="default"/>
          <w:rFonts w:cs="FrankRuehl" w:hint="cs"/>
          <w:rtl/>
        </w:rPr>
        <w:t>שולב], תשל"ב-</w:t>
      </w:r>
      <w:r>
        <w:rPr>
          <w:rStyle w:val="default"/>
          <w:rFonts w:cs="FrankRuehl"/>
          <w:rtl/>
        </w:rPr>
        <w:t xml:space="preserve">1972, </w:t>
      </w:r>
      <w:r>
        <w:rPr>
          <w:rStyle w:val="default"/>
          <w:rFonts w:cs="FrankRuehl" w:hint="cs"/>
          <w:rtl/>
        </w:rPr>
        <w:t>למי שהוא בעל זכויות בנכס לפי החוק האמור, לרבות הענקת זכויות בניה בבנין שבו נמצא הנכס;</w:t>
      </w:r>
    </w:p>
    <w:p w:rsidR="000A27EB" w:rsidRDefault="000A27E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ענקת זכויות במקרקעין במסגרת הסדר של סכסוכי קרקעות, או במסגרת פינוי מפעל שמיקומו מהווה מטרד ובלבד שהחשב הכללי או נציגו וכן היועץ המשפטי של המינהל</w:t>
      </w:r>
      <w:r>
        <w:rPr>
          <w:rStyle w:val="default"/>
          <w:rFonts w:cs="FrankRuehl"/>
          <w:rtl/>
        </w:rPr>
        <w:t xml:space="preserve"> א</w:t>
      </w:r>
      <w:r>
        <w:rPr>
          <w:rStyle w:val="default"/>
          <w:rFonts w:cs="FrankRuehl" w:hint="cs"/>
          <w:rtl/>
        </w:rPr>
        <w:t>ישרו כי הענקת הזכויות נחוצה וצודקת בנסיבות הענין;</w:t>
      </w:r>
    </w:p>
    <w:p w:rsidR="000A27EB" w:rsidRDefault="000A27EB">
      <w:pPr>
        <w:pStyle w:val="P03"/>
        <w:spacing w:before="72"/>
        <w:ind w:left="1475" w:right="1134" w:hanging="454"/>
        <w:rPr>
          <w:rStyle w:val="default"/>
          <w:rFonts w:cs="FrankRuehl"/>
          <w:rtl/>
        </w:rPr>
      </w:pPr>
      <w:r>
        <w:rPr>
          <w:lang w:val="he-IL"/>
        </w:rPr>
        <w:pict>
          <v:rect id="_x0000_s2127" style="position:absolute;left:0;text-align:left;margin-left:464.5pt;margin-top:8.05pt;width:75.05pt;height:8pt;z-index:25161216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ענקת זכויות במקרקעין באזור עדיפות לאומית למפעל שתחום עיסוקו תעשיה או מלאכה, או בניית מבני תעשיה להשכרה אם הוא מפעל </w:t>
      </w:r>
      <w:r>
        <w:rPr>
          <w:rStyle w:val="default"/>
          <w:rFonts w:cs="FrankRuehl"/>
          <w:rtl/>
        </w:rPr>
        <w:t>מ</w:t>
      </w:r>
      <w:r>
        <w:rPr>
          <w:rStyle w:val="default"/>
          <w:rFonts w:cs="FrankRuehl" w:hint="cs"/>
          <w:rtl/>
        </w:rPr>
        <w:t>אושר כמשמעותו בחוק לעידוד השקעות הון, תשי"ט-</w:t>
      </w:r>
      <w:r>
        <w:rPr>
          <w:rStyle w:val="default"/>
          <w:rFonts w:cs="FrankRuehl"/>
          <w:rtl/>
        </w:rPr>
        <w:t xml:space="preserve">1959, </w:t>
      </w:r>
      <w:r>
        <w:rPr>
          <w:rStyle w:val="default"/>
          <w:rFonts w:cs="FrankRuehl" w:hint="cs"/>
          <w:rtl/>
        </w:rPr>
        <w:t xml:space="preserve">ומנהלת מרכז ההשקעות אישרה </w:t>
      </w:r>
      <w:r>
        <w:rPr>
          <w:rStyle w:val="default"/>
          <w:rFonts w:cs="FrankRuehl"/>
          <w:rtl/>
        </w:rPr>
        <w:t>כי</w:t>
      </w:r>
      <w:r>
        <w:rPr>
          <w:rStyle w:val="default"/>
          <w:rFonts w:cs="FrankRuehl" w:hint="cs"/>
          <w:rtl/>
        </w:rPr>
        <w:t xml:space="preserve"> הקרקע המסוימת דרושה למפעל במסגרת התכנית המאושרת כמשמעותה בחוק האמור;</w:t>
      </w:r>
    </w:p>
    <w:p w:rsidR="000A27EB" w:rsidRDefault="000A27EB">
      <w:pPr>
        <w:pStyle w:val="P33"/>
        <w:spacing w:before="72"/>
        <w:ind w:left="1474" w:right="1134"/>
        <w:rPr>
          <w:rStyle w:val="default"/>
          <w:rFonts w:cs="FrankRuehl"/>
          <w:rtl/>
        </w:rPr>
      </w:pPr>
      <w:r>
        <w:rPr>
          <w:lang w:val="he-IL"/>
        </w:rPr>
        <w:pict>
          <v:rect id="_x0000_s2128" style="position:absolute;left:0;text-align:left;margin-left:464.5pt;margin-top:8.05pt;width:75.05pt;height:8pt;z-index:25161318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ענקת זכויות במקרקעין באזור עדיפות לאומית למפעל חקלאי מאושר כמשמעותו בחוק לעידוד השק</w:t>
      </w:r>
      <w:r>
        <w:rPr>
          <w:rStyle w:val="default"/>
          <w:rFonts w:cs="FrankRuehl"/>
          <w:rtl/>
        </w:rPr>
        <w:t>ע</w:t>
      </w:r>
      <w:r>
        <w:rPr>
          <w:rStyle w:val="default"/>
          <w:rFonts w:cs="FrankRuehl" w:hint="cs"/>
          <w:rtl/>
        </w:rPr>
        <w:t>ות הון בחקלאות, תשמ"א-</w:t>
      </w:r>
      <w:r>
        <w:rPr>
          <w:rStyle w:val="default"/>
          <w:rFonts w:cs="FrankRuehl"/>
          <w:rtl/>
        </w:rPr>
        <w:t xml:space="preserve">1980, </w:t>
      </w:r>
      <w:r>
        <w:rPr>
          <w:rStyle w:val="default"/>
          <w:rFonts w:cs="FrankRuehl" w:hint="cs"/>
          <w:rtl/>
        </w:rPr>
        <w:t>אם מינהל ההשקעות בחקלאות אישר כי אותם מקרקעין דרושים למפעל במסגרת</w:t>
      </w:r>
      <w:r>
        <w:rPr>
          <w:rStyle w:val="default"/>
          <w:rFonts w:cs="FrankRuehl"/>
          <w:rtl/>
        </w:rPr>
        <w:t xml:space="preserve"> ה</w:t>
      </w:r>
      <w:r>
        <w:rPr>
          <w:rStyle w:val="default"/>
          <w:rFonts w:cs="FrankRuehl" w:hint="cs"/>
          <w:rtl/>
        </w:rPr>
        <w:t>תכנית המאושרת כמשמעותה בחוק האמור;</w:t>
      </w:r>
    </w:p>
    <w:p w:rsidR="000A27EB" w:rsidRDefault="000A27EB">
      <w:pPr>
        <w:pStyle w:val="P33"/>
        <w:spacing w:before="72"/>
        <w:ind w:left="1474" w:right="1134"/>
        <w:rPr>
          <w:rStyle w:val="default"/>
          <w:rFonts w:cs="FrankRuehl"/>
          <w:rtl/>
        </w:rPr>
      </w:pPr>
      <w:r>
        <w:rPr>
          <w:lang w:val="he-IL"/>
        </w:rPr>
        <w:pict>
          <v:rect id="_x0000_s2129" style="position:absolute;left:0;text-align:left;margin-left:464.5pt;margin-top:8.05pt;width:75.05pt;height:8pt;z-index:25161420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ענקת זכויות במקרקעין באזורי עדיפות לאומית למפעל שתחום עיסוקו תעשיה או מלאכה או בניית מבני תעשיה להשכרה לפי המלצת משרד התעשיה והמסחר, ובלבד שהאזור נמנה עם האזורים הכלולים במודעה בעתונות ש</w:t>
      </w:r>
      <w:r>
        <w:rPr>
          <w:rStyle w:val="default"/>
          <w:rFonts w:cs="FrankRuehl"/>
          <w:rtl/>
        </w:rPr>
        <w:t>יפ</w:t>
      </w:r>
      <w:r>
        <w:rPr>
          <w:rStyle w:val="default"/>
          <w:rFonts w:cs="FrankRuehl" w:hint="cs"/>
          <w:rtl/>
        </w:rPr>
        <w:t>רסם משרד התעשיה והמסחר לפחות אחת לשנה והמזמינה הגשת בקשות להענקת זכויות במקרקעין כאמור; דחיית בקשה כאמור על ידי משרד התעשיה והמסחר תיעשה מנימוק</w:t>
      </w:r>
      <w:r>
        <w:rPr>
          <w:rStyle w:val="default"/>
          <w:rFonts w:cs="FrankRuehl"/>
          <w:rtl/>
        </w:rPr>
        <w:t>י</w:t>
      </w:r>
      <w:r>
        <w:rPr>
          <w:rStyle w:val="default"/>
          <w:rFonts w:cs="FrankRuehl" w:hint="cs"/>
          <w:rtl/>
        </w:rPr>
        <w:t>ם שיירשמו;</w:t>
      </w:r>
    </w:p>
    <w:p w:rsidR="000A27EB" w:rsidRDefault="000A27EB">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ענקת זכויות כאמור בפסקאות משנה (א) ו-(ב) יכול שתיעשה לפי טבלת מחירים מוזלים שאישר לענין זה שר </w:t>
      </w:r>
      <w:r>
        <w:rPr>
          <w:rStyle w:val="default"/>
          <w:rFonts w:cs="FrankRuehl"/>
          <w:rtl/>
        </w:rPr>
        <w:t>הא</w:t>
      </w:r>
      <w:r>
        <w:rPr>
          <w:rStyle w:val="default"/>
          <w:rFonts w:cs="FrankRuehl" w:hint="cs"/>
          <w:rtl/>
        </w:rPr>
        <w:t>וצר;</w:t>
      </w:r>
    </w:p>
    <w:p w:rsidR="000A27EB" w:rsidRPr="00314105" w:rsidRDefault="000A27EB">
      <w:pPr>
        <w:pStyle w:val="P00"/>
        <w:spacing w:before="0"/>
        <w:ind w:left="1021" w:right="1134"/>
        <w:rPr>
          <w:rFonts w:cs="FrankRuehl" w:hint="cs"/>
          <w:b/>
          <w:bCs/>
          <w:vanish/>
          <w:szCs w:val="20"/>
          <w:shd w:val="clear" w:color="auto" w:fill="FFFF99"/>
          <w:rtl/>
        </w:rPr>
      </w:pPr>
      <w:bookmarkStart w:id="157" w:name="Rov193"/>
      <w:r w:rsidRPr="00314105">
        <w:rPr>
          <w:rFonts w:cs="FrankRuehl" w:hint="cs"/>
          <w:vanish/>
          <w:color w:val="FF0000"/>
          <w:szCs w:val="20"/>
          <w:shd w:val="clear" w:color="auto" w:fill="FFFF99"/>
          <w:rtl/>
        </w:rPr>
        <w:t>מיום 19.8.1993</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1021" w:right="1134"/>
        <w:rPr>
          <w:rFonts w:cs="FrankRuehl" w:hint="cs"/>
          <w:vanish/>
          <w:szCs w:val="20"/>
          <w:shd w:val="clear" w:color="auto" w:fill="FFFF99"/>
          <w:rtl/>
        </w:rPr>
      </w:pPr>
      <w:hyperlink r:id="rId271"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0A27EB" w:rsidRPr="00314105" w:rsidRDefault="000A27EB">
      <w:pPr>
        <w:pStyle w:val="P03"/>
        <w:ind w:left="1475" w:right="1134" w:hanging="45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(5)</w:t>
      </w:r>
      <w:r w:rsidRPr="00314105">
        <w:rPr>
          <w:rStyle w:val="default"/>
          <w:rFonts w:cs="FrankRuehl"/>
          <w:vanish/>
          <w:sz w:val="22"/>
          <w:szCs w:val="22"/>
          <w:shd w:val="clear" w:color="auto" w:fill="FFFF99"/>
          <w:rtl/>
        </w:rPr>
        <w:tab/>
        <w:t>(</w:t>
      </w:r>
      <w:r w:rsidRPr="00314105">
        <w:rPr>
          <w:rStyle w:val="default"/>
          <w:rFonts w:cs="FrankRuehl" w:hint="cs"/>
          <w:vanish/>
          <w:sz w:val="22"/>
          <w:szCs w:val="22"/>
          <w:shd w:val="clear" w:color="auto" w:fill="FFFF99"/>
          <w:rtl/>
        </w:rPr>
        <w:t>א)</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ענקת זכויות במקרקעין באזור עדיפות לאומית למפעל שתחום עיסוקו תעשיה או מלאכה, </w:t>
      </w:r>
      <w:r w:rsidRPr="00314105">
        <w:rPr>
          <w:rStyle w:val="default"/>
          <w:rFonts w:cs="FrankRuehl" w:hint="cs"/>
          <w:vanish/>
          <w:sz w:val="22"/>
          <w:szCs w:val="22"/>
          <w:u w:val="single"/>
          <w:shd w:val="clear" w:color="auto" w:fill="FFFF99"/>
          <w:rtl/>
        </w:rPr>
        <w:t>או בניית מבני תעשיה להשכרה</w:t>
      </w:r>
      <w:r w:rsidRPr="00314105">
        <w:rPr>
          <w:rStyle w:val="default"/>
          <w:rFonts w:cs="FrankRuehl" w:hint="cs"/>
          <w:vanish/>
          <w:sz w:val="22"/>
          <w:szCs w:val="22"/>
          <w:shd w:val="clear" w:color="auto" w:fill="FFFF99"/>
          <w:rtl/>
        </w:rPr>
        <w:t xml:space="preserve"> אם הוא מפעל </w:t>
      </w:r>
      <w:r w:rsidRPr="00314105">
        <w:rPr>
          <w:rStyle w:val="default"/>
          <w:rFonts w:cs="FrankRuehl"/>
          <w:vanish/>
          <w:sz w:val="22"/>
          <w:szCs w:val="22"/>
          <w:shd w:val="clear" w:color="auto" w:fill="FFFF99"/>
          <w:rtl/>
        </w:rPr>
        <w:t>מ</w:t>
      </w:r>
      <w:r w:rsidRPr="00314105">
        <w:rPr>
          <w:rStyle w:val="default"/>
          <w:rFonts w:cs="FrankRuehl" w:hint="cs"/>
          <w:vanish/>
          <w:sz w:val="22"/>
          <w:szCs w:val="22"/>
          <w:shd w:val="clear" w:color="auto" w:fill="FFFF99"/>
          <w:rtl/>
        </w:rPr>
        <w:t>אושר כמשמעותו בחוק לעידוד השקעות הון, תשי"ט-</w:t>
      </w:r>
      <w:r w:rsidRPr="00314105">
        <w:rPr>
          <w:rStyle w:val="default"/>
          <w:rFonts w:cs="FrankRuehl"/>
          <w:vanish/>
          <w:sz w:val="22"/>
          <w:szCs w:val="22"/>
          <w:shd w:val="clear" w:color="auto" w:fill="FFFF99"/>
          <w:rtl/>
        </w:rPr>
        <w:t xml:space="preserve">1959, </w:t>
      </w:r>
      <w:r w:rsidRPr="00314105">
        <w:rPr>
          <w:rStyle w:val="default"/>
          <w:rFonts w:cs="FrankRuehl" w:hint="cs"/>
          <w:vanish/>
          <w:sz w:val="22"/>
          <w:szCs w:val="22"/>
          <w:shd w:val="clear" w:color="auto" w:fill="FFFF99"/>
          <w:rtl/>
        </w:rPr>
        <w:t xml:space="preserve">ומנהלת מרכז ההשקעות אישרה </w:t>
      </w:r>
      <w:r w:rsidRPr="00314105">
        <w:rPr>
          <w:rStyle w:val="default"/>
          <w:rFonts w:cs="FrankRuehl"/>
          <w:vanish/>
          <w:sz w:val="22"/>
          <w:szCs w:val="22"/>
          <w:shd w:val="clear" w:color="auto" w:fill="FFFF99"/>
          <w:rtl/>
        </w:rPr>
        <w:t>כי</w:t>
      </w:r>
      <w:r w:rsidRPr="00314105">
        <w:rPr>
          <w:rStyle w:val="default"/>
          <w:rFonts w:cs="FrankRuehl" w:hint="cs"/>
          <w:vanish/>
          <w:sz w:val="22"/>
          <w:szCs w:val="22"/>
          <w:shd w:val="clear" w:color="auto" w:fill="FFFF99"/>
          <w:rtl/>
        </w:rPr>
        <w:t xml:space="preserve"> הקרקע המסוימת דרושה למפעל במסגרת התכנית המאושרת כמשמעותה בחוק האמור;</w:t>
      </w:r>
    </w:p>
    <w:p w:rsidR="000A27EB" w:rsidRPr="00314105" w:rsidRDefault="000A27EB">
      <w:pPr>
        <w:pStyle w:val="P33"/>
        <w:spacing w:before="0"/>
        <w:ind w:left="147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ענקת זכויות במקרקעין באזורי עדיפות לאומית למפעל שתחום עיסוקו תעשיה או מלאכה </w:t>
      </w:r>
      <w:r w:rsidRPr="00314105">
        <w:rPr>
          <w:rStyle w:val="default"/>
          <w:rFonts w:cs="FrankRuehl" w:hint="cs"/>
          <w:vanish/>
          <w:sz w:val="22"/>
          <w:szCs w:val="22"/>
          <w:u w:val="single"/>
          <w:shd w:val="clear" w:color="auto" w:fill="FFFF99"/>
          <w:rtl/>
        </w:rPr>
        <w:t>או בניית מבני תעשיה להשכרה</w:t>
      </w:r>
      <w:r w:rsidRPr="00314105">
        <w:rPr>
          <w:rStyle w:val="default"/>
          <w:rFonts w:cs="FrankRuehl" w:hint="cs"/>
          <w:vanish/>
          <w:sz w:val="22"/>
          <w:szCs w:val="22"/>
          <w:shd w:val="clear" w:color="auto" w:fill="FFFF99"/>
          <w:rtl/>
        </w:rPr>
        <w:t xml:space="preserve"> לפי המלצת משרד התעשיה והמסחר, ובלבד שהאזור נמנה עם האזורים הכלולים במודעה בעתונות ש</w:t>
      </w:r>
      <w:r w:rsidRPr="00314105">
        <w:rPr>
          <w:rStyle w:val="default"/>
          <w:rFonts w:cs="FrankRuehl"/>
          <w:vanish/>
          <w:sz w:val="22"/>
          <w:szCs w:val="22"/>
          <w:shd w:val="clear" w:color="auto" w:fill="FFFF99"/>
          <w:rtl/>
        </w:rPr>
        <w:t>יפ</w:t>
      </w:r>
      <w:r w:rsidRPr="00314105">
        <w:rPr>
          <w:rStyle w:val="default"/>
          <w:rFonts w:cs="FrankRuehl" w:hint="cs"/>
          <w:vanish/>
          <w:sz w:val="22"/>
          <w:szCs w:val="22"/>
          <w:shd w:val="clear" w:color="auto" w:fill="FFFF99"/>
          <w:rtl/>
        </w:rPr>
        <w:t>רסם משרד התעשיה והמסחר לפחות אחת לשנה והמזמינה הגשת בקשות להענקת זכויות במקרקעין כאמור; דחיית בקשה כאמור על ידי משרד התעשיה והמסחר תיעשה מנימוק</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ם שיירשמו;</w:t>
      </w:r>
    </w:p>
    <w:p w:rsidR="000A27EB" w:rsidRPr="00314105" w:rsidRDefault="000A27EB">
      <w:pPr>
        <w:pStyle w:val="P33"/>
        <w:spacing w:before="0"/>
        <w:ind w:left="1474" w:right="1134"/>
        <w:rPr>
          <w:rStyle w:val="default"/>
          <w:rFonts w:cs="FrankRuehl" w:hint="cs"/>
          <w:vanish/>
          <w:sz w:val="22"/>
          <w:szCs w:val="22"/>
          <w:shd w:val="clear" w:color="auto" w:fill="FFFF99"/>
          <w:rtl/>
        </w:rPr>
      </w:pP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ענקת זכויות כאמור בפסקאות משנה (א) ו-(ב) יכול שתיעשה לפי טבלת מחירים מוזלים שאישר לענין זה שר </w:t>
      </w:r>
      <w:r w:rsidRPr="00314105">
        <w:rPr>
          <w:rStyle w:val="default"/>
          <w:rFonts w:cs="FrankRuehl"/>
          <w:vanish/>
          <w:sz w:val="22"/>
          <w:szCs w:val="22"/>
          <w:shd w:val="clear" w:color="auto" w:fill="FFFF99"/>
          <w:rtl/>
        </w:rPr>
        <w:t>הא</w:t>
      </w:r>
      <w:r w:rsidRPr="00314105">
        <w:rPr>
          <w:rStyle w:val="default"/>
          <w:rFonts w:cs="FrankRuehl" w:hint="cs"/>
          <w:vanish/>
          <w:sz w:val="22"/>
          <w:szCs w:val="22"/>
          <w:shd w:val="clear" w:color="auto" w:fill="FFFF99"/>
          <w:rtl/>
        </w:rPr>
        <w:t>וצר;</w:t>
      </w:r>
    </w:p>
    <w:p w:rsidR="000A27EB" w:rsidRPr="00314105" w:rsidRDefault="000A27EB">
      <w:pPr>
        <w:pStyle w:val="P00"/>
        <w:spacing w:before="0"/>
        <w:ind w:left="1474" w:right="1134"/>
        <w:rPr>
          <w:rFonts w:cs="FrankRuehl" w:hint="cs"/>
          <w:vanish/>
          <w:color w:val="FF0000"/>
          <w:szCs w:val="20"/>
          <w:shd w:val="clear" w:color="auto" w:fill="FFFF99"/>
          <w:rtl/>
        </w:rPr>
      </w:pPr>
    </w:p>
    <w:p w:rsidR="000A27EB" w:rsidRPr="00314105" w:rsidRDefault="000A27EB">
      <w:pPr>
        <w:pStyle w:val="P00"/>
        <w:spacing w:before="0"/>
        <w:ind w:left="147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16.2.2001</w:t>
      </w:r>
    </w:p>
    <w:p w:rsidR="000A27EB" w:rsidRPr="00314105" w:rsidRDefault="000A27EB">
      <w:pPr>
        <w:pStyle w:val="P00"/>
        <w:spacing w:before="0"/>
        <w:ind w:left="1474"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1474" w:right="1134"/>
        <w:rPr>
          <w:rStyle w:val="default"/>
          <w:rFonts w:cs="FrankRuehl" w:hint="cs"/>
          <w:vanish/>
          <w:sz w:val="20"/>
          <w:szCs w:val="20"/>
          <w:shd w:val="clear" w:color="auto" w:fill="FFFF99"/>
          <w:rtl/>
        </w:rPr>
      </w:pPr>
      <w:hyperlink r:id="rId272"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Pr="004A2685" w:rsidRDefault="000A27EB" w:rsidP="004A2685">
      <w:pPr>
        <w:pStyle w:val="P00"/>
        <w:tabs>
          <w:tab w:val="clear" w:pos="6259"/>
        </w:tabs>
        <w:spacing w:before="0"/>
        <w:ind w:left="1474"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פסקת משנה 25(5)(א1)</w:t>
      </w:r>
      <w:bookmarkEnd w:id="157"/>
    </w:p>
    <w:p w:rsidR="000A27EB" w:rsidRDefault="000A27EB">
      <w:pPr>
        <w:pStyle w:val="P22"/>
        <w:spacing w:before="72"/>
        <w:ind w:left="1021"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ענקת זכויות במקרקעין ל"צרכי ציבור" כמשמעותם בסעיף 188(ב) לחוק התכנון והבניה, תשכ"ה-</w:t>
      </w:r>
      <w:r>
        <w:rPr>
          <w:rStyle w:val="default"/>
          <w:rFonts w:cs="FrankRuehl"/>
          <w:rtl/>
        </w:rPr>
        <w:t xml:space="preserve">1965, </w:t>
      </w:r>
      <w:r>
        <w:rPr>
          <w:rStyle w:val="default"/>
          <w:rFonts w:cs="FrankRuehl" w:hint="cs"/>
          <w:rtl/>
        </w:rPr>
        <w:t>ובלבד שההתקשרות נעשית עם רשות מקומית, לצרכיה</w:t>
      </w:r>
      <w:r>
        <w:rPr>
          <w:rStyle w:val="default"/>
          <w:rFonts w:cs="FrankRuehl"/>
          <w:rtl/>
        </w:rPr>
        <w:t>;</w:t>
      </w:r>
    </w:p>
    <w:p w:rsidR="000A27EB" w:rsidRDefault="000A27EB" w:rsidP="00BF19F7">
      <w:pPr>
        <w:pStyle w:val="P22"/>
        <w:spacing w:before="72"/>
        <w:ind w:left="1021" w:right="1134"/>
        <w:rPr>
          <w:rStyle w:val="default"/>
          <w:rFonts w:cs="FrankRuehl" w:hint="cs"/>
          <w:rtl/>
        </w:rPr>
      </w:pPr>
      <w:r>
        <w:rPr>
          <w:lang w:val="he-IL"/>
        </w:rPr>
        <w:pict>
          <v:rect id="_x0000_s2130" style="position:absolute;left:0;text-align:left;margin-left:464.5pt;margin-top:8.05pt;width:75.05pt;height:28.2pt;z-index:251615232"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(7)</w:t>
      </w:r>
      <w:r>
        <w:rPr>
          <w:rStyle w:val="default"/>
          <w:rFonts w:cs="FrankRuehl"/>
          <w:rtl/>
        </w:rPr>
        <w:tab/>
        <w:t>ה</w:t>
      </w:r>
      <w:r>
        <w:rPr>
          <w:rStyle w:val="default"/>
          <w:rFonts w:cs="FrankRuehl" w:hint="cs"/>
          <w:rtl/>
        </w:rPr>
        <w:t>ענקת זכויות שימוש בקרקע חקלאית לצרכי עיבוד עונתי או מרעה, שאינן כוללות זכות לבניה, והכל לתקופה שאינה עו</w:t>
      </w:r>
      <w:r>
        <w:rPr>
          <w:rStyle w:val="default"/>
          <w:rFonts w:cs="FrankRuehl"/>
          <w:rtl/>
        </w:rPr>
        <w:t>לה</w:t>
      </w:r>
      <w:r>
        <w:rPr>
          <w:rStyle w:val="default"/>
          <w:rFonts w:cs="FrankRuehl" w:hint="cs"/>
          <w:rtl/>
        </w:rPr>
        <w:t xml:space="preserve"> על שלוש שנים, ובתנאי ששווי ההתקשרות אינו עולה על </w:t>
      </w:r>
      <w:r w:rsidR="00BF19F7">
        <w:rPr>
          <w:rStyle w:val="default"/>
          <w:rFonts w:cs="FrankRuehl" w:hint="cs"/>
          <w:rtl/>
        </w:rPr>
        <w:t>100</w:t>
      </w:r>
      <w:r>
        <w:rPr>
          <w:rStyle w:val="default"/>
          <w:rFonts w:cs="FrankRuehl" w:hint="cs"/>
          <w:rtl/>
        </w:rPr>
        <w:t>,000 שקלים חדשים לשנה;</w:t>
      </w:r>
    </w:p>
    <w:p w:rsidR="000A27EB" w:rsidRPr="00314105" w:rsidRDefault="000A27EB">
      <w:pPr>
        <w:pStyle w:val="P00"/>
        <w:spacing w:before="0"/>
        <w:ind w:left="1021" w:right="1134"/>
        <w:rPr>
          <w:rFonts w:cs="FrankRuehl" w:hint="cs"/>
          <w:b/>
          <w:bCs/>
          <w:vanish/>
          <w:szCs w:val="20"/>
          <w:shd w:val="clear" w:color="auto" w:fill="FFFF99"/>
          <w:rtl/>
        </w:rPr>
      </w:pPr>
      <w:bookmarkStart w:id="158" w:name="Rov195"/>
      <w:r w:rsidRPr="00314105">
        <w:rPr>
          <w:rFonts w:cs="FrankRuehl" w:hint="cs"/>
          <w:vanish/>
          <w:color w:val="FF0000"/>
          <w:szCs w:val="20"/>
          <w:shd w:val="clear" w:color="auto" w:fill="FFFF99"/>
          <w:rtl/>
        </w:rPr>
        <w:t>מיום 15.1.1995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1021" w:right="1134"/>
        <w:rPr>
          <w:rStyle w:val="default"/>
          <w:rFonts w:cs="FrankRuehl" w:hint="cs"/>
          <w:vanish/>
          <w:shd w:val="clear" w:color="auto" w:fill="FFFF99"/>
          <w:rtl/>
        </w:rPr>
      </w:pPr>
      <w:hyperlink r:id="rId273"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Pr="00314105" w:rsidRDefault="000A27EB">
      <w:pPr>
        <w:pStyle w:val="P22"/>
        <w:ind w:left="1021"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ענקת זכויות שימוש בקרקע חקלאית לצרכי עיבוד עונתי או מרעה, שאינן כוללות זכות לבניה, והכל לתקופה שאינה עו</w:t>
      </w:r>
      <w:r w:rsidRPr="00314105">
        <w:rPr>
          <w:rStyle w:val="default"/>
          <w:rFonts w:cs="FrankRuehl"/>
          <w:vanish/>
          <w:sz w:val="22"/>
          <w:szCs w:val="22"/>
          <w:shd w:val="clear" w:color="auto" w:fill="FFFF99"/>
          <w:rtl/>
        </w:rPr>
        <w:t>לה</w:t>
      </w:r>
      <w:r w:rsidRPr="00314105">
        <w:rPr>
          <w:rStyle w:val="default"/>
          <w:rFonts w:cs="FrankRuehl" w:hint="cs"/>
          <w:vanish/>
          <w:sz w:val="22"/>
          <w:szCs w:val="22"/>
          <w:shd w:val="clear" w:color="auto" w:fill="FFFF99"/>
          <w:rtl/>
        </w:rPr>
        <w:t xml:space="preserve"> על שלוש שנים, ובתנאי ששווי ההתקשרות אינו עולה על 50,000 שקלים חדשים </w:t>
      </w:r>
      <w:r w:rsidRPr="00314105">
        <w:rPr>
          <w:rStyle w:val="default"/>
          <w:rFonts w:cs="FrankRuehl" w:hint="cs"/>
          <w:vanish/>
          <w:sz w:val="22"/>
          <w:szCs w:val="22"/>
          <w:u w:val="single"/>
          <w:shd w:val="clear" w:color="auto" w:fill="FFFF99"/>
          <w:rtl/>
        </w:rPr>
        <w:t>לשנה</w:t>
      </w:r>
      <w:r w:rsidRPr="00314105">
        <w:rPr>
          <w:rStyle w:val="default"/>
          <w:rFonts w:cs="FrankRuehl" w:hint="cs"/>
          <w:vanish/>
          <w:sz w:val="22"/>
          <w:szCs w:val="22"/>
          <w:shd w:val="clear" w:color="auto" w:fill="FFFF99"/>
          <w:rtl/>
        </w:rPr>
        <w:t>;</w:t>
      </w:r>
    </w:p>
    <w:p w:rsidR="004A2685" w:rsidRPr="00314105" w:rsidRDefault="004A2685" w:rsidP="004A2685">
      <w:pPr>
        <w:pStyle w:val="P00"/>
        <w:spacing w:before="0"/>
        <w:ind w:left="1021" w:right="1134"/>
        <w:rPr>
          <w:rFonts w:cs="FrankRuehl" w:hint="cs"/>
          <w:vanish/>
          <w:szCs w:val="20"/>
          <w:shd w:val="clear" w:color="auto" w:fill="FFFF99"/>
          <w:rtl/>
        </w:rPr>
      </w:pPr>
    </w:p>
    <w:p w:rsidR="004A2685" w:rsidRPr="00314105" w:rsidRDefault="004A2685" w:rsidP="004A2685">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4A2685" w:rsidRPr="00314105" w:rsidRDefault="004A2685" w:rsidP="004A2685">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A2685" w:rsidRPr="00314105" w:rsidRDefault="004A2685" w:rsidP="004A2685">
      <w:pPr>
        <w:pStyle w:val="P00"/>
        <w:spacing w:before="0"/>
        <w:ind w:left="1021" w:right="1134"/>
        <w:rPr>
          <w:rStyle w:val="default"/>
          <w:rFonts w:cs="FrankRuehl" w:hint="cs"/>
          <w:vanish/>
          <w:sz w:val="20"/>
          <w:szCs w:val="20"/>
          <w:shd w:val="clear" w:color="auto" w:fill="FFFF99"/>
          <w:rtl/>
        </w:rPr>
      </w:pPr>
      <w:hyperlink r:id="rId27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4A2685" w:rsidRPr="004A2685" w:rsidRDefault="004A2685" w:rsidP="004A2685">
      <w:pPr>
        <w:pStyle w:val="P22"/>
        <w:ind w:left="1021"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ענקת זכויות שימוש בקרקע חקלאית לצרכי עיבוד עונתי או מרעה, שאינן כוללות זכות לבניה, והכל לתקופה שאינה עו</w:t>
      </w:r>
      <w:r w:rsidRPr="00314105">
        <w:rPr>
          <w:rStyle w:val="default"/>
          <w:rFonts w:cs="FrankRuehl"/>
          <w:vanish/>
          <w:sz w:val="22"/>
          <w:szCs w:val="22"/>
          <w:shd w:val="clear" w:color="auto" w:fill="FFFF99"/>
          <w:rtl/>
        </w:rPr>
        <w:t>לה</w:t>
      </w:r>
      <w:r w:rsidRPr="00314105">
        <w:rPr>
          <w:rStyle w:val="default"/>
          <w:rFonts w:cs="FrankRuehl" w:hint="cs"/>
          <w:vanish/>
          <w:sz w:val="22"/>
          <w:szCs w:val="22"/>
          <w:shd w:val="clear" w:color="auto" w:fill="FFFF99"/>
          <w:rtl/>
        </w:rPr>
        <w:t xml:space="preserve"> על שלוש שנים, ובתנאי ששווי ההתקשרות אינו עולה על </w:t>
      </w:r>
      <w:r w:rsidRPr="00314105">
        <w:rPr>
          <w:rStyle w:val="default"/>
          <w:rFonts w:cs="FrankRuehl" w:hint="cs"/>
          <w:strike/>
          <w:vanish/>
          <w:sz w:val="22"/>
          <w:szCs w:val="22"/>
          <w:shd w:val="clear" w:color="auto" w:fill="FFFF99"/>
          <w:rtl/>
        </w:rPr>
        <w:t>50,000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100,000</w:t>
      </w:r>
      <w:r w:rsidRPr="00314105">
        <w:rPr>
          <w:rStyle w:val="default"/>
          <w:rFonts w:cs="FrankRuehl" w:hint="cs"/>
          <w:vanish/>
          <w:sz w:val="22"/>
          <w:szCs w:val="22"/>
          <w:shd w:val="clear" w:color="auto" w:fill="FFFF99"/>
          <w:rtl/>
        </w:rPr>
        <w:t xml:space="preserve"> שקלים חדשים לשנה;</w:t>
      </w:r>
      <w:bookmarkEnd w:id="158"/>
    </w:p>
    <w:p w:rsidR="000A27EB" w:rsidRDefault="000A27EB">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ענקת זכויות חזקה במקרקעין לקרן קיימת לישראל לביצוע עבודות ייעור, או לפעולות שמטרתן שמירה על הנוף והטבע;</w:t>
      </w:r>
    </w:p>
    <w:p w:rsidR="000A27EB" w:rsidRDefault="000A27EB">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ענקת זכויות במקרקעין במסגרת פיצויים הניתנים לפי פקודת הקרקעות (רכ</w:t>
      </w:r>
      <w:r>
        <w:rPr>
          <w:rStyle w:val="default"/>
          <w:rFonts w:cs="FrankRuehl"/>
          <w:rtl/>
        </w:rPr>
        <w:t>יש</w:t>
      </w:r>
      <w:r>
        <w:rPr>
          <w:rStyle w:val="default"/>
          <w:rFonts w:cs="FrankRuehl" w:hint="cs"/>
          <w:rtl/>
        </w:rPr>
        <w:t>ה לצרכי ציבור), 1943, או לפי חוק רכישת מקרקעין (אישור פעילות ופיצויים), תשי"ג-</w:t>
      </w:r>
      <w:r>
        <w:rPr>
          <w:rStyle w:val="default"/>
          <w:rFonts w:cs="FrankRuehl"/>
          <w:rtl/>
        </w:rPr>
        <w:t>1953;</w:t>
      </w:r>
    </w:p>
    <w:p w:rsidR="000A27EB" w:rsidRDefault="000A27EB">
      <w:pPr>
        <w:pStyle w:val="P22"/>
        <w:spacing w:before="7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ענקת זכויות בקרקע משלימה כמ</w:t>
      </w:r>
      <w:r>
        <w:rPr>
          <w:rStyle w:val="default"/>
          <w:rFonts w:cs="FrankRuehl"/>
          <w:rtl/>
        </w:rPr>
        <w:t>ש</w:t>
      </w:r>
      <w:r>
        <w:rPr>
          <w:rStyle w:val="default"/>
          <w:rFonts w:cs="FrankRuehl" w:hint="cs"/>
          <w:rtl/>
        </w:rPr>
        <w:t>מעותה בסעיף 70 לחוק התכנון והבניה, תשכ"ה-</w:t>
      </w:r>
      <w:r>
        <w:rPr>
          <w:rStyle w:val="default"/>
          <w:rFonts w:cs="FrankRuehl"/>
          <w:rtl/>
        </w:rPr>
        <w:t xml:space="preserve">1965, </w:t>
      </w:r>
      <w:r>
        <w:rPr>
          <w:rStyle w:val="default"/>
          <w:rFonts w:cs="FrankRuehl" w:hint="cs"/>
          <w:rtl/>
        </w:rPr>
        <w:t>ששטחה אינו עולה על חצי דונם ואשר על-פי תכנית כמשמעותה בחוק האמור, אינה מהווה יחידת בניה ע</w:t>
      </w:r>
      <w:r>
        <w:rPr>
          <w:rStyle w:val="default"/>
          <w:rFonts w:cs="FrankRuehl"/>
          <w:rtl/>
        </w:rPr>
        <w:t>צמ</w:t>
      </w:r>
      <w:r>
        <w:rPr>
          <w:rStyle w:val="default"/>
          <w:rFonts w:cs="FrankRuehl" w:hint="cs"/>
          <w:rtl/>
        </w:rPr>
        <w:t>אית, ובלבד שההתקשרות נעשית עם בעל זכויות בקרקע גובלת אשר הקרקע האמורה דרושה לו לשם השלמת יחידת הבניה שלו על פי אותה ת</w:t>
      </w:r>
      <w:r>
        <w:rPr>
          <w:rStyle w:val="default"/>
          <w:rFonts w:cs="FrankRuehl"/>
          <w:rtl/>
        </w:rPr>
        <w:t>כ</w:t>
      </w:r>
      <w:r>
        <w:rPr>
          <w:rStyle w:val="default"/>
          <w:rFonts w:cs="FrankRuehl" w:hint="cs"/>
          <w:rtl/>
        </w:rPr>
        <w:t>נית;</w:t>
      </w:r>
    </w:p>
    <w:p w:rsidR="000A27EB" w:rsidRDefault="000A27EB">
      <w:pPr>
        <w:pStyle w:val="P22"/>
        <w:spacing w:before="72"/>
        <w:ind w:left="1021" w:right="1134"/>
        <w:rPr>
          <w:rStyle w:val="default"/>
          <w:rFonts w:cs="FrankRuehl" w:hint="cs"/>
          <w:rtl/>
        </w:rPr>
      </w:pPr>
      <w:r>
        <w:rPr>
          <w:lang w:val="he-IL"/>
        </w:rPr>
        <w:pict>
          <v:rect id="_x0000_s2131" style="position:absolute;left:0;text-align:left;margin-left:464.5pt;margin-top:8.05pt;width:75.05pt;height:8pt;z-index:25161625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(10א</w:t>
      </w:r>
      <w:r>
        <w:rPr>
          <w:rStyle w:val="default"/>
          <w:rFonts w:cs="FrankRuehl" w:hint="cs"/>
          <w:rtl/>
        </w:rPr>
        <w:t xml:space="preserve">) </w:t>
      </w:r>
      <w:r>
        <w:rPr>
          <w:rStyle w:val="default"/>
          <w:rFonts w:cs="FrankRuehl"/>
          <w:rtl/>
        </w:rPr>
        <w:t>ה</w:t>
      </w:r>
      <w:r>
        <w:rPr>
          <w:rStyle w:val="default"/>
          <w:rFonts w:cs="FrankRuehl" w:hint="cs"/>
          <w:rtl/>
        </w:rPr>
        <w:t>ענקת זכויות במקרקעין לבעל זכויות במקרקעין גובלים, במטרה לאפשר את הניצול היעיל ביותר של המקרקעין, בהתחשב בייעוד הקרקע ובמטרת</w:t>
      </w:r>
      <w:r>
        <w:rPr>
          <w:rStyle w:val="default"/>
          <w:rFonts w:cs="FrankRuehl"/>
          <w:rtl/>
        </w:rPr>
        <w:t xml:space="preserve"> ה</w:t>
      </w:r>
      <w:r>
        <w:rPr>
          <w:rStyle w:val="default"/>
          <w:rFonts w:cs="FrankRuehl" w:hint="cs"/>
          <w:rtl/>
        </w:rPr>
        <w:t>שימוש בה, ובלבד שלא ניתן לנצל את הקרקע כאמור באמצעות שיווקה בדרך של מכרז; הענקת זכויות כאמור טעונה א</w:t>
      </w:r>
      <w:r>
        <w:rPr>
          <w:rStyle w:val="default"/>
          <w:rFonts w:cs="FrankRuehl"/>
          <w:rtl/>
        </w:rPr>
        <w:t>י</w:t>
      </w:r>
      <w:r>
        <w:rPr>
          <w:rStyle w:val="default"/>
          <w:rFonts w:cs="FrankRuehl" w:hint="cs"/>
          <w:rtl/>
        </w:rPr>
        <w:t>שור מנומק של ועדת הפטור של מועצת מקרקעי ישראל ואישור שר האוצר;</w:t>
      </w:r>
    </w:p>
    <w:p w:rsidR="000A27EB" w:rsidRPr="00314105" w:rsidRDefault="000A27EB">
      <w:pPr>
        <w:pStyle w:val="P00"/>
        <w:spacing w:before="0"/>
        <w:ind w:left="1021" w:right="1134"/>
        <w:rPr>
          <w:rFonts w:cs="FrankRuehl" w:hint="cs"/>
          <w:b/>
          <w:bCs/>
          <w:vanish/>
          <w:szCs w:val="20"/>
          <w:shd w:val="clear" w:color="auto" w:fill="FFFF99"/>
          <w:rtl/>
        </w:rPr>
      </w:pPr>
      <w:bookmarkStart w:id="159" w:name="Rov103"/>
      <w:r w:rsidRPr="00314105">
        <w:rPr>
          <w:rFonts w:cs="FrankRuehl" w:hint="cs"/>
          <w:vanish/>
          <w:color w:val="FF0000"/>
          <w:szCs w:val="20"/>
          <w:shd w:val="clear" w:color="auto" w:fill="FFFF99"/>
          <w:rtl/>
        </w:rPr>
        <w:t>מיום 16.2.2001</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275"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Default="000A27EB">
      <w:pPr>
        <w:pStyle w:val="P00"/>
        <w:tabs>
          <w:tab w:val="clear" w:pos="6259"/>
        </w:tabs>
        <w:spacing w:before="0"/>
        <w:ind w:left="1021" w:right="1134"/>
        <w:rPr>
          <w:rStyle w:val="default"/>
          <w:rFonts w:cs="FrankRuehl"/>
          <w:b/>
          <w:bCs/>
          <w:sz w:val="2"/>
          <w:szCs w:val="2"/>
          <w:highlight w:val="yellow"/>
          <w:rtl/>
        </w:rPr>
      </w:pPr>
      <w:r w:rsidRPr="00314105">
        <w:rPr>
          <w:rStyle w:val="default"/>
          <w:rFonts w:cs="FrankRuehl" w:hint="cs"/>
          <w:b/>
          <w:bCs/>
          <w:vanish/>
          <w:sz w:val="20"/>
          <w:szCs w:val="20"/>
          <w:shd w:val="clear" w:color="auto" w:fill="FFFF99"/>
          <w:rtl/>
        </w:rPr>
        <w:t>הוספת פסקה 25(10א)</w:t>
      </w:r>
      <w:bookmarkEnd w:id="159"/>
    </w:p>
    <w:p w:rsidR="000A27EB" w:rsidRDefault="000A27EB">
      <w:pPr>
        <w:pStyle w:val="P22"/>
        <w:spacing w:before="72"/>
        <w:ind w:left="1021" w:right="1134"/>
        <w:rPr>
          <w:rStyle w:val="default"/>
          <w:rFonts w:cs="FrankRuehl" w:hint="cs"/>
          <w:rtl/>
        </w:rPr>
      </w:pPr>
      <w:r>
        <w:rPr>
          <w:lang w:val="he-IL"/>
        </w:rPr>
        <w:pict>
          <v:rect id="_x0000_s2132" style="position:absolute;left:0;text-align:left;margin-left:464.5pt;margin-top:8.05pt;width:75.05pt;height:16pt;z-index:251617280"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(11)</w:t>
      </w:r>
      <w:r>
        <w:rPr>
          <w:rStyle w:val="default"/>
          <w:rFonts w:cs="FrankRuehl"/>
          <w:rtl/>
        </w:rPr>
        <w:tab/>
        <w:t>ה</w:t>
      </w:r>
      <w:r>
        <w:rPr>
          <w:rStyle w:val="default"/>
          <w:rFonts w:cs="FrankRuehl" w:hint="cs"/>
          <w:rtl/>
        </w:rPr>
        <w:t>ענקת זכויות במקרקעין גובלים למפעל קיים לצורך הרחבת המפעל</w:t>
      </w:r>
      <w:r>
        <w:rPr>
          <w:rStyle w:val="default"/>
          <w:rFonts w:cs="FrankRuehl"/>
          <w:rtl/>
        </w:rPr>
        <w:t>, ה</w:t>
      </w:r>
      <w:r>
        <w:rPr>
          <w:rStyle w:val="default"/>
          <w:rFonts w:cs="FrankRuehl" w:hint="cs"/>
          <w:rtl/>
        </w:rPr>
        <w:t xml:space="preserve">כל בהתאם להמלצה מנומקת של המשרד האחראי לתחום פעילותו של המפעל; הענקת זכויות כאמור בשטח העולה על חמישים אחוזים משטח המפעל </w:t>
      </w:r>
      <w:r w:rsidR="00DD61A0">
        <w:rPr>
          <w:rStyle w:val="default"/>
          <w:rFonts w:cs="FrankRuehl"/>
          <w:rtl/>
        </w:rPr>
        <w:t>–</w:t>
      </w:r>
      <w:r>
        <w:rPr>
          <w:rStyle w:val="default"/>
          <w:rFonts w:cs="FrankRuehl"/>
          <w:rtl/>
        </w:rPr>
        <w:t xml:space="preserve"> </w:t>
      </w:r>
      <w:r>
        <w:rPr>
          <w:rStyle w:val="default"/>
          <w:rFonts w:cs="FrankRuehl" w:hint="cs"/>
          <w:rtl/>
        </w:rPr>
        <w:t>טעונה אישור ועדת הפטור של מועצת מקרקעי ישראל;</w:t>
      </w:r>
    </w:p>
    <w:p w:rsidR="000A27EB" w:rsidRPr="00314105" w:rsidRDefault="000A27EB">
      <w:pPr>
        <w:pStyle w:val="P00"/>
        <w:spacing w:before="0"/>
        <w:ind w:left="1021" w:right="1134"/>
        <w:rPr>
          <w:rFonts w:cs="FrankRuehl" w:hint="cs"/>
          <w:b/>
          <w:bCs/>
          <w:vanish/>
          <w:szCs w:val="20"/>
          <w:shd w:val="clear" w:color="auto" w:fill="FFFF99"/>
          <w:rtl/>
        </w:rPr>
      </w:pPr>
      <w:bookmarkStart w:id="160" w:name="Rov104"/>
      <w:r w:rsidRPr="00314105">
        <w:rPr>
          <w:rFonts w:cs="FrankRuehl" w:hint="cs"/>
          <w:vanish/>
          <w:color w:val="FF0000"/>
          <w:szCs w:val="20"/>
          <w:shd w:val="clear" w:color="auto" w:fill="FFFF99"/>
          <w:rtl/>
        </w:rPr>
        <w:t>מיום 15.1.1995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1021" w:right="1134"/>
        <w:rPr>
          <w:rStyle w:val="default"/>
          <w:rFonts w:cs="FrankRuehl" w:hint="cs"/>
          <w:vanish/>
          <w:shd w:val="clear" w:color="auto" w:fill="FFFF99"/>
          <w:rtl/>
        </w:rPr>
      </w:pPr>
      <w:hyperlink r:id="rId276"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Default="000A27EB">
      <w:pPr>
        <w:pStyle w:val="P22"/>
        <w:ind w:left="1021" w:right="1134"/>
        <w:rPr>
          <w:rStyle w:val="default"/>
          <w:rFonts w:cs="FrankRuehl"/>
          <w:sz w:val="2"/>
          <w:szCs w:val="2"/>
          <w:rtl/>
        </w:rPr>
      </w:pPr>
      <w:r w:rsidRPr="00314105">
        <w:rPr>
          <w:rStyle w:val="default"/>
          <w:rFonts w:cs="FrankRuehl"/>
          <w:vanish/>
          <w:sz w:val="22"/>
          <w:szCs w:val="22"/>
          <w:shd w:val="clear" w:color="auto" w:fill="FFFF99"/>
          <w:rtl/>
        </w:rPr>
        <w:t>(11)</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ענקת זכויות במקרקעין גובלים למפעל קיים לצורך הרחבת המפעל, </w:t>
      </w:r>
      <w:r w:rsidRPr="00314105">
        <w:rPr>
          <w:rStyle w:val="default"/>
          <w:rFonts w:cs="FrankRuehl" w:hint="cs"/>
          <w:strike/>
          <w:vanish/>
          <w:sz w:val="22"/>
          <w:szCs w:val="22"/>
          <w:shd w:val="clear" w:color="auto" w:fill="FFFF99"/>
          <w:rtl/>
        </w:rPr>
        <w:t>בלא יותר מאשר חמישים אחוזים משטחו</w:t>
      </w:r>
      <w:r w:rsidRPr="00314105">
        <w:rPr>
          <w:rStyle w:val="default"/>
          <w:rFonts w:cs="FrankRuehl"/>
          <w:strike/>
          <w:vanish/>
          <w:sz w:val="22"/>
          <w:szCs w:val="22"/>
          <w:shd w:val="clear" w:color="auto" w:fill="FFFF99"/>
          <w:rtl/>
        </w:rPr>
        <w:t>,</w:t>
      </w:r>
      <w:r w:rsidRPr="00314105">
        <w:rPr>
          <w:rStyle w:val="default"/>
          <w:rFonts w:cs="FrankRuehl"/>
          <w:vanish/>
          <w:sz w:val="22"/>
          <w:szCs w:val="22"/>
          <w:shd w:val="clear" w:color="auto" w:fill="FFFF99"/>
          <w:rtl/>
        </w:rPr>
        <w:t xml:space="preserve"> ה</w:t>
      </w:r>
      <w:r w:rsidRPr="00314105">
        <w:rPr>
          <w:rStyle w:val="default"/>
          <w:rFonts w:cs="FrankRuehl" w:hint="cs"/>
          <w:vanish/>
          <w:sz w:val="22"/>
          <w:szCs w:val="22"/>
          <w:shd w:val="clear" w:color="auto" w:fill="FFFF99"/>
          <w:rtl/>
        </w:rPr>
        <w:t xml:space="preserve">כל בהתאם להמלצה מנומקת של המשרד האחראי לתחום פעילותו של המפעל; </w:t>
      </w:r>
      <w:r w:rsidRPr="00314105">
        <w:rPr>
          <w:rStyle w:val="default"/>
          <w:rFonts w:cs="FrankRuehl" w:hint="cs"/>
          <w:vanish/>
          <w:sz w:val="22"/>
          <w:szCs w:val="22"/>
          <w:u w:val="single"/>
          <w:shd w:val="clear" w:color="auto" w:fill="FFFF99"/>
          <w:rtl/>
        </w:rPr>
        <w:t>הענקת זכויות כאמור בשטח העולה על חמישים אחוזים משטח המפעל -</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טעונה אישור ועדת הפטור של מועצת מקרקעי ישראל;</w:t>
      </w:r>
      <w:bookmarkEnd w:id="160"/>
    </w:p>
    <w:p w:rsidR="000A27EB" w:rsidRDefault="000A27EB">
      <w:pPr>
        <w:pStyle w:val="P22"/>
        <w:spacing w:before="72"/>
        <w:ind w:left="1021" w:right="1134"/>
        <w:rPr>
          <w:rStyle w:val="default"/>
          <w:rFonts w:cs="FrankRuehl" w:hint="cs"/>
          <w:rtl/>
        </w:rPr>
      </w:pPr>
      <w:r>
        <w:rPr>
          <w:lang w:val="he-IL"/>
        </w:rPr>
        <w:pict>
          <v:rect id="_x0000_s2133" style="position:absolute;left:0;text-align:left;margin-left:464.5pt;margin-top:8.05pt;width:75.05pt;height:18.4pt;z-index:251618304"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נ"ו-</w:t>
                  </w:r>
                  <w:r>
                    <w:rPr>
                      <w:rFonts w:cs="Miriam"/>
                      <w:sz w:val="18"/>
                      <w:szCs w:val="18"/>
                      <w:rtl/>
                    </w:rPr>
                    <w:t>1996</w:t>
                  </w:r>
                </w:p>
              </w:txbxContent>
            </v:textbox>
            <w10:anchorlock/>
          </v:rect>
        </w:pict>
      </w:r>
      <w:r>
        <w:rPr>
          <w:rStyle w:val="default"/>
          <w:rFonts w:cs="FrankRuehl"/>
          <w:rtl/>
        </w:rPr>
        <w:t>(11א</w:t>
      </w:r>
      <w:r>
        <w:rPr>
          <w:rStyle w:val="default"/>
          <w:rFonts w:cs="FrankRuehl" w:hint="cs"/>
          <w:rtl/>
        </w:rPr>
        <w:t xml:space="preserve">) </w:t>
      </w:r>
      <w:r>
        <w:rPr>
          <w:rStyle w:val="default"/>
          <w:rFonts w:cs="FrankRuehl"/>
          <w:rtl/>
        </w:rPr>
        <w:t>ה</w:t>
      </w:r>
      <w:r>
        <w:rPr>
          <w:rStyle w:val="default"/>
          <w:rFonts w:cs="FrankRuehl" w:hint="cs"/>
          <w:rtl/>
        </w:rPr>
        <w:t xml:space="preserve">ענקת זכויות במקרקעין גובלים למוסד חינוך קיים, לצורך הרחבת המוסד, והכל בהתאם </w:t>
      </w:r>
      <w:r>
        <w:rPr>
          <w:rStyle w:val="default"/>
          <w:rFonts w:cs="FrankRuehl"/>
          <w:rtl/>
        </w:rPr>
        <w:t>לה</w:t>
      </w:r>
      <w:r>
        <w:rPr>
          <w:rStyle w:val="default"/>
          <w:rFonts w:cs="FrankRuehl" w:hint="cs"/>
          <w:rtl/>
        </w:rPr>
        <w:t>מלצה מנומקת של משרד החינוך התרבות והספורט; הענקת</w:t>
      </w:r>
      <w:r>
        <w:rPr>
          <w:rStyle w:val="default"/>
          <w:rFonts w:cs="FrankRuehl"/>
          <w:rtl/>
        </w:rPr>
        <w:t xml:space="preserve"> </w:t>
      </w:r>
      <w:r>
        <w:rPr>
          <w:rStyle w:val="default"/>
          <w:rFonts w:cs="FrankRuehl" w:hint="cs"/>
          <w:rtl/>
        </w:rPr>
        <w:t xml:space="preserve">זכויות כאמור בשטח העולה על חמישים אחוזים משטח מוסד החינוך, טעונה אישור ועדת הפטור של מועצת מקרקעי ישראל; לענין זה, "מוסד חינוך" </w:t>
      </w:r>
      <w:r w:rsidR="00DD61A0">
        <w:rPr>
          <w:rStyle w:val="default"/>
          <w:rFonts w:cs="FrankRuehl"/>
          <w:rtl/>
        </w:rPr>
        <w:t>–</w:t>
      </w:r>
      <w:r>
        <w:rPr>
          <w:rStyle w:val="default"/>
          <w:rFonts w:cs="FrankRuehl"/>
          <w:rtl/>
        </w:rPr>
        <w:t xml:space="preserve"> </w:t>
      </w:r>
      <w:r>
        <w:rPr>
          <w:rStyle w:val="default"/>
          <w:rFonts w:cs="FrankRuehl" w:hint="cs"/>
          <w:rtl/>
        </w:rPr>
        <w:t>כמשמעותו בחוק לימוד חובה, תש"ט-</w:t>
      </w:r>
      <w:r>
        <w:rPr>
          <w:rStyle w:val="default"/>
          <w:rFonts w:cs="FrankRuehl"/>
          <w:rtl/>
        </w:rPr>
        <w:t xml:space="preserve">1949; </w:t>
      </w:r>
    </w:p>
    <w:p w:rsidR="000A27EB" w:rsidRPr="00314105" w:rsidRDefault="000A27EB">
      <w:pPr>
        <w:pStyle w:val="P00"/>
        <w:spacing w:before="0"/>
        <w:ind w:left="1021" w:right="1134"/>
        <w:rPr>
          <w:rFonts w:cs="FrankRuehl" w:hint="cs"/>
          <w:b/>
          <w:bCs/>
          <w:vanish/>
          <w:szCs w:val="20"/>
          <w:shd w:val="clear" w:color="auto" w:fill="FFFF99"/>
          <w:rtl/>
        </w:rPr>
      </w:pPr>
      <w:bookmarkStart w:id="161" w:name="Rov105"/>
      <w:r w:rsidRPr="00314105">
        <w:rPr>
          <w:rFonts w:cs="FrankRuehl" w:hint="cs"/>
          <w:vanish/>
          <w:color w:val="FF0000"/>
          <w:szCs w:val="20"/>
          <w:shd w:val="clear" w:color="auto" w:fill="FFFF99"/>
          <w:rtl/>
        </w:rPr>
        <w:t>מיום 9.5.1996</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תשנ"ו-1996</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277" w:history="1">
        <w:r w:rsidRPr="00314105">
          <w:rPr>
            <w:rStyle w:val="Hyperlink"/>
            <w:rFonts w:cs="FrankRuehl" w:hint="cs"/>
            <w:vanish/>
            <w:szCs w:val="20"/>
            <w:shd w:val="clear" w:color="auto" w:fill="FFFF99"/>
            <w:rtl/>
          </w:rPr>
          <w:t>ק"ת תשנ"ו מס' 5748</w:t>
        </w:r>
      </w:hyperlink>
      <w:r w:rsidRPr="00314105">
        <w:rPr>
          <w:rFonts w:cs="FrankRuehl" w:hint="cs"/>
          <w:vanish/>
          <w:szCs w:val="20"/>
          <w:shd w:val="clear" w:color="auto" w:fill="FFFF99"/>
          <w:rtl/>
        </w:rPr>
        <w:t xml:space="preserve"> מיום 9.5.1996 עמ' 832</w:t>
      </w:r>
    </w:p>
    <w:p w:rsidR="000A27EB" w:rsidRDefault="000A27EB">
      <w:pPr>
        <w:pStyle w:val="P00"/>
        <w:tabs>
          <w:tab w:val="clear" w:pos="6259"/>
        </w:tabs>
        <w:spacing w:before="0"/>
        <w:ind w:left="1021" w:right="1134"/>
        <w:rPr>
          <w:rStyle w:val="default"/>
          <w:rFonts w:cs="FrankRuehl" w:hint="cs"/>
          <w:b/>
          <w:bCs/>
          <w:sz w:val="2"/>
          <w:szCs w:val="2"/>
          <w:highlight w:val="yellow"/>
          <w:rtl/>
        </w:rPr>
      </w:pPr>
      <w:r w:rsidRPr="00314105">
        <w:rPr>
          <w:rStyle w:val="default"/>
          <w:rFonts w:cs="FrankRuehl" w:hint="cs"/>
          <w:b/>
          <w:bCs/>
          <w:vanish/>
          <w:sz w:val="20"/>
          <w:szCs w:val="20"/>
          <w:shd w:val="clear" w:color="auto" w:fill="FFFF99"/>
          <w:rtl/>
        </w:rPr>
        <w:t>הוספת פסקה 25(11א)</w:t>
      </w:r>
      <w:bookmarkEnd w:id="161"/>
    </w:p>
    <w:p w:rsidR="000A27EB" w:rsidRDefault="000A27EB">
      <w:pPr>
        <w:pStyle w:val="P22"/>
        <w:spacing w:before="72"/>
        <w:ind w:left="1021" w:right="1134"/>
        <w:rPr>
          <w:rStyle w:val="default"/>
          <w:rFonts w:cs="FrankRuehl"/>
          <w:rtl/>
        </w:rPr>
      </w:pPr>
      <w:r>
        <w:rPr>
          <w:rStyle w:val="default"/>
          <w:rFonts w:cs="FrankRuehl" w:hint="cs"/>
          <w:rtl/>
        </w:rPr>
        <w:t>(12)</w:t>
      </w:r>
      <w:r>
        <w:rPr>
          <w:rStyle w:val="default"/>
          <w:rFonts w:cs="FrankRuehl"/>
          <w:rtl/>
        </w:rPr>
        <w:tab/>
        <w:t>ה</w:t>
      </w:r>
      <w:r>
        <w:rPr>
          <w:rStyle w:val="default"/>
          <w:rFonts w:cs="FrankRuehl" w:hint="cs"/>
          <w:rtl/>
        </w:rPr>
        <w:t>עברת בעלות במקרקעין לפי סעיף 2(</w:t>
      </w:r>
      <w:r>
        <w:rPr>
          <w:rStyle w:val="default"/>
          <w:rFonts w:cs="FrankRuehl"/>
          <w:rtl/>
        </w:rPr>
        <w:t>2) ל</w:t>
      </w:r>
      <w:r>
        <w:rPr>
          <w:rStyle w:val="default"/>
          <w:rFonts w:cs="FrankRuehl" w:hint="cs"/>
          <w:rtl/>
        </w:rPr>
        <w:t>חוק מקרקעי ישראל, תש"ך-</w:t>
      </w:r>
      <w:r>
        <w:rPr>
          <w:rStyle w:val="default"/>
          <w:rFonts w:cs="FrankRuehl"/>
          <w:rtl/>
        </w:rPr>
        <w:t>1960;</w:t>
      </w:r>
    </w:p>
    <w:p w:rsidR="000A27EB" w:rsidRDefault="000A27EB">
      <w:pPr>
        <w:pStyle w:val="P22"/>
        <w:spacing w:before="72"/>
        <w:ind w:left="1021" w:right="1134"/>
        <w:rPr>
          <w:rStyle w:val="default"/>
          <w:rFonts w:cs="FrankRuehl" w:hint="cs"/>
          <w:rtl/>
        </w:rPr>
      </w:pPr>
      <w:r>
        <w:rPr>
          <w:lang w:val="he-IL"/>
        </w:rPr>
        <w:pict>
          <v:rect id="_x0000_s2134" style="position:absolute;left:0;text-align:left;margin-left:464.5pt;margin-top:8.05pt;width:75.05pt;height:16pt;z-index:251619328"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txbxContent>
            </v:textbox>
            <w10:anchorlock/>
          </v:rect>
        </w:pict>
      </w:r>
      <w:r>
        <w:rPr>
          <w:rStyle w:val="default"/>
          <w:rFonts w:cs="FrankRuehl"/>
          <w:rtl/>
        </w:rPr>
        <w:t>(13)</w:t>
      </w:r>
      <w:r>
        <w:rPr>
          <w:rStyle w:val="default"/>
          <w:rFonts w:cs="FrankRuehl"/>
          <w:rtl/>
        </w:rPr>
        <w:tab/>
        <w:t>ה</w:t>
      </w:r>
      <w:r>
        <w:rPr>
          <w:rStyle w:val="default"/>
          <w:rFonts w:cs="FrankRuehl" w:hint="cs"/>
          <w:rtl/>
        </w:rPr>
        <w:t>ענקת זכויות במקרקעין למשקיע שאינו תושב ישראל לצורך הקמת מיזם עסקי לרבות מיזם תיירותי או מיזם מלונאי, אם לדעת שר האוצר והשר הנוגע בדבר, בהתייעצות עם רשות ההשקעות במשרד האוצר, המיזם יביא תועלת למשק המדינה והענקת הזכויו</w:t>
      </w:r>
      <w:r>
        <w:rPr>
          <w:rStyle w:val="default"/>
          <w:rFonts w:cs="FrankRuehl"/>
          <w:rtl/>
        </w:rPr>
        <w:t xml:space="preserve">ת </w:t>
      </w:r>
      <w:r>
        <w:rPr>
          <w:rStyle w:val="default"/>
          <w:rFonts w:cs="FrankRuehl" w:hint="cs"/>
          <w:rtl/>
        </w:rPr>
        <w:t>במקרקעין המסויימים ללא</w:t>
      </w:r>
      <w:r>
        <w:rPr>
          <w:rStyle w:val="default"/>
          <w:rFonts w:cs="FrankRuehl"/>
          <w:rtl/>
        </w:rPr>
        <w:t xml:space="preserve"> </w:t>
      </w:r>
      <w:r>
        <w:rPr>
          <w:rStyle w:val="default"/>
          <w:rFonts w:cs="FrankRuehl" w:hint="cs"/>
          <w:rtl/>
        </w:rPr>
        <w:t>מכרז הינה חיונית להצלחתו של המיזם;</w:t>
      </w:r>
    </w:p>
    <w:p w:rsidR="000A27EB" w:rsidRPr="00314105" w:rsidRDefault="000A27EB">
      <w:pPr>
        <w:pStyle w:val="P00"/>
        <w:spacing w:before="0"/>
        <w:ind w:left="1021" w:right="1134"/>
        <w:rPr>
          <w:rFonts w:cs="FrankRuehl" w:hint="cs"/>
          <w:b/>
          <w:bCs/>
          <w:vanish/>
          <w:szCs w:val="20"/>
          <w:shd w:val="clear" w:color="auto" w:fill="FFFF99"/>
          <w:rtl/>
        </w:rPr>
      </w:pPr>
      <w:bookmarkStart w:id="162" w:name="Rov106"/>
      <w:r w:rsidRPr="00314105">
        <w:rPr>
          <w:rFonts w:cs="FrankRuehl" w:hint="cs"/>
          <w:vanish/>
          <w:color w:val="FF0000"/>
          <w:szCs w:val="20"/>
          <w:shd w:val="clear" w:color="auto" w:fill="FFFF99"/>
          <w:rtl/>
        </w:rPr>
        <w:t>מיום 15.1.1995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1021" w:right="1134"/>
        <w:rPr>
          <w:rStyle w:val="default"/>
          <w:rFonts w:cs="FrankRuehl" w:hint="cs"/>
          <w:vanish/>
          <w:shd w:val="clear" w:color="auto" w:fill="FFFF99"/>
          <w:rtl/>
        </w:rPr>
      </w:pPr>
      <w:hyperlink r:id="rId278"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Pr="00314105" w:rsidRDefault="000A27EB">
      <w:pPr>
        <w:pStyle w:val="P00"/>
        <w:spacing w:before="0"/>
        <w:ind w:left="1021" w:right="1134"/>
        <w:rPr>
          <w:rStyle w:val="default"/>
          <w:rFonts w:cs="FrankRuehl" w:hint="cs"/>
          <w:b/>
          <w:bCs/>
          <w:vanish/>
          <w:sz w:val="20"/>
          <w:szCs w:val="20"/>
          <w:shd w:val="clear" w:color="auto" w:fill="FFFF99"/>
          <w:rtl/>
        </w:rPr>
      </w:pPr>
      <w:r w:rsidRPr="00314105">
        <w:rPr>
          <w:rStyle w:val="default"/>
          <w:rFonts w:cs="FrankRuehl" w:hint="cs"/>
          <w:b/>
          <w:bCs/>
          <w:vanish/>
          <w:sz w:val="20"/>
          <w:szCs w:val="20"/>
          <w:shd w:val="clear" w:color="auto" w:fill="FFFF99"/>
          <w:rtl/>
        </w:rPr>
        <w:t>החלפת פסקה 25(13)</w:t>
      </w:r>
    </w:p>
    <w:p w:rsidR="000A27EB" w:rsidRPr="00314105" w:rsidRDefault="000A27EB">
      <w:pPr>
        <w:pStyle w:val="P22"/>
        <w:ind w:left="1021"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0A27EB" w:rsidRDefault="000A27EB">
      <w:pPr>
        <w:pStyle w:val="P22"/>
        <w:spacing w:before="0"/>
        <w:ind w:left="1021" w:right="1134"/>
        <w:rPr>
          <w:rStyle w:val="default"/>
          <w:rFonts w:cs="FrankRuehl"/>
          <w:strike/>
          <w:sz w:val="2"/>
          <w:szCs w:val="2"/>
          <w:rtl/>
        </w:rPr>
      </w:pPr>
      <w:r w:rsidRPr="00314105">
        <w:rPr>
          <w:rStyle w:val="default"/>
          <w:rFonts w:cs="FrankRuehl" w:hint="cs"/>
          <w:strike/>
          <w:vanish/>
          <w:sz w:val="22"/>
          <w:szCs w:val="22"/>
          <w:shd w:val="clear" w:color="auto" w:fill="FFFF99"/>
          <w:rtl/>
        </w:rPr>
        <w:t>(13)</w:t>
      </w:r>
      <w:r w:rsidRPr="00314105">
        <w:rPr>
          <w:rStyle w:val="default"/>
          <w:rFonts w:cs="FrankRuehl" w:hint="cs"/>
          <w:strike/>
          <w:vanish/>
          <w:sz w:val="22"/>
          <w:szCs w:val="22"/>
          <w:shd w:val="clear" w:color="auto" w:fill="FFFF99"/>
          <w:rtl/>
        </w:rPr>
        <w:tab/>
        <w:t>הענקת זכויות במקרקעין למשקיע שאינו תושב ישראל לצורך ביצוע מיזם עסקי, אם לדעת רשות ההשקעות במשרד האוצר המיזם יביא תועלת למשק המדינה, ומנהל הרשות אישר כי הענקת זכויות במקרקעין המסוימים ללא מכרז חיונית להצלחתו של המיזם;</w:t>
      </w:r>
      <w:bookmarkEnd w:id="162"/>
    </w:p>
    <w:p w:rsidR="000A27EB" w:rsidRDefault="000A27EB">
      <w:pPr>
        <w:pStyle w:val="P22"/>
        <w:spacing w:before="72"/>
        <w:ind w:left="1021" w:right="1134"/>
        <w:rPr>
          <w:rStyle w:val="default"/>
          <w:rFonts w:cs="FrankRuehl"/>
          <w:rtl/>
        </w:rPr>
      </w:pPr>
      <w:r>
        <w:rPr>
          <w:rStyle w:val="default"/>
          <w:rFonts w:cs="FrankRuehl" w:hint="cs"/>
          <w:rtl/>
        </w:rPr>
        <w:t>(14)</w:t>
      </w:r>
      <w:r>
        <w:rPr>
          <w:rStyle w:val="default"/>
          <w:rFonts w:cs="FrankRuehl"/>
          <w:rtl/>
        </w:rPr>
        <w:tab/>
        <w:t>ה</w:t>
      </w:r>
      <w:r>
        <w:rPr>
          <w:rStyle w:val="default"/>
          <w:rFonts w:cs="FrankRuehl" w:hint="cs"/>
          <w:rtl/>
        </w:rPr>
        <w:t>ענקת זכויות במקרקעין להקמת מיזם תיירותי יחודי שאינו מיזם מלונאי, לפי המלצת ועדה משותפת למשרד התיירות ולמינהל, ובתנאי ששר התיירות, או מי שהוא הסמיכו, אישר כי הקצאת המקרקעין ללא מכרז חיונית לה</w:t>
      </w:r>
      <w:r>
        <w:rPr>
          <w:rStyle w:val="default"/>
          <w:rFonts w:cs="FrankRuehl"/>
          <w:rtl/>
        </w:rPr>
        <w:t>צל</w:t>
      </w:r>
      <w:r>
        <w:rPr>
          <w:rStyle w:val="default"/>
          <w:rFonts w:cs="FrankRuehl" w:hint="cs"/>
          <w:rtl/>
        </w:rPr>
        <w:t>חתו של המיזם;</w:t>
      </w:r>
    </w:p>
    <w:p w:rsidR="000A27EB" w:rsidRDefault="000A27EB">
      <w:pPr>
        <w:pStyle w:val="P03"/>
        <w:spacing w:before="72"/>
        <w:ind w:left="1475" w:right="1134" w:hanging="454"/>
        <w:rPr>
          <w:rStyle w:val="default"/>
          <w:rFonts w:cs="FrankRuehl"/>
          <w:rtl/>
        </w:rPr>
      </w:pPr>
      <w:r>
        <w:rPr>
          <w:lang w:val="he-IL"/>
        </w:rPr>
        <w:pict>
          <v:rect id="_x0000_s2135" style="position:absolute;left:0;text-align:left;margin-left:464.5pt;margin-top:8.05pt;width:75.05pt;height:21.4pt;z-index:251620352"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(15)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ענקת זכויות במקרקעין להקמת מיזם תיירותי לרבות מיזם מלונאי, לפי המלצת ועדה משותפת למשרד התיירות ולמינהל, ובלבד שנתקיימו בה שני אלה:</w:t>
      </w:r>
    </w:p>
    <w:p w:rsidR="000A27EB" w:rsidRDefault="000A27EB">
      <w:pPr>
        <w:pStyle w:val="P44"/>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מקרקעין כלולים ברשימת האזורים שאינם אזורים מבוקשים למטרות תיירות, כפי שתיקבע בידי הועדה </w:t>
      </w:r>
      <w:r>
        <w:rPr>
          <w:rStyle w:val="default"/>
          <w:rFonts w:cs="FrankRuehl"/>
          <w:rtl/>
        </w:rPr>
        <w:t>ה</w:t>
      </w:r>
      <w:r>
        <w:rPr>
          <w:rStyle w:val="default"/>
          <w:rFonts w:cs="FrankRuehl" w:hint="cs"/>
          <w:rtl/>
        </w:rPr>
        <w:t>מש</w:t>
      </w:r>
      <w:r>
        <w:rPr>
          <w:rStyle w:val="default"/>
          <w:rFonts w:cs="FrankRuehl"/>
          <w:rtl/>
        </w:rPr>
        <w:t>ות</w:t>
      </w:r>
      <w:r>
        <w:rPr>
          <w:rStyle w:val="default"/>
          <w:rFonts w:cs="FrankRuehl" w:hint="cs"/>
          <w:rtl/>
        </w:rPr>
        <w:t>פת למשרד התיירות, למינהל ולמשרד האוצר;</w:t>
      </w:r>
    </w:p>
    <w:p w:rsidR="000A27EB" w:rsidRDefault="000A27EB">
      <w:pPr>
        <w:pStyle w:val="P44"/>
        <w:spacing w:before="72"/>
        <w:ind w:left="1928"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מקרקעין כלולים במודעה בעתונות</w:t>
      </w:r>
      <w:r>
        <w:rPr>
          <w:rStyle w:val="default"/>
          <w:rFonts w:cs="FrankRuehl"/>
          <w:rtl/>
        </w:rPr>
        <w:t xml:space="preserve"> ש</w:t>
      </w:r>
      <w:r>
        <w:rPr>
          <w:rStyle w:val="default"/>
          <w:rFonts w:cs="FrankRuehl" w:hint="cs"/>
          <w:rtl/>
        </w:rPr>
        <w:t>יפרסם משרד התיירות לפחות אחת לשנה, המזמינה הגשת בקשות להענקת זכויות במקרקעין כאמור; במודעה ייכלל תיאור מדוייק ככל הניתן, של השטח המיועד למיזמים;</w:t>
      </w:r>
    </w:p>
    <w:p w:rsidR="000A27EB" w:rsidRDefault="000A27EB">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ח</w:t>
      </w:r>
      <w:r>
        <w:rPr>
          <w:rStyle w:val="default"/>
          <w:rFonts w:cs="FrankRuehl"/>
          <w:rtl/>
        </w:rPr>
        <w:t>יי</w:t>
      </w:r>
      <w:r>
        <w:rPr>
          <w:rStyle w:val="default"/>
          <w:rFonts w:cs="FrankRuehl" w:hint="cs"/>
          <w:rtl/>
        </w:rPr>
        <w:t>ת בקשה כאמור בפסקת משנה (א)(2) תיעשה מנימוקים שיירשמו;</w:t>
      </w:r>
    </w:p>
    <w:p w:rsidR="000A27EB" w:rsidRPr="00314105" w:rsidRDefault="000A27EB">
      <w:pPr>
        <w:pStyle w:val="P00"/>
        <w:spacing w:before="0"/>
        <w:ind w:left="1021" w:right="1134"/>
        <w:rPr>
          <w:rFonts w:cs="FrankRuehl" w:hint="cs"/>
          <w:b/>
          <w:bCs/>
          <w:vanish/>
          <w:szCs w:val="20"/>
          <w:shd w:val="clear" w:color="auto" w:fill="FFFF99"/>
          <w:rtl/>
        </w:rPr>
      </w:pPr>
      <w:bookmarkStart w:id="163" w:name="Rov107"/>
      <w:r w:rsidRPr="00314105">
        <w:rPr>
          <w:rFonts w:cs="FrankRuehl" w:hint="cs"/>
          <w:vanish/>
          <w:color w:val="FF0000"/>
          <w:szCs w:val="20"/>
          <w:shd w:val="clear" w:color="auto" w:fill="FFFF99"/>
          <w:rtl/>
        </w:rPr>
        <w:t xml:space="preserve">מיום </w:t>
      </w:r>
      <w:r w:rsidR="00171722" w:rsidRPr="00314105">
        <w:rPr>
          <w:rFonts w:cs="FrankRuehl" w:hint="cs"/>
          <w:vanish/>
          <w:color w:val="FF0000"/>
          <w:szCs w:val="20"/>
          <w:shd w:val="clear" w:color="auto" w:fill="FFFF99"/>
          <w:rtl/>
        </w:rPr>
        <w:t>25.4</w:t>
      </w:r>
      <w:r w:rsidRPr="00314105">
        <w:rPr>
          <w:rFonts w:cs="FrankRuehl" w:hint="cs"/>
          <w:vanish/>
          <w:color w:val="FF0000"/>
          <w:szCs w:val="20"/>
          <w:shd w:val="clear" w:color="auto" w:fill="FFFF99"/>
          <w:rtl/>
        </w:rPr>
        <w:t>.1995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3) תשנ"ה-1995</w:t>
      </w:r>
    </w:p>
    <w:p w:rsidR="000A27EB" w:rsidRPr="00314105" w:rsidRDefault="000A27EB">
      <w:pPr>
        <w:pStyle w:val="P00"/>
        <w:tabs>
          <w:tab w:val="clear" w:pos="6259"/>
        </w:tabs>
        <w:spacing w:before="0"/>
        <w:ind w:left="1021" w:right="1134"/>
        <w:rPr>
          <w:rFonts w:cs="FrankRuehl" w:hint="cs"/>
          <w:vanish/>
          <w:szCs w:val="20"/>
          <w:shd w:val="clear" w:color="auto" w:fill="FFFF99"/>
          <w:rtl/>
        </w:rPr>
      </w:pPr>
      <w:hyperlink r:id="rId279" w:history="1">
        <w:r w:rsidRPr="00314105">
          <w:rPr>
            <w:rStyle w:val="Hyperlink"/>
            <w:rFonts w:cs="FrankRuehl" w:hint="cs"/>
            <w:vanish/>
            <w:szCs w:val="20"/>
            <w:shd w:val="clear" w:color="auto" w:fill="FFFF99"/>
            <w:rtl/>
          </w:rPr>
          <w:t>ק"ת תשנ"ה מס' 5677</w:t>
        </w:r>
      </w:hyperlink>
      <w:r w:rsidRPr="00314105">
        <w:rPr>
          <w:rFonts w:cs="FrankRuehl" w:hint="cs"/>
          <w:vanish/>
          <w:szCs w:val="20"/>
          <w:shd w:val="clear" w:color="auto" w:fill="FFFF99"/>
          <w:rtl/>
        </w:rPr>
        <w:t xml:space="preserve"> מיום </w:t>
      </w:r>
      <w:r w:rsidR="00171722" w:rsidRPr="00314105">
        <w:rPr>
          <w:rFonts w:cs="FrankRuehl" w:hint="cs"/>
          <w:vanish/>
          <w:szCs w:val="20"/>
          <w:shd w:val="clear" w:color="auto" w:fill="FFFF99"/>
          <w:rtl/>
        </w:rPr>
        <w:t>25.4</w:t>
      </w:r>
      <w:r w:rsidRPr="00314105">
        <w:rPr>
          <w:rFonts w:cs="FrankRuehl" w:hint="cs"/>
          <w:vanish/>
          <w:szCs w:val="20"/>
          <w:shd w:val="clear" w:color="auto" w:fill="FFFF99"/>
          <w:rtl/>
        </w:rPr>
        <w:t>.1995 עמ' 1378</w:t>
      </w:r>
    </w:p>
    <w:p w:rsidR="000A27EB" w:rsidRPr="00314105" w:rsidRDefault="000A27EB">
      <w:pPr>
        <w:pStyle w:val="P22"/>
        <w:spacing w:before="0"/>
        <w:ind w:left="1021" w:right="1134"/>
        <w:rPr>
          <w:rStyle w:val="default"/>
          <w:rFonts w:cs="FrankRuehl" w:hint="cs"/>
          <w:b/>
          <w:bCs/>
          <w:vanish/>
          <w:szCs w:val="20"/>
          <w:shd w:val="clear" w:color="auto" w:fill="FFFF99"/>
          <w:rtl/>
        </w:rPr>
      </w:pPr>
      <w:r w:rsidRPr="00314105">
        <w:rPr>
          <w:rStyle w:val="default"/>
          <w:rFonts w:cs="FrankRuehl" w:hint="cs"/>
          <w:b/>
          <w:bCs/>
          <w:vanish/>
          <w:szCs w:val="20"/>
          <w:shd w:val="clear" w:color="auto" w:fill="FFFF99"/>
          <w:rtl/>
        </w:rPr>
        <w:t>החלפת פסקה 25(15)</w:t>
      </w:r>
    </w:p>
    <w:p w:rsidR="000A27EB" w:rsidRPr="00314105" w:rsidRDefault="000A27EB">
      <w:pPr>
        <w:pStyle w:val="P00"/>
        <w:tabs>
          <w:tab w:val="clear" w:pos="6259"/>
        </w:tabs>
        <w:ind w:left="1021" w:right="1134"/>
        <w:rPr>
          <w:rStyle w:val="default"/>
          <w:rFonts w:cs="FrankRuehl" w:hint="cs"/>
          <w:vanish/>
          <w:szCs w:val="20"/>
          <w:shd w:val="clear" w:color="auto" w:fill="FFFF99"/>
          <w:rtl/>
        </w:rPr>
      </w:pPr>
      <w:r w:rsidRPr="00314105">
        <w:rPr>
          <w:rStyle w:val="default"/>
          <w:rFonts w:cs="FrankRuehl" w:hint="cs"/>
          <w:vanish/>
          <w:szCs w:val="20"/>
          <w:shd w:val="clear" w:color="auto" w:fill="FFFF99"/>
          <w:rtl/>
        </w:rPr>
        <w:t>הנוסח הקודם:</w:t>
      </w:r>
    </w:p>
    <w:p w:rsidR="000A27EB" w:rsidRDefault="000A27EB">
      <w:pPr>
        <w:pStyle w:val="P00"/>
        <w:tabs>
          <w:tab w:val="clear" w:pos="6259"/>
        </w:tabs>
        <w:spacing w:before="0"/>
        <w:ind w:left="1021" w:right="1134"/>
        <w:rPr>
          <w:rStyle w:val="default"/>
          <w:rFonts w:cs="FrankRuehl"/>
          <w:strike/>
          <w:sz w:val="2"/>
          <w:szCs w:val="2"/>
          <w:highlight w:val="yellow"/>
          <w:rtl/>
        </w:rPr>
      </w:pPr>
      <w:r w:rsidRPr="00314105">
        <w:rPr>
          <w:rStyle w:val="default"/>
          <w:rFonts w:cs="FrankRuehl" w:hint="cs"/>
          <w:strike/>
          <w:vanish/>
          <w:sz w:val="22"/>
          <w:szCs w:val="22"/>
          <w:shd w:val="clear" w:color="auto" w:fill="FFFF99"/>
          <w:rtl/>
        </w:rPr>
        <w:t>(15)</w:t>
      </w:r>
      <w:r w:rsidRPr="00314105">
        <w:rPr>
          <w:rStyle w:val="default"/>
          <w:rFonts w:cs="FrankRuehl" w:hint="cs"/>
          <w:strike/>
          <w:vanish/>
          <w:sz w:val="22"/>
          <w:szCs w:val="22"/>
          <w:shd w:val="clear" w:color="auto" w:fill="FFFF99"/>
          <w:rtl/>
        </w:rPr>
        <w:tab/>
        <w:t>הענקת זכויות במקרקעין באזור שאינו אזור תיירות מובהק, להקמת מיזם תיירותי לרבות מיזם מלונאי לפי המלצת ועדה משותפת למשרד התיירות ולמינהל, ובלבד שפורסמה מודעה בעיתונות בדבר הכוונה להעניק זכויות כאמור ולא היו פניות אחרות מתאימות;</w:t>
      </w:r>
      <w:bookmarkEnd w:id="163"/>
    </w:p>
    <w:p w:rsidR="000A27EB" w:rsidRDefault="000A27EB">
      <w:pPr>
        <w:pStyle w:val="P22"/>
        <w:spacing w:before="72"/>
        <w:ind w:left="1021" w:right="1134"/>
        <w:rPr>
          <w:rStyle w:val="default"/>
          <w:rFonts w:cs="FrankRuehl"/>
          <w:rtl/>
        </w:rPr>
      </w:pPr>
      <w:r>
        <w:rPr>
          <w:rStyle w:val="default"/>
          <w:rFonts w:cs="FrankRuehl"/>
          <w:rtl/>
        </w:rPr>
        <w:t>(16)</w:t>
      </w:r>
      <w:r>
        <w:rPr>
          <w:rStyle w:val="default"/>
          <w:rFonts w:cs="FrankRuehl"/>
          <w:rtl/>
        </w:rPr>
        <w:tab/>
        <w:t>ה</w:t>
      </w:r>
      <w:r>
        <w:rPr>
          <w:rStyle w:val="default"/>
          <w:rFonts w:cs="FrankRuehl" w:hint="cs"/>
          <w:rtl/>
        </w:rPr>
        <w:t>ענקת זכויות חכירה במקרקעין לנכה צה"ל, לשם הפעלת תחנת דלק, לפי המלצת אגף השיקום במשרד הבטחון;</w:t>
      </w:r>
    </w:p>
    <w:p w:rsidR="000A27EB" w:rsidRDefault="000A27EB">
      <w:pPr>
        <w:pStyle w:val="P22"/>
        <w:spacing w:before="72"/>
        <w:ind w:left="1021" w:right="1134"/>
        <w:rPr>
          <w:rStyle w:val="default"/>
          <w:rFonts w:cs="FrankRuehl"/>
          <w:rtl/>
        </w:rPr>
      </w:pPr>
      <w:r>
        <w:rPr>
          <w:rStyle w:val="default"/>
          <w:rFonts w:cs="FrankRuehl" w:hint="cs"/>
          <w:rtl/>
        </w:rPr>
        <w:t>(17)</w:t>
      </w:r>
      <w:r>
        <w:rPr>
          <w:rStyle w:val="default"/>
          <w:rFonts w:cs="FrankRuehl"/>
          <w:rtl/>
        </w:rPr>
        <w:tab/>
        <w:t>ה</w:t>
      </w:r>
      <w:r>
        <w:rPr>
          <w:rStyle w:val="default"/>
          <w:rFonts w:cs="FrankRuehl" w:hint="cs"/>
          <w:rtl/>
        </w:rPr>
        <w:t>ענקת זכויות במקרקעין לבתי תפילה או למקוואות; הענקה כאמור תיעשה לפי מבחנים שוויוניים שתקבע ה</w:t>
      </w:r>
      <w:r>
        <w:rPr>
          <w:rStyle w:val="default"/>
          <w:rFonts w:cs="FrankRuehl"/>
          <w:rtl/>
        </w:rPr>
        <w:t>ר</w:t>
      </w:r>
      <w:r>
        <w:rPr>
          <w:rStyle w:val="default"/>
          <w:rFonts w:cs="FrankRuehl" w:hint="cs"/>
          <w:rtl/>
        </w:rPr>
        <w:t>שו</w:t>
      </w:r>
      <w:r>
        <w:rPr>
          <w:rStyle w:val="default"/>
          <w:rFonts w:cs="FrankRuehl"/>
          <w:rtl/>
        </w:rPr>
        <w:t xml:space="preserve">ת </w:t>
      </w:r>
      <w:r>
        <w:rPr>
          <w:rStyle w:val="default"/>
          <w:rFonts w:cs="FrankRuehl" w:hint="cs"/>
          <w:rtl/>
        </w:rPr>
        <w:t>המקומית שבתחומה נמצאים המקרקעין לפי צרכי התושבים, והיא טעונה אישור היועץ המשפטי של הרשות המקומית;</w:t>
      </w:r>
    </w:p>
    <w:p w:rsidR="000A27EB" w:rsidRDefault="000A27EB">
      <w:pPr>
        <w:pStyle w:val="P22"/>
        <w:spacing w:before="72"/>
        <w:ind w:left="1021" w:right="1134"/>
        <w:rPr>
          <w:rStyle w:val="default"/>
          <w:rFonts w:cs="FrankRuehl" w:hint="cs"/>
          <w:rtl/>
        </w:rPr>
      </w:pPr>
      <w:r>
        <w:rPr>
          <w:lang w:val="he-IL"/>
        </w:rPr>
        <w:pict>
          <v:rect id="_x0000_s2136" style="position:absolute;left:0;text-align:left;margin-left:464.5pt;margin-top:8.05pt;width:75.05pt;height:8pt;z-index:25162137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Style w:val="default"/>
          <w:rFonts w:cs="FrankRuehl"/>
          <w:rtl/>
        </w:rPr>
        <w:t>(17א</w:t>
      </w:r>
      <w:r>
        <w:rPr>
          <w:rStyle w:val="default"/>
          <w:rFonts w:cs="FrankRuehl" w:hint="cs"/>
          <w:rtl/>
        </w:rPr>
        <w:t xml:space="preserve">) </w:t>
      </w:r>
      <w:r>
        <w:rPr>
          <w:rStyle w:val="default"/>
          <w:rFonts w:cs="FrankRuehl"/>
          <w:rtl/>
        </w:rPr>
        <w:t>ה</w:t>
      </w:r>
      <w:r>
        <w:rPr>
          <w:rStyle w:val="default"/>
          <w:rFonts w:cs="FrankRuehl" w:hint="cs"/>
          <w:rtl/>
        </w:rPr>
        <w:t>ענקת זכויות במקרקעין למוסד הפועל שלא למטרות רווח, אשר בידיו רשיון לפי סעיף 15(א)(3) לחוק שירותי הדת היהודיים [נוסח משולב], תשל"א-</w:t>
      </w:r>
      <w:r>
        <w:rPr>
          <w:rStyle w:val="default"/>
          <w:rFonts w:cs="FrankRuehl"/>
          <w:rtl/>
        </w:rPr>
        <w:t>1971 (</w:t>
      </w:r>
      <w:r>
        <w:rPr>
          <w:rStyle w:val="default"/>
          <w:rFonts w:cs="FrankRuehl" w:hint="cs"/>
          <w:rtl/>
        </w:rPr>
        <w:t>להלן -</w:t>
      </w:r>
      <w:r>
        <w:rPr>
          <w:rStyle w:val="default"/>
          <w:rFonts w:cs="FrankRuehl"/>
          <w:rtl/>
        </w:rPr>
        <w:t xml:space="preserve"> </w:t>
      </w:r>
      <w:r>
        <w:rPr>
          <w:rStyle w:val="default"/>
          <w:rFonts w:cs="FrankRuehl" w:hint="cs"/>
          <w:rtl/>
        </w:rPr>
        <w:t>רשיון)</w:t>
      </w:r>
      <w:r>
        <w:rPr>
          <w:rStyle w:val="default"/>
          <w:rFonts w:cs="FrankRuehl"/>
          <w:rtl/>
        </w:rPr>
        <w:t>, א</w:t>
      </w:r>
      <w:r>
        <w:rPr>
          <w:rStyle w:val="default"/>
          <w:rFonts w:cs="FrankRuehl" w:hint="cs"/>
          <w:rtl/>
        </w:rPr>
        <w:t>ו שיש בידיו אישור מן השר לעניני דתות שבכוונתו ליתן לו רשיון בכפוף להענקת זכויות כאמור והכל לצורך פעילותו בהתאם לרשיון;</w:t>
      </w:r>
    </w:p>
    <w:p w:rsidR="000A27EB" w:rsidRPr="00314105" w:rsidRDefault="000A27EB">
      <w:pPr>
        <w:pStyle w:val="P00"/>
        <w:spacing w:before="0"/>
        <w:ind w:left="1021" w:right="1134"/>
        <w:rPr>
          <w:rFonts w:cs="FrankRuehl" w:hint="cs"/>
          <w:b/>
          <w:bCs/>
          <w:vanish/>
          <w:szCs w:val="20"/>
          <w:shd w:val="clear" w:color="auto" w:fill="FFFF99"/>
          <w:rtl/>
        </w:rPr>
      </w:pPr>
      <w:bookmarkStart w:id="164" w:name="Rov108"/>
      <w:r w:rsidRPr="00314105">
        <w:rPr>
          <w:rFonts w:cs="FrankRuehl" w:hint="cs"/>
          <w:vanish/>
          <w:color w:val="FF0000"/>
          <w:szCs w:val="20"/>
          <w:shd w:val="clear" w:color="auto" w:fill="FFFF99"/>
          <w:rtl/>
        </w:rPr>
        <w:t>מיום 14.12.1995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תשנ"ו-1995</w:t>
      </w:r>
    </w:p>
    <w:p w:rsidR="000A27EB" w:rsidRPr="00314105" w:rsidRDefault="000A27EB">
      <w:pPr>
        <w:pStyle w:val="P00"/>
        <w:tabs>
          <w:tab w:val="clear" w:pos="6259"/>
        </w:tabs>
        <w:spacing w:before="0"/>
        <w:ind w:left="1021" w:right="1134"/>
        <w:rPr>
          <w:rFonts w:cs="FrankRuehl" w:hint="cs"/>
          <w:vanish/>
          <w:szCs w:val="20"/>
          <w:shd w:val="clear" w:color="auto" w:fill="FFFF99"/>
          <w:rtl/>
        </w:rPr>
      </w:pPr>
      <w:hyperlink r:id="rId280" w:history="1">
        <w:r w:rsidRPr="00314105">
          <w:rPr>
            <w:rStyle w:val="Hyperlink"/>
            <w:rFonts w:cs="FrankRuehl" w:hint="cs"/>
            <w:vanish/>
            <w:szCs w:val="20"/>
            <w:shd w:val="clear" w:color="auto" w:fill="FFFF99"/>
            <w:rtl/>
          </w:rPr>
          <w:t>ק"ת תשנ"ו מס' 5722</w:t>
        </w:r>
      </w:hyperlink>
      <w:r w:rsidRPr="00314105">
        <w:rPr>
          <w:rFonts w:cs="FrankRuehl" w:hint="cs"/>
          <w:vanish/>
          <w:szCs w:val="20"/>
          <w:shd w:val="clear" w:color="auto" w:fill="FFFF99"/>
          <w:rtl/>
        </w:rPr>
        <w:t xml:space="preserve"> מיום 14.12.1995 עמ' 242</w:t>
      </w:r>
    </w:p>
    <w:p w:rsidR="000A27EB" w:rsidRDefault="000A27EB">
      <w:pPr>
        <w:pStyle w:val="P00"/>
        <w:tabs>
          <w:tab w:val="clear" w:pos="6259"/>
        </w:tabs>
        <w:spacing w:before="0"/>
        <w:ind w:left="1021" w:right="1134"/>
        <w:rPr>
          <w:rStyle w:val="default"/>
          <w:rFonts w:cs="FrankRuehl"/>
          <w:b/>
          <w:bCs/>
          <w:sz w:val="2"/>
          <w:szCs w:val="2"/>
          <w:rtl/>
        </w:rPr>
      </w:pPr>
      <w:r w:rsidRPr="00314105">
        <w:rPr>
          <w:rFonts w:cs="FrankRuehl" w:hint="cs"/>
          <w:b/>
          <w:bCs/>
          <w:vanish/>
          <w:szCs w:val="20"/>
          <w:shd w:val="clear" w:color="auto" w:fill="FFFF99"/>
          <w:rtl/>
        </w:rPr>
        <w:t>הוספת פסקה 25(17א)</w:t>
      </w:r>
      <w:bookmarkEnd w:id="164"/>
    </w:p>
    <w:p w:rsidR="000A27EB" w:rsidRDefault="000A27EB">
      <w:pPr>
        <w:pStyle w:val="P22"/>
        <w:spacing w:before="72"/>
        <w:ind w:left="1021" w:right="1134"/>
        <w:rPr>
          <w:rStyle w:val="default"/>
          <w:rFonts w:cs="FrankRuehl"/>
          <w:rtl/>
        </w:rPr>
      </w:pPr>
      <w:r>
        <w:rPr>
          <w:rStyle w:val="default"/>
          <w:rFonts w:cs="FrankRuehl" w:hint="cs"/>
          <w:rtl/>
        </w:rPr>
        <w:t>(18)</w:t>
      </w:r>
      <w:r>
        <w:rPr>
          <w:rStyle w:val="default"/>
          <w:rFonts w:cs="FrankRuehl"/>
          <w:rtl/>
        </w:rPr>
        <w:tab/>
        <w:t>ה</w:t>
      </w:r>
      <w:r>
        <w:rPr>
          <w:rStyle w:val="default"/>
          <w:rFonts w:cs="FrankRuehl" w:hint="cs"/>
          <w:rtl/>
        </w:rPr>
        <w:t>ענקת זכויות במקרקעין לבניה למגורים לנכה צה"ל קשה, לפי המלצת אגף השיקום במשרד הבטחון, ולאחר שהרשות המוסמכת באגף השיקום בדקה ואישר</w:t>
      </w:r>
      <w:r>
        <w:rPr>
          <w:rStyle w:val="default"/>
          <w:rFonts w:cs="FrankRuehl"/>
          <w:rtl/>
        </w:rPr>
        <w:t xml:space="preserve">ה </w:t>
      </w:r>
      <w:r>
        <w:rPr>
          <w:rStyle w:val="default"/>
          <w:rFonts w:cs="FrankRuehl" w:hint="cs"/>
          <w:rtl/>
        </w:rPr>
        <w:t>זכאות למתן ההמלצה;</w:t>
      </w:r>
    </w:p>
    <w:p w:rsidR="000A27EB" w:rsidRDefault="000A27EB">
      <w:pPr>
        <w:pStyle w:val="P22"/>
        <w:spacing w:before="72"/>
        <w:ind w:left="1021" w:right="1134"/>
        <w:rPr>
          <w:rStyle w:val="default"/>
          <w:rFonts w:cs="FrankRuehl" w:hint="cs"/>
          <w:rtl/>
        </w:rPr>
      </w:pPr>
      <w:r>
        <w:rPr>
          <w:lang w:val="he-IL"/>
        </w:rPr>
        <w:pict>
          <v:rect id="_x0000_s2137" style="position:absolute;left:0;text-align:left;margin-left:464.5pt;margin-top:8.05pt;width:75.05pt;height:16pt;z-index:251622400"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3)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(19)</w:t>
      </w:r>
      <w:r>
        <w:rPr>
          <w:rStyle w:val="default"/>
          <w:rFonts w:cs="FrankRuehl"/>
          <w:rtl/>
        </w:rPr>
        <w:tab/>
        <w:t>ה</w:t>
      </w:r>
      <w:r>
        <w:rPr>
          <w:rStyle w:val="default"/>
          <w:rFonts w:cs="FrankRuehl" w:hint="cs"/>
          <w:rtl/>
        </w:rPr>
        <w:t xml:space="preserve">ענקת זכויות במקרקעין לבניה למגורים באזורים כפריים לתושבי אותו מקום וכן הענקת זכויות במקרקעין לבניה למגורים בישובי קו עימות, לתושבי אותו מקום אשר יתחיבו לגור במקום בפועל, חמש שנים נוספות לפחות; לענין זה, "ישוב קו עימות" </w:t>
      </w:r>
      <w:r w:rsidR="00DD61A0">
        <w:rPr>
          <w:rStyle w:val="default"/>
          <w:rFonts w:cs="FrankRuehl"/>
          <w:rtl/>
        </w:rPr>
        <w:t>–</w:t>
      </w:r>
      <w:r>
        <w:rPr>
          <w:rStyle w:val="default"/>
          <w:rFonts w:cs="FrankRuehl"/>
          <w:rtl/>
        </w:rPr>
        <w:t xml:space="preserve"> </w:t>
      </w:r>
      <w:r>
        <w:rPr>
          <w:rStyle w:val="default"/>
          <w:rFonts w:cs="FrankRuehl" w:hint="cs"/>
          <w:rtl/>
        </w:rPr>
        <w:t>ישוב הנ</w:t>
      </w:r>
      <w:r>
        <w:rPr>
          <w:rStyle w:val="default"/>
          <w:rFonts w:cs="FrankRuehl"/>
          <w:rtl/>
        </w:rPr>
        <w:t>מצ</w:t>
      </w:r>
      <w:r>
        <w:rPr>
          <w:rStyle w:val="default"/>
          <w:rFonts w:cs="FrankRuehl" w:hint="cs"/>
          <w:rtl/>
        </w:rPr>
        <w:t>א בקו קדמי במרחק של עשרה ק"מ או פחות מקו הגבול הבין-לאומי עם סוריה או עם לבנון;</w:t>
      </w:r>
    </w:p>
    <w:p w:rsidR="000A27EB" w:rsidRPr="00314105" w:rsidRDefault="000A27EB">
      <w:pPr>
        <w:pStyle w:val="P00"/>
        <w:spacing w:before="0"/>
        <w:ind w:left="1021" w:right="1134"/>
        <w:rPr>
          <w:rFonts w:cs="FrankRuehl" w:hint="cs"/>
          <w:b/>
          <w:bCs/>
          <w:vanish/>
          <w:szCs w:val="20"/>
          <w:shd w:val="clear" w:color="auto" w:fill="FFFF99"/>
          <w:rtl/>
        </w:rPr>
      </w:pPr>
      <w:bookmarkStart w:id="165" w:name="Rov109"/>
      <w:r w:rsidRPr="00314105">
        <w:rPr>
          <w:rFonts w:cs="FrankRuehl" w:hint="cs"/>
          <w:vanish/>
          <w:color w:val="FF0000"/>
          <w:szCs w:val="20"/>
          <w:shd w:val="clear" w:color="auto" w:fill="FFFF99"/>
          <w:rtl/>
        </w:rPr>
        <w:t xml:space="preserve">מיום </w:t>
      </w:r>
      <w:r w:rsidR="00171722" w:rsidRPr="00314105">
        <w:rPr>
          <w:rFonts w:cs="FrankRuehl" w:hint="cs"/>
          <w:vanish/>
          <w:color w:val="FF0000"/>
          <w:szCs w:val="20"/>
          <w:shd w:val="clear" w:color="auto" w:fill="FFFF99"/>
          <w:rtl/>
        </w:rPr>
        <w:t>25.4</w:t>
      </w:r>
      <w:r w:rsidRPr="00314105">
        <w:rPr>
          <w:rFonts w:cs="FrankRuehl" w:hint="cs"/>
          <w:vanish/>
          <w:color w:val="FF0000"/>
          <w:szCs w:val="20"/>
          <w:shd w:val="clear" w:color="auto" w:fill="FFFF99"/>
          <w:rtl/>
        </w:rPr>
        <w:t>.1995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3) תשנ"ה-1995</w:t>
      </w:r>
    </w:p>
    <w:p w:rsidR="000A27EB" w:rsidRPr="00314105" w:rsidRDefault="000A27EB">
      <w:pPr>
        <w:pStyle w:val="P00"/>
        <w:tabs>
          <w:tab w:val="clear" w:pos="6259"/>
        </w:tabs>
        <w:spacing w:before="0"/>
        <w:ind w:left="1021" w:right="1134"/>
        <w:rPr>
          <w:rFonts w:cs="FrankRuehl" w:hint="cs"/>
          <w:vanish/>
          <w:szCs w:val="20"/>
          <w:shd w:val="clear" w:color="auto" w:fill="FFFF99"/>
          <w:rtl/>
        </w:rPr>
      </w:pPr>
      <w:hyperlink r:id="rId281" w:history="1">
        <w:r w:rsidRPr="00314105">
          <w:rPr>
            <w:rStyle w:val="Hyperlink"/>
            <w:rFonts w:cs="FrankRuehl" w:hint="cs"/>
            <w:vanish/>
            <w:szCs w:val="20"/>
            <w:shd w:val="clear" w:color="auto" w:fill="FFFF99"/>
            <w:rtl/>
          </w:rPr>
          <w:t>ק"ת תשנ"ה מס' 5677</w:t>
        </w:r>
      </w:hyperlink>
      <w:r w:rsidRPr="00314105">
        <w:rPr>
          <w:rFonts w:cs="FrankRuehl" w:hint="cs"/>
          <w:vanish/>
          <w:szCs w:val="20"/>
          <w:shd w:val="clear" w:color="auto" w:fill="FFFF99"/>
          <w:rtl/>
        </w:rPr>
        <w:t xml:space="preserve"> מיום </w:t>
      </w:r>
      <w:r w:rsidR="00171722" w:rsidRPr="00314105">
        <w:rPr>
          <w:rFonts w:cs="FrankRuehl" w:hint="cs"/>
          <w:vanish/>
          <w:szCs w:val="20"/>
          <w:shd w:val="clear" w:color="auto" w:fill="FFFF99"/>
          <w:rtl/>
        </w:rPr>
        <w:t>25.4</w:t>
      </w:r>
      <w:r w:rsidRPr="00314105">
        <w:rPr>
          <w:rFonts w:cs="FrankRuehl" w:hint="cs"/>
          <w:vanish/>
          <w:szCs w:val="20"/>
          <w:shd w:val="clear" w:color="auto" w:fill="FFFF99"/>
          <w:rtl/>
        </w:rPr>
        <w:t>.1995 עמ' 1378</w:t>
      </w:r>
    </w:p>
    <w:p w:rsidR="000A27EB" w:rsidRDefault="000A27EB">
      <w:pPr>
        <w:pStyle w:val="P22"/>
        <w:ind w:left="1021" w:right="1134"/>
        <w:rPr>
          <w:rStyle w:val="default"/>
          <w:rFonts w:cs="FrankRuehl"/>
          <w:sz w:val="2"/>
          <w:szCs w:val="2"/>
          <w:rtl/>
        </w:rPr>
      </w:pPr>
      <w:r w:rsidRPr="00314105">
        <w:rPr>
          <w:rStyle w:val="default"/>
          <w:rFonts w:cs="FrankRuehl"/>
          <w:vanish/>
          <w:sz w:val="22"/>
          <w:szCs w:val="22"/>
          <w:shd w:val="clear" w:color="auto" w:fill="FFFF99"/>
          <w:rtl/>
        </w:rPr>
        <w:t>(19)</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ענקת זכויות במקרקעין לבניה למגורים באזורים כפריים לתושבי אותו מקום </w:t>
      </w:r>
      <w:r w:rsidRPr="00314105">
        <w:rPr>
          <w:rStyle w:val="default"/>
          <w:rFonts w:cs="FrankRuehl" w:hint="cs"/>
          <w:vanish/>
          <w:sz w:val="22"/>
          <w:szCs w:val="22"/>
          <w:u w:val="single"/>
          <w:shd w:val="clear" w:color="auto" w:fill="FFFF99"/>
          <w:rtl/>
        </w:rPr>
        <w:t xml:space="preserve">וכן הענקת זכויות במקרקעין לבניה למגורים בישובי קו עימות, לתושבי אותו מקום אשר יתחיבו לגור במקום בפועל, חמש שנים נוספות לפחות; לענין זה, "ישוב קו עימות" </w:t>
      </w:r>
      <w:r w:rsidR="00DD61A0"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ישוב הנ</w:t>
      </w:r>
      <w:r w:rsidRPr="00314105">
        <w:rPr>
          <w:rStyle w:val="default"/>
          <w:rFonts w:cs="FrankRuehl"/>
          <w:vanish/>
          <w:sz w:val="22"/>
          <w:szCs w:val="22"/>
          <w:u w:val="single"/>
          <w:shd w:val="clear" w:color="auto" w:fill="FFFF99"/>
          <w:rtl/>
        </w:rPr>
        <w:t>מצ</w:t>
      </w:r>
      <w:r w:rsidRPr="00314105">
        <w:rPr>
          <w:rStyle w:val="default"/>
          <w:rFonts w:cs="FrankRuehl" w:hint="cs"/>
          <w:vanish/>
          <w:sz w:val="22"/>
          <w:szCs w:val="22"/>
          <w:u w:val="single"/>
          <w:shd w:val="clear" w:color="auto" w:fill="FFFF99"/>
          <w:rtl/>
        </w:rPr>
        <w:t>א בקו קדמי במרחק של עשרה ק"מ או פחות מקו הגבול הבין-לאומי עם סוריה או עם לבנון</w:t>
      </w:r>
      <w:r w:rsidRPr="00314105">
        <w:rPr>
          <w:rStyle w:val="default"/>
          <w:rFonts w:cs="FrankRuehl" w:hint="cs"/>
          <w:vanish/>
          <w:sz w:val="22"/>
          <w:szCs w:val="22"/>
          <w:shd w:val="clear" w:color="auto" w:fill="FFFF99"/>
          <w:rtl/>
        </w:rPr>
        <w:t>;</w:t>
      </w:r>
      <w:bookmarkEnd w:id="165"/>
    </w:p>
    <w:p w:rsidR="000A27EB" w:rsidRDefault="000A27EB">
      <w:pPr>
        <w:pStyle w:val="P22"/>
        <w:spacing w:before="72"/>
        <w:ind w:left="1021" w:right="1134"/>
        <w:rPr>
          <w:rStyle w:val="default"/>
          <w:rFonts w:cs="FrankRuehl"/>
          <w:rtl/>
        </w:rPr>
      </w:pPr>
      <w:r>
        <w:rPr>
          <w:rStyle w:val="default"/>
          <w:rFonts w:cs="FrankRuehl" w:hint="cs"/>
          <w:rtl/>
        </w:rPr>
        <w:t>(20)</w:t>
      </w:r>
      <w:r>
        <w:rPr>
          <w:rStyle w:val="default"/>
          <w:rFonts w:cs="FrankRuehl"/>
          <w:rtl/>
        </w:rPr>
        <w:tab/>
        <w:t>ה</w:t>
      </w:r>
      <w:r>
        <w:rPr>
          <w:rStyle w:val="default"/>
          <w:rFonts w:cs="FrankRuehl" w:hint="cs"/>
          <w:rtl/>
        </w:rPr>
        <w:t>ענקת זכויות בניה למגורים לבדואים בישובי הבדואים;</w:t>
      </w:r>
    </w:p>
    <w:p w:rsidR="000A27EB" w:rsidRDefault="000A27EB">
      <w:pPr>
        <w:pStyle w:val="P22"/>
        <w:spacing w:before="72"/>
        <w:ind w:left="1021" w:right="1134"/>
        <w:rPr>
          <w:rStyle w:val="default"/>
          <w:rFonts w:cs="FrankRuehl"/>
          <w:rtl/>
        </w:rPr>
      </w:pPr>
      <w:r>
        <w:rPr>
          <w:rStyle w:val="default"/>
          <w:rFonts w:cs="FrankRuehl" w:hint="cs"/>
          <w:rtl/>
        </w:rPr>
        <w:t>(21)</w:t>
      </w:r>
      <w:r>
        <w:rPr>
          <w:rStyle w:val="default"/>
          <w:rFonts w:cs="FrankRuehl"/>
          <w:rtl/>
        </w:rPr>
        <w:tab/>
        <w:t>ה</w:t>
      </w:r>
      <w:r>
        <w:rPr>
          <w:rStyle w:val="default"/>
          <w:rFonts w:cs="FrankRuehl" w:hint="cs"/>
          <w:rtl/>
        </w:rPr>
        <w:t>ענקת זכויות במקרקעין כנגד ויתור על זכויות</w:t>
      </w:r>
      <w:r>
        <w:rPr>
          <w:rStyle w:val="default"/>
          <w:rFonts w:cs="FrankRuehl"/>
          <w:rtl/>
        </w:rPr>
        <w:t xml:space="preserve"> ב</w:t>
      </w:r>
      <w:r>
        <w:rPr>
          <w:rStyle w:val="default"/>
          <w:rFonts w:cs="FrankRuehl" w:hint="cs"/>
          <w:rtl/>
        </w:rPr>
        <w:t>מקרקעין;</w:t>
      </w:r>
    </w:p>
    <w:p w:rsidR="000A27EB" w:rsidRDefault="000A27EB">
      <w:pPr>
        <w:pStyle w:val="P22"/>
        <w:spacing w:before="72"/>
        <w:ind w:left="1021" w:right="1134"/>
        <w:rPr>
          <w:rStyle w:val="default"/>
          <w:rFonts w:cs="FrankRuehl"/>
          <w:rtl/>
        </w:rPr>
      </w:pPr>
      <w:r>
        <w:rPr>
          <w:rStyle w:val="default"/>
          <w:rFonts w:cs="FrankRuehl" w:hint="cs"/>
          <w:rtl/>
        </w:rPr>
        <w:t>(22)</w:t>
      </w:r>
      <w:r>
        <w:rPr>
          <w:rStyle w:val="default"/>
          <w:rFonts w:cs="FrankRuehl"/>
          <w:rtl/>
        </w:rPr>
        <w:tab/>
        <w:t>ה</w:t>
      </w:r>
      <w:r>
        <w:rPr>
          <w:rStyle w:val="default"/>
          <w:rFonts w:cs="FrankRuehl" w:hint="cs"/>
          <w:rtl/>
        </w:rPr>
        <w:t>ענקת זכו</w:t>
      </w:r>
      <w:r>
        <w:rPr>
          <w:rStyle w:val="default"/>
          <w:rFonts w:cs="FrankRuehl"/>
          <w:rtl/>
        </w:rPr>
        <w:t>י</w:t>
      </w:r>
      <w:r>
        <w:rPr>
          <w:rStyle w:val="default"/>
          <w:rFonts w:cs="FrankRuehl" w:hint="cs"/>
          <w:rtl/>
        </w:rPr>
        <w:t xml:space="preserve">ות במקרקעין שלגביהם נתקיימו לפחות שני מכרזים </w:t>
      </w:r>
      <w:r>
        <w:rPr>
          <w:rStyle w:val="default"/>
          <w:rFonts w:cs="FrankRuehl"/>
          <w:rtl/>
        </w:rPr>
        <w:t>פו</w:t>
      </w:r>
      <w:r>
        <w:rPr>
          <w:rStyle w:val="default"/>
          <w:rFonts w:cs="FrankRuehl" w:hint="cs"/>
          <w:rtl/>
        </w:rPr>
        <w:t xml:space="preserve">מביים, שתנאיהם, פרט למחיר המזערי הנדרש, זהים, שביניהם לא חלפה יותר משנה וטרם חלפו תשעה חדשים מיום פרסום האחרון שבהם, ולא הוגשו בהם הצעות העומדות בתנאי המכרז; הענקת הזכויות תיעשה בתנאים שנקבעו במכרזים האמורים </w:t>
      </w:r>
      <w:r>
        <w:rPr>
          <w:rStyle w:val="default"/>
          <w:rFonts w:cs="FrankRuehl"/>
          <w:rtl/>
        </w:rPr>
        <w:t>ו</w:t>
      </w:r>
      <w:r>
        <w:rPr>
          <w:rStyle w:val="default"/>
          <w:rFonts w:cs="FrankRuehl" w:hint="cs"/>
          <w:rtl/>
        </w:rPr>
        <w:t>במחיר שיקבע השמאי הממשלתי;</w:t>
      </w:r>
    </w:p>
    <w:p w:rsidR="000A27EB" w:rsidRDefault="004A2685" w:rsidP="00BF19F7">
      <w:pPr>
        <w:pStyle w:val="P22"/>
        <w:spacing w:before="72"/>
        <w:ind w:left="1021" w:right="1134"/>
        <w:rPr>
          <w:rStyle w:val="default"/>
          <w:rFonts w:cs="FrankRuehl" w:hint="cs"/>
          <w:rtl/>
        </w:rPr>
      </w:pPr>
      <w:r>
        <w:rPr>
          <w:rFonts w:cs="FrankRuehl"/>
          <w:sz w:val="26"/>
          <w:rtl/>
          <w:lang w:eastAsia="en-US"/>
        </w:rPr>
        <w:pict>
          <v:shape id="_x0000_s2395" type="#_x0000_t202" style="position:absolute;left:0;text-align:left;margin-left:470.25pt;margin-top:7.1pt;width:1in;height:11.2pt;z-index:251706368" filled="f" stroked="f">
            <v:textbox inset="1mm,0,1mm,0">
              <w:txbxContent>
                <w:p w:rsidR="00F0439E" w:rsidRDefault="00F0439E" w:rsidP="004A2685">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000A27EB">
        <w:rPr>
          <w:rStyle w:val="default"/>
          <w:rFonts w:cs="FrankRuehl"/>
          <w:rtl/>
        </w:rPr>
        <w:t>(23)</w:t>
      </w:r>
      <w:r w:rsidR="000A27EB">
        <w:rPr>
          <w:rStyle w:val="default"/>
          <w:rFonts w:cs="FrankRuehl"/>
          <w:rtl/>
        </w:rPr>
        <w:tab/>
        <w:t>ה</w:t>
      </w:r>
      <w:r w:rsidR="000A27EB">
        <w:rPr>
          <w:rStyle w:val="default"/>
          <w:rFonts w:cs="FrankRuehl" w:hint="cs"/>
          <w:rtl/>
        </w:rPr>
        <w:t>ענקת זכויות במקרקעין למי שזכה במכרז שערך משרד הבינוי והשיכון במסגרת ביצוע פרוגרמה שנתית לבניה למגורים ובמסגרת הזכיה;</w:t>
      </w:r>
    </w:p>
    <w:p w:rsidR="004A2685" w:rsidRPr="00314105" w:rsidRDefault="004A2685" w:rsidP="004A2685">
      <w:pPr>
        <w:pStyle w:val="P00"/>
        <w:spacing w:before="0"/>
        <w:ind w:left="1021" w:right="1134"/>
        <w:rPr>
          <w:rStyle w:val="default"/>
          <w:rFonts w:cs="FrankRuehl" w:hint="cs"/>
          <w:vanish/>
          <w:sz w:val="20"/>
          <w:szCs w:val="20"/>
          <w:shd w:val="clear" w:color="auto" w:fill="FFFF99"/>
          <w:rtl/>
        </w:rPr>
      </w:pPr>
      <w:bookmarkStart w:id="166" w:name="Rov196"/>
      <w:r w:rsidRPr="00314105">
        <w:rPr>
          <w:rStyle w:val="default"/>
          <w:rFonts w:cs="FrankRuehl" w:hint="cs"/>
          <w:vanish/>
          <w:color w:val="FF0000"/>
          <w:sz w:val="20"/>
          <w:szCs w:val="20"/>
          <w:shd w:val="clear" w:color="auto" w:fill="FFFF99"/>
          <w:rtl/>
        </w:rPr>
        <w:t>מיום 1.6.2009</w:t>
      </w:r>
    </w:p>
    <w:p w:rsidR="004A2685" w:rsidRPr="00314105" w:rsidRDefault="004A2685" w:rsidP="004A2685">
      <w:pPr>
        <w:pStyle w:val="P00"/>
        <w:spacing w:before="0"/>
        <w:ind w:left="1021"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A2685" w:rsidRPr="00314105" w:rsidRDefault="004A2685" w:rsidP="004A2685">
      <w:pPr>
        <w:pStyle w:val="P00"/>
        <w:spacing w:before="0"/>
        <w:ind w:left="1021" w:right="1134"/>
        <w:rPr>
          <w:rStyle w:val="default"/>
          <w:rFonts w:cs="FrankRuehl" w:hint="cs"/>
          <w:vanish/>
          <w:sz w:val="20"/>
          <w:szCs w:val="20"/>
          <w:shd w:val="clear" w:color="auto" w:fill="FFFF99"/>
          <w:rtl/>
        </w:rPr>
      </w:pPr>
      <w:hyperlink r:id="rId28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4A2685" w:rsidRPr="004A2685" w:rsidRDefault="004A2685" w:rsidP="004A2685">
      <w:pPr>
        <w:pStyle w:val="P22"/>
        <w:ind w:left="1021" w:right="1134"/>
        <w:rPr>
          <w:rStyle w:val="default"/>
          <w:rFonts w:cs="FrankRuehl" w:hint="cs"/>
          <w:sz w:val="2"/>
          <w:szCs w:val="2"/>
          <w:rtl/>
        </w:rPr>
      </w:pPr>
      <w:r w:rsidRPr="00314105">
        <w:rPr>
          <w:rStyle w:val="default"/>
          <w:rFonts w:cs="FrankRuehl"/>
          <w:vanish/>
          <w:sz w:val="22"/>
          <w:szCs w:val="22"/>
          <w:shd w:val="clear" w:color="auto" w:fill="FFFF99"/>
          <w:rtl/>
        </w:rPr>
        <w:t>(23)</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ענקת זכויות במקרקעין למי שזכה במכרז </w:t>
      </w:r>
      <w:r w:rsidRPr="00314105">
        <w:rPr>
          <w:rStyle w:val="default"/>
          <w:rFonts w:cs="FrankRuehl" w:hint="cs"/>
          <w:strike/>
          <w:vanish/>
          <w:sz w:val="22"/>
          <w:szCs w:val="22"/>
          <w:shd w:val="clear" w:color="auto" w:fill="FFFF99"/>
          <w:rtl/>
        </w:rPr>
        <w:t>או בהגרלה,</w:t>
      </w:r>
      <w:r w:rsidRPr="00314105">
        <w:rPr>
          <w:rStyle w:val="default"/>
          <w:rFonts w:cs="FrankRuehl" w:hint="cs"/>
          <w:vanish/>
          <w:sz w:val="22"/>
          <w:szCs w:val="22"/>
          <w:shd w:val="clear" w:color="auto" w:fill="FFFF99"/>
          <w:rtl/>
        </w:rPr>
        <w:t xml:space="preserve"> שערך משרד הבינוי והשיכון במסגרת ביצוע פרוגרמה שנתית לבניה למגורים ובמסגרת הזכיה;</w:t>
      </w:r>
      <w:bookmarkEnd w:id="166"/>
    </w:p>
    <w:p w:rsidR="000A27EB" w:rsidRDefault="000A27EB">
      <w:pPr>
        <w:pStyle w:val="P22"/>
        <w:spacing w:before="72"/>
        <w:ind w:left="1021" w:right="1134"/>
        <w:rPr>
          <w:rStyle w:val="default"/>
          <w:rFonts w:cs="FrankRuehl"/>
          <w:rtl/>
        </w:rPr>
      </w:pPr>
      <w:r>
        <w:rPr>
          <w:rStyle w:val="default"/>
          <w:rFonts w:cs="FrankRuehl" w:hint="cs"/>
          <w:rtl/>
        </w:rPr>
        <w:t>(24)</w:t>
      </w:r>
      <w:r>
        <w:rPr>
          <w:rStyle w:val="default"/>
          <w:rFonts w:cs="FrankRuehl"/>
          <w:rtl/>
        </w:rPr>
        <w:tab/>
        <w:t>ה</w:t>
      </w:r>
      <w:r>
        <w:rPr>
          <w:rStyle w:val="default"/>
          <w:rFonts w:cs="FrankRuehl" w:hint="cs"/>
          <w:rtl/>
        </w:rPr>
        <w:t>ענקת זכויות במקרקעין למי שמשרתים בכוחות הבטחון או עבורם, במסג</w:t>
      </w:r>
      <w:r>
        <w:rPr>
          <w:rStyle w:val="default"/>
          <w:rFonts w:cs="FrankRuehl"/>
          <w:rtl/>
        </w:rPr>
        <w:t>ר</w:t>
      </w:r>
      <w:r>
        <w:rPr>
          <w:rStyle w:val="default"/>
          <w:rFonts w:cs="FrankRuehl" w:hint="cs"/>
          <w:rtl/>
        </w:rPr>
        <w:t>ת מיזם של בניית שכונת מגורים המתבצעת ביוזמת צ</w:t>
      </w:r>
      <w:r>
        <w:rPr>
          <w:rStyle w:val="default"/>
          <w:rFonts w:cs="FrankRuehl"/>
          <w:rtl/>
        </w:rPr>
        <w:t>בא</w:t>
      </w:r>
      <w:r>
        <w:rPr>
          <w:rStyle w:val="default"/>
          <w:rFonts w:cs="FrankRuehl" w:hint="cs"/>
          <w:rtl/>
        </w:rPr>
        <w:t xml:space="preserve"> הגנה לישראל ובאישור שר הבטחון;</w:t>
      </w:r>
    </w:p>
    <w:p w:rsidR="000A27EB" w:rsidRDefault="000A27EB">
      <w:pPr>
        <w:pStyle w:val="P22"/>
        <w:spacing w:before="72"/>
        <w:ind w:left="1021" w:right="1134"/>
        <w:rPr>
          <w:rStyle w:val="default"/>
          <w:rFonts w:cs="FrankRuehl" w:hint="cs"/>
          <w:rtl/>
        </w:rPr>
      </w:pPr>
      <w:r>
        <w:rPr>
          <w:lang w:val="he-IL"/>
        </w:rPr>
        <w:pict>
          <v:rect id="_x0000_s2138" style="position:absolute;left:0;text-align:left;margin-left:464.5pt;margin-top:8.05pt;width:75.05pt;height:8pt;z-index:25162342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(24א</w:t>
      </w:r>
      <w:r>
        <w:rPr>
          <w:rStyle w:val="default"/>
          <w:rFonts w:cs="FrankRuehl" w:hint="cs"/>
          <w:rtl/>
        </w:rPr>
        <w:t xml:space="preserve">) </w:t>
      </w:r>
      <w:r>
        <w:rPr>
          <w:rStyle w:val="default"/>
          <w:rFonts w:cs="FrankRuehl"/>
          <w:rtl/>
        </w:rPr>
        <w:t>ה</w:t>
      </w:r>
      <w:r>
        <w:rPr>
          <w:rStyle w:val="default"/>
          <w:rFonts w:cs="FrankRuehl" w:hint="cs"/>
          <w:rtl/>
        </w:rPr>
        <w:t>ענקת זכויות במקרקעין ביישובי המיעוטים, למי שמשרתים או ששירתו בכוחות הביטחון שנתיים לפחות, לצורך בניה למגורים, לפי המלצת משרד הביטחון;</w:t>
      </w:r>
    </w:p>
    <w:p w:rsidR="000A27EB" w:rsidRPr="00314105" w:rsidRDefault="000A27EB">
      <w:pPr>
        <w:pStyle w:val="P00"/>
        <w:spacing w:before="0"/>
        <w:ind w:left="1021" w:right="1134"/>
        <w:rPr>
          <w:rFonts w:cs="FrankRuehl" w:hint="cs"/>
          <w:b/>
          <w:bCs/>
          <w:vanish/>
          <w:szCs w:val="20"/>
          <w:shd w:val="clear" w:color="auto" w:fill="FFFF99"/>
          <w:rtl/>
        </w:rPr>
      </w:pPr>
      <w:bookmarkStart w:id="167" w:name="Rov110"/>
      <w:r w:rsidRPr="00314105">
        <w:rPr>
          <w:rFonts w:cs="FrankRuehl" w:hint="cs"/>
          <w:vanish/>
          <w:color w:val="FF0000"/>
          <w:szCs w:val="20"/>
          <w:shd w:val="clear" w:color="auto" w:fill="FFFF99"/>
          <w:rtl/>
        </w:rPr>
        <w:t>מיום 16.2.2001</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283"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Default="000A27EB">
      <w:pPr>
        <w:pStyle w:val="P00"/>
        <w:tabs>
          <w:tab w:val="clear" w:pos="6259"/>
        </w:tabs>
        <w:spacing w:before="0"/>
        <w:ind w:left="1021" w:right="1134"/>
        <w:rPr>
          <w:rStyle w:val="default"/>
          <w:rFonts w:cs="FrankRuehl"/>
          <w:b/>
          <w:bCs/>
          <w:sz w:val="2"/>
          <w:szCs w:val="2"/>
          <w:highlight w:val="yellow"/>
          <w:rtl/>
        </w:rPr>
      </w:pPr>
      <w:r w:rsidRPr="00314105">
        <w:rPr>
          <w:rStyle w:val="default"/>
          <w:rFonts w:cs="FrankRuehl" w:hint="cs"/>
          <w:b/>
          <w:bCs/>
          <w:vanish/>
          <w:sz w:val="20"/>
          <w:szCs w:val="20"/>
          <w:shd w:val="clear" w:color="auto" w:fill="FFFF99"/>
          <w:rtl/>
        </w:rPr>
        <w:t>הוספת פסקה 25(24א)</w:t>
      </w:r>
      <w:bookmarkEnd w:id="167"/>
    </w:p>
    <w:p w:rsidR="000A27EB" w:rsidRDefault="000A27EB">
      <w:pPr>
        <w:pStyle w:val="P22"/>
        <w:spacing w:before="72"/>
        <w:ind w:left="1021" w:right="1134"/>
        <w:rPr>
          <w:rStyle w:val="default"/>
          <w:rFonts w:cs="FrankRuehl"/>
          <w:rtl/>
        </w:rPr>
      </w:pPr>
      <w:r>
        <w:rPr>
          <w:rStyle w:val="default"/>
          <w:rFonts w:cs="FrankRuehl" w:hint="cs"/>
          <w:rtl/>
        </w:rPr>
        <w:t>(25)</w:t>
      </w:r>
      <w:r>
        <w:rPr>
          <w:rStyle w:val="default"/>
          <w:rFonts w:cs="FrankRuehl"/>
          <w:rtl/>
        </w:rPr>
        <w:tab/>
        <w:t>ה</w:t>
      </w:r>
      <w:r>
        <w:rPr>
          <w:rStyle w:val="default"/>
          <w:rFonts w:cs="FrankRuehl" w:hint="cs"/>
          <w:rtl/>
        </w:rPr>
        <w:t>ענקת זכויות במקרקעין למגורים, או לבניה עצמית של יחידה אחת למגורים, לנזקק כ</w:t>
      </w:r>
      <w:r>
        <w:rPr>
          <w:rStyle w:val="default"/>
          <w:rFonts w:cs="FrankRuehl"/>
          <w:rtl/>
        </w:rPr>
        <w:t>מש</w:t>
      </w:r>
      <w:r>
        <w:rPr>
          <w:rStyle w:val="default"/>
          <w:rFonts w:cs="FrankRuehl" w:hint="cs"/>
          <w:rtl/>
        </w:rPr>
        <w:t>מעותו בחוק שירותי הסעד, תשי"ח-</w:t>
      </w:r>
      <w:r>
        <w:rPr>
          <w:rStyle w:val="default"/>
          <w:rFonts w:cs="FrankRuehl"/>
          <w:rtl/>
        </w:rPr>
        <w:t>1958;</w:t>
      </w:r>
    </w:p>
    <w:p w:rsidR="000A27EB" w:rsidRDefault="000A27EB">
      <w:pPr>
        <w:pStyle w:val="P22"/>
        <w:spacing w:before="72"/>
        <w:ind w:left="1021" w:right="1134"/>
        <w:rPr>
          <w:rStyle w:val="default"/>
          <w:rFonts w:cs="FrankRuehl"/>
          <w:rtl/>
        </w:rPr>
      </w:pPr>
      <w:r>
        <w:rPr>
          <w:rStyle w:val="default"/>
          <w:rFonts w:cs="FrankRuehl" w:hint="cs"/>
          <w:rtl/>
        </w:rPr>
        <w:t>(26)</w:t>
      </w:r>
      <w:r>
        <w:rPr>
          <w:rStyle w:val="default"/>
          <w:rFonts w:cs="FrankRuehl"/>
          <w:rtl/>
        </w:rPr>
        <w:tab/>
        <w:t>ר</w:t>
      </w:r>
      <w:r>
        <w:rPr>
          <w:rStyle w:val="default"/>
          <w:rFonts w:cs="FrankRuehl" w:hint="cs"/>
          <w:rtl/>
        </w:rPr>
        <w:t>כישת מקרקעין על-ידי מינהל מקרקעי ישראל;</w:t>
      </w:r>
    </w:p>
    <w:p w:rsidR="000A27EB" w:rsidRDefault="000A27EB">
      <w:pPr>
        <w:pStyle w:val="P22"/>
        <w:spacing w:before="72"/>
        <w:ind w:left="1021" w:right="1134"/>
        <w:rPr>
          <w:rStyle w:val="default"/>
          <w:rFonts w:cs="FrankRuehl" w:hint="cs"/>
          <w:rtl/>
        </w:rPr>
      </w:pPr>
      <w:r>
        <w:rPr>
          <w:lang w:val="he-IL"/>
        </w:rPr>
        <w:pict>
          <v:rect id="_x0000_s2139" style="position:absolute;left:0;text-align:left;margin-left:464.5pt;margin-top:8.05pt;width:75.05pt;height:8pt;z-index:25162444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(27)</w:t>
      </w:r>
      <w:r>
        <w:rPr>
          <w:rStyle w:val="default"/>
          <w:rFonts w:cs="FrankRuehl"/>
          <w:rtl/>
        </w:rPr>
        <w:tab/>
        <w:t>(</w:t>
      </w:r>
      <w:r>
        <w:rPr>
          <w:rStyle w:val="default"/>
          <w:rFonts w:cs="FrankRuehl" w:hint="cs"/>
          <w:rtl/>
        </w:rPr>
        <w:t>בוטלה);</w:t>
      </w:r>
    </w:p>
    <w:p w:rsidR="000A27EB" w:rsidRPr="00314105" w:rsidRDefault="000A27EB">
      <w:pPr>
        <w:pStyle w:val="P00"/>
        <w:spacing w:before="0"/>
        <w:ind w:left="1021" w:right="1134"/>
        <w:rPr>
          <w:rFonts w:cs="FrankRuehl" w:hint="cs"/>
          <w:b/>
          <w:bCs/>
          <w:vanish/>
          <w:szCs w:val="20"/>
          <w:shd w:val="clear" w:color="auto" w:fill="FFFF99"/>
          <w:rtl/>
        </w:rPr>
      </w:pPr>
      <w:bookmarkStart w:id="168" w:name="Rov111"/>
      <w:r w:rsidRPr="00314105">
        <w:rPr>
          <w:rFonts w:cs="FrankRuehl" w:hint="cs"/>
          <w:vanish/>
          <w:color w:val="FF0000"/>
          <w:szCs w:val="20"/>
          <w:shd w:val="clear" w:color="auto" w:fill="FFFF99"/>
          <w:rtl/>
        </w:rPr>
        <w:t>מיום 16.2.2001</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284"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282</w:t>
      </w:r>
    </w:p>
    <w:p w:rsidR="000A27EB" w:rsidRPr="00314105" w:rsidRDefault="000A27EB">
      <w:pPr>
        <w:pStyle w:val="P00"/>
        <w:tabs>
          <w:tab w:val="clear" w:pos="6259"/>
        </w:tabs>
        <w:spacing w:before="0"/>
        <w:ind w:left="1021" w:right="1134"/>
        <w:rPr>
          <w:rStyle w:val="default"/>
          <w:rFonts w:cs="FrankRuehl" w:hint="cs"/>
          <w:b/>
          <w:bCs/>
          <w:vanish/>
          <w:sz w:val="20"/>
          <w:szCs w:val="20"/>
          <w:shd w:val="clear" w:color="auto" w:fill="FFFF99"/>
          <w:rtl/>
        </w:rPr>
      </w:pPr>
      <w:r w:rsidRPr="00314105">
        <w:rPr>
          <w:rStyle w:val="default"/>
          <w:rFonts w:cs="FrankRuehl" w:hint="cs"/>
          <w:b/>
          <w:bCs/>
          <w:vanish/>
          <w:sz w:val="20"/>
          <w:szCs w:val="20"/>
          <w:shd w:val="clear" w:color="auto" w:fill="FFFF99"/>
          <w:rtl/>
        </w:rPr>
        <w:t>ביטול פסקה 25(27)</w:t>
      </w:r>
    </w:p>
    <w:p w:rsidR="000A27EB" w:rsidRPr="00314105" w:rsidRDefault="000A27EB">
      <w:pPr>
        <w:pStyle w:val="P00"/>
        <w:tabs>
          <w:tab w:val="clear" w:pos="6259"/>
        </w:tabs>
        <w:ind w:left="1021"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0A27EB" w:rsidRDefault="000A27EB">
      <w:pPr>
        <w:pStyle w:val="P00"/>
        <w:tabs>
          <w:tab w:val="clear" w:pos="6259"/>
        </w:tabs>
        <w:spacing w:before="0"/>
        <w:ind w:left="1021" w:right="1134"/>
        <w:rPr>
          <w:rStyle w:val="default"/>
          <w:rFonts w:cs="FrankRuehl"/>
          <w:strike/>
          <w:sz w:val="2"/>
          <w:szCs w:val="2"/>
          <w:highlight w:val="yellow"/>
          <w:rtl/>
        </w:rPr>
      </w:pPr>
      <w:r w:rsidRPr="00314105">
        <w:rPr>
          <w:rStyle w:val="default"/>
          <w:rFonts w:cs="FrankRuehl" w:hint="cs"/>
          <w:strike/>
          <w:vanish/>
          <w:sz w:val="22"/>
          <w:szCs w:val="22"/>
          <w:shd w:val="clear" w:color="auto" w:fill="FFFF99"/>
          <w:rtl/>
        </w:rPr>
        <w:t>(27)</w:t>
      </w:r>
      <w:r w:rsidRPr="00314105">
        <w:rPr>
          <w:rStyle w:val="default"/>
          <w:rFonts w:cs="FrankRuehl" w:hint="cs"/>
          <w:strike/>
          <w:vanish/>
          <w:sz w:val="22"/>
          <w:szCs w:val="22"/>
          <w:shd w:val="clear" w:color="auto" w:fill="FFFF99"/>
          <w:rtl/>
        </w:rPr>
        <w:tab/>
        <w:t>הענקת הרשאה לכריית חול סוכרי, לכורים אשר כלפיהם קיימת התחייבות תקפה של המדינה מן העבר, במסגרת אותה התחייבות וכל עוד התחייבות העבר תקפה, והכל בתחום האזור המסומן לענין זה במפה המופקדת במינהל ביום תחילתן של תקנות אלה;</w:t>
      </w:r>
      <w:bookmarkEnd w:id="168"/>
    </w:p>
    <w:p w:rsidR="000A27EB" w:rsidRDefault="000A27EB">
      <w:pPr>
        <w:pStyle w:val="P22"/>
        <w:spacing w:before="72"/>
        <w:ind w:left="1021" w:right="1134"/>
        <w:rPr>
          <w:rStyle w:val="default"/>
          <w:rFonts w:cs="FrankRuehl"/>
          <w:rtl/>
        </w:rPr>
      </w:pPr>
      <w:r>
        <w:rPr>
          <w:rStyle w:val="default"/>
          <w:rFonts w:cs="FrankRuehl" w:hint="cs"/>
          <w:rtl/>
        </w:rPr>
        <w:t>(28)</w:t>
      </w:r>
      <w:r>
        <w:rPr>
          <w:rStyle w:val="default"/>
          <w:rFonts w:cs="FrankRuehl"/>
          <w:rtl/>
        </w:rPr>
        <w:tab/>
        <w:t>ה</w:t>
      </w:r>
      <w:r>
        <w:rPr>
          <w:rStyle w:val="default"/>
          <w:rFonts w:cs="FrankRuehl" w:hint="cs"/>
          <w:rtl/>
        </w:rPr>
        <w:t>ענקת זכויות בקרקע חקלאית, לצורכי חקלאות לרבות למגורי החקלאים, במסגרת הק</w:t>
      </w:r>
      <w:r>
        <w:rPr>
          <w:rStyle w:val="default"/>
          <w:rFonts w:cs="FrankRuehl"/>
          <w:rtl/>
        </w:rPr>
        <w:t>מ</w:t>
      </w:r>
      <w:r>
        <w:rPr>
          <w:rStyle w:val="default"/>
          <w:rFonts w:cs="FrankRuehl" w:hint="cs"/>
          <w:rtl/>
        </w:rPr>
        <w:t>ה, ביסוס או הרחבה של ישובים קהילתיים, חקלאיים או כפריים, והכל באזורים הכלולים ב</w:t>
      </w:r>
      <w:r>
        <w:rPr>
          <w:rStyle w:val="default"/>
          <w:rFonts w:cs="FrankRuehl"/>
          <w:rtl/>
        </w:rPr>
        <w:t>מח</w:t>
      </w:r>
      <w:r>
        <w:rPr>
          <w:rStyle w:val="default"/>
          <w:rFonts w:cs="FrankRuehl" w:hint="cs"/>
          <w:rtl/>
        </w:rPr>
        <w:t>וזות הצפון והדרום כמשמעותם בהודעה שפרסמה הממשלה מתוקף סמכותה לפי סעיף 3 לפקודת סדרי השלטון והמשפט, תש"ח-</w:t>
      </w:r>
      <w:r>
        <w:rPr>
          <w:rStyle w:val="default"/>
          <w:rFonts w:cs="FrankRuehl"/>
          <w:rtl/>
        </w:rPr>
        <w:t>1948;</w:t>
      </w:r>
    </w:p>
    <w:p w:rsidR="000A27EB" w:rsidRDefault="000A27EB">
      <w:pPr>
        <w:pStyle w:val="P03"/>
        <w:spacing w:before="72"/>
        <w:ind w:left="1475" w:right="1134" w:hanging="454"/>
        <w:rPr>
          <w:rStyle w:val="default"/>
          <w:rFonts w:cs="FrankRuehl" w:hint="cs"/>
          <w:rtl/>
        </w:rPr>
      </w:pPr>
      <w:r>
        <w:rPr>
          <w:rFonts w:cs="FrankRuehl"/>
          <w:rtl/>
          <w:lang w:val="he-IL"/>
        </w:rPr>
        <w:pict>
          <v:shape id="_x0000_s2180" type="#_x0000_t202" style="position:absolute;left:0;text-align:left;margin-left:470.25pt;margin-top:.65pt;width:1in;height:16.8pt;z-index:251651072" filled="f" stroked="f">
            <v:textbox inset="1mm,,1mm">
              <w:txbxContent>
                <w:p w:rsidR="00F0439E" w:rsidRDefault="00F0439E">
                  <w:pPr>
                    <w:spacing w:line="160" w:lineRule="exact"/>
                    <w:rPr>
                      <w:rFonts w:cs="Miriam" w:hint="cs"/>
                      <w:sz w:val="18"/>
                      <w:szCs w:val="18"/>
                      <w:rtl/>
                    </w:rPr>
                  </w:pPr>
                  <w:r>
                    <w:rPr>
                      <w:rFonts w:cs="Miriam" w:hint="cs"/>
                      <w:sz w:val="18"/>
                      <w:szCs w:val="18"/>
                      <w:rtl/>
                    </w:rPr>
                    <w:t>תק' תשס"ג-2003</w:t>
                  </w:r>
                </w:p>
              </w:txbxContent>
            </v:textbox>
          </v:shape>
        </w:pict>
      </w:r>
      <w:r>
        <w:rPr>
          <w:rStyle w:val="default"/>
          <w:rFonts w:cs="FrankRuehl"/>
          <w:rtl/>
        </w:rPr>
        <w:t>(29)</w:t>
      </w:r>
      <w:r>
        <w:rPr>
          <w:rStyle w:val="default"/>
          <w:rFonts w:cs="FrankRuehl"/>
          <w:rtl/>
        </w:rPr>
        <w:tab/>
      </w:r>
      <w:r>
        <w:rPr>
          <w:rStyle w:val="default"/>
          <w:rFonts w:cs="FrankRuehl" w:hint="cs"/>
          <w:rtl/>
        </w:rPr>
        <w:t>(א)</w:t>
      </w:r>
      <w:r>
        <w:rPr>
          <w:rStyle w:val="default"/>
          <w:rFonts w:cs="FrankRuehl" w:hint="cs"/>
          <w:rtl/>
        </w:rPr>
        <w:tab/>
        <w:t xml:space="preserve">מתן הרשאה נוספת לכרייה ולחציבה של אבן לבעל הרשאה קודמת, ובלבד שהגיש בקשה לפטור לפי פסקה זו לא יאוחר מיום י"ב באב התשס"ג (10 באוגוסט 2003); בפסקה זו </w:t>
      </w:r>
      <w:r>
        <w:rPr>
          <w:rStyle w:val="default"/>
          <w:rFonts w:cs="FrankRuehl"/>
          <w:rtl/>
        </w:rPr>
        <w:t>–</w:t>
      </w:r>
    </w:p>
    <w:p w:rsidR="000A27EB" w:rsidRDefault="000A27EB">
      <w:pPr>
        <w:pStyle w:val="P03"/>
        <w:spacing w:before="72"/>
        <w:ind w:left="1474" w:right="1134" w:firstLine="0"/>
        <w:rPr>
          <w:rStyle w:val="default"/>
          <w:rFonts w:cs="FrankRuehl" w:hint="cs"/>
          <w:rtl/>
        </w:rPr>
      </w:pPr>
      <w:r>
        <w:rPr>
          <w:rStyle w:val="default"/>
          <w:rFonts w:cs="FrankRuehl" w:hint="cs"/>
          <w:rtl/>
        </w:rPr>
        <w:t xml:space="preserve">"בעל הרשאה קודמת" </w:t>
      </w:r>
      <w:r>
        <w:rPr>
          <w:rStyle w:val="default"/>
          <w:rFonts w:cs="FrankRuehl"/>
          <w:rtl/>
        </w:rPr>
        <w:t>–</w:t>
      </w:r>
      <w:r>
        <w:rPr>
          <w:rStyle w:val="default"/>
          <w:rFonts w:cs="FrankRuehl" w:hint="cs"/>
          <w:rtl/>
        </w:rPr>
        <w:t xml:space="preserve"> מי שנתקיימו בו כל אלה:</w:t>
      </w:r>
    </w:p>
    <w:p w:rsidR="000A27EB" w:rsidRDefault="000A27EB">
      <w:pPr>
        <w:pStyle w:val="P03"/>
        <w:spacing w:before="72"/>
        <w:ind w:left="1928" w:right="1134" w:firstLine="0"/>
        <w:rPr>
          <w:rStyle w:val="default"/>
          <w:rFonts w:cs="FrankRuehl" w:hint="cs"/>
          <w:rtl/>
        </w:rPr>
      </w:pPr>
      <w:r>
        <w:rPr>
          <w:rStyle w:val="default"/>
          <w:rFonts w:cs="FrankRuehl" w:hint="cs"/>
          <w:rtl/>
        </w:rPr>
        <w:t>(1)</w:t>
      </w:r>
      <w:r>
        <w:rPr>
          <w:rStyle w:val="default"/>
          <w:rFonts w:cs="FrankRuehl" w:hint="cs"/>
          <w:rtl/>
        </w:rPr>
        <w:tab/>
        <w:t xml:space="preserve">היתה לו הרשאה לכרייה ולחציבה של אבן באותם מקרקעין (להלן </w:t>
      </w:r>
      <w:r>
        <w:rPr>
          <w:rStyle w:val="default"/>
          <w:rFonts w:cs="FrankRuehl"/>
          <w:rtl/>
        </w:rPr>
        <w:t>–</w:t>
      </w:r>
      <w:r>
        <w:rPr>
          <w:rStyle w:val="default"/>
          <w:rFonts w:cs="FrankRuehl" w:hint="cs"/>
          <w:rtl/>
        </w:rPr>
        <w:t xml:space="preserve"> זכות) ביום תחילתו של החוק;</w:t>
      </w:r>
    </w:p>
    <w:p w:rsidR="000A27EB" w:rsidRDefault="000A27EB">
      <w:pPr>
        <w:pStyle w:val="P03"/>
        <w:spacing w:before="72"/>
        <w:ind w:left="1928" w:right="1134" w:firstLine="0"/>
        <w:rPr>
          <w:rStyle w:val="default"/>
          <w:rFonts w:cs="FrankRuehl" w:hint="cs"/>
          <w:rtl/>
        </w:rPr>
      </w:pPr>
      <w:r>
        <w:rPr>
          <w:rStyle w:val="default"/>
          <w:rFonts w:cs="FrankRuehl" w:hint="cs"/>
          <w:rtl/>
        </w:rPr>
        <w:t>(2)</w:t>
      </w:r>
      <w:r>
        <w:rPr>
          <w:rStyle w:val="default"/>
          <w:rFonts w:cs="FrankRuehl" w:hint="cs"/>
          <w:rtl/>
        </w:rPr>
        <w:tab/>
        <w:t>הזכות הוארכה והיתה בתוקף באחד מאלה:</w:t>
      </w:r>
    </w:p>
    <w:p w:rsidR="000A27EB" w:rsidRDefault="000A27EB">
      <w:pPr>
        <w:pStyle w:val="P03"/>
        <w:spacing w:before="72"/>
        <w:ind w:left="2381" w:right="1134" w:firstLine="0"/>
        <w:rPr>
          <w:rStyle w:val="default"/>
          <w:rFonts w:cs="FrankRuehl" w:hint="cs"/>
          <w:rtl/>
        </w:rPr>
      </w:pPr>
      <w:r>
        <w:rPr>
          <w:rStyle w:val="default"/>
          <w:rFonts w:cs="FrankRuehl" w:hint="cs"/>
          <w:rtl/>
        </w:rPr>
        <w:t>(א)</w:t>
      </w:r>
      <w:r>
        <w:rPr>
          <w:rStyle w:val="default"/>
          <w:rFonts w:cs="FrankRuehl" w:hint="cs"/>
          <w:rtl/>
        </w:rPr>
        <w:tab/>
        <w:t>ביום הקובע;</w:t>
      </w:r>
    </w:p>
    <w:p w:rsidR="000A27EB" w:rsidRDefault="000A27EB">
      <w:pPr>
        <w:pStyle w:val="P03"/>
        <w:spacing w:before="72"/>
        <w:ind w:left="2381" w:right="1134" w:firstLine="0"/>
        <w:rPr>
          <w:rStyle w:val="default"/>
          <w:rFonts w:cs="FrankRuehl" w:hint="cs"/>
          <w:rtl/>
        </w:rPr>
      </w:pPr>
      <w:r>
        <w:rPr>
          <w:rStyle w:val="default"/>
          <w:rFonts w:cs="FrankRuehl" w:hint="cs"/>
          <w:rtl/>
        </w:rPr>
        <w:t>(ב)</w:t>
      </w:r>
      <w:r>
        <w:rPr>
          <w:rStyle w:val="default"/>
          <w:rFonts w:cs="FrankRuehl" w:hint="cs"/>
          <w:rtl/>
        </w:rPr>
        <w:tab/>
        <w:t>בתקופה כלשהי שבין יום תחילתו של החוק לבין היום הקובע, ובעל הזכות המשיך בכרייה ובחציבה, בלא התנגדות המינהל, עד היום הקובע;</w:t>
      </w:r>
    </w:p>
    <w:p w:rsidR="000A27EB" w:rsidRDefault="000A27EB">
      <w:pPr>
        <w:pStyle w:val="P03"/>
        <w:spacing w:before="72"/>
        <w:ind w:left="1928" w:right="1134" w:firstLine="0"/>
        <w:rPr>
          <w:rStyle w:val="default"/>
          <w:rFonts w:cs="FrankRuehl" w:hint="cs"/>
          <w:rtl/>
        </w:rPr>
      </w:pPr>
      <w:r>
        <w:rPr>
          <w:rStyle w:val="default"/>
          <w:rFonts w:cs="FrankRuehl" w:hint="cs"/>
          <w:rtl/>
        </w:rPr>
        <w:t>(3)</w:t>
      </w:r>
      <w:r>
        <w:rPr>
          <w:rStyle w:val="default"/>
          <w:rFonts w:cs="FrankRuehl" w:hint="cs"/>
          <w:rtl/>
        </w:rPr>
        <w:tab/>
        <w:t>תשלומיו למינהל לענין זה הוסדרו לא יאוחר מיום י"ז באב התשס"ג (15 באוגוסט 2003);</w:t>
      </w:r>
    </w:p>
    <w:p w:rsidR="000A27EB" w:rsidRDefault="000A27EB">
      <w:pPr>
        <w:pStyle w:val="P03"/>
        <w:spacing w:before="72"/>
        <w:ind w:left="1474" w:right="1134" w:firstLine="0"/>
        <w:rPr>
          <w:rStyle w:val="default"/>
          <w:rFonts w:cs="FrankRuehl" w:hint="cs"/>
          <w:rtl/>
        </w:rPr>
      </w:pPr>
      <w:r>
        <w:rPr>
          <w:rStyle w:val="default"/>
          <w:rFonts w:cs="FrankRuehl" w:hint="cs"/>
          <w:rtl/>
        </w:rPr>
        <w:t xml:space="preserve">"היום הקובע" </w:t>
      </w:r>
      <w:r>
        <w:rPr>
          <w:rStyle w:val="default"/>
          <w:rFonts w:cs="FrankRuehl"/>
          <w:rtl/>
        </w:rPr>
        <w:t>–</w:t>
      </w:r>
      <w:r>
        <w:rPr>
          <w:rStyle w:val="default"/>
          <w:rFonts w:cs="FrankRuehl" w:hint="cs"/>
          <w:rtl/>
        </w:rPr>
        <w:t xml:space="preserve"> יום כ' באייר התשנ"ח (16 במאי 1998).</w:t>
      </w:r>
    </w:p>
    <w:p w:rsidR="000A27EB" w:rsidRDefault="000A27EB">
      <w:pPr>
        <w:pStyle w:val="P03"/>
        <w:spacing w:before="72"/>
        <w:ind w:left="1474" w:right="1134" w:firstLine="0"/>
        <w:rPr>
          <w:rStyle w:val="default"/>
          <w:rFonts w:cs="FrankRuehl" w:hint="cs"/>
          <w:rtl/>
        </w:rPr>
      </w:pPr>
      <w:r>
        <w:rPr>
          <w:rStyle w:val="default"/>
          <w:rFonts w:cs="FrankRuehl" w:hint="cs"/>
          <w:rtl/>
        </w:rPr>
        <w:t>(ב)</w:t>
      </w:r>
      <w:r>
        <w:rPr>
          <w:rStyle w:val="default"/>
          <w:rFonts w:cs="FrankRuehl" w:hint="cs"/>
          <w:rtl/>
        </w:rPr>
        <w:tab/>
        <w:t>הרשאה נוספת תינתן לפרק הזמן המתאים בשים לב, בין השאר, לסוג האבן, למשך הזמן שבו הופעלה המחצבה, ליחס שבין ההשקעה הכספית במחצבה לבין התשואה שניתן היה להפיק ממנה בעבר ולאינטרס הציבורי והכלכלי שבהקצאת הרשאות לכרייה וחציבה באמצעות מכרז פומבי; תנאי למתן פטור הוא קיומו של כל היתר הנדרש על פי דין לכרייה ולחציבה, ובכלל זה תעודות והיתרים לפי פקודת המכרות, ולפי חוק התכנון והבניה, התשכ"ה-1965; לא יינתן, ככלל, פטור כאמור אלא אם כן תנאי ההרשאה הנוספת יהיו שוויוניים ובהתאם לכללים המקובלים במינהל.</w:t>
      </w:r>
    </w:p>
    <w:p w:rsidR="000A27EB" w:rsidRDefault="000A27EB">
      <w:pPr>
        <w:pStyle w:val="P03"/>
        <w:spacing w:before="72"/>
        <w:ind w:left="1474" w:right="1134" w:firstLine="0"/>
        <w:rPr>
          <w:rStyle w:val="default"/>
          <w:rFonts w:cs="FrankRuehl" w:hint="cs"/>
          <w:rtl/>
        </w:rPr>
      </w:pPr>
      <w:r>
        <w:rPr>
          <w:rStyle w:val="default"/>
          <w:rFonts w:cs="FrankRuehl" w:hint="cs"/>
          <w:rtl/>
        </w:rPr>
        <w:t>(ג)</w:t>
      </w:r>
      <w:r>
        <w:rPr>
          <w:rStyle w:val="default"/>
          <w:rFonts w:cs="FrankRuehl" w:hint="cs"/>
          <w:rtl/>
        </w:rPr>
        <w:tab/>
        <w:t xml:space="preserve">החלטה ליתן פטור לפי פסקה זו תינתן על יסוד המלצה מנומקת, בכתב, של ועדה מקצועית בראשות שופט בדימוס שימנה שר המשפטים, שחברים בה נציג משרד האוצר, היועץ המשפטי למינהל ושני נציגי ציבור שימנה שר האוצר, מהם </w:t>
      </w:r>
      <w:r>
        <w:rPr>
          <w:rStyle w:val="default"/>
          <w:rFonts w:cs="FrankRuehl"/>
          <w:rtl/>
        </w:rPr>
        <w:t>–</w:t>
      </w:r>
      <w:r>
        <w:rPr>
          <w:rStyle w:val="default"/>
          <w:rFonts w:cs="FrankRuehl" w:hint="cs"/>
          <w:rtl/>
        </w:rPr>
        <w:t xml:space="preserve"> אחד לפי הצעת נשיא התאחדות התעשיינים ואחד, רואה חשבון, לפי הצעת נשיא לשכת רואי חשבון בישראל.</w:t>
      </w:r>
    </w:p>
    <w:p w:rsidR="000A27EB" w:rsidRPr="00314105" w:rsidRDefault="000A27EB">
      <w:pPr>
        <w:pStyle w:val="P00"/>
        <w:spacing w:before="0"/>
        <w:ind w:left="1021" w:right="1134"/>
        <w:rPr>
          <w:rFonts w:cs="FrankRuehl" w:hint="cs"/>
          <w:b/>
          <w:bCs/>
          <w:vanish/>
          <w:szCs w:val="20"/>
          <w:shd w:val="clear" w:color="auto" w:fill="FFFF99"/>
          <w:rtl/>
        </w:rPr>
      </w:pPr>
      <w:bookmarkStart w:id="169" w:name="Rov112"/>
      <w:r w:rsidRPr="00314105">
        <w:rPr>
          <w:rFonts w:cs="FrankRuehl" w:hint="cs"/>
          <w:vanish/>
          <w:color w:val="FF0000"/>
          <w:szCs w:val="20"/>
          <w:shd w:val="clear" w:color="auto" w:fill="FFFF99"/>
          <w:rtl/>
        </w:rPr>
        <w:t>מיום 7.9.2003</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תשס"ג-2003</w:t>
      </w:r>
    </w:p>
    <w:p w:rsidR="00171722" w:rsidRPr="00314105" w:rsidRDefault="00171722" w:rsidP="00171722">
      <w:pPr>
        <w:pStyle w:val="P00"/>
        <w:tabs>
          <w:tab w:val="clear" w:pos="6259"/>
        </w:tabs>
        <w:spacing w:before="0"/>
        <w:ind w:left="1021" w:right="1134"/>
        <w:rPr>
          <w:rFonts w:cs="FrankRuehl" w:hint="cs"/>
          <w:vanish/>
          <w:szCs w:val="20"/>
          <w:shd w:val="clear" w:color="auto" w:fill="FFFF99"/>
          <w:rtl/>
        </w:rPr>
      </w:pPr>
      <w:hyperlink r:id="rId285" w:history="1">
        <w:r w:rsidRPr="00314105">
          <w:rPr>
            <w:rStyle w:val="Hyperlink"/>
            <w:rFonts w:cs="FrankRuehl" w:hint="cs"/>
            <w:vanish/>
            <w:szCs w:val="20"/>
            <w:shd w:val="clear" w:color="auto" w:fill="FFFF99"/>
            <w:rtl/>
          </w:rPr>
          <w:t>ק"ת תשס"ג מס' 6262</w:t>
        </w:r>
      </w:hyperlink>
      <w:r w:rsidRPr="00314105">
        <w:rPr>
          <w:rFonts w:cs="FrankRuehl" w:hint="cs"/>
          <w:vanish/>
          <w:szCs w:val="20"/>
          <w:shd w:val="clear" w:color="auto" w:fill="FFFF99"/>
          <w:rtl/>
        </w:rPr>
        <w:t xml:space="preserve"> מיום 7.9.2003 עמ' 1084</w:t>
      </w:r>
    </w:p>
    <w:p w:rsidR="000A27EB" w:rsidRPr="00314105" w:rsidRDefault="000A27EB">
      <w:pPr>
        <w:pStyle w:val="P00"/>
        <w:tabs>
          <w:tab w:val="clear" w:pos="6259"/>
        </w:tabs>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החלפת פסקה 25(29)</w:t>
      </w:r>
    </w:p>
    <w:p w:rsidR="000A27EB" w:rsidRPr="00314105" w:rsidRDefault="000A27EB">
      <w:pPr>
        <w:pStyle w:val="P00"/>
        <w:tabs>
          <w:tab w:val="clear" w:pos="6259"/>
        </w:tabs>
        <w:ind w:left="1021" w:right="1134"/>
        <w:rPr>
          <w:rFonts w:cs="FrankRuehl" w:hint="cs"/>
          <w:vanish/>
          <w:szCs w:val="20"/>
          <w:shd w:val="clear" w:color="auto" w:fill="FFFF99"/>
          <w:rtl/>
        </w:rPr>
      </w:pPr>
      <w:r w:rsidRPr="00314105">
        <w:rPr>
          <w:rFonts w:cs="FrankRuehl" w:hint="cs"/>
          <w:vanish/>
          <w:szCs w:val="20"/>
          <w:shd w:val="clear" w:color="auto" w:fill="FFFF99"/>
          <w:rtl/>
        </w:rPr>
        <w:t>הנוסח הקודם:</w:t>
      </w:r>
    </w:p>
    <w:p w:rsidR="000A27EB" w:rsidRPr="00314105" w:rsidRDefault="000A27EB">
      <w:pPr>
        <w:pStyle w:val="P03"/>
        <w:spacing w:before="0"/>
        <w:ind w:left="1475" w:right="1134" w:hanging="454"/>
        <w:rPr>
          <w:rStyle w:val="default"/>
          <w:rFonts w:cs="FrankRuehl" w:hint="cs"/>
          <w:strike/>
          <w:vanish/>
          <w:sz w:val="22"/>
          <w:szCs w:val="22"/>
          <w:shd w:val="clear" w:color="auto" w:fill="FFFF99"/>
          <w:rtl/>
        </w:rPr>
      </w:pPr>
      <w:r w:rsidRPr="00314105">
        <w:rPr>
          <w:rStyle w:val="default"/>
          <w:rFonts w:cs="FrankRuehl"/>
          <w:strike/>
          <w:vanish/>
          <w:sz w:val="22"/>
          <w:szCs w:val="22"/>
          <w:shd w:val="clear" w:color="auto" w:fill="FFFF99"/>
          <w:rtl/>
        </w:rPr>
        <w:t>(29)</w:t>
      </w:r>
      <w:r w:rsidRPr="00314105">
        <w:rPr>
          <w:rStyle w:val="default"/>
          <w:rFonts w:cs="FrankRuehl"/>
          <w:strike/>
          <w:vanish/>
          <w:sz w:val="22"/>
          <w:szCs w:val="22"/>
          <w:shd w:val="clear" w:color="auto" w:fill="FFFF99"/>
          <w:rtl/>
        </w:rPr>
        <w:tab/>
      </w:r>
      <w:r w:rsidRPr="00314105">
        <w:rPr>
          <w:rStyle w:val="default"/>
          <w:rFonts w:cs="FrankRuehl" w:hint="cs"/>
          <w:strike/>
          <w:vanish/>
          <w:sz w:val="22"/>
          <w:szCs w:val="22"/>
          <w:shd w:val="clear" w:color="auto" w:fill="FFFF99"/>
          <w:rtl/>
        </w:rPr>
        <w:t>(א)</w:t>
      </w:r>
      <w:r w:rsidRPr="00314105">
        <w:rPr>
          <w:rStyle w:val="default"/>
          <w:rFonts w:cs="FrankRuehl" w:hint="cs"/>
          <w:strike/>
          <w:vanish/>
          <w:sz w:val="22"/>
          <w:szCs w:val="22"/>
          <w:shd w:val="clear" w:color="auto" w:fill="FFFF99"/>
          <w:rtl/>
        </w:rPr>
        <w:tab/>
      </w:r>
      <w:r w:rsidRPr="00314105">
        <w:rPr>
          <w:rFonts w:cs="FrankRuehl" w:hint="cs"/>
          <w:strike/>
          <w:vanish/>
          <w:sz w:val="22"/>
          <w:szCs w:val="22"/>
          <w:shd w:val="clear" w:color="auto" w:fill="FFFF99"/>
          <w:rtl/>
        </w:rPr>
        <w:t>מתן הרשאות לכריה וחציבה של חול, כורכר או אבן לי שהוא בעל זכויות הרשאה לכריה וחציבה במקרקעין אלה ביום תחילתו של החוק ועומד בדרישות המינהל, והכל באזורים הכלולים במחוזות הצפון והדרום כמשמעותם בהודעה שפרסמה הממשלה מתוקף סמכותה לפי סעיף 3 לפקודת סדרי השלטון והמשפט, התש"ח-1948;</w:t>
      </w:r>
    </w:p>
    <w:p w:rsidR="000A27EB" w:rsidRPr="00314105" w:rsidRDefault="000A27EB">
      <w:pPr>
        <w:pStyle w:val="P03"/>
        <w:spacing w:before="0"/>
        <w:ind w:left="1474" w:right="1134" w:firstLine="0"/>
        <w:rPr>
          <w:rStyle w:val="default"/>
          <w:rFonts w:cs="FrankRuehl" w:hint="cs"/>
          <w:strike/>
          <w:vanish/>
          <w:sz w:val="22"/>
          <w:szCs w:val="22"/>
          <w:shd w:val="clear" w:color="auto" w:fill="FFFF99"/>
          <w:rtl/>
        </w:rPr>
      </w:pPr>
      <w:r w:rsidRPr="00314105">
        <w:rPr>
          <w:rStyle w:val="default"/>
          <w:rFonts w:cs="FrankRuehl" w:hint="cs"/>
          <w:strike/>
          <w:vanish/>
          <w:sz w:val="22"/>
          <w:szCs w:val="22"/>
          <w:shd w:val="clear" w:color="auto" w:fill="FFFF99"/>
          <w:rtl/>
        </w:rPr>
        <w:t>(ב)</w:t>
      </w:r>
      <w:r w:rsidRPr="00314105">
        <w:rPr>
          <w:rStyle w:val="default"/>
          <w:rFonts w:cs="FrankRuehl" w:hint="cs"/>
          <w:strike/>
          <w:vanish/>
          <w:sz w:val="22"/>
          <w:szCs w:val="22"/>
          <w:shd w:val="clear" w:color="auto" w:fill="FFFF99"/>
          <w:rtl/>
        </w:rPr>
        <w:tab/>
      </w:r>
      <w:r w:rsidRPr="00314105">
        <w:rPr>
          <w:rFonts w:cs="FrankRuehl" w:hint="cs"/>
          <w:strike/>
          <w:vanish/>
          <w:sz w:val="22"/>
          <w:szCs w:val="22"/>
          <w:shd w:val="clear" w:color="auto" w:fill="FFFF99"/>
          <w:rtl/>
        </w:rPr>
        <w:t>חידוש הרשאה קיימת במקרקעין, לכריה וחציבה של חול, כורכר או אבן, בתנאים שהיו נוהגים ערב תחילתו של החוק;</w:t>
      </w:r>
    </w:p>
    <w:p w:rsidR="000A27EB" w:rsidRDefault="000A27EB">
      <w:pPr>
        <w:pStyle w:val="P03"/>
        <w:spacing w:before="0"/>
        <w:ind w:left="1474" w:right="1134" w:firstLine="0"/>
        <w:rPr>
          <w:rStyle w:val="default"/>
          <w:rFonts w:cs="FrankRuehl" w:hint="cs"/>
          <w:strike/>
          <w:sz w:val="2"/>
          <w:szCs w:val="2"/>
          <w:highlight w:val="yellow"/>
          <w:rtl/>
        </w:rPr>
      </w:pPr>
      <w:r w:rsidRPr="00314105">
        <w:rPr>
          <w:rFonts w:cs="FrankRuehl" w:hint="cs"/>
          <w:strike/>
          <w:vanish/>
          <w:sz w:val="22"/>
          <w:szCs w:val="22"/>
          <w:shd w:val="clear" w:color="auto" w:fill="FFFF99"/>
          <w:rtl/>
        </w:rPr>
        <w:t>(ג)</w:t>
      </w:r>
      <w:r w:rsidRPr="00314105">
        <w:rPr>
          <w:rFonts w:cs="FrankRuehl" w:hint="cs"/>
          <w:strike/>
          <w:vanish/>
          <w:sz w:val="22"/>
          <w:szCs w:val="22"/>
          <w:shd w:val="clear" w:color="auto" w:fill="FFFF99"/>
          <w:rtl/>
        </w:rPr>
        <w:tab/>
        <w:t>מתן הרשאה לכריה וחציבה של חול, כורכר או אבן במקרקעין סמוכים לשטח כריה וחציבה קיים לצורך הרחבת שטח הכריה והחציבה או לצורך הקמת מחצבה חילופית למחצבה שהפסיקה פעולתה, על פי דרישות המינהל;</w:t>
      </w:r>
      <w:bookmarkEnd w:id="169"/>
    </w:p>
    <w:p w:rsidR="000A27EB" w:rsidRDefault="000A27EB">
      <w:pPr>
        <w:pStyle w:val="P22"/>
        <w:spacing w:before="72"/>
        <w:ind w:left="1021" w:right="1134"/>
        <w:rPr>
          <w:rStyle w:val="default"/>
          <w:rFonts w:cs="FrankRuehl" w:hint="cs"/>
          <w:rtl/>
        </w:rPr>
      </w:pPr>
      <w:r>
        <w:rPr>
          <w:lang w:val="he-IL"/>
        </w:rPr>
        <w:pict>
          <v:rect id="_x0000_s2140" style="position:absolute;left:0;text-align:left;margin-left:464.5pt;margin-top:8.05pt;width:75.05pt;height:8pt;z-index:25162547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txbxContent>
            </v:textbox>
            <w10:anchorlock/>
          </v:rect>
        </w:pict>
      </w:r>
      <w:r>
        <w:rPr>
          <w:rStyle w:val="default"/>
          <w:rFonts w:cs="FrankRuehl"/>
          <w:rtl/>
        </w:rPr>
        <w:t>(30)</w:t>
      </w:r>
      <w:r>
        <w:rPr>
          <w:rStyle w:val="default"/>
          <w:rFonts w:cs="FrankRuehl"/>
          <w:rtl/>
        </w:rPr>
        <w:tab/>
        <w:t>ה</w:t>
      </w:r>
      <w:r>
        <w:rPr>
          <w:rStyle w:val="default"/>
          <w:rFonts w:cs="FrankRuehl" w:hint="cs"/>
          <w:rtl/>
        </w:rPr>
        <w:t xml:space="preserve">ענקת זכויות במקרקעין לבנייה למגורים לזכאי </w:t>
      </w:r>
      <w:r>
        <w:rPr>
          <w:rStyle w:val="default"/>
          <w:rFonts w:cs="FrankRuehl"/>
          <w:rtl/>
        </w:rPr>
        <w:t>שי</w:t>
      </w:r>
      <w:r>
        <w:rPr>
          <w:rStyle w:val="default"/>
          <w:rFonts w:cs="FrankRuehl" w:hint="cs"/>
          <w:rtl/>
        </w:rPr>
        <w:t>קום לפי המלצת המינהלת לשיקום סייענים שבמשרד ראש הממשלה ולאחר שהמינהלת אישרה את זכאותן;</w:t>
      </w:r>
    </w:p>
    <w:p w:rsidR="000A27EB" w:rsidRPr="00314105" w:rsidRDefault="000A27EB">
      <w:pPr>
        <w:pStyle w:val="P00"/>
        <w:spacing w:before="0"/>
        <w:ind w:left="1021" w:right="1134"/>
        <w:rPr>
          <w:rFonts w:cs="FrankRuehl" w:hint="cs"/>
          <w:b/>
          <w:bCs/>
          <w:vanish/>
          <w:szCs w:val="20"/>
          <w:shd w:val="clear" w:color="auto" w:fill="FFFF99"/>
          <w:rtl/>
        </w:rPr>
      </w:pPr>
      <w:bookmarkStart w:id="170" w:name="Rov113"/>
      <w:r w:rsidRPr="00314105">
        <w:rPr>
          <w:rFonts w:cs="FrankRuehl" w:hint="cs"/>
          <w:vanish/>
          <w:color w:val="FF0000"/>
          <w:szCs w:val="20"/>
          <w:shd w:val="clear" w:color="auto" w:fill="FFFF99"/>
          <w:rtl/>
        </w:rPr>
        <w:t>מיום 6.10.1994</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תשנ"ה-1994</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286" w:history="1">
        <w:r w:rsidRPr="00314105">
          <w:rPr>
            <w:rStyle w:val="Hyperlink"/>
            <w:rFonts w:cs="FrankRuehl" w:hint="cs"/>
            <w:vanish/>
            <w:szCs w:val="20"/>
            <w:shd w:val="clear" w:color="auto" w:fill="FFFF99"/>
            <w:rtl/>
          </w:rPr>
          <w:t>ק"ת תשנ"ג מס' 5630</w:t>
        </w:r>
      </w:hyperlink>
      <w:r w:rsidRPr="00314105">
        <w:rPr>
          <w:rFonts w:cs="FrankRuehl" w:hint="cs"/>
          <w:vanish/>
          <w:szCs w:val="20"/>
          <w:shd w:val="clear" w:color="auto" w:fill="FFFF99"/>
          <w:rtl/>
        </w:rPr>
        <w:t xml:space="preserve"> מיום 6.10.1994 עמ' 230</w:t>
      </w:r>
    </w:p>
    <w:p w:rsidR="000A27EB" w:rsidRDefault="000A27EB">
      <w:pPr>
        <w:pStyle w:val="P00"/>
        <w:tabs>
          <w:tab w:val="clear" w:pos="6259"/>
        </w:tabs>
        <w:spacing w:before="0"/>
        <w:ind w:left="1021" w:right="1134"/>
        <w:rPr>
          <w:rStyle w:val="default"/>
          <w:rFonts w:cs="FrankRuehl"/>
          <w:b/>
          <w:bCs/>
          <w:sz w:val="2"/>
          <w:szCs w:val="2"/>
          <w:highlight w:val="yellow"/>
          <w:rtl/>
        </w:rPr>
      </w:pPr>
      <w:r w:rsidRPr="00314105">
        <w:rPr>
          <w:rStyle w:val="default"/>
          <w:rFonts w:cs="FrankRuehl" w:hint="cs"/>
          <w:b/>
          <w:bCs/>
          <w:vanish/>
          <w:sz w:val="20"/>
          <w:szCs w:val="20"/>
          <w:shd w:val="clear" w:color="auto" w:fill="FFFF99"/>
          <w:rtl/>
        </w:rPr>
        <w:t>הוספת פסקה 25(30)</w:t>
      </w:r>
      <w:bookmarkEnd w:id="170"/>
    </w:p>
    <w:p w:rsidR="000A27EB" w:rsidRDefault="000A27EB">
      <w:pPr>
        <w:pStyle w:val="P22"/>
        <w:spacing w:before="72"/>
        <w:ind w:left="1021" w:right="1134"/>
        <w:rPr>
          <w:rStyle w:val="default"/>
          <w:rFonts w:cs="FrankRuehl" w:hint="cs"/>
          <w:rtl/>
        </w:rPr>
      </w:pPr>
      <w:r>
        <w:rPr>
          <w:lang w:val="he-IL"/>
        </w:rPr>
        <w:pict>
          <v:rect id="_x0000_s2141" style="position:absolute;left:0;text-align:left;margin-left:464.5pt;margin-top:8.05pt;width:75.05pt;height:24pt;z-index:251626496"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(מס' 2</w:t>
                  </w:r>
                  <w:r>
                    <w:rPr>
                      <w:rFonts w:cs="Miriam"/>
                      <w:sz w:val="18"/>
                      <w:szCs w:val="18"/>
                      <w:rtl/>
                    </w:rPr>
                    <w:t xml:space="preserve">)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w:t>
                  </w:r>
                  <w:r>
                    <w:rPr>
                      <w:rFonts w:cs="Miriam" w:hint="cs"/>
                      <w:sz w:val="18"/>
                      <w:szCs w:val="18"/>
                      <w:rtl/>
                    </w:rPr>
                    <w:t>5</w:t>
                  </w:r>
                </w:p>
                <w:p w:rsidR="00F0439E" w:rsidRDefault="00F0439E">
                  <w:pPr>
                    <w:spacing w:line="160" w:lineRule="exact"/>
                    <w:rPr>
                      <w:rFonts w:cs="Miriam"/>
                      <w:noProof/>
                      <w:sz w:val="18"/>
                      <w:szCs w:val="18"/>
                      <w:rtl/>
                    </w:rPr>
                  </w:pPr>
                  <w:r>
                    <w:rPr>
                      <w:rFonts w:cs="Miriam"/>
                      <w:sz w:val="18"/>
                      <w:szCs w:val="18"/>
                      <w:rtl/>
                    </w:rPr>
                    <w:t>ת"</w:t>
                  </w:r>
                  <w:r>
                    <w:rPr>
                      <w:rFonts w:cs="Miriam" w:hint="cs"/>
                      <w:sz w:val="18"/>
                      <w:szCs w:val="18"/>
                      <w:rtl/>
                    </w:rPr>
                    <w:t>ט תשנ"ה-</w:t>
                  </w:r>
                  <w:r>
                    <w:rPr>
                      <w:rFonts w:cs="Miriam"/>
                      <w:sz w:val="18"/>
                      <w:szCs w:val="18"/>
                      <w:rtl/>
                    </w:rPr>
                    <w:t>1995</w:t>
                  </w:r>
                </w:p>
              </w:txbxContent>
            </v:textbox>
            <w10:anchorlock/>
          </v:rect>
        </w:pict>
      </w:r>
      <w:r>
        <w:rPr>
          <w:rStyle w:val="default"/>
          <w:rFonts w:cs="FrankRuehl"/>
          <w:rtl/>
        </w:rPr>
        <w:t>(31)</w:t>
      </w:r>
      <w:r>
        <w:rPr>
          <w:rStyle w:val="default"/>
          <w:rFonts w:cs="FrankRuehl"/>
          <w:rtl/>
        </w:rPr>
        <w:tab/>
        <w:t>ה</w:t>
      </w:r>
      <w:r>
        <w:rPr>
          <w:rStyle w:val="default"/>
          <w:rFonts w:cs="FrankRuehl" w:hint="cs"/>
          <w:rtl/>
        </w:rPr>
        <w:t>ענקת זכויות במקרקעין לתאגיד שעיסוקו בתחום הבריאות ואשר אינו פועל למטרות רווח, לשם ביצוע עיסוקו כאמור;</w:t>
      </w:r>
    </w:p>
    <w:p w:rsidR="000A27EB" w:rsidRPr="00314105" w:rsidRDefault="000A27EB">
      <w:pPr>
        <w:pStyle w:val="P00"/>
        <w:spacing w:before="0"/>
        <w:ind w:left="1021" w:right="1134"/>
        <w:rPr>
          <w:rFonts w:cs="FrankRuehl" w:hint="cs"/>
          <w:b/>
          <w:bCs/>
          <w:vanish/>
          <w:szCs w:val="20"/>
          <w:shd w:val="clear" w:color="auto" w:fill="FFFF99"/>
          <w:rtl/>
        </w:rPr>
      </w:pPr>
      <w:bookmarkStart w:id="171" w:name="Rov114"/>
      <w:r w:rsidRPr="00314105">
        <w:rPr>
          <w:rFonts w:cs="FrankRuehl" w:hint="cs"/>
          <w:vanish/>
          <w:color w:val="FF0000"/>
          <w:szCs w:val="20"/>
          <w:shd w:val="clear" w:color="auto" w:fill="FFFF99"/>
          <w:rtl/>
        </w:rPr>
        <w:t>מיום 15.1.1995</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1021" w:right="1134"/>
        <w:rPr>
          <w:rStyle w:val="default"/>
          <w:rFonts w:cs="FrankRuehl" w:hint="cs"/>
          <w:vanish/>
          <w:shd w:val="clear" w:color="auto" w:fill="FFFF99"/>
          <w:rtl/>
        </w:rPr>
      </w:pPr>
      <w:hyperlink r:id="rId287"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570</w:t>
      </w:r>
    </w:p>
    <w:p w:rsidR="000A27EB" w:rsidRPr="00314105" w:rsidRDefault="000A27EB">
      <w:pPr>
        <w:pStyle w:val="P00"/>
        <w:spacing w:before="0"/>
        <w:ind w:left="1021" w:right="1134"/>
        <w:rPr>
          <w:rStyle w:val="default"/>
          <w:rFonts w:cs="FrankRuehl" w:hint="cs"/>
          <w:b/>
          <w:bCs/>
          <w:vanish/>
          <w:sz w:val="20"/>
          <w:szCs w:val="20"/>
          <w:shd w:val="clear" w:color="auto" w:fill="FFFF99"/>
          <w:rtl/>
        </w:rPr>
      </w:pPr>
      <w:r w:rsidRPr="00314105">
        <w:rPr>
          <w:rStyle w:val="default"/>
          <w:rFonts w:cs="FrankRuehl" w:hint="cs"/>
          <w:b/>
          <w:bCs/>
          <w:vanish/>
          <w:sz w:val="20"/>
          <w:szCs w:val="20"/>
          <w:shd w:val="clear" w:color="auto" w:fill="FFFF99"/>
          <w:rtl/>
        </w:rPr>
        <w:t>ת"ט תשנ"ה-1995</w:t>
      </w:r>
    </w:p>
    <w:p w:rsidR="000A27EB" w:rsidRPr="00314105" w:rsidRDefault="000A27EB">
      <w:pPr>
        <w:pStyle w:val="P00"/>
        <w:spacing w:before="0"/>
        <w:ind w:left="1021" w:right="1134"/>
        <w:rPr>
          <w:rStyle w:val="default"/>
          <w:rFonts w:cs="FrankRuehl" w:hint="cs"/>
          <w:vanish/>
          <w:sz w:val="20"/>
          <w:szCs w:val="20"/>
          <w:shd w:val="clear" w:color="auto" w:fill="FFFF99"/>
          <w:rtl/>
        </w:rPr>
      </w:pPr>
      <w:hyperlink r:id="rId288" w:history="1">
        <w:r w:rsidRPr="00314105">
          <w:rPr>
            <w:rStyle w:val="Hyperlink"/>
            <w:rFonts w:cs="FrankRuehl" w:hint="cs"/>
            <w:vanish/>
            <w:szCs w:val="20"/>
            <w:shd w:val="clear" w:color="auto" w:fill="FFFF99"/>
            <w:rtl/>
          </w:rPr>
          <w:t>ק"ת תשנ"ה מס' 5660</w:t>
        </w:r>
      </w:hyperlink>
      <w:r w:rsidRPr="00314105">
        <w:rPr>
          <w:rStyle w:val="default"/>
          <w:rFonts w:cs="FrankRuehl" w:hint="cs"/>
          <w:vanish/>
          <w:sz w:val="20"/>
          <w:szCs w:val="20"/>
          <w:shd w:val="clear" w:color="auto" w:fill="FFFF99"/>
          <w:rtl/>
        </w:rPr>
        <w:t xml:space="preserve"> מיום 9.2.1995 עמ' 716</w:t>
      </w:r>
    </w:p>
    <w:p w:rsidR="000A27EB" w:rsidRDefault="000A27EB">
      <w:pPr>
        <w:pStyle w:val="P00"/>
        <w:spacing w:before="0"/>
        <w:ind w:left="1021" w:right="1134"/>
        <w:rPr>
          <w:rStyle w:val="default"/>
          <w:rFonts w:cs="FrankRuehl"/>
          <w:b/>
          <w:bCs/>
          <w:sz w:val="2"/>
          <w:szCs w:val="2"/>
          <w:highlight w:val="yellow"/>
          <w:rtl/>
        </w:rPr>
      </w:pPr>
      <w:r w:rsidRPr="00314105">
        <w:rPr>
          <w:rStyle w:val="default"/>
          <w:rFonts w:cs="FrankRuehl" w:hint="cs"/>
          <w:b/>
          <w:bCs/>
          <w:vanish/>
          <w:sz w:val="20"/>
          <w:szCs w:val="20"/>
          <w:shd w:val="clear" w:color="auto" w:fill="FFFF99"/>
          <w:rtl/>
        </w:rPr>
        <w:t>הוספת פסקה 25(31)</w:t>
      </w:r>
      <w:bookmarkEnd w:id="171"/>
    </w:p>
    <w:p w:rsidR="000A27EB" w:rsidRDefault="000A27EB">
      <w:pPr>
        <w:pStyle w:val="P22"/>
        <w:spacing w:before="72"/>
        <w:ind w:left="1021" w:right="1134"/>
        <w:rPr>
          <w:rStyle w:val="default"/>
          <w:rFonts w:cs="FrankRuehl" w:hint="cs"/>
          <w:rtl/>
        </w:rPr>
      </w:pPr>
      <w:r>
        <w:rPr>
          <w:lang w:val="he-IL"/>
        </w:rPr>
        <w:pict>
          <v:rect id="_x0000_s2142" style="position:absolute;left:0;text-align:left;margin-left:464.5pt;margin-top:8.05pt;width:75.05pt;height:8pt;z-index:25162752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Style w:val="default"/>
          <w:rFonts w:cs="FrankRuehl"/>
          <w:rtl/>
        </w:rPr>
        <w:t>(32)</w:t>
      </w:r>
      <w:r>
        <w:rPr>
          <w:rStyle w:val="default"/>
          <w:rFonts w:cs="FrankRuehl"/>
          <w:rtl/>
        </w:rPr>
        <w:tab/>
        <w:t>ה</w:t>
      </w:r>
      <w:r>
        <w:rPr>
          <w:rStyle w:val="default"/>
          <w:rFonts w:cs="FrankRuehl" w:hint="cs"/>
          <w:rtl/>
        </w:rPr>
        <w:t>ענקת זכויות במקרקעין לצורך הקמה והפעלה של מיתקן בזק</w:t>
      </w:r>
      <w:r>
        <w:rPr>
          <w:rStyle w:val="default"/>
          <w:rFonts w:cs="FrankRuehl"/>
          <w:rtl/>
        </w:rPr>
        <w:t>, כ</w:t>
      </w:r>
      <w:r>
        <w:rPr>
          <w:rStyle w:val="default"/>
          <w:rFonts w:cs="FrankRuehl" w:hint="cs"/>
          <w:rtl/>
        </w:rPr>
        <w:t>משמעותו בחוק הבזק, תשמ"ב-</w:t>
      </w:r>
      <w:r>
        <w:rPr>
          <w:rStyle w:val="default"/>
          <w:rFonts w:cs="FrankRuehl"/>
          <w:rtl/>
        </w:rPr>
        <w:t xml:space="preserve">1982, </w:t>
      </w:r>
      <w:r>
        <w:rPr>
          <w:rStyle w:val="default"/>
          <w:rFonts w:cs="FrankRuehl" w:hint="cs"/>
          <w:rtl/>
        </w:rPr>
        <w:t xml:space="preserve">לבעל רישיון למתן שירותי תקשורת, ובלבד שהמנהל הכללי של משרד התקשורת </w:t>
      </w:r>
      <w:r>
        <w:rPr>
          <w:rStyle w:val="default"/>
          <w:rFonts w:cs="FrankRuehl"/>
          <w:rtl/>
        </w:rPr>
        <w:t>א</w:t>
      </w:r>
      <w:r>
        <w:rPr>
          <w:rStyle w:val="default"/>
          <w:rFonts w:cs="FrankRuehl" w:hint="cs"/>
          <w:rtl/>
        </w:rPr>
        <w:t>ישר כי המקרקעין נחוצים לבעל הרישיון וכי שטחם אינו עולה על הנדרש לשם הפעלת המיתקן כאמור.</w:t>
      </w:r>
    </w:p>
    <w:p w:rsidR="000A27EB" w:rsidRPr="00314105" w:rsidRDefault="000A27EB">
      <w:pPr>
        <w:pStyle w:val="P00"/>
        <w:spacing w:before="0"/>
        <w:ind w:left="1021" w:right="1134"/>
        <w:rPr>
          <w:rFonts w:cs="FrankRuehl" w:hint="cs"/>
          <w:b/>
          <w:bCs/>
          <w:vanish/>
          <w:szCs w:val="20"/>
          <w:shd w:val="clear" w:color="auto" w:fill="FFFF99"/>
          <w:rtl/>
        </w:rPr>
      </w:pPr>
      <w:bookmarkStart w:id="172" w:name="Rov115"/>
      <w:r w:rsidRPr="00314105">
        <w:rPr>
          <w:rFonts w:cs="FrankRuehl" w:hint="cs"/>
          <w:vanish/>
          <w:color w:val="FF0000"/>
          <w:szCs w:val="20"/>
          <w:shd w:val="clear" w:color="auto" w:fill="FFFF99"/>
          <w:rtl/>
        </w:rPr>
        <w:t>מיום 16.2.2001</w:t>
      </w:r>
    </w:p>
    <w:p w:rsidR="000A27EB" w:rsidRPr="00314105" w:rsidRDefault="000A27EB">
      <w:pPr>
        <w:pStyle w:val="P00"/>
        <w:spacing w:before="0"/>
        <w:ind w:left="1021"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0A27EB" w:rsidRPr="00314105" w:rsidRDefault="000A27EB">
      <w:pPr>
        <w:pStyle w:val="P00"/>
        <w:tabs>
          <w:tab w:val="clear" w:pos="6259"/>
        </w:tabs>
        <w:spacing w:before="0"/>
        <w:ind w:left="1021" w:right="1134"/>
        <w:rPr>
          <w:rStyle w:val="default"/>
          <w:rFonts w:cs="FrankRuehl" w:hint="cs"/>
          <w:vanish/>
          <w:sz w:val="20"/>
          <w:szCs w:val="20"/>
          <w:shd w:val="clear" w:color="auto" w:fill="FFFF99"/>
          <w:rtl/>
        </w:rPr>
      </w:pPr>
      <w:hyperlink r:id="rId289"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283</w:t>
      </w:r>
    </w:p>
    <w:p w:rsidR="000A27EB" w:rsidRDefault="000A27EB">
      <w:pPr>
        <w:pStyle w:val="P00"/>
        <w:tabs>
          <w:tab w:val="clear" w:pos="6259"/>
        </w:tabs>
        <w:spacing w:before="0"/>
        <w:ind w:left="1021" w:right="1134"/>
        <w:rPr>
          <w:rStyle w:val="default"/>
          <w:rFonts w:cs="FrankRuehl" w:hint="cs"/>
          <w:b/>
          <w:bCs/>
          <w:sz w:val="2"/>
          <w:szCs w:val="2"/>
          <w:highlight w:val="yellow"/>
          <w:rtl/>
        </w:rPr>
      </w:pPr>
      <w:r w:rsidRPr="00314105">
        <w:rPr>
          <w:rStyle w:val="default"/>
          <w:rFonts w:cs="FrankRuehl" w:hint="cs"/>
          <w:b/>
          <w:bCs/>
          <w:vanish/>
          <w:sz w:val="20"/>
          <w:szCs w:val="20"/>
          <w:shd w:val="clear" w:color="auto" w:fill="FFFF99"/>
          <w:rtl/>
        </w:rPr>
        <w:t>הוספת פסקה 25(32)</w:t>
      </w:r>
      <w:bookmarkEnd w:id="172"/>
    </w:p>
    <w:p w:rsidR="000A27EB" w:rsidRDefault="000A27EB">
      <w:pPr>
        <w:pStyle w:val="P00"/>
        <w:spacing w:before="0"/>
        <w:ind w:left="0" w:right="1134"/>
        <w:rPr>
          <w:rStyle w:val="default"/>
          <w:rFonts w:cs="FrankRuehl"/>
          <w:rtl/>
        </w:rPr>
      </w:pPr>
      <w:bookmarkStart w:id="173" w:name="Seif34"/>
      <w:bookmarkEnd w:id="173"/>
      <w:r>
        <w:rPr>
          <w:lang w:val="he-IL"/>
        </w:rPr>
        <w:pict>
          <v:rect id="_x0000_s2143" style="position:absolute;left:0;text-align:left;margin-left:464.5pt;margin-top:8.05pt;width:75.05pt;height:16pt;z-index:25162854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מכ</w:t>
                  </w:r>
                  <w:r>
                    <w:rPr>
                      <w:rFonts w:cs="Miriam" w:hint="cs"/>
                      <w:sz w:val="18"/>
                      <w:szCs w:val="18"/>
                      <w:rtl/>
                    </w:rPr>
                    <w:t xml:space="preserve">רז סגור </w:t>
                  </w:r>
                  <w:r>
                    <w:rPr>
                      <w:rFonts w:cs="Miriam"/>
                      <w:sz w:val="18"/>
                      <w:szCs w:val="18"/>
                      <w:rtl/>
                    </w:rPr>
                    <w:t>או</w:t>
                  </w:r>
                  <w:r>
                    <w:rPr>
                      <w:rFonts w:cs="Miriam" w:hint="cs"/>
                      <w:sz w:val="18"/>
                      <w:szCs w:val="18"/>
                      <w:rtl/>
                    </w:rPr>
                    <w:t xml:space="preserve"> הגרלה</w:t>
                  </w:r>
                </w:p>
              </w:txbxContent>
            </v:textbox>
            <w10:anchorlock/>
          </v:rect>
        </w:pict>
      </w:r>
      <w:r>
        <w:rPr>
          <w:rStyle w:val="big-number"/>
          <w:rFonts w:cs="Miriam"/>
          <w:rtl/>
        </w:rPr>
        <w:t>26.</w:t>
      </w:r>
      <w:r>
        <w:rPr>
          <w:rStyle w:val="big-number"/>
          <w:rFonts w:cs="Miriam"/>
          <w:rtl/>
        </w:rPr>
        <w:tab/>
      </w:r>
      <w:r>
        <w:rPr>
          <w:rStyle w:val="default"/>
          <w:rFonts w:cs="FrankRuehl"/>
          <w:rtl/>
        </w:rPr>
        <w:t>הת</w:t>
      </w:r>
      <w:r>
        <w:rPr>
          <w:rStyle w:val="default"/>
          <w:rFonts w:cs="FrankRuehl" w:hint="cs"/>
          <w:rtl/>
        </w:rPr>
        <w:t>קשרויות של מינהל מקרקעי ישראל לביצוע עיסקה במקרקעין אינן טע</w:t>
      </w:r>
      <w:r>
        <w:rPr>
          <w:rStyle w:val="default"/>
          <w:rFonts w:cs="FrankRuehl"/>
          <w:rtl/>
        </w:rPr>
        <w:t>ונ</w:t>
      </w:r>
      <w:r>
        <w:rPr>
          <w:rStyle w:val="default"/>
          <w:rFonts w:cs="FrankRuehl" w:hint="cs"/>
          <w:rtl/>
        </w:rPr>
        <w:t>ות מכרז פומבי אלא מכרז סגור שבמהלכו גם ניתן לערוך הגרלה, בהתקיים אחד מאלה:</w:t>
      </w:r>
    </w:p>
    <w:p w:rsidR="000A27EB" w:rsidRDefault="000A27EB" w:rsidP="00DD61A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ענקת זכויות בהתאם לתקנה 25(1) עד (7), (10), (11), (13) עד (15), (17) ו-(19) עד (21), במקרים שבהם מעוניינים במקרקעין שניים או יותר, הממלאים אחר התנאים המצויינים בכל אחת מהפסקא</w:t>
      </w:r>
      <w:r>
        <w:rPr>
          <w:rStyle w:val="default"/>
          <w:rFonts w:cs="FrankRuehl"/>
          <w:rtl/>
        </w:rPr>
        <w:t>ות</w:t>
      </w:r>
      <w:r>
        <w:rPr>
          <w:rStyle w:val="default"/>
          <w:rFonts w:cs="FrankRuehl" w:hint="cs"/>
          <w:rtl/>
        </w:rPr>
        <w:t xml:space="preserve"> האמורות, לפי הענין;</w:t>
      </w:r>
    </w:p>
    <w:p w:rsidR="000A27EB" w:rsidRDefault="000A27EB" w:rsidP="00DD61A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ענקת זכויות במקרקעין במסגרת תכנית "בנה ביתך" או לקבו</w:t>
      </w:r>
      <w:r>
        <w:rPr>
          <w:rStyle w:val="default"/>
          <w:rFonts w:cs="FrankRuehl"/>
          <w:rtl/>
        </w:rPr>
        <w:t>צ</w:t>
      </w:r>
      <w:r>
        <w:rPr>
          <w:rStyle w:val="default"/>
          <w:rFonts w:cs="FrankRuehl" w:hint="cs"/>
          <w:rtl/>
        </w:rPr>
        <w:t>ות בעלות אופי יחודי, הכל באזורים בהם היצע המקרקעין עולה על הביקוש או יש למדינה ענין מיוחד בעידוד ההתיישבות;</w:t>
      </w:r>
    </w:p>
    <w:p w:rsidR="000A27EB" w:rsidRDefault="000A27EB" w:rsidP="00DD61A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ענקת זכויות במקרקעין לבניה למגורים בשכונות מצוקה או בשכונות שי</w:t>
      </w:r>
      <w:r>
        <w:rPr>
          <w:rStyle w:val="default"/>
          <w:rFonts w:cs="FrankRuehl"/>
          <w:rtl/>
        </w:rPr>
        <w:t>קו</w:t>
      </w:r>
      <w:r>
        <w:rPr>
          <w:rStyle w:val="default"/>
          <w:rFonts w:cs="FrankRuehl" w:hint="cs"/>
          <w:rtl/>
        </w:rPr>
        <w:t>ם, על פי המלצת משרד הבינוי והשיכון ובהתאם למבחנים שוויוניים;</w:t>
      </w:r>
    </w:p>
    <w:p w:rsidR="000A27EB" w:rsidRDefault="000A27EB" w:rsidP="00DD61A0">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ענקת זכויות </w:t>
      </w:r>
      <w:r>
        <w:rPr>
          <w:rStyle w:val="default"/>
          <w:rFonts w:cs="FrankRuehl"/>
          <w:rtl/>
        </w:rPr>
        <w:t>ב</w:t>
      </w:r>
      <w:r>
        <w:rPr>
          <w:rStyle w:val="default"/>
          <w:rFonts w:cs="FrankRuehl" w:hint="cs"/>
          <w:rtl/>
        </w:rPr>
        <w:t>מקרקעין לבניית יחידה אחת למגורים לנכה לצורך מגוריו, אם הוא נכה גפיים תחתונות לצמיתות, בדרגה של שבעים וחמישה אחוזים או יותר, והוא אזרח ישראל.</w:t>
      </w:r>
    </w:p>
    <w:p w:rsidR="000A27EB" w:rsidRDefault="000A27EB">
      <w:pPr>
        <w:pStyle w:val="P00"/>
        <w:spacing w:before="72"/>
        <w:ind w:left="0" w:right="1134"/>
        <w:rPr>
          <w:rStyle w:val="default"/>
          <w:rFonts w:cs="FrankRuehl"/>
          <w:rtl/>
        </w:rPr>
      </w:pPr>
      <w:bookmarkStart w:id="174" w:name="Seif35"/>
      <w:bookmarkEnd w:id="174"/>
      <w:r>
        <w:rPr>
          <w:lang w:val="he-IL"/>
        </w:rPr>
        <w:pict>
          <v:rect id="_x0000_s2144" style="position:absolute;left:0;text-align:left;margin-left:464.5pt;margin-top:8.05pt;width:75.05pt;height:23.2pt;z-index:25162956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מכ</w:t>
                  </w:r>
                  <w:r>
                    <w:rPr>
                      <w:rFonts w:cs="Miriam" w:hint="cs"/>
                      <w:sz w:val="18"/>
                      <w:szCs w:val="18"/>
                      <w:rtl/>
                    </w:rPr>
                    <w:t>רז למקרקעי קרן קיימת לישראל</w:t>
                  </w:r>
                </w:p>
              </w:txbxContent>
            </v:textbox>
            <w10:anchorlock/>
          </v:rect>
        </w:pict>
      </w:r>
      <w:r>
        <w:rPr>
          <w:rStyle w:val="big-number"/>
          <w:rFonts w:cs="Miriam"/>
          <w:rtl/>
        </w:rPr>
        <w:t>27.</w:t>
      </w:r>
      <w:r>
        <w:rPr>
          <w:rStyle w:val="big-number"/>
          <w:rFonts w:cs="Miriam"/>
          <w:rtl/>
        </w:rPr>
        <w:tab/>
      </w:r>
      <w:r>
        <w:rPr>
          <w:rStyle w:val="default"/>
          <w:rFonts w:cs="FrankRuehl"/>
          <w:rtl/>
        </w:rPr>
        <w:t>הי</w:t>
      </w:r>
      <w:r>
        <w:rPr>
          <w:rStyle w:val="default"/>
          <w:rFonts w:cs="FrankRuehl" w:hint="cs"/>
          <w:rtl/>
        </w:rPr>
        <w:t>תה עיסקה במקרקעין של קרן קי</w:t>
      </w:r>
      <w:r>
        <w:rPr>
          <w:rStyle w:val="default"/>
          <w:rFonts w:cs="FrankRuehl"/>
          <w:rtl/>
        </w:rPr>
        <w:t>ימ</w:t>
      </w:r>
      <w:r>
        <w:rPr>
          <w:rStyle w:val="default"/>
          <w:rFonts w:cs="FrankRuehl" w:hint="cs"/>
          <w:rtl/>
        </w:rPr>
        <w:t>ת לישראל טעונה מכרז לפי תקנות אלה, רשאי המינהל לערוך את המכרז באופן התואם את כתב האמנה שנכרת בין המדינה לבין קרן קיימת לישראל ביום כ' בכסלו תשכ"ב (28 בנובמבר 1961).</w:t>
      </w:r>
    </w:p>
    <w:p w:rsidR="000A27EB" w:rsidRDefault="000A27EB">
      <w:pPr>
        <w:pStyle w:val="P00"/>
        <w:spacing w:before="72"/>
        <w:ind w:left="0" w:right="1134"/>
        <w:rPr>
          <w:rStyle w:val="default"/>
          <w:rFonts w:cs="FrankRuehl"/>
          <w:rtl/>
        </w:rPr>
      </w:pPr>
      <w:bookmarkStart w:id="175" w:name="Seif36"/>
      <w:bookmarkEnd w:id="175"/>
      <w:r>
        <w:rPr>
          <w:lang w:val="he-IL"/>
        </w:rPr>
        <w:pict>
          <v:rect id="_x0000_s2145" style="position:absolute;left:0;text-align:left;margin-left:464.5pt;margin-top:8.05pt;width:75.05pt;height:44.45pt;z-index:25163059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וע</w:t>
                  </w:r>
                  <w:r>
                    <w:rPr>
                      <w:rFonts w:cs="Miriam" w:hint="cs"/>
                      <w:sz w:val="18"/>
                      <w:szCs w:val="18"/>
                      <w:rtl/>
                    </w:rPr>
                    <w:t xml:space="preserve">דת פטור </w:t>
                  </w:r>
                  <w:r>
                    <w:rPr>
                      <w:rFonts w:cs="Miriam"/>
                      <w:sz w:val="18"/>
                      <w:szCs w:val="18"/>
                      <w:rtl/>
                    </w:rPr>
                    <w:t>של</w:t>
                  </w:r>
                  <w:r>
                    <w:rPr>
                      <w:rFonts w:cs="Miriam" w:hint="cs"/>
                      <w:sz w:val="18"/>
                      <w:szCs w:val="18"/>
                      <w:rtl/>
                    </w:rPr>
                    <w:t xml:space="preserve"> המינהל</w:t>
                  </w:r>
                </w:p>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noProof/>
                      <w:sz w:val="18"/>
                      <w:szCs w:val="18"/>
                      <w:rtl/>
                    </w:rPr>
                  </w:pPr>
                  <w:r>
                    <w:rPr>
                      <w:rFonts w:cs="Miriam"/>
                      <w:sz w:val="18"/>
                      <w:szCs w:val="18"/>
                      <w:rtl/>
                    </w:rPr>
                    <w:t>ת"</w:t>
                  </w:r>
                  <w:r>
                    <w:rPr>
                      <w:rFonts w:cs="Miriam" w:hint="cs"/>
                      <w:sz w:val="18"/>
                      <w:szCs w:val="18"/>
                      <w:rtl/>
                    </w:rPr>
                    <w:t>ט תשנ"ה-</w:t>
                  </w:r>
                  <w:r>
                    <w:rPr>
                      <w:rFonts w:cs="Miriam"/>
                      <w:sz w:val="18"/>
                      <w:szCs w:val="18"/>
                      <w:rtl/>
                    </w:rPr>
                    <w:t>1995</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ועצת מקרקעי ישראל תמנה ועדת פטור מבין ח</w:t>
      </w:r>
      <w:r>
        <w:rPr>
          <w:rStyle w:val="default"/>
          <w:rFonts w:cs="FrankRuehl"/>
          <w:rtl/>
        </w:rPr>
        <w:t>ב</w:t>
      </w:r>
      <w:r>
        <w:rPr>
          <w:rStyle w:val="default"/>
          <w:rFonts w:cs="FrankRuehl" w:hint="cs"/>
          <w:rtl/>
        </w:rPr>
        <w:t>ריה בצירוף ה</w:t>
      </w:r>
      <w:r>
        <w:rPr>
          <w:rStyle w:val="default"/>
          <w:rFonts w:cs="FrankRuehl"/>
          <w:rtl/>
        </w:rPr>
        <w:t>יו</w:t>
      </w:r>
      <w:r>
        <w:rPr>
          <w:rStyle w:val="default"/>
          <w:rFonts w:cs="FrankRuehl" w:hint="cs"/>
          <w:rtl/>
        </w:rPr>
        <w:t xml:space="preserve">עץ המשפטי של המינהל או נציגו וחשב המינהל או נציגו (בתקנות אלה </w:t>
      </w:r>
      <w:r w:rsidR="00DD61A0">
        <w:rPr>
          <w:rStyle w:val="default"/>
          <w:rFonts w:cs="FrankRuehl"/>
          <w:rtl/>
        </w:rPr>
        <w:t>–</w:t>
      </w:r>
      <w:r>
        <w:rPr>
          <w:rStyle w:val="default"/>
          <w:rFonts w:cs="FrankRuehl"/>
          <w:rtl/>
        </w:rPr>
        <w:t xml:space="preserve"> </w:t>
      </w:r>
      <w:r>
        <w:rPr>
          <w:rStyle w:val="default"/>
          <w:rFonts w:cs="FrankRuehl" w:hint="cs"/>
          <w:rtl/>
        </w:rPr>
        <w:t xml:space="preserve">ועדת הפטור של מועצת מקרקעי ישראל); בין חברי המועצה שיהיו חברי הועדה יהיה נציג משרד האוצר החבר במועצה, או עובד המדינה אחר מבין חברי המועצה </w:t>
      </w:r>
      <w:r w:rsidR="00DD61A0">
        <w:rPr>
          <w:rStyle w:val="default"/>
          <w:rFonts w:cs="FrankRuehl"/>
          <w:rtl/>
        </w:rPr>
        <w:t>–</w:t>
      </w:r>
      <w:r>
        <w:rPr>
          <w:rStyle w:val="default"/>
          <w:rFonts w:cs="FrankRuehl"/>
          <w:rtl/>
        </w:rPr>
        <w:t xml:space="preserve"> </w:t>
      </w:r>
      <w:r>
        <w:rPr>
          <w:rStyle w:val="default"/>
          <w:rFonts w:cs="FrankRuehl" w:hint="cs"/>
          <w:rtl/>
        </w:rPr>
        <w:t>אם אין בין חברי המועצה נציג משרד האוצ</w:t>
      </w:r>
      <w:r>
        <w:rPr>
          <w:rStyle w:val="default"/>
          <w:rFonts w:cs="FrankRuehl"/>
          <w:rtl/>
        </w:rPr>
        <w:t>ר</w:t>
      </w:r>
      <w:r>
        <w:rPr>
          <w:rStyle w:val="default"/>
          <w:rFonts w:cs="FrankRuehl" w:hint="cs"/>
          <w:rtl/>
        </w:rPr>
        <w:t>.</w:t>
      </w:r>
    </w:p>
    <w:p w:rsidR="000A27EB" w:rsidRDefault="000A27EB" w:rsidP="00BF19F7">
      <w:pPr>
        <w:pStyle w:val="P00"/>
        <w:spacing w:before="72"/>
        <w:ind w:left="0" w:right="1134"/>
        <w:rPr>
          <w:rStyle w:val="default"/>
          <w:rFonts w:cs="FrankRuehl" w:hint="cs"/>
          <w:rtl/>
        </w:rPr>
      </w:pPr>
      <w:r>
        <w:rPr>
          <w:lang w:val="he-IL"/>
        </w:rPr>
        <w:pict>
          <v:rect id="_x0000_s2146" style="position:absolute;left:0;text-align:left;margin-left:464.5pt;margin-top:8.05pt;width:75.05pt;height:32.85pt;z-index:251631616"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xml:space="preserve">' (מס' 2) </w:t>
                  </w:r>
                </w:p>
                <w:p w:rsidR="00F0439E" w:rsidRDefault="00F0439E">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sz w:val="18"/>
                      <w:szCs w:val="18"/>
                      <w:rtl/>
                    </w:rPr>
                    <w:t>תק' תשס"ג-2003</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w:t>
      </w:r>
      <w:r>
        <w:rPr>
          <w:rStyle w:val="default"/>
          <w:rFonts w:cs="FrankRuehl"/>
          <w:rtl/>
        </w:rPr>
        <w:t>ות</w:t>
      </w:r>
      <w:r>
        <w:rPr>
          <w:rStyle w:val="default"/>
          <w:rFonts w:cs="FrankRuehl" w:hint="cs"/>
          <w:rtl/>
        </w:rPr>
        <w:t xml:space="preserve"> ועדת המכרזים על מתן פטור בהתקשרויות כאמור בתקנות 25(22) ו-25(29) או כאשר שווי ההתקשרות עולה על </w:t>
      </w:r>
      <w:r w:rsidR="00BF19F7">
        <w:rPr>
          <w:rStyle w:val="default"/>
          <w:rFonts w:cs="FrankRuehl" w:hint="cs"/>
          <w:rtl/>
        </w:rPr>
        <w:t>5,0</w:t>
      </w:r>
      <w:r>
        <w:rPr>
          <w:rStyle w:val="default"/>
          <w:rFonts w:cs="FrankRuehl" w:hint="cs"/>
          <w:rtl/>
        </w:rPr>
        <w:t>00,000 שקלים חדשים, טעונות אישור ועדת הפטור של מועצת מקרקעי ישראל.</w:t>
      </w:r>
    </w:p>
    <w:p w:rsidR="000A27EB" w:rsidRPr="00314105" w:rsidRDefault="000A27EB">
      <w:pPr>
        <w:pStyle w:val="P00"/>
        <w:spacing w:before="0"/>
        <w:ind w:left="0" w:right="1134"/>
        <w:rPr>
          <w:rFonts w:cs="FrankRuehl" w:hint="cs"/>
          <w:b/>
          <w:bCs/>
          <w:vanish/>
          <w:szCs w:val="20"/>
          <w:shd w:val="clear" w:color="auto" w:fill="FFFF99"/>
          <w:rtl/>
        </w:rPr>
      </w:pPr>
      <w:bookmarkStart w:id="176" w:name="Rov197"/>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290"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571</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28.</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ועצת מקרקעי ישראל תמנה ועדת פטור מבין ח</w:t>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ריה בצירוף ה</w:t>
      </w:r>
      <w:r w:rsidRPr="00314105">
        <w:rPr>
          <w:rStyle w:val="default"/>
          <w:rFonts w:cs="FrankRuehl"/>
          <w:vanish/>
          <w:sz w:val="22"/>
          <w:szCs w:val="22"/>
          <w:shd w:val="clear" w:color="auto" w:fill="FFFF99"/>
          <w:rtl/>
        </w:rPr>
        <w:t>יו</w:t>
      </w:r>
      <w:r w:rsidRPr="00314105">
        <w:rPr>
          <w:rStyle w:val="default"/>
          <w:rFonts w:cs="FrankRuehl" w:hint="cs"/>
          <w:vanish/>
          <w:sz w:val="22"/>
          <w:szCs w:val="22"/>
          <w:shd w:val="clear" w:color="auto" w:fill="FFFF99"/>
          <w:rtl/>
        </w:rPr>
        <w:t xml:space="preserve">עץ המשפטי של המינהל או נציגו </w:t>
      </w:r>
      <w:r w:rsidRPr="00314105">
        <w:rPr>
          <w:rStyle w:val="default"/>
          <w:rFonts w:cs="FrankRuehl" w:hint="cs"/>
          <w:vanish/>
          <w:sz w:val="22"/>
          <w:szCs w:val="22"/>
          <w:u w:val="single"/>
          <w:shd w:val="clear" w:color="auto" w:fill="FFFF99"/>
          <w:rtl/>
        </w:rPr>
        <w:t xml:space="preserve">וחשב המינהל או נציגו (בתקנות אלה </w:t>
      </w:r>
      <w:r w:rsidR="00DD61A0"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ועדת הפטור של מינהל מקרקעי ישראל)</w:t>
      </w:r>
      <w:r w:rsidRPr="00314105">
        <w:rPr>
          <w:rStyle w:val="default"/>
          <w:rFonts w:cs="FrankRuehl" w:hint="cs"/>
          <w:vanish/>
          <w:sz w:val="22"/>
          <w:szCs w:val="22"/>
          <w:shd w:val="clear" w:color="auto" w:fill="FFFF99"/>
          <w:rtl/>
        </w:rPr>
        <w:t xml:space="preserve">; בין חברי המועצה שיהיו חברי הועדה יהיה נציג משרד האוצר החבר במועצה, או עובד המדינה אחר מבין חברי המועצה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אם אין בין חברי המועצה נציג משרד האוצ</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w:t>
      </w:r>
      <w:r w:rsidRPr="00314105">
        <w:rPr>
          <w:rStyle w:val="default"/>
          <w:rFonts w:cs="FrankRuehl"/>
          <w:vanish/>
          <w:sz w:val="22"/>
          <w:szCs w:val="22"/>
          <w:shd w:val="clear" w:color="auto" w:fill="FFFF99"/>
          <w:rtl/>
        </w:rPr>
        <w:t>ות</w:t>
      </w:r>
      <w:r w:rsidRPr="00314105">
        <w:rPr>
          <w:rStyle w:val="default"/>
          <w:rFonts w:cs="FrankRuehl" w:hint="cs"/>
          <w:vanish/>
          <w:sz w:val="22"/>
          <w:szCs w:val="22"/>
          <w:shd w:val="clear" w:color="auto" w:fill="FFFF99"/>
          <w:rtl/>
        </w:rPr>
        <w:t xml:space="preserve"> ועדת המכרזים על מתן פטור בהתקשרויות כאמור בתקנה 25(22) או כאשר שווי ההתקשרות עולה על 2,500,000 שקלים חדשים, טעונות אישור ועדת הפטור </w:t>
      </w:r>
      <w:r w:rsidRPr="00314105">
        <w:rPr>
          <w:rStyle w:val="default"/>
          <w:rFonts w:cs="FrankRuehl" w:hint="cs"/>
          <w:vanish/>
          <w:sz w:val="22"/>
          <w:szCs w:val="22"/>
          <w:u w:val="single"/>
          <w:shd w:val="clear" w:color="auto" w:fill="FFFF99"/>
          <w:rtl/>
        </w:rPr>
        <w:t>של מועצת מקרקעי ישראל</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Style w:val="default"/>
          <w:rFonts w:cs="FrankRuehl" w:hint="cs"/>
          <w:b/>
          <w:bCs/>
          <w:vanish/>
          <w:sz w:val="20"/>
          <w:szCs w:val="20"/>
          <w:shd w:val="clear" w:color="auto" w:fill="FFFF99"/>
          <w:rtl/>
        </w:rPr>
      </w:pPr>
      <w:r w:rsidRPr="00314105">
        <w:rPr>
          <w:rFonts w:cs="FrankRuehl" w:hint="cs"/>
          <w:vanish/>
          <w:color w:val="FF0000"/>
          <w:szCs w:val="20"/>
          <w:shd w:val="clear" w:color="auto" w:fill="FFFF99"/>
          <w:rtl/>
        </w:rPr>
        <w:t>מיום 9.2.1995</w:t>
      </w:r>
    </w:p>
    <w:p w:rsidR="000A27EB" w:rsidRPr="00314105" w:rsidRDefault="000A27EB">
      <w:pPr>
        <w:pStyle w:val="P00"/>
        <w:spacing w:before="0"/>
        <w:ind w:left="0" w:right="1134"/>
        <w:rPr>
          <w:rStyle w:val="default"/>
          <w:rFonts w:cs="FrankRuehl" w:hint="cs"/>
          <w:b/>
          <w:bCs/>
          <w:vanish/>
          <w:sz w:val="20"/>
          <w:szCs w:val="20"/>
          <w:shd w:val="clear" w:color="auto" w:fill="FFFF99"/>
          <w:rtl/>
        </w:rPr>
      </w:pPr>
      <w:r w:rsidRPr="00314105">
        <w:rPr>
          <w:rStyle w:val="default"/>
          <w:rFonts w:cs="FrankRuehl" w:hint="cs"/>
          <w:b/>
          <w:bCs/>
          <w:vanish/>
          <w:sz w:val="20"/>
          <w:szCs w:val="20"/>
          <w:shd w:val="clear" w:color="auto" w:fill="FFFF99"/>
          <w:rtl/>
        </w:rPr>
        <w:t>ת"ט תשנ"ה-1995</w:t>
      </w:r>
    </w:p>
    <w:p w:rsidR="000A27EB" w:rsidRPr="00314105" w:rsidRDefault="000A27EB">
      <w:pPr>
        <w:pStyle w:val="P00"/>
        <w:spacing w:before="0"/>
        <w:ind w:left="0" w:right="1134"/>
        <w:rPr>
          <w:rStyle w:val="default"/>
          <w:rFonts w:cs="FrankRuehl" w:hint="cs"/>
          <w:vanish/>
          <w:sz w:val="20"/>
          <w:szCs w:val="20"/>
          <w:shd w:val="clear" w:color="auto" w:fill="FFFF99"/>
          <w:rtl/>
        </w:rPr>
      </w:pPr>
      <w:hyperlink r:id="rId291" w:history="1">
        <w:r w:rsidRPr="00314105">
          <w:rPr>
            <w:rStyle w:val="Hyperlink"/>
            <w:rFonts w:cs="FrankRuehl" w:hint="cs"/>
            <w:vanish/>
            <w:szCs w:val="20"/>
            <w:shd w:val="clear" w:color="auto" w:fill="FFFF99"/>
            <w:rtl/>
          </w:rPr>
          <w:t>ק"ת תשנ"ה מס' 5660</w:t>
        </w:r>
      </w:hyperlink>
      <w:r w:rsidRPr="00314105">
        <w:rPr>
          <w:rStyle w:val="default"/>
          <w:rFonts w:cs="FrankRuehl" w:hint="cs"/>
          <w:vanish/>
          <w:sz w:val="20"/>
          <w:szCs w:val="20"/>
          <w:shd w:val="clear" w:color="auto" w:fill="FFFF99"/>
          <w:rtl/>
        </w:rPr>
        <w:t xml:space="preserve"> מיום 9.2.1995 עמ' 716</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ועצת מקרקעי ישראל תמנה ועדת פטור מבין ח</w:t>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ריה בצירוף ה</w:t>
      </w:r>
      <w:r w:rsidRPr="00314105">
        <w:rPr>
          <w:rStyle w:val="default"/>
          <w:rFonts w:cs="FrankRuehl"/>
          <w:vanish/>
          <w:sz w:val="22"/>
          <w:szCs w:val="22"/>
          <w:shd w:val="clear" w:color="auto" w:fill="FFFF99"/>
          <w:rtl/>
        </w:rPr>
        <w:t>יו</w:t>
      </w:r>
      <w:r w:rsidRPr="00314105">
        <w:rPr>
          <w:rStyle w:val="default"/>
          <w:rFonts w:cs="FrankRuehl" w:hint="cs"/>
          <w:vanish/>
          <w:sz w:val="22"/>
          <w:szCs w:val="22"/>
          <w:shd w:val="clear" w:color="auto" w:fill="FFFF99"/>
          <w:rtl/>
        </w:rPr>
        <w:t xml:space="preserve">עץ המשפטי של המינהל או נציגו וחשב המינהל או נציגו (בתקנות אלה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ועדת הפטור של </w:t>
      </w:r>
      <w:r w:rsidRPr="00314105">
        <w:rPr>
          <w:rStyle w:val="default"/>
          <w:rFonts w:cs="FrankRuehl" w:hint="cs"/>
          <w:strike/>
          <w:vanish/>
          <w:sz w:val="22"/>
          <w:szCs w:val="22"/>
          <w:shd w:val="clear" w:color="auto" w:fill="FFFF99"/>
          <w:rtl/>
        </w:rPr>
        <w:t>מינהל מקרקעי ישראל</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מועצת מקרקעי ישראל</w:t>
      </w:r>
      <w:r w:rsidRPr="00314105">
        <w:rPr>
          <w:rStyle w:val="default"/>
          <w:rFonts w:cs="FrankRuehl" w:hint="cs"/>
          <w:vanish/>
          <w:sz w:val="22"/>
          <w:szCs w:val="22"/>
          <w:shd w:val="clear" w:color="auto" w:fill="FFFF99"/>
          <w:rtl/>
        </w:rPr>
        <w:t xml:space="preserve">); בין חברי המועצה שיהיו חברי הועדה יהיה נציג משרד האוצר החבר במועצה, או עובד המדינה אחר מבין חברי המועצה </w:t>
      </w:r>
      <w:r w:rsidR="00DD61A0"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אם אין בין חברי המועצה נציג משרד האוצ</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7.9.2003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תשס"ג-2003</w:t>
      </w:r>
    </w:p>
    <w:p w:rsidR="00171722" w:rsidRPr="00314105" w:rsidRDefault="00171722" w:rsidP="00171722">
      <w:pPr>
        <w:pStyle w:val="P00"/>
        <w:tabs>
          <w:tab w:val="clear" w:pos="6259"/>
        </w:tabs>
        <w:spacing w:before="0"/>
        <w:ind w:left="0" w:right="1134"/>
        <w:rPr>
          <w:rFonts w:cs="FrankRuehl" w:hint="cs"/>
          <w:vanish/>
          <w:szCs w:val="20"/>
          <w:shd w:val="clear" w:color="auto" w:fill="FFFF99"/>
          <w:rtl/>
        </w:rPr>
      </w:pPr>
      <w:hyperlink r:id="rId292" w:history="1">
        <w:r w:rsidRPr="00314105">
          <w:rPr>
            <w:rStyle w:val="Hyperlink"/>
            <w:rFonts w:cs="FrankRuehl" w:hint="cs"/>
            <w:vanish/>
            <w:szCs w:val="20"/>
            <w:shd w:val="clear" w:color="auto" w:fill="FFFF99"/>
            <w:rtl/>
          </w:rPr>
          <w:t>ק"ת תשס"ג מס' 6262</w:t>
        </w:r>
      </w:hyperlink>
      <w:r w:rsidRPr="00314105">
        <w:rPr>
          <w:rFonts w:cs="FrankRuehl" w:hint="cs"/>
          <w:vanish/>
          <w:szCs w:val="20"/>
          <w:shd w:val="clear" w:color="auto" w:fill="FFFF99"/>
          <w:rtl/>
        </w:rPr>
        <w:t xml:space="preserve"> מיום 7.9.2003 עמ' 1085</w:t>
      </w:r>
    </w:p>
    <w:p w:rsidR="000A27EB" w:rsidRPr="00314105" w:rsidRDefault="000A27EB">
      <w:pPr>
        <w:pStyle w:val="P0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w:t>
      </w:r>
      <w:r w:rsidRPr="00314105">
        <w:rPr>
          <w:rStyle w:val="default"/>
          <w:rFonts w:cs="FrankRuehl"/>
          <w:vanish/>
          <w:sz w:val="22"/>
          <w:szCs w:val="22"/>
          <w:shd w:val="clear" w:color="auto" w:fill="FFFF99"/>
          <w:rtl/>
        </w:rPr>
        <w:t>ות</w:t>
      </w:r>
      <w:r w:rsidRPr="00314105">
        <w:rPr>
          <w:rStyle w:val="default"/>
          <w:rFonts w:cs="FrankRuehl" w:hint="cs"/>
          <w:vanish/>
          <w:sz w:val="22"/>
          <w:szCs w:val="22"/>
          <w:shd w:val="clear" w:color="auto" w:fill="FFFF99"/>
          <w:rtl/>
        </w:rPr>
        <w:t xml:space="preserve"> ועדת המכרזים על מתן פטור בהתקשרויות כאמור </w:t>
      </w:r>
      <w:r w:rsidRPr="00314105">
        <w:rPr>
          <w:rStyle w:val="default"/>
          <w:rFonts w:cs="FrankRuehl" w:hint="cs"/>
          <w:strike/>
          <w:vanish/>
          <w:sz w:val="22"/>
          <w:szCs w:val="22"/>
          <w:shd w:val="clear" w:color="auto" w:fill="FFFF99"/>
          <w:rtl/>
        </w:rPr>
        <w:t>בתקנה 25(22)</w:t>
      </w:r>
      <w:r w:rsidRPr="00314105">
        <w:rPr>
          <w:rStyle w:val="default"/>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בתקנות 25(22) ו-25(29)</w:t>
      </w:r>
      <w:r w:rsidRPr="00314105">
        <w:rPr>
          <w:rFonts w:cs="FrankRuehl" w:hint="cs"/>
          <w:vanish/>
          <w:sz w:val="22"/>
          <w:szCs w:val="22"/>
          <w:shd w:val="clear" w:color="auto" w:fill="FFFF99"/>
          <w:rtl/>
        </w:rPr>
        <w:t xml:space="preserve"> </w:t>
      </w:r>
      <w:r w:rsidRPr="00314105">
        <w:rPr>
          <w:rStyle w:val="default"/>
          <w:rFonts w:cs="FrankRuehl" w:hint="cs"/>
          <w:vanish/>
          <w:sz w:val="22"/>
          <w:szCs w:val="22"/>
          <w:shd w:val="clear" w:color="auto" w:fill="FFFF99"/>
          <w:rtl/>
        </w:rPr>
        <w:t>או כאשר שווי ההתקשרות עולה על 2,500,000 שקלים חדשים, טעונות אישור ועדת הפטור של מועצת מקרקעי ישראל.</w:t>
      </w:r>
    </w:p>
    <w:p w:rsidR="004A2685" w:rsidRPr="00314105" w:rsidRDefault="004A2685" w:rsidP="004A2685">
      <w:pPr>
        <w:pStyle w:val="P00"/>
        <w:spacing w:before="0"/>
        <w:ind w:left="0" w:right="1134"/>
        <w:rPr>
          <w:rStyle w:val="default"/>
          <w:rFonts w:cs="FrankRuehl" w:hint="cs"/>
          <w:vanish/>
          <w:sz w:val="20"/>
          <w:szCs w:val="20"/>
          <w:shd w:val="clear" w:color="auto" w:fill="FFFF99"/>
          <w:rtl/>
        </w:rPr>
      </w:pPr>
    </w:p>
    <w:p w:rsidR="004A2685" w:rsidRPr="00314105" w:rsidRDefault="004A2685" w:rsidP="004A268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4A2685" w:rsidRPr="00314105" w:rsidRDefault="004A2685" w:rsidP="004A2685">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4A2685" w:rsidRPr="00314105" w:rsidRDefault="004A2685" w:rsidP="004A2685">
      <w:pPr>
        <w:pStyle w:val="P00"/>
        <w:spacing w:before="0"/>
        <w:ind w:left="0" w:right="1134"/>
        <w:rPr>
          <w:rStyle w:val="default"/>
          <w:rFonts w:cs="FrankRuehl" w:hint="cs"/>
          <w:vanish/>
          <w:sz w:val="20"/>
          <w:szCs w:val="20"/>
          <w:shd w:val="clear" w:color="auto" w:fill="FFFF99"/>
          <w:rtl/>
        </w:rPr>
      </w:pPr>
      <w:hyperlink r:id="rId293"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8840E9" w:rsidRPr="008840E9" w:rsidRDefault="008840E9" w:rsidP="008840E9">
      <w:pPr>
        <w:pStyle w:val="P00"/>
        <w:ind w:left="0" w:right="1134"/>
        <w:rPr>
          <w:rStyle w:val="default"/>
          <w:rFonts w:cs="FrankRuehl" w:hint="cs"/>
          <w:sz w:val="2"/>
          <w:szCs w:val="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חלט</w:t>
      </w:r>
      <w:r w:rsidRPr="00314105">
        <w:rPr>
          <w:rStyle w:val="default"/>
          <w:rFonts w:cs="FrankRuehl"/>
          <w:vanish/>
          <w:sz w:val="22"/>
          <w:szCs w:val="22"/>
          <w:shd w:val="clear" w:color="auto" w:fill="FFFF99"/>
          <w:rtl/>
        </w:rPr>
        <w:t>ות</w:t>
      </w:r>
      <w:r w:rsidRPr="00314105">
        <w:rPr>
          <w:rStyle w:val="default"/>
          <w:rFonts w:cs="FrankRuehl" w:hint="cs"/>
          <w:vanish/>
          <w:sz w:val="22"/>
          <w:szCs w:val="22"/>
          <w:shd w:val="clear" w:color="auto" w:fill="FFFF99"/>
          <w:rtl/>
        </w:rPr>
        <w:t xml:space="preserve"> ועדת המכרזים על מתן פטור בהתקשרויות כאמור </w:t>
      </w:r>
      <w:r w:rsidRPr="00314105">
        <w:rPr>
          <w:rFonts w:cs="FrankRuehl" w:hint="cs"/>
          <w:vanish/>
          <w:sz w:val="22"/>
          <w:szCs w:val="22"/>
          <w:shd w:val="clear" w:color="auto" w:fill="FFFF99"/>
          <w:rtl/>
        </w:rPr>
        <w:t xml:space="preserve">בתקנות 25(22) ו-25(29) </w:t>
      </w:r>
      <w:r w:rsidRPr="00314105">
        <w:rPr>
          <w:rStyle w:val="default"/>
          <w:rFonts w:cs="FrankRuehl" w:hint="cs"/>
          <w:vanish/>
          <w:sz w:val="22"/>
          <w:szCs w:val="22"/>
          <w:shd w:val="clear" w:color="auto" w:fill="FFFF99"/>
          <w:rtl/>
        </w:rPr>
        <w:t xml:space="preserve">או כאשר שווי ההתקשרות עולה על </w:t>
      </w:r>
      <w:r w:rsidRPr="00314105">
        <w:rPr>
          <w:rStyle w:val="default"/>
          <w:rFonts w:cs="FrankRuehl" w:hint="cs"/>
          <w:strike/>
          <w:vanish/>
          <w:sz w:val="22"/>
          <w:szCs w:val="22"/>
          <w:shd w:val="clear" w:color="auto" w:fill="FFFF99"/>
          <w:rtl/>
        </w:rPr>
        <w:t>2,500,000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5,000,000</w:t>
      </w:r>
      <w:r w:rsidRPr="00314105">
        <w:rPr>
          <w:rStyle w:val="default"/>
          <w:rFonts w:cs="FrankRuehl" w:hint="cs"/>
          <w:vanish/>
          <w:sz w:val="22"/>
          <w:szCs w:val="22"/>
          <w:shd w:val="clear" w:color="auto" w:fill="FFFF99"/>
          <w:rtl/>
        </w:rPr>
        <w:t xml:space="preserve"> שקלים חדשים, טעונות אישור ועדת הפטור של מועצת מקרקעי ישראל.</w:t>
      </w:r>
      <w:bookmarkEnd w:id="176"/>
    </w:p>
    <w:p w:rsidR="000A27EB" w:rsidRDefault="000A27EB">
      <w:pPr>
        <w:pStyle w:val="P00"/>
        <w:spacing w:before="72"/>
        <w:ind w:left="0" w:right="1134"/>
        <w:rPr>
          <w:rStyle w:val="default"/>
          <w:rFonts w:cs="FrankRuehl" w:hint="cs"/>
          <w:rtl/>
        </w:rPr>
      </w:pPr>
      <w:bookmarkStart w:id="177" w:name="Seif37"/>
      <w:bookmarkEnd w:id="177"/>
      <w:r>
        <w:rPr>
          <w:lang w:val="he-IL"/>
        </w:rPr>
        <w:pict>
          <v:rect id="_x0000_s2147" style="position:absolute;left:0;text-align:left;margin-left:464.5pt;margin-top:8.05pt;width:75.05pt;height:29.2pt;z-index:251632640" o:allowincell="f" filled="f" stroked="f" strokecolor="lime" strokeweight=".25pt">
            <v:textbox inset="0,0,0,0">
              <w:txbxContent>
                <w:p w:rsidR="00F0439E" w:rsidRDefault="00F0439E">
                  <w:pPr>
                    <w:spacing w:line="160" w:lineRule="exact"/>
                    <w:rPr>
                      <w:rFonts w:cs="Miriam" w:hint="cs"/>
                      <w:sz w:val="18"/>
                      <w:szCs w:val="18"/>
                      <w:rtl/>
                    </w:rPr>
                  </w:pPr>
                  <w:r>
                    <w:rPr>
                      <w:rFonts w:cs="Miriam"/>
                      <w:sz w:val="18"/>
                      <w:szCs w:val="18"/>
                      <w:rtl/>
                    </w:rPr>
                    <w:t>תח</w:t>
                  </w:r>
                  <w:r>
                    <w:rPr>
                      <w:rFonts w:cs="Miriam" w:hint="cs"/>
                      <w:sz w:val="18"/>
                      <w:szCs w:val="18"/>
                      <w:rtl/>
                    </w:rPr>
                    <w:t>ולת הוראות פ</w:t>
                  </w:r>
                  <w:r>
                    <w:rPr>
                      <w:rFonts w:cs="Miriam"/>
                      <w:sz w:val="18"/>
                      <w:szCs w:val="18"/>
                      <w:rtl/>
                    </w:rPr>
                    <w:t>ר</w:t>
                  </w:r>
                  <w:r>
                    <w:rPr>
                      <w:rFonts w:cs="Miriam" w:hint="cs"/>
                      <w:sz w:val="18"/>
                      <w:szCs w:val="18"/>
                      <w:rtl/>
                    </w:rPr>
                    <w:t>ק ב'</w:t>
                  </w:r>
                </w:p>
                <w:p w:rsidR="00F0439E" w:rsidRDefault="00F0439E">
                  <w:pPr>
                    <w:spacing w:line="160" w:lineRule="exac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29.</w:t>
      </w:r>
      <w:r>
        <w:rPr>
          <w:rStyle w:val="big-number"/>
          <w:rFonts w:cs="Miriam"/>
          <w:rtl/>
        </w:rPr>
        <w:tab/>
      </w:r>
      <w:r>
        <w:rPr>
          <w:rStyle w:val="default"/>
          <w:rFonts w:cs="FrankRuehl"/>
          <w:rtl/>
        </w:rPr>
        <w:t>תק</w:t>
      </w:r>
      <w:r>
        <w:rPr>
          <w:rStyle w:val="default"/>
          <w:rFonts w:cs="FrankRuehl" w:hint="cs"/>
          <w:rtl/>
        </w:rPr>
        <w:t>נות 8 עד 10,</w:t>
      </w:r>
      <w:r w:rsidR="00BF19F7">
        <w:rPr>
          <w:rStyle w:val="default"/>
          <w:rFonts w:cs="FrankRuehl" w:hint="cs"/>
          <w:rtl/>
        </w:rPr>
        <w:t xml:space="preserve"> 14א,</w:t>
      </w:r>
      <w:r>
        <w:rPr>
          <w:rStyle w:val="default"/>
          <w:rFonts w:cs="FrankRuehl" w:hint="cs"/>
          <w:rtl/>
        </w:rPr>
        <w:t xml:space="preserve"> 15 עד 20, 22, 23(א) ו-24, יחולו, בשינויים המחוייבים, על התקשרויות לביצוע עיסקה</w:t>
      </w:r>
      <w:r>
        <w:rPr>
          <w:rStyle w:val="default"/>
          <w:rFonts w:cs="FrankRuehl"/>
          <w:rtl/>
        </w:rPr>
        <w:t xml:space="preserve"> ב</w:t>
      </w:r>
      <w:r>
        <w:rPr>
          <w:rStyle w:val="default"/>
          <w:rFonts w:cs="FrankRuehl" w:hint="cs"/>
          <w:rtl/>
        </w:rPr>
        <w:t>מקרקעין בידי מינהל מקרקעי ישראל.</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bookmarkStart w:id="178" w:name="Rov198"/>
      <w:r w:rsidRPr="00314105">
        <w:rPr>
          <w:rStyle w:val="default"/>
          <w:rFonts w:cs="FrankRuehl" w:hint="cs"/>
          <w:vanish/>
          <w:color w:val="FF0000"/>
          <w:sz w:val="20"/>
          <w:szCs w:val="20"/>
          <w:shd w:val="clear" w:color="auto" w:fill="FFFF99"/>
          <w:rtl/>
        </w:rPr>
        <w:t>מיום 1.6.2009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hyperlink r:id="rId29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8840E9" w:rsidRPr="008840E9" w:rsidRDefault="008840E9" w:rsidP="008840E9">
      <w:pPr>
        <w:pStyle w:val="P00"/>
        <w:ind w:left="0" w:right="1134"/>
        <w:rPr>
          <w:rStyle w:val="default"/>
          <w:rFonts w:cs="FrankRuehl" w:hint="cs"/>
          <w:sz w:val="2"/>
          <w:szCs w:val="2"/>
          <w:rtl/>
        </w:rPr>
      </w:pPr>
      <w:r w:rsidRPr="00314105">
        <w:rPr>
          <w:rStyle w:val="big-number"/>
          <w:rFonts w:cs="FrankRuehl"/>
          <w:vanish/>
          <w:sz w:val="22"/>
          <w:szCs w:val="22"/>
          <w:shd w:val="clear" w:color="auto" w:fill="FFFF99"/>
          <w:rtl/>
        </w:rPr>
        <w:t>29.</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תק</w:t>
      </w:r>
      <w:r w:rsidRPr="00314105">
        <w:rPr>
          <w:rStyle w:val="default"/>
          <w:rFonts w:cs="FrankRuehl" w:hint="cs"/>
          <w:vanish/>
          <w:sz w:val="22"/>
          <w:szCs w:val="22"/>
          <w:shd w:val="clear" w:color="auto" w:fill="FFFF99"/>
          <w:rtl/>
        </w:rPr>
        <w:t xml:space="preserve">נות 8 עד 10, </w:t>
      </w:r>
      <w:r w:rsidRPr="00314105">
        <w:rPr>
          <w:rStyle w:val="default"/>
          <w:rFonts w:cs="FrankRuehl" w:hint="cs"/>
          <w:vanish/>
          <w:sz w:val="22"/>
          <w:szCs w:val="22"/>
          <w:u w:val="single"/>
          <w:shd w:val="clear" w:color="auto" w:fill="FFFF99"/>
          <w:rtl/>
        </w:rPr>
        <w:t>14א,</w:t>
      </w:r>
      <w:r w:rsidRPr="00314105">
        <w:rPr>
          <w:rStyle w:val="default"/>
          <w:rFonts w:cs="FrankRuehl" w:hint="cs"/>
          <w:vanish/>
          <w:sz w:val="22"/>
          <w:szCs w:val="22"/>
          <w:shd w:val="clear" w:color="auto" w:fill="FFFF99"/>
          <w:rtl/>
        </w:rPr>
        <w:t xml:space="preserve"> 15 עד 20, 22, 23(א) ו-24, יחולו, בשינויים המחוייבים, על התקשרויות לביצוע עיסקה</w:t>
      </w:r>
      <w:r w:rsidRPr="00314105">
        <w:rPr>
          <w:rStyle w:val="default"/>
          <w:rFonts w:cs="FrankRuehl"/>
          <w:vanish/>
          <w:sz w:val="22"/>
          <w:szCs w:val="22"/>
          <w:shd w:val="clear" w:color="auto" w:fill="FFFF99"/>
          <w:rtl/>
        </w:rPr>
        <w:t xml:space="preserve"> ב</w:t>
      </w:r>
      <w:r w:rsidRPr="00314105">
        <w:rPr>
          <w:rStyle w:val="default"/>
          <w:rFonts w:cs="FrankRuehl" w:hint="cs"/>
          <w:vanish/>
          <w:sz w:val="22"/>
          <w:szCs w:val="22"/>
          <w:shd w:val="clear" w:color="auto" w:fill="FFFF99"/>
          <w:rtl/>
        </w:rPr>
        <w:t>מקרקעין בידי מינהל מקרקעי ישראל.</w:t>
      </w:r>
      <w:bookmarkEnd w:id="178"/>
    </w:p>
    <w:p w:rsidR="000A27EB" w:rsidRDefault="000A27EB">
      <w:pPr>
        <w:pStyle w:val="P00"/>
        <w:spacing w:before="72"/>
        <w:ind w:left="0" w:right="1134"/>
        <w:rPr>
          <w:rStyle w:val="default"/>
          <w:rFonts w:cs="FrankRuehl"/>
          <w:rtl/>
        </w:rPr>
      </w:pPr>
      <w:bookmarkStart w:id="179" w:name="Seif38"/>
      <w:bookmarkEnd w:id="179"/>
      <w:r>
        <w:rPr>
          <w:lang w:val="he-IL"/>
        </w:rPr>
        <w:pict>
          <v:rect id="_x0000_s2148" style="position:absolute;left:0;text-align:left;margin-left:464.5pt;margin-top:8.05pt;width:75.05pt;height:29.75pt;z-index:25163366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המ</w:t>
                  </w:r>
                  <w:r>
                    <w:rPr>
                      <w:rFonts w:cs="Miriam" w:hint="cs"/>
                      <w:sz w:val="18"/>
                      <w:szCs w:val="18"/>
                      <w:rtl/>
                    </w:rPr>
                    <w:t>חיר בהתקשרות ללא מכרז</w:t>
                  </w:r>
                </w:p>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ענקת זכויות במקרקעין בידי המינהל ללא מכרז פומבי, תהיה במחיר שיקבע שמאי ממשלתי.</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חיר המקרקעין שיקבע השמא</w:t>
      </w:r>
      <w:r>
        <w:rPr>
          <w:rStyle w:val="default"/>
          <w:rFonts w:cs="FrankRuehl"/>
          <w:rtl/>
        </w:rPr>
        <w:t>י</w:t>
      </w:r>
      <w:r>
        <w:rPr>
          <w:rStyle w:val="default"/>
          <w:rFonts w:cs="FrankRuehl" w:hint="cs"/>
          <w:rtl/>
        </w:rPr>
        <w:t xml:space="preserve"> הממשלתי לצורך התקשרויות לפי תקנה 25(1) ו-(3), יביא בחשבון קיומן של זכויות לגבי המקרקעין.</w:t>
      </w:r>
    </w:p>
    <w:p w:rsidR="000A27EB" w:rsidRDefault="000A27EB">
      <w:pPr>
        <w:pStyle w:val="P00"/>
        <w:spacing w:before="72"/>
        <w:ind w:left="0" w:right="1134"/>
        <w:rPr>
          <w:rStyle w:val="default"/>
          <w:rFonts w:cs="FrankRuehl" w:hint="cs"/>
          <w:rtl/>
        </w:rPr>
      </w:pPr>
      <w:r>
        <w:rPr>
          <w:lang w:val="he-IL"/>
        </w:rPr>
        <w:pict>
          <v:rect id="_x0000_s2149" style="position:absolute;left:0;text-align:left;margin-left:464.5pt;margin-top:8.05pt;width:75.05pt;height:8pt;z-index:25163468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מינהל</w:t>
      </w:r>
      <w:r>
        <w:rPr>
          <w:rStyle w:val="default"/>
          <w:rFonts w:cs="FrankRuehl"/>
          <w:rtl/>
        </w:rPr>
        <w:t xml:space="preserve"> י</w:t>
      </w:r>
      <w:r>
        <w:rPr>
          <w:rStyle w:val="default"/>
          <w:rFonts w:cs="FrankRuehl" w:hint="cs"/>
          <w:rtl/>
        </w:rPr>
        <w:t>היה רשאי להתקשר במחיר הנמוך מן המחיר שקבע שמאי ממשלתי מנימוקים שיירשמו ובלבד שעל כל החלטה כאמור יחול סעיף 40(ג) לחוק יסודות התקציב, תש</w:t>
      </w:r>
      <w:r>
        <w:rPr>
          <w:rStyle w:val="default"/>
          <w:rFonts w:cs="FrankRuehl"/>
          <w:rtl/>
        </w:rPr>
        <w:t>מ</w:t>
      </w:r>
      <w:r>
        <w:rPr>
          <w:rStyle w:val="default"/>
          <w:rFonts w:cs="FrankRuehl" w:hint="cs"/>
          <w:rtl/>
        </w:rPr>
        <w:t>"ה-</w:t>
      </w:r>
      <w:r>
        <w:rPr>
          <w:rStyle w:val="default"/>
          <w:rFonts w:cs="FrankRuehl"/>
          <w:rtl/>
        </w:rPr>
        <w:t>1985.</w:t>
      </w:r>
    </w:p>
    <w:p w:rsidR="000A27EB" w:rsidRPr="00314105" w:rsidRDefault="000A27EB">
      <w:pPr>
        <w:pStyle w:val="P00"/>
        <w:spacing w:before="0"/>
        <w:ind w:left="0" w:right="1134"/>
        <w:rPr>
          <w:rFonts w:cs="FrankRuehl" w:hint="cs"/>
          <w:b/>
          <w:bCs/>
          <w:vanish/>
          <w:szCs w:val="20"/>
          <w:shd w:val="clear" w:color="auto" w:fill="FFFF99"/>
          <w:rtl/>
        </w:rPr>
      </w:pPr>
      <w:bookmarkStart w:id="180" w:name="Rov117"/>
      <w:r w:rsidRPr="00314105">
        <w:rPr>
          <w:rFonts w:cs="FrankRuehl" w:hint="cs"/>
          <w:vanish/>
          <w:color w:val="FF0000"/>
          <w:szCs w:val="20"/>
          <w:shd w:val="clear" w:color="auto" w:fill="FFFF99"/>
          <w:rtl/>
        </w:rPr>
        <w:t>מיום 13.8.1998</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95"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1106</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30.</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ענקת זכויות במקרקעין בידי המינהל ללא מכרז פומבי, תהיה במחיר שיקבע שמאי ממשלתי</w:t>
      </w:r>
      <w:r w:rsidRPr="00314105">
        <w:rPr>
          <w:rStyle w:val="default"/>
          <w:rFonts w:cs="FrankRuehl" w:hint="cs"/>
          <w:strike/>
          <w:vanish/>
          <w:sz w:val="22"/>
          <w:szCs w:val="22"/>
          <w:shd w:val="clear" w:color="auto" w:fill="FFFF99"/>
          <w:rtl/>
        </w:rPr>
        <w:t>, ואולם לגבי הענקת זכויות כאמור בתקנה 25(4), (5), (6), (8), (20), (21) ו-(23) עד (25), רשאי המינהל, מנימוקים שיירשמו, להתקשר אף במחיר הנמוך מן המיר שקבע שמאי ממשלתי; על החלטות מועצת מקרקעי ישראל לענין זה יחול ס' 40(ג) לחוק יסודות התקציב, התשמ"ה-1985</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Style w:val="default"/>
          <w:rFonts w:cs="FrankRuehl"/>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מ</w:t>
      </w:r>
      <w:r w:rsidRPr="00314105">
        <w:rPr>
          <w:rStyle w:val="default"/>
          <w:rFonts w:cs="FrankRuehl" w:hint="cs"/>
          <w:vanish/>
          <w:sz w:val="22"/>
          <w:szCs w:val="22"/>
          <w:shd w:val="clear" w:color="auto" w:fill="FFFF99"/>
          <w:rtl/>
        </w:rPr>
        <w:t>חיר המקרקעין שיקבע השמא</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 xml:space="preserve"> הממשלתי לצורך התקשרויות לפי תקנה 25(1) ו-(3), יביא בחשבון קיומן של זכויות לגבי המקרקעין.</w:t>
      </w:r>
    </w:p>
    <w:p w:rsidR="000A27EB" w:rsidRDefault="000A27EB">
      <w:pPr>
        <w:pStyle w:val="P00"/>
        <w:spacing w:before="0"/>
        <w:ind w:left="0" w:right="1134"/>
        <w:rPr>
          <w:rStyle w:val="default"/>
          <w:rFonts w:cs="FrankRuehl" w:hint="cs"/>
          <w:sz w:val="2"/>
          <w:szCs w:val="2"/>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מינהל</w:t>
      </w:r>
      <w:r w:rsidRPr="00314105">
        <w:rPr>
          <w:rStyle w:val="default"/>
          <w:rFonts w:cs="FrankRuehl"/>
          <w:vanish/>
          <w:sz w:val="22"/>
          <w:szCs w:val="22"/>
          <w:shd w:val="clear" w:color="auto" w:fill="FFFF99"/>
          <w:rtl/>
        </w:rPr>
        <w:t xml:space="preserve"> י</w:t>
      </w:r>
      <w:r w:rsidRPr="00314105">
        <w:rPr>
          <w:rStyle w:val="default"/>
          <w:rFonts w:cs="FrankRuehl" w:hint="cs"/>
          <w:vanish/>
          <w:sz w:val="22"/>
          <w:szCs w:val="22"/>
          <w:shd w:val="clear" w:color="auto" w:fill="FFFF99"/>
          <w:rtl/>
        </w:rPr>
        <w:t xml:space="preserve">היה רשאי להתקשר במחיר הנמוך מן המחיר שקבע שמאי ממשלתי </w:t>
      </w:r>
      <w:r w:rsidRPr="00314105">
        <w:rPr>
          <w:rStyle w:val="default"/>
          <w:rFonts w:cs="FrankRuehl" w:hint="cs"/>
          <w:strike/>
          <w:vanish/>
          <w:sz w:val="22"/>
          <w:szCs w:val="22"/>
          <w:shd w:val="clear" w:color="auto" w:fill="FFFF99"/>
          <w:rtl/>
        </w:rPr>
        <w:t>אף במקרים שאינם מפורטים בתקנת משנה (א)</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מנימוקים שיירשמו</w:t>
      </w:r>
      <w:r w:rsidRPr="00314105">
        <w:rPr>
          <w:rStyle w:val="default"/>
          <w:rFonts w:cs="FrankRuehl" w:hint="cs"/>
          <w:vanish/>
          <w:sz w:val="22"/>
          <w:szCs w:val="22"/>
          <w:shd w:val="clear" w:color="auto" w:fill="FFFF99"/>
          <w:rtl/>
        </w:rPr>
        <w:t xml:space="preserve"> ובלבד שעל כל החלטה כאמור יחול סעיף 40(ג) לחוק יסודות התקציב, תש</w:t>
      </w:r>
      <w:r w:rsidRPr="00314105">
        <w:rPr>
          <w:rStyle w:val="default"/>
          <w:rFonts w:cs="FrankRuehl"/>
          <w:vanish/>
          <w:sz w:val="22"/>
          <w:szCs w:val="22"/>
          <w:shd w:val="clear" w:color="auto" w:fill="FFFF99"/>
          <w:rtl/>
        </w:rPr>
        <w:t>מ</w:t>
      </w:r>
      <w:r w:rsidRPr="00314105">
        <w:rPr>
          <w:rStyle w:val="default"/>
          <w:rFonts w:cs="FrankRuehl" w:hint="cs"/>
          <w:vanish/>
          <w:sz w:val="22"/>
          <w:szCs w:val="22"/>
          <w:shd w:val="clear" w:color="auto" w:fill="FFFF99"/>
          <w:rtl/>
        </w:rPr>
        <w:t>"ה-</w:t>
      </w:r>
      <w:r w:rsidRPr="00314105">
        <w:rPr>
          <w:rStyle w:val="default"/>
          <w:rFonts w:cs="FrankRuehl"/>
          <w:vanish/>
          <w:sz w:val="22"/>
          <w:szCs w:val="22"/>
          <w:shd w:val="clear" w:color="auto" w:fill="FFFF99"/>
          <w:rtl/>
        </w:rPr>
        <w:t>1985.</w:t>
      </w:r>
      <w:bookmarkEnd w:id="180"/>
    </w:p>
    <w:p w:rsidR="000A27EB" w:rsidRDefault="000A27EB">
      <w:pPr>
        <w:pStyle w:val="medium2-header"/>
        <w:keepLines w:val="0"/>
        <w:spacing w:before="72"/>
        <w:ind w:left="0" w:right="1134"/>
        <w:rPr>
          <w:rFonts w:cs="FrankRuehl" w:hint="cs"/>
          <w:noProof/>
          <w:rtl/>
        </w:rPr>
      </w:pPr>
      <w:bookmarkStart w:id="181" w:name="med4"/>
      <w:bookmarkEnd w:id="181"/>
      <w:r>
        <w:rPr>
          <w:noProof/>
          <w:sz w:val="20"/>
          <w:lang w:val="he-IL"/>
        </w:rPr>
        <w:pict>
          <v:rect id="_x0000_s2150" style="position:absolute;left:0;text-align:left;margin-left:464.5pt;margin-top:8.05pt;width:75.05pt;height:8pt;z-index:25163571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שנ"ג-</w:t>
                  </w:r>
                  <w:r>
                    <w:rPr>
                      <w:rFonts w:cs="Miriam"/>
                      <w:sz w:val="18"/>
                      <w:szCs w:val="18"/>
                      <w:rtl/>
                    </w:rPr>
                    <w:t>1993</w:t>
                  </w:r>
                </w:p>
              </w:txbxContent>
            </v:textbox>
            <w10:anchorlock/>
          </v:rect>
        </w:pict>
      </w:r>
      <w:r>
        <w:rPr>
          <w:rFonts w:cs="FrankRuehl"/>
          <w:noProof/>
          <w:rtl/>
        </w:rPr>
        <w:t>פר</w:t>
      </w:r>
      <w:r>
        <w:rPr>
          <w:rFonts w:cs="FrankRuehl" w:hint="cs"/>
          <w:noProof/>
          <w:rtl/>
        </w:rPr>
        <w:t xml:space="preserve">ק ד': התקשרויות של לשכת נשיא המדינה, הכנסת, משרד מבקר המדינה </w:t>
      </w:r>
      <w:r>
        <w:rPr>
          <w:rFonts w:cs="FrankRuehl"/>
          <w:noProof/>
          <w:rtl/>
        </w:rPr>
        <w:br/>
      </w:r>
      <w:r>
        <w:rPr>
          <w:rFonts w:cs="FrankRuehl" w:hint="cs"/>
          <w:noProof/>
          <w:rtl/>
        </w:rPr>
        <w:t>או וועדת הבחירות המרכזית לכנסת</w:t>
      </w:r>
    </w:p>
    <w:p w:rsidR="000A27EB" w:rsidRPr="00314105" w:rsidRDefault="000A27EB">
      <w:pPr>
        <w:pStyle w:val="P00"/>
        <w:spacing w:before="0"/>
        <w:ind w:left="0" w:right="1134"/>
        <w:rPr>
          <w:rFonts w:cs="FrankRuehl" w:hint="cs"/>
          <w:b/>
          <w:bCs/>
          <w:vanish/>
          <w:szCs w:val="20"/>
          <w:shd w:val="clear" w:color="auto" w:fill="FFFF99"/>
          <w:rtl/>
        </w:rPr>
      </w:pPr>
      <w:bookmarkStart w:id="182" w:name="Rov118"/>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96"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0A27EB" w:rsidRDefault="000A27EB">
      <w:pPr>
        <w:pStyle w:val="medium2-header"/>
        <w:keepLines w:val="0"/>
        <w:spacing w:before="60"/>
        <w:ind w:left="0" w:right="1134"/>
        <w:jc w:val="left"/>
        <w:rPr>
          <w:rFonts w:cs="FrankRuehl" w:hint="cs"/>
          <w:b/>
          <w:bCs w:val="0"/>
          <w:noProof/>
          <w:sz w:val="2"/>
          <w:szCs w:val="2"/>
          <w:rtl/>
        </w:rPr>
      </w:pPr>
      <w:r w:rsidRPr="00314105">
        <w:rPr>
          <w:rFonts w:cs="FrankRuehl"/>
          <w:b/>
          <w:bCs w:val="0"/>
          <w:noProof/>
          <w:vanish/>
          <w:sz w:val="22"/>
          <w:szCs w:val="22"/>
          <w:shd w:val="clear" w:color="auto" w:fill="FFFF99"/>
          <w:rtl/>
        </w:rPr>
        <w:t>פר</w:t>
      </w:r>
      <w:r w:rsidRPr="00314105">
        <w:rPr>
          <w:rFonts w:cs="FrankRuehl" w:hint="cs"/>
          <w:b/>
          <w:bCs w:val="0"/>
          <w:noProof/>
          <w:vanish/>
          <w:sz w:val="22"/>
          <w:szCs w:val="22"/>
          <w:shd w:val="clear" w:color="auto" w:fill="FFFF99"/>
          <w:rtl/>
        </w:rPr>
        <w:t xml:space="preserve">ק ד': התקשרויות של לשכת נשיא המדינה, הכנסת, משרד מבקר המדינה או </w:t>
      </w:r>
      <w:r w:rsidRPr="00314105">
        <w:rPr>
          <w:rFonts w:cs="FrankRuehl" w:hint="cs"/>
          <w:b/>
          <w:bCs w:val="0"/>
          <w:strike/>
          <w:noProof/>
          <w:vanish/>
          <w:sz w:val="22"/>
          <w:szCs w:val="22"/>
          <w:shd w:val="clear" w:color="auto" w:fill="FFFF99"/>
          <w:rtl/>
        </w:rPr>
        <w:t>וועדת הבחירות המרכזית</w:t>
      </w:r>
      <w:r w:rsidRPr="00314105">
        <w:rPr>
          <w:rFonts w:cs="FrankRuehl" w:hint="cs"/>
          <w:b/>
          <w:bCs w:val="0"/>
          <w:noProof/>
          <w:vanish/>
          <w:sz w:val="22"/>
          <w:szCs w:val="22"/>
          <w:shd w:val="clear" w:color="auto" w:fill="FFFF99"/>
          <w:rtl/>
        </w:rPr>
        <w:t xml:space="preserve"> </w:t>
      </w:r>
      <w:r w:rsidRPr="00314105">
        <w:rPr>
          <w:rFonts w:cs="FrankRuehl" w:hint="cs"/>
          <w:b/>
          <w:bCs w:val="0"/>
          <w:noProof/>
          <w:vanish/>
          <w:sz w:val="22"/>
          <w:szCs w:val="22"/>
          <w:u w:val="single"/>
          <w:shd w:val="clear" w:color="auto" w:fill="FFFF99"/>
          <w:rtl/>
        </w:rPr>
        <w:t>וועדת הבחירות המרכזית לכנסת</w:t>
      </w:r>
      <w:bookmarkEnd w:id="182"/>
    </w:p>
    <w:p w:rsidR="000A27EB" w:rsidRDefault="000A27EB">
      <w:pPr>
        <w:pStyle w:val="P00"/>
        <w:spacing w:before="72"/>
        <w:ind w:left="0" w:right="1134"/>
        <w:rPr>
          <w:rStyle w:val="default"/>
          <w:rFonts w:cs="FrankRuehl" w:hint="cs"/>
          <w:rtl/>
        </w:rPr>
      </w:pPr>
      <w:bookmarkStart w:id="183" w:name="Seif39"/>
      <w:bookmarkEnd w:id="183"/>
      <w:r>
        <w:rPr>
          <w:lang w:val="he-IL"/>
        </w:rPr>
        <w:pict>
          <v:rect id="_x0000_s2151" style="position:absolute;left:0;text-align:left;margin-left:464.5pt;margin-top:8.05pt;width:75.05pt;height:48.55pt;z-index:251636736" o:allowincell="f" filled="f" stroked="f" strokecolor="lime" strokeweight=".25pt">
            <v:textbox style="mso-next-textbox:#_x0000_s2151" inset="0,0,0,0">
              <w:txbxContent>
                <w:p w:rsidR="00F0439E" w:rsidRDefault="00F0439E">
                  <w:pPr>
                    <w:spacing w:line="160" w:lineRule="exact"/>
                    <w:rPr>
                      <w:rFonts w:cs="Miriam"/>
                      <w:sz w:val="18"/>
                      <w:szCs w:val="18"/>
                      <w:rtl/>
                    </w:rPr>
                  </w:pPr>
                  <w:r>
                    <w:rPr>
                      <w:rFonts w:cs="Miriam"/>
                      <w:sz w:val="18"/>
                      <w:szCs w:val="18"/>
                      <w:rtl/>
                    </w:rPr>
                    <w:t>הת</w:t>
                  </w:r>
                  <w:r>
                    <w:rPr>
                      <w:rFonts w:cs="Miriam" w:hint="cs"/>
                      <w:sz w:val="18"/>
                      <w:szCs w:val="18"/>
                      <w:rtl/>
                    </w:rPr>
                    <w:t>קשרות של ל</w:t>
                  </w:r>
                  <w:r>
                    <w:rPr>
                      <w:rFonts w:cs="Miriam"/>
                      <w:sz w:val="18"/>
                      <w:szCs w:val="18"/>
                      <w:rtl/>
                    </w:rPr>
                    <w:t>ש</w:t>
                  </w:r>
                  <w:r>
                    <w:rPr>
                      <w:rFonts w:cs="Miriam" w:hint="cs"/>
                      <w:sz w:val="18"/>
                      <w:szCs w:val="18"/>
                      <w:rtl/>
                    </w:rPr>
                    <w:t>כת נשיא ה</w:t>
                  </w:r>
                  <w:r>
                    <w:rPr>
                      <w:rFonts w:cs="Miriam"/>
                      <w:sz w:val="18"/>
                      <w:szCs w:val="18"/>
                      <w:rtl/>
                    </w:rPr>
                    <w:t>מ</w:t>
                  </w:r>
                  <w:r>
                    <w:rPr>
                      <w:rFonts w:cs="Miriam" w:hint="cs"/>
                      <w:sz w:val="18"/>
                      <w:szCs w:val="18"/>
                      <w:rtl/>
                    </w:rPr>
                    <w:t>דינה, הכנסת ומשרד מבקר ה</w:t>
                  </w:r>
                  <w:r>
                    <w:rPr>
                      <w:rFonts w:cs="Miriam"/>
                      <w:sz w:val="18"/>
                      <w:szCs w:val="18"/>
                      <w:rtl/>
                    </w:rPr>
                    <w:t>מ</w:t>
                  </w:r>
                  <w:r>
                    <w:rPr>
                      <w:rFonts w:cs="Miriam" w:hint="cs"/>
                      <w:sz w:val="18"/>
                      <w:szCs w:val="18"/>
                      <w:rtl/>
                    </w:rPr>
                    <w:t xml:space="preserve">דינה או ועדת הבחירות </w:t>
                  </w:r>
                  <w:r>
                    <w:rPr>
                      <w:rFonts w:cs="Miriam"/>
                      <w:sz w:val="18"/>
                      <w:szCs w:val="18"/>
                      <w:rtl/>
                    </w:rPr>
                    <w:t>המ</w:t>
                  </w:r>
                  <w:r>
                    <w:rPr>
                      <w:rFonts w:cs="Miriam" w:hint="cs"/>
                      <w:sz w:val="18"/>
                      <w:szCs w:val="18"/>
                      <w:rtl/>
                    </w:rPr>
                    <w:t>רכזית לכנסת</w:t>
                  </w:r>
                </w:p>
                <w:p w:rsidR="006E1F07" w:rsidRDefault="006E1F07" w:rsidP="006E1F07">
                  <w:pPr>
                    <w:spacing w:line="160" w:lineRule="exac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תשנ"ג-</w:t>
                  </w:r>
                  <w:r>
                    <w:rPr>
                      <w:rFonts w:cs="Miriam"/>
                      <w:sz w:val="18"/>
                      <w:szCs w:val="18"/>
                      <w:rtl/>
                    </w:rPr>
                    <w:t>1993</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w:t>
      </w:r>
      <w:r>
        <w:rPr>
          <w:rStyle w:val="default"/>
          <w:rFonts w:cs="FrankRuehl"/>
          <w:rtl/>
        </w:rPr>
        <w:t xml:space="preserve"> ת</w:t>
      </w:r>
      <w:r>
        <w:rPr>
          <w:rStyle w:val="default"/>
          <w:rFonts w:cs="FrankRuehl" w:hint="cs"/>
          <w:rtl/>
        </w:rPr>
        <w:t>קנות אלה יחולו על לשכת נשיא המדינה, על הכנסת, על משרד מבקר המדינה ועל ועדת הבחירות המרכזית לכנסת בשינויים המחוייבים, לפי הענין.</w:t>
      </w:r>
    </w:p>
    <w:p w:rsidR="000A27EB" w:rsidRDefault="000A27EB">
      <w:pPr>
        <w:pStyle w:val="P00"/>
        <w:spacing w:before="72"/>
        <w:ind w:left="0" w:right="1134"/>
        <w:rPr>
          <w:rStyle w:val="default"/>
          <w:rFonts w:cs="FrankRuehl"/>
          <w:rtl/>
        </w:rPr>
      </w:pPr>
    </w:p>
    <w:p w:rsidR="000A27EB" w:rsidRDefault="000A27EB" w:rsidP="00BF19F7">
      <w:pPr>
        <w:pStyle w:val="P00"/>
        <w:spacing w:before="72"/>
        <w:ind w:left="0" w:right="1134"/>
        <w:rPr>
          <w:rStyle w:val="default"/>
          <w:rFonts w:cs="FrankRuehl" w:hint="cs"/>
          <w:rtl/>
        </w:rPr>
      </w:pPr>
      <w:r>
        <w:rPr>
          <w:rFonts w:cs="FrankRuehl"/>
          <w:rtl/>
          <w:lang w:val="he-IL"/>
        </w:rPr>
        <w:pict>
          <v:shape id="_x0000_s2301" type="#_x0000_t202" style="position:absolute;left:0;text-align:left;margin-left:470.25pt;margin-top:7.1pt;width:1in;height:30.2pt;z-index:251658240" filled="f" stroked="f">
            <v:textbox inset="1mm,0,1mm,0">
              <w:txbxContent>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תשנ"ג-</w:t>
                  </w:r>
                  <w:r>
                    <w:rPr>
                      <w:rFonts w:cs="Miriam"/>
                      <w:sz w:val="18"/>
                      <w:szCs w:val="18"/>
                      <w:rtl/>
                    </w:rPr>
                    <w:t>1993</w:t>
                  </w:r>
                </w:p>
                <w:p w:rsidR="00F0439E" w:rsidRDefault="00F0439E">
                  <w:pPr>
                    <w:spacing w:line="160" w:lineRule="exact"/>
                    <w:rPr>
                      <w:rFonts w:cs="Miriam" w:hint="cs"/>
                      <w:noProof/>
                      <w:sz w:val="18"/>
                      <w:szCs w:val="18"/>
                      <w:rtl/>
                    </w:rPr>
                  </w:pPr>
                  <w:r>
                    <w:rPr>
                      <w:rFonts w:cs="Miriam" w:hint="cs"/>
                      <w:noProof/>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זה, כל מקום בתקנות אלה שנאמר "משרד" או "משרד האוצר" קרי "לשכת נשיא המדינה", "הכנסת", "משרד מבקר המדינה" או "ועדת הב</w:t>
      </w:r>
      <w:r>
        <w:rPr>
          <w:rStyle w:val="default"/>
          <w:rFonts w:cs="FrankRuehl"/>
          <w:rtl/>
        </w:rPr>
        <w:t>חי</w:t>
      </w:r>
      <w:r>
        <w:rPr>
          <w:rStyle w:val="default"/>
          <w:rFonts w:cs="FrankRuehl" w:hint="cs"/>
          <w:rtl/>
        </w:rPr>
        <w:t>רות המרכזית ל</w:t>
      </w:r>
      <w:r>
        <w:rPr>
          <w:rStyle w:val="default"/>
          <w:rFonts w:cs="FrankRuehl"/>
          <w:rtl/>
        </w:rPr>
        <w:t>כ</w:t>
      </w:r>
      <w:r>
        <w:rPr>
          <w:rStyle w:val="default"/>
          <w:rFonts w:cs="FrankRuehl" w:hint="cs"/>
          <w:rtl/>
        </w:rPr>
        <w:t xml:space="preserve">נסת", וכל מקום בתקנות אלה שנאמר "השר", "החשב הכללי" או "המנהל הכללי", קרי לענין לשכת נשיא המדינה "המנהל הכללי של לשכת נשיא המדינה", לענין "הכנסת" </w:t>
      </w:r>
      <w:r w:rsidR="00DD61A0">
        <w:rPr>
          <w:rStyle w:val="default"/>
          <w:rFonts w:cs="FrankRuehl" w:hint="cs"/>
          <w:rtl/>
        </w:rPr>
        <w:t>–</w:t>
      </w:r>
      <w:r>
        <w:rPr>
          <w:rStyle w:val="default"/>
          <w:rFonts w:cs="FrankRuehl"/>
          <w:rtl/>
        </w:rPr>
        <w:t xml:space="preserve"> </w:t>
      </w:r>
      <w:r w:rsidR="00BF19F7" w:rsidRPr="00BF19F7">
        <w:rPr>
          <w:rStyle w:val="default"/>
          <w:rFonts w:cs="FrankRuehl" w:hint="cs"/>
          <w:rtl/>
        </w:rPr>
        <w:t>"יושב ראש הכנסת, וכן מזכיר הכנסת או המנהל הכללי של הכנסת, אם הוסמכו לכך בידי יושב ראש הכנסת"</w:t>
      </w:r>
      <w:r>
        <w:rPr>
          <w:rStyle w:val="default"/>
          <w:rFonts w:cs="FrankRuehl" w:hint="cs"/>
          <w:rtl/>
        </w:rPr>
        <w:t xml:space="preserve">, לענין משרד מבקר המדינה </w:t>
      </w:r>
      <w:r w:rsidR="00DD61A0">
        <w:rPr>
          <w:rStyle w:val="default"/>
          <w:rFonts w:cs="FrankRuehl" w:hint="cs"/>
          <w:rtl/>
        </w:rPr>
        <w:t>–</w:t>
      </w:r>
      <w:r>
        <w:rPr>
          <w:rStyle w:val="default"/>
          <w:rFonts w:cs="FrankRuehl" w:hint="cs"/>
          <w:rtl/>
        </w:rPr>
        <w:t xml:space="preserve"> "</w:t>
      </w:r>
      <w:r>
        <w:rPr>
          <w:rStyle w:val="default"/>
          <w:rFonts w:cs="FrankRuehl"/>
          <w:rtl/>
        </w:rPr>
        <w:t>מ</w:t>
      </w:r>
      <w:r>
        <w:rPr>
          <w:rStyle w:val="default"/>
          <w:rFonts w:cs="FrankRuehl" w:hint="cs"/>
          <w:rtl/>
        </w:rPr>
        <w:t>בקר המדינה" ו</w:t>
      </w:r>
      <w:r>
        <w:rPr>
          <w:rStyle w:val="default"/>
          <w:rFonts w:cs="FrankRuehl"/>
          <w:rtl/>
        </w:rPr>
        <w:t>ל</w:t>
      </w:r>
      <w:r>
        <w:rPr>
          <w:rStyle w:val="default"/>
          <w:rFonts w:cs="FrankRuehl" w:hint="cs"/>
          <w:rtl/>
        </w:rPr>
        <w:t xml:space="preserve">ענין "ועדת הבחירות המרכזית לכנסת" </w:t>
      </w:r>
      <w:r w:rsidR="00DD61A0">
        <w:rPr>
          <w:rStyle w:val="default"/>
          <w:rFonts w:cs="FrankRuehl" w:hint="cs"/>
          <w:rtl/>
        </w:rPr>
        <w:t>–</w:t>
      </w:r>
      <w:r>
        <w:rPr>
          <w:rStyle w:val="default"/>
          <w:rFonts w:cs="FrankRuehl"/>
          <w:rtl/>
        </w:rPr>
        <w:t xml:space="preserve"> "</w:t>
      </w:r>
      <w:r>
        <w:rPr>
          <w:rStyle w:val="default"/>
          <w:rFonts w:cs="FrankRuehl" w:hint="cs"/>
          <w:rtl/>
        </w:rPr>
        <w:t>יושב ראש ועדת הבחירות המרכזית לכנסת" או המנהל הכללי של ועדת הבחירות המרכזית לכנסת, אם הוסמך לכך בידי יושב ראש הועדה</w:t>
      </w:r>
      <w:r w:rsidR="00D50882" w:rsidRPr="00D50882">
        <w:rPr>
          <w:rStyle w:val="default"/>
          <w:rFonts w:cs="FrankRuehl" w:hint="cs"/>
          <w:rtl/>
        </w:rPr>
        <w:t>, וכל מקום בתקנות אלה שנאמר "משטרת ישראל" קרי "משמר הכנסת" ויקראו את תקנה 16(א), כאילו המילים "ובלבד שלא מתנהלת רשימה מרכזית באותו עניין על ידי החשב הכללי" – נמחקו</w:t>
      </w:r>
      <w:r>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184" w:name="Rov199"/>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297"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DD61A0" w:rsidRPr="00314105" w:rsidRDefault="00DD61A0" w:rsidP="00DD61A0">
      <w:pPr>
        <w:pStyle w:val="P00"/>
        <w:ind w:left="0" w:right="1134"/>
        <w:rPr>
          <w:rStyle w:val="default"/>
          <w:rFonts w:ascii="Miriam" w:hAnsi="Miriam" w:cs="Miriam"/>
          <w:vanish/>
          <w:sz w:val="16"/>
          <w:szCs w:val="16"/>
          <w:shd w:val="clear" w:color="auto" w:fill="FFFF99"/>
          <w:rtl/>
        </w:rPr>
      </w:pPr>
      <w:r w:rsidRPr="00314105">
        <w:rPr>
          <w:rStyle w:val="default"/>
          <w:rFonts w:ascii="Miriam" w:hAnsi="Miriam" w:cs="Miriam"/>
          <w:vanish/>
          <w:sz w:val="16"/>
          <w:szCs w:val="16"/>
          <w:shd w:val="clear" w:color="auto" w:fill="FFFF99"/>
          <w:rtl/>
        </w:rPr>
        <w:t>התקשרות של לשכת נשיא המדינה, הכנסת ומשרד מבקר המדינה או</w:t>
      </w:r>
      <w:r w:rsidR="006E1F07" w:rsidRPr="00314105">
        <w:rPr>
          <w:rStyle w:val="default"/>
          <w:rFonts w:ascii="Miriam" w:hAnsi="Miriam" w:cs="Miriam" w:hint="cs"/>
          <w:vanish/>
          <w:sz w:val="16"/>
          <w:szCs w:val="16"/>
          <w:shd w:val="clear" w:color="auto" w:fill="FFFF99"/>
          <w:rtl/>
        </w:rPr>
        <w:t xml:space="preserve"> </w:t>
      </w:r>
      <w:r w:rsidR="006E1F07" w:rsidRPr="00314105">
        <w:rPr>
          <w:rStyle w:val="default"/>
          <w:rFonts w:ascii="Miriam" w:hAnsi="Miriam" w:cs="Miriam" w:hint="cs"/>
          <w:strike/>
          <w:vanish/>
          <w:sz w:val="16"/>
          <w:szCs w:val="16"/>
          <w:shd w:val="clear" w:color="auto" w:fill="FFFF99"/>
          <w:rtl/>
        </w:rPr>
        <w:t>ועדת הבחירות המרכזית</w:t>
      </w:r>
      <w:r w:rsidRPr="00314105">
        <w:rPr>
          <w:rStyle w:val="default"/>
          <w:rFonts w:ascii="Miriam" w:hAnsi="Miriam" w:cs="Miriam"/>
          <w:vanish/>
          <w:sz w:val="16"/>
          <w:szCs w:val="16"/>
          <w:shd w:val="clear" w:color="auto" w:fill="FFFF99"/>
          <w:rtl/>
        </w:rPr>
        <w:t xml:space="preserve"> </w:t>
      </w:r>
      <w:r w:rsidRPr="00314105">
        <w:rPr>
          <w:rStyle w:val="default"/>
          <w:rFonts w:ascii="Miriam" w:hAnsi="Miriam" w:cs="Miriam"/>
          <w:vanish/>
          <w:sz w:val="16"/>
          <w:szCs w:val="16"/>
          <w:u w:val="single"/>
          <w:shd w:val="clear" w:color="auto" w:fill="FFFF99"/>
          <w:rtl/>
        </w:rPr>
        <w:t>ועדת הבחירות המרכזית לכנסת</w:t>
      </w:r>
    </w:p>
    <w:p w:rsidR="00DD61A0" w:rsidRPr="00314105" w:rsidRDefault="00DD61A0" w:rsidP="006E1F07">
      <w:pPr>
        <w:pStyle w:val="P00"/>
        <w:spacing w:before="0"/>
        <w:ind w:left="0"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31.</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וראות</w:t>
      </w:r>
      <w:r w:rsidRPr="00314105">
        <w:rPr>
          <w:rStyle w:val="default"/>
          <w:rFonts w:cs="FrankRuehl"/>
          <w:vanish/>
          <w:sz w:val="22"/>
          <w:szCs w:val="22"/>
          <w:shd w:val="clear" w:color="auto" w:fill="FFFF99"/>
          <w:rtl/>
        </w:rPr>
        <w:t xml:space="preserve"> ת</w:t>
      </w:r>
      <w:r w:rsidRPr="00314105">
        <w:rPr>
          <w:rStyle w:val="default"/>
          <w:rFonts w:cs="FrankRuehl" w:hint="cs"/>
          <w:vanish/>
          <w:sz w:val="22"/>
          <w:szCs w:val="22"/>
          <w:shd w:val="clear" w:color="auto" w:fill="FFFF99"/>
          <w:rtl/>
        </w:rPr>
        <w:t xml:space="preserve">קנות אלה יחולו על לשכת נשיא המדינה, על הכנסת, על משרד מבקר המדינה ועל </w:t>
      </w:r>
      <w:r w:rsidRPr="00314105">
        <w:rPr>
          <w:rStyle w:val="default"/>
          <w:rFonts w:cs="FrankRuehl" w:hint="cs"/>
          <w:strike/>
          <w:vanish/>
          <w:sz w:val="22"/>
          <w:szCs w:val="22"/>
          <w:shd w:val="clear" w:color="auto" w:fill="FFFF99"/>
          <w:rtl/>
        </w:rPr>
        <w:t>ועדת הבחירות המרכזית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ועדת הבחירות המרכזית לכנסת</w:t>
      </w:r>
      <w:r w:rsidRPr="00314105">
        <w:rPr>
          <w:rStyle w:val="default"/>
          <w:rFonts w:cs="FrankRuehl" w:hint="cs"/>
          <w:vanish/>
          <w:sz w:val="22"/>
          <w:szCs w:val="22"/>
          <w:shd w:val="clear" w:color="auto" w:fill="FFFF99"/>
          <w:rtl/>
        </w:rPr>
        <w:t xml:space="preserve"> בשינויים המחוייבים, לפי הענין.</w:t>
      </w:r>
    </w:p>
    <w:p w:rsidR="000A27EB" w:rsidRPr="00314105" w:rsidRDefault="000A27EB" w:rsidP="006E1F07">
      <w:pPr>
        <w:pStyle w:val="P00"/>
        <w:spacing w:before="0"/>
        <w:ind w:left="0" w:right="1134"/>
        <w:rPr>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 xml:space="preserve">ענין זה, כל מקום בתקנות אלה שנאמר "משרד" או "משרד האוצר" קרי "לשכת נשיא המדינה", "הכנסת", "משרד מבקר המדינה" או </w:t>
      </w:r>
      <w:r w:rsidRPr="00314105">
        <w:rPr>
          <w:rStyle w:val="default"/>
          <w:rFonts w:cs="FrankRuehl" w:hint="cs"/>
          <w:strike/>
          <w:vanish/>
          <w:sz w:val="22"/>
          <w:szCs w:val="22"/>
          <w:shd w:val="clear" w:color="auto" w:fill="FFFF99"/>
          <w:rtl/>
        </w:rPr>
        <w:t xml:space="preserve">"ועדת הבחירות המרכזית" </w:t>
      </w:r>
      <w:r w:rsidRPr="00314105">
        <w:rPr>
          <w:rStyle w:val="default"/>
          <w:rFonts w:cs="FrankRuehl" w:hint="cs"/>
          <w:vanish/>
          <w:sz w:val="22"/>
          <w:szCs w:val="22"/>
          <w:u w:val="single"/>
          <w:shd w:val="clear" w:color="auto" w:fill="FFFF99"/>
          <w:rtl/>
        </w:rPr>
        <w:t>"ועדת הב</w:t>
      </w:r>
      <w:r w:rsidRPr="00314105">
        <w:rPr>
          <w:rStyle w:val="default"/>
          <w:rFonts w:cs="FrankRuehl"/>
          <w:vanish/>
          <w:sz w:val="22"/>
          <w:szCs w:val="22"/>
          <w:u w:val="single"/>
          <w:shd w:val="clear" w:color="auto" w:fill="FFFF99"/>
          <w:rtl/>
        </w:rPr>
        <w:t>חי</w:t>
      </w:r>
      <w:r w:rsidRPr="00314105">
        <w:rPr>
          <w:rStyle w:val="default"/>
          <w:rFonts w:cs="FrankRuehl" w:hint="cs"/>
          <w:vanish/>
          <w:sz w:val="22"/>
          <w:szCs w:val="22"/>
          <w:u w:val="single"/>
          <w:shd w:val="clear" w:color="auto" w:fill="FFFF99"/>
          <w:rtl/>
        </w:rPr>
        <w:t>רות המרכזית ל</w:t>
      </w:r>
      <w:r w:rsidRPr="00314105">
        <w:rPr>
          <w:rStyle w:val="default"/>
          <w:rFonts w:cs="FrankRuehl"/>
          <w:vanish/>
          <w:sz w:val="22"/>
          <w:szCs w:val="22"/>
          <w:u w:val="single"/>
          <w:shd w:val="clear" w:color="auto" w:fill="FFFF99"/>
          <w:rtl/>
        </w:rPr>
        <w:t>כ</w:t>
      </w:r>
      <w:r w:rsidRPr="00314105">
        <w:rPr>
          <w:rStyle w:val="default"/>
          <w:rFonts w:cs="FrankRuehl" w:hint="cs"/>
          <w:vanish/>
          <w:sz w:val="22"/>
          <w:szCs w:val="22"/>
          <w:u w:val="single"/>
          <w:shd w:val="clear" w:color="auto" w:fill="FFFF99"/>
          <w:rtl/>
        </w:rPr>
        <w:t>נסת"</w:t>
      </w:r>
      <w:r w:rsidRPr="00314105">
        <w:rPr>
          <w:rStyle w:val="default"/>
          <w:rFonts w:cs="FrankRuehl" w:hint="cs"/>
          <w:vanish/>
          <w:sz w:val="22"/>
          <w:szCs w:val="22"/>
          <w:shd w:val="clear" w:color="auto" w:fill="FFFF99"/>
          <w:rtl/>
        </w:rPr>
        <w:t xml:space="preserve">, וכל מקום בתקנות אלה שנאמר "השר", "החשב הכללי" או "המנהל הכללי", קרי לענין לשכת נשיא המדינה "המנהל הכללי של לשכת נשיא המדינה", לענין "הכנסת" </w:t>
      </w:r>
      <w:r w:rsidR="006E1F07"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יושב ראש הכנסת או מזכיר הכנסת, אם הוסמך לכך בידי יושב ראש הכנסת", לענין משרד מבקר המדינה </w:t>
      </w:r>
      <w:r w:rsidR="006E1F07"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מ</w:t>
      </w:r>
      <w:r w:rsidRPr="00314105">
        <w:rPr>
          <w:rStyle w:val="default"/>
          <w:rFonts w:cs="FrankRuehl" w:hint="cs"/>
          <w:vanish/>
          <w:sz w:val="22"/>
          <w:szCs w:val="22"/>
          <w:shd w:val="clear" w:color="auto" w:fill="FFFF99"/>
          <w:rtl/>
        </w:rPr>
        <w:t>בקר המדינה" ו</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 xml:space="preserve">ענין </w:t>
      </w:r>
      <w:r w:rsidRPr="00314105">
        <w:rPr>
          <w:rStyle w:val="default"/>
          <w:rFonts w:cs="FrankRuehl" w:hint="cs"/>
          <w:strike/>
          <w:vanish/>
          <w:sz w:val="22"/>
          <w:szCs w:val="22"/>
          <w:shd w:val="clear" w:color="auto" w:fill="FFFF99"/>
          <w:rtl/>
        </w:rPr>
        <w:t>"ועדת הבחירות המרכזית"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"ועדת הבחירות המרכזית לכנסת"</w:t>
      </w:r>
      <w:r w:rsidRPr="00314105">
        <w:rPr>
          <w:rStyle w:val="default"/>
          <w:rFonts w:cs="FrankRuehl" w:hint="cs"/>
          <w:vanish/>
          <w:sz w:val="22"/>
          <w:szCs w:val="22"/>
          <w:shd w:val="clear" w:color="auto" w:fill="FFFF99"/>
          <w:rtl/>
        </w:rPr>
        <w:t xml:space="preserve"> </w:t>
      </w:r>
      <w:r w:rsidR="006E1F07"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יושב ראש </w:t>
      </w:r>
      <w:r w:rsidRPr="00314105">
        <w:rPr>
          <w:rStyle w:val="default"/>
          <w:rFonts w:cs="FrankRuehl" w:hint="cs"/>
          <w:strike/>
          <w:vanish/>
          <w:sz w:val="22"/>
          <w:szCs w:val="22"/>
          <w:shd w:val="clear" w:color="auto" w:fill="FFFF99"/>
          <w:rtl/>
        </w:rPr>
        <w:t>ועדת הבחירות המרכזית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ועדת הבחירות המרכזית לכנסת</w:t>
      </w:r>
      <w:r w:rsidRPr="00314105">
        <w:rPr>
          <w:rStyle w:val="default"/>
          <w:rFonts w:cs="FrankRuehl" w:hint="cs"/>
          <w:vanish/>
          <w:sz w:val="22"/>
          <w:szCs w:val="22"/>
          <w:shd w:val="clear" w:color="auto" w:fill="FFFF99"/>
          <w:rtl/>
        </w:rPr>
        <w:t xml:space="preserve">" </w:t>
      </w:r>
      <w:r w:rsidRPr="00314105">
        <w:rPr>
          <w:rFonts w:cs="FrankRuehl" w:hint="cs"/>
          <w:vanish/>
          <w:sz w:val="22"/>
          <w:szCs w:val="22"/>
          <w:u w:val="single"/>
          <w:shd w:val="clear" w:color="auto" w:fill="FFFF99"/>
          <w:rtl/>
        </w:rPr>
        <w:t>או המנהל הכללי של ועדת הבחירות המרכזית לכנסת, אם הוסמך לכך בידי יושב ראש הועדה</w:t>
      </w:r>
      <w:r w:rsidRPr="00314105">
        <w:rPr>
          <w:rFonts w:cs="FrankRuehl" w:hint="cs"/>
          <w:vanish/>
          <w:sz w:val="22"/>
          <w:szCs w:val="22"/>
          <w:shd w:val="clear" w:color="auto" w:fill="FFFF99"/>
          <w:rtl/>
        </w:rPr>
        <w:t>.</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hyperlink r:id="rId29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D50882" w:rsidRPr="00314105" w:rsidRDefault="00D50882" w:rsidP="00D50882">
      <w:pPr>
        <w:pStyle w:val="P00"/>
        <w:ind w:left="0" w:right="1134"/>
        <w:rPr>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ענין זה, כל מקום בתקנות אלה שנאמר "משרד" או "משרד האוצר" קרי "לשכת נשיא המדינה", "הכנסת", "משרד מבקר המדינה" או "ועדת הב</w:t>
      </w:r>
      <w:r w:rsidRPr="00314105">
        <w:rPr>
          <w:rStyle w:val="default"/>
          <w:rFonts w:cs="FrankRuehl"/>
          <w:vanish/>
          <w:sz w:val="22"/>
          <w:szCs w:val="22"/>
          <w:shd w:val="clear" w:color="auto" w:fill="FFFF99"/>
          <w:rtl/>
        </w:rPr>
        <w:t>חי</w:t>
      </w:r>
      <w:r w:rsidRPr="00314105">
        <w:rPr>
          <w:rStyle w:val="default"/>
          <w:rFonts w:cs="FrankRuehl" w:hint="cs"/>
          <w:vanish/>
          <w:sz w:val="22"/>
          <w:szCs w:val="22"/>
          <w:shd w:val="clear" w:color="auto" w:fill="FFFF99"/>
          <w:rtl/>
        </w:rPr>
        <w:t>רות המרכזית ל</w:t>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 xml:space="preserve">נסת", וכל מקום בתקנות אלה שנאמר "השר", "החשב הכללי" או "המנהל הכללי", קרי לענין לשכת נשיא המדינה "המנהל הכללי של לשכת נשיא המדינה", לענין "הכנסת" </w:t>
      </w:r>
      <w:r w:rsidR="006E1F07"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יושב ראש הכנסת או מזכיר הכנסת, אם הוסמך לכך בידי יושב ראש הכנסת"</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"יושב ראש הכנסת, וכן מזכיר הכנסת או המנהל הכללי של הכנסת, אם הוסמכו לכך בידי יושב ראש הכנסת"</w:t>
      </w:r>
      <w:r w:rsidRPr="00314105">
        <w:rPr>
          <w:rStyle w:val="default"/>
          <w:rFonts w:cs="FrankRuehl" w:hint="cs"/>
          <w:vanish/>
          <w:sz w:val="22"/>
          <w:szCs w:val="22"/>
          <w:shd w:val="clear" w:color="auto" w:fill="FFFF99"/>
          <w:rtl/>
        </w:rPr>
        <w:t xml:space="preserve">, לענין משרד מבקר המדינה </w:t>
      </w:r>
      <w:r w:rsidR="006E1F07"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מ</w:t>
      </w:r>
      <w:r w:rsidRPr="00314105">
        <w:rPr>
          <w:rStyle w:val="default"/>
          <w:rFonts w:cs="FrankRuehl" w:hint="cs"/>
          <w:vanish/>
          <w:sz w:val="22"/>
          <w:szCs w:val="22"/>
          <w:shd w:val="clear" w:color="auto" w:fill="FFFF99"/>
          <w:rtl/>
        </w:rPr>
        <w:t>בקר המדינה" ו</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 xml:space="preserve">ענין "ועדת הבחירות המרכזית לכנסת" </w:t>
      </w:r>
      <w:r w:rsidR="006E1F07"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יושב ראש ועדת הבחירות המרכזית לכנסת" </w:t>
      </w:r>
      <w:r w:rsidRPr="00314105">
        <w:rPr>
          <w:rFonts w:cs="FrankRuehl" w:hint="cs"/>
          <w:vanish/>
          <w:sz w:val="22"/>
          <w:szCs w:val="22"/>
          <w:shd w:val="clear" w:color="auto" w:fill="FFFF99"/>
          <w:rtl/>
        </w:rPr>
        <w:t>או המנהל הכללי של ועדת הבחירות המרכזית לכנסת, אם הוסמך לכך בידי יושב ראש הועדה.</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p>
    <w:p w:rsidR="00D50882" w:rsidRPr="00314105" w:rsidRDefault="00D50882" w:rsidP="00D5088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hyperlink r:id="rId299"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8840E9" w:rsidRPr="008840E9" w:rsidRDefault="008840E9" w:rsidP="00D50882">
      <w:pPr>
        <w:pStyle w:val="P00"/>
        <w:ind w:left="0" w:right="1134"/>
        <w:rPr>
          <w:rFonts w:cs="FrankRuehl" w:hint="cs"/>
          <w:sz w:val="2"/>
          <w:szCs w:val="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ענין זה, כל מקום בתקנות אלה שנאמר "משרד" או "משרד האוצר" קרי "לשכת נשיא המדינה", "הכנסת", "משרד מבקר המדינה" או "ועדת הב</w:t>
      </w:r>
      <w:r w:rsidRPr="00314105">
        <w:rPr>
          <w:rStyle w:val="default"/>
          <w:rFonts w:cs="FrankRuehl"/>
          <w:vanish/>
          <w:sz w:val="22"/>
          <w:szCs w:val="22"/>
          <w:shd w:val="clear" w:color="auto" w:fill="FFFF99"/>
          <w:rtl/>
        </w:rPr>
        <w:t>חי</w:t>
      </w:r>
      <w:r w:rsidRPr="00314105">
        <w:rPr>
          <w:rStyle w:val="default"/>
          <w:rFonts w:cs="FrankRuehl" w:hint="cs"/>
          <w:vanish/>
          <w:sz w:val="22"/>
          <w:szCs w:val="22"/>
          <w:shd w:val="clear" w:color="auto" w:fill="FFFF99"/>
          <w:rtl/>
        </w:rPr>
        <w:t>רות המרכזית ל</w:t>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 xml:space="preserve">נסת", וכל מקום בתקנות אלה שנאמר "השר", "החשב הכללי" או "המנהל הכללי", קרי לענין לשכת נשיא המדינה "המנהל הכללי של לשכת נשיא המדינה", לענין "הכנסת" </w:t>
      </w:r>
      <w:r w:rsidR="006E1F07"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"יושב ראש הכנסת, וכן מזכיר הכנסת או המנהל הכללי של הכנסת, אם הוסמכו לכך בידי יושב ראש הכנסת", לענין משרד מבקר המדינה </w:t>
      </w:r>
      <w:r w:rsidR="006E1F07"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מ</w:t>
      </w:r>
      <w:r w:rsidRPr="00314105">
        <w:rPr>
          <w:rStyle w:val="default"/>
          <w:rFonts w:cs="FrankRuehl" w:hint="cs"/>
          <w:vanish/>
          <w:sz w:val="22"/>
          <w:szCs w:val="22"/>
          <w:shd w:val="clear" w:color="auto" w:fill="FFFF99"/>
          <w:rtl/>
        </w:rPr>
        <w:t>בקר המדינה" ו</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 xml:space="preserve">ענין "ועדת הבחירות המרכזית לכנסת" </w:t>
      </w:r>
      <w:r w:rsidR="006E1F07"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יושב ראש ועדת הבחירות המרכזית לכנסת" </w:t>
      </w:r>
      <w:r w:rsidRPr="00314105">
        <w:rPr>
          <w:rFonts w:cs="FrankRuehl" w:hint="cs"/>
          <w:vanish/>
          <w:sz w:val="22"/>
          <w:szCs w:val="22"/>
          <w:shd w:val="clear" w:color="auto" w:fill="FFFF99"/>
          <w:rtl/>
        </w:rPr>
        <w:t>או המנהל הכללי של ועדת הבחירות המרכזית לכנסת, אם הוסמך לכך בידי יושב ראש הועדה</w:t>
      </w:r>
      <w:r w:rsidR="00D50882" w:rsidRPr="00314105">
        <w:rPr>
          <w:rFonts w:cs="FrankRuehl" w:hint="cs"/>
          <w:vanish/>
          <w:sz w:val="22"/>
          <w:szCs w:val="22"/>
          <w:u w:val="single"/>
          <w:shd w:val="clear" w:color="auto" w:fill="FFFF99"/>
          <w:rtl/>
        </w:rPr>
        <w:t xml:space="preserve">, וכל מקום בתקנות אלה שנאמר "משטרת ישראל" קרי "משמר הכנסת" ויקראו את תקנה 16(א), כאילו המילים "ובלבד שלא מתנהלת רשימה מרכזית באותו עניין על ידי החשב הכללי" </w:t>
      </w:r>
      <w:r w:rsidR="00D50882" w:rsidRPr="00314105">
        <w:rPr>
          <w:rFonts w:cs="FrankRuehl"/>
          <w:vanish/>
          <w:sz w:val="22"/>
          <w:szCs w:val="22"/>
          <w:u w:val="single"/>
          <w:shd w:val="clear" w:color="auto" w:fill="FFFF99"/>
          <w:rtl/>
        </w:rPr>
        <w:t>–</w:t>
      </w:r>
      <w:r w:rsidR="00D50882" w:rsidRPr="00314105">
        <w:rPr>
          <w:rFonts w:cs="FrankRuehl" w:hint="cs"/>
          <w:vanish/>
          <w:sz w:val="22"/>
          <w:szCs w:val="22"/>
          <w:u w:val="single"/>
          <w:shd w:val="clear" w:color="auto" w:fill="FFFF99"/>
          <w:rtl/>
        </w:rPr>
        <w:t xml:space="preserve"> נמחקו</w:t>
      </w:r>
      <w:r w:rsidRPr="00314105">
        <w:rPr>
          <w:rFonts w:cs="FrankRuehl" w:hint="cs"/>
          <w:vanish/>
          <w:sz w:val="22"/>
          <w:szCs w:val="22"/>
          <w:shd w:val="clear" w:color="auto" w:fill="FFFF99"/>
          <w:rtl/>
        </w:rPr>
        <w:t>.</w:t>
      </w:r>
      <w:bookmarkEnd w:id="184"/>
    </w:p>
    <w:p w:rsidR="000A27EB" w:rsidRDefault="000A27EB">
      <w:pPr>
        <w:pStyle w:val="medium2-header"/>
        <w:keepLines w:val="0"/>
        <w:spacing w:before="72"/>
        <w:ind w:left="0" w:right="1134"/>
        <w:rPr>
          <w:rFonts w:cs="FrankRuehl"/>
          <w:noProof/>
          <w:rtl/>
        </w:rPr>
      </w:pPr>
      <w:bookmarkStart w:id="185" w:name="med5"/>
      <w:bookmarkEnd w:id="185"/>
      <w:r>
        <w:rPr>
          <w:rFonts w:cs="FrankRuehl"/>
          <w:noProof/>
          <w:rtl/>
        </w:rPr>
        <w:t>פר</w:t>
      </w:r>
      <w:r>
        <w:rPr>
          <w:rFonts w:cs="FrankRuehl" w:hint="cs"/>
          <w:noProof/>
          <w:rtl/>
        </w:rPr>
        <w:t>ק ה': התקשרויות של חברה ממשלתית וחברת-בת ממשלתית</w:t>
      </w:r>
    </w:p>
    <w:p w:rsidR="000A27EB" w:rsidRDefault="000A27EB">
      <w:pPr>
        <w:pStyle w:val="P00"/>
        <w:spacing w:before="72"/>
        <w:ind w:left="0" w:right="1134"/>
        <w:rPr>
          <w:rStyle w:val="default"/>
          <w:rFonts w:cs="FrankRuehl"/>
          <w:rtl/>
        </w:rPr>
      </w:pPr>
      <w:bookmarkStart w:id="186" w:name="Seif40"/>
      <w:bookmarkEnd w:id="186"/>
      <w:r>
        <w:rPr>
          <w:lang w:val="he-IL"/>
        </w:rPr>
        <w:pict>
          <v:rect id="_x0000_s2152" style="position:absolute;left:0;text-align:left;margin-left:464.5pt;margin-top:8.05pt;width:75.05pt;height:8pt;z-index:25163776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32.</w:t>
      </w:r>
      <w:r>
        <w:rPr>
          <w:rStyle w:val="big-number"/>
          <w:rFonts w:cs="Miriam"/>
          <w:rtl/>
        </w:rPr>
        <w:tab/>
      </w:r>
      <w:r>
        <w:rPr>
          <w:rStyle w:val="default"/>
          <w:rFonts w:cs="FrankRuehl"/>
          <w:rtl/>
        </w:rPr>
        <w:t>בפרק</w:t>
      </w:r>
      <w:r>
        <w:rPr>
          <w:rStyle w:val="default"/>
          <w:rFonts w:cs="FrankRuehl" w:hint="cs"/>
          <w:rtl/>
        </w:rPr>
        <w:t xml:space="preserve"> זה, "חברה ממשלתית" </w:t>
      </w:r>
      <w:r w:rsidR="00483962">
        <w:rPr>
          <w:rStyle w:val="default"/>
          <w:rFonts w:cs="FrankRuehl"/>
          <w:rtl/>
        </w:rPr>
        <w:t>–</w:t>
      </w:r>
      <w:r>
        <w:rPr>
          <w:rStyle w:val="default"/>
          <w:rFonts w:cs="FrankRuehl"/>
          <w:rtl/>
        </w:rPr>
        <w:t xml:space="preserve"> </w:t>
      </w:r>
      <w:r>
        <w:rPr>
          <w:rStyle w:val="default"/>
          <w:rFonts w:cs="FrankRuehl" w:hint="cs"/>
          <w:rtl/>
        </w:rPr>
        <w:t>לרבות חברת-בת ממשלתית.</w:t>
      </w:r>
    </w:p>
    <w:p w:rsidR="000A27EB" w:rsidRDefault="000A27EB" w:rsidP="00BF19F7">
      <w:pPr>
        <w:pStyle w:val="P00"/>
        <w:spacing w:before="72"/>
        <w:ind w:left="0" w:right="1134"/>
        <w:rPr>
          <w:rStyle w:val="default"/>
          <w:rFonts w:cs="FrankRuehl"/>
          <w:rtl/>
        </w:rPr>
      </w:pPr>
      <w:bookmarkStart w:id="187" w:name="Seif41"/>
      <w:bookmarkEnd w:id="187"/>
      <w:r>
        <w:rPr>
          <w:lang w:val="he-IL"/>
        </w:rPr>
        <w:pict>
          <v:rect id="_x0000_s2153" style="position:absolute;left:0;text-align:left;margin-left:464.5pt;margin-top:8.05pt;width:75.05pt;height:33.45pt;z-index:251638784" o:allowincell="f" filled="f" stroked="f" strokecolor="lime" strokeweight=".25pt">
            <v:textbox inset="0,0,0,0">
              <w:txbxContent>
                <w:p w:rsidR="00F0439E" w:rsidRDefault="00F0439E">
                  <w:pPr>
                    <w:spacing w:line="160" w:lineRule="exact"/>
                    <w:rPr>
                      <w:rFonts w:cs="Miriam" w:hint="cs"/>
                      <w:sz w:val="18"/>
                      <w:szCs w:val="18"/>
                      <w:rtl/>
                    </w:rPr>
                  </w:pPr>
                  <w:r>
                    <w:rPr>
                      <w:rFonts w:cs="Miriam"/>
                      <w:sz w:val="18"/>
                      <w:szCs w:val="18"/>
                      <w:rtl/>
                    </w:rPr>
                    <w:t>תח</w:t>
                  </w:r>
                  <w:r>
                    <w:rPr>
                      <w:rFonts w:cs="Miriam" w:hint="cs"/>
                      <w:sz w:val="18"/>
                      <w:szCs w:val="18"/>
                      <w:rtl/>
                    </w:rPr>
                    <w:t>ולת הוראות פ</w:t>
                  </w:r>
                  <w:r>
                    <w:rPr>
                      <w:rFonts w:cs="Miriam"/>
                      <w:sz w:val="18"/>
                      <w:szCs w:val="18"/>
                      <w:rtl/>
                    </w:rPr>
                    <w:t>ר</w:t>
                  </w:r>
                  <w:r>
                    <w:rPr>
                      <w:rFonts w:cs="Miriam" w:hint="cs"/>
                      <w:sz w:val="18"/>
                      <w:szCs w:val="18"/>
                      <w:rtl/>
                    </w:rPr>
                    <w:t>ק ב'</w:t>
                  </w:r>
                </w:p>
                <w:p w:rsidR="00F0439E" w:rsidRDefault="00F0439E">
                  <w:pPr>
                    <w:spacing w:line="160" w:lineRule="exact"/>
                    <w:rPr>
                      <w:rFonts w:cs="Miriam" w:hint="cs"/>
                      <w:noProof/>
                      <w:sz w:val="18"/>
                      <w:szCs w:val="18"/>
                      <w:rtl/>
                    </w:rPr>
                  </w:pPr>
                  <w:r>
                    <w:rPr>
                      <w:rFonts w:cs="Miriam" w:hint="cs"/>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פרק זה, יחולו תקנות 3 עד 7,</w:t>
      </w:r>
      <w:r w:rsidR="00BF19F7">
        <w:rPr>
          <w:rStyle w:val="default"/>
          <w:rFonts w:cs="FrankRuehl" w:hint="cs"/>
          <w:rtl/>
        </w:rPr>
        <w:t xml:space="preserve"> 8א,</w:t>
      </w:r>
      <w:r>
        <w:rPr>
          <w:rStyle w:val="default"/>
          <w:rFonts w:cs="FrankRuehl" w:hint="cs"/>
          <w:rtl/>
        </w:rPr>
        <w:t xml:space="preserve"> 9, 10</w:t>
      </w:r>
      <w:r w:rsidR="00BF19F7">
        <w:rPr>
          <w:rStyle w:val="default"/>
          <w:rFonts w:cs="FrankRuehl" w:hint="cs"/>
          <w:rtl/>
        </w:rPr>
        <w:t>, 14א</w:t>
      </w:r>
      <w:r>
        <w:rPr>
          <w:rStyle w:val="default"/>
          <w:rFonts w:cs="FrankRuehl" w:hint="cs"/>
          <w:rtl/>
        </w:rPr>
        <w:t xml:space="preserve"> ו-1</w:t>
      </w:r>
      <w:r w:rsidR="00BF19F7">
        <w:rPr>
          <w:rStyle w:val="default"/>
          <w:rFonts w:cs="FrankRuehl" w:hint="cs"/>
          <w:rtl/>
        </w:rPr>
        <w:t>5</w:t>
      </w:r>
      <w:r>
        <w:rPr>
          <w:rStyle w:val="default"/>
          <w:rFonts w:cs="FrankRuehl" w:hint="cs"/>
          <w:rtl/>
        </w:rPr>
        <w:t xml:space="preserve"> עד 23, על חברה ממשלתית, בשינויים המחוייבים; לענין זה, כל מקום בפרק ב' שנאמר "משרד" קרי "חברה ממשלתית" וכל מקום שנאמר "החשב הכללי" ק</w:t>
      </w:r>
      <w:r>
        <w:rPr>
          <w:rStyle w:val="default"/>
          <w:rFonts w:cs="FrankRuehl"/>
          <w:rtl/>
        </w:rPr>
        <w:t>ר</w:t>
      </w:r>
      <w:r>
        <w:rPr>
          <w:rStyle w:val="default"/>
          <w:rFonts w:cs="FrankRuehl" w:hint="cs"/>
          <w:rtl/>
        </w:rPr>
        <w:t>י "המנהל הכללי"</w:t>
      </w:r>
      <w:r w:rsidR="00035082">
        <w:rPr>
          <w:rStyle w:val="default"/>
          <w:rFonts w:cs="FrankRuehl" w:hint="cs"/>
          <w:rtl/>
        </w:rPr>
        <w:t xml:space="preserve"> </w:t>
      </w:r>
      <w:r w:rsidR="00035082" w:rsidRPr="00035082">
        <w:rPr>
          <w:rStyle w:val="default"/>
          <w:rFonts w:cs="FrankRuehl" w:hint="cs"/>
          <w:rtl/>
        </w:rPr>
        <w:t xml:space="preserve">ויקראו את תקנה 16(א), כאילו המילים "ובלבד שלא מתנהלת רשימה מרכזית באותו עניין על ידי החשב הכללי" </w:t>
      </w:r>
      <w:r w:rsidR="00035082" w:rsidRPr="00035082">
        <w:rPr>
          <w:rStyle w:val="default"/>
          <w:rFonts w:cs="FrankRuehl"/>
          <w:rtl/>
        </w:rPr>
        <w:t>–</w:t>
      </w:r>
      <w:r w:rsidR="00035082" w:rsidRPr="00035082">
        <w:rPr>
          <w:rStyle w:val="default"/>
          <w:rFonts w:cs="FrankRuehl" w:hint="cs"/>
          <w:rtl/>
        </w:rPr>
        <w:t xml:space="preserve"> נמחקו</w:t>
      </w:r>
      <w:r>
        <w:rPr>
          <w:rStyle w:val="default"/>
          <w:rFonts w:cs="FrankRuehl"/>
          <w:rtl/>
        </w:rPr>
        <w:t>.</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תקנה 9 לא יחולו על ההתקשרויות האמורות בתקנה 34(2) עד (6).</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bookmarkStart w:id="188" w:name="Rov200"/>
      <w:r w:rsidRPr="00314105">
        <w:rPr>
          <w:rStyle w:val="default"/>
          <w:rFonts w:cs="FrankRuehl" w:hint="cs"/>
          <w:vanish/>
          <w:color w:val="FF0000"/>
          <w:sz w:val="20"/>
          <w:szCs w:val="20"/>
          <w:shd w:val="clear" w:color="auto" w:fill="FFFF99"/>
          <w:rtl/>
        </w:rPr>
        <w:t>מיום 1.6.2009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hyperlink r:id="rId30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D50882" w:rsidRPr="00314105" w:rsidRDefault="00D50882" w:rsidP="00D50882">
      <w:pPr>
        <w:pStyle w:val="P00"/>
        <w:ind w:left="0" w:right="1134"/>
        <w:rPr>
          <w:rStyle w:val="default"/>
          <w:rFonts w:cs="FrankRuehl" w:hint="cs"/>
          <w:vanish/>
          <w:sz w:val="22"/>
          <w:szCs w:val="22"/>
          <w:shd w:val="clear" w:color="auto" w:fill="FFFF99"/>
          <w:rtl/>
        </w:rPr>
      </w:pPr>
      <w:r w:rsidRPr="00314105">
        <w:rPr>
          <w:rStyle w:val="big-number"/>
          <w:rFonts w:cs="Miriam"/>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כפוף להוראות פרק זה, יחולו תקנות 3 עד 7, </w:t>
      </w:r>
      <w:r w:rsidRPr="00314105">
        <w:rPr>
          <w:rStyle w:val="default"/>
          <w:rFonts w:cs="FrankRuehl" w:hint="cs"/>
          <w:vanish/>
          <w:sz w:val="22"/>
          <w:szCs w:val="22"/>
          <w:u w:val="single"/>
          <w:shd w:val="clear" w:color="auto" w:fill="FFFF99"/>
          <w:rtl/>
        </w:rPr>
        <w:t>8א,</w:t>
      </w:r>
      <w:r w:rsidRPr="00314105">
        <w:rPr>
          <w:rStyle w:val="default"/>
          <w:rFonts w:cs="FrankRuehl" w:hint="cs"/>
          <w:vanish/>
          <w:sz w:val="22"/>
          <w:szCs w:val="22"/>
          <w:shd w:val="clear" w:color="auto" w:fill="FFFF99"/>
          <w:rtl/>
        </w:rPr>
        <w:t xml:space="preserve"> 9, 10 </w:t>
      </w:r>
      <w:r w:rsidRPr="00314105">
        <w:rPr>
          <w:rStyle w:val="default"/>
          <w:rFonts w:cs="FrankRuehl" w:hint="cs"/>
          <w:strike/>
          <w:vanish/>
          <w:sz w:val="22"/>
          <w:szCs w:val="22"/>
          <w:shd w:val="clear" w:color="auto" w:fill="FFFF99"/>
          <w:rtl/>
        </w:rPr>
        <w:t>ו-14</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14א ו-15</w:t>
      </w:r>
      <w:r w:rsidRPr="00314105">
        <w:rPr>
          <w:rStyle w:val="default"/>
          <w:rFonts w:cs="FrankRuehl" w:hint="cs"/>
          <w:vanish/>
          <w:sz w:val="22"/>
          <w:szCs w:val="22"/>
          <w:shd w:val="clear" w:color="auto" w:fill="FFFF99"/>
          <w:rtl/>
        </w:rPr>
        <w:t xml:space="preserve"> עד 23, על חברה ממשלתית, בשינויים המחוייבים; לענין זה, כל מקום בפרק ב' שנאמר "משרד" קרי "חברה ממשלתית" וכל מקום שנאמר "החשב הכללי" ק</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י "המנהל הכללי"</w:t>
      </w:r>
      <w:r w:rsidRPr="00314105">
        <w:rPr>
          <w:rStyle w:val="default"/>
          <w:rFonts w:cs="FrankRuehl"/>
          <w:vanish/>
          <w:sz w:val="22"/>
          <w:szCs w:val="22"/>
          <w:shd w:val="clear" w:color="auto" w:fill="FFFF99"/>
          <w:rtl/>
        </w:rPr>
        <w:t>.</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p>
    <w:p w:rsidR="00D50882" w:rsidRPr="00314105" w:rsidRDefault="00D50882" w:rsidP="00D5088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D50882" w:rsidRPr="00314105" w:rsidRDefault="00D50882" w:rsidP="00D50882">
      <w:pPr>
        <w:pStyle w:val="P00"/>
        <w:spacing w:before="0"/>
        <w:ind w:left="0" w:right="1134"/>
        <w:rPr>
          <w:rStyle w:val="default"/>
          <w:rFonts w:cs="FrankRuehl" w:hint="cs"/>
          <w:vanish/>
          <w:sz w:val="20"/>
          <w:szCs w:val="20"/>
          <w:shd w:val="clear" w:color="auto" w:fill="FFFF99"/>
          <w:rtl/>
        </w:rPr>
      </w:pPr>
      <w:hyperlink r:id="rId301"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8840E9" w:rsidRPr="008840E9" w:rsidRDefault="008840E9" w:rsidP="00D50882">
      <w:pPr>
        <w:pStyle w:val="P00"/>
        <w:ind w:left="0" w:right="1134"/>
        <w:rPr>
          <w:rStyle w:val="default"/>
          <w:rFonts w:cs="FrankRuehl"/>
          <w:sz w:val="2"/>
          <w:szCs w:val="2"/>
          <w:rtl/>
        </w:rPr>
      </w:pPr>
      <w:r w:rsidRPr="00314105">
        <w:rPr>
          <w:rStyle w:val="big-number"/>
          <w:rFonts w:cs="Miriam"/>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כפוף להוראות פרק זה, יחולו תקנות 3 עד 7, 8א, 9, 10</w:t>
      </w:r>
      <w:r w:rsidR="00D50882"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14א ו-15 עד 23, על חברה ממשלתית, בשינויים המחוייבים; לענין זה, כל מקום בפרק ב' שנאמר "משרד" קרי "חברה ממשלתית" וכל מקום שנאמר "החשב הכללי" ק</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י "המנהל הכללי"</w:t>
      </w:r>
      <w:r w:rsidR="00035082" w:rsidRPr="00314105">
        <w:rPr>
          <w:rStyle w:val="default"/>
          <w:rFonts w:cs="FrankRuehl" w:hint="cs"/>
          <w:vanish/>
          <w:sz w:val="22"/>
          <w:szCs w:val="22"/>
          <w:shd w:val="clear" w:color="auto" w:fill="FFFF99"/>
          <w:rtl/>
        </w:rPr>
        <w:t xml:space="preserve"> </w:t>
      </w:r>
      <w:r w:rsidR="00035082" w:rsidRPr="00314105">
        <w:rPr>
          <w:rStyle w:val="default"/>
          <w:rFonts w:cs="FrankRuehl" w:hint="cs"/>
          <w:vanish/>
          <w:sz w:val="22"/>
          <w:szCs w:val="22"/>
          <w:u w:val="single"/>
          <w:shd w:val="clear" w:color="auto" w:fill="FFFF99"/>
          <w:rtl/>
        </w:rPr>
        <w:t xml:space="preserve">ויקראו את תקנה 16(א), כאילו המילים "ובלבד שלא מתנהלת רשימה מרכזית באותו עניין על ידי החשב הכללי" </w:t>
      </w:r>
      <w:r w:rsidR="00035082" w:rsidRPr="00314105">
        <w:rPr>
          <w:rStyle w:val="default"/>
          <w:rFonts w:cs="FrankRuehl"/>
          <w:vanish/>
          <w:sz w:val="22"/>
          <w:szCs w:val="22"/>
          <w:u w:val="single"/>
          <w:shd w:val="clear" w:color="auto" w:fill="FFFF99"/>
          <w:rtl/>
        </w:rPr>
        <w:t>–</w:t>
      </w:r>
      <w:r w:rsidR="00035082" w:rsidRPr="00314105">
        <w:rPr>
          <w:rStyle w:val="default"/>
          <w:rFonts w:cs="FrankRuehl" w:hint="cs"/>
          <w:vanish/>
          <w:sz w:val="22"/>
          <w:szCs w:val="22"/>
          <w:u w:val="single"/>
          <w:shd w:val="clear" w:color="auto" w:fill="FFFF99"/>
          <w:rtl/>
        </w:rPr>
        <w:t xml:space="preserve"> נמחקו</w:t>
      </w:r>
      <w:r w:rsidRPr="00314105">
        <w:rPr>
          <w:rStyle w:val="default"/>
          <w:rFonts w:cs="FrankRuehl"/>
          <w:vanish/>
          <w:sz w:val="22"/>
          <w:szCs w:val="22"/>
          <w:shd w:val="clear" w:color="auto" w:fill="FFFF99"/>
          <w:rtl/>
        </w:rPr>
        <w:t>.</w:t>
      </w:r>
      <w:bookmarkEnd w:id="188"/>
    </w:p>
    <w:p w:rsidR="000A27EB" w:rsidRDefault="000A27EB">
      <w:pPr>
        <w:pStyle w:val="P00"/>
        <w:spacing w:before="72"/>
        <w:ind w:left="0" w:right="1134"/>
        <w:rPr>
          <w:rStyle w:val="default"/>
          <w:rFonts w:cs="FrankRuehl"/>
          <w:rtl/>
        </w:rPr>
      </w:pPr>
      <w:bookmarkStart w:id="189" w:name="Seif42"/>
      <w:bookmarkEnd w:id="189"/>
      <w:r>
        <w:rPr>
          <w:lang w:val="he-IL"/>
        </w:rPr>
        <w:pict>
          <v:rect id="_x0000_s2154" style="position:absolute;left:0;text-align:left;margin-left:464.5pt;margin-top:8.05pt;width:75.05pt;height:16.35pt;z-index:25163980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פט</w:t>
                  </w:r>
                  <w:r>
                    <w:rPr>
                      <w:rFonts w:cs="Miriam" w:hint="cs"/>
                      <w:sz w:val="18"/>
                      <w:szCs w:val="18"/>
                      <w:rtl/>
                    </w:rPr>
                    <w:t>ור ממכרז</w:t>
                  </w:r>
                </w:p>
              </w:txbxContent>
            </v:textbox>
            <w10:anchorlock/>
          </v:rect>
        </w:pict>
      </w:r>
      <w:r>
        <w:rPr>
          <w:rStyle w:val="big-number"/>
          <w:rFonts w:cs="Miriam"/>
          <w:rtl/>
        </w:rPr>
        <w:t>34.</w:t>
      </w:r>
      <w:r>
        <w:rPr>
          <w:rStyle w:val="big-number"/>
          <w:rFonts w:cs="Miriam"/>
          <w:rtl/>
        </w:rPr>
        <w:tab/>
      </w:r>
      <w:r>
        <w:rPr>
          <w:rStyle w:val="default"/>
          <w:rFonts w:cs="FrankRuehl"/>
          <w:rtl/>
        </w:rPr>
        <w:t>נו</w:t>
      </w:r>
      <w:r>
        <w:rPr>
          <w:rStyle w:val="default"/>
          <w:rFonts w:cs="FrankRuehl" w:hint="cs"/>
          <w:rtl/>
        </w:rPr>
        <w:t>סף על האמור בתקנה 33, התקשרות של חברה ממשלתית לביצוע עיסקה בטובין או במקרקעין, לביצוע עבודה או לרכישת שירותים, אינה טעונה מכרז אם היא אחת מאלה:</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תקשרות אשר עריכת מכרז לגביה,</w:t>
      </w:r>
      <w:r>
        <w:rPr>
          <w:rStyle w:val="default"/>
          <w:rFonts w:cs="FrankRuehl"/>
          <w:rtl/>
        </w:rPr>
        <w:t xml:space="preserve"> א</w:t>
      </w:r>
      <w:r>
        <w:rPr>
          <w:rStyle w:val="default"/>
          <w:rFonts w:cs="FrankRuehl" w:hint="cs"/>
          <w:rtl/>
        </w:rPr>
        <w:t>ו לגבי התקשרויות מסוגה, עלולה לפגוע ברווחיות החברה, ביכולתה להתחרות באחרים, בהזדמנות עסקית שלה, ביכולתה למלא תפקיד או מטלה שהוטלו עליה לפי דין או ביכולתה לספק שירות או מצרך חיוני לציבור;</w:t>
      </w:r>
    </w:p>
    <w:p w:rsidR="000A27EB" w:rsidRDefault="008840E9" w:rsidP="00483962">
      <w:pPr>
        <w:pStyle w:val="P22"/>
        <w:tabs>
          <w:tab w:val="left" w:pos="624"/>
          <w:tab w:val="left" w:pos="1021"/>
        </w:tabs>
        <w:spacing w:before="72"/>
        <w:ind w:left="624" w:right="1134"/>
        <w:rPr>
          <w:rStyle w:val="default"/>
          <w:rFonts w:cs="FrankRuehl"/>
          <w:rtl/>
        </w:rPr>
      </w:pPr>
      <w:r>
        <w:rPr>
          <w:rFonts w:cs="FrankRuehl" w:hint="cs"/>
          <w:sz w:val="26"/>
          <w:rtl/>
          <w:lang w:eastAsia="en-US"/>
        </w:rPr>
        <w:pict>
          <v:shape id="_x0000_s2400" type="#_x0000_t202" style="position:absolute;left:0;text-align:left;margin-left:470.25pt;margin-top:7.1pt;width:1in;height:11.2pt;z-index:251707392" filled="f" stroked="f">
            <v:textbox inset="1mm,0,1mm,0">
              <w:txbxContent>
                <w:p w:rsidR="00F0439E" w:rsidRDefault="00F0439E" w:rsidP="008840E9">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Style w:val="default"/>
          <w:rFonts w:cs="FrankRuehl" w:hint="cs"/>
          <w:rtl/>
        </w:rPr>
        <w:t>(2)</w:t>
      </w:r>
      <w:r w:rsidR="000A27EB">
        <w:rPr>
          <w:rStyle w:val="default"/>
          <w:rFonts w:cs="FrankRuehl"/>
          <w:rtl/>
        </w:rPr>
        <w:tab/>
        <w:t>ה</w:t>
      </w:r>
      <w:r w:rsidR="00BF19F7">
        <w:rPr>
          <w:rStyle w:val="default"/>
          <w:rFonts w:cs="FrankRuehl" w:hint="cs"/>
          <w:rtl/>
        </w:rPr>
        <w:t>התקשרות אשר שוויה אינו עולה על 2</w:t>
      </w:r>
      <w:r w:rsidR="000A27EB">
        <w:rPr>
          <w:rStyle w:val="default"/>
          <w:rFonts w:cs="FrankRuehl" w:hint="cs"/>
          <w:rtl/>
        </w:rPr>
        <w:t>00,000 שקלים חדשים; לענין חברו</w:t>
      </w:r>
      <w:r w:rsidR="000A27EB">
        <w:rPr>
          <w:rStyle w:val="default"/>
          <w:rFonts w:cs="FrankRuehl"/>
          <w:rtl/>
        </w:rPr>
        <w:t xml:space="preserve">ת </w:t>
      </w:r>
      <w:r w:rsidR="000A27EB">
        <w:rPr>
          <w:rStyle w:val="default"/>
          <w:rFonts w:cs="FrankRuehl" w:hint="cs"/>
          <w:rtl/>
        </w:rPr>
        <w:t xml:space="preserve">אשר מחזור ההתקשרויות השנתי שלהן עולה על </w:t>
      </w:r>
      <w:r w:rsidR="00BF19F7">
        <w:rPr>
          <w:rStyle w:val="default"/>
          <w:rFonts w:cs="FrankRuehl" w:hint="cs"/>
          <w:rtl/>
        </w:rPr>
        <w:t>1,0</w:t>
      </w:r>
      <w:r w:rsidR="000A27EB">
        <w:rPr>
          <w:rStyle w:val="default"/>
          <w:rFonts w:cs="FrankRuehl" w:hint="cs"/>
          <w:rtl/>
        </w:rPr>
        <w:t xml:space="preserve">00,000,000 שקלים חדשים </w:t>
      </w:r>
      <w:r w:rsidR="00483962">
        <w:rPr>
          <w:rStyle w:val="default"/>
          <w:rFonts w:cs="FrankRuehl"/>
          <w:rtl/>
        </w:rPr>
        <w:t>–</w:t>
      </w:r>
      <w:r w:rsidR="000A27EB">
        <w:rPr>
          <w:rStyle w:val="default"/>
          <w:rFonts w:cs="FrankRuehl"/>
          <w:rtl/>
        </w:rPr>
        <w:t xml:space="preserve"> </w:t>
      </w:r>
      <w:r w:rsidR="000A27EB">
        <w:rPr>
          <w:rStyle w:val="default"/>
          <w:rFonts w:cs="FrankRuehl" w:hint="cs"/>
          <w:rtl/>
        </w:rPr>
        <w:t>התקשרות אשר שוו</w:t>
      </w:r>
      <w:r w:rsidR="00BF19F7">
        <w:rPr>
          <w:rStyle w:val="default"/>
          <w:rFonts w:cs="FrankRuehl" w:hint="cs"/>
          <w:rtl/>
        </w:rPr>
        <w:t>יה אינו עולה על 6</w:t>
      </w:r>
      <w:r w:rsidR="000A27EB">
        <w:rPr>
          <w:rStyle w:val="default"/>
          <w:rFonts w:cs="FrankRuehl" w:hint="cs"/>
          <w:rtl/>
        </w:rPr>
        <w:t>00,000 שקלים חדשים;</w:t>
      </w:r>
    </w:p>
    <w:p w:rsidR="000A27EB" w:rsidRDefault="000A27EB" w:rsidP="00483962">
      <w:pPr>
        <w:pStyle w:val="P22"/>
        <w:tabs>
          <w:tab w:val="left" w:pos="624"/>
          <w:tab w:val="left" w:pos="1021"/>
        </w:tabs>
        <w:spacing w:before="72"/>
        <w:ind w:left="624" w:right="1134"/>
        <w:rPr>
          <w:rStyle w:val="default"/>
          <w:rFonts w:cs="FrankRuehl"/>
          <w:rtl/>
        </w:rPr>
      </w:pPr>
      <w:r>
        <w:rPr>
          <w:lang w:val="he-IL"/>
        </w:rPr>
        <w:pict>
          <v:rect id="_x0000_s2155" style="position:absolute;left:0;text-align:left;margin-left:464.5pt;margin-top:8.05pt;width:75.05pt;height:18.65pt;z-index:25164083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default"/>
          <w:rFonts w:cs="FrankRuehl"/>
          <w:rtl/>
        </w:rPr>
        <w:t>(2א</w:t>
      </w:r>
      <w:r>
        <w:rPr>
          <w:rStyle w:val="default"/>
          <w:rFonts w:cs="FrankRuehl" w:hint="cs"/>
          <w:rtl/>
        </w:rPr>
        <w:t>)</w:t>
      </w:r>
      <w:r>
        <w:rPr>
          <w:rStyle w:val="default"/>
          <w:rFonts w:cs="FrankRuehl"/>
          <w:rtl/>
        </w:rPr>
        <w:tab/>
        <w:t>ה</w:t>
      </w:r>
      <w:r>
        <w:rPr>
          <w:rStyle w:val="default"/>
          <w:rFonts w:cs="FrankRuehl" w:hint="cs"/>
          <w:rtl/>
        </w:rPr>
        <w:t>תקשרות של חברה בהפרטה, כהגדרתה בחוק החברות הממשלתיות, תשל"ה-</w:t>
      </w:r>
      <w:r>
        <w:rPr>
          <w:rStyle w:val="default"/>
          <w:rFonts w:cs="FrankRuehl"/>
          <w:rtl/>
        </w:rPr>
        <w:t xml:space="preserve">1975, </w:t>
      </w:r>
      <w:r>
        <w:rPr>
          <w:rStyle w:val="default"/>
          <w:rFonts w:cs="FrankRuehl" w:hint="cs"/>
          <w:rtl/>
        </w:rPr>
        <w:t>אשר מחזור ההתקש</w:t>
      </w:r>
      <w:r>
        <w:rPr>
          <w:rStyle w:val="default"/>
          <w:rFonts w:cs="FrankRuehl"/>
          <w:rtl/>
        </w:rPr>
        <w:t>ר</w:t>
      </w:r>
      <w:r>
        <w:rPr>
          <w:rStyle w:val="default"/>
          <w:rFonts w:cs="FrankRuehl" w:hint="cs"/>
          <w:rtl/>
        </w:rPr>
        <w:t xml:space="preserve">ויות השנתי שלה עולה על </w:t>
      </w:r>
      <w:r w:rsidR="00BF19F7">
        <w:rPr>
          <w:rStyle w:val="default"/>
          <w:rFonts w:cs="FrankRuehl" w:hint="cs"/>
          <w:rtl/>
        </w:rPr>
        <w:t>2,08</w:t>
      </w:r>
      <w:r>
        <w:rPr>
          <w:rStyle w:val="default"/>
          <w:rFonts w:cs="FrankRuehl" w:hint="cs"/>
          <w:rtl/>
        </w:rPr>
        <w:t>0 מיליון שקלים חדשים</w:t>
      </w:r>
      <w:r>
        <w:rPr>
          <w:rStyle w:val="default"/>
          <w:rFonts w:cs="FrankRuehl"/>
          <w:rtl/>
        </w:rPr>
        <w:t>, ו</w:t>
      </w:r>
      <w:r>
        <w:rPr>
          <w:rStyle w:val="default"/>
          <w:rFonts w:cs="FrankRuehl" w:hint="cs"/>
          <w:rtl/>
        </w:rPr>
        <w:t xml:space="preserve">בלבד ששווי ההתקשרות אינו עולה על </w:t>
      </w:r>
      <w:r w:rsidR="00BF19F7">
        <w:rPr>
          <w:rStyle w:val="default"/>
          <w:rFonts w:cs="FrankRuehl" w:hint="cs"/>
          <w:rtl/>
        </w:rPr>
        <w:t>3,0</w:t>
      </w:r>
      <w:r>
        <w:rPr>
          <w:rStyle w:val="default"/>
          <w:rFonts w:cs="FrankRuehl" w:hint="cs"/>
          <w:rtl/>
        </w:rPr>
        <w:t>00,000 שקלים חדשים;</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תקשרות עם חברת-בת ממשלתית של החברה האם, עם חברת-בת ממשלתית אחרת של אותה חברה או עם חברה ממשלתית השולטת באותה חברה;</w:t>
      </w:r>
    </w:p>
    <w:p w:rsidR="000A27EB" w:rsidRDefault="000A27EB" w:rsidP="00483962">
      <w:pPr>
        <w:pStyle w:val="P22"/>
        <w:tabs>
          <w:tab w:val="left" w:pos="624"/>
          <w:tab w:val="left" w:pos="1021"/>
        </w:tabs>
        <w:spacing w:before="72"/>
        <w:ind w:left="624" w:right="1134"/>
        <w:rPr>
          <w:rStyle w:val="default"/>
          <w:rFonts w:cs="FrankRuehl"/>
          <w:rtl/>
        </w:rPr>
      </w:pPr>
      <w:r>
        <w:rPr>
          <w:lang w:val="he-IL"/>
        </w:rPr>
        <w:pict>
          <v:rect id="_x0000_s2156" style="position:absolute;left:0;text-align:left;margin-left:464.5pt;margin-top:8.05pt;width:75.05pt;height:8pt;z-index:25164185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 xml:space="preserve">תק' </w:t>
                  </w:r>
                  <w:r>
                    <w:rPr>
                      <w:rFonts w:cs="Miriam" w:hint="cs"/>
                      <w:sz w:val="18"/>
                      <w:szCs w:val="18"/>
                      <w:rtl/>
                    </w:rPr>
                    <w:t>תשנ"ג-</w:t>
                  </w:r>
                  <w:r>
                    <w:rPr>
                      <w:rFonts w:cs="Miriam"/>
                      <w:sz w:val="18"/>
                      <w:szCs w:val="18"/>
                      <w:rtl/>
                    </w:rPr>
                    <w:t>1993</w:t>
                  </w:r>
                </w:p>
              </w:txbxContent>
            </v:textbox>
            <w10:anchorlock/>
          </v:rect>
        </w:pict>
      </w:r>
      <w:r>
        <w:rPr>
          <w:rStyle w:val="default"/>
          <w:rFonts w:cs="FrankRuehl"/>
          <w:rtl/>
        </w:rPr>
        <w:t>(4)</w:t>
      </w:r>
      <w:r>
        <w:rPr>
          <w:rStyle w:val="default"/>
          <w:rFonts w:cs="FrankRuehl"/>
          <w:rtl/>
        </w:rPr>
        <w:tab/>
        <w:t>ה</w:t>
      </w:r>
      <w:r>
        <w:rPr>
          <w:rStyle w:val="default"/>
          <w:rFonts w:cs="FrankRuehl" w:hint="cs"/>
          <w:rtl/>
        </w:rPr>
        <w:t xml:space="preserve">תקשרות של חברה </w:t>
      </w:r>
      <w:r w:rsidR="00483962">
        <w:rPr>
          <w:rStyle w:val="default"/>
          <w:rFonts w:cs="FrankRuehl"/>
          <w:rtl/>
        </w:rPr>
        <w:t>–</w:t>
      </w:r>
      <w:r>
        <w:rPr>
          <w:rStyle w:val="default"/>
          <w:rFonts w:cs="FrankRuehl"/>
          <w:rtl/>
        </w:rPr>
        <w:t xml:space="preserve"> </w:t>
      </w:r>
      <w:r>
        <w:rPr>
          <w:rStyle w:val="default"/>
          <w:rFonts w:cs="FrankRuehl" w:hint="cs"/>
          <w:rtl/>
        </w:rPr>
        <w:t>למעט חברה המספקת באופן בלעד</w:t>
      </w:r>
      <w:r>
        <w:rPr>
          <w:rStyle w:val="default"/>
          <w:rFonts w:cs="FrankRuehl"/>
          <w:rtl/>
        </w:rPr>
        <w:t xml:space="preserve">י </w:t>
      </w:r>
      <w:r>
        <w:rPr>
          <w:rStyle w:val="default"/>
          <w:rFonts w:cs="FrankRuehl" w:hint="cs"/>
          <w:rtl/>
        </w:rPr>
        <w:t xml:space="preserve">שירות חיוני לציבור </w:t>
      </w:r>
      <w:r w:rsidR="00483962">
        <w:rPr>
          <w:rStyle w:val="default"/>
          <w:rFonts w:cs="FrankRuehl"/>
          <w:rtl/>
        </w:rPr>
        <w:t>–</w:t>
      </w:r>
      <w:r>
        <w:rPr>
          <w:rStyle w:val="default"/>
          <w:rFonts w:cs="FrankRuehl"/>
          <w:rtl/>
        </w:rPr>
        <w:t xml:space="preserve"> </w:t>
      </w:r>
      <w:r>
        <w:rPr>
          <w:rStyle w:val="default"/>
          <w:rFonts w:cs="FrankRuehl" w:hint="cs"/>
          <w:rtl/>
        </w:rPr>
        <w:t>אשר עשרה אחוזים או יותר מכוח ההצבעה באסיפותיה הכלליות או הזכות למנות עשרה אחוזים או יותר מן הדירקטורים שלה אינם בידי המדינה, בידי חברה ממשלתית, בידי רשות מקומית או בידי</w:t>
      </w:r>
      <w:r>
        <w:rPr>
          <w:rStyle w:val="default"/>
          <w:rFonts w:cs="FrankRuehl"/>
          <w:rtl/>
        </w:rPr>
        <w:t xml:space="preserve"> </w:t>
      </w:r>
      <w:r>
        <w:rPr>
          <w:rStyle w:val="default"/>
          <w:rFonts w:cs="FrankRuehl" w:hint="cs"/>
          <w:rtl/>
        </w:rPr>
        <w:t xml:space="preserve">תאגיד שהוקם בחוק, ביחד או לחוד, וכן התקשרות של חברת-בת של חברה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ור;</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תקשרות הנעשית עם עורך מכרז בעקבות זכייתה של החברה באותו המכרז;</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תקשרות עם תושב מדינת חוץ למכירת טובין או לרכישת שירותים;</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תקשרות לרכישת זכויות במקרקעין, אם המקרקעין המסויימ</w:t>
      </w:r>
      <w:r>
        <w:rPr>
          <w:rStyle w:val="default"/>
          <w:rFonts w:cs="FrankRuehl"/>
          <w:rtl/>
        </w:rPr>
        <w:t>י</w:t>
      </w:r>
      <w:r>
        <w:rPr>
          <w:rStyle w:val="default"/>
          <w:rFonts w:cs="FrankRuehl" w:hint="cs"/>
          <w:rtl/>
        </w:rPr>
        <w:t>ם דרושים לשימוש החברה מפאת מיקומם המיוחד או בשל תכונה יחודית אחר</w:t>
      </w:r>
      <w:r>
        <w:rPr>
          <w:rStyle w:val="default"/>
          <w:rFonts w:cs="FrankRuehl"/>
          <w:rtl/>
        </w:rPr>
        <w:t>ת;</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תקשרות הנעשית עם מי שזכה במכרז מרכזי, בתנאים זהים לתנאי החשב הכללי באותו מכרז, או בתנאים המטיבים עם החברה הממשלתית;</w:t>
      </w:r>
    </w:p>
    <w:p w:rsidR="000A27EB" w:rsidRDefault="000A27EB" w:rsidP="00483962">
      <w:pPr>
        <w:pStyle w:val="P22"/>
        <w:tabs>
          <w:tab w:val="left" w:pos="624"/>
          <w:tab w:val="left" w:pos="1021"/>
        </w:tabs>
        <w:spacing w:before="72"/>
        <w:ind w:left="624" w:right="1134"/>
        <w:rPr>
          <w:rStyle w:val="default"/>
          <w:rFonts w:cs="FrankRuehl" w:hint="cs"/>
          <w:rtl/>
        </w:rPr>
      </w:pPr>
      <w:r>
        <w:rPr>
          <w:lang w:val="he-IL"/>
        </w:rPr>
        <w:pict>
          <v:rect id="_x0000_s2157" style="position:absolute;left:0;text-align:left;margin-left:464.5pt;margin-top:8.05pt;width:75.05pt;height:26.15pt;z-index:251642880" o:allowincell="f" filled="f" stroked="f" strokecolor="lime" strokeweight=".25pt">
            <v:textbox inset="0,0,0,0">
              <w:txbxContent>
                <w:p w:rsidR="00F0439E" w:rsidRDefault="00F0439E">
                  <w:pPr>
                    <w:spacing w:line="160" w:lineRule="exact"/>
                    <w:rPr>
                      <w:rFonts w:cs="Miriam" w:hint="cs"/>
                      <w:sz w:val="18"/>
                      <w:szCs w:val="18"/>
                      <w:rtl/>
                    </w:rPr>
                  </w:pPr>
                  <w:r>
                    <w:rPr>
                      <w:rFonts w:cs="Miriam"/>
                      <w:sz w:val="18"/>
                      <w:szCs w:val="18"/>
                      <w:rtl/>
                    </w:rPr>
                    <w:t>תק</w:t>
                  </w:r>
                  <w:r>
                    <w:rPr>
                      <w:rFonts w:cs="Miriam" w:hint="cs"/>
                      <w:sz w:val="18"/>
                      <w:szCs w:val="18"/>
                      <w:rtl/>
                    </w:rPr>
                    <w:t>' תשנ"ג-</w:t>
                  </w:r>
                  <w:r>
                    <w:rPr>
                      <w:rFonts w:cs="Miriam"/>
                      <w:sz w:val="18"/>
                      <w:szCs w:val="18"/>
                      <w:rtl/>
                    </w:rPr>
                    <w:t>1993</w:t>
                  </w:r>
                </w:p>
                <w:p w:rsidR="00F0439E" w:rsidRDefault="00F0439E">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Style w:val="default"/>
          <w:rFonts w:cs="FrankRuehl"/>
          <w:rtl/>
        </w:rPr>
        <w:t>(9)</w:t>
      </w:r>
      <w:r>
        <w:rPr>
          <w:rStyle w:val="default"/>
          <w:rFonts w:cs="FrankRuehl"/>
          <w:rtl/>
        </w:rPr>
        <w:tab/>
        <w:t>ה</w:t>
      </w:r>
      <w:r>
        <w:rPr>
          <w:rStyle w:val="default"/>
          <w:rFonts w:cs="FrankRuehl" w:hint="cs"/>
          <w:rtl/>
        </w:rPr>
        <w:t>תקשרות שעניינה רכישת שירותים או טובין ממשרד.</w:t>
      </w:r>
    </w:p>
    <w:p w:rsidR="008840E9" w:rsidRPr="00314105" w:rsidRDefault="008840E9" w:rsidP="00483962">
      <w:pPr>
        <w:pStyle w:val="P00"/>
        <w:spacing w:before="0"/>
        <w:ind w:left="624" w:right="1134"/>
        <w:rPr>
          <w:rFonts w:cs="FrankRuehl" w:hint="cs"/>
          <w:b/>
          <w:bCs/>
          <w:vanish/>
          <w:szCs w:val="20"/>
          <w:shd w:val="clear" w:color="auto" w:fill="FFFF99"/>
          <w:rtl/>
        </w:rPr>
      </w:pPr>
      <w:bookmarkStart w:id="190" w:name="Rov201"/>
      <w:r w:rsidRPr="00314105">
        <w:rPr>
          <w:rFonts w:cs="FrankRuehl" w:hint="cs"/>
          <w:vanish/>
          <w:color w:val="FF0000"/>
          <w:szCs w:val="20"/>
          <w:shd w:val="clear" w:color="auto" w:fill="FFFF99"/>
          <w:rtl/>
        </w:rPr>
        <w:t>מיום 19.8.1993</w:t>
      </w:r>
    </w:p>
    <w:p w:rsidR="008840E9" w:rsidRPr="00314105" w:rsidRDefault="008840E9" w:rsidP="004839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8840E9" w:rsidRPr="00314105" w:rsidRDefault="008840E9" w:rsidP="00483962">
      <w:pPr>
        <w:pStyle w:val="P00"/>
        <w:tabs>
          <w:tab w:val="clear" w:pos="6259"/>
        </w:tabs>
        <w:spacing w:before="0"/>
        <w:ind w:left="624" w:right="1134"/>
        <w:rPr>
          <w:rFonts w:cs="FrankRuehl" w:hint="cs"/>
          <w:vanish/>
          <w:szCs w:val="20"/>
          <w:shd w:val="clear" w:color="auto" w:fill="FFFF99"/>
          <w:rtl/>
        </w:rPr>
      </w:pPr>
      <w:hyperlink r:id="rId302"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8840E9" w:rsidRPr="00314105" w:rsidRDefault="008840E9" w:rsidP="00483962">
      <w:pPr>
        <w:pStyle w:val="P22"/>
        <w:tabs>
          <w:tab w:val="left" w:pos="624"/>
          <w:tab w:val="left" w:pos="1021"/>
        </w:tabs>
        <w:ind w:left="624"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(4)</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של חברה </w:t>
      </w:r>
      <w:r w:rsidR="00483962"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למעט חברה המספקת באופן בלעד</w:t>
      </w:r>
      <w:r w:rsidRPr="00314105">
        <w:rPr>
          <w:rStyle w:val="default"/>
          <w:rFonts w:cs="FrankRuehl"/>
          <w:vanish/>
          <w:sz w:val="22"/>
          <w:szCs w:val="22"/>
          <w:shd w:val="clear" w:color="auto" w:fill="FFFF99"/>
          <w:rtl/>
        </w:rPr>
        <w:t xml:space="preserve">י </w:t>
      </w:r>
      <w:r w:rsidRPr="00314105">
        <w:rPr>
          <w:rStyle w:val="default"/>
          <w:rFonts w:cs="FrankRuehl" w:hint="cs"/>
          <w:vanish/>
          <w:sz w:val="22"/>
          <w:szCs w:val="22"/>
          <w:shd w:val="clear" w:color="auto" w:fill="FFFF99"/>
          <w:rtl/>
        </w:rPr>
        <w:t xml:space="preserve">שירות חיוני </w:t>
      </w:r>
      <w:r w:rsidRPr="00314105">
        <w:rPr>
          <w:rStyle w:val="default"/>
          <w:rFonts w:cs="FrankRuehl" w:hint="cs"/>
          <w:strike/>
          <w:vanish/>
          <w:sz w:val="22"/>
          <w:szCs w:val="22"/>
          <w:shd w:val="clear" w:color="auto" w:fill="FFFF99"/>
          <w:rtl/>
        </w:rPr>
        <w:t>לציבור, אשר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 xml:space="preserve">לציבור </w:t>
      </w:r>
      <w:r w:rsidR="00483962" w:rsidRPr="00314105">
        <w:rPr>
          <w:rStyle w:val="default"/>
          <w:rFonts w:cs="FrankRuehl"/>
          <w:vanish/>
          <w:sz w:val="22"/>
          <w:szCs w:val="22"/>
          <w:u w:val="single"/>
          <w:shd w:val="clear" w:color="auto" w:fill="FFFF99"/>
          <w:rtl/>
        </w:rPr>
        <w:t>–</w:t>
      </w:r>
      <w:r w:rsidRPr="00314105">
        <w:rPr>
          <w:rStyle w:val="default"/>
          <w:rFonts w:cs="FrankRuehl"/>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אשר</w:t>
      </w:r>
      <w:r w:rsidRPr="00314105">
        <w:rPr>
          <w:rStyle w:val="default"/>
          <w:rFonts w:cs="FrankRuehl" w:hint="cs"/>
          <w:vanish/>
          <w:sz w:val="22"/>
          <w:szCs w:val="22"/>
          <w:shd w:val="clear" w:color="auto" w:fill="FFFF99"/>
          <w:rtl/>
        </w:rPr>
        <w:t xml:space="preserve"> עשרה אחוזים או יותר מכוח ההצבעה באסיפותיה הכלליות או הזכות למנות עשרה אחוזים או יותר מן הדירקטורים שלה אינם בידי המדינה, בידי חברה ממשלתית, בידי רשות מקומית או בידי</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תאגיד שהוקם בחוק, ביחד או לחוד, וכן התקשרות של חברת-בת של חברה </w:t>
      </w:r>
      <w:r w:rsidRPr="00314105">
        <w:rPr>
          <w:rStyle w:val="default"/>
          <w:rFonts w:cs="FrankRuehl"/>
          <w:vanish/>
          <w:sz w:val="22"/>
          <w:szCs w:val="22"/>
          <w:shd w:val="clear" w:color="auto" w:fill="FFFF99"/>
          <w:rtl/>
        </w:rPr>
        <w:t>כ</w:t>
      </w:r>
      <w:r w:rsidRPr="00314105">
        <w:rPr>
          <w:rStyle w:val="default"/>
          <w:rFonts w:cs="FrankRuehl" w:hint="cs"/>
          <w:vanish/>
          <w:sz w:val="22"/>
          <w:szCs w:val="22"/>
          <w:shd w:val="clear" w:color="auto" w:fill="FFFF99"/>
          <w:rtl/>
        </w:rPr>
        <w:t>א</w:t>
      </w:r>
      <w:r w:rsidRPr="00314105">
        <w:rPr>
          <w:rStyle w:val="default"/>
          <w:rFonts w:cs="FrankRuehl"/>
          <w:vanish/>
          <w:sz w:val="22"/>
          <w:szCs w:val="22"/>
          <w:shd w:val="clear" w:color="auto" w:fill="FFFF99"/>
          <w:rtl/>
        </w:rPr>
        <w:t>מ</w:t>
      </w:r>
      <w:r w:rsidRPr="00314105">
        <w:rPr>
          <w:rStyle w:val="default"/>
          <w:rFonts w:cs="FrankRuehl" w:hint="cs"/>
          <w:vanish/>
          <w:sz w:val="22"/>
          <w:szCs w:val="22"/>
          <w:shd w:val="clear" w:color="auto" w:fill="FFFF99"/>
          <w:rtl/>
        </w:rPr>
        <w:t>ור;</w:t>
      </w:r>
    </w:p>
    <w:p w:rsidR="008840E9" w:rsidRPr="00314105" w:rsidRDefault="008840E9" w:rsidP="00483962">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(5)</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הנעשית עם עורך מכרז בעקבות זכייתה של החברה באותו המכרז;</w:t>
      </w:r>
    </w:p>
    <w:p w:rsidR="008840E9" w:rsidRPr="00314105" w:rsidRDefault="008840E9" w:rsidP="00483962">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(6)</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עם תושב מדינת חוץ למכירת טובין או לרכישת שירותים;</w:t>
      </w:r>
    </w:p>
    <w:p w:rsidR="008840E9" w:rsidRPr="00314105" w:rsidRDefault="008840E9" w:rsidP="00483962">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(7)</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לרכישת זכויות במקרקעין, אם המקרקעין המסויימ</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ם דרושים לשימוש החברה מפאת מיקומם המיוחד או בשל תכונה יחודית אחר</w:t>
      </w:r>
      <w:r w:rsidRPr="00314105">
        <w:rPr>
          <w:rStyle w:val="default"/>
          <w:rFonts w:cs="FrankRuehl"/>
          <w:vanish/>
          <w:sz w:val="22"/>
          <w:szCs w:val="22"/>
          <w:shd w:val="clear" w:color="auto" w:fill="FFFF99"/>
          <w:rtl/>
        </w:rPr>
        <w:t>ת;</w:t>
      </w:r>
    </w:p>
    <w:p w:rsidR="008840E9" w:rsidRPr="00314105" w:rsidRDefault="008840E9" w:rsidP="00483962">
      <w:pPr>
        <w:pStyle w:val="P22"/>
        <w:tabs>
          <w:tab w:val="left" w:pos="624"/>
          <w:tab w:val="left" w:pos="1021"/>
        </w:tabs>
        <w:spacing w:before="0"/>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(8)</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הנעשית עם מי שזכה במכרז מרכזי, בתנאים זהים לתנאי החשב הכללי באותו מכרז, או בתנאים המטיבים עם החברה הממשלתית;</w:t>
      </w:r>
    </w:p>
    <w:p w:rsidR="008840E9" w:rsidRPr="00314105" w:rsidRDefault="008840E9" w:rsidP="00483962">
      <w:pPr>
        <w:pStyle w:val="P22"/>
        <w:tabs>
          <w:tab w:val="left" w:pos="624"/>
          <w:tab w:val="left" w:pos="1021"/>
        </w:tabs>
        <w:spacing w:before="0"/>
        <w:ind w:left="624" w:right="1134"/>
        <w:rPr>
          <w:rStyle w:val="default"/>
          <w:rFonts w:cs="FrankRuehl" w:hint="cs"/>
          <w:vanish/>
          <w:sz w:val="2"/>
          <w:szCs w:val="2"/>
          <w:u w:val="single"/>
          <w:shd w:val="clear" w:color="auto" w:fill="FFFF99"/>
          <w:rtl/>
        </w:rPr>
      </w:pPr>
      <w:r w:rsidRPr="00314105">
        <w:rPr>
          <w:rStyle w:val="default"/>
          <w:rFonts w:cs="FrankRuehl"/>
          <w:vanish/>
          <w:sz w:val="22"/>
          <w:szCs w:val="22"/>
          <w:u w:val="single"/>
          <w:shd w:val="clear" w:color="auto" w:fill="FFFF99"/>
          <w:rtl/>
        </w:rPr>
        <w:t>(9)</w:t>
      </w:r>
      <w:r w:rsidRPr="00314105">
        <w:rPr>
          <w:rStyle w:val="default"/>
          <w:rFonts w:cs="FrankRuehl"/>
          <w:vanish/>
          <w:sz w:val="22"/>
          <w:szCs w:val="22"/>
          <w:u w:val="single"/>
          <w:shd w:val="clear" w:color="auto" w:fill="FFFF99"/>
          <w:rtl/>
        </w:rPr>
        <w:tab/>
        <w:t>ה</w:t>
      </w:r>
      <w:r w:rsidRPr="00314105">
        <w:rPr>
          <w:rStyle w:val="default"/>
          <w:rFonts w:cs="FrankRuehl" w:hint="cs"/>
          <w:vanish/>
          <w:sz w:val="22"/>
          <w:szCs w:val="22"/>
          <w:u w:val="single"/>
          <w:shd w:val="clear" w:color="auto" w:fill="FFFF99"/>
          <w:rtl/>
        </w:rPr>
        <w:t>תקשרות שעניינה רכישת שירותים ממשרד.</w:t>
      </w:r>
    </w:p>
    <w:p w:rsidR="008840E9" w:rsidRPr="00314105" w:rsidRDefault="008840E9" w:rsidP="00483962">
      <w:pPr>
        <w:pStyle w:val="P00"/>
        <w:spacing w:before="0"/>
        <w:ind w:left="624" w:right="1134"/>
        <w:rPr>
          <w:rFonts w:cs="FrankRuehl" w:hint="cs"/>
          <w:vanish/>
          <w:color w:val="FF0000"/>
          <w:szCs w:val="20"/>
          <w:shd w:val="clear" w:color="auto" w:fill="FFFF99"/>
          <w:rtl/>
        </w:rPr>
      </w:pPr>
    </w:p>
    <w:p w:rsidR="008840E9" w:rsidRPr="00314105" w:rsidRDefault="008840E9" w:rsidP="004839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8840E9" w:rsidRPr="00314105" w:rsidRDefault="008840E9" w:rsidP="004839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8840E9" w:rsidRPr="00314105" w:rsidRDefault="008840E9" w:rsidP="00483962">
      <w:pPr>
        <w:pStyle w:val="P00"/>
        <w:spacing w:before="0"/>
        <w:ind w:left="624" w:right="1134"/>
        <w:rPr>
          <w:rStyle w:val="default"/>
          <w:rFonts w:cs="FrankRuehl" w:hint="cs"/>
          <w:vanish/>
          <w:shd w:val="clear" w:color="auto" w:fill="FFFF99"/>
          <w:rtl/>
        </w:rPr>
      </w:pPr>
      <w:hyperlink r:id="rId303"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571</w:t>
      </w:r>
    </w:p>
    <w:p w:rsidR="008840E9" w:rsidRPr="00314105" w:rsidRDefault="008840E9" w:rsidP="00483962">
      <w:pPr>
        <w:pStyle w:val="P22"/>
        <w:tabs>
          <w:tab w:val="left" w:pos="624"/>
          <w:tab w:val="left" w:pos="1021"/>
        </w:tabs>
        <w:ind w:left="62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(9)</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שעניינה רכישת שירותים </w:t>
      </w:r>
      <w:r w:rsidRPr="00314105">
        <w:rPr>
          <w:rStyle w:val="default"/>
          <w:rFonts w:cs="FrankRuehl" w:hint="cs"/>
          <w:vanish/>
          <w:sz w:val="22"/>
          <w:szCs w:val="22"/>
          <w:u w:val="single"/>
          <w:shd w:val="clear" w:color="auto" w:fill="FFFF99"/>
          <w:rtl/>
        </w:rPr>
        <w:t>או טובין</w:t>
      </w:r>
      <w:r w:rsidRPr="00314105">
        <w:rPr>
          <w:rStyle w:val="default"/>
          <w:rFonts w:cs="FrankRuehl" w:hint="cs"/>
          <w:vanish/>
          <w:sz w:val="22"/>
          <w:szCs w:val="22"/>
          <w:shd w:val="clear" w:color="auto" w:fill="FFFF99"/>
          <w:rtl/>
        </w:rPr>
        <w:t xml:space="preserve"> ממשרד.</w:t>
      </w:r>
    </w:p>
    <w:p w:rsidR="008840E9" w:rsidRPr="00314105" w:rsidRDefault="008840E9" w:rsidP="00483962">
      <w:pPr>
        <w:pStyle w:val="P00"/>
        <w:spacing w:before="0"/>
        <w:ind w:left="624" w:right="1134"/>
        <w:rPr>
          <w:rFonts w:cs="FrankRuehl" w:hint="cs"/>
          <w:vanish/>
          <w:color w:val="FF0000"/>
          <w:szCs w:val="20"/>
          <w:shd w:val="clear" w:color="auto" w:fill="FFFF99"/>
          <w:rtl/>
        </w:rPr>
      </w:pPr>
    </w:p>
    <w:p w:rsidR="008840E9" w:rsidRPr="00314105" w:rsidRDefault="008840E9" w:rsidP="00483962">
      <w:pPr>
        <w:pStyle w:val="P00"/>
        <w:spacing w:before="0"/>
        <w:ind w:left="624"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15.2.2001</w:t>
      </w:r>
    </w:p>
    <w:p w:rsidR="008840E9" w:rsidRPr="00314105" w:rsidRDefault="008840E9" w:rsidP="00483962">
      <w:pPr>
        <w:pStyle w:val="P00"/>
        <w:spacing w:before="0"/>
        <w:ind w:left="624" w:right="1134"/>
        <w:rPr>
          <w:rFonts w:cs="FrankRuehl" w:hint="cs"/>
          <w:b/>
          <w:bCs/>
          <w:vanish/>
          <w:szCs w:val="20"/>
          <w:shd w:val="clear" w:color="auto" w:fill="FFFF99"/>
          <w:rtl/>
        </w:rPr>
      </w:pPr>
      <w:r w:rsidRPr="00314105">
        <w:rPr>
          <w:rFonts w:cs="FrankRuehl" w:hint="cs"/>
          <w:b/>
          <w:bCs/>
          <w:vanish/>
          <w:szCs w:val="20"/>
          <w:shd w:val="clear" w:color="auto" w:fill="FFFF99"/>
          <w:rtl/>
        </w:rPr>
        <w:t>תק' תשס"א-2001</w:t>
      </w:r>
    </w:p>
    <w:p w:rsidR="008840E9" w:rsidRPr="00314105" w:rsidRDefault="008840E9" w:rsidP="00483962">
      <w:pPr>
        <w:pStyle w:val="P00"/>
        <w:tabs>
          <w:tab w:val="clear" w:pos="6259"/>
        </w:tabs>
        <w:spacing w:before="0"/>
        <w:ind w:left="624" w:right="1134"/>
        <w:rPr>
          <w:rStyle w:val="default"/>
          <w:rFonts w:cs="FrankRuehl" w:hint="cs"/>
          <w:vanish/>
          <w:sz w:val="20"/>
          <w:szCs w:val="20"/>
          <w:shd w:val="clear" w:color="auto" w:fill="FFFF99"/>
          <w:rtl/>
        </w:rPr>
      </w:pPr>
      <w:hyperlink r:id="rId304" w:history="1">
        <w:r w:rsidRPr="00314105">
          <w:rPr>
            <w:rStyle w:val="Hyperlink"/>
            <w:rFonts w:cs="FrankRuehl" w:hint="cs"/>
            <w:vanish/>
            <w:szCs w:val="20"/>
            <w:shd w:val="clear" w:color="auto" w:fill="FFFF99"/>
            <w:rtl/>
          </w:rPr>
          <w:t>ק"ת תשס"א מס' 6078</w:t>
        </w:r>
      </w:hyperlink>
      <w:r w:rsidRPr="00314105">
        <w:rPr>
          <w:rFonts w:cs="FrankRuehl" w:hint="cs"/>
          <w:vanish/>
          <w:szCs w:val="20"/>
          <w:shd w:val="clear" w:color="auto" w:fill="FFFF99"/>
          <w:rtl/>
        </w:rPr>
        <w:t xml:space="preserve"> מיום 16.1.2001 עמ' 283</w:t>
      </w:r>
    </w:p>
    <w:p w:rsidR="008840E9" w:rsidRPr="00314105" w:rsidRDefault="008840E9" w:rsidP="00483962">
      <w:pPr>
        <w:pStyle w:val="P00"/>
        <w:tabs>
          <w:tab w:val="clear" w:pos="6259"/>
        </w:tabs>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פסקה 34(2א)</w:t>
      </w:r>
    </w:p>
    <w:p w:rsidR="008840E9" w:rsidRPr="00314105" w:rsidRDefault="008840E9" w:rsidP="00483962">
      <w:pPr>
        <w:pStyle w:val="P00"/>
        <w:spacing w:before="0"/>
        <w:ind w:left="624" w:right="1134"/>
        <w:rPr>
          <w:rStyle w:val="default"/>
          <w:rFonts w:cs="FrankRuehl" w:hint="cs"/>
          <w:vanish/>
          <w:sz w:val="20"/>
          <w:szCs w:val="20"/>
          <w:shd w:val="clear" w:color="auto" w:fill="FFFF99"/>
          <w:rtl/>
        </w:rPr>
      </w:pPr>
    </w:p>
    <w:p w:rsidR="008840E9" w:rsidRPr="00314105" w:rsidRDefault="008840E9" w:rsidP="004839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8840E9" w:rsidRPr="00314105" w:rsidRDefault="008840E9" w:rsidP="004839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8840E9" w:rsidRPr="00314105" w:rsidRDefault="008840E9" w:rsidP="00483962">
      <w:pPr>
        <w:pStyle w:val="P00"/>
        <w:spacing w:before="0"/>
        <w:ind w:left="624" w:right="1134"/>
        <w:rPr>
          <w:rStyle w:val="default"/>
          <w:rFonts w:cs="FrankRuehl" w:hint="cs"/>
          <w:vanish/>
          <w:sz w:val="20"/>
          <w:szCs w:val="20"/>
          <w:shd w:val="clear" w:color="auto" w:fill="FFFF99"/>
          <w:rtl/>
        </w:rPr>
      </w:pPr>
      <w:hyperlink r:id="rId30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8840E9" w:rsidRPr="00314105" w:rsidRDefault="008840E9" w:rsidP="00483962">
      <w:pPr>
        <w:pStyle w:val="P22"/>
        <w:tabs>
          <w:tab w:val="left" w:pos="624"/>
          <w:tab w:val="left" w:pos="1021"/>
        </w:tabs>
        <w:ind w:left="624"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התקשרות אשר שוויה אינו עולה על </w:t>
      </w:r>
      <w:r w:rsidRPr="00314105">
        <w:rPr>
          <w:rStyle w:val="default"/>
          <w:rFonts w:cs="FrankRuehl" w:hint="cs"/>
          <w:strike/>
          <w:vanish/>
          <w:sz w:val="22"/>
          <w:szCs w:val="22"/>
          <w:shd w:val="clear" w:color="auto" w:fill="FFFF99"/>
          <w:rtl/>
        </w:rPr>
        <w:t>100,000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200,000</w:t>
      </w:r>
      <w:r w:rsidRPr="00314105">
        <w:rPr>
          <w:rStyle w:val="default"/>
          <w:rFonts w:cs="FrankRuehl" w:hint="cs"/>
          <w:vanish/>
          <w:sz w:val="22"/>
          <w:szCs w:val="22"/>
          <w:shd w:val="clear" w:color="auto" w:fill="FFFF99"/>
          <w:rtl/>
        </w:rPr>
        <w:t xml:space="preserve"> שקלים חדשים; לענין חברו</w:t>
      </w:r>
      <w:r w:rsidRPr="00314105">
        <w:rPr>
          <w:rStyle w:val="default"/>
          <w:rFonts w:cs="FrankRuehl"/>
          <w:vanish/>
          <w:sz w:val="22"/>
          <w:szCs w:val="22"/>
          <w:shd w:val="clear" w:color="auto" w:fill="FFFF99"/>
          <w:rtl/>
        </w:rPr>
        <w:t xml:space="preserve">ת </w:t>
      </w:r>
      <w:r w:rsidRPr="00314105">
        <w:rPr>
          <w:rStyle w:val="default"/>
          <w:rFonts w:cs="FrankRuehl" w:hint="cs"/>
          <w:vanish/>
          <w:sz w:val="22"/>
          <w:szCs w:val="22"/>
          <w:shd w:val="clear" w:color="auto" w:fill="FFFF99"/>
          <w:rtl/>
        </w:rPr>
        <w:t xml:space="preserve">אשר מחזור ההתקשרויות השנתי שלהן עולה על </w:t>
      </w:r>
      <w:r w:rsidRPr="00314105">
        <w:rPr>
          <w:rStyle w:val="default"/>
          <w:rFonts w:cs="FrankRuehl" w:hint="cs"/>
          <w:strike/>
          <w:vanish/>
          <w:sz w:val="22"/>
          <w:szCs w:val="22"/>
          <w:shd w:val="clear" w:color="auto" w:fill="FFFF99"/>
          <w:rtl/>
        </w:rPr>
        <w:t>500,000,000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1,000,000,000</w:t>
      </w:r>
      <w:r w:rsidRPr="00314105">
        <w:rPr>
          <w:rStyle w:val="default"/>
          <w:rFonts w:cs="FrankRuehl" w:hint="cs"/>
          <w:vanish/>
          <w:sz w:val="22"/>
          <w:szCs w:val="22"/>
          <w:shd w:val="clear" w:color="auto" w:fill="FFFF99"/>
          <w:rtl/>
        </w:rPr>
        <w:t xml:space="preserve"> שקלים חדשים </w:t>
      </w:r>
      <w:r w:rsidR="00483962"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התקשרות אשר שוויה אינו עולה על </w:t>
      </w:r>
      <w:r w:rsidRPr="00314105">
        <w:rPr>
          <w:rStyle w:val="default"/>
          <w:rFonts w:cs="FrankRuehl" w:hint="cs"/>
          <w:strike/>
          <w:vanish/>
          <w:sz w:val="22"/>
          <w:szCs w:val="22"/>
          <w:shd w:val="clear" w:color="auto" w:fill="FFFF99"/>
          <w:rtl/>
        </w:rPr>
        <w:t>300,000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600,000</w:t>
      </w:r>
      <w:r w:rsidRPr="00314105">
        <w:rPr>
          <w:rStyle w:val="default"/>
          <w:rFonts w:cs="FrankRuehl" w:hint="cs"/>
          <w:vanish/>
          <w:sz w:val="22"/>
          <w:szCs w:val="22"/>
          <w:shd w:val="clear" w:color="auto" w:fill="FFFF99"/>
          <w:rtl/>
        </w:rPr>
        <w:t xml:space="preserve"> שקלים חדשים;</w:t>
      </w:r>
    </w:p>
    <w:p w:rsidR="008840E9" w:rsidRPr="008840E9" w:rsidRDefault="008840E9" w:rsidP="00483962">
      <w:pPr>
        <w:pStyle w:val="P22"/>
        <w:tabs>
          <w:tab w:val="left" w:pos="624"/>
          <w:tab w:val="left" w:pos="1021"/>
        </w:tabs>
        <w:spacing w:before="0"/>
        <w:ind w:left="624" w:right="1134"/>
        <w:rPr>
          <w:rStyle w:val="default"/>
          <w:rFonts w:cs="FrankRuehl"/>
          <w:sz w:val="2"/>
          <w:szCs w:val="2"/>
          <w:rtl/>
        </w:rPr>
      </w:pPr>
      <w:r w:rsidRPr="00314105">
        <w:rPr>
          <w:rStyle w:val="default"/>
          <w:rFonts w:cs="FrankRuehl"/>
          <w:vanish/>
          <w:sz w:val="22"/>
          <w:szCs w:val="22"/>
          <w:shd w:val="clear" w:color="auto" w:fill="FFFF99"/>
          <w:rtl/>
        </w:rPr>
        <w:t>(2א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תקשרות של חברה בהפרטה, כהגדרתה בחוק החברות הממשלתיות, תשל"ה-</w:t>
      </w:r>
      <w:r w:rsidRPr="00314105">
        <w:rPr>
          <w:rStyle w:val="default"/>
          <w:rFonts w:cs="FrankRuehl"/>
          <w:vanish/>
          <w:sz w:val="22"/>
          <w:szCs w:val="22"/>
          <w:shd w:val="clear" w:color="auto" w:fill="FFFF99"/>
          <w:rtl/>
        </w:rPr>
        <w:t xml:space="preserve">1975, </w:t>
      </w:r>
      <w:r w:rsidRPr="00314105">
        <w:rPr>
          <w:rStyle w:val="default"/>
          <w:rFonts w:cs="FrankRuehl" w:hint="cs"/>
          <w:vanish/>
          <w:sz w:val="22"/>
          <w:szCs w:val="22"/>
          <w:shd w:val="clear" w:color="auto" w:fill="FFFF99"/>
          <w:rtl/>
        </w:rPr>
        <w:t>אשר מחזור ההתקש</w:t>
      </w:r>
      <w:r w:rsidRPr="00314105">
        <w:rPr>
          <w:rStyle w:val="default"/>
          <w:rFonts w:cs="FrankRuehl"/>
          <w:vanish/>
          <w:sz w:val="22"/>
          <w:szCs w:val="22"/>
          <w:shd w:val="clear" w:color="auto" w:fill="FFFF99"/>
          <w:rtl/>
        </w:rPr>
        <w:t>ר</w:t>
      </w:r>
      <w:r w:rsidRPr="00314105">
        <w:rPr>
          <w:rStyle w:val="default"/>
          <w:rFonts w:cs="FrankRuehl" w:hint="cs"/>
          <w:vanish/>
          <w:sz w:val="22"/>
          <w:szCs w:val="22"/>
          <w:shd w:val="clear" w:color="auto" w:fill="FFFF99"/>
          <w:rtl/>
        </w:rPr>
        <w:t xml:space="preserve">ויות השנתי שלה עולה על </w:t>
      </w:r>
      <w:r w:rsidRPr="00314105">
        <w:rPr>
          <w:rStyle w:val="default"/>
          <w:rFonts w:cs="FrankRuehl" w:hint="cs"/>
          <w:strike/>
          <w:vanish/>
          <w:sz w:val="22"/>
          <w:szCs w:val="22"/>
          <w:shd w:val="clear" w:color="auto" w:fill="FFFF99"/>
          <w:rtl/>
        </w:rPr>
        <w:t>1,750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2,080</w:t>
      </w:r>
      <w:r w:rsidRPr="00314105">
        <w:rPr>
          <w:rStyle w:val="default"/>
          <w:rFonts w:cs="FrankRuehl" w:hint="cs"/>
          <w:vanish/>
          <w:sz w:val="22"/>
          <w:szCs w:val="22"/>
          <w:shd w:val="clear" w:color="auto" w:fill="FFFF99"/>
          <w:rtl/>
        </w:rPr>
        <w:t xml:space="preserve"> מיליון שקלים חדשים</w:t>
      </w:r>
      <w:r w:rsidRPr="00314105">
        <w:rPr>
          <w:rStyle w:val="default"/>
          <w:rFonts w:cs="FrankRuehl"/>
          <w:vanish/>
          <w:sz w:val="22"/>
          <w:szCs w:val="22"/>
          <w:shd w:val="clear" w:color="auto" w:fill="FFFF99"/>
          <w:rtl/>
        </w:rPr>
        <w:t>, ו</w:t>
      </w:r>
      <w:r w:rsidRPr="00314105">
        <w:rPr>
          <w:rStyle w:val="default"/>
          <w:rFonts w:cs="FrankRuehl" w:hint="cs"/>
          <w:vanish/>
          <w:sz w:val="22"/>
          <w:szCs w:val="22"/>
          <w:shd w:val="clear" w:color="auto" w:fill="FFFF99"/>
          <w:rtl/>
        </w:rPr>
        <w:t xml:space="preserve">בלבד ששווי ההתקשרות אינו עולה על </w:t>
      </w:r>
      <w:r w:rsidRPr="00314105">
        <w:rPr>
          <w:rStyle w:val="default"/>
          <w:rFonts w:cs="FrankRuehl" w:hint="cs"/>
          <w:strike/>
          <w:vanish/>
          <w:sz w:val="22"/>
          <w:szCs w:val="22"/>
          <w:shd w:val="clear" w:color="auto" w:fill="FFFF99"/>
          <w:rtl/>
        </w:rPr>
        <w:t>2,500,000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3,000,000</w:t>
      </w:r>
      <w:r w:rsidRPr="00314105">
        <w:rPr>
          <w:rStyle w:val="default"/>
          <w:rFonts w:cs="FrankRuehl" w:hint="cs"/>
          <w:vanish/>
          <w:sz w:val="22"/>
          <w:szCs w:val="22"/>
          <w:shd w:val="clear" w:color="auto" w:fill="FFFF99"/>
          <w:rtl/>
        </w:rPr>
        <w:t xml:space="preserve"> שקלים חדשים;</w:t>
      </w:r>
      <w:bookmarkEnd w:id="190"/>
    </w:p>
    <w:p w:rsidR="008840E9" w:rsidRDefault="008840E9" w:rsidP="00483962">
      <w:pPr>
        <w:pStyle w:val="P00"/>
        <w:spacing w:before="72"/>
        <w:ind w:left="0" w:right="1134"/>
        <w:rPr>
          <w:rStyle w:val="default"/>
          <w:rFonts w:cs="FrankRuehl" w:hint="cs"/>
          <w:rtl/>
        </w:rPr>
      </w:pPr>
    </w:p>
    <w:p w:rsidR="000A27EB" w:rsidRDefault="000A27EB">
      <w:pPr>
        <w:pStyle w:val="P00"/>
        <w:spacing w:before="72"/>
        <w:ind w:left="0" w:right="1134"/>
        <w:rPr>
          <w:rStyle w:val="default"/>
          <w:rFonts w:cs="FrankRuehl" w:hint="cs"/>
          <w:rtl/>
        </w:rPr>
      </w:pPr>
      <w:bookmarkStart w:id="191" w:name="Seif43"/>
      <w:bookmarkEnd w:id="191"/>
      <w:r>
        <w:rPr>
          <w:lang w:val="he-IL"/>
        </w:rPr>
        <w:pict>
          <v:rect id="_x0000_s2158" style="position:absolute;left:0;text-align:left;margin-left:464.5pt;margin-top:8.05pt;width:75.05pt;height:49.4pt;z-index:25164390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וע</w:t>
                  </w:r>
                  <w:r>
                    <w:rPr>
                      <w:rFonts w:cs="Miriam" w:hint="cs"/>
                      <w:sz w:val="18"/>
                      <w:szCs w:val="18"/>
                      <w:rtl/>
                    </w:rPr>
                    <w:t>דת מכרזים</w:t>
                  </w:r>
                </w:p>
                <w:p w:rsidR="00F0439E" w:rsidRDefault="00F0439E">
                  <w:pPr>
                    <w:spacing w:line="160" w:lineRule="exact"/>
                    <w:rPr>
                      <w:rFonts w:cs="Miriam"/>
                      <w:sz w:val="18"/>
                      <w:szCs w:val="18"/>
                      <w:rtl/>
                    </w:rPr>
                  </w:pPr>
                  <w:r>
                    <w:rPr>
                      <w:rFonts w:cs="Miriam"/>
                      <w:sz w:val="18"/>
                      <w:szCs w:val="18"/>
                      <w:rtl/>
                    </w:rPr>
                    <w:t>תק</w:t>
                  </w:r>
                  <w:r>
                    <w:rPr>
                      <w:rFonts w:cs="Miriam" w:hint="cs"/>
                      <w:sz w:val="18"/>
                      <w:szCs w:val="18"/>
                      <w:rtl/>
                    </w:rPr>
                    <w:t>' (מס</w:t>
                  </w:r>
                  <w:r>
                    <w:rPr>
                      <w:rFonts w:cs="Miriam"/>
                      <w:sz w:val="18"/>
                      <w:szCs w:val="18"/>
                      <w:rtl/>
                    </w:rPr>
                    <w:t xml:space="preserve">' 2) </w:t>
                  </w:r>
                </w:p>
                <w:p w:rsidR="00F0439E" w:rsidRDefault="00F0439E">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תשנ"ח-</w:t>
                  </w:r>
                  <w:r>
                    <w:rPr>
                      <w:rFonts w:cs="Miriam"/>
                      <w:sz w:val="18"/>
                      <w:szCs w:val="18"/>
                      <w:rtl/>
                    </w:rPr>
                    <w:t>1998</w:t>
                  </w:r>
                </w:p>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35.</w:t>
      </w:r>
      <w:r>
        <w:rPr>
          <w:rStyle w:val="big-number"/>
          <w:rFonts w:cs="Miriam"/>
          <w:rtl/>
        </w:rPr>
        <w:tab/>
      </w:r>
      <w:r>
        <w:rPr>
          <w:rStyle w:val="default"/>
          <w:rFonts w:cs="FrankRuehl"/>
          <w:rtl/>
        </w:rPr>
        <w:t>המ</w:t>
      </w:r>
      <w:r>
        <w:rPr>
          <w:rStyle w:val="default"/>
          <w:rFonts w:cs="FrankRuehl" w:hint="cs"/>
          <w:rtl/>
        </w:rPr>
        <w:t>נהל הכללי של חברה ממשלתית ימנה לחברה, באישור</w:t>
      </w:r>
      <w:r>
        <w:rPr>
          <w:rStyle w:val="default"/>
          <w:rFonts w:cs="FrankRuehl"/>
          <w:rtl/>
        </w:rPr>
        <w:t xml:space="preserve"> ד</w:t>
      </w:r>
      <w:r>
        <w:rPr>
          <w:rStyle w:val="default"/>
          <w:rFonts w:cs="FrankRuehl" w:hint="cs"/>
          <w:rtl/>
        </w:rPr>
        <w:t>ירקטוריון החברה, ועדת מכרז</w:t>
      </w:r>
      <w:r>
        <w:rPr>
          <w:rStyle w:val="default"/>
          <w:rFonts w:cs="FrankRuehl"/>
          <w:rtl/>
        </w:rPr>
        <w:t>ים</w:t>
      </w:r>
      <w:r>
        <w:rPr>
          <w:rStyle w:val="default"/>
          <w:rFonts w:cs="FrankRuehl" w:hint="cs"/>
          <w:rtl/>
        </w:rPr>
        <w:t>, אחת או יותר, בת שלושה חברים לפחות</w:t>
      </w:r>
      <w:r w:rsidR="00BF19F7" w:rsidRPr="00BF19F7">
        <w:rPr>
          <w:rStyle w:val="default"/>
          <w:rFonts w:cs="FrankRuehl" w:hint="cs"/>
          <w:rtl/>
        </w:rPr>
        <w:t>, שחבריה נמנים עם עובדי החברה; הרכב הוועדה יהיה כמפורט בתקנה 8(א), בשינויים המחויבים, ולא יכלול חברי דירקטוריון החברה; לא מכהן בחברה יועץ משפטי הנמנה עם עובדי החברה, ישתתף יועץ משפטי או נציגו בישיבות הוועדה, אלא שמעמדו בה לא יהיה כשל חבר ולא תהיה לו זכות הצבעה</w:t>
      </w:r>
      <w:r>
        <w:rPr>
          <w:rStyle w:val="default"/>
          <w:rFonts w:cs="FrankRuehl" w:hint="cs"/>
          <w:rtl/>
        </w:rPr>
        <w:t>; לענין תקנות 3(28) ו-23 יראו את ועדת המכרזים כועדת פטור</w:t>
      </w:r>
      <w:r w:rsidR="00483962">
        <w:rPr>
          <w:rStyle w:val="default"/>
          <w:rFonts w:cs="FrankRuehl" w:hint="cs"/>
          <w:rtl/>
        </w:rPr>
        <w:t>;</w:t>
      </w:r>
      <w:r>
        <w:rPr>
          <w:rStyle w:val="default"/>
          <w:rFonts w:cs="FrankRuehl" w:hint="cs"/>
          <w:rtl/>
        </w:rPr>
        <w:t xml:space="preserve"> מונו לחברה שתי ועדות מכרזים או יותר, תיקבע חלוקת ה</w:t>
      </w:r>
      <w:r w:rsidR="008840E9">
        <w:rPr>
          <w:rStyle w:val="default"/>
          <w:rFonts w:cs="FrankRuehl" w:hint="cs"/>
          <w:rtl/>
        </w:rPr>
        <w:t>סמכויות בין הועדות, בידי הממנה.</w:t>
      </w:r>
    </w:p>
    <w:p w:rsidR="000A27EB" w:rsidRPr="00314105" w:rsidRDefault="000A27EB">
      <w:pPr>
        <w:pStyle w:val="P00"/>
        <w:spacing w:before="0"/>
        <w:ind w:left="0" w:right="1134"/>
        <w:rPr>
          <w:rFonts w:cs="FrankRuehl" w:hint="cs"/>
          <w:b/>
          <w:bCs/>
          <w:vanish/>
          <w:szCs w:val="20"/>
          <w:shd w:val="clear" w:color="auto" w:fill="FFFF99"/>
          <w:rtl/>
        </w:rPr>
      </w:pPr>
      <w:bookmarkStart w:id="192" w:name="Rov202"/>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306"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571</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35.</w:t>
      </w:r>
      <w:r w:rsidRPr="00314105">
        <w:rPr>
          <w:rStyle w:val="big-number"/>
          <w:rFonts w:cs="FrankRuehl"/>
          <w:vanish/>
          <w:sz w:val="22"/>
          <w:szCs w:val="22"/>
          <w:shd w:val="clear" w:color="auto" w:fill="FFFF99"/>
          <w:rtl/>
        </w:rPr>
        <w:tab/>
      </w:r>
      <w:r w:rsidRPr="00314105">
        <w:rPr>
          <w:rStyle w:val="default"/>
          <w:rFonts w:cs="FrankRuehl"/>
          <w:strike/>
          <w:vanish/>
          <w:sz w:val="22"/>
          <w:szCs w:val="22"/>
          <w:shd w:val="clear" w:color="auto" w:fill="FFFF99"/>
          <w:rtl/>
        </w:rPr>
        <w:t>המ</w:t>
      </w:r>
      <w:r w:rsidRPr="00314105">
        <w:rPr>
          <w:rStyle w:val="default"/>
          <w:rFonts w:cs="FrankRuehl" w:hint="cs"/>
          <w:strike/>
          <w:vanish/>
          <w:sz w:val="22"/>
          <w:szCs w:val="22"/>
          <w:shd w:val="clear" w:color="auto" w:fill="FFFF99"/>
          <w:rtl/>
        </w:rPr>
        <w:t>נהל הכללי של חברה ממשלתית ימנה לחברה, באישור</w:t>
      </w:r>
      <w:r w:rsidRPr="00314105">
        <w:rPr>
          <w:rStyle w:val="default"/>
          <w:rFonts w:cs="FrankRuehl"/>
          <w:strike/>
          <w:vanish/>
          <w:sz w:val="22"/>
          <w:szCs w:val="22"/>
          <w:shd w:val="clear" w:color="auto" w:fill="FFFF99"/>
          <w:rtl/>
        </w:rPr>
        <w:t xml:space="preserve"> ד</w:t>
      </w:r>
      <w:r w:rsidRPr="00314105">
        <w:rPr>
          <w:rStyle w:val="default"/>
          <w:rFonts w:cs="FrankRuehl" w:hint="cs"/>
          <w:strike/>
          <w:vanish/>
          <w:sz w:val="22"/>
          <w:szCs w:val="22"/>
          <w:shd w:val="clear" w:color="auto" w:fill="FFFF99"/>
          <w:rtl/>
        </w:rPr>
        <w:t>ירקטוריון החברה</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 xml:space="preserve">הדירקטוריון של חברה ממשלתית בהתייעצות עם המנהל הכללי, או המנהל הכללי של החברה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אם הדירקטוריון הסמיכו לכך, ימנה לחברה</w:t>
      </w:r>
      <w:r w:rsidRPr="00314105">
        <w:rPr>
          <w:rStyle w:val="default"/>
          <w:rFonts w:cs="FrankRuehl" w:hint="cs"/>
          <w:vanish/>
          <w:sz w:val="22"/>
          <w:szCs w:val="22"/>
          <w:shd w:val="clear" w:color="auto" w:fill="FFFF99"/>
          <w:rtl/>
        </w:rPr>
        <w:t xml:space="preserve"> ועדת מכרז</w:t>
      </w:r>
      <w:r w:rsidRPr="00314105">
        <w:rPr>
          <w:rStyle w:val="default"/>
          <w:rFonts w:cs="FrankRuehl"/>
          <w:vanish/>
          <w:sz w:val="22"/>
          <w:szCs w:val="22"/>
          <w:shd w:val="clear" w:color="auto" w:fill="FFFF99"/>
          <w:rtl/>
        </w:rPr>
        <w:t>ים</w:t>
      </w:r>
      <w:r w:rsidRPr="00314105">
        <w:rPr>
          <w:rStyle w:val="default"/>
          <w:rFonts w:cs="FrankRuehl" w:hint="cs"/>
          <w:vanish/>
          <w:sz w:val="22"/>
          <w:szCs w:val="22"/>
          <w:shd w:val="clear" w:color="auto" w:fill="FFFF99"/>
          <w:rtl/>
        </w:rPr>
        <w:t>, אחת או יותר, בת שלושה חברים לפחות; לענין תקנות 3(28) ו-23 יראו את ועדת המכרזים כועדת פטור</w:t>
      </w:r>
      <w:r w:rsidR="00483962" w:rsidRPr="00314105">
        <w:rPr>
          <w:rStyle w:val="default"/>
          <w:rFonts w:cs="FrankRuehl" w:hint="cs"/>
          <w:vanish/>
          <w:sz w:val="22"/>
          <w:szCs w:val="22"/>
          <w:u w:val="single"/>
          <w:shd w:val="clear" w:color="auto" w:fill="FFFF99"/>
          <w:rtl/>
        </w:rPr>
        <w:t xml:space="preserve">; </w:t>
      </w:r>
      <w:r w:rsidRPr="00314105">
        <w:rPr>
          <w:rStyle w:val="default"/>
          <w:rFonts w:cs="FrankRuehl" w:hint="cs"/>
          <w:vanish/>
          <w:sz w:val="22"/>
          <w:szCs w:val="22"/>
          <w:u w:val="single"/>
          <w:shd w:val="clear" w:color="auto" w:fill="FFFF99"/>
          <w:rtl/>
        </w:rPr>
        <w:t>מונו לחברה שתי ועדות מכרזים או יותר, תיקבע חלוקת הסמכויות בין הועדות, בידי הממנה</w:t>
      </w:r>
      <w:r w:rsidRPr="00314105">
        <w:rPr>
          <w:rStyle w:val="default"/>
          <w:rFonts w:cs="FrankRuehl" w:hint="cs"/>
          <w:vanish/>
          <w:sz w:val="22"/>
          <w:szCs w:val="22"/>
          <w:shd w:val="clear" w:color="auto" w:fill="FFFF99"/>
          <w:rtl/>
        </w:rPr>
        <w:t>.</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13.8.1998</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תשנ"ח-1998</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307" w:history="1">
        <w:r w:rsidRPr="00314105">
          <w:rPr>
            <w:rStyle w:val="Hyperlink"/>
            <w:rFonts w:cs="FrankRuehl" w:hint="cs"/>
            <w:vanish/>
            <w:szCs w:val="20"/>
            <w:shd w:val="clear" w:color="auto" w:fill="FFFF99"/>
            <w:rtl/>
          </w:rPr>
          <w:t>ק"ת תשנ"ח מס' 5917</w:t>
        </w:r>
      </w:hyperlink>
      <w:r w:rsidRPr="00314105">
        <w:rPr>
          <w:rFonts w:cs="FrankRuehl" w:hint="cs"/>
          <w:vanish/>
          <w:szCs w:val="20"/>
          <w:shd w:val="clear" w:color="auto" w:fill="FFFF99"/>
          <w:rtl/>
        </w:rPr>
        <w:t xml:space="preserve"> מיום 13.8.1998 עמ' 1107</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35.</w:t>
      </w:r>
      <w:r w:rsidRPr="00314105">
        <w:rPr>
          <w:rStyle w:val="big-number"/>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 xml:space="preserve">הדירקטוריון של חברה ממשלתית בהתייעצות עם המנהל הכללי, או המנהל הכללי של החברה </w:t>
      </w:r>
      <w:r w:rsidRPr="00314105">
        <w:rPr>
          <w:rStyle w:val="default"/>
          <w:rFonts w:cs="FrankRuehl"/>
          <w:strike/>
          <w:vanish/>
          <w:sz w:val="22"/>
          <w:szCs w:val="22"/>
          <w:shd w:val="clear" w:color="auto" w:fill="FFFF99"/>
          <w:rtl/>
        </w:rPr>
        <w:t>–</w:t>
      </w:r>
      <w:r w:rsidRPr="00314105">
        <w:rPr>
          <w:rStyle w:val="default"/>
          <w:rFonts w:cs="FrankRuehl" w:hint="cs"/>
          <w:strike/>
          <w:vanish/>
          <w:sz w:val="22"/>
          <w:szCs w:val="22"/>
          <w:shd w:val="clear" w:color="auto" w:fill="FFFF99"/>
          <w:rtl/>
        </w:rPr>
        <w:t xml:space="preserve"> אם הדירקטוריון הסמיכו לכך, ימנה לחברה ועדת מכרז</w:t>
      </w:r>
      <w:r w:rsidRPr="00314105">
        <w:rPr>
          <w:rStyle w:val="default"/>
          <w:rFonts w:cs="FrankRuehl"/>
          <w:strike/>
          <w:vanish/>
          <w:sz w:val="22"/>
          <w:szCs w:val="22"/>
          <w:shd w:val="clear" w:color="auto" w:fill="FFFF99"/>
          <w:rtl/>
        </w:rPr>
        <w:t>ים</w:t>
      </w:r>
      <w:r w:rsidRPr="00314105">
        <w:rPr>
          <w:rStyle w:val="default"/>
          <w:rFonts w:cs="FrankRuehl" w:hint="cs"/>
          <w:strike/>
          <w:vanish/>
          <w:sz w:val="22"/>
          <w:szCs w:val="22"/>
          <w:shd w:val="clear" w:color="auto" w:fill="FFFF99"/>
          <w:rtl/>
        </w:rPr>
        <w:t>, אחת או יותר, בת שלושה חברים לפחות</w:t>
      </w:r>
      <w:r w:rsidRPr="00314105">
        <w:rPr>
          <w:rStyle w:val="default"/>
          <w:rFonts w:cs="FrankRuehl"/>
          <w:vanish/>
          <w:sz w:val="22"/>
          <w:szCs w:val="22"/>
          <w:shd w:val="clear" w:color="auto" w:fill="FFFF99"/>
          <w:rtl/>
        </w:rPr>
        <w:t xml:space="preserve"> </w:t>
      </w:r>
      <w:r w:rsidRPr="00314105">
        <w:rPr>
          <w:rStyle w:val="default"/>
          <w:rFonts w:cs="FrankRuehl"/>
          <w:vanish/>
          <w:sz w:val="22"/>
          <w:szCs w:val="22"/>
          <w:u w:val="single"/>
          <w:shd w:val="clear" w:color="auto" w:fill="FFFF99"/>
          <w:rtl/>
        </w:rPr>
        <w:t>המ</w:t>
      </w:r>
      <w:r w:rsidRPr="00314105">
        <w:rPr>
          <w:rStyle w:val="default"/>
          <w:rFonts w:cs="FrankRuehl" w:hint="cs"/>
          <w:vanish/>
          <w:sz w:val="22"/>
          <w:szCs w:val="22"/>
          <w:u w:val="single"/>
          <w:shd w:val="clear" w:color="auto" w:fill="FFFF99"/>
          <w:rtl/>
        </w:rPr>
        <w:t>נהל הכללי של חברה ממשלתית ימנה לחברה, באישור</w:t>
      </w:r>
      <w:r w:rsidRPr="00314105">
        <w:rPr>
          <w:rStyle w:val="default"/>
          <w:rFonts w:cs="FrankRuehl"/>
          <w:vanish/>
          <w:sz w:val="22"/>
          <w:szCs w:val="22"/>
          <w:u w:val="single"/>
          <w:shd w:val="clear" w:color="auto" w:fill="FFFF99"/>
          <w:rtl/>
        </w:rPr>
        <w:t xml:space="preserve"> ד</w:t>
      </w:r>
      <w:r w:rsidRPr="00314105">
        <w:rPr>
          <w:rStyle w:val="default"/>
          <w:rFonts w:cs="FrankRuehl" w:hint="cs"/>
          <w:vanish/>
          <w:sz w:val="22"/>
          <w:szCs w:val="22"/>
          <w:u w:val="single"/>
          <w:shd w:val="clear" w:color="auto" w:fill="FFFF99"/>
          <w:rtl/>
        </w:rPr>
        <w:t>ירקטוריון החברה ועדת מכרז</w:t>
      </w:r>
      <w:r w:rsidRPr="00314105">
        <w:rPr>
          <w:rStyle w:val="default"/>
          <w:rFonts w:cs="FrankRuehl"/>
          <w:vanish/>
          <w:sz w:val="22"/>
          <w:szCs w:val="22"/>
          <w:u w:val="single"/>
          <w:shd w:val="clear" w:color="auto" w:fill="FFFF99"/>
          <w:rtl/>
        </w:rPr>
        <w:t>ים</w:t>
      </w:r>
      <w:r w:rsidRPr="00314105">
        <w:rPr>
          <w:rStyle w:val="default"/>
          <w:rFonts w:cs="FrankRuehl" w:hint="cs"/>
          <w:vanish/>
          <w:sz w:val="22"/>
          <w:szCs w:val="22"/>
          <w:u w:val="single"/>
          <w:shd w:val="clear" w:color="auto" w:fill="FFFF99"/>
          <w:rtl/>
        </w:rPr>
        <w:t>, אחת או יותר, בת שלושה חברים לפחות</w:t>
      </w:r>
      <w:r w:rsidRPr="00314105">
        <w:rPr>
          <w:rStyle w:val="default"/>
          <w:rFonts w:cs="FrankRuehl" w:hint="cs"/>
          <w:vanish/>
          <w:sz w:val="22"/>
          <w:szCs w:val="22"/>
          <w:shd w:val="clear" w:color="auto" w:fill="FFFF99"/>
          <w:rtl/>
        </w:rPr>
        <w:t>; לענין תקנות 3(28) ו-23 יראו את ועדת המכרזים כועדת פטור</w:t>
      </w:r>
      <w:r w:rsidR="00483962"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מונו לחברה שתי ועדות מכרזים או יותר, תיקבע חלוקת ה</w:t>
      </w:r>
      <w:r w:rsidR="008840E9" w:rsidRPr="00314105">
        <w:rPr>
          <w:rStyle w:val="default"/>
          <w:rFonts w:cs="FrankRuehl" w:hint="cs"/>
          <w:vanish/>
          <w:sz w:val="22"/>
          <w:szCs w:val="22"/>
          <w:shd w:val="clear" w:color="auto" w:fill="FFFF99"/>
          <w:rtl/>
        </w:rPr>
        <w:t>סמכויות בין הועדות, בידי הממנה</w:t>
      </w:r>
      <w:r w:rsidR="00483962" w:rsidRPr="00314105">
        <w:rPr>
          <w:rStyle w:val="default"/>
          <w:rFonts w:cs="FrankRuehl" w:hint="cs"/>
          <w:vanish/>
          <w:sz w:val="22"/>
          <w:szCs w:val="22"/>
          <w:shd w:val="clear" w:color="auto" w:fill="FFFF99"/>
          <w:rtl/>
        </w:rPr>
        <w:t>.</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hyperlink r:id="rId30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8840E9" w:rsidRPr="008840E9" w:rsidRDefault="008840E9" w:rsidP="008840E9">
      <w:pPr>
        <w:pStyle w:val="P00"/>
        <w:ind w:left="0" w:right="1134"/>
        <w:rPr>
          <w:rStyle w:val="default"/>
          <w:rFonts w:cs="FrankRuehl" w:hint="cs"/>
          <w:sz w:val="2"/>
          <w:szCs w:val="2"/>
          <w:rtl/>
        </w:rPr>
      </w:pPr>
      <w:r w:rsidRPr="00314105">
        <w:rPr>
          <w:rStyle w:val="big-number"/>
          <w:rFonts w:cs="FrankRuehl"/>
          <w:vanish/>
          <w:sz w:val="22"/>
          <w:szCs w:val="22"/>
          <w:shd w:val="clear" w:color="auto" w:fill="FFFF99"/>
          <w:rtl/>
        </w:rPr>
        <w:t>35.</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המ</w:t>
      </w:r>
      <w:r w:rsidRPr="00314105">
        <w:rPr>
          <w:rStyle w:val="default"/>
          <w:rFonts w:cs="FrankRuehl" w:hint="cs"/>
          <w:vanish/>
          <w:sz w:val="22"/>
          <w:szCs w:val="22"/>
          <w:shd w:val="clear" w:color="auto" w:fill="FFFF99"/>
          <w:rtl/>
        </w:rPr>
        <w:t>נהל הכללי של חברה ממשלתית ימנה לחברה, באישור</w:t>
      </w:r>
      <w:r w:rsidRPr="00314105">
        <w:rPr>
          <w:rStyle w:val="default"/>
          <w:rFonts w:cs="FrankRuehl"/>
          <w:vanish/>
          <w:sz w:val="22"/>
          <w:szCs w:val="22"/>
          <w:shd w:val="clear" w:color="auto" w:fill="FFFF99"/>
          <w:rtl/>
        </w:rPr>
        <w:t xml:space="preserve"> ד</w:t>
      </w:r>
      <w:r w:rsidRPr="00314105">
        <w:rPr>
          <w:rStyle w:val="default"/>
          <w:rFonts w:cs="FrankRuehl" w:hint="cs"/>
          <w:vanish/>
          <w:sz w:val="22"/>
          <w:szCs w:val="22"/>
          <w:shd w:val="clear" w:color="auto" w:fill="FFFF99"/>
          <w:rtl/>
        </w:rPr>
        <w:t>ירקטוריון החברה, ועדת מכרז</w:t>
      </w:r>
      <w:r w:rsidRPr="00314105">
        <w:rPr>
          <w:rStyle w:val="default"/>
          <w:rFonts w:cs="FrankRuehl"/>
          <w:vanish/>
          <w:sz w:val="22"/>
          <w:szCs w:val="22"/>
          <w:shd w:val="clear" w:color="auto" w:fill="FFFF99"/>
          <w:rtl/>
        </w:rPr>
        <w:t>ים</w:t>
      </w:r>
      <w:r w:rsidRPr="00314105">
        <w:rPr>
          <w:rStyle w:val="default"/>
          <w:rFonts w:cs="FrankRuehl" w:hint="cs"/>
          <w:vanish/>
          <w:sz w:val="22"/>
          <w:szCs w:val="22"/>
          <w:shd w:val="clear" w:color="auto" w:fill="FFFF99"/>
          <w:rtl/>
        </w:rPr>
        <w:t>, אחת או יותר, בת שלושה חברים לפחות</w:t>
      </w:r>
      <w:r w:rsidRPr="00314105">
        <w:rPr>
          <w:rStyle w:val="default"/>
          <w:rFonts w:cs="FrankRuehl" w:hint="cs"/>
          <w:vanish/>
          <w:sz w:val="22"/>
          <w:szCs w:val="22"/>
          <w:u w:val="single"/>
          <w:shd w:val="clear" w:color="auto" w:fill="FFFF99"/>
          <w:rtl/>
        </w:rPr>
        <w:t>, שחבריה נמנים עם עובדי החברה; הרכב הוועדה יהיה כמפורט בתקנה 8(א), בשינויים המחויבים, ולא יכלול חברי דירקטוריון החברה; לא מכהן בחברה יועץ משפטי הנמנה עם עובדי החברה, ישתתף יועץ משפטי או נציגו בישיבות הוועדה, אלא שמעמדו בה לא יהיה כשל חבר ולא תהיה לו זכות הצבעה</w:t>
      </w:r>
      <w:r w:rsidRPr="00314105">
        <w:rPr>
          <w:rStyle w:val="default"/>
          <w:rFonts w:cs="FrankRuehl" w:hint="cs"/>
          <w:vanish/>
          <w:sz w:val="22"/>
          <w:szCs w:val="22"/>
          <w:shd w:val="clear" w:color="auto" w:fill="FFFF99"/>
          <w:rtl/>
        </w:rPr>
        <w:t>; לענין תקנות 3(28) ו-23 יראו את ועדת המכרזים כועדת פטור</w:t>
      </w:r>
      <w:r w:rsidR="00483962" w:rsidRPr="00314105">
        <w:rPr>
          <w:rStyle w:val="default"/>
          <w:rFonts w:cs="FrankRuehl" w:hint="cs"/>
          <w:vanish/>
          <w:sz w:val="22"/>
          <w:szCs w:val="22"/>
          <w:shd w:val="clear" w:color="auto" w:fill="FFFF99"/>
          <w:rtl/>
        </w:rPr>
        <w:t>;</w:t>
      </w:r>
      <w:r w:rsidRPr="00314105">
        <w:rPr>
          <w:rStyle w:val="default"/>
          <w:rFonts w:cs="FrankRuehl" w:hint="cs"/>
          <w:vanish/>
          <w:sz w:val="22"/>
          <w:szCs w:val="22"/>
          <w:shd w:val="clear" w:color="auto" w:fill="FFFF99"/>
          <w:rtl/>
        </w:rPr>
        <w:t xml:space="preserve"> מונו לחברה שתי ועדות מכרזים או יותר, תיקבע חלוקת הסמכויות בין הועדות, בידי הממנה.</w:t>
      </w:r>
      <w:bookmarkEnd w:id="192"/>
    </w:p>
    <w:p w:rsidR="000A27EB" w:rsidRDefault="000A27EB" w:rsidP="00BF19F7">
      <w:pPr>
        <w:pStyle w:val="P00"/>
        <w:spacing w:before="72"/>
        <w:ind w:left="0" w:right="1134"/>
        <w:rPr>
          <w:rStyle w:val="default"/>
          <w:rFonts w:cs="FrankRuehl" w:hint="cs"/>
          <w:rtl/>
        </w:rPr>
      </w:pPr>
      <w:bookmarkStart w:id="193" w:name="Seif44"/>
      <w:bookmarkEnd w:id="193"/>
      <w:r>
        <w:rPr>
          <w:lang w:val="he-IL"/>
        </w:rPr>
        <w:pict>
          <v:rect id="_x0000_s2159" style="position:absolute;left:0;text-align:left;margin-left:464.5pt;margin-top:8.05pt;width:75.05pt;height:25.2pt;z-index:251644928" o:allowincell="f" filled="f" stroked="f" strokecolor="lime" strokeweight=".25pt">
            <v:textbox inset="0,0,0,0">
              <w:txbxContent>
                <w:p w:rsidR="00F0439E" w:rsidRDefault="00F0439E">
                  <w:pPr>
                    <w:spacing w:line="160" w:lineRule="exact"/>
                    <w:rPr>
                      <w:rFonts w:cs="Miriam" w:hint="cs"/>
                      <w:sz w:val="18"/>
                      <w:szCs w:val="18"/>
                      <w:rtl/>
                    </w:rPr>
                  </w:pPr>
                  <w:r>
                    <w:rPr>
                      <w:rFonts w:cs="Miriam"/>
                      <w:sz w:val="18"/>
                      <w:szCs w:val="18"/>
                      <w:rtl/>
                    </w:rPr>
                    <w:t>די</w:t>
                  </w:r>
                  <w:r>
                    <w:rPr>
                      <w:rFonts w:cs="Miriam" w:hint="cs"/>
                      <w:sz w:val="18"/>
                      <w:szCs w:val="18"/>
                      <w:rtl/>
                    </w:rPr>
                    <w:t>ווח לועדת ביקורת</w:t>
                  </w:r>
                </w:p>
                <w:p w:rsidR="00F0439E" w:rsidRDefault="00F0439E">
                  <w:pPr>
                    <w:spacing w:line="160" w:lineRule="exac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36.</w:t>
      </w:r>
      <w:r>
        <w:rPr>
          <w:rStyle w:val="big-number"/>
          <w:rFonts w:cs="Miriam"/>
          <w:rtl/>
        </w:rPr>
        <w:tab/>
      </w:r>
      <w:r>
        <w:rPr>
          <w:rStyle w:val="default"/>
          <w:rFonts w:cs="FrankRuehl"/>
          <w:rtl/>
        </w:rPr>
        <w:t>וע</w:t>
      </w:r>
      <w:r>
        <w:rPr>
          <w:rStyle w:val="default"/>
          <w:rFonts w:cs="FrankRuehl" w:hint="cs"/>
          <w:rtl/>
        </w:rPr>
        <w:t>דת מכרזים תדווח</w:t>
      </w:r>
      <w:r w:rsidR="00BF19F7">
        <w:rPr>
          <w:rStyle w:val="default"/>
          <w:rFonts w:cs="FrankRuehl" w:hint="cs"/>
          <w:rtl/>
        </w:rPr>
        <w:t xml:space="preserve"> אחת לרבעון</w:t>
      </w:r>
      <w:r>
        <w:rPr>
          <w:rStyle w:val="default"/>
          <w:rFonts w:cs="FrankRuehl" w:hint="cs"/>
          <w:rtl/>
        </w:rPr>
        <w:t xml:space="preserve"> לועדת הביקורת של החברה על מתן פטור מחובת מכרז לפי </w:t>
      </w:r>
      <w:r w:rsidR="00BF19F7">
        <w:rPr>
          <w:rStyle w:val="default"/>
          <w:rFonts w:cs="FrankRuehl" w:hint="cs"/>
          <w:rtl/>
        </w:rPr>
        <w:t>תקנות אלה</w:t>
      </w:r>
      <w:r>
        <w:rPr>
          <w:rStyle w:val="default"/>
          <w:rFonts w:cs="FrankRuehl" w:hint="cs"/>
          <w:rtl/>
        </w:rPr>
        <w:t>; ועדת הביקורת תקיים מעקב שוטף אחר דיווחים אלה.</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bookmarkStart w:id="194" w:name="Rov203"/>
      <w:r w:rsidRPr="00314105">
        <w:rPr>
          <w:rStyle w:val="default"/>
          <w:rFonts w:cs="FrankRuehl" w:hint="cs"/>
          <w:vanish/>
          <w:color w:val="FF0000"/>
          <w:sz w:val="20"/>
          <w:szCs w:val="20"/>
          <w:shd w:val="clear" w:color="auto" w:fill="FFFF99"/>
          <w:rtl/>
        </w:rPr>
        <w:t>מיום 1.6.2009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8840E9" w:rsidRPr="00314105" w:rsidRDefault="008840E9" w:rsidP="008840E9">
      <w:pPr>
        <w:pStyle w:val="P00"/>
        <w:spacing w:before="0"/>
        <w:ind w:left="0" w:right="1134"/>
        <w:rPr>
          <w:rStyle w:val="default"/>
          <w:rFonts w:cs="FrankRuehl" w:hint="cs"/>
          <w:vanish/>
          <w:sz w:val="20"/>
          <w:szCs w:val="20"/>
          <w:shd w:val="clear" w:color="auto" w:fill="FFFF99"/>
          <w:rtl/>
        </w:rPr>
      </w:pPr>
      <w:hyperlink r:id="rId30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8840E9" w:rsidRPr="008840E9" w:rsidRDefault="008840E9" w:rsidP="008840E9">
      <w:pPr>
        <w:pStyle w:val="P00"/>
        <w:ind w:left="0" w:right="1134"/>
        <w:rPr>
          <w:rStyle w:val="default"/>
          <w:rFonts w:cs="FrankRuehl" w:hint="cs"/>
          <w:sz w:val="2"/>
          <w:szCs w:val="2"/>
          <w:rtl/>
        </w:rPr>
      </w:pPr>
      <w:r w:rsidRPr="00314105">
        <w:rPr>
          <w:rStyle w:val="big-number"/>
          <w:rFonts w:cs="FrankRuehl"/>
          <w:vanish/>
          <w:sz w:val="22"/>
          <w:szCs w:val="22"/>
          <w:shd w:val="clear" w:color="auto" w:fill="FFFF99"/>
          <w:rtl/>
        </w:rPr>
        <w:t>36.</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וע</w:t>
      </w:r>
      <w:r w:rsidRPr="00314105">
        <w:rPr>
          <w:rStyle w:val="default"/>
          <w:rFonts w:cs="FrankRuehl" w:hint="cs"/>
          <w:vanish/>
          <w:sz w:val="22"/>
          <w:szCs w:val="22"/>
          <w:shd w:val="clear" w:color="auto" w:fill="FFFF99"/>
          <w:rtl/>
        </w:rPr>
        <w:t xml:space="preserve">דת מכרזים תדווח </w:t>
      </w:r>
      <w:r w:rsidRPr="00314105">
        <w:rPr>
          <w:rStyle w:val="default"/>
          <w:rFonts w:cs="FrankRuehl" w:hint="cs"/>
          <w:vanish/>
          <w:sz w:val="22"/>
          <w:szCs w:val="22"/>
          <w:u w:val="single"/>
          <w:shd w:val="clear" w:color="auto" w:fill="FFFF99"/>
          <w:rtl/>
        </w:rPr>
        <w:t>אחת לרבעון</w:t>
      </w:r>
      <w:r w:rsidRPr="00314105">
        <w:rPr>
          <w:rStyle w:val="default"/>
          <w:rFonts w:cs="FrankRuehl" w:hint="cs"/>
          <w:vanish/>
          <w:sz w:val="22"/>
          <w:szCs w:val="22"/>
          <w:shd w:val="clear" w:color="auto" w:fill="FFFF99"/>
          <w:rtl/>
        </w:rPr>
        <w:t xml:space="preserve"> לועדת הביקורת של החברה על מתן פטור מחובת מכרז </w:t>
      </w:r>
      <w:r w:rsidRPr="00314105">
        <w:rPr>
          <w:rStyle w:val="default"/>
          <w:rFonts w:cs="FrankRuehl" w:hint="cs"/>
          <w:strike/>
          <w:vanish/>
          <w:sz w:val="22"/>
          <w:szCs w:val="22"/>
          <w:shd w:val="clear" w:color="auto" w:fill="FFFF99"/>
          <w:rtl/>
        </w:rPr>
        <w:t xml:space="preserve">לפי פסקה </w:t>
      </w:r>
      <w:r w:rsidRPr="00314105">
        <w:rPr>
          <w:rStyle w:val="default"/>
          <w:rFonts w:cs="FrankRuehl"/>
          <w:strike/>
          <w:vanish/>
          <w:sz w:val="22"/>
          <w:szCs w:val="22"/>
          <w:shd w:val="clear" w:color="auto" w:fill="FFFF99"/>
          <w:rtl/>
        </w:rPr>
        <w:t>(1) ב</w:t>
      </w:r>
      <w:r w:rsidRPr="00314105">
        <w:rPr>
          <w:rStyle w:val="default"/>
          <w:rFonts w:cs="FrankRuehl" w:hint="cs"/>
          <w:strike/>
          <w:vanish/>
          <w:sz w:val="22"/>
          <w:szCs w:val="22"/>
          <w:shd w:val="clear" w:color="auto" w:fill="FFFF99"/>
          <w:rtl/>
        </w:rPr>
        <w:t>תקנה 34</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לפי תקנות אלה</w:t>
      </w:r>
      <w:r w:rsidRPr="00314105">
        <w:rPr>
          <w:rStyle w:val="default"/>
          <w:rFonts w:cs="FrankRuehl" w:hint="cs"/>
          <w:vanish/>
          <w:sz w:val="22"/>
          <w:szCs w:val="22"/>
          <w:shd w:val="clear" w:color="auto" w:fill="FFFF99"/>
          <w:rtl/>
        </w:rPr>
        <w:t>; ועדת הביקורת תקיים מעקב שוטף אחר דיווחים אלה.</w:t>
      </w:r>
      <w:bookmarkEnd w:id="194"/>
    </w:p>
    <w:p w:rsidR="000A27EB" w:rsidRDefault="000A27EB">
      <w:pPr>
        <w:pStyle w:val="medium2-header"/>
        <w:keepLines w:val="0"/>
        <w:spacing w:before="72"/>
        <w:ind w:left="0" w:right="1134"/>
        <w:rPr>
          <w:rFonts w:cs="FrankRuehl"/>
          <w:noProof/>
          <w:rtl/>
        </w:rPr>
      </w:pPr>
      <w:bookmarkStart w:id="195" w:name="med6"/>
      <w:bookmarkEnd w:id="195"/>
      <w:r>
        <w:rPr>
          <w:rFonts w:cs="FrankRuehl"/>
          <w:noProof/>
          <w:rtl/>
        </w:rPr>
        <w:t>פר</w:t>
      </w:r>
      <w:r>
        <w:rPr>
          <w:rFonts w:cs="FrankRuehl" w:hint="cs"/>
          <w:noProof/>
          <w:rtl/>
        </w:rPr>
        <w:t>ק ו': התקשרויות של תאגיד</w:t>
      </w:r>
    </w:p>
    <w:p w:rsidR="000A27EB" w:rsidRDefault="000A27EB">
      <w:pPr>
        <w:pStyle w:val="P00"/>
        <w:spacing w:before="72"/>
        <w:ind w:left="0" w:right="1134"/>
        <w:rPr>
          <w:rStyle w:val="default"/>
          <w:rFonts w:cs="FrankRuehl"/>
          <w:rtl/>
        </w:rPr>
      </w:pPr>
      <w:bookmarkStart w:id="196" w:name="Seif45"/>
      <w:bookmarkEnd w:id="196"/>
      <w:r>
        <w:rPr>
          <w:lang w:val="he-IL"/>
        </w:rPr>
        <w:pict>
          <v:rect id="_x0000_s2160" style="position:absolute;left:0;text-align:left;margin-left:464.5pt;margin-top:8.05pt;width:75.05pt;height:8pt;z-index:25164595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37.</w:t>
      </w:r>
      <w:r>
        <w:rPr>
          <w:rStyle w:val="big-number"/>
          <w:rFonts w:cs="Miriam"/>
          <w:rtl/>
        </w:rPr>
        <w:tab/>
      </w:r>
      <w:r>
        <w:rPr>
          <w:rStyle w:val="default"/>
          <w:rFonts w:cs="FrankRuehl"/>
          <w:rtl/>
        </w:rPr>
        <w:t>בפ</w:t>
      </w:r>
      <w:r>
        <w:rPr>
          <w:rStyle w:val="default"/>
          <w:rFonts w:cs="FrankRuehl" w:hint="cs"/>
          <w:rtl/>
        </w:rPr>
        <w:t xml:space="preserve">רק זה, "תאגיד" </w:t>
      </w:r>
      <w:r w:rsidR="00483962">
        <w:rPr>
          <w:rStyle w:val="default"/>
          <w:rFonts w:cs="FrankRuehl"/>
          <w:rtl/>
        </w:rPr>
        <w:t>–</w:t>
      </w:r>
      <w:r>
        <w:rPr>
          <w:rStyle w:val="default"/>
          <w:rFonts w:cs="FrankRuehl"/>
          <w:rtl/>
        </w:rPr>
        <w:t xml:space="preserve"> </w:t>
      </w:r>
      <w:r>
        <w:rPr>
          <w:rStyle w:val="default"/>
          <w:rFonts w:cs="FrankRuehl" w:hint="cs"/>
          <w:rtl/>
        </w:rPr>
        <w:t>תאגיד שהוקם בחוק.</w:t>
      </w:r>
    </w:p>
    <w:p w:rsidR="000A27EB" w:rsidRDefault="000A27EB" w:rsidP="009C416B">
      <w:pPr>
        <w:pStyle w:val="P00"/>
        <w:spacing w:before="72"/>
        <w:ind w:left="0" w:right="1134"/>
        <w:rPr>
          <w:rStyle w:val="default"/>
          <w:rFonts w:cs="FrankRuehl"/>
          <w:rtl/>
        </w:rPr>
      </w:pPr>
      <w:bookmarkStart w:id="197" w:name="Seif46"/>
      <w:bookmarkEnd w:id="197"/>
      <w:r>
        <w:rPr>
          <w:lang w:val="he-IL"/>
        </w:rPr>
        <w:pict>
          <v:rect id="_x0000_s2161" style="position:absolute;left:0;text-align:left;margin-left:464.5pt;margin-top:8.05pt;width:75.05pt;height:59.7pt;z-index:251646976" o:allowincell="f" filled="f" stroked="f" strokecolor="lime" strokeweight=".25pt">
            <v:textbox inset="0,0,0,0">
              <w:txbxContent>
                <w:p w:rsidR="00F0439E" w:rsidRDefault="00F0439E">
                  <w:pPr>
                    <w:spacing w:line="160" w:lineRule="exact"/>
                    <w:rPr>
                      <w:rFonts w:cs="Miriam"/>
                      <w:sz w:val="18"/>
                      <w:szCs w:val="18"/>
                      <w:rtl/>
                    </w:rPr>
                  </w:pPr>
                  <w:r>
                    <w:rPr>
                      <w:rFonts w:cs="Miriam"/>
                      <w:sz w:val="18"/>
                      <w:szCs w:val="18"/>
                      <w:rtl/>
                    </w:rPr>
                    <w:t>תח</w:t>
                  </w:r>
                  <w:r>
                    <w:rPr>
                      <w:rFonts w:cs="Miriam" w:hint="cs"/>
                      <w:sz w:val="18"/>
                      <w:szCs w:val="18"/>
                      <w:rtl/>
                    </w:rPr>
                    <w:t xml:space="preserve">ולת </w:t>
                  </w:r>
                  <w:r>
                    <w:rPr>
                      <w:rFonts w:cs="Miriam"/>
                      <w:sz w:val="18"/>
                      <w:szCs w:val="18"/>
                      <w:rtl/>
                    </w:rPr>
                    <w:t>הו</w:t>
                  </w:r>
                  <w:r>
                    <w:rPr>
                      <w:rFonts w:cs="Miriam" w:hint="cs"/>
                      <w:sz w:val="18"/>
                      <w:szCs w:val="18"/>
                      <w:rtl/>
                    </w:rPr>
                    <w:t xml:space="preserve">ראות פרק ב' </w:t>
                  </w:r>
                </w:p>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p w:rsidR="00F0439E" w:rsidRDefault="00F0439E">
                  <w:pPr>
                    <w:spacing w:line="160" w:lineRule="exac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rsidR="00F0439E" w:rsidRDefault="00F0439E">
                  <w:pPr>
                    <w:spacing w:line="160" w:lineRule="exac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p w:rsidR="00F0439E" w:rsidRDefault="00F0439E">
                  <w:pPr>
                    <w:spacing w:line="160" w:lineRule="exact"/>
                    <w:rPr>
                      <w:rFonts w:cs="Miriam" w:hint="cs"/>
                      <w:noProof/>
                      <w:sz w:val="18"/>
                      <w:szCs w:val="18"/>
                      <w:rtl/>
                    </w:rPr>
                  </w:pPr>
                  <w:r>
                    <w:rPr>
                      <w:rFonts w:cs="Miriam" w:hint="cs"/>
                      <w:noProof/>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פרק ז</w:t>
      </w:r>
      <w:r w:rsidR="00665797">
        <w:rPr>
          <w:rStyle w:val="default"/>
          <w:rFonts w:cs="FrankRuehl" w:hint="cs"/>
          <w:rtl/>
        </w:rPr>
        <w:t xml:space="preserve">ה יחולו תקנות 3 עד 7, </w:t>
      </w:r>
      <w:r w:rsidR="00BF19F7" w:rsidRPr="00BF19F7">
        <w:rPr>
          <w:rStyle w:val="default"/>
          <w:rFonts w:cs="FrankRuehl" w:hint="cs"/>
          <w:rtl/>
        </w:rPr>
        <w:t>8א, 9, 10, 14א ו-15 עד 23</w:t>
      </w:r>
      <w:r>
        <w:rPr>
          <w:rStyle w:val="default"/>
          <w:rFonts w:cs="FrankRuehl" w:hint="cs"/>
          <w:rtl/>
        </w:rPr>
        <w:t xml:space="preserve"> על תאגיד, בש</w:t>
      </w:r>
      <w:r>
        <w:rPr>
          <w:rStyle w:val="default"/>
          <w:rFonts w:cs="FrankRuehl"/>
          <w:rtl/>
        </w:rPr>
        <w:t>ינ</w:t>
      </w:r>
      <w:r>
        <w:rPr>
          <w:rStyle w:val="default"/>
          <w:rFonts w:cs="FrankRuehl" w:hint="cs"/>
          <w:rtl/>
        </w:rPr>
        <w:t>ויים המחוייבים, ולענין זה כל מקום בפרק ב' שנאמר "משרד" או "משרד האוצר", קרי "התאגיד", כל מקום שנאמר "החשב הכללי" קרי "המנהל הכללי של התאגיד אף אם תוארו שונה", וכל מקום שנאמר "החשב" קרי "החשב או מנהל יחידת הכספים", ובתקנה 3(1), במקום "המשרד" קרי "יחידה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תאגיד אשר לה תקציב</w:t>
      </w:r>
      <w:r>
        <w:rPr>
          <w:rStyle w:val="default"/>
          <w:rFonts w:cs="FrankRuehl"/>
          <w:rtl/>
        </w:rPr>
        <w:t xml:space="preserve"> </w:t>
      </w:r>
      <w:r>
        <w:rPr>
          <w:rStyle w:val="default"/>
          <w:rFonts w:cs="FrankRuehl" w:hint="cs"/>
          <w:rtl/>
        </w:rPr>
        <w:t>הוצאות סגור"</w:t>
      </w:r>
      <w:r w:rsidR="00035082" w:rsidRPr="00035082">
        <w:rPr>
          <w:rStyle w:val="default"/>
          <w:rFonts w:cs="FrankRuehl" w:hint="cs"/>
          <w:rtl/>
        </w:rPr>
        <w:t xml:space="preserve">, ויקראו את תקנה 16(א), כאילו המילים "ובלבד שלא מתנהלת רשימה מרכזית באותו עניין על ידי החשב הכללי" </w:t>
      </w:r>
      <w:r w:rsidR="00035082" w:rsidRPr="00035082">
        <w:rPr>
          <w:rStyle w:val="default"/>
          <w:rFonts w:cs="FrankRuehl"/>
          <w:rtl/>
        </w:rPr>
        <w:t>–</w:t>
      </w:r>
      <w:r w:rsidR="00035082" w:rsidRPr="00035082">
        <w:rPr>
          <w:rStyle w:val="default"/>
          <w:rFonts w:cs="FrankRuehl" w:hint="cs"/>
          <w:rtl/>
        </w:rPr>
        <w:t xml:space="preserve"> נמחקו</w:t>
      </w:r>
      <w:r>
        <w:rPr>
          <w:rStyle w:val="default"/>
          <w:rFonts w:cs="FrankRuehl" w:hint="cs"/>
          <w:rtl/>
        </w:rPr>
        <w:t>.</w:t>
      </w:r>
    </w:p>
    <w:p w:rsidR="000A27EB" w:rsidRDefault="000A27EB" w:rsidP="00035082">
      <w:pPr>
        <w:pStyle w:val="P00"/>
        <w:spacing w:before="72"/>
        <w:ind w:left="0" w:right="1134"/>
        <w:rPr>
          <w:rStyle w:val="default"/>
          <w:rFonts w:cs="FrankRuehl" w:hint="cs"/>
          <w:rtl/>
        </w:rPr>
      </w:pPr>
      <w:r>
        <w:rPr>
          <w:lang w:val="he-IL"/>
        </w:rPr>
        <w:pict>
          <v:rect id="_x0000_s2162" style="position:absolute;left:0;text-align:left;margin-left:464.5pt;margin-top:8.05pt;width:75.05pt;height:19.6pt;z-index:251648000"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p w:rsidR="00F0439E" w:rsidRDefault="00F0439E" w:rsidP="00035082">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וסף על האמור בתקנת משנה (א) תחול תקנה 34(5), (7), (8)</w:t>
      </w:r>
      <w:r w:rsidR="00035082">
        <w:rPr>
          <w:rStyle w:val="default"/>
          <w:rFonts w:cs="FrankRuehl" w:hint="cs"/>
          <w:rtl/>
        </w:rPr>
        <w:t>,</w:t>
      </w:r>
      <w:r>
        <w:rPr>
          <w:rStyle w:val="default"/>
          <w:rFonts w:cs="FrankRuehl" w:hint="cs"/>
          <w:rtl/>
        </w:rPr>
        <w:t xml:space="preserve"> (9)</w:t>
      </w:r>
      <w:r w:rsidR="00035082">
        <w:rPr>
          <w:rStyle w:val="default"/>
          <w:rFonts w:cs="FrankRuehl" w:hint="cs"/>
          <w:rtl/>
        </w:rPr>
        <w:t xml:space="preserve"> ותקנה 35</w:t>
      </w:r>
      <w:r>
        <w:rPr>
          <w:rStyle w:val="default"/>
          <w:rFonts w:cs="FrankRuehl" w:hint="cs"/>
          <w:rtl/>
        </w:rPr>
        <w:t xml:space="preserve"> על תאגיד, בשינויים המחוייבים, ולענין זה, כל מקום בתקנה 34 שנאמר "חברה ממשלתית" קרי "תאגיד".</w:t>
      </w:r>
    </w:p>
    <w:p w:rsidR="000A27EB" w:rsidRPr="00314105" w:rsidRDefault="000A27EB">
      <w:pPr>
        <w:pStyle w:val="P00"/>
        <w:spacing w:before="0"/>
        <w:ind w:left="0" w:right="1134"/>
        <w:rPr>
          <w:rFonts w:cs="FrankRuehl" w:hint="cs"/>
          <w:b/>
          <w:bCs/>
          <w:vanish/>
          <w:szCs w:val="20"/>
          <w:shd w:val="clear" w:color="auto" w:fill="FFFF99"/>
          <w:rtl/>
        </w:rPr>
      </w:pPr>
      <w:bookmarkStart w:id="198" w:name="Rov266"/>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310"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0A27EB" w:rsidRPr="00314105" w:rsidRDefault="000A27EB">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38.</w:t>
      </w:r>
      <w:r w:rsidRPr="00314105">
        <w:rPr>
          <w:rStyle w:val="big-number"/>
          <w:rFonts w:cs="FrankRuehl"/>
          <w:vanish/>
          <w:sz w:val="22"/>
          <w:szCs w:val="22"/>
          <w:shd w:val="clear" w:color="auto" w:fill="FFFF99"/>
          <w:rtl/>
        </w:rPr>
        <w:tab/>
      </w:r>
      <w:r w:rsidRPr="00314105">
        <w:rPr>
          <w:rStyle w:val="default"/>
          <w:rFonts w:cs="FrankRuehl"/>
          <w:vanish/>
          <w:sz w:val="22"/>
          <w:szCs w:val="22"/>
          <w:u w:val="single"/>
          <w:shd w:val="clear" w:color="auto" w:fill="FFFF99"/>
          <w:rtl/>
        </w:rPr>
        <w:t>(א</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כפוף להוראות פרק זה יחולו</w:t>
      </w:r>
      <w:r w:rsidR="00665797" w:rsidRPr="00314105">
        <w:rPr>
          <w:rStyle w:val="default"/>
          <w:rFonts w:cs="FrankRuehl" w:hint="cs"/>
          <w:vanish/>
          <w:sz w:val="22"/>
          <w:szCs w:val="22"/>
          <w:shd w:val="clear" w:color="auto" w:fill="FFFF99"/>
          <w:rtl/>
        </w:rPr>
        <w:t xml:space="preserve"> תקנות 3 עד 7, 8(א) ו-9</w:t>
      </w:r>
      <w:r w:rsidRPr="00314105">
        <w:rPr>
          <w:rStyle w:val="default"/>
          <w:rFonts w:cs="FrankRuehl" w:hint="cs"/>
          <w:vanish/>
          <w:sz w:val="22"/>
          <w:szCs w:val="22"/>
          <w:shd w:val="clear" w:color="auto" w:fill="FFFF99"/>
          <w:rtl/>
        </w:rPr>
        <w:t xml:space="preserve"> עד 23 על תאגיד, בש</w:t>
      </w:r>
      <w:r w:rsidRPr="00314105">
        <w:rPr>
          <w:rStyle w:val="default"/>
          <w:rFonts w:cs="FrankRuehl"/>
          <w:vanish/>
          <w:sz w:val="22"/>
          <w:szCs w:val="22"/>
          <w:shd w:val="clear" w:color="auto" w:fill="FFFF99"/>
          <w:rtl/>
        </w:rPr>
        <w:t>ינ</w:t>
      </w:r>
      <w:r w:rsidRPr="00314105">
        <w:rPr>
          <w:rStyle w:val="default"/>
          <w:rFonts w:cs="FrankRuehl" w:hint="cs"/>
          <w:vanish/>
          <w:sz w:val="22"/>
          <w:szCs w:val="22"/>
          <w:shd w:val="clear" w:color="auto" w:fill="FFFF99"/>
          <w:rtl/>
        </w:rPr>
        <w:t>ויים המחוייבים, ולענין זה כל מקום בפרק ב' שנאמר "משרד" או "משרד האוצר", קרי "התאגיד", כל מקום שנאמר "החשב הכללי" קרי "המנהל הכללי של התאגיד אף אם תוארו שונה", וכל מקום שנאמר "החשב" קרי "החשב או מנהל יחידת הכספים".</w:t>
      </w:r>
    </w:p>
    <w:p w:rsidR="000A27EB" w:rsidRPr="00314105" w:rsidRDefault="000A27EB">
      <w:pPr>
        <w:pStyle w:val="P00"/>
        <w:spacing w:before="0"/>
        <w:ind w:left="0" w:right="1134"/>
        <w:rPr>
          <w:rFonts w:cs="FrankRuehl" w:hint="cs"/>
          <w:vanish/>
          <w:sz w:val="22"/>
          <w:szCs w:val="22"/>
          <w:u w:val="single"/>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u w:val="single"/>
          <w:shd w:val="clear" w:color="auto" w:fill="FFFF99"/>
          <w:rtl/>
        </w:rPr>
        <w:t>(ב</w:t>
      </w:r>
      <w:r w:rsidRPr="00314105">
        <w:rPr>
          <w:rStyle w:val="default"/>
          <w:rFonts w:cs="FrankRuehl" w:hint="cs"/>
          <w:vanish/>
          <w:sz w:val="22"/>
          <w:szCs w:val="22"/>
          <w:u w:val="single"/>
          <w:shd w:val="clear" w:color="auto" w:fill="FFFF99"/>
          <w:rtl/>
        </w:rPr>
        <w:t>)</w:t>
      </w:r>
      <w:r w:rsidRPr="00314105">
        <w:rPr>
          <w:rStyle w:val="default"/>
          <w:rFonts w:cs="FrankRuehl"/>
          <w:vanish/>
          <w:sz w:val="22"/>
          <w:szCs w:val="22"/>
          <w:u w:val="single"/>
          <w:shd w:val="clear" w:color="auto" w:fill="FFFF99"/>
          <w:rtl/>
        </w:rPr>
        <w:tab/>
        <w:t>נ</w:t>
      </w:r>
      <w:r w:rsidRPr="00314105">
        <w:rPr>
          <w:rStyle w:val="default"/>
          <w:rFonts w:cs="FrankRuehl" w:hint="cs"/>
          <w:vanish/>
          <w:sz w:val="22"/>
          <w:szCs w:val="22"/>
          <w:u w:val="single"/>
          <w:shd w:val="clear" w:color="auto" w:fill="FFFF99"/>
          <w:rtl/>
        </w:rPr>
        <w:t>וסף על האמור בתקנת משנה (א) תחול תקנה 34(5), (7), (8) ו-(9) על תאגיד, בשינויים המחוייבים, ולענין זה, כל מקום בתקנה 34 שנאמר "חברה ממשלתית" קרי "תאגיד".</w:t>
      </w:r>
    </w:p>
    <w:p w:rsidR="000A27EB" w:rsidRPr="00314105" w:rsidRDefault="000A27EB">
      <w:pPr>
        <w:pStyle w:val="P00"/>
        <w:spacing w:before="0"/>
        <w:ind w:left="0"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311"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571</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כפוף להוראות פרק </w:t>
      </w:r>
      <w:r w:rsidR="00665797" w:rsidRPr="00314105">
        <w:rPr>
          <w:rStyle w:val="default"/>
          <w:rFonts w:cs="FrankRuehl" w:hint="cs"/>
          <w:vanish/>
          <w:sz w:val="22"/>
          <w:szCs w:val="22"/>
          <w:shd w:val="clear" w:color="auto" w:fill="FFFF99"/>
          <w:rtl/>
        </w:rPr>
        <w:t>זה יחולו תקנות 3 עד 7, 8(א) ו-9</w:t>
      </w:r>
      <w:r w:rsidRPr="00314105">
        <w:rPr>
          <w:rStyle w:val="default"/>
          <w:rFonts w:cs="FrankRuehl" w:hint="cs"/>
          <w:vanish/>
          <w:sz w:val="22"/>
          <w:szCs w:val="22"/>
          <w:shd w:val="clear" w:color="auto" w:fill="FFFF99"/>
          <w:rtl/>
        </w:rPr>
        <w:t xml:space="preserve"> עד 23 על תאגיד, בש</w:t>
      </w:r>
      <w:r w:rsidRPr="00314105">
        <w:rPr>
          <w:rStyle w:val="default"/>
          <w:rFonts w:cs="FrankRuehl"/>
          <w:vanish/>
          <w:sz w:val="22"/>
          <w:szCs w:val="22"/>
          <w:shd w:val="clear" w:color="auto" w:fill="FFFF99"/>
          <w:rtl/>
        </w:rPr>
        <w:t>ינ</w:t>
      </w:r>
      <w:r w:rsidRPr="00314105">
        <w:rPr>
          <w:rStyle w:val="default"/>
          <w:rFonts w:cs="FrankRuehl" w:hint="cs"/>
          <w:vanish/>
          <w:sz w:val="22"/>
          <w:szCs w:val="22"/>
          <w:shd w:val="clear" w:color="auto" w:fill="FFFF99"/>
          <w:rtl/>
        </w:rPr>
        <w:t>ויים המחוייבים, ולענין זה כל מקום בפרק ב' שנאמר "משרד" או "משרד האוצר", קרי "התאגיד", כל מקום שנאמר "החשב הכללי" קרי "המנהל הכללי של התאגיד אף אם תוארו שונה", וכל מקום שנאמר "החשב" קרי "החשב או מנהל יחידת הכספים"</w:t>
      </w:r>
      <w:r w:rsidRPr="00314105">
        <w:rPr>
          <w:rStyle w:val="default"/>
          <w:rFonts w:cs="FrankRuehl" w:hint="cs"/>
          <w:vanish/>
          <w:sz w:val="22"/>
          <w:szCs w:val="22"/>
          <w:u w:val="single"/>
          <w:shd w:val="clear" w:color="auto" w:fill="FFFF99"/>
          <w:rtl/>
        </w:rPr>
        <w:t xml:space="preserve">, </w:t>
      </w:r>
      <w:r w:rsidRPr="00314105">
        <w:rPr>
          <w:rFonts w:cs="FrankRuehl" w:hint="cs"/>
          <w:vanish/>
          <w:sz w:val="22"/>
          <w:szCs w:val="22"/>
          <w:u w:val="single"/>
          <w:shd w:val="clear" w:color="auto" w:fill="FFFF99"/>
          <w:rtl/>
        </w:rPr>
        <w:t>ובתקנה 3(1), במקום "המשרד" קרי "יחידה ש</w:t>
      </w:r>
      <w:r w:rsidRPr="00314105">
        <w:rPr>
          <w:rFonts w:cs="FrankRuehl"/>
          <w:vanish/>
          <w:sz w:val="22"/>
          <w:szCs w:val="22"/>
          <w:u w:val="single"/>
          <w:shd w:val="clear" w:color="auto" w:fill="FFFF99"/>
          <w:rtl/>
        </w:rPr>
        <w:t>ל</w:t>
      </w:r>
      <w:r w:rsidRPr="00314105">
        <w:rPr>
          <w:rFonts w:cs="FrankRuehl" w:hint="cs"/>
          <w:vanish/>
          <w:sz w:val="22"/>
          <w:szCs w:val="22"/>
          <w:u w:val="single"/>
          <w:shd w:val="clear" w:color="auto" w:fill="FFFF99"/>
          <w:rtl/>
        </w:rPr>
        <w:t xml:space="preserve"> </w:t>
      </w:r>
      <w:r w:rsidRPr="00314105">
        <w:rPr>
          <w:rFonts w:cs="FrankRuehl"/>
          <w:vanish/>
          <w:sz w:val="22"/>
          <w:szCs w:val="22"/>
          <w:u w:val="single"/>
          <w:shd w:val="clear" w:color="auto" w:fill="FFFF99"/>
          <w:rtl/>
        </w:rPr>
        <w:t>ה</w:t>
      </w:r>
      <w:r w:rsidRPr="00314105">
        <w:rPr>
          <w:rFonts w:cs="FrankRuehl" w:hint="cs"/>
          <w:vanish/>
          <w:sz w:val="22"/>
          <w:szCs w:val="22"/>
          <w:u w:val="single"/>
          <w:shd w:val="clear" w:color="auto" w:fill="FFFF99"/>
          <w:rtl/>
        </w:rPr>
        <w:t>תאגיד אשר לה תקציב</w:t>
      </w:r>
      <w:r w:rsidRPr="00314105">
        <w:rPr>
          <w:rFonts w:cs="FrankRuehl"/>
          <w:vanish/>
          <w:sz w:val="22"/>
          <w:szCs w:val="22"/>
          <w:u w:val="single"/>
          <w:shd w:val="clear" w:color="auto" w:fill="FFFF99"/>
          <w:rtl/>
        </w:rPr>
        <w:t xml:space="preserve"> </w:t>
      </w:r>
      <w:r w:rsidRPr="00314105">
        <w:rPr>
          <w:rFonts w:cs="FrankRuehl" w:hint="cs"/>
          <w:vanish/>
          <w:sz w:val="22"/>
          <w:szCs w:val="22"/>
          <w:u w:val="single"/>
          <w:shd w:val="clear" w:color="auto" w:fill="FFFF99"/>
          <w:rtl/>
        </w:rPr>
        <w:t>הוצאות סגור"</w:t>
      </w:r>
      <w:r w:rsidRPr="00314105">
        <w:rPr>
          <w:rStyle w:val="default"/>
          <w:rFonts w:cs="FrankRuehl" w:hint="cs"/>
          <w:vanish/>
          <w:sz w:val="22"/>
          <w:szCs w:val="22"/>
          <w:shd w:val="clear" w:color="auto" w:fill="FFFF99"/>
          <w:rtl/>
        </w:rPr>
        <w:t>.</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hyperlink r:id="rId31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665797" w:rsidRPr="00314105" w:rsidRDefault="00665797" w:rsidP="00665797">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כפוף להוראות פרק זה יחולו תקנות 3 עד 7, </w:t>
      </w:r>
      <w:r w:rsidRPr="00314105">
        <w:rPr>
          <w:rStyle w:val="default"/>
          <w:rFonts w:cs="FrankRuehl" w:hint="cs"/>
          <w:strike/>
          <w:vanish/>
          <w:sz w:val="22"/>
          <w:szCs w:val="22"/>
          <w:shd w:val="clear" w:color="auto" w:fill="FFFF99"/>
          <w:rtl/>
        </w:rPr>
        <w:t>8(א) ו-9 עד 23</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8(א), 8א, 9, 10, 14א ו-15 עד 23</w:t>
      </w:r>
      <w:r w:rsidRPr="00314105">
        <w:rPr>
          <w:rStyle w:val="default"/>
          <w:rFonts w:cs="FrankRuehl" w:hint="cs"/>
          <w:vanish/>
          <w:sz w:val="22"/>
          <w:szCs w:val="22"/>
          <w:shd w:val="clear" w:color="auto" w:fill="FFFF99"/>
          <w:rtl/>
        </w:rPr>
        <w:t xml:space="preserve"> על תאגיד, בש</w:t>
      </w:r>
      <w:r w:rsidRPr="00314105">
        <w:rPr>
          <w:rStyle w:val="default"/>
          <w:rFonts w:cs="FrankRuehl"/>
          <w:vanish/>
          <w:sz w:val="22"/>
          <w:szCs w:val="22"/>
          <w:shd w:val="clear" w:color="auto" w:fill="FFFF99"/>
          <w:rtl/>
        </w:rPr>
        <w:t>ינ</w:t>
      </w:r>
      <w:r w:rsidRPr="00314105">
        <w:rPr>
          <w:rStyle w:val="default"/>
          <w:rFonts w:cs="FrankRuehl" w:hint="cs"/>
          <w:vanish/>
          <w:sz w:val="22"/>
          <w:szCs w:val="22"/>
          <w:shd w:val="clear" w:color="auto" w:fill="FFFF99"/>
          <w:rtl/>
        </w:rPr>
        <w:t xml:space="preserve">ויים המחוייבים, ולענין זה כל מקום בפרק ב' שנאמר "משרד" או "משרד האוצר", קרי "התאגיד", כל מקום שנאמר "החשב הכללי" קרי "המנהל הכללי של התאגיד אף אם תוארו שונה", וכל מקום שנאמר "החשב" קרי "החשב או מנהל יחידת הכספים", </w:t>
      </w:r>
      <w:r w:rsidRPr="00314105">
        <w:rPr>
          <w:rFonts w:cs="FrankRuehl" w:hint="cs"/>
          <w:vanish/>
          <w:sz w:val="22"/>
          <w:szCs w:val="22"/>
          <w:shd w:val="clear" w:color="auto" w:fill="FFFF99"/>
          <w:rtl/>
        </w:rPr>
        <w:t>ובתקנה 3(1), במקום "המשרד" קרי "יחידה ש</w:t>
      </w:r>
      <w:r w:rsidRPr="00314105">
        <w:rPr>
          <w:rFonts w:cs="FrankRuehl"/>
          <w:vanish/>
          <w:sz w:val="22"/>
          <w:szCs w:val="22"/>
          <w:shd w:val="clear" w:color="auto" w:fill="FFFF99"/>
          <w:rtl/>
        </w:rPr>
        <w:t>ל</w:t>
      </w:r>
      <w:r w:rsidRPr="00314105">
        <w:rPr>
          <w:rFonts w:cs="FrankRuehl" w:hint="cs"/>
          <w:vanish/>
          <w:sz w:val="22"/>
          <w:szCs w:val="22"/>
          <w:shd w:val="clear" w:color="auto" w:fill="FFFF99"/>
          <w:rtl/>
        </w:rPr>
        <w:t xml:space="preserve"> </w:t>
      </w:r>
      <w:r w:rsidRPr="00314105">
        <w:rPr>
          <w:rFonts w:cs="FrankRuehl"/>
          <w:vanish/>
          <w:sz w:val="22"/>
          <w:szCs w:val="22"/>
          <w:shd w:val="clear" w:color="auto" w:fill="FFFF99"/>
          <w:rtl/>
        </w:rPr>
        <w:t>ה</w:t>
      </w:r>
      <w:r w:rsidRPr="00314105">
        <w:rPr>
          <w:rFonts w:cs="FrankRuehl" w:hint="cs"/>
          <w:vanish/>
          <w:sz w:val="22"/>
          <w:szCs w:val="22"/>
          <w:shd w:val="clear" w:color="auto" w:fill="FFFF99"/>
          <w:rtl/>
        </w:rPr>
        <w:t>תאגיד אשר לה תקציב</w:t>
      </w:r>
      <w:r w:rsidRPr="00314105">
        <w:rPr>
          <w:rFonts w:cs="FrankRuehl"/>
          <w:vanish/>
          <w:sz w:val="22"/>
          <w:szCs w:val="22"/>
          <w:shd w:val="clear" w:color="auto" w:fill="FFFF99"/>
          <w:rtl/>
        </w:rPr>
        <w:t xml:space="preserve"> </w:t>
      </w:r>
      <w:r w:rsidRPr="00314105">
        <w:rPr>
          <w:rFonts w:cs="FrankRuehl" w:hint="cs"/>
          <w:vanish/>
          <w:sz w:val="22"/>
          <w:szCs w:val="22"/>
          <w:shd w:val="clear" w:color="auto" w:fill="FFFF99"/>
          <w:rtl/>
        </w:rPr>
        <w:t>הוצאות סגור"</w:t>
      </w:r>
      <w:r w:rsidRPr="00314105">
        <w:rPr>
          <w:rStyle w:val="default"/>
          <w:rFonts w:cs="FrankRuehl" w:hint="cs"/>
          <w:vanish/>
          <w:sz w:val="22"/>
          <w:szCs w:val="22"/>
          <w:shd w:val="clear" w:color="auto" w:fill="FFFF99"/>
          <w:rtl/>
        </w:rPr>
        <w:t>.</w:t>
      </w:r>
    </w:p>
    <w:p w:rsidR="00035082" w:rsidRPr="00314105" w:rsidRDefault="00035082" w:rsidP="00035082">
      <w:pPr>
        <w:pStyle w:val="P00"/>
        <w:spacing w:before="0"/>
        <w:ind w:left="0" w:right="1134"/>
        <w:rPr>
          <w:rStyle w:val="default"/>
          <w:rFonts w:cs="FrankRuehl" w:hint="cs"/>
          <w:vanish/>
          <w:sz w:val="20"/>
          <w:szCs w:val="20"/>
          <w:shd w:val="clear" w:color="auto" w:fill="FFFF99"/>
          <w:rtl/>
        </w:rPr>
      </w:pPr>
    </w:p>
    <w:p w:rsidR="00035082" w:rsidRPr="00314105" w:rsidRDefault="00035082" w:rsidP="0003508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035082" w:rsidRPr="00314105" w:rsidRDefault="00035082" w:rsidP="0003508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035082" w:rsidRPr="00314105" w:rsidRDefault="00035082" w:rsidP="00035082">
      <w:pPr>
        <w:pStyle w:val="P00"/>
        <w:spacing w:before="0"/>
        <w:ind w:left="0" w:right="1134"/>
        <w:rPr>
          <w:rStyle w:val="default"/>
          <w:rFonts w:cs="FrankRuehl" w:hint="cs"/>
          <w:vanish/>
          <w:sz w:val="20"/>
          <w:szCs w:val="20"/>
          <w:shd w:val="clear" w:color="auto" w:fill="FFFF99"/>
          <w:rtl/>
        </w:rPr>
      </w:pPr>
      <w:hyperlink r:id="rId313"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035082" w:rsidRPr="00314105" w:rsidRDefault="00035082" w:rsidP="00035082">
      <w:pPr>
        <w:pStyle w:val="P00"/>
        <w:ind w:left="0"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38.</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כפוף להוראות פרק זה יחולו תקנות 3 עד 7, </w:t>
      </w:r>
      <w:r w:rsidRPr="00314105">
        <w:rPr>
          <w:rStyle w:val="default"/>
          <w:rFonts w:cs="FrankRuehl" w:hint="cs"/>
          <w:strike/>
          <w:vanish/>
          <w:sz w:val="22"/>
          <w:szCs w:val="22"/>
          <w:shd w:val="clear" w:color="auto" w:fill="FFFF99"/>
          <w:rtl/>
        </w:rPr>
        <w:t>8(א),</w:t>
      </w:r>
      <w:r w:rsidRPr="00314105">
        <w:rPr>
          <w:rStyle w:val="default"/>
          <w:rFonts w:cs="FrankRuehl" w:hint="cs"/>
          <w:vanish/>
          <w:sz w:val="22"/>
          <w:szCs w:val="22"/>
          <w:shd w:val="clear" w:color="auto" w:fill="FFFF99"/>
          <w:rtl/>
        </w:rPr>
        <w:t xml:space="preserve"> 8א, 9, 10, 14א ו-15 עד 23 על תאגיד, בש</w:t>
      </w:r>
      <w:r w:rsidRPr="00314105">
        <w:rPr>
          <w:rStyle w:val="default"/>
          <w:rFonts w:cs="FrankRuehl"/>
          <w:vanish/>
          <w:sz w:val="22"/>
          <w:szCs w:val="22"/>
          <w:shd w:val="clear" w:color="auto" w:fill="FFFF99"/>
          <w:rtl/>
        </w:rPr>
        <w:t>ינ</w:t>
      </w:r>
      <w:r w:rsidRPr="00314105">
        <w:rPr>
          <w:rStyle w:val="default"/>
          <w:rFonts w:cs="FrankRuehl" w:hint="cs"/>
          <w:vanish/>
          <w:sz w:val="22"/>
          <w:szCs w:val="22"/>
          <w:shd w:val="clear" w:color="auto" w:fill="FFFF99"/>
          <w:rtl/>
        </w:rPr>
        <w:t>ויים המחוייבים, ולענין זה כל מקום בפרק ב' שנאמר "משרד" או "משרד האוצר", קרי "התאגיד", כל מקום שנאמר "החשב הכללי" קרי "המנהל הכללי של התאגיד אף אם תוארו שונה", וכל מקום שנאמר "החשב" קרי "החשב או מנהל יחידת הכספים", ובתקנה 3(1), במקום "המשרד" קרי "יחידה ש</w:t>
      </w:r>
      <w:r w:rsidRPr="00314105">
        <w:rPr>
          <w:rStyle w:val="default"/>
          <w:rFonts w:cs="FrankRuehl"/>
          <w:vanish/>
          <w:sz w:val="22"/>
          <w:szCs w:val="22"/>
          <w:shd w:val="clear" w:color="auto" w:fill="FFFF99"/>
          <w:rtl/>
        </w:rPr>
        <w:t>ל</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תאגיד אשר לה תקציב</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הוצאות סגור"</w:t>
      </w:r>
      <w:r w:rsidRPr="00314105">
        <w:rPr>
          <w:rStyle w:val="default"/>
          <w:rFonts w:cs="FrankRuehl" w:hint="cs"/>
          <w:vanish/>
          <w:sz w:val="22"/>
          <w:szCs w:val="22"/>
          <w:u w:val="single"/>
          <w:shd w:val="clear" w:color="auto" w:fill="FFFF99"/>
          <w:rtl/>
        </w:rPr>
        <w:t xml:space="preserve">, ויקראו את תקנה 16(א), כאילו המילים "ובלבד שלא מתנהלת רשימה מרכזית באותו עניין על ידי החשב הכללי"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נמחקו</w:t>
      </w:r>
      <w:r w:rsidRPr="00314105">
        <w:rPr>
          <w:rStyle w:val="default"/>
          <w:rFonts w:cs="FrankRuehl" w:hint="cs"/>
          <w:vanish/>
          <w:sz w:val="22"/>
          <w:szCs w:val="22"/>
          <w:shd w:val="clear" w:color="auto" w:fill="FFFF99"/>
          <w:rtl/>
        </w:rPr>
        <w:t>.</w:t>
      </w:r>
    </w:p>
    <w:p w:rsidR="00035082" w:rsidRPr="00035082" w:rsidRDefault="00035082" w:rsidP="00035082">
      <w:pPr>
        <w:pStyle w:val="P00"/>
        <w:spacing w:before="0"/>
        <w:ind w:left="0" w:right="1134"/>
        <w:rPr>
          <w:rStyle w:val="default"/>
          <w:rFonts w:cs="FrankRuehl" w:hint="cs"/>
          <w:sz w:val="2"/>
          <w:szCs w:val="2"/>
          <w:shd w:val="clear" w:color="auto" w:fill="FFFF99"/>
          <w:rtl/>
        </w:rPr>
      </w:pP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נ</w:t>
      </w:r>
      <w:r w:rsidRPr="00314105">
        <w:rPr>
          <w:rStyle w:val="default"/>
          <w:rFonts w:cs="FrankRuehl" w:hint="cs"/>
          <w:vanish/>
          <w:sz w:val="22"/>
          <w:szCs w:val="22"/>
          <w:shd w:val="clear" w:color="auto" w:fill="FFFF99"/>
          <w:rtl/>
        </w:rPr>
        <w:t xml:space="preserve">וסף על האמור בתקנת משנה (א) תחול תקנה 34(5), (7), (8) </w:t>
      </w:r>
      <w:r w:rsidRPr="00314105">
        <w:rPr>
          <w:rStyle w:val="default"/>
          <w:rFonts w:cs="FrankRuehl" w:hint="cs"/>
          <w:strike/>
          <w:vanish/>
          <w:sz w:val="22"/>
          <w:szCs w:val="22"/>
          <w:shd w:val="clear" w:color="auto" w:fill="FFFF99"/>
          <w:rtl/>
        </w:rPr>
        <w:t>ו-(9)</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(9) ותקנה 35</w:t>
      </w:r>
      <w:r w:rsidRPr="00314105">
        <w:rPr>
          <w:rStyle w:val="default"/>
          <w:rFonts w:cs="FrankRuehl" w:hint="cs"/>
          <w:vanish/>
          <w:sz w:val="22"/>
          <w:szCs w:val="22"/>
          <w:shd w:val="clear" w:color="auto" w:fill="FFFF99"/>
          <w:rtl/>
        </w:rPr>
        <w:t xml:space="preserve"> על תאגיד, בשינויים המחוייבים, ולענין זה, כל מקום בתקנה 34 שנאמר "חברה ממשלתית" קרי "תאגיד".</w:t>
      </w:r>
      <w:bookmarkEnd w:id="198"/>
    </w:p>
    <w:p w:rsidR="00BF19F7" w:rsidRPr="00BF19F7" w:rsidRDefault="000A27EB" w:rsidP="00BF19F7">
      <w:pPr>
        <w:pStyle w:val="P00"/>
        <w:spacing w:before="72"/>
        <w:ind w:left="0" w:right="1134"/>
        <w:rPr>
          <w:rStyle w:val="default"/>
          <w:rFonts w:cs="FrankRuehl" w:hint="cs"/>
          <w:rtl/>
        </w:rPr>
      </w:pPr>
      <w:bookmarkStart w:id="199" w:name="Seif47"/>
      <w:bookmarkEnd w:id="199"/>
      <w:r>
        <w:rPr>
          <w:lang w:val="he-IL"/>
        </w:rPr>
        <w:pict>
          <v:rect id="_x0000_s2163" style="position:absolute;left:0;text-align:left;margin-left:464.5pt;margin-top:8.05pt;width:75.05pt;height:23.6pt;z-index:251649024" o:allowincell="f" filled="f" stroked="f" strokecolor="lime" strokeweight=".25pt">
            <v:textbox style="mso-next-textbox:#_x0000_s2163" inset="0,0,0,0">
              <w:txbxContent>
                <w:p w:rsidR="00F0439E" w:rsidRDefault="00F0439E">
                  <w:pPr>
                    <w:spacing w:line="160" w:lineRule="exact"/>
                    <w:rPr>
                      <w:rFonts w:cs="Miriam" w:hint="cs"/>
                      <w:sz w:val="18"/>
                      <w:szCs w:val="18"/>
                      <w:rtl/>
                    </w:rPr>
                  </w:pPr>
                  <w:r>
                    <w:rPr>
                      <w:rFonts w:cs="Miriam"/>
                      <w:sz w:val="18"/>
                      <w:szCs w:val="18"/>
                      <w:rtl/>
                    </w:rPr>
                    <w:t>פט</w:t>
                  </w:r>
                  <w:r>
                    <w:rPr>
                      <w:rFonts w:cs="Miriam" w:hint="cs"/>
                      <w:sz w:val="18"/>
                      <w:szCs w:val="18"/>
                      <w:rtl/>
                    </w:rPr>
                    <w:t>ור ממכרז</w:t>
                  </w:r>
                </w:p>
                <w:p w:rsidR="00F0439E" w:rsidRDefault="00F0439E">
                  <w:pPr>
                    <w:spacing w:line="160" w:lineRule="exac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39.</w:t>
      </w:r>
      <w:r>
        <w:rPr>
          <w:rStyle w:val="big-number"/>
          <w:rFonts w:cs="Miriam"/>
          <w:rtl/>
        </w:rPr>
        <w:tab/>
      </w:r>
      <w:r w:rsidR="00BF19F7" w:rsidRPr="00BF19F7">
        <w:rPr>
          <w:rStyle w:val="default"/>
          <w:rFonts w:cs="FrankRuehl" w:hint="cs"/>
          <w:rtl/>
        </w:rPr>
        <w:t>נוסף על האמור בתקנה 38, התקשרות של תאגיד אינה טעונה מכרז אם היא אחת מאלה:</w:t>
      </w:r>
    </w:p>
    <w:p w:rsidR="00BF19F7" w:rsidRPr="00BF19F7" w:rsidRDefault="00BF19F7" w:rsidP="00BF19F7">
      <w:pPr>
        <w:pStyle w:val="P00"/>
        <w:spacing w:before="72"/>
        <w:ind w:left="624" w:right="1134"/>
        <w:rPr>
          <w:rStyle w:val="default"/>
          <w:rFonts w:cs="FrankRuehl" w:hint="cs"/>
          <w:rtl/>
        </w:rPr>
      </w:pPr>
      <w:r w:rsidRPr="00BF19F7">
        <w:rPr>
          <w:rStyle w:val="default"/>
          <w:rFonts w:cs="FrankRuehl" w:hint="cs"/>
          <w:rtl/>
        </w:rPr>
        <w:t>(1)</w:t>
      </w:r>
      <w:r w:rsidRPr="00BF19F7">
        <w:rPr>
          <w:rStyle w:val="default"/>
          <w:rFonts w:cs="FrankRuehl" w:hint="cs"/>
          <w:rtl/>
        </w:rPr>
        <w:tab/>
        <w:t>התקשרות אשר עריכת מכרז לגביה או לגבי התקשרויות מסוגה עלולה לפגוע ביכולתו של התאגיד למלא תפקיד או מטלה שהוטלו עליו לפי דין, לספק שירות או מצרך חיוני לציבור או לפעול לפי עקרונות ניהול שנקבעו לו בחוק שהקימו;</w:t>
      </w:r>
    </w:p>
    <w:p w:rsidR="00BF19F7" w:rsidRPr="00BF19F7" w:rsidRDefault="00BF19F7" w:rsidP="00BF19F7">
      <w:pPr>
        <w:pStyle w:val="P00"/>
        <w:spacing w:before="72"/>
        <w:ind w:left="624" w:right="1134"/>
        <w:rPr>
          <w:rStyle w:val="default"/>
          <w:rFonts w:cs="FrankRuehl" w:hint="cs"/>
          <w:rtl/>
        </w:rPr>
      </w:pPr>
      <w:r w:rsidRPr="00BF19F7">
        <w:rPr>
          <w:rStyle w:val="default"/>
          <w:rFonts w:cs="FrankRuehl" w:hint="cs"/>
          <w:rtl/>
        </w:rPr>
        <w:t>(2)</w:t>
      </w:r>
      <w:r w:rsidRPr="00BF19F7">
        <w:rPr>
          <w:rStyle w:val="default"/>
          <w:rFonts w:cs="FrankRuehl" w:hint="cs"/>
          <w:rtl/>
        </w:rPr>
        <w:tab/>
        <w:t>התקשרות עם חברת בת של התאגיד שהקים התאגיד לצורך מילוי תפקידיו ובלבד שהתקשרויותיה של חברת הבת עם צדדים נוספים, ככל שהן נובעות מן ההתקשרות עם התאגיד, ייעשו במכרז.</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bookmarkStart w:id="200" w:name="Rov205"/>
      <w:r w:rsidRPr="00314105">
        <w:rPr>
          <w:rStyle w:val="default"/>
          <w:rFonts w:cs="FrankRuehl" w:hint="cs"/>
          <w:vanish/>
          <w:color w:val="FF0000"/>
          <w:sz w:val="20"/>
          <w:szCs w:val="20"/>
          <w:shd w:val="clear" w:color="auto" w:fill="FFFF99"/>
          <w:rtl/>
        </w:rPr>
        <w:t>מיום 1.6.2009</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hyperlink r:id="rId314"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665797" w:rsidRPr="00314105" w:rsidRDefault="00665797" w:rsidP="00665797">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החלפת תקנה 39</w:t>
      </w:r>
    </w:p>
    <w:p w:rsidR="00665797" w:rsidRPr="00314105" w:rsidRDefault="00665797" w:rsidP="000B27EF">
      <w:pPr>
        <w:pStyle w:val="P00"/>
        <w:tabs>
          <w:tab w:val="clear" w:pos="624"/>
          <w:tab w:val="clear" w:pos="1021"/>
          <w:tab w:val="clear" w:pos="1474"/>
          <w:tab w:val="clear" w:pos="1928"/>
          <w:tab w:val="clear" w:pos="2381"/>
          <w:tab w:val="clear" w:pos="2835"/>
          <w:tab w:val="clear" w:pos="6259"/>
        </w:tabs>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665797" w:rsidRPr="00314105" w:rsidRDefault="00665797" w:rsidP="00665797">
      <w:pPr>
        <w:pStyle w:val="P00"/>
        <w:spacing w:before="2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פטור ממכרז</w:t>
      </w:r>
    </w:p>
    <w:p w:rsidR="00665797" w:rsidRPr="000B27EF" w:rsidRDefault="00665797" w:rsidP="000B27EF">
      <w:pPr>
        <w:pStyle w:val="P00"/>
        <w:spacing w:before="0"/>
        <w:ind w:left="0" w:right="1134"/>
        <w:rPr>
          <w:rStyle w:val="default"/>
          <w:rFonts w:cs="FrankRuehl" w:hint="cs"/>
          <w:strike/>
          <w:sz w:val="2"/>
          <w:szCs w:val="2"/>
          <w:rtl/>
        </w:rPr>
      </w:pPr>
      <w:r w:rsidRPr="00314105">
        <w:rPr>
          <w:rStyle w:val="big-number"/>
          <w:rFonts w:cs="FrankRuehl"/>
          <w:strike/>
          <w:vanish/>
          <w:sz w:val="22"/>
          <w:szCs w:val="22"/>
          <w:shd w:val="clear" w:color="auto" w:fill="FFFF99"/>
          <w:rtl/>
        </w:rPr>
        <w:t>39.</w:t>
      </w:r>
      <w:r w:rsidRPr="00314105">
        <w:rPr>
          <w:rStyle w:val="big-number"/>
          <w:rFonts w:cs="FrankRuehl"/>
          <w:strike/>
          <w:vanish/>
          <w:sz w:val="22"/>
          <w:szCs w:val="22"/>
          <w:shd w:val="clear" w:color="auto" w:fill="FFFF99"/>
          <w:rtl/>
        </w:rPr>
        <w:tab/>
      </w:r>
      <w:r w:rsidRPr="00314105">
        <w:rPr>
          <w:rStyle w:val="default"/>
          <w:rFonts w:cs="FrankRuehl"/>
          <w:strike/>
          <w:vanish/>
          <w:sz w:val="22"/>
          <w:szCs w:val="22"/>
          <w:shd w:val="clear" w:color="auto" w:fill="FFFF99"/>
          <w:rtl/>
        </w:rPr>
        <w:t>נו</w:t>
      </w:r>
      <w:r w:rsidRPr="00314105">
        <w:rPr>
          <w:rStyle w:val="default"/>
          <w:rFonts w:cs="FrankRuehl" w:hint="cs"/>
          <w:strike/>
          <w:vanish/>
          <w:sz w:val="22"/>
          <w:szCs w:val="22"/>
          <w:shd w:val="clear" w:color="auto" w:fill="FFFF99"/>
          <w:rtl/>
        </w:rPr>
        <w:t>סף על האמור בתקנה 38, התקשרות של התאגיד אינה טעונה מכרז</w:t>
      </w:r>
      <w:r w:rsidRPr="00314105">
        <w:rPr>
          <w:rStyle w:val="default"/>
          <w:rFonts w:cs="FrankRuehl"/>
          <w:strike/>
          <w:vanish/>
          <w:sz w:val="22"/>
          <w:szCs w:val="22"/>
          <w:shd w:val="clear" w:color="auto" w:fill="FFFF99"/>
          <w:rtl/>
        </w:rPr>
        <w:t xml:space="preserve"> א</w:t>
      </w:r>
      <w:r w:rsidRPr="00314105">
        <w:rPr>
          <w:rStyle w:val="default"/>
          <w:rFonts w:cs="FrankRuehl" w:hint="cs"/>
          <w:strike/>
          <w:vanish/>
          <w:sz w:val="22"/>
          <w:szCs w:val="22"/>
          <w:shd w:val="clear" w:color="auto" w:fill="FFFF99"/>
          <w:rtl/>
        </w:rPr>
        <w:t>ם עריכת מכרז לגביה או לגבי התקשרויות מסוגה עלולה לפגוע ביכולתו של התאגיד למלא תפקיד או מטלה שהוטלו עליו לפי דין, לספק שירות או מצרך חיוני לציבור או לפעול לפי עקרונות ניהול שנקבעו לו בחוק שהקימו.</w:t>
      </w:r>
      <w:bookmarkEnd w:id="200"/>
    </w:p>
    <w:p w:rsidR="000A27EB" w:rsidRDefault="000A27EB">
      <w:pPr>
        <w:pStyle w:val="P00"/>
        <w:spacing w:before="72"/>
        <w:ind w:left="0" w:right="1134"/>
        <w:rPr>
          <w:rStyle w:val="default"/>
          <w:rFonts w:cs="FrankRuehl"/>
          <w:rtl/>
        </w:rPr>
      </w:pPr>
      <w:bookmarkStart w:id="201" w:name="Seif48"/>
      <w:bookmarkEnd w:id="201"/>
      <w:r>
        <w:rPr>
          <w:lang w:val="he-IL"/>
        </w:rPr>
        <w:pict>
          <v:rect id="_x0000_s2164" style="position:absolute;left:0;text-align:left;margin-left:464.5pt;margin-top:8.05pt;width:75.05pt;height:12.7pt;z-index:25165004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אי</w:t>
                  </w:r>
                  <w:r>
                    <w:rPr>
                      <w:rFonts w:cs="Miriam" w:hint="cs"/>
                      <w:sz w:val="18"/>
                      <w:szCs w:val="18"/>
                      <w:rtl/>
                    </w:rPr>
                    <w:t>שור</w:t>
                  </w:r>
                </w:p>
              </w:txbxContent>
            </v:textbox>
            <w10:anchorlock/>
          </v:rect>
        </w:pict>
      </w:r>
      <w:r>
        <w:rPr>
          <w:rStyle w:val="big-number"/>
          <w:rFonts w:cs="Miriam"/>
          <w:rtl/>
        </w:rPr>
        <w:t>40.</w:t>
      </w:r>
      <w:r>
        <w:rPr>
          <w:rStyle w:val="big-number"/>
          <w:rFonts w:cs="Miriam"/>
          <w:rtl/>
        </w:rPr>
        <w:tab/>
      </w:r>
      <w:r>
        <w:rPr>
          <w:rStyle w:val="default"/>
          <w:rFonts w:cs="FrankRuehl"/>
          <w:rtl/>
        </w:rPr>
        <w:t>הח</w:t>
      </w:r>
      <w:r>
        <w:rPr>
          <w:rStyle w:val="default"/>
          <w:rFonts w:cs="FrankRuehl" w:hint="cs"/>
          <w:rtl/>
        </w:rPr>
        <w:t xml:space="preserve">לטה על סוג ההתקשרויות כאמור בתקנה </w:t>
      </w:r>
      <w:r>
        <w:rPr>
          <w:rStyle w:val="default"/>
          <w:rFonts w:cs="FrankRuehl"/>
          <w:rtl/>
        </w:rPr>
        <w:t xml:space="preserve">39 </w:t>
      </w:r>
      <w:r>
        <w:rPr>
          <w:rStyle w:val="default"/>
          <w:rFonts w:cs="FrankRuehl" w:hint="cs"/>
          <w:rtl/>
        </w:rPr>
        <w:t>טעונה אישור האו</w:t>
      </w:r>
      <w:r>
        <w:rPr>
          <w:rStyle w:val="default"/>
          <w:rFonts w:cs="FrankRuehl"/>
          <w:rtl/>
        </w:rPr>
        <w:t>רג</w:t>
      </w:r>
      <w:r>
        <w:rPr>
          <w:rStyle w:val="default"/>
          <w:rFonts w:cs="FrankRuehl" w:hint="cs"/>
          <w:rtl/>
        </w:rPr>
        <w:t>ן המוסמך לקבוע את מדיניות התאגיד; לא נקבעה בחוק שהקים את התאגיד הוראה מפורשת לענין אורגן כאמור, טעונה ההחלטה אישור האורגן המנהל את התאגיד.</w:t>
      </w:r>
    </w:p>
    <w:p w:rsidR="000A27EB" w:rsidRDefault="000A27EB">
      <w:pPr>
        <w:pStyle w:val="medium2-header"/>
        <w:keepLines w:val="0"/>
        <w:spacing w:before="72"/>
        <w:ind w:left="0" w:right="1134"/>
        <w:rPr>
          <w:rFonts w:cs="FrankRuehl" w:hint="cs"/>
          <w:noProof/>
          <w:rtl/>
        </w:rPr>
      </w:pPr>
      <w:bookmarkStart w:id="202" w:name="med7"/>
      <w:bookmarkEnd w:id="202"/>
      <w:r>
        <w:rPr>
          <w:noProof/>
          <w:sz w:val="20"/>
          <w:lang w:val="he-IL"/>
        </w:rPr>
        <w:pict>
          <v:rect id="_x0000_s2165" style="position:absolute;left:0;text-align:left;margin-left:464.5pt;margin-top:8.05pt;width:75.05pt;height:15.75pt;z-index:251545600"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noProof/>
          <w:rtl/>
        </w:rPr>
        <w:t>פר</w:t>
      </w:r>
      <w:r>
        <w:rPr>
          <w:rFonts w:cs="FrankRuehl" w:hint="cs"/>
          <w:noProof/>
          <w:rtl/>
        </w:rPr>
        <w:t xml:space="preserve">ק ו'1 </w:t>
      </w:r>
      <w:r>
        <w:rPr>
          <w:rFonts w:cs="FrankRuehl"/>
          <w:noProof/>
          <w:rtl/>
        </w:rPr>
        <w:t xml:space="preserve">– </w:t>
      </w:r>
      <w:r>
        <w:rPr>
          <w:rFonts w:cs="FrankRuehl" w:hint="cs"/>
          <w:noProof/>
          <w:rtl/>
        </w:rPr>
        <w:t>התקשרויות של קופת חולים</w:t>
      </w:r>
    </w:p>
    <w:p w:rsidR="000A27EB" w:rsidRPr="00314105" w:rsidRDefault="000A27EB">
      <w:pPr>
        <w:pStyle w:val="P00"/>
        <w:spacing w:before="0"/>
        <w:ind w:left="0" w:right="1134"/>
        <w:rPr>
          <w:rFonts w:cs="FrankRuehl" w:hint="cs"/>
          <w:b/>
          <w:bCs/>
          <w:vanish/>
          <w:szCs w:val="20"/>
          <w:shd w:val="clear" w:color="auto" w:fill="FFFF99"/>
          <w:rtl/>
        </w:rPr>
      </w:pPr>
      <w:bookmarkStart w:id="203" w:name="Rov123"/>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315"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826</w:t>
      </w:r>
    </w:p>
    <w:p w:rsidR="000A27EB" w:rsidRDefault="000A27EB">
      <w:pPr>
        <w:pStyle w:val="P00"/>
        <w:tabs>
          <w:tab w:val="clear" w:pos="6259"/>
        </w:tabs>
        <w:spacing w:before="0"/>
        <w:ind w:left="0" w:right="1134"/>
        <w:rPr>
          <w:rFonts w:cs="FrankRuehl"/>
          <w:b/>
          <w:bCs/>
          <w:sz w:val="2"/>
          <w:szCs w:val="2"/>
          <w:rtl/>
        </w:rPr>
      </w:pPr>
      <w:r w:rsidRPr="00314105">
        <w:rPr>
          <w:rStyle w:val="default"/>
          <w:rFonts w:cs="FrankRuehl" w:hint="cs"/>
          <w:b/>
          <w:bCs/>
          <w:vanish/>
          <w:sz w:val="20"/>
          <w:szCs w:val="20"/>
          <w:shd w:val="clear" w:color="auto" w:fill="FFFF99"/>
          <w:rtl/>
        </w:rPr>
        <w:t>הוספת פרק ו'1</w:t>
      </w:r>
      <w:bookmarkEnd w:id="203"/>
    </w:p>
    <w:p w:rsidR="000A27EB" w:rsidRDefault="000A27EB">
      <w:pPr>
        <w:pStyle w:val="P00"/>
        <w:spacing w:before="72"/>
        <w:ind w:left="0" w:right="1134"/>
        <w:rPr>
          <w:rStyle w:val="default"/>
          <w:rFonts w:cs="FrankRuehl" w:hint="cs"/>
          <w:rtl/>
        </w:rPr>
      </w:pPr>
      <w:bookmarkStart w:id="204" w:name="Seif8"/>
      <w:bookmarkEnd w:id="204"/>
      <w:r>
        <w:rPr>
          <w:lang w:val="he-IL"/>
        </w:rPr>
        <w:pict>
          <v:rect id="_x0000_s2166" style="position:absolute;left:0;text-align:left;margin-left:464.5pt;margin-top:8.05pt;width:75.05pt;height:16pt;z-index:25154662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big-number"/>
          <w:rFonts w:cs="Miriam"/>
          <w:rtl/>
        </w:rPr>
        <w:t>40</w:t>
      </w:r>
      <w:r>
        <w:rPr>
          <w:rStyle w:val="default"/>
          <w:rFonts w:cs="FrankRuehl"/>
          <w:rtl/>
        </w:rPr>
        <w:t>א</w:t>
      </w:r>
      <w:r>
        <w:rPr>
          <w:rStyle w:val="default"/>
          <w:rFonts w:cs="FrankRuehl" w:hint="cs"/>
          <w:rtl/>
        </w:rPr>
        <w:t>.</w:t>
      </w:r>
      <w:r>
        <w:rPr>
          <w:rStyle w:val="default"/>
          <w:rFonts w:cs="FrankRuehl"/>
          <w:rtl/>
        </w:rPr>
        <w:tab/>
        <w:t>בפ</w:t>
      </w:r>
      <w:r>
        <w:rPr>
          <w:rStyle w:val="default"/>
          <w:rFonts w:cs="FrankRuehl" w:hint="cs"/>
          <w:rtl/>
        </w:rPr>
        <w:t xml:space="preserve">רק זה </w:t>
      </w:r>
      <w:r>
        <w:rPr>
          <w:rStyle w:val="default"/>
          <w:rFonts w:cs="FrankRuehl"/>
          <w:rtl/>
        </w:rPr>
        <w:t>–</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ו"מ</w:t>
      </w:r>
      <w:r>
        <w:rPr>
          <w:rStyle w:val="default"/>
          <w:rFonts w:cs="FrankRuehl"/>
          <w:rtl/>
        </w:rPr>
        <w:t>וע</w:t>
      </w:r>
      <w:r>
        <w:rPr>
          <w:rStyle w:val="default"/>
          <w:rFonts w:cs="FrankRuehl" w:hint="cs"/>
          <w:rtl/>
        </w:rPr>
        <w:t xml:space="preserve">צת קופת חולים" </w:t>
      </w:r>
      <w:r w:rsidR="00483962">
        <w:rPr>
          <w:rStyle w:val="default"/>
          <w:rFonts w:cs="FrankRuehl"/>
          <w:rtl/>
        </w:rPr>
        <w:t>–</w:t>
      </w:r>
      <w:r>
        <w:rPr>
          <w:rStyle w:val="default"/>
          <w:rFonts w:cs="FrankRuehl"/>
          <w:rtl/>
        </w:rPr>
        <w:t xml:space="preserve"> </w:t>
      </w:r>
      <w:r>
        <w:rPr>
          <w:rStyle w:val="default"/>
          <w:rFonts w:cs="FrankRuehl" w:hint="cs"/>
          <w:rtl/>
        </w:rPr>
        <w:t>כמשמעם בחוק ביטוח בריאות ממלכתי, תשנ"ד-</w:t>
      </w:r>
      <w:r>
        <w:rPr>
          <w:rStyle w:val="default"/>
          <w:rFonts w:cs="FrankRuehl"/>
          <w:rtl/>
        </w:rPr>
        <w:t>1994 (</w:t>
      </w:r>
      <w:r>
        <w:rPr>
          <w:rStyle w:val="default"/>
          <w:rFonts w:cs="FrankRuehl" w:hint="cs"/>
          <w:rtl/>
        </w:rPr>
        <w:t xml:space="preserve">להלן </w:t>
      </w:r>
      <w:r w:rsidR="00483962">
        <w:rPr>
          <w:rStyle w:val="default"/>
          <w:rFonts w:cs="FrankRuehl"/>
          <w:rtl/>
        </w:rPr>
        <w:t>–</w:t>
      </w:r>
      <w:r>
        <w:rPr>
          <w:rStyle w:val="default"/>
          <w:rFonts w:cs="FrankRuehl"/>
          <w:rtl/>
        </w:rPr>
        <w:t xml:space="preserve"> </w:t>
      </w:r>
      <w:r>
        <w:rPr>
          <w:rStyle w:val="default"/>
          <w:rFonts w:cs="FrankRuehl" w:hint="cs"/>
          <w:rtl/>
        </w:rPr>
        <w:t>חוק ביטוח בריאות);</w:t>
      </w:r>
    </w:p>
    <w:p w:rsidR="000A27EB" w:rsidRDefault="000A27E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הכללי" </w:t>
      </w:r>
      <w:r w:rsidR="00483962">
        <w:rPr>
          <w:rStyle w:val="default"/>
          <w:rFonts w:cs="FrankRuehl"/>
          <w:rtl/>
        </w:rPr>
        <w:t>–</w:t>
      </w:r>
      <w:r>
        <w:rPr>
          <w:rStyle w:val="default"/>
          <w:rFonts w:cs="FrankRuehl"/>
          <w:rtl/>
        </w:rPr>
        <w:t xml:space="preserve"> </w:t>
      </w:r>
      <w:r>
        <w:rPr>
          <w:rStyle w:val="default"/>
          <w:rFonts w:cs="FrankRuehl" w:hint="cs"/>
          <w:rtl/>
        </w:rPr>
        <w:t>המנהל הכללי של קופת חולים, אף אם תוארו שונה;</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בקר הפנים" </w:t>
      </w:r>
      <w:r w:rsidR="00483962">
        <w:rPr>
          <w:rStyle w:val="default"/>
          <w:rFonts w:cs="FrankRuehl"/>
          <w:rtl/>
        </w:rPr>
        <w:t>–</w:t>
      </w:r>
      <w:r>
        <w:rPr>
          <w:rStyle w:val="default"/>
          <w:rFonts w:cs="FrankRuehl"/>
          <w:rtl/>
        </w:rPr>
        <w:t xml:space="preserve"> </w:t>
      </w:r>
      <w:r>
        <w:rPr>
          <w:rStyle w:val="default"/>
          <w:rFonts w:cs="FrankRuehl" w:hint="cs"/>
          <w:rtl/>
        </w:rPr>
        <w:t>מי שמונה לפי חוק הביקורת הפ</w:t>
      </w:r>
      <w:r>
        <w:rPr>
          <w:rStyle w:val="default"/>
          <w:rFonts w:cs="FrankRuehl"/>
          <w:rtl/>
        </w:rPr>
        <w:t>נ</w:t>
      </w:r>
      <w:r>
        <w:rPr>
          <w:rStyle w:val="default"/>
          <w:rFonts w:cs="FrankRuehl" w:hint="cs"/>
          <w:rtl/>
        </w:rPr>
        <w:t>ימית, תשנ"ב-</w:t>
      </w:r>
      <w:r>
        <w:rPr>
          <w:rStyle w:val="default"/>
          <w:rFonts w:cs="FrankRuehl"/>
          <w:rtl/>
        </w:rPr>
        <w:t>1992.</w:t>
      </w:r>
    </w:p>
    <w:p w:rsidR="000A27EB" w:rsidRPr="00314105" w:rsidRDefault="000A27EB">
      <w:pPr>
        <w:pStyle w:val="P00"/>
        <w:spacing w:before="0"/>
        <w:ind w:left="0" w:right="1134"/>
        <w:rPr>
          <w:rFonts w:cs="FrankRuehl" w:hint="cs"/>
          <w:b/>
          <w:bCs/>
          <w:vanish/>
          <w:szCs w:val="20"/>
          <w:shd w:val="clear" w:color="auto" w:fill="FFFF99"/>
          <w:rtl/>
        </w:rPr>
      </w:pPr>
      <w:bookmarkStart w:id="205" w:name="Rov124"/>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316"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826</w:t>
      </w:r>
    </w:p>
    <w:p w:rsidR="000A27EB" w:rsidRDefault="000A27EB">
      <w:pPr>
        <w:pStyle w:val="P00"/>
        <w:tabs>
          <w:tab w:val="clear" w:pos="6259"/>
        </w:tabs>
        <w:spacing w:before="0"/>
        <w:ind w:left="0" w:right="1134"/>
        <w:rPr>
          <w:rStyle w:val="default"/>
          <w:rFonts w:cs="FrankRuehl" w:hint="cs"/>
          <w:b/>
          <w:bCs/>
          <w:sz w:val="2"/>
          <w:szCs w:val="2"/>
          <w:highlight w:val="yellow"/>
          <w:rtl/>
        </w:rPr>
      </w:pPr>
      <w:r w:rsidRPr="00314105">
        <w:rPr>
          <w:rStyle w:val="default"/>
          <w:rFonts w:cs="FrankRuehl" w:hint="cs"/>
          <w:b/>
          <w:bCs/>
          <w:vanish/>
          <w:sz w:val="20"/>
          <w:szCs w:val="20"/>
          <w:shd w:val="clear" w:color="auto" w:fill="FFFF99"/>
          <w:rtl/>
        </w:rPr>
        <w:t>הוספת תקנה 40א</w:t>
      </w:r>
      <w:bookmarkEnd w:id="205"/>
    </w:p>
    <w:p w:rsidR="000A27EB" w:rsidRDefault="000A27EB" w:rsidP="00BF19F7">
      <w:pPr>
        <w:pStyle w:val="P00"/>
        <w:spacing w:before="72"/>
        <w:ind w:left="0" w:right="1134"/>
        <w:rPr>
          <w:rStyle w:val="default"/>
          <w:rFonts w:cs="FrankRuehl"/>
          <w:rtl/>
        </w:rPr>
      </w:pPr>
      <w:bookmarkStart w:id="206" w:name="Seif9"/>
      <w:bookmarkEnd w:id="206"/>
      <w:r>
        <w:rPr>
          <w:lang w:val="he-IL"/>
        </w:rPr>
        <w:pict>
          <v:rect id="_x0000_s2167" style="position:absolute;left:0;text-align:left;margin-left:464.5pt;margin-top:8.05pt;width:75.05pt;height:46.1pt;z-index:25154764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תח</w:t>
                  </w:r>
                  <w:r>
                    <w:rPr>
                      <w:rFonts w:cs="Miriam" w:hint="cs"/>
                      <w:sz w:val="18"/>
                      <w:szCs w:val="18"/>
                      <w:rtl/>
                    </w:rPr>
                    <w:t xml:space="preserve">ולת הוראות </w:t>
                  </w:r>
                  <w:r>
                    <w:rPr>
                      <w:rFonts w:cs="Miriam"/>
                      <w:sz w:val="18"/>
                      <w:szCs w:val="18"/>
                      <w:rtl/>
                    </w:rPr>
                    <w:br/>
                  </w:r>
                  <w:r>
                    <w:rPr>
                      <w:rFonts w:cs="Miriam" w:hint="cs"/>
                      <w:sz w:val="18"/>
                      <w:szCs w:val="18"/>
                      <w:rtl/>
                    </w:rPr>
                    <w:t>פ</w:t>
                  </w:r>
                  <w:r>
                    <w:rPr>
                      <w:rFonts w:cs="Miriam"/>
                      <w:sz w:val="18"/>
                      <w:szCs w:val="18"/>
                      <w:rtl/>
                    </w:rPr>
                    <w:t>ר</w:t>
                  </w:r>
                  <w:r>
                    <w:rPr>
                      <w:rFonts w:cs="Miriam" w:hint="cs"/>
                      <w:sz w:val="18"/>
                      <w:szCs w:val="18"/>
                      <w:rtl/>
                    </w:rPr>
                    <w:t>ק ב'</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F0439E" w:rsidRDefault="00F0439E">
                  <w:pPr>
                    <w:spacing w:line="160" w:lineRule="exact"/>
                    <w:rPr>
                      <w:rFonts w:cs="Miriam" w:hint="cs"/>
                      <w:noProof/>
                      <w:sz w:val="18"/>
                      <w:szCs w:val="18"/>
                      <w:rtl/>
                    </w:rPr>
                  </w:pPr>
                  <w:r>
                    <w:rPr>
                      <w:rFonts w:cs="Miriam" w:hint="cs"/>
                      <w:noProof/>
                      <w:sz w:val="18"/>
                      <w:szCs w:val="18"/>
                      <w:rtl/>
                    </w:rPr>
                    <w:t>תק' תשס"ט-2009</w:t>
                  </w:r>
                </w:p>
                <w:p w:rsidR="00F0439E" w:rsidRDefault="00F0439E">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40</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ב</w:t>
      </w:r>
      <w:r>
        <w:rPr>
          <w:rStyle w:val="default"/>
          <w:rFonts w:cs="FrankRuehl" w:hint="cs"/>
          <w:rtl/>
        </w:rPr>
        <w:t xml:space="preserve">כפוף להוראות פרק זה, יחולו על </w:t>
      </w:r>
      <w:r>
        <w:rPr>
          <w:rStyle w:val="default"/>
          <w:rFonts w:cs="FrankRuehl"/>
          <w:rtl/>
        </w:rPr>
        <w:t>קו</w:t>
      </w:r>
      <w:r>
        <w:rPr>
          <w:rStyle w:val="default"/>
          <w:rFonts w:cs="FrankRuehl" w:hint="cs"/>
          <w:rtl/>
        </w:rPr>
        <w:t>פת חולים תקנות 3 עד 7,</w:t>
      </w:r>
      <w:r w:rsidR="00BF19F7">
        <w:rPr>
          <w:rStyle w:val="default"/>
          <w:rFonts w:cs="FrankRuehl" w:hint="cs"/>
          <w:rtl/>
        </w:rPr>
        <w:t xml:space="preserve"> 8א,</w:t>
      </w:r>
      <w:r>
        <w:rPr>
          <w:rStyle w:val="default"/>
          <w:rFonts w:cs="FrankRuehl" w:hint="cs"/>
          <w:rtl/>
        </w:rPr>
        <w:t xml:space="preserve"> 9, 10,</w:t>
      </w:r>
      <w:r w:rsidR="00BF19F7">
        <w:rPr>
          <w:rStyle w:val="default"/>
          <w:rFonts w:cs="FrankRuehl" w:hint="cs"/>
          <w:rtl/>
        </w:rPr>
        <w:t xml:space="preserve"> 14א</w:t>
      </w:r>
      <w:r>
        <w:rPr>
          <w:rStyle w:val="default"/>
          <w:rFonts w:cs="FrankRuehl" w:hint="cs"/>
          <w:rtl/>
        </w:rPr>
        <w:t xml:space="preserve"> ו-1</w:t>
      </w:r>
      <w:r w:rsidR="00BF19F7">
        <w:rPr>
          <w:rStyle w:val="default"/>
          <w:rFonts w:cs="FrankRuehl" w:hint="cs"/>
          <w:rtl/>
        </w:rPr>
        <w:t>5</w:t>
      </w:r>
      <w:r>
        <w:rPr>
          <w:rStyle w:val="default"/>
          <w:rFonts w:cs="FrankRuehl" w:hint="cs"/>
          <w:rtl/>
        </w:rPr>
        <w:t xml:space="preserve"> עד 23, בשינויים המחויבים; לענין זה, כל מקום בפרק ב' שבו נאמר "משרד" או "משרד האוצר", ייקרא כאילו נאמר בו </w:t>
      </w:r>
      <w:r w:rsidR="00BF19F7" w:rsidRPr="00BF19F7">
        <w:rPr>
          <w:rStyle w:val="default"/>
          <w:rFonts w:cs="FrankRuehl" w:hint="cs"/>
          <w:rtl/>
        </w:rPr>
        <w:t>"קופת חולים, בית חולים של קופת חולים או יחידה של קופת חולים אשר לה תקציב הוצאות סגור"</w:t>
      </w:r>
      <w:r>
        <w:rPr>
          <w:rStyle w:val="default"/>
          <w:rFonts w:cs="FrankRuehl" w:hint="cs"/>
          <w:rtl/>
        </w:rPr>
        <w:t>, כל מקום שנאמר "החשב" ייקרא כאילו נאמר בו "החשב או מנהל יחידת הכספים", כל מקום שנאמר "החשב הכללי" קר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מנהל הכללי"</w:t>
      </w:r>
      <w:r w:rsidR="00035082" w:rsidRPr="00035082">
        <w:rPr>
          <w:rStyle w:val="default"/>
          <w:rFonts w:cs="FrankRuehl" w:hint="cs"/>
          <w:rtl/>
        </w:rPr>
        <w:t xml:space="preserve">, ויקראו את תקנה 16(א), כאילו המילים "ובלבד שלא מתנהלת רשימה מרכזית באותו עניין על ידי החשב הכללי" </w:t>
      </w:r>
      <w:r w:rsidR="00035082" w:rsidRPr="00035082">
        <w:rPr>
          <w:rStyle w:val="default"/>
          <w:rFonts w:cs="FrankRuehl"/>
          <w:rtl/>
        </w:rPr>
        <w:t>–</w:t>
      </w:r>
      <w:r w:rsidR="00035082" w:rsidRPr="00035082">
        <w:rPr>
          <w:rStyle w:val="default"/>
          <w:rFonts w:cs="FrankRuehl" w:hint="cs"/>
          <w:rtl/>
        </w:rPr>
        <w:t xml:space="preserve"> נמחקו</w:t>
      </w:r>
      <w:r>
        <w:rPr>
          <w:rStyle w:val="default"/>
          <w:rFonts w:cs="FrankRuehl" w:hint="cs"/>
          <w:rtl/>
        </w:rPr>
        <w:t>.</w:t>
      </w:r>
    </w:p>
    <w:p w:rsidR="000A27EB" w:rsidRDefault="00BF19F7">
      <w:pPr>
        <w:pStyle w:val="P00"/>
        <w:spacing w:before="72"/>
        <w:ind w:left="0" w:right="1134"/>
        <w:rPr>
          <w:rStyle w:val="default"/>
          <w:rFonts w:cs="FrankRuehl" w:hint="cs"/>
          <w:rtl/>
        </w:rPr>
      </w:pPr>
      <w:r>
        <w:rPr>
          <w:rFonts w:cs="FrankRuehl"/>
          <w:sz w:val="26"/>
          <w:rtl/>
          <w:lang w:eastAsia="en-US"/>
        </w:rPr>
        <w:pict>
          <v:shape id="_x0000_s2456" type="#_x0000_t202" style="position:absolute;left:0;text-align:left;margin-left:470.25pt;margin-top:7.15pt;width:1in;height:11.2pt;z-index:251754496" filled="f" stroked="f">
            <v:textbox inset="1mm,0,1mm,0">
              <w:txbxContent>
                <w:p w:rsidR="00F0439E" w:rsidRDefault="00F0439E" w:rsidP="00BF19F7">
                  <w:pPr>
                    <w:spacing w:line="160" w:lineRule="exact"/>
                    <w:rPr>
                      <w:rFonts w:cs="Miriam" w:hint="cs"/>
                      <w:noProof/>
                      <w:sz w:val="18"/>
                      <w:szCs w:val="18"/>
                      <w:rtl/>
                    </w:rPr>
                  </w:pPr>
                  <w:r>
                    <w:rPr>
                      <w:rFonts w:cs="Miriam" w:hint="cs"/>
                      <w:noProof/>
                      <w:sz w:val="18"/>
                      <w:szCs w:val="18"/>
                      <w:rtl/>
                    </w:rPr>
                    <w:t>תק' תשס"ט-2009</w:t>
                  </w:r>
                </w:p>
              </w:txbxContent>
            </v:textbox>
          </v:shape>
        </w:pict>
      </w:r>
      <w:r w:rsidR="000A27EB">
        <w:rPr>
          <w:rFonts w:cs="FrankRuehl"/>
          <w:sz w:val="26"/>
          <w:rtl/>
        </w:rPr>
        <w:tab/>
      </w:r>
      <w:r w:rsidR="000A27EB">
        <w:rPr>
          <w:rStyle w:val="default"/>
          <w:rFonts w:cs="FrankRuehl"/>
          <w:rtl/>
        </w:rPr>
        <w:t>(ב)</w:t>
      </w:r>
      <w:r w:rsidR="000A27EB">
        <w:rPr>
          <w:rStyle w:val="default"/>
          <w:rFonts w:cs="FrankRuehl"/>
          <w:rtl/>
        </w:rPr>
        <w:tab/>
        <w:t>ל</w:t>
      </w:r>
      <w:r w:rsidR="000A27EB">
        <w:rPr>
          <w:rStyle w:val="default"/>
          <w:rFonts w:cs="FrankRuehl" w:hint="cs"/>
          <w:rtl/>
        </w:rPr>
        <w:t xml:space="preserve">ענין התקשרויות של קופת חולים </w:t>
      </w:r>
      <w:r w:rsidR="000A27EB">
        <w:rPr>
          <w:rStyle w:val="default"/>
          <w:rFonts w:cs="FrankRuehl"/>
          <w:rtl/>
        </w:rPr>
        <w:t>–</w:t>
      </w:r>
    </w:p>
    <w:p w:rsidR="000A27EB" w:rsidRDefault="000A27EB" w:rsidP="00BF19F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תקנה 3(1) </w:t>
      </w:r>
      <w:r w:rsidR="00483962">
        <w:rPr>
          <w:rStyle w:val="default"/>
          <w:rFonts w:cs="FrankRuehl"/>
          <w:rtl/>
        </w:rPr>
        <w:t>–</w:t>
      </w:r>
      <w:r>
        <w:rPr>
          <w:rStyle w:val="default"/>
          <w:rFonts w:cs="FrankRuehl"/>
          <w:rtl/>
        </w:rPr>
        <w:t xml:space="preserve"> </w:t>
      </w:r>
      <w:r>
        <w:rPr>
          <w:rStyle w:val="default"/>
          <w:rFonts w:cs="FrankRuehl" w:hint="cs"/>
          <w:rtl/>
        </w:rPr>
        <w:t xml:space="preserve">במקום </w:t>
      </w:r>
      <w:r w:rsidR="00BF19F7" w:rsidRPr="00BF19F7">
        <w:rPr>
          <w:rStyle w:val="default"/>
          <w:rFonts w:cs="FrankRuehl" w:hint="cs"/>
          <w:rtl/>
        </w:rPr>
        <w:t>"50,000" קרי "100,000"</w:t>
      </w:r>
      <w:r>
        <w:rPr>
          <w:rStyle w:val="default"/>
          <w:rFonts w:cs="FrankRuehl" w:hint="cs"/>
          <w:rtl/>
        </w:rPr>
        <w:t xml:space="preserve"> ובמקום </w:t>
      </w:r>
      <w:r w:rsidR="00BF19F7" w:rsidRPr="00BF19F7">
        <w:rPr>
          <w:rStyle w:val="default"/>
          <w:rFonts w:cs="FrankRuehl" w:hint="cs"/>
          <w:rtl/>
        </w:rPr>
        <w:t>"100,000" קרי "300,000"</w:t>
      </w:r>
      <w:r>
        <w:rPr>
          <w:rStyle w:val="default"/>
          <w:rFonts w:cs="FrankRuehl"/>
          <w:rtl/>
        </w:rPr>
        <w:t>;</w:t>
      </w:r>
    </w:p>
    <w:p w:rsidR="000A27EB" w:rsidRDefault="000A27EB" w:rsidP="00BF19F7">
      <w:pPr>
        <w:pStyle w:val="P22"/>
        <w:spacing w:before="72"/>
        <w:ind w:left="1021" w:right="1134"/>
        <w:rPr>
          <w:rStyle w:val="default"/>
          <w:rFonts w:cs="FrankRuehl"/>
          <w:rtl/>
        </w:rPr>
      </w:pPr>
      <w:r>
        <w:rPr>
          <w:rStyle w:val="default"/>
          <w:rFonts w:cs="FrankRuehl" w:hint="cs"/>
          <w:rtl/>
        </w:rPr>
        <w:t>(2)</w:t>
      </w:r>
      <w:r>
        <w:rPr>
          <w:rStyle w:val="default"/>
          <w:rFonts w:cs="FrankRuehl"/>
          <w:rtl/>
        </w:rPr>
        <w:tab/>
      </w:r>
      <w:r w:rsidR="00BF19F7" w:rsidRPr="00BF19F7">
        <w:rPr>
          <w:rStyle w:val="default"/>
          <w:rFonts w:cs="FrankRuehl" w:hint="cs"/>
          <w:rtl/>
        </w:rPr>
        <w:t xml:space="preserve">בתקנה 19ה(א)(2) </w:t>
      </w:r>
      <w:r w:rsidR="00BF19F7" w:rsidRPr="00BF19F7">
        <w:rPr>
          <w:rStyle w:val="default"/>
          <w:rFonts w:cs="FrankRuehl"/>
          <w:rtl/>
        </w:rPr>
        <w:t>–</w:t>
      </w:r>
      <w:r w:rsidR="00BF19F7" w:rsidRPr="00BF19F7">
        <w:rPr>
          <w:rStyle w:val="default"/>
          <w:rFonts w:cs="FrankRuehl" w:hint="cs"/>
          <w:rtl/>
        </w:rPr>
        <w:t xml:space="preserve"> במקום "400,000" קרי "1,235,000"</w:t>
      </w:r>
      <w:r>
        <w:rPr>
          <w:rStyle w:val="default"/>
          <w:rFonts w:cs="FrankRuehl" w:hint="cs"/>
          <w:rtl/>
        </w:rPr>
        <w:t>;</w:t>
      </w:r>
    </w:p>
    <w:p w:rsidR="000A27EB" w:rsidRDefault="000A27E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תקנה 5(א), אחרי פסקה (4) יראו כאילו נאמר:</w:t>
      </w:r>
    </w:p>
    <w:p w:rsidR="000A27EB" w:rsidRDefault="000A27EB">
      <w:pPr>
        <w:pStyle w:val="P33"/>
        <w:spacing w:before="72"/>
        <w:ind w:left="1474" w:right="1134"/>
        <w:rPr>
          <w:rStyle w:val="default"/>
          <w:rFonts w:cs="FrankRuehl" w:hint="cs"/>
          <w:rtl/>
        </w:rPr>
      </w:pPr>
      <w:r>
        <w:rPr>
          <w:rStyle w:val="default"/>
          <w:rFonts w:cs="FrankRuehl"/>
          <w:rtl/>
        </w:rPr>
        <w:t>"(5)</w:t>
      </w:r>
      <w:r>
        <w:rPr>
          <w:rFonts w:cs="FrankRuehl"/>
          <w:sz w:val="26"/>
          <w:rtl/>
        </w:rPr>
        <w:t> </w:t>
      </w:r>
      <w:r>
        <w:rPr>
          <w:rStyle w:val="default"/>
          <w:rFonts w:cs="FrankRuehl"/>
          <w:rtl/>
        </w:rPr>
        <w:t>הת</w:t>
      </w:r>
      <w:r>
        <w:rPr>
          <w:rStyle w:val="default"/>
          <w:rFonts w:cs="FrankRuehl" w:hint="cs"/>
          <w:rtl/>
        </w:rPr>
        <w:t>קשרות של קופת חולים לרכישת ציוד רפואי מתכלה</w:t>
      </w:r>
      <w:r>
        <w:rPr>
          <w:rStyle w:val="default"/>
          <w:rFonts w:cs="FrankRuehl"/>
          <w:rtl/>
        </w:rPr>
        <w:t xml:space="preserve"> </w:t>
      </w:r>
      <w:r>
        <w:rPr>
          <w:rStyle w:val="default"/>
          <w:rFonts w:cs="FrankRuehl" w:hint="cs"/>
          <w:rtl/>
        </w:rPr>
        <w:t>ולרכישת תרופות הכלולות בצו שפורסם לפי סעיף 8(ז) לחוק ביטוח בריאות;".</w:t>
      </w:r>
    </w:p>
    <w:p w:rsidR="000A27EB" w:rsidRPr="00314105" w:rsidRDefault="000A27EB">
      <w:pPr>
        <w:pStyle w:val="P00"/>
        <w:spacing w:before="0"/>
        <w:ind w:left="0" w:right="1134"/>
        <w:rPr>
          <w:rFonts w:cs="FrankRuehl" w:hint="cs"/>
          <w:b/>
          <w:bCs/>
          <w:vanish/>
          <w:szCs w:val="20"/>
          <w:shd w:val="clear" w:color="auto" w:fill="FFFF99"/>
          <w:rtl/>
        </w:rPr>
      </w:pPr>
      <w:bookmarkStart w:id="207" w:name="Rov267"/>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317"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40ב</w:t>
      </w:r>
    </w:p>
    <w:p w:rsidR="000B27EF" w:rsidRPr="00314105" w:rsidRDefault="000B27EF" w:rsidP="000B27EF">
      <w:pPr>
        <w:pStyle w:val="P00"/>
        <w:spacing w:before="0"/>
        <w:ind w:left="0" w:right="1134"/>
        <w:rPr>
          <w:rStyle w:val="default"/>
          <w:rFonts w:cs="FrankRuehl" w:hint="cs"/>
          <w:vanish/>
          <w:sz w:val="20"/>
          <w:szCs w:val="20"/>
          <w:shd w:val="clear" w:color="auto" w:fill="FFFF99"/>
          <w:rtl/>
        </w:rPr>
      </w:pPr>
    </w:p>
    <w:p w:rsidR="000B27EF" w:rsidRPr="00314105" w:rsidRDefault="000B27EF" w:rsidP="000B27E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B27EF" w:rsidRPr="00314105" w:rsidRDefault="000B27EF" w:rsidP="000B27EF">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B27EF" w:rsidRPr="00314105" w:rsidRDefault="000B27EF" w:rsidP="000B27EF">
      <w:pPr>
        <w:pStyle w:val="P00"/>
        <w:spacing w:before="0"/>
        <w:ind w:left="0" w:right="1134"/>
        <w:rPr>
          <w:rStyle w:val="default"/>
          <w:rFonts w:cs="FrankRuehl" w:hint="cs"/>
          <w:vanish/>
          <w:sz w:val="20"/>
          <w:szCs w:val="20"/>
          <w:shd w:val="clear" w:color="auto" w:fill="FFFF99"/>
          <w:rtl/>
        </w:rPr>
      </w:pPr>
      <w:hyperlink r:id="rId318"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464</w:t>
      </w:r>
    </w:p>
    <w:p w:rsidR="000B27EF" w:rsidRPr="00314105" w:rsidRDefault="000B27EF" w:rsidP="000B27EF">
      <w:pPr>
        <w:pStyle w:val="P00"/>
        <w:ind w:left="0" w:right="1134"/>
        <w:rPr>
          <w:rStyle w:val="default"/>
          <w:rFonts w:cs="FrankRuehl"/>
          <w:vanish/>
          <w:sz w:val="22"/>
          <w:szCs w:val="22"/>
          <w:shd w:val="clear" w:color="auto" w:fill="FFFF99"/>
          <w:rtl/>
        </w:rPr>
      </w:pPr>
      <w:r w:rsidRPr="00314105">
        <w:rPr>
          <w:rStyle w:val="big-number"/>
          <w:rFonts w:cs="FrankRuehl"/>
          <w:vanish/>
          <w:sz w:val="22"/>
          <w:szCs w:val="22"/>
          <w:shd w:val="clear" w:color="auto" w:fill="FFFF99"/>
          <w:rtl/>
        </w:rPr>
        <w:t>40</w:t>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כפוף להוראות פרק זה, יחולו על </w:t>
      </w:r>
      <w:r w:rsidRPr="00314105">
        <w:rPr>
          <w:rStyle w:val="default"/>
          <w:rFonts w:cs="FrankRuehl"/>
          <w:vanish/>
          <w:sz w:val="22"/>
          <w:szCs w:val="22"/>
          <w:shd w:val="clear" w:color="auto" w:fill="FFFF99"/>
          <w:rtl/>
        </w:rPr>
        <w:t>קו</w:t>
      </w:r>
      <w:r w:rsidRPr="00314105">
        <w:rPr>
          <w:rStyle w:val="default"/>
          <w:rFonts w:cs="FrankRuehl" w:hint="cs"/>
          <w:vanish/>
          <w:sz w:val="22"/>
          <w:szCs w:val="22"/>
          <w:shd w:val="clear" w:color="auto" w:fill="FFFF99"/>
          <w:rtl/>
        </w:rPr>
        <w:t xml:space="preserve">פת חולים תקנות 3 עד 7, </w:t>
      </w:r>
      <w:r w:rsidRPr="00314105">
        <w:rPr>
          <w:rStyle w:val="default"/>
          <w:rFonts w:cs="FrankRuehl" w:hint="cs"/>
          <w:vanish/>
          <w:sz w:val="22"/>
          <w:szCs w:val="22"/>
          <w:u w:val="single"/>
          <w:shd w:val="clear" w:color="auto" w:fill="FFFF99"/>
          <w:rtl/>
        </w:rPr>
        <w:t>8א,</w:t>
      </w:r>
      <w:r w:rsidRPr="00314105">
        <w:rPr>
          <w:rStyle w:val="default"/>
          <w:rFonts w:cs="FrankRuehl" w:hint="cs"/>
          <w:vanish/>
          <w:sz w:val="22"/>
          <w:szCs w:val="22"/>
          <w:shd w:val="clear" w:color="auto" w:fill="FFFF99"/>
          <w:rtl/>
        </w:rPr>
        <w:t xml:space="preserve"> 9, 10, </w:t>
      </w:r>
      <w:r w:rsidRPr="00314105">
        <w:rPr>
          <w:rStyle w:val="default"/>
          <w:rFonts w:cs="FrankRuehl" w:hint="cs"/>
          <w:strike/>
          <w:vanish/>
          <w:sz w:val="22"/>
          <w:szCs w:val="22"/>
          <w:shd w:val="clear" w:color="auto" w:fill="FFFF99"/>
          <w:rtl/>
        </w:rPr>
        <w:t>ו-14</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14א ו-15</w:t>
      </w:r>
      <w:r w:rsidRPr="00314105">
        <w:rPr>
          <w:rStyle w:val="default"/>
          <w:rFonts w:cs="FrankRuehl" w:hint="cs"/>
          <w:vanish/>
          <w:sz w:val="22"/>
          <w:szCs w:val="22"/>
          <w:shd w:val="clear" w:color="auto" w:fill="FFFF99"/>
          <w:rtl/>
        </w:rPr>
        <w:t xml:space="preserve"> עד 23, בשינויים המחויבים; לענין זה, כל מקום בפרק ב' שבו נאמר "משרד" או "משרד האוצר", ייקרא כאילו נאמר בו </w:t>
      </w:r>
      <w:r w:rsidRPr="00314105">
        <w:rPr>
          <w:rStyle w:val="default"/>
          <w:rFonts w:cs="FrankRuehl" w:hint="cs"/>
          <w:strike/>
          <w:vanish/>
          <w:sz w:val="22"/>
          <w:szCs w:val="22"/>
          <w:shd w:val="clear" w:color="auto" w:fill="FFFF99"/>
          <w:rtl/>
        </w:rPr>
        <w:t>"קופת חולים"</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"קופת חולים, בית חולים של קופת חולים או יחידה של קופת חולים אשר לה תקציב הוצאות סגור"</w:t>
      </w:r>
      <w:r w:rsidRPr="00314105">
        <w:rPr>
          <w:rStyle w:val="default"/>
          <w:rFonts w:cs="FrankRuehl" w:hint="cs"/>
          <w:vanish/>
          <w:sz w:val="22"/>
          <w:szCs w:val="22"/>
          <w:shd w:val="clear" w:color="auto" w:fill="FFFF99"/>
          <w:rtl/>
        </w:rPr>
        <w:t>, כל מקום שנאמר "החשב" ייקרא כאילו נאמר בו "החשב או מנהל יחידת הכספים", כל מקום שנאמר "החשב הכללי" קר</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מנהל הכללי"</w:t>
      </w:r>
      <w:r w:rsidRPr="00314105">
        <w:rPr>
          <w:rStyle w:val="default"/>
          <w:rFonts w:cs="FrankRuehl" w:hint="cs"/>
          <w:strike/>
          <w:vanish/>
          <w:sz w:val="22"/>
          <w:szCs w:val="22"/>
          <w:shd w:val="clear" w:color="auto" w:fill="FFFF99"/>
          <w:rtl/>
        </w:rPr>
        <w:t>; ובתקנה 13(1), על אף האמור לעיל, במקום "המשרד" קרי "קופת חולים, בית חולים של קופת חולים או יחידה של קופת חולים אשר לה תקציב הוצאות סגור"</w:t>
      </w:r>
      <w:r w:rsidRPr="00314105">
        <w:rPr>
          <w:rStyle w:val="default"/>
          <w:rFonts w:cs="FrankRuehl" w:hint="cs"/>
          <w:vanish/>
          <w:sz w:val="22"/>
          <w:szCs w:val="22"/>
          <w:shd w:val="clear" w:color="auto" w:fill="FFFF99"/>
          <w:rtl/>
        </w:rPr>
        <w:t>.</w:t>
      </w:r>
    </w:p>
    <w:p w:rsidR="000B27EF" w:rsidRPr="00314105" w:rsidRDefault="000B27EF" w:rsidP="000B27EF">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vanish/>
          <w:sz w:val="22"/>
          <w:szCs w:val="22"/>
          <w:shd w:val="clear" w:color="auto" w:fill="FFFF99"/>
          <w:rtl/>
        </w:rPr>
        <w:tab/>
        <w:t>ל</w:t>
      </w:r>
      <w:r w:rsidRPr="00314105">
        <w:rPr>
          <w:rStyle w:val="default"/>
          <w:rFonts w:cs="FrankRuehl" w:hint="cs"/>
          <w:vanish/>
          <w:sz w:val="22"/>
          <w:szCs w:val="22"/>
          <w:shd w:val="clear" w:color="auto" w:fill="FFFF99"/>
          <w:rtl/>
        </w:rPr>
        <w:t xml:space="preserve">ענין התקשרויות של קופת חולים </w:t>
      </w:r>
      <w:r w:rsidRPr="00314105">
        <w:rPr>
          <w:rStyle w:val="default"/>
          <w:rFonts w:cs="FrankRuehl"/>
          <w:vanish/>
          <w:sz w:val="22"/>
          <w:szCs w:val="22"/>
          <w:shd w:val="clear" w:color="auto" w:fill="FFFF99"/>
          <w:rtl/>
        </w:rPr>
        <w:t>–</w:t>
      </w:r>
    </w:p>
    <w:p w:rsidR="000B27EF" w:rsidRPr="00314105" w:rsidRDefault="000B27EF" w:rsidP="000B27EF">
      <w:pPr>
        <w:pStyle w:val="P22"/>
        <w:spacing w:before="0"/>
        <w:ind w:left="1021" w:right="1134"/>
        <w:rPr>
          <w:rStyle w:val="default"/>
          <w:rFonts w:cs="FrankRuehl"/>
          <w:vanish/>
          <w:sz w:val="22"/>
          <w:szCs w:val="22"/>
          <w:shd w:val="clear" w:color="auto" w:fill="FFFF99"/>
          <w:rtl/>
        </w:rPr>
      </w:pPr>
      <w:r w:rsidRPr="00314105">
        <w:rPr>
          <w:rStyle w:val="default"/>
          <w:rFonts w:cs="FrankRuehl"/>
          <w:vanish/>
          <w:sz w:val="22"/>
          <w:szCs w:val="22"/>
          <w:shd w:val="clear" w:color="auto" w:fill="FFFF99"/>
          <w:rtl/>
        </w:rPr>
        <w:t>(1)</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תקנה 3(1) </w:t>
      </w:r>
      <w:r w:rsidR="00483962" w:rsidRPr="00314105">
        <w:rPr>
          <w:rStyle w:val="default"/>
          <w:rFonts w:cs="FrankRuehl"/>
          <w:vanish/>
          <w:sz w:val="22"/>
          <w:szCs w:val="22"/>
          <w:shd w:val="clear" w:color="auto" w:fill="FFFF99"/>
          <w:rtl/>
        </w:rPr>
        <w:t>–</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 xml:space="preserve">במקום </w:t>
      </w:r>
      <w:r w:rsidRPr="00314105">
        <w:rPr>
          <w:rStyle w:val="default"/>
          <w:rFonts w:cs="FrankRuehl" w:hint="cs"/>
          <w:strike/>
          <w:vanish/>
          <w:sz w:val="22"/>
          <w:szCs w:val="22"/>
          <w:shd w:val="clear" w:color="auto" w:fill="FFFF99"/>
          <w:rtl/>
        </w:rPr>
        <w:t>"25,000" קרי "50,000"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"50,000" קרי "100,000"</w:t>
      </w:r>
      <w:r w:rsidRPr="00314105">
        <w:rPr>
          <w:rStyle w:val="default"/>
          <w:rFonts w:cs="FrankRuehl" w:hint="cs"/>
          <w:vanish/>
          <w:sz w:val="22"/>
          <w:szCs w:val="22"/>
          <w:shd w:val="clear" w:color="auto" w:fill="FFFF99"/>
          <w:rtl/>
        </w:rPr>
        <w:t xml:space="preserve"> ובמקום </w:t>
      </w:r>
      <w:r w:rsidRPr="00314105">
        <w:rPr>
          <w:rStyle w:val="default"/>
          <w:rFonts w:cs="FrankRuehl" w:hint="cs"/>
          <w:strike/>
          <w:vanish/>
          <w:sz w:val="22"/>
          <w:szCs w:val="22"/>
          <w:shd w:val="clear" w:color="auto" w:fill="FFFF99"/>
          <w:rtl/>
        </w:rPr>
        <w:t xml:space="preserve">"50,000" קרי </w:t>
      </w:r>
      <w:r w:rsidRPr="00314105">
        <w:rPr>
          <w:rStyle w:val="default"/>
          <w:rFonts w:cs="FrankRuehl"/>
          <w:strike/>
          <w:vanish/>
          <w:sz w:val="22"/>
          <w:szCs w:val="22"/>
          <w:shd w:val="clear" w:color="auto" w:fill="FFFF99"/>
          <w:rtl/>
        </w:rPr>
        <w:t>"150,000"</w:t>
      </w:r>
      <w:r w:rsidR="000106D3" w:rsidRPr="00314105">
        <w:rPr>
          <w:rStyle w:val="default"/>
          <w:rFonts w:cs="FrankRuehl" w:hint="cs"/>
          <w:vanish/>
          <w:sz w:val="22"/>
          <w:szCs w:val="22"/>
          <w:shd w:val="clear" w:color="auto" w:fill="FFFF99"/>
          <w:rtl/>
        </w:rPr>
        <w:t xml:space="preserve"> </w:t>
      </w:r>
      <w:r w:rsidR="000106D3" w:rsidRPr="00314105">
        <w:rPr>
          <w:rStyle w:val="default"/>
          <w:rFonts w:cs="FrankRuehl" w:hint="cs"/>
          <w:vanish/>
          <w:sz w:val="22"/>
          <w:szCs w:val="22"/>
          <w:u w:val="single"/>
          <w:shd w:val="clear" w:color="auto" w:fill="FFFF99"/>
          <w:rtl/>
        </w:rPr>
        <w:t>"100,000" קרי "300,000"</w:t>
      </w:r>
      <w:r w:rsidRPr="00314105">
        <w:rPr>
          <w:rStyle w:val="default"/>
          <w:rFonts w:cs="FrankRuehl"/>
          <w:vanish/>
          <w:sz w:val="22"/>
          <w:szCs w:val="22"/>
          <w:shd w:val="clear" w:color="auto" w:fill="FFFF99"/>
          <w:rtl/>
        </w:rPr>
        <w:t>;</w:t>
      </w:r>
    </w:p>
    <w:p w:rsidR="000B27EF" w:rsidRPr="00314105" w:rsidRDefault="000B27EF" w:rsidP="000B27EF">
      <w:pPr>
        <w:pStyle w:val="P22"/>
        <w:spacing w:before="0"/>
        <w:ind w:left="1021" w:right="1134"/>
        <w:rPr>
          <w:rStyle w:val="default"/>
          <w:rFonts w:cs="FrankRuehl"/>
          <w:strike/>
          <w:vanish/>
          <w:sz w:val="22"/>
          <w:szCs w:val="22"/>
          <w:shd w:val="clear" w:color="auto" w:fill="FFFF99"/>
          <w:rtl/>
        </w:rPr>
      </w:pPr>
      <w:r w:rsidRPr="00314105">
        <w:rPr>
          <w:rStyle w:val="default"/>
          <w:rFonts w:cs="FrankRuehl" w:hint="cs"/>
          <w:strike/>
          <w:vanish/>
          <w:sz w:val="22"/>
          <w:szCs w:val="22"/>
          <w:shd w:val="clear" w:color="auto" w:fill="FFFF99"/>
          <w:rtl/>
        </w:rPr>
        <w:t>(2)</w:t>
      </w:r>
      <w:r w:rsidRPr="00314105">
        <w:rPr>
          <w:rStyle w:val="default"/>
          <w:rFonts w:cs="FrankRuehl"/>
          <w:strike/>
          <w:vanish/>
          <w:sz w:val="22"/>
          <w:szCs w:val="22"/>
          <w:shd w:val="clear" w:color="auto" w:fill="FFFF99"/>
          <w:rtl/>
        </w:rPr>
        <w:tab/>
        <w:t>ב</w:t>
      </w:r>
      <w:r w:rsidRPr="00314105">
        <w:rPr>
          <w:rStyle w:val="default"/>
          <w:rFonts w:cs="FrankRuehl" w:hint="cs"/>
          <w:strike/>
          <w:vanish/>
          <w:sz w:val="22"/>
          <w:szCs w:val="22"/>
          <w:shd w:val="clear" w:color="auto" w:fill="FFFF99"/>
          <w:rtl/>
        </w:rPr>
        <w:t>תקנה 4(1) -</w:t>
      </w:r>
      <w:r w:rsidRPr="00314105">
        <w:rPr>
          <w:rStyle w:val="default"/>
          <w:rFonts w:cs="FrankRuehl"/>
          <w:strike/>
          <w:vanish/>
          <w:sz w:val="22"/>
          <w:szCs w:val="22"/>
          <w:shd w:val="clear" w:color="auto" w:fill="FFFF99"/>
          <w:rtl/>
        </w:rPr>
        <w:t xml:space="preserve"> </w:t>
      </w:r>
      <w:r w:rsidRPr="00314105">
        <w:rPr>
          <w:rStyle w:val="default"/>
          <w:rFonts w:cs="FrankRuehl" w:hint="cs"/>
          <w:strike/>
          <w:vanish/>
          <w:sz w:val="22"/>
          <w:szCs w:val="22"/>
          <w:shd w:val="clear" w:color="auto" w:fill="FFFF99"/>
          <w:rtl/>
        </w:rPr>
        <w:t>במקום "200,000" קרי "650,000";</w:t>
      </w:r>
    </w:p>
    <w:p w:rsidR="000106D3" w:rsidRPr="00314105" w:rsidRDefault="000106D3" w:rsidP="000B27EF">
      <w:pPr>
        <w:pStyle w:val="P22"/>
        <w:spacing w:before="0"/>
        <w:ind w:left="1021" w:right="1134"/>
        <w:rPr>
          <w:rStyle w:val="default"/>
          <w:rFonts w:cs="FrankRuehl" w:hint="cs"/>
          <w:vanish/>
          <w:sz w:val="22"/>
          <w:szCs w:val="22"/>
          <w:u w:val="single"/>
          <w:shd w:val="clear" w:color="auto" w:fill="FFFF99"/>
          <w:rtl/>
        </w:rPr>
      </w:pPr>
      <w:r w:rsidRPr="00314105">
        <w:rPr>
          <w:rStyle w:val="default"/>
          <w:rFonts w:cs="FrankRuehl" w:hint="cs"/>
          <w:vanish/>
          <w:sz w:val="22"/>
          <w:szCs w:val="22"/>
          <w:u w:val="single"/>
          <w:shd w:val="clear" w:color="auto" w:fill="FFFF99"/>
          <w:rtl/>
        </w:rPr>
        <w:t>(2)</w:t>
      </w:r>
      <w:r w:rsidRPr="00314105">
        <w:rPr>
          <w:rStyle w:val="default"/>
          <w:rFonts w:cs="FrankRuehl" w:hint="cs"/>
          <w:vanish/>
          <w:sz w:val="22"/>
          <w:szCs w:val="22"/>
          <w:u w:val="single"/>
          <w:shd w:val="clear" w:color="auto" w:fill="FFFF99"/>
          <w:rtl/>
        </w:rPr>
        <w:tab/>
        <w:t xml:space="preserve">בתקנה 19ה(א)(2)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במקום "400,000" קרי "1,235,000";</w:t>
      </w:r>
    </w:p>
    <w:p w:rsidR="000B27EF" w:rsidRPr="00314105" w:rsidRDefault="000B27EF" w:rsidP="000B27EF">
      <w:pPr>
        <w:pStyle w:val="P22"/>
        <w:spacing w:before="0"/>
        <w:ind w:left="1021"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(3)</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תקנה 5(א), אחרי פסקה (4) יראו כאילו נאמר:</w:t>
      </w:r>
    </w:p>
    <w:p w:rsidR="000B27EF" w:rsidRPr="00314105" w:rsidRDefault="000B27EF" w:rsidP="000106D3">
      <w:pPr>
        <w:pStyle w:val="P33"/>
        <w:spacing w:before="0"/>
        <w:ind w:left="1474" w:right="1134"/>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"(5)</w:t>
      </w:r>
      <w:r w:rsidRPr="00314105">
        <w:rPr>
          <w:rFonts w:cs="FrankRuehl"/>
          <w:vanish/>
          <w:sz w:val="22"/>
          <w:szCs w:val="22"/>
          <w:shd w:val="clear" w:color="auto" w:fill="FFFF99"/>
          <w:rtl/>
        </w:rPr>
        <w:t> </w:t>
      </w:r>
      <w:r w:rsidRPr="00314105">
        <w:rPr>
          <w:rStyle w:val="default"/>
          <w:rFonts w:cs="FrankRuehl"/>
          <w:vanish/>
          <w:sz w:val="22"/>
          <w:szCs w:val="22"/>
          <w:shd w:val="clear" w:color="auto" w:fill="FFFF99"/>
          <w:rtl/>
        </w:rPr>
        <w:t>הת</w:t>
      </w:r>
      <w:r w:rsidRPr="00314105">
        <w:rPr>
          <w:rStyle w:val="default"/>
          <w:rFonts w:cs="FrankRuehl" w:hint="cs"/>
          <w:vanish/>
          <w:sz w:val="22"/>
          <w:szCs w:val="22"/>
          <w:shd w:val="clear" w:color="auto" w:fill="FFFF99"/>
          <w:rtl/>
        </w:rPr>
        <w:t>קשרות של קופת חולים לרכישת ציוד רפואי מתכלה</w:t>
      </w:r>
      <w:r w:rsidRPr="00314105">
        <w:rPr>
          <w:rStyle w:val="default"/>
          <w:rFonts w:cs="FrankRuehl"/>
          <w:vanish/>
          <w:sz w:val="22"/>
          <w:szCs w:val="22"/>
          <w:shd w:val="clear" w:color="auto" w:fill="FFFF99"/>
          <w:rtl/>
        </w:rPr>
        <w:t xml:space="preserve"> </w:t>
      </w:r>
      <w:r w:rsidRPr="00314105">
        <w:rPr>
          <w:rStyle w:val="default"/>
          <w:rFonts w:cs="FrankRuehl" w:hint="cs"/>
          <w:vanish/>
          <w:sz w:val="22"/>
          <w:szCs w:val="22"/>
          <w:shd w:val="clear" w:color="auto" w:fill="FFFF99"/>
          <w:rtl/>
        </w:rPr>
        <w:t>ולרכישת תרופות הכלולות בצו שפורסם לפי סעיף 8(ז) לחוק ביטוח בריאות;".</w:t>
      </w:r>
    </w:p>
    <w:p w:rsidR="00035082" w:rsidRPr="00314105" w:rsidRDefault="00035082" w:rsidP="00035082">
      <w:pPr>
        <w:pStyle w:val="P00"/>
        <w:spacing w:before="0"/>
        <w:ind w:left="0" w:right="1134"/>
        <w:rPr>
          <w:rStyle w:val="default"/>
          <w:rFonts w:cs="FrankRuehl" w:hint="cs"/>
          <w:vanish/>
          <w:sz w:val="20"/>
          <w:szCs w:val="20"/>
          <w:shd w:val="clear" w:color="auto" w:fill="FFFF99"/>
          <w:rtl/>
        </w:rPr>
      </w:pPr>
    </w:p>
    <w:p w:rsidR="00035082" w:rsidRPr="00314105" w:rsidRDefault="00035082" w:rsidP="0003508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מיום 31.8.2012</w:t>
      </w:r>
    </w:p>
    <w:p w:rsidR="00035082" w:rsidRPr="00314105" w:rsidRDefault="00035082" w:rsidP="0003508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תשע"ב-2012</w:t>
      </w:r>
    </w:p>
    <w:p w:rsidR="00035082" w:rsidRPr="00314105" w:rsidRDefault="00035082" w:rsidP="00035082">
      <w:pPr>
        <w:pStyle w:val="P00"/>
        <w:spacing w:before="0"/>
        <w:ind w:left="0" w:right="1134"/>
        <w:rPr>
          <w:rStyle w:val="default"/>
          <w:rFonts w:cs="FrankRuehl" w:hint="cs"/>
          <w:vanish/>
          <w:sz w:val="20"/>
          <w:szCs w:val="20"/>
          <w:shd w:val="clear" w:color="auto" w:fill="FFFF99"/>
          <w:rtl/>
        </w:rPr>
      </w:pPr>
      <w:hyperlink r:id="rId319" w:history="1">
        <w:r w:rsidRPr="00314105">
          <w:rPr>
            <w:rStyle w:val="Hyperlink"/>
            <w:rFonts w:cs="FrankRuehl" w:hint="cs"/>
            <w:vanish/>
            <w:szCs w:val="20"/>
            <w:shd w:val="clear" w:color="auto" w:fill="FFFF99"/>
            <w:rtl/>
          </w:rPr>
          <w:t>ק"ת תשע"ב מס' 7149</w:t>
        </w:r>
      </w:hyperlink>
      <w:r w:rsidRPr="00314105">
        <w:rPr>
          <w:rStyle w:val="default"/>
          <w:rFonts w:cs="FrankRuehl" w:hint="cs"/>
          <w:vanish/>
          <w:sz w:val="20"/>
          <w:szCs w:val="20"/>
          <w:shd w:val="clear" w:color="auto" w:fill="FFFF99"/>
          <w:rtl/>
        </w:rPr>
        <w:t xml:space="preserve"> מיום 1.8.2012 עמ' 1548</w:t>
      </w:r>
    </w:p>
    <w:p w:rsidR="00035082" w:rsidRPr="00035082" w:rsidRDefault="00035082" w:rsidP="00035082">
      <w:pPr>
        <w:pStyle w:val="P00"/>
        <w:ind w:left="0" w:right="1134"/>
        <w:rPr>
          <w:rStyle w:val="default"/>
          <w:rFonts w:cs="FrankRuehl"/>
          <w:sz w:val="2"/>
          <w:szCs w:val="2"/>
          <w:shd w:val="clear" w:color="auto" w:fill="FFFF99"/>
          <w:rtl/>
        </w:rPr>
      </w:pPr>
      <w:r w:rsidRPr="00314105">
        <w:rPr>
          <w:rStyle w:val="default"/>
          <w:rFonts w:cs="FrankRuehl"/>
          <w:vanish/>
          <w:sz w:val="22"/>
          <w:szCs w:val="22"/>
          <w:shd w:val="clear" w:color="auto" w:fill="FFFF99"/>
          <w:rtl/>
        </w:rPr>
        <w:tab/>
        <w:t>(א</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ב</w:t>
      </w:r>
      <w:r w:rsidRPr="00314105">
        <w:rPr>
          <w:rStyle w:val="default"/>
          <w:rFonts w:cs="FrankRuehl" w:hint="cs"/>
          <w:vanish/>
          <w:sz w:val="22"/>
          <w:szCs w:val="22"/>
          <w:shd w:val="clear" w:color="auto" w:fill="FFFF99"/>
          <w:rtl/>
        </w:rPr>
        <w:t xml:space="preserve">כפוף להוראות פרק זה, יחולו על </w:t>
      </w:r>
      <w:r w:rsidRPr="00314105">
        <w:rPr>
          <w:rStyle w:val="default"/>
          <w:rFonts w:cs="FrankRuehl"/>
          <w:vanish/>
          <w:sz w:val="22"/>
          <w:szCs w:val="22"/>
          <w:shd w:val="clear" w:color="auto" w:fill="FFFF99"/>
          <w:rtl/>
        </w:rPr>
        <w:t>קו</w:t>
      </w:r>
      <w:r w:rsidRPr="00314105">
        <w:rPr>
          <w:rStyle w:val="default"/>
          <w:rFonts w:cs="FrankRuehl" w:hint="cs"/>
          <w:vanish/>
          <w:sz w:val="22"/>
          <w:szCs w:val="22"/>
          <w:shd w:val="clear" w:color="auto" w:fill="FFFF99"/>
          <w:rtl/>
        </w:rPr>
        <w:t>פת חולים תקנות 3 עד 7, 8א, 9, 10, 14א ו-15 עד 23, בשינויים המחויבים; לענין זה, כל מקום בפרק ב' שבו נאמר "משרד" או "משרד האוצר", ייקרא כאילו נאמר בו "קופת חולים, בית חולים של קופת חולים או יחידה של קופת חולים אשר לה תקציב הוצאות סגור", כל מקום שנאמר "החשב" ייקרא כאילו נאמר בו "החשב או מנהל יחידת הכספים", כל מקום שנאמר "החשב הכללי" קר</w:t>
      </w:r>
      <w:r w:rsidRPr="00314105">
        <w:rPr>
          <w:rStyle w:val="default"/>
          <w:rFonts w:cs="FrankRuehl"/>
          <w:vanish/>
          <w:sz w:val="22"/>
          <w:szCs w:val="22"/>
          <w:shd w:val="clear" w:color="auto" w:fill="FFFF99"/>
          <w:rtl/>
        </w:rPr>
        <w:t>י</w:t>
      </w:r>
      <w:r w:rsidRPr="00314105">
        <w:rPr>
          <w:rStyle w:val="default"/>
          <w:rFonts w:cs="FrankRuehl" w:hint="cs"/>
          <w:vanish/>
          <w:sz w:val="22"/>
          <w:szCs w:val="22"/>
          <w:shd w:val="clear" w:color="auto" w:fill="FFFF99"/>
          <w:rtl/>
        </w:rPr>
        <w:t xml:space="preserve"> "</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מנהל הכללי"</w:t>
      </w:r>
      <w:r w:rsidRPr="00314105">
        <w:rPr>
          <w:rStyle w:val="default"/>
          <w:rFonts w:cs="FrankRuehl" w:hint="cs"/>
          <w:vanish/>
          <w:sz w:val="22"/>
          <w:szCs w:val="22"/>
          <w:u w:val="single"/>
          <w:shd w:val="clear" w:color="auto" w:fill="FFFF99"/>
          <w:rtl/>
        </w:rPr>
        <w:t xml:space="preserve">, ויקראו את תקנה 16(א), כאילו המילים "ובלבד שלא מתנהלת רשימה מרכזית באותו עניין על ידי החשב הכללי" </w:t>
      </w:r>
      <w:r w:rsidRPr="00314105">
        <w:rPr>
          <w:rStyle w:val="default"/>
          <w:rFonts w:cs="FrankRuehl"/>
          <w:vanish/>
          <w:sz w:val="22"/>
          <w:szCs w:val="22"/>
          <w:u w:val="single"/>
          <w:shd w:val="clear" w:color="auto" w:fill="FFFF99"/>
          <w:rtl/>
        </w:rPr>
        <w:t>–</w:t>
      </w:r>
      <w:r w:rsidRPr="00314105">
        <w:rPr>
          <w:rStyle w:val="default"/>
          <w:rFonts w:cs="FrankRuehl" w:hint="cs"/>
          <w:vanish/>
          <w:sz w:val="22"/>
          <w:szCs w:val="22"/>
          <w:u w:val="single"/>
          <w:shd w:val="clear" w:color="auto" w:fill="FFFF99"/>
          <w:rtl/>
        </w:rPr>
        <w:t xml:space="preserve"> נמחקו</w:t>
      </w:r>
      <w:r w:rsidRPr="00314105">
        <w:rPr>
          <w:rStyle w:val="default"/>
          <w:rFonts w:cs="FrankRuehl" w:hint="cs"/>
          <w:vanish/>
          <w:sz w:val="22"/>
          <w:szCs w:val="22"/>
          <w:shd w:val="clear" w:color="auto" w:fill="FFFF99"/>
          <w:rtl/>
        </w:rPr>
        <w:t>.</w:t>
      </w:r>
      <w:bookmarkEnd w:id="207"/>
    </w:p>
    <w:p w:rsidR="000A27EB" w:rsidRDefault="000A27EB">
      <w:pPr>
        <w:pStyle w:val="P00"/>
        <w:spacing w:before="72"/>
        <w:ind w:left="0" w:right="1134"/>
        <w:rPr>
          <w:rStyle w:val="default"/>
          <w:rFonts w:cs="FrankRuehl"/>
          <w:rtl/>
        </w:rPr>
      </w:pPr>
      <w:bookmarkStart w:id="208" w:name="Seif10"/>
      <w:bookmarkEnd w:id="208"/>
      <w:r>
        <w:rPr>
          <w:lang w:val="he-IL"/>
        </w:rPr>
        <w:pict>
          <v:rect id="_x0000_s2168" style="position:absolute;left:0;text-align:left;margin-left:464.5pt;margin-top:8.05pt;width:75.05pt;height:21.8pt;z-index:25154867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פט</w:t>
                  </w:r>
                  <w:r>
                    <w:rPr>
                      <w:rFonts w:cs="Miriam" w:hint="cs"/>
                      <w:sz w:val="18"/>
                      <w:szCs w:val="18"/>
                      <w:rtl/>
                    </w:rPr>
                    <w:t>ור ממכרז</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big-number"/>
          <w:rFonts w:cs="Miriam"/>
          <w:rtl/>
        </w:rPr>
        <w:t>40</w:t>
      </w:r>
      <w:r>
        <w:rPr>
          <w:rStyle w:val="default"/>
          <w:rFonts w:cs="FrankRuehl"/>
          <w:rtl/>
        </w:rPr>
        <w:t>ג</w:t>
      </w:r>
      <w:r>
        <w:rPr>
          <w:rStyle w:val="default"/>
          <w:rFonts w:cs="FrankRuehl" w:hint="cs"/>
          <w:rtl/>
        </w:rPr>
        <w:t>.</w:t>
      </w:r>
      <w:r>
        <w:rPr>
          <w:rStyle w:val="default"/>
          <w:rFonts w:cs="FrankRuehl"/>
          <w:rtl/>
        </w:rPr>
        <w:tab/>
        <w:t>נו</w:t>
      </w:r>
      <w:r>
        <w:rPr>
          <w:rStyle w:val="default"/>
          <w:rFonts w:cs="FrankRuehl" w:hint="cs"/>
          <w:rtl/>
        </w:rPr>
        <w:t>סף על האמור בתקנה 40ב,</w:t>
      </w:r>
      <w:r>
        <w:rPr>
          <w:rStyle w:val="default"/>
          <w:rFonts w:cs="FrankRuehl"/>
          <w:rtl/>
        </w:rPr>
        <w:t xml:space="preserve"> ה</w:t>
      </w:r>
      <w:r>
        <w:rPr>
          <w:rStyle w:val="default"/>
          <w:rFonts w:cs="FrankRuehl" w:hint="cs"/>
          <w:rtl/>
        </w:rPr>
        <w:t>תקשרות של קופת חולים אינה טעונה מכרז אם היא אחת מאלה:</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תקשרות שענינה שירותי אשפוז או שירותים במרפאות חוץ;</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תקשרות עם ב</w:t>
      </w:r>
      <w:r>
        <w:rPr>
          <w:rStyle w:val="default"/>
          <w:rFonts w:cs="FrankRuehl"/>
          <w:rtl/>
        </w:rPr>
        <w:t>ית</w:t>
      </w:r>
      <w:r>
        <w:rPr>
          <w:rStyle w:val="default"/>
          <w:rFonts w:cs="FrankRuehl" w:hint="cs"/>
          <w:rtl/>
        </w:rPr>
        <w:t xml:space="preserve"> מרקחת וכן עם בעל מקצוע הנותן שירות רפואי או פארה רפואי, ובלבד שקיבל רשיון או הכרה במעמד מן המנהל; ההתקשרות כאמור תיעשה בהתאם</w:t>
      </w:r>
      <w:r>
        <w:rPr>
          <w:rStyle w:val="default"/>
          <w:rFonts w:cs="FrankRuehl"/>
          <w:rtl/>
        </w:rPr>
        <w:t xml:space="preserve"> </w:t>
      </w:r>
      <w:r>
        <w:rPr>
          <w:rStyle w:val="default"/>
          <w:rFonts w:cs="FrankRuehl" w:hint="cs"/>
          <w:rtl/>
        </w:rPr>
        <w:t xml:space="preserve">לכללים שתקבע הקופה; לענין זה, "בעל מקצוע" </w:t>
      </w:r>
      <w:r w:rsidR="00483962">
        <w:rPr>
          <w:rStyle w:val="default"/>
          <w:rFonts w:cs="FrankRuehl"/>
          <w:rtl/>
        </w:rPr>
        <w:t>–</w:t>
      </w:r>
      <w:r>
        <w:rPr>
          <w:rStyle w:val="default"/>
          <w:rFonts w:cs="FrankRuehl"/>
          <w:rtl/>
        </w:rPr>
        <w:t xml:space="preserve"> </w:t>
      </w:r>
      <w:r>
        <w:rPr>
          <w:rStyle w:val="default"/>
          <w:rFonts w:cs="FrankRuehl" w:hint="cs"/>
          <w:rtl/>
        </w:rPr>
        <w:t>יחיד, או תאגיד אם ההתקשרות נעשית בשל בעל מקצוע יחיד שהוא בעל מניות או שותף בתאגיד ו</w:t>
      </w:r>
      <w:r>
        <w:rPr>
          <w:rStyle w:val="default"/>
          <w:rFonts w:cs="FrankRuehl"/>
          <w:rtl/>
        </w:rPr>
        <w:t>ל</w:t>
      </w:r>
      <w:r>
        <w:rPr>
          <w:rStyle w:val="default"/>
          <w:rFonts w:cs="FrankRuehl" w:hint="cs"/>
          <w:rtl/>
        </w:rPr>
        <w:t>מ</w:t>
      </w:r>
      <w:r>
        <w:rPr>
          <w:rStyle w:val="default"/>
          <w:rFonts w:cs="FrankRuehl"/>
          <w:rtl/>
        </w:rPr>
        <w:t>ע</w:t>
      </w:r>
      <w:r>
        <w:rPr>
          <w:rStyle w:val="default"/>
          <w:rFonts w:cs="FrankRuehl" w:hint="cs"/>
          <w:rtl/>
        </w:rPr>
        <w:t>ט חברה לכוח אדם;</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תקשרות לשכירת מקרקעין לתקופה של פחות מחמש שנים ובלבד ששטח המקרקעין אינו עולה על 1,000 מ"ר ודמי השכירות </w:t>
      </w:r>
      <w:r>
        <w:rPr>
          <w:rStyle w:val="default"/>
          <w:rFonts w:cs="FrankRuehl"/>
          <w:rtl/>
        </w:rPr>
        <w:t>א</w:t>
      </w:r>
      <w:r>
        <w:rPr>
          <w:rStyle w:val="default"/>
          <w:rFonts w:cs="FrankRuehl" w:hint="cs"/>
          <w:rtl/>
        </w:rPr>
        <w:t>ינם עולים על מה שקבע שמאי מוסמך;</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תקשרות עם קופת חולים;</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תקשרות עם חברה-בת של קופת החולים ובלבד</w:t>
      </w:r>
      <w:r>
        <w:rPr>
          <w:rStyle w:val="default"/>
          <w:rFonts w:cs="FrankRuehl"/>
          <w:rtl/>
        </w:rPr>
        <w:t xml:space="preserve"> ש</w:t>
      </w:r>
      <w:r>
        <w:rPr>
          <w:rStyle w:val="default"/>
          <w:rFonts w:cs="FrankRuehl" w:hint="cs"/>
          <w:rtl/>
        </w:rPr>
        <w:t>ההתקשרויות של החברה הב</w:t>
      </w:r>
      <w:r>
        <w:rPr>
          <w:rStyle w:val="default"/>
          <w:rFonts w:cs="FrankRuehl"/>
          <w:rtl/>
        </w:rPr>
        <w:t xml:space="preserve">ת </w:t>
      </w:r>
      <w:r>
        <w:rPr>
          <w:rStyle w:val="default"/>
          <w:rFonts w:cs="FrankRuehl" w:hint="cs"/>
          <w:rtl/>
        </w:rPr>
        <w:t>לרכישת טובין או שירותים לביצוע התקשרות כאמור נעשו החל ביום ד' בטבת תשנ"ח (1 בינואר 1998), בהתאם להוראות פרק זה;</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תקשרות כ</w:t>
      </w:r>
      <w:r>
        <w:rPr>
          <w:rStyle w:val="default"/>
          <w:rFonts w:cs="FrankRuehl"/>
          <w:rtl/>
        </w:rPr>
        <w:t>א</w:t>
      </w:r>
      <w:r>
        <w:rPr>
          <w:rStyle w:val="default"/>
          <w:rFonts w:cs="FrankRuehl" w:hint="cs"/>
          <w:rtl/>
        </w:rPr>
        <w:t>מור בתקנה 34(5), (8) או (9), ולענין זה כל מקום בתקנה 34 שבו נאמר "חברה ממשלתית" קרי "קופת חולים";</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תקשרות אשר המנהל הכללי קב</w:t>
      </w:r>
      <w:r>
        <w:rPr>
          <w:rStyle w:val="default"/>
          <w:rFonts w:cs="FrankRuehl"/>
          <w:rtl/>
        </w:rPr>
        <w:t xml:space="preserve">ע </w:t>
      </w:r>
      <w:r>
        <w:rPr>
          <w:rStyle w:val="default"/>
          <w:rFonts w:cs="FrankRuehl" w:hint="cs"/>
          <w:rtl/>
        </w:rPr>
        <w:t>כי עריכת מכרז לגביה עלולה לפגוע ביכולתה לספק למבוטחיה את שירותי הבריאות בהתאם להוראות חוק ביטוח בריאות;</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תקשרות כתוצאה ממ</w:t>
      </w:r>
      <w:r>
        <w:rPr>
          <w:rStyle w:val="default"/>
          <w:rFonts w:cs="FrankRuehl"/>
          <w:rtl/>
        </w:rPr>
        <w:t>כ</w:t>
      </w:r>
      <w:r>
        <w:rPr>
          <w:rStyle w:val="default"/>
          <w:rFonts w:cs="FrankRuehl" w:hint="cs"/>
          <w:rtl/>
        </w:rPr>
        <w:t>רז, מפניה לקבלת הצעות או ממתן התחייבות, והכל אם נעשו לפני תחילתן של תקנות חובת המכרזים (תיקון), תשנ"ז-</w:t>
      </w:r>
      <w:r>
        <w:rPr>
          <w:rStyle w:val="default"/>
          <w:rFonts w:cs="FrankRuehl"/>
          <w:rtl/>
        </w:rPr>
        <w:t>1997 (</w:t>
      </w:r>
      <w:r>
        <w:rPr>
          <w:rStyle w:val="default"/>
          <w:rFonts w:cs="FrankRuehl" w:hint="cs"/>
          <w:rtl/>
        </w:rPr>
        <w:t>להלן -</w:t>
      </w:r>
      <w:r>
        <w:rPr>
          <w:rStyle w:val="default"/>
          <w:rFonts w:cs="FrankRuehl"/>
          <w:rtl/>
        </w:rPr>
        <w:t xml:space="preserve"> </w:t>
      </w:r>
      <w:r>
        <w:rPr>
          <w:rStyle w:val="default"/>
          <w:rFonts w:cs="FrankRuehl" w:hint="cs"/>
          <w:rtl/>
        </w:rPr>
        <w:t>תקנות תשנ"ז),</w:t>
      </w:r>
      <w:r>
        <w:rPr>
          <w:rStyle w:val="default"/>
          <w:rFonts w:cs="FrankRuehl"/>
          <w:rtl/>
        </w:rPr>
        <w:t xml:space="preserve"> ב</w:t>
      </w:r>
      <w:r>
        <w:rPr>
          <w:rStyle w:val="default"/>
          <w:rFonts w:cs="FrankRuehl" w:hint="cs"/>
          <w:rtl/>
        </w:rPr>
        <w:t>התאם לכללים ולנהלים שהיו נהוגים לפני תחילתן של</w:t>
      </w:r>
      <w:r>
        <w:rPr>
          <w:rStyle w:val="default"/>
          <w:rFonts w:cs="FrankRuehl"/>
          <w:rtl/>
        </w:rPr>
        <w:t xml:space="preserve"> ה</w:t>
      </w:r>
      <w:r>
        <w:rPr>
          <w:rStyle w:val="default"/>
          <w:rFonts w:cs="FrankRuehl" w:hint="cs"/>
          <w:rtl/>
        </w:rPr>
        <w:t>תקנות האמורות;</w:t>
      </w:r>
    </w:p>
    <w:p w:rsidR="000A27EB" w:rsidRDefault="000A27EB" w:rsidP="00483962">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 xml:space="preserve">תקשרות למימוש זכות ברירה הכלולה בחוזה שנכרת לפני תחילתן </w:t>
      </w:r>
      <w:r>
        <w:rPr>
          <w:rStyle w:val="default"/>
          <w:rFonts w:cs="FrankRuehl"/>
          <w:rtl/>
        </w:rPr>
        <w:t>ש</w:t>
      </w:r>
      <w:r>
        <w:rPr>
          <w:rStyle w:val="default"/>
          <w:rFonts w:cs="FrankRuehl" w:hint="cs"/>
          <w:rtl/>
        </w:rPr>
        <w:t>ל תקנות תשנ"ז;</w:t>
      </w:r>
    </w:p>
    <w:p w:rsidR="000A27EB" w:rsidRDefault="000106D3" w:rsidP="00483962">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405" type="#_x0000_t202" style="position:absolute;left:0;text-align:left;margin-left:470.25pt;margin-top:7.1pt;width:1in;height:11.2pt;z-index:251708416" filled="f" stroked="f">
            <v:textbox inset="1mm,0,1mm,0">
              <w:txbxContent>
                <w:p w:rsidR="00F0439E" w:rsidRDefault="00F0439E" w:rsidP="000106D3">
                  <w:pPr>
                    <w:spacing w:line="160" w:lineRule="exact"/>
                    <w:rPr>
                      <w:rFonts w:cs="Miriam" w:hint="cs"/>
                      <w:noProof/>
                      <w:sz w:val="18"/>
                      <w:szCs w:val="18"/>
                      <w:rtl/>
                    </w:rPr>
                  </w:pPr>
                  <w:r>
                    <w:rPr>
                      <w:rFonts w:cs="Miriam"/>
                      <w:sz w:val="18"/>
                      <w:szCs w:val="18"/>
                      <w:rtl/>
                    </w:rPr>
                    <w:t>תק</w:t>
                  </w:r>
                  <w:r>
                    <w:rPr>
                      <w:rFonts w:cs="Miriam" w:hint="cs"/>
                      <w:sz w:val="18"/>
                      <w:szCs w:val="18"/>
                      <w:rtl/>
                    </w:rPr>
                    <w:t>' תשס"ט-2009</w:t>
                  </w:r>
                </w:p>
              </w:txbxContent>
            </v:textbox>
          </v:shape>
        </w:pict>
      </w:r>
      <w:r w:rsidR="000A27EB">
        <w:rPr>
          <w:rStyle w:val="default"/>
          <w:rFonts w:cs="FrankRuehl" w:hint="cs"/>
          <w:rtl/>
        </w:rPr>
        <w:t>(10)</w:t>
      </w:r>
      <w:r w:rsidR="000A27EB">
        <w:rPr>
          <w:rStyle w:val="default"/>
          <w:rFonts w:cs="FrankRuehl"/>
          <w:rtl/>
        </w:rPr>
        <w:tab/>
        <w:t>ה</w:t>
      </w:r>
      <w:r w:rsidR="000A27EB">
        <w:rPr>
          <w:rStyle w:val="default"/>
          <w:rFonts w:cs="FrankRuehl" w:hint="cs"/>
          <w:rtl/>
        </w:rPr>
        <w:t xml:space="preserve">תקשרות ששוויה אינו עולה </w:t>
      </w:r>
      <w:r w:rsidR="00BF19F7">
        <w:rPr>
          <w:rStyle w:val="default"/>
          <w:rFonts w:cs="FrankRuehl" w:hint="cs"/>
          <w:rtl/>
        </w:rPr>
        <w:t>על 6</w:t>
      </w:r>
      <w:r w:rsidR="000A27EB">
        <w:rPr>
          <w:rStyle w:val="default"/>
          <w:rFonts w:cs="FrankRuehl" w:hint="cs"/>
          <w:rtl/>
        </w:rPr>
        <w:t>00,000 שקלים חדשים אם היא נעשית בהתאם לנהלים שאישר היועץ המשפטי של הקופה.</w:t>
      </w:r>
    </w:p>
    <w:p w:rsidR="000A27EB" w:rsidRPr="00314105" w:rsidRDefault="000A27EB">
      <w:pPr>
        <w:pStyle w:val="P00"/>
        <w:spacing w:before="0"/>
        <w:ind w:left="0" w:right="1134"/>
        <w:rPr>
          <w:rFonts w:cs="FrankRuehl" w:hint="cs"/>
          <w:b/>
          <w:bCs/>
          <w:vanish/>
          <w:szCs w:val="20"/>
          <w:shd w:val="clear" w:color="auto" w:fill="FFFF99"/>
          <w:rtl/>
        </w:rPr>
      </w:pPr>
      <w:bookmarkStart w:id="209" w:name="Rov207"/>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320"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40ג</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p>
    <w:p w:rsidR="000106D3" w:rsidRPr="00314105" w:rsidRDefault="000106D3" w:rsidP="004839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106D3" w:rsidRPr="00314105" w:rsidRDefault="000106D3" w:rsidP="00483962">
      <w:pPr>
        <w:pStyle w:val="P00"/>
        <w:spacing w:before="0"/>
        <w:ind w:left="624"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106D3" w:rsidRPr="00314105" w:rsidRDefault="000106D3" w:rsidP="00483962">
      <w:pPr>
        <w:pStyle w:val="P00"/>
        <w:spacing w:before="0"/>
        <w:ind w:left="624" w:right="1134"/>
        <w:rPr>
          <w:rStyle w:val="default"/>
          <w:rFonts w:cs="FrankRuehl" w:hint="cs"/>
          <w:vanish/>
          <w:sz w:val="20"/>
          <w:szCs w:val="20"/>
          <w:shd w:val="clear" w:color="auto" w:fill="FFFF99"/>
          <w:rtl/>
        </w:rPr>
      </w:pPr>
      <w:hyperlink r:id="rId32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465</w:t>
      </w:r>
    </w:p>
    <w:p w:rsidR="000106D3" w:rsidRPr="000106D3" w:rsidRDefault="000106D3" w:rsidP="00483962">
      <w:pPr>
        <w:pStyle w:val="P22"/>
        <w:tabs>
          <w:tab w:val="left" w:pos="624"/>
          <w:tab w:val="left" w:pos="1021"/>
        </w:tabs>
        <w:ind w:left="624" w:right="1134"/>
        <w:rPr>
          <w:rStyle w:val="default"/>
          <w:rFonts w:cs="FrankRuehl" w:hint="cs"/>
          <w:sz w:val="2"/>
          <w:szCs w:val="2"/>
          <w:rtl/>
        </w:rPr>
      </w:pPr>
      <w:r w:rsidRPr="00314105">
        <w:rPr>
          <w:rStyle w:val="default"/>
          <w:rFonts w:cs="FrankRuehl" w:hint="cs"/>
          <w:vanish/>
          <w:sz w:val="22"/>
          <w:szCs w:val="22"/>
          <w:shd w:val="clear" w:color="auto" w:fill="FFFF99"/>
          <w:rtl/>
        </w:rPr>
        <w:t>(10)</w:t>
      </w:r>
      <w:r w:rsidRPr="00314105">
        <w:rPr>
          <w:rStyle w:val="default"/>
          <w:rFonts w:cs="FrankRuehl"/>
          <w:vanish/>
          <w:sz w:val="22"/>
          <w:szCs w:val="22"/>
          <w:shd w:val="clear" w:color="auto" w:fill="FFFF99"/>
          <w:rtl/>
        </w:rPr>
        <w:tab/>
        <w:t>ה</w:t>
      </w:r>
      <w:r w:rsidRPr="00314105">
        <w:rPr>
          <w:rStyle w:val="default"/>
          <w:rFonts w:cs="FrankRuehl" w:hint="cs"/>
          <w:vanish/>
          <w:sz w:val="22"/>
          <w:szCs w:val="22"/>
          <w:shd w:val="clear" w:color="auto" w:fill="FFFF99"/>
          <w:rtl/>
        </w:rPr>
        <w:t xml:space="preserve">תקשרות ששוויה אינו עולה על </w:t>
      </w:r>
      <w:r w:rsidRPr="00314105">
        <w:rPr>
          <w:rStyle w:val="default"/>
          <w:rFonts w:cs="FrankRuehl" w:hint="cs"/>
          <w:strike/>
          <w:vanish/>
          <w:sz w:val="22"/>
          <w:szCs w:val="22"/>
          <w:shd w:val="clear" w:color="auto" w:fill="FFFF99"/>
          <w:rtl/>
        </w:rPr>
        <w:t>400,000</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600,000</w:t>
      </w:r>
      <w:r w:rsidRPr="00314105">
        <w:rPr>
          <w:rStyle w:val="default"/>
          <w:rFonts w:cs="FrankRuehl" w:hint="cs"/>
          <w:vanish/>
          <w:sz w:val="22"/>
          <w:szCs w:val="22"/>
          <w:shd w:val="clear" w:color="auto" w:fill="FFFF99"/>
          <w:rtl/>
        </w:rPr>
        <w:t xml:space="preserve"> שקלים חדשים אם היא נעשית בהתאם לנהלים שאישר היועץ המשפטי של הקופה.</w:t>
      </w:r>
      <w:bookmarkEnd w:id="209"/>
    </w:p>
    <w:p w:rsidR="000A27EB" w:rsidRDefault="000A27EB">
      <w:pPr>
        <w:pStyle w:val="P00"/>
        <w:spacing w:before="72"/>
        <w:ind w:left="0" w:right="1134"/>
        <w:rPr>
          <w:rStyle w:val="default"/>
          <w:rFonts w:cs="FrankRuehl"/>
          <w:rtl/>
        </w:rPr>
      </w:pPr>
      <w:bookmarkStart w:id="210" w:name="Seif11"/>
      <w:bookmarkEnd w:id="210"/>
      <w:r>
        <w:rPr>
          <w:lang w:val="he-IL"/>
        </w:rPr>
        <w:pict>
          <v:rect id="_x0000_s2169" style="position:absolute;left:0;text-align:left;margin-left:464.5pt;margin-top:8.05pt;width:75.05pt;height:22.65pt;z-index:25154969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וע</w:t>
                  </w:r>
                  <w:r>
                    <w:rPr>
                      <w:rFonts w:cs="Miriam" w:hint="cs"/>
                      <w:sz w:val="18"/>
                      <w:szCs w:val="18"/>
                      <w:rtl/>
                    </w:rPr>
                    <w:t>דת מכר</w:t>
                  </w:r>
                  <w:r>
                    <w:rPr>
                      <w:rFonts w:cs="Miriam"/>
                      <w:sz w:val="18"/>
                      <w:szCs w:val="18"/>
                      <w:rtl/>
                    </w:rPr>
                    <w:t>זי</w:t>
                  </w:r>
                  <w:r>
                    <w:rPr>
                      <w:rFonts w:cs="Miriam" w:hint="cs"/>
                      <w:sz w:val="18"/>
                      <w:szCs w:val="18"/>
                      <w:rtl/>
                    </w:rPr>
                    <w:t>ם</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big-number"/>
          <w:rFonts w:cs="Miriam"/>
          <w:rtl/>
        </w:rPr>
        <w:t>40</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 xml:space="preserve">מנהל הכללי, באישור מועצת קופת חולים, או ועדת משנה שתסמיך לענין זה, ימנה לקופת החולים ועדת מכרזים אחת או יותר, בת שלושה חברים לפחות, ובכללם יועץ משפטי, חשב הקופה או נציגיהם של אלה (להלן </w:t>
      </w:r>
      <w:r w:rsidR="00483962">
        <w:rPr>
          <w:rStyle w:val="default"/>
          <w:rFonts w:cs="FrankRuehl"/>
          <w:rtl/>
        </w:rPr>
        <w:t>–</w:t>
      </w:r>
      <w:r>
        <w:rPr>
          <w:rStyle w:val="default"/>
          <w:rFonts w:cs="FrankRuehl"/>
          <w:rtl/>
        </w:rPr>
        <w:t xml:space="preserve"> </w:t>
      </w:r>
      <w:r>
        <w:rPr>
          <w:rStyle w:val="default"/>
          <w:rFonts w:cs="FrankRuehl" w:hint="cs"/>
          <w:rtl/>
        </w:rPr>
        <w:t>ועדת מכרזים); לענין תקנות 3(28) ו-23</w:t>
      </w:r>
      <w:r>
        <w:rPr>
          <w:rStyle w:val="default"/>
          <w:rFonts w:cs="FrankRuehl"/>
          <w:rtl/>
        </w:rPr>
        <w:t xml:space="preserve"> י</w:t>
      </w:r>
      <w:r>
        <w:rPr>
          <w:rStyle w:val="default"/>
          <w:rFonts w:cs="FrankRuehl" w:hint="cs"/>
          <w:rtl/>
        </w:rPr>
        <w:t>ראו את ועדת המכרזים כועדת פטור.</w:t>
      </w:r>
    </w:p>
    <w:p w:rsidR="000A27EB" w:rsidRDefault="000A27E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ונו לקופה שתי ועדות מכרזים או יותר </w:t>
      </w:r>
      <w:r>
        <w:rPr>
          <w:rStyle w:val="default"/>
          <w:rFonts w:cs="FrankRuehl"/>
          <w:rtl/>
        </w:rPr>
        <w:t>–</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יקבע חלוקת הסמ</w:t>
      </w:r>
      <w:r>
        <w:rPr>
          <w:rStyle w:val="default"/>
          <w:rFonts w:cs="FrankRuehl"/>
          <w:rtl/>
        </w:rPr>
        <w:t>כ</w:t>
      </w:r>
      <w:r>
        <w:rPr>
          <w:rStyle w:val="default"/>
          <w:rFonts w:cs="FrankRuehl" w:hint="cs"/>
          <w:rtl/>
        </w:rPr>
        <w:t>ויות בין הועדות בידי הממנה;</w:t>
      </w:r>
    </w:p>
    <w:p w:rsidR="000A27EB" w:rsidRDefault="000A27E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ר</w:t>
      </w:r>
      <w:r>
        <w:rPr>
          <w:rStyle w:val="default"/>
          <w:rFonts w:cs="FrankRuehl" w:hint="cs"/>
          <w:rtl/>
        </w:rPr>
        <w:t>שאי הממנה שלא לכלול בהרכב ועדת מכרזים מסוימת, יועץ משפטי או נציגו.</w:t>
      </w:r>
    </w:p>
    <w:p w:rsidR="000A27EB" w:rsidRPr="00314105" w:rsidRDefault="000A27EB">
      <w:pPr>
        <w:pStyle w:val="P00"/>
        <w:spacing w:before="0"/>
        <w:ind w:left="0" w:right="1134"/>
        <w:rPr>
          <w:rFonts w:cs="FrankRuehl" w:hint="cs"/>
          <w:b/>
          <w:bCs/>
          <w:vanish/>
          <w:szCs w:val="20"/>
          <w:shd w:val="clear" w:color="auto" w:fill="FFFF99"/>
          <w:rtl/>
        </w:rPr>
      </w:pPr>
      <w:bookmarkStart w:id="211" w:name="Rov127"/>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322"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827</w:t>
      </w:r>
    </w:p>
    <w:p w:rsidR="000A27EB" w:rsidRDefault="000A27EB">
      <w:pPr>
        <w:pStyle w:val="P00"/>
        <w:tabs>
          <w:tab w:val="clear" w:pos="6259"/>
        </w:tabs>
        <w:spacing w:before="0"/>
        <w:ind w:left="0" w:right="1134"/>
        <w:rPr>
          <w:rStyle w:val="default"/>
          <w:rFonts w:cs="FrankRuehl"/>
          <w:b/>
          <w:bCs/>
          <w:sz w:val="2"/>
          <w:szCs w:val="2"/>
          <w:highlight w:val="yellow"/>
          <w:rtl/>
        </w:rPr>
      </w:pPr>
      <w:r w:rsidRPr="00314105">
        <w:rPr>
          <w:rStyle w:val="default"/>
          <w:rFonts w:cs="FrankRuehl" w:hint="cs"/>
          <w:b/>
          <w:bCs/>
          <w:vanish/>
          <w:sz w:val="20"/>
          <w:szCs w:val="20"/>
          <w:shd w:val="clear" w:color="auto" w:fill="FFFF99"/>
          <w:rtl/>
        </w:rPr>
        <w:t>הוספת תקנה 40ד</w:t>
      </w:r>
      <w:bookmarkEnd w:id="211"/>
    </w:p>
    <w:p w:rsidR="000A27EB" w:rsidRDefault="000A27EB">
      <w:pPr>
        <w:pStyle w:val="P00"/>
        <w:spacing w:before="72"/>
        <w:ind w:left="0" w:right="1134"/>
        <w:rPr>
          <w:rStyle w:val="default"/>
          <w:rFonts w:cs="FrankRuehl" w:hint="cs"/>
          <w:rtl/>
        </w:rPr>
      </w:pPr>
      <w:bookmarkStart w:id="212" w:name="Seif12"/>
      <w:bookmarkEnd w:id="212"/>
      <w:r>
        <w:rPr>
          <w:lang w:val="he-IL"/>
        </w:rPr>
        <w:pict>
          <v:rect id="_x0000_s2170" style="position:absolute;left:0;text-align:left;margin-left:464.5pt;margin-top:8.05pt;width:75.05pt;height:16pt;z-index:25155072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די</w:t>
                  </w:r>
                  <w:r>
                    <w:rPr>
                      <w:rFonts w:cs="Miriam" w:hint="cs"/>
                      <w:sz w:val="18"/>
                      <w:szCs w:val="18"/>
                      <w:rtl/>
                    </w:rPr>
                    <w:t>ווח</w:t>
                  </w:r>
                </w:p>
                <w:p w:rsidR="00F0439E" w:rsidRDefault="00F0439E">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big-number"/>
          <w:rFonts w:cs="Miriam"/>
          <w:rtl/>
        </w:rPr>
        <w:t>40</w:t>
      </w:r>
      <w:r>
        <w:rPr>
          <w:rStyle w:val="default"/>
          <w:rFonts w:cs="FrankRuehl"/>
          <w:rtl/>
        </w:rPr>
        <w:t>ה</w:t>
      </w:r>
      <w:r>
        <w:rPr>
          <w:rStyle w:val="default"/>
          <w:rFonts w:cs="FrankRuehl" w:hint="cs"/>
          <w:rtl/>
        </w:rPr>
        <w:t>.</w:t>
      </w:r>
      <w:r>
        <w:rPr>
          <w:rStyle w:val="default"/>
          <w:rFonts w:cs="FrankRuehl"/>
          <w:rtl/>
        </w:rPr>
        <w:tab/>
        <w:t>וע</w:t>
      </w:r>
      <w:r>
        <w:rPr>
          <w:rStyle w:val="default"/>
          <w:rFonts w:cs="FrankRuehl" w:hint="cs"/>
          <w:rtl/>
        </w:rPr>
        <w:t xml:space="preserve">דת המכרזים תדווח </w:t>
      </w:r>
      <w:r>
        <w:rPr>
          <w:rStyle w:val="default"/>
          <w:rFonts w:cs="FrankRuehl"/>
          <w:rtl/>
        </w:rPr>
        <w:t>–</w:t>
      </w:r>
    </w:p>
    <w:p w:rsidR="000A27EB" w:rsidRDefault="000A27E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מבקר הפנים של קופת החולים</w:t>
      </w:r>
      <w:r>
        <w:rPr>
          <w:rStyle w:val="default"/>
          <w:rFonts w:cs="FrankRuehl"/>
          <w:rtl/>
        </w:rPr>
        <w:t xml:space="preserve"> </w:t>
      </w:r>
      <w:r w:rsidR="00483962">
        <w:rPr>
          <w:rStyle w:val="default"/>
          <w:rFonts w:cs="FrankRuehl"/>
          <w:rtl/>
        </w:rPr>
        <w:t>–</w:t>
      </w:r>
      <w:r>
        <w:rPr>
          <w:rStyle w:val="default"/>
          <w:rFonts w:cs="FrankRuehl"/>
          <w:rtl/>
        </w:rPr>
        <w:t xml:space="preserve"> </w:t>
      </w:r>
      <w:r>
        <w:rPr>
          <w:rStyle w:val="default"/>
          <w:rFonts w:cs="FrankRuehl" w:hint="cs"/>
          <w:rtl/>
        </w:rPr>
        <w:t>על מתן פטור מחובת מכרז לפי פסקאות (3) עד (6) בתקנה 40ג;</w:t>
      </w:r>
    </w:p>
    <w:p w:rsidR="000A27EB" w:rsidRDefault="000A27E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מנהל הכלל</w:t>
      </w:r>
      <w:r>
        <w:rPr>
          <w:rStyle w:val="default"/>
          <w:rFonts w:cs="FrankRuehl"/>
          <w:rtl/>
        </w:rPr>
        <w:t>י</w:t>
      </w:r>
      <w:r>
        <w:rPr>
          <w:rStyle w:val="default"/>
          <w:rFonts w:cs="FrankRuehl" w:hint="cs"/>
          <w:rtl/>
        </w:rPr>
        <w:t xml:space="preserve">, למבקר הפנים ולמועצת קופת החולים </w:t>
      </w:r>
      <w:r w:rsidR="00483962">
        <w:rPr>
          <w:rStyle w:val="default"/>
          <w:rFonts w:cs="FrankRuehl"/>
          <w:rtl/>
        </w:rPr>
        <w:t>–</w:t>
      </w:r>
      <w:r>
        <w:rPr>
          <w:rStyle w:val="default"/>
          <w:rFonts w:cs="FrankRuehl"/>
          <w:rtl/>
        </w:rPr>
        <w:t xml:space="preserve"> </w:t>
      </w:r>
      <w:r>
        <w:rPr>
          <w:rStyle w:val="default"/>
          <w:rFonts w:cs="FrankRuehl" w:hint="cs"/>
          <w:rtl/>
        </w:rPr>
        <w:t>על מתן פטור לפי תקנה 40ג(7) וכן על התקשרות בפטור ממכרז ששוויה עולה על מיליון שקלים חדשים;</w:t>
      </w:r>
    </w:p>
    <w:p w:rsidR="000A27EB" w:rsidRDefault="000A27EB">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 xml:space="preserve">מנהל </w:t>
      </w:r>
      <w:r w:rsidR="00483962">
        <w:rPr>
          <w:rStyle w:val="default"/>
          <w:rFonts w:cs="FrankRuehl"/>
          <w:rtl/>
        </w:rPr>
        <w:t>–</w:t>
      </w:r>
      <w:r>
        <w:rPr>
          <w:rStyle w:val="default"/>
          <w:rFonts w:cs="FrankRuehl"/>
          <w:rtl/>
        </w:rPr>
        <w:t xml:space="preserve"> </w:t>
      </w:r>
      <w:r>
        <w:rPr>
          <w:rStyle w:val="default"/>
          <w:rFonts w:cs="FrankRuehl" w:hint="cs"/>
          <w:rtl/>
        </w:rPr>
        <w:t>על מתן פטור ממכרז לפי תקנה 40ג(7), בתוך 30 י</w:t>
      </w:r>
      <w:r>
        <w:rPr>
          <w:rStyle w:val="default"/>
          <w:rFonts w:cs="FrankRuehl"/>
          <w:rtl/>
        </w:rPr>
        <w:t>מי</w:t>
      </w:r>
      <w:r>
        <w:rPr>
          <w:rStyle w:val="default"/>
          <w:rFonts w:cs="FrankRuehl" w:hint="cs"/>
          <w:rtl/>
        </w:rPr>
        <w:t>ם.</w:t>
      </w:r>
    </w:p>
    <w:p w:rsidR="000A27EB" w:rsidRPr="00314105" w:rsidRDefault="000A27EB">
      <w:pPr>
        <w:pStyle w:val="P00"/>
        <w:spacing w:before="0"/>
        <w:ind w:left="0" w:right="1134"/>
        <w:rPr>
          <w:rFonts w:cs="FrankRuehl" w:hint="cs"/>
          <w:b/>
          <w:bCs/>
          <w:vanish/>
          <w:szCs w:val="20"/>
          <w:shd w:val="clear" w:color="auto" w:fill="FFFF99"/>
          <w:rtl/>
        </w:rPr>
      </w:pPr>
      <w:bookmarkStart w:id="213" w:name="Rov128"/>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hyperlink r:id="rId323"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827</w:t>
      </w:r>
    </w:p>
    <w:p w:rsidR="000A27EB" w:rsidRDefault="000A27EB">
      <w:pPr>
        <w:pStyle w:val="P00"/>
        <w:tabs>
          <w:tab w:val="clear" w:pos="6259"/>
        </w:tabs>
        <w:spacing w:before="0"/>
        <w:ind w:left="0" w:right="1134"/>
        <w:rPr>
          <w:rStyle w:val="default"/>
          <w:rFonts w:cs="FrankRuehl"/>
          <w:b/>
          <w:bCs/>
          <w:sz w:val="2"/>
          <w:szCs w:val="2"/>
          <w:highlight w:val="yellow"/>
          <w:rtl/>
        </w:rPr>
      </w:pPr>
      <w:r w:rsidRPr="00314105">
        <w:rPr>
          <w:rStyle w:val="default"/>
          <w:rFonts w:cs="FrankRuehl" w:hint="cs"/>
          <w:b/>
          <w:bCs/>
          <w:vanish/>
          <w:sz w:val="20"/>
          <w:szCs w:val="20"/>
          <w:shd w:val="clear" w:color="auto" w:fill="FFFF99"/>
          <w:rtl/>
        </w:rPr>
        <w:t>הוספת תקנה 40ה</w:t>
      </w:r>
      <w:bookmarkEnd w:id="213"/>
    </w:p>
    <w:p w:rsidR="000A27EB" w:rsidRDefault="000A27EB" w:rsidP="00BF19F7">
      <w:pPr>
        <w:pStyle w:val="P00"/>
        <w:spacing w:before="72"/>
        <w:ind w:left="0" w:right="1134"/>
        <w:rPr>
          <w:rStyle w:val="default"/>
          <w:rFonts w:cs="FrankRuehl" w:hint="cs"/>
          <w:rtl/>
        </w:rPr>
      </w:pPr>
      <w:r>
        <w:rPr>
          <w:lang w:val="he-IL"/>
        </w:rPr>
        <w:pict>
          <v:rect id="_x0000_s2171" style="position:absolute;left:0;text-align:left;margin-left:464.5pt;margin-top:8.05pt;width:75.05pt;height:15.1pt;z-index:251551744" o:allowincell="f" filled="f" stroked="f" strokecolor="lime" strokeweight=".25pt">
            <v:textbox style="mso-next-textbox:#_x0000_s2171" inset="0,0,0,0">
              <w:txbxContent>
                <w:p w:rsidR="00F0439E" w:rsidRDefault="00F0439E">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40</w:t>
      </w:r>
      <w:r>
        <w:rPr>
          <w:rStyle w:val="default"/>
          <w:rFonts w:cs="FrankRuehl"/>
          <w:rtl/>
        </w:rPr>
        <w:t>ו</w:t>
      </w:r>
      <w:r>
        <w:rPr>
          <w:rStyle w:val="default"/>
          <w:rFonts w:cs="FrankRuehl" w:hint="cs"/>
          <w:rtl/>
        </w:rPr>
        <w:t>.</w:t>
      </w:r>
      <w:r>
        <w:rPr>
          <w:rStyle w:val="default"/>
          <w:rFonts w:cs="FrankRuehl"/>
          <w:rtl/>
        </w:rPr>
        <w:tab/>
      </w:r>
      <w:r w:rsidR="00BF19F7">
        <w:rPr>
          <w:rStyle w:val="default"/>
          <w:rFonts w:cs="FrankRuehl" w:hint="cs"/>
          <w:rtl/>
        </w:rPr>
        <w:t>(בוטלה)</w:t>
      </w:r>
      <w:r>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214" w:name="Rov208"/>
      <w:r w:rsidRPr="00314105">
        <w:rPr>
          <w:rFonts w:cs="FrankRuehl" w:hint="cs"/>
          <w:vanish/>
          <w:color w:val="FF0000"/>
          <w:szCs w:val="20"/>
          <w:shd w:val="clear" w:color="auto" w:fill="FFFF99"/>
          <w:rtl/>
        </w:rPr>
        <w:t>מיום 1.6.1997</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תשנ"ז-1997</w:t>
      </w:r>
    </w:p>
    <w:p w:rsidR="000A27EB" w:rsidRPr="00314105" w:rsidRDefault="000A27EB">
      <w:pPr>
        <w:pStyle w:val="P00"/>
        <w:tabs>
          <w:tab w:val="clear" w:pos="6259"/>
        </w:tabs>
        <w:spacing w:before="0"/>
        <w:ind w:left="0" w:right="1134"/>
        <w:rPr>
          <w:rStyle w:val="default"/>
          <w:rFonts w:cs="FrankRuehl" w:hint="cs"/>
          <w:vanish/>
          <w:sz w:val="22"/>
          <w:szCs w:val="22"/>
          <w:shd w:val="clear" w:color="auto" w:fill="FFFF99"/>
          <w:rtl/>
        </w:rPr>
      </w:pPr>
      <w:hyperlink r:id="rId324"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827</w:t>
      </w:r>
    </w:p>
    <w:p w:rsidR="000A27EB" w:rsidRPr="00314105" w:rsidRDefault="000A27EB">
      <w:pPr>
        <w:pStyle w:val="P00"/>
        <w:tabs>
          <w:tab w:val="clear" w:pos="6259"/>
        </w:tabs>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40ו</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hyperlink r:id="rId325"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465</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ביטול תקנה 40ו</w:t>
      </w:r>
    </w:p>
    <w:p w:rsidR="000106D3" w:rsidRPr="00314105" w:rsidRDefault="000106D3" w:rsidP="000106D3">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0106D3" w:rsidRPr="00314105" w:rsidRDefault="000106D3" w:rsidP="000106D3">
      <w:pPr>
        <w:pStyle w:val="P00"/>
        <w:spacing w:before="2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הצמדה</w:t>
      </w:r>
    </w:p>
    <w:p w:rsidR="000106D3" w:rsidRPr="000106D3" w:rsidRDefault="000106D3" w:rsidP="000106D3">
      <w:pPr>
        <w:pStyle w:val="P00"/>
        <w:spacing w:before="0"/>
        <w:ind w:left="0" w:right="1134"/>
        <w:rPr>
          <w:rStyle w:val="default"/>
          <w:rFonts w:cs="FrankRuehl" w:hint="cs"/>
          <w:strike/>
          <w:sz w:val="2"/>
          <w:szCs w:val="2"/>
          <w:rtl/>
        </w:rPr>
      </w:pPr>
      <w:r w:rsidRPr="00314105">
        <w:rPr>
          <w:rStyle w:val="big-number"/>
          <w:rFonts w:cs="FrankRuehl"/>
          <w:strike/>
          <w:vanish/>
          <w:sz w:val="22"/>
          <w:szCs w:val="22"/>
          <w:shd w:val="clear" w:color="auto" w:fill="FFFF99"/>
          <w:rtl/>
        </w:rPr>
        <w:t>40</w:t>
      </w:r>
      <w:r w:rsidRPr="00314105">
        <w:rPr>
          <w:rStyle w:val="default"/>
          <w:rFonts w:cs="FrankRuehl"/>
          <w:strike/>
          <w:vanish/>
          <w:sz w:val="22"/>
          <w:szCs w:val="22"/>
          <w:shd w:val="clear" w:color="auto" w:fill="FFFF99"/>
          <w:rtl/>
        </w:rPr>
        <w:t>ו</w:t>
      </w:r>
      <w:r w:rsidRPr="00314105">
        <w:rPr>
          <w:rStyle w:val="default"/>
          <w:rFonts w:cs="FrankRuehl" w:hint="cs"/>
          <w:strike/>
          <w:vanish/>
          <w:sz w:val="22"/>
          <w:szCs w:val="22"/>
          <w:shd w:val="clear" w:color="auto" w:fill="FFFF99"/>
          <w:rtl/>
        </w:rPr>
        <w:t>.</w:t>
      </w:r>
      <w:r w:rsidRPr="00314105">
        <w:rPr>
          <w:rStyle w:val="default"/>
          <w:rFonts w:cs="FrankRuehl"/>
          <w:strike/>
          <w:vanish/>
          <w:sz w:val="22"/>
          <w:szCs w:val="22"/>
          <w:shd w:val="clear" w:color="auto" w:fill="FFFF99"/>
          <w:rtl/>
        </w:rPr>
        <w:tab/>
        <w:t>על</w:t>
      </w:r>
      <w:r w:rsidRPr="00314105">
        <w:rPr>
          <w:rStyle w:val="default"/>
          <w:rFonts w:cs="FrankRuehl" w:hint="cs"/>
          <w:strike/>
          <w:vanish/>
          <w:sz w:val="22"/>
          <w:szCs w:val="22"/>
          <w:shd w:val="clear" w:color="auto" w:fill="FFFF99"/>
          <w:rtl/>
        </w:rPr>
        <w:t xml:space="preserve"> הסכומים הנקובים בפרק זה תחול ההצמדה כאמור בתקנה 41, על בסיס המדד שהיה ידוע ביום תחילתן של תקנות אלה.</w:t>
      </w:r>
      <w:bookmarkEnd w:id="214"/>
    </w:p>
    <w:p w:rsidR="000A27EB" w:rsidRDefault="000A27EB">
      <w:pPr>
        <w:pStyle w:val="medium2-header"/>
        <w:keepLines w:val="0"/>
        <w:spacing w:before="72"/>
        <w:ind w:left="0" w:right="1134"/>
        <w:rPr>
          <w:rFonts w:cs="FrankRuehl"/>
          <w:noProof/>
          <w:rtl/>
        </w:rPr>
      </w:pPr>
      <w:bookmarkStart w:id="215" w:name="med8"/>
      <w:bookmarkEnd w:id="215"/>
      <w:r>
        <w:rPr>
          <w:rFonts w:cs="FrankRuehl"/>
          <w:noProof/>
          <w:rtl/>
        </w:rPr>
        <w:t>פר</w:t>
      </w:r>
      <w:r>
        <w:rPr>
          <w:rFonts w:cs="FrankRuehl" w:hint="cs"/>
          <w:noProof/>
          <w:rtl/>
        </w:rPr>
        <w:t>ק ז': הוראות שונות</w:t>
      </w:r>
    </w:p>
    <w:p w:rsidR="000A27EB" w:rsidRDefault="000A27EB" w:rsidP="00BF19F7">
      <w:pPr>
        <w:pStyle w:val="P00"/>
        <w:spacing w:before="72"/>
        <w:ind w:left="0" w:right="1134"/>
        <w:rPr>
          <w:rStyle w:val="default"/>
          <w:rFonts w:cs="FrankRuehl" w:hint="cs"/>
          <w:rtl/>
        </w:rPr>
      </w:pPr>
      <w:r>
        <w:rPr>
          <w:lang w:val="he-IL"/>
        </w:rPr>
        <w:pict>
          <v:rect id="_x0000_s2172" style="position:absolute;left:0;text-align:left;margin-left:464.5pt;margin-top:8.05pt;width:75.05pt;height:13.4pt;z-index:251552768"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41.</w:t>
      </w:r>
      <w:r>
        <w:rPr>
          <w:rStyle w:val="big-number"/>
          <w:rFonts w:cs="Miriam"/>
          <w:rtl/>
        </w:rPr>
        <w:tab/>
      </w:r>
      <w:r w:rsidR="00BF19F7">
        <w:rPr>
          <w:rStyle w:val="default"/>
          <w:rFonts w:cs="FrankRuehl" w:hint="cs"/>
          <w:rtl/>
        </w:rPr>
        <w:t>(בוטלה)</w:t>
      </w:r>
      <w:r>
        <w:rPr>
          <w:rStyle w:val="default"/>
          <w:rFonts w:cs="FrankRuehl" w:hint="cs"/>
          <w:rtl/>
        </w:rPr>
        <w:t>.</w:t>
      </w:r>
    </w:p>
    <w:p w:rsidR="000A27EB" w:rsidRPr="00314105" w:rsidRDefault="000A27EB">
      <w:pPr>
        <w:pStyle w:val="P00"/>
        <w:spacing w:before="0"/>
        <w:ind w:left="0" w:right="1134"/>
        <w:rPr>
          <w:rFonts w:cs="FrankRuehl" w:hint="cs"/>
          <w:b/>
          <w:bCs/>
          <w:vanish/>
          <w:szCs w:val="20"/>
          <w:shd w:val="clear" w:color="auto" w:fill="FFFF99"/>
          <w:rtl/>
        </w:rPr>
      </w:pPr>
      <w:bookmarkStart w:id="216" w:name="Rov209"/>
      <w:r w:rsidRPr="00314105">
        <w:rPr>
          <w:rFonts w:cs="FrankRuehl" w:hint="cs"/>
          <w:vanish/>
          <w:color w:val="FF0000"/>
          <w:szCs w:val="20"/>
          <w:shd w:val="clear" w:color="auto" w:fill="FFFF99"/>
          <w:rtl/>
        </w:rPr>
        <w:t>מיום 15.1.1995</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(מס' 2) תשנ"ה-1995</w:t>
      </w:r>
    </w:p>
    <w:p w:rsidR="000A27EB" w:rsidRPr="00314105" w:rsidRDefault="000A27EB">
      <w:pPr>
        <w:pStyle w:val="P00"/>
        <w:spacing w:before="0"/>
        <w:ind w:left="0" w:right="1134"/>
        <w:rPr>
          <w:rStyle w:val="default"/>
          <w:rFonts w:cs="FrankRuehl" w:hint="cs"/>
          <w:vanish/>
          <w:shd w:val="clear" w:color="auto" w:fill="FFFF99"/>
          <w:rtl/>
        </w:rPr>
      </w:pPr>
      <w:hyperlink r:id="rId326" w:history="1">
        <w:r w:rsidRPr="00314105">
          <w:rPr>
            <w:rStyle w:val="Hyperlink"/>
            <w:rFonts w:cs="FrankRuehl" w:hint="eastAsia"/>
            <w:vanish/>
            <w:szCs w:val="20"/>
            <w:shd w:val="clear" w:color="auto" w:fill="FFFF99"/>
            <w:rtl/>
          </w:rPr>
          <w:t>ק</w:t>
        </w:r>
        <w:r w:rsidRPr="00314105">
          <w:rPr>
            <w:rStyle w:val="Hyperlink"/>
            <w:rFonts w:cs="FrankRuehl"/>
            <w:vanish/>
            <w:szCs w:val="20"/>
            <w:shd w:val="clear" w:color="auto" w:fill="FFFF99"/>
            <w:rtl/>
          </w:rPr>
          <w:t>"ת תשנ"ה מס' 5653</w:t>
        </w:r>
      </w:hyperlink>
      <w:r w:rsidRPr="00314105">
        <w:rPr>
          <w:rFonts w:cs="FrankRuehl" w:hint="cs"/>
          <w:vanish/>
          <w:szCs w:val="20"/>
          <w:shd w:val="clear" w:color="auto" w:fill="FFFF99"/>
          <w:rtl/>
        </w:rPr>
        <w:t xml:space="preserve"> מיום 15.1.1995 עמ'</w:t>
      </w:r>
      <w:r w:rsidRPr="00314105">
        <w:rPr>
          <w:rStyle w:val="default"/>
          <w:rFonts w:cs="FrankRuehl" w:hint="cs"/>
          <w:vanish/>
          <w:sz w:val="20"/>
          <w:szCs w:val="20"/>
          <w:shd w:val="clear" w:color="auto" w:fill="FFFF99"/>
          <w:rtl/>
        </w:rPr>
        <w:t xml:space="preserve"> 571</w:t>
      </w:r>
    </w:p>
    <w:p w:rsidR="000A27EB" w:rsidRPr="00314105" w:rsidRDefault="000A27EB">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41.</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הס</w:t>
      </w:r>
      <w:r w:rsidRPr="00314105">
        <w:rPr>
          <w:rStyle w:val="default"/>
          <w:rFonts w:cs="FrankRuehl" w:hint="cs"/>
          <w:vanish/>
          <w:sz w:val="22"/>
          <w:szCs w:val="22"/>
          <w:shd w:val="clear" w:color="auto" w:fill="FFFF99"/>
          <w:rtl/>
        </w:rPr>
        <w:t xml:space="preserve">כומים הנקובים בתקנות אלה יהיו צמודים למדד המחירים לצרכן שמפרסמת הלשכה המרכזית לסטטיסטיקה; ההתאמה תיעשה </w:t>
      </w:r>
      <w:r w:rsidRPr="00314105">
        <w:rPr>
          <w:rStyle w:val="default"/>
          <w:rFonts w:cs="FrankRuehl" w:hint="cs"/>
          <w:strike/>
          <w:vanish/>
          <w:sz w:val="22"/>
          <w:szCs w:val="22"/>
          <w:shd w:val="clear" w:color="auto" w:fill="FFFF99"/>
          <w:rtl/>
        </w:rPr>
        <w:t>בהתאם לכללים שייקבעו בתקנון כספים ומשק</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 xml:space="preserve">בתחילת כל </w:t>
      </w:r>
      <w:r w:rsidRPr="00314105">
        <w:rPr>
          <w:rStyle w:val="default"/>
          <w:rFonts w:cs="FrankRuehl"/>
          <w:vanish/>
          <w:sz w:val="22"/>
          <w:szCs w:val="22"/>
          <w:u w:val="single"/>
          <w:shd w:val="clear" w:color="auto" w:fill="FFFF99"/>
          <w:rtl/>
        </w:rPr>
        <w:t>שנ</w:t>
      </w:r>
      <w:r w:rsidRPr="00314105">
        <w:rPr>
          <w:rStyle w:val="default"/>
          <w:rFonts w:cs="FrankRuehl" w:hint="cs"/>
          <w:vanish/>
          <w:sz w:val="22"/>
          <w:szCs w:val="22"/>
          <w:u w:val="single"/>
          <w:shd w:val="clear" w:color="auto" w:fill="FFFF99"/>
          <w:rtl/>
        </w:rPr>
        <w:t>ת כספים</w:t>
      </w:r>
      <w:r w:rsidRPr="00314105">
        <w:rPr>
          <w:rStyle w:val="default"/>
          <w:rFonts w:cs="FrankRuehl" w:hint="cs"/>
          <w:vanish/>
          <w:sz w:val="22"/>
          <w:szCs w:val="22"/>
          <w:shd w:val="clear" w:color="auto" w:fill="FFFF99"/>
          <w:rtl/>
        </w:rPr>
        <w:t>.</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hyperlink r:id="rId327"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465</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ביטול תקנה 41</w:t>
      </w:r>
    </w:p>
    <w:p w:rsidR="000106D3" w:rsidRPr="00314105" w:rsidRDefault="000106D3" w:rsidP="000106D3">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0106D3" w:rsidRPr="00314105" w:rsidRDefault="000106D3" w:rsidP="000106D3">
      <w:pPr>
        <w:pStyle w:val="P00"/>
        <w:spacing w:before="2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הצמדה</w:t>
      </w:r>
    </w:p>
    <w:p w:rsidR="000106D3" w:rsidRPr="000106D3" w:rsidRDefault="000106D3" w:rsidP="000106D3">
      <w:pPr>
        <w:pStyle w:val="P00"/>
        <w:spacing w:before="0"/>
        <w:ind w:left="0" w:right="1134"/>
        <w:rPr>
          <w:rStyle w:val="default"/>
          <w:rFonts w:cs="FrankRuehl" w:hint="cs"/>
          <w:strike/>
          <w:sz w:val="2"/>
          <w:szCs w:val="2"/>
          <w:shd w:val="clear" w:color="auto" w:fill="FFFF99"/>
          <w:rtl/>
        </w:rPr>
      </w:pPr>
      <w:r w:rsidRPr="00314105">
        <w:rPr>
          <w:rStyle w:val="big-number"/>
          <w:rFonts w:cs="FrankRuehl"/>
          <w:strike/>
          <w:vanish/>
          <w:sz w:val="22"/>
          <w:szCs w:val="22"/>
          <w:shd w:val="clear" w:color="auto" w:fill="FFFF99"/>
          <w:rtl/>
        </w:rPr>
        <w:t>41.</w:t>
      </w:r>
      <w:r w:rsidRPr="00314105">
        <w:rPr>
          <w:rStyle w:val="big-number"/>
          <w:rFonts w:cs="FrankRuehl"/>
          <w:strike/>
          <w:vanish/>
          <w:sz w:val="22"/>
          <w:szCs w:val="22"/>
          <w:shd w:val="clear" w:color="auto" w:fill="FFFF99"/>
          <w:rtl/>
        </w:rPr>
        <w:tab/>
      </w:r>
      <w:r w:rsidRPr="00314105">
        <w:rPr>
          <w:rStyle w:val="default"/>
          <w:rFonts w:cs="FrankRuehl"/>
          <w:strike/>
          <w:vanish/>
          <w:sz w:val="22"/>
          <w:szCs w:val="22"/>
          <w:shd w:val="clear" w:color="auto" w:fill="FFFF99"/>
          <w:rtl/>
        </w:rPr>
        <w:t>הס</w:t>
      </w:r>
      <w:r w:rsidRPr="00314105">
        <w:rPr>
          <w:rStyle w:val="default"/>
          <w:rFonts w:cs="FrankRuehl" w:hint="cs"/>
          <w:strike/>
          <w:vanish/>
          <w:sz w:val="22"/>
          <w:szCs w:val="22"/>
          <w:shd w:val="clear" w:color="auto" w:fill="FFFF99"/>
          <w:rtl/>
        </w:rPr>
        <w:t xml:space="preserve">כומים הנקובים בתקנות אלה יהיו צמודים למדד המחירים לצרכן שמפרסמת הלשכה המרכזית לסטטיסטיקה; ההתאמה תיעשה בתחילת כל </w:t>
      </w:r>
      <w:r w:rsidRPr="00314105">
        <w:rPr>
          <w:rStyle w:val="default"/>
          <w:rFonts w:cs="FrankRuehl"/>
          <w:strike/>
          <w:vanish/>
          <w:sz w:val="22"/>
          <w:szCs w:val="22"/>
          <w:shd w:val="clear" w:color="auto" w:fill="FFFF99"/>
          <w:rtl/>
        </w:rPr>
        <w:t>שנ</w:t>
      </w:r>
      <w:r w:rsidRPr="00314105">
        <w:rPr>
          <w:rStyle w:val="default"/>
          <w:rFonts w:cs="FrankRuehl" w:hint="cs"/>
          <w:strike/>
          <w:vanish/>
          <w:sz w:val="22"/>
          <w:szCs w:val="22"/>
          <w:shd w:val="clear" w:color="auto" w:fill="FFFF99"/>
          <w:rtl/>
        </w:rPr>
        <w:t>ת כספים.</w:t>
      </w:r>
      <w:bookmarkEnd w:id="216"/>
    </w:p>
    <w:p w:rsidR="000A27EB" w:rsidRDefault="000A27EB" w:rsidP="00BF19F7">
      <w:pPr>
        <w:pStyle w:val="P00"/>
        <w:spacing w:before="72"/>
        <w:ind w:left="0" w:right="1134"/>
        <w:rPr>
          <w:rStyle w:val="default"/>
          <w:rFonts w:cs="FrankRuehl" w:hint="cs"/>
          <w:rtl/>
        </w:rPr>
      </w:pPr>
      <w:r>
        <w:rPr>
          <w:lang w:val="he-IL"/>
        </w:rPr>
        <w:pict>
          <v:rect id="_x0000_s2173" style="position:absolute;left:0;text-align:left;margin-left:464.5pt;margin-top:8.05pt;width:75.05pt;height:12.3pt;z-index:251553792" o:allowincell="f" filled="f" stroked="f" strokecolor="lime" strokeweight=".25pt">
            <v:textbox inset="0,0,0,0">
              <w:txbxContent>
                <w:p w:rsidR="00F0439E" w:rsidRDefault="00F0439E">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42.</w:t>
      </w:r>
      <w:r>
        <w:rPr>
          <w:rStyle w:val="big-number"/>
          <w:rFonts w:cs="Miriam"/>
          <w:rtl/>
        </w:rPr>
        <w:tab/>
      </w:r>
      <w:r w:rsidR="00BF19F7">
        <w:rPr>
          <w:rStyle w:val="default"/>
          <w:rFonts w:cs="FrankRuehl" w:hint="cs"/>
          <w:rtl/>
        </w:rPr>
        <w:t>(בוטלה</w:t>
      </w:r>
      <w:r>
        <w:rPr>
          <w:rStyle w:val="default"/>
          <w:rFonts w:cs="FrankRuehl" w:hint="cs"/>
          <w:rtl/>
        </w:rPr>
        <w:t>).</w:t>
      </w:r>
    </w:p>
    <w:p w:rsidR="000106D3" w:rsidRPr="00314105" w:rsidRDefault="000106D3" w:rsidP="000106D3">
      <w:pPr>
        <w:pStyle w:val="P00"/>
        <w:spacing w:before="0"/>
        <w:ind w:left="0" w:right="1134"/>
        <w:rPr>
          <w:rFonts w:cs="FrankRuehl" w:hint="cs"/>
          <w:b/>
          <w:bCs/>
          <w:vanish/>
          <w:szCs w:val="20"/>
          <w:shd w:val="clear" w:color="auto" w:fill="FFFF99"/>
          <w:rtl/>
        </w:rPr>
      </w:pPr>
      <w:bookmarkStart w:id="217" w:name="Rov210"/>
      <w:r w:rsidRPr="00314105">
        <w:rPr>
          <w:rFonts w:cs="FrankRuehl" w:hint="cs"/>
          <w:vanish/>
          <w:color w:val="FF0000"/>
          <w:szCs w:val="20"/>
          <w:shd w:val="clear" w:color="auto" w:fill="FFFF99"/>
          <w:rtl/>
        </w:rPr>
        <w:t>מיום 1.6.1997</w:t>
      </w:r>
    </w:p>
    <w:p w:rsidR="000106D3" w:rsidRPr="00314105" w:rsidRDefault="000106D3" w:rsidP="000106D3">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תשנ"ז -1997</w:t>
      </w:r>
    </w:p>
    <w:p w:rsidR="000106D3" w:rsidRPr="00314105" w:rsidRDefault="000106D3" w:rsidP="000106D3">
      <w:pPr>
        <w:pStyle w:val="P00"/>
        <w:tabs>
          <w:tab w:val="clear" w:pos="6259"/>
        </w:tabs>
        <w:spacing w:before="0"/>
        <w:ind w:left="0" w:right="1134"/>
        <w:rPr>
          <w:rStyle w:val="default"/>
          <w:rFonts w:cs="FrankRuehl" w:hint="cs"/>
          <w:vanish/>
          <w:sz w:val="22"/>
          <w:szCs w:val="22"/>
          <w:shd w:val="clear" w:color="auto" w:fill="FFFF99"/>
          <w:rtl/>
        </w:rPr>
      </w:pPr>
      <w:hyperlink r:id="rId328" w:history="1">
        <w:r w:rsidRPr="00314105">
          <w:rPr>
            <w:rStyle w:val="Hyperlink"/>
            <w:rFonts w:cs="FrankRuehl" w:hint="cs"/>
            <w:vanish/>
            <w:szCs w:val="20"/>
            <w:shd w:val="clear" w:color="auto" w:fill="FFFF99"/>
            <w:rtl/>
          </w:rPr>
          <w:t>ק"ת תשנ"ז מס' 5833</w:t>
        </w:r>
      </w:hyperlink>
      <w:r w:rsidRPr="00314105">
        <w:rPr>
          <w:rFonts w:cs="FrankRuehl" w:hint="cs"/>
          <w:vanish/>
          <w:szCs w:val="20"/>
          <w:shd w:val="clear" w:color="auto" w:fill="FFFF99"/>
          <w:rtl/>
        </w:rPr>
        <w:t xml:space="preserve"> מיום 3.6.1997 עמ' 827</w:t>
      </w:r>
    </w:p>
    <w:p w:rsidR="000106D3" w:rsidRPr="00314105" w:rsidRDefault="000106D3" w:rsidP="000106D3">
      <w:pPr>
        <w:pStyle w:val="P00"/>
        <w:ind w:left="0" w:right="1134"/>
        <w:rPr>
          <w:rStyle w:val="default"/>
          <w:rFonts w:cs="FrankRuehl" w:hint="cs"/>
          <w:vanish/>
          <w:sz w:val="22"/>
          <w:szCs w:val="22"/>
          <w:shd w:val="clear" w:color="auto" w:fill="FFFF99"/>
          <w:rtl/>
        </w:rPr>
      </w:pPr>
      <w:r w:rsidRPr="00314105">
        <w:rPr>
          <w:rStyle w:val="big-number"/>
          <w:rFonts w:cs="FrankRuehl"/>
          <w:vanish/>
          <w:sz w:val="22"/>
          <w:szCs w:val="22"/>
          <w:shd w:val="clear" w:color="auto" w:fill="FFFF99"/>
          <w:rtl/>
        </w:rPr>
        <w:t>42.</w:t>
      </w:r>
      <w:r w:rsidRPr="00314105">
        <w:rPr>
          <w:rStyle w:val="big-number"/>
          <w:rFonts w:cs="FrankRuehl"/>
          <w:vanish/>
          <w:sz w:val="22"/>
          <w:szCs w:val="22"/>
          <w:shd w:val="clear" w:color="auto" w:fill="FFFF99"/>
          <w:rtl/>
        </w:rPr>
        <w:tab/>
      </w:r>
      <w:r w:rsidRPr="00314105">
        <w:rPr>
          <w:rStyle w:val="default"/>
          <w:rFonts w:cs="FrankRuehl"/>
          <w:vanish/>
          <w:sz w:val="22"/>
          <w:szCs w:val="22"/>
          <w:shd w:val="clear" w:color="auto" w:fill="FFFF99"/>
          <w:rtl/>
        </w:rPr>
        <w:t>מש</w:t>
      </w:r>
      <w:r w:rsidRPr="00314105">
        <w:rPr>
          <w:rStyle w:val="default"/>
          <w:rFonts w:cs="FrankRuehl" w:hint="cs"/>
          <w:vanish/>
          <w:sz w:val="22"/>
          <w:szCs w:val="22"/>
          <w:shd w:val="clear" w:color="auto" w:fill="FFFF99"/>
          <w:rtl/>
        </w:rPr>
        <w:t xml:space="preserve">רד, חברה ממשלתית, חברת-בת ממשלתית, </w:t>
      </w:r>
      <w:r w:rsidRPr="00314105">
        <w:rPr>
          <w:rStyle w:val="default"/>
          <w:rFonts w:cs="FrankRuehl" w:hint="cs"/>
          <w:strike/>
          <w:vanish/>
          <w:sz w:val="22"/>
          <w:szCs w:val="22"/>
          <w:shd w:val="clear" w:color="auto" w:fill="FFFF99"/>
          <w:rtl/>
        </w:rPr>
        <w:t>ותאגיד שהוקם בחוק</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תאגיד שהוקם בחוק וקופת חולים</w:t>
      </w:r>
      <w:r w:rsidRPr="00314105">
        <w:rPr>
          <w:rStyle w:val="default"/>
          <w:rFonts w:cs="FrankRuehl" w:hint="cs"/>
          <w:vanish/>
          <w:sz w:val="22"/>
          <w:szCs w:val="22"/>
          <w:shd w:val="clear" w:color="auto" w:fill="FFFF99"/>
          <w:rtl/>
        </w:rPr>
        <w:t xml:space="preserve"> יעדיפו, ככל שמוצדק וסביר בנסיבות הענין, לבצע את ההתקשרויות האמורות בתקנות 3, 4, 5, 7 ו-25 בדרך של מכרז וכן יעשו כל שניתן כדי שהתקשרות לא תהפוך דחופה ב</w:t>
      </w:r>
      <w:r w:rsidRPr="00314105">
        <w:rPr>
          <w:rStyle w:val="default"/>
          <w:rFonts w:cs="FrankRuehl"/>
          <w:vanish/>
          <w:sz w:val="22"/>
          <w:szCs w:val="22"/>
          <w:shd w:val="clear" w:color="auto" w:fill="FFFF99"/>
          <w:rtl/>
        </w:rPr>
        <w:t>ה</w:t>
      </w:r>
      <w:r w:rsidRPr="00314105">
        <w:rPr>
          <w:rStyle w:val="default"/>
          <w:rFonts w:cs="FrankRuehl" w:hint="cs"/>
          <w:vanish/>
          <w:sz w:val="22"/>
          <w:szCs w:val="22"/>
          <w:shd w:val="clear" w:color="auto" w:fill="FFFF99"/>
          <w:rtl/>
        </w:rPr>
        <w:t>תאם לתקנה 3(2).</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vanish/>
          <w:color w:val="FF0000"/>
          <w:sz w:val="20"/>
          <w:szCs w:val="20"/>
          <w:shd w:val="clear" w:color="auto" w:fill="FFFF99"/>
          <w:rtl/>
        </w:rPr>
        <w:t>מיום 1.6.2009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hyperlink r:id="rId329"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465</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ביטול תקנה 42</w:t>
      </w:r>
    </w:p>
    <w:p w:rsidR="000106D3" w:rsidRPr="00314105" w:rsidRDefault="000106D3" w:rsidP="000106D3">
      <w:pPr>
        <w:pStyle w:val="P00"/>
        <w:ind w:left="0" w:right="1134"/>
        <w:rPr>
          <w:rStyle w:val="default"/>
          <w:rFonts w:cs="FrankRuehl" w:hint="cs"/>
          <w:vanish/>
          <w:sz w:val="20"/>
          <w:szCs w:val="20"/>
          <w:shd w:val="clear" w:color="auto" w:fill="FFFF99"/>
          <w:rtl/>
        </w:rPr>
      </w:pPr>
      <w:r w:rsidRPr="00314105">
        <w:rPr>
          <w:rStyle w:val="default"/>
          <w:rFonts w:cs="FrankRuehl" w:hint="cs"/>
          <w:vanish/>
          <w:sz w:val="20"/>
          <w:szCs w:val="20"/>
          <w:shd w:val="clear" w:color="auto" w:fill="FFFF99"/>
          <w:rtl/>
        </w:rPr>
        <w:t>הנוסח הקודם:</w:t>
      </w:r>
    </w:p>
    <w:p w:rsidR="000106D3" w:rsidRPr="00314105" w:rsidRDefault="000106D3" w:rsidP="000106D3">
      <w:pPr>
        <w:pStyle w:val="P00"/>
        <w:spacing w:before="20"/>
        <w:ind w:left="0" w:right="1134"/>
        <w:rPr>
          <w:rStyle w:val="big-number"/>
          <w:rFonts w:cs="Miriam" w:hint="cs"/>
          <w:strike/>
          <w:vanish/>
          <w:sz w:val="16"/>
          <w:szCs w:val="16"/>
          <w:shd w:val="clear" w:color="auto" w:fill="FFFF99"/>
          <w:rtl/>
        </w:rPr>
      </w:pPr>
      <w:r w:rsidRPr="00314105">
        <w:rPr>
          <w:rStyle w:val="big-number"/>
          <w:rFonts w:cs="Miriam" w:hint="cs"/>
          <w:strike/>
          <w:vanish/>
          <w:sz w:val="16"/>
          <w:szCs w:val="16"/>
          <w:shd w:val="clear" w:color="auto" w:fill="FFFF99"/>
          <w:rtl/>
        </w:rPr>
        <w:t>העדפת התקשרויות במכרז</w:t>
      </w:r>
    </w:p>
    <w:p w:rsidR="000106D3" w:rsidRPr="000106D3" w:rsidRDefault="000106D3" w:rsidP="000106D3">
      <w:pPr>
        <w:pStyle w:val="P00"/>
        <w:spacing w:before="0"/>
        <w:ind w:left="0" w:right="1134"/>
        <w:rPr>
          <w:rStyle w:val="default"/>
          <w:rFonts w:cs="FrankRuehl" w:hint="cs"/>
          <w:strike/>
          <w:sz w:val="2"/>
          <w:szCs w:val="2"/>
          <w:shd w:val="clear" w:color="auto" w:fill="FFFF99"/>
          <w:rtl/>
        </w:rPr>
      </w:pPr>
      <w:r w:rsidRPr="00314105">
        <w:rPr>
          <w:rStyle w:val="big-number"/>
          <w:rFonts w:cs="FrankRuehl"/>
          <w:strike/>
          <w:vanish/>
          <w:sz w:val="22"/>
          <w:szCs w:val="22"/>
          <w:shd w:val="clear" w:color="auto" w:fill="FFFF99"/>
          <w:rtl/>
        </w:rPr>
        <w:t>42.</w:t>
      </w:r>
      <w:r w:rsidRPr="00314105">
        <w:rPr>
          <w:rStyle w:val="big-number"/>
          <w:rFonts w:cs="FrankRuehl"/>
          <w:strike/>
          <w:vanish/>
          <w:sz w:val="22"/>
          <w:szCs w:val="22"/>
          <w:shd w:val="clear" w:color="auto" w:fill="FFFF99"/>
          <w:rtl/>
        </w:rPr>
        <w:tab/>
      </w:r>
      <w:r w:rsidRPr="00314105">
        <w:rPr>
          <w:rStyle w:val="default"/>
          <w:rFonts w:cs="FrankRuehl"/>
          <w:strike/>
          <w:vanish/>
          <w:sz w:val="22"/>
          <w:szCs w:val="22"/>
          <w:shd w:val="clear" w:color="auto" w:fill="FFFF99"/>
          <w:rtl/>
        </w:rPr>
        <w:t>מש</w:t>
      </w:r>
      <w:r w:rsidRPr="00314105">
        <w:rPr>
          <w:rStyle w:val="default"/>
          <w:rFonts w:cs="FrankRuehl" w:hint="cs"/>
          <w:strike/>
          <w:vanish/>
          <w:sz w:val="22"/>
          <w:szCs w:val="22"/>
          <w:shd w:val="clear" w:color="auto" w:fill="FFFF99"/>
          <w:rtl/>
        </w:rPr>
        <w:t>רד, חברה ממשלתית, חברת-בת ממשלתית, תאגיד שהוקם בחוק וקופת חולים יעדיפו, ככל שמוצדק וסביר בנסיבות הענין, לבצע את ההתקשרויות האמורות בתקנות 3, 4, 5, 7 ו-25 בדרך של מכרז וכן יעשו כל שניתן כדי שהתקשרות לא תהפוך דחופה ב</w:t>
      </w:r>
      <w:r w:rsidRPr="00314105">
        <w:rPr>
          <w:rStyle w:val="default"/>
          <w:rFonts w:cs="FrankRuehl"/>
          <w:strike/>
          <w:vanish/>
          <w:sz w:val="22"/>
          <w:szCs w:val="22"/>
          <w:shd w:val="clear" w:color="auto" w:fill="FFFF99"/>
          <w:rtl/>
        </w:rPr>
        <w:t>ה</w:t>
      </w:r>
      <w:r w:rsidRPr="00314105">
        <w:rPr>
          <w:rStyle w:val="default"/>
          <w:rFonts w:cs="FrankRuehl" w:hint="cs"/>
          <w:strike/>
          <w:vanish/>
          <w:sz w:val="22"/>
          <w:szCs w:val="22"/>
          <w:shd w:val="clear" w:color="auto" w:fill="FFFF99"/>
          <w:rtl/>
        </w:rPr>
        <w:t>תאם לתקנה 3(2).</w:t>
      </w:r>
      <w:bookmarkEnd w:id="217"/>
    </w:p>
    <w:p w:rsidR="000106D3" w:rsidRPr="0004745C" w:rsidRDefault="000106D3" w:rsidP="000106D3">
      <w:pPr>
        <w:pStyle w:val="P00"/>
        <w:spacing w:before="72"/>
        <w:ind w:left="0" w:right="1134"/>
        <w:rPr>
          <w:rStyle w:val="default"/>
          <w:rFonts w:cs="FrankRuehl" w:hint="cs"/>
          <w:rtl/>
        </w:rPr>
      </w:pPr>
      <w:bookmarkStart w:id="218" w:name="Seif80"/>
      <w:bookmarkEnd w:id="218"/>
      <w:r w:rsidRPr="0004745C">
        <w:rPr>
          <w:lang w:val="he-IL"/>
        </w:rPr>
        <w:pict>
          <v:rect id="_x0000_s2407" style="position:absolute;left:0;text-align:left;margin-left:464.5pt;margin-top:8.05pt;width:75.05pt;height:18.15pt;z-index:251709440" o:allowincell="f" filled="f" stroked="f" strokecolor="lime" strokeweight=".25pt">
            <v:textbox inset="0,0,0,0">
              <w:txbxContent>
                <w:p w:rsidR="00F0439E" w:rsidRDefault="00F0439E" w:rsidP="000106D3">
                  <w:pPr>
                    <w:spacing w:line="160" w:lineRule="exact"/>
                    <w:rPr>
                      <w:rFonts w:cs="Miriam" w:hint="cs"/>
                      <w:sz w:val="18"/>
                      <w:szCs w:val="18"/>
                      <w:rtl/>
                    </w:rPr>
                  </w:pPr>
                  <w:r>
                    <w:rPr>
                      <w:rFonts w:cs="Miriam" w:hint="cs"/>
                      <w:sz w:val="18"/>
                      <w:szCs w:val="18"/>
                      <w:rtl/>
                    </w:rPr>
                    <w:t>הוראות לגוף ציבורי</w:t>
                  </w:r>
                </w:p>
                <w:p w:rsidR="00F0439E" w:rsidRDefault="00F0439E" w:rsidP="000106D3">
                  <w:pPr>
                    <w:spacing w:line="160" w:lineRule="exact"/>
                    <w:rPr>
                      <w:rFonts w:cs="Miriam" w:hint="cs"/>
                      <w:noProof/>
                      <w:sz w:val="18"/>
                      <w:szCs w:val="18"/>
                      <w:rtl/>
                    </w:rPr>
                  </w:pPr>
                  <w:r>
                    <w:rPr>
                      <w:rFonts w:cs="Miriam" w:hint="cs"/>
                      <w:sz w:val="18"/>
                      <w:szCs w:val="18"/>
                      <w:rtl/>
                    </w:rPr>
                    <w:t>תק' תשס"ט-2009</w:t>
                  </w:r>
                </w:p>
              </w:txbxContent>
            </v:textbox>
            <w10:anchorlock/>
          </v:rect>
        </w:pict>
      </w:r>
      <w:r w:rsidRPr="0004745C">
        <w:rPr>
          <w:rStyle w:val="big-number"/>
          <w:rFonts w:cs="Miriam"/>
          <w:rtl/>
        </w:rPr>
        <w:t>42</w:t>
      </w:r>
      <w:r w:rsidRPr="0004745C">
        <w:rPr>
          <w:rStyle w:val="default"/>
          <w:rFonts w:cs="FrankRuehl" w:hint="cs"/>
          <w:rtl/>
        </w:rPr>
        <w:t>א</w:t>
      </w:r>
      <w:r w:rsidRPr="0004745C">
        <w:rPr>
          <w:rStyle w:val="default"/>
          <w:rFonts w:cs="FrankRuehl"/>
          <w:rtl/>
        </w:rPr>
        <w:t>.</w:t>
      </w:r>
      <w:r w:rsidRPr="0004745C">
        <w:rPr>
          <w:rStyle w:val="default"/>
          <w:rFonts w:cs="FrankRuehl"/>
          <w:rtl/>
        </w:rPr>
        <w:tab/>
      </w:r>
      <w:r w:rsidRPr="0004745C">
        <w:rPr>
          <w:rStyle w:val="default"/>
          <w:rFonts w:cs="FrankRuehl" w:hint="cs"/>
          <w:rtl/>
        </w:rPr>
        <w:t>(א)</w:t>
      </w:r>
      <w:r w:rsidRPr="0004745C">
        <w:rPr>
          <w:rStyle w:val="default"/>
          <w:rFonts w:cs="FrankRuehl" w:hint="cs"/>
          <w:rtl/>
        </w:rPr>
        <w:tab/>
        <w:t>גוף ציבורי שאינו משרד יפעל בשים לב להוראות תקנון כספים ומשק שנקבעו לעניין תקנות אלה או על פי נוהל פנימי כתוב שקבע הגוף הציבורי.</w:t>
      </w:r>
    </w:p>
    <w:p w:rsidR="000106D3" w:rsidRPr="0004745C" w:rsidRDefault="000106D3" w:rsidP="000106D3">
      <w:pPr>
        <w:pStyle w:val="P00"/>
        <w:spacing w:before="72"/>
        <w:ind w:left="0" w:right="1134"/>
        <w:rPr>
          <w:rStyle w:val="default"/>
          <w:rFonts w:cs="FrankRuehl" w:hint="cs"/>
          <w:rtl/>
        </w:rPr>
      </w:pPr>
      <w:r w:rsidRPr="0004745C">
        <w:rPr>
          <w:rStyle w:val="default"/>
          <w:rFonts w:cs="FrankRuehl" w:hint="cs"/>
          <w:rtl/>
        </w:rPr>
        <w:tab/>
        <w:t>(ב)</w:t>
      </w:r>
      <w:r w:rsidRPr="0004745C">
        <w:rPr>
          <w:rStyle w:val="default"/>
          <w:rFonts w:cs="FrankRuehl" w:hint="cs"/>
          <w:rtl/>
        </w:rPr>
        <w:tab/>
        <w:t>המנהל הכללי של גוף ציבורי יקבע בשים לב להוראות תקנון כספים ומשק, הוראות לעניין שמירת זכויות עובדים והבטחת קיום דיני העבודה בידי משתתפים במכרז, זוכים הו או בידי מתקשרים עם הגוף הציבורי, לרבות התחומים או הענפים שלגביהם יחולו הוראות לעניין הבטחת קיום דיני העבודה ובלבד שלא יגרע מן ההוראות שנקבעו לעניין זה בהוראות תקנון כספים ומשק ובהתאמה לגוף הציבורי.</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bookmarkStart w:id="219" w:name="Rov244"/>
      <w:r w:rsidRPr="00314105">
        <w:rPr>
          <w:rStyle w:val="default"/>
          <w:rFonts w:cs="FrankRuehl" w:hint="cs"/>
          <w:vanish/>
          <w:color w:val="FF0000"/>
          <w:sz w:val="20"/>
          <w:szCs w:val="20"/>
          <w:shd w:val="clear" w:color="auto" w:fill="FFFF99"/>
          <w:rtl/>
        </w:rPr>
        <w:t>מיום 9.2.2010</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hyperlink r:id="rId330"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465</w:t>
      </w:r>
    </w:p>
    <w:p w:rsidR="000106D3" w:rsidRPr="0004745C" w:rsidRDefault="000106D3" w:rsidP="0004745C">
      <w:pPr>
        <w:pStyle w:val="P00"/>
        <w:spacing w:before="0"/>
        <w:ind w:left="0" w:right="1134"/>
        <w:rPr>
          <w:rStyle w:val="default"/>
          <w:rFonts w:cs="FrankRuehl" w:hint="cs"/>
          <w:sz w:val="2"/>
          <w:szCs w:val="2"/>
          <w:shd w:val="clear" w:color="auto" w:fill="FFFF99"/>
          <w:rtl/>
        </w:rPr>
      </w:pPr>
      <w:r w:rsidRPr="00314105">
        <w:rPr>
          <w:rStyle w:val="default"/>
          <w:rFonts w:cs="FrankRuehl" w:hint="cs"/>
          <w:b/>
          <w:bCs/>
          <w:vanish/>
          <w:sz w:val="20"/>
          <w:szCs w:val="20"/>
          <w:shd w:val="clear" w:color="auto" w:fill="FFFF99"/>
          <w:rtl/>
        </w:rPr>
        <w:t>הוספת תקנה 42א</w:t>
      </w:r>
      <w:bookmarkEnd w:id="219"/>
    </w:p>
    <w:p w:rsidR="000106D3" w:rsidRPr="0004745C" w:rsidRDefault="000106D3" w:rsidP="00650247">
      <w:pPr>
        <w:pStyle w:val="P00"/>
        <w:spacing w:before="72"/>
        <w:ind w:left="1021" w:right="1134" w:hanging="1021"/>
        <w:rPr>
          <w:rStyle w:val="default"/>
          <w:rFonts w:cs="FrankRuehl" w:hint="cs"/>
          <w:rtl/>
        </w:rPr>
      </w:pPr>
      <w:bookmarkStart w:id="220" w:name="Seif81"/>
      <w:bookmarkEnd w:id="220"/>
      <w:r w:rsidRPr="0004745C">
        <w:rPr>
          <w:lang w:val="he-IL"/>
        </w:rPr>
        <w:pict>
          <v:rect id="_x0000_s2408" style="position:absolute;left:0;text-align:left;margin-left:464.5pt;margin-top:8.05pt;width:75.05pt;height:18.55pt;z-index:251710464" o:allowincell="f" filled="f" stroked="f" strokecolor="lime" strokeweight=".25pt">
            <v:textbox inset="0,0,0,0">
              <w:txbxContent>
                <w:p w:rsidR="00F0439E" w:rsidRDefault="00F0439E" w:rsidP="000106D3">
                  <w:pPr>
                    <w:spacing w:line="160" w:lineRule="exact"/>
                    <w:rPr>
                      <w:rFonts w:cs="Miriam" w:hint="cs"/>
                      <w:sz w:val="18"/>
                      <w:szCs w:val="18"/>
                      <w:rtl/>
                    </w:rPr>
                  </w:pPr>
                  <w:r>
                    <w:rPr>
                      <w:rFonts w:cs="Miriam" w:hint="cs"/>
                      <w:sz w:val="18"/>
                      <w:szCs w:val="18"/>
                      <w:rtl/>
                    </w:rPr>
                    <w:t>הכשרה לחברי ועדה</w:t>
                  </w:r>
                </w:p>
                <w:p w:rsidR="00F0439E" w:rsidRDefault="00F0439E" w:rsidP="000106D3">
                  <w:pPr>
                    <w:spacing w:line="160" w:lineRule="exact"/>
                    <w:rPr>
                      <w:rFonts w:cs="Miriam" w:hint="cs"/>
                      <w:noProof/>
                      <w:sz w:val="18"/>
                      <w:szCs w:val="18"/>
                      <w:rtl/>
                    </w:rPr>
                  </w:pPr>
                  <w:r>
                    <w:rPr>
                      <w:rFonts w:cs="Miriam" w:hint="cs"/>
                      <w:sz w:val="18"/>
                      <w:szCs w:val="18"/>
                      <w:rtl/>
                    </w:rPr>
                    <w:t>תק' תשס"ט-2009</w:t>
                  </w:r>
                </w:p>
              </w:txbxContent>
            </v:textbox>
            <w10:anchorlock/>
          </v:rect>
        </w:pict>
      </w:r>
      <w:r w:rsidRPr="0004745C">
        <w:rPr>
          <w:rStyle w:val="big-number"/>
          <w:rFonts w:cs="Miriam"/>
          <w:rtl/>
        </w:rPr>
        <w:t>42</w:t>
      </w:r>
      <w:r w:rsidRPr="0004745C">
        <w:rPr>
          <w:rStyle w:val="default"/>
          <w:rFonts w:cs="FrankRuehl" w:hint="cs"/>
          <w:rtl/>
        </w:rPr>
        <w:t>ב</w:t>
      </w:r>
      <w:r w:rsidRPr="0004745C">
        <w:rPr>
          <w:rStyle w:val="default"/>
          <w:rFonts w:cs="FrankRuehl"/>
          <w:rtl/>
        </w:rPr>
        <w:t>.</w:t>
      </w:r>
      <w:r w:rsidRPr="0004745C">
        <w:rPr>
          <w:rStyle w:val="default"/>
          <w:rFonts w:cs="FrankRuehl"/>
          <w:rtl/>
        </w:rPr>
        <w:tab/>
      </w:r>
      <w:r w:rsidRPr="0004745C">
        <w:rPr>
          <w:rStyle w:val="default"/>
          <w:rFonts w:cs="FrankRuehl" w:hint="cs"/>
          <w:rtl/>
        </w:rPr>
        <w:t>(א)</w:t>
      </w:r>
      <w:r w:rsidRPr="0004745C">
        <w:rPr>
          <w:rStyle w:val="default"/>
          <w:rFonts w:cs="FrankRuehl" w:hint="cs"/>
          <w:rtl/>
        </w:rPr>
        <w:tab/>
        <w:t>(1)</w:t>
      </w:r>
      <w:r w:rsidRPr="0004745C">
        <w:rPr>
          <w:rStyle w:val="default"/>
          <w:rFonts w:cs="FrankRuehl" w:hint="cs"/>
          <w:rtl/>
        </w:rPr>
        <w:tab/>
      </w:r>
      <w:r w:rsidR="00650247" w:rsidRPr="00650247">
        <w:rPr>
          <w:rStyle w:val="default"/>
          <w:rFonts w:cs="FrankRuehl" w:hint="cs"/>
          <w:rtl/>
        </w:rPr>
        <w:t>חברי ועדת מכרזים, חברי ועדת פטור משרדית וחברי ועדת פטור מרכזית</w:t>
      </w:r>
      <w:r w:rsidR="0004745C">
        <w:rPr>
          <w:rStyle w:val="default"/>
          <w:rFonts w:cs="FrankRuehl" w:hint="cs"/>
          <w:rtl/>
        </w:rPr>
        <w:t xml:space="preserve"> </w:t>
      </w:r>
      <w:r w:rsidR="00050986" w:rsidRPr="0004745C">
        <w:rPr>
          <w:rStyle w:val="default"/>
          <w:rFonts w:cs="FrankRuehl" w:hint="cs"/>
          <w:rtl/>
        </w:rPr>
        <w:t>יהיו מי שעברו הכשרה לפי תכנית שאושרה בידי החשב הכללי, זולת אם אישר החשב הכללי כי אותו חבר פטור מהכשרה כאמור, מנימוקים שיירשמו;</w:t>
      </w:r>
    </w:p>
    <w:p w:rsidR="00050986" w:rsidRPr="0004745C" w:rsidRDefault="00050986" w:rsidP="00495A91">
      <w:pPr>
        <w:pStyle w:val="P00"/>
        <w:spacing w:before="72"/>
        <w:ind w:left="1021" w:right="1134"/>
        <w:rPr>
          <w:rStyle w:val="default"/>
          <w:rFonts w:cs="FrankRuehl" w:hint="cs"/>
          <w:rtl/>
        </w:rPr>
      </w:pPr>
      <w:r w:rsidRPr="0004745C">
        <w:rPr>
          <w:rStyle w:val="default"/>
          <w:rFonts w:cs="FrankRuehl" w:hint="cs"/>
          <w:rtl/>
        </w:rPr>
        <w:t>(2)</w:t>
      </w:r>
      <w:r w:rsidRPr="0004745C">
        <w:rPr>
          <w:rStyle w:val="default"/>
          <w:rFonts w:cs="FrankRuehl" w:hint="cs"/>
          <w:rtl/>
        </w:rPr>
        <w:tab/>
        <w:t>חבר ועדת מכרזים שלא פטר אותו החשב הכללי מהכשרה כאמור, יועבר מכהונתו בתום שנה ממועד שמונה אם עד אותו מועד לא עבר הכשרה כאמור.</w:t>
      </w:r>
    </w:p>
    <w:p w:rsidR="00050986" w:rsidRPr="0004745C" w:rsidRDefault="00050986" w:rsidP="000106D3">
      <w:pPr>
        <w:pStyle w:val="P00"/>
        <w:spacing w:before="72"/>
        <w:ind w:left="0" w:right="1134"/>
        <w:rPr>
          <w:rStyle w:val="default"/>
          <w:rFonts w:cs="FrankRuehl" w:hint="cs"/>
          <w:rtl/>
        </w:rPr>
      </w:pPr>
      <w:r w:rsidRPr="0004745C">
        <w:rPr>
          <w:rStyle w:val="default"/>
          <w:rFonts w:cs="FrankRuehl" w:hint="cs"/>
          <w:rtl/>
        </w:rPr>
        <w:tab/>
        <w:t>(ב)</w:t>
      </w:r>
      <w:r w:rsidRPr="0004745C">
        <w:rPr>
          <w:rStyle w:val="default"/>
          <w:rFonts w:cs="FrankRuehl" w:hint="cs"/>
          <w:rtl/>
        </w:rPr>
        <w:tab/>
        <w:t>תקנת משנה (א)(1) תחול בשינויים המחויבים על גוף ציבורי שאינו משרד; לעניין זה, כל מקום שנאמר "החשב הכללי" קרי "המנהל הכללי של הגוף הציבורי".</w:t>
      </w:r>
    </w:p>
    <w:p w:rsidR="000106D3" w:rsidRPr="00314105" w:rsidRDefault="000106D3" w:rsidP="0004745C">
      <w:pPr>
        <w:pStyle w:val="P00"/>
        <w:spacing w:before="0"/>
        <w:ind w:left="0" w:right="1134"/>
        <w:rPr>
          <w:rStyle w:val="default"/>
          <w:rFonts w:cs="FrankRuehl" w:hint="cs"/>
          <w:vanish/>
          <w:sz w:val="20"/>
          <w:szCs w:val="20"/>
          <w:shd w:val="clear" w:color="auto" w:fill="FFFF99"/>
          <w:rtl/>
        </w:rPr>
      </w:pPr>
      <w:bookmarkStart w:id="221" w:name="Rov245"/>
      <w:r w:rsidRPr="00314105">
        <w:rPr>
          <w:rStyle w:val="default"/>
          <w:rFonts w:cs="FrankRuehl" w:hint="cs"/>
          <w:vanish/>
          <w:color w:val="FF0000"/>
          <w:sz w:val="20"/>
          <w:szCs w:val="20"/>
          <w:shd w:val="clear" w:color="auto" w:fill="FFFF99"/>
          <w:rtl/>
        </w:rPr>
        <w:t xml:space="preserve">מיום </w:t>
      </w:r>
      <w:r w:rsidR="0004745C" w:rsidRPr="00314105">
        <w:rPr>
          <w:rStyle w:val="default"/>
          <w:rFonts w:cs="FrankRuehl" w:hint="cs"/>
          <w:vanish/>
          <w:color w:val="FF0000"/>
          <w:sz w:val="20"/>
          <w:szCs w:val="20"/>
          <w:shd w:val="clear" w:color="auto" w:fill="FFFF99"/>
          <w:rtl/>
        </w:rPr>
        <w:t>1.6.2009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תשס"ט-2009</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hyperlink r:id="rId331"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465</w:t>
      </w:r>
    </w:p>
    <w:p w:rsidR="000106D3" w:rsidRPr="00314105" w:rsidRDefault="000106D3" w:rsidP="000106D3">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הוספת תקנה 42</w:t>
      </w:r>
      <w:r w:rsidR="00050986" w:rsidRPr="00314105">
        <w:rPr>
          <w:rStyle w:val="default"/>
          <w:rFonts w:cs="FrankRuehl" w:hint="cs"/>
          <w:b/>
          <w:bCs/>
          <w:vanish/>
          <w:sz w:val="20"/>
          <w:szCs w:val="20"/>
          <w:shd w:val="clear" w:color="auto" w:fill="FFFF99"/>
          <w:rtl/>
        </w:rPr>
        <w:t>ב</w:t>
      </w:r>
    </w:p>
    <w:p w:rsidR="00495A91" w:rsidRPr="00314105" w:rsidRDefault="00495A91" w:rsidP="000106D3">
      <w:pPr>
        <w:pStyle w:val="P00"/>
        <w:spacing w:before="0"/>
        <w:ind w:left="0" w:right="1134"/>
        <w:rPr>
          <w:rStyle w:val="default"/>
          <w:rFonts w:cs="FrankRuehl" w:hint="cs"/>
          <w:vanish/>
          <w:sz w:val="20"/>
          <w:szCs w:val="20"/>
          <w:shd w:val="clear" w:color="auto" w:fill="FFFF99"/>
          <w:rtl/>
        </w:rPr>
      </w:pPr>
    </w:p>
    <w:p w:rsidR="00495A91" w:rsidRPr="00314105" w:rsidRDefault="00495A91" w:rsidP="009859F2">
      <w:pPr>
        <w:pStyle w:val="P00"/>
        <w:spacing w:before="0"/>
        <w:ind w:left="0" w:right="1134"/>
        <w:rPr>
          <w:rStyle w:val="default"/>
          <w:rFonts w:cs="FrankRuehl" w:hint="cs"/>
          <w:vanish/>
          <w:color w:val="FF0000"/>
          <w:sz w:val="20"/>
          <w:szCs w:val="20"/>
          <w:shd w:val="clear" w:color="auto" w:fill="FFFF99"/>
          <w:rtl/>
        </w:rPr>
      </w:pPr>
      <w:r w:rsidRPr="00314105">
        <w:rPr>
          <w:rStyle w:val="default"/>
          <w:rFonts w:cs="FrankRuehl" w:hint="cs"/>
          <w:vanish/>
          <w:color w:val="FF0000"/>
          <w:sz w:val="20"/>
          <w:szCs w:val="20"/>
          <w:shd w:val="clear" w:color="auto" w:fill="FFFF99"/>
          <w:rtl/>
        </w:rPr>
        <w:t xml:space="preserve">מיום </w:t>
      </w:r>
      <w:r w:rsidR="0004745C" w:rsidRPr="00314105">
        <w:rPr>
          <w:rStyle w:val="default"/>
          <w:rFonts w:cs="FrankRuehl" w:hint="cs"/>
          <w:vanish/>
          <w:color w:val="FF0000"/>
          <w:sz w:val="20"/>
          <w:szCs w:val="20"/>
          <w:shd w:val="clear" w:color="auto" w:fill="FFFF99"/>
          <w:rtl/>
        </w:rPr>
        <w:t>1.6.2009</w:t>
      </w:r>
    </w:p>
    <w:p w:rsidR="00495A91" w:rsidRPr="00314105" w:rsidRDefault="00DB1B06" w:rsidP="00495A91">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תק' [</w:t>
      </w:r>
      <w:r w:rsidR="00495A91" w:rsidRPr="00314105">
        <w:rPr>
          <w:rStyle w:val="default"/>
          <w:rFonts w:cs="FrankRuehl" w:hint="cs"/>
          <w:b/>
          <w:bCs/>
          <w:vanish/>
          <w:sz w:val="20"/>
          <w:szCs w:val="20"/>
          <w:shd w:val="clear" w:color="auto" w:fill="FFFF99"/>
          <w:rtl/>
        </w:rPr>
        <w:t>הוראת שעה</w:t>
      </w:r>
      <w:r w:rsidRPr="00314105">
        <w:rPr>
          <w:rStyle w:val="default"/>
          <w:rFonts w:cs="FrankRuehl" w:hint="cs"/>
          <w:b/>
          <w:bCs/>
          <w:vanish/>
          <w:sz w:val="20"/>
          <w:szCs w:val="20"/>
          <w:shd w:val="clear" w:color="auto" w:fill="FFFF99"/>
          <w:rtl/>
        </w:rPr>
        <w:t>]</w:t>
      </w:r>
      <w:r w:rsidR="00495A91" w:rsidRPr="00314105">
        <w:rPr>
          <w:rStyle w:val="default"/>
          <w:rFonts w:cs="FrankRuehl" w:hint="cs"/>
          <w:b/>
          <w:bCs/>
          <w:vanish/>
          <w:sz w:val="20"/>
          <w:szCs w:val="20"/>
          <w:shd w:val="clear" w:color="auto" w:fill="FFFF99"/>
          <w:rtl/>
        </w:rPr>
        <w:t xml:space="preserve"> תשס"ט-2009</w:t>
      </w:r>
    </w:p>
    <w:p w:rsidR="00495A91" w:rsidRPr="00314105" w:rsidRDefault="00495A91" w:rsidP="00495A91">
      <w:pPr>
        <w:pStyle w:val="P00"/>
        <w:spacing w:before="0"/>
        <w:ind w:left="0" w:right="1134"/>
        <w:rPr>
          <w:rStyle w:val="default"/>
          <w:rFonts w:cs="FrankRuehl" w:hint="cs"/>
          <w:vanish/>
          <w:sz w:val="20"/>
          <w:szCs w:val="20"/>
          <w:shd w:val="clear" w:color="auto" w:fill="FFFF99"/>
          <w:rtl/>
        </w:rPr>
      </w:pPr>
      <w:hyperlink r:id="rId332" w:history="1">
        <w:r w:rsidRPr="00314105">
          <w:rPr>
            <w:rStyle w:val="Hyperlink"/>
            <w:rFonts w:cs="FrankRuehl" w:hint="cs"/>
            <w:vanish/>
            <w:szCs w:val="20"/>
            <w:shd w:val="clear" w:color="auto" w:fill="FFFF99"/>
            <w:rtl/>
          </w:rPr>
          <w:t>ק"ת תשס"ט מס' 6750</w:t>
        </w:r>
      </w:hyperlink>
      <w:r w:rsidRPr="00314105">
        <w:rPr>
          <w:rStyle w:val="default"/>
          <w:rFonts w:cs="FrankRuehl" w:hint="cs"/>
          <w:vanish/>
          <w:sz w:val="20"/>
          <w:szCs w:val="20"/>
          <w:shd w:val="clear" w:color="auto" w:fill="FFFF99"/>
          <w:rtl/>
        </w:rPr>
        <w:t xml:space="preserve"> מיום 9.2.2009 עמ' 475</w:t>
      </w:r>
    </w:p>
    <w:p w:rsidR="009859F2" w:rsidRPr="00314105" w:rsidRDefault="009859F2" w:rsidP="009859F2">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תשע"ב-2011</w:t>
      </w:r>
    </w:p>
    <w:p w:rsidR="009859F2" w:rsidRPr="00314105" w:rsidRDefault="009859F2" w:rsidP="009859F2">
      <w:pPr>
        <w:pStyle w:val="P00"/>
        <w:spacing w:before="0"/>
        <w:ind w:left="0" w:right="1134"/>
        <w:rPr>
          <w:rStyle w:val="default"/>
          <w:rFonts w:cs="FrankRuehl" w:hint="cs"/>
          <w:vanish/>
          <w:sz w:val="20"/>
          <w:szCs w:val="20"/>
          <w:shd w:val="clear" w:color="auto" w:fill="FFFF99"/>
          <w:rtl/>
        </w:rPr>
      </w:pPr>
      <w:hyperlink r:id="rId333" w:history="1">
        <w:r w:rsidRPr="00314105">
          <w:rPr>
            <w:rStyle w:val="Hyperlink"/>
            <w:rFonts w:cs="FrankRuehl" w:hint="cs"/>
            <w:vanish/>
            <w:szCs w:val="20"/>
            <w:shd w:val="clear" w:color="auto" w:fill="FFFF99"/>
            <w:rtl/>
          </w:rPr>
          <w:t>ק"ת תשע"ב מס' 7069</w:t>
        </w:r>
      </w:hyperlink>
      <w:r w:rsidRPr="00314105">
        <w:rPr>
          <w:rStyle w:val="default"/>
          <w:rFonts w:cs="FrankRuehl" w:hint="cs"/>
          <w:vanish/>
          <w:sz w:val="20"/>
          <w:szCs w:val="20"/>
          <w:shd w:val="clear" w:color="auto" w:fill="FFFF99"/>
          <w:rtl/>
        </w:rPr>
        <w:t xml:space="preserve"> מיום 29.12.2011 עמ' 504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r w:rsidRPr="00314105">
        <w:rPr>
          <w:rStyle w:val="default"/>
          <w:rFonts w:cs="FrankRuehl" w:hint="cs"/>
          <w:b/>
          <w:bCs/>
          <w:vanish/>
          <w:sz w:val="20"/>
          <w:szCs w:val="20"/>
          <w:shd w:val="clear" w:color="auto" w:fill="FFFF99"/>
          <w:rtl/>
        </w:rPr>
        <w:t>הוראת שעה (תיקון מס' 3) תשע"ד-2014</w:t>
      </w:r>
    </w:p>
    <w:p w:rsidR="00DB1B06" w:rsidRPr="00314105" w:rsidRDefault="00DB1B06" w:rsidP="00DB1B06">
      <w:pPr>
        <w:pStyle w:val="P00"/>
        <w:spacing w:before="0"/>
        <w:ind w:left="0" w:right="1134"/>
        <w:rPr>
          <w:rStyle w:val="default"/>
          <w:rFonts w:cs="FrankRuehl" w:hint="cs"/>
          <w:vanish/>
          <w:sz w:val="20"/>
          <w:szCs w:val="20"/>
          <w:shd w:val="clear" w:color="auto" w:fill="FFFF99"/>
          <w:rtl/>
        </w:rPr>
      </w:pPr>
      <w:hyperlink r:id="rId334" w:history="1">
        <w:r w:rsidRPr="00314105">
          <w:rPr>
            <w:rStyle w:val="Hyperlink"/>
            <w:rFonts w:cs="FrankRuehl" w:hint="cs"/>
            <w:vanish/>
            <w:szCs w:val="20"/>
            <w:shd w:val="clear" w:color="auto" w:fill="FFFF99"/>
            <w:rtl/>
          </w:rPr>
          <w:t>ק"ת תשע"ד מס' 7332</w:t>
        </w:r>
      </w:hyperlink>
      <w:r w:rsidRPr="00314105">
        <w:rPr>
          <w:rStyle w:val="default"/>
          <w:rFonts w:cs="FrankRuehl" w:hint="cs"/>
          <w:vanish/>
          <w:sz w:val="20"/>
          <w:szCs w:val="20"/>
          <w:shd w:val="clear" w:color="auto" w:fill="FFFF99"/>
          <w:rtl/>
        </w:rPr>
        <w:t xml:space="preserve"> מיום 21.1.2014 עמ' 545</w:t>
      </w:r>
    </w:p>
    <w:p w:rsidR="00495A91" w:rsidRPr="00314105" w:rsidRDefault="00495A91" w:rsidP="00495A91">
      <w:pPr>
        <w:pStyle w:val="P00"/>
        <w:ind w:left="1021" w:right="1134" w:hanging="1021"/>
        <w:rPr>
          <w:rStyle w:val="default"/>
          <w:rFonts w:cs="FrankRuehl" w:hint="cs"/>
          <w:vanish/>
          <w:sz w:val="22"/>
          <w:szCs w:val="22"/>
          <w:shd w:val="clear" w:color="auto" w:fill="FFFF99"/>
          <w:rtl/>
        </w:rPr>
      </w:pPr>
      <w:r w:rsidRPr="00314105">
        <w:rPr>
          <w:rStyle w:val="default"/>
          <w:rFonts w:cs="FrankRuehl"/>
          <w:vanish/>
          <w:sz w:val="22"/>
          <w:szCs w:val="22"/>
          <w:shd w:val="clear" w:color="auto" w:fill="FFFF99"/>
          <w:rtl/>
        </w:rPr>
        <w:tab/>
      </w:r>
      <w:r w:rsidRPr="00314105">
        <w:rPr>
          <w:rStyle w:val="default"/>
          <w:rFonts w:cs="FrankRuehl" w:hint="cs"/>
          <w:vanish/>
          <w:sz w:val="22"/>
          <w:szCs w:val="22"/>
          <w:shd w:val="clear" w:color="auto" w:fill="FFFF99"/>
          <w:rtl/>
        </w:rPr>
        <w:t>(א)</w:t>
      </w:r>
      <w:r w:rsidRPr="00314105">
        <w:rPr>
          <w:rStyle w:val="default"/>
          <w:rFonts w:cs="FrankRuehl" w:hint="cs"/>
          <w:vanish/>
          <w:sz w:val="22"/>
          <w:szCs w:val="22"/>
          <w:shd w:val="clear" w:color="auto" w:fill="FFFF99"/>
          <w:rtl/>
        </w:rPr>
        <w:tab/>
        <w:t>(1)</w:t>
      </w:r>
      <w:r w:rsidRPr="00314105">
        <w:rPr>
          <w:rStyle w:val="default"/>
          <w:rFonts w:cs="FrankRuehl" w:hint="cs"/>
          <w:vanish/>
          <w:sz w:val="22"/>
          <w:szCs w:val="22"/>
          <w:shd w:val="clear" w:color="auto" w:fill="FFFF99"/>
          <w:rtl/>
        </w:rPr>
        <w:tab/>
      </w:r>
      <w:r w:rsidRPr="00314105">
        <w:rPr>
          <w:rStyle w:val="default"/>
          <w:rFonts w:cs="FrankRuehl" w:hint="cs"/>
          <w:strike/>
          <w:vanish/>
          <w:sz w:val="22"/>
          <w:szCs w:val="22"/>
          <w:shd w:val="clear" w:color="auto" w:fill="FFFF99"/>
          <w:rtl/>
        </w:rPr>
        <w:t>חברי ועדת מכרזים של משרד וחברי ועדת הפטור</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חברי ועדת מכרזים, חברי ועדת פטור משרדית וחברי ועדת פטור מרכזית</w:t>
      </w:r>
      <w:r w:rsidRPr="00314105">
        <w:rPr>
          <w:rStyle w:val="default"/>
          <w:rFonts w:cs="FrankRuehl" w:hint="cs"/>
          <w:vanish/>
          <w:sz w:val="22"/>
          <w:szCs w:val="22"/>
          <w:shd w:val="clear" w:color="auto" w:fill="FFFF99"/>
          <w:rtl/>
        </w:rPr>
        <w:t xml:space="preserve"> יהיו מי שעברו הכשרה לפי תכנית שאושרה בידי החשב הכללי, זולת אם אישר החשב הכללי כי אותו חבר פטור מהכשרה כאמור, מנימוקים שיירשמו;</w:t>
      </w:r>
    </w:p>
    <w:p w:rsidR="00495A91" w:rsidRPr="0004745C" w:rsidRDefault="00495A91" w:rsidP="0004745C">
      <w:pPr>
        <w:pStyle w:val="P00"/>
        <w:spacing w:before="0"/>
        <w:ind w:left="1021" w:right="1134"/>
        <w:rPr>
          <w:rStyle w:val="default"/>
          <w:rFonts w:cs="FrankRuehl" w:hint="cs"/>
          <w:sz w:val="2"/>
          <w:szCs w:val="2"/>
          <w:shd w:val="clear" w:color="auto" w:fill="FFFF99"/>
          <w:rtl/>
        </w:rPr>
      </w:pPr>
      <w:r w:rsidRPr="00314105">
        <w:rPr>
          <w:rStyle w:val="default"/>
          <w:rFonts w:cs="FrankRuehl" w:hint="cs"/>
          <w:vanish/>
          <w:sz w:val="22"/>
          <w:szCs w:val="22"/>
          <w:shd w:val="clear" w:color="auto" w:fill="FFFF99"/>
          <w:rtl/>
        </w:rPr>
        <w:t>(2)</w:t>
      </w:r>
      <w:r w:rsidRPr="00314105">
        <w:rPr>
          <w:rStyle w:val="default"/>
          <w:rFonts w:cs="FrankRuehl" w:hint="cs"/>
          <w:vanish/>
          <w:sz w:val="22"/>
          <w:szCs w:val="22"/>
          <w:shd w:val="clear" w:color="auto" w:fill="FFFF99"/>
          <w:rtl/>
        </w:rPr>
        <w:tab/>
        <w:t>חבר ועדת מכרזים שלא פטר אותו החשב הכללי מהכשרה כאמור, יועבר מכהונתו בתום שנה ממועד שמונה אם עד אותו מועד לא עבר הכשרה כאמור.</w:t>
      </w:r>
      <w:bookmarkEnd w:id="221"/>
    </w:p>
    <w:p w:rsidR="000A27EB" w:rsidRDefault="000A27EB">
      <w:pPr>
        <w:pStyle w:val="P00"/>
        <w:spacing w:before="72"/>
        <w:ind w:left="0" w:right="1134"/>
        <w:rPr>
          <w:rStyle w:val="default"/>
          <w:rFonts w:cs="FrankRuehl"/>
          <w:rtl/>
        </w:rPr>
      </w:pPr>
      <w:bookmarkStart w:id="222" w:name="Seif13"/>
      <w:bookmarkEnd w:id="222"/>
      <w:r>
        <w:rPr>
          <w:lang w:val="he-IL"/>
        </w:rPr>
        <w:pict>
          <v:rect id="_x0000_s2174" style="position:absolute;left:0;text-align:left;margin-left:464.5pt;margin-top:8.05pt;width:75.05pt;height:10.8pt;z-index:25155481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שמ</w:t>
                  </w:r>
                  <w:r>
                    <w:rPr>
                      <w:rFonts w:cs="Miriam" w:hint="cs"/>
                      <w:sz w:val="18"/>
                      <w:szCs w:val="18"/>
                      <w:rtl/>
                    </w:rPr>
                    <w:t>ירת סודות</w:t>
                  </w:r>
                </w:p>
              </w:txbxContent>
            </v:textbox>
            <w10:anchorlock/>
          </v:rect>
        </w:pict>
      </w:r>
      <w:r>
        <w:rPr>
          <w:rStyle w:val="big-number"/>
          <w:rFonts w:cs="Miriam"/>
          <w:rtl/>
        </w:rPr>
        <w:t>43.</w:t>
      </w:r>
      <w:r>
        <w:rPr>
          <w:rStyle w:val="big-number"/>
          <w:rFonts w:cs="Miriam"/>
          <w:rtl/>
        </w:rPr>
        <w:tab/>
      </w:r>
      <w:r>
        <w:rPr>
          <w:rStyle w:val="default"/>
          <w:rFonts w:cs="FrankRuehl"/>
          <w:rtl/>
        </w:rPr>
        <w:t>לא</w:t>
      </w:r>
      <w:r>
        <w:rPr>
          <w:rStyle w:val="default"/>
          <w:rFonts w:cs="FrankRuehl" w:hint="cs"/>
          <w:rtl/>
        </w:rPr>
        <w:t xml:space="preserve"> ימסור אדם כל ידיעה שהגיעה לידיו בתוקף תפקידו בענין מכרז העומד להתפרסם או שפורסם, אלא למי שרשאי לקבל את הידיעה.</w:t>
      </w:r>
    </w:p>
    <w:p w:rsidR="000A27EB" w:rsidRDefault="000A27EB">
      <w:pPr>
        <w:pStyle w:val="P00"/>
        <w:spacing w:before="72"/>
        <w:ind w:left="0" w:right="1134"/>
        <w:rPr>
          <w:rStyle w:val="default"/>
          <w:rFonts w:cs="FrankRuehl"/>
          <w:rtl/>
        </w:rPr>
      </w:pPr>
      <w:bookmarkStart w:id="223" w:name="Seif14"/>
      <w:bookmarkEnd w:id="223"/>
      <w:r>
        <w:rPr>
          <w:lang w:val="he-IL"/>
        </w:rPr>
        <w:pict>
          <v:rect id="_x0000_s2175" style="position:absolute;left:0;text-align:left;margin-left:464.5pt;margin-top:8.05pt;width:75.05pt;height:11.45pt;z-index:251555840"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אמ</w:t>
                  </w:r>
                  <w:r>
                    <w:rPr>
                      <w:rFonts w:cs="Miriam" w:hint="cs"/>
                      <w:sz w:val="18"/>
                      <w:szCs w:val="18"/>
                      <w:rtl/>
                    </w:rPr>
                    <w:t>נה בינלאומית</w:t>
                  </w:r>
                </w:p>
              </w:txbxContent>
            </v:textbox>
            <w10:anchorlock/>
          </v:rect>
        </w:pict>
      </w:r>
      <w:r>
        <w:rPr>
          <w:rStyle w:val="big-number"/>
          <w:rFonts w:cs="Miriam"/>
          <w:rtl/>
        </w:rPr>
        <w:t>44.</w:t>
      </w:r>
      <w:r>
        <w:rPr>
          <w:rStyle w:val="big-number"/>
          <w:rFonts w:cs="Miriam"/>
          <w:rtl/>
        </w:rPr>
        <w:tab/>
      </w:r>
      <w:r>
        <w:rPr>
          <w:rStyle w:val="default"/>
          <w:rFonts w:cs="FrankRuehl"/>
          <w:rtl/>
        </w:rPr>
        <w:t>תק</w:t>
      </w:r>
      <w:r>
        <w:rPr>
          <w:rStyle w:val="default"/>
          <w:rFonts w:cs="FrankRuehl" w:hint="cs"/>
          <w:rtl/>
        </w:rPr>
        <w:t>נות אלה יחולו ככל שאינן סותרות התחייבות של המדינה באמנה בינלאומית.</w:t>
      </w:r>
    </w:p>
    <w:p w:rsidR="000A27EB" w:rsidRDefault="000A27EB">
      <w:pPr>
        <w:pStyle w:val="P00"/>
        <w:spacing w:before="72"/>
        <w:ind w:left="0" w:right="1134"/>
        <w:rPr>
          <w:rStyle w:val="default"/>
          <w:rFonts w:cs="FrankRuehl"/>
          <w:rtl/>
        </w:rPr>
      </w:pPr>
      <w:bookmarkStart w:id="224" w:name="Seif15"/>
      <w:bookmarkEnd w:id="224"/>
      <w:r>
        <w:rPr>
          <w:lang w:val="he-IL"/>
        </w:rPr>
        <w:pict>
          <v:rect id="_x0000_s2176" style="position:absolute;left:0;text-align:left;margin-left:464.5pt;margin-top:8.05pt;width:75.05pt;height:13.95pt;z-index:251556864"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45.</w:t>
      </w:r>
      <w:r>
        <w:rPr>
          <w:rStyle w:val="big-number"/>
          <w:rFonts w:cs="Miriam"/>
          <w:rtl/>
        </w:rPr>
        <w:tab/>
      </w:r>
      <w:r>
        <w:rPr>
          <w:rStyle w:val="default"/>
          <w:rFonts w:cs="FrankRuehl"/>
          <w:rtl/>
        </w:rPr>
        <w:t>הורא</w:t>
      </w:r>
      <w:r>
        <w:rPr>
          <w:rStyle w:val="default"/>
          <w:rFonts w:cs="FrankRuehl" w:hint="cs"/>
          <w:rtl/>
        </w:rPr>
        <w:t>ות תקנות אלה באות להוסיף על הוראות כל דין ולא לגרוע מהן.</w:t>
      </w:r>
    </w:p>
    <w:p w:rsidR="000A27EB" w:rsidRDefault="000A27EB">
      <w:pPr>
        <w:pStyle w:val="P00"/>
        <w:spacing w:before="72"/>
        <w:ind w:left="0" w:right="1134"/>
        <w:rPr>
          <w:rStyle w:val="default"/>
          <w:rFonts w:cs="FrankRuehl"/>
          <w:rtl/>
        </w:rPr>
      </w:pPr>
      <w:bookmarkStart w:id="225" w:name="Seif16"/>
      <w:bookmarkEnd w:id="225"/>
      <w:r>
        <w:rPr>
          <w:lang w:val="he-IL"/>
        </w:rPr>
        <w:pict>
          <v:rect id="_x0000_s2177" style="position:absolute;left:0;text-align:left;margin-left:464.5pt;margin-top:8.05pt;width:75.05pt;height:8pt;z-index:251557888"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תח</w:t>
                  </w:r>
                  <w:r>
                    <w:rPr>
                      <w:rFonts w:cs="Miriam" w:hint="cs"/>
                      <w:sz w:val="18"/>
                      <w:szCs w:val="18"/>
                      <w:rtl/>
                    </w:rPr>
                    <w:t>ילה ותחולה</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אלה ביום תחילתו של החוק.</w:t>
      </w:r>
    </w:p>
    <w:p w:rsidR="000A27EB" w:rsidRDefault="000A27EB">
      <w:pPr>
        <w:pStyle w:val="P00"/>
        <w:spacing w:before="72"/>
        <w:ind w:left="0" w:right="1134"/>
        <w:rPr>
          <w:rStyle w:val="default"/>
          <w:rFonts w:cs="FrankRuehl"/>
          <w:rtl/>
        </w:rPr>
      </w:pPr>
      <w:r>
        <w:rPr>
          <w:lang w:val="he-IL"/>
        </w:rPr>
        <w:pict>
          <v:rect id="_x0000_s2178" style="position:absolute;left:0;text-align:left;margin-left:464.5pt;margin-top:8.05pt;width:75.05pt;height:8pt;z-index:251558912"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חולתה של תקנה 3(23) עד תום שנה מיום תחילתו של החוק.</w:t>
      </w:r>
    </w:p>
    <w:p w:rsidR="000A27EB" w:rsidRDefault="000A27EB">
      <w:pPr>
        <w:pStyle w:val="P00"/>
        <w:spacing w:before="72"/>
        <w:ind w:left="0" w:right="1134"/>
        <w:rPr>
          <w:rStyle w:val="default"/>
          <w:rFonts w:cs="FrankRuehl"/>
          <w:rtl/>
        </w:rPr>
      </w:pPr>
      <w:r>
        <w:rPr>
          <w:lang w:val="he-IL"/>
        </w:rPr>
        <w:pict>
          <v:rect id="_x0000_s2179" style="position:absolute;left:0;text-align:left;margin-left:464.5pt;margin-top:8.05pt;width:75.05pt;height:8pt;z-index:251559936" o:allowincell="f" filled="f" stroked="f" strokecolor="lime" strokeweight=".25pt">
            <v:textbox inset="0,0,0,0">
              <w:txbxContent>
                <w:p w:rsidR="00F0439E" w:rsidRDefault="00F0439E">
                  <w:pPr>
                    <w:spacing w:line="160" w:lineRule="exac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חולתה של תקנה 3(26) עד תום שנתיים מיום תחילתו של החוק.</w:t>
      </w:r>
    </w:p>
    <w:p w:rsidR="000A27EB" w:rsidRDefault="000A27EB">
      <w:pPr>
        <w:pStyle w:val="P00"/>
        <w:spacing w:before="72"/>
        <w:ind w:left="0" w:right="1134"/>
        <w:rPr>
          <w:rStyle w:val="default"/>
          <w:rFonts w:cs="FrankRuehl" w:hint="cs"/>
          <w:rtl/>
        </w:rPr>
      </w:pPr>
      <w:r>
        <w:rPr>
          <w:rFonts w:cs="FrankRuehl"/>
          <w:rtl/>
          <w:lang w:val="he-IL"/>
        </w:rPr>
        <w:pict>
          <v:shape id="_x0000_s2181" type="#_x0000_t202" style="position:absolute;left:0;text-align:left;margin-left:470.25pt;margin-top:2.85pt;width:1in;height:16.8pt;z-index:251652096" filled="f" stroked="f">
            <v:textbox inset="1mm,,1mm">
              <w:txbxContent>
                <w:p w:rsidR="00F0439E" w:rsidRDefault="00F0439E">
                  <w:pPr>
                    <w:spacing w:line="160" w:lineRule="exact"/>
                    <w:rPr>
                      <w:rFonts w:cs="Miriam" w:hint="cs"/>
                      <w:sz w:val="18"/>
                      <w:szCs w:val="18"/>
                      <w:rtl/>
                    </w:rPr>
                  </w:pPr>
                  <w:r>
                    <w:rPr>
                      <w:rFonts w:cs="Miriam" w:hint="cs"/>
                      <w:sz w:val="18"/>
                      <w:szCs w:val="18"/>
                      <w:rtl/>
                    </w:rPr>
                    <w:t>תק' תשס"ג-2003</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(בוטלה).</w:t>
      </w:r>
    </w:p>
    <w:p w:rsidR="000A27EB" w:rsidRPr="00314105" w:rsidRDefault="000A27EB">
      <w:pPr>
        <w:pStyle w:val="P00"/>
        <w:spacing w:before="0"/>
        <w:ind w:left="0" w:right="1134"/>
        <w:rPr>
          <w:rFonts w:cs="FrankRuehl" w:hint="cs"/>
          <w:b/>
          <w:bCs/>
          <w:vanish/>
          <w:szCs w:val="20"/>
          <w:shd w:val="clear" w:color="auto" w:fill="FFFF99"/>
          <w:rtl/>
        </w:rPr>
      </w:pPr>
      <w:bookmarkStart w:id="226" w:name="Rov132"/>
      <w:r w:rsidRPr="00314105">
        <w:rPr>
          <w:rFonts w:cs="FrankRuehl" w:hint="cs"/>
          <w:vanish/>
          <w:color w:val="FF0000"/>
          <w:szCs w:val="20"/>
          <w:shd w:val="clear" w:color="auto" w:fill="FFFF99"/>
          <w:rtl/>
        </w:rPr>
        <w:t>מיום 19.8.1993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תשנ"ג-1993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335" w:history="1">
        <w:r w:rsidRPr="00314105">
          <w:rPr>
            <w:rStyle w:val="Hyperlink"/>
            <w:rFonts w:cs="FrankRuehl" w:hint="cs"/>
            <w:vanish/>
            <w:szCs w:val="20"/>
            <w:shd w:val="clear" w:color="auto" w:fill="FFFF99"/>
            <w:rtl/>
          </w:rPr>
          <w:t>ק"ת תשנ"ג מס' 5540</w:t>
        </w:r>
      </w:hyperlink>
      <w:r w:rsidRPr="00314105">
        <w:rPr>
          <w:rFonts w:cs="FrankRuehl" w:hint="cs"/>
          <w:vanish/>
          <w:szCs w:val="20"/>
          <w:shd w:val="clear" w:color="auto" w:fill="FFFF99"/>
          <w:rtl/>
        </w:rPr>
        <w:t xml:space="preserve"> מיום 19.8.1993 עמ' 1067</w:t>
      </w:r>
    </w:p>
    <w:p w:rsidR="000A27EB" w:rsidRPr="00314105" w:rsidRDefault="000A27EB">
      <w:pPr>
        <w:pStyle w:val="P00"/>
        <w:ind w:left="0" w:right="1134"/>
        <w:rPr>
          <w:rStyle w:val="default"/>
          <w:rFonts w:cs="FrankRuehl"/>
          <w:vanish/>
          <w:sz w:val="22"/>
          <w:szCs w:val="22"/>
          <w:shd w:val="clear" w:color="auto" w:fill="FFFF99"/>
          <w:rtl/>
        </w:rPr>
      </w:pPr>
      <w:r w:rsidRPr="00314105">
        <w:rPr>
          <w:rStyle w:val="default"/>
          <w:rFonts w:cs="FrankRuehl" w:hint="cs"/>
          <w:vanish/>
          <w:sz w:val="22"/>
          <w:szCs w:val="22"/>
          <w:shd w:val="clear" w:color="auto" w:fill="FFFF99"/>
          <w:rtl/>
        </w:rPr>
        <w:tab/>
      </w:r>
      <w:r w:rsidRPr="00314105">
        <w:rPr>
          <w:rStyle w:val="default"/>
          <w:rFonts w:cs="FrankRuehl"/>
          <w:vanish/>
          <w:sz w:val="22"/>
          <w:szCs w:val="22"/>
          <w:shd w:val="clear" w:color="auto" w:fill="FFFF99"/>
          <w:rtl/>
        </w:rPr>
        <w:t>(ב</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 xml:space="preserve">חולתה של תקנה </w:t>
      </w:r>
      <w:r w:rsidRPr="00314105">
        <w:rPr>
          <w:rStyle w:val="default"/>
          <w:rFonts w:cs="FrankRuehl" w:hint="cs"/>
          <w:strike/>
          <w:vanish/>
          <w:sz w:val="22"/>
          <w:szCs w:val="22"/>
          <w:shd w:val="clear" w:color="auto" w:fill="FFFF99"/>
          <w:rtl/>
        </w:rPr>
        <w:t>3(24)</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3(23)</w:t>
      </w:r>
      <w:r w:rsidRPr="00314105">
        <w:rPr>
          <w:rStyle w:val="default"/>
          <w:rFonts w:cs="FrankRuehl" w:hint="cs"/>
          <w:vanish/>
          <w:sz w:val="22"/>
          <w:szCs w:val="22"/>
          <w:shd w:val="clear" w:color="auto" w:fill="FFFF99"/>
          <w:rtl/>
        </w:rPr>
        <w:t xml:space="preserve"> עד תום שנה מיום תחילתו של החוק.</w:t>
      </w:r>
    </w:p>
    <w:p w:rsidR="000A27EB" w:rsidRPr="00314105" w:rsidRDefault="000A27EB">
      <w:pPr>
        <w:pStyle w:val="P00"/>
        <w:spacing w:before="0"/>
        <w:ind w:left="0" w:right="1134"/>
        <w:rPr>
          <w:rStyle w:val="default"/>
          <w:rFonts w:cs="FrankRuehl" w:hint="cs"/>
          <w:vanish/>
          <w:sz w:val="22"/>
          <w:szCs w:val="22"/>
          <w:shd w:val="clear" w:color="auto" w:fill="FFFF99"/>
          <w:rtl/>
        </w:rPr>
      </w:pPr>
      <w:r w:rsidRPr="00314105">
        <w:rPr>
          <w:rFonts w:cs="FrankRuehl"/>
          <w:vanish/>
          <w:sz w:val="22"/>
          <w:szCs w:val="22"/>
          <w:shd w:val="clear" w:color="auto" w:fill="FFFF99"/>
          <w:rtl/>
        </w:rPr>
        <w:tab/>
      </w:r>
      <w:r w:rsidRPr="00314105">
        <w:rPr>
          <w:rStyle w:val="default"/>
          <w:rFonts w:cs="FrankRuehl"/>
          <w:vanish/>
          <w:sz w:val="22"/>
          <w:szCs w:val="22"/>
          <w:shd w:val="clear" w:color="auto" w:fill="FFFF99"/>
          <w:rtl/>
        </w:rPr>
        <w:t>(ג</w:t>
      </w:r>
      <w:r w:rsidRPr="00314105">
        <w:rPr>
          <w:rStyle w:val="default"/>
          <w:rFonts w:cs="FrankRuehl" w:hint="cs"/>
          <w:vanish/>
          <w:sz w:val="22"/>
          <w:szCs w:val="22"/>
          <w:shd w:val="clear" w:color="auto" w:fill="FFFF99"/>
          <w:rtl/>
        </w:rPr>
        <w:t>)</w:t>
      </w:r>
      <w:r w:rsidRPr="00314105">
        <w:rPr>
          <w:rStyle w:val="default"/>
          <w:rFonts w:cs="FrankRuehl"/>
          <w:vanish/>
          <w:sz w:val="22"/>
          <w:szCs w:val="22"/>
          <w:shd w:val="clear" w:color="auto" w:fill="FFFF99"/>
          <w:rtl/>
        </w:rPr>
        <w:tab/>
        <w:t>ת</w:t>
      </w:r>
      <w:r w:rsidRPr="00314105">
        <w:rPr>
          <w:rStyle w:val="default"/>
          <w:rFonts w:cs="FrankRuehl" w:hint="cs"/>
          <w:vanish/>
          <w:sz w:val="22"/>
          <w:szCs w:val="22"/>
          <w:shd w:val="clear" w:color="auto" w:fill="FFFF99"/>
          <w:rtl/>
        </w:rPr>
        <w:t xml:space="preserve">חולתה של תקנה </w:t>
      </w:r>
      <w:r w:rsidRPr="00314105">
        <w:rPr>
          <w:rStyle w:val="default"/>
          <w:rFonts w:cs="FrankRuehl" w:hint="cs"/>
          <w:strike/>
          <w:vanish/>
          <w:sz w:val="22"/>
          <w:szCs w:val="22"/>
          <w:shd w:val="clear" w:color="auto" w:fill="FFFF99"/>
          <w:rtl/>
        </w:rPr>
        <w:t>3(27)</w:t>
      </w:r>
      <w:r w:rsidRPr="00314105">
        <w:rPr>
          <w:rStyle w:val="default"/>
          <w:rFonts w:cs="FrankRuehl" w:hint="cs"/>
          <w:vanish/>
          <w:sz w:val="22"/>
          <w:szCs w:val="22"/>
          <w:shd w:val="clear" w:color="auto" w:fill="FFFF99"/>
          <w:rtl/>
        </w:rPr>
        <w:t xml:space="preserve"> </w:t>
      </w:r>
      <w:r w:rsidRPr="00314105">
        <w:rPr>
          <w:rStyle w:val="default"/>
          <w:rFonts w:cs="FrankRuehl" w:hint="cs"/>
          <w:vanish/>
          <w:sz w:val="22"/>
          <w:szCs w:val="22"/>
          <w:u w:val="single"/>
          <w:shd w:val="clear" w:color="auto" w:fill="FFFF99"/>
          <w:rtl/>
        </w:rPr>
        <w:t>3(26)</w:t>
      </w:r>
      <w:r w:rsidRPr="00314105">
        <w:rPr>
          <w:rStyle w:val="default"/>
          <w:rFonts w:cs="FrankRuehl" w:hint="cs"/>
          <w:vanish/>
          <w:sz w:val="22"/>
          <w:szCs w:val="22"/>
          <w:shd w:val="clear" w:color="auto" w:fill="FFFF99"/>
          <w:rtl/>
        </w:rPr>
        <w:t xml:space="preserve"> עד תום שנתיים מיום תחילתו של החוק.</w:t>
      </w:r>
    </w:p>
    <w:p w:rsidR="000A27EB" w:rsidRPr="00314105" w:rsidRDefault="000A27EB">
      <w:pPr>
        <w:pStyle w:val="P00"/>
        <w:spacing w:before="0"/>
        <w:ind w:left="624" w:right="1134"/>
        <w:rPr>
          <w:rFonts w:cs="FrankRuehl" w:hint="cs"/>
          <w:vanish/>
          <w:color w:val="FF0000"/>
          <w:szCs w:val="20"/>
          <w:shd w:val="clear" w:color="auto" w:fill="FFFF99"/>
          <w:rtl/>
        </w:rPr>
      </w:pP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vanish/>
          <w:color w:val="FF0000"/>
          <w:szCs w:val="20"/>
          <w:shd w:val="clear" w:color="auto" w:fill="FFFF99"/>
          <w:rtl/>
        </w:rPr>
        <w:t>מיום 7.9.2003</w:t>
      </w:r>
    </w:p>
    <w:p w:rsidR="000A27EB" w:rsidRPr="00314105" w:rsidRDefault="000A27EB">
      <w:pPr>
        <w:pStyle w:val="P00"/>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תק' תשס"ג-2003</w:t>
      </w:r>
    </w:p>
    <w:p w:rsidR="000A27EB" w:rsidRPr="00314105" w:rsidRDefault="000A27EB">
      <w:pPr>
        <w:pStyle w:val="P00"/>
        <w:tabs>
          <w:tab w:val="clear" w:pos="6259"/>
        </w:tabs>
        <w:spacing w:before="0"/>
        <w:ind w:left="0" w:right="1134"/>
        <w:rPr>
          <w:rFonts w:cs="FrankRuehl" w:hint="cs"/>
          <w:vanish/>
          <w:szCs w:val="20"/>
          <w:shd w:val="clear" w:color="auto" w:fill="FFFF99"/>
          <w:rtl/>
        </w:rPr>
      </w:pPr>
      <w:hyperlink r:id="rId336" w:history="1">
        <w:r w:rsidRPr="00314105">
          <w:rPr>
            <w:rStyle w:val="Hyperlink"/>
            <w:rFonts w:cs="FrankRuehl" w:hint="cs"/>
            <w:vanish/>
            <w:szCs w:val="20"/>
            <w:shd w:val="clear" w:color="auto" w:fill="FFFF99"/>
            <w:rtl/>
          </w:rPr>
          <w:t>ק"ת ת</w:t>
        </w:r>
        <w:r w:rsidRPr="00314105">
          <w:rPr>
            <w:rStyle w:val="Hyperlink"/>
            <w:rFonts w:cs="FrankRuehl" w:hint="cs"/>
            <w:vanish/>
            <w:szCs w:val="20"/>
            <w:shd w:val="clear" w:color="auto" w:fill="FFFF99"/>
            <w:rtl/>
          </w:rPr>
          <w:t>ש</w:t>
        </w:r>
        <w:r w:rsidRPr="00314105">
          <w:rPr>
            <w:rStyle w:val="Hyperlink"/>
            <w:rFonts w:cs="FrankRuehl" w:hint="cs"/>
            <w:vanish/>
            <w:szCs w:val="20"/>
            <w:shd w:val="clear" w:color="auto" w:fill="FFFF99"/>
            <w:rtl/>
          </w:rPr>
          <w:t>ס"ג מס' 6262</w:t>
        </w:r>
      </w:hyperlink>
      <w:r w:rsidRPr="00314105">
        <w:rPr>
          <w:rFonts w:cs="FrankRuehl" w:hint="cs"/>
          <w:vanish/>
          <w:szCs w:val="20"/>
          <w:shd w:val="clear" w:color="auto" w:fill="FFFF99"/>
          <w:rtl/>
        </w:rPr>
        <w:t xml:space="preserve"> מיום 7.9.2003 עמ' 1085</w:t>
      </w:r>
    </w:p>
    <w:p w:rsidR="000A27EB" w:rsidRPr="00314105" w:rsidRDefault="000A27EB">
      <w:pPr>
        <w:pStyle w:val="P00"/>
        <w:tabs>
          <w:tab w:val="clear" w:pos="6259"/>
        </w:tabs>
        <w:spacing w:before="0"/>
        <w:ind w:left="0" w:right="1134"/>
        <w:rPr>
          <w:rFonts w:cs="FrankRuehl" w:hint="cs"/>
          <w:b/>
          <w:bCs/>
          <w:vanish/>
          <w:szCs w:val="20"/>
          <w:shd w:val="clear" w:color="auto" w:fill="FFFF99"/>
          <w:rtl/>
        </w:rPr>
      </w:pPr>
      <w:r w:rsidRPr="00314105">
        <w:rPr>
          <w:rFonts w:cs="FrankRuehl" w:hint="cs"/>
          <w:b/>
          <w:bCs/>
          <w:vanish/>
          <w:szCs w:val="20"/>
          <w:shd w:val="clear" w:color="auto" w:fill="FFFF99"/>
          <w:rtl/>
        </w:rPr>
        <w:t>ביטול תקנת משנה 46(ד)</w:t>
      </w:r>
    </w:p>
    <w:p w:rsidR="000A27EB" w:rsidRPr="00314105" w:rsidRDefault="000A27EB">
      <w:pPr>
        <w:pStyle w:val="P00"/>
        <w:tabs>
          <w:tab w:val="clear" w:pos="6259"/>
        </w:tabs>
        <w:ind w:left="0" w:right="1134"/>
        <w:rPr>
          <w:rFonts w:cs="FrankRuehl" w:hint="cs"/>
          <w:vanish/>
          <w:szCs w:val="20"/>
          <w:shd w:val="clear" w:color="auto" w:fill="FFFF99"/>
          <w:rtl/>
        </w:rPr>
      </w:pPr>
      <w:r w:rsidRPr="00314105">
        <w:rPr>
          <w:rFonts w:cs="FrankRuehl" w:hint="cs"/>
          <w:vanish/>
          <w:szCs w:val="20"/>
          <w:shd w:val="clear" w:color="auto" w:fill="FFFF99"/>
          <w:rtl/>
        </w:rPr>
        <w:t>הנוסח הקודם:</w:t>
      </w:r>
    </w:p>
    <w:p w:rsidR="000A27EB" w:rsidRDefault="000A27EB">
      <w:pPr>
        <w:pStyle w:val="P00"/>
        <w:tabs>
          <w:tab w:val="clear" w:pos="6259"/>
        </w:tabs>
        <w:spacing w:before="0"/>
        <w:ind w:left="0" w:right="1134"/>
        <w:rPr>
          <w:rFonts w:cs="FrankRuehl" w:hint="cs"/>
          <w:strike/>
          <w:sz w:val="2"/>
          <w:szCs w:val="2"/>
          <w:rtl/>
        </w:rPr>
      </w:pPr>
      <w:r w:rsidRPr="00314105">
        <w:rPr>
          <w:rFonts w:cs="FrankRuehl" w:hint="cs"/>
          <w:vanish/>
          <w:sz w:val="22"/>
          <w:szCs w:val="22"/>
          <w:shd w:val="clear" w:color="auto" w:fill="FFFF99"/>
          <w:rtl/>
        </w:rPr>
        <w:tab/>
      </w:r>
      <w:r w:rsidRPr="00314105">
        <w:rPr>
          <w:rFonts w:cs="FrankRuehl" w:hint="cs"/>
          <w:strike/>
          <w:vanish/>
          <w:sz w:val="22"/>
          <w:szCs w:val="22"/>
          <w:shd w:val="clear" w:color="auto" w:fill="FFFF99"/>
          <w:rtl/>
        </w:rPr>
        <w:t>(ד)</w:t>
      </w:r>
      <w:r w:rsidRPr="00314105">
        <w:rPr>
          <w:rFonts w:cs="FrankRuehl" w:hint="cs"/>
          <w:strike/>
          <w:vanish/>
          <w:sz w:val="22"/>
          <w:szCs w:val="22"/>
          <w:shd w:val="clear" w:color="auto" w:fill="FFFF99"/>
          <w:rtl/>
        </w:rPr>
        <w:tab/>
        <w:t>תחולתה של תקנה 25(29) עד תום חמש שנים מיום תחילתו של החוק.</w:t>
      </w:r>
      <w:bookmarkEnd w:id="226"/>
    </w:p>
    <w:p w:rsidR="000A27EB" w:rsidRDefault="000A27EB">
      <w:pPr>
        <w:pStyle w:val="P00"/>
        <w:spacing w:before="72"/>
        <w:ind w:left="0" w:right="1134"/>
        <w:rPr>
          <w:rStyle w:val="default"/>
          <w:rFonts w:cs="FrankRuehl" w:hint="cs"/>
          <w:rtl/>
        </w:rPr>
      </w:pPr>
    </w:p>
    <w:p w:rsidR="000A27EB" w:rsidRDefault="000A27EB">
      <w:pPr>
        <w:pStyle w:val="P00"/>
        <w:spacing w:before="72"/>
        <w:ind w:left="0" w:right="1134"/>
        <w:rPr>
          <w:rStyle w:val="default"/>
          <w:rFonts w:cs="FrankRuehl" w:hint="cs"/>
          <w:rtl/>
        </w:rPr>
      </w:pPr>
    </w:p>
    <w:p w:rsidR="000A27EB" w:rsidRDefault="000A27EB">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כ"</w:t>
      </w:r>
      <w:r>
        <w:rPr>
          <w:rFonts w:cs="FrankRuehl" w:hint="cs"/>
          <w:sz w:val="26"/>
          <w:szCs w:val="26"/>
          <w:rtl/>
        </w:rPr>
        <w:t>ב בניסן תשנ"ג (13 במאי 1993)</w:t>
      </w:r>
      <w:r>
        <w:rPr>
          <w:rFonts w:cs="FrankRuehl"/>
          <w:sz w:val="26"/>
          <w:szCs w:val="26"/>
          <w:rtl/>
        </w:rPr>
        <w:tab/>
        <w:t>א</w:t>
      </w:r>
      <w:r>
        <w:rPr>
          <w:rFonts w:cs="FrankRuehl" w:hint="cs"/>
          <w:sz w:val="26"/>
          <w:szCs w:val="26"/>
          <w:rtl/>
        </w:rPr>
        <w:t>ברהם (בייגה) שוחט</w:t>
      </w:r>
    </w:p>
    <w:p w:rsidR="000A27EB" w:rsidRDefault="000A27EB">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האוצר</w:t>
      </w:r>
    </w:p>
    <w:p w:rsidR="000A27EB" w:rsidRDefault="000A27EB">
      <w:pPr>
        <w:pStyle w:val="P00"/>
        <w:spacing w:before="72"/>
        <w:ind w:left="0" w:right="1134"/>
        <w:rPr>
          <w:rStyle w:val="default"/>
          <w:rFonts w:cs="FrankRuehl" w:hint="cs"/>
          <w:rtl/>
        </w:rPr>
      </w:pPr>
    </w:p>
    <w:p w:rsidR="00BE3040" w:rsidRDefault="00BE3040">
      <w:pPr>
        <w:pStyle w:val="P00"/>
        <w:spacing w:before="72"/>
        <w:ind w:left="0" w:right="1134"/>
        <w:rPr>
          <w:rStyle w:val="default"/>
          <w:rFonts w:cs="FrankRuehl"/>
          <w:rtl/>
        </w:rPr>
      </w:pPr>
    </w:p>
    <w:p w:rsidR="00BE3040" w:rsidRDefault="00BE3040">
      <w:pPr>
        <w:pStyle w:val="P00"/>
        <w:spacing w:before="72"/>
        <w:ind w:left="0" w:right="1134"/>
        <w:rPr>
          <w:rStyle w:val="default"/>
          <w:rFonts w:cs="FrankRuehl"/>
          <w:rtl/>
        </w:rPr>
      </w:pPr>
    </w:p>
    <w:p w:rsidR="00B21329" w:rsidRDefault="00B21329" w:rsidP="00B21329">
      <w:pPr>
        <w:pStyle w:val="P00"/>
        <w:spacing w:before="72"/>
        <w:ind w:left="0" w:right="1134"/>
        <w:jc w:val="center"/>
        <w:rPr>
          <w:rStyle w:val="default"/>
          <w:rFonts w:cs="David"/>
          <w:color w:val="0000FF"/>
          <w:szCs w:val="24"/>
          <w:u w:val="single"/>
          <w:rtl/>
        </w:rPr>
      </w:pPr>
      <w:hyperlink r:id="rId337" w:history="1">
        <w:r>
          <w:rPr>
            <w:rStyle w:val="default"/>
            <w:rFonts w:cs="David"/>
            <w:color w:val="0000FF"/>
            <w:szCs w:val="24"/>
            <w:u w:val="single"/>
            <w:rtl/>
          </w:rPr>
          <w:t>הודעה למנויים על עריכה ושינויים במסמכי פסיקה, חקיקה ועוד באתר נבו - הקש כאן</w:t>
        </w:r>
      </w:hyperlink>
    </w:p>
    <w:p w:rsidR="0033089C" w:rsidRDefault="0033089C" w:rsidP="00B21329">
      <w:pPr>
        <w:pStyle w:val="P00"/>
        <w:spacing w:before="72"/>
        <w:ind w:left="0" w:right="1134"/>
        <w:jc w:val="center"/>
        <w:rPr>
          <w:rStyle w:val="default"/>
          <w:rFonts w:cs="David"/>
          <w:color w:val="0000FF"/>
          <w:szCs w:val="24"/>
          <w:u w:val="single"/>
          <w:rtl/>
        </w:rPr>
      </w:pPr>
    </w:p>
    <w:sectPr w:rsidR="0033089C">
      <w:headerReference w:type="even" r:id="rId338"/>
      <w:headerReference w:type="default" r:id="rId339"/>
      <w:footerReference w:type="even" r:id="rId340"/>
      <w:footerReference w:type="default" r:id="rId3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63F" w:rsidRDefault="0054763F">
      <w:pPr>
        <w:spacing w:line="240" w:lineRule="auto"/>
      </w:pPr>
      <w:r>
        <w:separator/>
      </w:r>
    </w:p>
  </w:endnote>
  <w:endnote w:type="continuationSeparator" w:id="0">
    <w:p w:rsidR="0054763F" w:rsidRDefault="00547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39E" w:rsidRDefault="00F0439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0439E" w:rsidRDefault="00F0439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439E" w:rsidRDefault="00F0439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18C5">
      <w:rPr>
        <w:rFonts w:cs="TopType Jerushalmi"/>
        <w:noProof/>
        <w:color w:val="000000"/>
        <w:sz w:val="14"/>
        <w:szCs w:val="14"/>
      </w:rPr>
      <w:t>Z:\00000000000000000000000=2014------------------------\LawsForTableRun\02\242_002.doc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39E" w:rsidRDefault="00F0439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798F">
      <w:rPr>
        <w:rFonts w:hAnsi="FrankRuehl" w:cs="FrankRuehl"/>
        <w:noProof/>
        <w:sz w:val="24"/>
        <w:szCs w:val="24"/>
        <w:rtl/>
      </w:rPr>
      <w:t>4</w:t>
    </w:r>
    <w:r>
      <w:rPr>
        <w:rFonts w:hAnsi="FrankRuehl" w:cs="FrankRuehl"/>
        <w:sz w:val="24"/>
        <w:szCs w:val="24"/>
        <w:rtl/>
      </w:rPr>
      <w:fldChar w:fldCharType="end"/>
    </w:r>
  </w:p>
  <w:p w:rsidR="00F0439E" w:rsidRDefault="00F0439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439E" w:rsidRDefault="00F0439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18C5">
      <w:rPr>
        <w:rFonts w:cs="TopType Jerushalmi"/>
        <w:noProof/>
        <w:color w:val="000000"/>
        <w:sz w:val="14"/>
        <w:szCs w:val="14"/>
      </w:rPr>
      <w:t>Z:\00000000000000000000000=2014------------------------\LawsForTableRun\02\242_002.doc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63F" w:rsidRDefault="0054763F">
      <w:pPr>
        <w:spacing w:before="60" w:line="240" w:lineRule="auto"/>
        <w:ind w:right="1134"/>
        <w:jc w:val="both"/>
      </w:pPr>
      <w:r>
        <w:separator/>
      </w:r>
    </w:p>
  </w:footnote>
  <w:footnote w:type="continuationSeparator" w:id="0">
    <w:p w:rsidR="0054763F" w:rsidRDefault="0054763F">
      <w:pPr>
        <w:spacing w:before="60" w:line="240" w:lineRule="auto"/>
        <w:ind w:right="1134"/>
        <w:jc w:val="both"/>
      </w:pPr>
      <w:r>
        <w:separator/>
      </w:r>
    </w:p>
  </w:footnote>
  <w:footnote w:id="1">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w:t>
        </w:r>
        <w:r>
          <w:rPr>
            <w:rStyle w:val="Hyperlink"/>
            <w:rFonts w:cs="FrankRuehl" w:hint="cs"/>
            <w:rtl/>
          </w:rPr>
          <w:t xml:space="preserve"> </w:t>
        </w:r>
        <w:r>
          <w:rPr>
            <w:rStyle w:val="Hyperlink"/>
            <w:rFonts w:cs="FrankRuehl" w:hint="cs"/>
            <w:rtl/>
          </w:rPr>
          <w:t>תשנ"ג מס</w:t>
        </w:r>
        <w:r>
          <w:rPr>
            <w:rStyle w:val="Hyperlink"/>
            <w:rFonts w:cs="FrankRuehl" w:hint="cs"/>
            <w:rtl/>
          </w:rPr>
          <w:t>'</w:t>
        </w:r>
        <w:r>
          <w:rPr>
            <w:rStyle w:val="Hyperlink"/>
            <w:rFonts w:cs="FrankRuehl" w:hint="cs"/>
            <w:rtl/>
          </w:rPr>
          <w:t xml:space="preserve"> 5523</w:t>
        </w:r>
      </w:hyperlink>
      <w:r>
        <w:rPr>
          <w:rFonts w:cs="FrankRuehl" w:hint="cs"/>
          <w:rtl/>
        </w:rPr>
        <w:t xml:space="preserve"> מיום 19.5.1993 עמ' 826.</w:t>
      </w:r>
    </w:p>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תשנ"ג מס' 5540</w:t>
        </w:r>
      </w:hyperlink>
      <w:r>
        <w:rPr>
          <w:rFonts w:cs="FrankRuehl" w:hint="cs"/>
          <w:rtl/>
        </w:rPr>
        <w:t xml:space="preserve"> מיום 19.8.1993 עמ' 1066 </w:t>
      </w:r>
      <w:r>
        <w:rPr>
          <w:rFonts w:cs="FrankRuehl"/>
          <w:rtl/>
        </w:rPr>
        <w:t xml:space="preserve">– </w:t>
      </w:r>
      <w:r>
        <w:rPr>
          <w:rFonts w:cs="FrankRuehl" w:hint="cs"/>
          <w:rtl/>
        </w:rPr>
        <w:t>תק' תשנ"ג-</w:t>
      </w:r>
      <w:r>
        <w:rPr>
          <w:rFonts w:cs="FrankRuehl"/>
          <w:rtl/>
        </w:rPr>
        <w:t>1993.</w:t>
      </w:r>
    </w:p>
    <w:p w:rsidR="00AA588A" w:rsidRDefault="00F0439E" w:rsidP="00AA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תשנ"ה מס' 5630</w:t>
        </w:r>
      </w:hyperlink>
      <w:r>
        <w:rPr>
          <w:rFonts w:cs="FrankRuehl" w:hint="cs"/>
          <w:rtl/>
        </w:rPr>
        <w:t xml:space="preserve"> מיום 6.10.1994 עמ' 230 </w:t>
      </w:r>
      <w:r>
        <w:rPr>
          <w:rFonts w:cs="FrankRuehl"/>
          <w:rtl/>
        </w:rPr>
        <w:t xml:space="preserve">– </w:t>
      </w:r>
      <w:r>
        <w:rPr>
          <w:rFonts w:cs="FrankRuehl" w:hint="cs"/>
          <w:rtl/>
        </w:rPr>
        <w:t>תק' תשנ"ה-</w:t>
      </w:r>
      <w:r>
        <w:rPr>
          <w:rFonts w:cs="FrankRuehl"/>
          <w:rtl/>
        </w:rPr>
        <w:t>1994</w:t>
      </w:r>
      <w:r>
        <w:rPr>
          <w:rFonts w:cs="FrankRuehl" w:hint="cs"/>
          <w:rtl/>
        </w:rPr>
        <w:t>.</w:t>
      </w:r>
    </w:p>
    <w:p w:rsidR="00AA588A" w:rsidRDefault="00F0439E" w:rsidP="00AA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AA588A">
          <w:rPr>
            <w:rStyle w:val="Hyperlink"/>
            <w:rFonts w:cs="FrankRuehl" w:hint="cs"/>
            <w:rtl/>
          </w:rPr>
          <w:t>ק"ת תשנ"ה מ</w:t>
        </w:r>
        <w:r>
          <w:rPr>
            <w:rStyle w:val="Hyperlink"/>
            <w:rFonts w:cs="FrankRuehl"/>
            <w:rtl/>
          </w:rPr>
          <w:t>ס</w:t>
        </w:r>
        <w:r>
          <w:rPr>
            <w:rStyle w:val="Hyperlink"/>
            <w:rFonts w:cs="FrankRuehl" w:hint="cs"/>
            <w:rtl/>
          </w:rPr>
          <w:t>' 5</w:t>
        </w:r>
        <w:r>
          <w:rPr>
            <w:rStyle w:val="Hyperlink"/>
            <w:rFonts w:cs="FrankRuehl"/>
            <w:rtl/>
          </w:rPr>
          <w:t>653</w:t>
        </w:r>
      </w:hyperlink>
      <w:r>
        <w:rPr>
          <w:rFonts w:cs="FrankRuehl"/>
          <w:rtl/>
        </w:rPr>
        <w:t xml:space="preserve"> </w:t>
      </w:r>
      <w:r>
        <w:rPr>
          <w:rFonts w:cs="FrankRuehl" w:hint="cs"/>
          <w:rtl/>
        </w:rPr>
        <w:t xml:space="preserve">מיום 15.1.1995 עמ' 567 </w:t>
      </w:r>
      <w:r>
        <w:rPr>
          <w:rFonts w:cs="FrankRuehl"/>
          <w:rtl/>
        </w:rPr>
        <w:t xml:space="preserve">– </w:t>
      </w:r>
      <w:r>
        <w:rPr>
          <w:rFonts w:cs="FrankRuehl" w:hint="cs"/>
          <w:rtl/>
        </w:rPr>
        <w:t>תק' (מס' 2) תשנ"ה-</w:t>
      </w:r>
      <w:r>
        <w:rPr>
          <w:rFonts w:cs="FrankRuehl"/>
          <w:rtl/>
        </w:rPr>
        <w:t>1995</w:t>
      </w:r>
      <w:r>
        <w:rPr>
          <w:rFonts w:cs="FrankRuehl" w:hint="cs"/>
          <w:rtl/>
        </w:rPr>
        <w:t xml:space="preserve"> (ת"ט </w:t>
      </w:r>
      <w:hyperlink r:id="rId5" w:history="1">
        <w:r w:rsidR="00AA588A">
          <w:rPr>
            <w:rStyle w:val="Hyperlink"/>
            <w:rFonts w:cs="FrankRuehl" w:hint="cs"/>
            <w:rtl/>
          </w:rPr>
          <w:t>ק"ת תשנ"ה מ</w:t>
        </w:r>
        <w:r>
          <w:rPr>
            <w:rStyle w:val="Hyperlink"/>
            <w:rFonts w:cs="FrankRuehl" w:hint="cs"/>
            <w:rtl/>
          </w:rPr>
          <w:t>ס</w:t>
        </w:r>
        <w:r>
          <w:rPr>
            <w:rStyle w:val="Hyperlink"/>
            <w:rFonts w:cs="FrankRuehl"/>
            <w:rtl/>
          </w:rPr>
          <w:t>' 5660</w:t>
        </w:r>
      </w:hyperlink>
      <w:r>
        <w:rPr>
          <w:rFonts w:cs="FrankRuehl"/>
          <w:rtl/>
        </w:rPr>
        <w:t xml:space="preserve"> </w:t>
      </w:r>
      <w:r>
        <w:rPr>
          <w:rFonts w:cs="FrankRuehl" w:hint="cs"/>
          <w:rtl/>
        </w:rPr>
        <w:t>מיום 9.2.1995 עמ' 716).</w:t>
      </w:r>
    </w:p>
    <w:p w:rsidR="00F0439E" w:rsidRDefault="00F0439E" w:rsidP="00AA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AA588A">
          <w:rPr>
            <w:rStyle w:val="Hyperlink"/>
            <w:rFonts w:cs="FrankRuehl" w:hint="cs"/>
            <w:rtl/>
          </w:rPr>
          <w:t>ק"ת תשנ"ה מ</w:t>
        </w:r>
        <w:r>
          <w:rPr>
            <w:rStyle w:val="Hyperlink"/>
            <w:rFonts w:cs="FrankRuehl"/>
            <w:rtl/>
          </w:rPr>
          <w:t>ס</w:t>
        </w:r>
        <w:r>
          <w:rPr>
            <w:rStyle w:val="Hyperlink"/>
            <w:rFonts w:cs="FrankRuehl" w:hint="cs"/>
            <w:rtl/>
          </w:rPr>
          <w:t>' 5677</w:t>
        </w:r>
      </w:hyperlink>
      <w:r>
        <w:rPr>
          <w:rFonts w:cs="FrankRuehl" w:hint="cs"/>
          <w:rtl/>
        </w:rPr>
        <w:t xml:space="preserve"> מיום 25.4.1995 עמ' 1378 </w:t>
      </w:r>
      <w:r>
        <w:rPr>
          <w:rFonts w:cs="FrankRuehl"/>
          <w:rtl/>
        </w:rPr>
        <w:t xml:space="preserve">– </w:t>
      </w:r>
      <w:r>
        <w:rPr>
          <w:rFonts w:cs="FrankRuehl" w:hint="cs"/>
          <w:rtl/>
        </w:rPr>
        <w:t>תק' (מס' 3) תשנ"ה-</w:t>
      </w:r>
      <w:r>
        <w:rPr>
          <w:rFonts w:cs="FrankRuehl"/>
          <w:rtl/>
        </w:rPr>
        <w:t>1995.</w:t>
      </w:r>
    </w:p>
    <w:p w:rsidR="00AA588A" w:rsidRDefault="00F0439E" w:rsidP="00AA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תשנ"ו מס' 5722</w:t>
        </w:r>
      </w:hyperlink>
      <w:r>
        <w:rPr>
          <w:rFonts w:cs="FrankRuehl" w:hint="cs"/>
          <w:rtl/>
        </w:rPr>
        <w:t xml:space="preserve"> מיום 14.12.1995 עמ' 242 </w:t>
      </w:r>
      <w:r>
        <w:rPr>
          <w:rFonts w:cs="FrankRuehl"/>
          <w:rtl/>
        </w:rPr>
        <w:t xml:space="preserve">– </w:t>
      </w:r>
      <w:r>
        <w:rPr>
          <w:rFonts w:cs="FrankRuehl" w:hint="cs"/>
          <w:rtl/>
        </w:rPr>
        <w:t>תק' תשנ"ו-</w:t>
      </w:r>
      <w:r>
        <w:rPr>
          <w:rFonts w:cs="FrankRuehl"/>
          <w:rtl/>
        </w:rPr>
        <w:t>1995</w:t>
      </w:r>
      <w:r>
        <w:rPr>
          <w:rFonts w:cs="FrankRuehl" w:hint="cs"/>
          <w:rtl/>
        </w:rPr>
        <w:t>; תחילתן ביום 1.1.1996</w:t>
      </w:r>
      <w:r>
        <w:rPr>
          <w:rFonts w:cs="FrankRuehl"/>
          <w:rtl/>
        </w:rPr>
        <w:t>.</w:t>
      </w:r>
    </w:p>
    <w:p w:rsidR="00F0439E" w:rsidRDefault="00F0439E" w:rsidP="00AA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AA588A">
          <w:rPr>
            <w:rStyle w:val="Hyperlink"/>
            <w:rFonts w:cs="FrankRuehl" w:hint="cs"/>
            <w:rtl/>
          </w:rPr>
          <w:t>ק"ת תשנ"ו מ</w:t>
        </w:r>
        <w:r>
          <w:rPr>
            <w:rStyle w:val="Hyperlink"/>
            <w:rFonts w:cs="FrankRuehl"/>
            <w:rtl/>
          </w:rPr>
          <w:t>ס</w:t>
        </w:r>
        <w:r>
          <w:rPr>
            <w:rStyle w:val="Hyperlink"/>
            <w:rFonts w:cs="FrankRuehl" w:hint="cs"/>
            <w:rtl/>
          </w:rPr>
          <w:t>' 5748</w:t>
        </w:r>
      </w:hyperlink>
      <w:r>
        <w:rPr>
          <w:rFonts w:cs="FrankRuehl" w:hint="cs"/>
          <w:rtl/>
        </w:rPr>
        <w:t xml:space="preserve"> מיום 9.5.1996 עמ' 832 </w:t>
      </w:r>
      <w:r>
        <w:rPr>
          <w:rFonts w:cs="FrankRuehl"/>
          <w:rtl/>
        </w:rPr>
        <w:t xml:space="preserve">– </w:t>
      </w:r>
      <w:r>
        <w:rPr>
          <w:rFonts w:cs="FrankRuehl" w:hint="cs"/>
          <w:rtl/>
        </w:rPr>
        <w:t>תק' (מס' 2) תשנ"ו-</w:t>
      </w:r>
      <w:r>
        <w:rPr>
          <w:rFonts w:cs="FrankRuehl"/>
          <w:rtl/>
        </w:rPr>
        <w:t>1996.</w:t>
      </w:r>
    </w:p>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תשנ"ז מס' 5833</w:t>
        </w:r>
      </w:hyperlink>
      <w:r>
        <w:rPr>
          <w:rFonts w:cs="FrankRuehl" w:hint="cs"/>
          <w:rtl/>
        </w:rPr>
        <w:t xml:space="preserve"> מיום 3.6.1997 עמ' 826</w:t>
      </w:r>
      <w:r>
        <w:rPr>
          <w:rFonts w:cs="FrankRuehl"/>
          <w:rtl/>
        </w:rPr>
        <w:t xml:space="preserve"> – </w:t>
      </w:r>
      <w:r>
        <w:rPr>
          <w:rFonts w:cs="FrankRuehl" w:hint="cs"/>
          <w:rtl/>
        </w:rPr>
        <w:t>תק' תשנ"ז-</w:t>
      </w:r>
      <w:r>
        <w:rPr>
          <w:rFonts w:cs="FrankRuehl"/>
          <w:rtl/>
        </w:rPr>
        <w:t xml:space="preserve">1997; </w:t>
      </w:r>
      <w:r>
        <w:rPr>
          <w:rFonts w:cs="FrankRuehl" w:hint="cs"/>
          <w:rtl/>
        </w:rPr>
        <w:t>תחילתן ביום 1.6.1997 ור' תקנה 3 לענין הוראת מעבר.</w:t>
      </w:r>
    </w:p>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תשנ"ח מס' 5917</w:t>
        </w:r>
      </w:hyperlink>
      <w:r>
        <w:rPr>
          <w:rFonts w:cs="FrankRuehl" w:hint="cs"/>
          <w:rtl/>
        </w:rPr>
        <w:t xml:space="preserve"> מיום 13.8.1998 עמ' 1105 </w:t>
      </w:r>
      <w:r>
        <w:rPr>
          <w:rFonts w:cs="FrankRuehl"/>
          <w:rtl/>
        </w:rPr>
        <w:t xml:space="preserve">– </w:t>
      </w:r>
      <w:r>
        <w:rPr>
          <w:rFonts w:cs="FrankRuehl" w:hint="cs"/>
          <w:rtl/>
        </w:rPr>
        <w:t>תק' תשנ"ח-</w:t>
      </w:r>
      <w:r>
        <w:rPr>
          <w:rFonts w:cs="FrankRuehl"/>
          <w:rtl/>
        </w:rPr>
        <w:t>1998.</w:t>
      </w:r>
    </w:p>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תשס"א מס' 6078</w:t>
        </w:r>
      </w:hyperlink>
      <w:r>
        <w:rPr>
          <w:rFonts w:cs="FrankRuehl" w:hint="cs"/>
          <w:rtl/>
        </w:rPr>
        <w:t xml:space="preserve"> מיום 16.1.2001 עמ' 282 </w:t>
      </w:r>
      <w:r>
        <w:rPr>
          <w:rFonts w:cs="FrankRuehl"/>
          <w:rtl/>
        </w:rPr>
        <w:t xml:space="preserve">– </w:t>
      </w:r>
      <w:r>
        <w:rPr>
          <w:rFonts w:cs="FrankRuehl" w:hint="cs"/>
          <w:rtl/>
        </w:rPr>
        <w:t>תק' תשס"א-</w:t>
      </w:r>
      <w:r>
        <w:rPr>
          <w:rFonts w:cs="FrankRuehl"/>
          <w:rtl/>
        </w:rPr>
        <w:t>2001;</w:t>
      </w:r>
      <w:r>
        <w:rPr>
          <w:rFonts w:cs="FrankRuehl" w:hint="cs"/>
          <w:rtl/>
        </w:rPr>
        <w:t xml:space="preserve"> תחילתן 30 ימים מיום פרסומן.</w:t>
      </w:r>
    </w:p>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תשס"ג מס' 6262</w:t>
        </w:r>
      </w:hyperlink>
      <w:r>
        <w:rPr>
          <w:rFonts w:cs="FrankRuehl" w:hint="cs"/>
          <w:rtl/>
        </w:rPr>
        <w:t xml:space="preserve"> מיום 7.9.2003 עמ' 1084 </w:t>
      </w:r>
      <w:r>
        <w:rPr>
          <w:rFonts w:cs="FrankRuehl"/>
          <w:rtl/>
        </w:rPr>
        <w:t>–</w:t>
      </w:r>
      <w:r>
        <w:rPr>
          <w:rFonts w:cs="FrankRuehl" w:hint="cs"/>
          <w:rtl/>
        </w:rPr>
        <w:t xml:space="preserve"> </w:t>
      </w:r>
      <w:r w:rsidR="00171722">
        <w:rPr>
          <w:rFonts w:cs="FrankRuehl" w:hint="cs"/>
          <w:rtl/>
        </w:rPr>
        <w:t>תק'</w:t>
      </w:r>
      <w:r>
        <w:rPr>
          <w:rFonts w:cs="FrankRuehl" w:hint="cs"/>
          <w:rtl/>
        </w:rPr>
        <w:t xml:space="preserve"> תשס"ג-2003.</w:t>
      </w:r>
    </w:p>
    <w:p w:rsidR="00F0439E" w:rsidRDefault="00F04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תשס"ז מס' 6596</w:t>
        </w:r>
      </w:hyperlink>
      <w:r>
        <w:rPr>
          <w:rFonts w:cs="FrankRuehl" w:hint="cs"/>
          <w:rtl/>
        </w:rPr>
        <w:t xml:space="preserve"> מיום 21.6.2007 עמ' 968 </w:t>
      </w:r>
      <w:r>
        <w:rPr>
          <w:rFonts w:cs="FrankRuehl"/>
          <w:rtl/>
        </w:rPr>
        <w:t>–</w:t>
      </w:r>
      <w:r>
        <w:rPr>
          <w:rFonts w:cs="FrankRuehl" w:hint="cs"/>
          <w:rtl/>
        </w:rPr>
        <w:t xml:space="preserve"> תק' תשס"ז-2007.</w:t>
      </w:r>
    </w:p>
    <w:p w:rsidR="00AA588A" w:rsidRDefault="00F0439E" w:rsidP="00AA58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hd w:val="clear" w:color="auto" w:fill="F3F3F3"/>
          <w:rtl/>
        </w:rPr>
      </w:pPr>
      <w:hyperlink r:id="rId14" w:history="1">
        <w:r w:rsidRPr="00C20C08">
          <w:rPr>
            <w:rStyle w:val="Hyperlink"/>
            <w:rFonts w:cs="FrankRuehl" w:hint="cs"/>
            <w:rtl/>
          </w:rPr>
          <w:t>ק"ת תשס"ט מס' 6750</w:t>
        </w:r>
      </w:hyperlink>
      <w:r>
        <w:rPr>
          <w:rFonts w:cs="FrankRuehl" w:hint="cs"/>
          <w:rtl/>
        </w:rPr>
        <w:t xml:space="preserve"> מיום 9.2.2009 עמ' 442 </w:t>
      </w:r>
      <w:r>
        <w:rPr>
          <w:rFonts w:cs="FrankRuehl"/>
          <w:rtl/>
        </w:rPr>
        <w:t>–</w:t>
      </w:r>
      <w:r>
        <w:rPr>
          <w:rFonts w:cs="FrankRuehl" w:hint="cs"/>
          <w:rtl/>
        </w:rPr>
        <w:t xml:space="preserve"> תק' תשס"ט-2009; תחילתן ביום 1.6.2009 אך ר' תקנה 44 לענין תחילה ותקנות 47-4</w:t>
      </w:r>
      <w:r w:rsidR="0047752B">
        <w:rPr>
          <w:rFonts w:cs="FrankRuehl" w:hint="cs"/>
          <w:rtl/>
        </w:rPr>
        <w:t>6</w:t>
      </w:r>
      <w:r>
        <w:rPr>
          <w:rFonts w:cs="FrankRuehl" w:hint="cs"/>
          <w:rtl/>
        </w:rPr>
        <w:t xml:space="preserve"> לענין הוראות שעה והוראות מעבר</w:t>
      </w:r>
      <w:r w:rsidR="0047752B">
        <w:rPr>
          <w:rFonts w:cs="FrankRuehl" w:hint="cs"/>
          <w:rtl/>
        </w:rPr>
        <w:t xml:space="preserve"> </w:t>
      </w:r>
      <w:r w:rsidR="0047752B" w:rsidRPr="00DC4CBE">
        <w:rPr>
          <w:rFonts w:cs="FrankRuehl" w:hint="cs"/>
          <w:i/>
          <w:iCs/>
          <w:rtl/>
        </w:rPr>
        <w:t>[תקנה 45 פירטה הוראות שעה שהפכו לתיקון קבוע ביום 1.1.2014]</w:t>
      </w:r>
      <w:r>
        <w:rPr>
          <w:rFonts w:cs="FrankRuehl" w:hint="cs"/>
          <w:rtl/>
        </w:rPr>
        <w:t xml:space="preserve"> </w:t>
      </w:r>
    </w:p>
    <w:p w:rsidR="00AA588A" w:rsidRDefault="00F0439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shd w:val="clear" w:color="auto" w:fill="F3F3F3"/>
          <w:rtl/>
        </w:rPr>
      </w:pPr>
      <w:r w:rsidRPr="00851567">
        <w:rPr>
          <w:rFonts w:cs="FrankRuehl" w:hint="cs"/>
          <w:shd w:val="clear" w:color="auto" w:fill="F3F3F3"/>
          <w:rtl/>
        </w:rPr>
        <w:t xml:space="preserve">תוקנו </w:t>
      </w:r>
      <w:hyperlink r:id="rId15" w:history="1">
        <w:r w:rsidRPr="00851567">
          <w:rPr>
            <w:rStyle w:val="Hyperlink"/>
            <w:rFonts w:cs="FrankRuehl" w:hint="cs"/>
            <w:shd w:val="clear" w:color="auto" w:fill="F3F3F3"/>
            <w:rtl/>
          </w:rPr>
          <w:t>ק"ת תש"ע מס' 6882</w:t>
        </w:r>
      </w:hyperlink>
      <w:r w:rsidRPr="00851567">
        <w:rPr>
          <w:rFonts w:cs="FrankRuehl" w:hint="cs"/>
          <w:shd w:val="clear" w:color="auto" w:fill="F3F3F3"/>
          <w:rtl/>
        </w:rPr>
        <w:t xml:space="preserve"> מיום 25.3.2010 עמ' 992 </w:t>
      </w:r>
      <w:r w:rsidRPr="00851567">
        <w:rPr>
          <w:rFonts w:cs="FrankRuehl"/>
          <w:shd w:val="clear" w:color="auto" w:fill="F3F3F3"/>
          <w:rtl/>
        </w:rPr>
        <w:t>–</w:t>
      </w:r>
      <w:r w:rsidRPr="00851567">
        <w:rPr>
          <w:rFonts w:cs="FrankRuehl" w:hint="cs"/>
          <w:shd w:val="clear" w:color="auto" w:fill="F3F3F3"/>
          <w:rtl/>
        </w:rPr>
        <w:t xml:space="preserve"> תק' (תיקון) תש"ע-2010; ר' תקנה 4 לענין תחילה.</w:t>
      </w:r>
    </w:p>
    <w:p w:rsidR="00AA588A" w:rsidRDefault="00F0439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shd w:val="clear" w:color="auto" w:fill="F3F3F3"/>
          <w:rtl/>
        </w:rPr>
      </w:pPr>
      <w:hyperlink r:id="rId16" w:history="1">
        <w:r w:rsidRPr="00851567">
          <w:rPr>
            <w:rStyle w:val="Hyperlink"/>
            <w:rFonts w:cs="FrankRuehl" w:hint="cs"/>
            <w:shd w:val="clear" w:color="auto" w:fill="F3F3F3"/>
            <w:rtl/>
          </w:rPr>
          <w:t>ק"ת תשע"א מס' 6962</w:t>
        </w:r>
      </w:hyperlink>
      <w:r w:rsidRPr="00851567">
        <w:rPr>
          <w:rFonts w:cs="FrankRuehl" w:hint="cs"/>
          <w:shd w:val="clear" w:color="auto" w:fill="F3F3F3"/>
          <w:rtl/>
        </w:rPr>
        <w:t xml:space="preserve"> מיום 6.1.2011 עמ' 468 </w:t>
      </w:r>
      <w:r w:rsidRPr="00851567">
        <w:rPr>
          <w:rFonts w:cs="FrankRuehl"/>
          <w:shd w:val="clear" w:color="auto" w:fill="F3F3F3"/>
          <w:rtl/>
        </w:rPr>
        <w:t>–</w:t>
      </w:r>
      <w:r w:rsidRPr="00851567">
        <w:rPr>
          <w:rFonts w:cs="FrankRuehl" w:hint="cs"/>
          <w:shd w:val="clear" w:color="auto" w:fill="F3F3F3"/>
          <w:rtl/>
        </w:rPr>
        <w:t xml:space="preserve"> תק' (תיקון מס' 2) תשע"א-2010.</w:t>
      </w:r>
    </w:p>
    <w:p w:rsidR="00AA588A" w:rsidRDefault="00F0439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shd w:val="clear" w:color="auto" w:fill="F3F3F3"/>
          <w:rtl/>
        </w:rPr>
      </w:pPr>
      <w:hyperlink r:id="rId17" w:history="1">
        <w:r w:rsidR="0047752B">
          <w:rPr>
            <w:rStyle w:val="Hyperlink"/>
            <w:rFonts w:cs="FrankRuehl" w:hint="cs"/>
            <w:shd w:val="clear" w:color="auto" w:fill="F3F3F3"/>
            <w:rtl/>
          </w:rPr>
          <w:t>ק"ת תשע"א מ</w:t>
        </w:r>
        <w:r w:rsidRPr="00C20E95">
          <w:rPr>
            <w:rStyle w:val="Hyperlink"/>
            <w:rFonts w:cs="FrankRuehl" w:hint="cs"/>
            <w:shd w:val="clear" w:color="auto" w:fill="F3F3F3"/>
            <w:rtl/>
          </w:rPr>
          <w:t>ס' 6977</w:t>
        </w:r>
      </w:hyperlink>
      <w:r w:rsidRPr="00851567">
        <w:rPr>
          <w:rFonts w:cs="FrankRuehl" w:hint="cs"/>
          <w:shd w:val="clear" w:color="auto" w:fill="F3F3F3"/>
          <w:rtl/>
        </w:rPr>
        <w:t xml:space="preserve"> מיום 17.2.2011 עמ' 702 </w:t>
      </w:r>
      <w:r w:rsidRPr="00851567">
        <w:rPr>
          <w:rFonts w:cs="FrankRuehl"/>
          <w:shd w:val="clear" w:color="auto" w:fill="F3F3F3"/>
          <w:rtl/>
        </w:rPr>
        <w:t>–</w:t>
      </w:r>
      <w:r w:rsidRPr="00851567">
        <w:rPr>
          <w:rFonts w:cs="FrankRuehl" w:hint="cs"/>
          <w:shd w:val="clear" w:color="auto" w:fill="F3F3F3"/>
          <w:rtl/>
        </w:rPr>
        <w:t xml:space="preserve"> תק' (תיקון מס' 3) תשע"א-2011; תחילתן ביום 1.1.201</w:t>
      </w:r>
      <w:r>
        <w:rPr>
          <w:rFonts w:cs="FrankRuehl" w:hint="cs"/>
          <w:shd w:val="clear" w:color="auto" w:fill="F3F3F3"/>
          <w:rtl/>
        </w:rPr>
        <w:t>1.</w:t>
      </w:r>
    </w:p>
    <w:p w:rsidR="00AA588A" w:rsidRDefault="00F0439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shd w:val="clear" w:color="auto" w:fill="F3F3F3"/>
          <w:rtl/>
        </w:rPr>
      </w:pPr>
      <w:hyperlink r:id="rId18" w:history="1">
        <w:r w:rsidRPr="001C6AFE">
          <w:rPr>
            <w:rStyle w:val="Hyperlink"/>
            <w:rFonts w:cs="FrankRuehl" w:hint="cs"/>
            <w:shd w:val="clear" w:color="auto" w:fill="F3F3F3"/>
            <w:rtl/>
          </w:rPr>
          <w:t>ק"ת תשע"ב מס' 7069</w:t>
        </w:r>
      </w:hyperlink>
      <w:r>
        <w:rPr>
          <w:rFonts w:cs="FrankRuehl" w:hint="cs"/>
          <w:shd w:val="clear" w:color="auto" w:fill="F3F3F3"/>
          <w:rtl/>
        </w:rPr>
        <w:t xml:space="preserve"> מיום 29.12.2011 עמ' 504 </w:t>
      </w:r>
      <w:r>
        <w:rPr>
          <w:rFonts w:cs="FrankRuehl"/>
          <w:shd w:val="clear" w:color="auto" w:fill="F3F3F3"/>
          <w:rtl/>
        </w:rPr>
        <w:t>–</w:t>
      </w:r>
      <w:r>
        <w:rPr>
          <w:rFonts w:cs="FrankRuehl" w:hint="cs"/>
          <w:shd w:val="clear" w:color="auto" w:fill="F3F3F3"/>
          <w:rtl/>
        </w:rPr>
        <w:t xml:space="preserve"> הוראת שעה (תיקון) תשע"ב-2011; תחילתה ביום 1.1.2012.</w:t>
      </w:r>
    </w:p>
    <w:p w:rsidR="00AA588A" w:rsidRDefault="00F0439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shd w:val="clear" w:color="auto" w:fill="F3F3F3"/>
          <w:rtl/>
        </w:rPr>
      </w:pPr>
      <w:hyperlink r:id="rId19" w:history="1">
        <w:r w:rsidR="0047752B">
          <w:rPr>
            <w:rStyle w:val="Hyperlink"/>
            <w:rFonts w:cs="FrankRuehl" w:hint="cs"/>
            <w:shd w:val="clear" w:color="auto" w:fill="F3F3F3"/>
            <w:rtl/>
          </w:rPr>
          <w:t>ק"ת תשע"ב מ</w:t>
        </w:r>
        <w:r w:rsidRPr="00131F2E">
          <w:rPr>
            <w:rStyle w:val="Hyperlink"/>
            <w:rFonts w:cs="FrankRuehl" w:hint="cs"/>
            <w:shd w:val="clear" w:color="auto" w:fill="F3F3F3"/>
            <w:rtl/>
          </w:rPr>
          <w:t>ס' 7149</w:t>
        </w:r>
      </w:hyperlink>
      <w:r>
        <w:rPr>
          <w:rFonts w:cs="FrankRuehl" w:hint="cs"/>
          <w:shd w:val="clear" w:color="auto" w:fill="F3F3F3"/>
          <w:rtl/>
        </w:rPr>
        <w:t xml:space="preserve"> מיום 1.8.2012 עמ' 1549 </w:t>
      </w:r>
      <w:r>
        <w:rPr>
          <w:rFonts w:cs="FrankRuehl"/>
          <w:shd w:val="clear" w:color="auto" w:fill="F3F3F3"/>
          <w:rtl/>
        </w:rPr>
        <w:t>–</w:t>
      </w:r>
      <w:r>
        <w:rPr>
          <w:rFonts w:cs="FrankRuehl" w:hint="cs"/>
          <w:shd w:val="clear" w:color="auto" w:fill="F3F3F3"/>
          <w:rtl/>
        </w:rPr>
        <w:t xml:space="preserve"> הוראת שעה (תיקון מס' 2) תשע"ב-201</w:t>
      </w:r>
      <w:r w:rsidR="0047752B">
        <w:rPr>
          <w:rFonts w:cs="FrankRuehl" w:hint="cs"/>
          <w:shd w:val="clear" w:color="auto" w:fill="F3F3F3"/>
          <w:rtl/>
        </w:rPr>
        <w:t>2.</w:t>
      </w:r>
    </w:p>
    <w:p w:rsidR="00B735EE" w:rsidRPr="00765F2C" w:rsidRDefault="00B735E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hyperlink r:id="rId20" w:history="1">
        <w:r w:rsidR="0047752B" w:rsidRPr="00B735EE">
          <w:rPr>
            <w:rStyle w:val="Hyperlink"/>
            <w:rFonts w:cs="FrankRuehl" w:hint="cs"/>
            <w:shd w:val="clear" w:color="auto" w:fill="F3F3F3"/>
            <w:rtl/>
          </w:rPr>
          <w:t>ק"ת תשע"ד מס' 7332</w:t>
        </w:r>
      </w:hyperlink>
      <w:r w:rsidR="0047752B">
        <w:rPr>
          <w:rFonts w:cs="FrankRuehl" w:hint="cs"/>
          <w:shd w:val="clear" w:color="auto" w:fill="F3F3F3"/>
          <w:rtl/>
        </w:rPr>
        <w:t xml:space="preserve"> מיום 21.1.2014 עמ' 545 </w:t>
      </w:r>
      <w:r w:rsidR="0047752B">
        <w:rPr>
          <w:rFonts w:cs="FrankRuehl"/>
          <w:shd w:val="clear" w:color="auto" w:fill="F3F3F3"/>
          <w:rtl/>
        </w:rPr>
        <w:t>–</w:t>
      </w:r>
      <w:r w:rsidR="0047752B">
        <w:rPr>
          <w:rFonts w:cs="FrankRuehl" w:hint="cs"/>
          <w:shd w:val="clear" w:color="auto" w:fill="F3F3F3"/>
          <w:rtl/>
        </w:rPr>
        <w:t xml:space="preserve"> הוראת שעה (תיקון מס' 3) </w:t>
      </w:r>
      <w:r w:rsidR="00B90B76">
        <w:rPr>
          <w:rFonts w:cs="FrankRuehl" w:hint="cs"/>
          <w:shd w:val="clear" w:color="auto" w:fill="F3F3F3"/>
          <w:rtl/>
        </w:rPr>
        <w:t xml:space="preserve">תשע"ד-2014; תחילתה ביום 1.1.2014 ור' </w:t>
      </w:r>
      <w:r w:rsidR="00B90B76" w:rsidRPr="00DC4CBE">
        <w:rPr>
          <w:rFonts w:cs="FrankRuehl" w:hint="cs"/>
          <w:highlight w:val="lightGray"/>
          <w:shd w:val="clear" w:color="auto" w:fill="F3F3F3"/>
          <w:rtl/>
        </w:rPr>
        <w:t>הוראת מעבר בתקנה 45(ב) המתוקנת</w:t>
      </w:r>
      <w:r w:rsidR="00F0439E" w:rsidRPr="00DC4CBE">
        <w:rPr>
          <w:rFonts w:cs="FrankRuehl" w:hint="cs"/>
          <w:highlight w:val="lightGray"/>
          <w:rtl/>
        </w:rPr>
        <w:t>).</w:t>
      </w:r>
      <w:r w:rsidR="00765F2C" w:rsidRPr="00765F2C">
        <w:rPr>
          <w:rFonts w:cs="FrankRuehl" w:hint="cs"/>
          <w:shd w:val="clear" w:color="auto" w:fill="F3F3F3"/>
          <w:rtl/>
        </w:rPr>
        <w:t xml:space="preserve"> ת"ט </w:t>
      </w:r>
      <w:hyperlink r:id="rId21" w:history="1">
        <w:r w:rsidR="00765F2C" w:rsidRPr="001853C4">
          <w:rPr>
            <w:rStyle w:val="Hyperlink"/>
            <w:rFonts w:cs="FrankRuehl" w:hint="cs"/>
            <w:shd w:val="clear" w:color="auto" w:fill="F3F3F3"/>
            <w:rtl/>
          </w:rPr>
          <w:t>ק"ת תשע"ד מס' 7336</w:t>
        </w:r>
      </w:hyperlink>
      <w:r w:rsidR="00765F2C" w:rsidRPr="00765F2C">
        <w:rPr>
          <w:rFonts w:cs="FrankRuehl" w:hint="cs"/>
          <w:shd w:val="clear" w:color="auto" w:fill="F3F3F3"/>
          <w:rtl/>
        </w:rPr>
        <w:t xml:space="preserve"> מיום 30.1.2014 עמ' 590.</w:t>
      </w:r>
    </w:p>
    <w:p w:rsidR="001853C4" w:rsidRPr="00765F2C" w:rsidRDefault="00B90B76" w:rsidP="001853C4">
      <w:pPr>
        <w:pStyle w:val="footnote"/>
        <w:tabs>
          <w:tab w:val="left" w:pos="624"/>
          <w:tab w:val="left" w:pos="1021"/>
          <w:tab w:val="left" w:pos="1474"/>
          <w:tab w:val="left" w:pos="1928"/>
          <w:tab w:val="left" w:pos="2381"/>
          <w:tab w:val="left" w:pos="2835"/>
          <w:tab w:val="right" w:leader="dot" w:pos="6259"/>
        </w:tabs>
        <w:ind w:left="340" w:right="1134"/>
        <w:rPr>
          <w:rFonts w:cs="FrankRuehl" w:hint="cs"/>
          <w:rtl/>
        </w:rPr>
      </w:pPr>
      <w:r w:rsidRPr="00DC4CBE">
        <w:rPr>
          <w:rFonts w:cs="FrankRuehl" w:hint="cs"/>
          <w:highlight w:val="lightGray"/>
          <w:rtl/>
        </w:rPr>
        <w:t>45 (ב) בתקופה שמיום כ"ט בטבת התשע"ד (1 בינואר 2014) עד יום י' בטבת התשע"ה (1 בינואר 2015) יחולו על גוף ציבורי שאינו משרד ממשלתי התקנות העיקריות בלא תיקונן בתקנת משנה (א)</w:t>
      </w:r>
      <w:r w:rsidR="00DC4CBE">
        <w:rPr>
          <w:rFonts w:cs="FrankRuehl" w:hint="cs"/>
          <w:highlight w:val="lightGray"/>
          <w:rtl/>
        </w:rPr>
        <w:t xml:space="preserve"> </w:t>
      </w:r>
      <w:r w:rsidR="00DC4CBE" w:rsidRPr="00DC4CBE">
        <w:rPr>
          <w:rFonts w:cs="FrankRuehl" w:hint="cs"/>
          <w:i/>
          <w:iCs/>
          <w:highlight w:val="lightGray"/>
          <w:shd w:val="clear" w:color="auto" w:fill="E6E6E6"/>
          <w:rtl/>
        </w:rPr>
        <w:t xml:space="preserve">[הוראת </w:t>
      </w:r>
      <w:r w:rsidR="00DC4CBE">
        <w:rPr>
          <w:rFonts w:cs="FrankRuehl" w:hint="cs"/>
          <w:i/>
          <w:iCs/>
          <w:highlight w:val="lightGray"/>
          <w:shd w:val="clear" w:color="auto" w:fill="E6E6E6"/>
          <w:rtl/>
        </w:rPr>
        <w:t>ה</w:t>
      </w:r>
      <w:r w:rsidR="00DC4CBE" w:rsidRPr="00DC4CBE">
        <w:rPr>
          <w:rFonts w:cs="FrankRuehl" w:hint="cs"/>
          <w:i/>
          <w:iCs/>
          <w:highlight w:val="lightGray"/>
          <w:shd w:val="clear" w:color="auto" w:fill="E6E6E6"/>
          <w:rtl/>
        </w:rPr>
        <w:t>שעה שהפכה לתיקון קבע]</w:t>
      </w:r>
      <w:r w:rsidRPr="00DC4CBE">
        <w:rPr>
          <w:rFonts w:cs="FrankRuehl" w:hint="cs"/>
          <w:highlight w:val="lightGray"/>
          <w:rtl/>
        </w:rPr>
        <w:t>, למעט התיקונים שבפסקאות (3)(ג)</w:t>
      </w:r>
      <w:r w:rsidR="00765F2C">
        <w:rPr>
          <w:rFonts w:cs="FrankRuehl" w:hint="cs"/>
          <w:highlight w:val="lightGray"/>
          <w:rtl/>
        </w:rPr>
        <w:t xml:space="preserve"> </w:t>
      </w:r>
      <w:r w:rsidR="00765F2C">
        <w:rPr>
          <w:rFonts w:cs="FrankRuehl"/>
          <w:highlight w:val="lightGray"/>
          <w:rtl/>
        </w:rPr>
        <w:t>–</w:t>
      </w:r>
      <w:r w:rsidR="00765F2C">
        <w:rPr>
          <w:rFonts w:cs="FrankRuehl" w:hint="cs"/>
          <w:highlight w:val="lightGray"/>
          <w:rtl/>
        </w:rPr>
        <w:t xml:space="preserve"> לגבי פסקה </w:t>
      </w:r>
      <w:r w:rsidRPr="00DC4CBE">
        <w:rPr>
          <w:rFonts w:cs="FrankRuehl" w:hint="cs"/>
          <w:highlight w:val="lightGray"/>
          <w:rtl/>
        </w:rPr>
        <w:t>(4)</w:t>
      </w:r>
      <w:r w:rsidR="00765F2C">
        <w:rPr>
          <w:rFonts w:cs="FrankRuehl" w:hint="cs"/>
          <w:highlight w:val="lightGray"/>
          <w:rtl/>
        </w:rPr>
        <w:t xml:space="preserve"> המובאת בה</w:t>
      </w:r>
      <w:r w:rsidRPr="00DC4CBE">
        <w:rPr>
          <w:rFonts w:cs="FrankRuehl" w:hint="cs"/>
          <w:highlight w:val="lightGray"/>
          <w:rtl/>
        </w:rPr>
        <w:t xml:space="preserve">, (7) ו-(8) בתקנת המשנה האמורה </w:t>
      </w:r>
      <w:r w:rsidRPr="00DC4CBE">
        <w:rPr>
          <w:rFonts w:cs="FrankRuehl" w:hint="cs"/>
          <w:i/>
          <w:iCs/>
          <w:highlight w:val="lightGray"/>
          <w:shd w:val="clear" w:color="auto" w:fill="E6E6E6"/>
          <w:rtl/>
        </w:rPr>
        <w:t>[תקנות 3(4), 5, 5א בהתאמה]</w:t>
      </w:r>
      <w:r w:rsidRPr="00DC4CBE">
        <w:rPr>
          <w:rFonts w:cs="FrankRuehl" w:hint="cs"/>
          <w:highlight w:val="lightGray"/>
          <w:rtl/>
        </w:rPr>
        <w:t>.</w:t>
      </w:r>
    </w:p>
    <w:p w:rsidR="00AA588A" w:rsidRDefault="00420B28" w:rsidP="00556F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420B28">
          <w:rPr>
            <w:rStyle w:val="Hyperlink"/>
            <w:rFonts w:cs="FrankRuehl" w:hint="cs"/>
            <w:rtl/>
          </w:rPr>
          <w:t>ק"ת תשס"ט מס' 6805</w:t>
        </w:r>
      </w:hyperlink>
      <w:r>
        <w:rPr>
          <w:rFonts w:cs="FrankRuehl" w:hint="cs"/>
          <w:rtl/>
        </w:rPr>
        <w:t xml:space="preserve"> </w:t>
      </w:r>
      <w:r w:rsidR="00F0439E">
        <w:rPr>
          <w:rFonts w:cs="FrankRuehl" w:hint="cs"/>
          <w:rtl/>
        </w:rPr>
        <w:t xml:space="preserve">מיום 20.8.2009 עמ' 1244 </w:t>
      </w:r>
      <w:r w:rsidR="00F0439E">
        <w:rPr>
          <w:rFonts w:cs="FrankRuehl"/>
          <w:rtl/>
        </w:rPr>
        <w:t>–</w:t>
      </w:r>
      <w:r w:rsidR="00F0439E">
        <w:rPr>
          <w:rFonts w:cs="FrankRuehl" w:hint="cs"/>
          <w:rtl/>
        </w:rPr>
        <w:t xml:space="preserve"> הוראת שעה; תוקפה מיום 1.6.2009 עד יום 30.6.2012</w:t>
      </w:r>
      <w:r w:rsidR="00AA588A">
        <w:rPr>
          <w:rFonts w:cs="FrankRuehl" w:hint="cs"/>
          <w:rtl/>
        </w:rPr>
        <w:t>.</w:t>
      </w:r>
    </w:p>
    <w:p w:rsidR="00F0439E" w:rsidRDefault="00F0439E" w:rsidP="00AA588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851567">
        <w:rPr>
          <w:rFonts w:cs="FrankRuehl" w:hint="cs"/>
          <w:shd w:val="clear" w:color="auto" w:fill="F3F3F3"/>
          <w:rtl/>
        </w:rPr>
        <w:t xml:space="preserve">תוקנה </w:t>
      </w:r>
      <w:hyperlink r:id="rId23" w:history="1">
        <w:r w:rsidRPr="00851567">
          <w:rPr>
            <w:rStyle w:val="Hyperlink"/>
            <w:rFonts w:cs="FrankRuehl" w:hint="cs"/>
            <w:shd w:val="clear" w:color="auto" w:fill="F3F3F3"/>
            <w:rtl/>
          </w:rPr>
          <w:t>ק"ת תש"ע מס' 6867</w:t>
        </w:r>
      </w:hyperlink>
      <w:r w:rsidRPr="00851567">
        <w:rPr>
          <w:rFonts w:cs="FrankRuehl" w:hint="cs"/>
          <w:shd w:val="clear" w:color="auto" w:fill="F3F3F3"/>
          <w:rtl/>
        </w:rPr>
        <w:t xml:space="preserve"> מיום 11.2.2010 עמ' 800 </w:t>
      </w:r>
      <w:r w:rsidRPr="00851567">
        <w:rPr>
          <w:rFonts w:cs="FrankRuehl"/>
          <w:shd w:val="clear" w:color="auto" w:fill="F3F3F3"/>
          <w:rtl/>
        </w:rPr>
        <w:t>–</w:t>
      </w:r>
      <w:r w:rsidRPr="00851567">
        <w:rPr>
          <w:rFonts w:cs="FrankRuehl" w:hint="cs"/>
          <w:shd w:val="clear" w:color="auto" w:fill="F3F3F3"/>
          <w:rtl/>
        </w:rPr>
        <w:t xml:space="preserve"> הוראת שעה (תיקון) תש"ע-2010; תחילתה ביום 1.1.2010.</w:t>
      </w:r>
      <w:r w:rsidR="00AA588A">
        <w:rPr>
          <w:rFonts w:cs="FrankRuehl" w:hint="cs"/>
          <w:shd w:val="clear" w:color="auto" w:fill="F3F3F3"/>
          <w:rtl/>
        </w:rPr>
        <w:t xml:space="preserve"> </w:t>
      </w:r>
      <w:hyperlink r:id="rId24" w:history="1">
        <w:r w:rsidRPr="00F03E83">
          <w:rPr>
            <w:rStyle w:val="Hyperlink"/>
            <w:rFonts w:cs="FrankRuehl" w:hint="cs"/>
            <w:shd w:val="clear" w:color="auto" w:fill="F3F3F3"/>
            <w:rtl/>
          </w:rPr>
          <w:t>ק"ת תשע"א מס' 6977</w:t>
        </w:r>
      </w:hyperlink>
      <w:r w:rsidRPr="00851567">
        <w:rPr>
          <w:rFonts w:cs="FrankRuehl" w:hint="cs"/>
          <w:shd w:val="clear" w:color="auto" w:fill="F3F3F3"/>
          <w:rtl/>
        </w:rPr>
        <w:t xml:space="preserve"> מיום 17.2.2011 עמ' 702 </w:t>
      </w:r>
      <w:r w:rsidRPr="00851567">
        <w:rPr>
          <w:rFonts w:cs="FrankRuehl"/>
          <w:shd w:val="clear" w:color="auto" w:fill="F3F3F3"/>
          <w:rtl/>
        </w:rPr>
        <w:t>–</w:t>
      </w:r>
      <w:r w:rsidRPr="00851567">
        <w:rPr>
          <w:rFonts w:cs="FrankRuehl" w:hint="cs"/>
          <w:shd w:val="clear" w:color="auto" w:fill="F3F3F3"/>
          <w:rtl/>
        </w:rPr>
        <w:t xml:space="preserve"> הוראת שעה (תיקון מס' 2) תשע"א-2011; תחילתה ביום 1.1.201</w:t>
      </w:r>
      <w:r>
        <w:rPr>
          <w:rFonts w:cs="FrankRuehl" w:hint="cs"/>
          <w:shd w:val="clear" w:color="auto" w:fill="F3F3F3"/>
          <w:rtl/>
        </w:rPr>
        <w:t>1.</w:t>
      </w:r>
      <w:r w:rsidR="00AA588A">
        <w:rPr>
          <w:rFonts w:cs="FrankRuehl" w:hint="cs"/>
          <w:shd w:val="clear" w:color="auto" w:fill="F3F3F3"/>
          <w:rtl/>
        </w:rPr>
        <w:t xml:space="preserve"> </w:t>
      </w:r>
      <w:hyperlink r:id="rId25" w:history="1">
        <w:r w:rsidRPr="00D40DB9">
          <w:rPr>
            <w:rStyle w:val="Hyperlink"/>
            <w:rFonts w:cs="FrankRuehl" w:hint="cs"/>
            <w:shd w:val="clear" w:color="auto" w:fill="F3F3F3"/>
            <w:rtl/>
          </w:rPr>
          <w:t>ק"ת תשע"ב מס' 7099</w:t>
        </w:r>
      </w:hyperlink>
      <w:r>
        <w:rPr>
          <w:rFonts w:cs="FrankRuehl" w:hint="cs"/>
          <w:shd w:val="clear" w:color="auto" w:fill="F3F3F3"/>
          <w:rtl/>
        </w:rPr>
        <w:t xml:space="preserve"> מיום 13.3.2012 עמ' 878 </w:t>
      </w:r>
      <w:r>
        <w:rPr>
          <w:rFonts w:cs="FrankRuehl"/>
          <w:shd w:val="clear" w:color="auto" w:fill="F3F3F3"/>
          <w:rtl/>
        </w:rPr>
        <w:t>–</w:t>
      </w:r>
      <w:r>
        <w:rPr>
          <w:rFonts w:cs="FrankRuehl" w:hint="cs"/>
          <w:shd w:val="clear" w:color="auto" w:fill="F3F3F3"/>
          <w:rtl/>
        </w:rPr>
        <w:t xml:space="preserve"> הוראת שעה (תיקון מס' 3) תשע"ב-2012; תחילתה ביום 1.1.2012</w:t>
      </w:r>
      <w:r>
        <w:rPr>
          <w:rFonts w:cs="FrankRuehl" w:hint="cs"/>
          <w:rtl/>
        </w:rPr>
        <w:t>).</w:t>
      </w:r>
    </w:p>
    <w:p w:rsidR="00F0439E" w:rsidRDefault="00F0439E" w:rsidP="00AA588A">
      <w:pPr>
        <w:pStyle w:val="footnote"/>
        <w:tabs>
          <w:tab w:val="left" w:pos="624"/>
          <w:tab w:val="left" w:pos="1021"/>
          <w:tab w:val="left" w:pos="1474"/>
          <w:tab w:val="left" w:pos="1928"/>
          <w:tab w:val="left" w:pos="2381"/>
          <w:tab w:val="left" w:pos="2835"/>
          <w:tab w:val="right" w:leader="dot" w:pos="6259"/>
        </w:tabs>
        <w:spacing w:before="72"/>
        <w:ind w:left="57" w:right="1134"/>
        <w:rPr>
          <w:rFonts w:cs="FrankRuehl" w:hint="cs"/>
          <w:rtl/>
        </w:rPr>
      </w:pPr>
      <w:hyperlink r:id="rId26" w:history="1">
        <w:r w:rsidRPr="007554F4">
          <w:rPr>
            <w:rStyle w:val="Hyperlink"/>
            <w:rFonts w:cs="FrankRuehl" w:hint="cs"/>
            <w:rtl/>
          </w:rPr>
          <w:t>ק"ת תשע"ב מס' 7149</w:t>
        </w:r>
      </w:hyperlink>
      <w:r>
        <w:rPr>
          <w:rFonts w:cs="FrankRuehl" w:hint="cs"/>
          <w:rtl/>
        </w:rPr>
        <w:t xml:space="preserve"> מיום 1.8.2012 עמ' 1544 </w:t>
      </w:r>
      <w:r>
        <w:rPr>
          <w:rFonts w:cs="FrankRuehl"/>
          <w:rtl/>
        </w:rPr>
        <w:t>–</w:t>
      </w:r>
      <w:r>
        <w:rPr>
          <w:rFonts w:cs="FrankRuehl" w:hint="cs"/>
          <w:rtl/>
        </w:rPr>
        <w:t xml:space="preserve"> תק' תשע"ב-2012; תחילתן 30 ימים מיום פרסומן.</w:t>
      </w:r>
    </w:p>
    <w:p w:rsidR="00F452A7" w:rsidRPr="00DC4CBE" w:rsidRDefault="00F452A7" w:rsidP="00AA588A">
      <w:pPr>
        <w:pStyle w:val="footnote"/>
        <w:tabs>
          <w:tab w:val="left" w:pos="624"/>
          <w:tab w:val="left" w:pos="1021"/>
          <w:tab w:val="left" w:pos="1474"/>
          <w:tab w:val="left" w:pos="1928"/>
          <w:tab w:val="left" w:pos="2381"/>
          <w:tab w:val="left" w:pos="2835"/>
          <w:tab w:val="right" w:leader="dot" w:pos="6259"/>
        </w:tabs>
        <w:spacing w:before="72"/>
        <w:ind w:left="57" w:right="1134"/>
        <w:rPr>
          <w:rFonts w:cs="FrankRuehl" w:hint="cs"/>
          <w:highlight w:val="lightGray"/>
          <w:rtl/>
        </w:rPr>
      </w:pPr>
      <w:hyperlink r:id="rId27" w:history="1">
        <w:r w:rsidR="00F0439E" w:rsidRPr="00F452A7">
          <w:rPr>
            <w:rStyle w:val="Hyperlink"/>
            <w:rFonts w:cs="FrankRuehl" w:hint="cs"/>
            <w:rtl/>
          </w:rPr>
          <w:t>ק"ת תשע"ד מס' 7332</w:t>
        </w:r>
      </w:hyperlink>
      <w:r w:rsidR="00F0439E">
        <w:rPr>
          <w:rFonts w:cs="FrankRuehl" w:hint="cs"/>
          <w:rtl/>
        </w:rPr>
        <w:t xml:space="preserve"> מיום 21.1.2014 עמ' 544 </w:t>
      </w:r>
      <w:r w:rsidR="00F0439E">
        <w:rPr>
          <w:rFonts w:cs="FrankRuehl"/>
          <w:rtl/>
        </w:rPr>
        <w:t>–</w:t>
      </w:r>
      <w:r w:rsidR="00F0439E">
        <w:rPr>
          <w:rFonts w:cs="FrankRuehl" w:hint="cs"/>
          <w:rtl/>
        </w:rPr>
        <w:t xml:space="preserve"> תק' תשע"ד-2014; ר' </w:t>
      </w:r>
      <w:r w:rsidR="00F0439E" w:rsidRPr="00DC4CBE">
        <w:rPr>
          <w:rFonts w:cs="FrankRuehl" w:hint="cs"/>
          <w:highlight w:val="lightGray"/>
          <w:rtl/>
        </w:rPr>
        <w:t>תקנות 7, 8 לענין תחילה והוראת שעה.</w:t>
      </w:r>
    </w:p>
    <w:p w:rsidR="00F0439E" w:rsidRPr="00DC4CBE" w:rsidRDefault="00F0439E" w:rsidP="00AA588A">
      <w:pPr>
        <w:pStyle w:val="footnote"/>
        <w:tabs>
          <w:tab w:val="left" w:pos="624"/>
          <w:tab w:val="left" w:pos="1021"/>
          <w:tab w:val="left" w:pos="1474"/>
          <w:tab w:val="left" w:pos="1928"/>
          <w:tab w:val="left" w:pos="2381"/>
          <w:tab w:val="left" w:pos="2835"/>
          <w:tab w:val="right" w:leader="dot" w:pos="6259"/>
        </w:tabs>
        <w:ind w:left="340" w:right="1134"/>
        <w:rPr>
          <w:rFonts w:cs="FrankRuehl" w:hint="cs"/>
          <w:highlight w:val="lightGray"/>
          <w:rtl/>
        </w:rPr>
      </w:pPr>
      <w:r w:rsidRPr="00DC4CBE">
        <w:rPr>
          <w:rFonts w:cs="FrankRuehl" w:hint="cs"/>
          <w:highlight w:val="lightGray"/>
          <w:rtl/>
        </w:rPr>
        <w:t>7. לתקופה של שנתיים מיום פרסומן של תקנות אלה, תהיה ועדת מכרזים משרדית רשאית לערוך מכרז סגור להתקשרות ששווייה אינו עולה על 400,000 שקלים חדשים, ובלבד שקיים מספר מצומצם של ספקים מתאימים לגבי אותה התקשרות  ויראו את כל הספקים כאמור כרשימת המציעים למכרז סגור ותחול תקנה 16(ד) ו-(ה) בשינויים המחויבים.</w:t>
      </w:r>
    </w:p>
    <w:p w:rsidR="00F0439E" w:rsidRDefault="00F0439E" w:rsidP="00AA588A">
      <w:pPr>
        <w:pStyle w:val="footnote"/>
        <w:tabs>
          <w:tab w:val="left" w:pos="624"/>
          <w:tab w:val="left" w:pos="1021"/>
          <w:tab w:val="left" w:pos="1474"/>
          <w:tab w:val="left" w:pos="1928"/>
          <w:tab w:val="left" w:pos="2381"/>
          <w:tab w:val="left" w:pos="2835"/>
          <w:tab w:val="right" w:leader="dot" w:pos="6259"/>
        </w:tabs>
        <w:spacing w:before="40"/>
        <w:ind w:left="340" w:right="1134"/>
        <w:rPr>
          <w:rFonts w:cs="FrankRuehl"/>
          <w:rtl/>
        </w:rPr>
      </w:pPr>
      <w:r w:rsidRPr="00DC4CBE">
        <w:rPr>
          <w:rFonts w:cs="FrankRuehl" w:hint="cs"/>
          <w:highlight w:val="lightGray"/>
          <w:rtl/>
        </w:rPr>
        <w:t>8. תחילתן של תקנות אלה 30 ימים מיום פרסומן, למעט תקנה 6 שתחילתה ביום כ"ט בטבת התשע"ד (1 בינואר 2014).</w:t>
      </w:r>
    </w:p>
    <w:p w:rsidR="0008302D" w:rsidRPr="001653EA" w:rsidRDefault="0008302D" w:rsidP="00E8798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8" w:history="1">
        <w:r w:rsidR="006D0F08" w:rsidRPr="001653EA">
          <w:rPr>
            <w:rStyle w:val="Hyperlink"/>
            <w:rFonts w:ascii="FrankRuehl" w:hAnsi="FrankRuehl" w:cs="FrankRuehl"/>
            <w:rtl/>
          </w:rPr>
          <w:t>ק"ת תשע"ט מס' 8094</w:t>
        </w:r>
      </w:hyperlink>
      <w:r w:rsidR="006D0F08" w:rsidRPr="001653EA">
        <w:rPr>
          <w:rFonts w:ascii="FrankRuehl" w:hAnsi="FrankRuehl" w:cs="FrankRuehl"/>
          <w:rtl/>
        </w:rPr>
        <w:t xml:space="preserve"> מיום 24.10.2018 עמ' 618 – תק' תשע"ט-2018.</w:t>
      </w:r>
    </w:p>
  </w:footnote>
  <w:footnote w:id="2">
    <w:p w:rsidR="00F0439E" w:rsidRDefault="00F0439E">
      <w:pPr>
        <w:pStyle w:val="a6"/>
        <w:spacing w:before="72" w:line="240" w:lineRule="auto"/>
        <w:ind w:right="1134"/>
        <w:rPr>
          <w:rFonts w:hint="cs"/>
          <w:rtl/>
        </w:rPr>
      </w:pPr>
      <w:r>
        <w:rPr>
          <w:rStyle w:val="a7"/>
        </w:rPr>
        <w:footnoteRef/>
      </w:r>
      <w:r>
        <w:rPr>
          <w:rFonts w:hint="cs"/>
          <w:rtl/>
        </w:rPr>
        <w:t xml:space="preserve"> </w:t>
      </w:r>
      <w:r>
        <w:rPr>
          <w:rFonts w:cs="FrankRuehl" w:hint="cs"/>
          <w:sz w:val="22"/>
          <w:szCs w:val="22"/>
          <w:rtl/>
        </w:rPr>
        <w:t>ר' תקנון כספים ומשק אצל החשב הכללי במשרד האוצר לענין עדכון סכומים, כאמור בתקנה 24 להלן.</w:t>
      </w:r>
    </w:p>
  </w:footnote>
  <w:footnote w:id="3">
    <w:p w:rsidR="00F0439E" w:rsidRDefault="00F0439E" w:rsidP="00D37BA1">
      <w:pPr>
        <w:pStyle w:val="a6"/>
        <w:spacing w:before="72" w:line="240" w:lineRule="auto"/>
        <w:ind w:right="1134"/>
        <w:rPr>
          <w:rFonts w:hint="cs"/>
        </w:rPr>
      </w:pPr>
      <w:r>
        <w:rPr>
          <w:rStyle w:val="a7"/>
        </w:rPr>
        <w:footnoteRef/>
      </w:r>
      <w:r>
        <w:rPr>
          <w:rtl/>
        </w:rPr>
        <w:t xml:space="preserve"> </w:t>
      </w:r>
      <w:r w:rsidRPr="007D405A">
        <w:rPr>
          <w:rFonts w:cs="FrankRuehl" w:hint="cs"/>
          <w:sz w:val="22"/>
          <w:szCs w:val="22"/>
          <w:rtl/>
        </w:rPr>
        <w:t xml:space="preserve">לעניין התקשרויות </w:t>
      </w:r>
      <w:r>
        <w:rPr>
          <w:rFonts w:cs="FrankRuehl" w:hint="cs"/>
          <w:sz w:val="22"/>
          <w:szCs w:val="22"/>
          <w:rtl/>
        </w:rPr>
        <w:t xml:space="preserve">מיום 6.1.2011 עד יום 1.1.2012 </w:t>
      </w:r>
      <w:r w:rsidRPr="007D405A">
        <w:rPr>
          <w:rFonts w:cs="FrankRuehl" w:hint="cs"/>
          <w:sz w:val="22"/>
          <w:szCs w:val="22"/>
          <w:rtl/>
        </w:rPr>
        <w:t xml:space="preserve">לצורך שיקום הצפון בעקבות נזקי השריפה בכרמל </w:t>
      </w:r>
      <w:r>
        <w:rPr>
          <w:rFonts w:cs="FrankRuehl" w:hint="cs"/>
          <w:sz w:val="22"/>
          <w:szCs w:val="22"/>
          <w:rtl/>
        </w:rPr>
        <w:t xml:space="preserve">ר' </w:t>
      </w:r>
      <w:hyperlink r:id="rId29" w:history="1">
        <w:r w:rsidRPr="007D405A">
          <w:rPr>
            <w:rStyle w:val="Hyperlink"/>
            <w:rFonts w:cs="FrankRuehl" w:hint="cs"/>
            <w:sz w:val="22"/>
            <w:szCs w:val="22"/>
            <w:rtl/>
          </w:rPr>
          <w:t>ק"ת תשע"א מס' 6962</w:t>
        </w:r>
      </w:hyperlink>
      <w:r>
        <w:rPr>
          <w:rFonts w:cs="FrankRuehl" w:hint="cs"/>
          <w:sz w:val="22"/>
          <w:szCs w:val="22"/>
          <w:rtl/>
        </w:rPr>
        <w:t xml:space="preserve"> מיום 6.1.2011 עמ' 468</w:t>
      </w:r>
      <w:r w:rsidRPr="007D405A">
        <w:rPr>
          <w:rFonts w:cs="FrankRuehl" w:hint="cs"/>
          <w:sz w:val="22"/>
          <w:szCs w:val="22"/>
          <w:rtl/>
        </w:rPr>
        <w:t>.</w:t>
      </w:r>
    </w:p>
  </w:footnote>
  <w:footnote w:id="4">
    <w:p w:rsidR="00F0439E" w:rsidRDefault="00F0439E" w:rsidP="00C20E95">
      <w:pPr>
        <w:pStyle w:val="a6"/>
        <w:spacing w:before="72" w:line="240" w:lineRule="auto"/>
        <w:ind w:right="1134"/>
        <w:rPr>
          <w:rFonts w:hint="cs"/>
        </w:rPr>
      </w:pPr>
      <w:r>
        <w:rPr>
          <w:rStyle w:val="a7"/>
        </w:rPr>
        <w:footnoteRef/>
      </w:r>
      <w:r>
        <w:rPr>
          <w:rtl/>
        </w:rPr>
        <w:t xml:space="preserve"> </w:t>
      </w:r>
      <w:r w:rsidRPr="007D405A">
        <w:rPr>
          <w:rFonts w:cs="FrankRuehl" w:hint="cs"/>
          <w:sz w:val="22"/>
          <w:szCs w:val="22"/>
          <w:rtl/>
        </w:rPr>
        <w:t xml:space="preserve">לעניין התקשרויות </w:t>
      </w:r>
      <w:r>
        <w:rPr>
          <w:rFonts w:cs="FrankRuehl" w:hint="cs"/>
          <w:sz w:val="22"/>
          <w:szCs w:val="22"/>
          <w:rtl/>
        </w:rPr>
        <w:t xml:space="preserve">מיום 6.1.2011 עד יום 1.1.2012 </w:t>
      </w:r>
      <w:r w:rsidRPr="007D405A">
        <w:rPr>
          <w:rFonts w:cs="FrankRuehl" w:hint="cs"/>
          <w:sz w:val="22"/>
          <w:szCs w:val="22"/>
          <w:rtl/>
        </w:rPr>
        <w:t xml:space="preserve">לצורך שיקום הצפון בעקבות נזקי השריפה בכרמל מיום 2.12.2010 עד יום 6.12.2010 </w:t>
      </w:r>
      <w:r>
        <w:rPr>
          <w:rFonts w:cs="FrankRuehl" w:hint="cs"/>
          <w:sz w:val="22"/>
          <w:szCs w:val="22"/>
          <w:rtl/>
        </w:rPr>
        <w:t xml:space="preserve">ר' </w:t>
      </w:r>
      <w:hyperlink r:id="rId30" w:history="1">
        <w:r w:rsidRPr="007D405A">
          <w:rPr>
            <w:rStyle w:val="Hyperlink"/>
            <w:rFonts w:cs="FrankRuehl" w:hint="cs"/>
            <w:sz w:val="22"/>
            <w:szCs w:val="22"/>
            <w:rtl/>
          </w:rPr>
          <w:t>ק"ת תשע"א מס' 6962</w:t>
        </w:r>
      </w:hyperlink>
      <w:r>
        <w:rPr>
          <w:rFonts w:cs="FrankRuehl" w:hint="cs"/>
          <w:sz w:val="22"/>
          <w:szCs w:val="22"/>
          <w:rtl/>
        </w:rPr>
        <w:t xml:space="preserve"> מיום 6.1.2011 עמ' 468</w:t>
      </w:r>
      <w:r w:rsidRPr="007D405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39E" w:rsidRDefault="00F0439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חובת המכרזים, תשנ"ג–1993</w:t>
    </w:r>
  </w:p>
  <w:p w:rsidR="00F0439E" w:rsidRDefault="00F0439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439E" w:rsidRDefault="00F0439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39E" w:rsidRDefault="00F0439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חובת המכרזים, תשנ"ג</w:t>
    </w:r>
    <w:r>
      <w:rPr>
        <w:rFonts w:hAnsi="FrankRuehl" w:cs="FrankRuehl" w:hint="cs"/>
        <w:color w:val="000000"/>
        <w:sz w:val="28"/>
        <w:szCs w:val="28"/>
        <w:rtl/>
      </w:rPr>
      <w:t>-</w:t>
    </w:r>
    <w:r>
      <w:rPr>
        <w:rFonts w:hAnsi="FrankRuehl" w:cs="FrankRuehl"/>
        <w:color w:val="000000"/>
        <w:sz w:val="28"/>
        <w:szCs w:val="28"/>
        <w:rtl/>
      </w:rPr>
      <w:t>1993</w:t>
    </w:r>
  </w:p>
  <w:p w:rsidR="00F0439E" w:rsidRDefault="00F0439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439E" w:rsidRDefault="00F0439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E1486"/>
    <w:multiLevelType w:val="hybridMultilevel"/>
    <w:tmpl w:val="BA8410B8"/>
    <w:lvl w:ilvl="0" w:tplc="B32E6D0E">
      <w:start w:val="1"/>
      <w:numFmt w:val="decimal"/>
      <w:lvlText w:val="(%1)"/>
      <w:lvlJc w:val="left"/>
      <w:pPr>
        <w:ind w:left="1381" w:right="1381" w:hanging="360"/>
      </w:pPr>
      <w:rPr>
        <w:rFonts w:cs="FrankRuehl" w:hint="default"/>
        <w:sz w:val="22"/>
      </w:rPr>
    </w:lvl>
    <w:lvl w:ilvl="1" w:tplc="04090019" w:tentative="1">
      <w:start w:val="1"/>
      <w:numFmt w:val="lowerLetter"/>
      <w:lvlText w:val="%2."/>
      <w:lvlJc w:val="left"/>
      <w:pPr>
        <w:ind w:left="2101" w:right="2101" w:hanging="360"/>
      </w:pPr>
    </w:lvl>
    <w:lvl w:ilvl="2" w:tplc="0409001B" w:tentative="1">
      <w:start w:val="1"/>
      <w:numFmt w:val="lowerRoman"/>
      <w:lvlText w:val="%3."/>
      <w:lvlJc w:val="right"/>
      <w:pPr>
        <w:ind w:left="2821" w:right="2821" w:hanging="180"/>
      </w:pPr>
    </w:lvl>
    <w:lvl w:ilvl="3" w:tplc="0409000F" w:tentative="1">
      <w:start w:val="1"/>
      <w:numFmt w:val="decimal"/>
      <w:lvlText w:val="%4."/>
      <w:lvlJc w:val="left"/>
      <w:pPr>
        <w:ind w:left="3541" w:right="3541" w:hanging="360"/>
      </w:pPr>
    </w:lvl>
    <w:lvl w:ilvl="4" w:tplc="04090019" w:tentative="1">
      <w:start w:val="1"/>
      <w:numFmt w:val="lowerLetter"/>
      <w:lvlText w:val="%5."/>
      <w:lvlJc w:val="left"/>
      <w:pPr>
        <w:ind w:left="4261" w:right="4261" w:hanging="360"/>
      </w:pPr>
    </w:lvl>
    <w:lvl w:ilvl="5" w:tplc="0409001B" w:tentative="1">
      <w:start w:val="1"/>
      <w:numFmt w:val="lowerRoman"/>
      <w:lvlText w:val="%6."/>
      <w:lvlJc w:val="right"/>
      <w:pPr>
        <w:ind w:left="4981" w:right="4981" w:hanging="180"/>
      </w:pPr>
    </w:lvl>
    <w:lvl w:ilvl="6" w:tplc="0409000F" w:tentative="1">
      <w:start w:val="1"/>
      <w:numFmt w:val="decimal"/>
      <w:lvlText w:val="%7."/>
      <w:lvlJc w:val="left"/>
      <w:pPr>
        <w:ind w:left="5701" w:right="5701" w:hanging="360"/>
      </w:pPr>
    </w:lvl>
    <w:lvl w:ilvl="7" w:tplc="04090019" w:tentative="1">
      <w:start w:val="1"/>
      <w:numFmt w:val="lowerLetter"/>
      <w:lvlText w:val="%8."/>
      <w:lvlJc w:val="left"/>
      <w:pPr>
        <w:ind w:left="6421" w:right="6421" w:hanging="360"/>
      </w:pPr>
    </w:lvl>
    <w:lvl w:ilvl="8" w:tplc="0409001B" w:tentative="1">
      <w:start w:val="1"/>
      <w:numFmt w:val="lowerRoman"/>
      <w:lvlText w:val="%9."/>
      <w:lvlJc w:val="right"/>
      <w:pPr>
        <w:ind w:left="7141" w:right="7141" w:hanging="180"/>
      </w:pPr>
    </w:lvl>
  </w:abstractNum>
  <w:abstractNum w:abstractNumId="1" w15:restartNumberingAfterBreak="0">
    <w:nsid w:val="6AE114FE"/>
    <w:multiLevelType w:val="hybridMultilevel"/>
    <w:tmpl w:val="E4FAC818"/>
    <w:lvl w:ilvl="0" w:tplc="B09A9718">
      <w:start w:val="1"/>
      <w:numFmt w:val="decimal"/>
      <w:lvlText w:val="(%1)"/>
      <w:lvlJc w:val="left"/>
      <w:pPr>
        <w:ind w:left="1471" w:right="1471" w:hanging="450"/>
      </w:pPr>
      <w:rPr>
        <w:rFonts w:hint="default"/>
      </w:rPr>
    </w:lvl>
    <w:lvl w:ilvl="1" w:tplc="04090019" w:tentative="1">
      <w:start w:val="1"/>
      <w:numFmt w:val="lowerLetter"/>
      <w:lvlText w:val="%2."/>
      <w:lvlJc w:val="left"/>
      <w:pPr>
        <w:ind w:left="2101" w:right="2101" w:hanging="360"/>
      </w:pPr>
    </w:lvl>
    <w:lvl w:ilvl="2" w:tplc="0409001B" w:tentative="1">
      <w:start w:val="1"/>
      <w:numFmt w:val="lowerRoman"/>
      <w:lvlText w:val="%3."/>
      <w:lvlJc w:val="right"/>
      <w:pPr>
        <w:ind w:left="2821" w:right="2821" w:hanging="180"/>
      </w:pPr>
    </w:lvl>
    <w:lvl w:ilvl="3" w:tplc="0409000F" w:tentative="1">
      <w:start w:val="1"/>
      <w:numFmt w:val="decimal"/>
      <w:lvlText w:val="%4."/>
      <w:lvlJc w:val="left"/>
      <w:pPr>
        <w:ind w:left="3541" w:right="3541" w:hanging="360"/>
      </w:pPr>
    </w:lvl>
    <w:lvl w:ilvl="4" w:tplc="04090019" w:tentative="1">
      <w:start w:val="1"/>
      <w:numFmt w:val="lowerLetter"/>
      <w:lvlText w:val="%5."/>
      <w:lvlJc w:val="left"/>
      <w:pPr>
        <w:ind w:left="4261" w:right="4261" w:hanging="360"/>
      </w:pPr>
    </w:lvl>
    <w:lvl w:ilvl="5" w:tplc="0409001B" w:tentative="1">
      <w:start w:val="1"/>
      <w:numFmt w:val="lowerRoman"/>
      <w:lvlText w:val="%6."/>
      <w:lvlJc w:val="right"/>
      <w:pPr>
        <w:ind w:left="4981" w:right="4981" w:hanging="180"/>
      </w:pPr>
    </w:lvl>
    <w:lvl w:ilvl="6" w:tplc="0409000F" w:tentative="1">
      <w:start w:val="1"/>
      <w:numFmt w:val="decimal"/>
      <w:lvlText w:val="%7."/>
      <w:lvlJc w:val="left"/>
      <w:pPr>
        <w:ind w:left="5701" w:right="5701" w:hanging="360"/>
      </w:pPr>
    </w:lvl>
    <w:lvl w:ilvl="7" w:tplc="04090019" w:tentative="1">
      <w:start w:val="1"/>
      <w:numFmt w:val="lowerLetter"/>
      <w:lvlText w:val="%8."/>
      <w:lvlJc w:val="left"/>
      <w:pPr>
        <w:ind w:left="6421" w:right="6421" w:hanging="360"/>
      </w:pPr>
    </w:lvl>
    <w:lvl w:ilvl="8" w:tplc="0409001B" w:tentative="1">
      <w:start w:val="1"/>
      <w:numFmt w:val="lowerRoman"/>
      <w:lvlText w:val="%9."/>
      <w:lvlJc w:val="right"/>
      <w:pPr>
        <w:ind w:left="7141" w:right="7141" w:hanging="180"/>
      </w:pPr>
    </w:lvl>
  </w:abstractNum>
  <w:abstractNum w:abstractNumId="2" w15:restartNumberingAfterBreak="0">
    <w:nsid w:val="7CC96E2E"/>
    <w:multiLevelType w:val="hybridMultilevel"/>
    <w:tmpl w:val="E4FAC818"/>
    <w:lvl w:ilvl="0" w:tplc="B09A9718">
      <w:start w:val="1"/>
      <w:numFmt w:val="decimal"/>
      <w:lvlText w:val="(%1)"/>
      <w:lvlJc w:val="left"/>
      <w:pPr>
        <w:ind w:left="1471" w:right="1471" w:hanging="450"/>
      </w:pPr>
      <w:rPr>
        <w:rFonts w:hint="default"/>
      </w:rPr>
    </w:lvl>
    <w:lvl w:ilvl="1" w:tplc="04090019" w:tentative="1">
      <w:start w:val="1"/>
      <w:numFmt w:val="lowerLetter"/>
      <w:lvlText w:val="%2."/>
      <w:lvlJc w:val="left"/>
      <w:pPr>
        <w:ind w:left="2101" w:right="2101" w:hanging="360"/>
      </w:pPr>
    </w:lvl>
    <w:lvl w:ilvl="2" w:tplc="0409001B" w:tentative="1">
      <w:start w:val="1"/>
      <w:numFmt w:val="lowerRoman"/>
      <w:lvlText w:val="%3."/>
      <w:lvlJc w:val="right"/>
      <w:pPr>
        <w:ind w:left="2821" w:right="2821" w:hanging="180"/>
      </w:pPr>
    </w:lvl>
    <w:lvl w:ilvl="3" w:tplc="0409000F" w:tentative="1">
      <w:start w:val="1"/>
      <w:numFmt w:val="decimal"/>
      <w:lvlText w:val="%4."/>
      <w:lvlJc w:val="left"/>
      <w:pPr>
        <w:ind w:left="3541" w:right="3541" w:hanging="360"/>
      </w:pPr>
    </w:lvl>
    <w:lvl w:ilvl="4" w:tplc="04090019" w:tentative="1">
      <w:start w:val="1"/>
      <w:numFmt w:val="lowerLetter"/>
      <w:lvlText w:val="%5."/>
      <w:lvlJc w:val="left"/>
      <w:pPr>
        <w:ind w:left="4261" w:right="4261" w:hanging="360"/>
      </w:pPr>
    </w:lvl>
    <w:lvl w:ilvl="5" w:tplc="0409001B" w:tentative="1">
      <w:start w:val="1"/>
      <w:numFmt w:val="lowerRoman"/>
      <w:lvlText w:val="%6."/>
      <w:lvlJc w:val="right"/>
      <w:pPr>
        <w:ind w:left="4981" w:right="4981" w:hanging="180"/>
      </w:pPr>
    </w:lvl>
    <w:lvl w:ilvl="6" w:tplc="0409000F" w:tentative="1">
      <w:start w:val="1"/>
      <w:numFmt w:val="decimal"/>
      <w:lvlText w:val="%7."/>
      <w:lvlJc w:val="left"/>
      <w:pPr>
        <w:ind w:left="5701" w:right="5701" w:hanging="360"/>
      </w:pPr>
    </w:lvl>
    <w:lvl w:ilvl="7" w:tplc="04090019" w:tentative="1">
      <w:start w:val="1"/>
      <w:numFmt w:val="lowerLetter"/>
      <w:lvlText w:val="%8."/>
      <w:lvlJc w:val="left"/>
      <w:pPr>
        <w:ind w:left="6421" w:right="6421" w:hanging="360"/>
      </w:pPr>
    </w:lvl>
    <w:lvl w:ilvl="8" w:tplc="0409001B" w:tentative="1">
      <w:start w:val="1"/>
      <w:numFmt w:val="lowerRoman"/>
      <w:lvlText w:val="%9."/>
      <w:lvlJc w:val="right"/>
      <w:pPr>
        <w:ind w:left="7141" w:right="7141" w:hanging="180"/>
      </w:pPr>
    </w:lvl>
  </w:abstractNum>
  <w:num w:numId="1" w16cid:durableId="805658668">
    <w:abstractNumId w:val="2"/>
  </w:num>
  <w:num w:numId="2" w16cid:durableId="818771497">
    <w:abstractNumId w:val="1"/>
  </w:num>
  <w:num w:numId="3" w16cid:durableId="114612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4ECA"/>
    <w:rsid w:val="00000602"/>
    <w:rsid w:val="00005E50"/>
    <w:rsid w:val="000106D3"/>
    <w:rsid w:val="00011BE3"/>
    <w:rsid w:val="0002181C"/>
    <w:rsid w:val="00027D9C"/>
    <w:rsid w:val="00035082"/>
    <w:rsid w:val="00035B60"/>
    <w:rsid w:val="000401FA"/>
    <w:rsid w:val="0004745C"/>
    <w:rsid w:val="00050986"/>
    <w:rsid w:val="000539E0"/>
    <w:rsid w:val="00063DAC"/>
    <w:rsid w:val="00067AB5"/>
    <w:rsid w:val="00081559"/>
    <w:rsid w:val="0008302D"/>
    <w:rsid w:val="000A27EB"/>
    <w:rsid w:val="000A4FBF"/>
    <w:rsid w:val="000B10A8"/>
    <w:rsid w:val="000B27EF"/>
    <w:rsid w:val="000B7854"/>
    <w:rsid w:val="000C449E"/>
    <w:rsid w:val="000C56ED"/>
    <w:rsid w:val="000C6996"/>
    <w:rsid w:val="000D0C68"/>
    <w:rsid w:val="000D6321"/>
    <w:rsid w:val="000E219B"/>
    <w:rsid w:val="000E44FF"/>
    <w:rsid w:val="000E7512"/>
    <w:rsid w:val="000E7963"/>
    <w:rsid w:val="000F1FF8"/>
    <w:rsid w:val="00120D05"/>
    <w:rsid w:val="001248E7"/>
    <w:rsid w:val="00131F2E"/>
    <w:rsid w:val="0013420C"/>
    <w:rsid w:val="001609C8"/>
    <w:rsid w:val="001653EA"/>
    <w:rsid w:val="00171722"/>
    <w:rsid w:val="0017216E"/>
    <w:rsid w:val="001853C4"/>
    <w:rsid w:val="0018739D"/>
    <w:rsid w:val="00193E25"/>
    <w:rsid w:val="001A475D"/>
    <w:rsid w:val="001A6FF2"/>
    <w:rsid w:val="001A785F"/>
    <w:rsid w:val="001B0FA5"/>
    <w:rsid w:val="001C6AFE"/>
    <w:rsid w:val="001D5C33"/>
    <w:rsid w:val="001E5E5D"/>
    <w:rsid w:val="001E6BF1"/>
    <w:rsid w:val="001F3A22"/>
    <w:rsid w:val="001F7291"/>
    <w:rsid w:val="002003CC"/>
    <w:rsid w:val="00201842"/>
    <w:rsid w:val="002200DA"/>
    <w:rsid w:val="00231411"/>
    <w:rsid w:val="002376ED"/>
    <w:rsid w:val="002757C4"/>
    <w:rsid w:val="002811D6"/>
    <w:rsid w:val="00295E2C"/>
    <w:rsid w:val="002A72BC"/>
    <w:rsid w:val="002B0B3D"/>
    <w:rsid w:val="002B4F8F"/>
    <w:rsid w:val="002D1C6D"/>
    <w:rsid w:val="002E196F"/>
    <w:rsid w:val="003052D0"/>
    <w:rsid w:val="003068F5"/>
    <w:rsid w:val="003075B9"/>
    <w:rsid w:val="00314105"/>
    <w:rsid w:val="0033089C"/>
    <w:rsid w:val="003360B2"/>
    <w:rsid w:val="00341882"/>
    <w:rsid w:val="00353730"/>
    <w:rsid w:val="00361F93"/>
    <w:rsid w:val="0036269A"/>
    <w:rsid w:val="00381DA4"/>
    <w:rsid w:val="00383DEC"/>
    <w:rsid w:val="003C555F"/>
    <w:rsid w:val="003D4D87"/>
    <w:rsid w:val="003E4209"/>
    <w:rsid w:val="003E45A7"/>
    <w:rsid w:val="00420B28"/>
    <w:rsid w:val="00423077"/>
    <w:rsid w:val="004264E0"/>
    <w:rsid w:val="00444A37"/>
    <w:rsid w:val="004642B4"/>
    <w:rsid w:val="00470A08"/>
    <w:rsid w:val="00474469"/>
    <w:rsid w:val="0047752B"/>
    <w:rsid w:val="00483962"/>
    <w:rsid w:val="004857CA"/>
    <w:rsid w:val="00486B51"/>
    <w:rsid w:val="00495A91"/>
    <w:rsid w:val="004A2685"/>
    <w:rsid w:val="004A28D4"/>
    <w:rsid w:val="004A6DA3"/>
    <w:rsid w:val="004C7B29"/>
    <w:rsid w:val="004D1E95"/>
    <w:rsid w:val="004E6A8F"/>
    <w:rsid w:val="004E7679"/>
    <w:rsid w:val="004E78AB"/>
    <w:rsid w:val="004F11CD"/>
    <w:rsid w:val="004F50F2"/>
    <w:rsid w:val="00540C6D"/>
    <w:rsid w:val="00544ECC"/>
    <w:rsid w:val="0054763F"/>
    <w:rsid w:val="00556F0A"/>
    <w:rsid w:val="0057271D"/>
    <w:rsid w:val="00595AE9"/>
    <w:rsid w:val="005D0F11"/>
    <w:rsid w:val="005D3794"/>
    <w:rsid w:val="005D6CF2"/>
    <w:rsid w:val="005E31E8"/>
    <w:rsid w:val="006035D6"/>
    <w:rsid w:val="00605BBE"/>
    <w:rsid w:val="00611E9C"/>
    <w:rsid w:val="00616D16"/>
    <w:rsid w:val="00626369"/>
    <w:rsid w:val="00633BC9"/>
    <w:rsid w:val="006340C4"/>
    <w:rsid w:val="00650247"/>
    <w:rsid w:val="00665797"/>
    <w:rsid w:val="006911C7"/>
    <w:rsid w:val="006940CD"/>
    <w:rsid w:val="006A532A"/>
    <w:rsid w:val="006D0F08"/>
    <w:rsid w:val="006E1F07"/>
    <w:rsid w:val="006F699E"/>
    <w:rsid w:val="007218C5"/>
    <w:rsid w:val="0072375E"/>
    <w:rsid w:val="00740E29"/>
    <w:rsid w:val="007554F4"/>
    <w:rsid w:val="00765F2C"/>
    <w:rsid w:val="007703B4"/>
    <w:rsid w:val="00785BCE"/>
    <w:rsid w:val="0079064C"/>
    <w:rsid w:val="00797151"/>
    <w:rsid w:val="007A49E8"/>
    <w:rsid w:val="007B00F6"/>
    <w:rsid w:val="007C0F36"/>
    <w:rsid w:val="007D405A"/>
    <w:rsid w:val="007F08C6"/>
    <w:rsid w:val="0080793C"/>
    <w:rsid w:val="008104ED"/>
    <w:rsid w:val="00851567"/>
    <w:rsid w:val="00854D6C"/>
    <w:rsid w:val="00866395"/>
    <w:rsid w:val="0087531B"/>
    <w:rsid w:val="008840E9"/>
    <w:rsid w:val="008C07D3"/>
    <w:rsid w:val="008C6F25"/>
    <w:rsid w:val="008F2E3C"/>
    <w:rsid w:val="0090644D"/>
    <w:rsid w:val="00933035"/>
    <w:rsid w:val="0093374C"/>
    <w:rsid w:val="00954A03"/>
    <w:rsid w:val="00957BA5"/>
    <w:rsid w:val="00970E46"/>
    <w:rsid w:val="009859F2"/>
    <w:rsid w:val="009A3913"/>
    <w:rsid w:val="009A7107"/>
    <w:rsid w:val="009B0FE6"/>
    <w:rsid w:val="009B62F8"/>
    <w:rsid w:val="009B7BB6"/>
    <w:rsid w:val="009C416B"/>
    <w:rsid w:val="009D0F4F"/>
    <w:rsid w:val="009D2D97"/>
    <w:rsid w:val="009F583B"/>
    <w:rsid w:val="00A07893"/>
    <w:rsid w:val="00A14ECA"/>
    <w:rsid w:val="00A2311F"/>
    <w:rsid w:val="00A3700E"/>
    <w:rsid w:val="00A413D3"/>
    <w:rsid w:val="00A67AFB"/>
    <w:rsid w:val="00A72FF5"/>
    <w:rsid w:val="00A74B62"/>
    <w:rsid w:val="00A83D72"/>
    <w:rsid w:val="00A90AA5"/>
    <w:rsid w:val="00AA4683"/>
    <w:rsid w:val="00AA588A"/>
    <w:rsid w:val="00AB690C"/>
    <w:rsid w:val="00AB757D"/>
    <w:rsid w:val="00AE2F7D"/>
    <w:rsid w:val="00AF686C"/>
    <w:rsid w:val="00B21329"/>
    <w:rsid w:val="00B508D4"/>
    <w:rsid w:val="00B603F4"/>
    <w:rsid w:val="00B735EE"/>
    <w:rsid w:val="00B80E72"/>
    <w:rsid w:val="00B90B76"/>
    <w:rsid w:val="00B97972"/>
    <w:rsid w:val="00BC1FE4"/>
    <w:rsid w:val="00BD3E2C"/>
    <w:rsid w:val="00BE3040"/>
    <w:rsid w:val="00BE32D8"/>
    <w:rsid w:val="00BE71DE"/>
    <w:rsid w:val="00BF19F7"/>
    <w:rsid w:val="00C20C08"/>
    <w:rsid w:val="00C20E95"/>
    <w:rsid w:val="00C34D5E"/>
    <w:rsid w:val="00C707D7"/>
    <w:rsid w:val="00C736D3"/>
    <w:rsid w:val="00C7555A"/>
    <w:rsid w:val="00CB1AD6"/>
    <w:rsid w:val="00CB2556"/>
    <w:rsid w:val="00CB476E"/>
    <w:rsid w:val="00CB776B"/>
    <w:rsid w:val="00CF74AB"/>
    <w:rsid w:val="00D03522"/>
    <w:rsid w:val="00D05201"/>
    <w:rsid w:val="00D23F5F"/>
    <w:rsid w:val="00D25CC3"/>
    <w:rsid w:val="00D37BA1"/>
    <w:rsid w:val="00D40DB9"/>
    <w:rsid w:val="00D50882"/>
    <w:rsid w:val="00D57C05"/>
    <w:rsid w:val="00D75C41"/>
    <w:rsid w:val="00DB1B06"/>
    <w:rsid w:val="00DC4CBE"/>
    <w:rsid w:val="00DD37E0"/>
    <w:rsid w:val="00DD61A0"/>
    <w:rsid w:val="00DF21FF"/>
    <w:rsid w:val="00E0175E"/>
    <w:rsid w:val="00E1718F"/>
    <w:rsid w:val="00E17E3F"/>
    <w:rsid w:val="00E4667D"/>
    <w:rsid w:val="00E52892"/>
    <w:rsid w:val="00E62797"/>
    <w:rsid w:val="00E63EA3"/>
    <w:rsid w:val="00E8798F"/>
    <w:rsid w:val="00E87D36"/>
    <w:rsid w:val="00E901EF"/>
    <w:rsid w:val="00EA12CE"/>
    <w:rsid w:val="00EA728A"/>
    <w:rsid w:val="00EB5C5F"/>
    <w:rsid w:val="00ED5461"/>
    <w:rsid w:val="00EF3866"/>
    <w:rsid w:val="00F03E83"/>
    <w:rsid w:val="00F0439E"/>
    <w:rsid w:val="00F05778"/>
    <w:rsid w:val="00F120E7"/>
    <w:rsid w:val="00F452A7"/>
    <w:rsid w:val="00F51618"/>
    <w:rsid w:val="00F631C9"/>
    <w:rsid w:val="00F721C6"/>
    <w:rsid w:val="00F872FE"/>
    <w:rsid w:val="00F93C85"/>
    <w:rsid w:val="00FA128F"/>
    <w:rsid w:val="00FA49DA"/>
    <w:rsid w:val="00FA543D"/>
    <w:rsid w:val="00FB4E3F"/>
    <w:rsid w:val="00FC6451"/>
    <w:rsid w:val="00FD5C02"/>
    <w:rsid w:val="00FD74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C92BD97-4E23-4F49-A899-7328AD78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jc w:val="both"/>
    </w:pPr>
    <w:rPr>
      <w:sz w:val="20"/>
      <w:szCs w:val="20"/>
    </w:rPr>
  </w:style>
  <w:style w:type="paragraph" w:styleId="a4">
    <w:name w:val="footer"/>
    <w:basedOn w:val="a"/>
    <w:pPr>
      <w:widowControl w:val="0"/>
      <w:tabs>
        <w:tab w:val="center" w:pos="4153"/>
        <w:tab w:val="right" w:pos="8306"/>
      </w:tabs>
      <w:spacing w:before="60" w:line="240" w:lineRule="auto"/>
      <w:ind w:left="2835"/>
      <w:jc w:val="both"/>
    </w:pPr>
    <w:rPr>
      <w:sz w:val="20"/>
      <w:szCs w:val="20"/>
    </w:rPr>
  </w:style>
  <w:style w:type="character" w:styleId="Hyperlink">
    <w:name w:val="Hyperlink"/>
    <w:rPr>
      <w:color w:val="0000FF"/>
      <w:u w:val="single"/>
    </w:rPr>
  </w:style>
  <w:style w:type="paragraph" w:styleId="a5">
    <w:name w:val="Body Text"/>
    <w:basedOn w:val="a"/>
    <w:pPr>
      <w:jc w:val="both"/>
    </w:pPr>
    <w:rPr>
      <w:rFonts w:cs="Miriam"/>
      <w:sz w:val="18"/>
      <w:szCs w:val="18"/>
    </w:rPr>
  </w:style>
  <w:style w:type="character" w:styleId="FollowedHyperlink">
    <w:name w:val="FollowedHyperlink"/>
    <w:rPr>
      <w:color w:val="800080"/>
      <w:u w:val="single"/>
    </w:rPr>
  </w:style>
  <w:style w:type="paragraph" w:styleId="a6">
    <w:name w:val="footnote text"/>
    <w:basedOn w:val="a"/>
    <w:semiHidden/>
    <w:pPr>
      <w:jc w:val="both"/>
    </w:pPr>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6D0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867.pdf" TargetMode="External"/><Relationship Id="rId299" Type="http://schemas.openxmlformats.org/officeDocument/2006/relationships/hyperlink" Target="http://www.nevo.co.il/Law_word/law06/tak-7149.pdf" TargetMode="External"/><Relationship Id="rId21" Type="http://schemas.openxmlformats.org/officeDocument/2006/relationships/hyperlink" Target="http://www.nevo.co.il/Law_word/law06/tak-7149.pdf" TargetMode="External"/><Relationship Id="rId63" Type="http://schemas.openxmlformats.org/officeDocument/2006/relationships/hyperlink" Target="http://www.nevo.co.il/Law_word/law06/tak-7149.pdf" TargetMode="External"/><Relationship Id="rId159" Type="http://schemas.openxmlformats.org/officeDocument/2006/relationships/hyperlink" Target="http://www.nevo.co.il/Law_word/law06/tak-7332.pdf" TargetMode="External"/><Relationship Id="rId324" Type="http://schemas.openxmlformats.org/officeDocument/2006/relationships/hyperlink" Target="http://www.nevo.co.il/Law_word/law06/TAK-5833.pdf" TargetMode="External"/><Relationship Id="rId170" Type="http://schemas.openxmlformats.org/officeDocument/2006/relationships/hyperlink" Target="http://www.nevo.co.il/Law_word/law06/TAK-5653.pdf" TargetMode="External"/><Relationship Id="rId226" Type="http://schemas.openxmlformats.org/officeDocument/2006/relationships/hyperlink" Target="http://www.nevo.co.il/Law_word/law06/TAK-6750.pdf" TargetMode="External"/><Relationship Id="rId268" Type="http://schemas.openxmlformats.org/officeDocument/2006/relationships/hyperlink" Target="http://www.nevo.co.il/Law_word/law06/tak-7069.pdf" TargetMode="External"/><Relationship Id="rId32" Type="http://schemas.openxmlformats.org/officeDocument/2006/relationships/hyperlink" Target="http://www.nevo.co.il/Law_word/law06/tak-7069.pdf" TargetMode="External"/><Relationship Id="rId74" Type="http://schemas.openxmlformats.org/officeDocument/2006/relationships/hyperlink" Target="http://www.nevo.co.il/Law_word/law06/TAK-5653.pdf" TargetMode="External"/><Relationship Id="rId128" Type="http://schemas.openxmlformats.org/officeDocument/2006/relationships/hyperlink" Target="http://www.nevo.co.il/Law_word/law06/tak-7149.pdf" TargetMode="External"/><Relationship Id="rId335" Type="http://schemas.openxmlformats.org/officeDocument/2006/relationships/hyperlink" Target="http://www.nevo.co.il/Law_word/law06/TAK-5540.pdf" TargetMode="External"/><Relationship Id="rId5" Type="http://schemas.openxmlformats.org/officeDocument/2006/relationships/footnotes" Target="footnotes.xml"/><Relationship Id="rId181" Type="http://schemas.openxmlformats.org/officeDocument/2006/relationships/hyperlink" Target="http://www.nevo.co.il/Law_word/law06/TAK-5653.pdf" TargetMode="External"/><Relationship Id="rId237" Type="http://schemas.openxmlformats.org/officeDocument/2006/relationships/hyperlink" Target="http://www.nevo.co.il/Law_word/law06/TAK-6750.pdf" TargetMode="External"/><Relationship Id="rId279" Type="http://schemas.openxmlformats.org/officeDocument/2006/relationships/hyperlink" Target="http://www.nevo.co.il/Law_word/law06/TAK-5677.pdf" TargetMode="External"/><Relationship Id="rId43" Type="http://schemas.openxmlformats.org/officeDocument/2006/relationships/hyperlink" Target="http://www.nevo.co.il/Law_word/law06/tak-7069.pdf" TargetMode="External"/><Relationship Id="rId139" Type="http://schemas.openxmlformats.org/officeDocument/2006/relationships/hyperlink" Target="http://www.nevo.co.il/Law_word/law06/tak-7069.pdf" TargetMode="External"/><Relationship Id="rId290" Type="http://schemas.openxmlformats.org/officeDocument/2006/relationships/hyperlink" Target="http://www.nevo.co.il/Law_word/law06/TAK-5653.pdf" TargetMode="External"/><Relationship Id="rId304" Type="http://schemas.openxmlformats.org/officeDocument/2006/relationships/hyperlink" Target="http://www.nevo.co.il/Law_word/law06/TAK-6078.pdf" TargetMode="External"/><Relationship Id="rId85" Type="http://schemas.openxmlformats.org/officeDocument/2006/relationships/hyperlink" Target="http://www.nevo.co.il/Law_word/law06/TAK-5653.pdf" TargetMode="External"/><Relationship Id="rId150" Type="http://schemas.openxmlformats.org/officeDocument/2006/relationships/hyperlink" Target="http://www.nevo.co.il/Law_word/law06/tak-7069.pdf" TargetMode="External"/><Relationship Id="rId192" Type="http://schemas.openxmlformats.org/officeDocument/2006/relationships/hyperlink" Target="http://www.nevo.co.il/Law_word/law06/TAK-5653.pdf" TargetMode="External"/><Relationship Id="rId206" Type="http://schemas.openxmlformats.org/officeDocument/2006/relationships/hyperlink" Target="http://www.nevo.co.il/Law_word/law06/TAK-6750.pdf" TargetMode="External"/><Relationship Id="rId248" Type="http://schemas.openxmlformats.org/officeDocument/2006/relationships/hyperlink" Target="http://www.nevo.co.il/Law_word/law06/TAK-6750.pdf" TargetMode="External"/><Relationship Id="rId12" Type="http://schemas.openxmlformats.org/officeDocument/2006/relationships/hyperlink" Target="http://www.nevo.co.il/Law_word/law06/tak-7149.pdf" TargetMode="External"/><Relationship Id="rId108" Type="http://schemas.openxmlformats.org/officeDocument/2006/relationships/hyperlink" Target="http://www.nevo.co.il/Law_word/law06/tak-6962.pdf" TargetMode="External"/><Relationship Id="rId315" Type="http://schemas.openxmlformats.org/officeDocument/2006/relationships/hyperlink" Target="http://www.nevo.co.il/Law_word/law06/TAK-5833.pdf" TargetMode="External"/><Relationship Id="rId54" Type="http://schemas.openxmlformats.org/officeDocument/2006/relationships/hyperlink" Target="http://www.nevo.co.il/Law_word/law06/TAK-6750.pdf" TargetMode="External"/><Relationship Id="rId96" Type="http://schemas.openxmlformats.org/officeDocument/2006/relationships/hyperlink" Target="http://www.nevo.co.il/Law_word/law06/TAK-5917.pdf" TargetMode="External"/><Relationship Id="rId161" Type="http://schemas.openxmlformats.org/officeDocument/2006/relationships/hyperlink" Target="http://www.nevo.co.il/Law_word/law06/tak-7332.pdf" TargetMode="External"/><Relationship Id="rId217" Type="http://schemas.openxmlformats.org/officeDocument/2006/relationships/hyperlink" Target="http://www.nevo.co.il/Law_word/law06/tak-7069.pdf" TargetMode="External"/><Relationship Id="rId259" Type="http://schemas.openxmlformats.org/officeDocument/2006/relationships/hyperlink" Target="http://www.nevo.co.il/Law_word/law06/TAK-6750.pdf" TargetMode="External"/><Relationship Id="rId23" Type="http://schemas.openxmlformats.org/officeDocument/2006/relationships/hyperlink" Target="http://www.nevo.co.il/Law_word/law06/tak-7069.pdf" TargetMode="External"/><Relationship Id="rId119" Type="http://schemas.openxmlformats.org/officeDocument/2006/relationships/hyperlink" Target="http://www.nevo.co.il/Law_word/law06/tak-7099.pdf" TargetMode="External"/><Relationship Id="rId270" Type="http://schemas.openxmlformats.org/officeDocument/2006/relationships/hyperlink" Target="http://www.nevo.co.il/Law_word/law06/tak-7332.pdf" TargetMode="External"/><Relationship Id="rId326" Type="http://schemas.openxmlformats.org/officeDocument/2006/relationships/hyperlink" Target="http://www.nevo.co.il/Law_word/law06/TAK-5653.pdf" TargetMode="External"/><Relationship Id="rId65" Type="http://schemas.openxmlformats.org/officeDocument/2006/relationships/hyperlink" Target="http://www.nevo.co.il/Law_word/law06/TAK-6750.pdf" TargetMode="External"/><Relationship Id="rId130" Type="http://schemas.openxmlformats.org/officeDocument/2006/relationships/hyperlink" Target="http://www.nevo.co.il/Law_word/law06/TAK-6750.pdf" TargetMode="External"/><Relationship Id="rId172" Type="http://schemas.openxmlformats.org/officeDocument/2006/relationships/hyperlink" Target="http://www.nevo.co.il/Law_word/law06/TAK-6750.pdf" TargetMode="External"/><Relationship Id="rId228" Type="http://schemas.openxmlformats.org/officeDocument/2006/relationships/hyperlink" Target="http://www.nevo.co.il/Law_word/law06/TAK-6750.pdf" TargetMode="External"/><Relationship Id="rId281" Type="http://schemas.openxmlformats.org/officeDocument/2006/relationships/hyperlink" Target="http://www.nevo.co.il/Law_word/law06/TAK-5677.pdf" TargetMode="External"/><Relationship Id="rId337" Type="http://schemas.openxmlformats.org/officeDocument/2006/relationships/hyperlink" Target="http://www.nevo.co.il/advertisements/nevo-100.doc" TargetMode="External"/><Relationship Id="rId34" Type="http://schemas.openxmlformats.org/officeDocument/2006/relationships/hyperlink" Target="http://www.nevo.co.il/Law_word/law06/tak-7149.pdf" TargetMode="External"/><Relationship Id="rId76" Type="http://schemas.openxmlformats.org/officeDocument/2006/relationships/hyperlink" Target="http://www.nevo.co.il/Law_word/law06/TAK-6750.pdf" TargetMode="External"/><Relationship Id="rId141" Type="http://schemas.openxmlformats.org/officeDocument/2006/relationships/hyperlink" Target="http://www.nevo.co.il/Law_word/law06/TAK-5653.pdf" TargetMode="External"/><Relationship Id="rId7" Type="http://schemas.openxmlformats.org/officeDocument/2006/relationships/hyperlink" Target="http://www.nevo.co.il/Law_word/law06/TAK-6750.pdf" TargetMode="External"/><Relationship Id="rId183" Type="http://schemas.openxmlformats.org/officeDocument/2006/relationships/hyperlink" Target="http://www.nevo.co.il/Law_word/law06/TAK-6750.pdf" TargetMode="External"/><Relationship Id="rId239" Type="http://schemas.openxmlformats.org/officeDocument/2006/relationships/hyperlink" Target="http://www.nevo.co.il/Law_word/law06/tak-7149.pdf" TargetMode="External"/><Relationship Id="rId250" Type="http://schemas.openxmlformats.org/officeDocument/2006/relationships/hyperlink" Target="http://www.nevo.co.il/Law_word/law06/TAK-5653.pdf" TargetMode="External"/><Relationship Id="rId292" Type="http://schemas.openxmlformats.org/officeDocument/2006/relationships/hyperlink" Target="http://www.nevo.co.il/Law_word/law06/TAK-6262.pdf" TargetMode="External"/><Relationship Id="rId306" Type="http://schemas.openxmlformats.org/officeDocument/2006/relationships/hyperlink" Target="http://www.nevo.co.il/Law_word/law06/TAK-5653.pdf" TargetMode="External"/><Relationship Id="rId45" Type="http://schemas.openxmlformats.org/officeDocument/2006/relationships/hyperlink" Target="http://www.nevo.co.il/Law_word/law06/tak-7149.pdf" TargetMode="External"/><Relationship Id="rId87" Type="http://schemas.openxmlformats.org/officeDocument/2006/relationships/hyperlink" Target="http://www.nevo.co.il/Law_word/law06/TAK-6750.pdf" TargetMode="External"/><Relationship Id="rId110" Type="http://schemas.openxmlformats.org/officeDocument/2006/relationships/hyperlink" Target="http://www.nevo.co.il/Law_word/law06/TAK-6750.pdf" TargetMode="External"/><Relationship Id="rId152" Type="http://schemas.openxmlformats.org/officeDocument/2006/relationships/hyperlink" Target="http://www.nevo.co.il/Law_word/law06/tak-7149.pdf" TargetMode="External"/><Relationship Id="rId194" Type="http://schemas.openxmlformats.org/officeDocument/2006/relationships/hyperlink" Target="http://www.nevo.co.il/Law_word/law06/TAK-6750.pdf" TargetMode="External"/><Relationship Id="rId208" Type="http://schemas.openxmlformats.org/officeDocument/2006/relationships/hyperlink" Target="http://www.nevo.co.il/Law_word/law06/TAK-5653.pdf" TargetMode="External"/><Relationship Id="rId240" Type="http://schemas.openxmlformats.org/officeDocument/2006/relationships/hyperlink" Target="http://www.nevo.co.il/Law_word/law06/TAK-6750.pdf" TargetMode="External"/><Relationship Id="rId261" Type="http://schemas.openxmlformats.org/officeDocument/2006/relationships/hyperlink" Target="http://www.nevo.co.il/Law_word/law06/tak-7069.pdf" TargetMode="External"/><Relationship Id="rId14" Type="http://schemas.openxmlformats.org/officeDocument/2006/relationships/hyperlink" Target="http://www.nevo.co.il/Law_word/law06/TAK-6750.pdf" TargetMode="External"/><Relationship Id="rId35" Type="http://schemas.openxmlformats.org/officeDocument/2006/relationships/hyperlink" Target="http://www.nevo.co.il/Law_word/law06/TAK-5653.pdf" TargetMode="External"/><Relationship Id="rId56" Type="http://schemas.openxmlformats.org/officeDocument/2006/relationships/hyperlink" Target="http://www.nevo.co.il/Law_word/law06/tak-7332.pdf" TargetMode="External"/><Relationship Id="rId77" Type="http://schemas.openxmlformats.org/officeDocument/2006/relationships/hyperlink" Target="http://www.nevo.co.il/Law_word/law06/TAK-5540.pdf" TargetMode="External"/><Relationship Id="rId100" Type="http://schemas.openxmlformats.org/officeDocument/2006/relationships/hyperlink" Target="http://www.nevo.co.il/Law_word/law06/TAK-6750.pdf" TargetMode="External"/><Relationship Id="rId282" Type="http://schemas.openxmlformats.org/officeDocument/2006/relationships/hyperlink" Target="http://www.nevo.co.il/Law_word/law06/TAK-6750.pdf" TargetMode="External"/><Relationship Id="rId317" Type="http://schemas.openxmlformats.org/officeDocument/2006/relationships/hyperlink" Target="http://www.nevo.co.il/Law_word/law06/TAK-5833.pdf" TargetMode="External"/><Relationship Id="rId338" Type="http://schemas.openxmlformats.org/officeDocument/2006/relationships/header" Target="header1.xml"/><Relationship Id="rId8" Type="http://schemas.openxmlformats.org/officeDocument/2006/relationships/hyperlink" Target="http://www.nevo.co.il/Law_word/law01/242_002_001.doc" TargetMode="External"/><Relationship Id="rId98" Type="http://schemas.openxmlformats.org/officeDocument/2006/relationships/hyperlink" Target="http://www.nevo.co.il/Law_word/law06/tak-7149.pdf" TargetMode="External"/><Relationship Id="rId121" Type="http://schemas.openxmlformats.org/officeDocument/2006/relationships/hyperlink" Target="http://www.nevo.co.il/Law_word/law06/TAK-6750.pdf" TargetMode="External"/><Relationship Id="rId142" Type="http://schemas.openxmlformats.org/officeDocument/2006/relationships/hyperlink" Target="http://www.nevo.co.il/Law_word/law06/TAK-6750.pdf" TargetMode="External"/><Relationship Id="rId163" Type="http://schemas.openxmlformats.org/officeDocument/2006/relationships/hyperlink" Target="http://www.nevo.co.il/Law_word/law06/TAK-6750.pdf" TargetMode="External"/><Relationship Id="rId184" Type="http://schemas.openxmlformats.org/officeDocument/2006/relationships/hyperlink" Target="http://www.nevo.co.il/Law_word/law06/tak-7069.pdf" TargetMode="External"/><Relationship Id="rId219" Type="http://schemas.openxmlformats.org/officeDocument/2006/relationships/hyperlink" Target="http://www.nevo.co.il/Law_word/law06/tak-7149.pdf" TargetMode="External"/><Relationship Id="rId230" Type="http://schemas.openxmlformats.org/officeDocument/2006/relationships/hyperlink" Target="http://www.nevo.co.il/Law_word/law06/TAK-6750.pdf" TargetMode="External"/><Relationship Id="rId251" Type="http://schemas.openxmlformats.org/officeDocument/2006/relationships/hyperlink" Target="http://www.nevo.co.il/Law_word/law06/TAK-6750.pdf" TargetMode="External"/><Relationship Id="rId25" Type="http://schemas.openxmlformats.org/officeDocument/2006/relationships/hyperlink" Target="http://www.nevo.co.il/Law_word/law06/TAK-5653.pdf" TargetMode="External"/><Relationship Id="rId46" Type="http://schemas.openxmlformats.org/officeDocument/2006/relationships/hyperlink" Target="http://www.nevo.co.il/Law_word/law06/tak-7332.pdf" TargetMode="External"/><Relationship Id="rId67" Type="http://schemas.openxmlformats.org/officeDocument/2006/relationships/hyperlink" Target="http://www.nevo.co.il/Law_word/law06/TAK-5540.pdf" TargetMode="External"/><Relationship Id="rId272" Type="http://schemas.openxmlformats.org/officeDocument/2006/relationships/hyperlink" Target="http://www.nevo.co.il/Law_word/law06/TAK-6078.pdf" TargetMode="External"/><Relationship Id="rId293" Type="http://schemas.openxmlformats.org/officeDocument/2006/relationships/hyperlink" Target="http://www.nevo.co.il/Law_word/law06/TAK-6750.pdf" TargetMode="External"/><Relationship Id="rId307" Type="http://schemas.openxmlformats.org/officeDocument/2006/relationships/hyperlink" Target="http://www.nevo.co.il/Law_word/law06/TAK-5917.pdf" TargetMode="External"/><Relationship Id="rId328" Type="http://schemas.openxmlformats.org/officeDocument/2006/relationships/hyperlink" Target="http://www.nevo.co.il/Law_word/law06/TAK-5833.pdf" TargetMode="External"/><Relationship Id="rId88" Type="http://schemas.openxmlformats.org/officeDocument/2006/relationships/hyperlink" Target="http://www.nevo.co.il/Law_word/law06/TAK-5653.pdf" TargetMode="External"/><Relationship Id="rId111" Type="http://schemas.openxmlformats.org/officeDocument/2006/relationships/hyperlink" Target="http://www.nevo.co.il/Law_word/law06/TAK-6750.pdf" TargetMode="External"/><Relationship Id="rId132" Type="http://schemas.openxmlformats.org/officeDocument/2006/relationships/hyperlink" Target="http://www.nevo.co.il/Law_word/law06/tak-7332.pdf" TargetMode="External"/><Relationship Id="rId153" Type="http://schemas.openxmlformats.org/officeDocument/2006/relationships/hyperlink" Target="http://www.nevo.co.il/Law_word/law06/TAK-6750.pdf" TargetMode="External"/><Relationship Id="rId174" Type="http://schemas.openxmlformats.org/officeDocument/2006/relationships/hyperlink" Target="http://www.nevo.co.il/Law_word/law06/tak-7332.pdf" TargetMode="External"/><Relationship Id="rId195" Type="http://schemas.openxmlformats.org/officeDocument/2006/relationships/hyperlink" Target="http://www.nevo.co.il/Law_word/law06/tak-7069.pdf" TargetMode="External"/><Relationship Id="rId209" Type="http://schemas.openxmlformats.org/officeDocument/2006/relationships/hyperlink" Target="http://www.nevo.co.il/Law_word/law06/TAK-6078.pdf" TargetMode="External"/><Relationship Id="rId220" Type="http://schemas.openxmlformats.org/officeDocument/2006/relationships/hyperlink" Target="http://www.nevo.co.il/Law_word/law06/TAK-6750.pdf" TargetMode="External"/><Relationship Id="rId241" Type="http://schemas.openxmlformats.org/officeDocument/2006/relationships/hyperlink" Target="http://www.nevo.co.il/Law_word/law06/tak-6882.pdf" TargetMode="External"/><Relationship Id="rId15" Type="http://schemas.openxmlformats.org/officeDocument/2006/relationships/hyperlink" Target="http://www.nevo.co.il/Law_word/law06/tak-7069.pdf" TargetMode="External"/><Relationship Id="rId36" Type="http://schemas.openxmlformats.org/officeDocument/2006/relationships/hyperlink" Target="http://www.nevo.co.il/Law_word/law06/TAK-6750.pdf" TargetMode="External"/><Relationship Id="rId57" Type="http://schemas.openxmlformats.org/officeDocument/2006/relationships/hyperlink" Target="http://www.nevo.co.il/Law_word/law06/tak-7149.pdf" TargetMode="External"/><Relationship Id="rId262" Type="http://schemas.openxmlformats.org/officeDocument/2006/relationships/hyperlink" Target="http://www.nevo.co.il/Law_word/law06/tak-7332.pdf" TargetMode="External"/><Relationship Id="rId283" Type="http://schemas.openxmlformats.org/officeDocument/2006/relationships/hyperlink" Target="http://www.nevo.co.il/Law_word/law06/TAK-6078.pdf" TargetMode="External"/><Relationship Id="rId318" Type="http://schemas.openxmlformats.org/officeDocument/2006/relationships/hyperlink" Target="http://www.nevo.co.il/Law_word/law06/TAK-6750.pdf" TargetMode="External"/><Relationship Id="rId339" Type="http://schemas.openxmlformats.org/officeDocument/2006/relationships/header" Target="header2.xml"/><Relationship Id="rId78" Type="http://schemas.openxmlformats.org/officeDocument/2006/relationships/hyperlink" Target="http://www.nevo.co.il/Law_word/law06/TAK-5630.pdf" TargetMode="External"/><Relationship Id="rId99" Type="http://schemas.openxmlformats.org/officeDocument/2006/relationships/hyperlink" Target="http://www.nevo.co.il/Law_word/law06/tak-7149.pdf" TargetMode="External"/><Relationship Id="rId101" Type="http://schemas.openxmlformats.org/officeDocument/2006/relationships/hyperlink" Target="http://www.nevo.co.il/Law_word/law06/TAK-6750.pdf" TargetMode="External"/><Relationship Id="rId122" Type="http://schemas.openxmlformats.org/officeDocument/2006/relationships/hyperlink" Target="http://www.nevo.co.il/Law_word/law06/TAK-6750.pdf" TargetMode="External"/><Relationship Id="rId143" Type="http://schemas.openxmlformats.org/officeDocument/2006/relationships/hyperlink" Target="http://www.nevo.co.il/Law_word/law06/TAK-6750.pdf" TargetMode="External"/><Relationship Id="rId164" Type="http://schemas.openxmlformats.org/officeDocument/2006/relationships/hyperlink" Target="http://www.nevo.co.il/Law_word/law06/tak-7149.pdf" TargetMode="External"/><Relationship Id="rId185" Type="http://schemas.openxmlformats.org/officeDocument/2006/relationships/hyperlink" Target="http://www.nevo.co.il/Law_word/law06/tak-7332.pdf" TargetMode="External"/><Relationship Id="rId9" Type="http://schemas.openxmlformats.org/officeDocument/2006/relationships/hyperlink" Target="http://www.nevo.co.il/Law_word/law06/tak-7332.pdf" TargetMode="External"/><Relationship Id="rId210" Type="http://schemas.openxmlformats.org/officeDocument/2006/relationships/hyperlink" Target="http://www.nevo.co.il/Law_word/law06/TAK-6750.pdf" TargetMode="External"/><Relationship Id="rId26" Type="http://schemas.openxmlformats.org/officeDocument/2006/relationships/hyperlink" Target="http://www.nevo.co.il/Law_word/law06/TAK-5917.pdf" TargetMode="External"/><Relationship Id="rId231" Type="http://schemas.openxmlformats.org/officeDocument/2006/relationships/hyperlink" Target="http://www.nevo.co.il/Law_word/law06/tak-7149.pdf" TargetMode="External"/><Relationship Id="rId252" Type="http://schemas.openxmlformats.org/officeDocument/2006/relationships/hyperlink" Target="http://www.nevo.co.il/Law_word/law06/TAK-5653.pdf" TargetMode="External"/><Relationship Id="rId273" Type="http://schemas.openxmlformats.org/officeDocument/2006/relationships/hyperlink" Target="http://www.nevo.co.il/Law_word/law06/TAK-5653.pdf" TargetMode="External"/><Relationship Id="rId294" Type="http://schemas.openxmlformats.org/officeDocument/2006/relationships/hyperlink" Target="http://www.nevo.co.il/Law_word/law06/TAK-6750.pdf" TargetMode="External"/><Relationship Id="rId308" Type="http://schemas.openxmlformats.org/officeDocument/2006/relationships/hyperlink" Target="http://www.nevo.co.il/Law_word/law06/TAK-6750.pdf" TargetMode="External"/><Relationship Id="rId329" Type="http://schemas.openxmlformats.org/officeDocument/2006/relationships/hyperlink" Target="http://www.nevo.co.il/Law_word/law06/TAK-6750.pdf" TargetMode="External"/><Relationship Id="rId47" Type="http://schemas.openxmlformats.org/officeDocument/2006/relationships/hyperlink" Target="http://www.nevo.co.il/Law_word/law06/TAK-5540.pdf" TargetMode="External"/><Relationship Id="rId68" Type="http://schemas.openxmlformats.org/officeDocument/2006/relationships/hyperlink" Target="http://www.nevo.co.il/Law_word/law06/TAK-5653.pdf" TargetMode="External"/><Relationship Id="rId89" Type="http://schemas.openxmlformats.org/officeDocument/2006/relationships/hyperlink" Target="http://www.nevo.co.il/Law_word/law06/TAK-6750.pdf" TargetMode="External"/><Relationship Id="rId112" Type="http://schemas.openxmlformats.org/officeDocument/2006/relationships/hyperlink" Target="http://www.nevo.co.il/Law_word/law06/tak-7069.pdf" TargetMode="External"/><Relationship Id="rId133" Type="http://schemas.openxmlformats.org/officeDocument/2006/relationships/hyperlink" Target="http://www.nevo.co.il/Law_word/law06/tak-7149.pdf" TargetMode="External"/><Relationship Id="rId154" Type="http://schemas.openxmlformats.org/officeDocument/2006/relationships/hyperlink" Target="http://www.nevo.co.il/Law_word/law06/tak-7069.pdf" TargetMode="External"/><Relationship Id="rId175" Type="http://schemas.openxmlformats.org/officeDocument/2006/relationships/hyperlink" Target="http://www.nevo.co.il/Law_word/law06/tak-6962.pdf" TargetMode="External"/><Relationship Id="rId340" Type="http://schemas.openxmlformats.org/officeDocument/2006/relationships/footer" Target="footer1.xml"/><Relationship Id="rId196" Type="http://schemas.openxmlformats.org/officeDocument/2006/relationships/hyperlink" Target="http://www.nevo.co.il/Law_word/law06/tak-7332.pdf" TargetMode="External"/><Relationship Id="rId200" Type="http://schemas.openxmlformats.org/officeDocument/2006/relationships/hyperlink" Target="http://www.nevo.co.il/Law_word/law06/TAK-6750.pdf" TargetMode="External"/><Relationship Id="rId16" Type="http://schemas.openxmlformats.org/officeDocument/2006/relationships/hyperlink" Target="http://www.nevo.co.il/Law_word/law06/tak-7332.pdf" TargetMode="External"/><Relationship Id="rId221" Type="http://schemas.openxmlformats.org/officeDocument/2006/relationships/hyperlink" Target="http://www.nevo.co.il/Law_word/law06/TAK-5653.pdf" TargetMode="External"/><Relationship Id="rId242" Type="http://schemas.openxmlformats.org/officeDocument/2006/relationships/hyperlink" Target="http://www.nevo.co.il/Law_word/law06/tak-8094.pdf" TargetMode="External"/><Relationship Id="rId263" Type="http://schemas.openxmlformats.org/officeDocument/2006/relationships/hyperlink" Target="http://www.nevo.co.il/Law_word/law06/TAK-6750.pdf" TargetMode="External"/><Relationship Id="rId284" Type="http://schemas.openxmlformats.org/officeDocument/2006/relationships/hyperlink" Target="http://www.nevo.co.il/Law_word/law06/TAK-6078.pdf" TargetMode="External"/><Relationship Id="rId319" Type="http://schemas.openxmlformats.org/officeDocument/2006/relationships/hyperlink" Target="http://www.nevo.co.il/Law_word/law06/tak-7149.pdf" TargetMode="External"/><Relationship Id="rId37" Type="http://schemas.openxmlformats.org/officeDocument/2006/relationships/hyperlink" Target="http://www.nevo.co.il/Law_word/law06/tak-7069.pdf" TargetMode="External"/><Relationship Id="rId58" Type="http://schemas.openxmlformats.org/officeDocument/2006/relationships/hyperlink" Target="http://www.nevo.co.il/Law_word/law06/TAK-5653.pdf" TargetMode="External"/><Relationship Id="rId79" Type="http://schemas.openxmlformats.org/officeDocument/2006/relationships/hyperlink" Target="http://www.nevo.co.il/Law_word/law06/tak-7149.pdf" TargetMode="External"/><Relationship Id="rId102" Type="http://schemas.openxmlformats.org/officeDocument/2006/relationships/hyperlink" Target="http://www.nevo.co.il/Law_word/law06/TAK-6750.pdf" TargetMode="External"/><Relationship Id="rId123" Type="http://schemas.openxmlformats.org/officeDocument/2006/relationships/hyperlink" Target="http://www.nevo.co.il/Law_word/law06/tak-7069.pdf" TargetMode="External"/><Relationship Id="rId144" Type="http://schemas.openxmlformats.org/officeDocument/2006/relationships/hyperlink" Target="http://www.nevo.co.il/Law_word/law06/tak-7069.pdf" TargetMode="External"/><Relationship Id="rId330" Type="http://schemas.openxmlformats.org/officeDocument/2006/relationships/hyperlink" Target="http://www.nevo.co.il/Law_word/law06/TAK-6750.pdf" TargetMode="External"/><Relationship Id="rId90" Type="http://schemas.openxmlformats.org/officeDocument/2006/relationships/hyperlink" Target="http://www.nevo.co.il/Law_word/law06/tak-7069.pdf" TargetMode="External"/><Relationship Id="rId165" Type="http://schemas.openxmlformats.org/officeDocument/2006/relationships/hyperlink" Target="http://www.nevo.co.il/Law_word/law06/TAK-6750.pdf" TargetMode="External"/><Relationship Id="rId186" Type="http://schemas.openxmlformats.org/officeDocument/2006/relationships/hyperlink" Target="http://www.nevo.co.il/Law_word/law06/tak-7149.pdf" TargetMode="External"/><Relationship Id="rId211" Type="http://schemas.openxmlformats.org/officeDocument/2006/relationships/hyperlink" Target="http://www.nevo.co.il/Law_word/law06/TAK-6750.pdf" TargetMode="External"/><Relationship Id="rId232" Type="http://schemas.openxmlformats.org/officeDocument/2006/relationships/hyperlink" Target="http://www.nevo.co.il/Law_word/law06/TAK-6750.pdf" TargetMode="External"/><Relationship Id="rId253" Type="http://schemas.openxmlformats.org/officeDocument/2006/relationships/hyperlink" Target="http://www.nevo.co.il/Law_word/law06/TAK-6750.pdf" TargetMode="External"/><Relationship Id="rId274" Type="http://schemas.openxmlformats.org/officeDocument/2006/relationships/hyperlink" Target="http://www.nevo.co.il/Law_word/law06/TAK-6750.pdf" TargetMode="External"/><Relationship Id="rId295" Type="http://schemas.openxmlformats.org/officeDocument/2006/relationships/hyperlink" Target="http://www.nevo.co.il/Law_word/law06/TAK-5917.pdf" TargetMode="External"/><Relationship Id="rId309" Type="http://schemas.openxmlformats.org/officeDocument/2006/relationships/hyperlink" Target="http://www.nevo.co.il/Law_word/law06/TAK-6750.pdf" TargetMode="External"/><Relationship Id="rId27" Type="http://schemas.openxmlformats.org/officeDocument/2006/relationships/hyperlink" Target="http://www.nevo.co.il/Law_word/law06/TAK-6750.pdf" TargetMode="External"/><Relationship Id="rId48" Type="http://schemas.openxmlformats.org/officeDocument/2006/relationships/hyperlink" Target="http://www.nevo.co.il/Law_word/law06/TAK-5653.pdf" TargetMode="External"/><Relationship Id="rId69" Type="http://schemas.openxmlformats.org/officeDocument/2006/relationships/hyperlink" Target="http://www.nevo.co.il/Law_word/law06/TAK-5917.pdf" TargetMode="External"/><Relationship Id="rId113" Type="http://schemas.openxmlformats.org/officeDocument/2006/relationships/hyperlink" Target="http://www.nevo.co.il/Law_word/law06/tak-7332.pdf" TargetMode="External"/><Relationship Id="rId134" Type="http://schemas.openxmlformats.org/officeDocument/2006/relationships/hyperlink" Target="http://www.nevo.co.il/Law_word/law06/TAK-6750.pdf" TargetMode="External"/><Relationship Id="rId320" Type="http://schemas.openxmlformats.org/officeDocument/2006/relationships/hyperlink" Target="http://www.nevo.co.il/Law_word/law06/TAK-5833.pdf" TargetMode="External"/><Relationship Id="rId80" Type="http://schemas.openxmlformats.org/officeDocument/2006/relationships/hyperlink" Target="http://www.nevo.co.il/Law_word/law06/TAK-5677.pdf" TargetMode="External"/><Relationship Id="rId155" Type="http://schemas.openxmlformats.org/officeDocument/2006/relationships/hyperlink" Target="http://www.nevo.co.il/Law_word/law06/tak-7332.pdf" TargetMode="External"/><Relationship Id="rId176" Type="http://schemas.openxmlformats.org/officeDocument/2006/relationships/hyperlink" Target="http://www.nevo.co.il/Law_word/law06/tak-7069.pdf" TargetMode="External"/><Relationship Id="rId197" Type="http://schemas.openxmlformats.org/officeDocument/2006/relationships/hyperlink" Target="http://www.nevo.co.il/Law_word/law06/TAK-6750.pdf" TargetMode="External"/><Relationship Id="rId341" Type="http://schemas.openxmlformats.org/officeDocument/2006/relationships/footer" Target="footer2.xml"/><Relationship Id="rId201" Type="http://schemas.openxmlformats.org/officeDocument/2006/relationships/hyperlink" Target="http://www.nevo.co.il/Law_word/law06/tak-7069.pdf" TargetMode="External"/><Relationship Id="rId222" Type="http://schemas.openxmlformats.org/officeDocument/2006/relationships/hyperlink" Target="http://www.nevo.co.il/Law_word/law06/TAK-6078.pdf" TargetMode="External"/><Relationship Id="rId243" Type="http://schemas.openxmlformats.org/officeDocument/2006/relationships/hyperlink" Target="http://www.nevo.co.il/Law_word/law06/TAK-6750.pdf" TargetMode="External"/><Relationship Id="rId264" Type="http://schemas.openxmlformats.org/officeDocument/2006/relationships/hyperlink" Target="http://www.nevo.co.il/Law_word/law06/TAK-6750.pdf" TargetMode="External"/><Relationship Id="rId285" Type="http://schemas.openxmlformats.org/officeDocument/2006/relationships/hyperlink" Target="http://www.nevo.co.il/Law_word/law06/TAK-6262.pdf" TargetMode="External"/><Relationship Id="rId17" Type="http://schemas.openxmlformats.org/officeDocument/2006/relationships/hyperlink" Target="http://www.nevo.co.il/Law_word/law06/tak-7149.pdf" TargetMode="External"/><Relationship Id="rId38" Type="http://schemas.openxmlformats.org/officeDocument/2006/relationships/hyperlink" Target="http://www.nevo.co.il/Law_word/law06/tak-7332.pdf" TargetMode="External"/><Relationship Id="rId59" Type="http://schemas.openxmlformats.org/officeDocument/2006/relationships/hyperlink" Target="http://www.nevo.co.il/Law_word/law06/TAK-5917.pdf" TargetMode="External"/><Relationship Id="rId103" Type="http://schemas.openxmlformats.org/officeDocument/2006/relationships/hyperlink" Target="http://www.nevo.co.il/Law_word/law06/TAK-6750.pdf" TargetMode="External"/><Relationship Id="rId124" Type="http://schemas.openxmlformats.org/officeDocument/2006/relationships/hyperlink" Target="http://www.nevo.co.il/Law_word/law06/tak-7332.pdf" TargetMode="External"/><Relationship Id="rId310" Type="http://schemas.openxmlformats.org/officeDocument/2006/relationships/hyperlink" Target="http://www.nevo.co.il/Law_word/law06/TAK-5540.pdf" TargetMode="External"/><Relationship Id="rId70" Type="http://schemas.openxmlformats.org/officeDocument/2006/relationships/hyperlink" Target="http://www.nevo.co.il/Law_word/law06/TAK-5653.pdf" TargetMode="External"/><Relationship Id="rId91" Type="http://schemas.openxmlformats.org/officeDocument/2006/relationships/hyperlink" Target="http://www.nevo.co.il/Law_word/law06/tak-7332.pdf" TargetMode="External"/><Relationship Id="rId145" Type="http://schemas.openxmlformats.org/officeDocument/2006/relationships/hyperlink" Target="http://www.nevo.co.il/Law_word/law06/tak-7332.pdf" TargetMode="External"/><Relationship Id="rId166" Type="http://schemas.openxmlformats.org/officeDocument/2006/relationships/hyperlink" Target="http://www.nevo.co.il/Law_word/law06/TAK-6750.pdf" TargetMode="External"/><Relationship Id="rId187" Type="http://schemas.openxmlformats.org/officeDocument/2006/relationships/hyperlink" Target="http://www.nevo.co.il/Law_word/law06/TAK-6750.pdf" TargetMode="External"/><Relationship Id="rId331" Type="http://schemas.openxmlformats.org/officeDocument/2006/relationships/hyperlink" Target="http://www.nevo.co.il/Law_word/law06/TAK-6750.pdf" TargetMode="External"/><Relationship Id="rId1" Type="http://schemas.openxmlformats.org/officeDocument/2006/relationships/numbering" Target="numbering.xml"/><Relationship Id="rId212" Type="http://schemas.openxmlformats.org/officeDocument/2006/relationships/hyperlink" Target="http://www.nevo.co.il/Law_word/law06/tak-7069.pdf" TargetMode="External"/><Relationship Id="rId233" Type="http://schemas.openxmlformats.org/officeDocument/2006/relationships/hyperlink" Target="http://www.nevo.co.il/Law_word/law06/TAK-5653.pdf" TargetMode="External"/><Relationship Id="rId254" Type="http://schemas.openxmlformats.org/officeDocument/2006/relationships/hyperlink" Target="http://www.nevo.co.il/Law_word/law06/TAK-6750.pdf" TargetMode="External"/><Relationship Id="rId28" Type="http://schemas.openxmlformats.org/officeDocument/2006/relationships/hyperlink" Target="http://www.nevo.co.il/Law_word/law06/tak-7149.pdf" TargetMode="External"/><Relationship Id="rId49" Type="http://schemas.openxmlformats.org/officeDocument/2006/relationships/hyperlink" Target="http://www.nevo.co.il/Law_word/law06/TAK-5677.pdf" TargetMode="External"/><Relationship Id="rId114" Type="http://schemas.openxmlformats.org/officeDocument/2006/relationships/hyperlink" Target="http://www.nevo.co.il/Law_word/law06/TAK-5917.pdf" TargetMode="External"/><Relationship Id="rId275" Type="http://schemas.openxmlformats.org/officeDocument/2006/relationships/hyperlink" Target="http://www.nevo.co.il/Law_word/law06/TAK-6078.pdf" TargetMode="External"/><Relationship Id="rId296" Type="http://schemas.openxmlformats.org/officeDocument/2006/relationships/hyperlink" Target="http://www.nevo.co.il/Law_word/law06/TAK-5540.pdf" TargetMode="External"/><Relationship Id="rId300" Type="http://schemas.openxmlformats.org/officeDocument/2006/relationships/hyperlink" Target="http://www.nevo.co.il/Law_word/law06/TAK-6750.pdf" TargetMode="External"/><Relationship Id="rId60" Type="http://schemas.openxmlformats.org/officeDocument/2006/relationships/hyperlink" Target="http://www.nevo.co.il/Law_word/law06/TAK-6750.pdf" TargetMode="External"/><Relationship Id="rId81" Type="http://schemas.openxmlformats.org/officeDocument/2006/relationships/hyperlink" Target="http://www.nevo.co.il/Law_word/law06/TAK-5748.pdf" TargetMode="External"/><Relationship Id="rId135" Type="http://schemas.openxmlformats.org/officeDocument/2006/relationships/hyperlink" Target="http://www.nevo.co.il/Law_word/law06/tak-7149.pdf" TargetMode="External"/><Relationship Id="rId156" Type="http://schemas.openxmlformats.org/officeDocument/2006/relationships/hyperlink" Target="http://www.nevo.co.il/Law_word/law06/TAK-5540.pdf" TargetMode="External"/><Relationship Id="rId177" Type="http://schemas.openxmlformats.org/officeDocument/2006/relationships/hyperlink" Target="http://www.nevo.co.il/Law_word/law06/tak-7149.pdf" TargetMode="External"/><Relationship Id="rId198" Type="http://schemas.openxmlformats.org/officeDocument/2006/relationships/hyperlink" Target="http://www.nevo.co.il/Law_word/law06/TAK-6750.pdf" TargetMode="External"/><Relationship Id="rId321" Type="http://schemas.openxmlformats.org/officeDocument/2006/relationships/hyperlink" Target="http://www.nevo.co.il/Law_word/law06/TAK-6750.pdf" TargetMode="External"/><Relationship Id="rId342" Type="http://schemas.openxmlformats.org/officeDocument/2006/relationships/fontTable" Target="fontTable.xml"/><Relationship Id="rId202" Type="http://schemas.openxmlformats.org/officeDocument/2006/relationships/hyperlink" Target="http://www.nevo.co.il/Law_word/law06/tak-7149.pdf" TargetMode="External"/><Relationship Id="rId223" Type="http://schemas.openxmlformats.org/officeDocument/2006/relationships/hyperlink" Target="http://www.nevo.co.il/Law_word/law06/TAK-6750.pdf" TargetMode="External"/><Relationship Id="rId244" Type="http://schemas.openxmlformats.org/officeDocument/2006/relationships/hyperlink" Target="http://www.nevo.co.il/Law_word/law06/tak-6882.pdf" TargetMode="External"/><Relationship Id="rId18" Type="http://schemas.openxmlformats.org/officeDocument/2006/relationships/hyperlink" Target="http://www.nevo.co.il/Law_word/law06/TAK-6750.pdf" TargetMode="External"/><Relationship Id="rId39" Type="http://schemas.openxmlformats.org/officeDocument/2006/relationships/hyperlink" Target="http://www.nevo.co.il/Law_word/law06/TAK-5540.pdf" TargetMode="External"/><Relationship Id="rId265" Type="http://schemas.openxmlformats.org/officeDocument/2006/relationships/hyperlink" Target="http://www.nevo.co.il/Law_word/law06/TAK-6750.pdf" TargetMode="External"/><Relationship Id="rId286" Type="http://schemas.openxmlformats.org/officeDocument/2006/relationships/hyperlink" Target="http://www.nevo.co.il/Law_word/law06/TAK-5630.pdf" TargetMode="External"/><Relationship Id="rId50" Type="http://schemas.openxmlformats.org/officeDocument/2006/relationships/hyperlink" Target="http://www.nevo.co.il/Law_word/law06/TAK-6750.pdf" TargetMode="External"/><Relationship Id="rId104" Type="http://schemas.openxmlformats.org/officeDocument/2006/relationships/hyperlink" Target="http://www.nevo.co.il/Law_word/law06/TAK-6750.pdf" TargetMode="External"/><Relationship Id="rId125" Type="http://schemas.openxmlformats.org/officeDocument/2006/relationships/hyperlink" Target="http://www.nevo.co.il/Law_word/law06/tak-7149.pdf" TargetMode="External"/><Relationship Id="rId146" Type="http://schemas.openxmlformats.org/officeDocument/2006/relationships/hyperlink" Target="http://www.nevo.co.il/Law_word/law06/tak-7149.pdf" TargetMode="External"/><Relationship Id="rId167" Type="http://schemas.openxmlformats.org/officeDocument/2006/relationships/hyperlink" Target="http://www.nevo.co.il/Law_word/law06/TAK-5540.pdf" TargetMode="External"/><Relationship Id="rId188" Type="http://schemas.openxmlformats.org/officeDocument/2006/relationships/hyperlink" Target="http://www.nevo.co.il/Law_word/law06/tak-7069.pdf" TargetMode="External"/><Relationship Id="rId311" Type="http://schemas.openxmlformats.org/officeDocument/2006/relationships/hyperlink" Target="http://www.nevo.co.il/Law_word/law06/TAK-5653.pdf" TargetMode="External"/><Relationship Id="rId332" Type="http://schemas.openxmlformats.org/officeDocument/2006/relationships/hyperlink" Target="http://www.nevo.co.il/Law_word/law06/TAK-6750.pdf" TargetMode="External"/><Relationship Id="rId71" Type="http://schemas.openxmlformats.org/officeDocument/2006/relationships/hyperlink" Target="http://www.nevo.co.il/Law_word/law06/TAK-5917.pdf" TargetMode="External"/><Relationship Id="rId92" Type="http://schemas.openxmlformats.org/officeDocument/2006/relationships/hyperlink" Target="http://www.nevo.co.il/Law_word/law06/tak-7149.pdf" TargetMode="External"/><Relationship Id="rId213" Type="http://schemas.openxmlformats.org/officeDocument/2006/relationships/hyperlink" Target="http://www.nevo.co.il/Law_word/law06/tak-7332.pdf" TargetMode="External"/><Relationship Id="rId234" Type="http://schemas.openxmlformats.org/officeDocument/2006/relationships/hyperlink" Target="http://www.nevo.co.il/Law_word/law06/TAK-6750.pdf" TargetMode="External"/><Relationship Id="rId2" Type="http://schemas.openxmlformats.org/officeDocument/2006/relationships/styles" Target="styles.xml"/><Relationship Id="rId29" Type="http://schemas.openxmlformats.org/officeDocument/2006/relationships/hyperlink" Target="http://www.nevo.co.il/Law_word/law06/TAK-5653.pdf" TargetMode="External"/><Relationship Id="rId255" Type="http://schemas.openxmlformats.org/officeDocument/2006/relationships/hyperlink" Target="http://www.nevo.co.il/Law_word/law06/TAK-6750.pdf" TargetMode="External"/><Relationship Id="rId276" Type="http://schemas.openxmlformats.org/officeDocument/2006/relationships/hyperlink" Target="http://www.nevo.co.il/Law_word/law06/TAK-5653.pdf" TargetMode="External"/><Relationship Id="rId297" Type="http://schemas.openxmlformats.org/officeDocument/2006/relationships/hyperlink" Target="http://www.nevo.co.il/Law_word/law06/TAK-5540.pdf" TargetMode="External"/><Relationship Id="rId40" Type="http://schemas.openxmlformats.org/officeDocument/2006/relationships/hyperlink" Target="http://www.nevo.co.il/Law_word/law06/TAK-5653.pdf" TargetMode="External"/><Relationship Id="rId115" Type="http://schemas.openxmlformats.org/officeDocument/2006/relationships/hyperlink" Target="http://www.nevo.co.il/Law_word/law06/TAK-6750.pdf" TargetMode="External"/><Relationship Id="rId136" Type="http://schemas.openxmlformats.org/officeDocument/2006/relationships/hyperlink" Target="http://www.nevo.co.il/Law_word/law06/TAK-6750.pdf" TargetMode="External"/><Relationship Id="rId157" Type="http://schemas.openxmlformats.org/officeDocument/2006/relationships/hyperlink" Target="http://www.nevo.co.il/Law_word/law06/TAK-6750.pdf" TargetMode="External"/><Relationship Id="rId178" Type="http://schemas.openxmlformats.org/officeDocument/2006/relationships/hyperlink" Target="http://www.nevo.co.il/Law_word/law06/tak-7332.pdf" TargetMode="External"/><Relationship Id="rId301" Type="http://schemas.openxmlformats.org/officeDocument/2006/relationships/hyperlink" Target="http://www.nevo.co.il/Law_word/law06/tak-7149.pdf" TargetMode="External"/><Relationship Id="rId322" Type="http://schemas.openxmlformats.org/officeDocument/2006/relationships/hyperlink" Target="http://www.nevo.co.il/Law_word/law06/TAK-5833.pdf" TargetMode="External"/><Relationship Id="rId343" Type="http://schemas.openxmlformats.org/officeDocument/2006/relationships/theme" Target="theme/theme1.xml"/><Relationship Id="rId61" Type="http://schemas.openxmlformats.org/officeDocument/2006/relationships/hyperlink" Target="http://www.nevo.co.il/Law_word/law06/tak-7069.pdf" TargetMode="External"/><Relationship Id="rId82" Type="http://schemas.openxmlformats.org/officeDocument/2006/relationships/hyperlink" Target="http://www.nevo.co.il/Law_word/law06/TAK-6078.pdf" TargetMode="External"/><Relationship Id="rId199" Type="http://schemas.openxmlformats.org/officeDocument/2006/relationships/hyperlink" Target="http://www.nevo.co.il/Law_word/law06/TAK-6750.pdf" TargetMode="External"/><Relationship Id="rId203" Type="http://schemas.openxmlformats.org/officeDocument/2006/relationships/hyperlink" Target="http://www.nevo.co.il/Law_word/law06/TAK-5540.pdf" TargetMode="External"/><Relationship Id="rId19" Type="http://schemas.openxmlformats.org/officeDocument/2006/relationships/hyperlink" Target="http://www.nevo.co.il/Law_word/law06/TAK-6750.pdf" TargetMode="External"/><Relationship Id="rId224" Type="http://schemas.openxmlformats.org/officeDocument/2006/relationships/hyperlink" Target="http://www.nevo.co.il/Law_word/law06/TAK-6750.pdf" TargetMode="External"/><Relationship Id="rId245" Type="http://schemas.openxmlformats.org/officeDocument/2006/relationships/hyperlink" Target="http://www.nevo.co.il/Law_word/law06/tak-7149.pdf" TargetMode="External"/><Relationship Id="rId266" Type="http://schemas.openxmlformats.org/officeDocument/2006/relationships/hyperlink" Target="http://www.nevo.co.il/Law_word/law06/TAK-6750.pdf" TargetMode="External"/><Relationship Id="rId287" Type="http://schemas.openxmlformats.org/officeDocument/2006/relationships/hyperlink" Target="http://www.nevo.co.il/Law_word/law06/TAK-5653.pdf" TargetMode="External"/><Relationship Id="rId30" Type="http://schemas.openxmlformats.org/officeDocument/2006/relationships/hyperlink" Target="http://www.nevo.co.il/Law_word/law06/TAK-6750.pdf" TargetMode="External"/><Relationship Id="rId105" Type="http://schemas.openxmlformats.org/officeDocument/2006/relationships/hyperlink" Target="http://www.nevo.co.il/Law_word/law06/TAK-6750.pdf" TargetMode="External"/><Relationship Id="rId126" Type="http://schemas.openxmlformats.org/officeDocument/2006/relationships/hyperlink" Target="http://www.nevo.co.il/Law_word/law06/TAK-6750.pdf" TargetMode="External"/><Relationship Id="rId147" Type="http://schemas.openxmlformats.org/officeDocument/2006/relationships/hyperlink" Target="http://www.nevo.co.il/Law_word/law06/TAK-5653.pdf" TargetMode="External"/><Relationship Id="rId168" Type="http://schemas.openxmlformats.org/officeDocument/2006/relationships/hyperlink" Target="http://www.nevo.co.il/Law_word/law06/TAK-5653.pdf" TargetMode="External"/><Relationship Id="rId312" Type="http://schemas.openxmlformats.org/officeDocument/2006/relationships/hyperlink" Target="http://www.nevo.co.il/Law_word/law06/TAK-6750.pdf" TargetMode="External"/><Relationship Id="rId333" Type="http://schemas.openxmlformats.org/officeDocument/2006/relationships/hyperlink" Target="http://www.nevo.co.il/Law_word/law06/tak-7069.pdf" TargetMode="External"/><Relationship Id="rId51" Type="http://schemas.openxmlformats.org/officeDocument/2006/relationships/hyperlink" Target="http://www.nevo.co.il/Law_word/law06/tak-7069.pdf" TargetMode="External"/><Relationship Id="rId72" Type="http://schemas.openxmlformats.org/officeDocument/2006/relationships/hyperlink" Target="http://www.nevo.co.il/Law_word/law06/TAK-6750.pdf" TargetMode="External"/><Relationship Id="rId93" Type="http://schemas.openxmlformats.org/officeDocument/2006/relationships/hyperlink" Target="http://www.nevo.co.il/Law_word/law06/TAK-5653.pdf" TargetMode="External"/><Relationship Id="rId189" Type="http://schemas.openxmlformats.org/officeDocument/2006/relationships/hyperlink" Target="http://www.nevo.co.il/Law_word/law06/tak-7332.pdf" TargetMode="External"/><Relationship Id="rId3" Type="http://schemas.openxmlformats.org/officeDocument/2006/relationships/settings" Target="settings.xml"/><Relationship Id="rId214" Type="http://schemas.openxmlformats.org/officeDocument/2006/relationships/hyperlink" Target="http://www.nevo.co.il/Law_word/law06/tak-7149.pdf" TargetMode="External"/><Relationship Id="rId235" Type="http://schemas.openxmlformats.org/officeDocument/2006/relationships/hyperlink" Target="http://www.nevo.co.il/Law_word/law06/TAK-6750.pdf" TargetMode="External"/><Relationship Id="rId256" Type="http://schemas.openxmlformats.org/officeDocument/2006/relationships/hyperlink" Target="http://www.nevo.co.il/Law_word/law06/tak-7069.pdf" TargetMode="External"/><Relationship Id="rId277" Type="http://schemas.openxmlformats.org/officeDocument/2006/relationships/hyperlink" Target="http://www.nevo.co.il/Law_word/law06/TAK-5748.pdf" TargetMode="External"/><Relationship Id="rId298" Type="http://schemas.openxmlformats.org/officeDocument/2006/relationships/hyperlink" Target="http://www.nevo.co.il/Law_word/law06/TAK-6750.pdf" TargetMode="External"/><Relationship Id="rId116" Type="http://schemas.openxmlformats.org/officeDocument/2006/relationships/hyperlink" Target="http://www.nevo.co.il/Law_word/law06/TAK-6805.pdf" TargetMode="External"/><Relationship Id="rId137" Type="http://schemas.openxmlformats.org/officeDocument/2006/relationships/hyperlink" Target="http://www.nevo.co.il/Law_word/law06/tak-7149.pdf" TargetMode="External"/><Relationship Id="rId158" Type="http://schemas.openxmlformats.org/officeDocument/2006/relationships/hyperlink" Target="http://www.nevo.co.il/Law_word/law06/tak-7149.pdf" TargetMode="External"/><Relationship Id="rId302" Type="http://schemas.openxmlformats.org/officeDocument/2006/relationships/hyperlink" Target="http://www.nevo.co.il/Law_word/law06/TAK-5540.pdf" TargetMode="External"/><Relationship Id="rId323" Type="http://schemas.openxmlformats.org/officeDocument/2006/relationships/hyperlink" Target="http://www.nevo.co.il/Law_word/law06/TAK-5833.pdf" TargetMode="External"/><Relationship Id="rId20" Type="http://schemas.openxmlformats.org/officeDocument/2006/relationships/hyperlink" Target="http://www.nevo.co.il/Law_word/law06/TAK-6750.pdf" TargetMode="External"/><Relationship Id="rId41" Type="http://schemas.openxmlformats.org/officeDocument/2006/relationships/hyperlink" Target="http://www.nevo.co.il/Law_word/law06/TAK-5917.pdf" TargetMode="External"/><Relationship Id="rId62" Type="http://schemas.openxmlformats.org/officeDocument/2006/relationships/hyperlink" Target="http://www.nevo.co.il/Law_word/law06/tak-7332.pdf" TargetMode="External"/><Relationship Id="rId83" Type="http://schemas.openxmlformats.org/officeDocument/2006/relationships/hyperlink" Target="http://www.nevo.co.il/Law_word/law06/TAK-6750.pdf" TargetMode="External"/><Relationship Id="rId179" Type="http://schemas.openxmlformats.org/officeDocument/2006/relationships/hyperlink" Target="http://www.nevo.co.il/Law_word/law06/TAK-5653.pdf" TargetMode="External"/><Relationship Id="rId190" Type="http://schemas.openxmlformats.org/officeDocument/2006/relationships/hyperlink" Target="http://www.nevo.co.il/Law_word/law06/tak-7149.pdf" TargetMode="External"/><Relationship Id="rId204" Type="http://schemas.openxmlformats.org/officeDocument/2006/relationships/hyperlink" Target="http://www.nevo.co.il/Law_word/law06/TAK-5722.pdf" TargetMode="External"/><Relationship Id="rId225" Type="http://schemas.openxmlformats.org/officeDocument/2006/relationships/hyperlink" Target="http://www.nevo.co.il/Law_word/law06/tak-7149.pdf" TargetMode="External"/><Relationship Id="rId246" Type="http://schemas.openxmlformats.org/officeDocument/2006/relationships/hyperlink" Target="http://www.nevo.co.il/Law_word/law06/TAK-6750.pdf" TargetMode="External"/><Relationship Id="rId267" Type="http://schemas.openxmlformats.org/officeDocument/2006/relationships/hyperlink" Target="http://www.nevo.co.il/Law_word/law06/TAK-6750.pdf" TargetMode="External"/><Relationship Id="rId288" Type="http://schemas.openxmlformats.org/officeDocument/2006/relationships/hyperlink" Target="http://www.nevo.co.il/Law_word/law06/TAK-5660.pdf" TargetMode="External"/><Relationship Id="rId106" Type="http://schemas.openxmlformats.org/officeDocument/2006/relationships/hyperlink" Target="http://www.nevo.co.il/Law_word/law06/TAK-5653.pdf" TargetMode="External"/><Relationship Id="rId127" Type="http://schemas.openxmlformats.org/officeDocument/2006/relationships/hyperlink" Target="http://www.nevo.co.il/Law_word/law06/tak-7149.pdf" TargetMode="External"/><Relationship Id="rId313" Type="http://schemas.openxmlformats.org/officeDocument/2006/relationships/hyperlink" Target="http://www.nevo.co.il/Law_word/law06/tak-7149.pdf" TargetMode="External"/><Relationship Id="rId10" Type="http://schemas.openxmlformats.org/officeDocument/2006/relationships/hyperlink" Target="http://www.nevo.co.il/Law_word/law06/tak-8094.pdf" TargetMode="External"/><Relationship Id="rId31" Type="http://schemas.openxmlformats.org/officeDocument/2006/relationships/hyperlink" Target="http://www.nevo.co.il/Law_word/law06/TAK-6750.pdf" TargetMode="External"/><Relationship Id="rId52" Type="http://schemas.openxmlformats.org/officeDocument/2006/relationships/hyperlink" Target="http://www.nevo.co.il/Law_word/law06/tak-7332.pdf" TargetMode="External"/><Relationship Id="rId73" Type="http://schemas.openxmlformats.org/officeDocument/2006/relationships/hyperlink" Target="http://www.nevo.co.il/Law_word/law06/TAK-5540.pdf" TargetMode="External"/><Relationship Id="rId94" Type="http://schemas.openxmlformats.org/officeDocument/2006/relationships/hyperlink" Target="http://www.nevo.co.il/Law_word/law06/TAK-5917.pdf" TargetMode="External"/><Relationship Id="rId148" Type="http://schemas.openxmlformats.org/officeDocument/2006/relationships/hyperlink" Target="http://www.nevo.co.il/Law_word/law06/TAK-6078.pdf" TargetMode="External"/><Relationship Id="rId169" Type="http://schemas.openxmlformats.org/officeDocument/2006/relationships/hyperlink" Target="http://www.nevo.co.il/Law_word/law06/TAK-6750.pdf" TargetMode="External"/><Relationship Id="rId334" Type="http://schemas.openxmlformats.org/officeDocument/2006/relationships/hyperlink" Target="http://www.nevo.co.il/Law_word/law06/tak-7332.pdf" TargetMode="External"/><Relationship Id="rId4" Type="http://schemas.openxmlformats.org/officeDocument/2006/relationships/webSettings" Target="webSettings.xml"/><Relationship Id="rId180" Type="http://schemas.openxmlformats.org/officeDocument/2006/relationships/hyperlink" Target="http://www.nevo.co.il/Law_word/law06/TAK-5540.pdf" TargetMode="External"/><Relationship Id="rId215" Type="http://schemas.openxmlformats.org/officeDocument/2006/relationships/hyperlink" Target="http://www.nevo.co.il/Law_word/law06/TAK-6750.pdf" TargetMode="External"/><Relationship Id="rId236" Type="http://schemas.openxmlformats.org/officeDocument/2006/relationships/hyperlink" Target="http://www.nevo.co.il/Law_word/law06/tak-6882.pdf" TargetMode="External"/><Relationship Id="rId257" Type="http://schemas.openxmlformats.org/officeDocument/2006/relationships/hyperlink" Target="http://www.nevo.co.il/Law_word/law06/tak-7332.pdf" TargetMode="External"/><Relationship Id="rId278" Type="http://schemas.openxmlformats.org/officeDocument/2006/relationships/hyperlink" Target="http://www.nevo.co.il/Law_word/law06/TAK-5653.pdf" TargetMode="External"/><Relationship Id="rId303" Type="http://schemas.openxmlformats.org/officeDocument/2006/relationships/hyperlink" Target="http://www.nevo.co.il/Law_word/law06/TAK-5653.pdf" TargetMode="External"/><Relationship Id="rId42" Type="http://schemas.openxmlformats.org/officeDocument/2006/relationships/hyperlink" Target="http://www.nevo.co.il/Law_word/law06/TAK-6750.pdf" TargetMode="External"/><Relationship Id="rId84" Type="http://schemas.openxmlformats.org/officeDocument/2006/relationships/hyperlink" Target="http://www.nevo.co.il/Law_word/law06/tak-7149.pdf" TargetMode="External"/><Relationship Id="rId138" Type="http://schemas.openxmlformats.org/officeDocument/2006/relationships/hyperlink" Target="http://www.nevo.co.il/Law_word/law06/TAK-6750.pdf" TargetMode="External"/><Relationship Id="rId191" Type="http://schemas.openxmlformats.org/officeDocument/2006/relationships/hyperlink" Target="http://www.nevo.co.il/Law_word/law06/TAK-5540.pdf" TargetMode="External"/><Relationship Id="rId205" Type="http://schemas.openxmlformats.org/officeDocument/2006/relationships/hyperlink" Target="http://www.nevo.co.il/Law_word/law06/TAK-5917.pdf" TargetMode="External"/><Relationship Id="rId247" Type="http://schemas.openxmlformats.org/officeDocument/2006/relationships/hyperlink" Target="http://www.nevo.co.il/Law_word/law06/tak-6882.pdf" TargetMode="External"/><Relationship Id="rId107" Type="http://schemas.openxmlformats.org/officeDocument/2006/relationships/hyperlink" Target="http://www.nevo.co.il/Law_word/law06/TAK-6750.pdf" TargetMode="External"/><Relationship Id="rId289" Type="http://schemas.openxmlformats.org/officeDocument/2006/relationships/hyperlink" Target="http://www.nevo.co.il/Law_word/law06/TAK-6078.pdf" TargetMode="External"/><Relationship Id="rId11" Type="http://schemas.openxmlformats.org/officeDocument/2006/relationships/hyperlink" Target="http://www.nevo.co.il/Law_word/law06/tak-7149.pdf" TargetMode="External"/><Relationship Id="rId53" Type="http://schemas.openxmlformats.org/officeDocument/2006/relationships/hyperlink" Target="http://www.nevo.co.il/Law_word/law06/TAK-5630.pdf" TargetMode="External"/><Relationship Id="rId149" Type="http://schemas.openxmlformats.org/officeDocument/2006/relationships/hyperlink" Target="http://www.nevo.co.il/Law_word/law06/TAK-6750.pdf" TargetMode="External"/><Relationship Id="rId314" Type="http://schemas.openxmlformats.org/officeDocument/2006/relationships/hyperlink" Target="http://www.nevo.co.il/Law_word/law06/TAK-6750.pdf" TargetMode="External"/><Relationship Id="rId95" Type="http://schemas.openxmlformats.org/officeDocument/2006/relationships/hyperlink" Target="http://www.nevo.co.il/Law_word/law06/TAK-5653.pdf" TargetMode="External"/><Relationship Id="rId160" Type="http://schemas.openxmlformats.org/officeDocument/2006/relationships/hyperlink" Target="http://www.nevo.co.il/Law_word/law06/TAK-6750.pdf" TargetMode="External"/><Relationship Id="rId216" Type="http://schemas.openxmlformats.org/officeDocument/2006/relationships/hyperlink" Target="http://www.nevo.co.il/Law_word/law06/TAK-6750.pdf" TargetMode="External"/><Relationship Id="rId258" Type="http://schemas.openxmlformats.org/officeDocument/2006/relationships/hyperlink" Target="http://www.nevo.co.il/Law_word/law06/tak-7149.pdf" TargetMode="External"/><Relationship Id="rId22" Type="http://schemas.openxmlformats.org/officeDocument/2006/relationships/hyperlink" Target="http://www.nevo.co.il/Law_word/law06/TAK-6750.pdf" TargetMode="External"/><Relationship Id="rId64" Type="http://schemas.openxmlformats.org/officeDocument/2006/relationships/hyperlink" Target="http://www.nevo.co.il/Law_word/law06/TAK-5540.pdf" TargetMode="External"/><Relationship Id="rId118" Type="http://schemas.openxmlformats.org/officeDocument/2006/relationships/hyperlink" Target="http://www.nevo.co.il/Law_word/law06/tak-6977.pdf" TargetMode="External"/><Relationship Id="rId325" Type="http://schemas.openxmlformats.org/officeDocument/2006/relationships/hyperlink" Target="http://www.nevo.co.il/Law_word/law06/TAK-6750.pdf" TargetMode="External"/><Relationship Id="rId171" Type="http://schemas.openxmlformats.org/officeDocument/2006/relationships/hyperlink" Target="http://www.nevo.co.il/Law_word/law06/TAK-6750.pdf" TargetMode="External"/><Relationship Id="rId227" Type="http://schemas.openxmlformats.org/officeDocument/2006/relationships/hyperlink" Target="http://www.nevo.co.il/Law_word/law06/TAK-6750.pdf" TargetMode="External"/><Relationship Id="rId269" Type="http://schemas.openxmlformats.org/officeDocument/2006/relationships/hyperlink" Target="http://www.nevo.co.il/Law_word/law06/tak-7332.pdf" TargetMode="External"/><Relationship Id="rId33" Type="http://schemas.openxmlformats.org/officeDocument/2006/relationships/hyperlink" Target="http://www.nevo.co.il/Law_word/law06/tak-7332.pdf" TargetMode="External"/><Relationship Id="rId129" Type="http://schemas.openxmlformats.org/officeDocument/2006/relationships/hyperlink" Target="http://www.nevo.co.il/Law_word/law06/TAK-6750.pdf" TargetMode="External"/><Relationship Id="rId280" Type="http://schemas.openxmlformats.org/officeDocument/2006/relationships/hyperlink" Target="http://www.nevo.co.il/Law_word/law06/TAK-5722.pdf" TargetMode="External"/><Relationship Id="rId336" Type="http://schemas.openxmlformats.org/officeDocument/2006/relationships/hyperlink" Target="http://www.nevo.co.il/Law_word/law06/TAK-6262.pdf" TargetMode="External"/><Relationship Id="rId75" Type="http://schemas.openxmlformats.org/officeDocument/2006/relationships/hyperlink" Target="http://www.nevo.co.il/Law_word/law06/TAK-5917.pdf" TargetMode="External"/><Relationship Id="rId140" Type="http://schemas.openxmlformats.org/officeDocument/2006/relationships/hyperlink" Target="http://www.nevo.co.il/Law_word/law06/tak-7332.pdf" TargetMode="External"/><Relationship Id="rId182" Type="http://schemas.openxmlformats.org/officeDocument/2006/relationships/hyperlink" Target="http://www.nevo.co.il/Law_word/law06/TAK-5917.pdf" TargetMode="External"/><Relationship Id="rId6" Type="http://schemas.openxmlformats.org/officeDocument/2006/relationships/endnotes" Target="endnotes.xml"/><Relationship Id="rId238" Type="http://schemas.openxmlformats.org/officeDocument/2006/relationships/hyperlink" Target="http://www.nevo.co.il/Law_word/law06/tak-6882.pdf" TargetMode="External"/><Relationship Id="rId291" Type="http://schemas.openxmlformats.org/officeDocument/2006/relationships/hyperlink" Target="http://www.nevo.co.il/Law_word/law06/TAK-5660.pdf" TargetMode="External"/><Relationship Id="rId305" Type="http://schemas.openxmlformats.org/officeDocument/2006/relationships/hyperlink" Target="http://www.nevo.co.il/Law_word/law06/TAK-6750.pdf" TargetMode="External"/><Relationship Id="rId44" Type="http://schemas.openxmlformats.org/officeDocument/2006/relationships/hyperlink" Target="http://www.nevo.co.il/Law_word/law06/tak-7332.pdf" TargetMode="External"/><Relationship Id="rId86" Type="http://schemas.openxmlformats.org/officeDocument/2006/relationships/hyperlink" Target="http://www.nevo.co.il/Law_word/law06/TAK-6750.pdf" TargetMode="External"/><Relationship Id="rId151" Type="http://schemas.openxmlformats.org/officeDocument/2006/relationships/hyperlink" Target="http://www.nevo.co.il/Law_word/law06/tak-7332.pdf" TargetMode="External"/><Relationship Id="rId193" Type="http://schemas.openxmlformats.org/officeDocument/2006/relationships/hyperlink" Target="http://www.nevo.co.il/Law_word/law06/TAK-6750.pdf" TargetMode="External"/><Relationship Id="rId207" Type="http://schemas.openxmlformats.org/officeDocument/2006/relationships/hyperlink" Target="http://www.nevo.co.il/Law_word/law06/TAK-5540.pdf" TargetMode="External"/><Relationship Id="rId249" Type="http://schemas.openxmlformats.org/officeDocument/2006/relationships/hyperlink" Target="http://www.nevo.co.il/Law_word/law06/TAK-5540.pdf" TargetMode="External"/><Relationship Id="rId13" Type="http://schemas.openxmlformats.org/officeDocument/2006/relationships/hyperlink" Target="http://www.nevo.co.il/Law_word/law06/tak-7332.pdf" TargetMode="External"/><Relationship Id="rId109" Type="http://schemas.openxmlformats.org/officeDocument/2006/relationships/hyperlink" Target="http://www.nevo.co.il/Law_word/law06/TAK-5653.pdf" TargetMode="External"/><Relationship Id="rId260" Type="http://schemas.openxmlformats.org/officeDocument/2006/relationships/hyperlink" Target="http://www.nevo.co.il/Law_word/law06/TAK-6750.pdf" TargetMode="External"/><Relationship Id="rId316" Type="http://schemas.openxmlformats.org/officeDocument/2006/relationships/hyperlink" Target="http://www.nevo.co.il/Law_word/law06/TAK-5833.pdf" TargetMode="External"/><Relationship Id="rId55" Type="http://schemas.openxmlformats.org/officeDocument/2006/relationships/hyperlink" Target="http://www.nevo.co.il/Law_word/law06/tak-7069.pdf" TargetMode="External"/><Relationship Id="rId97" Type="http://schemas.openxmlformats.org/officeDocument/2006/relationships/hyperlink" Target="http://www.nevo.co.il/Law_word/law06/TAK-6750.pdf" TargetMode="External"/><Relationship Id="rId120" Type="http://schemas.openxmlformats.org/officeDocument/2006/relationships/hyperlink" Target="http://www.nevo.co.il/Law_word/law06/tak-7149.pdf" TargetMode="External"/><Relationship Id="rId162" Type="http://schemas.openxmlformats.org/officeDocument/2006/relationships/hyperlink" Target="http://www.nevo.co.il/Law_word/law06/TAK-5653.pdf" TargetMode="External"/><Relationship Id="rId218" Type="http://schemas.openxmlformats.org/officeDocument/2006/relationships/hyperlink" Target="http://www.nevo.co.il/Law_word/law06/tak-7332.pdf" TargetMode="External"/><Relationship Id="rId271" Type="http://schemas.openxmlformats.org/officeDocument/2006/relationships/hyperlink" Target="http://www.nevo.co.il/Law_word/law06/TAK-5540.pdf" TargetMode="External"/><Relationship Id="rId24" Type="http://schemas.openxmlformats.org/officeDocument/2006/relationships/hyperlink" Target="http://www.nevo.co.il/Law_word/law06/tak-7332.pdf" TargetMode="External"/><Relationship Id="rId66" Type="http://schemas.openxmlformats.org/officeDocument/2006/relationships/hyperlink" Target="http://www.nevo.co.il/Law_word/law06/TAK-6750.pdf" TargetMode="External"/><Relationship Id="rId131" Type="http://schemas.openxmlformats.org/officeDocument/2006/relationships/hyperlink" Target="http://www.nevo.co.il/Law_word/law06/tak-7069.pdf" TargetMode="External"/><Relationship Id="rId327" Type="http://schemas.openxmlformats.org/officeDocument/2006/relationships/hyperlink" Target="http://www.nevo.co.il/Law_word/law06/TAK-6750.pdf" TargetMode="External"/><Relationship Id="rId173" Type="http://schemas.openxmlformats.org/officeDocument/2006/relationships/hyperlink" Target="http://www.nevo.co.il/Law_word/law06/tak-7069.pdf" TargetMode="External"/><Relationship Id="rId229" Type="http://schemas.openxmlformats.org/officeDocument/2006/relationships/hyperlink" Target="http://www.nevo.co.il/Law_word/law06/TAK-675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748.pdf" TargetMode="External"/><Relationship Id="rId13" Type="http://schemas.openxmlformats.org/officeDocument/2006/relationships/hyperlink" Target="http://www.nevo.co.il/Law_word/law06/TAK-6596.pdf" TargetMode="External"/><Relationship Id="rId18" Type="http://schemas.openxmlformats.org/officeDocument/2006/relationships/hyperlink" Target="http://www.nevo.co.il/Law_word/law06/tak-7069.pdf" TargetMode="External"/><Relationship Id="rId26" Type="http://schemas.openxmlformats.org/officeDocument/2006/relationships/hyperlink" Target="http://www.nevo.co.il/Law_word/law06/TAK-7149.pdf" TargetMode="External"/><Relationship Id="rId3" Type="http://schemas.openxmlformats.org/officeDocument/2006/relationships/hyperlink" Target="http://www.nevo.co.il/Law_word/law06/TAK-5630.pdf" TargetMode="External"/><Relationship Id="rId21" Type="http://schemas.openxmlformats.org/officeDocument/2006/relationships/hyperlink" Target="http://www.nevo.co.il/law_word/law06/tak-7336.pdf" TargetMode="External"/><Relationship Id="rId7" Type="http://schemas.openxmlformats.org/officeDocument/2006/relationships/hyperlink" Target="http://www.nevo.co.il/Law_word/law06/TAK-5722.pdf" TargetMode="External"/><Relationship Id="rId12" Type="http://schemas.openxmlformats.org/officeDocument/2006/relationships/hyperlink" Target="http://www.nevo.co.il/Law_word/law06/TAK-6262.pdf" TargetMode="External"/><Relationship Id="rId17" Type="http://schemas.openxmlformats.org/officeDocument/2006/relationships/hyperlink" Target="http://www.nevo.co.il/Law_word/law06/tak-6977.pdf" TargetMode="External"/><Relationship Id="rId25" Type="http://schemas.openxmlformats.org/officeDocument/2006/relationships/hyperlink" Target="http://www.nevo.co.il/Law_word/law06/TAK-7099.pdf" TargetMode="External"/><Relationship Id="rId2" Type="http://schemas.openxmlformats.org/officeDocument/2006/relationships/hyperlink" Target="http://www.nevo.co.il/Law_word/law06/TAK-5540.pdf" TargetMode="External"/><Relationship Id="rId16" Type="http://schemas.openxmlformats.org/officeDocument/2006/relationships/hyperlink" Target="http://www.nevo.co.il/Law_word/law06/TAK-6962.pdf" TargetMode="External"/><Relationship Id="rId20" Type="http://schemas.openxmlformats.org/officeDocument/2006/relationships/hyperlink" Target="http://www.nevo.co.il/law_word/law06/tak-7332.pdf" TargetMode="External"/><Relationship Id="rId29" Type="http://schemas.openxmlformats.org/officeDocument/2006/relationships/hyperlink" Target="http://www.nevo.co.il/Law_word/law06/tak-6962.pdf" TargetMode="External"/><Relationship Id="rId1" Type="http://schemas.openxmlformats.org/officeDocument/2006/relationships/hyperlink" Target="http://www.nevo.co.il/Law_word/law06/TAK-5523.pdf" TargetMode="External"/><Relationship Id="rId6" Type="http://schemas.openxmlformats.org/officeDocument/2006/relationships/hyperlink" Target="http://www.nevo.co.il/Law_word/law06/TAK-5677.pdf" TargetMode="External"/><Relationship Id="rId11" Type="http://schemas.openxmlformats.org/officeDocument/2006/relationships/hyperlink" Target="http://www.nevo.co.il/Law_word/law06/TAK-6078.pdf" TargetMode="External"/><Relationship Id="rId24" Type="http://schemas.openxmlformats.org/officeDocument/2006/relationships/hyperlink" Target="http://www.nevo.co.il/Law_word/law06/TAK-6977.pdf" TargetMode="External"/><Relationship Id="rId5" Type="http://schemas.openxmlformats.org/officeDocument/2006/relationships/hyperlink" Target="http://www.nevo.co.il/Law_word/law06/TAK-5660.pdf" TargetMode="External"/><Relationship Id="rId15" Type="http://schemas.openxmlformats.org/officeDocument/2006/relationships/hyperlink" Target="http://www.nevo.co.il/Law_word/law06/tak-6882.pdf" TargetMode="External"/><Relationship Id="rId23" Type="http://schemas.openxmlformats.org/officeDocument/2006/relationships/hyperlink" Target="http://www.nevo.co.il/Law_word/law06/tak-6867.pdf" TargetMode="External"/><Relationship Id="rId28" Type="http://schemas.openxmlformats.org/officeDocument/2006/relationships/hyperlink" Target="http://www.nevo.co.il/Law_word/law06/TAK-8094.pdf" TargetMode="External"/><Relationship Id="rId10" Type="http://schemas.openxmlformats.org/officeDocument/2006/relationships/hyperlink" Target="http://www.nevo.co.il/Law_word/law06/TAK-5917.pdf" TargetMode="External"/><Relationship Id="rId19" Type="http://schemas.openxmlformats.org/officeDocument/2006/relationships/hyperlink" Target="http://www.nevo.co.il/Law_word/law06/tak-7149.pdf" TargetMode="External"/><Relationship Id="rId4" Type="http://schemas.openxmlformats.org/officeDocument/2006/relationships/hyperlink" Target="http://www.nevo.co.il/Law_word/law06/TAK-5653.pdf" TargetMode="External"/><Relationship Id="rId9" Type="http://schemas.openxmlformats.org/officeDocument/2006/relationships/hyperlink" Target="http://www.nevo.co.il/Law_word/law06/TAK-5833.pdf" TargetMode="External"/><Relationship Id="rId14" Type="http://schemas.openxmlformats.org/officeDocument/2006/relationships/hyperlink" Target="http://www.nevo.co.il/Law_word/law06/tak-6750.pdf" TargetMode="External"/><Relationship Id="rId22" Type="http://schemas.openxmlformats.org/officeDocument/2006/relationships/hyperlink" Target="https://www.nevo.co.il/Law_word/law06/tak-6805.pdf" TargetMode="External"/><Relationship Id="rId27" Type="http://schemas.openxmlformats.org/officeDocument/2006/relationships/hyperlink" Target="http://beta.nevo.co.il/law_word/law06/tak-7332.pdf" TargetMode="External"/><Relationship Id="rId30" Type="http://schemas.openxmlformats.org/officeDocument/2006/relationships/hyperlink" Target="http://www.nevo.co.il/Law_word/law06/tak-69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36333</Words>
  <Characters>207101</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242949</CharactersWithSpaces>
  <SharedDoc>false</SharedDoc>
  <HLinks>
    <vt:vector size="2712" baseType="variant">
      <vt:variant>
        <vt:i4>393283</vt:i4>
      </vt:variant>
      <vt:variant>
        <vt:i4>1536</vt:i4>
      </vt:variant>
      <vt:variant>
        <vt:i4>0</vt:i4>
      </vt:variant>
      <vt:variant>
        <vt:i4>5</vt:i4>
      </vt:variant>
      <vt:variant>
        <vt:lpwstr>http://www.nevo.co.il/advertisements/nevo-100.doc</vt:lpwstr>
      </vt:variant>
      <vt:variant>
        <vt:lpwstr/>
      </vt:variant>
      <vt:variant>
        <vt:i4>7929864</vt:i4>
      </vt:variant>
      <vt:variant>
        <vt:i4>1533</vt:i4>
      </vt:variant>
      <vt:variant>
        <vt:i4>0</vt:i4>
      </vt:variant>
      <vt:variant>
        <vt:i4>5</vt:i4>
      </vt:variant>
      <vt:variant>
        <vt:lpwstr>http://www.nevo.co.il/Law_word/law06/TAK-6262.pdf</vt:lpwstr>
      </vt:variant>
      <vt:variant>
        <vt:lpwstr/>
      </vt:variant>
      <vt:variant>
        <vt:i4>7864333</vt:i4>
      </vt:variant>
      <vt:variant>
        <vt:i4>1530</vt:i4>
      </vt:variant>
      <vt:variant>
        <vt:i4>0</vt:i4>
      </vt:variant>
      <vt:variant>
        <vt:i4>5</vt:i4>
      </vt:variant>
      <vt:variant>
        <vt:lpwstr>http://www.nevo.co.il/Law_word/law06/TAK-5540.pdf</vt:lpwstr>
      </vt:variant>
      <vt:variant>
        <vt:lpwstr/>
      </vt:variant>
      <vt:variant>
        <vt:i4>8192009</vt:i4>
      </vt:variant>
      <vt:variant>
        <vt:i4>1527</vt:i4>
      </vt:variant>
      <vt:variant>
        <vt:i4>0</vt:i4>
      </vt:variant>
      <vt:variant>
        <vt:i4>5</vt:i4>
      </vt:variant>
      <vt:variant>
        <vt:lpwstr>http://www.nevo.co.il/Law_word/law06/tak-7332.pdf</vt:lpwstr>
      </vt:variant>
      <vt:variant>
        <vt:lpwstr/>
      </vt:variant>
      <vt:variant>
        <vt:i4>7864321</vt:i4>
      </vt:variant>
      <vt:variant>
        <vt:i4>1524</vt:i4>
      </vt:variant>
      <vt:variant>
        <vt:i4>0</vt:i4>
      </vt:variant>
      <vt:variant>
        <vt:i4>5</vt:i4>
      </vt:variant>
      <vt:variant>
        <vt:lpwstr>http://www.nevo.co.il/Law_word/law06/tak-7069.pdf</vt:lpwstr>
      </vt:variant>
      <vt:variant>
        <vt:lpwstr/>
      </vt:variant>
      <vt:variant>
        <vt:i4>7995407</vt:i4>
      </vt:variant>
      <vt:variant>
        <vt:i4>1521</vt:i4>
      </vt:variant>
      <vt:variant>
        <vt:i4>0</vt:i4>
      </vt:variant>
      <vt:variant>
        <vt:i4>5</vt:i4>
      </vt:variant>
      <vt:variant>
        <vt:lpwstr>http://www.nevo.co.il/Law_word/law06/TAK-6750.pdf</vt:lpwstr>
      </vt:variant>
      <vt:variant>
        <vt:lpwstr/>
      </vt:variant>
      <vt:variant>
        <vt:i4>7995407</vt:i4>
      </vt:variant>
      <vt:variant>
        <vt:i4>1518</vt:i4>
      </vt:variant>
      <vt:variant>
        <vt:i4>0</vt:i4>
      </vt:variant>
      <vt:variant>
        <vt:i4>5</vt:i4>
      </vt:variant>
      <vt:variant>
        <vt:lpwstr>http://www.nevo.co.il/Law_word/law06/TAK-6750.pdf</vt:lpwstr>
      </vt:variant>
      <vt:variant>
        <vt:lpwstr/>
      </vt:variant>
      <vt:variant>
        <vt:i4>7995407</vt:i4>
      </vt:variant>
      <vt:variant>
        <vt:i4>1515</vt:i4>
      </vt:variant>
      <vt:variant>
        <vt:i4>0</vt:i4>
      </vt:variant>
      <vt:variant>
        <vt:i4>5</vt:i4>
      </vt:variant>
      <vt:variant>
        <vt:lpwstr>http://www.nevo.co.il/Law_word/law06/TAK-6750.pdf</vt:lpwstr>
      </vt:variant>
      <vt:variant>
        <vt:lpwstr/>
      </vt:variant>
      <vt:variant>
        <vt:i4>7995407</vt:i4>
      </vt:variant>
      <vt:variant>
        <vt:i4>1512</vt:i4>
      </vt:variant>
      <vt:variant>
        <vt:i4>0</vt:i4>
      </vt:variant>
      <vt:variant>
        <vt:i4>5</vt:i4>
      </vt:variant>
      <vt:variant>
        <vt:lpwstr>http://www.nevo.co.il/Law_word/law06/TAK-6750.pdf</vt:lpwstr>
      </vt:variant>
      <vt:variant>
        <vt:lpwstr/>
      </vt:variant>
      <vt:variant>
        <vt:i4>8323075</vt:i4>
      </vt:variant>
      <vt:variant>
        <vt:i4>1509</vt:i4>
      </vt:variant>
      <vt:variant>
        <vt:i4>0</vt:i4>
      </vt:variant>
      <vt:variant>
        <vt:i4>5</vt:i4>
      </vt:variant>
      <vt:variant>
        <vt:lpwstr>http://www.nevo.co.il/Law_word/law06/TAK-5833.pdf</vt:lpwstr>
      </vt:variant>
      <vt:variant>
        <vt:lpwstr/>
      </vt:variant>
      <vt:variant>
        <vt:i4>7995407</vt:i4>
      </vt:variant>
      <vt:variant>
        <vt:i4>1506</vt:i4>
      </vt:variant>
      <vt:variant>
        <vt:i4>0</vt:i4>
      </vt:variant>
      <vt:variant>
        <vt:i4>5</vt:i4>
      </vt:variant>
      <vt:variant>
        <vt:lpwstr>http://www.nevo.co.il/Law_word/law06/TAK-6750.pdf</vt:lpwstr>
      </vt:variant>
      <vt:variant>
        <vt:lpwstr/>
      </vt:variant>
      <vt:variant>
        <vt:i4>7929869</vt:i4>
      </vt:variant>
      <vt:variant>
        <vt:i4>1503</vt:i4>
      </vt:variant>
      <vt:variant>
        <vt:i4>0</vt:i4>
      </vt:variant>
      <vt:variant>
        <vt:i4>5</vt:i4>
      </vt:variant>
      <vt:variant>
        <vt:lpwstr>http://www.nevo.co.il/Law_word/law06/TAK-5653.pdf</vt:lpwstr>
      </vt:variant>
      <vt:variant>
        <vt:lpwstr/>
      </vt:variant>
      <vt:variant>
        <vt:i4>7995407</vt:i4>
      </vt:variant>
      <vt:variant>
        <vt:i4>1500</vt:i4>
      </vt:variant>
      <vt:variant>
        <vt:i4>0</vt:i4>
      </vt:variant>
      <vt:variant>
        <vt:i4>5</vt:i4>
      </vt:variant>
      <vt:variant>
        <vt:lpwstr>http://www.nevo.co.il/Law_word/law06/TAK-6750.pdf</vt:lpwstr>
      </vt:variant>
      <vt:variant>
        <vt:lpwstr/>
      </vt:variant>
      <vt:variant>
        <vt:i4>8323075</vt:i4>
      </vt:variant>
      <vt:variant>
        <vt:i4>1497</vt:i4>
      </vt:variant>
      <vt:variant>
        <vt:i4>0</vt:i4>
      </vt:variant>
      <vt:variant>
        <vt:i4>5</vt:i4>
      </vt:variant>
      <vt:variant>
        <vt:lpwstr>http://www.nevo.co.il/Law_word/law06/TAK-5833.pdf</vt:lpwstr>
      </vt:variant>
      <vt:variant>
        <vt:lpwstr/>
      </vt:variant>
      <vt:variant>
        <vt:i4>8323075</vt:i4>
      </vt:variant>
      <vt:variant>
        <vt:i4>1494</vt:i4>
      </vt:variant>
      <vt:variant>
        <vt:i4>0</vt:i4>
      </vt:variant>
      <vt:variant>
        <vt:i4>5</vt:i4>
      </vt:variant>
      <vt:variant>
        <vt:lpwstr>http://www.nevo.co.il/Law_word/law06/TAK-5833.pdf</vt:lpwstr>
      </vt:variant>
      <vt:variant>
        <vt:lpwstr/>
      </vt:variant>
      <vt:variant>
        <vt:i4>8323075</vt:i4>
      </vt:variant>
      <vt:variant>
        <vt:i4>1491</vt:i4>
      </vt:variant>
      <vt:variant>
        <vt:i4>0</vt:i4>
      </vt:variant>
      <vt:variant>
        <vt:i4>5</vt:i4>
      </vt:variant>
      <vt:variant>
        <vt:lpwstr>http://www.nevo.co.il/Law_word/law06/TAK-5833.pdf</vt:lpwstr>
      </vt:variant>
      <vt:variant>
        <vt:lpwstr/>
      </vt:variant>
      <vt:variant>
        <vt:i4>7995407</vt:i4>
      </vt:variant>
      <vt:variant>
        <vt:i4>1488</vt:i4>
      </vt:variant>
      <vt:variant>
        <vt:i4>0</vt:i4>
      </vt:variant>
      <vt:variant>
        <vt:i4>5</vt:i4>
      </vt:variant>
      <vt:variant>
        <vt:lpwstr>http://www.nevo.co.il/Law_word/law06/TAK-6750.pdf</vt:lpwstr>
      </vt:variant>
      <vt:variant>
        <vt:lpwstr/>
      </vt:variant>
      <vt:variant>
        <vt:i4>8323075</vt:i4>
      </vt:variant>
      <vt:variant>
        <vt:i4>1485</vt:i4>
      </vt:variant>
      <vt:variant>
        <vt:i4>0</vt:i4>
      </vt:variant>
      <vt:variant>
        <vt:i4>5</vt:i4>
      </vt:variant>
      <vt:variant>
        <vt:lpwstr>http://www.nevo.co.il/Law_word/law06/TAK-5833.pdf</vt:lpwstr>
      </vt:variant>
      <vt:variant>
        <vt:lpwstr/>
      </vt:variant>
      <vt:variant>
        <vt:i4>7995392</vt:i4>
      </vt:variant>
      <vt:variant>
        <vt:i4>1482</vt:i4>
      </vt:variant>
      <vt:variant>
        <vt:i4>0</vt:i4>
      </vt:variant>
      <vt:variant>
        <vt:i4>5</vt:i4>
      </vt:variant>
      <vt:variant>
        <vt:lpwstr>http://www.nevo.co.il/Law_word/law06/tak-7149.pdf</vt:lpwstr>
      </vt:variant>
      <vt:variant>
        <vt:lpwstr/>
      </vt:variant>
      <vt:variant>
        <vt:i4>7995407</vt:i4>
      </vt:variant>
      <vt:variant>
        <vt:i4>1479</vt:i4>
      </vt:variant>
      <vt:variant>
        <vt:i4>0</vt:i4>
      </vt:variant>
      <vt:variant>
        <vt:i4>5</vt:i4>
      </vt:variant>
      <vt:variant>
        <vt:lpwstr>http://www.nevo.co.il/Law_word/law06/TAK-6750.pdf</vt:lpwstr>
      </vt:variant>
      <vt:variant>
        <vt:lpwstr/>
      </vt:variant>
      <vt:variant>
        <vt:i4>8323075</vt:i4>
      </vt:variant>
      <vt:variant>
        <vt:i4>1476</vt:i4>
      </vt:variant>
      <vt:variant>
        <vt:i4>0</vt:i4>
      </vt:variant>
      <vt:variant>
        <vt:i4>5</vt:i4>
      </vt:variant>
      <vt:variant>
        <vt:lpwstr>http://www.nevo.co.il/Law_word/law06/TAK-5833.pdf</vt:lpwstr>
      </vt:variant>
      <vt:variant>
        <vt:lpwstr/>
      </vt:variant>
      <vt:variant>
        <vt:i4>8323075</vt:i4>
      </vt:variant>
      <vt:variant>
        <vt:i4>1473</vt:i4>
      </vt:variant>
      <vt:variant>
        <vt:i4>0</vt:i4>
      </vt:variant>
      <vt:variant>
        <vt:i4>5</vt:i4>
      </vt:variant>
      <vt:variant>
        <vt:lpwstr>http://www.nevo.co.il/Law_word/law06/TAK-5833.pdf</vt:lpwstr>
      </vt:variant>
      <vt:variant>
        <vt:lpwstr/>
      </vt:variant>
      <vt:variant>
        <vt:i4>8323075</vt:i4>
      </vt:variant>
      <vt:variant>
        <vt:i4>1470</vt:i4>
      </vt:variant>
      <vt:variant>
        <vt:i4>0</vt:i4>
      </vt:variant>
      <vt:variant>
        <vt:i4>5</vt:i4>
      </vt:variant>
      <vt:variant>
        <vt:lpwstr>http://www.nevo.co.il/Law_word/law06/TAK-5833.pdf</vt:lpwstr>
      </vt:variant>
      <vt:variant>
        <vt:lpwstr/>
      </vt:variant>
      <vt:variant>
        <vt:i4>7995407</vt:i4>
      </vt:variant>
      <vt:variant>
        <vt:i4>1467</vt:i4>
      </vt:variant>
      <vt:variant>
        <vt:i4>0</vt:i4>
      </vt:variant>
      <vt:variant>
        <vt:i4>5</vt:i4>
      </vt:variant>
      <vt:variant>
        <vt:lpwstr>http://www.nevo.co.il/Law_word/law06/TAK-6750.pdf</vt:lpwstr>
      </vt:variant>
      <vt:variant>
        <vt:lpwstr/>
      </vt:variant>
      <vt:variant>
        <vt:i4>7995392</vt:i4>
      </vt:variant>
      <vt:variant>
        <vt:i4>1464</vt:i4>
      </vt:variant>
      <vt:variant>
        <vt:i4>0</vt:i4>
      </vt:variant>
      <vt:variant>
        <vt:i4>5</vt:i4>
      </vt:variant>
      <vt:variant>
        <vt:lpwstr>http://www.nevo.co.il/Law_word/law06/tak-7149.pdf</vt:lpwstr>
      </vt:variant>
      <vt:variant>
        <vt:lpwstr/>
      </vt:variant>
      <vt:variant>
        <vt:i4>7995407</vt:i4>
      </vt:variant>
      <vt:variant>
        <vt:i4>1461</vt:i4>
      </vt:variant>
      <vt:variant>
        <vt:i4>0</vt:i4>
      </vt:variant>
      <vt:variant>
        <vt:i4>5</vt:i4>
      </vt:variant>
      <vt:variant>
        <vt:lpwstr>http://www.nevo.co.il/Law_word/law06/TAK-6750.pdf</vt:lpwstr>
      </vt:variant>
      <vt:variant>
        <vt:lpwstr/>
      </vt:variant>
      <vt:variant>
        <vt:i4>7929869</vt:i4>
      </vt:variant>
      <vt:variant>
        <vt:i4>1458</vt:i4>
      </vt:variant>
      <vt:variant>
        <vt:i4>0</vt:i4>
      </vt:variant>
      <vt:variant>
        <vt:i4>5</vt:i4>
      </vt:variant>
      <vt:variant>
        <vt:lpwstr>http://www.nevo.co.il/Law_word/law06/TAK-5653.pdf</vt:lpwstr>
      </vt:variant>
      <vt:variant>
        <vt:lpwstr/>
      </vt:variant>
      <vt:variant>
        <vt:i4>7864333</vt:i4>
      </vt:variant>
      <vt:variant>
        <vt:i4>1455</vt:i4>
      </vt:variant>
      <vt:variant>
        <vt:i4>0</vt:i4>
      </vt:variant>
      <vt:variant>
        <vt:i4>5</vt:i4>
      </vt:variant>
      <vt:variant>
        <vt:lpwstr>http://www.nevo.co.il/Law_word/law06/TAK-5540.pdf</vt:lpwstr>
      </vt:variant>
      <vt:variant>
        <vt:lpwstr/>
      </vt:variant>
      <vt:variant>
        <vt:i4>7995407</vt:i4>
      </vt:variant>
      <vt:variant>
        <vt:i4>1452</vt:i4>
      </vt:variant>
      <vt:variant>
        <vt:i4>0</vt:i4>
      </vt:variant>
      <vt:variant>
        <vt:i4>5</vt:i4>
      </vt:variant>
      <vt:variant>
        <vt:lpwstr>http://www.nevo.co.il/Law_word/law06/TAK-6750.pdf</vt:lpwstr>
      </vt:variant>
      <vt:variant>
        <vt:lpwstr/>
      </vt:variant>
      <vt:variant>
        <vt:i4>7995407</vt:i4>
      </vt:variant>
      <vt:variant>
        <vt:i4>1449</vt:i4>
      </vt:variant>
      <vt:variant>
        <vt:i4>0</vt:i4>
      </vt:variant>
      <vt:variant>
        <vt:i4>5</vt:i4>
      </vt:variant>
      <vt:variant>
        <vt:lpwstr>http://www.nevo.co.il/Law_word/law06/TAK-6750.pdf</vt:lpwstr>
      </vt:variant>
      <vt:variant>
        <vt:lpwstr/>
      </vt:variant>
      <vt:variant>
        <vt:i4>8192006</vt:i4>
      </vt:variant>
      <vt:variant>
        <vt:i4>1446</vt:i4>
      </vt:variant>
      <vt:variant>
        <vt:i4>0</vt:i4>
      </vt:variant>
      <vt:variant>
        <vt:i4>5</vt:i4>
      </vt:variant>
      <vt:variant>
        <vt:lpwstr>http://www.nevo.co.il/Law_word/law06/TAK-5917.pdf</vt:lpwstr>
      </vt:variant>
      <vt:variant>
        <vt:lpwstr/>
      </vt:variant>
      <vt:variant>
        <vt:i4>7929869</vt:i4>
      </vt:variant>
      <vt:variant>
        <vt:i4>1443</vt:i4>
      </vt:variant>
      <vt:variant>
        <vt:i4>0</vt:i4>
      </vt:variant>
      <vt:variant>
        <vt:i4>5</vt:i4>
      </vt:variant>
      <vt:variant>
        <vt:lpwstr>http://www.nevo.co.il/Law_word/law06/TAK-5653.pdf</vt:lpwstr>
      </vt:variant>
      <vt:variant>
        <vt:lpwstr/>
      </vt:variant>
      <vt:variant>
        <vt:i4>7995407</vt:i4>
      </vt:variant>
      <vt:variant>
        <vt:i4>1440</vt:i4>
      </vt:variant>
      <vt:variant>
        <vt:i4>0</vt:i4>
      </vt:variant>
      <vt:variant>
        <vt:i4>5</vt:i4>
      </vt:variant>
      <vt:variant>
        <vt:lpwstr>http://www.nevo.co.il/Law_word/law06/TAK-6750.pdf</vt:lpwstr>
      </vt:variant>
      <vt:variant>
        <vt:lpwstr/>
      </vt:variant>
      <vt:variant>
        <vt:i4>7864320</vt:i4>
      </vt:variant>
      <vt:variant>
        <vt:i4>1437</vt:i4>
      </vt:variant>
      <vt:variant>
        <vt:i4>0</vt:i4>
      </vt:variant>
      <vt:variant>
        <vt:i4>5</vt:i4>
      </vt:variant>
      <vt:variant>
        <vt:lpwstr>http://www.nevo.co.il/Law_word/law06/TAK-6078.pdf</vt:lpwstr>
      </vt:variant>
      <vt:variant>
        <vt:lpwstr/>
      </vt:variant>
      <vt:variant>
        <vt:i4>7929869</vt:i4>
      </vt:variant>
      <vt:variant>
        <vt:i4>1434</vt:i4>
      </vt:variant>
      <vt:variant>
        <vt:i4>0</vt:i4>
      </vt:variant>
      <vt:variant>
        <vt:i4>5</vt:i4>
      </vt:variant>
      <vt:variant>
        <vt:lpwstr>http://www.nevo.co.il/Law_word/law06/TAK-5653.pdf</vt:lpwstr>
      </vt:variant>
      <vt:variant>
        <vt:lpwstr/>
      </vt:variant>
      <vt:variant>
        <vt:i4>7864333</vt:i4>
      </vt:variant>
      <vt:variant>
        <vt:i4>1431</vt:i4>
      </vt:variant>
      <vt:variant>
        <vt:i4>0</vt:i4>
      </vt:variant>
      <vt:variant>
        <vt:i4>5</vt:i4>
      </vt:variant>
      <vt:variant>
        <vt:lpwstr>http://www.nevo.co.il/Law_word/law06/TAK-5540.pdf</vt:lpwstr>
      </vt:variant>
      <vt:variant>
        <vt:lpwstr/>
      </vt:variant>
      <vt:variant>
        <vt:i4>7995392</vt:i4>
      </vt:variant>
      <vt:variant>
        <vt:i4>1428</vt:i4>
      </vt:variant>
      <vt:variant>
        <vt:i4>0</vt:i4>
      </vt:variant>
      <vt:variant>
        <vt:i4>5</vt:i4>
      </vt:variant>
      <vt:variant>
        <vt:lpwstr>http://www.nevo.co.il/Law_word/law06/tak-7149.pdf</vt:lpwstr>
      </vt:variant>
      <vt:variant>
        <vt:lpwstr/>
      </vt:variant>
      <vt:variant>
        <vt:i4>7995407</vt:i4>
      </vt:variant>
      <vt:variant>
        <vt:i4>1425</vt:i4>
      </vt:variant>
      <vt:variant>
        <vt:i4>0</vt:i4>
      </vt:variant>
      <vt:variant>
        <vt:i4>5</vt:i4>
      </vt:variant>
      <vt:variant>
        <vt:lpwstr>http://www.nevo.co.il/Law_word/law06/TAK-6750.pdf</vt:lpwstr>
      </vt:variant>
      <vt:variant>
        <vt:lpwstr/>
      </vt:variant>
      <vt:variant>
        <vt:i4>7995392</vt:i4>
      </vt:variant>
      <vt:variant>
        <vt:i4>1422</vt:i4>
      </vt:variant>
      <vt:variant>
        <vt:i4>0</vt:i4>
      </vt:variant>
      <vt:variant>
        <vt:i4>5</vt:i4>
      </vt:variant>
      <vt:variant>
        <vt:lpwstr>http://www.nevo.co.il/Law_word/law06/tak-7149.pdf</vt:lpwstr>
      </vt:variant>
      <vt:variant>
        <vt:lpwstr/>
      </vt:variant>
      <vt:variant>
        <vt:i4>7995407</vt:i4>
      </vt:variant>
      <vt:variant>
        <vt:i4>1419</vt:i4>
      </vt:variant>
      <vt:variant>
        <vt:i4>0</vt:i4>
      </vt:variant>
      <vt:variant>
        <vt:i4>5</vt:i4>
      </vt:variant>
      <vt:variant>
        <vt:lpwstr>http://www.nevo.co.il/Law_word/law06/TAK-6750.pdf</vt:lpwstr>
      </vt:variant>
      <vt:variant>
        <vt:lpwstr/>
      </vt:variant>
      <vt:variant>
        <vt:i4>7864333</vt:i4>
      </vt:variant>
      <vt:variant>
        <vt:i4>1416</vt:i4>
      </vt:variant>
      <vt:variant>
        <vt:i4>0</vt:i4>
      </vt:variant>
      <vt:variant>
        <vt:i4>5</vt:i4>
      </vt:variant>
      <vt:variant>
        <vt:lpwstr>http://www.nevo.co.il/Law_word/law06/TAK-5540.pdf</vt:lpwstr>
      </vt:variant>
      <vt:variant>
        <vt:lpwstr/>
      </vt:variant>
      <vt:variant>
        <vt:i4>7864333</vt:i4>
      </vt:variant>
      <vt:variant>
        <vt:i4>1413</vt:i4>
      </vt:variant>
      <vt:variant>
        <vt:i4>0</vt:i4>
      </vt:variant>
      <vt:variant>
        <vt:i4>5</vt:i4>
      </vt:variant>
      <vt:variant>
        <vt:lpwstr>http://www.nevo.co.il/Law_word/law06/TAK-5540.pdf</vt:lpwstr>
      </vt:variant>
      <vt:variant>
        <vt:lpwstr/>
      </vt:variant>
      <vt:variant>
        <vt:i4>8192006</vt:i4>
      </vt:variant>
      <vt:variant>
        <vt:i4>1410</vt:i4>
      </vt:variant>
      <vt:variant>
        <vt:i4>0</vt:i4>
      </vt:variant>
      <vt:variant>
        <vt:i4>5</vt:i4>
      </vt:variant>
      <vt:variant>
        <vt:lpwstr>http://www.nevo.co.il/Law_word/law06/TAK-5917.pdf</vt:lpwstr>
      </vt:variant>
      <vt:variant>
        <vt:lpwstr/>
      </vt:variant>
      <vt:variant>
        <vt:i4>7995407</vt:i4>
      </vt:variant>
      <vt:variant>
        <vt:i4>1407</vt:i4>
      </vt:variant>
      <vt:variant>
        <vt:i4>0</vt:i4>
      </vt:variant>
      <vt:variant>
        <vt:i4>5</vt:i4>
      </vt:variant>
      <vt:variant>
        <vt:lpwstr>http://www.nevo.co.il/Law_word/law06/TAK-6750.pdf</vt:lpwstr>
      </vt:variant>
      <vt:variant>
        <vt:lpwstr/>
      </vt:variant>
      <vt:variant>
        <vt:i4>7995407</vt:i4>
      </vt:variant>
      <vt:variant>
        <vt:i4>1404</vt:i4>
      </vt:variant>
      <vt:variant>
        <vt:i4>0</vt:i4>
      </vt:variant>
      <vt:variant>
        <vt:i4>5</vt:i4>
      </vt:variant>
      <vt:variant>
        <vt:lpwstr>http://www.nevo.co.il/Law_word/law06/TAK-6750.pdf</vt:lpwstr>
      </vt:variant>
      <vt:variant>
        <vt:lpwstr/>
      </vt:variant>
      <vt:variant>
        <vt:i4>7929864</vt:i4>
      </vt:variant>
      <vt:variant>
        <vt:i4>1401</vt:i4>
      </vt:variant>
      <vt:variant>
        <vt:i4>0</vt:i4>
      </vt:variant>
      <vt:variant>
        <vt:i4>5</vt:i4>
      </vt:variant>
      <vt:variant>
        <vt:lpwstr>http://www.nevo.co.il/Law_word/law06/TAK-6262.pdf</vt:lpwstr>
      </vt:variant>
      <vt:variant>
        <vt:lpwstr/>
      </vt:variant>
      <vt:variant>
        <vt:i4>7995406</vt:i4>
      </vt:variant>
      <vt:variant>
        <vt:i4>1398</vt:i4>
      </vt:variant>
      <vt:variant>
        <vt:i4>0</vt:i4>
      </vt:variant>
      <vt:variant>
        <vt:i4>5</vt:i4>
      </vt:variant>
      <vt:variant>
        <vt:lpwstr>http://www.nevo.co.il/Law_word/law06/TAK-5660.pdf</vt:lpwstr>
      </vt:variant>
      <vt:variant>
        <vt:lpwstr/>
      </vt:variant>
      <vt:variant>
        <vt:i4>7929869</vt:i4>
      </vt:variant>
      <vt:variant>
        <vt:i4>1395</vt:i4>
      </vt:variant>
      <vt:variant>
        <vt:i4>0</vt:i4>
      </vt:variant>
      <vt:variant>
        <vt:i4>5</vt:i4>
      </vt:variant>
      <vt:variant>
        <vt:lpwstr>http://www.nevo.co.il/Law_word/law06/TAK-5653.pdf</vt:lpwstr>
      </vt:variant>
      <vt:variant>
        <vt:lpwstr/>
      </vt:variant>
      <vt:variant>
        <vt:i4>7864320</vt:i4>
      </vt:variant>
      <vt:variant>
        <vt:i4>1392</vt:i4>
      </vt:variant>
      <vt:variant>
        <vt:i4>0</vt:i4>
      </vt:variant>
      <vt:variant>
        <vt:i4>5</vt:i4>
      </vt:variant>
      <vt:variant>
        <vt:lpwstr>http://www.nevo.co.il/Law_word/law06/TAK-6078.pdf</vt:lpwstr>
      </vt:variant>
      <vt:variant>
        <vt:lpwstr/>
      </vt:variant>
      <vt:variant>
        <vt:i4>7995406</vt:i4>
      </vt:variant>
      <vt:variant>
        <vt:i4>1389</vt:i4>
      </vt:variant>
      <vt:variant>
        <vt:i4>0</vt:i4>
      </vt:variant>
      <vt:variant>
        <vt:i4>5</vt:i4>
      </vt:variant>
      <vt:variant>
        <vt:lpwstr>http://www.nevo.co.il/Law_word/law06/TAK-5660.pdf</vt:lpwstr>
      </vt:variant>
      <vt:variant>
        <vt:lpwstr/>
      </vt:variant>
      <vt:variant>
        <vt:i4>7929869</vt:i4>
      </vt:variant>
      <vt:variant>
        <vt:i4>1386</vt:i4>
      </vt:variant>
      <vt:variant>
        <vt:i4>0</vt:i4>
      </vt:variant>
      <vt:variant>
        <vt:i4>5</vt:i4>
      </vt:variant>
      <vt:variant>
        <vt:lpwstr>http://www.nevo.co.il/Law_word/law06/TAK-5653.pdf</vt:lpwstr>
      </vt:variant>
      <vt:variant>
        <vt:lpwstr/>
      </vt:variant>
      <vt:variant>
        <vt:i4>8323086</vt:i4>
      </vt:variant>
      <vt:variant>
        <vt:i4>1383</vt:i4>
      </vt:variant>
      <vt:variant>
        <vt:i4>0</vt:i4>
      </vt:variant>
      <vt:variant>
        <vt:i4>5</vt:i4>
      </vt:variant>
      <vt:variant>
        <vt:lpwstr>http://www.nevo.co.il/Law_word/law06/TAK-5630.pdf</vt:lpwstr>
      </vt:variant>
      <vt:variant>
        <vt:lpwstr/>
      </vt:variant>
      <vt:variant>
        <vt:i4>7929864</vt:i4>
      </vt:variant>
      <vt:variant>
        <vt:i4>1380</vt:i4>
      </vt:variant>
      <vt:variant>
        <vt:i4>0</vt:i4>
      </vt:variant>
      <vt:variant>
        <vt:i4>5</vt:i4>
      </vt:variant>
      <vt:variant>
        <vt:lpwstr>http://www.nevo.co.il/Law_word/law06/TAK-6262.pdf</vt:lpwstr>
      </vt:variant>
      <vt:variant>
        <vt:lpwstr/>
      </vt:variant>
      <vt:variant>
        <vt:i4>7864320</vt:i4>
      </vt:variant>
      <vt:variant>
        <vt:i4>1377</vt:i4>
      </vt:variant>
      <vt:variant>
        <vt:i4>0</vt:i4>
      </vt:variant>
      <vt:variant>
        <vt:i4>5</vt:i4>
      </vt:variant>
      <vt:variant>
        <vt:lpwstr>http://www.nevo.co.il/Law_word/law06/TAK-6078.pdf</vt:lpwstr>
      </vt:variant>
      <vt:variant>
        <vt:lpwstr/>
      </vt:variant>
      <vt:variant>
        <vt:i4>7864320</vt:i4>
      </vt:variant>
      <vt:variant>
        <vt:i4>1374</vt:i4>
      </vt:variant>
      <vt:variant>
        <vt:i4>0</vt:i4>
      </vt:variant>
      <vt:variant>
        <vt:i4>5</vt:i4>
      </vt:variant>
      <vt:variant>
        <vt:lpwstr>http://www.nevo.co.il/Law_word/law06/TAK-6078.pdf</vt:lpwstr>
      </vt:variant>
      <vt:variant>
        <vt:lpwstr/>
      </vt:variant>
      <vt:variant>
        <vt:i4>7995407</vt:i4>
      </vt:variant>
      <vt:variant>
        <vt:i4>1371</vt:i4>
      </vt:variant>
      <vt:variant>
        <vt:i4>0</vt:i4>
      </vt:variant>
      <vt:variant>
        <vt:i4>5</vt:i4>
      </vt:variant>
      <vt:variant>
        <vt:lpwstr>http://www.nevo.co.il/Law_word/law06/TAK-6750.pdf</vt:lpwstr>
      </vt:variant>
      <vt:variant>
        <vt:lpwstr/>
      </vt:variant>
      <vt:variant>
        <vt:i4>8060937</vt:i4>
      </vt:variant>
      <vt:variant>
        <vt:i4>1368</vt:i4>
      </vt:variant>
      <vt:variant>
        <vt:i4>0</vt:i4>
      </vt:variant>
      <vt:variant>
        <vt:i4>5</vt:i4>
      </vt:variant>
      <vt:variant>
        <vt:lpwstr>http://www.nevo.co.il/Law_word/law06/TAK-5677.pdf</vt:lpwstr>
      </vt:variant>
      <vt:variant>
        <vt:lpwstr/>
      </vt:variant>
      <vt:variant>
        <vt:i4>8257549</vt:i4>
      </vt:variant>
      <vt:variant>
        <vt:i4>1365</vt:i4>
      </vt:variant>
      <vt:variant>
        <vt:i4>0</vt:i4>
      </vt:variant>
      <vt:variant>
        <vt:i4>5</vt:i4>
      </vt:variant>
      <vt:variant>
        <vt:lpwstr>http://www.nevo.co.il/Law_word/law06/TAK-5722.pdf</vt:lpwstr>
      </vt:variant>
      <vt:variant>
        <vt:lpwstr/>
      </vt:variant>
      <vt:variant>
        <vt:i4>8060937</vt:i4>
      </vt:variant>
      <vt:variant>
        <vt:i4>1362</vt:i4>
      </vt:variant>
      <vt:variant>
        <vt:i4>0</vt:i4>
      </vt:variant>
      <vt:variant>
        <vt:i4>5</vt:i4>
      </vt:variant>
      <vt:variant>
        <vt:lpwstr>http://www.nevo.co.il/Law_word/law06/TAK-5677.pdf</vt:lpwstr>
      </vt:variant>
      <vt:variant>
        <vt:lpwstr/>
      </vt:variant>
      <vt:variant>
        <vt:i4>7929869</vt:i4>
      </vt:variant>
      <vt:variant>
        <vt:i4>1359</vt:i4>
      </vt:variant>
      <vt:variant>
        <vt:i4>0</vt:i4>
      </vt:variant>
      <vt:variant>
        <vt:i4>5</vt:i4>
      </vt:variant>
      <vt:variant>
        <vt:lpwstr>http://www.nevo.co.il/Law_word/law06/TAK-5653.pdf</vt:lpwstr>
      </vt:variant>
      <vt:variant>
        <vt:lpwstr/>
      </vt:variant>
      <vt:variant>
        <vt:i4>7864327</vt:i4>
      </vt:variant>
      <vt:variant>
        <vt:i4>1356</vt:i4>
      </vt:variant>
      <vt:variant>
        <vt:i4>0</vt:i4>
      </vt:variant>
      <vt:variant>
        <vt:i4>5</vt:i4>
      </vt:variant>
      <vt:variant>
        <vt:lpwstr>http://www.nevo.co.il/Law_word/law06/TAK-5748.pdf</vt:lpwstr>
      </vt:variant>
      <vt:variant>
        <vt:lpwstr/>
      </vt:variant>
      <vt:variant>
        <vt:i4>7929869</vt:i4>
      </vt:variant>
      <vt:variant>
        <vt:i4>1353</vt:i4>
      </vt:variant>
      <vt:variant>
        <vt:i4>0</vt:i4>
      </vt:variant>
      <vt:variant>
        <vt:i4>5</vt:i4>
      </vt:variant>
      <vt:variant>
        <vt:lpwstr>http://www.nevo.co.il/Law_word/law06/TAK-5653.pdf</vt:lpwstr>
      </vt:variant>
      <vt:variant>
        <vt:lpwstr/>
      </vt:variant>
      <vt:variant>
        <vt:i4>7864320</vt:i4>
      </vt:variant>
      <vt:variant>
        <vt:i4>1350</vt:i4>
      </vt:variant>
      <vt:variant>
        <vt:i4>0</vt:i4>
      </vt:variant>
      <vt:variant>
        <vt:i4>5</vt:i4>
      </vt:variant>
      <vt:variant>
        <vt:lpwstr>http://www.nevo.co.il/Law_word/law06/TAK-6078.pdf</vt:lpwstr>
      </vt:variant>
      <vt:variant>
        <vt:lpwstr/>
      </vt:variant>
      <vt:variant>
        <vt:i4>7995407</vt:i4>
      </vt:variant>
      <vt:variant>
        <vt:i4>1347</vt:i4>
      </vt:variant>
      <vt:variant>
        <vt:i4>0</vt:i4>
      </vt:variant>
      <vt:variant>
        <vt:i4>5</vt:i4>
      </vt:variant>
      <vt:variant>
        <vt:lpwstr>http://www.nevo.co.il/Law_word/law06/TAK-6750.pdf</vt:lpwstr>
      </vt:variant>
      <vt:variant>
        <vt:lpwstr/>
      </vt:variant>
      <vt:variant>
        <vt:i4>7929869</vt:i4>
      </vt:variant>
      <vt:variant>
        <vt:i4>1344</vt:i4>
      </vt:variant>
      <vt:variant>
        <vt:i4>0</vt:i4>
      </vt:variant>
      <vt:variant>
        <vt:i4>5</vt:i4>
      </vt:variant>
      <vt:variant>
        <vt:lpwstr>http://www.nevo.co.il/Law_word/law06/TAK-5653.pdf</vt:lpwstr>
      </vt:variant>
      <vt:variant>
        <vt:lpwstr/>
      </vt:variant>
      <vt:variant>
        <vt:i4>7864320</vt:i4>
      </vt:variant>
      <vt:variant>
        <vt:i4>1341</vt:i4>
      </vt:variant>
      <vt:variant>
        <vt:i4>0</vt:i4>
      </vt:variant>
      <vt:variant>
        <vt:i4>5</vt:i4>
      </vt:variant>
      <vt:variant>
        <vt:lpwstr>http://www.nevo.co.il/Law_word/law06/TAK-6078.pdf</vt:lpwstr>
      </vt:variant>
      <vt:variant>
        <vt:lpwstr/>
      </vt:variant>
      <vt:variant>
        <vt:i4>7864333</vt:i4>
      </vt:variant>
      <vt:variant>
        <vt:i4>1338</vt:i4>
      </vt:variant>
      <vt:variant>
        <vt:i4>0</vt:i4>
      </vt:variant>
      <vt:variant>
        <vt:i4>5</vt:i4>
      </vt:variant>
      <vt:variant>
        <vt:lpwstr>http://www.nevo.co.il/Law_word/law06/TAK-5540.pdf</vt:lpwstr>
      </vt:variant>
      <vt:variant>
        <vt:lpwstr/>
      </vt:variant>
      <vt:variant>
        <vt:i4>8192009</vt:i4>
      </vt:variant>
      <vt:variant>
        <vt:i4>1335</vt:i4>
      </vt:variant>
      <vt:variant>
        <vt:i4>0</vt:i4>
      </vt:variant>
      <vt:variant>
        <vt:i4>5</vt:i4>
      </vt:variant>
      <vt:variant>
        <vt:lpwstr>http://www.nevo.co.il/Law_word/law06/tak-7332.pdf</vt:lpwstr>
      </vt:variant>
      <vt:variant>
        <vt:lpwstr/>
      </vt:variant>
      <vt:variant>
        <vt:i4>8192009</vt:i4>
      </vt:variant>
      <vt:variant>
        <vt:i4>1332</vt:i4>
      </vt:variant>
      <vt:variant>
        <vt:i4>0</vt:i4>
      </vt:variant>
      <vt:variant>
        <vt:i4>5</vt:i4>
      </vt:variant>
      <vt:variant>
        <vt:lpwstr>http://www.nevo.co.il/Law_word/law06/tak-7332.pdf</vt:lpwstr>
      </vt:variant>
      <vt:variant>
        <vt:lpwstr/>
      </vt:variant>
      <vt:variant>
        <vt:i4>7864321</vt:i4>
      </vt:variant>
      <vt:variant>
        <vt:i4>1329</vt:i4>
      </vt:variant>
      <vt:variant>
        <vt:i4>0</vt:i4>
      </vt:variant>
      <vt:variant>
        <vt:i4>5</vt:i4>
      </vt:variant>
      <vt:variant>
        <vt:lpwstr>http://www.nevo.co.il/Law_word/law06/tak-7069.pdf</vt:lpwstr>
      </vt:variant>
      <vt:variant>
        <vt:lpwstr/>
      </vt:variant>
      <vt:variant>
        <vt:i4>7995407</vt:i4>
      </vt:variant>
      <vt:variant>
        <vt:i4>1326</vt:i4>
      </vt:variant>
      <vt:variant>
        <vt:i4>0</vt:i4>
      </vt:variant>
      <vt:variant>
        <vt:i4>5</vt:i4>
      </vt:variant>
      <vt:variant>
        <vt:lpwstr>http://www.nevo.co.il/Law_word/law06/TAK-6750.pdf</vt:lpwstr>
      </vt:variant>
      <vt:variant>
        <vt:lpwstr/>
      </vt:variant>
      <vt:variant>
        <vt:i4>7995407</vt:i4>
      </vt:variant>
      <vt:variant>
        <vt:i4>1323</vt:i4>
      </vt:variant>
      <vt:variant>
        <vt:i4>0</vt:i4>
      </vt:variant>
      <vt:variant>
        <vt:i4>5</vt:i4>
      </vt:variant>
      <vt:variant>
        <vt:lpwstr>http://www.nevo.co.il/Law_word/law06/TAK-6750.pdf</vt:lpwstr>
      </vt:variant>
      <vt:variant>
        <vt:lpwstr/>
      </vt:variant>
      <vt:variant>
        <vt:i4>7995407</vt:i4>
      </vt:variant>
      <vt:variant>
        <vt:i4>1320</vt:i4>
      </vt:variant>
      <vt:variant>
        <vt:i4>0</vt:i4>
      </vt:variant>
      <vt:variant>
        <vt:i4>5</vt:i4>
      </vt:variant>
      <vt:variant>
        <vt:lpwstr>http://www.nevo.co.il/Law_word/law06/TAK-6750.pdf</vt:lpwstr>
      </vt:variant>
      <vt:variant>
        <vt:lpwstr/>
      </vt:variant>
      <vt:variant>
        <vt:i4>7995407</vt:i4>
      </vt:variant>
      <vt:variant>
        <vt:i4>1317</vt:i4>
      </vt:variant>
      <vt:variant>
        <vt:i4>0</vt:i4>
      </vt:variant>
      <vt:variant>
        <vt:i4>5</vt:i4>
      </vt:variant>
      <vt:variant>
        <vt:lpwstr>http://www.nevo.co.il/Law_word/law06/TAK-6750.pdf</vt:lpwstr>
      </vt:variant>
      <vt:variant>
        <vt:lpwstr/>
      </vt:variant>
      <vt:variant>
        <vt:i4>7995407</vt:i4>
      </vt:variant>
      <vt:variant>
        <vt:i4>1314</vt:i4>
      </vt:variant>
      <vt:variant>
        <vt:i4>0</vt:i4>
      </vt:variant>
      <vt:variant>
        <vt:i4>5</vt:i4>
      </vt:variant>
      <vt:variant>
        <vt:lpwstr>http://www.nevo.co.il/Law_word/law06/TAK-6750.pdf</vt:lpwstr>
      </vt:variant>
      <vt:variant>
        <vt:lpwstr/>
      </vt:variant>
      <vt:variant>
        <vt:i4>8192009</vt:i4>
      </vt:variant>
      <vt:variant>
        <vt:i4>1311</vt:i4>
      </vt:variant>
      <vt:variant>
        <vt:i4>0</vt:i4>
      </vt:variant>
      <vt:variant>
        <vt:i4>5</vt:i4>
      </vt:variant>
      <vt:variant>
        <vt:lpwstr>http://www.nevo.co.il/Law_word/law06/tak-7332.pdf</vt:lpwstr>
      </vt:variant>
      <vt:variant>
        <vt:lpwstr/>
      </vt:variant>
      <vt:variant>
        <vt:i4>7864321</vt:i4>
      </vt:variant>
      <vt:variant>
        <vt:i4>1308</vt:i4>
      </vt:variant>
      <vt:variant>
        <vt:i4>0</vt:i4>
      </vt:variant>
      <vt:variant>
        <vt:i4>5</vt:i4>
      </vt:variant>
      <vt:variant>
        <vt:lpwstr>http://www.nevo.co.il/Law_word/law06/tak-7069.pdf</vt:lpwstr>
      </vt:variant>
      <vt:variant>
        <vt:lpwstr/>
      </vt:variant>
      <vt:variant>
        <vt:i4>7995407</vt:i4>
      </vt:variant>
      <vt:variant>
        <vt:i4>1305</vt:i4>
      </vt:variant>
      <vt:variant>
        <vt:i4>0</vt:i4>
      </vt:variant>
      <vt:variant>
        <vt:i4>5</vt:i4>
      </vt:variant>
      <vt:variant>
        <vt:lpwstr>http://www.nevo.co.il/Law_word/law06/TAK-6750.pdf</vt:lpwstr>
      </vt:variant>
      <vt:variant>
        <vt:lpwstr/>
      </vt:variant>
      <vt:variant>
        <vt:i4>7995407</vt:i4>
      </vt:variant>
      <vt:variant>
        <vt:i4>1302</vt:i4>
      </vt:variant>
      <vt:variant>
        <vt:i4>0</vt:i4>
      </vt:variant>
      <vt:variant>
        <vt:i4>5</vt:i4>
      </vt:variant>
      <vt:variant>
        <vt:lpwstr>http://www.nevo.co.il/Law_word/law06/TAK-6750.pdf</vt:lpwstr>
      </vt:variant>
      <vt:variant>
        <vt:lpwstr/>
      </vt:variant>
      <vt:variant>
        <vt:i4>7995392</vt:i4>
      </vt:variant>
      <vt:variant>
        <vt:i4>1299</vt:i4>
      </vt:variant>
      <vt:variant>
        <vt:i4>0</vt:i4>
      </vt:variant>
      <vt:variant>
        <vt:i4>5</vt:i4>
      </vt:variant>
      <vt:variant>
        <vt:lpwstr>http://www.nevo.co.il/Law_word/law06/tak-7149.pdf</vt:lpwstr>
      </vt:variant>
      <vt:variant>
        <vt:lpwstr/>
      </vt:variant>
      <vt:variant>
        <vt:i4>8192009</vt:i4>
      </vt:variant>
      <vt:variant>
        <vt:i4>1296</vt:i4>
      </vt:variant>
      <vt:variant>
        <vt:i4>0</vt:i4>
      </vt:variant>
      <vt:variant>
        <vt:i4>5</vt:i4>
      </vt:variant>
      <vt:variant>
        <vt:lpwstr>http://www.nevo.co.il/Law_word/law06/tak-7332.pdf</vt:lpwstr>
      </vt:variant>
      <vt:variant>
        <vt:lpwstr/>
      </vt:variant>
      <vt:variant>
        <vt:i4>7864321</vt:i4>
      </vt:variant>
      <vt:variant>
        <vt:i4>1293</vt:i4>
      </vt:variant>
      <vt:variant>
        <vt:i4>0</vt:i4>
      </vt:variant>
      <vt:variant>
        <vt:i4>5</vt:i4>
      </vt:variant>
      <vt:variant>
        <vt:lpwstr>http://www.nevo.co.il/Law_word/law06/tak-7069.pdf</vt:lpwstr>
      </vt:variant>
      <vt:variant>
        <vt:lpwstr/>
      </vt:variant>
      <vt:variant>
        <vt:i4>7995407</vt:i4>
      </vt:variant>
      <vt:variant>
        <vt:i4>1290</vt:i4>
      </vt:variant>
      <vt:variant>
        <vt:i4>0</vt:i4>
      </vt:variant>
      <vt:variant>
        <vt:i4>5</vt:i4>
      </vt:variant>
      <vt:variant>
        <vt:lpwstr>http://www.nevo.co.il/Law_word/law06/TAK-6750.pdf</vt:lpwstr>
      </vt:variant>
      <vt:variant>
        <vt:lpwstr/>
      </vt:variant>
      <vt:variant>
        <vt:i4>7995407</vt:i4>
      </vt:variant>
      <vt:variant>
        <vt:i4>1287</vt:i4>
      </vt:variant>
      <vt:variant>
        <vt:i4>0</vt:i4>
      </vt:variant>
      <vt:variant>
        <vt:i4>5</vt:i4>
      </vt:variant>
      <vt:variant>
        <vt:lpwstr>http://www.nevo.co.il/Law_word/law06/TAK-6750.pdf</vt:lpwstr>
      </vt:variant>
      <vt:variant>
        <vt:lpwstr/>
      </vt:variant>
      <vt:variant>
        <vt:i4>7995407</vt:i4>
      </vt:variant>
      <vt:variant>
        <vt:i4>1284</vt:i4>
      </vt:variant>
      <vt:variant>
        <vt:i4>0</vt:i4>
      </vt:variant>
      <vt:variant>
        <vt:i4>5</vt:i4>
      </vt:variant>
      <vt:variant>
        <vt:lpwstr>http://www.nevo.co.il/Law_word/law06/TAK-6750.pdf</vt:lpwstr>
      </vt:variant>
      <vt:variant>
        <vt:lpwstr/>
      </vt:variant>
      <vt:variant>
        <vt:i4>7929869</vt:i4>
      </vt:variant>
      <vt:variant>
        <vt:i4>1281</vt:i4>
      </vt:variant>
      <vt:variant>
        <vt:i4>0</vt:i4>
      </vt:variant>
      <vt:variant>
        <vt:i4>5</vt:i4>
      </vt:variant>
      <vt:variant>
        <vt:lpwstr>http://www.nevo.co.il/Law_word/law06/TAK-5653.pdf</vt:lpwstr>
      </vt:variant>
      <vt:variant>
        <vt:lpwstr/>
      </vt:variant>
      <vt:variant>
        <vt:i4>7995407</vt:i4>
      </vt:variant>
      <vt:variant>
        <vt:i4>1278</vt:i4>
      </vt:variant>
      <vt:variant>
        <vt:i4>0</vt:i4>
      </vt:variant>
      <vt:variant>
        <vt:i4>5</vt:i4>
      </vt:variant>
      <vt:variant>
        <vt:lpwstr>http://www.nevo.co.il/Law_word/law06/TAK-6750.pdf</vt:lpwstr>
      </vt:variant>
      <vt:variant>
        <vt:lpwstr/>
      </vt:variant>
      <vt:variant>
        <vt:i4>7929869</vt:i4>
      </vt:variant>
      <vt:variant>
        <vt:i4>1275</vt:i4>
      </vt:variant>
      <vt:variant>
        <vt:i4>0</vt:i4>
      </vt:variant>
      <vt:variant>
        <vt:i4>5</vt:i4>
      </vt:variant>
      <vt:variant>
        <vt:lpwstr>http://www.nevo.co.il/Law_word/law06/TAK-5653.pdf</vt:lpwstr>
      </vt:variant>
      <vt:variant>
        <vt:lpwstr/>
      </vt:variant>
      <vt:variant>
        <vt:i4>7864333</vt:i4>
      </vt:variant>
      <vt:variant>
        <vt:i4>1272</vt:i4>
      </vt:variant>
      <vt:variant>
        <vt:i4>0</vt:i4>
      </vt:variant>
      <vt:variant>
        <vt:i4>5</vt:i4>
      </vt:variant>
      <vt:variant>
        <vt:lpwstr>http://www.nevo.co.il/Law_word/law06/TAK-5540.pdf</vt:lpwstr>
      </vt:variant>
      <vt:variant>
        <vt:lpwstr/>
      </vt:variant>
      <vt:variant>
        <vt:i4>7995407</vt:i4>
      </vt:variant>
      <vt:variant>
        <vt:i4>1269</vt:i4>
      </vt:variant>
      <vt:variant>
        <vt:i4>0</vt:i4>
      </vt:variant>
      <vt:variant>
        <vt:i4>5</vt:i4>
      </vt:variant>
      <vt:variant>
        <vt:lpwstr>http://www.nevo.co.il/Law_word/law06/TAK-6750.pdf</vt:lpwstr>
      </vt:variant>
      <vt:variant>
        <vt:lpwstr/>
      </vt:variant>
      <vt:variant>
        <vt:i4>7798786</vt:i4>
      </vt:variant>
      <vt:variant>
        <vt:i4>1266</vt:i4>
      </vt:variant>
      <vt:variant>
        <vt:i4>0</vt:i4>
      </vt:variant>
      <vt:variant>
        <vt:i4>5</vt:i4>
      </vt:variant>
      <vt:variant>
        <vt:lpwstr>http://www.nevo.co.il/Law_word/law06/tak-6882.pdf</vt:lpwstr>
      </vt:variant>
      <vt:variant>
        <vt:lpwstr/>
      </vt:variant>
      <vt:variant>
        <vt:i4>7995407</vt:i4>
      </vt:variant>
      <vt:variant>
        <vt:i4>1263</vt:i4>
      </vt:variant>
      <vt:variant>
        <vt:i4>0</vt:i4>
      </vt:variant>
      <vt:variant>
        <vt:i4>5</vt:i4>
      </vt:variant>
      <vt:variant>
        <vt:lpwstr>http://www.nevo.co.il/Law_word/law06/TAK-6750.pdf</vt:lpwstr>
      </vt:variant>
      <vt:variant>
        <vt:lpwstr/>
      </vt:variant>
      <vt:variant>
        <vt:i4>7995392</vt:i4>
      </vt:variant>
      <vt:variant>
        <vt:i4>1260</vt:i4>
      </vt:variant>
      <vt:variant>
        <vt:i4>0</vt:i4>
      </vt:variant>
      <vt:variant>
        <vt:i4>5</vt:i4>
      </vt:variant>
      <vt:variant>
        <vt:lpwstr>http://www.nevo.co.il/Law_word/law06/tak-7149.pdf</vt:lpwstr>
      </vt:variant>
      <vt:variant>
        <vt:lpwstr/>
      </vt:variant>
      <vt:variant>
        <vt:i4>7798786</vt:i4>
      </vt:variant>
      <vt:variant>
        <vt:i4>1257</vt:i4>
      </vt:variant>
      <vt:variant>
        <vt:i4>0</vt:i4>
      </vt:variant>
      <vt:variant>
        <vt:i4>5</vt:i4>
      </vt:variant>
      <vt:variant>
        <vt:lpwstr>http://www.nevo.co.il/Law_word/law06/tak-6882.pdf</vt:lpwstr>
      </vt:variant>
      <vt:variant>
        <vt:lpwstr/>
      </vt:variant>
      <vt:variant>
        <vt:i4>7995407</vt:i4>
      </vt:variant>
      <vt:variant>
        <vt:i4>1254</vt:i4>
      </vt:variant>
      <vt:variant>
        <vt:i4>0</vt:i4>
      </vt:variant>
      <vt:variant>
        <vt:i4>5</vt:i4>
      </vt:variant>
      <vt:variant>
        <vt:lpwstr>http://www.nevo.co.il/Law_word/law06/TAK-6750.pdf</vt:lpwstr>
      </vt:variant>
      <vt:variant>
        <vt:lpwstr/>
      </vt:variant>
      <vt:variant>
        <vt:i4>7864332</vt:i4>
      </vt:variant>
      <vt:variant>
        <vt:i4>1251</vt:i4>
      </vt:variant>
      <vt:variant>
        <vt:i4>0</vt:i4>
      </vt:variant>
      <vt:variant>
        <vt:i4>5</vt:i4>
      </vt:variant>
      <vt:variant>
        <vt:lpwstr>http://www.nevo.co.il/Law_word/law06/tak-8094.pdf</vt:lpwstr>
      </vt:variant>
      <vt:variant>
        <vt:lpwstr/>
      </vt:variant>
      <vt:variant>
        <vt:i4>7798786</vt:i4>
      </vt:variant>
      <vt:variant>
        <vt:i4>1248</vt:i4>
      </vt:variant>
      <vt:variant>
        <vt:i4>0</vt:i4>
      </vt:variant>
      <vt:variant>
        <vt:i4>5</vt:i4>
      </vt:variant>
      <vt:variant>
        <vt:lpwstr>http://www.nevo.co.il/Law_word/law06/tak-6882.pdf</vt:lpwstr>
      </vt:variant>
      <vt:variant>
        <vt:lpwstr/>
      </vt:variant>
      <vt:variant>
        <vt:i4>7995407</vt:i4>
      </vt:variant>
      <vt:variant>
        <vt:i4>1245</vt:i4>
      </vt:variant>
      <vt:variant>
        <vt:i4>0</vt:i4>
      </vt:variant>
      <vt:variant>
        <vt:i4>5</vt:i4>
      </vt:variant>
      <vt:variant>
        <vt:lpwstr>http://www.nevo.co.il/Law_word/law06/TAK-6750.pdf</vt:lpwstr>
      </vt:variant>
      <vt:variant>
        <vt:lpwstr/>
      </vt:variant>
      <vt:variant>
        <vt:i4>7995392</vt:i4>
      </vt:variant>
      <vt:variant>
        <vt:i4>1242</vt:i4>
      </vt:variant>
      <vt:variant>
        <vt:i4>0</vt:i4>
      </vt:variant>
      <vt:variant>
        <vt:i4>5</vt:i4>
      </vt:variant>
      <vt:variant>
        <vt:lpwstr>http://www.nevo.co.il/Law_word/law06/tak-7149.pdf</vt:lpwstr>
      </vt:variant>
      <vt:variant>
        <vt:lpwstr/>
      </vt:variant>
      <vt:variant>
        <vt:i4>7798786</vt:i4>
      </vt:variant>
      <vt:variant>
        <vt:i4>1239</vt:i4>
      </vt:variant>
      <vt:variant>
        <vt:i4>0</vt:i4>
      </vt:variant>
      <vt:variant>
        <vt:i4>5</vt:i4>
      </vt:variant>
      <vt:variant>
        <vt:lpwstr>http://www.nevo.co.il/Law_word/law06/tak-6882.pdf</vt:lpwstr>
      </vt:variant>
      <vt:variant>
        <vt:lpwstr/>
      </vt:variant>
      <vt:variant>
        <vt:i4>7995407</vt:i4>
      </vt:variant>
      <vt:variant>
        <vt:i4>1236</vt:i4>
      </vt:variant>
      <vt:variant>
        <vt:i4>0</vt:i4>
      </vt:variant>
      <vt:variant>
        <vt:i4>5</vt:i4>
      </vt:variant>
      <vt:variant>
        <vt:lpwstr>http://www.nevo.co.il/Law_word/law06/TAK-6750.pdf</vt:lpwstr>
      </vt:variant>
      <vt:variant>
        <vt:lpwstr/>
      </vt:variant>
      <vt:variant>
        <vt:i4>7798786</vt:i4>
      </vt:variant>
      <vt:variant>
        <vt:i4>1233</vt:i4>
      </vt:variant>
      <vt:variant>
        <vt:i4>0</vt:i4>
      </vt:variant>
      <vt:variant>
        <vt:i4>5</vt:i4>
      </vt:variant>
      <vt:variant>
        <vt:lpwstr>http://www.nevo.co.il/Law_word/law06/tak-6882.pdf</vt:lpwstr>
      </vt:variant>
      <vt:variant>
        <vt:lpwstr/>
      </vt:variant>
      <vt:variant>
        <vt:i4>7995407</vt:i4>
      </vt:variant>
      <vt:variant>
        <vt:i4>1230</vt:i4>
      </vt:variant>
      <vt:variant>
        <vt:i4>0</vt:i4>
      </vt:variant>
      <vt:variant>
        <vt:i4>5</vt:i4>
      </vt:variant>
      <vt:variant>
        <vt:lpwstr>http://www.nevo.co.il/Law_word/law06/TAK-6750.pdf</vt:lpwstr>
      </vt:variant>
      <vt:variant>
        <vt:lpwstr/>
      </vt:variant>
      <vt:variant>
        <vt:i4>7995407</vt:i4>
      </vt:variant>
      <vt:variant>
        <vt:i4>1227</vt:i4>
      </vt:variant>
      <vt:variant>
        <vt:i4>0</vt:i4>
      </vt:variant>
      <vt:variant>
        <vt:i4>5</vt:i4>
      </vt:variant>
      <vt:variant>
        <vt:lpwstr>http://www.nevo.co.il/Law_word/law06/TAK-6750.pdf</vt:lpwstr>
      </vt:variant>
      <vt:variant>
        <vt:lpwstr/>
      </vt:variant>
      <vt:variant>
        <vt:i4>7929869</vt:i4>
      </vt:variant>
      <vt:variant>
        <vt:i4>1224</vt:i4>
      </vt:variant>
      <vt:variant>
        <vt:i4>0</vt:i4>
      </vt:variant>
      <vt:variant>
        <vt:i4>5</vt:i4>
      </vt:variant>
      <vt:variant>
        <vt:lpwstr>http://www.nevo.co.il/Law_word/law06/TAK-5653.pdf</vt:lpwstr>
      </vt:variant>
      <vt:variant>
        <vt:lpwstr/>
      </vt:variant>
      <vt:variant>
        <vt:i4>7995407</vt:i4>
      </vt:variant>
      <vt:variant>
        <vt:i4>1221</vt:i4>
      </vt:variant>
      <vt:variant>
        <vt:i4>0</vt:i4>
      </vt:variant>
      <vt:variant>
        <vt:i4>5</vt:i4>
      </vt:variant>
      <vt:variant>
        <vt:lpwstr>http://www.nevo.co.il/Law_word/law06/TAK-6750.pdf</vt:lpwstr>
      </vt:variant>
      <vt:variant>
        <vt:lpwstr/>
      </vt:variant>
      <vt:variant>
        <vt:i4>7995392</vt:i4>
      </vt:variant>
      <vt:variant>
        <vt:i4>1218</vt:i4>
      </vt:variant>
      <vt:variant>
        <vt:i4>0</vt:i4>
      </vt:variant>
      <vt:variant>
        <vt:i4>5</vt:i4>
      </vt:variant>
      <vt:variant>
        <vt:lpwstr>http://www.nevo.co.il/Law_word/law06/tak-7149.pdf</vt:lpwstr>
      </vt:variant>
      <vt:variant>
        <vt:lpwstr/>
      </vt:variant>
      <vt:variant>
        <vt:i4>7995407</vt:i4>
      </vt:variant>
      <vt:variant>
        <vt:i4>1215</vt:i4>
      </vt:variant>
      <vt:variant>
        <vt:i4>0</vt:i4>
      </vt:variant>
      <vt:variant>
        <vt:i4>5</vt:i4>
      </vt:variant>
      <vt:variant>
        <vt:lpwstr>http://www.nevo.co.il/Law_word/law06/TAK-6750.pdf</vt:lpwstr>
      </vt:variant>
      <vt:variant>
        <vt:lpwstr/>
      </vt:variant>
      <vt:variant>
        <vt:i4>7995407</vt:i4>
      </vt:variant>
      <vt:variant>
        <vt:i4>1212</vt:i4>
      </vt:variant>
      <vt:variant>
        <vt:i4>0</vt:i4>
      </vt:variant>
      <vt:variant>
        <vt:i4>5</vt:i4>
      </vt:variant>
      <vt:variant>
        <vt:lpwstr>http://www.nevo.co.il/Law_word/law06/TAK-6750.pdf</vt:lpwstr>
      </vt:variant>
      <vt:variant>
        <vt:lpwstr/>
      </vt:variant>
      <vt:variant>
        <vt:i4>7995407</vt:i4>
      </vt:variant>
      <vt:variant>
        <vt:i4>1209</vt:i4>
      </vt:variant>
      <vt:variant>
        <vt:i4>0</vt:i4>
      </vt:variant>
      <vt:variant>
        <vt:i4>5</vt:i4>
      </vt:variant>
      <vt:variant>
        <vt:lpwstr>http://www.nevo.co.il/Law_word/law06/TAK-6750.pdf</vt:lpwstr>
      </vt:variant>
      <vt:variant>
        <vt:lpwstr/>
      </vt:variant>
      <vt:variant>
        <vt:i4>7995407</vt:i4>
      </vt:variant>
      <vt:variant>
        <vt:i4>1206</vt:i4>
      </vt:variant>
      <vt:variant>
        <vt:i4>0</vt:i4>
      </vt:variant>
      <vt:variant>
        <vt:i4>5</vt:i4>
      </vt:variant>
      <vt:variant>
        <vt:lpwstr>http://www.nevo.co.il/Law_word/law06/TAK-6750.pdf</vt:lpwstr>
      </vt:variant>
      <vt:variant>
        <vt:lpwstr/>
      </vt:variant>
      <vt:variant>
        <vt:i4>7995407</vt:i4>
      </vt:variant>
      <vt:variant>
        <vt:i4>1203</vt:i4>
      </vt:variant>
      <vt:variant>
        <vt:i4>0</vt:i4>
      </vt:variant>
      <vt:variant>
        <vt:i4>5</vt:i4>
      </vt:variant>
      <vt:variant>
        <vt:lpwstr>http://www.nevo.co.il/Law_word/law06/TAK-6750.pdf</vt:lpwstr>
      </vt:variant>
      <vt:variant>
        <vt:lpwstr/>
      </vt:variant>
      <vt:variant>
        <vt:i4>7995392</vt:i4>
      </vt:variant>
      <vt:variant>
        <vt:i4>1200</vt:i4>
      </vt:variant>
      <vt:variant>
        <vt:i4>0</vt:i4>
      </vt:variant>
      <vt:variant>
        <vt:i4>5</vt:i4>
      </vt:variant>
      <vt:variant>
        <vt:lpwstr>http://www.nevo.co.il/Law_word/law06/tak-7149.pdf</vt:lpwstr>
      </vt:variant>
      <vt:variant>
        <vt:lpwstr/>
      </vt:variant>
      <vt:variant>
        <vt:i4>7995407</vt:i4>
      </vt:variant>
      <vt:variant>
        <vt:i4>1197</vt:i4>
      </vt:variant>
      <vt:variant>
        <vt:i4>0</vt:i4>
      </vt:variant>
      <vt:variant>
        <vt:i4>5</vt:i4>
      </vt:variant>
      <vt:variant>
        <vt:lpwstr>http://www.nevo.co.il/Law_word/law06/TAK-6750.pdf</vt:lpwstr>
      </vt:variant>
      <vt:variant>
        <vt:lpwstr/>
      </vt:variant>
      <vt:variant>
        <vt:i4>7995407</vt:i4>
      </vt:variant>
      <vt:variant>
        <vt:i4>1194</vt:i4>
      </vt:variant>
      <vt:variant>
        <vt:i4>0</vt:i4>
      </vt:variant>
      <vt:variant>
        <vt:i4>5</vt:i4>
      </vt:variant>
      <vt:variant>
        <vt:lpwstr>http://www.nevo.co.il/Law_word/law06/TAK-6750.pdf</vt:lpwstr>
      </vt:variant>
      <vt:variant>
        <vt:lpwstr/>
      </vt:variant>
      <vt:variant>
        <vt:i4>7864320</vt:i4>
      </vt:variant>
      <vt:variant>
        <vt:i4>1191</vt:i4>
      </vt:variant>
      <vt:variant>
        <vt:i4>0</vt:i4>
      </vt:variant>
      <vt:variant>
        <vt:i4>5</vt:i4>
      </vt:variant>
      <vt:variant>
        <vt:lpwstr>http://www.nevo.co.il/Law_word/law06/TAK-6078.pdf</vt:lpwstr>
      </vt:variant>
      <vt:variant>
        <vt:lpwstr/>
      </vt:variant>
      <vt:variant>
        <vt:i4>7929869</vt:i4>
      </vt:variant>
      <vt:variant>
        <vt:i4>1188</vt:i4>
      </vt:variant>
      <vt:variant>
        <vt:i4>0</vt:i4>
      </vt:variant>
      <vt:variant>
        <vt:i4>5</vt:i4>
      </vt:variant>
      <vt:variant>
        <vt:lpwstr>http://www.nevo.co.il/Law_word/law06/TAK-5653.pdf</vt:lpwstr>
      </vt:variant>
      <vt:variant>
        <vt:lpwstr/>
      </vt:variant>
      <vt:variant>
        <vt:i4>7995407</vt:i4>
      </vt:variant>
      <vt:variant>
        <vt:i4>1185</vt:i4>
      </vt:variant>
      <vt:variant>
        <vt:i4>0</vt:i4>
      </vt:variant>
      <vt:variant>
        <vt:i4>5</vt:i4>
      </vt:variant>
      <vt:variant>
        <vt:lpwstr>http://www.nevo.co.il/Law_word/law06/TAK-6750.pdf</vt:lpwstr>
      </vt:variant>
      <vt:variant>
        <vt:lpwstr/>
      </vt:variant>
      <vt:variant>
        <vt:i4>7995392</vt:i4>
      </vt:variant>
      <vt:variant>
        <vt:i4>1182</vt:i4>
      </vt:variant>
      <vt:variant>
        <vt:i4>0</vt:i4>
      </vt:variant>
      <vt:variant>
        <vt:i4>5</vt:i4>
      </vt:variant>
      <vt:variant>
        <vt:lpwstr>http://www.nevo.co.il/Law_word/law06/tak-7149.pdf</vt:lpwstr>
      </vt:variant>
      <vt:variant>
        <vt:lpwstr/>
      </vt:variant>
      <vt:variant>
        <vt:i4>8192009</vt:i4>
      </vt:variant>
      <vt:variant>
        <vt:i4>1179</vt:i4>
      </vt:variant>
      <vt:variant>
        <vt:i4>0</vt:i4>
      </vt:variant>
      <vt:variant>
        <vt:i4>5</vt:i4>
      </vt:variant>
      <vt:variant>
        <vt:lpwstr>http://www.nevo.co.il/Law_word/law06/tak-7332.pdf</vt:lpwstr>
      </vt:variant>
      <vt:variant>
        <vt:lpwstr/>
      </vt:variant>
      <vt:variant>
        <vt:i4>7864321</vt:i4>
      </vt:variant>
      <vt:variant>
        <vt:i4>1176</vt:i4>
      </vt:variant>
      <vt:variant>
        <vt:i4>0</vt:i4>
      </vt:variant>
      <vt:variant>
        <vt:i4>5</vt:i4>
      </vt:variant>
      <vt:variant>
        <vt:lpwstr>http://www.nevo.co.il/Law_word/law06/tak-7069.pdf</vt:lpwstr>
      </vt:variant>
      <vt:variant>
        <vt:lpwstr/>
      </vt:variant>
      <vt:variant>
        <vt:i4>7995407</vt:i4>
      </vt:variant>
      <vt:variant>
        <vt:i4>1173</vt:i4>
      </vt:variant>
      <vt:variant>
        <vt:i4>0</vt:i4>
      </vt:variant>
      <vt:variant>
        <vt:i4>5</vt:i4>
      </vt:variant>
      <vt:variant>
        <vt:lpwstr>http://www.nevo.co.il/Law_word/law06/TAK-6750.pdf</vt:lpwstr>
      </vt:variant>
      <vt:variant>
        <vt:lpwstr/>
      </vt:variant>
      <vt:variant>
        <vt:i4>7995407</vt:i4>
      </vt:variant>
      <vt:variant>
        <vt:i4>1170</vt:i4>
      </vt:variant>
      <vt:variant>
        <vt:i4>0</vt:i4>
      </vt:variant>
      <vt:variant>
        <vt:i4>5</vt:i4>
      </vt:variant>
      <vt:variant>
        <vt:lpwstr>http://www.nevo.co.il/Law_word/law06/TAK-6750.pdf</vt:lpwstr>
      </vt:variant>
      <vt:variant>
        <vt:lpwstr/>
      </vt:variant>
      <vt:variant>
        <vt:i4>7995392</vt:i4>
      </vt:variant>
      <vt:variant>
        <vt:i4>1167</vt:i4>
      </vt:variant>
      <vt:variant>
        <vt:i4>0</vt:i4>
      </vt:variant>
      <vt:variant>
        <vt:i4>5</vt:i4>
      </vt:variant>
      <vt:variant>
        <vt:lpwstr>http://www.nevo.co.il/Law_word/law06/tak-7149.pdf</vt:lpwstr>
      </vt:variant>
      <vt:variant>
        <vt:lpwstr/>
      </vt:variant>
      <vt:variant>
        <vt:i4>8192009</vt:i4>
      </vt:variant>
      <vt:variant>
        <vt:i4>1164</vt:i4>
      </vt:variant>
      <vt:variant>
        <vt:i4>0</vt:i4>
      </vt:variant>
      <vt:variant>
        <vt:i4>5</vt:i4>
      </vt:variant>
      <vt:variant>
        <vt:lpwstr>http://www.nevo.co.il/Law_word/law06/tak-7332.pdf</vt:lpwstr>
      </vt:variant>
      <vt:variant>
        <vt:lpwstr/>
      </vt:variant>
      <vt:variant>
        <vt:i4>7864321</vt:i4>
      </vt:variant>
      <vt:variant>
        <vt:i4>1161</vt:i4>
      </vt:variant>
      <vt:variant>
        <vt:i4>0</vt:i4>
      </vt:variant>
      <vt:variant>
        <vt:i4>5</vt:i4>
      </vt:variant>
      <vt:variant>
        <vt:lpwstr>http://www.nevo.co.il/Law_word/law06/tak-7069.pdf</vt:lpwstr>
      </vt:variant>
      <vt:variant>
        <vt:lpwstr/>
      </vt:variant>
      <vt:variant>
        <vt:i4>7995407</vt:i4>
      </vt:variant>
      <vt:variant>
        <vt:i4>1158</vt:i4>
      </vt:variant>
      <vt:variant>
        <vt:i4>0</vt:i4>
      </vt:variant>
      <vt:variant>
        <vt:i4>5</vt:i4>
      </vt:variant>
      <vt:variant>
        <vt:lpwstr>http://www.nevo.co.il/Law_word/law06/TAK-6750.pdf</vt:lpwstr>
      </vt:variant>
      <vt:variant>
        <vt:lpwstr/>
      </vt:variant>
      <vt:variant>
        <vt:i4>7995407</vt:i4>
      </vt:variant>
      <vt:variant>
        <vt:i4>1155</vt:i4>
      </vt:variant>
      <vt:variant>
        <vt:i4>0</vt:i4>
      </vt:variant>
      <vt:variant>
        <vt:i4>5</vt:i4>
      </vt:variant>
      <vt:variant>
        <vt:lpwstr>http://www.nevo.co.il/Law_word/law06/TAK-6750.pdf</vt:lpwstr>
      </vt:variant>
      <vt:variant>
        <vt:lpwstr/>
      </vt:variant>
      <vt:variant>
        <vt:i4>7864320</vt:i4>
      </vt:variant>
      <vt:variant>
        <vt:i4>1152</vt:i4>
      </vt:variant>
      <vt:variant>
        <vt:i4>0</vt:i4>
      </vt:variant>
      <vt:variant>
        <vt:i4>5</vt:i4>
      </vt:variant>
      <vt:variant>
        <vt:lpwstr>http://www.nevo.co.il/Law_word/law06/TAK-6078.pdf</vt:lpwstr>
      </vt:variant>
      <vt:variant>
        <vt:lpwstr/>
      </vt:variant>
      <vt:variant>
        <vt:i4>7929869</vt:i4>
      </vt:variant>
      <vt:variant>
        <vt:i4>1149</vt:i4>
      </vt:variant>
      <vt:variant>
        <vt:i4>0</vt:i4>
      </vt:variant>
      <vt:variant>
        <vt:i4>5</vt:i4>
      </vt:variant>
      <vt:variant>
        <vt:lpwstr>http://www.nevo.co.il/Law_word/law06/TAK-5653.pdf</vt:lpwstr>
      </vt:variant>
      <vt:variant>
        <vt:lpwstr/>
      </vt:variant>
      <vt:variant>
        <vt:i4>7864333</vt:i4>
      </vt:variant>
      <vt:variant>
        <vt:i4>1146</vt:i4>
      </vt:variant>
      <vt:variant>
        <vt:i4>0</vt:i4>
      </vt:variant>
      <vt:variant>
        <vt:i4>5</vt:i4>
      </vt:variant>
      <vt:variant>
        <vt:lpwstr>http://www.nevo.co.il/Law_word/law06/TAK-5540.pdf</vt:lpwstr>
      </vt:variant>
      <vt:variant>
        <vt:lpwstr/>
      </vt:variant>
      <vt:variant>
        <vt:i4>7995407</vt:i4>
      </vt:variant>
      <vt:variant>
        <vt:i4>1143</vt:i4>
      </vt:variant>
      <vt:variant>
        <vt:i4>0</vt:i4>
      </vt:variant>
      <vt:variant>
        <vt:i4>5</vt:i4>
      </vt:variant>
      <vt:variant>
        <vt:lpwstr>http://www.nevo.co.il/Law_word/law06/TAK-6750.pdf</vt:lpwstr>
      </vt:variant>
      <vt:variant>
        <vt:lpwstr/>
      </vt:variant>
      <vt:variant>
        <vt:i4>8192006</vt:i4>
      </vt:variant>
      <vt:variant>
        <vt:i4>1140</vt:i4>
      </vt:variant>
      <vt:variant>
        <vt:i4>0</vt:i4>
      </vt:variant>
      <vt:variant>
        <vt:i4>5</vt:i4>
      </vt:variant>
      <vt:variant>
        <vt:lpwstr>http://www.nevo.co.il/Law_word/law06/TAK-5917.pdf</vt:lpwstr>
      </vt:variant>
      <vt:variant>
        <vt:lpwstr/>
      </vt:variant>
      <vt:variant>
        <vt:i4>8257549</vt:i4>
      </vt:variant>
      <vt:variant>
        <vt:i4>1137</vt:i4>
      </vt:variant>
      <vt:variant>
        <vt:i4>0</vt:i4>
      </vt:variant>
      <vt:variant>
        <vt:i4>5</vt:i4>
      </vt:variant>
      <vt:variant>
        <vt:lpwstr>http://www.nevo.co.il/Law_word/law06/TAK-5722.pdf</vt:lpwstr>
      </vt:variant>
      <vt:variant>
        <vt:lpwstr/>
      </vt:variant>
      <vt:variant>
        <vt:i4>7864333</vt:i4>
      </vt:variant>
      <vt:variant>
        <vt:i4>1134</vt:i4>
      </vt:variant>
      <vt:variant>
        <vt:i4>0</vt:i4>
      </vt:variant>
      <vt:variant>
        <vt:i4>5</vt:i4>
      </vt:variant>
      <vt:variant>
        <vt:lpwstr>http://www.nevo.co.il/Law_word/law06/TAK-5540.pdf</vt:lpwstr>
      </vt:variant>
      <vt:variant>
        <vt:lpwstr/>
      </vt:variant>
      <vt:variant>
        <vt:i4>7995392</vt:i4>
      </vt:variant>
      <vt:variant>
        <vt:i4>1131</vt:i4>
      </vt:variant>
      <vt:variant>
        <vt:i4>0</vt:i4>
      </vt:variant>
      <vt:variant>
        <vt:i4>5</vt:i4>
      </vt:variant>
      <vt:variant>
        <vt:lpwstr>http://www.nevo.co.il/Law_word/law06/tak-7149.pdf</vt:lpwstr>
      </vt:variant>
      <vt:variant>
        <vt:lpwstr/>
      </vt:variant>
      <vt:variant>
        <vt:i4>7864321</vt:i4>
      </vt:variant>
      <vt:variant>
        <vt:i4>1128</vt:i4>
      </vt:variant>
      <vt:variant>
        <vt:i4>0</vt:i4>
      </vt:variant>
      <vt:variant>
        <vt:i4>5</vt:i4>
      </vt:variant>
      <vt:variant>
        <vt:lpwstr>http://www.nevo.co.il/Law_word/law06/tak-7069.pdf</vt:lpwstr>
      </vt:variant>
      <vt:variant>
        <vt:lpwstr/>
      </vt:variant>
      <vt:variant>
        <vt:i4>7995407</vt:i4>
      </vt:variant>
      <vt:variant>
        <vt:i4>1125</vt:i4>
      </vt:variant>
      <vt:variant>
        <vt:i4>0</vt:i4>
      </vt:variant>
      <vt:variant>
        <vt:i4>5</vt:i4>
      </vt:variant>
      <vt:variant>
        <vt:lpwstr>http://www.nevo.co.il/Law_word/law06/TAK-6750.pdf</vt:lpwstr>
      </vt:variant>
      <vt:variant>
        <vt:lpwstr/>
      </vt:variant>
      <vt:variant>
        <vt:i4>7995407</vt:i4>
      </vt:variant>
      <vt:variant>
        <vt:i4>1122</vt:i4>
      </vt:variant>
      <vt:variant>
        <vt:i4>0</vt:i4>
      </vt:variant>
      <vt:variant>
        <vt:i4>5</vt:i4>
      </vt:variant>
      <vt:variant>
        <vt:lpwstr>http://www.nevo.co.il/Law_word/law06/TAK-6750.pdf</vt:lpwstr>
      </vt:variant>
      <vt:variant>
        <vt:lpwstr/>
      </vt:variant>
      <vt:variant>
        <vt:i4>7995407</vt:i4>
      </vt:variant>
      <vt:variant>
        <vt:i4>1119</vt:i4>
      </vt:variant>
      <vt:variant>
        <vt:i4>0</vt:i4>
      </vt:variant>
      <vt:variant>
        <vt:i4>5</vt:i4>
      </vt:variant>
      <vt:variant>
        <vt:lpwstr>http://www.nevo.co.il/Law_word/law06/TAK-6750.pdf</vt:lpwstr>
      </vt:variant>
      <vt:variant>
        <vt:lpwstr/>
      </vt:variant>
      <vt:variant>
        <vt:i4>7995407</vt:i4>
      </vt:variant>
      <vt:variant>
        <vt:i4>1116</vt:i4>
      </vt:variant>
      <vt:variant>
        <vt:i4>0</vt:i4>
      </vt:variant>
      <vt:variant>
        <vt:i4>5</vt:i4>
      </vt:variant>
      <vt:variant>
        <vt:lpwstr>http://www.nevo.co.il/Law_word/law06/TAK-6750.pdf</vt:lpwstr>
      </vt:variant>
      <vt:variant>
        <vt:lpwstr/>
      </vt:variant>
      <vt:variant>
        <vt:i4>8192009</vt:i4>
      </vt:variant>
      <vt:variant>
        <vt:i4>1113</vt:i4>
      </vt:variant>
      <vt:variant>
        <vt:i4>0</vt:i4>
      </vt:variant>
      <vt:variant>
        <vt:i4>5</vt:i4>
      </vt:variant>
      <vt:variant>
        <vt:lpwstr>http://www.nevo.co.il/Law_word/law06/tak-7332.pdf</vt:lpwstr>
      </vt:variant>
      <vt:variant>
        <vt:lpwstr/>
      </vt:variant>
      <vt:variant>
        <vt:i4>7864321</vt:i4>
      </vt:variant>
      <vt:variant>
        <vt:i4>1110</vt:i4>
      </vt:variant>
      <vt:variant>
        <vt:i4>0</vt:i4>
      </vt:variant>
      <vt:variant>
        <vt:i4>5</vt:i4>
      </vt:variant>
      <vt:variant>
        <vt:lpwstr>http://www.nevo.co.il/Law_word/law06/tak-7069.pdf</vt:lpwstr>
      </vt:variant>
      <vt:variant>
        <vt:lpwstr/>
      </vt:variant>
      <vt:variant>
        <vt:i4>7995407</vt:i4>
      </vt:variant>
      <vt:variant>
        <vt:i4>1107</vt:i4>
      </vt:variant>
      <vt:variant>
        <vt:i4>0</vt:i4>
      </vt:variant>
      <vt:variant>
        <vt:i4>5</vt:i4>
      </vt:variant>
      <vt:variant>
        <vt:lpwstr>http://www.nevo.co.il/Law_word/law06/TAK-6750.pdf</vt:lpwstr>
      </vt:variant>
      <vt:variant>
        <vt:lpwstr/>
      </vt:variant>
      <vt:variant>
        <vt:i4>7995407</vt:i4>
      </vt:variant>
      <vt:variant>
        <vt:i4>1104</vt:i4>
      </vt:variant>
      <vt:variant>
        <vt:i4>0</vt:i4>
      </vt:variant>
      <vt:variant>
        <vt:i4>5</vt:i4>
      </vt:variant>
      <vt:variant>
        <vt:lpwstr>http://www.nevo.co.il/Law_word/law06/TAK-6750.pdf</vt:lpwstr>
      </vt:variant>
      <vt:variant>
        <vt:lpwstr/>
      </vt:variant>
      <vt:variant>
        <vt:i4>7929869</vt:i4>
      </vt:variant>
      <vt:variant>
        <vt:i4>1101</vt:i4>
      </vt:variant>
      <vt:variant>
        <vt:i4>0</vt:i4>
      </vt:variant>
      <vt:variant>
        <vt:i4>5</vt:i4>
      </vt:variant>
      <vt:variant>
        <vt:lpwstr>http://www.nevo.co.il/Law_word/law06/TAK-5653.pdf</vt:lpwstr>
      </vt:variant>
      <vt:variant>
        <vt:lpwstr/>
      </vt:variant>
      <vt:variant>
        <vt:i4>7864333</vt:i4>
      </vt:variant>
      <vt:variant>
        <vt:i4>1098</vt:i4>
      </vt:variant>
      <vt:variant>
        <vt:i4>0</vt:i4>
      </vt:variant>
      <vt:variant>
        <vt:i4>5</vt:i4>
      </vt:variant>
      <vt:variant>
        <vt:lpwstr>http://www.nevo.co.il/Law_word/law06/TAK-5540.pdf</vt:lpwstr>
      </vt:variant>
      <vt:variant>
        <vt:lpwstr/>
      </vt:variant>
      <vt:variant>
        <vt:i4>7995392</vt:i4>
      </vt:variant>
      <vt:variant>
        <vt:i4>1095</vt:i4>
      </vt:variant>
      <vt:variant>
        <vt:i4>0</vt:i4>
      </vt:variant>
      <vt:variant>
        <vt:i4>5</vt:i4>
      </vt:variant>
      <vt:variant>
        <vt:lpwstr>http://www.nevo.co.il/Law_word/law06/tak-7149.pdf</vt:lpwstr>
      </vt:variant>
      <vt:variant>
        <vt:lpwstr/>
      </vt:variant>
      <vt:variant>
        <vt:i4>8192009</vt:i4>
      </vt:variant>
      <vt:variant>
        <vt:i4>1092</vt:i4>
      </vt:variant>
      <vt:variant>
        <vt:i4>0</vt:i4>
      </vt:variant>
      <vt:variant>
        <vt:i4>5</vt:i4>
      </vt:variant>
      <vt:variant>
        <vt:lpwstr>http://www.nevo.co.il/Law_word/law06/tak-7332.pdf</vt:lpwstr>
      </vt:variant>
      <vt:variant>
        <vt:lpwstr/>
      </vt:variant>
      <vt:variant>
        <vt:i4>7864321</vt:i4>
      </vt:variant>
      <vt:variant>
        <vt:i4>1089</vt:i4>
      </vt:variant>
      <vt:variant>
        <vt:i4>0</vt:i4>
      </vt:variant>
      <vt:variant>
        <vt:i4>5</vt:i4>
      </vt:variant>
      <vt:variant>
        <vt:lpwstr>http://www.nevo.co.il/Law_word/law06/tak-7069.pdf</vt:lpwstr>
      </vt:variant>
      <vt:variant>
        <vt:lpwstr/>
      </vt:variant>
      <vt:variant>
        <vt:i4>7995407</vt:i4>
      </vt:variant>
      <vt:variant>
        <vt:i4>1086</vt:i4>
      </vt:variant>
      <vt:variant>
        <vt:i4>0</vt:i4>
      </vt:variant>
      <vt:variant>
        <vt:i4>5</vt:i4>
      </vt:variant>
      <vt:variant>
        <vt:lpwstr>http://www.nevo.co.il/Law_word/law06/TAK-6750.pdf</vt:lpwstr>
      </vt:variant>
      <vt:variant>
        <vt:lpwstr/>
      </vt:variant>
      <vt:variant>
        <vt:i4>7995392</vt:i4>
      </vt:variant>
      <vt:variant>
        <vt:i4>1083</vt:i4>
      </vt:variant>
      <vt:variant>
        <vt:i4>0</vt:i4>
      </vt:variant>
      <vt:variant>
        <vt:i4>5</vt:i4>
      </vt:variant>
      <vt:variant>
        <vt:lpwstr>http://www.nevo.co.il/Law_word/law06/tak-7149.pdf</vt:lpwstr>
      </vt:variant>
      <vt:variant>
        <vt:lpwstr/>
      </vt:variant>
      <vt:variant>
        <vt:i4>8192009</vt:i4>
      </vt:variant>
      <vt:variant>
        <vt:i4>1080</vt:i4>
      </vt:variant>
      <vt:variant>
        <vt:i4>0</vt:i4>
      </vt:variant>
      <vt:variant>
        <vt:i4>5</vt:i4>
      </vt:variant>
      <vt:variant>
        <vt:lpwstr>http://www.nevo.co.il/Law_word/law06/tak-7332.pdf</vt:lpwstr>
      </vt:variant>
      <vt:variant>
        <vt:lpwstr/>
      </vt:variant>
      <vt:variant>
        <vt:i4>7864321</vt:i4>
      </vt:variant>
      <vt:variant>
        <vt:i4>1077</vt:i4>
      </vt:variant>
      <vt:variant>
        <vt:i4>0</vt:i4>
      </vt:variant>
      <vt:variant>
        <vt:i4>5</vt:i4>
      </vt:variant>
      <vt:variant>
        <vt:lpwstr>http://www.nevo.co.il/Law_word/law06/tak-7069.pdf</vt:lpwstr>
      </vt:variant>
      <vt:variant>
        <vt:lpwstr/>
      </vt:variant>
      <vt:variant>
        <vt:i4>7995407</vt:i4>
      </vt:variant>
      <vt:variant>
        <vt:i4>1074</vt:i4>
      </vt:variant>
      <vt:variant>
        <vt:i4>0</vt:i4>
      </vt:variant>
      <vt:variant>
        <vt:i4>5</vt:i4>
      </vt:variant>
      <vt:variant>
        <vt:lpwstr>http://www.nevo.co.il/Law_word/law06/TAK-6750.pdf</vt:lpwstr>
      </vt:variant>
      <vt:variant>
        <vt:lpwstr/>
      </vt:variant>
      <vt:variant>
        <vt:i4>8192006</vt:i4>
      </vt:variant>
      <vt:variant>
        <vt:i4>1071</vt:i4>
      </vt:variant>
      <vt:variant>
        <vt:i4>0</vt:i4>
      </vt:variant>
      <vt:variant>
        <vt:i4>5</vt:i4>
      </vt:variant>
      <vt:variant>
        <vt:lpwstr>http://www.nevo.co.il/Law_word/law06/TAK-5917.pdf</vt:lpwstr>
      </vt:variant>
      <vt:variant>
        <vt:lpwstr/>
      </vt:variant>
      <vt:variant>
        <vt:i4>7929869</vt:i4>
      </vt:variant>
      <vt:variant>
        <vt:i4>1068</vt:i4>
      </vt:variant>
      <vt:variant>
        <vt:i4>0</vt:i4>
      </vt:variant>
      <vt:variant>
        <vt:i4>5</vt:i4>
      </vt:variant>
      <vt:variant>
        <vt:lpwstr>http://www.nevo.co.il/Law_word/law06/TAK-5653.pdf</vt:lpwstr>
      </vt:variant>
      <vt:variant>
        <vt:lpwstr/>
      </vt:variant>
      <vt:variant>
        <vt:i4>7864333</vt:i4>
      </vt:variant>
      <vt:variant>
        <vt:i4>1065</vt:i4>
      </vt:variant>
      <vt:variant>
        <vt:i4>0</vt:i4>
      </vt:variant>
      <vt:variant>
        <vt:i4>5</vt:i4>
      </vt:variant>
      <vt:variant>
        <vt:lpwstr>http://www.nevo.co.il/Law_word/law06/TAK-5540.pdf</vt:lpwstr>
      </vt:variant>
      <vt:variant>
        <vt:lpwstr/>
      </vt:variant>
      <vt:variant>
        <vt:i4>7929869</vt:i4>
      </vt:variant>
      <vt:variant>
        <vt:i4>1062</vt:i4>
      </vt:variant>
      <vt:variant>
        <vt:i4>0</vt:i4>
      </vt:variant>
      <vt:variant>
        <vt:i4>5</vt:i4>
      </vt:variant>
      <vt:variant>
        <vt:lpwstr>http://www.nevo.co.il/Law_word/law06/TAK-5653.pdf</vt:lpwstr>
      </vt:variant>
      <vt:variant>
        <vt:lpwstr/>
      </vt:variant>
      <vt:variant>
        <vt:i4>8192009</vt:i4>
      </vt:variant>
      <vt:variant>
        <vt:i4>1059</vt:i4>
      </vt:variant>
      <vt:variant>
        <vt:i4>0</vt:i4>
      </vt:variant>
      <vt:variant>
        <vt:i4>5</vt:i4>
      </vt:variant>
      <vt:variant>
        <vt:lpwstr>http://www.nevo.co.il/Law_word/law06/tak-7332.pdf</vt:lpwstr>
      </vt:variant>
      <vt:variant>
        <vt:lpwstr/>
      </vt:variant>
      <vt:variant>
        <vt:i4>7995392</vt:i4>
      </vt:variant>
      <vt:variant>
        <vt:i4>1056</vt:i4>
      </vt:variant>
      <vt:variant>
        <vt:i4>0</vt:i4>
      </vt:variant>
      <vt:variant>
        <vt:i4>5</vt:i4>
      </vt:variant>
      <vt:variant>
        <vt:lpwstr>http://www.nevo.co.il/Law_word/law06/tak-7149.pdf</vt:lpwstr>
      </vt:variant>
      <vt:variant>
        <vt:lpwstr/>
      </vt:variant>
      <vt:variant>
        <vt:i4>7864321</vt:i4>
      </vt:variant>
      <vt:variant>
        <vt:i4>1053</vt:i4>
      </vt:variant>
      <vt:variant>
        <vt:i4>0</vt:i4>
      </vt:variant>
      <vt:variant>
        <vt:i4>5</vt:i4>
      </vt:variant>
      <vt:variant>
        <vt:lpwstr>http://www.nevo.co.il/Law_word/law06/tak-7069.pdf</vt:lpwstr>
      </vt:variant>
      <vt:variant>
        <vt:lpwstr/>
      </vt:variant>
      <vt:variant>
        <vt:i4>7929859</vt:i4>
      </vt:variant>
      <vt:variant>
        <vt:i4>1050</vt:i4>
      </vt:variant>
      <vt:variant>
        <vt:i4>0</vt:i4>
      </vt:variant>
      <vt:variant>
        <vt:i4>5</vt:i4>
      </vt:variant>
      <vt:variant>
        <vt:lpwstr>http://www.nevo.co.il/Law_word/law06/tak-6962.pdf</vt:lpwstr>
      </vt:variant>
      <vt:variant>
        <vt:lpwstr/>
      </vt:variant>
      <vt:variant>
        <vt:i4>8192009</vt:i4>
      </vt:variant>
      <vt:variant>
        <vt:i4>1047</vt:i4>
      </vt:variant>
      <vt:variant>
        <vt:i4>0</vt:i4>
      </vt:variant>
      <vt:variant>
        <vt:i4>5</vt:i4>
      </vt:variant>
      <vt:variant>
        <vt:lpwstr>http://www.nevo.co.il/Law_word/law06/tak-7332.pdf</vt:lpwstr>
      </vt:variant>
      <vt:variant>
        <vt:lpwstr/>
      </vt:variant>
      <vt:variant>
        <vt:i4>7864321</vt:i4>
      </vt:variant>
      <vt:variant>
        <vt:i4>1044</vt:i4>
      </vt:variant>
      <vt:variant>
        <vt:i4>0</vt:i4>
      </vt:variant>
      <vt:variant>
        <vt:i4>5</vt:i4>
      </vt:variant>
      <vt:variant>
        <vt:lpwstr>http://www.nevo.co.il/Law_word/law06/tak-7069.pdf</vt:lpwstr>
      </vt:variant>
      <vt:variant>
        <vt:lpwstr/>
      </vt:variant>
      <vt:variant>
        <vt:i4>7995407</vt:i4>
      </vt:variant>
      <vt:variant>
        <vt:i4>1041</vt:i4>
      </vt:variant>
      <vt:variant>
        <vt:i4>0</vt:i4>
      </vt:variant>
      <vt:variant>
        <vt:i4>5</vt:i4>
      </vt:variant>
      <vt:variant>
        <vt:lpwstr>http://www.nevo.co.il/Law_word/law06/TAK-6750.pdf</vt:lpwstr>
      </vt:variant>
      <vt:variant>
        <vt:lpwstr/>
      </vt:variant>
      <vt:variant>
        <vt:i4>7995407</vt:i4>
      </vt:variant>
      <vt:variant>
        <vt:i4>1038</vt:i4>
      </vt:variant>
      <vt:variant>
        <vt:i4>0</vt:i4>
      </vt:variant>
      <vt:variant>
        <vt:i4>5</vt:i4>
      </vt:variant>
      <vt:variant>
        <vt:lpwstr>http://www.nevo.co.il/Law_word/law06/TAK-6750.pdf</vt:lpwstr>
      </vt:variant>
      <vt:variant>
        <vt:lpwstr/>
      </vt:variant>
      <vt:variant>
        <vt:i4>7929869</vt:i4>
      </vt:variant>
      <vt:variant>
        <vt:i4>1035</vt:i4>
      </vt:variant>
      <vt:variant>
        <vt:i4>0</vt:i4>
      </vt:variant>
      <vt:variant>
        <vt:i4>5</vt:i4>
      </vt:variant>
      <vt:variant>
        <vt:lpwstr>http://www.nevo.co.il/Law_word/law06/TAK-5653.pdf</vt:lpwstr>
      </vt:variant>
      <vt:variant>
        <vt:lpwstr/>
      </vt:variant>
      <vt:variant>
        <vt:i4>7995407</vt:i4>
      </vt:variant>
      <vt:variant>
        <vt:i4>1032</vt:i4>
      </vt:variant>
      <vt:variant>
        <vt:i4>0</vt:i4>
      </vt:variant>
      <vt:variant>
        <vt:i4>5</vt:i4>
      </vt:variant>
      <vt:variant>
        <vt:lpwstr>http://www.nevo.co.il/Law_word/law06/TAK-6750.pdf</vt:lpwstr>
      </vt:variant>
      <vt:variant>
        <vt:lpwstr/>
      </vt:variant>
      <vt:variant>
        <vt:i4>7929869</vt:i4>
      </vt:variant>
      <vt:variant>
        <vt:i4>1029</vt:i4>
      </vt:variant>
      <vt:variant>
        <vt:i4>0</vt:i4>
      </vt:variant>
      <vt:variant>
        <vt:i4>5</vt:i4>
      </vt:variant>
      <vt:variant>
        <vt:lpwstr>http://www.nevo.co.il/Law_word/law06/TAK-5653.pdf</vt:lpwstr>
      </vt:variant>
      <vt:variant>
        <vt:lpwstr/>
      </vt:variant>
      <vt:variant>
        <vt:i4>7864333</vt:i4>
      </vt:variant>
      <vt:variant>
        <vt:i4>1026</vt:i4>
      </vt:variant>
      <vt:variant>
        <vt:i4>0</vt:i4>
      </vt:variant>
      <vt:variant>
        <vt:i4>5</vt:i4>
      </vt:variant>
      <vt:variant>
        <vt:lpwstr>http://www.nevo.co.il/Law_word/law06/TAK-5540.pdf</vt:lpwstr>
      </vt:variant>
      <vt:variant>
        <vt:lpwstr/>
      </vt:variant>
      <vt:variant>
        <vt:i4>7995407</vt:i4>
      </vt:variant>
      <vt:variant>
        <vt:i4>1023</vt:i4>
      </vt:variant>
      <vt:variant>
        <vt:i4>0</vt:i4>
      </vt:variant>
      <vt:variant>
        <vt:i4>5</vt:i4>
      </vt:variant>
      <vt:variant>
        <vt:lpwstr>http://www.nevo.co.il/Law_word/law06/TAK-6750.pdf</vt:lpwstr>
      </vt:variant>
      <vt:variant>
        <vt:lpwstr/>
      </vt:variant>
      <vt:variant>
        <vt:i4>7995407</vt:i4>
      </vt:variant>
      <vt:variant>
        <vt:i4>1020</vt:i4>
      </vt:variant>
      <vt:variant>
        <vt:i4>0</vt:i4>
      </vt:variant>
      <vt:variant>
        <vt:i4>5</vt:i4>
      </vt:variant>
      <vt:variant>
        <vt:lpwstr>http://www.nevo.co.il/Law_word/law06/TAK-6750.pdf</vt:lpwstr>
      </vt:variant>
      <vt:variant>
        <vt:lpwstr/>
      </vt:variant>
      <vt:variant>
        <vt:i4>7995392</vt:i4>
      </vt:variant>
      <vt:variant>
        <vt:i4>1017</vt:i4>
      </vt:variant>
      <vt:variant>
        <vt:i4>0</vt:i4>
      </vt:variant>
      <vt:variant>
        <vt:i4>5</vt:i4>
      </vt:variant>
      <vt:variant>
        <vt:lpwstr>http://www.nevo.co.il/Law_word/law06/tak-7149.pdf</vt:lpwstr>
      </vt:variant>
      <vt:variant>
        <vt:lpwstr/>
      </vt:variant>
      <vt:variant>
        <vt:i4>7995407</vt:i4>
      </vt:variant>
      <vt:variant>
        <vt:i4>1014</vt:i4>
      </vt:variant>
      <vt:variant>
        <vt:i4>0</vt:i4>
      </vt:variant>
      <vt:variant>
        <vt:i4>5</vt:i4>
      </vt:variant>
      <vt:variant>
        <vt:lpwstr>http://www.nevo.co.il/Law_word/law06/TAK-6750.pdf</vt:lpwstr>
      </vt:variant>
      <vt:variant>
        <vt:lpwstr/>
      </vt:variant>
      <vt:variant>
        <vt:i4>7929869</vt:i4>
      </vt:variant>
      <vt:variant>
        <vt:i4>1011</vt:i4>
      </vt:variant>
      <vt:variant>
        <vt:i4>0</vt:i4>
      </vt:variant>
      <vt:variant>
        <vt:i4>5</vt:i4>
      </vt:variant>
      <vt:variant>
        <vt:lpwstr>http://www.nevo.co.il/Law_word/law06/TAK-5653.pdf</vt:lpwstr>
      </vt:variant>
      <vt:variant>
        <vt:lpwstr/>
      </vt:variant>
      <vt:variant>
        <vt:i4>8192009</vt:i4>
      </vt:variant>
      <vt:variant>
        <vt:i4>1008</vt:i4>
      </vt:variant>
      <vt:variant>
        <vt:i4>0</vt:i4>
      </vt:variant>
      <vt:variant>
        <vt:i4>5</vt:i4>
      </vt:variant>
      <vt:variant>
        <vt:lpwstr>http://www.nevo.co.il/Law_word/law06/tak-7332.pdf</vt:lpwstr>
      </vt:variant>
      <vt:variant>
        <vt:lpwstr/>
      </vt:variant>
      <vt:variant>
        <vt:i4>7995407</vt:i4>
      </vt:variant>
      <vt:variant>
        <vt:i4>1005</vt:i4>
      </vt:variant>
      <vt:variant>
        <vt:i4>0</vt:i4>
      </vt:variant>
      <vt:variant>
        <vt:i4>5</vt:i4>
      </vt:variant>
      <vt:variant>
        <vt:lpwstr>http://www.nevo.co.il/Law_word/law06/TAK-6750.pdf</vt:lpwstr>
      </vt:variant>
      <vt:variant>
        <vt:lpwstr/>
      </vt:variant>
      <vt:variant>
        <vt:i4>8192009</vt:i4>
      </vt:variant>
      <vt:variant>
        <vt:i4>1002</vt:i4>
      </vt:variant>
      <vt:variant>
        <vt:i4>0</vt:i4>
      </vt:variant>
      <vt:variant>
        <vt:i4>5</vt:i4>
      </vt:variant>
      <vt:variant>
        <vt:lpwstr>http://www.nevo.co.il/Law_word/law06/tak-7332.pdf</vt:lpwstr>
      </vt:variant>
      <vt:variant>
        <vt:lpwstr/>
      </vt:variant>
      <vt:variant>
        <vt:i4>7995392</vt:i4>
      </vt:variant>
      <vt:variant>
        <vt:i4>999</vt:i4>
      </vt:variant>
      <vt:variant>
        <vt:i4>0</vt:i4>
      </vt:variant>
      <vt:variant>
        <vt:i4>5</vt:i4>
      </vt:variant>
      <vt:variant>
        <vt:lpwstr>http://www.nevo.co.il/Law_word/law06/tak-7149.pdf</vt:lpwstr>
      </vt:variant>
      <vt:variant>
        <vt:lpwstr/>
      </vt:variant>
      <vt:variant>
        <vt:i4>7995407</vt:i4>
      </vt:variant>
      <vt:variant>
        <vt:i4>996</vt:i4>
      </vt:variant>
      <vt:variant>
        <vt:i4>0</vt:i4>
      </vt:variant>
      <vt:variant>
        <vt:i4>5</vt:i4>
      </vt:variant>
      <vt:variant>
        <vt:lpwstr>http://www.nevo.co.il/Law_word/law06/TAK-6750.pdf</vt:lpwstr>
      </vt:variant>
      <vt:variant>
        <vt:lpwstr/>
      </vt:variant>
      <vt:variant>
        <vt:i4>7864333</vt:i4>
      </vt:variant>
      <vt:variant>
        <vt:i4>993</vt:i4>
      </vt:variant>
      <vt:variant>
        <vt:i4>0</vt:i4>
      </vt:variant>
      <vt:variant>
        <vt:i4>5</vt:i4>
      </vt:variant>
      <vt:variant>
        <vt:lpwstr>http://www.nevo.co.il/Law_word/law06/TAK-5540.pdf</vt:lpwstr>
      </vt:variant>
      <vt:variant>
        <vt:lpwstr/>
      </vt:variant>
      <vt:variant>
        <vt:i4>8192009</vt:i4>
      </vt:variant>
      <vt:variant>
        <vt:i4>990</vt:i4>
      </vt:variant>
      <vt:variant>
        <vt:i4>0</vt:i4>
      </vt:variant>
      <vt:variant>
        <vt:i4>5</vt:i4>
      </vt:variant>
      <vt:variant>
        <vt:lpwstr>http://www.nevo.co.il/Law_word/law06/tak-7332.pdf</vt:lpwstr>
      </vt:variant>
      <vt:variant>
        <vt:lpwstr/>
      </vt:variant>
      <vt:variant>
        <vt:i4>7864321</vt:i4>
      </vt:variant>
      <vt:variant>
        <vt:i4>987</vt:i4>
      </vt:variant>
      <vt:variant>
        <vt:i4>0</vt:i4>
      </vt:variant>
      <vt:variant>
        <vt:i4>5</vt:i4>
      </vt:variant>
      <vt:variant>
        <vt:lpwstr>http://www.nevo.co.il/Law_word/law06/tak-7069.pdf</vt:lpwstr>
      </vt:variant>
      <vt:variant>
        <vt:lpwstr/>
      </vt:variant>
      <vt:variant>
        <vt:i4>7995407</vt:i4>
      </vt:variant>
      <vt:variant>
        <vt:i4>984</vt:i4>
      </vt:variant>
      <vt:variant>
        <vt:i4>0</vt:i4>
      </vt:variant>
      <vt:variant>
        <vt:i4>5</vt:i4>
      </vt:variant>
      <vt:variant>
        <vt:lpwstr>http://www.nevo.co.il/Law_word/law06/TAK-6750.pdf</vt:lpwstr>
      </vt:variant>
      <vt:variant>
        <vt:lpwstr/>
      </vt:variant>
      <vt:variant>
        <vt:i4>7995392</vt:i4>
      </vt:variant>
      <vt:variant>
        <vt:i4>981</vt:i4>
      </vt:variant>
      <vt:variant>
        <vt:i4>0</vt:i4>
      </vt:variant>
      <vt:variant>
        <vt:i4>5</vt:i4>
      </vt:variant>
      <vt:variant>
        <vt:lpwstr>http://www.nevo.co.il/Law_word/law06/tak-7149.pdf</vt:lpwstr>
      </vt:variant>
      <vt:variant>
        <vt:lpwstr/>
      </vt:variant>
      <vt:variant>
        <vt:i4>8192009</vt:i4>
      </vt:variant>
      <vt:variant>
        <vt:i4>978</vt:i4>
      </vt:variant>
      <vt:variant>
        <vt:i4>0</vt:i4>
      </vt:variant>
      <vt:variant>
        <vt:i4>5</vt:i4>
      </vt:variant>
      <vt:variant>
        <vt:lpwstr>http://www.nevo.co.il/Law_word/law06/tak-7332.pdf</vt:lpwstr>
      </vt:variant>
      <vt:variant>
        <vt:lpwstr/>
      </vt:variant>
      <vt:variant>
        <vt:i4>7864321</vt:i4>
      </vt:variant>
      <vt:variant>
        <vt:i4>975</vt:i4>
      </vt:variant>
      <vt:variant>
        <vt:i4>0</vt:i4>
      </vt:variant>
      <vt:variant>
        <vt:i4>5</vt:i4>
      </vt:variant>
      <vt:variant>
        <vt:lpwstr>http://www.nevo.co.il/Law_word/law06/tak-7069.pdf</vt:lpwstr>
      </vt:variant>
      <vt:variant>
        <vt:lpwstr/>
      </vt:variant>
      <vt:variant>
        <vt:i4>7995407</vt:i4>
      </vt:variant>
      <vt:variant>
        <vt:i4>972</vt:i4>
      </vt:variant>
      <vt:variant>
        <vt:i4>0</vt:i4>
      </vt:variant>
      <vt:variant>
        <vt:i4>5</vt:i4>
      </vt:variant>
      <vt:variant>
        <vt:lpwstr>http://www.nevo.co.il/Law_word/law06/TAK-6750.pdf</vt:lpwstr>
      </vt:variant>
      <vt:variant>
        <vt:lpwstr/>
      </vt:variant>
      <vt:variant>
        <vt:i4>7864320</vt:i4>
      </vt:variant>
      <vt:variant>
        <vt:i4>969</vt:i4>
      </vt:variant>
      <vt:variant>
        <vt:i4>0</vt:i4>
      </vt:variant>
      <vt:variant>
        <vt:i4>5</vt:i4>
      </vt:variant>
      <vt:variant>
        <vt:lpwstr>http://www.nevo.co.il/Law_word/law06/TAK-6078.pdf</vt:lpwstr>
      </vt:variant>
      <vt:variant>
        <vt:lpwstr/>
      </vt:variant>
      <vt:variant>
        <vt:i4>7929869</vt:i4>
      </vt:variant>
      <vt:variant>
        <vt:i4>966</vt:i4>
      </vt:variant>
      <vt:variant>
        <vt:i4>0</vt:i4>
      </vt:variant>
      <vt:variant>
        <vt:i4>5</vt:i4>
      </vt:variant>
      <vt:variant>
        <vt:lpwstr>http://www.nevo.co.il/Law_word/law06/TAK-5653.pdf</vt:lpwstr>
      </vt:variant>
      <vt:variant>
        <vt:lpwstr/>
      </vt:variant>
      <vt:variant>
        <vt:i4>7995392</vt:i4>
      </vt:variant>
      <vt:variant>
        <vt:i4>963</vt:i4>
      </vt:variant>
      <vt:variant>
        <vt:i4>0</vt:i4>
      </vt:variant>
      <vt:variant>
        <vt:i4>5</vt:i4>
      </vt:variant>
      <vt:variant>
        <vt:lpwstr>http://www.nevo.co.il/Law_word/law06/tak-7149.pdf</vt:lpwstr>
      </vt:variant>
      <vt:variant>
        <vt:lpwstr/>
      </vt:variant>
      <vt:variant>
        <vt:i4>8192009</vt:i4>
      </vt:variant>
      <vt:variant>
        <vt:i4>960</vt:i4>
      </vt:variant>
      <vt:variant>
        <vt:i4>0</vt:i4>
      </vt:variant>
      <vt:variant>
        <vt:i4>5</vt:i4>
      </vt:variant>
      <vt:variant>
        <vt:lpwstr>http://www.nevo.co.il/Law_word/law06/tak-7332.pdf</vt:lpwstr>
      </vt:variant>
      <vt:variant>
        <vt:lpwstr/>
      </vt:variant>
      <vt:variant>
        <vt:i4>7864321</vt:i4>
      </vt:variant>
      <vt:variant>
        <vt:i4>957</vt:i4>
      </vt:variant>
      <vt:variant>
        <vt:i4>0</vt:i4>
      </vt:variant>
      <vt:variant>
        <vt:i4>5</vt:i4>
      </vt:variant>
      <vt:variant>
        <vt:lpwstr>http://www.nevo.co.il/Law_word/law06/tak-7069.pdf</vt:lpwstr>
      </vt:variant>
      <vt:variant>
        <vt:lpwstr/>
      </vt:variant>
      <vt:variant>
        <vt:i4>7995407</vt:i4>
      </vt:variant>
      <vt:variant>
        <vt:i4>954</vt:i4>
      </vt:variant>
      <vt:variant>
        <vt:i4>0</vt:i4>
      </vt:variant>
      <vt:variant>
        <vt:i4>5</vt:i4>
      </vt:variant>
      <vt:variant>
        <vt:lpwstr>http://www.nevo.co.il/Law_word/law06/TAK-6750.pdf</vt:lpwstr>
      </vt:variant>
      <vt:variant>
        <vt:lpwstr/>
      </vt:variant>
      <vt:variant>
        <vt:i4>7995407</vt:i4>
      </vt:variant>
      <vt:variant>
        <vt:i4>951</vt:i4>
      </vt:variant>
      <vt:variant>
        <vt:i4>0</vt:i4>
      </vt:variant>
      <vt:variant>
        <vt:i4>5</vt:i4>
      </vt:variant>
      <vt:variant>
        <vt:lpwstr>http://www.nevo.co.il/Law_word/law06/TAK-6750.pdf</vt:lpwstr>
      </vt:variant>
      <vt:variant>
        <vt:lpwstr/>
      </vt:variant>
      <vt:variant>
        <vt:i4>7929869</vt:i4>
      </vt:variant>
      <vt:variant>
        <vt:i4>948</vt:i4>
      </vt:variant>
      <vt:variant>
        <vt:i4>0</vt:i4>
      </vt:variant>
      <vt:variant>
        <vt:i4>5</vt:i4>
      </vt:variant>
      <vt:variant>
        <vt:lpwstr>http://www.nevo.co.il/Law_word/law06/TAK-5653.pdf</vt:lpwstr>
      </vt:variant>
      <vt:variant>
        <vt:lpwstr/>
      </vt:variant>
      <vt:variant>
        <vt:i4>8192009</vt:i4>
      </vt:variant>
      <vt:variant>
        <vt:i4>945</vt:i4>
      </vt:variant>
      <vt:variant>
        <vt:i4>0</vt:i4>
      </vt:variant>
      <vt:variant>
        <vt:i4>5</vt:i4>
      </vt:variant>
      <vt:variant>
        <vt:lpwstr>http://www.nevo.co.il/Law_word/law06/tak-7332.pdf</vt:lpwstr>
      </vt:variant>
      <vt:variant>
        <vt:lpwstr/>
      </vt:variant>
      <vt:variant>
        <vt:i4>7864321</vt:i4>
      </vt:variant>
      <vt:variant>
        <vt:i4>942</vt:i4>
      </vt:variant>
      <vt:variant>
        <vt:i4>0</vt:i4>
      </vt:variant>
      <vt:variant>
        <vt:i4>5</vt:i4>
      </vt:variant>
      <vt:variant>
        <vt:lpwstr>http://www.nevo.co.il/Law_word/law06/tak-7069.pdf</vt:lpwstr>
      </vt:variant>
      <vt:variant>
        <vt:lpwstr/>
      </vt:variant>
      <vt:variant>
        <vt:i4>7995407</vt:i4>
      </vt:variant>
      <vt:variant>
        <vt:i4>939</vt:i4>
      </vt:variant>
      <vt:variant>
        <vt:i4>0</vt:i4>
      </vt:variant>
      <vt:variant>
        <vt:i4>5</vt:i4>
      </vt:variant>
      <vt:variant>
        <vt:lpwstr>http://www.nevo.co.il/Law_word/law06/TAK-6750.pdf</vt:lpwstr>
      </vt:variant>
      <vt:variant>
        <vt:lpwstr/>
      </vt:variant>
      <vt:variant>
        <vt:i4>7995392</vt:i4>
      </vt:variant>
      <vt:variant>
        <vt:i4>936</vt:i4>
      </vt:variant>
      <vt:variant>
        <vt:i4>0</vt:i4>
      </vt:variant>
      <vt:variant>
        <vt:i4>5</vt:i4>
      </vt:variant>
      <vt:variant>
        <vt:lpwstr>http://www.nevo.co.il/Law_word/law06/tak-7149.pdf</vt:lpwstr>
      </vt:variant>
      <vt:variant>
        <vt:lpwstr/>
      </vt:variant>
      <vt:variant>
        <vt:i4>7995407</vt:i4>
      </vt:variant>
      <vt:variant>
        <vt:i4>933</vt:i4>
      </vt:variant>
      <vt:variant>
        <vt:i4>0</vt:i4>
      </vt:variant>
      <vt:variant>
        <vt:i4>5</vt:i4>
      </vt:variant>
      <vt:variant>
        <vt:lpwstr>http://www.nevo.co.il/Law_word/law06/TAK-6750.pdf</vt:lpwstr>
      </vt:variant>
      <vt:variant>
        <vt:lpwstr/>
      </vt:variant>
      <vt:variant>
        <vt:i4>7995392</vt:i4>
      </vt:variant>
      <vt:variant>
        <vt:i4>930</vt:i4>
      </vt:variant>
      <vt:variant>
        <vt:i4>0</vt:i4>
      </vt:variant>
      <vt:variant>
        <vt:i4>5</vt:i4>
      </vt:variant>
      <vt:variant>
        <vt:lpwstr>http://www.nevo.co.il/Law_word/law06/tak-7149.pdf</vt:lpwstr>
      </vt:variant>
      <vt:variant>
        <vt:lpwstr/>
      </vt:variant>
      <vt:variant>
        <vt:i4>7995407</vt:i4>
      </vt:variant>
      <vt:variant>
        <vt:i4>927</vt:i4>
      </vt:variant>
      <vt:variant>
        <vt:i4>0</vt:i4>
      </vt:variant>
      <vt:variant>
        <vt:i4>5</vt:i4>
      </vt:variant>
      <vt:variant>
        <vt:lpwstr>http://www.nevo.co.il/Law_word/law06/TAK-6750.pdf</vt:lpwstr>
      </vt:variant>
      <vt:variant>
        <vt:lpwstr/>
      </vt:variant>
      <vt:variant>
        <vt:i4>7995392</vt:i4>
      </vt:variant>
      <vt:variant>
        <vt:i4>924</vt:i4>
      </vt:variant>
      <vt:variant>
        <vt:i4>0</vt:i4>
      </vt:variant>
      <vt:variant>
        <vt:i4>5</vt:i4>
      </vt:variant>
      <vt:variant>
        <vt:lpwstr>http://www.nevo.co.il/Law_word/law06/tak-7149.pdf</vt:lpwstr>
      </vt:variant>
      <vt:variant>
        <vt:lpwstr/>
      </vt:variant>
      <vt:variant>
        <vt:i4>8192009</vt:i4>
      </vt:variant>
      <vt:variant>
        <vt:i4>921</vt:i4>
      </vt:variant>
      <vt:variant>
        <vt:i4>0</vt:i4>
      </vt:variant>
      <vt:variant>
        <vt:i4>5</vt:i4>
      </vt:variant>
      <vt:variant>
        <vt:lpwstr>http://www.nevo.co.il/Law_word/law06/tak-7332.pdf</vt:lpwstr>
      </vt:variant>
      <vt:variant>
        <vt:lpwstr/>
      </vt:variant>
      <vt:variant>
        <vt:i4>7864321</vt:i4>
      </vt:variant>
      <vt:variant>
        <vt:i4>918</vt:i4>
      </vt:variant>
      <vt:variant>
        <vt:i4>0</vt:i4>
      </vt:variant>
      <vt:variant>
        <vt:i4>5</vt:i4>
      </vt:variant>
      <vt:variant>
        <vt:lpwstr>http://www.nevo.co.il/Law_word/law06/tak-7069.pdf</vt:lpwstr>
      </vt:variant>
      <vt:variant>
        <vt:lpwstr/>
      </vt:variant>
      <vt:variant>
        <vt:i4>7995407</vt:i4>
      </vt:variant>
      <vt:variant>
        <vt:i4>915</vt:i4>
      </vt:variant>
      <vt:variant>
        <vt:i4>0</vt:i4>
      </vt:variant>
      <vt:variant>
        <vt:i4>5</vt:i4>
      </vt:variant>
      <vt:variant>
        <vt:lpwstr>http://www.nevo.co.il/Law_word/law06/TAK-6750.pdf</vt:lpwstr>
      </vt:variant>
      <vt:variant>
        <vt:lpwstr/>
      </vt:variant>
      <vt:variant>
        <vt:i4>7995407</vt:i4>
      </vt:variant>
      <vt:variant>
        <vt:i4>912</vt:i4>
      </vt:variant>
      <vt:variant>
        <vt:i4>0</vt:i4>
      </vt:variant>
      <vt:variant>
        <vt:i4>5</vt:i4>
      </vt:variant>
      <vt:variant>
        <vt:lpwstr>http://www.nevo.co.il/Law_word/law06/TAK-6750.pdf</vt:lpwstr>
      </vt:variant>
      <vt:variant>
        <vt:lpwstr/>
      </vt:variant>
      <vt:variant>
        <vt:i4>7995392</vt:i4>
      </vt:variant>
      <vt:variant>
        <vt:i4>909</vt:i4>
      </vt:variant>
      <vt:variant>
        <vt:i4>0</vt:i4>
      </vt:variant>
      <vt:variant>
        <vt:i4>5</vt:i4>
      </vt:variant>
      <vt:variant>
        <vt:lpwstr>http://www.nevo.co.il/Law_word/law06/tak-7149.pdf</vt:lpwstr>
      </vt:variant>
      <vt:variant>
        <vt:lpwstr/>
      </vt:variant>
      <vt:variant>
        <vt:i4>7995392</vt:i4>
      </vt:variant>
      <vt:variant>
        <vt:i4>906</vt:i4>
      </vt:variant>
      <vt:variant>
        <vt:i4>0</vt:i4>
      </vt:variant>
      <vt:variant>
        <vt:i4>5</vt:i4>
      </vt:variant>
      <vt:variant>
        <vt:lpwstr>http://www.nevo.co.il/Law_word/law06/tak-7149.pdf</vt:lpwstr>
      </vt:variant>
      <vt:variant>
        <vt:lpwstr/>
      </vt:variant>
      <vt:variant>
        <vt:i4>7995407</vt:i4>
      </vt:variant>
      <vt:variant>
        <vt:i4>903</vt:i4>
      </vt:variant>
      <vt:variant>
        <vt:i4>0</vt:i4>
      </vt:variant>
      <vt:variant>
        <vt:i4>5</vt:i4>
      </vt:variant>
      <vt:variant>
        <vt:lpwstr>http://www.nevo.co.il/Law_word/law06/TAK-6750.pdf</vt:lpwstr>
      </vt:variant>
      <vt:variant>
        <vt:lpwstr/>
      </vt:variant>
      <vt:variant>
        <vt:i4>7995392</vt:i4>
      </vt:variant>
      <vt:variant>
        <vt:i4>900</vt:i4>
      </vt:variant>
      <vt:variant>
        <vt:i4>0</vt:i4>
      </vt:variant>
      <vt:variant>
        <vt:i4>5</vt:i4>
      </vt:variant>
      <vt:variant>
        <vt:lpwstr>http://www.nevo.co.il/Law_word/law06/tak-7149.pdf</vt:lpwstr>
      </vt:variant>
      <vt:variant>
        <vt:lpwstr/>
      </vt:variant>
      <vt:variant>
        <vt:i4>8192009</vt:i4>
      </vt:variant>
      <vt:variant>
        <vt:i4>897</vt:i4>
      </vt:variant>
      <vt:variant>
        <vt:i4>0</vt:i4>
      </vt:variant>
      <vt:variant>
        <vt:i4>5</vt:i4>
      </vt:variant>
      <vt:variant>
        <vt:lpwstr>http://www.nevo.co.il/Law_word/law06/tak-7332.pdf</vt:lpwstr>
      </vt:variant>
      <vt:variant>
        <vt:lpwstr/>
      </vt:variant>
      <vt:variant>
        <vt:i4>7864321</vt:i4>
      </vt:variant>
      <vt:variant>
        <vt:i4>894</vt:i4>
      </vt:variant>
      <vt:variant>
        <vt:i4>0</vt:i4>
      </vt:variant>
      <vt:variant>
        <vt:i4>5</vt:i4>
      </vt:variant>
      <vt:variant>
        <vt:lpwstr>http://www.nevo.co.il/Law_word/law06/tak-7069.pdf</vt:lpwstr>
      </vt:variant>
      <vt:variant>
        <vt:lpwstr/>
      </vt:variant>
      <vt:variant>
        <vt:i4>7995407</vt:i4>
      </vt:variant>
      <vt:variant>
        <vt:i4>891</vt:i4>
      </vt:variant>
      <vt:variant>
        <vt:i4>0</vt:i4>
      </vt:variant>
      <vt:variant>
        <vt:i4>5</vt:i4>
      </vt:variant>
      <vt:variant>
        <vt:lpwstr>http://www.nevo.co.il/Law_word/law06/TAK-6750.pdf</vt:lpwstr>
      </vt:variant>
      <vt:variant>
        <vt:lpwstr/>
      </vt:variant>
      <vt:variant>
        <vt:i4>7995407</vt:i4>
      </vt:variant>
      <vt:variant>
        <vt:i4>888</vt:i4>
      </vt:variant>
      <vt:variant>
        <vt:i4>0</vt:i4>
      </vt:variant>
      <vt:variant>
        <vt:i4>5</vt:i4>
      </vt:variant>
      <vt:variant>
        <vt:lpwstr>http://www.nevo.co.il/Law_word/law06/TAK-6750.pdf</vt:lpwstr>
      </vt:variant>
      <vt:variant>
        <vt:lpwstr/>
      </vt:variant>
      <vt:variant>
        <vt:i4>7995392</vt:i4>
      </vt:variant>
      <vt:variant>
        <vt:i4>885</vt:i4>
      </vt:variant>
      <vt:variant>
        <vt:i4>0</vt:i4>
      </vt:variant>
      <vt:variant>
        <vt:i4>5</vt:i4>
      </vt:variant>
      <vt:variant>
        <vt:lpwstr>http://www.nevo.co.il/Law_word/law06/tak-7149.pdf</vt:lpwstr>
      </vt:variant>
      <vt:variant>
        <vt:lpwstr/>
      </vt:variant>
      <vt:variant>
        <vt:i4>7798785</vt:i4>
      </vt:variant>
      <vt:variant>
        <vt:i4>882</vt:i4>
      </vt:variant>
      <vt:variant>
        <vt:i4>0</vt:i4>
      </vt:variant>
      <vt:variant>
        <vt:i4>5</vt:i4>
      </vt:variant>
      <vt:variant>
        <vt:lpwstr>http://www.nevo.co.il/Law_word/law06/tak-7099.pdf</vt:lpwstr>
      </vt:variant>
      <vt:variant>
        <vt:lpwstr/>
      </vt:variant>
      <vt:variant>
        <vt:i4>7864326</vt:i4>
      </vt:variant>
      <vt:variant>
        <vt:i4>879</vt:i4>
      </vt:variant>
      <vt:variant>
        <vt:i4>0</vt:i4>
      </vt:variant>
      <vt:variant>
        <vt:i4>5</vt:i4>
      </vt:variant>
      <vt:variant>
        <vt:lpwstr>http://www.nevo.co.il/Law_word/law06/tak-6977.pdf</vt:lpwstr>
      </vt:variant>
      <vt:variant>
        <vt:lpwstr/>
      </vt:variant>
      <vt:variant>
        <vt:i4>7929863</vt:i4>
      </vt:variant>
      <vt:variant>
        <vt:i4>876</vt:i4>
      </vt:variant>
      <vt:variant>
        <vt:i4>0</vt:i4>
      </vt:variant>
      <vt:variant>
        <vt:i4>5</vt:i4>
      </vt:variant>
      <vt:variant>
        <vt:lpwstr>http://www.nevo.co.il/Law_word/law06/tak-6867.pdf</vt:lpwstr>
      </vt:variant>
      <vt:variant>
        <vt:lpwstr/>
      </vt:variant>
      <vt:variant>
        <vt:i4>8323077</vt:i4>
      </vt:variant>
      <vt:variant>
        <vt:i4>873</vt:i4>
      </vt:variant>
      <vt:variant>
        <vt:i4>0</vt:i4>
      </vt:variant>
      <vt:variant>
        <vt:i4>5</vt:i4>
      </vt:variant>
      <vt:variant>
        <vt:lpwstr>http://www.nevo.co.il/Law_word/law06/TAK-6805.pdf</vt:lpwstr>
      </vt:variant>
      <vt:variant>
        <vt:lpwstr/>
      </vt:variant>
      <vt:variant>
        <vt:i4>7995407</vt:i4>
      </vt:variant>
      <vt:variant>
        <vt:i4>870</vt:i4>
      </vt:variant>
      <vt:variant>
        <vt:i4>0</vt:i4>
      </vt:variant>
      <vt:variant>
        <vt:i4>5</vt:i4>
      </vt:variant>
      <vt:variant>
        <vt:lpwstr>http://www.nevo.co.il/Law_word/law06/TAK-6750.pdf</vt:lpwstr>
      </vt:variant>
      <vt:variant>
        <vt:lpwstr/>
      </vt:variant>
      <vt:variant>
        <vt:i4>8192006</vt:i4>
      </vt:variant>
      <vt:variant>
        <vt:i4>867</vt:i4>
      </vt:variant>
      <vt:variant>
        <vt:i4>0</vt:i4>
      </vt:variant>
      <vt:variant>
        <vt:i4>5</vt:i4>
      </vt:variant>
      <vt:variant>
        <vt:lpwstr>http://www.nevo.co.il/Law_word/law06/TAK-5917.pdf</vt:lpwstr>
      </vt:variant>
      <vt:variant>
        <vt:lpwstr/>
      </vt:variant>
      <vt:variant>
        <vt:i4>8192009</vt:i4>
      </vt:variant>
      <vt:variant>
        <vt:i4>864</vt:i4>
      </vt:variant>
      <vt:variant>
        <vt:i4>0</vt:i4>
      </vt:variant>
      <vt:variant>
        <vt:i4>5</vt:i4>
      </vt:variant>
      <vt:variant>
        <vt:lpwstr>http://www.nevo.co.il/Law_word/law06/tak-7332.pdf</vt:lpwstr>
      </vt:variant>
      <vt:variant>
        <vt:lpwstr/>
      </vt:variant>
      <vt:variant>
        <vt:i4>7864321</vt:i4>
      </vt:variant>
      <vt:variant>
        <vt:i4>861</vt:i4>
      </vt:variant>
      <vt:variant>
        <vt:i4>0</vt:i4>
      </vt:variant>
      <vt:variant>
        <vt:i4>5</vt:i4>
      </vt:variant>
      <vt:variant>
        <vt:lpwstr>http://www.nevo.co.il/Law_word/law06/tak-7069.pdf</vt:lpwstr>
      </vt:variant>
      <vt:variant>
        <vt:lpwstr/>
      </vt:variant>
      <vt:variant>
        <vt:i4>7995407</vt:i4>
      </vt:variant>
      <vt:variant>
        <vt:i4>858</vt:i4>
      </vt:variant>
      <vt:variant>
        <vt:i4>0</vt:i4>
      </vt:variant>
      <vt:variant>
        <vt:i4>5</vt:i4>
      </vt:variant>
      <vt:variant>
        <vt:lpwstr>http://www.nevo.co.il/Law_word/law06/TAK-6750.pdf</vt:lpwstr>
      </vt:variant>
      <vt:variant>
        <vt:lpwstr/>
      </vt:variant>
      <vt:variant>
        <vt:i4>7995407</vt:i4>
      </vt:variant>
      <vt:variant>
        <vt:i4>855</vt:i4>
      </vt:variant>
      <vt:variant>
        <vt:i4>0</vt:i4>
      </vt:variant>
      <vt:variant>
        <vt:i4>5</vt:i4>
      </vt:variant>
      <vt:variant>
        <vt:lpwstr>http://www.nevo.co.il/Law_word/law06/TAK-6750.pdf</vt:lpwstr>
      </vt:variant>
      <vt:variant>
        <vt:lpwstr/>
      </vt:variant>
      <vt:variant>
        <vt:i4>7929869</vt:i4>
      </vt:variant>
      <vt:variant>
        <vt:i4>852</vt:i4>
      </vt:variant>
      <vt:variant>
        <vt:i4>0</vt:i4>
      </vt:variant>
      <vt:variant>
        <vt:i4>5</vt:i4>
      </vt:variant>
      <vt:variant>
        <vt:lpwstr>http://www.nevo.co.il/Law_word/law06/TAK-5653.pdf</vt:lpwstr>
      </vt:variant>
      <vt:variant>
        <vt:lpwstr/>
      </vt:variant>
      <vt:variant>
        <vt:i4>7929859</vt:i4>
      </vt:variant>
      <vt:variant>
        <vt:i4>849</vt:i4>
      </vt:variant>
      <vt:variant>
        <vt:i4>0</vt:i4>
      </vt:variant>
      <vt:variant>
        <vt:i4>5</vt:i4>
      </vt:variant>
      <vt:variant>
        <vt:lpwstr>http://www.nevo.co.il/Law_word/law06/tak-6962.pdf</vt:lpwstr>
      </vt:variant>
      <vt:variant>
        <vt:lpwstr/>
      </vt:variant>
      <vt:variant>
        <vt:i4>7995407</vt:i4>
      </vt:variant>
      <vt:variant>
        <vt:i4>846</vt:i4>
      </vt:variant>
      <vt:variant>
        <vt:i4>0</vt:i4>
      </vt:variant>
      <vt:variant>
        <vt:i4>5</vt:i4>
      </vt:variant>
      <vt:variant>
        <vt:lpwstr>http://www.nevo.co.il/Law_word/law06/TAK-6750.pdf</vt:lpwstr>
      </vt:variant>
      <vt:variant>
        <vt:lpwstr/>
      </vt:variant>
      <vt:variant>
        <vt:i4>7929869</vt:i4>
      </vt:variant>
      <vt:variant>
        <vt:i4>843</vt:i4>
      </vt:variant>
      <vt:variant>
        <vt:i4>0</vt:i4>
      </vt:variant>
      <vt:variant>
        <vt:i4>5</vt:i4>
      </vt:variant>
      <vt:variant>
        <vt:lpwstr>http://www.nevo.co.il/Law_word/law06/TAK-5653.pdf</vt:lpwstr>
      </vt:variant>
      <vt:variant>
        <vt:lpwstr/>
      </vt:variant>
      <vt:variant>
        <vt:i4>7995407</vt:i4>
      </vt:variant>
      <vt:variant>
        <vt:i4>840</vt:i4>
      </vt:variant>
      <vt:variant>
        <vt:i4>0</vt:i4>
      </vt:variant>
      <vt:variant>
        <vt:i4>5</vt:i4>
      </vt:variant>
      <vt:variant>
        <vt:lpwstr>http://www.nevo.co.il/Law_word/law06/TAK-6750.pdf</vt:lpwstr>
      </vt:variant>
      <vt:variant>
        <vt:lpwstr/>
      </vt:variant>
      <vt:variant>
        <vt:i4>7995407</vt:i4>
      </vt:variant>
      <vt:variant>
        <vt:i4>837</vt:i4>
      </vt:variant>
      <vt:variant>
        <vt:i4>0</vt:i4>
      </vt:variant>
      <vt:variant>
        <vt:i4>5</vt:i4>
      </vt:variant>
      <vt:variant>
        <vt:lpwstr>http://www.nevo.co.il/Law_word/law06/TAK-6750.pdf</vt:lpwstr>
      </vt:variant>
      <vt:variant>
        <vt:lpwstr/>
      </vt:variant>
      <vt:variant>
        <vt:i4>7995407</vt:i4>
      </vt:variant>
      <vt:variant>
        <vt:i4>834</vt:i4>
      </vt:variant>
      <vt:variant>
        <vt:i4>0</vt:i4>
      </vt:variant>
      <vt:variant>
        <vt:i4>5</vt:i4>
      </vt:variant>
      <vt:variant>
        <vt:lpwstr>http://www.nevo.co.il/Law_word/law06/TAK-6750.pdf</vt:lpwstr>
      </vt:variant>
      <vt:variant>
        <vt:lpwstr/>
      </vt:variant>
      <vt:variant>
        <vt:i4>7995407</vt:i4>
      </vt:variant>
      <vt:variant>
        <vt:i4>831</vt:i4>
      </vt:variant>
      <vt:variant>
        <vt:i4>0</vt:i4>
      </vt:variant>
      <vt:variant>
        <vt:i4>5</vt:i4>
      </vt:variant>
      <vt:variant>
        <vt:lpwstr>http://www.nevo.co.il/Law_word/law06/TAK-6750.pdf</vt:lpwstr>
      </vt:variant>
      <vt:variant>
        <vt:lpwstr/>
      </vt:variant>
      <vt:variant>
        <vt:i4>7995407</vt:i4>
      </vt:variant>
      <vt:variant>
        <vt:i4>828</vt:i4>
      </vt:variant>
      <vt:variant>
        <vt:i4>0</vt:i4>
      </vt:variant>
      <vt:variant>
        <vt:i4>5</vt:i4>
      </vt:variant>
      <vt:variant>
        <vt:lpwstr>http://www.nevo.co.il/Law_word/law06/TAK-6750.pdf</vt:lpwstr>
      </vt:variant>
      <vt:variant>
        <vt:lpwstr/>
      </vt:variant>
      <vt:variant>
        <vt:i4>7995407</vt:i4>
      </vt:variant>
      <vt:variant>
        <vt:i4>825</vt:i4>
      </vt:variant>
      <vt:variant>
        <vt:i4>0</vt:i4>
      </vt:variant>
      <vt:variant>
        <vt:i4>5</vt:i4>
      </vt:variant>
      <vt:variant>
        <vt:lpwstr>http://www.nevo.co.il/Law_word/law06/TAK-6750.pdf</vt:lpwstr>
      </vt:variant>
      <vt:variant>
        <vt:lpwstr/>
      </vt:variant>
      <vt:variant>
        <vt:i4>7995392</vt:i4>
      </vt:variant>
      <vt:variant>
        <vt:i4>822</vt:i4>
      </vt:variant>
      <vt:variant>
        <vt:i4>0</vt:i4>
      </vt:variant>
      <vt:variant>
        <vt:i4>5</vt:i4>
      </vt:variant>
      <vt:variant>
        <vt:lpwstr>http://www.nevo.co.il/Law_word/law06/tak-7149.pdf</vt:lpwstr>
      </vt:variant>
      <vt:variant>
        <vt:lpwstr/>
      </vt:variant>
      <vt:variant>
        <vt:i4>7995392</vt:i4>
      </vt:variant>
      <vt:variant>
        <vt:i4>819</vt:i4>
      </vt:variant>
      <vt:variant>
        <vt:i4>0</vt:i4>
      </vt:variant>
      <vt:variant>
        <vt:i4>5</vt:i4>
      </vt:variant>
      <vt:variant>
        <vt:lpwstr>http://www.nevo.co.il/Law_word/law06/tak-7149.pdf</vt:lpwstr>
      </vt:variant>
      <vt:variant>
        <vt:lpwstr/>
      </vt:variant>
      <vt:variant>
        <vt:i4>7995407</vt:i4>
      </vt:variant>
      <vt:variant>
        <vt:i4>816</vt:i4>
      </vt:variant>
      <vt:variant>
        <vt:i4>0</vt:i4>
      </vt:variant>
      <vt:variant>
        <vt:i4>5</vt:i4>
      </vt:variant>
      <vt:variant>
        <vt:lpwstr>http://www.nevo.co.il/Law_word/law06/TAK-6750.pdf</vt:lpwstr>
      </vt:variant>
      <vt:variant>
        <vt:lpwstr/>
      </vt:variant>
      <vt:variant>
        <vt:i4>8192006</vt:i4>
      </vt:variant>
      <vt:variant>
        <vt:i4>813</vt:i4>
      </vt:variant>
      <vt:variant>
        <vt:i4>0</vt:i4>
      </vt:variant>
      <vt:variant>
        <vt:i4>5</vt:i4>
      </vt:variant>
      <vt:variant>
        <vt:lpwstr>http://www.nevo.co.il/Law_word/law06/TAK-5917.pdf</vt:lpwstr>
      </vt:variant>
      <vt:variant>
        <vt:lpwstr/>
      </vt:variant>
      <vt:variant>
        <vt:i4>7929869</vt:i4>
      </vt:variant>
      <vt:variant>
        <vt:i4>810</vt:i4>
      </vt:variant>
      <vt:variant>
        <vt:i4>0</vt:i4>
      </vt:variant>
      <vt:variant>
        <vt:i4>5</vt:i4>
      </vt:variant>
      <vt:variant>
        <vt:lpwstr>http://www.nevo.co.il/Law_word/law06/TAK-5653.pdf</vt:lpwstr>
      </vt:variant>
      <vt:variant>
        <vt:lpwstr/>
      </vt:variant>
      <vt:variant>
        <vt:i4>8192006</vt:i4>
      </vt:variant>
      <vt:variant>
        <vt:i4>807</vt:i4>
      </vt:variant>
      <vt:variant>
        <vt:i4>0</vt:i4>
      </vt:variant>
      <vt:variant>
        <vt:i4>5</vt:i4>
      </vt:variant>
      <vt:variant>
        <vt:lpwstr>http://www.nevo.co.il/Law_word/law06/TAK-5917.pdf</vt:lpwstr>
      </vt:variant>
      <vt:variant>
        <vt:lpwstr/>
      </vt:variant>
      <vt:variant>
        <vt:i4>7929869</vt:i4>
      </vt:variant>
      <vt:variant>
        <vt:i4>804</vt:i4>
      </vt:variant>
      <vt:variant>
        <vt:i4>0</vt:i4>
      </vt:variant>
      <vt:variant>
        <vt:i4>5</vt:i4>
      </vt:variant>
      <vt:variant>
        <vt:lpwstr>http://www.nevo.co.il/Law_word/law06/TAK-5653.pdf</vt:lpwstr>
      </vt:variant>
      <vt:variant>
        <vt:lpwstr/>
      </vt:variant>
      <vt:variant>
        <vt:i4>7995392</vt:i4>
      </vt:variant>
      <vt:variant>
        <vt:i4>801</vt:i4>
      </vt:variant>
      <vt:variant>
        <vt:i4>0</vt:i4>
      </vt:variant>
      <vt:variant>
        <vt:i4>5</vt:i4>
      </vt:variant>
      <vt:variant>
        <vt:lpwstr>http://www.nevo.co.il/Law_word/law06/tak-7149.pdf</vt:lpwstr>
      </vt:variant>
      <vt:variant>
        <vt:lpwstr/>
      </vt:variant>
      <vt:variant>
        <vt:i4>8192009</vt:i4>
      </vt:variant>
      <vt:variant>
        <vt:i4>798</vt:i4>
      </vt:variant>
      <vt:variant>
        <vt:i4>0</vt:i4>
      </vt:variant>
      <vt:variant>
        <vt:i4>5</vt:i4>
      </vt:variant>
      <vt:variant>
        <vt:lpwstr>http://www.nevo.co.il/Law_word/law06/tak-7332.pdf</vt:lpwstr>
      </vt:variant>
      <vt:variant>
        <vt:lpwstr/>
      </vt:variant>
      <vt:variant>
        <vt:i4>7864321</vt:i4>
      </vt:variant>
      <vt:variant>
        <vt:i4>795</vt:i4>
      </vt:variant>
      <vt:variant>
        <vt:i4>0</vt:i4>
      </vt:variant>
      <vt:variant>
        <vt:i4>5</vt:i4>
      </vt:variant>
      <vt:variant>
        <vt:lpwstr>http://www.nevo.co.il/Law_word/law06/tak-7069.pdf</vt:lpwstr>
      </vt:variant>
      <vt:variant>
        <vt:lpwstr/>
      </vt:variant>
      <vt:variant>
        <vt:i4>7995407</vt:i4>
      </vt:variant>
      <vt:variant>
        <vt:i4>792</vt:i4>
      </vt:variant>
      <vt:variant>
        <vt:i4>0</vt:i4>
      </vt:variant>
      <vt:variant>
        <vt:i4>5</vt:i4>
      </vt:variant>
      <vt:variant>
        <vt:lpwstr>http://www.nevo.co.il/Law_word/law06/TAK-6750.pdf</vt:lpwstr>
      </vt:variant>
      <vt:variant>
        <vt:lpwstr/>
      </vt:variant>
      <vt:variant>
        <vt:i4>7929869</vt:i4>
      </vt:variant>
      <vt:variant>
        <vt:i4>789</vt:i4>
      </vt:variant>
      <vt:variant>
        <vt:i4>0</vt:i4>
      </vt:variant>
      <vt:variant>
        <vt:i4>5</vt:i4>
      </vt:variant>
      <vt:variant>
        <vt:lpwstr>http://www.nevo.co.il/Law_word/law06/TAK-5653.pdf</vt:lpwstr>
      </vt:variant>
      <vt:variant>
        <vt:lpwstr/>
      </vt:variant>
      <vt:variant>
        <vt:i4>7995407</vt:i4>
      </vt:variant>
      <vt:variant>
        <vt:i4>786</vt:i4>
      </vt:variant>
      <vt:variant>
        <vt:i4>0</vt:i4>
      </vt:variant>
      <vt:variant>
        <vt:i4>5</vt:i4>
      </vt:variant>
      <vt:variant>
        <vt:lpwstr>http://www.nevo.co.il/Law_word/law06/TAK-6750.pdf</vt:lpwstr>
      </vt:variant>
      <vt:variant>
        <vt:lpwstr/>
      </vt:variant>
      <vt:variant>
        <vt:i4>7995407</vt:i4>
      </vt:variant>
      <vt:variant>
        <vt:i4>783</vt:i4>
      </vt:variant>
      <vt:variant>
        <vt:i4>0</vt:i4>
      </vt:variant>
      <vt:variant>
        <vt:i4>5</vt:i4>
      </vt:variant>
      <vt:variant>
        <vt:lpwstr>http://www.nevo.co.il/Law_word/law06/TAK-6750.pdf</vt:lpwstr>
      </vt:variant>
      <vt:variant>
        <vt:lpwstr/>
      </vt:variant>
      <vt:variant>
        <vt:i4>7929869</vt:i4>
      </vt:variant>
      <vt:variant>
        <vt:i4>780</vt:i4>
      </vt:variant>
      <vt:variant>
        <vt:i4>0</vt:i4>
      </vt:variant>
      <vt:variant>
        <vt:i4>5</vt:i4>
      </vt:variant>
      <vt:variant>
        <vt:lpwstr>http://www.nevo.co.il/Law_word/law06/TAK-5653.pdf</vt:lpwstr>
      </vt:variant>
      <vt:variant>
        <vt:lpwstr/>
      </vt:variant>
      <vt:variant>
        <vt:i4>7995392</vt:i4>
      </vt:variant>
      <vt:variant>
        <vt:i4>777</vt:i4>
      </vt:variant>
      <vt:variant>
        <vt:i4>0</vt:i4>
      </vt:variant>
      <vt:variant>
        <vt:i4>5</vt:i4>
      </vt:variant>
      <vt:variant>
        <vt:lpwstr>http://www.nevo.co.il/Law_word/law06/tak-7149.pdf</vt:lpwstr>
      </vt:variant>
      <vt:variant>
        <vt:lpwstr/>
      </vt:variant>
      <vt:variant>
        <vt:i4>7995407</vt:i4>
      </vt:variant>
      <vt:variant>
        <vt:i4>774</vt:i4>
      </vt:variant>
      <vt:variant>
        <vt:i4>0</vt:i4>
      </vt:variant>
      <vt:variant>
        <vt:i4>5</vt:i4>
      </vt:variant>
      <vt:variant>
        <vt:lpwstr>http://www.nevo.co.il/Law_word/law06/TAK-6750.pdf</vt:lpwstr>
      </vt:variant>
      <vt:variant>
        <vt:lpwstr/>
      </vt:variant>
      <vt:variant>
        <vt:i4>7864320</vt:i4>
      </vt:variant>
      <vt:variant>
        <vt:i4>771</vt:i4>
      </vt:variant>
      <vt:variant>
        <vt:i4>0</vt:i4>
      </vt:variant>
      <vt:variant>
        <vt:i4>5</vt:i4>
      </vt:variant>
      <vt:variant>
        <vt:lpwstr>http://www.nevo.co.il/Law_word/law06/TAK-6078.pdf</vt:lpwstr>
      </vt:variant>
      <vt:variant>
        <vt:lpwstr/>
      </vt:variant>
      <vt:variant>
        <vt:i4>7864327</vt:i4>
      </vt:variant>
      <vt:variant>
        <vt:i4>768</vt:i4>
      </vt:variant>
      <vt:variant>
        <vt:i4>0</vt:i4>
      </vt:variant>
      <vt:variant>
        <vt:i4>5</vt:i4>
      </vt:variant>
      <vt:variant>
        <vt:lpwstr>http://www.nevo.co.il/Law_word/law06/TAK-5748.pdf</vt:lpwstr>
      </vt:variant>
      <vt:variant>
        <vt:lpwstr/>
      </vt:variant>
      <vt:variant>
        <vt:i4>8060937</vt:i4>
      </vt:variant>
      <vt:variant>
        <vt:i4>765</vt:i4>
      </vt:variant>
      <vt:variant>
        <vt:i4>0</vt:i4>
      </vt:variant>
      <vt:variant>
        <vt:i4>5</vt:i4>
      </vt:variant>
      <vt:variant>
        <vt:lpwstr>http://www.nevo.co.il/Law_word/law06/TAK-5677.pdf</vt:lpwstr>
      </vt:variant>
      <vt:variant>
        <vt:lpwstr/>
      </vt:variant>
      <vt:variant>
        <vt:i4>7995392</vt:i4>
      </vt:variant>
      <vt:variant>
        <vt:i4>762</vt:i4>
      </vt:variant>
      <vt:variant>
        <vt:i4>0</vt:i4>
      </vt:variant>
      <vt:variant>
        <vt:i4>5</vt:i4>
      </vt:variant>
      <vt:variant>
        <vt:lpwstr>http://www.nevo.co.il/Law_word/law06/tak-7149.pdf</vt:lpwstr>
      </vt:variant>
      <vt:variant>
        <vt:lpwstr/>
      </vt:variant>
      <vt:variant>
        <vt:i4>8323086</vt:i4>
      </vt:variant>
      <vt:variant>
        <vt:i4>759</vt:i4>
      </vt:variant>
      <vt:variant>
        <vt:i4>0</vt:i4>
      </vt:variant>
      <vt:variant>
        <vt:i4>5</vt:i4>
      </vt:variant>
      <vt:variant>
        <vt:lpwstr>http://www.nevo.co.il/Law_word/law06/TAK-5630.pdf</vt:lpwstr>
      </vt:variant>
      <vt:variant>
        <vt:lpwstr/>
      </vt:variant>
      <vt:variant>
        <vt:i4>7864333</vt:i4>
      </vt:variant>
      <vt:variant>
        <vt:i4>756</vt:i4>
      </vt:variant>
      <vt:variant>
        <vt:i4>0</vt:i4>
      </vt:variant>
      <vt:variant>
        <vt:i4>5</vt:i4>
      </vt:variant>
      <vt:variant>
        <vt:lpwstr>http://www.nevo.co.il/Law_word/law06/TAK-5540.pdf</vt:lpwstr>
      </vt:variant>
      <vt:variant>
        <vt:lpwstr/>
      </vt:variant>
      <vt:variant>
        <vt:i4>7995407</vt:i4>
      </vt:variant>
      <vt:variant>
        <vt:i4>753</vt:i4>
      </vt:variant>
      <vt:variant>
        <vt:i4>0</vt:i4>
      </vt:variant>
      <vt:variant>
        <vt:i4>5</vt:i4>
      </vt:variant>
      <vt:variant>
        <vt:lpwstr>http://www.nevo.co.il/Law_word/law06/TAK-6750.pdf</vt:lpwstr>
      </vt:variant>
      <vt:variant>
        <vt:lpwstr/>
      </vt:variant>
      <vt:variant>
        <vt:i4>8192006</vt:i4>
      </vt:variant>
      <vt:variant>
        <vt:i4>750</vt:i4>
      </vt:variant>
      <vt:variant>
        <vt:i4>0</vt:i4>
      </vt:variant>
      <vt:variant>
        <vt:i4>5</vt:i4>
      </vt:variant>
      <vt:variant>
        <vt:lpwstr>http://www.nevo.co.il/Law_word/law06/TAK-5917.pdf</vt:lpwstr>
      </vt:variant>
      <vt:variant>
        <vt:lpwstr/>
      </vt:variant>
      <vt:variant>
        <vt:i4>7929869</vt:i4>
      </vt:variant>
      <vt:variant>
        <vt:i4>747</vt:i4>
      </vt:variant>
      <vt:variant>
        <vt:i4>0</vt:i4>
      </vt:variant>
      <vt:variant>
        <vt:i4>5</vt:i4>
      </vt:variant>
      <vt:variant>
        <vt:lpwstr>http://www.nevo.co.il/Law_word/law06/TAK-5653.pdf</vt:lpwstr>
      </vt:variant>
      <vt:variant>
        <vt:lpwstr/>
      </vt:variant>
      <vt:variant>
        <vt:i4>7864333</vt:i4>
      </vt:variant>
      <vt:variant>
        <vt:i4>744</vt:i4>
      </vt:variant>
      <vt:variant>
        <vt:i4>0</vt:i4>
      </vt:variant>
      <vt:variant>
        <vt:i4>5</vt:i4>
      </vt:variant>
      <vt:variant>
        <vt:lpwstr>http://www.nevo.co.il/Law_word/law06/TAK-5540.pdf</vt:lpwstr>
      </vt:variant>
      <vt:variant>
        <vt:lpwstr/>
      </vt:variant>
      <vt:variant>
        <vt:i4>7995407</vt:i4>
      </vt:variant>
      <vt:variant>
        <vt:i4>741</vt:i4>
      </vt:variant>
      <vt:variant>
        <vt:i4>0</vt:i4>
      </vt:variant>
      <vt:variant>
        <vt:i4>5</vt:i4>
      </vt:variant>
      <vt:variant>
        <vt:lpwstr>http://www.nevo.co.il/Law_word/law06/TAK-6750.pdf</vt:lpwstr>
      </vt:variant>
      <vt:variant>
        <vt:lpwstr/>
      </vt:variant>
      <vt:variant>
        <vt:i4>8192006</vt:i4>
      </vt:variant>
      <vt:variant>
        <vt:i4>738</vt:i4>
      </vt:variant>
      <vt:variant>
        <vt:i4>0</vt:i4>
      </vt:variant>
      <vt:variant>
        <vt:i4>5</vt:i4>
      </vt:variant>
      <vt:variant>
        <vt:lpwstr>http://www.nevo.co.il/Law_word/law06/TAK-5917.pdf</vt:lpwstr>
      </vt:variant>
      <vt:variant>
        <vt:lpwstr/>
      </vt:variant>
      <vt:variant>
        <vt:i4>7929869</vt:i4>
      </vt:variant>
      <vt:variant>
        <vt:i4>735</vt:i4>
      </vt:variant>
      <vt:variant>
        <vt:i4>0</vt:i4>
      </vt:variant>
      <vt:variant>
        <vt:i4>5</vt:i4>
      </vt:variant>
      <vt:variant>
        <vt:lpwstr>http://www.nevo.co.il/Law_word/law06/TAK-5653.pdf</vt:lpwstr>
      </vt:variant>
      <vt:variant>
        <vt:lpwstr/>
      </vt:variant>
      <vt:variant>
        <vt:i4>8192006</vt:i4>
      </vt:variant>
      <vt:variant>
        <vt:i4>732</vt:i4>
      </vt:variant>
      <vt:variant>
        <vt:i4>0</vt:i4>
      </vt:variant>
      <vt:variant>
        <vt:i4>5</vt:i4>
      </vt:variant>
      <vt:variant>
        <vt:lpwstr>http://www.nevo.co.il/Law_word/law06/TAK-5917.pdf</vt:lpwstr>
      </vt:variant>
      <vt:variant>
        <vt:lpwstr/>
      </vt:variant>
      <vt:variant>
        <vt:i4>7929869</vt:i4>
      </vt:variant>
      <vt:variant>
        <vt:i4>729</vt:i4>
      </vt:variant>
      <vt:variant>
        <vt:i4>0</vt:i4>
      </vt:variant>
      <vt:variant>
        <vt:i4>5</vt:i4>
      </vt:variant>
      <vt:variant>
        <vt:lpwstr>http://www.nevo.co.il/Law_word/law06/TAK-5653.pdf</vt:lpwstr>
      </vt:variant>
      <vt:variant>
        <vt:lpwstr/>
      </vt:variant>
      <vt:variant>
        <vt:i4>7864333</vt:i4>
      </vt:variant>
      <vt:variant>
        <vt:i4>726</vt:i4>
      </vt:variant>
      <vt:variant>
        <vt:i4>0</vt:i4>
      </vt:variant>
      <vt:variant>
        <vt:i4>5</vt:i4>
      </vt:variant>
      <vt:variant>
        <vt:lpwstr>http://www.nevo.co.il/Law_word/law06/TAK-5540.pdf</vt:lpwstr>
      </vt:variant>
      <vt:variant>
        <vt:lpwstr/>
      </vt:variant>
      <vt:variant>
        <vt:i4>7995407</vt:i4>
      </vt:variant>
      <vt:variant>
        <vt:i4>723</vt:i4>
      </vt:variant>
      <vt:variant>
        <vt:i4>0</vt:i4>
      </vt:variant>
      <vt:variant>
        <vt:i4>5</vt:i4>
      </vt:variant>
      <vt:variant>
        <vt:lpwstr>http://www.nevo.co.il/Law_word/law06/TAK-6750.pdf</vt:lpwstr>
      </vt:variant>
      <vt:variant>
        <vt:lpwstr/>
      </vt:variant>
      <vt:variant>
        <vt:i4>7995407</vt:i4>
      </vt:variant>
      <vt:variant>
        <vt:i4>720</vt:i4>
      </vt:variant>
      <vt:variant>
        <vt:i4>0</vt:i4>
      </vt:variant>
      <vt:variant>
        <vt:i4>5</vt:i4>
      </vt:variant>
      <vt:variant>
        <vt:lpwstr>http://www.nevo.co.il/Law_word/law06/TAK-6750.pdf</vt:lpwstr>
      </vt:variant>
      <vt:variant>
        <vt:lpwstr/>
      </vt:variant>
      <vt:variant>
        <vt:i4>7864333</vt:i4>
      </vt:variant>
      <vt:variant>
        <vt:i4>717</vt:i4>
      </vt:variant>
      <vt:variant>
        <vt:i4>0</vt:i4>
      </vt:variant>
      <vt:variant>
        <vt:i4>5</vt:i4>
      </vt:variant>
      <vt:variant>
        <vt:lpwstr>http://www.nevo.co.il/Law_word/law06/TAK-5540.pdf</vt:lpwstr>
      </vt:variant>
      <vt:variant>
        <vt:lpwstr/>
      </vt:variant>
      <vt:variant>
        <vt:i4>7995392</vt:i4>
      </vt:variant>
      <vt:variant>
        <vt:i4>714</vt:i4>
      </vt:variant>
      <vt:variant>
        <vt:i4>0</vt:i4>
      </vt:variant>
      <vt:variant>
        <vt:i4>5</vt:i4>
      </vt:variant>
      <vt:variant>
        <vt:lpwstr>http://www.nevo.co.il/Law_word/law06/tak-7149.pdf</vt:lpwstr>
      </vt:variant>
      <vt:variant>
        <vt:lpwstr/>
      </vt:variant>
      <vt:variant>
        <vt:i4>8192009</vt:i4>
      </vt:variant>
      <vt:variant>
        <vt:i4>711</vt:i4>
      </vt:variant>
      <vt:variant>
        <vt:i4>0</vt:i4>
      </vt:variant>
      <vt:variant>
        <vt:i4>5</vt:i4>
      </vt:variant>
      <vt:variant>
        <vt:lpwstr>http://www.nevo.co.il/Law_word/law06/tak-7332.pdf</vt:lpwstr>
      </vt:variant>
      <vt:variant>
        <vt:lpwstr/>
      </vt:variant>
      <vt:variant>
        <vt:i4>7864321</vt:i4>
      </vt:variant>
      <vt:variant>
        <vt:i4>708</vt:i4>
      </vt:variant>
      <vt:variant>
        <vt:i4>0</vt:i4>
      </vt:variant>
      <vt:variant>
        <vt:i4>5</vt:i4>
      </vt:variant>
      <vt:variant>
        <vt:lpwstr>http://www.nevo.co.il/Law_word/law06/tak-7069.pdf</vt:lpwstr>
      </vt:variant>
      <vt:variant>
        <vt:lpwstr/>
      </vt:variant>
      <vt:variant>
        <vt:i4>7995407</vt:i4>
      </vt:variant>
      <vt:variant>
        <vt:i4>705</vt:i4>
      </vt:variant>
      <vt:variant>
        <vt:i4>0</vt:i4>
      </vt:variant>
      <vt:variant>
        <vt:i4>5</vt:i4>
      </vt:variant>
      <vt:variant>
        <vt:lpwstr>http://www.nevo.co.il/Law_word/law06/TAK-6750.pdf</vt:lpwstr>
      </vt:variant>
      <vt:variant>
        <vt:lpwstr/>
      </vt:variant>
      <vt:variant>
        <vt:i4>8192006</vt:i4>
      </vt:variant>
      <vt:variant>
        <vt:i4>702</vt:i4>
      </vt:variant>
      <vt:variant>
        <vt:i4>0</vt:i4>
      </vt:variant>
      <vt:variant>
        <vt:i4>5</vt:i4>
      </vt:variant>
      <vt:variant>
        <vt:lpwstr>http://www.nevo.co.il/Law_word/law06/TAK-5917.pdf</vt:lpwstr>
      </vt:variant>
      <vt:variant>
        <vt:lpwstr/>
      </vt:variant>
      <vt:variant>
        <vt:i4>7929869</vt:i4>
      </vt:variant>
      <vt:variant>
        <vt:i4>699</vt:i4>
      </vt:variant>
      <vt:variant>
        <vt:i4>0</vt:i4>
      </vt:variant>
      <vt:variant>
        <vt:i4>5</vt:i4>
      </vt:variant>
      <vt:variant>
        <vt:lpwstr>http://www.nevo.co.il/Law_word/law06/TAK-5653.pdf</vt:lpwstr>
      </vt:variant>
      <vt:variant>
        <vt:lpwstr/>
      </vt:variant>
      <vt:variant>
        <vt:i4>7995392</vt:i4>
      </vt:variant>
      <vt:variant>
        <vt:i4>696</vt:i4>
      </vt:variant>
      <vt:variant>
        <vt:i4>0</vt:i4>
      </vt:variant>
      <vt:variant>
        <vt:i4>5</vt:i4>
      </vt:variant>
      <vt:variant>
        <vt:lpwstr>http://www.nevo.co.il/Law_word/law06/tak-7149.pdf</vt:lpwstr>
      </vt:variant>
      <vt:variant>
        <vt:lpwstr/>
      </vt:variant>
      <vt:variant>
        <vt:i4>8192009</vt:i4>
      </vt:variant>
      <vt:variant>
        <vt:i4>693</vt:i4>
      </vt:variant>
      <vt:variant>
        <vt:i4>0</vt:i4>
      </vt:variant>
      <vt:variant>
        <vt:i4>5</vt:i4>
      </vt:variant>
      <vt:variant>
        <vt:lpwstr>http://www.nevo.co.il/Law_word/law06/tak-7332.pdf</vt:lpwstr>
      </vt:variant>
      <vt:variant>
        <vt:lpwstr/>
      </vt:variant>
      <vt:variant>
        <vt:i4>7864321</vt:i4>
      </vt:variant>
      <vt:variant>
        <vt:i4>690</vt:i4>
      </vt:variant>
      <vt:variant>
        <vt:i4>0</vt:i4>
      </vt:variant>
      <vt:variant>
        <vt:i4>5</vt:i4>
      </vt:variant>
      <vt:variant>
        <vt:lpwstr>http://www.nevo.co.il/Law_word/law06/tak-7069.pdf</vt:lpwstr>
      </vt:variant>
      <vt:variant>
        <vt:lpwstr/>
      </vt:variant>
      <vt:variant>
        <vt:i4>7995407</vt:i4>
      </vt:variant>
      <vt:variant>
        <vt:i4>687</vt:i4>
      </vt:variant>
      <vt:variant>
        <vt:i4>0</vt:i4>
      </vt:variant>
      <vt:variant>
        <vt:i4>5</vt:i4>
      </vt:variant>
      <vt:variant>
        <vt:lpwstr>http://www.nevo.co.il/Law_word/law06/TAK-6750.pdf</vt:lpwstr>
      </vt:variant>
      <vt:variant>
        <vt:lpwstr/>
      </vt:variant>
      <vt:variant>
        <vt:i4>8323086</vt:i4>
      </vt:variant>
      <vt:variant>
        <vt:i4>684</vt:i4>
      </vt:variant>
      <vt:variant>
        <vt:i4>0</vt:i4>
      </vt:variant>
      <vt:variant>
        <vt:i4>5</vt:i4>
      </vt:variant>
      <vt:variant>
        <vt:lpwstr>http://www.nevo.co.il/Law_word/law06/TAK-5630.pdf</vt:lpwstr>
      </vt:variant>
      <vt:variant>
        <vt:lpwstr/>
      </vt:variant>
      <vt:variant>
        <vt:i4>8192009</vt:i4>
      </vt:variant>
      <vt:variant>
        <vt:i4>681</vt:i4>
      </vt:variant>
      <vt:variant>
        <vt:i4>0</vt:i4>
      </vt:variant>
      <vt:variant>
        <vt:i4>5</vt:i4>
      </vt:variant>
      <vt:variant>
        <vt:lpwstr>http://www.nevo.co.il/Law_word/law06/tak-7332.pdf</vt:lpwstr>
      </vt:variant>
      <vt:variant>
        <vt:lpwstr/>
      </vt:variant>
      <vt:variant>
        <vt:i4>7864321</vt:i4>
      </vt:variant>
      <vt:variant>
        <vt:i4>678</vt:i4>
      </vt:variant>
      <vt:variant>
        <vt:i4>0</vt:i4>
      </vt:variant>
      <vt:variant>
        <vt:i4>5</vt:i4>
      </vt:variant>
      <vt:variant>
        <vt:lpwstr>http://www.nevo.co.il/Law_word/law06/tak-7069.pdf</vt:lpwstr>
      </vt:variant>
      <vt:variant>
        <vt:lpwstr/>
      </vt:variant>
      <vt:variant>
        <vt:i4>7995407</vt:i4>
      </vt:variant>
      <vt:variant>
        <vt:i4>675</vt:i4>
      </vt:variant>
      <vt:variant>
        <vt:i4>0</vt:i4>
      </vt:variant>
      <vt:variant>
        <vt:i4>5</vt:i4>
      </vt:variant>
      <vt:variant>
        <vt:lpwstr>http://www.nevo.co.il/Law_word/law06/TAK-6750.pdf</vt:lpwstr>
      </vt:variant>
      <vt:variant>
        <vt:lpwstr/>
      </vt:variant>
      <vt:variant>
        <vt:i4>8060937</vt:i4>
      </vt:variant>
      <vt:variant>
        <vt:i4>672</vt:i4>
      </vt:variant>
      <vt:variant>
        <vt:i4>0</vt:i4>
      </vt:variant>
      <vt:variant>
        <vt:i4>5</vt:i4>
      </vt:variant>
      <vt:variant>
        <vt:lpwstr>http://www.nevo.co.il/Law_word/law06/TAK-5677.pdf</vt:lpwstr>
      </vt:variant>
      <vt:variant>
        <vt:lpwstr/>
      </vt:variant>
      <vt:variant>
        <vt:i4>7929869</vt:i4>
      </vt:variant>
      <vt:variant>
        <vt:i4>669</vt:i4>
      </vt:variant>
      <vt:variant>
        <vt:i4>0</vt:i4>
      </vt:variant>
      <vt:variant>
        <vt:i4>5</vt:i4>
      </vt:variant>
      <vt:variant>
        <vt:lpwstr>http://www.nevo.co.il/Law_word/law06/TAK-5653.pdf</vt:lpwstr>
      </vt:variant>
      <vt:variant>
        <vt:lpwstr/>
      </vt:variant>
      <vt:variant>
        <vt:i4>7864333</vt:i4>
      </vt:variant>
      <vt:variant>
        <vt:i4>666</vt:i4>
      </vt:variant>
      <vt:variant>
        <vt:i4>0</vt:i4>
      </vt:variant>
      <vt:variant>
        <vt:i4>5</vt:i4>
      </vt:variant>
      <vt:variant>
        <vt:lpwstr>http://www.nevo.co.il/Law_word/law06/TAK-5540.pdf</vt:lpwstr>
      </vt:variant>
      <vt:variant>
        <vt:lpwstr/>
      </vt:variant>
      <vt:variant>
        <vt:i4>8192009</vt:i4>
      </vt:variant>
      <vt:variant>
        <vt:i4>663</vt:i4>
      </vt:variant>
      <vt:variant>
        <vt:i4>0</vt:i4>
      </vt:variant>
      <vt:variant>
        <vt:i4>5</vt:i4>
      </vt:variant>
      <vt:variant>
        <vt:lpwstr>http://www.nevo.co.il/Law_word/law06/tak-7332.pdf</vt:lpwstr>
      </vt:variant>
      <vt:variant>
        <vt:lpwstr/>
      </vt:variant>
      <vt:variant>
        <vt:i4>7995392</vt:i4>
      </vt:variant>
      <vt:variant>
        <vt:i4>660</vt:i4>
      </vt:variant>
      <vt:variant>
        <vt:i4>0</vt:i4>
      </vt:variant>
      <vt:variant>
        <vt:i4>5</vt:i4>
      </vt:variant>
      <vt:variant>
        <vt:lpwstr>http://www.nevo.co.il/Law_word/law06/tak-7149.pdf</vt:lpwstr>
      </vt:variant>
      <vt:variant>
        <vt:lpwstr/>
      </vt:variant>
      <vt:variant>
        <vt:i4>8192009</vt:i4>
      </vt:variant>
      <vt:variant>
        <vt:i4>657</vt:i4>
      </vt:variant>
      <vt:variant>
        <vt:i4>0</vt:i4>
      </vt:variant>
      <vt:variant>
        <vt:i4>5</vt:i4>
      </vt:variant>
      <vt:variant>
        <vt:lpwstr>http://www.nevo.co.il/Law_word/law06/tak-7332.pdf</vt:lpwstr>
      </vt:variant>
      <vt:variant>
        <vt:lpwstr/>
      </vt:variant>
      <vt:variant>
        <vt:i4>7864321</vt:i4>
      </vt:variant>
      <vt:variant>
        <vt:i4>654</vt:i4>
      </vt:variant>
      <vt:variant>
        <vt:i4>0</vt:i4>
      </vt:variant>
      <vt:variant>
        <vt:i4>5</vt:i4>
      </vt:variant>
      <vt:variant>
        <vt:lpwstr>http://www.nevo.co.il/Law_word/law06/tak-7069.pdf</vt:lpwstr>
      </vt:variant>
      <vt:variant>
        <vt:lpwstr/>
      </vt:variant>
      <vt:variant>
        <vt:i4>7995407</vt:i4>
      </vt:variant>
      <vt:variant>
        <vt:i4>651</vt:i4>
      </vt:variant>
      <vt:variant>
        <vt:i4>0</vt:i4>
      </vt:variant>
      <vt:variant>
        <vt:i4>5</vt:i4>
      </vt:variant>
      <vt:variant>
        <vt:lpwstr>http://www.nevo.co.il/Law_word/law06/TAK-6750.pdf</vt:lpwstr>
      </vt:variant>
      <vt:variant>
        <vt:lpwstr/>
      </vt:variant>
      <vt:variant>
        <vt:i4>8192006</vt:i4>
      </vt:variant>
      <vt:variant>
        <vt:i4>648</vt:i4>
      </vt:variant>
      <vt:variant>
        <vt:i4>0</vt:i4>
      </vt:variant>
      <vt:variant>
        <vt:i4>5</vt:i4>
      </vt:variant>
      <vt:variant>
        <vt:lpwstr>http://www.nevo.co.il/Law_word/law06/TAK-5917.pdf</vt:lpwstr>
      </vt:variant>
      <vt:variant>
        <vt:lpwstr/>
      </vt:variant>
      <vt:variant>
        <vt:i4>7929869</vt:i4>
      </vt:variant>
      <vt:variant>
        <vt:i4>645</vt:i4>
      </vt:variant>
      <vt:variant>
        <vt:i4>0</vt:i4>
      </vt:variant>
      <vt:variant>
        <vt:i4>5</vt:i4>
      </vt:variant>
      <vt:variant>
        <vt:lpwstr>http://www.nevo.co.il/Law_word/law06/TAK-5653.pdf</vt:lpwstr>
      </vt:variant>
      <vt:variant>
        <vt:lpwstr/>
      </vt:variant>
      <vt:variant>
        <vt:i4>7864333</vt:i4>
      </vt:variant>
      <vt:variant>
        <vt:i4>642</vt:i4>
      </vt:variant>
      <vt:variant>
        <vt:i4>0</vt:i4>
      </vt:variant>
      <vt:variant>
        <vt:i4>5</vt:i4>
      </vt:variant>
      <vt:variant>
        <vt:lpwstr>http://www.nevo.co.il/Law_word/law06/TAK-5540.pdf</vt:lpwstr>
      </vt:variant>
      <vt:variant>
        <vt:lpwstr/>
      </vt:variant>
      <vt:variant>
        <vt:i4>8192009</vt:i4>
      </vt:variant>
      <vt:variant>
        <vt:i4>639</vt:i4>
      </vt:variant>
      <vt:variant>
        <vt:i4>0</vt:i4>
      </vt:variant>
      <vt:variant>
        <vt:i4>5</vt:i4>
      </vt:variant>
      <vt:variant>
        <vt:lpwstr>http://www.nevo.co.il/Law_word/law06/tak-7332.pdf</vt:lpwstr>
      </vt:variant>
      <vt:variant>
        <vt:lpwstr/>
      </vt:variant>
      <vt:variant>
        <vt:i4>7864321</vt:i4>
      </vt:variant>
      <vt:variant>
        <vt:i4>636</vt:i4>
      </vt:variant>
      <vt:variant>
        <vt:i4>0</vt:i4>
      </vt:variant>
      <vt:variant>
        <vt:i4>5</vt:i4>
      </vt:variant>
      <vt:variant>
        <vt:lpwstr>http://www.nevo.co.il/Law_word/law06/tak-7069.pdf</vt:lpwstr>
      </vt:variant>
      <vt:variant>
        <vt:lpwstr/>
      </vt:variant>
      <vt:variant>
        <vt:i4>7995407</vt:i4>
      </vt:variant>
      <vt:variant>
        <vt:i4>633</vt:i4>
      </vt:variant>
      <vt:variant>
        <vt:i4>0</vt:i4>
      </vt:variant>
      <vt:variant>
        <vt:i4>5</vt:i4>
      </vt:variant>
      <vt:variant>
        <vt:lpwstr>http://www.nevo.co.il/Law_word/law06/TAK-6750.pdf</vt:lpwstr>
      </vt:variant>
      <vt:variant>
        <vt:lpwstr/>
      </vt:variant>
      <vt:variant>
        <vt:i4>7929869</vt:i4>
      </vt:variant>
      <vt:variant>
        <vt:i4>630</vt:i4>
      </vt:variant>
      <vt:variant>
        <vt:i4>0</vt:i4>
      </vt:variant>
      <vt:variant>
        <vt:i4>5</vt:i4>
      </vt:variant>
      <vt:variant>
        <vt:lpwstr>http://www.nevo.co.il/Law_word/law06/TAK-5653.pdf</vt:lpwstr>
      </vt:variant>
      <vt:variant>
        <vt:lpwstr/>
      </vt:variant>
      <vt:variant>
        <vt:i4>7995392</vt:i4>
      </vt:variant>
      <vt:variant>
        <vt:i4>627</vt:i4>
      </vt:variant>
      <vt:variant>
        <vt:i4>0</vt:i4>
      </vt:variant>
      <vt:variant>
        <vt:i4>5</vt:i4>
      </vt:variant>
      <vt:variant>
        <vt:lpwstr>http://www.nevo.co.il/Law_word/law06/tak-7149.pdf</vt:lpwstr>
      </vt:variant>
      <vt:variant>
        <vt:lpwstr/>
      </vt:variant>
      <vt:variant>
        <vt:i4>8192009</vt:i4>
      </vt:variant>
      <vt:variant>
        <vt:i4>624</vt:i4>
      </vt:variant>
      <vt:variant>
        <vt:i4>0</vt:i4>
      </vt:variant>
      <vt:variant>
        <vt:i4>5</vt:i4>
      </vt:variant>
      <vt:variant>
        <vt:lpwstr>http://www.nevo.co.il/Law_word/law06/tak-7332.pdf</vt:lpwstr>
      </vt:variant>
      <vt:variant>
        <vt:lpwstr/>
      </vt:variant>
      <vt:variant>
        <vt:i4>7864321</vt:i4>
      </vt:variant>
      <vt:variant>
        <vt:i4>621</vt:i4>
      </vt:variant>
      <vt:variant>
        <vt:i4>0</vt:i4>
      </vt:variant>
      <vt:variant>
        <vt:i4>5</vt:i4>
      </vt:variant>
      <vt:variant>
        <vt:lpwstr>http://www.nevo.co.il/Law_word/law06/tak-7069.pdf</vt:lpwstr>
      </vt:variant>
      <vt:variant>
        <vt:lpwstr/>
      </vt:variant>
      <vt:variant>
        <vt:i4>7995407</vt:i4>
      </vt:variant>
      <vt:variant>
        <vt:i4>618</vt:i4>
      </vt:variant>
      <vt:variant>
        <vt:i4>0</vt:i4>
      </vt:variant>
      <vt:variant>
        <vt:i4>5</vt:i4>
      </vt:variant>
      <vt:variant>
        <vt:lpwstr>http://www.nevo.co.il/Law_word/law06/TAK-6750.pdf</vt:lpwstr>
      </vt:variant>
      <vt:variant>
        <vt:lpwstr/>
      </vt:variant>
      <vt:variant>
        <vt:i4>7995407</vt:i4>
      </vt:variant>
      <vt:variant>
        <vt:i4>615</vt:i4>
      </vt:variant>
      <vt:variant>
        <vt:i4>0</vt:i4>
      </vt:variant>
      <vt:variant>
        <vt:i4>5</vt:i4>
      </vt:variant>
      <vt:variant>
        <vt:lpwstr>http://www.nevo.co.il/Law_word/law06/TAK-6750.pdf</vt:lpwstr>
      </vt:variant>
      <vt:variant>
        <vt:lpwstr/>
      </vt:variant>
      <vt:variant>
        <vt:i4>7929869</vt:i4>
      </vt:variant>
      <vt:variant>
        <vt:i4>612</vt:i4>
      </vt:variant>
      <vt:variant>
        <vt:i4>0</vt:i4>
      </vt:variant>
      <vt:variant>
        <vt:i4>5</vt:i4>
      </vt:variant>
      <vt:variant>
        <vt:lpwstr>http://www.nevo.co.il/Law_word/law06/TAK-5653.pdf</vt:lpwstr>
      </vt:variant>
      <vt:variant>
        <vt:lpwstr/>
      </vt:variant>
      <vt:variant>
        <vt:i4>7995392</vt:i4>
      </vt:variant>
      <vt:variant>
        <vt:i4>609</vt:i4>
      </vt:variant>
      <vt:variant>
        <vt:i4>0</vt:i4>
      </vt:variant>
      <vt:variant>
        <vt:i4>5</vt:i4>
      </vt:variant>
      <vt:variant>
        <vt:lpwstr>http://www.nevo.co.il/Law_word/law06/tak-7149.pdf</vt:lpwstr>
      </vt:variant>
      <vt:variant>
        <vt:lpwstr/>
      </vt:variant>
      <vt:variant>
        <vt:i4>7995407</vt:i4>
      </vt:variant>
      <vt:variant>
        <vt:i4>606</vt:i4>
      </vt:variant>
      <vt:variant>
        <vt:i4>0</vt:i4>
      </vt:variant>
      <vt:variant>
        <vt:i4>5</vt:i4>
      </vt:variant>
      <vt:variant>
        <vt:lpwstr>http://www.nevo.co.il/Law_word/law06/TAK-6750.pdf</vt:lpwstr>
      </vt:variant>
      <vt:variant>
        <vt:lpwstr/>
      </vt:variant>
      <vt:variant>
        <vt:i4>8192006</vt:i4>
      </vt:variant>
      <vt:variant>
        <vt:i4>603</vt:i4>
      </vt:variant>
      <vt:variant>
        <vt:i4>0</vt:i4>
      </vt:variant>
      <vt:variant>
        <vt:i4>5</vt:i4>
      </vt:variant>
      <vt:variant>
        <vt:lpwstr>http://www.nevo.co.il/Law_word/law06/TAK-5917.pdf</vt:lpwstr>
      </vt:variant>
      <vt:variant>
        <vt:lpwstr/>
      </vt:variant>
      <vt:variant>
        <vt:i4>7929869</vt:i4>
      </vt:variant>
      <vt:variant>
        <vt:i4>600</vt:i4>
      </vt:variant>
      <vt:variant>
        <vt:i4>0</vt:i4>
      </vt:variant>
      <vt:variant>
        <vt:i4>5</vt:i4>
      </vt:variant>
      <vt:variant>
        <vt:lpwstr>http://www.nevo.co.il/Law_word/law06/TAK-5653.pdf</vt:lpwstr>
      </vt:variant>
      <vt:variant>
        <vt:lpwstr/>
      </vt:variant>
      <vt:variant>
        <vt:i4>8192009</vt:i4>
      </vt:variant>
      <vt:variant>
        <vt:i4>597</vt:i4>
      </vt:variant>
      <vt:variant>
        <vt:i4>0</vt:i4>
      </vt:variant>
      <vt:variant>
        <vt:i4>5</vt:i4>
      </vt:variant>
      <vt:variant>
        <vt:lpwstr>http://www.nevo.co.il/Law_word/law06/tak-7332.pdf</vt:lpwstr>
      </vt:variant>
      <vt:variant>
        <vt:lpwstr/>
      </vt:variant>
      <vt:variant>
        <vt:i4>7864321</vt:i4>
      </vt:variant>
      <vt:variant>
        <vt:i4>594</vt:i4>
      </vt:variant>
      <vt:variant>
        <vt:i4>0</vt:i4>
      </vt:variant>
      <vt:variant>
        <vt:i4>5</vt:i4>
      </vt:variant>
      <vt:variant>
        <vt:lpwstr>http://www.nevo.co.il/Law_word/law06/tak-7069.pdf</vt:lpwstr>
      </vt:variant>
      <vt:variant>
        <vt:lpwstr/>
      </vt:variant>
      <vt:variant>
        <vt:i4>7995407</vt:i4>
      </vt:variant>
      <vt:variant>
        <vt:i4>591</vt:i4>
      </vt:variant>
      <vt:variant>
        <vt:i4>0</vt:i4>
      </vt:variant>
      <vt:variant>
        <vt:i4>5</vt:i4>
      </vt:variant>
      <vt:variant>
        <vt:lpwstr>http://www.nevo.co.il/Law_word/law06/TAK-6750.pdf</vt:lpwstr>
      </vt:variant>
      <vt:variant>
        <vt:lpwstr/>
      </vt:variant>
      <vt:variant>
        <vt:i4>7995392</vt:i4>
      </vt:variant>
      <vt:variant>
        <vt:i4>588</vt:i4>
      </vt:variant>
      <vt:variant>
        <vt:i4>0</vt:i4>
      </vt:variant>
      <vt:variant>
        <vt:i4>5</vt:i4>
      </vt:variant>
      <vt:variant>
        <vt:lpwstr>http://www.nevo.co.il/Law_word/law06/tak-7149.pdf</vt:lpwstr>
      </vt:variant>
      <vt:variant>
        <vt:lpwstr/>
      </vt:variant>
      <vt:variant>
        <vt:i4>7995407</vt:i4>
      </vt:variant>
      <vt:variant>
        <vt:i4>585</vt:i4>
      </vt:variant>
      <vt:variant>
        <vt:i4>0</vt:i4>
      </vt:variant>
      <vt:variant>
        <vt:i4>5</vt:i4>
      </vt:variant>
      <vt:variant>
        <vt:lpwstr>http://www.nevo.co.il/Law_word/law06/TAK-6750.pdf</vt:lpwstr>
      </vt:variant>
      <vt:variant>
        <vt:lpwstr/>
      </vt:variant>
      <vt:variant>
        <vt:i4>7995407</vt:i4>
      </vt:variant>
      <vt:variant>
        <vt:i4>582</vt:i4>
      </vt:variant>
      <vt:variant>
        <vt:i4>0</vt:i4>
      </vt:variant>
      <vt:variant>
        <vt:i4>5</vt:i4>
      </vt:variant>
      <vt:variant>
        <vt:lpwstr>http://www.nevo.co.il/Law_word/law06/TAK-6750.pdf</vt:lpwstr>
      </vt:variant>
      <vt:variant>
        <vt:lpwstr/>
      </vt:variant>
      <vt:variant>
        <vt:i4>7995407</vt:i4>
      </vt:variant>
      <vt:variant>
        <vt:i4>579</vt:i4>
      </vt:variant>
      <vt:variant>
        <vt:i4>0</vt:i4>
      </vt:variant>
      <vt:variant>
        <vt:i4>5</vt:i4>
      </vt:variant>
      <vt:variant>
        <vt:lpwstr>http://www.nevo.co.il/Law_word/law06/TAK-6750.pdf</vt:lpwstr>
      </vt:variant>
      <vt:variant>
        <vt:lpwstr/>
      </vt:variant>
      <vt:variant>
        <vt:i4>7995392</vt:i4>
      </vt:variant>
      <vt:variant>
        <vt:i4>576</vt:i4>
      </vt:variant>
      <vt:variant>
        <vt:i4>0</vt:i4>
      </vt:variant>
      <vt:variant>
        <vt:i4>5</vt:i4>
      </vt:variant>
      <vt:variant>
        <vt:lpwstr>http://www.nevo.co.il/Law_word/law06/tak-7149.pdf</vt:lpwstr>
      </vt:variant>
      <vt:variant>
        <vt:lpwstr/>
      </vt:variant>
      <vt:variant>
        <vt:i4>8192009</vt:i4>
      </vt:variant>
      <vt:variant>
        <vt:i4>573</vt:i4>
      </vt:variant>
      <vt:variant>
        <vt:i4>0</vt:i4>
      </vt:variant>
      <vt:variant>
        <vt:i4>5</vt:i4>
      </vt:variant>
      <vt:variant>
        <vt:lpwstr>http://www.nevo.co.il/Law_word/law06/tak-7332.pdf</vt:lpwstr>
      </vt:variant>
      <vt:variant>
        <vt:lpwstr/>
      </vt:variant>
      <vt:variant>
        <vt:i4>7864321</vt:i4>
      </vt:variant>
      <vt:variant>
        <vt:i4>570</vt:i4>
      </vt:variant>
      <vt:variant>
        <vt:i4>0</vt:i4>
      </vt:variant>
      <vt:variant>
        <vt:i4>5</vt:i4>
      </vt:variant>
      <vt:variant>
        <vt:lpwstr>http://www.nevo.co.il/Law_word/law06/tak-7069.pdf</vt:lpwstr>
      </vt:variant>
      <vt:variant>
        <vt:lpwstr/>
      </vt:variant>
      <vt:variant>
        <vt:i4>7995407</vt:i4>
      </vt:variant>
      <vt:variant>
        <vt:i4>567</vt:i4>
      </vt:variant>
      <vt:variant>
        <vt:i4>0</vt:i4>
      </vt:variant>
      <vt:variant>
        <vt:i4>5</vt:i4>
      </vt:variant>
      <vt:variant>
        <vt:lpwstr>http://www.nevo.co.il/Law_word/law06/TAK-6750.pdf</vt:lpwstr>
      </vt:variant>
      <vt:variant>
        <vt:lpwstr/>
      </vt:variant>
      <vt:variant>
        <vt:i4>8192009</vt:i4>
      </vt:variant>
      <vt:variant>
        <vt:i4>564</vt:i4>
      </vt:variant>
      <vt:variant>
        <vt:i4>0</vt:i4>
      </vt:variant>
      <vt:variant>
        <vt:i4>5</vt:i4>
      </vt:variant>
      <vt:variant>
        <vt:lpwstr>http://www.nevo.co.il/Law_word/law06/tak-7332.pdf</vt:lpwstr>
      </vt:variant>
      <vt:variant>
        <vt:lpwstr/>
      </vt:variant>
      <vt:variant>
        <vt:i4>7995392</vt:i4>
      </vt:variant>
      <vt:variant>
        <vt:i4>561</vt:i4>
      </vt:variant>
      <vt:variant>
        <vt:i4>0</vt:i4>
      </vt:variant>
      <vt:variant>
        <vt:i4>5</vt:i4>
      </vt:variant>
      <vt:variant>
        <vt:lpwstr>http://www.nevo.co.il/Law_word/law06/tak-7149.pdf</vt:lpwstr>
      </vt:variant>
      <vt:variant>
        <vt:lpwstr/>
      </vt:variant>
      <vt:variant>
        <vt:i4>7995392</vt:i4>
      </vt:variant>
      <vt:variant>
        <vt:i4>558</vt:i4>
      </vt:variant>
      <vt:variant>
        <vt:i4>0</vt:i4>
      </vt:variant>
      <vt:variant>
        <vt:i4>5</vt:i4>
      </vt:variant>
      <vt:variant>
        <vt:lpwstr>http://www.nevo.co.il/Law_word/law06/tak-7149.pdf</vt:lpwstr>
      </vt:variant>
      <vt:variant>
        <vt:lpwstr/>
      </vt:variant>
      <vt:variant>
        <vt:i4>7864332</vt:i4>
      </vt:variant>
      <vt:variant>
        <vt:i4>555</vt:i4>
      </vt:variant>
      <vt:variant>
        <vt:i4>0</vt:i4>
      </vt:variant>
      <vt:variant>
        <vt:i4>5</vt:i4>
      </vt:variant>
      <vt:variant>
        <vt:lpwstr>http://www.nevo.co.il/Law_word/law06/tak-8094.pdf</vt:lpwstr>
      </vt:variant>
      <vt:variant>
        <vt:lpwstr/>
      </vt:variant>
      <vt:variant>
        <vt:i4>8192009</vt:i4>
      </vt:variant>
      <vt:variant>
        <vt:i4>552</vt:i4>
      </vt:variant>
      <vt:variant>
        <vt:i4>0</vt:i4>
      </vt:variant>
      <vt:variant>
        <vt:i4>5</vt:i4>
      </vt:variant>
      <vt:variant>
        <vt:lpwstr>http://www.nevo.co.il/Law_word/law06/tak-7332.pdf</vt:lpwstr>
      </vt:variant>
      <vt:variant>
        <vt:lpwstr/>
      </vt:variant>
      <vt:variant>
        <vt:i4>3080257</vt:i4>
      </vt:variant>
      <vt:variant>
        <vt:i4>549</vt:i4>
      </vt:variant>
      <vt:variant>
        <vt:i4>0</vt:i4>
      </vt:variant>
      <vt:variant>
        <vt:i4>5</vt:i4>
      </vt:variant>
      <vt:variant>
        <vt:lpwstr>http://www.nevo.co.il/Law_word/law01/242_002_001.doc</vt:lpwstr>
      </vt:variant>
      <vt:variant>
        <vt:lpwstr/>
      </vt:variant>
      <vt:variant>
        <vt:i4>7995407</vt:i4>
      </vt:variant>
      <vt:variant>
        <vt:i4>546</vt:i4>
      </vt:variant>
      <vt:variant>
        <vt:i4>0</vt:i4>
      </vt:variant>
      <vt:variant>
        <vt:i4>5</vt:i4>
      </vt:variant>
      <vt:variant>
        <vt:lpwstr>http://www.nevo.co.il/Law_word/law06/TAK-6750.pdf</vt:lpwstr>
      </vt:variant>
      <vt:variant>
        <vt:lpwstr/>
      </vt:variant>
      <vt:variant>
        <vt:i4>3473451</vt:i4>
      </vt:variant>
      <vt:variant>
        <vt:i4>540</vt:i4>
      </vt:variant>
      <vt:variant>
        <vt:i4>0</vt:i4>
      </vt:variant>
      <vt:variant>
        <vt:i4>5</vt:i4>
      </vt:variant>
      <vt:variant>
        <vt:lpwstr/>
      </vt:variant>
      <vt:variant>
        <vt:lpwstr>Seif16</vt:lpwstr>
      </vt:variant>
      <vt:variant>
        <vt:i4>3538987</vt:i4>
      </vt:variant>
      <vt:variant>
        <vt:i4>534</vt:i4>
      </vt:variant>
      <vt:variant>
        <vt:i4>0</vt:i4>
      </vt:variant>
      <vt:variant>
        <vt:i4>5</vt:i4>
      </vt:variant>
      <vt:variant>
        <vt:lpwstr/>
      </vt:variant>
      <vt:variant>
        <vt:lpwstr>Seif15</vt:lpwstr>
      </vt:variant>
      <vt:variant>
        <vt:i4>3604523</vt:i4>
      </vt:variant>
      <vt:variant>
        <vt:i4>528</vt:i4>
      </vt:variant>
      <vt:variant>
        <vt:i4>0</vt:i4>
      </vt:variant>
      <vt:variant>
        <vt:i4>5</vt:i4>
      </vt:variant>
      <vt:variant>
        <vt:lpwstr/>
      </vt:variant>
      <vt:variant>
        <vt:lpwstr>Seif14</vt:lpwstr>
      </vt:variant>
      <vt:variant>
        <vt:i4>3145771</vt:i4>
      </vt:variant>
      <vt:variant>
        <vt:i4>522</vt:i4>
      </vt:variant>
      <vt:variant>
        <vt:i4>0</vt:i4>
      </vt:variant>
      <vt:variant>
        <vt:i4>5</vt:i4>
      </vt:variant>
      <vt:variant>
        <vt:lpwstr/>
      </vt:variant>
      <vt:variant>
        <vt:lpwstr>Seif13</vt:lpwstr>
      </vt:variant>
      <vt:variant>
        <vt:i4>3276834</vt:i4>
      </vt:variant>
      <vt:variant>
        <vt:i4>516</vt:i4>
      </vt:variant>
      <vt:variant>
        <vt:i4>0</vt:i4>
      </vt:variant>
      <vt:variant>
        <vt:i4>5</vt:i4>
      </vt:variant>
      <vt:variant>
        <vt:lpwstr/>
      </vt:variant>
      <vt:variant>
        <vt:lpwstr>Seif81</vt:lpwstr>
      </vt:variant>
      <vt:variant>
        <vt:i4>3342370</vt:i4>
      </vt:variant>
      <vt:variant>
        <vt:i4>510</vt:i4>
      </vt:variant>
      <vt:variant>
        <vt:i4>0</vt:i4>
      </vt:variant>
      <vt:variant>
        <vt:i4>5</vt:i4>
      </vt:variant>
      <vt:variant>
        <vt:lpwstr/>
      </vt:variant>
      <vt:variant>
        <vt:lpwstr>Seif80</vt:lpwstr>
      </vt:variant>
      <vt:variant>
        <vt:i4>6094857</vt:i4>
      </vt:variant>
      <vt:variant>
        <vt:i4>504</vt:i4>
      </vt:variant>
      <vt:variant>
        <vt:i4>0</vt:i4>
      </vt:variant>
      <vt:variant>
        <vt:i4>5</vt:i4>
      </vt:variant>
      <vt:variant>
        <vt:lpwstr/>
      </vt:variant>
      <vt:variant>
        <vt:lpwstr>med8</vt:lpwstr>
      </vt:variant>
      <vt:variant>
        <vt:i4>3211307</vt:i4>
      </vt:variant>
      <vt:variant>
        <vt:i4>498</vt:i4>
      </vt:variant>
      <vt:variant>
        <vt:i4>0</vt:i4>
      </vt:variant>
      <vt:variant>
        <vt:i4>5</vt:i4>
      </vt:variant>
      <vt:variant>
        <vt:lpwstr/>
      </vt:variant>
      <vt:variant>
        <vt:lpwstr>Seif12</vt:lpwstr>
      </vt:variant>
      <vt:variant>
        <vt:i4>3276843</vt:i4>
      </vt:variant>
      <vt:variant>
        <vt:i4>492</vt:i4>
      </vt:variant>
      <vt:variant>
        <vt:i4>0</vt:i4>
      </vt:variant>
      <vt:variant>
        <vt:i4>5</vt:i4>
      </vt:variant>
      <vt:variant>
        <vt:lpwstr/>
      </vt:variant>
      <vt:variant>
        <vt:lpwstr>Seif11</vt:lpwstr>
      </vt:variant>
      <vt:variant>
        <vt:i4>3342379</vt:i4>
      </vt:variant>
      <vt:variant>
        <vt:i4>486</vt:i4>
      </vt:variant>
      <vt:variant>
        <vt:i4>0</vt:i4>
      </vt:variant>
      <vt:variant>
        <vt:i4>5</vt:i4>
      </vt:variant>
      <vt:variant>
        <vt:lpwstr/>
      </vt:variant>
      <vt:variant>
        <vt:lpwstr>Seif10</vt:lpwstr>
      </vt:variant>
      <vt:variant>
        <vt:i4>196634</vt:i4>
      </vt:variant>
      <vt:variant>
        <vt:i4>480</vt:i4>
      </vt:variant>
      <vt:variant>
        <vt:i4>0</vt:i4>
      </vt:variant>
      <vt:variant>
        <vt:i4>5</vt:i4>
      </vt:variant>
      <vt:variant>
        <vt:lpwstr/>
      </vt:variant>
      <vt:variant>
        <vt:lpwstr>Seif9</vt:lpwstr>
      </vt:variant>
      <vt:variant>
        <vt:i4>196634</vt:i4>
      </vt:variant>
      <vt:variant>
        <vt:i4>474</vt:i4>
      </vt:variant>
      <vt:variant>
        <vt:i4>0</vt:i4>
      </vt:variant>
      <vt:variant>
        <vt:i4>5</vt:i4>
      </vt:variant>
      <vt:variant>
        <vt:lpwstr/>
      </vt:variant>
      <vt:variant>
        <vt:lpwstr>Seif8</vt:lpwstr>
      </vt:variant>
      <vt:variant>
        <vt:i4>5373961</vt:i4>
      </vt:variant>
      <vt:variant>
        <vt:i4>468</vt:i4>
      </vt:variant>
      <vt:variant>
        <vt:i4>0</vt:i4>
      </vt:variant>
      <vt:variant>
        <vt:i4>5</vt:i4>
      </vt:variant>
      <vt:variant>
        <vt:lpwstr/>
      </vt:variant>
      <vt:variant>
        <vt:lpwstr>med7</vt:lpwstr>
      </vt:variant>
      <vt:variant>
        <vt:i4>3866670</vt:i4>
      </vt:variant>
      <vt:variant>
        <vt:i4>462</vt:i4>
      </vt:variant>
      <vt:variant>
        <vt:i4>0</vt:i4>
      </vt:variant>
      <vt:variant>
        <vt:i4>5</vt:i4>
      </vt:variant>
      <vt:variant>
        <vt:lpwstr/>
      </vt:variant>
      <vt:variant>
        <vt:lpwstr>Seif48</vt:lpwstr>
      </vt:variant>
      <vt:variant>
        <vt:i4>3407918</vt:i4>
      </vt:variant>
      <vt:variant>
        <vt:i4>456</vt:i4>
      </vt:variant>
      <vt:variant>
        <vt:i4>0</vt:i4>
      </vt:variant>
      <vt:variant>
        <vt:i4>5</vt:i4>
      </vt:variant>
      <vt:variant>
        <vt:lpwstr/>
      </vt:variant>
      <vt:variant>
        <vt:lpwstr>Seif47</vt:lpwstr>
      </vt:variant>
      <vt:variant>
        <vt:i4>3473454</vt:i4>
      </vt:variant>
      <vt:variant>
        <vt:i4>450</vt:i4>
      </vt:variant>
      <vt:variant>
        <vt:i4>0</vt:i4>
      </vt:variant>
      <vt:variant>
        <vt:i4>5</vt:i4>
      </vt:variant>
      <vt:variant>
        <vt:lpwstr/>
      </vt:variant>
      <vt:variant>
        <vt:lpwstr>Seif46</vt:lpwstr>
      </vt:variant>
      <vt:variant>
        <vt:i4>3538990</vt:i4>
      </vt:variant>
      <vt:variant>
        <vt:i4>444</vt:i4>
      </vt:variant>
      <vt:variant>
        <vt:i4>0</vt:i4>
      </vt:variant>
      <vt:variant>
        <vt:i4>5</vt:i4>
      </vt:variant>
      <vt:variant>
        <vt:lpwstr/>
      </vt:variant>
      <vt:variant>
        <vt:lpwstr>Seif45</vt:lpwstr>
      </vt:variant>
      <vt:variant>
        <vt:i4>5439497</vt:i4>
      </vt:variant>
      <vt:variant>
        <vt:i4>438</vt:i4>
      </vt:variant>
      <vt:variant>
        <vt:i4>0</vt:i4>
      </vt:variant>
      <vt:variant>
        <vt:i4>5</vt:i4>
      </vt:variant>
      <vt:variant>
        <vt:lpwstr/>
      </vt:variant>
      <vt:variant>
        <vt:lpwstr>med6</vt:lpwstr>
      </vt:variant>
      <vt:variant>
        <vt:i4>3604526</vt:i4>
      </vt:variant>
      <vt:variant>
        <vt:i4>432</vt:i4>
      </vt:variant>
      <vt:variant>
        <vt:i4>0</vt:i4>
      </vt:variant>
      <vt:variant>
        <vt:i4>5</vt:i4>
      </vt:variant>
      <vt:variant>
        <vt:lpwstr/>
      </vt:variant>
      <vt:variant>
        <vt:lpwstr>Seif44</vt:lpwstr>
      </vt:variant>
      <vt:variant>
        <vt:i4>3145774</vt:i4>
      </vt:variant>
      <vt:variant>
        <vt:i4>426</vt:i4>
      </vt:variant>
      <vt:variant>
        <vt:i4>0</vt:i4>
      </vt:variant>
      <vt:variant>
        <vt:i4>5</vt:i4>
      </vt:variant>
      <vt:variant>
        <vt:lpwstr/>
      </vt:variant>
      <vt:variant>
        <vt:lpwstr>Seif43</vt:lpwstr>
      </vt:variant>
      <vt:variant>
        <vt:i4>3211310</vt:i4>
      </vt:variant>
      <vt:variant>
        <vt:i4>420</vt:i4>
      </vt:variant>
      <vt:variant>
        <vt:i4>0</vt:i4>
      </vt:variant>
      <vt:variant>
        <vt:i4>5</vt:i4>
      </vt:variant>
      <vt:variant>
        <vt:lpwstr/>
      </vt:variant>
      <vt:variant>
        <vt:lpwstr>Seif42</vt:lpwstr>
      </vt:variant>
      <vt:variant>
        <vt:i4>3276846</vt:i4>
      </vt:variant>
      <vt:variant>
        <vt:i4>414</vt:i4>
      </vt:variant>
      <vt:variant>
        <vt:i4>0</vt:i4>
      </vt:variant>
      <vt:variant>
        <vt:i4>5</vt:i4>
      </vt:variant>
      <vt:variant>
        <vt:lpwstr/>
      </vt:variant>
      <vt:variant>
        <vt:lpwstr>Seif41</vt:lpwstr>
      </vt:variant>
      <vt:variant>
        <vt:i4>3342382</vt:i4>
      </vt:variant>
      <vt:variant>
        <vt:i4>408</vt:i4>
      </vt:variant>
      <vt:variant>
        <vt:i4>0</vt:i4>
      </vt:variant>
      <vt:variant>
        <vt:i4>5</vt:i4>
      </vt:variant>
      <vt:variant>
        <vt:lpwstr/>
      </vt:variant>
      <vt:variant>
        <vt:lpwstr>Seif40</vt:lpwstr>
      </vt:variant>
      <vt:variant>
        <vt:i4>5242889</vt:i4>
      </vt:variant>
      <vt:variant>
        <vt:i4>402</vt:i4>
      </vt:variant>
      <vt:variant>
        <vt:i4>0</vt:i4>
      </vt:variant>
      <vt:variant>
        <vt:i4>5</vt:i4>
      </vt:variant>
      <vt:variant>
        <vt:lpwstr/>
      </vt:variant>
      <vt:variant>
        <vt:lpwstr>med5</vt:lpwstr>
      </vt:variant>
      <vt:variant>
        <vt:i4>3801129</vt:i4>
      </vt:variant>
      <vt:variant>
        <vt:i4>396</vt:i4>
      </vt:variant>
      <vt:variant>
        <vt:i4>0</vt:i4>
      </vt:variant>
      <vt:variant>
        <vt:i4>5</vt:i4>
      </vt:variant>
      <vt:variant>
        <vt:lpwstr/>
      </vt:variant>
      <vt:variant>
        <vt:lpwstr>Seif39</vt:lpwstr>
      </vt:variant>
      <vt:variant>
        <vt:i4>5308425</vt:i4>
      </vt:variant>
      <vt:variant>
        <vt:i4>390</vt:i4>
      </vt:variant>
      <vt:variant>
        <vt:i4>0</vt:i4>
      </vt:variant>
      <vt:variant>
        <vt:i4>5</vt:i4>
      </vt:variant>
      <vt:variant>
        <vt:lpwstr/>
      </vt:variant>
      <vt:variant>
        <vt:lpwstr>med4</vt:lpwstr>
      </vt:variant>
      <vt:variant>
        <vt:i4>3866665</vt:i4>
      </vt:variant>
      <vt:variant>
        <vt:i4>384</vt:i4>
      </vt:variant>
      <vt:variant>
        <vt:i4>0</vt:i4>
      </vt:variant>
      <vt:variant>
        <vt:i4>5</vt:i4>
      </vt:variant>
      <vt:variant>
        <vt:lpwstr/>
      </vt:variant>
      <vt:variant>
        <vt:lpwstr>Seif38</vt:lpwstr>
      </vt:variant>
      <vt:variant>
        <vt:i4>3407913</vt:i4>
      </vt:variant>
      <vt:variant>
        <vt:i4>378</vt:i4>
      </vt:variant>
      <vt:variant>
        <vt:i4>0</vt:i4>
      </vt:variant>
      <vt:variant>
        <vt:i4>5</vt:i4>
      </vt:variant>
      <vt:variant>
        <vt:lpwstr/>
      </vt:variant>
      <vt:variant>
        <vt:lpwstr>Seif37</vt:lpwstr>
      </vt:variant>
      <vt:variant>
        <vt:i4>3473449</vt:i4>
      </vt:variant>
      <vt:variant>
        <vt:i4>372</vt:i4>
      </vt:variant>
      <vt:variant>
        <vt:i4>0</vt:i4>
      </vt:variant>
      <vt:variant>
        <vt:i4>5</vt:i4>
      </vt:variant>
      <vt:variant>
        <vt:lpwstr/>
      </vt:variant>
      <vt:variant>
        <vt:lpwstr>Seif36</vt:lpwstr>
      </vt:variant>
      <vt:variant>
        <vt:i4>3538985</vt:i4>
      </vt:variant>
      <vt:variant>
        <vt:i4>366</vt:i4>
      </vt:variant>
      <vt:variant>
        <vt:i4>0</vt:i4>
      </vt:variant>
      <vt:variant>
        <vt:i4>5</vt:i4>
      </vt:variant>
      <vt:variant>
        <vt:lpwstr/>
      </vt:variant>
      <vt:variant>
        <vt:lpwstr>Seif35</vt:lpwstr>
      </vt:variant>
      <vt:variant>
        <vt:i4>3604521</vt:i4>
      </vt:variant>
      <vt:variant>
        <vt:i4>360</vt:i4>
      </vt:variant>
      <vt:variant>
        <vt:i4>0</vt:i4>
      </vt:variant>
      <vt:variant>
        <vt:i4>5</vt:i4>
      </vt:variant>
      <vt:variant>
        <vt:lpwstr/>
      </vt:variant>
      <vt:variant>
        <vt:lpwstr>Seif34</vt:lpwstr>
      </vt:variant>
      <vt:variant>
        <vt:i4>3145769</vt:i4>
      </vt:variant>
      <vt:variant>
        <vt:i4>354</vt:i4>
      </vt:variant>
      <vt:variant>
        <vt:i4>0</vt:i4>
      </vt:variant>
      <vt:variant>
        <vt:i4>5</vt:i4>
      </vt:variant>
      <vt:variant>
        <vt:lpwstr/>
      </vt:variant>
      <vt:variant>
        <vt:lpwstr>Seif33</vt:lpwstr>
      </vt:variant>
      <vt:variant>
        <vt:i4>5636105</vt:i4>
      </vt:variant>
      <vt:variant>
        <vt:i4>348</vt:i4>
      </vt:variant>
      <vt:variant>
        <vt:i4>0</vt:i4>
      </vt:variant>
      <vt:variant>
        <vt:i4>5</vt:i4>
      </vt:variant>
      <vt:variant>
        <vt:lpwstr/>
      </vt:variant>
      <vt:variant>
        <vt:lpwstr>med3</vt:lpwstr>
      </vt:variant>
      <vt:variant>
        <vt:i4>3211298</vt:i4>
      </vt:variant>
      <vt:variant>
        <vt:i4>342</vt:i4>
      </vt:variant>
      <vt:variant>
        <vt:i4>0</vt:i4>
      </vt:variant>
      <vt:variant>
        <vt:i4>5</vt:i4>
      </vt:variant>
      <vt:variant>
        <vt:lpwstr/>
      </vt:variant>
      <vt:variant>
        <vt:lpwstr>Seif82</vt:lpwstr>
      </vt:variant>
      <vt:variant>
        <vt:i4>3801133</vt:i4>
      </vt:variant>
      <vt:variant>
        <vt:i4>336</vt:i4>
      </vt:variant>
      <vt:variant>
        <vt:i4>0</vt:i4>
      </vt:variant>
      <vt:variant>
        <vt:i4>5</vt:i4>
      </vt:variant>
      <vt:variant>
        <vt:lpwstr/>
      </vt:variant>
      <vt:variant>
        <vt:lpwstr>Seif79</vt:lpwstr>
      </vt:variant>
      <vt:variant>
        <vt:i4>3866669</vt:i4>
      </vt:variant>
      <vt:variant>
        <vt:i4>330</vt:i4>
      </vt:variant>
      <vt:variant>
        <vt:i4>0</vt:i4>
      </vt:variant>
      <vt:variant>
        <vt:i4>5</vt:i4>
      </vt:variant>
      <vt:variant>
        <vt:lpwstr/>
      </vt:variant>
      <vt:variant>
        <vt:lpwstr>Seif78</vt:lpwstr>
      </vt:variant>
      <vt:variant>
        <vt:i4>3407917</vt:i4>
      </vt:variant>
      <vt:variant>
        <vt:i4>324</vt:i4>
      </vt:variant>
      <vt:variant>
        <vt:i4>0</vt:i4>
      </vt:variant>
      <vt:variant>
        <vt:i4>5</vt:i4>
      </vt:variant>
      <vt:variant>
        <vt:lpwstr/>
      </vt:variant>
      <vt:variant>
        <vt:lpwstr>Seif77</vt:lpwstr>
      </vt:variant>
      <vt:variant>
        <vt:i4>3473453</vt:i4>
      </vt:variant>
      <vt:variant>
        <vt:i4>318</vt:i4>
      </vt:variant>
      <vt:variant>
        <vt:i4>0</vt:i4>
      </vt:variant>
      <vt:variant>
        <vt:i4>5</vt:i4>
      </vt:variant>
      <vt:variant>
        <vt:lpwstr/>
      </vt:variant>
      <vt:variant>
        <vt:lpwstr>Seif76</vt:lpwstr>
      </vt:variant>
      <vt:variant>
        <vt:i4>5701641</vt:i4>
      </vt:variant>
      <vt:variant>
        <vt:i4>312</vt:i4>
      </vt:variant>
      <vt:variant>
        <vt:i4>0</vt:i4>
      </vt:variant>
      <vt:variant>
        <vt:i4>5</vt:i4>
      </vt:variant>
      <vt:variant>
        <vt:lpwstr/>
      </vt:variant>
      <vt:variant>
        <vt:lpwstr>med2</vt:lpwstr>
      </vt:variant>
      <vt:variant>
        <vt:i4>3211305</vt:i4>
      </vt:variant>
      <vt:variant>
        <vt:i4>306</vt:i4>
      </vt:variant>
      <vt:variant>
        <vt:i4>0</vt:i4>
      </vt:variant>
      <vt:variant>
        <vt:i4>5</vt:i4>
      </vt:variant>
      <vt:variant>
        <vt:lpwstr/>
      </vt:variant>
      <vt:variant>
        <vt:lpwstr>Seif32</vt:lpwstr>
      </vt:variant>
      <vt:variant>
        <vt:i4>3276841</vt:i4>
      </vt:variant>
      <vt:variant>
        <vt:i4>300</vt:i4>
      </vt:variant>
      <vt:variant>
        <vt:i4>0</vt:i4>
      </vt:variant>
      <vt:variant>
        <vt:i4>5</vt:i4>
      </vt:variant>
      <vt:variant>
        <vt:lpwstr/>
      </vt:variant>
      <vt:variant>
        <vt:lpwstr>Seif31</vt:lpwstr>
      </vt:variant>
      <vt:variant>
        <vt:i4>3342377</vt:i4>
      </vt:variant>
      <vt:variant>
        <vt:i4>294</vt:i4>
      </vt:variant>
      <vt:variant>
        <vt:i4>0</vt:i4>
      </vt:variant>
      <vt:variant>
        <vt:i4>5</vt:i4>
      </vt:variant>
      <vt:variant>
        <vt:lpwstr/>
      </vt:variant>
      <vt:variant>
        <vt:lpwstr>Seif30</vt:lpwstr>
      </vt:variant>
      <vt:variant>
        <vt:i4>3801128</vt:i4>
      </vt:variant>
      <vt:variant>
        <vt:i4>288</vt:i4>
      </vt:variant>
      <vt:variant>
        <vt:i4>0</vt:i4>
      </vt:variant>
      <vt:variant>
        <vt:i4>5</vt:i4>
      </vt:variant>
      <vt:variant>
        <vt:lpwstr/>
      </vt:variant>
      <vt:variant>
        <vt:lpwstr>Seif29</vt:lpwstr>
      </vt:variant>
      <vt:variant>
        <vt:i4>3866664</vt:i4>
      </vt:variant>
      <vt:variant>
        <vt:i4>282</vt:i4>
      </vt:variant>
      <vt:variant>
        <vt:i4>0</vt:i4>
      </vt:variant>
      <vt:variant>
        <vt:i4>5</vt:i4>
      </vt:variant>
      <vt:variant>
        <vt:lpwstr/>
      </vt:variant>
      <vt:variant>
        <vt:lpwstr>Seif28</vt:lpwstr>
      </vt:variant>
      <vt:variant>
        <vt:i4>3538989</vt:i4>
      </vt:variant>
      <vt:variant>
        <vt:i4>276</vt:i4>
      </vt:variant>
      <vt:variant>
        <vt:i4>0</vt:i4>
      </vt:variant>
      <vt:variant>
        <vt:i4>5</vt:i4>
      </vt:variant>
      <vt:variant>
        <vt:lpwstr/>
      </vt:variant>
      <vt:variant>
        <vt:lpwstr>Seif75</vt:lpwstr>
      </vt:variant>
      <vt:variant>
        <vt:i4>3604525</vt:i4>
      </vt:variant>
      <vt:variant>
        <vt:i4>270</vt:i4>
      </vt:variant>
      <vt:variant>
        <vt:i4>0</vt:i4>
      </vt:variant>
      <vt:variant>
        <vt:i4>5</vt:i4>
      </vt:variant>
      <vt:variant>
        <vt:lpwstr/>
      </vt:variant>
      <vt:variant>
        <vt:lpwstr>Seif74</vt:lpwstr>
      </vt:variant>
      <vt:variant>
        <vt:i4>3145773</vt:i4>
      </vt:variant>
      <vt:variant>
        <vt:i4>264</vt:i4>
      </vt:variant>
      <vt:variant>
        <vt:i4>0</vt:i4>
      </vt:variant>
      <vt:variant>
        <vt:i4>5</vt:i4>
      </vt:variant>
      <vt:variant>
        <vt:lpwstr/>
      </vt:variant>
      <vt:variant>
        <vt:lpwstr>Seif73</vt:lpwstr>
      </vt:variant>
      <vt:variant>
        <vt:i4>3211309</vt:i4>
      </vt:variant>
      <vt:variant>
        <vt:i4>258</vt:i4>
      </vt:variant>
      <vt:variant>
        <vt:i4>0</vt:i4>
      </vt:variant>
      <vt:variant>
        <vt:i4>5</vt:i4>
      </vt:variant>
      <vt:variant>
        <vt:lpwstr/>
      </vt:variant>
      <vt:variant>
        <vt:lpwstr>Seif72</vt:lpwstr>
      </vt:variant>
      <vt:variant>
        <vt:i4>3276845</vt:i4>
      </vt:variant>
      <vt:variant>
        <vt:i4>252</vt:i4>
      </vt:variant>
      <vt:variant>
        <vt:i4>0</vt:i4>
      </vt:variant>
      <vt:variant>
        <vt:i4>5</vt:i4>
      </vt:variant>
      <vt:variant>
        <vt:lpwstr/>
      </vt:variant>
      <vt:variant>
        <vt:lpwstr>Seif71</vt:lpwstr>
      </vt:variant>
      <vt:variant>
        <vt:i4>3407912</vt:i4>
      </vt:variant>
      <vt:variant>
        <vt:i4>246</vt:i4>
      </vt:variant>
      <vt:variant>
        <vt:i4>0</vt:i4>
      </vt:variant>
      <vt:variant>
        <vt:i4>5</vt:i4>
      </vt:variant>
      <vt:variant>
        <vt:lpwstr/>
      </vt:variant>
      <vt:variant>
        <vt:lpwstr>Seif27</vt:lpwstr>
      </vt:variant>
      <vt:variant>
        <vt:i4>3473448</vt:i4>
      </vt:variant>
      <vt:variant>
        <vt:i4>240</vt:i4>
      </vt:variant>
      <vt:variant>
        <vt:i4>0</vt:i4>
      </vt:variant>
      <vt:variant>
        <vt:i4>5</vt:i4>
      </vt:variant>
      <vt:variant>
        <vt:lpwstr/>
      </vt:variant>
      <vt:variant>
        <vt:lpwstr>Seif26</vt:lpwstr>
      </vt:variant>
      <vt:variant>
        <vt:i4>3342381</vt:i4>
      </vt:variant>
      <vt:variant>
        <vt:i4>234</vt:i4>
      </vt:variant>
      <vt:variant>
        <vt:i4>0</vt:i4>
      </vt:variant>
      <vt:variant>
        <vt:i4>5</vt:i4>
      </vt:variant>
      <vt:variant>
        <vt:lpwstr/>
      </vt:variant>
      <vt:variant>
        <vt:lpwstr>Seif70</vt:lpwstr>
      </vt:variant>
      <vt:variant>
        <vt:i4>3801132</vt:i4>
      </vt:variant>
      <vt:variant>
        <vt:i4>228</vt:i4>
      </vt:variant>
      <vt:variant>
        <vt:i4>0</vt:i4>
      </vt:variant>
      <vt:variant>
        <vt:i4>5</vt:i4>
      </vt:variant>
      <vt:variant>
        <vt:lpwstr/>
      </vt:variant>
      <vt:variant>
        <vt:lpwstr>Seif69</vt:lpwstr>
      </vt:variant>
      <vt:variant>
        <vt:i4>3866668</vt:i4>
      </vt:variant>
      <vt:variant>
        <vt:i4>222</vt:i4>
      </vt:variant>
      <vt:variant>
        <vt:i4>0</vt:i4>
      </vt:variant>
      <vt:variant>
        <vt:i4>5</vt:i4>
      </vt:variant>
      <vt:variant>
        <vt:lpwstr/>
      </vt:variant>
      <vt:variant>
        <vt:lpwstr>Seif68</vt:lpwstr>
      </vt:variant>
      <vt:variant>
        <vt:i4>3407916</vt:i4>
      </vt:variant>
      <vt:variant>
        <vt:i4>216</vt:i4>
      </vt:variant>
      <vt:variant>
        <vt:i4>0</vt:i4>
      </vt:variant>
      <vt:variant>
        <vt:i4>5</vt:i4>
      </vt:variant>
      <vt:variant>
        <vt:lpwstr/>
      </vt:variant>
      <vt:variant>
        <vt:lpwstr>Seif67</vt:lpwstr>
      </vt:variant>
      <vt:variant>
        <vt:i4>3473452</vt:i4>
      </vt:variant>
      <vt:variant>
        <vt:i4>210</vt:i4>
      </vt:variant>
      <vt:variant>
        <vt:i4>0</vt:i4>
      </vt:variant>
      <vt:variant>
        <vt:i4>5</vt:i4>
      </vt:variant>
      <vt:variant>
        <vt:lpwstr/>
      </vt:variant>
      <vt:variant>
        <vt:lpwstr>Seif66</vt:lpwstr>
      </vt:variant>
      <vt:variant>
        <vt:i4>3538988</vt:i4>
      </vt:variant>
      <vt:variant>
        <vt:i4>204</vt:i4>
      </vt:variant>
      <vt:variant>
        <vt:i4>0</vt:i4>
      </vt:variant>
      <vt:variant>
        <vt:i4>5</vt:i4>
      </vt:variant>
      <vt:variant>
        <vt:lpwstr/>
      </vt:variant>
      <vt:variant>
        <vt:lpwstr>Seif65</vt:lpwstr>
      </vt:variant>
      <vt:variant>
        <vt:i4>3538984</vt:i4>
      </vt:variant>
      <vt:variant>
        <vt:i4>198</vt:i4>
      </vt:variant>
      <vt:variant>
        <vt:i4>0</vt:i4>
      </vt:variant>
      <vt:variant>
        <vt:i4>5</vt:i4>
      </vt:variant>
      <vt:variant>
        <vt:lpwstr/>
      </vt:variant>
      <vt:variant>
        <vt:lpwstr>Seif25</vt:lpwstr>
      </vt:variant>
      <vt:variant>
        <vt:i4>3604524</vt:i4>
      </vt:variant>
      <vt:variant>
        <vt:i4>192</vt:i4>
      </vt:variant>
      <vt:variant>
        <vt:i4>0</vt:i4>
      </vt:variant>
      <vt:variant>
        <vt:i4>5</vt:i4>
      </vt:variant>
      <vt:variant>
        <vt:lpwstr/>
      </vt:variant>
      <vt:variant>
        <vt:lpwstr>Seif64</vt:lpwstr>
      </vt:variant>
      <vt:variant>
        <vt:i4>3145772</vt:i4>
      </vt:variant>
      <vt:variant>
        <vt:i4>186</vt:i4>
      </vt:variant>
      <vt:variant>
        <vt:i4>0</vt:i4>
      </vt:variant>
      <vt:variant>
        <vt:i4>5</vt:i4>
      </vt:variant>
      <vt:variant>
        <vt:lpwstr/>
      </vt:variant>
      <vt:variant>
        <vt:lpwstr>Seif63</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3211308</vt:i4>
      </vt:variant>
      <vt:variant>
        <vt:i4>168</vt:i4>
      </vt:variant>
      <vt:variant>
        <vt:i4>0</vt:i4>
      </vt:variant>
      <vt:variant>
        <vt:i4>5</vt:i4>
      </vt:variant>
      <vt:variant>
        <vt:lpwstr/>
      </vt:variant>
      <vt:variant>
        <vt:lpwstr>Seif62</vt:lpwstr>
      </vt:variant>
      <vt:variant>
        <vt:i4>3276844</vt:i4>
      </vt:variant>
      <vt:variant>
        <vt:i4>162</vt:i4>
      </vt:variant>
      <vt:variant>
        <vt:i4>0</vt:i4>
      </vt:variant>
      <vt:variant>
        <vt:i4>5</vt:i4>
      </vt:variant>
      <vt:variant>
        <vt:lpwstr/>
      </vt:variant>
      <vt:variant>
        <vt:lpwstr>Seif61</vt:lpwstr>
      </vt:variant>
      <vt:variant>
        <vt:i4>196634</vt:i4>
      </vt:variant>
      <vt:variant>
        <vt:i4>156</vt:i4>
      </vt:variant>
      <vt:variant>
        <vt:i4>0</vt:i4>
      </vt:variant>
      <vt:variant>
        <vt:i4>5</vt:i4>
      </vt:variant>
      <vt:variant>
        <vt:lpwstr/>
      </vt:variant>
      <vt:variant>
        <vt:lpwstr>Seif7</vt:lpwstr>
      </vt:variant>
      <vt:variant>
        <vt:i4>3342380</vt:i4>
      </vt:variant>
      <vt:variant>
        <vt:i4>150</vt:i4>
      </vt:variant>
      <vt:variant>
        <vt:i4>0</vt:i4>
      </vt:variant>
      <vt:variant>
        <vt:i4>5</vt:i4>
      </vt:variant>
      <vt:variant>
        <vt:lpwstr/>
      </vt:variant>
      <vt:variant>
        <vt:lpwstr>Seif60</vt:lpwstr>
      </vt:variant>
      <vt:variant>
        <vt:i4>196634</vt:i4>
      </vt:variant>
      <vt:variant>
        <vt:i4>144</vt:i4>
      </vt:variant>
      <vt:variant>
        <vt:i4>0</vt:i4>
      </vt:variant>
      <vt:variant>
        <vt:i4>5</vt:i4>
      </vt:variant>
      <vt:variant>
        <vt:lpwstr/>
      </vt:variant>
      <vt:variant>
        <vt:lpwstr>Seif6</vt:lpwstr>
      </vt:variant>
      <vt:variant>
        <vt:i4>196634</vt:i4>
      </vt:variant>
      <vt:variant>
        <vt:i4>138</vt:i4>
      </vt:variant>
      <vt:variant>
        <vt:i4>0</vt:i4>
      </vt:variant>
      <vt:variant>
        <vt:i4>5</vt:i4>
      </vt:variant>
      <vt:variant>
        <vt:lpwstr/>
      </vt:variant>
      <vt:variant>
        <vt:lpwstr>Seif5</vt:lpwstr>
      </vt:variant>
      <vt:variant>
        <vt:i4>3801135</vt:i4>
      </vt:variant>
      <vt:variant>
        <vt:i4>132</vt:i4>
      </vt:variant>
      <vt:variant>
        <vt:i4>0</vt:i4>
      </vt:variant>
      <vt:variant>
        <vt:i4>5</vt:i4>
      </vt:variant>
      <vt:variant>
        <vt:lpwstr/>
      </vt:variant>
      <vt:variant>
        <vt:lpwstr>Seif59</vt:lpwstr>
      </vt:variant>
      <vt:variant>
        <vt:i4>196634</vt:i4>
      </vt:variant>
      <vt:variant>
        <vt:i4>126</vt:i4>
      </vt:variant>
      <vt:variant>
        <vt:i4>0</vt:i4>
      </vt:variant>
      <vt:variant>
        <vt:i4>5</vt:i4>
      </vt:variant>
      <vt:variant>
        <vt:lpwstr/>
      </vt:variant>
      <vt:variant>
        <vt:lpwstr>Seif4</vt:lpwstr>
      </vt:variant>
      <vt:variant>
        <vt:i4>196634</vt:i4>
      </vt:variant>
      <vt:variant>
        <vt:i4>120</vt:i4>
      </vt:variant>
      <vt:variant>
        <vt:i4>0</vt:i4>
      </vt:variant>
      <vt:variant>
        <vt:i4>5</vt:i4>
      </vt:variant>
      <vt:variant>
        <vt:lpwstr/>
      </vt:variant>
      <vt:variant>
        <vt:lpwstr>Seif3</vt:lpwstr>
      </vt:variant>
      <vt:variant>
        <vt:i4>3866671</vt:i4>
      </vt:variant>
      <vt:variant>
        <vt:i4>114</vt:i4>
      </vt:variant>
      <vt:variant>
        <vt:i4>0</vt:i4>
      </vt:variant>
      <vt:variant>
        <vt:i4>5</vt:i4>
      </vt:variant>
      <vt:variant>
        <vt:lpwstr/>
      </vt:variant>
      <vt:variant>
        <vt:lpwstr>Seif58</vt:lpwstr>
      </vt:variant>
      <vt:variant>
        <vt:i4>196634</vt:i4>
      </vt:variant>
      <vt:variant>
        <vt:i4>108</vt:i4>
      </vt:variant>
      <vt:variant>
        <vt:i4>0</vt:i4>
      </vt:variant>
      <vt:variant>
        <vt:i4>5</vt:i4>
      </vt:variant>
      <vt:variant>
        <vt:lpwstr/>
      </vt:variant>
      <vt:variant>
        <vt:lpwstr>Seif2</vt:lpwstr>
      </vt:variant>
      <vt:variant>
        <vt:i4>3211304</vt:i4>
      </vt:variant>
      <vt:variant>
        <vt:i4>102</vt:i4>
      </vt:variant>
      <vt:variant>
        <vt:i4>0</vt:i4>
      </vt:variant>
      <vt:variant>
        <vt:i4>5</vt:i4>
      </vt:variant>
      <vt:variant>
        <vt:lpwstr/>
      </vt:variant>
      <vt:variant>
        <vt:lpwstr>Seif22</vt:lpwstr>
      </vt:variant>
      <vt:variant>
        <vt:i4>3407919</vt:i4>
      </vt:variant>
      <vt:variant>
        <vt:i4>96</vt:i4>
      </vt:variant>
      <vt:variant>
        <vt:i4>0</vt:i4>
      </vt:variant>
      <vt:variant>
        <vt:i4>5</vt:i4>
      </vt:variant>
      <vt:variant>
        <vt:lpwstr/>
      </vt:variant>
      <vt:variant>
        <vt:lpwstr>Seif57</vt:lpwstr>
      </vt:variant>
      <vt:variant>
        <vt:i4>3276840</vt:i4>
      </vt:variant>
      <vt:variant>
        <vt:i4>90</vt:i4>
      </vt:variant>
      <vt:variant>
        <vt:i4>0</vt:i4>
      </vt:variant>
      <vt:variant>
        <vt:i4>5</vt:i4>
      </vt:variant>
      <vt:variant>
        <vt:lpwstr/>
      </vt:variant>
      <vt:variant>
        <vt:lpwstr>Seif21</vt:lpwstr>
      </vt:variant>
      <vt:variant>
        <vt:i4>3473455</vt:i4>
      </vt:variant>
      <vt:variant>
        <vt:i4>84</vt:i4>
      </vt:variant>
      <vt:variant>
        <vt:i4>0</vt:i4>
      </vt:variant>
      <vt:variant>
        <vt:i4>5</vt:i4>
      </vt:variant>
      <vt:variant>
        <vt:lpwstr/>
      </vt:variant>
      <vt:variant>
        <vt:lpwstr>Seif56</vt:lpwstr>
      </vt:variant>
      <vt:variant>
        <vt:i4>3342376</vt:i4>
      </vt:variant>
      <vt:variant>
        <vt:i4>78</vt:i4>
      </vt:variant>
      <vt:variant>
        <vt:i4>0</vt:i4>
      </vt:variant>
      <vt:variant>
        <vt:i4>5</vt:i4>
      </vt:variant>
      <vt:variant>
        <vt:lpwstr/>
      </vt:variant>
      <vt:variant>
        <vt:lpwstr>Seif20</vt:lpwstr>
      </vt:variant>
      <vt:variant>
        <vt:i4>196634</vt:i4>
      </vt:variant>
      <vt:variant>
        <vt:i4>72</vt:i4>
      </vt:variant>
      <vt:variant>
        <vt:i4>0</vt:i4>
      </vt:variant>
      <vt:variant>
        <vt:i4>5</vt:i4>
      </vt:variant>
      <vt:variant>
        <vt:lpwstr/>
      </vt:variant>
      <vt:variant>
        <vt:lpwstr>Seif1</vt:lpwstr>
      </vt:variant>
      <vt:variant>
        <vt:i4>3538991</vt:i4>
      </vt:variant>
      <vt:variant>
        <vt:i4>66</vt:i4>
      </vt:variant>
      <vt:variant>
        <vt:i4>0</vt:i4>
      </vt:variant>
      <vt:variant>
        <vt:i4>5</vt:i4>
      </vt:variant>
      <vt:variant>
        <vt:lpwstr/>
      </vt:variant>
      <vt:variant>
        <vt:lpwstr>Seif55</vt:lpwstr>
      </vt:variant>
      <vt:variant>
        <vt:i4>3604527</vt:i4>
      </vt:variant>
      <vt:variant>
        <vt:i4>60</vt:i4>
      </vt:variant>
      <vt:variant>
        <vt:i4>0</vt:i4>
      </vt:variant>
      <vt:variant>
        <vt:i4>5</vt:i4>
      </vt:variant>
      <vt:variant>
        <vt:lpwstr/>
      </vt:variant>
      <vt:variant>
        <vt:lpwstr>Seif54</vt:lpwstr>
      </vt:variant>
      <vt:variant>
        <vt:i4>3145775</vt:i4>
      </vt:variant>
      <vt:variant>
        <vt:i4>54</vt:i4>
      </vt:variant>
      <vt:variant>
        <vt:i4>0</vt:i4>
      </vt:variant>
      <vt:variant>
        <vt:i4>5</vt:i4>
      </vt:variant>
      <vt:variant>
        <vt:lpwstr/>
      </vt:variant>
      <vt:variant>
        <vt:lpwstr>Seif53</vt:lpwstr>
      </vt:variant>
      <vt:variant>
        <vt:i4>3211311</vt:i4>
      </vt:variant>
      <vt:variant>
        <vt:i4>48</vt:i4>
      </vt:variant>
      <vt:variant>
        <vt:i4>0</vt:i4>
      </vt:variant>
      <vt:variant>
        <vt:i4>5</vt:i4>
      </vt:variant>
      <vt:variant>
        <vt:lpwstr/>
      </vt:variant>
      <vt:variant>
        <vt:lpwstr>Seif52</vt:lpwstr>
      </vt:variant>
      <vt:variant>
        <vt:i4>3801131</vt:i4>
      </vt:variant>
      <vt:variant>
        <vt:i4>42</vt:i4>
      </vt:variant>
      <vt:variant>
        <vt:i4>0</vt:i4>
      </vt:variant>
      <vt:variant>
        <vt:i4>5</vt:i4>
      </vt:variant>
      <vt:variant>
        <vt:lpwstr/>
      </vt:variant>
      <vt:variant>
        <vt:lpwstr>Seif19</vt:lpwstr>
      </vt:variant>
      <vt:variant>
        <vt:i4>3866667</vt:i4>
      </vt:variant>
      <vt:variant>
        <vt:i4>36</vt:i4>
      </vt:variant>
      <vt:variant>
        <vt:i4>0</vt:i4>
      </vt:variant>
      <vt:variant>
        <vt:i4>5</vt:i4>
      </vt:variant>
      <vt:variant>
        <vt:lpwstr/>
      </vt:variant>
      <vt:variant>
        <vt:lpwstr>Seif18</vt:lpwstr>
      </vt:variant>
      <vt:variant>
        <vt:i4>5505033</vt:i4>
      </vt:variant>
      <vt:variant>
        <vt:i4>30</vt:i4>
      </vt:variant>
      <vt:variant>
        <vt:i4>0</vt:i4>
      </vt:variant>
      <vt:variant>
        <vt:i4>5</vt:i4>
      </vt:variant>
      <vt:variant>
        <vt:lpwstr/>
      </vt:variant>
      <vt:variant>
        <vt:lpwstr>med1</vt:lpwstr>
      </vt:variant>
      <vt:variant>
        <vt:i4>3276847</vt:i4>
      </vt:variant>
      <vt:variant>
        <vt:i4>24</vt:i4>
      </vt:variant>
      <vt:variant>
        <vt:i4>0</vt:i4>
      </vt:variant>
      <vt:variant>
        <vt:i4>5</vt:i4>
      </vt:variant>
      <vt:variant>
        <vt:lpwstr/>
      </vt:variant>
      <vt:variant>
        <vt:lpwstr>Seif51</vt:lpwstr>
      </vt:variant>
      <vt:variant>
        <vt:i4>3342383</vt:i4>
      </vt:variant>
      <vt:variant>
        <vt:i4>18</vt:i4>
      </vt:variant>
      <vt:variant>
        <vt:i4>0</vt:i4>
      </vt:variant>
      <vt:variant>
        <vt:i4>5</vt:i4>
      </vt:variant>
      <vt:variant>
        <vt:lpwstr/>
      </vt:variant>
      <vt:variant>
        <vt:lpwstr>Seif50</vt:lpwstr>
      </vt:variant>
      <vt:variant>
        <vt:i4>3801134</vt:i4>
      </vt:variant>
      <vt:variant>
        <vt:i4>12</vt:i4>
      </vt:variant>
      <vt:variant>
        <vt:i4>0</vt:i4>
      </vt:variant>
      <vt:variant>
        <vt:i4>5</vt:i4>
      </vt:variant>
      <vt:variant>
        <vt:lpwstr/>
      </vt:variant>
      <vt:variant>
        <vt:lpwstr>Seif49</vt:lpwstr>
      </vt:variant>
      <vt:variant>
        <vt:i4>3407915</vt:i4>
      </vt:variant>
      <vt:variant>
        <vt:i4>6</vt:i4>
      </vt:variant>
      <vt:variant>
        <vt:i4>0</vt:i4>
      </vt:variant>
      <vt:variant>
        <vt:i4>5</vt:i4>
      </vt:variant>
      <vt:variant>
        <vt:lpwstr/>
      </vt:variant>
      <vt:variant>
        <vt:lpwstr>Seif17</vt:lpwstr>
      </vt:variant>
      <vt:variant>
        <vt:i4>5570569</vt:i4>
      </vt:variant>
      <vt:variant>
        <vt:i4>0</vt:i4>
      </vt:variant>
      <vt:variant>
        <vt:i4>0</vt:i4>
      </vt:variant>
      <vt:variant>
        <vt:i4>5</vt:i4>
      </vt:variant>
      <vt:variant>
        <vt:lpwstr/>
      </vt:variant>
      <vt:variant>
        <vt:lpwstr>med0</vt:lpwstr>
      </vt:variant>
      <vt:variant>
        <vt:i4>7929859</vt:i4>
      </vt:variant>
      <vt:variant>
        <vt:i4>87</vt:i4>
      </vt:variant>
      <vt:variant>
        <vt:i4>0</vt:i4>
      </vt:variant>
      <vt:variant>
        <vt:i4>5</vt:i4>
      </vt:variant>
      <vt:variant>
        <vt:lpwstr>http://www.nevo.co.il/Law_word/law06/tak-6962.pdf</vt:lpwstr>
      </vt:variant>
      <vt:variant>
        <vt:lpwstr/>
      </vt:variant>
      <vt:variant>
        <vt:i4>7929859</vt:i4>
      </vt:variant>
      <vt:variant>
        <vt:i4>84</vt:i4>
      </vt:variant>
      <vt:variant>
        <vt:i4>0</vt:i4>
      </vt:variant>
      <vt:variant>
        <vt:i4>5</vt:i4>
      </vt:variant>
      <vt:variant>
        <vt:lpwstr>http://www.nevo.co.il/Law_word/law06/tak-6962.pdf</vt:lpwstr>
      </vt:variant>
      <vt:variant>
        <vt:lpwstr/>
      </vt:variant>
      <vt:variant>
        <vt:i4>7864332</vt:i4>
      </vt:variant>
      <vt:variant>
        <vt:i4>81</vt:i4>
      </vt:variant>
      <vt:variant>
        <vt:i4>0</vt:i4>
      </vt:variant>
      <vt:variant>
        <vt:i4>5</vt:i4>
      </vt:variant>
      <vt:variant>
        <vt:lpwstr>http://www.nevo.co.il/Law_word/law06/TAK-8094.pdf</vt:lpwstr>
      </vt:variant>
      <vt:variant>
        <vt:lpwstr/>
      </vt:variant>
      <vt:variant>
        <vt:i4>2883675</vt:i4>
      </vt:variant>
      <vt:variant>
        <vt:i4>78</vt:i4>
      </vt:variant>
      <vt:variant>
        <vt:i4>0</vt:i4>
      </vt:variant>
      <vt:variant>
        <vt:i4>5</vt:i4>
      </vt:variant>
      <vt:variant>
        <vt:lpwstr>http://beta.nevo.co.il/law_word/law06/tak-7332.pdf</vt:lpwstr>
      </vt:variant>
      <vt:variant>
        <vt:lpwstr/>
      </vt:variant>
      <vt:variant>
        <vt:i4>7995392</vt:i4>
      </vt:variant>
      <vt:variant>
        <vt:i4>75</vt:i4>
      </vt:variant>
      <vt:variant>
        <vt:i4>0</vt:i4>
      </vt:variant>
      <vt:variant>
        <vt:i4>5</vt:i4>
      </vt:variant>
      <vt:variant>
        <vt:lpwstr>http://www.nevo.co.il/Law_word/law06/TAK-7149.pdf</vt:lpwstr>
      </vt:variant>
      <vt:variant>
        <vt:lpwstr/>
      </vt:variant>
      <vt:variant>
        <vt:i4>7798785</vt:i4>
      </vt:variant>
      <vt:variant>
        <vt:i4>72</vt:i4>
      </vt:variant>
      <vt:variant>
        <vt:i4>0</vt:i4>
      </vt:variant>
      <vt:variant>
        <vt:i4>5</vt:i4>
      </vt:variant>
      <vt:variant>
        <vt:lpwstr>http://www.nevo.co.il/Law_word/law06/TAK-7099.pdf</vt:lpwstr>
      </vt:variant>
      <vt:variant>
        <vt:lpwstr/>
      </vt:variant>
      <vt:variant>
        <vt:i4>7864326</vt:i4>
      </vt:variant>
      <vt:variant>
        <vt:i4>69</vt:i4>
      </vt:variant>
      <vt:variant>
        <vt:i4>0</vt:i4>
      </vt:variant>
      <vt:variant>
        <vt:i4>5</vt:i4>
      </vt:variant>
      <vt:variant>
        <vt:lpwstr>http://www.nevo.co.il/Law_word/law06/TAK-6977.pdf</vt:lpwstr>
      </vt:variant>
      <vt:variant>
        <vt:lpwstr/>
      </vt:variant>
      <vt:variant>
        <vt:i4>7929863</vt:i4>
      </vt:variant>
      <vt:variant>
        <vt:i4>66</vt:i4>
      </vt:variant>
      <vt:variant>
        <vt:i4>0</vt:i4>
      </vt:variant>
      <vt:variant>
        <vt:i4>5</vt:i4>
      </vt:variant>
      <vt:variant>
        <vt:lpwstr>http://www.nevo.co.il/Law_word/law06/tak-6867.pdf</vt:lpwstr>
      </vt:variant>
      <vt:variant>
        <vt:lpwstr/>
      </vt:variant>
      <vt:variant>
        <vt:i4>8060948</vt:i4>
      </vt:variant>
      <vt:variant>
        <vt:i4>63</vt:i4>
      </vt:variant>
      <vt:variant>
        <vt:i4>0</vt:i4>
      </vt:variant>
      <vt:variant>
        <vt:i4>5</vt:i4>
      </vt:variant>
      <vt:variant>
        <vt:lpwstr>https://www.nevo.co.il/Law_word/law06/tak-6805.pdf</vt:lpwstr>
      </vt:variant>
      <vt:variant>
        <vt:lpwstr/>
      </vt:variant>
      <vt:variant>
        <vt:i4>8192013</vt:i4>
      </vt:variant>
      <vt:variant>
        <vt:i4>60</vt:i4>
      </vt:variant>
      <vt:variant>
        <vt:i4>0</vt:i4>
      </vt:variant>
      <vt:variant>
        <vt:i4>5</vt:i4>
      </vt:variant>
      <vt:variant>
        <vt:lpwstr>http://www.nevo.co.il/law_word/law06/tak-7336.pdf</vt:lpwstr>
      </vt:variant>
      <vt:variant>
        <vt:lpwstr/>
      </vt:variant>
      <vt:variant>
        <vt:i4>8192009</vt:i4>
      </vt:variant>
      <vt:variant>
        <vt:i4>57</vt:i4>
      </vt:variant>
      <vt:variant>
        <vt:i4>0</vt:i4>
      </vt:variant>
      <vt:variant>
        <vt:i4>5</vt:i4>
      </vt:variant>
      <vt:variant>
        <vt:lpwstr>http://www.nevo.co.il/law_word/law06/tak-7332.pdf</vt:lpwstr>
      </vt:variant>
      <vt:variant>
        <vt:lpwstr/>
      </vt:variant>
      <vt:variant>
        <vt:i4>7995392</vt:i4>
      </vt:variant>
      <vt:variant>
        <vt:i4>54</vt:i4>
      </vt:variant>
      <vt:variant>
        <vt:i4>0</vt:i4>
      </vt:variant>
      <vt:variant>
        <vt:i4>5</vt:i4>
      </vt:variant>
      <vt:variant>
        <vt:lpwstr>http://www.nevo.co.il/Law_word/law06/tak-7149.pdf</vt:lpwstr>
      </vt:variant>
      <vt:variant>
        <vt:lpwstr/>
      </vt:variant>
      <vt:variant>
        <vt:i4>7864321</vt:i4>
      </vt:variant>
      <vt:variant>
        <vt:i4>51</vt:i4>
      </vt:variant>
      <vt:variant>
        <vt:i4>0</vt:i4>
      </vt:variant>
      <vt:variant>
        <vt:i4>5</vt:i4>
      </vt:variant>
      <vt:variant>
        <vt:lpwstr>http://www.nevo.co.il/Law_word/law06/tak-7069.pdf</vt:lpwstr>
      </vt:variant>
      <vt:variant>
        <vt:lpwstr/>
      </vt:variant>
      <vt:variant>
        <vt:i4>7864326</vt:i4>
      </vt:variant>
      <vt:variant>
        <vt:i4>48</vt:i4>
      </vt:variant>
      <vt:variant>
        <vt:i4>0</vt:i4>
      </vt:variant>
      <vt:variant>
        <vt:i4>5</vt:i4>
      </vt:variant>
      <vt:variant>
        <vt:lpwstr>http://www.nevo.co.il/Law_word/law06/tak-6977.pdf</vt:lpwstr>
      </vt:variant>
      <vt:variant>
        <vt:lpwstr/>
      </vt:variant>
      <vt:variant>
        <vt:i4>7929859</vt:i4>
      </vt:variant>
      <vt:variant>
        <vt:i4>45</vt:i4>
      </vt:variant>
      <vt:variant>
        <vt:i4>0</vt:i4>
      </vt:variant>
      <vt:variant>
        <vt:i4>5</vt:i4>
      </vt:variant>
      <vt:variant>
        <vt:lpwstr>http://www.nevo.co.il/Law_word/law06/TAK-6962.pdf</vt:lpwstr>
      </vt:variant>
      <vt:variant>
        <vt:lpwstr/>
      </vt:variant>
      <vt:variant>
        <vt:i4>7798786</vt:i4>
      </vt:variant>
      <vt:variant>
        <vt:i4>42</vt:i4>
      </vt:variant>
      <vt:variant>
        <vt:i4>0</vt:i4>
      </vt:variant>
      <vt:variant>
        <vt:i4>5</vt:i4>
      </vt:variant>
      <vt:variant>
        <vt:lpwstr>http://www.nevo.co.il/Law_word/law06/tak-6882.pdf</vt:lpwstr>
      </vt:variant>
      <vt:variant>
        <vt:lpwstr/>
      </vt:variant>
      <vt:variant>
        <vt:i4>7995407</vt:i4>
      </vt:variant>
      <vt:variant>
        <vt:i4>39</vt:i4>
      </vt:variant>
      <vt:variant>
        <vt:i4>0</vt:i4>
      </vt:variant>
      <vt:variant>
        <vt:i4>5</vt:i4>
      </vt:variant>
      <vt:variant>
        <vt:lpwstr>http://www.nevo.co.il/Law_word/law06/tak-6750.pdf</vt:lpwstr>
      </vt:variant>
      <vt:variant>
        <vt:lpwstr/>
      </vt:variant>
      <vt:variant>
        <vt:i4>7733259</vt:i4>
      </vt:variant>
      <vt:variant>
        <vt:i4>36</vt:i4>
      </vt:variant>
      <vt:variant>
        <vt:i4>0</vt:i4>
      </vt:variant>
      <vt:variant>
        <vt:i4>5</vt:i4>
      </vt:variant>
      <vt:variant>
        <vt:lpwstr>http://www.nevo.co.il/Law_word/law06/TAK-6596.pdf</vt:lpwstr>
      </vt:variant>
      <vt:variant>
        <vt:lpwstr/>
      </vt:variant>
      <vt:variant>
        <vt:i4>7929864</vt:i4>
      </vt:variant>
      <vt:variant>
        <vt:i4>33</vt:i4>
      </vt:variant>
      <vt:variant>
        <vt:i4>0</vt:i4>
      </vt:variant>
      <vt:variant>
        <vt:i4>5</vt:i4>
      </vt:variant>
      <vt:variant>
        <vt:lpwstr>http://www.nevo.co.il/Law_word/law06/TAK-6262.pdf</vt:lpwstr>
      </vt:variant>
      <vt:variant>
        <vt:lpwstr/>
      </vt:variant>
      <vt:variant>
        <vt:i4>7864320</vt:i4>
      </vt:variant>
      <vt:variant>
        <vt:i4>30</vt:i4>
      </vt:variant>
      <vt:variant>
        <vt:i4>0</vt:i4>
      </vt:variant>
      <vt:variant>
        <vt:i4>5</vt:i4>
      </vt:variant>
      <vt:variant>
        <vt:lpwstr>http://www.nevo.co.il/Law_word/law06/TAK-6078.pdf</vt:lpwstr>
      </vt:variant>
      <vt:variant>
        <vt:lpwstr/>
      </vt:variant>
      <vt:variant>
        <vt:i4>8192006</vt:i4>
      </vt:variant>
      <vt:variant>
        <vt:i4>27</vt:i4>
      </vt:variant>
      <vt:variant>
        <vt:i4>0</vt:i4>
      </vt:variant>
      <vt:variant>
        <vt:i4>5</vt:i4>
      </vt:variant>
      <vt:variant>
        <vt:lpwstr>http://www.nevo.co.il/Law_word/law06/TAK-5917.pdf</vt:lpwstr>
      </vt:variant>
      <vt:variant>
        <vt:lpwstr/>
      </vt:variant>
      <vt:variant>
        <vt:i4>8323075</vt:i4>
      </vt:variant>
      <vt:variant>
        <vt:i4>24</vt:i4>
      </vt:variant>
      <vt:variant>
        <vt:i4>0</vt:i4>
      </vt:variant>
      <vt:variant>
        <vt:i4>5</vt:i4>
      </vt:variant>
      <vt:variant>
        <vt:lpwstr>http://www.nevo.co.il/Law_word/law06/TAK-5833.pdf</vt:lpwstr>
      </vt:variant>
      <vt:variant>
        <vt:lpwstr/>
      </vt:variant>
      <vt:variant>
        <vt:i4>7864327</vt:i4>
      </vt:variant>
      <vt:variant>
        <vt:i4>21</vt:i4>
      </vt:variant>
      <vt:variant>
        <vt:i4>0</vt:i4>
      </vt:variant>
      <vt:variant>
        <vt:i4>5</vt:i4>
      </vt:variant>
      <vt:variant>
        <vt:lpwstr>http://www.nevo.co.il/Law_word/law06/TAK-5748.pdf</vt:lpwstr>
      </vt:variant>
      <vt:variant>
        <vt:lpwstr/>
      </vt:variant>
      <vt:variant>
        <vt:i4>8257549</vt:i4>
      </vt:variant>
      <vt:variant>
        <vt:i4>18</vt:i4>
      </vt:variant>
      <vt:variant>
        <vt:i4>0</vt:i4>
      </vt:variant>
      <vt:variant>
        <vt:i4>5</vt:i4>
      </vt:variant>
      <vt:variant>
        <vt:lpwstr>http://www.nevo.co.il/Law_word/law06/TAK-5722.pdf</vt:lpwstr>
      </vt:variant>
      <vt:variant>
        <vt:lpwstr/>
      </vt:variant>
      <vt:variant>
        <vt:i4>8060937</vt:i4>
      </vt:variant>
      <vt:variant>
        <vt:i4>15</vt:i4>
      </vt:variant>
      <vt:variant>
        <vt:i4>0</vt:i4>
      </vt:variant>
      <vt:variant>
        <vt:i4>5</vt:i4>
      </vt:variant>
      <vt:variant>
        <vt:lpwstr>http://www.nevo.co.il/Law_word/law06/TAK-5677.pdf</vt:lpwstr>
      </vt:variant>
      <vt:variant>
        <vt:lpwstr/>
      </vt:variant>
      <vt:variant>
        <vt:i4>7995406</vt:i4>
      </vt:variant>
      <vt:variant>
        <vt:i4>12</vt:i4>
      </vt:variant>
      <vt:variant>
        <vt:i4>0</vt:i4>
      </vt:variant>
      <vt:variant>
        <vt:i4>5</vt:i4>
      </vt:variant>
      <vt:variant>
        <vt:lpwstr>http://www.nevo.co.il/Law_word/law06/TAK-5660.pdf</vt:lpwstr>
      </vt:variant>
      <vt:variant>
        <vt:lpwstr/>
      </vt:variant>
      <vt:variant>
        <vt:i4>7929869</vt:i4>
      </vt:variant>
      <vt:variant>
        <vt:i4>9</vt:i4>
      </vt:variant>
      <vt:variant>
        <vt:i4>0</vt:i4>
      </vt:variant>
      <vt:variant>
        <vt:i4>5</vt:i4>
      </vt:variant>
      <vt:variant>
        <vt:lpwstr>http://www.nevo.co.il/Law_word/law06/TAK-5653.pdf</vt:lpwstr>
      </vt:variant>
      <vt:variant>
        <vt:lpwstr/>
      </vt:variant>
      <vt:variant>
        <vt:i4>8323086</vt:i4>
      </vt:variant>
      <vt:variant>
        <vt:i4>6</vt:i4>
      </vt:variant>
      <vt:variant>
        <vt:i4>0</vt:i4>
      </vt:variant>
      <vt:variant>
        <vt:i4>5</vt:i4>
      </vt:variant>
      <vt:variant>
        <vt:lpwstr>http://www.nevo.co.il/Law_word/law06/TAK-5630.pdf</vt:lpwstr>
      </vt:variant>
      <vt:variant>
        <vt:lpwstr/>
      </vt:variant>
      <vt:variant>
        <vt:i4>7864333</vt:i4>
      </vt:variant>
      <vt:variant>
        <vt:i4>3</vt:i4>
      </vt:variant>
      <vt:variant>
        <vt:i4>0</vt:i4>
      </vt:variant>
      <vt:variant>
        <vt:i4>5</vt:i4>
      </vt:variant>
      <vt:variant>
        <vt:lpwstr>http://www.nevo.co.il/Law_word/law06/TAK-5540.pdf</vt:lpwstr>
      </vt:variant>
      <vt:variant>
        <vt:lpwstr/>
      </vt:variant>
      <vt:variant>
        <vt:i4>8257550</vt:i4>
      </vt:variant>
      <vt:variant>
        <vt:i4>0</vt:i4>
      </vt:variant>
      <vt:variant>
        <vt:i4>0</vt:i4>
      </vt:variant>
      <vt:variant>
        <vt:i4>5</vt:i4>
      </vt:variant>
      <vt:variant>
        <vt:lpwstr>http://www.nevo.co.il/Law_word/law06/TAK-5523.pdf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0242</vt:lpwstr>
  </property>
  <property fmtid="{D5CDD505-2E9C-101B-9397-08002B2CF9AE}" pid="3" name="CHNAME">
    <vt:lpwstr>מכרזים</vt:lpwstr>
  </property>
  <property fmtid="{D5CDD505-2E9C-101B-9397-08002B2CF9AE}" pid="4" name="LAWNAME">
    <vt:lpwstr>תקנות חובת המכרזים, תשנ"ג-1993</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http://www.nevo.co.il/Law_word/law06/TAK-7099.pdf;‎רשומות - תקנות כלליות#ק"ת תשע"ב מס' 7099 ‏‏#מיום 13.3.2012 עמ' 878 – הוראת שעה (תיקון מס' 3) תשע"ב-2012; תחילתה ביום 1.1.2012‏</vt:lpwstr>
  </property>
  <property fmtid="{D5CDD505-2E9C-101B-9397-08002B2CF9AE}" pid="8" name="LINKK2">
    <vt:lpwstr>http://www.nevo.co.il/Law_word/law06/TAK-7149.pdf;רשומות - תקנות כלליות#ק"ת תשע"ב מס' 7149 #מיום 1.8.2012 עמ' 1544 – תק' תשע"ב-2012; תחילתן 30 ימים מיום פרסומן</vt:lpwstr>
  </property>
  <property fmtid="{D5CDD505-2E9C-101B-9397-08002B2CF9AE}" pid="9" name="LINKK3">
    <vt:lpwstr>http://www.nevo.co.il/law_word/law06/tak-7332.pdf;‎רשומות - תקנות כלליות#ק"ת תשע"ד מס' 7332 ‏‏#מיום 21.1.2014 עמ' 545 – הוראת שעה (תיקון מס' 3) תשע"ד-2014; תחילתה ביום 1.1.2014‏</vt:lpwstr>
  </property>
  <property fmtid="{D5CDD505-2E9C-101B-9397-08002B2CF9AE}" pid="10" name="LINKK4">
    <vt:lpwstr>http://www.nevo.co.il/law_word/law06/tak-7332.pdf;‎רשומות - תקנות כלליות#ק"ת תשע"ד מס' 7332 ‏‏#מיום 21.1.2014 עמ' 544 – תק' תשע"ד-2014; ר' תקנות 7, 8 לענין תחילה והוראת שעה</vt:lpwstr>
  </property>
  <property fmtid="{D5CDD505-2E9C-101B-9397-08002B2CF9AE}" pid="11" name="LINKK5">
    <vt:lpwstr>http://www.nevo.co.il/law_word/law06/tak-7336.pdf;‎_x000d_
רשומות - תקנות כלליות#ת"ט ק"ת תשע"ד מס' 7336 #מיום 30.1.2014 עמ' 590.‏_x000d_
</vt:lpwstr>
  </property>
  <property fmtid="{D5CDD505-2E9C-101B-9397-08002B2CF9AE}" pid="12" name="LINKK6">
    <vt:lpwstr>http://www.nevo.co.il/Law_word/law06/TAK-8094.pdf;‎רשומות - תקנות כלליות#ק"ת תשע"ט מס' 8094 ‏‏#מיום 24.10.2018 עמ' 618 – תק' תשע"ט-2018‏</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חובת המכרזים</vt:lpwstr>
  </property>
  <property fmtid="{D5CDD505-2E9C-101B-9397-08002B2CF9AE}" pid="24" name="MEKOR_SAIF1">
    <vt:lpwstr>3X;4X;7X</vt:lpwstr>
  </property>
  <property fmtid="{D5CDD505-2E9C-101B-9397-08002B2CF9AE}" pid="25" name="NOSE11">
    <vt:lpwstr>רשויות ומשפט מנהלי</vt:lpwstr>
  </property>
  <property fmtid="{D5CDD505-2E9C-101B-9397-08002B2CF9AE}" pid="26" name="NOSE21">
    <vt:lpwstr>מכרזים</vt:lpwstr>
  </property>
  <property fmtid="{D5CDD505-2E9C-101B-9397-08002B2CF9AE}" pid="27" name="NOSE31">
    <vt:lpwstr>חובת מכרזים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