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052" w:rsidRDefault="00B02052" w:rsidP="008E4E36">
      <w:pPr>
        <w:pStyle w:val="big-header"/>
        <w:ind w:left="0" w:right="1134"/>
        <w:rPr>
          <w:rFonts w:cs="FrankRuehl" w:hint="cs"/>
          <w:sz w:val="32"/>
          <w:rtl/>
        </w:rPr>
      </w:pPr>
      <w:r>
        <w:rPr>
          <w:rFonts w:cs="FrankRuehl"/>
          <w:sz w:val="32"/>
          <w:rtl/>
        </w:rPr>
        <w:t>תקנות חוקרים פרטיים ושירותי שמירה (בחינות בדיני ישראל ובאתיקה מקצועית), תשל"ג</w:t>
      </w:r>
      <w:r w:rsidR="008E4E36">
        <w:rPr>
          <w:rFonts w:cs="FrankRuehl" w:hint="cs"/>
          <w:sz w:val="32"/>
          <w:rtl/>
        </w:rPr>
        <w:t>-</w:t>
      </w:r>
      <w:r>
        <w:rPr>
          <w:rFonts w:cs="FrankRuehl"/>
          <w:sz w:val="32"/>
          <w:rtl/>
        </w:rPr>
        <w:t>1972</w:t>
      </w:r>
    </w:p>
    <w:p w:rsidR="00535774" w:rsidRDefault="00535774" w:rsidP="00535774">
      <w:pPr>
        <w:spacing w:line="320" w:lineRule="auto"/>
        <w:jc w:val="left"/>
        <w:rPr>
          <w:rFonts w:cs="FrankRuehl" w:hint="cs"/>
          <w:szCs w:val="26"/>
          <w:rtl/>
        </w:rPr>
      </w:pPr>
    </w:p>
    <w:p w:rsidR="00C350C8" w:rsidRPr="00535774" w:rsidRDefault="00C350C8" w:rsidP="00535774">
      <w:pPr>
        <w:spacing w:line="320" w:lineRule="auto"/>
        <w:jc w:val="left"/>
        <w:rPr>
          <w:rFonts w:cs="FrankRuehl" w:hint="cs"/>
          <w:szCs w:val="26"/>
          <w:rtl/>
        </w:rPr>
      </w:pPr>
    </w:p>
    <w:p w:rsidR="00535774" w:rsidRDefault="00535774" w:rsidP="00535774">
      <w:pPr>
        <w:spacing w:line="320" w:lineRule="auto"/>
        <w:jc w:val="left"/>
        <w:rPr>
          <w:rFonts w:cs="Miriam"/>
          <w:szCs w:val="22"/>
          <w:rtl/>
        </w:rPr>
      </w:pPr>
      <w:r w:rsidRPr="00535774">
        <w:rPr>
          <w:rFonts w:cs="Miriam"/>
          <w:szCs w:val="22"/>
          <w:rtl/>
        </w:rPr>
        <w:t>בטחון</w:t>
      </w:r>
      <w:r w:rsidRPr="00535774">
        <w:rPr>
          <w:rFonts w:cs="FrankRuehl"/>
          <w:szCs w:val="26"/>
          <w:rtl/>
        </w:rPr>
        <w:t xml:space="preserve"> – חוקרים פרטיים ושמירה – אתיקה ובחינה</w:t>
      </w:r>
    </w:p>
    <w:p w:rsidR="00535774" w:rsidRDefault="00535774" w:rsidP="00535774">
      <w:pPr>
        <w:spacing w:line="320" w:lineRule="auto"/>
        <w:jc w:val="left"/>
        <w:rPr>
          <w:rFonts w:cs="Miriam"/>
          <w:szCs w:val="22"/>
          <w:rtl/>
        </w:rPr>
      </w:pPr>
      <w:r w:rsidRPr="00535774">
        <w:rPr>
          <w:rFonts w:cs="Miriam"/>
          <w:szCs w:val="22"/>
          <w:rtl/>
        </w:rPr>
        <w:t>משפט פרטי וכלכלה</w:t>
      </w:r>
      <w:r w:rsidRPr="00535774">
        <w:rPr>
          <w:rFonts w:cs="FrankRuehl"/>
          <w:szCs w:val="26"/>
          <w:rtl/>
        </w:rPr>
        <w:t xml:space="preserve"> – הסדרת עיסוק – חוקרים פרטיים ושמירה – אתיקה ובחינה</w:t>
      </w:r>
    </w:p>
    <w:p w:rsidR="00535774" w:rsidRPr="00535774" w:rsidRDefault="00535774" w:rsidP="00535774">
      <w:pPr>
        <w:spacing w:line="320" w:lineRule="auto"/>
        <w:jc w:val="left"/>
        <w:rPr>
          <w:rFonts w:cs="Miriam" w:hint="cs"/>
          <w:szCs w:val="22"/>
          <w:rtl/>
        </w:rPr>
      </w:pPr>
      <w:r w:rsidRPr="00535774">
        <w:rPr>
          <w:rFonts w:cs="Miriam"/>
          <w:szCs w:val="22"/>
          <w:rtl/>
        </w:rPr>
        <w:t>רשויות ומשפט מנהלי</w:t>
      </w:r>
      <w:r w:rsidRPr="00535774">
        <w:rPr>
          <w:rFonts w:cs="FrankRuehl"/>
          <w:szCs w:val="26"/>
          <w:rtl/>
        </w:rPr>
        <w:t xml:space="preserve"> – הסדרת עיסוק – חוקרים פרטיים ושמירה – אתיקה ובחינה</w:t>
      </w:r>
    </w:p>
    <w:p w:rsidR="00B02052" w:rsidRDefault="00B0205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p>
        </w:tc>
        <w:tc>
          <w:tcPr>
            <w:tcW w:w="5669" w:type="dxa"/>
          </w:tcPr>
          <w:p w:rsidR="00747987" w:rsidRPr="00747987" w:rsidRDefault="00747987" w:rsidP="00747987">
            <w:pPr>
              <w:spacing w:line="240" w:lineRule="auto"/>
              <w:jc w:val="left"/>
              <w:rPr>
                <w:rFonts w:cs="Frankruhel"/>
                <w:sz w:val="24"/>
                <w:rtl/>
              </w:rPr>
            </w:pPr>
            <w:r>
              <w:rPr>
                <w:sz w:val="24"/>
                <w:rtl/>
              </w:rPr>
              <w:t>חלק א': תכנית בחינות</w:t>
            </w:r>
          </w:p>
        </w:tc>
        <w:tc>
          <w:tcPr>
            <w:tcW w:w="567" w:type="dxa"/>
          </w:tcPr>
          <w:p w:rsidR="00747987" w:rsidRPr="00747987" w:rsidRDefault="00747987" w:rsidP="00747987">
            <w:pPr>
              <w:spacing w:line="240" w:lineRule="auto"/>
              <w:jc w:val="left"/>
              <w:rPr>
                <w:rStyle w:val="Hyperlink"/>
                <w:rtl/>
              </w:rPr>
            </w:pPr>
            <w:hyperlink w:anchor="med0" w:tooltip="חלק א: תכנית בחינות"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1 </w:t>
            </w:r>
          </w:p>
        </w:tc>
        <w:tc>
          <w:tcPr>
            <w:tcW w:w="5669" w:type="dxa"/>
          </w:tcPr>
          <w:p w:rsidR="00747987" w:rsidRPr="00747987" w:rsidRDefault="00747987" w:rsidP="00747987">
            <w:pPr>
              <w:spacing w:line="240" w:lineRule="auto"/>
              <w:jc w:val="left"/>
              <w:rPr>
                <w:rFonts w:cs="Frankruhel"/>
                <w:sz w:val="24"/>
                <w:rtl/>
              </w:rPr>
            </w:pPr>
            <w:r>
              <w:rPr>
                <w:sz w:val="24"/>
                <w:rtl/>
              </w:rPr>
              <w:t>מועדי הבחינות</w:t>
            </w:r>
          </w:p>
        </w:tc>
        <w:tc>
          <w:tcPr>
            <w:tcW w:w="567" w:type="dxa"/>
          </w:tcPr>
          <w:p w:rsidR="00747987" w:rsidRPr="00747987" w:rsidRDefault="00747987" w:rsidP="00747987">
            <w:pPr>
              <w:spacing w:line="240" w:lineRule="auto"/>
              <w:jc w:val="left"/>
              <w:rPr>
                <w:rStyle w:val="Hyperlink"/>
                <w:rtl/>
              </w:rPr>
            </w:pPr>
            <w:hyperlink w:anchor="Seif1" w:tooltip="מועדי הבחינות"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1א </w:t>
            </w:r>
          </w:p>
        </w:tc>
        <w:tc>
          <w:tcPr>
            <w:tcW w:w="5669" w:type="dxa"/>
          </w:tcPr>
          <w:p w:rsidR="00747987" w:rsidRPr="00747987" w:rsidRDefault="00747987" w:rsidP="00747987">
            <w:pPr>
              <w:spacing w:line="240" w:lineRule="auto"/>
              <w:jc w:val="left"/>
              <w:rPr>
                <w:rFonts w:cs="Frankruhel"/>
                <w:sz w:val="24"/>
                <w:rtl/>
              </w:rPr>
            </w:pPr>
            <w:r>
              <w:rPr>
                <w:sz w:val="24"/>
                <w:rtl/>
              </w:rPr>
              <w:t>מועד בחינות למשרתים במילואים בקריאת פתע</w:t>
            </w:r>
          </w:p>
        </w:tc>
        <w:tc>
          <w:tcPr>
            <w:tcW w:w="567" w:type="dxa"/>
          </w:tcPr>
          <w:p w:rsidR="00747987" w:rsidRPr="00747987" w:rsidRDefault="00747987" w:rsidP="00747987">
            <w:pPr>
              <w:spacing w:line="240" w:lineRule="auto"/>
              <w:jc w:val="left"/>
              <w:rPr>
                <w:rStyle w:val="Hyperlink"/>
                <w:rtl/>
              </w:rPr>
            </w:pPr>
            <w:hyperlink w:anchor="Seif12" w:tooltip="מועד בחינות למשרתים במילואים בקריאת פתע"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2 </w:t>
            </w:r>
          </w:p>
        </w:tc>
        <w:tc>
          <w:tcPr>
            <w:tcW w:w="5669" w:type="dxa"/>
          </w:tcPr>
          <w:p w:rsidR="00747987" w:rsidRPr="00747987" w:rsidRDefault="00747987" w:rsidP="00747987">
            <w:pPr>
              <w:spacing w:line="240" w:lineRule="auto"/>
              <w:jc w:val="left"/>
              <w:rPr>
                <w:rFonts w:cs="Frankruhel"/>
                <w:sz w:val="24"/>
                <w:rtl/>
              </w:rPr>
            </w:pPr>
            <w:r>
              <w:rPr>
                <w:sz w:val="24"/>
                <w:rtl/>
              </w:rPr>
              <w:t>הזכות להיבחן</w:t>
            </w:r>
          </w:p>
        </w:tc>
        <w:tc>
          <w:tcPr>
            <w:tcW w:w="567" w:type="dxa"/>
          </w:tcPr>
          <w:p w:rsidR="00747987" w:rsidRPr="00747987" w:rsidRDefault="00747987" w:rsidP="00747987">
            <w:pPr>
              <w:spacing w:line="240" w:lineRule="auto"/>
              <w:jc w:val="left"/>
              <w:rPr>
                <w:rStyle w:val="Hyperlink"/>
                <w:rtl/>
              </w:rPr>
            </w:pPr>
            <w:hyperlink w:anchor="Seif2" w:tooltip="הזכות להיבחן"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3 </w:t>
            </w:r>
          </w:p>
        </w:tc>
        <w:tc>
          <w:tcPr>
            <w:tcW w:w="5669" w:type="dxa"/>
          </w:tcPr>
          <w:p w:rsidR="00747987" w:rsidRPr="00747987" w:rsidRDefault="00747987" w:rsidP="00747987">
            <w:pPr>
              <w:spacing w:line="240" w:lineRule="auto"/>
              <w:jc w:val="left"/>
              <w:rPr>
                <w:rFonts w:cs="Frankruhel"/>
                <w:sz w:val="24"/>
                <w:rtl/>
              </w:rPr>
            </w:pPr>
            <w:r>
              <w:rPr>
                <w:sz w:val="24"/>
                <w:rtl/>
              </w:rPr>
              <w:t>הגשת בקשה להיבחן</w:t>
            </w:r>
          </w:p>
        </w:tc>
        <w:tc>
          <w:tcPr>
            <w:tcW w:w="567" w:type="dxa"/>
          </w:tcPr>
          <w:p w:rsidR="00747987" w:rsidRPr="00747987" w:rsidRDefault="00747987" w:rsidP="00747987">
            <w:pPr>
              <w:spacing w:line="240" w:lineRule="auto"/>
              <w:jc w:val="left"/>
              <w:rPr>
                <w:rStyle w:val="Hyperlink"/>
                <w:rtl/>
              </w:rPr>
            </w:pPr>
            <w:hyperlink w:anchor="Seif3" w:tooltip="הגשת בקשה להיבחן"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4 </w:t>
            </w:r>
          </w:p>
        </w:tc>
        <w:tc>
          <w:tcPr>
            <w:tcW w:w="5669" w:type="dxa"/>
          </w:tcPr>
          <w:p w:rsidR="00747987" w:rsidRPr="00747987" w:rsidRDefault="00747987" w:rsidP="00747987">
            <w:pPr>
              <w:spacing w:line="240" w:lineRule="auto"/>
              <w:jc w:val="left"/>
              <w:rPr>
                <w:rFonts w:cs="Frankruhel"/>
                <w:sz w:val="24"/>
                <w:rtl/>
              </w:rPr>
            </w:pPr>
            <w:r>
              <w:rPr>
                <w:sz w:val="24"/>
                <w:rtl/>
              </w:rPr>
              <w:t>סדרי הבחינה</w:t>
            </w:r>
          </w:p>
        </w:tc>
        <w:tc>
          <w:tcPr>
            <w:tcW w:w="567" w:type="dxa"/>
          </w:tcPr>
          <w:p w:rsidR="00747987" w:rsidRPr="00747987" w:rsidRDefault="00747987" w:rsidP="00747987">
            <w:pPr>
              <w:spacing w:line="240" w:lineRule="auto"/>
              <w:jc w:val="left"/>
              <w:rPr>
                <w:rStyle w:val="Hyperlink"/>
                <w:rtl/>
              </w:rPr>
            </w:pPr>
            <w:hyperlink w:anchor="Seif4" w:tooltip="סדרי הבחינה"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5 </w:t>
            </w:r>
          </w:p>
        </w:tc>
        <w:tc>
          <w:tcPr>
            <w:tcW w:w="5669" w:type="dxa"/>
          </w:tcPr>
          <w:p w:rsidR="00747987" w:rsidRPr="00747987" w:rsidRDefault="00747987" w:rsidP="00747987">
            <w:pPr>
              <w:spacing w:line="240" w:lineRule="auto"/>
              <w:jc w:val="left"/>
              <w:rPr>
                <w:rFonts w:cs="Frankruhel"/>
                <w:sz w:val="24"/>
                <w:rtl/>
              </w:rPr>
            </w:pPr>
            <w:r>
              <w:rPr>
                <w:sz w:val="24"/>
                <w:rtl/>
              </w:rPr>
              <w:t>נושאי הבחינות</w:t>
            </w:r>
          </w:p>
        </w:tc>
        <w:tc>
          <w:tcPr>
            <w:tcW w:w="567" w:type="dxa"/>
          </w:tcPr>
          <w:p w:rsidR="00747987" w:rsidRPr="00747987" w:rsidRDefault="00747987" w:rsidP="00747987">
            <w:pPr>
              <w:spacing w:line="240" w:lineRule="auto"/>
              <w:jc w:val="left"/>
              <w:rPr>
                <w:rStyle w:val="Hyperlink"/>
                <w:rtl/>
              </w:rPr>
            </w:pPr>
            <w:hyperlink w:anchor="Seif5" w:tooltip="נושאי הבחינות"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6 </w:t>
            </w:r>
          </w:p>
        </w:tc>
        <w:tc>
          <w:tcPr>
            <w:tcW w:w="5669" w:type="dxa"/>
          </w:tcPr>
          <w:p w:rsidR="00747987" w:rsidRPr="00747987" w:rsidRDefault="00747987" w:rsidP="00747987">
            <w:pPr>
              <w:spacing w:line="240" w:lineRule="auto"/>
              <w:jc w:val="left"/>
              <w:rPr>
                <w:rFonts w:cs="Frankruhel"/>
                <w:sz w:val="24"/>
                <w:rtl/>
              </w:rPr>
            </w:pPr>
            <w:r>
              <w:rPr>
                <w:sz w:val="24"/>
                <w:rtl/>
              </w:rPr>
              <w:t>בוחנים</w:t>
            </w:r>
          </w:p>
        </w:tc>
        <w:tc>
          <w:tcPr>
            <w:tcW w:w="567" w:type="dxa"/>
          </w:tcPr>
          <w:p w:rsidR="00747987" w:rsidRPr="00747987" w:rsidRDefault="00747987" w:rsidP="00747987">
            <w:pPr>
              <w:spacing w:line="240" w:lineRule="auto"/>
              <w:jc w:val="left"/>
              <w:rPr>
                <w:rStyle w:val="Hyperlink"/>
                <w:rtl/>
              </w:rPr>
            </w:pPr>
            <w:hyperlink w:anchor="Seif6" w:tooltip="בוחנים"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8 </w:t>
            </w:r>
          </w:p>
        </w:tc>
        <w:tc>
          <w:tcPr>
            <w:tcW w:w="5669" w:type="dxa"/>
          </w:tcPr>
          <w:p w:rsidR="00747987" w:rsidRPr="00747987" w:rsidRDefault="00747987" w:rsidP="00747987">
            <w:pPr>
              <w:spacing w:line="240" w:lineRule="auto"/>
              <w:jc w:val="left"/>
              <w:rPr>
                <w:rFonts w:cs="Frankruhel"/>
                <w:sz w:val="24"/>
                <w:rtl/>
              </w:rPr>
            </w:pPr>
            <w:r>
              <w:rPr>
                <w:sz w:val="24"/>
                <w:rtl/>
              </w:rPr>
              <w:t>הערכת תוצאות הבחינות</w:t>
            </w:r>
          </w:p>
        </w:tc>
        <w:tc>
          <w:tcPr>
            <w:tcW w:w="567" w:type="dxa"/>
          </w:tcPr>
          <w:p w:rsidR="00747987" w:rsidRPr="00747987" w:rsidRDefault="00747987" w:rsidP="00747987">
            <w:pPr>
              <w:spacing w:line="240" w:lineRule="auto"/>
              <w:jc w:val="left"/>
              <w:rPr>
                <w:rStyle w:val="Hyperlink"/>
                <w:rtl/>
              </w:rPr>
            </w:pPr>
            <w:hyperlink w:anchor="Seif7" w:tooltip="הערכת תוצאות הבחינות"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8א </w:t>
            </w:r>
          </w:p>
        </w:tc>
        <w:tc>
          <w:tcPr>
            <w:tcW w:w="5669" w:type="dxa"/>
          </w:tcPr>
          <w:p w:rsidR="00747987" w:rsidRPr="00747987" w:rsidRDefault="00747987" w:rsidP="00747987">
            <w:pPr>
              <w:spacing w:line="240" w:lineRule="auto"/>
              <w:jc w:val="left"/>
              <w:rPr>
                <w:rFonts w:cs="Frankruhel"/>
                <w:sz w:val="24"/>
                <w:rtl/>
              </w:rPr>
            </w:pPr>
            <w:r>
              <w:rPr>
                <w:sz w:val="24"/>
                <w:rtl/>
              </w:rPr>
              <w:t>ערר</w:t>
            </w:r>
          </w:p>
        </w:tc>
        <w:tc>
          <w:tcPr>
            <w:tcW w:w="567" w:type="dxa"/>
          </w:tcPr>
          <w:p w:rsidR="00747987" w:rsidRPr="00747987" w:rsidRDefault="00747987" w:rsidP="00747987">
            <w:pPr>
              <w:spacing w:line="240" w:lineRule="auto"/>
              <w:jc w:val="left"/>
              <w:rPr>
                <w:rStyle w:val="Hyperlink"/>
                <w:rtl/>
              </w:rPr>
            </w:pPr>
            <w:hyperlink w:anchor="Seif11" w:tooltip="ערר"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9 </w:t>
            </w:r>
          </w:p>
        </w:tc>
        <w:tc>
          <w:tcPr>
            <w:tcW w:w="5669" w:type="dxa"/>
          </w:tcPr>
          <w:p w:rsidR="00747987" w:rsidRPr="00747987" w:rsidRDefault="00747987" w:rsidP="00747987">
            <w:pPr>
              <w:spacing w:line="240" w:lineRule="auto"/>
              <w:jc w:val="left"/>
              <w:rPr>
                <w:rFonts w:cs="Frankruhel"/>
                <w:sz w:val="24"/>
                <w:rtl/>
              </w:rPr>
            </w:pPr>
            <w:r>
              <w:rPr>
                <w:sz w:val="24"/>
                <w:rtl/>
              </w:rPr>
              <w:t>הסדר בשעת הבחינה</w:t>
            </w:r>
          </w:p>
        </w:tc>
        <w:tc>
          <w:tcPr>
            <w:tcW w:w="567" w:type="dxa"/>
          </w:tcPr>
          <w:p w:rsidR="00747987" w:rsidRPr="00747987" w:rsidRDefault="00747987" w:rsidP="00747987">
            <w:pPr>
              <w:spacing w:line="240" w:lineRule="auto"/>
              <w:jc w:val="left"/>
              <w:rPr>
                <w:rStyle w:val="Hyperlink"/>
                <w:rtl/>
              </w:rPr>
            </w:pPr>
            <w:hyperlink w:anchor="Seif8" w:tooltip="הסדר בשעת הבחינה"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10 </w:t>
            </w:r>
          </w:p>
        </w:tc>
        <w:tc>
          <w:tcPr>
            <w:tcW w:w="5669" w:type="dxa"/>
          </w:tcPr>
          <w:p w:rsidR="00747987" w:rsidRPr="00747987" w:rsidRDefault="00747987" w:rsidP="00747987">
            <w:pPr>
              <w:spacing w:line="240" w:lineRule="auto"/>
              <w:jc w:val="left"/>
              <w:rPr>
                <w:rFonts w:cs="Frankruhel"/>
                <w:sz w:val="24"/>
                <w:rtl/>
              </w:rPr>
            </w:pPr>
            <w:r>
              <w:rPr>
                <w:sz w:val="24"/>
                <w:rtl/>
              </w:rPr>
              <w:t>נבחן המפר את הסדר בבחינה</w:t>
            </w:r>
          </w:p>
        </w:tc>
        <w:tc>
          <w:tcPr>
            <w:tcW w:w="567" w:type="dxa"/>
          </w:tcPr>
          <w:p w:rsidR="00747987" w:rsidRPr="00747987" w:rsidRDefault="00747987" w:rsidP="00747987">
            <w:pPr>
              <w:spacing w:line="240" w:lineRule="auto"/>
              <w:jc w:val="left"/>
              <w:rPr>
                <w:rStyle w:val="Hyperlink"/>
                <w:rtl/>
              </w:rPr>
            </w:pPr>
            <w:hyperlink w:anchor="Seif9" w:tooltip="נבחן המפר את הסדר בבחינה"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r>
              <w:rPr>
                <w:sz w:val="24"/>
                <w:rtl/>
              </w:rPr>
              <w:t xml:space="preserve">סעיף 11 </w:t>
            </w:r>
          </w:p>
        </w:tc>
        <w:tc>
          <w:tcPr>
            <w:tcW w:w="5669" w:type="dxa"/>
          </w:tcPr>
          <w:p w:rsidR="00747987" w:rsidRPr="00747987" w:rsidRDefault="00747987" w:rsidP="00747987">
            <w:pPr>
              <w:spacing w:line="240" w:lineRule="auto"/>
              <w:jc w:val="left"/>
              <w:rPr>
                <w:rFonts w:cs="Frankruhel"/>
                <w:sz w:val="24"/>
                <w:rtl/>
              </w:rPr>
            </w:pPr>
            <w:r>
              <w:rPr>
                <w:sz w:val="24"/>
                <w:rtl/>
              </w:rPr>
              <w:t>השם</w:t>
            </w:r>
          </w:p>
        </w:tc>
        <w:tc>
          <w:tcPr>
            <w:tcW w:w="567" w:type="dxa"/>
          </w:tcPr>
          <w:p w:rsidR="00747987" w:rsidRPr="00747987" w:rsidRDefault="00747987" w:rsidP="00747987">
            <w:pPr>
              <w:spacing w:line="240" w:lineRule="auto"/>
              <w:jc w:val="left"/>
              <w:rPr>
                <w:rStyle w:val="Hyperlink"/>
                <w:rtl/>
              </w:rPr>
            </w:pPr>
            <w:hyperlink w:anchor="Seif10" w:tooltip="השם"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7987" w:rsidRPr="00747987" w:rsidTr="00747987">
        <w:tblPrEx>
          <w:tblCellMar>
            <w:top w:w="0" w:type="dxa"/>
            <w:bottom w:w="0" w:type="dxa"/>
          </w:tblCellMar>
        </w:tblPrEx>
        <w:tc>
          <w:tcPr>
            <w:tcW w:w="1247" w:type="dxa"/>
          </w:tcPr>
          <w:p w:rsidR="00747987" w:rsidRPr="00747987" w:rsidRDefault="00747987" w:rsidP="00747987">
            <w:pPr>
              <w:spacing w:line="240" w:lineRule="auto"/>
              <w:jc w:val="left"/>
              <w:rPr>
                <w:rFonts w:cs="Frankruhel"/>
                <w:sz w:val="24"/>
                <w:rtl/>
              </w:rPr>
            </w:pPr>
          </w:p>
        </w:tc>
        <w:tc>
          <w:tcPr>
            <w:tcW w:w="5669" w:type="dxa"/>
          </w:tcPr>
          <w:p w:rsidR="00747987" w:rsidRPr="00747987" w:rsidRDefault="00747987" w:rsidP="00747987">
            <w:pPr>
              <w:spacing w:line="240" w:lineRule="auto"/>
              <w:jc w:val="left"/>
              <w:rPr>
                <w:rFonts w:cs="Frankruhel"/>
                <w:sz w:val="24"/>
                <w:rtl/>
              </w:rPr>
            </w:pPr>
            <w:r>
              <w:rPr>
                <w:sz w:val="24"/>
                <w:rtl/>
              </w:rPr>
              <w:t>תוספת</w:t>
            </w:r>
          </w:p>
        </w:tc>
        <w:tc>
          <w:tcPr>
            <w:tcW w:w="567" w:type="dxa"/>
          </w:tcPr>
          <w:p w:rsidR="00747987" w:rsidRPr="00747987" w:rsidRDefault="00747987" w:rsidP="00747987">
            <w:pPr>
              <w:spacing w:line="240" w:lineRule="auto"/>
              <w:jc w:val="left"/>
              <w:rPr>
                <w:rStyle w:val="Hyperlink"/>
                <w:rtl/>
              </w:rPr>
            </w:pPr>
            <w:hyperlink w:anchor="med1" w:tooltip="תוספת" w:history="1">
              <w:r w:rsidRPr="00747987">
                <w:rPr>
                  <w:rStyle w:val="Hyperlink"/>
                </w:rPr>
                <w:t>Go</w:t>
              </w:r>
            </w:hyperlink>
          </w:p>
        </w:tc>
        <w:tc>
          <w:tcPr>
            <w:tcW w:w="850" w:type="dxa"/>
          </w:tcPr>
          <w:p w:rsidR="00747987" w:rsidRPr="00747987" w:rsidRDefault="00747987" w:rsidP="007479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B02052" w:rsidRDefault="00B02052">
      <w:pPr>
        <w:pStyle w:val="big-header"/>
        <w:ind w:left="0" w:right="1134"/>
        <w:rPr>
          <w:rFonts w:cs="FrankRuehl"/>
          <w:sz w:val="32"/>
          <w:rtl/>
        </w:rPr>
      </w:pPr>
    </w:p>
    <w:p w:rsidR="00B02052" w:rsidRDefault="00B02052" w:rsidP="008E4E36">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חוקרים פרטיים ושירותי שמירה (בחינות בדיני ישראל ובאתיקה מקצועית), תשל"ג</w:t>
      </w:r>
      <w:r w:rsidR="008E4E36">
        <w:rPr>
          <w:rFonts w:cs="FrankRuehl" w:hint="cs"/>
          <w:sz w:val="32"/>
          <w:rtl/>
        </w:rPr>
        <w:t>-</w:t>
      </w:r>
      <w:r>
        <w:rPr>
          <w:rFonts w:cs="FrankRuehl"/>
          <w:sz w:val="32"/>
          <w:rtl/>
        </w:rPr>
        <w:t>1972</w:t>
      </w:r>
      <w:r w:rsidR="008E4E36">
        <w:rPr>
          <w:rStyle w:val="a6"/>
          <w:rFonts w:cs="FrankRuehl"/>
          <w:sz w:val="32"/>
          <w:rtl/>
        </w:rPr>
        <w:footnoteReference w:customMarkFollows="1" w:id="1"/>
        <w:t>*</w:t>
      </w:r>
    </w:p>
    <w:p w:rsidR="00B02052" w:rsidRDefault="00B02052" w:rsidP="006854B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 ו-32 לחוק חוקרים פרטיים ושירותי שמירה, תשל"ב</w:t>
      </w:r>
      <w:r w:rsidR="006854B0">
        <w:rPr>
          <w:rStyle w:val="default"/>
          <w:rFonts w:cs="FrankRuehl" w:hint="cs"/>
          <w:rtl/>
        </w:rPr>
        <w:t>-</w:t>
      </w:r>
      <w:r>
        <w:rPr>
          <w:rStyle w:val="default"/>
          <w:rFonts w:cs="FrankRuehl"/>
          <w:rtl/>
        </w:rPr>
        <w:t xml:space="preserve">1972, </w:t>
      </w:r>
      <w:r>
        <w:rPr>
          <w:rStyle w:val="default"/>
          <w:rFonts w:cs="FrankRuehl" w:hint="cs"/>
          <w:rtl/>
        </w:rPr>
        <w:t>אני מתקינה תקנות אלה:</w:t>
      </w:r>
    </w:p>
    <w:p w:rsidR="00B02052" w:rsidRDefault="00B02052">
      <w:pPr>
        <w:pStyle w:val="medium2-header"/>
        <w:keepLines w:val="0"/>
        <w:spacing w:before="72"/>
        <w:ind w:left="0" w:right="1134"/>
        <w:rPr>
          <w:rFonts w:cs="FrankRuehl"/>
          <w:noProof/>
          <w:rtl/>
        </w:rPr>
      </w:pPr>
      <w:bookmarkStart w:id="0" w:name="med0"/>
      <w:bookmarkEnd w:id="0"/>
      <w:r>
        <w:rPr>
          <w:rFonts w:cs="FrankRuehl"/>
          <w:noProof/>
          <w:rtl/>
        </w:rPr>
        <w:t>חל</w:t>
      </w:r>
      <w:r>
        <w:rPr>
          <w:rFonts w:cs="FrankRuehl" w:hint="cs"/>
          <w:noProof/>
          <w:rtl/>
        </w:rPr>
        <w:t>ק א': תכנית בחינות</w:t>
      </w:r>
    </w:p>
    <w:p w:rsidR="00B02052" w:rsidRDefault="00B02052" w:rsidP="006854B0">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2.4pt;z-index:251648512" o:allowincell="f" filled="f" stroked="f" strokecolor="lime" strokeweight=".25pt">
            <v:textbox inset="0,0,0,0">
              <w:txbxContent>
                <w:p w:rsidR="00B02052" w:rsidRDefault="00B02052">
                  <w:pPr>
                    <w:spacing w:line="160" w:lineRule="exact"/>
                    <w:jc w:val="left"/>
                    <w:rPr>
                      <w:rFonts w:cs="Miriam"/>
                      <w:noProof/>
                      <w:sz w:val="18"/>
                      <w:szCs w:val="18"/>
                      <w:rtl/>
                    </w:rPr>
                  </w:pPr>
                  <w:r>
                    <w:rPr>
                      <w:rFonts w:cs="Miriam"/>
                      <w:sz w:val="18"/>
                      <w:szCs w:val="18"/>
                      <w:rtl/>
                    </w:rPr>
                    <w:t>מו</w:t>
                  </w:r>
                  <w:r>
                    <w:rPr>
                      <w:rFonts w:cs="Miriam" w:hint="cs"/>
                      <w:sz w:val="18"/>
                      <w:szCs w:val="18"/>
                      <w:rtl/>
                    </w:rPr>
                    <w:t>עדי הבחינות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חינ</w:t>
      </w:r>
      <w:r>
        <w:rPr>
          <w:rStyle w:val="default"/>
          <w:rFonts w:cs="FrankRuehl"/>
          <w:rtl/>
        </w:rPr>
        <w:t>ות</w:t>
      </w:r>
      <w:r>
        <w:rPr>
          <w:rStyle w:val="default"/>
          <w:rFonts w:cs="FrankRuehl" w:hint="cs"/>
          <w:rtl/>
        </w:rPr>
        <w:t xml:space="preserve"> בדיני ישראל ובאתיקה מקצועית (להלן </w:t>
      </w:r>
      <w:r w:rsidR="00C350C8">
        <w:rPr>
          <w:rStyle w:val="default"/>
          <w:rFonts w:cs="FrankRuehl"/>
          <w:rtl/>
        </w:rPr>
        <w:t>–</w:t>
      </w:r>
      <w:r>
        <w:rPr>
          <w:rStyle w:val="default"/>
          <w:rFonts w:cs="FrankRuehl"/>
          <w:rtl/>
        </w:rPr>
        <w:t xml:space="preserve"> </w:t>
      </w:r>
      <w:r>
        <w:rPr>
          <w:rStyle w:val="default"/>
          <w:rFonts w:cs="FrankRuehl" w:hint="cs"/>
          <w:rtl/>
        </w:rPr>
        <w:t xml:space="preserve">הבחינות) ייערכו מטעם ועדת הרישוי (להלן </w:t>
      </w:r>
      <w:r w:rsidR="00C350C8">
        <w:rPr>
          <w:rStyle w:val="default"/>
          <w:rFonts w:cs="FrankRuehl"/>
          <w:rtl/>
        </w:rPr>
        <w:t>–</w:t>
      </w:r>
      <w:r>
        <w:rPr>
          <w:rStyle w:val="default"/>
          <w:rFonts w:cs="FrankRuehl"/>
          <w:rtl/>
        </w:rPr>
        <w:t xml:space="preserve"> </w:t>
      </w:r>
      <w:r>
        <w:rPr>
          <w:rStyle w:val="default"/>
          <w:rFonts w:cs="FrankRuehl" w:hint="cs"/>
          <w:rtl/>
        </w:rPr>
        <w:t>הועדה) לפחות פעמיים בשנה,</w:t>
      </w:r>
      <w:r>
        <w:rPr>
          <w:rStyle w:val="default"/>
          <w:rFonts w:cs="FrankRuehl"/>
          <w:rtl/>
        </w:rPr>
        <w:t xml:space="preserve"> ב</w:t>
      </w:r>
      <w:r>
        <w:rPr>
          <w:rStyle w:val="default"/>
          <w:rFonts w:cs="FrankRuehl" w:hint="cs"/>
          <w:rtl/>
        </w:rPr>
        <w:t>מועדים שתקבע.</w:t>
      </w:r>
    </w:p>
    <w:p w:rsidR="00B02052" w:rsidRDefault="00C350C8" w:rsidP="00C350C8">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8.45pt;z-index:251660800" filled="f" stroked="f">
            <v:textbox inset="1mm,0,1mm,0">
              <w:txbxContent>
                <w:p w:rsidR="00C350C8" w:rsidRDefault="00975E35" w:rsidP="00C350C8">
                  <w:pPr>
                    <w:spacing w:line="160" w:lineRule="exact"/>
                    <w:jc w:val="left"/>
                    <w:rPr>
                      <w:rFonts w:cs="Miriam" w:hint="cs"/>
                      <w:noProof/>
                      <w:sz w:val="18"/>
                      <w:szCs w:val="18"/>
                      <w:rtl/>
                    </w:rPr>
                  </w:pPr>
                  <w:r>
                    <w:rPr>
                      <w:rFonts w:cs="Miriam" w:hint="cs"/>
                      <w:sz w:val="18"/>
                      <w:szCs w:val="18"/>
                      <w:rtl/>
                    </w:rPr>
                    <w:t>תק' תשע"ג-2013</w:t>
                  </w:r>
                </w:p>
              </w:txbxContent>
            </v:textbox>
          </v:shape>
        </w:pict>
      </w:r>
      <w:r w:rsidR="00B02052">
        <w:rPr>
          <w:rFonts w:cs="FrankRuehl"/>
          <w:sz w:val="26"/>
          <w:rtl/>
        </w:rPr>
        <w:tab/>
      </w:r>
      <w:r w:rsidR="00B02052">
        <w:rPr>
          <w:rStyle w:val="default"/>
          <w:rFonts w:cs="FrankRuehl"/>
          <w:rtl/>
        </w:rPr>
        <w:t>(ב</w:t>
      </w:r>
      <w:r w:rsidR="00B02052">
        <w:rPr>
          <w:rStyle w:val="default"/>
          <w:rFonts w:cs="FrankRuehl" w:hint="cs"/>
          <w:rtl/>
        </w:rPr>
        <w:t>)</w:t>
      </w:r>
      <w:r w:rsidR="00B02052">
        <w:rPr>
          <w:rStyle w:val="default"/>
          <w:rFonts w:cs="FrankRuehl"/>
          <w:rtl/>
        </w:rPr>
        <w:tab/>
        <w:t>ה</w:t>
      </w:r>
      <w:r w:rsidR="00B02052">
        <w:rPr>
          <w:rStyle w:val="default"/>
          <w:rFonts w:cs="FrankRuehl" w:hint="cs"/>
          <w:rtl/>
        </w:rPr>
        <w:t xml:space="preserve">ודעה על מועד הבחינות ומקומן תפורסם ברשומות </w:t>
      </w:r>
      <w:r w:rsidRPr="00C350C8">
        <w:rPr>
          <w:rStyle w:val="default"/>
          <w:rFonts w:cs="FrankRuehl" w:hint="cs"/>
          <w:rtl/>
        </w:rPr>
        <w:t xml:space="preserve">ובאתר האינטרנט של משרד המשפטים שישמש לכך (להלן </w:t>
      </w:r>
      <w:r w:rsidRPr="00C350C8">
        <w:rPr>
          <w:rStyle w:val="default"/>
          <w:rFonts w:cs="FrankRuehl"/>
          <w:rtl/>
        </w:rPr>
        <w:t>–</w:t>
      </w:r>
      <w:r w:rsidRPr="00C350C8">
        <w:rPr>
          <w:rStyle w:val="default"/>
          <w:rFonts w:cs="FrankRuehl" w:hint="cs"/>
          <w:rtl/>
        </w:rPr>
        <w:t xml:space="preserve"> האתר)</w:t>
      </w:r>
      <w:r w:rsidR="00B02052">
        <w:rPr>
          <w:rStyle w:val="default"/>
          <w:rFonts w:cs="FrankRuehl" w:hint="cs"/>
          <w:rtl/>
        </w:rPr>
        <w:t xml:space="preserve"> שלושים יום לפני עריכתן.</w:t>
      </w:r>
    </w:p>
    <w:p w:rsidR="00E52950" w:rsidRPr="00AB5B27" w:rsidRDefault="00E52950" w:rsidP="00E52950">
      <w:pPr>
        <w:pStyle w:val="P00"/>
        <w:spacing w:before="0"/>
        <w:ind w:left="0" w:right="1134"/>
        <w:rPr>
          <w:rStyle w:val="default"/>
          <w:rFonts w:cs="FrankRuehl" w:hint="cs"/>
          <w:vanish/>
          <w:color w:val="FF0000"/>
          <w:sz w:val="20"/>
          <w:szCs w:val="20"/>
          <w:shd w:val="clear" w:color="auto" w:fill="FFFF99"/>
          <w:rtl/>
        </w:rPr>
      </w:pPr>
      <w:bookmarkStart w:id="2" w:name="Rov17"/>
      <w:r w:rsidRPr="00AB5B27">
        <w:rPr>
          <w:rStyle w:val="default"/>
          <w:rFonts w:cs="FrankRuehl" w:hint="cs"/>
          <w:vanish/>
          <w:color w:val="FF0000"/>
          <w:sz w:val="20"/>
          <w:szCs w:val="20"/>
          <w:shd w:val="clear" w:color="auto" w:fill="FFFF99"/>
          <w:rtl/>
        </w:rPr>
        <w:t>מיום 18.7.2013</w:t>
      </w:r>
    </w:p>
    <w:p w:rsidR="00E52950" w:rsidRPr="00AB5B27" w:rsidRDefault="00E52950" w:rsidP="00E52950">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E52950" w:rsidRPr="00AB5B27" w:rsidRDefault="00E52950" w:rsidP="00E52950">
      <w:pPr>
        <w:pStyle w:val="P00"/>
        <w:spacing w:before="0"/>
        <w:ind w:left="0" w:right="1134"/>
        <w:rPr>
          <w:rStyle w:val="default"/>
          <w:rFonts w:cs="FrankRuehl" w:hint="cs"/>
          <w:vanish/>
          <w:sz w:val="20"/>
          <w:szCs w:val="20"/>
          <w:shd w:val="clear" w:color="auto" w:fill="FFFF99"/>
          <w:rtl/>
        </w:rPr>
      </w:pPr>
      <w:hyperlink r:id="rId6"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E52950" w:rsidRPr="00C350C8" w:rsidRDefault="00E52950" w:rsidP="00E52950">
      <w:pPr>
        <w:pStyle w:val="P00"/>
        <w:ind w:left="0" w:right="1134"/>
        <w:rPr>
          <w:rStyle w:val="default"/>
          <w:rFonts w:cs="FrankRuehl" w:hint="cs"/>
          <w:sz w:val="2"/>
          <w:szCs w:val="2"/>
          <w:rtl/>
        </w:rPr>
      </w:pPr>
      <w:r w:rsidRPr="00AB5B27">
        <w:rPr>
          <w:rFonts w:cs="FrankRuehl"/>
          <w:vanish/>
          <w:sz w:val="22"/>
          <w:szCs w:val="22"/>
          <w:shd w:val="clear" w:color="auto" w:fill="FFFF99"/>
          <w:rtl/>
        </w:rPr>
        <w:tab/>
      </w:r>
      <w:r w:rsidRPr="00AB5B27">
        <w:rPr>
          <w:rStyle w:val="default"/>
          <w:rFonts w:cs="FrankRuehl"/>
          <w:vanish/>
          <w:sz w:val="22"/>
          <w:szCs w:val="22"/>
          <w:shd w:val="clear" w:color="auto" w:fill="FFFF99"/>
          <w:rtl/>
        </w:rPr>
        <w:t>(ב</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ה</w:t>
      </w:r>
      <w:r w:rsidRPr="00AB5B27">
        <w:rPr>
          <w:rStyle w:val="default"/>
          <w:rFonts w:cs="FrankRuehl" w:hint="cs"/>
          <w:vanish/>
          <w:sz w:val="22"/>
          <w:szCs w:val="22"/>
          <w:shd w:val="clear" w:color="auto" w:fill="FFFF99"/>
          <w:rtl/>
        </w:rPr>
        <w:t xml:space="preserve">ודעה על מועד הבחינות ומקומן תפורסם ברשומות </w:t>
      </w:r>
      <w:r w:rsidRPr="00AB5B27">
        <w:rPr>
          <w:rStyle w:val="default"/>
          <w:rFonts w:cs="FrankRuehl" w:hint="cs"/>
          <w:strike/>
          <w:vanish/>
          <w:sz w:val="22"/>
          <w:szCs w:val="22"/>
          <w:shd w:val="clear" w:color="auto" w:fill="FFFF99"/>
          <w:rtl/>
        </w:rPr>
        <w:t>ובשני עתונים יומיים</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 xml:space="preserve">ובאתר האינטרנט של משרד המשפטים שישמש לכך (להלן </w:t>
      </w:r>
      <w:r w:rsidRPr="00AB5B27">
        <w:rPr>
          <w:rStyle w:val="default"/>
          <w:rFonts w:cs="FrankRuehl"/>
          <w:vanish/>
          <w:sz w:val="22"/>
          <w:szCs w:val="22"/>
          <w:u w:val="single"/>
          <w:shd w:val="clear" w:color="auto" w:fill="FFFF99"/>
          <w:rtl/>
        </w:rPr>
        <w:t>–</w:t>
      </w:r>
      <w:r w:rsidRPr="00AB5B27">
        <w:rPr>
          <w:rStyle w:val="default"/>
          <w:rFonts w:cs="FrankRuehl" w:hint="cs"/>
          <w:vanish/>
          <w:sz w:val="22"/>
          <w:szCs w:val="22"/>
          <w:u w:val="single"/>
          <w:shd w:val="clear" w:color="auto" w:fill="FFFF99"/>
          <w:rtl/>
        </w:rPr>
        <w:t xml:space="preserve"> האתר)</w:t>
      </w:r>
      <w:r w:rsidRPr="00AB5B27">
        <w:rPr>
          <w:rStyle w:val="default"/>
          <w:rFonts w:cs="FrankRuehl" w:hint="cs"/>
          <w:vanish/>
          <w:sz w:val="22"/>
          <w:szCs w:val="22"/>
          <w:shd w:val="clear" w:color="auto" w:fill="FFFF99"/>
          <w:rtl/>
        </w:rPr>
        <w:t xml:space="preserve"> שלושים יום לפני עריכתן.</w:t>
      </w:r>
      <w:bookmarkEnd w:id="2"/>
    </w:p>
    <w:p w:rsidR="00E52950" w:rsidRDefault="00E52950" w:rsidP="00AB5B27">
      <w:pPr>
        <w:pStyle w:val="P00"/>
        <w:spacing w:before="72"/>
        <w:ind w:left="0" w:right="1134"/>
        <w:rPr>
          <w:rStyle w:val="default"/>
          <w:rFonts w:cs="FrankRuehl" w:hint="cs"/>
          <w:rtl/>
        </w:rPr>
      </w:pPr>
      <w:bookmarkStart w:id="3" w:name="Seif12"/>
      <w:bookmarkEnd w:id="3"/>
      <w:r>
        <w:rPr>
          <w:lang w:val="he-IL"/>
        </w:rPr>
        <w:pict>
          <v:rect id="_x0000_s1053" style="position:absolute;left:0;text-align:left;margin-left:464.5pt;margin-top:8.05pt;width:75.05pt;height:32.85pt;z-index:251666944" o:allowincell="f" filled="f" stroked="f" strokecolor="lime" strokeweight=".25pt">
            <v:textbox inset="0,0,0,0">
              <w:txbxContent>
                <w:p w:rsidR="00E52950" w:rsidRDefault="00AB5B27" w:rsidP="00AB5B27">
                  <w:pPr>
                    <w:spacing w:line="160" w:lineRule="exact"/>
                    <w:jc w:val="left"/>
                    <w:rPr>
                      <w:rFonts w:cs="Miriam" w:hint="cs"/>
                      <w:sz w:val="18"/>
                      <w:szCs w:val="18"/>
                      <w:rtl/>
                    </w:rPr>
                  </w:pPr>
                  <w:r>
                    <w:rPr>
                      <w:rFonts w:cs="Miriam" w:hint="cs"/>
                      <w:sz w:val="18"/>
                      <w:szCs w:val="18"/>
                      <w:rtl/>
                    </w:rPr>
                    <w:t>מועד בחינות למשרתים במילואים בקריאת פתע</w:t>
                  </w:r>
                </w:p>
                <w:p w:rsidR="00AB5B27" w:rsidRDefault="00AB5B27" w:rsidP="00E52950">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1</w:t>
      </w:r>
      <w:r w:rsidR="00AB5B27">
        <w:rPr>
          <w:rStyle w:val="default"/>
          <w:rFonts w:cs="FrankRuehl" w:hint="cs"/>
          <w:rtl/>
        </w:rPr>
        <w:t>א</w:t>
      </w:r>
      <w:r w:rsidRPr="00AB5B27">
        <w:rPr>
          <w:rStyle w:val="default"/>
          <w:rFonts w:cs="FrankRuehl"/>
          <w:rtl/>
        </w:rPr>
        <w:t>.</w:t>
      </w:r>
      <w:r w:rsidRPr="00AB5B2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AB5B27">
        <w:rPr>
          <w:rStyle w:val="default"/>
          <w:rFonts w:cs="FrankRuehl" w:hint="cs"/>
          <w:rtl/>
        </w:rPr>
        <w:t>חייל מילואים שנקרא לשירות מילואים בקריאת פתע במועד שבו נקבעו בחינות לפי תקנה 1, וכן בן זוג של חייל מילואים כאמור, יהיו זכאים למועד מיוחד של אותן בחינות, בין אם ניגשו אליה ובין אם לאו, בכפוף לתקנה זו</w:t>
      </w:r>
      <w:r>
        <w:rPr>
          <w:rStyle w:val="default"/>
          <w:rFonts w:cs="FrankRuehl" w:hint="cs"/>
          <w:rtl/>
        </w:rPr>
        <w:t>.</w:t>
      </w:r>
    </w:p>
    <w:p w:rsidR="00AB5B27" w:rsidRDefault="00AB5B27" w:rsidP="00AB5B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מועד מיוחד לפי תקנת משנה (א) ייקבע אם זכאים לכך 5 נבחנים לפחות לגבי כל אחת מהבחינות, שנקראו לשירות מילואים בקריאת פתע.</w:t>
      </w:r>
    </w:p>
    <w:p w:rsidR="00AB5B27" w:rsidRDefault="00AB5B27" w:rsidP="00AB5B2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תקנה זו </w:t>
      </w:r>
      <w:r>
        <w:rPr>
          <w:rStyle w:val="default"/>
          <w:rFonts w:cs="FrankRuehl"/>
          <w:rtl/>
        </w:rPr>
        <w:t>–</w:t>
      </w:r>
    </w:p>
    <w:p w:rsidR="00AB5B27" w:rsidRDefault="00AB5B27" w:rsidP="00AB5B27">
      <w:pPr>
        <w:pStyle w:val="P00"/>
        <w:spacing w:before="72"/>
        <w:ind w:left="0" w:right="1134"/>
        <w:rPr>
          <w:rStyle w:val="default"/>
          <w:rFonts w:cs="FrankRuehl" w:hint="cs"/>
          <w:rtl/>
        </w:rPr>
      </w:pPr>
      <w:r>
        <w:rPr>
          <w:rStyle w:val="default"/>
          <w:rFonts w:cs="FrankRuehl" w:hint="cs"/>
          <w:rtl/>
        </w:rPr>
        <w:tab/>
        <w:t xml:space="preserve">"בן זוג" </w:t>
      </w:r>
      <w:r>
        <w:rPr>
          <w:rStyle w:val="default"/>
          <w:rFonts w:cs="FrankRuehl"/>
          <w:rtl/>
        </w:rPr>
        <w:t>–</w:t>
      </w:r>
      <w:r>
        <w:rPr>
          <w:rStyle w:val="default"/>
          <w:rFonts w:cs="FrankRuehl" w:hint="cs"/>
          <w:rtl/>
        </w:rPr>
        <w:t xml:space="preserve"> בן זוג של חייל המילואים ולהם ילד משותף אחד או יותר שגילו אינו עולה על 18 שנים;</w:t>
      </w:r>
    </w:p>
    <w:p w:rsidR="00AB5B27" w:rsidRDefault="00AB5B27" w:rsidP="00AB5B27">
      <w:pPr>
        <w:pStyle w:val="P00"/>
        <w:spacing w:before="72"/>
        <w:ind w:left="0" w:right="1134"/>
        <w:rPr>
          <w:rStyle w:val="default"/>
          <w:rFonts w:cs="FrankRuehl" w:hint="cs"/>
          <w:rtl/>
        </w:rPr>
      </w:pPr>
      <w:r>
        <w:rPr>
          <w:rStyle w:val="default"/>
          <w:rFonts w:cs="FrankRuehl" w:hint="cs"/>
          <w:rtl/>
        </w:rPr>
        <w:tab/>
        <w:t xml:space="preserve">"חוק שירות המילואים" </w:t>
      </w:r>
      <w:r>
        <w:rPr>
          <w:rStyle w:val="default"/>
          <w:rFonts w:cs="FrankRuehl"/>
          <w:rtl/>
        </w:rPr>
        <w:t>–</w:t>
      </w:r>
      <w:r>
        <w:rPr>
          <w:rStyle w:val="default"/>
          <w:rFonts w:cs="FrankRuehl" w:hint="cs"/>
          <w:rtl/>
        </w:rPr>
        <w:t xml:space="preserve"> חוק שירות המילואים, התשס"ח-2008;</w:t>
      </w:r>
    </w:p>
    <w:p w:rsidR="00AB5B27" w:rsidRDefault="00AB5B27" w:rsidP="00AB5B27">
      <w:pPr>
        <w:pStyle w:val="P00"/>
        <w:spacing w:before="72"/>
        <w:ind w:left="0" w:right="1134"/>
        <w:rPr>
          <w:rStyle w:val="default"/>
          <w:rFonts w:cs="FrankRuehl" w:hint="cs"/>
          <w:rtl/>
        </w:rPr>
      </w:pPr>
      <w:r>
        <w:rPr>
          <w:rStyle w:val="default"/>
          <w:rFonts w:cs="FrankRuehl" w:hint="cs"/>
          <w:rtl/>
        </w:rPr>
        <w:tab/>
        <w:t xml:space="preserve">"שירות מילואים בקריאת פתע" </w:t>
      </w:r>
      <w:r>
        <w:rPr>
          <w:rStyle w:val="default"/>
          <w:rFonts w:cs="FrankRuehl"/>
          <w:rtl/>
        </w:rPr>
        <w:t>–</w:t>
      </w:r>
      <w:r>
        <w:rPr>
          <w:rStyle w:val="default"/>
          <w:rFonts w:cs="FrankRuehl" w:hint="cs"/>
          <w:rtl/>
        </w:rPr>
        <w:t xml:space="preserve"> אחד או יותר מאלה:</w:t>
      </w:r>
    </w:p>
    <w:p w:rsidR="00AB5B27" w:rsidRDefault="00AB5B27" w:rsidP="00AB5B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 מילואים לפי סעיף 8 או 9 לחוק שירות המילואים, שמשכו 7 ימים או יותר, בחודשיים שקדמו למועד הבחינות;</w:t>
      </w:r>
    </w:p>
    <w:p w:rsidR="00AB5B27" w:rsidRDefault="00AB5B27" w:rsidP="00AB5B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מילואים לפי חוק שירות המילואים שמשכו 7 ימים או יותר בהתראה קצרה מ-72 שעות, וזאת בחודשיים שקדמו למועד הבחינות;</w:t>
      </w:r>
    </w:p>
    <w:p w:rsidR="00AB5B27" w:rsidRDefault="00AB5B27" w:rsidP="00AB5B2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שירות מילואים לפי סעיף 8 או 9 לחוק שירות המילואים או שירות מילואים בהתראה קצרה מ-72 שעות, שחל כולו או חלקו במועד הבחינות עצמו או בעשרת הימים שקדמו לו.</w:t>
      </w:r>
    </w:p>
    <w:p w:rsidR="00AB5B27" w:rsidRDefault="00AB5B27" w:rsidP="00AB5B2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הזכאות למועד מיוחד לפי תקנה זו תובא לידיעת הנבחנים ובאתר.</w:t>
      </w:r>
    </w:p>
    <w:p w:rsidR="00E52950" w:rsidRPr="00AB5B27" w:rsidRDefault="00E52950" w:rsidP="00E52950">
      <w:pPr>
        <w:pStyle w:val="P00"/>
        <w:spacing w:before="0"/>
        <w:ind w:left="0" w:right="1134"/>
        <w:rPr>
          <w:rStyle w:val="default"/>
          <w:rFonts w:cs="FrankRuehl" w:hint="cs"/>
          <w:vanish/>
          <w:color w:val="FF0000"/>
          <w:sz w:val="20"/>
          <w:szCs w:val="20"/>
          <w:shd w:val="clear" w:color="auto" w:fill="FFFF99"/>
          <w:rtl/>
        </w:rPr>
      </w:pPr>
      <w:bookmarkStart w:id="4" w:name="Rov27"/>
      <w:r w:rsidRPr="00AB5B27">
        <w:rPr>
          <w:rStyle w:val="default"/>
          <w:rFonts w:cs="FrankRuehl" w:hint="cs"/>
          <w:vanish/>
          <w:color w:val="FF0000"/>
          <w:sz w:val="20"/>
          <w:szCs w:val="20"/>
          <w:shd w:val="clear" w:color="auto" w:fill="FFFF99"/>
          <w:rtl/>
        </w:rPr>
        <w:t>מיום 9.7.2017</w:t>
      </w:r>
    </w:p>
    <w:p w:rsidR="00AB5B27" w:rsidRPr="00AB5B27" w:rsidRDefault="00AB5B27" w:rsidP="00E52950">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תשע"ז-2017</w:t>
      </w:r>
    </w:p>
    <w:p w:rsidR="00AB5B27" w:rsidRPr="00AB5B27" w:rsidRDefault="00AB5B27" w:rsidP="00E52950">
      <w:pPr>
        <w:pStyle w:val="P00"/>
        <w:spacing w:before="0"/>
        <w:ind w:left="0" w:right="1134"/>
        <w:rPr>
          <w:rStyle w:val="default"/>
          <w:rFonts w:cs="FrankRuehl" w:hint="cs"/>
          <w:vanish/>
          <w:sz w:val="20"/>
          <w:szCs w:val="20"/>
          <w:shd w:val="clear" w:color="auto" w:fill="FFFF99"/>
          <w:rtl/>
        </w:rPr>
      </w:pPr>
      <w:hyperlink r:id="rId7" w:history="1">
        <w:r w:rsidRPr="00AB5B27">
          <w:rPr>
            <w:rStyle w:val="Hyperlink"/>
            <w:rFonts w:cs="FrankRuehl" w:hint="cs"/>
            <w:vanish/>
            <w:szCs w:val="20"/>
            <w:shd w:val="clear" w:color="auto" w:fill="FFFF99"/>
            <w:rtl/>
          </w:rPr>
          <w:t>ק"ת תשע"ז מס' 7823</w:t>
        </w:r>
      </w:hyperlink>
      <w:r w:rsidRPr="00AB5B27">
        <w:rPr>
          <w:rStyle w:val="default"/>
          <w:rFonts w:cs="FrankRuehl" w:hint="cs"/>
          <w:vanish/>
          <w:sz w:val="20"/>
          <w:szCs w:val="20"/>
          <w:shd w:val="clear" w:color="auto" w:fill="FFFF99"/>
          <w:rtl/>
        </w:rPr>
        <w:t xml:space="preserve"> מיום 8.6.2017 עמ' 1182</w:t>
      </w:r>
    </w:p>
    <w:p w:rsidR="00AB5B27" w:rsidRPr="00AB5B27" w:rsidRDefault="00AB5B27" w:rsidP="00AB5B27">
      <w:pPr>
        <w:pStyle w:val="P00"/>
        <w:spacing w:before="0"/>
        <w:ind w:left="0" w:right="1134"/>
        <w:rPr>
          <w:rStyle w:val="default"/>
          <w:rFonts w:cs="FrankRuehl" w:hint="cs"/>
          <w:sz w:val="2"/>
          <w:szCs w:val="2"/>
          <w:shd w:val="clear" w:color="auto" w:fill="FFFF99"/>
          <w:rtl/>
        </w:rPr>
      </w:pPr>
      <w:r w:rsidRPr="00AB5B27">
        <w:rPr>
          <w:rStyle w:val="default"/>
          <w:rFonts w:cs="FrankRuehl" w:hint="cs"/>
          <w:b/>
          <w:bCs/>
          <w:vanish/>
          <w:sz w:val="20"/>
          <w:szCs w:val="20"/>
          <w:shd w:val="clear" w:color="auto" w:fill="FFFF99"/>
          <w:rtl/>
        </w:rPr>
        <w:t>הוספת תקנה 1א</w:t>
      </w:r>
      <w:bookmarkEnd w:id="4"/>
    </w:p>
    <w:p w:rsidR="00B02052" w:rsidRDefault="00B02052">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15.15pt;z-index:251649536" o:allowincell="f" filled="f" stroked="f" strokecolor="lime" strokeweight=".25pt">
            <v:textbox style="mso-next-textbox:#_x0000_s1027" inset="0,0,0,0">
              <w:txbxContent>
                <w:p w:rsidR="00B02052" w:rsidRDefault="00B02052">
                  <w:pPr>
                    <w:spacing w:line="160" w:lineRule="exact"/>
                    <w:jc w:val="left"/>
                    <w:rPr>
                      <w:rFonts w:cs="Miriam"/>
                      <w:noProof/>
                      <w:sz w:val="18"/>
                      <w:szCs w:val="18"/>
                      <w:rtl/>
                    </w:rPr>
                  </w:pPr>
                  <w:r>
                    <w:rPr>
                      <w:rFonts w:cs="Miriam"/>
                      <w:sz w:val="18"/>
                      <w:szCs w:val="18"/>
                      <w:rtl/>
                    </w:rPr>
                    <w:t>הז</w:t>
                  </w:r>
                  <w:r>
                    <w:rPr>
                      <w:rFonts w:cs="Miriam" w:hint="cs"/>
                      <w:sz w:val="18"/>
                      <w:szCs w:val="18"/>
                      <w:rtl/>
                    </w:rPr>
                    <w:t>כות להיבחן</w:t>
                  </w:r>
                </w:p>
              </w:txbxContent>
            </v:textbox>
            <w10:anchorlock/>
          </v:rect>
        </w:pict>
      </w:r>
      <w:r>
        <w:rPr>
          <w:rStyle w:val="big-number"/>
          <w:rFonts w:cs="Miriam"/>
          <w:rtl/>
        </w:rPr>
        <w:t>2.</w:t>
      </w:r>
      <w:r>
        <w:rPr>
          <w:rStyle w:val="big-number"/>
          <w:rFonts w:cs="Miriam"/>
          <w:rtl/>
        </w:rPr>
        <w:tab/>
      </w:r>
      <w:r>
        <w:rPr>
          <w:rStyle w:val="default"/>
          <w:rFonts w:cs="FrankRuehl"/>
          <w:rtl/>
        </w:rPr>
        <w:t>רש</w:t>
      </w:r>
      <w:r>
        <w:rPr>
          <w:rStyle w:val="default"/>
          <w:rFonts w:cs="FrankRuehl" w:hint="cs"/>
          <w:rtl/>
        </w:rPr>
        <w:t>אי להיבחן מי שהשלים מחצית מתקופת הה</w:t>
      </w:r>
      <w:r>
        <w:rPr>
          <w:rStyle w:val="default"/>
          <w:rFonts w:cs="FrankRuehl"/>
          <w:rtl/>
        </w:rPr>
        <w:t>תמ</w:t>
      </w:r>
      <w:r>
        <w:rPr>
          <w:rStyle w:val="default"/>
          <w:rFonts w:cs="FrankRuehl" w:hint="cs"/>
          <w:rtl/>
        </w:rPr>
        <w:t>חות האמורה בסעיף 4(א)(4) לחוק, זולת אם ויתרה הועדה על התנאי לפי הסעיף האמור.</w:t>
      </w:r>
    </w:p>
    <w:p w:rsidR="00B02052" w:rsidRDefault="00B02052">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5.8pt;z-index:251650560" o:allowincell="f" filled="f" stroked="f" strokecolor="lime" strokeweight=".25pt">
            <v:textbox style="mso-next-textbox:#_x0000_s1028" inset="0,0,0,0">
              <w:txbxContent>
                <w:p w:rsidR="00B02052" w:rsidRDefault="00B02052">
                  <w:pPr>
                    <w:spacing w:line="160" w:lineRule="exact"/>
                    <w:jc w:val="left"/>
                    <w:rPr>
                      <w:rFonts w:cs="Miriam"/>
                      <w:noProof/>
                      <w:sz w:val="18"/>
                      <w:szCs w:val="18"/>
                      <w:rtl/>
                    </w:rPr>
                  </w:pPr>
                  <w:r>
                    <w:rPr>
                      <w:rFonts w:cs="Miriam"/>
                      <w:sz w:val="18"/>
                      <w:szCs w:val="18"/>
                      <w:rtl/>
                    </w:rPr>
                    <w:t>הג</w:t>
                  </w:r>
                  <w:r>
                    <w:rPr>
                      <w:rFonts w:cs="Miriam" w:hint="cs"/>
                      <w:sz w:val="18"/>
                      <w:szCs w:val="18"/>
                      <w:rtl/>
                    </w:rPr>
                    <w:t>שת בקשה להיבחן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להיבחן יש להגיש ליושב-ראש הועדה לפחות חמישה-עשר יום לפני מועד הבחינה.</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בקשה יש לצרף מסמכים המוכיחי</w:t>
      </w:r>
      <w:r>
        <w:rPr>
          <w:rStyle w:val="default"/>
          <w:rFonts w:cs="FrankRuehl"/>
          <w:rtl/>
        </w:rPr>
        <w:t>ם</w:t>
      </w:r>
      <w:r>
        <w:rPr>
          <w:rStyle w:val="default"/>
          <w:rFonts w:cs="FrankRuehl" w:hint="cs"/>
          <w:rtl/>
        </w:rPr>
        <w:t xml:space="preserve"> שהמבקש רשאי להיבחן.</w:t>
      </w:r>
    </w:p>
    <w:p w:rsidR="00B02052" w:rsidRDefault="00B02052">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22.3pt;z-index:251651584" o:allowincell="f" filled="f" stroked="f" strokecolor="lime" strokeweight=".25pt">
            <v:textbox inset="0,0,0,0">
              <w:txbxContent>
                <w:p w:rsidR="00B02052" w:rsidRDefault="00C350C8" w:rsidP="006854B0">
                  <w:pPr>
                    <w:spacing w:line="160" w:lineRule="exact"/>
                    <w:jc w:val="left"/>
                    <w:rPr>
                      <w:rFonts w:cs="Miriam" w:hint="cs"/>
                      <w:sz w:val="18"/>
                      <w:szCs w:val="18"/>
                      <w:rtl/>
                    </w:rPr>
                  </w:pPr>
                  <w:r>
                    <w:rPr>
                      <w:rFonts w:cs="Miriam" w:hint="cs"/>
                      <w:sz w:val="18"/>
                      <w:szCs w:val="18"/>
                      <w:rtl/>
                    </w:rPr>
                    <w:t>סדרי הבחינה</w:t>
                  </w:r>
                </w:p>
                <w:p w:rsidR="00C350C8" w:rsidRDefault="00C350C8" w:rsidP="006854B0">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בחינות יהיו בכתב, אולם רשאית ה</w:t>
      </w:r>
      <w:r>
        <w:rPr>
          <w:rStyle w:val="default"/>
          <w:rFonts w:cs="FrankRuehl"/>
          <w:rtl/>
        </w:rPr>
        <w:t>וע</w:t>
      </w:r>
      <w:r>
        <w:rPr>
          <w:rStyle w:val="default"/>
          <w:rFonts w:cs="FrankRuehl" w:hint="cs"/>
          <w:rtl/>
        </w:rPr>
        <w:t>דה בנסיבות מיוחדות להתיר לנבחן, לפי בקשתו, להיבחן בחלק מן הבחינות או בכולן בעל-פה.</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חינה בכתב תימשך שלוש שעות.</w:t>
      </w:r>
    </w:p>
    <w:p w:rsidR="00B02052" w:rsidRDefault="00B02052">
      <w:pPr>
        <w:pStyle w:val="P00"/>
        <w:spacing w:before="72"/>
        <w:ind w:left="0" w:right="1134"/>
        <w:rPr>
          <w:rStyle w:val="default"/>
          <w:rFonts w:cs="FrankRuehl" w:hint="cs"/>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בחינות יהיו בעברית, אך רשאית הועדה לרשות לנבחן, או לסוג נבחנים, לענות על השאלות בלועזית; בהוצאות התרגום לעברית ישא הנבחן כפי שיקבע י</w:t>
      </w:r>
      <w:r>
        <w:rPr>
          <w:rStyle w:val="default"/>
          <w:rFonts w:cs="FrankRuehl"/>
          <w:rtl/>
        </w:rPr>
        <w:t>וש</w:t>
      </w:r>
      <w:r>
        <w:rPr>
          <w:rStyle w:val="default"/>
          <w:rFonts w:cs="FrankRuehl" w:hint="cs"/>
          <w:rtl/>
        </w:rPr>
        <w:t>ב ראש הועדה.</w:t>
      </w:r>
    </w:p>
    <w:p w:rsidR="00C350C8" w:rsidRDefault="00C350C8" w:rsidP="00C350C8">
      <w:pPr>
        <w:pStyle w:val="P00"/>
        <w:spacing w:before="72"/>
        <w:ind w:left="0" w:right="1134"/>
        <w:rPr>
          <w:rStyle w:val="default"/>
          <w:rFonts w:cs="FrankRuehl" w:hint="cs"/>
          <w:rtl/>
        </w:rPr>
      </w:pPr>
      <w:r w:rsidRPr="00C350C8">
        <w:rPr>
          <w:rStyle w:val="default"/>
          <w:rFonts w:cs="FrankRuehl"/>
          <w:rtl/>
        </w:rPr>
        <w:pict>
          <v:shape id="_x0000_s1042" type="#_x0000_t202" style="position:absolute;left:0;text-align:left;margin-left:470.25pt;margin-top:7.1pt;width:1in;height:8.45pt;z-index:251661824" filled="f" stroked="f">
            <v:textbox inset="1mm,0,1mm,0">
              <w:txbxContent>
                <w:p w:rsidR="00C350C8" w:rsidRDefault="00C350C8" w:rsidP="00C350C8">
                  <w:pPr>
                    <w:spacing w:line="160" w:lineRule="exact"/>
                    <w:jc w:val="left"/>
                    <w:rPr>
                      <w:rFonts w:cs="Miriam" w:hint="cs"/>
                      <w:noProof/>
                      <w:sz w:val="18"/>
                      <w:szCs w:val="18"/>
                      <w:rtl/>
                    </w:rPr>
                  </w:pPr>
                  <w:r>
                    <w:rPr>
                      <w:rFonts w:cs="Miriam" w:hint="cs"/>
                      <w:sz w:val="18"/>
                      <w:szCs w:val="18"/>
                      <w:rtl/>
                    </w:rPr>
                    <w:t>תק' תשע"ג-2013</w:t>
                  </w:r>
                </w:p>
              </w:txbxContent>
            </v:textbox>
          </v:shape>
        </w:pict>
      </w:r>
      <w:r w:rsidRPr="00C350C8">
        <w:rPr>
          <w:rStyle w:val="default"/>
          <w:rFonts w:cs="FrankRuehl"/>
          <w:rtl/>
        </w:rPr>
        <w:tab/>
      </w:r>
      <w:r>
        <w:rPr>
          <w:rStyle w:val="default"/>
          <w:rFonts w:cs="FrankRuehl"/>
          <w:rtl/>
        </w:rPr>
        <w:t>(</w:t>
      </w:r>
      <w:r w:rsidRPr="00C350C8">
        <w:rPr>
          <w:rStyle w:val="default"/>
          <w:rFonts w:cs="FrankRuehl" w:hint="cs"/>
          <w:rtl/>
        </w:rPr>
        <w:t>ד)</w:t>
      </w:r>
      <w:r w:rsidRPr="00C350C8">
        <w:rPr>
          <w:rStyle w:val="default"/>
          <w:rFonts w:cs="FrankRuehl" w:hint="cs"/>
          <w:rtl/>
        </w:rPr>
        <w:tab/>
        <w:t>שאלון הבחינה ייערך בשיטת רב-ברירה</w:t>
      </w:r>
      <w:r>
        <w:rPr>
          <w:rStyle w:val="default"/>
          <w:rFonts w:cs="FrankRuehl" w:hint="cs"/>
          <w:rtl/>
        </w:rPr>
        <w:t>.</w:t>
      </w:r>
    </w:p>
    <w:p w:rsidR="00C350C8" w:rsidRPr="00AB5B27" w:rsidRDefault="00C350C8" w:rsidP="00C350C8">
      <w:pPr>
        <w:pStyle w:val="P00"/>
        <w:spacing w:before="0"/>
        <w:ind w:left="0" w:right="1134"/>
        <w:rPr>
          <w:rStyle w:val="default"/>
          <w:rFonts w:cs="FrankRuehl" w:hint="cs"/>
          <w:vanish/>
          <w:color w:val="FF0000"/>
          <w:sz w:val="20"/>
          <w:szCs w:val="20"/>
          <w:shd w:val="clear" w:color="auto" w:fill="FFFF99"/>
          <w:rtl/>
        </w:rPr>
      </w:pPr>
      <w:bookmarkStart w:id="8" w:name="Rov18"/>
      <w:r w:rsidRPr="00AB5B27">
        <w:rPr>
          <w:rStyle w:val="default"/>
          <w:rFonts w:cs="FrankRuehl" w:hint="cs"/>
          <w:vanish/>
          <w:color w:val="FF0000"/>
          <w:sz w:val="20"/>
          <w:szCs w:val="20"/>
          <w:shd w:val="clear" w:color="auto" w:fill="FFFF99"/>
          <w:rtl/>
        </w:rPr>
        <w:t>מיום 18.7.2013</w:t>
      </w:r>
    </w:p>
    <w:p w:rsidR="00C350C8" w:rsidRPr="00AB5B27" w:rsidRDefault="00C350C8" w:rsidP="00C350C8">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C350C8" w:rsidRPr="00AB5B27" w:rsidRDefault="00C350C8" w:rsidP="00C350C8">
      <w:pPr>
        <w:pStyle w:val="P00"/>
        <w:spacing w:before="0"/>
        <w:ind w:left="0" w:right="1134"/>
        <w:rPr>
          <w:rStyle w:val="default"/>
          <w:rFonts w:cs="FrankRuehl" w:hint="cs"/>
          <w:vanish/>
          <w:sz w:val="20"/>
          <w:szCs w:val="20"/>
          <w:shd w:val="clear" w:color="auto" w:fill="FFFF99"/>
          <w:rtl/>
        </w:rPr>
      </w:pPr>
      <w:hyperlink r:id="rId8"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C350C8" w:rsidRPr="00AB5B27" w:rsidRDefault="00C350C8" w:rsidP="00C350C8">
      <w:pPr>
        <w:pStyle w:val="P00"/>
        <w:ind w:left="0" w:right="1134"/>
        <w:rPr>
          <w:rStyle w:val="default"/>
          <w:rFonts w:cs="Miriam" w:hint="cs"/>
          <w:vanish/>
          <w:sz w:val="16"/>
          <w:szCs w:val="16"/>
          <w:shd w:val="clear" w:color="auto" w:fill="FFFF99"/>
          <w:rtl/>
        </w:rPr>
      </w:pPr>
      <w:r w:rsidRPr="00AB5B27">
        <w:rPr>
          <w:rStyle w:val="default"/>
          <w:rFonts w:cs="Miriam" w:hint="cs"/>
          <w:strike/>
          <w:vanish/>
          <w:sz w:val="16"/>
          <w:szCs w:val="16"/>
          <w:shd w:val="clear" w:color="auto" w:fill="FFFF99"/>
          <w:rtl/>
        </w:rPr>
        <w:t>בחינות בכתב או בעל-פה</w:t>
      </w:r>
      <w:r w:rsidRPr="00AB5B27">
        <w:rPr>
          <w:rStyle w:val="default"/>
          <w:rFonts w:cs="Miriam" w:hint="cs"/>
          <w:vanish/>
          <w:sz w:val="16"/>
          <w:szCs w:val="16"/>
          <w:shd w:val="clear" w:color="auto" w:fill="FFFF99"/>
          <w:rtl/>
        </w:rPr>
        <w:t xml:space="preserve"> </w:t>
      </w:r>
      <w:r w:rsidRPr="00AB5B27">
        <w:rPr>
          <w:rStyle w:val="default"/>
          <w:rFonts w:cs="Miriam" w:hint="cs"/>
          <w:vanish/>
          <w:sz w:val="16"/>
          <w:szCs w:val="16"/>
          <w:u w:val="single"/>
          <w:shd w:val="clear" w:color="auto" w:fill="FFFF99"/>
          <w:rtl/>
        </w:rPr>
        <w:t>סדרי הבחינה</w:t>
      </w:r>
    </w:p>
    <w:p w:rsidR="00C350C8" w:rsidRPr="00AB5B27" w:rsidRDefault="00C350C8" w:rsidP="00C350C8">
      <w:pPr>
        <w:pStyle w:val="P00"/>
        <w:spacing w:before="0"/>
        <w:ind w:left="0" w:right="1134"/>
        <w:rPr>
          <w:rStyle w:val="default"/>
          <w:rFonts w:cs="FrankRuehl"/>
          <w:vanish/>
          <w:sz w:val="22"/>
          <w:szCs w:val="22"/>
          <w:shd w:val="clear" w:color="auto" w:fill="FFFF99"/>
          <w:rtl/>
        </w:rPr>
      </w:pPr>
      <w:r w:rsidRPr="00AB5B27">
        <w:rPr>
          <w:rStyle w:val="default"/>
          <w:rFonts w:cs="FrankRuehl"/>
          <w:vanish/>
          <w:sz w:val="22"/>
          <w:szCs w:val="22"/>
          <w:shd w:val="clear" w:color="auto" w:fill="FFFF99"/>
          <w:rtl/>
        </w:rPr>
        <w:t>4.</w:t>
      </w:r>
      <w:r w:rsidRPr="00AB5B27">
        <w:rPr>
          <w:rStyle w:val="default"/>
          <w:rFonts w:cs="FrankRuehl"/>
          <w:vanish/>
          <w:sz w:val="22"/>
          <w:szCs w:val="22"/>
          <w:shd w:val="clear" w:color="auto" w:fill="FFFF99"/>
          <w:rtl/>
        </w:rPr>
        <w:tab/>
        <w:t>(א</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ה</w:t>
      </w:r>
      <w:r w:rsidRPr="00AB5B27">
        <w:rPr>
          <w:rStyle w:val="default"/>
          <w:rFonts w:cs="FrankRuehl" w:hint="cs"/>
          <w:vanish/>
          <w:sz w:val="22"/>
          <w:szCs w:val="22"/>
          <w:shd w:val="clear" w:color="auto" w:fill="FFFF99"/>
          <w:rtl/>
        </w:rPr>
        <w:t>בחינות יהיו בכתב, אולם רשאית ה</w:t>
      </w:r>
      <w:r w:rsidRPr="00AB5B27">
        <w:rPr>
          <w:rStyle w:val="default"/>
          <w:rFonts w:cs="FrankRuehl"/>
          <w:vanish/>
          <w:sz w:val="22"/>
          <w:szCs w:val="22"/>
          <w:shd w:val="clear" w:color="auto" w:fill="FFFF99"/>
          <w:rtl/>
        </w:rPr>
        <w:t>וע</w:t>
      </w:r>
      <w:r w:rsidRPr="00AB5B27">
        <w:rPr>
          <w:rStyle w:val="default"/>
          <w:rFonts w:cs="FrankRuehl" w:hint="cs"/>
          <w:vanish/>
          <w:sz w:val="22"/>
          <w:szCs w:val="22"/>
          <w:shd w:val="clear" w:color="auto" w:fill="FFFF99"/>
          <w:rtl/>
        </w:rPr>
        <w:t>דה בנסיבות מיוחדות להתיר לנבחן, לפי בקשתו, להיבחן בחלק מן הבחינות או בכולן בעל-פה.</w:t>
      </w:r>
    </w:p>
    <w:p w:rsidR="00C350C8" w:rsidRPr="00AB5B27" w:rsidRDefault="00C350C8" w:rsidP="00C350C8">
      <w:pPr>
        <w:pStyle w:val="P00"/>
        <w:spacing w:before="0"/>
        <w:ind w:left="0" w:right="1134"/>
        <w:rPr>
          <w:rStyle w:val="default"/>
          <w:rFonts w:cs="FrankRuehl"/>
          <w:vanish/>
          <w:sz w:val="22"/>
          <w:szCs w:val="22"/>
          <w:shd w:val="clear" w:color="auto" w:fill="FFFF99"/>
          <w:rtl/>
        </w:rPr>
      </w:pPr>
      <w:r w:rsidRPr="00AB5B27">
        <w:rPr>
          <w:rFonts w:cs="FrankRuehl"/>
          <w:vanish/>
          <w:sz w:val="22"/>
          <w:szCs w:val="22"/>
          <w:shd w:val="clear" w:color="auto" w:fill="FFFF99"/>
          <w:rtl/>
        </w:rPr>
        <w:tab/>
      </w:r>
      <w:r w:rsidRPr="00AB5B27">
        <w:rPr>
          <w:rStyle w:val="default"/>
          <w:rFonts w:cs="FrankRuehl"/>
          <w:vanish/>
          <w:sz w:val="22"/>
          <w:szCs w:val="22"/>
          <w:shd w:val="clear" w:color="auto" w:fill="FFFF99"/>
          <w:rtl/>
        </w:rPr>
        <w:t>(ב</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ב</w:t>
      </w:r>
      <w:r w:rsidRPr="00AB5B27">
        <w:rPr>
          <w:rStyle w:val="default"/>
          <w:rFonts w:cs="FrankRuehl" w:hint="cs"/>
          <w:vanish/>
          <w:sz w:val="22"/>
          <w:szCs w:val="22"/>
          <w:shd w:val="clear" w:color="auto" w:fill="FFFF99"/>
          <w:rtl/>
        </w:rPr>
        <w:t>חינה בכתב תימשך שלוש שעות.</w:t>
      </w:r>
    </w:p>
    <w:p w:rsidR="00C350C8" w:rsidRPr="00AB5B27" w:rsidRDefault="00C350C8" w:rsidP="00C350C8">
      <w:pPr>
        <w:pStyle w:val="P00"/>
        <w:spacing w:before="0"/>
        <w:ind w:left="0" w:right="1134"/>
        <w:rPr>
          <w:rStyle w:val="default"/>
          <w:rFonts w:cs="FrankRuehl" w:hint="cs"/>
          <w:vanish/>
          <w:sz w:val="22"/>
          <w:szCs w:val="22"/>
          <w:shd w:val="clear" w:color="auto" w:fill="FFFF99"/>
          <w:rtl/>
        </w:rPr>
      </w:pPr>
      <w:r w:rsidRPr="00AB5B27">
        <w:rPr>
          <w:rFonts w:cs="FrankRuehl"/>
          <w:vanish/>
          <w:sz w:val="22"/>
          <w:szCs w:val="22"/>
          <w:shd w:val="clear" w:color="auto" w:fill="FFFF99"/>
          <w:rtl/>
        </w:rPr>
        <w:tab/>
      </w:r>
      <w:r w:rsidRPr="00AB5B27">
        <w:rPr>
          <w:rStyle w:val="default"/>
          <w:rFonts w:cs="FrankRuehl"/>
          <w:vanish/>
          <w:sz w:val="22"/>
          <w:szCs w:val="22"/>
          <w:shd w:val="clear" w:color="auto" w:fill="FFFF99"/>
          <w:rtl/>
        </w:rPr>
        <w:t>(ג</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ה</w:t>
      </w:r>
      <w:r w:rsidRPr="00AB5B27">
        <w:rPr>
          <w:rStyle w:val="default"/>
          <w:rFonts w:cs="FrankRuehl" w:hint="cs"/>
          <w:vanish/>
          <w:sz w:val="22"/>
          <w:szCs w:val="22"/>
          <w:shd w:val="clear" w:color="auto" w:fill="FFFF99"/>
          <w:rtl/>
        </w:rPr>
        <w:t>בחינות יהיו בעברית, אך רשאית הועדה לרשות לנבחן, או לסוג נבחנים, לענות על השאלות בלועזית; בהוצאות התרגום לעברית ישא הנבחן כפי שיקבע י</w:t>
      </w:r>
      <w:r w:rsidRPr="00AB5B27">
        <w:rPr>
          <w:rStyle w:val="default"/>
          <w:rFonts w:cs="FrankRuehl"/>
          <w:vanish/>
          <w:sz w:val="22"/>
          <w:szCs w:val="22"/>
          <w:shd w:val="clear" w:color="auto" w:fill="FFFF99"/>
          <w:rtl/>
        </w:rPr>
        <w:t>וש</w:t>
      </w:r>
      <w:r w:rsidRPr="00AB5B27">
        <w:rPr>
          <w:rStyle w:val="default"/>
          <w:rFonts w:cs="FrankRuehl" w:hint="cs"/>
          <w:vanish/>
          <w:sz w:val="22"/>
          <w:szCs w:val="22"/>
          <w:shd w:val="clear" w:color="auto" w:fill="FFFF99"/>
          <w:rtl/>
        </w:rPr>
        <w:t>ב ראש הועדה.</w:t>
      </w:r>
    </w:p>
    <w:p w:rsidR="00C350C8" w:rsidRPr="00C350C8" w:rsidRDefault="00C350C8" w:rsidP="00C350C8">
      <w:pPr>
        <w:pStyle w:val="P00"/>
        <w:spacing w:before="0"/>
        <w:ind w:left="0" w:right="1134"/>
        <w:rPr>
          <w:rStyle w:val="default"/>
          <w:rFonts w:cs="FrankRuehl" w:hint="cs"/>
          <w:sz w:val="2"/>
          <w:szCs w:val="2"/>
          <w:rtl/>
        </w:rPr>
      </w:pPr>
      <w:r w:rsidRPr="00AB5B27">
        <w:rPr>
          <w:rStyle w:val="default"/>
          <w:rFonts w:cs="FrankRuehl" w:hint="cs"/>
          <w:vanish/>
          <w:sz w:val="22"/>
          <w:szCs w:val="22"/>
          <w:shd w:val="clear" w:color="auto" w:fill="FFFF99"/>
          <w:rtl/>
        </w:rPr>
        <w:tab/>
      </w:r>
      <w:r w:rsidRPr="00AB5B27">
        <w:rPr>
          <w:rStyle w:val="default"/>
          <w:rFonts w:cs="FrankRuehl" w:hint="cs"/>
          <w:vanish/>
          <w:sz w:val="22"/>
          <w:szCs w:val="22"/>
          <w:u w:val="single"/>
          <w:shd w:val="clear" w:color="auto" w:fill="FFFF99"/>
          <w:rtl/>
        </w:rPr>
        <w:t>(ד)</w:t>
      </w:r>
      <w:r w:rsidRPr="00AB5B27">
        <w:rPr>
          <w:rStyle w:val="default"/>
          <w:rFonts w:cs="FrankRuehl" w:hint="cs"/>
          <w:vanish/>
          <w:sz w:val="22"/>
          <w:szCs w:val="22"/>
          <w:u w:val="single"/>
          <w:shd w:val="clear" w:color="auto" w:fill="FFFF99"/>
          <w:rtl/>
        </w:rPr>
        <w:tab/>
        <w:t>שאלון הבחינה ייערך בשיטת רב-ברירה.</w:t>
      </w:r>
      <w:bookmarkEnd w:id="8"/>
    </w:p>
    <w:p w:rsidR="00B02052" w:rsidRDefault="00B02052">
      <w:pPr>
        <w:pStyle w:val="P00"/>
        <w:spacing w:before="72"/>
        <w:ind w:left="0" w:right="1134"/>
        <w:rPr>
          <w:rStyle w:val="default"/>
          <w:rFonts w:cs="FrankRuehl" w:hint="cs"/>
          <w:rtl/>
        </w:rPr>
      </w:pPr>
      <w:bookmarkStart w:id="9" w:name="Seif5"/>
      <w:bookmarkEnd w:id="9"/>
      <w:r>
        <w:rPr>
          <w:lang w:val="he-IL"/>
        </w:rPr>
        <w:pict>
          <v:rect id="_x0000_s1030" style="position:absolute;left:0;text-align:left;margin-left:464.5pt;margin-top:8.05pt;width:75.05pt;height:18.1pt;z-index:251652608" o:allowincell="f" filled="f" stroked="f" strokecolor="lime" strokeweight=".25pt">
            <v:textbox inset="0,0,0,0">
              <w:txbxContent>
                <w:p w:rsidR="00975E35" w:rsidRDefault="00B02052" w:rsidP="00975E35">
                  <w:pPr>
                    <w:spacing w:line="160" w:lineRule="exact"/>
                    <w:jc w:val="left"/>
                    <w:rPr>
                      <w:rFonts w:cs="Miriam" w:hint="cs"/>
                      <w:sz w:val="18"/>
                      <w:szCs w:val="18"/>
                      <w:rtl/>
                    </w:rPr>
                  </w:pPr>
                  <w:r>
                    <w:rPr>
                      <w:rFonts w:cs="Miriam"/>
                      <w:sz w:val="18"/>
                      <w:szCs w:val="18"/>
                      <w:rtl/>
                    </w:rPr>
                    <w:t>נו</w:t>
                  </w:r>
                  <w:r>
                    <w:rPr>
                      <w:rFonts w:cs="Miriam" w:hint="cs"/>
                      <w:sz w:val="18"/>
                      <w:szCs w:val="18"/>
                      <w:rtl/>
                    </w:rPr>
                    <w:t>שאי הבחינות</w:t>
                  </w:r>
                </w:p>
                <w:p w:rsidR="00975E35" w:rsidRDefault="00975E35" w:rsidP="00975E35">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5.</w:t>
      </w:r>
      <w:r>
        <w:rPr>
          <w:rStyle w:val="big-number"/>
          <w:rFonts w:cs="Miriam"/>
          <w:rtl/>
        </w:rPr>
        <w:tab/>
      </w:r>
      <w:r w:rsidR="00975E35">
        <w:rPr>
          <w:rStyle w:val="default"/>
          <w:rFonts w:cs="FrankRuehl" w:hint="cs"/>
          <w:rtl/>
        </w:rPr>
        <w:t>(א)</w:t>
      </w:r>
      <w:r w:rsidR="00975E35">
        <w:rPr>
          <w:rStyle w:val="default"/>
          <w:rFonts w:cs="FrankRuehl" w:hint="cs"/>
          <w:rtl/>
        </w:rPr>
        <w:tab/>
      </w:r>
      <w:r>
        <w:rPr>
          <w:rStyle w:val="default"/>
          <w:rFonts w:cs="FrankRuehl"/>
          <w:rtl/>
        </w:rPr>
        <w:t>הנ</w:t>
      </w:r>
      <w:r>
        <w:rPr>
          <w:rStyle w:val="default"/>
          <w:rFonts w:cs="FrankRuehl" w:hint="cs"/>
          <w:rtl/>
        </w:rPr>
        <w:t>בחנים חייבים להיבחן בדינים המפורטים בתוספת.</w:t>
      </w:r>
    </w:p>
    <w:p w:rsidR="00E2190B" w:rsidRDefault="00E2190B" w:rsidP="00E2190B">
      <w:pPr>
        <w:pStyle w:val="P00"/>
        <w:spacing w:before="72"/>
        <w:ind w:left="0" w:right="1134"/>
        <w:rPr>
          <w:rStyle w:val="default"/>
          <w:rFonts w:cs="FrankRuehl" w:hint="cs"/>
          <w:rtl/>
        </w:rPr>
      </w:pPr>
      <w:r w:rsidRPr="00E2190B">
        <w:rPr>
          <w:rStyle w:val="default"/>
          <w:rFonts w:cs="FrankRuehl"/>
          <w:rtl/>
        </w:rPr>
        <w:pict>
          <v:shape id="_x0000_s1044" type="#_x0000_t202" style="position:absolute;left:0;text-align:left;margin-left:470.25pt;margin-top:7.1pt;width:1in;height:8.45pt;z-index:251662848" filled="f" stroked="f">
            <v:textbox inset="1mm,0,1mm,0">
              <w:txbxContent>
                <w:p w:rsidR="00E2190B" w:rsidRDefault="00E2190B" w:rsidP="00E2190B">
                  <w:pPr>
                    <w:spacing w:line="160" w:lineRule="exact"/>
                    <w:jc w:val="left"/>
                    <w:rPr>
                      <w:rFonts w:cs="Miriam" w:hint="cs"/>
                      <w:noProof/>
                      <w:sz w:val="18"/>
                      <w:szCs w:val="18"/>
                      <w:rtl/>
                    </w:rPr>
                  </w:pPr>
                  <w:r>
                    <w:rPr>
                      <w:rFonts w:cs="Miriam" w:hint="cs"/>
                      <w:sz w:val="18"/>
                      <w:szCs w:val="18"/>
                      <w:rtl/>
                    </w:rPr>
                    <w:t>תק' תשע"ג-2013</w:t>
                  </w:r>
                </w:p>
              </w:txbxContent>
            </v:textbox>
          </v:shape>
        </w:pict>
      </w:r>
      <w:r w:rsidRPr="00E2190B">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E2190B">
        <w:rPr>
          <w:rStyle w:val="default"/>
          <w:rFonts w:cs="FrankRuehl" w:hint="cs"/>
          <w:rtl/>
        </w:rPr>
        <w:t>הוועדה רשאית להורות כי הנבחנים ייבחנו גם בקובץ פסיקה שהיא תפרסם באתר ותעדכן מזמן לזמן</w:t>
      </w:r>
      <w:r>
        <w:rPr>
          <w:rStyle w:val="default"/>
          <w:rFonts w:cs="FrankRuehl" w:hint="cs"/>
          <w:rtl/>
        </w:rPr>
        <w:t>.</w:t>
      </w:r>
    </w:p>
    <w:p w:rsidR="00C350C8" w:rsidRPr="00AB5B27" w:rsidRDefault="00C350C8" w:rsidP="00C350C8">
      <w:pPr>
        <w:pStyle w:val="P00"/>
        <w:spacing w:before="0"/>
        <w:ind w:left="0" w:right="1134"/>
        <w:rPr>
          <w:rStyle w:val="default"/>
          <w:rFonts w:cs="FrankRuehl" w:hint="cs"/>
          <w:vanish/>
          <w:color w:val="FF0000"/>
          <w:sz w:val="20"/>
          <w:szCs w:val="20"/>
          <w:shd w:val="clear" w:color="auto" w:fill="FFFF99"/>
          <w:rtl/>
        </w:rPr>
      </w:pPr>
      <w:bookmarkStart w:id="10" w:name="Rov20"/>
      <w:r w:rsidRPr="00AB5B27">
        <w:rPr>
          <w:rStyle w:val="default"/>
          <w:rFonts w:cs="FrankRuehl" w:hint="cs"/>
          <w:vanish/>
          <w:color w:val="FF0000"/>
          <w:sz w:val="20"/>
          <w:szCs w:val="20"/>
          <w:shd w:val="clear" w:color="auto" w:fill="FFFF99"/>
          <w:rtl/>
        </w:rPr>
        <w:t>מיום 18.7.2013</w:t>
      </w:r>
    </w:p>
    <w:p w:rsidR="00C350C8" w:rsidRPr="00AB5B27" w:rsidRDefault="00C350C8" w:rsidP="00C350C8">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C350C8" w:rsidRPr="00AB5B27" w:rsidRDefault="00C350C8" w:rsidP="00C350C8">
      <w:pPr>
        <w:pStyle w:val="P00"/>
        <w:spacing w:before="0"/>
        <w:ind w:left="0" w:right="1134"/>
        <w:rPr>
          <w:rStyle w:val="default"/>
          <w:rFonts w:cs="FrankRuehl" w:hint="cs"/>
          <w:vanish/>
          <w:sz w:val="20"/>
          <w:szCs w:val="20"/>
          <w:shd w:val="clear" w:color="auto" w:fill="FFFF99"/>
          <w:rtl/>
        </w:rPr>
      </w:pPr>
      <w:hyperlink r:id="rId9"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C350C8" w:rsidRPr="00AB5B27" w:rsidRDefault="00C350C8" w:rsidP="00C350C8">
      <w:pPr>
        <w:pStyle w:val="P00"/>
        <w:ind w:left="0" w:right="1134"/>
        <w:rPr>
          <w:rStyle w:val="default"/>
          <w:rFonts w:cs="FrankRuehl" w:hint="cs"/>
          <w:vanish/>
          <w:sz w:val="22"/>
          <w:szCs w:val="22"/>
          <w:shd w:val="clear" w:color="auto" w:fill="FFFF99"/>
          <w:rtl/>
        </w:rPr>
      </w:pPr>
      <w:r w:rsidRPr="00AB5B27">
        <w:rPr>
          <w:rStyle w:val="default"/>
          <w:rFonts w:cs="FrankRuehl"/>
          <w:vanish/>
          <w:sz w:val="22"/>
          <w:szCs w:val="22"/>
          <w:shd w:val="clear" w:color="auto" w:fill="FFFF99"/>
          <w:rtl/>
        </w:rPr>
        <w:t>5.</w:t>
      </w:r>
      <w:r w:rsidRPr="00AB5B27">
        <w:rPr>
          <w:rStyle w:val="default"/>
          <w:rFonts w:cs="FrankRuehl"/>
          <w:vanish/>
          <w:sz w:val="22"/>
          <w:szCs w:val="22"/>
          <w:shd w:val="clear" w:color="auto" w:fill="FFFF99"/>
          <w:rtl/>
        </w:rPr>
        <w:tab/>
      </w:r>
      <w:r w:rsidRPr="00AB5B27">
        <w:rPr>
          <w:rStyle w:val="default"/>
          <w:rFonts w:cs="FrankRuehl" w:hint="cs"/>
          <w:vanish/>
          <w:sz w:val="22"/>
          <w:szCs w:val="22"/>
          <w:u w:val="single"/>
          <w:shd w:val="clear" w:color="auto" w:fill="FFFF99"/>
          <w:rtl/>
        </w:rPr>
        <w:t>(א)</w:t>
      </w:r>
      <w:r w:rsidRPr="00AB5B27">
        <w:rPr>
          <w:rStyle w:val="default"/>
          <w:rFonts w:cs="FrankRuehl" w:hint="cs"/>
          <w:vanish/>
          <w:sz w:val="22"/>
          <w:szCs w:val="22"/>
          <w:shd w:val="clear" w:color="auto" w:fill="FFFF99"/>
          <w:rtl/>
        </w:rPr>
        <w:tab/>
      </w:r>
      <w:r w:rsidRPr="00AB5B27">
        <w:rPr>
          <w:rStyle w:val="default"/>
          <w:rFonts w:cs="FrankRuehl"/>
          <w:vanish/>
          <w:sz w:val="22"/>
          <w:szCs w:val="22"/>
          <w:shd w:val="clear" w:color="auto" w:fill="FFFF99"/>
          <w:rtl/>
        </w:rPr>
        <w:t>הנ</w:t>
      </w:r>
      <w:r w:rsidRPr="00AB5B27">
        <w:rPr>
          <w:rStyle w:val="default"/>
          <w:rFonts w:cs="FrankRuehl" w:hint="cs"/>
          <w:vanish/>
          <w:sz w:val="22"/>
          <w:szCs w:val="22"/>
          <w:shd w:val="clear" w:color="auto" w:fill="FFFF99"/>
          <w:rtl/>
        </w:rPr>
        <w:t>בחנים חייבים להיבחן בדינים המפורטים בתוספת.</w:t>
      </w:r>
    </w:p>
    <w:p w:rsidR="00975E35" w:rsidRPr="00392167" w:rsidRDefault="00975E35" w:rsidP="00392167">
      <w:pPr>
        <w:pStyle w:val="P00"/>
        <w:spacing w:before="0"/>
        <w:ind w:left="0" w:right="1134"/>
        <w:rPr>
          <w:rStyle w:val="default"/>
          <w:rFonts w:cs="FrankRuehl" w:hint="cs"/>
          <w:sz w:val="2"/>
          <w:szCs w:val="2"/>
          <w:rtl/>
        </w:rPr>
      </w:pPr>
      <w:r w:rsidRPr="00AB5B27">
        <w:rPr>
          <w:rStyle w:val="default"/>
          <w:rFonts w:cs="FrankRuehl" w:hint="cs"/>
          <w:vanish/>
          <w:sz w:val="22"/>
          <w:szCs w:val="22"/>
          <w:shd w:val="clear" w:color="auto" w:fill="FFFF99"/>
          <w:rtl/>
        </w:rPr>
        <w:tab/>
      </w:r>
      <w:r w:rsidRPr="00AB5B27">
        <w:rPr>
          <w:rStyle w:val="default"/>
          <w:rFonts w:cs="FrankRuehl" w:hint="cs"/>
          <w:vanish/>
          <w:sz w:val="22"/>
          <w:szCs w:val="22"/>
          <w:u w:val="single"/>
          <w:shd w:val="clear" w:color="auto" w:fill="FFFF99"/>
          <w:rtl/>
        </w:rPr>
        <w:t>(ב)</w:t>
      </w:r>
      <w:r w:rsidRPr="00AB5B27">
        <w:rPr>
          <w:rStyle w:val="default"/>
          <w:rFonts w:cs="FrankRuehl" w:hint="cs"/>
          <w:vanish/>
          <w:sz w:val="22"/>
          <w:szCs w:val="22"/>
          <w:u w:val="single"/>
          <w:shd w:val="clear" w:color="auto" w:fill="FFFF99"/>
          <w:rtl/>
        </w:rPr>
        <w:tab/>
        <w:t>הוועדה רשאית להורות כי הנבחנים ייבחנו גם בקובץ פסיקה שהיא תפרסם באתר ותעדכן מזמן לזמן.</w:t>
      </w:r>
      <w:bookmarkEnd w:id="10"/>
    </w:p>
    <w:p w:rsidR="00B02052" w:rsidRDefault="00B02052" w:rsidP="00392167">
      <w:pPr>
        <w:pStyle w:val="P00"/>
        <w:spacing w:before="72"/>
        <w:ind w:left="0" w:right="1134"/>
        <w:rPr>
          <w:rStyle w:val="default"/>
          <w:rFonts w:cs="FrankRuehl"/>
          <w:rtl/>
        </w:rPr>
      </w:pPr>
      <w:bookmarkStart w:id="11" w:name="Seif6"/>
      <w:bookmarkEnd w:id="11"/>
      <w:r>
        <w:rPr>
          <w:lang w:val="he-IL"/>
        </w:rPr>
        <w:pict>
          <v:rect id="_x0000_s1031" style="position:absolute;left:0;text-align:left;margin-left:464.5pt;margin-top:8.05pt;width:75.05pt;height:18pt;z-index:251653632" o:allowincell="f" filled="f" stroked="f" strokecolor="lime" strokeweight=".25pt">
            <v:textbox inset="0,0,0,0">
              <w:txbxContent>
                <w:p w:rsidR="00B02052" w:rsidRDefault="00B02052">
                  <w:pPr>
                    <w:spacing w:line="160" w:lineRule="exact"/>
                    <w:jc w:val="left"/>
                    <w:rPr>
                      <w:rFonts w:cs="Miriam" w:hint="cs"/>
                      <w:noProof/>
                      <w:sz w:val="18"/>
                      <w:szCs w:val="18"/>
                      <w:rtl/>
                    </w:rPr>
                  </w:pPr>
                  <w:r>
                    <w:rPr>
                      <w:rFonts w:cs="Miriam"/>
                      <w:sz w:val="18"/>
                      <w:szCs w:val="18"/>
                      <w:rtl/>
                    </w:rPr>
                    <w:t>בו</w:t>
                  </w:r>
                  <w:r>
                    <w:rPr>
                      <w:rFonts w:cs="Miriam" w:hint="cs"/>
                      <w:sz w:val="18"/>
                      <w:szCs w:val="18"/>
                      <w:rtl/>
                    </w:rPr>
                    <w:t>חנים</w:t>
                  </w:r>
                </w:p>
                <w:p w:rsidR="00392167" w:rsidRDefault="00392167" w:rsidP="00392167">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ועדה תרכיב </w:t>
      </w:r>
      <w:r w:rsidR="00392167">
        <w:rPr>
          <w:rStyle w:val="default"/>
          <w:rFonts w:cs="FrankRuehl" w:hint="cs"/>
          <w:rtl/>
        </w:rPr>
        <w:t>מתוך</w:t>
      </w:r>
      <w:r>
        <w:rPr>
          <w:rStyle w:val="default"/>
          <w:rFonts w:cs="FrankRuehl" w:hint="cs"/>
          <w:rtl/>
        </w:rPr>
        <w:t xml:space="preserve"> חבריה ועדה בוחנת, דרך כלל או לבחינות במועד מסויים.</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בחינות יהיו בפיקוח הועדה הבוחנת ולפי החלטותיה.</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בחן חי</w:t>
      </w:r>
      <w:r>
        <w:rPr>
          <w:rStyle w:val="default"/>
          <w:rFonts w:cs="FrankRuehl"/>
          <w:rtl/>
        </w:rPr>
        <w:t>י</w:t>
      </w:r>
      <w:r>
        <w:rPr>
          <w:rStyle w:val="default"/>
          <w:rFonts w:cs="FrankRuehl" w:hint="cs"/>
          <w:rtl/>
        </w:rPr>
        <w:t>ב למלא אחר הוראות הבוחן.</w:t>
      </w:r>
    </w:p>
    <w:p w:rsidR="00B02052" w:rsidRDefault="00B02052">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רשאית למנות בוחנים שלא מבין חבריה ולקבוע את שכרם, שישולם מאוצר המדינה.</w:t>
      </w:r>
    </w:p>
    <w:p w:rsidR="00392167" w:rsidRPr="00AB5B27" w:rsidRDefault="00392167" w:rsidP="00392167">
      <w:pPr>
        <w:pStyle w:val="P00"/>
        <w:spacing w:before="0"/>
        <w:ind w:left="0" w:right="1134"/>
        <w:rPr>
          <w:rStyle w:val="default"/>
          <w:rFonts w:cs="FrankRuehl" w:hint="cs"/>
          <w:vanish/>
          <w:color w:val="FF0000"/>
          <w:sz w:val="20"/>
          <w:szCs w:val="20"/>
          <w:shd w:val="clear" w:color="auto" w:fill="FFFF99"/>
          <w:rtl/>
        </w:rPr>
      </w:pPr>
      <w:bookmarkStart w:id="12" w:name="Rov21"/>
      <w:r w:rsidRPr="00AB5B27">
        <w:rPr>
          <w:rStyle w:val="default"/>
          <w:rFonts w:cs="FrankRuehl" w:hint="cs"/>
          <w:vanish/>
          <w:color w:val="FF0000"/>
          <w:sz w:val="20"/>
          <w:szCs w:val="20"/>
          <w:shd w:val="clear" w:color="auto" w:fill="FFFF99"/>
          <w:rtl/>
        </w:rPr>
        <w:t>מיום 18.7.2013</w:t>
      </w:r>
    </w:p>
    <w:p w:rsidR="00392167" w:rsidRPr="00AB5B27" w:rsidRDefault="00392167" w:rsidP="00392167">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392167" w:rsidRPr="00AB5B27" w:rsidRDefault="00392167" w:rsidP="00392167">
      <w:pPr>
        <w:pStyle w:val="P00"/>
        <w:spacing w:before="0"/>
        <w:ind w:left="0" w:right="1134"/>
        <w:rPr>
          <w:rStyle w:val="default"/>
          <w:rFonts w:cs="FrankRuehl" w:hint="cs"/>
          <w:vanish/>
          <w:sz w:val="20"/>
          <w:szCs w:val="20"/>
          <w:shd w:val="clear" w:color="auto" w:fill="FFFF99"/>
          <w:rtl/>
        </w:rPr>
      </w:pPr>
      <w:hyperlink r:id="rId10"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392167" w:rsidRPr="00392167" w:rsidRDefault="00392167" w:rsidP="00392167">
      <w:pPr>
        <w:pStyle w:val="P00"/>
        <w:ind w:left="0" w:right="1134"/>
        <w:rPr>
          <w:rStyle w:val="default"/>
          <w:rFonts w:cs="FrankRuehl"/>
          <w:sz w:val="2"/>
          <w:szCs w:val="2"/>
          <w:rtl/>
        </w:rPr>
      </w:pPr>
      <w:r w:rsidRPr="00AB5B27">
        <w:rPr>
          <w:rStyle w:val="default"/>
          <w:rFonts w:cs="FrankRuehl"/>
          <w:vanish/>
          <w:sz w:val="22"/>
          <w:szCs w:val="22"/>
          <w:shd w:val="clear" w:color="auto" w:fill="FFFF99"/>
          <w:rtl/>
        </w:rPr>
        <w:tab/>
        <w:t>(א</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ה</w:t>
      </w:r>
      <w:r w:rsidRPr="00AB5B27">
        <w:rPr>
          <w:rStyle w:val="default"/>
          <w:rFonts w:cs="FrankRuehl" w:hint="cs"/>
          <w:vanish/>
          <w:sz w:val="22"/>
          <w:szCs w:val="22"/>
          <w:shd w:val="clear" w:color="auto" w:fill="FFFF99"/>
          <w:rtl/>
        </w:rPr>
        <w:t xml:space="preserve">ועדה תרכיב </w:t>
      </w:r>
      <w:r w:rsidRPr="00AB5B27">
        <w:rPr>
          <w:rStyle w:val="default"/>
          <w:rFonts w:cs="FrankRuehl" w:hint="cs"/>
          <w:strike/>
          <w:vanish/>
          <w:sz w:val="22"/>
          <w:szCs w:val="22"/>
          <w:shd w:val="clear" w:color="auto" w:fill="FFFF99"/>
          <w:rtl/>
        </w:rPr>
        <w:t>מבין</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מתוך</w:t>
      </w:r>
      <w:r w:rsidRPr="00AB5B27">
        <w:rPr>
          <w:rStyle w:val="default"/>
          <w:rFonts w:cs="FrankRuehl" w:hint="cs"/>
          <w:vanish/>
          <w:sz w:val="22"/>
          <w:szCs w:val="22"/>
          <w:shd w:val="clear" w:color="auto" w:fill="FFFF99"/>
          <w:rtl/>
        </w:rPr>
        <w:t xml:space="preserve"> חבריה ועדה בוחנת, דרך כלל או לבחינות במועד מסויים.</w:t>
      </w:r>
      <w:bookmarkEnd w:id="12"/>
    </w:p>
    <w:p w:rsidR="00B02052" w:rsidRDefault="00B02052" w:rsidP="00392167">
      <w:pPr>
        <w:pStyle w:val="P00"/>
        <w:spacing w:before="72"/>
        <w:ind w:left="0" w:right="1134"/>
        <w:rPr>
          <w:rStyle w:val="default"/>
          <w:rFonts w:cs="FrankRuehl"/>
          <w:rtl/>
        </w:rPr>
      </w:pPr>
      <w:r>
        <w:rPr>
          <w:lang w:val="he-IL"/>
        </w:rPr>
        <w:pict>
          <v:rect id="_x0000_s1032" style="position:absolute;left:0;text-align:left;margin-left:464.5pt;margin-top:8.05pt;width:75.05pt;height:14.15pt;z-index:251654656" o:allowincell="f" filled="f" stroked="f" strokecolor="lime" strokeweight=".25pt">
            <v:textbox inset="0,0,0,0">
              <w:txbxContent>
                <w:p w:rsidR="00B02052" w:rsidRDefault="00392167">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7.</w:t>
      </w:r>
      <w:r>
        <w:rPr>
          <w:rStyle w:val="big-number"/>
          <w:rFonts w:cs="Miriam"/>
          <w:rtl/>
        </w:rPr>
        <w:tab/>
      </w:r>
      <w:r>
        <w:rPr>
          <w:rStyle w:val="default"/>
          <w:rFonts w:cs="FrankRuehl"/>
          <w:rtl/>
        </w:rPr>
        <w:t>(</w:t>
      </w:r>
      <w:r w:rsidR="00392167">
        <w:rPr>
          <w:rStyle w:val="default"/>
          <w:rFonts w:cs="FrankRuehl" w:hint="cs"/>
          <w:rtl/>
        </w:rPr>
        <w:t>בוטלה)</w:t>
      </w:r>
      <w:r>
        <w:rPr>
          <w:rStyle w:val="default"/>
          <w:rFonts w:cs="FrankRuehl" w:hint="cs"/>
          <w:rtl/>
        </w:rPr>
        <w:t>.</w:t>
      </w:r>
    </w:p>
    <w:p w:rsidR="00392167" w:rsidRPr="00AB5B27" w:rsidRDefault="00392167" w:rsidP="00392167">
      <w:pPr>
        <w:pStyle w:val="P00"/>
        <w:spacing w:before="0"/>
        <w:ind w:left="0" w:right="1134"/>
        <w:rPr>
          <w:rStyle w:val="default"/>
          <w:rFonts w:cs="FrankRuehl" w:hint="cs"/>
          <w:vanish/>
          <w:color w:val="FF0000"/>
          <w:sz w:val="20"/>
          <w:szCs w:val="20"/>
          <w:shd w:val="clear" w:color="auto" w:fill="FFFF99"/>
          <w:rtl/>
        </w:rPr>
      </w:pPr>
      <w:bookmarkStart w:id="13" w:name="Rov22"/>
      <w:r w:rsidRPr="00AB5B27">
        <w:rPr>
          <w:rStyle w:val="default"/>
          <w:rFonts w:cs="FrankRuehl" w:hint="cs"/>
          <w:vanish/>
          <w:color w:val="FF0000"/>
          <w:sz w:val="20"/>
          <w:szCs w:val="20"/>
          <w:shd w:val="clear" w:color="auto" w:fill="FFFF99"/>
          <w:rtl/>
        </w:rPr>
        <w:t>מיום 18.7.2013</w:t>
      </w:r>
    </w:p>
    <w:p w:rsidR="00392167" w:rsidRPr="00AB5B27" w:rsidRDefault="00392167" w:rsidP="00392167">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392167" w:rsidRPr="00AB5B27" w:rsidRDefault="00392167" w:rsidP="00392167">
      <w:pPr>
        <w:pStyle w:val="P00"/>
        <w:spacing w:before="0"/>
        <w:ind w:left="0" w:right="1134"/>
        <w:rPr>
          <w:rStyle w:val="default"/>
          <w:rFonts w:cs="FrankRuehl" w:hint="cs"/>
          <w:vanish/>
          <w:sz w:val="20"/>
          <w:szCs w:val="20"/>
          <w:shd w:val="clear" w:color="auto" w:fill="FFFF99"/>
          <w:rtl/>
        </w:rPr>
      </w:pPr>
      <w:hyperlink r:id="rId11"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392167" w:rsidRPr="00AB5B27" w:rsidRDefault="00392167" w:rsidP="00392167">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ביטול תקנה 7</w:t>
      </w:r>
    </w:p>
    <w:p w:rsidR="00392167" w:rsidRPr="00AB5B27" w:rsidRDefault="00392167" w:rsidP="00392167">
      <w:pPr>
        <w:pStyle w:val="P00"/>
        <w:ind w:left="0" w:right="1134"/>
        <w:rPr>
          <w:rStyle w:val="default"/>
          <w:rFonts w:cs="FrankRuehl" w:hint="cs"/>
          <w:vanish/>
          <w:sz w:val="20"/>
          <w:szCs w:val="20"/>
          <w:shd w:val="clear" w:color="auto" w:fill="FFFF99"/>
          <w:rtl/>
        </w:rPr>
      </w:pPr>
      <w:r w:rsidRPr="00AB5B27">
        <w:rPr>
          <w:rStyle w:val="default"/>
          <w:rFonts w:cs="FrankRuehl" w:hint="cs"/>
          <w:vanish/>
          <w:sz w:val="20"/>
          <w:szCs w:val="20"/>
          <w:shd w:val="clear" w:color="auto" w:fill="FFFF99"/>
          <w:rtl/>
        </w:rPr>
        <w:t>הנוסח הקודם:</w:t>
      </w:r>
    </w:p>
    <w:p w:rsidR="00392167" w:rsidRPr="00AB5B27" w:rsidRDefault="00392167" w:rsidP="00392167">
      <w:pPr>
        <w:pStyle w:val="P00"/>
        <w:spacing w:before="20"/>
        <w:ind w:left="0" w:right="1134"/>
        <w:rPr>
          <w:rStyle w:val="default"/>
          <w:rFonts w:cs="Miriam" w:hint="cs"/>
          <w:strike/>
          <w:vanish/>
          <w:sz w:val="16"/>
          <w:szCs w:val="16"/>
          <w:shd w:val="clear" w:color="auto" w:fill="FFFF99"/>
          <w:rtl/>
        </w:rPr>
      </w:pPr>
      <w:r w:rsidRPr="00AB5B27">
        <w:rPr>
          <w:rStyle w:val="default"/>
          <w:rFonts w:cs="Miriam" w:hint="cs"/>
          <w:strike/>
          <w:vanish/>
          <w:sz w:val="16"/>
          <w:szCs w:val="16"/>
          <w:shd w:val="clear" w:color="auto" w:fill="FFFF99"/>
          <w:rtl/>
        </w:rPr>
        <w:t>הבחינות</w:t>
      </w:r>
    </w:p>
    <w:p w:rsidR="00392167" w:rsidRPr="00AB5B27" w:rsidRDefault="00392167" w:rsidP="00392167">
      <w:pPr>
        <w:pStyle w:val="P00"/>
        <w:spacing w:before="0"/>
        <w:ind w:left="0" w:right="1134"/>
        <w:rPr>
          <w:rStyle w:val="default"/>
          <w:rFonts w:cs="FrankRuehl"/>
          <w:strike/>
          <w:vanish/>
          <w:sz w:val="22"/>
          <w:szCs w:val="22"/>
          <w:shd w:val="clear" w:color="auto" w:fill="FFFF99"/>
          <w:rtl/>
        </w:rPr>
      </w:pPr>
      <w:r w:rsidRPr="00AB5B27">
        <w:rPr>
          <w:rStyle w:val="default"/>
          <w:rFonts w:cs="FrankRuehl"/>
          <w:strike/>
          <w:vanish/>
          <w:sz w:val="22"/>
          <w:szCs w:val="22"/>
          <w:shd w:val="clear" w:color="auto" w:fill="FFFF99"/>
          <w:rtl/>
        </w:rPr>
        <w:t>7.</w:t>
      </w:r>
      <w:r w:rsidRPr="00AB5B27">
        <w:rPr>
          <w:rStyle w:val="default"/>
          <w:rFonts w:cs="FrankRuehl"/>
          <w:strike/>
          <w:vanish/>
          <w:sz w:val="22"/>
          <w:szCs w:val="22"/>
          <w:shd w:val="clear" w:color="auto" w:fill="FFFF99"/>
          <w:rtl/>
        </w:rPr>
        <w:tab/>
        <w:t>(א</w:t>
      </w:r>
      <w:r w:rsidRPr="00AB5B27">
        <w:rPr>
          <w:rStyle w:val="default"/>
          <w:rFonts w:cs="FrankRuehl" w:hint="cs"/>
          <w:strike/>
          <w:vanish/>
          <w:sz w:val="22"/>
          <w:szCs w:val="22"/>
          <w:shd w:val="clear" w:color="auto" w:fill="FFFF99"/>
          <w:rtl/>
        </w:rPr>
        <w:t>)</w:t>
      </w:r>
      <w:r w:rsidRPr="00AB5B27">
        <w:rPr>
          <w:rStyle w:val="default"/>
          <w:rFonts w:cs="FrankRuehl"/>
          <w:strike/>
          <w:vanish/>
          <w:sz w:val="22"/>
          <w:szCs w:val="22"/>
          <w:shd w:val="clear" w:color="auto" w:fill="FFFF99"/>
          <w:rtl/>
        </w:rPr>
        <w:tab/>
        <w:t>ל</w:t>
      </w:r>
      <w:r w:rsidRPr="00AB5B27">
        <w:rPr>
          <w:rStyle w:val="default"/>
          <w:rFonts w:cs="FrankRuehl" w:hint="cs"/>
          <w:strike/>
          <w:vanish/>
          <w:sz w:val="22"/>
          <w:szCs w:val="22"/>
          <w:shd w:val="clear" w:color="auto" w:fill="FFFF99"/>
          <w:rtl/>
        </w:rPr>
        <w:t>כל נבחן ייקבע מספר והנבחן ירשום על גבי מחברת תשובותיו לשאלות הבחינה את מספרו; לא ירשום נבחן במחברת את שמו או כל הערה אחרת העשויה לגלות את זהותו לבוחן.</w:t>
      </w:r>
    </w:p>
    <w:p w:rsidR="00392167" w:rsidRPr="00AB5B27" w:rsidRDefault="00392167" w:rsidP="00392167">
      <w:pPr>
        <w:pStyle w:val="P00"/>
        <w:spacing w:before="0"/>
        <w:ind w:left="0" w:right="1134"/>
        <w:rPr>
          <w:rStyle w:val="default"/>
          <w:rFonts w:cs="FrankRuehl"/>
          <w:strike/>
          <w:vanish/>
          <w:sz w:val="22"/>
          <w:szCs w:val="22"/>
          <w:shd w:val="clear" w:color="auto" w:fill="FFFF99"/>
          <w:rtl/>
        </w:rPr>
      </w:pPr>
      <w:r w:rsidRPr="00AB5B27">
        <w:rPr>
          <w:rFonts w:cs="FrankRuehl"/>
          <w:vanish/>
          <w:sz w:val="22"/>
          <w:szCs w:val="22"/>
          <w:shd w:val="clear" w:color="auto" w:fill="FFFF99"/>
          <w:rtl/>
        </w:rPr>
        <w:tab/>
      </w:r>
      <w:r w:rsidRPr="00AB5B27">
        <w:rPr>
          <w:rStyle w:val="default"/>
          <w:rFonts w:cs="FrankRuehl"/>
          <w:strike/>
          <w:vanish/>
          <w:sz w:val="22"/>
          <w:szCs w:val="22"/>
          <w:shd w:val="clear" w:color="auto" w:fill="FFFF99"/>
          <w:rtl/>
        </w:rPr>
        <w:t>(ב</w:t>
      </w:r>
      <w:r w:rsidRPr="00AB5B27">
        <w:rPr>
          <w:rStyle w:val="default"/>
          <w:rFonts w:cs="FrankRuehl" w:hint="cs"/>
          <w:strike/>
          <w:vanish/>
          <w:sz w:val="22"/>
          <w:szCs w:val="22"/>
          <w:shd w:val="clear" w:color="auto" w:fill="FFFF99"/>
          <w:rtl/>
        </w:rPr>
        <w:t>)</w:t>
      </w:r>
      <w:r w:rsidRPr="00AB5B27">
        <w:rPr>
          <w:rStyle w:val="default"/>
          <w:rFonts w:cs="FrankRuehl"/>
          <w:strike/>
          <w:vanish/>
          <w:sz w:val="22"/>
          <w:szCs w:val="22"/>
          <w:shd w:val="clear" w:color="auto" w:fill="FFFF99"/>
          <w:rtl/>
        </w:rPr>
        <w:tab/>
        <w:t>נ</w:t>
      </w:r>
      <w:r w:rsidRPr="00AB5B27">
        <w:rPr>
          <w:rStyle w:val="default"/>
          <w:rFonts w:cs="FrankRuehl" w:hint="cs"/>
          <w:strike/>
          <w:vanish/>
          <w:sz w:val="22"/>
          <w:szCs w:val="22"/>
          <w:shd w:val="clear" w:color="auto" w:fill="FFFF99"/>
          <w:rtl/>
        </w:rPr>
        <w:t xml:space="preserve">בחן המשתמש בגליונות אחדים חייב לצרפם לגליון הראשון, לסמנם במספר סידורי ולרשום על כל גליון את </w:t>
      </w:r>
      <w:r w:rsidRPr="00AB5B27">
        <w:rPr>
          <w:rStyle w:val="default"/>
          <w:rFonts w:cs="FrankRuehl"/>
          <w:strike/>
          <w:vanish/>
          <w:sz w:val="22"/>
          <w:szCs w:val="22"/>
          <w:shd w:val="clear" w:color="auto" w:fill="FFFF99"/>
          <w:rtl/>
        </w:rPr>
        <w:t>המ</w:t>
      </w:r>
      <w:r w:rsidRPr="00AB5B27">
        <w:rPr>
          <w:rStyle w:val="default"/>
          <w:rFonts w:cs="FrankRuehl" w:hint="cs"/>
          <w:strike/>
          <w:vanish/>
          <w:sz w:val="22"/>
          <w:szCs w:val="22"/>
          <w:shd w:val="clear" w:color="auto" w:fill="FFFF99"/>
          <w:rtl/>
        </w:rPr>
        <w:t>ספר שנקבע לו.</w:t>
      </w:r>
    </w:p>
    <w:p w:rsidR="00392167" w:rsidRPr="00392167" w:rsidRDefault="00392167" w:rsidP="00392167">
      <w:pPr>
        <w:pStyle w:val="P00"/>
        <w:spacing w:before="0"/>
        <w:ind w:left="0" w:right="1134"/>
        <w:rPr>
          <w:rStyle w:val="default"/>
          <w:rFonts w:cs="FrankRuehl" w:hint="cs"/>
          <w:sz w:val="2"/>
          <w:szCs w:val="2"/>
          <w:rtl/>
        </w:rPr>
      </w:pPr>
      <w:r w:rsidRPr="00AB5B27">
        <w:rPr>
          <w:rFonts w:cs="FrankRuehl"/>
          <w:vanish/>
          <w:sz w:val="22"/>
          <w:szCs w:val="22"/>
          <w:shd w:val="clear" w:color="auto" w:fill="FFFF99"/>
          <w:rtl/>
        </w:rPr>
        <w:tab/>
      </w:r>
      <w:r w:rsidRPr="00AB5B27">
        <w:rPr>
          <w:rStyle w:val="default"/>
          <w:rFonts w:cs="FrankRuehl"/>
          <w:strike/>
          <w:vanish/>
          <w:sz w:val="22"/>
          <w:szCs w:val="22"/>
          <w:shd w:val="clear" w:color="auto" w:fill="FFFF99"/>
          <w:rtl/>
        </w:rPr>
        <w:t>(ג</w:t>
      </w:r>
      <w:r w:rsidRPr="00AB5B27">
        <w:rPr>
          <w:rStyle w:val="default"/>
          <w:rFonts w:cs="FrankRuehl" w:hint="cs"/>
          <w:strike/>
          <w:vanish/>
          <w:sz w:val="22"/>
          <w:szCs w:val="22"/>
          <w:shd w:val="clear" w:color="auto" w:fill="FFFF99"/>
          <w:rtl/>
        </w:rPr>
        <w:t>)</w:t>
      </w:r>
      <w:r w:rsidRPr="00AB5B27">
        <w:rPr>
          <w:rStyle w:val="default"/>
          <w:rFonts w:cs="FrankRuehl"/>
          <w:strike/>
          <w:vanish/>
          <w:sz w:val="22"/>
          <w:szCs w:val="22"/>
          <w:shd w:val="clear" w:color="auto" w:fill="FFFF99"/>
          <w:rtl/>
        </w:rPr>
        <w:tab/>
        <w:t>נ</w:t>
      </w:r>
      <w:r w:rsidRPr="00AB5B27">
        <w:rPr>
          <w:rStyle w:val="default"/>
          <w:rFonts w:cs="FrankRuehl" w:hint="cs"/>
          <w:strike/>
          <w:vanish/>
          <w:sz w:val="22"/>
          <w:szCs w:val="22"/>
          <w:shd w:val="clear" w:color="auto" w:fill="FFFF99"/>
          <w:rtl/>
        </w:rPr>
        <w:t>בחן יכתוב את תשובותיו רק בצד אחד של הדף.</w:t>
      </w:r>
      <w:bookmarkEnd w:id="13"/>
    </w:p>
    <w:p w:rsidR="00B02052" w:rsidRDefault="00B02052">
      <w:pPr>
        <w:pStyle w:val="P00"/>
        <w:spacing w:before="72"/>
        <w:ind w:left="0" w:right="1134"/>
        <w:rPr>
          <w:rStyle w:val="default"/>
          <w:rFonts w:cs="FrankRuehl"/>
          <w:rtl/>
        </w:rPr>
      </w:pPr>
      <w:bookmarkStart w:id="14" w:name="Seif7"/>
      <w:bookmarkEnd w:id="14"/>
      <w:r>
        <w:rPr>
          <w:lang w:val="he-IL"/>
        </w:rPr>
        <w:pict>
          <v:rect id="_x0000_s1033" style="position:absolute;left:0;text-align:left;margin-left:464.5pt;margin-top:8.05pt;width:75.05pt;height:19pt;z-index:251655680" o:allowincell="f" filled="f" stroked="f" strokecolor="lime" strokeweight=".25pt">
            <v:textbox inset="0,0,0,0">
              <w:txbxContent>
                <w:p w:rsidR="00B02052" w:rsidRDefault="00B02052">
                  <w:pPr>
                    <w:spacing w:line="160" w:lineRule="exact"/>
                    <w:jc w:val="left"/>
                    <w:rPr>
                      <w:rFonts w:cs="Miriam"/>
                      <w:noProof/>
                      <w:sz w:val="18"/>
                      <w:szCs w:val="18"/>
                      <w:rtl/>
                    </w:rPr>
                  </w:pPr>
                  <w:r>
                    <w:rPr>
                      <w:rFonts w:cs="Miriam"/>
                      <w:sz w:val="18"/>
                      <w:szCs w:val="18"/>
                      <w:rtl/>
                    </w:rPr>
                    <w:t>הע</w:t>
                  </w:r>
                  <w:r>
                    <w:rPr>
                      <w:rFonts w:cs="Miriam" w:hint="cs"/>
                      <w:sz w:val="18"/>
                      <w:szCs w:val="18"/>
                      <w:rtl/>
                    </w:rPr>
                    <w:t>רכת תוצאות הבחינות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ערכת תוצאות הבחינות תהיה מסורה לשיקול דע</w:t>
      </w:r>
      <w:r>
        <w:rPr>
          <w:rStyle w:val="default"/>
          <w:rFonts w:cs="FrankRuehl"/>
          <w:rtl/>
        </w:rPr>
        <w:t>ת</w:t>
      </w:r>
      <w:r>
        <w:rPr>
          <w:rStyle w:val="default"/>
          <w:rFonts w:cs="FrankRuehl" w:hint="cs"/>
          <w:rtl/>
        </w:rPr>
        <w:t>ו של הבוחן ותצויין במספר אחוזים שלא יעלה על 100.</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בחן שקיבל פחות מ-60 נקודות ייחשב כנכשל.</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ערכו בחינות על ידי שני בוחנים ונחלקו דעותי</w:t>
      </w:r>
      <w:r>
        <w:rPr>
          <w:rStyle w:val="default"/>
          <w:rFonts w:cs="FrankRuehl"/>
          <w:rtl/>
        </w:rPr>
        <w:t>הם</w:t>
      </w:r>
      <w:r>
        <w:rPr>
          <w:rStyle w:val="default"/>
          <w:rFonts w:cs="FrankRuehl" w:hint="cs"/>
          <w:rtl/>
        </w:rPr>
        <w:t>, ילכו אחר הבוחן המקל.</w:t>
      </w:r>
    </w:p>
    <w:p w:rsidR="00B02052" w:rsidRDefault="00392167">
      <w:pPr>
        <w:pStyle w:val="P00"/>
        <w:spacing w:before="72"/>
        <w:ind w:left="0" w:right="1134"/>
        <w:rPr>
          <w:rStyle w:val="default"/>
          <w:rFonts w:cs="FrankRuehl"/>
          <w:rtl/>
        </w:rPr>
      </w:pPr>
      <w:r>
        <w:rPr>
          <w:rFonts w:cs="FrankRuehl"/>
          <w:sz w:val="26"/>
          <w:rtl/>
          <w:lang w:eastAsia="en-US"/>
        </w:rPr>
        <w:pict>
          <v:shape id="_x0000_s1049" type="#_x0000_t202" style="position:absolute;left:0;text-align:left;margin-left:470.35pt;margin-top:7.1pt;width:1in;height:11.2pt;z-index:251663872" filled="f" stroked="f">
            <v:textbox inset="1mm,0,1mm,0">
              <w:txbxContent>
                <w:p w:rsidR="00392167" w:rsidRDefault="00392167" w:rsidP="00392167">
                  <w:pPr>
                    <w:spacing w:line="160" w:lineRule="exact"/>
                    <w:jc w:val="left"/>
                    <w:rPr>
                      <w:rFonts w:cs="Miriam" w:hint="cs"/>
                      <w:noProof/>
                      <w:sz w:val="18"/>
                      <w:szCs w:val="18"/>
                      <w:rtl/>
                    </w:rPr>
                  </w:pPr>
                  <w:r>
                    <w:rPr>
                      <w:rFonts w:cs="Miriam" w:hint="cs"/>
                      <w:sz w:val="18"/>
                      <w:szCs w:val="18"/>
                      <w:rtl/>
                    </w:rPr>
                    <w:t>תק' תשע"ג-2013</w:t>
                  </w:r>
                </w:p>
              </w:txbxContent>
            </v:textbox>
          </v:shape>
        </w:pict>
      </w:r>
      <w:r w:rsidR="00B02052">
        <w:rPr>
          <w:rFonts w:cs="FrankRuehl"/>
          <w:sz w:val="26"/>
          <w:rtl/>
        </w:rPr>
        <w:tab/>
      </w:r>
      <w:r w:rsidR="00B02052">
        <w:rPr>
          <w:rStyle w:val="default"/>
          <w:rFonts w:cs="FrankRuehl"/>
          <w:rtl/>
        </w:rPr>
        <w:t>(ד</w:t>
      </w:r>
      <w:r w:rsidR="00B02052">
        <w:rPr>
          <w:rStyle w:val="default"/>
          <w:rFonts w:cs="FrankRuehl" w:hint="cs"/>
          <w:rtl/>
        </w:rPr>
        <w:t>)</w:t>
      </w:r>
      <w:r w:rsidR="00B02052">
        <w:rPr>
          <w:rStyle w:val="default"/>
          <w:rFonts w:cs="FrankRuehl"/>
          <w:rtl/>
        </w:rPr>
        <w:tab/>
        <w:t>ע</w:t>
      </w:r>
      <w:r w:rsidR="00B02052">
        <w:rPr>
          <w:rStyle w:val="default"/>
          <w:rFonts w:cs="FrankRuehl" w:hint="cs"/>
          <w:rtl/>
        </w:rPr>
        <w:t>ל תוצאות הבחינות תודיע הועדה לנבחן לאחר שתקבל אותן מידי הבוחן</w:t>
      </w:r>
      <w:r>
        <w:rPr>
          <w:rStyle w:val="default"/>
          <w:rFonts w:cs="FrankRuehl" w:hint="cs"/>
          <w:rtl/>
        </w:rPr>
        <w:t xml:space="preserve"> מוועדת הבחינה</w:t>
      </w:r>
      <w:r w:rsidR="00B02052">
        <w:rPr>
          <w:rStyle w:val="default"/>
          <w:rFonts w:cs="FrankRuehl" w:hint="cs"/>
          <w:rtl/>
        </w:rPr>
        <w:t>.</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בחן שנכשל רש</w:t>
      </w:r>
      <w:r>
        <w:rPr>
          <w:rStyle w:val="default"/>
          <w:rFonts w:cs="FrankRuehl"/>
          <w:rtl/>
        </w:rPr>
        <w:t>א</w:t>
      </w:r>
      <w:r>
        <w:rPr>
          <w:rStyle w:val="default"/>
          <w:rFonts w:cs="FrankRuehl" w:hint="cs"/>
          <w:rtl/>
        </w:rPr>
        <w:t>י לחזור ולהיבחן באחד המועדים שנקבעו לפי תקנה 1.</w:t>
      </w:r>
    </w:p>
    <w:p w:rsidR="00B02052" w:rsidRDefault="00B02052">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בחן שעמד בבחינה, זכאי לקבל על כך אישור מאת הועדה.</w:t>
      </w:r>
    </w:p>
    <w:p w:rsidR="00392167" w:rsidRDefault="00392167" w:rsidP="00392167">
      <w:pPr>
        <w:pStyle w:val="P00"/>
        <w:spacing w:before="72"/>
        <w:ind w:left="0" w:right="1134"/>
        <w:rPr>
          <w:rStyle w:val="default"/>
          <w:rFonts w:cs="FrankRuehl"/>
          <w:rtl/>
        </w:rPr>
      </w:pPr>
      <w:r>
        <w:rPr>
          <w:rFonts w:cs="FrankRuehl"/>
          <w:sz w:val="26"/>
          <w:rtl/>
          <w:lang w:eastAsia="en-US"/>
        </w:rPr>
        <w:pict>
          <v:shape id="_x0000_s1050" type="#_x0000_t202" style="position:absolute;left:0;text-align:left;margin-left:470.35pt;margin-top:7.1pt;width:1in;height:11.2pt;z-index:251664896" filled="f" stroked="f">
            <v:textbox inset="1mm,0,1mm,0">
              <w:txbxContent>
                <w:p w:rsidR="00392167" w:rsidRDefault="00392167" w:rsidP="00392167">
                  <w:pPr>
                    <w:spacing w:line="160" w:lineRule="exact"/>
                    <w:jc w:val="left"/>
                    <w:rPr>
                      <w:rFonts w:cs="Miriam" w:hint="cs"/>
                      <w:noProof/>
                      <w:sz w:val="18"/>
                      <w:szCs w:val="18"/>
                      <w:rtl/>
                    </w:rPr>
                  </w:pPr>
                  <w:r>
                    <w:rPr>
                      <w:rFonts w:cs="Miriam" w:hint="cs"/>
                      <w:sz w:val="18"/>
                      <w:szCs w:val="18"/>
                      <w:rtl/>
                    </w:rPr>
                    <w:t>תק' תשע"ג-2013</w:t>
                  </w:r>
                </w:p>
              </w:txbxContent>
            </v:textbox>
          </v:shape>
        </w:pict>
      </w:r>
      <w:r>
        <w:rPr>
          <w:rFonts w:cs="FrankRuehl"/>
          <w:sz w:val="26"/>
          <w:rtl/>
        </w:rPr>
        <w:tab/>
      </w:r>
      <w:r>
        <w:rPr>
          <w:rStyle w:val="default"/>
          <w:rFonts w:cs="FrankRuehl"/>
          <w:rtl/>
        </w:rPr>
        <w:t>(</w:t>
      </w:r>
      <w:r>
        <w:rPr>
          <w:rStyle w:val="default"/>
          <w:rFonts w:cs="FrankRuehl" w:hint="cs"/>
          <w:rtl/>
        </w:rPr>
        <w:t>ז)</w:t>
      </w:r>
      <w:r>
        <w:rPr>
          <w:rStyle w:val="default"/>
          <w:rFonts w:cs="FrankRuehl" w:hint="cs"/>
          <w:rtl/>
        </w:rPr>
        <w:tab/>
        <w:t>תוקפן של תוצאות הבחינה יפה ל-5 שנים בלבד; לא קיבל נבחן רישיון בתוך התקופה האמורה, יהיה עליו לשוב ולהיבחן.</w:t>
      </w:r>
    </w:p>
    <w:p w:rsidR="00392167" w:rsidRPr="00AB5B27" w:rsidRDefault="00392167" w:rsidP="00392167">
      <w:pPr>
        <w:pStyle w:val="P00"/>
        <w:spacing w:before="0"/>
        <w:ind w:left="0" w:right="1134"/>
        <w:rPr>
          <w:rStyle w:val="default"/>
          <w:rFonts w:cs="FrankRuehl" w:hint="cs"/>
          <w:vanish/>
          <w:color w:val="FF0000"/>
          <w:sz w:val="20"/>
          <w:szCs w:val="20"/>
          <w:shd w:val="clear" w:color="auto" w:fill="FFFF99"/>
          <w:rtl/>
        </w:rPr>
      </w:pPr>
      <w:bookmarkStart w:id="15" w:name="Rov23"/>
      <w:r w:rsidRPr="00AB5B27">
        <w:rPr>
          <w:rStyle w:val="default"/>
          <w:rFonts w:cs="FrankRuehl" w:hint="cs"/>
          <w:vanish/>
          <w:color w:val="FF0000"/>
          <w:sz w:val="20"/>
          <w:szCs w:val="20"/>
          <w:shd w:val="clear" w:color="auto" w:fill="FFFF99"/>
          <w:rtl/>
        </w:rPr>
        <w:t>מיום 18.7.2013</w:t>
      </w:r>
    </w:p>
    <w:p w:rsidR="00392167" w:rsidRPr="00AB5B27" w:rsidRDefault="00392167" w:rsidP="00392167">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392167" w:rsidRPr="00AB5B27" w:rsidRDefault="00392167" w:rsidP="00392167">
      <w:pPr>
        <w:pStyle w:val="P00"/>
        <w:spacing w:before="0"/>
        <w:ind w:left="0" w:right="1134"/>
        <w:rPr>
          <w:rStyle w:val="default"/>
          <w:rFonts w:cs="FrankRuehl" w:hint="cs"/>
          <w:vanish/>
          <w:sz w:val="20"/>
          <w:szCs w:val="20"/>
          <w:shd w:val="clear" w:color="auto" w:fill="FFFF99"/>
          <w:rtl/>
        </w:rPr>
      </w:pPr>
      <w:hyperlink r:id="rId12"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392167" w:rsidRPr="00AB5B27" w:rsidRDefault="00392167" w:rsidP="00392167">
      <w:pPr>
        <w:pStyle w:val="P00"/>
        <w:ind w:left="0" w:right="1134"/>
        <w:rPr>
          <w:rStyle w:val="default"/>
          <w:rFonts w:cs="FrankRuehl"/>
          <w:vanish/>
          <w:sz w:val="22"/>
          <w:szCs w:val="22"/>
          <w:shd w:val="clear" w:color="auto" w:fill="FFFF99"/>
          <w:rtl/>
        </w:rPr>
      </w:pPr>
      <w:r w:rsidRPr="00AB5B27">
        <w:rPr>
          <w:rFonts w:cs="FrankRuehl"/>
          <w:vanish/>
          <w:sz w:val="22"/>
          <w:szCs w:val="22"/>
          <w:shd w:val="clear" w:color="auto" w:fill="FFFF99"/>
          <w:rtl/>
        </w:rPr>
        <w:tab/>
      </w:r>
      <w:r w:rsidRPr="00AB5B27">
        <w:rPr>
          <w:rStyle w:val="default"/>
          <w:rFonts w:cs="FrankRuehl"/>
          <w:vanish/>
          <w:sz w:val="22"/>
          <w:szCs w:val="22"/>
          <w:shd w:val="clear" w:color="auto" w:fill="FFFF99"/>
          <w:rtl/>
        </w:rPr>
        <w:t>(ד</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ע</w:t>
      </w:r>
      <w:r w:rsidRPr="00AB5B27">
        <w:rPr>
          <w:rStyle w:val="default"/>
          <w:rFonts w:cs="FrankRuehl" w:hint="cs"/>
          <w:vanish/>
          <w:sz w:val="22"/>
          <w:szCs w:val="22"/>
          <w:shd w:val="clear" w:color="auto" w:fill="FFFF99"/>
          <w:rtl/>
        </w:rPr>
        <w:t xml:space="preserve">ל תוצאות הבחינות תודיע הועדה לנבחן לאחר שתקבל אותן מידי הבוחן </w:t>
      </w:r>
      <w:r w:rsidRPr="00AB5B27">
        <w:rPr>
          <w:rStyle w:val="default"/>
          <w:rFonts w:cs="FrankRuehl" w:hint="cs"/>
          <w:vanish/>
          <w:sz w:val="22"/>
          <w:szCs w:val="22"/>
          <w:u w:val="single"/>
          <w:shd w:val="clear" w:color="auto" w:fill="FFFF99"/>
          <w:rtl/>
        </w:rPr>
        <w:t>מוועדת הבחינה</w:t>
      </w:r>
      <w:r w:rsidRPr="00AB5B27">
        <w:rPr>
          <w:rStyle w:val="default"/>
          <w:rFonts w:cs="FrankRuehl" w:hint="cs"/>
          <w:vanish/>
          <w:sz w:val="22"/>
          <w:szCs w:val="22"/>
          <w:shd w:val="clear" w:color="auto" w:fill="FFFF99"/>
          <w:rtl/>
        </w:rPr>
        <w:t>.</w:t>
      </w:r>
    </w:p>
    <w:p w:rsidR="00392167" w:rsidRPr="00AB5B27" w:rsidRDefault="00392167" w:rsidP="00392167">
      <w:pPr>
        <w:pStyle w:val="P00"/>
        <w:spacing w:before="0"/>
        <w:ind w:left="0" w:right="1134"/>
        <w:rPr>
          <w:rStyle w:val="default"/>
          <w:rFonts w:cs="FrankRuehl"/>
          <w:vanish/>
          <w:sz w:val="22"/>
          <w:szCs w:val="22"/>
          <w:shd w:val="clear" w:color="auto" w:fill="FFFF99"/>
          <w:rtl/>
        </w:rPr>
      </w:pPr>
      <w:r w:rsidRPr="00AB5B27">
        <w:rPr>
          <w:rFonts w:cs="FrankRuehl"/>
          <w:vanish/>
          <w:sz w:val="22"/>
          <w:szCs w:val="22"/>
          <w:shd w:val="clear" w:color="auto" w:fill="FFFF99"/>
          <w:rtl/>
        </w:rPr>
        <w:tab/>
      </w:r>
      <w:r w:rsidRPr="00AB5B27">
        <w:rPr>
          <w:rStyle w:val="default"/>
          <w:rFonts w:cs="FrankRuehl"/>
          <w:vanish/>
          <w:sz w:val="22"/>
          <w:szCs w:val="22"/>
          <w:shd w:val="clear" w:color="auto" w:fill="FFFF99"/>
          <w:rtl/>
        </w:rPr>
        <w:t>(ה</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נ</w:t>
      </w:r>
      <w:r w:rsidRPr="00AB5B27">
        <w:rPr>
          <w:rStyle w:val="default"/>
          <w:rFonts w:cs="FrankRuehl" w:hint="cs"/>
          <w:vanish/>
          <w:sz w:val="22"/>
          <w:szCs w:val="22"/>
          <w:shd w:val="clear" w:color="auto" w:fill="FFFF99"/>
          <w:rtl/>
        </w:rPr>
        <w:t>בחן שנכשל רש</w:t>
      </w:r>
      <w:r w:rsidRPr="00AB5B27">
        <w:rPr>
          <w:rStyle w:val="default"/>
          <w:rFonts w:cs="FrankRuehl"/>
          <w:vanish/>
          <w:sz w:val="22"/>
          <w:szCs w:val="22"/>
          <w:shd w:val="clear" w:color="auto" w:fill="FFFF99"/>
          <w:rtl/>
        </w:rPr>
        <w:t>א</w:t>
      </w:r>
      <w:r w:rsidRPr="00AB5B27">
        <w:rPr>
          <w:rStyle w:val="default"/>
          <w:rFonts w:cs="FrankRuehl" w:hint="cs"/>
          <w:vanish/>
          <w:sz w:val="22"/>
          <w:szCs w:val="22"/>
          <w:shd w:val="clear" w:color="auto" w:fill="FFFF99"/>
          <w:rtl/>
        </w:rPr>
        <w:t>י לחזור ולהיבחן באחד המועדים שנקבעו לפי תקנה 1.</w:t>
      </w:r>
    </w:p>
    <w:p w:rsidR="00392167" w:rsidRPr="00AB5B27" w:rsidRDefault="00392167" w:rsidP="00392167">
      <w:pPr>
        <w:pStyle w:val="P00"/>
        <w:spacing w:before="0"/>
        <w:ind w:left="0" w:right="1134"/>
        <w:rPr>
          <w:rStyle w:val="default"/>
          <w:rFonts w:cs="FrankRuehl" w:hint="cs"/>
          <w:vanish/>
          <w:sz w:val="22"/>
          <w:szCs w:val="22"/>
          <w:shd w:val="clear" w:color="auto" w:fill="FFFF99"/>
          <w:rtl/>
        </w:rPr>
      </w:pPr>
      <w:r w:rsidRPr="00AB5B27">
        <w:rPr>
          <w:rFonts w:cs="FrankRuehl"/>
          <w:vanish/>
          <w:sz w:val="22"/>
          <w:szCs w:val="22"/>
          <w:shd w:val="clear" w:color="auto" w:fill="FFFF99"/>
          <w:rtl/>
        </w:rPr>
        <w:tab/>
      </w:r>
      <w:r w:rsidRPr="00AB5B27">
        <w:rPr>
          <w:rStyle w:val="default"/>
          <w:rFonts w:cs="FrankRuehl"/>
          <w:vanish/>
          <w:sz w:val="22"/>
          <w:szCs w:val="22"/>
          <w:shd w:val="clear" w:color="auto" w:fill="FFFF99"/>
          <w:rtl/>
        </w:rPr>
        <w:t>(ו</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ab/>
        <w:t>נ</w:t>
      </w:r>
      <w:r w:rsidRPr="00AB5B27">
        <w:rPr>
          <w:rStyle w:val="default"/>
          <w:rFonts w:cs="FrankRuehl" w:hint="cs"/>
          <w:vanish/>
          <w:sz w:val="22"/>
          <w:szCs w:val="22"/>
          <w:shd w:val="clear" w:color="auto" w:fill="FFFF99"/>
          <w:rtl/>
        </w:rPr>
        <w:t>בחן שעמד בבחינה, זכאי לקבל על כך אישור מאת הועדה.</w:t>
      </w:r>
    </w:p>
    <w:p w:rsidR="00392167" w:rsidRPr="001341AD" w:rsidRDefault="00392167" w:rsidP="001341AD">
      <w:pPr>
        <w:pStyle w:val="P00"/>
        <w:spacing w:before="0"/>
        <w:ind w:left="0" w:right="1134"/>
        <w:rPr>
          <w:rStyle w:val="default"/>
          <w:rFonts w:cs="FrankRuehl"/>
          <w:sz w:val="2"/>
          <w:szCs w:val="2"/>
          <w:u w:val="single"/>
          <w:rtl/>
        </w:rPr>
      </w:pPr>
      <w:r w:rsidRPr="00AB5B27">
        <w:rPr>
          <w:rStyle w:val="default"/>
          <w:rFonts w:cs="FrankRuehl"/>
          <w:vanish/>
          <w:sz w:val="22"/>
          <w:szCs w:val="22"/>
          <w:shd w:val="clear" w:color="auto" w:fill="FFFF99"/>
          <w:rtl/>
        </w:rPr>
        <w:tab/>
      </w:r>
      <w:r w:rsidRPr="00AB5B27">
        <w:rPr>
          <w:rStyle w:val="default"/>
          <w:rFonts w:cs="FrankRuehl"/>
          <w:vanish/>
          <w:sz w:val="22"/>
          <w:szCs w:val="22"/>
          <w:u w:val="single"/>
          <w:shd w:val="clear" w:color="auto" w:fill="FFFF99"/>
          <w:rtl/>
        </w:rPr>
        <w:t>(</w:t>
      </w:r>
      <w:r w:rsidRPr="00AB5B27">
        <w:rPr>
          <w:rStyle w:val="default"/>
          <w:rFonts w:cs="FrankRuehl" w:hint="cs"/>
          <w:vanish/>
          <w:sz w:val="22"/>
          <w:szCs w:val="22"/>
          <w:u w:val="single"/>
          <w:shd w:val="clear" w:color="auto" w:fill="FFFF99"/>
          <w:rtl/>
        </w:rPr>
        <w:t>ז)</w:t>
      </w:r>
      <w:r w:rsidRPr="00AB5B27">
        <w:rPr>
          <w:rStyle w:val="default"/>
          <w:rFonts w:cs="FrankRuehl" w:hint="cs"/>
          <w:vanish/>
          <w:sz w:val="22"/>
          <w:szCs w:val="22"/>
          <w:u w:val="single"/>
          <w:shd w:val="clear" w:color="auto" w:fill="FFFF99"/>
          <w:rtl/>
        </w:rPr>
        <w:tab/>
        <w:t>תוקפן של תוצאות הבחינה יפה ל-5 שנים בלבד; לא קיבל נבחן רישיון בתוך התקופה האמורה, יהיה עליו לשוב ולהיבחן.</w:t>
      </w:r>
      <w:bookmarkEnd w:id="15"/>
    </w:p>
    <w:p w:rsidR="001341AD" w:rsidRDefault="001341AD" w:rsidP="001341AD">
      <w:pPr>
        <w:pStyle w:val="P00"/>
        <w:spacing w:before="72"/>
        <w:ind w:left="0" w:right="1134"/>
        <w:rPr>
          <w:rStyle w:val="default"/>
          <w:rFonts w:cs="FrankRuehl" w:hint="cs"/>
          <w:rtl/>
        </w:rPr>
      </w:pPr>
      <w:bookmarkStart w:id="16" w:name="Seif11"/>
      <w:bookmarkEnd w:id="16"/>
      <w:r>
        <w:rPr>
          <w:lang w:val="he-IL"/>
        </w:rPr>
        <w:pict>
          <v:rect id="_x0000_s1052" style="position:absolute;left:0;text-align:left;margin-left:464.5pt;margin-top:8.05pt;width:75.05pt;height:19pt;z-index:251665920" o:allowincell="f" filled="f" stroked="f" strokecolor="lime" strokeweight=".25pt">
            <v:textbox inset="0,0,0,0">
              <w:txbxContent>
                <w:p w:rsidR="001341AD" w:rsidRDefault="001341AD" w:rsidP="001341AD">
                  <w:pPr>
                    <w:spacing w:line="160" w:lineRule="exact"/>
                    <w:jc w:val="left"/>
                    <w:rPr>
                      <w:rFonts w:cs="Miriam" w:hint="cs"/>
                      <w:sz w:val="18"/>
                      <w:szCs w:val="18"/>
                      <w:rtl/>
                    </w:rPr>
                  </w:pPr>
                  <w:r>
                    <w:rPr>
                      <w:rFonts w:cs="Miriam" w:hint="cs"/>
                      <w:sz w:val="18"/>
                      <w:szCs w:val="18"/>
                      <w:rtl/>
                    </w:rPr>
                    <w:t>ערר</w:t>
                  </w:r>
                </w:p>
                <w:p w:rsidR="001341AD" w:rsidRDefault="001341AD" w:rsidP="001341AD">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8</w:t>
      </w:r>
      <w:r>
        <w:rPr>
          <w:rStyle w:val="default"/>
          <w:rFonts w:cs="FrankRuehl" w:hint="cs"/>
          <w:rtl/>
        </w:rPr>
        <w:t>א</w:t>
      </w:r>
      <w:r w:rsidRPr="001341AD">
        <w:rPr>
          <w:rStyle w:val="default"/>
          <w:rFonts w:cs="FrankRuehl"/>
          <w:rtl/>
        </w:rPr>
        <w:t>.</w:t>
      </w:r>
      <w:r w:rsidRPr="001341A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נבחן שנכשל בבחינה רשאי לערור, בכתב מנומק, על ציון הבחינה שקיבל, בתוך 30 ימים מיום שקיבל את הודעת הוועדה לפי תקנה 8(ד).</w:t>
      </w:r>
    </w:p>
    <w:p w:rsidR="001341AD" w:rsidRDefault="001341AD" w:rsidP="001341A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הוועדה תדון בערר ותודיע לנבחן על תוצאות הערר בתוך 30 ימים מן המועד האחרון להגשת ערר, כאמור בתקנת משנה (א).</w:t>
      </w:r>
    </w:p>
    <w:p w:rsidR="001341AD" w:rsidRPr="00AB5B27" w:rsidRDefault="001341AD" w:rsidP="001341AD">
      <w:pPr>
        <w:pStyle w:val="P00"/>
        <w:spacing w:before="0"/>
        <w:ind w:left="0" w:right="1134"/>
        <w:rPr>
          <w:rStyle w:val="default"/>
          <w:rFonts w:cs="FrankRuehl" w:hint="cs"/>
          <w:vanish/>
          <w:color w:val="FF0000"/>
          <w:sz w:val="20"/>
          <w:szCs w:val="20"/>
          <w:shd w:val="clear" w:color="auto" w:fill="FFFF99"/>
          <w:rtl/>
        </w:rPr>
      </w:pPr>
      <w:bookmarkStart w:id="17" w:name="Rov24"/>
      <w:r w:rsidRPr="00AB5B27">
        <w:rPr>
          <w:rStyle w:val="default"/>
          <w:rFonts w:cs="FrankRuehl" w:hint="cs"/>
          <w:vanish/>
          <w:color w:val="FF0000"/>
          <w:sz w:val="20"/>
          <w:szCs w:val="20"/>
          <w:shd w:val="clear" w:color="auto" w:fill="FFFF99"/>
          <w:rtl/>
        </w:rPr>
        <w:t>מיום 18.7.2013</w:t>
      </w:r>
    </w:p>
    <w:p w:rsidR="001341AD" w:rsidRPr="00AB5B27" w:rsidRDefault="001341AD" w:rsidP="001341AD">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1341AD" w:rsidRPr="00AB5B27" w:rsidRDefault="001341AD" w:rsidP="001341AD">
      <w:pPr>
        <w:pStyle w:val="P00"/>
        <w:spacing w:before="0"/>
        <w:ind w:left="0" w:right="1134"/>
        <w:rPr>
          <w:rStyle w:val="default"/>
          <w:rFonts w:cs="FrankRuehl" w:hint="cs"/>
          <w:vanish/>
          <w:sz w:val="20"/>
          <w:szCs w:val="20"/>
          <w:shd w:val="clear" w:color="auto" w:fill="FFFF99"/>
          <w:rtl/>
        </w:rPr>
      </w:pPr>
      <w:hyperlink r:id="rId13"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1341AD" w:rsidRPr="00F45BF8" w:rsidRDefault="001341AD" w:rsidP="00F45BF8">
      <w:pPr>
        <w:pStyle w:val="P00"/>
        <w:spacing w:before="0"/>
        <w:ind w:left="0" w:right="1134"/>
        <w:rPr>
          <w:rStyle w:val="default"/>
          <w:rFonts w:cs="FrankRuehl" w:hint="cs"/>
          <w:sz w:val="2"/>
          <w:szCs w:val="2"/>
          <w:rtl/>
        </w:rPr>
      </w:pPr>
      <w:r w:rsidRPr="00AB5B27">
        <w:rPr>
          <w:rStyle w:val="default"/>
          <w:rFonts w:cs="FrankRuehl" w:hint="cs"/>
          <w:b/>
          <w:bCs/>
          <w:vanish/>
          <w:sz w:val="20"/>
          <w:szCs w:val="20"/>
          <w:shd w:val="clear" w:color="auto" w:fill="FFFF99"/>
          <w:rtl/>
        </w:rPr>
        <w:t>הוספת תקנה 8א</w:t>
      </w:r>
      <w:bookmarkEnd w:id="17"/>
    </w:p>
    <w:p w:rsidR="00B02052" w:rsidRDefault="00B02052">
      <w:pPr>
        <w:pStyle w:val="P00"/>
        <w:spacing w:before="72"/>
        <w:ind w:left="0" w:right="1134"/>
        <w:rPr>
          <w:rStyle w:val="default"/>
          <w:rFonts w:cs="FrankRuehl"/>
          <w:rtl/>
        </w:rPr>
      </w:pPr>
      <w:bookmarkStart w:id="18" w:name="Seif8"/>
      <w:bookmarkEnd w:id="18"/>
      <w:r>
        <w:rPr>
          <w:lang w:val="he-IL"/>
        </w:rPr>
        <w:pict>
          <v:rect id="_x0000_s1034" style="position:absolute;left:0;text-align:left;margin-left:464.5pt;margin-top:8.05pt;width:75.05pt;height:15.1pt;z-index:251656704" o:allowincell="f" filled="f" stroked="f" strokecolor="lime" strokeweight=".25pt">
            <v:textbox style="mso-next-textbox:#_x0000_s1034" inset="0,0,0,0">
              <w:txbxContent>
                <w:p w:rsidR="00B02052" w:rsidRDefault="00B02052">
                  <w:pPr>
                    <w:spacing w:line="160" w:lineRule="exact"/>
                    <w:jc w:val="left"/>
                    <w:rPr>
                      <w:rFonts w:cs="Miriam"/>
                      <w:noProof/>
                      <w:sz w:val="18"/>
                      <w:szCs w:val="18"/>
                      <w:rtl/>
                    </w:rPr>
                  </w:pPr>
                  <w:r>
                    <w:rPr>
                      <w:rFonts w:cs="Miriam"/>
                      <w:sz w:val="18"/>
                      <w:szCs w:val="18"/>
                      <w:rtl/>
                    </w:rPr>
                    <w:t>הס</w:t>
                  </w:r>
                  <w:r>
                    <w:rPr>
                      <w:rFonts w:cs="Miriam" w:hint="cs"/>
                      <w:sz w:val="18"/>
                      <w:szCs w:val="18"/>
                      <w:rtl/>
                    </w:rPr>
                    <w:t>דר בשעת הבחינה</w:t>
                  </w:r>
                </w:p>
              </w:txbxContent>
            </v:textbox>
            <w10:anchorlock/>
          </v:rect>
        </w:pict>
      </w:r>
      <w:r>
        <w:rPr>
          <w:rStyle w:val="big-number"/>
          <w:rFonts w:cs="Miriam"/>
          <w:rtl/>
        </w:rPr>
        <w:t>9.</w:t>
      </w:r>
      <w:r>
        <w:rPr>
          <w:rStyle w:val="big-number"/>
          <w:rFonts w:cs="Miriam"/>
          <w:rtl/>
        </w:rPr>
        <w:tab/>
      </w:r>
      <w:r>
        <w:rPr>
          <w:rStyle w:val="default"/>
          <w:rFonts w:cs="FrankRuehl"/>
          <w:rtl/>
        </w:rPr>
        <w:t>נב</w:t>
      </w:r>
      <w:r>
        <w:rPr>
          <w:rStyle w:val="default"/>
          <w:rFonts w:cs="FrankRuehl" w:hint="cs"/>
          <w:rtl/>
        </w:rPr>
        <w:t>חן שיש ברשותו בשעת הבחינה ספר, רש</w:t>
      </w:r>
      <w:r>
        <w:rPr>
          <w:rStyle w:val="default"/>
          <w:rFonts w:cs="FrankRuehl"/>
          <w:rtl/>
        </w:rPr>
        <w:t>ימ</w:t>
      </w:r>
      <w:r>
        <w:rPr>
          <w:rStyle w:val="default"/>
          <w:rFonts w:cs="FrankRuehl" w:hint="cs"/>
          <w:rtl/>
        </w:rPr>
        <w:t>ה או כתב שהחזקתם בשעת הבחינה לא הותרה על ידי הועדה הבוחנת, או שהוא עוזר או מפריע לנבחן אחר, או שאינו ממלא אחר הוראות בוחן, רשאי הבוחן להפסיק את בחינתו ולהוציאו מחדר הבחינות.</w:t>
      </w:r>
    </w:p>
    <w:p w:rsidR="00B02052" w:rsidRDefault="00B02052">
      <w:pPr>
        <w:pStyle w:val="P00"/>
        <w:spacing w:before="72"/>
        <w:ind w:left="0" w:right="1134"/>
        <w:rPr>
          <w:rStyle w:val="default"/>
          <w:rFonts w:cs="FrankRuehl"/>
          <w:rtl/>
        </w:rPr>
      </w:pPr>
      <w:bookmarkStart w:id="19" w:name="Seif9"/>
      <w:bookmarkEnd w:id="19"/>
      <w:r>
        <w:rPr>
          <w:lang w:val="he-IL"/>
        </w:rPr>
        <w:pict>
          <v:rect id="_x0000_s1035" style="position:absolute;left:0;text-align:left;margin-left:464.5pt;margin-top:8.05pt;width:75.05pt;height:19.5pt;z-index:251657728" o:allowincell="f" filled="f" stroked="f" strokecolor="lime" strokeweight=".25pt">
            <v:textbox inset="0,0,0,0">
              <w:txbxContent>
                <w:p w:rsidR="00B02052" w:rsidRDefault="00B02052">
                  <w:pPr>
                    <w:spacing w:line="160" w:lineRule="exact"/>
                    <w:jc w:val="left"/>
                    <w:rPr>
                      <w:rFonts w:cs="Miriam"/>
                      <w:noProof/>
                      <w:sz w:val="18"/>
                      <w:szCs w:val="18"/>
                      <w:rtl/>
                    </w:rPr>
                  </w:pPr>
                  <w:r>
                    <w:rPr>
                      <w:rFonts w:cs="Miriam"/>
                      <w:sz w:val="18"/>
                      <w:szCs w:val="18"/>
                      <w:rtl/>
                    </w:rPr>
                    <w:t>נב</w:t>
                  </w:r>
                  <w:r>
                    <w:rPr>
                      <w:rFonts w:cs="Miriam" w:hint="cs"/>
                      <w:sz w:val="18"/>
                      <w:szCs w:val="18"/>
                      <w:rtl/>
                    </w:rPr>
                    <w:t>חן המפר את הסדר בבחינה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בחן שהפר את הסדר כאמור בתקנה 9, בין אם הופסקה בחינתו והוצא מחדר הבחינו</w:t>
      </w:r>
      <w:r>
        <w:rPr>
          <w:rStyle w:val="default"/>
          <w:rFonts w:cs="FrankRuehl"/>
          <w:rtl/>
        </w:rPr>
        <w:t xml:space="preserve">ת </w:t>
      </w:r>
      <w:r>
        <w:rPr>
          <w:rStyle w:val="default"/>
          <w:rFonts w:cs="FrankRuehl" w:hint="cs"/>
          <w:rtl/>
        </w:rPr>
        <w:t>ובין שלא הופסקה בחינתו או לא הוצא, רשאית הועדה לאסור עליו להשתת</w:t>
      </w:r>
      <w:r>
        <w:rPr>
          <w:rStyle w:val="default"/>
          <w:rFonts w:cs="FrankRuehl"/>
          <w:rtl/>
        </w:rPr>
        <w:t>ף</w:t>
      </w:r>
      <w:r>
        <w:rPr>
          <w:rStyle w:val="default"/>
          <w:rFonts w:cs="FrankRuehl" w:hint="cs"/>
          <w:rtl/>
        </w:rPr>
        <w:t xml:space="preserve"> בבחינה במועד בחינה אחד או יותר או בכלל.</w:t>
      </w:r>
    </w:p>
    <w:p w:rsidR="00B02052" w:rsidRDefault="00B020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תחליט הועדה לפי תקנת משנה (א) אלא לאחר שנתנה לנבחן הזדמנות נאותה להשמיע את טענותיו בפניה.</w:t>
      </w:r>
    </w:p>
    <w:p w:rsidR="00B02052" w:rsidRDefault="00B02052" w:rsidP="006854B0">
      <w:pPr>
        <w:pStyle w:val="P00"/>
        <w:spacing w:before="72"/>
        <w:ind w:left="0" w:right="1134"/>
        <w:rPr>
          <w:rStyle w:val="default"/>
          <w:rFonts w:cs="FrankRuehl" w:hint="cs"/>
          <w:rtl/>
        </w:rPr>
      </w:pPr>
      <w:bookmarkStart w:id="20" w:name="Seif10"/>
      <w:bookmarkEnd w:id="20"/>
      <w:r>
        <w:rPr>
          <w:lang w:val="he-IL"/>
        </w:rPr>
        <w:pict>
          <v:rect id="_x0000_s1036" style="position:absolute;left:0;text-align:left;margin-left:464.5pt;margin-top:8.05pt;width:75.05pt;height:11.35pt;z-index:251658752" o:allowincell="f" filled="f" stroked="f" strokecolor="lime" strokeweight=".25pt">
            <v:textbox inset="0,0,0,0">
              <w:txbxContent>
                <w:p w:rsidR="00B02052" w:rsidRDefault="00B02052">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לת</w:t>
      </w:r>
      <w:r>
        <w:rPr>
          <w:rStyle w:val="default"/>
          <w:rFonts w:cs="FrankRuehl" w:hint="cs"/>
          <w:rtl/>
        </w:rPr>
        <w:t>קנות אלה ייקרא "תקנות חוקרים פרטיים ושירותי שמירה (בחינות בדיני ישראל ובאתיקה מקצועית), תשל"ג</w:t>
      </w:r>
      <w:r w:rsidR="006854B0">
        <w:rPr>
          <w:rStyle w:val="default"/>
          <w:rFonts w:cs="FrankRuehl" w:hint="cs"/>
          <w:rtl/>
        </w:rPr>
        <w:t>-</w:t>
      </w:r>
      <w:r>
        <w:rPr>
          <w:rStyle w:val="default"/>
          <w:rFonts w:cs="FrankRuehl"/>
          <w:rtl/>
        </w:rPr>
        <w:t>1972".</w:t>
      </w:r>
    </w:p>
    <w:p w:rsidR="006854B0" w:rsidRDefault="006854B0">
      <w:pPr>
        <w:pStyle w:val="P00"/>
        <w:spacing w:before="72"/>
        <w:ind w:left="0" w:right="1134"/>
        <w:rPr>
          <w:rStyle w:val="default"/>
          <w:rFonts w:cs="FrankRuehl" w:hint="cs"/>
          <w:rtl/>
        </w:rPr>
      </w:pPr>
    </w:p>
    <w:p w:rsidR="00B02052" w:rsidRPr="00F45BF8" w:rsidRDefault="00B02052">
      <w:pPr>
        <w:pStyle w:val="medium2-header"/>
        <w:keepLines w:val="0"/>
        <w:spacing w:before="72"/>
        <w:ind w:left="0" w:right="1134"/>
        <w:rPr>
          <w:rFonts w:cs="FrankRuehl"/>
          <w:noProof/>
          <w:rtl/>
        </w:rPr>
      </w:pPr>
      <w:bookmarkStart w:id="21" w:name="med1"/>
      <w:bookmarkEnd w:id="21"/>
      <w:r w:rsidRPr="00F45BF8">
        <w:rPr>
          <w:noProof/>
          <w:lang w:val="he-IL"/>
        </w:rPr>
        <w:pict>
          <v:rect id="_x0000_s1037" style="position:absolute;left:0;text-align:left;margin-left:464.5pt;margin-top:8.05pt;width:75.05pt;height:23.45pt;z-index:251659776" o:allowincell="f" filled="f" stroked="f" strokecolor="lime" strokeweight=".25pt">
            <v:textbox inset="0,0,0,0">
              <w:txbxContent>
                <w:p w:rsidR="00B02052" w:rsidRPr="006854B0" w:rsidRDefault="00B02052" w:rsidP="006854B0">
                  <w:pPr>
                    <w:spacing w:line="160" w:lineRule="exact"/>
                    <w:jc w:val="left"/>
                    <w:rPr>
                      <w:rFonts w:cs="Miriam"/>
                      <w:noProof/>
                      <w:sz w:val="18"/>
                      <w:szCs w:val="18"/>
                      <w:rtl/>
                    </w:rPr>
                  </w:pPr>
                  <w:r w:rsidRPr="006854B0">
                    <w:rPr>
                      <w:rFonts w:cs="Miriam"/>
                      <w:sz w:val="18"/>
                      <w:szCs w:val="18"/>
                      <w:rtl/>
                    </w:rPr>
                    <w:t>תק</w:t>
                  </w:r>
                  <w:r w:rsidRPr="006854B0">
                    <w:rPr>
                      <w:rFonts w:cs="Miriam" w:hint="cs"/>
                      <w:sz w:val="18"/>
                      <w:szCs w:val="18"/>
                      <w:rtl/>
                    </w:rPr>
                    <w:t>' תשמ"א</w:t>
                  </w:r>
                  <w:r w:rsidR="006854B0">
                    <w:rPr>
                      <w:rFonts w:cs="Miriam" w:hint="cs"/>
                      <w:sz w:val="18"/>
                      <w:szCs w:val="18"/>
                      <w:rtl/>
                    </w:rPr>
                    <w:t>-</w:t>
                  </w:r>
                  <w:r w:rsidRPr="006854B0">
                    <w:rPr>
                      <w:rFonts w:cs="Miriam"/>
                      <w:sz w:val="18"/>
                      <w:szCs w:val="18"/>
                      <w:rtl/>
                    </w:rPr>
                    <w:t>1980</w:t>
                  </w:r>
                </w:p>
                <w:p w:rsidR="00B02052" w:rsidRDefault="00B02052">
                  <w:pPr>
                    <w:spacing w:line="160" w:lineRule="exact"/>
                    <w:jc w:val="left"/>
                    <w:rPr>
                      <w:rFonts w:cs="Miriam" w:hint="cs"/>
                      <w:sz w:val="18"/>
                      <w:szCs w:val="18"/>
                      <w:rtl/>
                    </w:rPr>
                  </w:pPr>
                  <w:r>
                    <w:rPr>
                      <w:rFonts w:cs="Miriam"/>
                      <w:sz w:val="18"/>
                      <w:szCs w:val="18"/>
                      <w:rtl/>
                    </w:rPr>
                    <w:t>תק</w:t>
                  </w:r>
                  <w:r>
                    <w:rPr>
                      <w:rFonts w:cs="Miriam" w:hint="cs"/>
                      <w:sz w:val="18"/>
                      <w:szCs w:val="18"/>
                      <w:rtl/>
                    </w:rPr>
                    <w:t>' תשמ"ה</w:t>
                  </w:r>
                  <w:r w:rsidR="006854B0">
                    <w:rPr>
                      <w:rFonts w:cs="Miriam" w:hint="cs"/>
                      <w:sz w:val="18"/>
                      <w:szCs w:val="18"/>
                      <w:rtl/>
                    </w:rPr>
                    <w:t>-</w:t>
                  </w:r>
                  <w:r>
                    <w:rPr>
                      <w:rFonts w:cs="Miriam"/>
                      <w:sz w:val="18"/>
                      <w:szCs w:val="18"/>
                      <w:rtl/>
                    </w:rPr>
                    <w:t>1984</w:t>
                  </w:r>
                </w:p>
                <w:p w:rsidR="00F45BF8" w:rsidRDefault="00F45BF8">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sidRPr="00F45BF8">
        <w:rPr>
          <w:rFonts w:cs="FrankRuehl"/>
          <w:noProof/>
          <w:rtl/>
        </w:rPr>
        <w:t>תו</w:t>
      </w:r>
      <w:r w:rsidRPr="00F45BF8">
        <w:rPr>
          <w:rFonts w:cs="FrankRuehl" w:hint="cs"/>
          <w:noProof/>
          <w:rtl/>
        </w:rPr>
        <w:t>ספת</w:t>
      </w:r>
    </w:p>
    <w:p w:rsidR="00B02052" w:rsidRPr="006854B0" w:rsidRDefault="00B02052">
      <w:pPr>
        <w:pStyle w:val="medium-header"/>
        <w:keepNext w:val="0"/>
        <w:keepLines w:val="0"/>
        <w:ind w:left="0" w:right="1134"/>
        <w:rPr>
          <w:rStyle w:val="default"/>
          <w:rFonts w:cs="FrankRuehl"/>
          <w:sz w:val="24"/>
          <w:szCs w:val="24"/>
          <w:rtl/>
        </w:rPr>
      </w:pPr>
      <w:r w:rsidRPr="006854B0">
        <w:rPr>
          <w:rFonts w:cs="FrankRuehl"/>
          <w:sz w:val="24"/>
          <w:szCs w:val="24"/>
          <w:rtl/>
        </w:rPr>
        <w:t>(ת</w:t>
      </w:r>
      <w:r w:rsidRPr="006854B0">
        <w:rPr>
          <w:rFonts w:cs="FrankRuehl" w:hint="cs"/>
          <w:sz w:val="24"/>
          <w:szCs w:val="24"/>
          <w:rtl/>
        </w:rPr>
        <w:t>קנה 5)</w:t>
      </w:r>
    </w:p>
    <w:p w:rsidR="00B02052" w:rsidRDefault="00B02052">
      <w:pPr>
        <w:pStyle w:val="P00"/>
        <w:spacing w:before="72"/>
        <w:ind w:left="0" w:right="1134"/>
        <w:rPr>
          <w:rStyle w:val="default"/>
          <w:rFonts w:cs="FrankRuehl"/>
          <w:rtl/>
        </w:rPr>
      </w:pPr>
      <w:r>
        <w:rPr>
          <w:rStyle w:val="default"/>
          <w:rFonts w:cs="FrankRuehl"/>
          <w:rtl/>
        </w:rPr>
        <w:t>א.</w:t>
      </w:r>
      <w:r>
        <w:rPr>
          <w:rStyle w:val="default"/>
          <w:rFonts w:cs="FrankRuehl"/>
          <w:rtl/>
        </w:rPr>
        <w:tab/>
        <w:t>י</w:t>
      </w:r>
      <w:r>
        <w:rPr>
          <w:rStyle w:val="default"/>
          <w:rFonts w:cs="FrankRuehl" w:hint="cs"/>
          <w:rtl/>
        </w:rPr>
        <w:t>דיעה מפורטת:</w:t>
      </w:r>
    </w:p>
    <w:p w:rsidR="00B02052" w:rsidRDefault="00B02052" w:rsidP="00F45BF8">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 חוקרים פרטיים ושירותי שמירה, תשל"ב</w:t>
      </w:r>
      <w:r w:rsidR="006854B0">
        <w:rPr>
          <w:rStyle w:val="default"/>
          <w:rFonts w:cs="FrankRuehl" w:hint="cs"/>
          <w:rtl/>
        </w:rPr>
        <w:t>-</w:t>
      </w:r>
      <w:r>
        <w:rPr>
          <w:rStyle w:val="default"/>
          <w:rFonts w:cs="FrankRuehl"/>
          <w:rtl/>
        </w:rPr>
        <w:t xml:space="preserve">1972, </w:t>
      </w:r>
      <w:r>
        <w:rPr>
          <w:rStyle w:val="default"/>
          <w:rFonts w:cs="FrankRuehl" w:hint="cs"/>
          <w:rtl/>
        </w:rPr>
        <w:t>תקנות חוק</w:t>
      </w:r>
      <w:r>
        <w:rPr>
          <w:rStyle w:val="default"/>
          <w:rFonts w:cs="FrankRuehl"/>
          <w:rtl/>
        </w:rPr>
        <w:t>רי</w:t>
      </w:r>
      <w:r>
        <w:rPr>
          <w:rStyle w:val="default"/>
          <w:rFonts w:cs="FrankRuehl" w:hint="cs"/>
          <w:rtl/>
        </w:rPr>
        <w:t>ם פרטיים (אתיקה מקצועית), תשל"ג</w:t>
      </w:r>
      <w:r w:rsidR="006854B0">
        <w:rPr>
          <w:rStyle w:val="default"/>
          <w:rFonts w:cs="FrankRuehl" w:hint="cs"/>
          <w:rtl/>
        </w:rPr>
        <w:t>-</w:t>
      </w:r>
      <w:r>
        <w:rPr>
          <w:rStyle w:val="default"/>
          <w:rFonts w:cs="FrankRuehl"/>
          <w:rtl/>
        </w:rPr>
        <w:t>1972</w:t>
      </w:r>
      <w:r>
        <w:rPr>
          <w:rStyle w:val="default"/>
          <w:rFonts w:cs="FrankRuehl" w:hint="cs"/>
          <w:rtl/>
        </w:rPr>
        <w:t>;</w:t>
      </w:r>
    </w:p>
    <w:p w:rsidR="00B02052" w:rsidRDefault="00B02052" w:rsidP="00F45BF8">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ח</w:t>
      </w:r>
      <w:r>
        <w:rPr>
          <w:rStyle w:val="default"/>
          <w:rFonts w:cs="FrankRuehl" w:hint="cs"/>
          <w:rtl/>
        </w:rPr>
        <w:t>וק העונשין, תשל"ז</w:t>
      </w:r>
      <w:r w:rsidR="006854B0">
        <w:rPr>
          <w:rStyle w:val="default"/>
          <w:rFonts w:cs="FrankRuehl" w:hint="cs"/>
          <w:rtl/>
        </w:rPr>
        <w:t>-</w:t>
      </w:r>
      <w:r>
        <w:rPr>
          <w:rStyle w:val="default"/>
          <w:rFonts w:cs="FrankRuehl"/>
          <w:rtl/>
        </w:rPr>
        <w:t xml:space="preserve">1977, </w:t>
      </w:r>
      <w:r w:rsidR="00F45BF8" w:rsidRPr="00F45BF8">
        <w:rPr>
          <w:rStyle w:val="default"/>
          <w:rFonts w:cs="FrankRuehl" w:hint="cs"/>
          <w:rtl/>
        </w:rPr>
        <w:t>סעיפים 111 עד 132, 163, 164, 189, 190, 192, 236 עד 250, 260 עד 267, 273 עד 297, 335, 354(ב), 369 עד 377ב, 378 עד 383, 385 עד 400, 402 עד 413, 427 עד 447</w:t>
      </w:r>
      <w:r>
        <w:rPr>
          <w:rStyle w:val="default"/>
          <w:rFonts w:cs="FrankRuehl"/>
          <w:rtl/>
        </w:rPr>
        <w:t>;</w:t>
      </w:r>
    </w:p>
    <w:p w:rsidR="00B02052" w:rsidRDefault="00B02052" w:rsidP="006854B0">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וק איסור לשון הרע, תשכ"ה</w:t>
      </w:r>
      <w:r w:rsidR="006854B0">
        <w:rPr>
          <w:rStyle w:val="default"/>
          <w:rFonts w:cs="FrankRuehl" w:hint="cs"/>
          <w:rtl/>
        </w:rPr>
        <w:t>-</w:t>
      </w:r>
      <w:r>
        <w:rPr>
          <w:rStyle w:val="default"/>
          <w:rFonts w:cs="FrankRuehl"/>
          <w:rtl/>
        </w:rPr>
        <w:t>1965;</w:t>
      </w:r>
    </w:p>
    <w:p w:rsidR="00B02052" w:rsidRDefault="00B02052" w:rsidP="006854B0">
      <w:pPr>
        <w:pStyle w:val="P11"/>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קודת סד</w:t>
      </w:r>
      <w:r>
        <w:rPr>
          <w:rStyle w:val="default"/>
          <w:rFonts w:cs="FrankRuehl"/>
          <w:rtl/>
        </w:rPr>
        <w:t xml:space="preserve">ר </w:t>
      </w:r>
      <w:r>
        <w:rPr>
          <w:rStyle w:val="default"/>
          <w:rFonts w:cs="FrankRuehl" w:hint="cs"/>
          <w:rtl/>
        </w:rPr>
        <w:t>הדין הפלילי (מעצר וחיפוש</w:t>
      </w:r>
      <w:r>
        <w:rPr>
          <w:rStyle w:val="default"/>
          <w:rFonts w:cs="FrankRuehl"/>
          <w:rtl/>
        </w:rPr>
        <w:t>) [</w:t>
      </w:r>
      <w:r>
        <w:rPr>
          <w:rStyle w:val="default"/>
          <w:rFonts w:cs="FrankRuehl" w:hint="cs"/>
          <w:rtl/>
        </w:rPr>
        <w:t>נוסח חדש], תשכ"ט</w:t>
      </w:r>
      <w:r w:rsidR="006854B0">
        <w:rPr>
          <w:rStyle w:val="default"/>
          <w:rFonts w:cs="FrankRuehl" w:hint="cs"/>
          <w:rtl/>
        </w:rPr>
        <w:t>-</w:t>
      </w:r>
      <w:r>
        <w:rPr>
          <w:rStyle w:val="default"/>
          <w:rFonts w:cs="FrankRuehl"/>
          <w:rtl/>
        </w:rPr>
        <w:t>1969;</w:t>
      </w:r>
    </w:p>
    <w:p w:rsidR="00B02052" w:rsidRDefault="00B02052" w:rsidP="00F45BF8">
      <w:pPr>
        <w:pStyle w:val="P11"/>
        <w:spacing w:before="72"/>
        <w:ind w:left="624" w:right="1134"/>
        <w:rPr>
          <w:rStyle w:val="default"/>
          <w:rFonts w:cs="FrankRuehl"/>
          <w:rtl/>
        </w:rPr>
      </w:pPr>
      <w:r>
        <w:rPr>
          <w:rStyle w:val="default"/>
          <w:rFonts w:cs="FrankRuehl" w:hint="cs"/>
          <w:rtl/>
        </w:rPr>
        <w:t>(5)</w:t>
      </w:r>
      <w:r>
        <w:rPr>
          <w:rStyle w:val="default"/>
          <w:rFonts w:cs="FrankRuehl"/>
          <w:rtl/>
        </w:rPr>
        <w:tab/>
      </w:r>
      <w:r w:rsidR="00F45BF8">
        <w:rPr>
          <w:rStyle w:val="default"/>
          <w:rFonts w:cs="FrankRuehl" w:hint="cs"/>
          <w:rtl/>
        </w:rPr>
        <w:t>(נמחק</w:t>
      </w:r>
      <w:r>
        <w:rPr>
          <w:rStyle w:val="default"/>
          <w:rFonts w:cs="FrankRuehl" w:hint="cs"/>
          <w:rtl/>
        </w:rPr>
        <w:t>);</w:t>
      </w:r>
    </w:p>
    <w:p w:rsidR="00B02052" w:rsidRDefault="00B02052" w:rsidP="006854B0">
      <w:pPr>
        <w:pStyle w:val="P11"/>
        <w:spacing w:before="72"/>
        <w:ind w:left="624"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קודת המשטרה [נוסח חדש], תשל"א</w:t>
      </w:r>
      <w:r w:rsidR="006854B0">
        <w:rPr>
          <w:rStyle w:val="default"/>
          <w:rFonts w:cs="FrankRuehl" w:hint="cs"/>
          <w:rtl/>
        </w:rPr>
        <w:t>-</w:t>
      </w:r>
      <w:r>
        <w:rPr>
          <w:rStyle w:val="default"/>
          <w:rFonts w:cs="FrankRuehl"/>
          <w:rtl/>
        </w:rPr>
        <w:t xml:space="preserve">1971, </w:t>
      </w:r>
      <w:r>
        <w:rPr>
          <w:rStyle w:val="default"/>
          <w:rFonts w:cs="FrankRuehl" w:hint="cs"/>
          <w:rtl/>
        </w:rPr>
        <w:t>פרק ז';</w:t>
      </w:r>
    </w:p>
    <w:p w:rsidR="00B02052" w:rsidRDefault="00B02052" w:rsidP="00F45BF8">
      <w:pPr>
        <w:pStyle w:val="P11"/>
        <w:spacing w:before="72"/>
        <w:ind w:left="624" w:right="1134"/>
        <w:rPr>
          <w:rStyle w:val="default"/>
          <w:rFonts w:cs="FrankRuehl"/>
          <w:rtl/>
        </w:rPr>
      </w:pPr>
      <w:r>
        <w:rPr>
          <w:rStyle w:val="default"/>
          <w:rFonts w:cs="FrankRuehl" w:hint="cs"/>
          <w:rtl/>
        </w:rPr>
        <w:t>(7)</w:t>
      </w:r>
      <w:r>
        <w:rPr>
          <w:rStyle w:val="default"/>
          <w:rFonts w:cs="FrankRuehl"/>
          <w:rtl/>
        </w:rPr>
        <w:tab/>
      </w:r>
      <w:r w:rsidR="00F45BF8">
        <w:rPr>
          <w:rStyle w:val="default"/>
          <w:rFonts w:cs="FrankRuehl" w:hint="cs"/>
          <w:rtl/>
        </w:rPr>
        <w:t>(נמחק)</w:t>
      </w:r>
      <w:r>
        <w:rPr>
          <w:rStyle w:val="default"/>
          <w:rFonts w:cs="FrankRuehl" w:hint="cs"/>
          <w:rtl/>
        </w:rPr>
        <w:t>;</w:t>
      </w:r>
    </w:p>
    <w:p w:rsidR="00EE4E0F" w:rsidRDefault="00B02052" w:rsidP="006854B0">
      <w:pPr>
        <w:pStyle w:val="P11"/>
        <w:spacing w:before="72"/>
        <w:ind w:left="624" w:right="1134"/>
        <w:rPr>
          <w:rStyle w:val="default"/>
          <w:rFonts w:cs="FrankRuehl" w:hint="cs"/>
          <w:rtl/>
        </w:rPr>
      </w:pPr>
      <w:r>
        <w:rPr>
          <w:rStyle w:val="default"/>
          <w:rFonts w:cs="FrankRuehl" w:hint="cs"/>
          <w:rtl/>
        </w:rPr>
        <w:t>(8)</w:t>
      </w:r>
      <w:r>
        <w:rPr>
          <w:rStyle w:val="default"/>
          <w:rFonts w:cs="FrankRuehl"/>
          <w:rtl/>
        </w:rPr>
        <w:tab/>
        <w:t>ת</w:t>
      </w:r>
      <w:r>
        <w:rPr>
          <w:rStyle w:val="default"/>
          <w:rFonts w:cs="FrankRuehl" w:hint="cs"/>
          <w:rtl/>
        </w:rPr>
        <w:t>קנות הנמלים, תשל"א</w:t>
      </w:r>
      <w:r w:rsidR="006854B0">
        <w:rPr>
          <w:rStyle w:val="default"/>
          <w:rFonts w:cs="FrankRuehl" w:hint="cs"/>
          <w:rtl/>
        </w:rPr>
        <w:t>-</w:t>
      </w:r>
      <w:r>
        <w:rPr>
          <w:rStyle w:val="default"/>
          <w:rFonts w:cs="FrankRuehl"/>
          <w:rtl/>
        </w:rPr>
        <w:t xml:space="preserve">1971, </w:t>
      </w:r>
      <w:r>
        <w:rPr>
          <w:rStyle w:val="default"/>
          <w:rFonts w:cs="FrankRuehl" w:hint="cs"/>
          <w:rtl/>
        </w:rPr>
        <w:t>תקנה 18, ותקנות הנמלים, 1943, תקנה 12(2);</w:t>
      </w:r>
    </w:p>
    <w:p w:rsidR="00B02052" w:rsidRDefault="00B02052" w:rsidP="006854B0">
      <w:pPr>
        <w:pStyle w:val="P11"/>
        <w:spacing w:before="72"/>
        <w:ind w:left="624" w:right="1134"/>
        <w:rPr>
          <w:rStyle w:val="default"/>
          <w:rFonts w:cs="FrankRuehl"/>
          <w:rtl/>
        </w:rPr>
      </w:pPr>
      <w:r>
        <w:rPr>
          <w:rStyle w:val="default"/>
          <w:rFonts w:cs="FrankRuehl" w:hint="cs"/>
          <w:rtl/>
        </w:rPr>
        <w:t>(9)</w:t>
      </w:r>
      <w:r>
        <w:rPr>
          <w:rStyle w:val="default"/>
          <w:rFonts w:cs="FrankRuehl"/>
          <w:rtl/>
        </w:rPr>
        <w:tab/>
        <w:t>ח</w:t>
      </w:r>
      <w:r>
        <w:rPr>
          <w:rStyle w:val="default"/>
          <w:rFonts w:cs="FrankRuehl" w:hint="cs"/>
          <w:rtl/>
        </w:rPr>
        <w:t>וק הגנת הפרטיות, תשמ"א</w:t>
      </w:r>
      <w:r w:rsidR="006854B0">
        <w:rPr>
          <w:rStyle w:val="default"/>
          <w:rFonts w:cs="FrankRuehl" w:hint="cs"/>
          <w:rtl/>
        </w:rPr>
        <w:t>-</w:t>
      </w:r>
      <w:r>
        <w:rPr>
          <w:rStyle w:val="default"/>
          <w:rFonts w:cs="FrankRuehl"/>
          <w:rtl/>
        </w:rPr>
        <w:t xml:space="preserve">1981 </w:t>
      </w:r>
      <w:r w:rsidR="006854B0">
        <w:rPr>
          <w:rStyle w:val="default"/>
          <w:rFonts w:cs="FrankRuehl" w:hint="cs"/>
          <w:rtl/>
        </w:rPr>
        <w:t>-</w:t>
      </w:r>
      <w:r>
        <w:rPr>
          <w:rStyle w:val="default"/>
          <w:rFonts w:cs="FrankRuehl"/>
          <w:rtl/>
        </w:rPr>
        <w:t xml:space="preserve"> </w:t>
      </w:r>
      <w:r>
        <w:rPr>
          <w:rStyle w:val="default"/>
          <w:rFonts w:cs="FrankRuehl" w:hint="cs"/>
          <w:rtl/>
        </w:rPr>
        <w:t>סעיפים 1 עד 17;</w:t>
      </w:r>
    </w:p>
    <w:p w:rsidR="00B02052" w:rsidRDefault="00B02052" w:rsidP="006854B0">
      <w:pPr>
        <w:pStyle w:val="P11"/>
        <w:spacing w:before="72"/>
        <w:ind w:left="624" w:right="1134"/>
        <w:rPr>
          <w:rStyle w:val="default"/>
          <w:rFonts w:cs="FrankRuehl"/>
          <w:rtl/>
        </w:rPr>
      </w:pPr>
      <w:r>
        <w:rPr>
          <w:rStyle w:val="default"/>
          <w:rFonts w:cs="FrankRuehl" w:hint="cs"/>
          <w:rtl/>
        </w:rPr>
        <w:t>(10)</w:t>
      </w:r>
      <w:r>
        <w:rPr>
          <w:rStyle w:val="default"/>
          <w:rFonts w:cs="FrankRuehl"/>
          <w:rtl/>
        </w:rPr>
        <w:tab/>
        <w:t>ח</w:t>
      </w:r>
      <w:r>
        <w:rPr>
          <w:rStyle w:val="default"/>
          <w:rFonts w:cs="FrankRuehl" w:hint="cs"/>
          <w:rtl/>
        </w:rPr>
        <w:t>וק המרשם הפלילי ותקנת השבים, תשמ"א</w:t>
      </w:r>
      <w:r w:rsidR="006854B0">
        <w:rPr>
          <w:rStyle w:val="default"/>
          <w:rFonts w:cs="FrankRuehl" w:hint="cs"/>
          <w:rtl/>
        </w:rPr>
        <w:t>-</w:t>
      </w:r>
      <w:r>
        <w:rPr>
          <w:rStyle w:val="default"/>
          <w:rFonts w:cs="FrankRuehl"/>
          <w:rtl/>
        </w:rPr>
        <w:t xml:space="preserve">1981 </w:t>
      </w:r>
      <w:r w:rsidR="006854B0">
        <w:rPr>
          <w:rStyle w:val="default"/>
          <w:rFonts w:cs="FrankRuehl" w:hint="cs"/>
          <w:rtl/>
        </w:rPr>
        <w:t>-</w:t>
      </w:r>
      <w:r>
        <w:rPr>
          <w:rStyle w:val="default"/>
          <w:rFonts w:cs="FrankRuehl"/>
          <w:rtl/>
        </w:rPr>
        <w:t xml:space="preserve"> </w:t>
      </w:r>
      <w:r>
        <w:rPr>
          <w:rStyle w:val="default"/>
          <w:rFonts w:cs="FrankRuehl" w:hint="cs"/>
          <w:rtl/>
        </w:rPr>
        <w:t>סעיפים 1 עד 18;</w:t>
      </w:r>
    </w:p>
    <w:p w:rsidR="00B02052" w:rsidRDefault="00B02052" w:rsidP="006854B0">
      <w:pPr>
        <w:pStyle w:val="P11"/>
        <w:spacing w:before="72"/>
        <w:ind w:left="624" w:right="1134"/>
        <w:rPr>
          <w:rStyle w:val="default"/>
          <w:rFonts w:cs="FrankRuehl"/>
          <w:rtl/>
        </w:rPr>
      </w:pPr>
      <w:r>
        <w:rPr>
          <w:rStyle w:val="default"/>
          <w:rFonts w:cs="FrankRuehl" w:hint="cs"/>
          <w:rtl/>
        </w:rPr>
        <w:t>(11)</w:t>
      </w:r>
      <w:r>
        <w:rPr>
          <w:rStyle w:val="default"/>
          <w:rFonts w:cs="FrankRuehl"/>
          <w:rtl/>
        </w:rPr>
        <w:tab/>
        <w:t>ח</w:t>
      </w:r>
      <w:r>
        <w:rPr>
          <w:rStyle w:val="default"/>
          <w:rFonts w:cs="FrankRuehl" w:hint="cs"/>
          <w:rtl/>
        </w:rPr>
        <w:t>וק האזנת סתר, תשל"ט</w:t>
      </w:r>
      <w:r w:rsidR="006854B0">
        <w:rPr>
          <w:rStyle w:val="default"/>
          <w:rFonts w:cs="FrankRuehl" w:hint="cs"/>
          <w:rtl/>
        </w:rPr>
        <w:t>-</w:t>
      </w:r>
      <w:r>
        <w:rPr>
          <w:rStyle w:val="default"/>
          <w:rFonts w:cs="FrankRuehl"/>
          <w:rtl/>
        </w:rPr>
        <w:t>1979;</w:t>
      </w:r>
    </w:p>
    <w:p w:rsidR="00B02052" w:rsidRDefault="00B02052" w:rsidP="006854B0">
      <w:pPr>
        <w:pStyle w:val="P11"/>
        <w:spacing w:before="72"/>
        <w:ind w:left="624" w:right="1134"/>
        <w:rPr>
          <w:rStyle w:val="default"/>
          <w:rFonts w:cs="FrankRuehl" w:hint="cs"/>
          <w:rtl/>
        </w:rPr>
      </w:pPr>
      <w:r>
        <w:rPr>
          <w:rStyle w:val="default"/>
          <w:rFonts w:cs="FrankRuehl" w:hint="cs"/>
          <w:rtl/>
        </w:rPr>
        <w:t>(12)</w:t>
      </w:r>
      <w:r>
        <w:rPr>
          <w:rStyle w:val="default"/>
          <w:rFonts w:cs="FrankRuehl"/>
          <w:rtl/>
        </w:rPr>
        <w:tab/>
        <w:t>פ</w:t>
      </w:r>
      <w:r>
        <w:rPr>
          <w:rStyle w:val="default"/>
          <w:rFonts w:cs="FrankRuehl" w:hint="cs"/>
          <w:rtl/>
        </w:rPr>
        <w:t>קודת הראיות [נוסח חדש], תשל"א</w:t>
      </w:r>
      <w:r w:rsidR="006854B0">
        <w:rPr>
          <w:rStyle w:val="default"/>
          <w:rFonts w:cs="FrankRuehl" w:hint="cs"/>
          <w:rtl/>
        </w:rPr>
        <w:t>-</w:t>
      </w:r>
      <w:r>
        <w:rPr>
          <w:rStyle w:val="default"/>
          <w:rFonts w:cs="FrankRuehl"/>
          <w:rtl/>
        </w:rPr>
        <w:t xml:space="preserve">1971 </w:t>
      </w:r>
      <w:r w:rsidR="006854B0">
        <w:rPr>
          <w:rStyle w:val="default"/>
          <w:rFonts w:cs="FrankRuehl" w:hint="cs"/>
          <w:rtl/>
        </w:rPr>
        <w:t>-</w:t>
      </w:r>
      <w:r>
        <w:rPr>
          <w:rStyle w:val="default"/>
          <w:rFonts w:cs="FrankRuehl"/>
          <w:rtl/>
        </w:rPr>
        <w:t xml:space="preserve"> </w:t>
      </w:r>
      <w:r>
        <w:rPr>
          <w:rStyle w:val="default"/>
          <w:rFonts w:cs="FrankRuehl" w:hint="cs"/>
          <w:rtl/>
        </w:rPr>
        <w:t xml:space="preserve">סעיפים 1 עד 17, 20 עד 28, 42א עד </w:t>
      </w:r>
      <w:r w:rsidR="00F45BF8">
        <w:rPr>
          <w:rStyle w:val="default"/>
          <w:rFonts w:cs="FrankRuehl" w:hint="cs"/>
          <w:rtl/>
        </w:rPr>
        <w:t>42ה, 44 עד 52;</w:t>
      </w:r>
    </w:p>
    <w:p w:rsidR="00F45BF8" w:rsidRPr="00F45BF8" w:rsidRDefault="00F45BF8" w:rsidP="00F45BF8">
      <w:pPr>
        <w:pStyle w:val="P11"/>
        <w:spacing w:before="72"/>
        <w:ind w:left="624" w:right="1134"/>
        <w:rPr>
          <w:rStyle w:val="default"/>
          <w:rFonts w:cs="FrankRuehl" w:hint="cs"/>
          <w:rtl/>
        </w:rPr>
      </w:pPr>
      <w:r w:rsidRPr="00F45BF8">
        <w:rPr>
          <w:rStyle w:val="default"/>
          <w:rFonts w:cs="FrankRuehl" w:hint="cs"/>
          <w:rtl/>
        </w:rPr>
        <w:t>(13)</w:t>
      </w:r>
      <w:r w:rsidRPr="00F45BF8">
        <w:rPr>
          <w:rStyle w:val="default"/>
          <w:rFonts w:cs="FrankRuehl" w:hint="cs"/>
          <w:rtl/>
        </w:rPr>
        <w:tab/>
        <w:t>חוק-יסוד: כבוד האדם וחירותו, סעיפים 1 עד 7;</w:t>
      </w:r>
    </w:p>
    <w:p w:rsidR="00F45BF8" w:rsidRPr="00F45BF8" w:rsidRDefault="00F45BF8" w:rsidP="00F45BF8">
      <w:pPr>
        <w:pStyle w:val="P11"/>
        <w:spacing w:before="72"/>
        <w:ind w:left="624" w:right="1134"/>
        <w:rPr>
          <w:rStyle w:val="default"/>
          <w:rFonts w:cs="FrankRuehl" w:hint="cs"/>
          <w:rtl/>
        </w:rPr>
      </w:pPr>
      <w:r w:rsidRPr="00F45BF8">
        <w:rPr>
          <w:rStyle w:val="default"/>
          <w:rFonts w:cs="FrankRuehl" w:hint="cs"/>
          <w:rtl/>
        </w:rPr>
        <w:t>(14)</w:t>
      </w:r>
      <w:r w:rsidRPr="00F45BF8">
        <w:rPr>
          <w:rStyle w:val="default"/>
          <w:rFonts w:cs="FrankRuehl" w:hint="cs"/>
          <w:rtl/>
        </w:rPr>
        <w:tab/>
        <w:t>חוק המחשבים, התשנ"ה-1995, פרקים א', ב';</w:t>
      </w:r>
    </w:p>
    <w:p w:rsidR="00F45BF8" w:rsidRPr="00F45BF8" w:rsidRDefault="00F45BF8" w:rsidP="00F45BF8">
      <w:pPr>
        <w:pStyle w:val="P11"/>
        <w:spacing w:before="72"/>
        <w:ind w:left="624" w:right="1134"/>
        <w:rPr>
          <w:rStyle w:val="default"/>
          <w:rFonts w:cs="FrankRuehl" w:hint="cs"/>
          <w:rtl/>
        </w:rPr>
      </w:pPr>
      <w:r w:rsidRPr="00F45BF8">
        <w:rPr>
          <w:rStyle w:val="default"/>
          <w:rFonts w:cs="FrankRuehl" w:hint="cs"/>
          <w:rtl/>
        </w:rPr>
        <w:t>(15)</w:t>
      </w:r>
      <w:r w:rsidRPr="00F45BF8">
        <w:rPr>
          <w:rStyle w:val="default"/>
          <w:rFonts w:cs="FrankRuehl" w:hint="cs"/>
          <w:rtl/>
        </w:rPr>
        <w:tab/>
        <w:t>חוק הפיצויים לנפגעי תאונות דרכים, התשל"ה-1975, פרק א';</w:t>
      </w:r>
    </w:p>
    <w:p w:rsidR="00F45BF8" w:rsidRPr="00F45BF8" w:rsidRDefault="00F45BF8" w:rsidP="00F45BF8">
      <w:pPr>
        <w:pStyle w:val="P11"/>
        <w:spacing w:before="72"/>
        <w:ind w:left="624" w:right="1134"/>
        <w:rPr>
          <w:rStyle w:val="default"/>
          <w:rFonts w:cs="FrankRuehl" w:hint="cs"/>
          <w:rtl/>
        </w:rPr>
      </w:pPr>
      <w:r w:rsidRPr="00F45BF8">
        <w:rPr>
          <w:rStyle w:val="default"/>
          <w:rFonts w:cs="FrankRuehl" w:hint="cs"/>
          <w:rtl/>
        </w:rPr>
        <w:t>(16)</w:t>
      </w:r>
      <w:r w:rsidRPr="00F45BF8">
        <w:rPr>
          <w:rStyle w:val="default"/>
          <w:rFonts w:cs="FrankRuehl" w:hint="cs"/>
          <w:rtl/>
        </w:rPr>
        <w:tab/>
        <w:t>חוק שירות נתוני אשראי, התשס"ב-2002, סעיפים 2(ב), 2(ג), 16(א)(1) עד 16(א)(7), 19(1)(א) עד 19(1)(ז), 27, 37, 42(א), 42(ג), 49.</w:t>
      </w:r>
    </w:p>
    <w:p w:rsidR="00AE0770" w:rsidRPr="00AB5B27" w:rsidRDefault="00AE0770" w:rsidP="00AE0770">
      <w:pPr>
        <w:pStyle w:val="P00"/>
        <w:tabs>
          <w:tab w:val="clear" w:pos="6259"/>
        </w:tabs>
        <w:spacing w:before="0"/>
        <w:ind w:left="0" w:right="1134"/>
        <w:rPr>
          <w:rFonts w:cs="FrankRuehl" w:hint="cs"/>
          <w:vanish/>
          <w:szCs w:val="20"/>
          <w:shd w:val="clear" w:color="auto" w:fill="FFFF99"/>
          <w:rtl/>
        </w:rPr>
      </w:pPr>
      <w:bookmarkStart w:id="22" w:name="Rov25"/>
      <w:r w:rsidRPr="00AB5B27">
        <w:rPr>
          <w:rFonts w:cs="FrankRuehl" w:hint="cs"/>
          <w:vanish/>
          <w:color w:val="FF0000"/>
          <w:szCs w:val="20"/>
          <w:shd w:val="clear" w:color="auto" w:fill="FFFF99"/>
          <w:rtl/>
        </w:rPr>
        <w:t>מיום 16.10.1980</w:t>
      </w:r>
    </w:p>
    <w:p w:rsidR="00AE0770" w:rsidRPr="00AB5B27" w:rsidRDefault="00AE0770" w:rsidP="00AE0770">
      <w:pPr>
        <w:pStyle w:val="P00"/>
        <w:spacing w:before="0"/>
        <w:ind w:left="0" w:right="1134"/>
        <w:rPr>
          <w:rFonts w:cs="FrankRuehl" w:hint="cs"/>
          <w:b/>
          <w:bCs/>
          <w:vanish/>
          <w:szCs w:val="20"/>
          <w:shd w:val="clear" w:color="auto" w:fill="FFFF99"/>
          <w:rtl/>
        </w:rPr>
      </w:pPr>
      <w:r w:rsidRPr="00AB5B27">
        <w:rPr>
          <w:rFonts w:cs="FrankRuehl" w:hint="cs"/>
          <w:b/>
          <w:bCs/>
          <w:vanish/>
          <w:szCs w:val="20"/>
          <w:shd w:val="clear" w:color="auto" w:fill="FFFF99"/>
          <w:rtl/>
        </w:rPr>
        <w:t>תק' תשמ"א-1980</w:t>
      </w:r>
    </w:p>
    <w:p w:rsidR="00AE0770" w:rsidRPr="00AB5B27" w:rsidRDefault="00AE0770" w:rsidP="00AE0770">
      <w:pPr>
        <w:pStyle w:val="P00"/>
        <w:spacing w:before="0"/>
        <w:ind w:left="0" w:right="1134"/>
        <w:rPr>
          <w:rFonts w:cs="FrankRuehl" w:hint="cs"/>
          <w:vanish/>
          <w:szCs w:val="20"/>
          <w:shd w:val="clear" w:color="auto" w:fill="FFFF99"/>
          <w:rtl/>
        </w:rPr>
      </w:pPr>
      <w:hyperlink r:id="rId14" w:history="1">
        <w:r w:rsidRPr="00AB5B27">
          <w:rPr>
            <w:rStyle w:val="Hyperlink"/>
            <w:rFonts w:cs="FrankRuehl" w:hint="cs"/>
            <w:vanish/>
            <w:szCs w:val="20"/>
            <w:shd w:val="clear" w:color="auto" w:fill="FFFF99"/>
            <w:rtl/>
          </w:rPr>
          <w:t>ק"ת תשמ"</w:t>
        </w:r>
        <w:r w:rsidRPr="00AB5B27">
          <w:rPr>
            <w:rStyle w:val="Hyperlink"/>
            <w:rFonts w:cs="FrankRuehl" w:hint="cs"/>
            <w:vanish/>
            <w:szCs w:val="20"/>
            <w:shd w:val="clear" w:color="auto" w:fill="FFFF99"/>
            <w:rtl/>
          </w:rPr>
          <w:t>א</w:t>
        </w:r>
        <w:r w:rsidRPr="00AB5B27">
          <w:rPr>
            <w:rStyle w:val="Hyperlink"/>
            <w:rFonts w:cs="FrankRuehl" w:hint="cs"/>
            <w:vanish/>
            <w:szCs w:val="20"/>
            <w:shd w:val="clear" w:color="auto" w:fill="FFFF99"/>
            <w:rtl/>
          </w:rPr>
          <w:t xml:space="preserve"> מס' 4171</w:t>
        </w:r>
      </w:hyperlink>
      <w:r w:rsidRPr="00AB5B27">
        <w:rPr>
          <w:rFonts w:cs="FrankRuehl" w:hint="cs"/>
          <w:vanish/>
          <w:szCs w:val="20"/>
          <w:shd w:val="clear" w:color="auto" w:fill="FFFF99"/>
          <w:rtl/>
        </w:rPr>
        <w:t xml:space="preserve"> מיום 16.10.1980 עמ' 58</w:t>
      </w:r>
    </w:p>
    <w:p w:rsidR="00AE0770" w:rsidRPr="00AB5B27" w:rsidRDefault="00AE0770" w:rsidP="006854B0">
      <w:pPr>
        <w:pStyle w:val="P00"/>
        <w:ind w:left="0" w:right="1134"/>
        <w:rPr>
          <w:rFonts w:cs="FrankRuehl"/>
          <w:vanish/>
          <w:sz w:val="22"/>
          <w:szCs w:val="22"/>
          <w:shd w:val="clear" w:color="auto" w:fill="FFFF99"/>
          <w:rtl/>
        </w:rPr>
      </w:pPr>
      <w:r w:rsidRPr="00AB5B27">
        <w:rPr>
          <w:rFonts w:cs="FrankRuehl"/>
          <w:vanish/>
          <w:sz w:val="22"/>
          <w:szCs w:val="22"/>
          <w:shd w:val="clear" w:color="auto" w:fill="FFFF99"/>
          <w:rtl/>
        </w:rPr>
        <w:t>א.</w:t>
      </w:r>
      <w:r w:rsidRPr="00AB5B27">
        <w:rPr>
          <w:rFonts w:cs="FrankRuehl"/>
          <w:vanish/>
          <w:sz w:val="22"/>
          <w:szCs w:val="22"/>
          <w:shd w:val="clear" w:color="auto" w:fill="FFFF99"/>
          <w:rtl/>
        </w:rPr>
        <w:tab/>
        <w:t>י</w:t>
      </w:r>
      <w:r w:rsidRPr="00AB5B27">
        <w:rPr>
          <w:rFonts w:cs="FrankRuehl" w:hint="cs"/>
          <w:vanish/>
          <w:sz w:val="22"/>
          <w:szCs w:val="22"/>
          <w:shd w:val="clear" w:color="auto" w:fill="FFFF99"/>
          <w:rtl/>
        </w:rPr>
        <w:t>דיעה מפורטת:</w:t>
      </w:r>
    </w:p>
    <w:p w:rsidR="00AE0770" w:rsidRPr="00AB5B27" w:rsidRDefault="00AE0770" w:rsidP="006854B0">
      <w:pPr>
        <w:pStyle w:val="P11"/>
        <w:spacing w:before="0"/>
        <w:ind w:left="624" w:right="1134"/>
        <w:contextualSpacing/>
        <w:rPr>
          <w:rStyle w:val="default"/>
          <w:rFonts w:cs="FrankRuehl"/>
          <w:vanish/>
          <w:sz w:val="22"/>
          <w:szCs w:val="22"/>
          <w:shd w:val="clear" w:color="auto" w:fill="FFFF99"/>
          <w:rtl/>
        </w:rPr>
      </w:pPr>
      <w:r w:rsidRPr="00AB5B27">
        <w:rPr>
          <w:rStyle w:val="default"/>
          <w:rFonts w:cs="FrankRuehl"/>
          <w:vanish/>
          <w:sz w:val="22"/>
          <w:szCs w:val="22"/>
          <w:shd w:val="clear" w:color="auto" w:fill="FFFF99"/>
          <w:rtl/>
        </w:rPr>
        <w:t>(1)</w:t>
      </w:r>
      <w:r w:rsidRPr="00AB5B27">
        <w:rPr>
          <w:rStyle w:val="default"/>
          <w:rFonts w:cs="FrankRuehl"/>
          <w:vanish/>
          <w:sz w:val="22"/>
          <w:szCs w:val="22"/>
          <w:shd w:val="clear" w:color="auto" w:fill="FFFF99"/>
          <w:rtl/>
        </w:rPr>
        <w:tab/>
        <w:t>ח</w:t>
      </w:r>
      <w:r w:rsidRPr="00AB5B27">
        <w:rPr>
          <w:rStyle w:val="default"/>
          <w:rFonts w:cs="FrankRuehl" w:hint="cs"/>
          <w:vanish/>
          <w:sz w:val="22"/>
          <w:szCs w:val="22"/>
          <w:shd w:val="clear" w:color="auto" w:fill="FFFF99"/>
          <w:rtl/>
        </w:rPr>
        <w:t>וק חוקרים פרטיים ושירותי שמירה, תשל"ב</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1972, </w:t>
      </w:r>
      <w:r w:rsidRPr="00AB5B27">
        <w:rPr>
          <w:rStyle w:val="default"/>
          <w:rFonts w:cs="FrankRuehl" w:hint="cs"/>
          <w:vanish/>
          <w:sz w:val="22"/>
          <w:szCs w:val="22"/>
          <w:shd w:val="clear" w:color="auto" w:fill="FFFF99"/>
          <w:rtl/>
        </w:rPr>
        <w:t>תקנות חוק</w:t>
      </w:r>
      <w:r w:rsidRPr="00AB5B27">
        <w:rPr>
          <w:rStyle w:val="default"/>
          <w:rFonts w:cs="FrankRuehl"/>
          <w:vanish/>
          <w:sz w:val="22"/>
          <w:szCs w:val="22"/>
          <w:shd w:val="clear" w:color="auto" w:fill="FFFF99"/>
          <w:rtl/>
        </w:rPr>
        <w:t>רי</w:t>
      </w:r>
      <w:r w:rsidRPr="00AB5B27">
        <w:rPr>
          <w:rStyle w:val="default"/>
          <w:rFonts w:cs="FrankRuehl" w:hint="cs"/>
          <w:vanish/>
          <w:sz w:val="22"/>
          <w:szCs w:val="22"/>
          <w:shd w:val="clear" w:color="auto" w:fill="FFFF99"/>
          <w:rtl/>
        </w:rPr>
        <w:t>ם פרטיים (אתיקה מקצועית), תשל"ג</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1972, </w:t>
      </w:r>
      <w:r w:rsidRPr="00AB5B27">
        <w:rPr>
          <w:rStyle w:val="default"/>
          <w:rFonts w:cs="FrankRuehl" w:hint="cs"/>
          <w:vanish/>
          <w:sz w:val="22"/>
          <w:szCs w:val="22"/>
          <w:shd w:val="clear" w:color="auto" w:fill="FFFF99"/>
          <w:rtl/>
        </w:rPr>
        <w:t>ותקנות הקובעות עיסוקים אסורים;</w:t>
      </w:r>
    </w:p>
    <w:p w:rsidR="006854B0" w:rsidRPr="00AB5B27" w:rsidRDefault="00AE0770" w:rsidP="006854B0">
      <w:pPr>
        <w:pStyle w:val="P11"/>
        <w:spacing w:before="0"/>
        <w:ind w:left="624" w:right="1134"/>
        <w:rPr>
          <w:rStyle w:val="default"/>
          <w:rFonts w:cs="FrankRuehl" w:hint="cs"/>
          <w:vanish/>
          <w:shd w:val="clear" w:color="auto" w:fill="FFFF99"/>
          <w:rtl/>
        </w:rPr>
      </w:pPr>
      <w:r w:rsidRPr="00AB5B27">
        <w:rPr>
          <w:rFonts w:cs="FrankRuehl" w:hint="cs"/>
          <w:strike/>
          <w:vanish/>
          <w:sz w:val="22"/>
          <w:szCs w:val="22"/>
          <w:shd w:val="clear" w:color="auto" w:fill="FFFF99"/>
          <w:rtl/>
        </w:rPr>
        <w:t>(2)</w:t>
      </w:r>
      <w:r w:rsidRPr="00AB5B27">
        <w:rPr>
          <w:rFonts w:cs="FrankRuehl" w:hint="cs"/>
          <w:strike/>
          <w:vanish/>
          <w:sz w:val="22"/>
          <w:szCs w:val="22"/>
          <w:shd w:val="clear" w:color="auto" w:fill="FFFF99"/>
          <w:rtl/>
        </w:rPr>
        <w:tab/>
        <w:t>פקודת החוק הפלילי, 1936, סעיפים 96, 97, 100, 105 ופרקים י"ב</w:t>
      </w:r>
      <w:r w:rsidR="006854B0" w:rsidRPr="00AB5B27">
        <w:rPr>
          <w:rFonts w:cs="FrankRuehl" w:hint="cs"/>
          <w:strike/>
          <w:vanish/>
          <w:sz w:val="22"/>
          <w:szCs w:val="22"/>
          <w:shd w:val="clear" w:color="auto" w:fill="FFFF99"/>
          <w:rtl/>
        </w:rPr>
        <w:t>-</w:t>
      </w:r>
      <w:r w:rsidRPr="00AB5B27">
        <w:rPr>
          <w:rFonts w:cs="FrankRuehl" w:hint="cs"/>
          <w:strike/>
          <w:vanish/>
          <w:sz w:val="22"/>
          <w:szCs w:val="22"/>
          <w:shd w:val="clear" w:color="auto" w:fill="FFFF99"/>
          <w:rtl/>
        </w:rPr>
        <w:t>ט"ו, כ', כ"א, כ"ז</w:t>
      </w:r>
      <w:r w:rsidR="006854B0" w:rsidRPr="00AB5B27">
        <w:rPr>
          <w:rFonts w:cs="FrankRuehl" w:hint="cs"/>
          <w:strike/>
          <w:vanish/>
          <w:sz w:val="22"/>
          <w:szCs w:val="22"/>
          <w:shd w:val="clear" w:color="auto" w:fill="FFFF99"/>
          <w:rtl/>
        </w:rPr>
        <w:t>-</w:t>
      </w:r>
      <w:r w:rsidRPr="00AB5B27">
        <w:rPr>
          <w:rFonts w:cs="FrankRuehl" w:hint="cs"/>
          <w:strike/>
          <w:vanish/>
          <w:sz w:val="22"/>
          <w:szCs w:val="22"/>
          <w:shd w:val="clear" w:color="auto" w:fill="FFFF99"/>
          <w:rtl/>
        </w:rPr>
        <w:t>ל"ה, מ"ג;</w:t>
      </w:r>
    </w:p>
    <w:p w:rsidR="00AE0770" w:rsidRPr="00AB5B27" w:rsidRDefault="00AE0770" w:rsidP="00AE0770">
      <w:pPr>
        <w:pStyle w:val="P00"/>
        <w:spacing w:before="0"/>
        <w:ind w:left="624" w:right="1134"/>
        <w:rPr>
          <w:rFonts w:cs="FrankRuehl" w:hint="cs"/>
          <w:strike/>
          <w:vanish/>
          <w:sz w:val="22"/>
          <w:szCs w:val="22"/>
          <w:shd w:val="clear" w:color="auto" w:fill="FFFF99"/>
          <w:rtl/>
        </w:rPr>
      </w:pPr>
      <w:r w:rsidRPr="00AB5B27">
        <w:rPr>
          <w:rFonts w:cs="FrankRuehl" w:hint="cs"/>
          <w:strike/>
          <w:vanish/>
          <w:sz w:val="22"/>
          <w:szCs w:val="22"/>
          <w:shd w:val="clear" w:color="auto" w:fill="FFFF99"/>
          <w:rtl/>
        </w:rPr>
        <w:t>(3)</w:t>
      </w:r>
      <w:r w:rsidRPr="00AB5B27">
        <w:rPr>
          <w:rFonts w:cs="FrankRuehl" w:hint="cs"/>
          <w:strike/>
          <w:vanish/>
          <w:sz w:val="22"/>
          <w:szCs w:val="22"/>
          <w:shd w:val="clear" w:color="auto" w:fill="FFFF99"/>
          <w:rtl/>
        </w:rPr>
        <w:tab/>
        <w:t>פקודת הנזיקין [נוסח חדש], פרק ג';</w:t>
      </w:r>
    </w:p>
    <w:p w:rsidR="00AE0770" w:rsidRPr="00AB5B27" w:rsidRDefault="00AE0770" w:rsidP="006854B0">
      <w:pPr>
        <w:pStyle w:val="P00"/>
        <w:spacing w:before="0"/>
        <w:ind w:left="624" w:right="1134"/>
        <w:rPr>
          <w:rFonts w:cs="FrankRuehl" w:hint="cs"/>
          <w:strike/>
          <w:vanish/>
          <w:sz w:val="22"/>
          <w:szCs w:val="22"/>
          <w:shd w:val="clear" w:color="auto" w:fill="FFFF99"/>
          <w:rtl/>
        </w:rPr>
      </w:pPr>
      <w:r w:rsidRPr="00AB5B27">
        <w:rPr>
          <w:rFonts w:cs="FrankRuehl" w:hint="cs"/>
          <w:strike/>
          <w:vanish/>
          <w:sz w:val="22"/>
          <w:szCs w:val="22"/>
          <w:shd w:val="clear" w:color="auto" w:fill="FFFF99"/>
          <w:rtl/>
        </w:rPr>
        <w:t>(4)</w:t>
      </w:r>
      <w:r w:rsidRPr="00AB5B27">
        <w:rPr>
          <w:rFonts w:cs="FrankRuehl" w:hint="cs"/>
          <w:strike/>
          <w:vanish/>
          <w:sz w:val="22"/>
          <w:szCs w:val="22"/>
          <w:shd w:val="clear" w:color="auto" w:fill="FFFF99"/>
          <w:rtl/>
        </w:rPr>
        <w:tab/>
        <w:t>חוק לתיקון דיני עונשין (תקיפת שוטרים), תשל"ב</w:t>
      </w:r>
      <w:r w:rsidR="006854B0" w:rsidRPr="00AB5B27">
        <w:rPr>
          <w:rFonts w:cs="FrankRuehl" w:hint="cs"/>
          <w:strike/>
          <w:vanish/>
          <w:sz w:val="22"/>
          <w:szCs w:val="22"/>
          <w:shd w:val="clear" w:color="auto" w:fill="FFFF99"/>
          <w:rtl/>
        </w:rPr>
        <w:t>-</w:t>
      </w:r>
      <w:r w:rsidRPr="00AB5B27">
        <w:rPr>
          <w:rFonts w:cs="FrankRuehl" w:hint="cs"/>
          <w:strike/>
          <w:vanish/>
          <w:sz w:val="22"/>
          <w:szCs w:val="22"/>
          <w:shd w:val="clear" w:color="auto" w:fill="FFFF99"/>
          <w:rtl/>
        </w:rPr>
        <w:t>1952;</w:t>
      </w:r>
    </w:p>
    <w:p w:rsidR="00AE0770" w:rsidRPr="00AB5B27" w:rsidRDefault="00AE0770" w:rsidP="006854B0">
      <w:pPr>
        <w:pStyle w:val="P00"/>
        <w:spacing w:before="0"/>
        <w:ind w:left="624" w:right="1134"/>
        <w:rPr>
          <w:rFonts w:cs="FrankRuehl" w:hint="cs"/>
          <w:strike/>
          <w:vanish/>
          <w:sz w:val="22"/>
          <w:szCs w:val="22"/>
          <w:shd w:val="clear" w:color="auto" w:fill="FFFF99"/>
          <w:rtl/>
        </w:rPr>
      </w:pPr>
      <w:r w:rsidRPr="00AB5B27">
        <w:rPr>
          <w:rFonts w:cs="FrankRuehl" w:hint="cs"/>
          <w:strike/>
          <w:vanish/>
          <w:sz w:val="22"/>
          <w:szCs w:val="22"/>
          <w:shd w:val="clear" w:color="auto" w:fill="FFFF99"/>
          <w:rtl/>
        </w:rPr>
        <w:t>(5)</w:t>
      </w:r>
      <w:r w:rsidRPr="00AB5B27">
        <w:rPr>
          <w:rFonts w:cs="FrankRuehl" w:hint="cs"/>
          <w:strike/>
          <w:vanish/>
          <w:sz w:val="22"/>
          <w:szCs w:val="22"/>
          <w:shd w:val="clear" w:color="auto" w:fill="FFFF99"/>
          <w:rtl/>
        </w:rPr>
        <w:tab/>
        <w:t>חוק דיני העונשין (בטחון המדינה, יחסי חוץ וסודות רשמיים), תשי"ז-1957;</w:t>
      </w:r>
    </w:p>
    <w:p w:rsidR="00AE0770" w:rsidRPr="00AB5B27" w:rsidRDefault="00AE0770" w:rsidP="006854B0">
      <w:pPr>
        <w:pStyle w:val="P00"/>
        <w:spacing w:before="0"/>
        <w:ind w:left="624" w:right="1134"/>
        <w:rPr>
          <w:rFonts w:cs="FrankRuehl" w:hint="cs"/>
          <w:strike/>
          <w:vanish/>
          <w:sz w:val="22"/>
          <w:szCs w:val="22"/>
          <w:shd w:val="clear" w:color="auto" w:fill="FFFF99"/>
          <w:rtl/>
        </w:rPr>
      </w:pPr>
      <w:r w:rsidRPr="00AB5B27">
        <w:rPr>
          <w:rFonts w:cs="FrankRuehl" w:hint="cs"/>
          <w:strike/>
          <w:vanish/>
          <w:sz w:val="22"/>
          <w:szCs w:val="22"/>
          <w:shd w:val="clear" w:color="auto" w:fill="FFFF99"/>
          <w:rtl/>
        </w:rPr>
        <w:t>(6)</w:t>
      </w:r>
      <w:r w:rsidRPr="00AB5B27">
        <w:rPr>
          <w:rFonts w:cs="FrankRuehl" w:hint="cs"/>
          <w:strike/>
          <w:vanish/>
          <w:sz w:val="22"/>
          <w:szCs w:val="22"/>
          <w:shd w:val="clear" w:color="auto" w:fill="FFFF99"/>
          <w:rtl/>
        </w:rPr>
        <w:tab/>
        <w:t>חוק לתיקון דיני העונשין (עבירות שוחד), תשי"ב</w:t>
      </w:r>
      <w:r w:rsidR="006854B0" w:rsidRPr="00AB5B27">
        <w:rPr>
          <w:rFonts w:cs="FrankRuehl" w:hint="cs"/>
          <w:strike/>
          <w:vanish/>
          <w:sz w:val="22"/>
          <w:szCs w:val="22"/>
          <w:shd w:val="clear" w:color="auto" w:fill="FFFF99"/>
          <w:rtl/>
        </w:rPr>
        <w:t>-</w:t>
      </w:r>
      <w:r w:rsidRPr="00AB5B27">
        <w:rPr>
          <w:rFonts w:cs="FrankRuehl" w:hint="cs"/>
          <w:strike/>
          <w:vanish/>
          <w:sz w:val="22"/>
          <w:szCs w:val="22"/>
          <w:shd w:val="clear" w:color="auto" w:fill="FFFF99"/>
          <w:rtl/>
        </w:rPr>
        <w:t>1952;</w:t>
      </w:r>
    </w:p>
    <w:p w:rsidR="00AE0770" w:rsidRPr="00AB5B27" w:rsidRDefault="00AE0770" w:rsidP="006854B0">
      <w:pPr>
        <w:pStyle w:val="P00"/>
        <w:spacing w:before="0"/>
        <w:ind w:left="624" w:right="1134"/>
        <w:rPr>
          <w:rFonts w:cs="FrankRuehl" w:hint="cs"/>
          <w:strike/>
          <w:vanish/>
          <w:sz w:val="2"/>
          <w:szCs w:val="2"/>
          <w:shd w:val="clear" w:color="auto" w:fill="FFFF99"/>
          <w:rtl/>
        </w:rPr>
      </w:pPr>
      <w:r w:rsidRPr="00AB5B27">
        <w:rPr>
          <w:rFonts w:cs="FrankRuehl" w:hint="cs"/>
          <w:strike/>
          <w:vanish/>
          <w:sz w:val="22"/>
          <w:szCs w:val="22"/>
          <w:shd w:val="clear" w:color="auto" w:fill="FFFF99"/>
          <w:rtl/>
        </w:rPr>
        <w:t>(7)</w:t>
      </w:r>
      <w:r w:rsidRPr="00AB5B27">
        <w:rPr>
          <w:rFonts w:cs="FrankRuehl" w:hint="cs"/>
          <w:strike/>
          <w:vanish/>
          <w:sz w:val="22"/>
          <w:szCs w:val="22"/>
          <w:shd w:val="clear" w:color="auto" w:fill="FFFF99"/>
          <w:rtl/>
        </w:rPr>
        <w:tab/>
        <w:t>חוק לתיקון דיני העונשין (עבירות מרמה, סחיטה ועושק), תשכ"ג</w:t>
      </w:r>
      <w:r w:rsidR="006854B0" w:rsidRPr="00AB5B27">
        <w:rPr>
          <w:rFonts w:cs="FrankRuehl" w:hint="cs"/>
          <w:strike/>
          <w:vanish/>
          <w:sz w:val="22"/>
          <w:szCs w:val="22"/>
          <w:shd w:val="clear" w:color="auto" w:fill="FFFF99"/>
          <w:rtl/>
        </w:rPr>
        <w:t>-</w:t>
      </w:r>
      <w:r w:rsidRPr="00AB5B27">
        <w:rPr>
          <w:rFonts w:cs="FrankRuehl" w:hint="cs"/>
          <w:strike/>
          <w:vanish/>
          <w:sz w:val="22"/>
          <w:szCs w:val="22"/>
          <w:shd w:val="clear" w:color="auto" w:fill="FFFF99"/>
          <w:rtl/>
        </w:rPr>
        <w:t>1963;</w:t>
      </w:r>
    </w:p>
    <w:p w:rsidR="00451C1A" w:rsidRPr="00AB5B27" w:rsidRDefault="00451C1A" w:rsidP="00451C1A">
      <w:pPr>
        <w:pStyle w:val="P11"/>
        <w:spacing w:before="0"/>
        <w:ind w:left="624" w:right="1134"/>
        <w:rPr>
          <w:rStyle w:val="default"/>
          <w:rFonts w:cs="FrankRuehl" w:hint="cs"/>
          <w:vanish/>
          <w:sz w:val="22"/>
          <w:szCs w:val="22"/>
          <w:u w:val="single"/>
          <w:shd w:val="clear" w:color="auto" w:fill="FFFF99"/>
          <w:rtl/>
        </w:rPr>
      </w:pPr>
      <w:r w:rsidRPr="00AB5B27">
        <w:rPr>
          <w:rStyle w:val="default"/>
          <w:rFonts w:cs="FrankRuehl" w:hint="cs"/>
          <w:vanish/>
          <w:sz w:val="22"/>
          <w:szCs w:val="22"/>
          <w:u w:val="single"/>
          <w:shd w:val="clear" w:color="auto" w:fill="FFFF99"/>
          <w:rtl/>
        </w:rPr>
        <w:t>(2)</w:t>
      </w:r>
      <w:r w:rsidRPr="00AB5B27">
        <w:rPr>
          <w:rStyle w:val="default"/>
          <w:rFonts w:cs="FrankRuehl"/>
          <w:vanish/>
          <w:sz w:val="22"/>
          <w:szCs w:val="22"/>
          <w:u w:val="single"/>
          <w:shd w:val="clear" w:color="auto" w:fill="FFFF99"/>
          <w:rtl/>
        </w:rPr>
        <w:tab/>
        <w:t>ח</w:t>
      </w:r>
      <w:r w:rsidRPr="00AB5B27">
        <w:rPr>
          <w:rStyle w:val="default"/>
          <w:rFonts w:cs="FrankRuehl" w:hint="cs"/>
          <w:vanish/>
          <w:sz w:val="22"/>
          <w:szCs w:val="22"/>
          <w:u w:val="single"/>
          <w:shd w:val="clear" w:color="auto" w:fill="FFFF99"/>
          <w:rtl/>
        </w:rPr>
        <w:t>וק העונשין, תשל"ז-</w:t>
      </w:r>
      <w:r w:rsidRPr="00AB5B27">
        <w:rPr>
          <w:rStyle w:val="default"/>
          <w:rFonts w:cs="FrankRuehl"/>
          <w:vanish/>
          <w:sz w:val="22"/>
          <w:szCs w:val="22"/>
          <w:u w:val="single"/>
          <w:shd w:val="clear" w:color="auto" w:fill="FFFF99"/>
          <w:rtl/>
        </w:rPr>
        <w:t xml:space="preserve">1977, </w:t>
      </w:r>
      <w:r w:rsidRPr="00AB5B27">
        <w:rPr>
          <w:rStyle w:val="default"/>
          <w:rFonts w:cs="FrankRuehl" w:hint="cs"/>
          <w:vanish/>
          <w:sz w:val="22"/>
          <w:szCs w:val="22"/>
          <w:u w:val="single"/>
          <w:shd w:val="clear" w:color="auto" w:fill="FFFF99"/>
          <w:rtl/>
        </w:rPr>
        <w:t>סעיפים 132-91</w:t>
      </w:r>
      <w:r w:rsidRPr="00AB5B27">
        <w:rPr>
          <w:rStyle w:val="default"/>
          <w:rFonts w:cs="FrankRuehl"/>
          <w:vanish/>
          <w:sz w:val="22"/>
          <w:szCs w:val="22"/>
          <w:u w:val="single"/>
          <w:shd w:val="clear" w:color="auto" w:fill="FFFF99"/>
          <w:rtl/>
        </w:rPr>
        <w:t xml:space="preserve">, 163, 164, 189, 190, 192, 198, </w:t>
      </w:r>
      <w:r w:rsidRPr="00AB5B27">
        <w:rPr>
          <w:rStyle w:val="default"/>
          <w:rFonts w:cs="FrankRuehl" w:hint="cs"/>
          <w:vanish/>
          <w:sz w:val="22"/>
          <w:szCs w:val="22"/>
          <w:u w:val="single"/>
          <w:shd w:val="clear" w:color="auto" w:fill="FFFF99"/>
          <w:rtl/>
        </w:rPr>
        <w:t>297-273</w:t>
      </w:r>
      <w:r w:rsidRPr="00AB5B27">
        <w:rPr>
          <w:rStyle w:val="default"/>
          <w:rFonts w:cs="FrankRuehl"/>
          <w:vanish/>
          <w:sz w:val="22"/>
          <w:szCs w:val="22"/>
          <w:u w:val="single"/>
          <w:shd w:val="clear" w:color="auto" w:fill="FFFF99"/>
          <w:rtl/>
        </w:rPr>
        <w:t>, 335, 354(</w:t>
      </w:r>
      <w:r w:rsidRPr="00AB5B27">
        <w:rPr>
          <w:rStyle w:val="default"/>
          <w:rFonts w:cs="FrankRuehl" w:hint="cs"/>
          <w:vanish/>
          <w:sz w:val="22"/>
          <w:szCs w:val="22"/>
          <w:u w:val="single"/>
          <w:shd w:val="clear" w:color="auto" w:fill="FFFF99"/>
          <w:rtl/>
        </w:rPr>
        <w:t>ב), 383-369</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400-385</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413-402</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447-427</w:t>
      </w:r>
      <w:r w:rsidRPr="00AB5B27">
        <w:rPr>
          <w:rStyle w:val="default"/>
          <w:rFonts w:cs="FrankRuehl"/>
          <w:vanish/>
          <w:sz w:val="22"/>
          <w:szCs w:val="22"/>
          <w:u w:val="single"/>
          <w:shd w:val="clear" w:color="auto" w:fill="FFFF99"/>
          <w:rtl/>
        </w:rPr>
        <w:t>, 501;</w:t>
      </w:r>
    </w:p>
    <w:p w:rsidR="00AE0770" w:rsidRPr="00AB5B27" w:rsidRDefault="00AE0770" w:rsidP="006854B0">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(8)</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(3)</w:t>
      </w:r>
      <w:r w:rsidR="006854B0"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איסור לשון הרע, תשכ"ה</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1965;</w:t>
      </w:r>
    </w:p>
    <w:p w:rsidR="00AE0770" w:rsidRPr="00AB5B27" w:rsidRDefault="00AE0770" w:rsidP="006854B0">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(9)</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(4)</w:t>
      </w:r>
      <w:r w:rsidR="006854B0"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פ</w:t>
      </w:r>
      <w:r w:rsidRPr="00AB5B27">
        <w:rPr>
          <w:rStyle w:val="default"/>
          <w:rFonts w:cs="FrankRuehl" w:hint="cs"/>
          <w:vanish/>
          <w:sz w:val="22"/>
          <w:szCs w:val="22"/>
          <w:shd w:val="clear" w:color="auto" w:fill="FFFF99"/>
          <w:rtl/>
        </w:rPr>
        <w:t>קודת סד</w:t>
      </w:r>
      <w:r w:rsidRPr="00AB5B27">
        <w:rPr>
          <w:rStyle w:val="default"/>
          <w:rFonts w:cs="FrankRuehl"/>
          <w:vanish/>
          <w:sz w:val="22"/>
          <w:szCs w:val="22"/>
          <w:shd w:val="clear" w:color="auto" w:fill="FFFF99"/>
          <w:rtl/>
        </w:rPr>
        <w:t xml:space="preserve">ר </w:t>
      </w:r>
      <w:r w:rsidRPr="00AB5B27">
        <w:rPr>
          <w:rStyle w:val="default"/>
          <w:rFonts w:cs="FrankRuehl" w:hint="cs"/>
          <w:vanish/>
          <w:sz w:val="22"/>
          <w:szCs w:val="22"/>
          <w:shd w:val="clear" w:color="auto" w:fill="FFFF99"/>
          <w:rtl/>
        </w:rPr>
        <w:t>הדין הפלילי (מעצר וחיפוש</w:t>
      </w:r>
      <w:r w:rsidRPr="00AB5B27">
        <w:rPr>
          <w:rStyle w:val="default"/>
          <w:rFonts w:cs="FrankRuehl"/>
          <w:vanish/>
          <w:sz w:val="22"/>
          <w:szCs w:val="22"/>
          <w:shd w:val="clear" w:color="auto" w:fill="FFFF99"/>
          <w:rtl/>
        </w:rPr>
        <w:t>) [</w:t>
      </w:r>
      <w:r w:rsidRPr="00AB5B27">
        <w:rPr>
          <w:rStyle w:val="default"/>
          <w:rFonts w:cs="FrankRuehl" w:hint="cs"/>
          <w:vanish/>
          <w:sz w:val="22"/>
          <w:szCs w:val="22"/>
          <w:shd w:val="clear" w:color="auto" w:fill="FFFF99"/>
          <w:rtl/>
        </w:rPr>
        <w:t>נוסח חדש], תשכ"ט</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1969;</w:t>
      </w:r>
    </w:p>
    <w:p w:rsidR="00AE0770" w:rsidRPr="00AB5B27" w:rsidRDefault="00AE0770" w:rsidP="00AE0770">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(10)</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(5)</w:t>
      </w:r>
      <w:r w:rsidR="006854B0"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פ</w:t>
      </w:r>
      <w:r w:rsidRPr="00AB5B27">
        <w:rPr>
          <w:rStyle w:val="default"/>
          <w:rFonts w:cs="FrankRuehl" w:hint="cs"/>
          <w:vanish/>
          <w:sz w:val="22"/>
          <w:szCs w:val="22"/>
          <w:shd w:val="clear" w:color="auto" w:fill="FFFF99"/>
          <w:rtl/>
        </w:rPr>
        <w:t>קודת הפרוצדורה הפלילית (עדות);</w:t>
      </w:r>
    </w:p>
    <w:p w:rsidR="00AE0770" w:rsidRPr="00AB5B27" w:rsidRDefault="00AE0770" w:rsidP="006854B0">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(11)</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(6)</w:t>
      </w:r>
      <w:r w:rsidR="006854B0"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פ</w:t>
      </w:r>
      <w:r w:rsidRPr="00AB5B27">
        <w:rPr>
          <w:rStyle w:val="default"/>
          <w:rFonts w:cs="FrankRuehl" w:hint="cs"/>
          <w:vanish/>
          <w:sz w:val="22"/>
          <w:szCs w:val="22"/>
          <w:shd w:val="clear" w:color="auto" w:fill="FFFF99"/>
          <w:rtl/>
        </w:rPr>
        <w:t>קודת המשטרה [נוסח חדש], תשל"א</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1971, </w:t>
      </w:r>
      <w:r w:rsidRPr="00AB5B27">
        <w:rPr>
          <w:rStyle w:val="default"/>
          <w:rFonts w:cs="FrankRuehl" w:hint="cs"/>
          <w:vanish/>
          <w:sz w:val="22"/>
          <w:szCs w:val="22"/>
          <w:shd w:val="clear" w:color="auto" w:fill="FFFF99"/>
          <w:rtl/>
        </w:rPr>
        <w:t>פרק ז';</w:t>
      </w:r>
    </w:p>
    <w:p w:rsidR="00AE0770" w:rsidRPr="00AB5B27" w:rsidRDefault="00AE0770" w:rsidP="006854B0">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(12)</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(7)</w:t>
      </w:r>
      <w:r w:rsidR="006854B0"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בתי המשפט, תשי"ז</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1957, </w:t>
      </w:r>
      <w:r w:rsidRPr="00AB5B27">
        <w:rPr>
          <w:rStyle w:val="default"/>
          <w:rFonts w:cs="FrankRuehl" w:hint="cs"/>
          <w:vanish/>
          <w:sz w:val="22"/>
          <w:szCs w:val="22"/>
          <w:shd w:val="clear" w:color="auto" w:fill="FFFF99"/>
          <w:rtl/>
        </w:rPr>
        <w:t>סעיפים 40 ו-45;</w:t>
      </w:r>
    </w:p>
    <w:p w:rsidR="00AE0770" w:rsidRPr="00AB5B27" w:rsidRDefault="00AE0770" w:rsidP="006854B0">
      <w:pPr>
        <w:pStyle w:val="P11"/>
        <w:spacing w:before="0"/>
        <w:ind w:left="624" w:right="1134"/>
        <w:rPr>
          <w:rStyle w:val="default"/>
          <w:rFonts w:cs="FrankRuehl" w:hint="cs"/>
          <w:vanish/>
          <w:sz w:val="22"/>
          <w:szCs w:val="22"/>
          <w:shd w:val="clear" w:color="auto" w:fill="FFFF99"/>
          <w:rtl/>
        </w:rPr>
      </w:pPr>
      <w:r w:rsidRPr="00AB5B27">
        <w:rPr>
          <w:rStyle w:val="default"/>
          <w:rFonts w:cs="FrankRuehl" w:hint="cs"/>
          <w:strike/>
          <w:vanish/>
          <w:sz w:val="22"/>
          <w:szCs w:val="22"/>
          <w:shd w:val="clear" w:color="auto" w:fill="FFFF99"/>
          <w:rtl/>
        </w:rPr>
        <w:t>(13)</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(8)</w:t>
      </w:r>
      <w:r w:rsidR="006854B0"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ת</w:t>
      </w:r>
      <w:r w:rsidRPr="00AB5B27">
        <w:rPr>
          <w:rStyle w:val="default"/>
          <w:rFonts w:cs="FrankRuehl" w:hint="cs"/>
          <w:vanish/>
          <w:sz w:val="22"/>
          <w:szCs w:val="22"/>
          <w:shd w:val="clear" w:color="auto" w:fill="FFFF99"/>
          <w:rtl/>
        </w:rPr>
        <w:t>קנות הנמלים, תשל"א</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1971, </w:t>
      </w:r>
      <w:r w:rsidRPr="00AB5B27">
        <w:rPr>
          <w:rStyle w:val="default"/>
          <w:rFonts w:cs="FrankRuehl" w:hint="cs"/>
          <w:vanish/>
          <w:sz w:val="22"/>
          <w:szCs w:val="22"/>
          <w:shd w:val="clear" w:color="auto" w:fill="FFFF99"/>
          <w:rtl/>
        </w:rPr>
        <w:t>תקנה 18, ותקנות הנמלים, 1943, תקנה 12(2);</w:t>
      </w:r>
    </w:p>
    <w:p w:rsidR="00AE0770" w:rsidRPr="00AB5B27" w:rsidRDefault="00AE0770" w:rsidP="006854B0">
      <w:pPr>
        <w:pStyle w:val="P00"/>
        <w:spacing w:before="0"/>
        <w:ind w:left="0" w:right="1134"/>
        <w:rPr>
          <w:rFonts w:cs="FrankRuehl" w:hint="cs"/>
          <w:vanish/>
          <w:szCs w:val="20"/>
          <w:shd w:val="clear" w:color="auto" w:fill="FFFF99"/>
          <w:rtl/>
        </w:rPr>
      </w:pPr>
    </w:p>
    <w:p w:rsidR="00564468" w:rsidRPr="00AB5B27" w:rsidRDefault="00564468" w:rsidP="00AE0770">
      <w:pPr>
        <w:pStyle w:val="P00"/>
        <w:tabs>
          <w:tab w:val="clear" w:pos="6259"/>
        </w:tabs>
        <w:spacing w:before="0"/>
        <w:ind w:left="0" w:right="1134"/>
        <w:rPr>
          <w:rFonts w:cs="FrankRuehl" w:hint="cs"/>
          <w:vanish/>
          <w:szCs w:val="20"/>
          <w:shd w:val="clear" w:color="auto" w:fill="FFFF99"/>
          <w:rtl/>
        </w:rPr>
      </w:pPr>
      <w:r w:rsidRPr="00AB5B27">
        <w:rPr>
          <w:rFonts w:cs="FrankRuehl" w:hint="cs"/>
          <w:vanish/>
          <w:color w:val="FF0000"/>
          <w:szCs w:val="20"/>
          <w:shd w:val="clear" w:color="auto" w:fill="FFFF99"/>
          <w:rtl/>
        </w:rPr>
        <w:t xml:space="preserve">מיום </w:t>
      </w:r>
      <w:r w:rsidR="009519D4" w:rsidRPr="00AB5B27">
        <w:rPr>
          <w:rFonts w:cs="FrankRuehl" w:hint="cs"/>
          <w:vanish/>
          <w:color w:val="FF0000"/>
          <w:szCs w:val="20"/>
          <w:shd w:val="clear" w:color="auto" w:fill="FFFF99"/>
          <w:rtl/>
        </w:rPr>
        <w:t>30</w:t>
      </w:r>
      <w:r w:rsidRPr="00AB5B27">
        <w:rPr>
          <w:rFonts w:cs="FrankRuehl" w:hint="cs"/>
          <w:vanish/>
          <w:color w:val="FF0000"/>
          <w:szCs w:val="20"/>
          <w:shd w:val="clear" w:color="auto" w:fill="FFFF99"/>
          <w:rtl/>
        </w:rPr>
        <w:t>.1</w:t>
      </w:r>
      <w:r w:rsidR="009519D4" w:rsidRPr="00AB5B27">
        <w:rPr>
          <w:rFonts w:cs="FrankRuehl" w:hint="cs"/>
          <w:vanish/>
          <w:color w:val="FF0000"/>
          <w:szCs w:val="20"/>
          <w:shd w:val="clear" w:color="auto" w:fill="FFFF99"/>
          <w:rtl/>
        </w:rPr>
        <w:t>2</w:t>
      </w:r>
      <w:r w:rsidRPr="00AB5B27">
        <w:rPr>
          <w:rFonts w:cs="FrankRuehl" w:hint="cs"/>
          <w:vanish/>
          <w:color w:val="FF0000"/>
          <w:szCs w:val="20"/>
          <w:shd w:val="clear" w:color="auto" w:fill="FFFF99"/>
          <w:rtl/>
        </w:rPr>
        <w:t>.198</w:t>
      </w:r>
      <w:r w:rsidR="009519D4" w:rsidRPr="00AB5B27">
        <w:rPr>
          <w:rFonts w:cs="FrankRuehl" w:hint="cs"/>
          <w:vanish/>
          <w:color w:val="FF0000"/>
          <w:szCs w:val="20"/>
          <w:shd w:val="clear" w:color="auto" w:fill="FFFF99"/>
          <w:rtl/>
        </w:rPr>
        <w:t>4</w:t>
      </w:r>
    </w:p>
    <w:p w:rsidR="00564468" w:rsidRPr="00AB5B27" w:rsidRDefault="00564468" w:rsidP="00AE0770">
      <w:pPr>
        <w:pStyle w:val="P00"/>
        <w:spacing w:before="0"/>
        <w:ind w:left="0" w:right="1134"/>
        <w:rPr>
          <w:rFonts w:cs="FrankRuehl" w:hint="cs"/>
          <w:b/>
          <w:bCs/>
          <w:vanish/>
          <w:szCs w:val="20"/>
          <w:shd w:val="clear" w:color="auto" w:fill="FFFF99"/>
          <w:rtl/>
        </w:rPr>
      </w:pPr>
      <w:r w:rsidRPr="00AB5B27">
        <w:rPr>
          <w:rFonts w:cs="FrankRuehl" w:hint="cs"/>
          <w:b/>
          <w:bCs/>
          <w:vanish/>
          <w:szCs w:val="20"/>
          <w:shd w:val="clear" w:color="auto" w:fill="FFFF99"/>
          <w:rtl/>
        </w:rPr>
        <w:t>תק' תשמ"</w:t>
      </w:r>
      <w:r w:rsidR="009519D4" w:rsidRPr="00AB5B27">
        <w:rPr>
          <w:rFonts w:cs="FrankRuehl" w:hint="cs"/>
          <w:b/>
          <w:bCs/>
          <w:vanish/>
          <w:szCs w:val="20"/>
          <w:shd w:val="clear" w:color="auto" w:fill="FFFF99"/>
          <w:rtl/>
        </w:rPr>
        <w:t>ה</w:t>
      </w:r>
      <w:r w:rsidRPr="00AB5B27">
        <w:rPr>
          <w:rFonts w:cs="FrankRuehl" w:hint="cs"/>
          <w:b/>
          <w:bCs/>
          <w:vanish/>
          <w:szCs w:val="20"/>
          <w:shd w:val="clear" w:color="auto" w:fill="FFFF99"/>
          <w:rtl/>
        </w:rPr>
        <w:t>-198</w:t>
      </w:r>
      <w:r w:rsidR="009519D4" w:rsidRPr="00AB5B27">
        <w:rPr>
          <w:rFonts w:cs="FrankRuehl" w:hint="cs"/>
          <w:b/>
          <w:bCs/>
          <w:vanish/>
          <w:szCs w:val="20"/>
          <w:shd w:val="clear" w:color="auto" w:fill="FFFF99"/>
          <w:rtl/>
        </w:rPr>
        <w:t>4</w:t>
      </w:r>
    </w:p>
    <w:p w:rsidR="00564468" w:rsidRPr="00AB5B27" w:rsidRDefault="009519D4" w:rsidP="00AE0770">
      <w:pPr>
        <w:pStyle w:val="P00"/>
        <w:spacing w:before="0"/>
        <w:ind w:left="0" w:right="1134"/>
        <w:rPr>
          <w:rFonts w:cs="FrankRuehl" w:hint="cs"/>
          <w:vanish/>
          <w:szCs w:val="20"/>
          <w:shd w:val="clear" w:color="auto" w:fill="FFFF99"/>
          <w:rtl/>
        </w:rPr>
      </w:pPr>
      <w:hyperlink r:id="rId15" w:history="1">
        <w:r w:rsidR="00564468" w:rsidRPr="00AB5B27">
          <w:rPr>
            <w:rStyle w:val="Hyperlink"/>
            <w:rFonts w:cs="FrankRuehl" w:hint="cs"/>
            <w:vanish/>
            <w:szCs w:val="20"/>
            <w:shd w:val="clear" w:color="auto" w:fill="FFFF99"/>
            <w:rtl/>
          </w:rPr>
          <w:t>ק"ת תשמ"</w:t>
        </w:r>
        <w:r w:rsidRPr="00AB5B27">
          <w:rPr>
            <w:rStyle w:val="Hyperlink"/>
            <w:rFonts w:cs="FrankRuehl" w:hint="cs"/>
            <w:vanish/>
            <w:szCs w:val="20"/>
            <w:shd w:val="clear" w:color="auto" w:fill="FFFF99"/>
            <w:rtl/>
          </w:rPr>
          <w:t>ה</w:t>
        </w:r>
        <w:r w:rsidR="00564468" w:rsidRPr="00AB5B27">
          <w:rPr>
            <w:rStyle w:val="Hyperlink"/>
            <w:rFonts w:cs="FrankRuehl" w:hint="cs"/>
            <w:vanish/>
            <w:szCs w:val="20"/>
            <w:shd w:val="clear" w:color="auto" w:fill="FFFF99"/>
            <w:rtl/>
          </w:rPr>
          <w:t xml:space="preserve"> מס' 4</w:t>
        </w:r>
        <w:r w:rsidRPr="00AB5B27">
          <w:rPr>
            <w:rStyle w:val="Hyperlink"/>
            <w:rFonts w:cs="FrankRuehl" w:hint="cs"/>
            <w:vanish/>
            <w:szCs w:val="20"/>
            <w:shd w:val="clear" w:color="auto" w:fill="FFFF99"/>
            <w:rtl/>
          </w:rPr>
          <w:t>740</w:t>
        </w:r>
      </w:hyperlink>
      <w:r w:rsidR="00564468" w:rsidRPr="00AB5B27">
        <w:rPr>
          <w:rFonts w:cs="FrankRuehl" w:hint="cs"/>
          <w:vanish/>
          <w:szCs w:val="20"/>
          <w:shd w:val="clear" w:color="auto" w:fill="FFFF99"/>
          <w:rtl/>
        </w:rPr>
        <w:t xml:space="preserve"> מיום </w:t>
      </w:r>
      <w:r w:rsidRPr="00AB5B27">
        <w:rPr>
          <w:rFonts w:cs="FrankRuehl" w:hint="cs"/>
          <w:vanish/>
          <w:szCs w:val="20"/>
          <w:shd w:val="clear" w:color="auto" w:fill="FFFF99"/>
          <w:rtl/>
        </w:rPr>
        <w:t>30</w:t>
      </w:r>
      <w:r w:rsidR="00564468" w:rsidRPr="00AB5B27">
        <w:rPr>
          <w:rFonts w:cs="FrankRuehl" w:hint="cs"/>
          <w:vanish/>
          <w:szCs w:val="20"/>
          <w:shd w:val="clear" w:color="auto" w:fill="FFFF99"/>
          <w:rtl/>
        </w:rPr>
        <w:t>.1</w:t>
      </w:r>
      <w:r w:rsidRPr="00AB5B27">
        <w:rPr>
          <w:rFonts w:cs="FrankRuehl" w:hint="cs"/>
          <w:vanish/>
          <w:szCs w:val="20"/>
          <w:shd w:val="clear" w:color="auto" w:fill="FFFF99"/>
          <w:rtl/>
        </w:rPr>
        <w:t>2</w:t>
      </w:r>
      <w:r w:rsidR="00564468" w:rsidRPr="00AB5B27">
        <w:rPr>
          <w:rFonts w:cs="FrankRuehl" w:hint="cs"/>
          <w:vanish/>
          <w:szCs w:val="20"/>
          <w:shd w:val="clear" w:color="auto" w:fill="FFFF99"/>
          <w:rtl/>
        </w:rPr>
        <w:t>.198</w:t>
      </w:r>
      <w:r w:rsidRPr="00AB5B27">
        <w:rPr>
          <w:rFonts w:cs="FrankRuehl" w:hint="cs"/>
          <w:vanish/>
          <w:szCs w:val="20"/>
          <w:shd w:val="clear" w:color="auto" w:fill="FFFF99"/>
          <w:rtl/>
        </w:rPr>
        <w:t>4</w:t>
      </w:r>
      <w:r w:rsidR="00564468" w:rsidRPr="00AB5B27">
        <w:rPr>
          <w:rFonts w:cs="FrankRuehl" w:hint="cs"/>
          <w:vanish/>
          <w:szCs w:val="20"/>
          <w:shd w:val="clear" w:color="auto" w:fill="FFFF99"/>
          <w:rtl/>
        </w:rPr>
        <w:t xml:space="preserve"> עמ' </w:t>
      </w:r>
      <w:r w:rsidRPr="00AB5B27">
        <w:rPr>
          <w:rFonts w:cs="FrankRuehl" w:hint="cs"/>
          <w:vanish/>
          <w:szCs w:val="20"/>
          <w:shd w:val="clear" w:color="auto" w:fill="FFFF99"/>
          <w:rtl/>
        </w:rPr>
        <w:t>422</w:t>
      </w:r>
    </w:p>
    <w:p w:rsidR="00564468" w:rsidRPr="00AB5B27" w:rsidRDefault="00564468" w:rsidP="006854B0">
      <w:pPr>
        <w:pStyle w:val="P00"/>
        <w:spacing w:before="0"/>
        <w:ind w:left="0" w:right="1134"/>
        <w:rPr>
          <w:rFonts w:cs="FrankRuehl" w:hint="cs"/>
          <w:vanish/>
          <w:szCs w:val="20"/>
          <w:shd w:val="clear" w:color="auto" w:fill="FFFF99"/>
          <w:rtl/>
        </w:rPr>
      </w:pPr>
      <w:r w:rsidRPr="00AB5B27">
        <w:rPr>
          <w:rFonts w:cs="FrankRuehl" w:hint="cs"/>
          <w:b/>
          <w:bCs/>
          <w:vanish/>
          <w:szCs w:val="20"/>
          <w:shd w:val="clear" w:color="auto" w:fill="FFFF99"/>
          <w:rtl/>
        </w:rPr>
        <w:t xml:space="preserve">הוספת פסקאות </w:t>
      </w:r>
      <w:r w:rsidR="00E9585E" w:rsidRPr="00AB5B27">
        <w:rPr>
          <w:rFonts w:cs="FrankRuehl" w:hint="cs"/>
          <w:b/>
          <w:bCs/>
          <w:vanish/>
          <w:szCs w:val="20"/>
          <w:shd w:val="clear" w:color="auto" w:fill="FFFF99"/>
          <w:rtl/>
        </w:rPr>
        <w:t>א</w:t>
      </w:r>
      <w:r w:rsidRPr="00AB5B27">
        <w:rPr>
          <w:rFonts w:cs="FrankRuehl" w:hint="cs"/>
          <w:b/>
          <w:bCs/>
          <w:vanish/>
          <w:szCs w:val="20"/>
          <w:shd w:val="clear" w:color="auto" w:fill="FFFF99"/>
          <w:rtl/>
        </w:rPr>
        <w:t>(9)</w:t>
      </w:r>
      <w:r w:rsidR="00E9585E" w:rsidRPr="00AB5B27">
        <w:rPr>
          <w:rFonts w:cs="FrankRuehl" w:hint="cs"/>
          <w:b/>
          <w:bCs/>
          <w:vanish/>
          <w:szCs w:val="20"/>
          <w:shd w:val="clear" w:color="auto" w:fill="FFFF99"/>
          <w:rtl/>
        </w:rPr>
        <w:t>, א(10), א(11)</w:t>
      </w:r>
      <w:r w:rsidR="006854B0" w:rsidRPr="00AB5B27">
        <w:rPr>
          <w:rFonts w:cs="FrankRuehl" w:hint="cs"/>
          <w:b/>
          <w:bCs/>
          <w:vanish/>
          <w:szCs w:val="20"/>
          <w:shd w:val="clear" w:color="auto" w:fill="FFFF99"/>
          <w:rtl/>
        </w:rPr>
        <w:t>,</w:t>
      </w:r>
      <w:r w:rsidR="00E9585E" w:rsidRPr="00AB5B27">
        <w:rPr>
          <w:rFonts w:cs="FrankRuehl" w:hint="cs"/>
          <w:b/>
          <w:bCs/>
          <w:vanish/>
          <w:szCs w:val="20"/>
          <w:shd w:val="clear" w:color="auto" w:fill="FFFF99"/>
          <w:rtl/>
        </w:rPr>
        <w:t xml:space="preserve"> א</w:t>
      </w:r>
      <w:r w:rsidRPr="00AB5B27">
        <w:rPr>
          <w:rFonts w:cs="FrankRuehl" w:hint="cs"/>
          <w:b/>
          <w:bCs/>
          <w:vanish/>
          <w:szCs w:val="20"/>
          <w:shd w:val="clear" w:color="auto" w:fill="FFFF99"/>
          <w:rtl/>
        </w:rPr>
        <w:t>(12)</w:t>
      </w:r>
    </w:p>
    <w:p w:rsidR="00F45BF8" w:rsidRPr="00AB5B27" w:rsidRDefault="00F45BF8" w:rsidP="006854B0">
      <w:pPr>
        <w:pStyle w:val="P00"/>
        <w:spacing w:before="0"/>
        <w:ind w:left="0" w:right="1134"/>
        <w:rPr>
          <w:rFonts w:cs="FrankRuehl" w:hint="cs"/>
          <w:vanish/>
          <w:szCs w:val="20"/>
          <w:shd w:val="clear" w:color="auto" w:fill="FFFF99"/>
          <w:rtl/>
        </w:rPr>
      </w:pPr>
    </w:p>
    <w:p w:rsidR="00F45BF8" w:rsidRPr="00AB5B27" w:rsidRDefault="00F45BF8" w:rsidP="00F45BF8">
      <w:pPr>
        <w:pStyle w:val="P00"/>
        <w:spacing w:before="0"/>
        <w:ind w:left="0" w:right="1134"/>
        <w:rPr>
          <w:rStyle w:val="default"/>
          <w:rFonts w:cs="FrankRuehl" w:hint="cs"/>
          <w:vanish/>
          <w:color w:val="FF0000"/>
          <w:sz w:val="20"/>
          <w:szCs w:val="20"/>
          <w:shd w:val="clear" w:color="auto" w:fill="FFFF99"/>
          <w:rtl/>
        </w:rPr>
      </w:pPr>
      <w:r w:rsidRPr="00AB5B27">
        <w:rPr>
          <w:rStyle w:val="default"/>
          <w:rFonts w:cs="FrankRuehl" w:hint="cs"/>
          <w:vanish/>
          <w:color w:val="FF0000"/>
          <w:sz w:val="20"/>
          <w:szCs w:val="20"/>
          <w:shd w:val="clear" w:color="auto" w:fill="FFFF99"/>
          <w:rtl/>
        </w:rPr>
        <w:t>מיום 18.7.2013</w:t>
      </w:r>
    </w:p>
    <w:p w:rsidR="00F45BF8" w:rsidRPr="00AB5B27" w:rsidRDefault="00F45BF8" w:rsidP="00F45BF8">
      <w:pPr>
        <w:pStyle w:val="P00"/>
        <w:spacing w:before="0"/>
        <w:ind w:left="0"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F45BF8" w:rsidRPr="00AB5B27" w:rsidRDefault="00F45BF8" w:rsidP="00F45BF8">
      <w:pPr>
        <w:pStyle w:val="P00"/>
        <w:spacing w:before="0"/>
        <w:ind w:left="0" w:right="1134"/>
        <w:rPr>
          <w:rStyle w:val="default"/>
          <w:rFonts w:cs="FrankRuehl" w:hint="cs"/>
          <w:vanish/>
          <w:sz w:val="20"/>
          <w:szCs w:val="20"/>
          <w:shd w:val="clear" w:color="auto" w:fill="FFFF99"/>
          <w:rtl/>
        </w:rPr>
      </w:pPr>
      <w:hyperlink r:id="rId16"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1318</w:t>
      </w:r>
    </w:p>
    <w:p w:rsidR="00F45BF8" w:rsidRPr="00AB5B27" w:rsidRDefault="00F45BF8" w:rsidP="00F45BF8">
      <w:pPr>
        <w:pStyle w:val="P00"/>
        <w:ind w:left="0" w:right="1134"/>
        <w:rPr>
          <w:rFonts w:cs="FrankRuehl"/>
          <w:vanish/>
          <w:sz w:val="22"/>
          <w:szCs w:val="22"/>
          <w:shd w:val="clear" w:color="auto" w:fill="FFFF99"/>
          <w:rtl/>
        </w:rPr>
      </w:pPr>
      <w:r w:rsidRPr="00AB5B27">
        <w:rPr>
          <w:rFonts w:cs="FrankRuehl"/>
          <w:vanish/>
          <w:sz w:val="22"/>
          <w:szCs w:val="22"/>
          <w:shd w:val="clear" w:color="auto" w:fill="FFFF99"/>
          <w:rtl/>
        </w:rPr>
        <w:t>א.</w:t>
      </w:r>
      <w:r w:rsidRPr="00AB5B27">
        <w:rPr>
          <w:rFonts w:cs="FrankRuehl"/>
          <w:vanish/>
          <w:sz w:val="22"/>
          <w:szCs w:val="22"/>
          <w:shd w:val="clear" w:color="auto" w:fill="FFFF99"/>
          <w:rtl/>
        </w:rPr>
        <w:tab/>
        <w:t>י</w:t>
      </w:r>
      <w:r w:rsidRPr="00AB5B27">
        <w:rPr>
          <w:rFonts w:cs="FrankRuehl" w:hint="cs"/>
          <w:vanish/>
          <w:sz w:val="22"/>
          <w:szCs w:val="22"/>
          <w:shd w:val="clear" w:color="auto" w:fill="FFFF99"/>
          <w:rtl/>
        </w:rPr>
        <w:t>דיעה מפורטת:</w:t>
      </w:r>
    </w:p>
    <w:p w:rsidR="00F45BF8" w:rsidRPr="00AB5B27" w:rsidRDefault="00F45BF8" w:rsidP="00F45BF8">
      <w:pPr>
        <w:pStyle w:val="P11"/>
        <w:spacing w:before="0"/>
        <w:ind w:left="624" w:right="1134"/>
        <w:contextualSpacing/>
        <w:rPr>
          <w:rStyle w:val="default"/>
          <w:rFonts w:cs="FrankRuehl"/>
          <w:vanish/>
          <w:sz w:val="22"/>
          <w:szCs w:val="22"/>
          <w:shd w:val="clear" w:color="auto" w:fill="FFFF99"/>
          <w:rtl/>
        </w:rPr>
      </w:pPr>
      <w:r w:rsidRPr="00AB5B27">
        <w:rPr>
          <w:rStyle w:val="default"/>
          <w:rFonts w:cs="FrankRuehl"/>
          <w:vanish/>
          <w:sz w:val="22"/>
          <w:szCs w:val="22"/>
          <w:shd w:val="clear" w:color="auto" w:fill="FFFF99"/>
          <w:rtl/>
        </w:rPr>
        <w:t>(1)</w:t>
      </w:r>
      <w:r w:rsidRPr="00AB5B27">
        <w:rPr>
          <w:rStyle w:val="default"/>
          <w:rFonts w:cs="FrankRuehl"/>
          <w:vanish/>
          <w:sz w:val="22"/>
          <w:szCs w:val="22"/>
          <w:shd w:val="clear" w:color="auto" w:fill="FFFF99"/>
          <w:rtl/>
        </w:rPr>
        <w:tab/>
        <w:t>ח</w:t>
      </w:r>
      <w:r w:rsidRPr="00AB5B27">
        <w:rPr>
          <w:rStyle w:val="default"/>
          <w:rFonts w:cs="FrankRuehl" w:hint="cs"/>
          <w:vanish/>
          <w:sz w:val="22"/>
          <w:szCs w:val="22"/>
          <w:shd w:val="clear" w:color="auto" w:fill="FFFF99"/>
          <w:rtl/>
        </w:rPr>
        <w:t>וק חוקרים פרטיים ושירותי שמירה, תשל"ב-</w:t>
      </w:r>
      <w:r w:rsidRPr="00AB5B27">
        <w:rPr>
          <w:rStyle w:val="default"/>
          <w:rFonts w:cs="FrankRuehl"/>
          <w:vanish/>
          <w:sz w:val="22"/>
          <w:szCs w:val="22"/>
          <w:shd w:val="clear" w:color="auto" w:fill="FFFF99"/>
          <w:rtl/>
        </w:rPr>
        <w:t xml:space="preserve">1972, </w:t>
      </w:r>
      <w:r w:rsidRPr="00AB5B27">
        <w:rPr>
          <w:rStyle w:val="default"/>
          <w:rFonts w:cs="FrankRuehl" w:hint="cs"/>
          <w:vanish/>
          <w:sz w:val="22"/>
          <w:szCs w:val="22"/>
          <w:shd w:val="clear" w:color="auto" w:fill="FFFF99"/>
          <w:rtl/>
        </w:rPr>
        <w:t>תקנות חוק</w:t>
      </w:r>
      <w:r w:rsidRPr="00AB5B27">
        <w:rPr>
          <w:rStyle w:val="default"/>
          <w:rFonts w:cs="FrankRuehl"/>
          <w:vanish/>
          <w:sz w:val="22"/>
          <w:szCs w:val="22"/>
          <w:shd w:val="clear" w:color="auto" w:fill="FFFF99"/>
          <w:rtl/>
        </w:rPr>
        <w:t>רי</w:t>
      </w:r>
      <w:r w:rsidRPr="00AB5B27">
        <w:rPr>
          <w:rStyle w:val="default"/>
          <w:rFonts w:cs="FrankRuehl" w:hint="cs"/>
          <w:vanish/>
          <w:sz w:val="22"/>
          <w:szCs w:val="22"/>
          <w:shd w:val="clear" w:color="auto" w:fill="FFFF99"/>
          <w:rtl/>
        </w:rPr>
        <w:t>ם פרטיים (אתיקה מקצועית), תשל"ג-</w:t>
      </w:r>
      <w:r w:rsidRPr="00AB5B27">
        <w:rPr>
          <w:rStyle w:val="default"/>
          <w:rFonts w:cs="FrankRuehl"/>
          <w:vanish/>
          <w:sz w:val="22"/>
          <w:szCs w:val="22"/>
          <w:shd w:val="clear" w:color="auto" w:fill="FFFF99"/>
          <w:rtl/>
        </w:rPr>
        <w:t>1972</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ותקנות הקובעות עיסוקים אסורים</w:t>
      </w:r>
      <w:r w:rsidRPr="00AB5B27">
        <w:rPr>
          <w:rStyle w:val="default"/>
          <w:rFonts w:cs="FrankRuehl" w:hint="cs"/>
          <w:vanish/>
          <w:sz w:val="22"/>
          <w:szCs w:val="22"/>
          <w:shd w:val="clear" w:color="auto" w:fill="FFFF99"/>
          <w:rtl/>
        </w:rPr>
        <w:t>;</w:t>
      </w:r>
    </w:p>
    <w:p w:rsidR="00F45BF8" w:rsidRPr="00AB5B27" w:rsidRDefault="00F45BF8" w:rsidP="00F45BF8">
      <w:pPr>
        <w:pStyle w:val="P11"/>
        <w:spacing w:before="0"/>
        <w:ind w:left="624" w:right="1134"/>
        <w:rPr>
          <w:rStyle w:val="default"/>
          <w:rFonts w:cs="FrankRuehl" w:hint="cs"/>
          <w:strike/>
          <w:vanish/>
          <w:sz w:val="22"/>
          <w:szCs w:val="22"/>
          <w:shd w:val="clear" w:color="auto" w:fill="FFFF99"/>
          <w:rtl/>
        </w:rPr>
      </w:pPr>
      <w:r w:rsidRPr="00AB5B27">
        <w:rPr>
          <w:rStyle w:val="default"/>
          <w:rFonts w:cs="FrankRuehl" w:hint="cs"/>
          <w:strike/>
          <w:vanish/>
          <w:sz w:val="22"/>
          <w:szCs w:val="22"/>
          <w:shd w:val="clear" w:color="auto" w:fill="FFFF99"/>
          <w:rtl/>
        </w:rPr>
        <w:t>(2)</w:t>
      </w:r>
      <w:r w:rsidRPr="00AB5B27">
        <w:rPr>
          <w:rStyle w:val="default"/>
          <w:rFonts w:cs="FrankRuehl"/>
          <w:strike/>
          <w:vanish/>
          <w:sz w:val="22"/>
          <w:szCs w:val="22"/>
          <w:shd w:val="clear" w:color="auto" w:fill="FFFF99"/>
          <w:rtl/>
        </w:rPr>
        <w:tab/>
        <w:t>ח</w:t>
      </w:r>
      <w:r w:rsidRPr="00AB5B27">
        <w:rPr>
          <w:rStyle w:val="default"/>
          <w:rFonts w:cs="FrankRuehl" w:hint="cs"/>
          <w:strike/>
          <w:vanish/>
          <w:sz w:val="22"/>
          <w:szCs w:val="22"/>
          <w:shd w:val="clear" w:color="auto" w:fill="FFFF99"/>
          <w:rtl/>
        </w:rPr>
        <w:t>וק העונשין, תשל"ז-</w:t>
      </w:r>
      <w:r w:rsidRPr="00AB5B27">
        <w:rPr>
          <w:rStyle w:val="default"/>
          <w:rFonts w:cs="FrankRuehl"/>
          <w:strike/>
          <w:vanish/>
          <w:sz w:val="22"/>
          <w:szCs w:val="22"/>
          <w:shd w:val="clear" w:color="auto" w:fill="FFFF99"/>
          <w:rtl/>
        </w:rPr>
        <w:t xml:space="preserve">1977, </w:t>
      </w:r>
      <w:r w:rsidRPr="00AB5B27">
        <w:rPr>
          <w:rStyle w:val="default"/>
          <w:rFonts w:cs="FrankRuehl" w:hint="cs"/>
          <w:strike/>
          <w:vanish/>
          <w:sz w:val="22"/>
          <w:szCs w:val="22"/>
          <w:shd w:val="clear" w:color="auto" w:fill="FFFF99"/>
          <w:rtl/>
        </w:rPr>
        <w:t>סעיפים 132-91</w:t>
      </w:r>
      <w:r w:rsidRPr="00AB5B27">
        <w:rPr>
          <w:rStyle w:val="default"/>
          <w:rFonts w:cs="FrankRuehl"/>
          <w:strike/>
          <w:vanish/>
          <w:sz w:val="22"/>
          <w:szCs w:val="22"/>
          <w:shd w:val="clear" w:color="auto" w:fill="FFFF99"/>
          <w:rtl/>
        </w:rPr>
        <w:t xml:space="preserve">, 163, 164, 189, 190, 192, 198, </w:t>
      </w:r>
      <w:r w:rsidRPr="00AB5B27">
        <w:rPr>
          <w:rStyle w:val="default"/>
          <w:rFonts w:cs="FrankRuehl" w:hint="cs"/>
          <w:strike/>
          <w:vanish/>
          <w:sz w:val="22"/>
          <w:szCs w:val="22"/>
          <w:shd w:val="clear" w:color="auto" w:fill="FFFF99"/>
          <w:rtl/>
        </w:rPr>
        <w:t>297-273</w:t>
      </w:r>
      <w:r w:rsidRPr="00AB5B27">
        <w:rPr>
          <w:rStyle w:val="default"/>
          <w:rFonts w:cs="FrankRuehl"/>
          <w:strike/>
          <w:vanish/>
          <w:sz w:val="22"/>
          <w:szCs w:val="22"/>
          <w:shd w:val="clear" w:color="auto" w:fill="FFFF99"/>
          <w:rtl/>
        </w:rPr>
        <w:t>, 335, 354(</w:t>
      </w:r>
      <w:r w:rsidRPr="00AB5B27">
        <w:rPr>
          <w:rStyle w:val="default"/>
          <w:rFonts w:cs="FrankRuehl" w:hint="cs"/>
          <w:strike/>
          <w:vanish/>
          <w:sz w:val="22"/>
          <w:szCs w:val="22"/>
          <w:shd w:val="clear" w:color="auto" w:fill="FFFF99"/>
          <w:rtl/>
        </w:rPr>
        <w:t>ב), 383-369</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400-385</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413-402</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447-427</w:t>
      </w:r>
      <w:r w:rsidRPr="00AB5B27">
        <w:rPr>
          <w:rStyle w:val="default"/>
          <w:rFonts w:cs="FrankRuehl"/>
          <w:strike/>
          <w:vanish/>
          <w:sz w:val="22"/>
          <w:szCs w:val="22"/>
          <w:shd w:val="clear" w:color="auto" w:fill="FFFF99"/>
          <w:rtl/>
        </w:rPr>
        <w:t>, 501;</w:t>
      </w:r>
    </w:p>
    <w:p w:rsidR="00F45BF8" w:rsidRPr="00AB5B27" w:rsidRDefault="00F45BF8" w:rsidP="00F45BF8">
      <w:pPr>
        <w:pStyle w:val="P11"/>
        <w:spacing w:before="0"/>
        <w:ind w:left="624" w:right="1134"/>
        <w:rPr>
          <w:rStyle w:val="default"/>
          <w:rFonts w:cs="FrankRuehl" w:hint="cs"/>
          <w:vanish/>
          <w:sz w:val="22"/>
          <w:szCs w:val="22"/>
          <w:u w:val="single"/>
          <w:shd w:val="clear" w:color="auto" w:fill="FFFF99"/>
          <w:rtl/>
        </w:rPr>
      </w:pPr>
      <w:r w:rsidRPr="00AB5B27">
        <w:rPr>
          <w:rStyle w:val="default"/>
          <w:rFonts w:cs="FrankRuehl" w:hint="cs"/>
          <w:vanish/>
          <w:sz w:val="22"/>
          <w:szCs w:val="22"/>
          <w:u w:val="single"/>
          <w:shd w:val="clear" w:color="auto" w:fill="FFFF99"/>
          <w:rtl/>
        </w:rPr>
        <w:t>(2)</w:t>
      </w:r>
      <w:r w:rsidRPr="00AB5B27">
        <w:rPr>
          <w:rStyle w:val="default"/>
          <w:rFonts w:cs="FrankRuehl" w:hint="cs"/>
          <w:vanish/>
          <w:sz w:val="22"/>
          <w:szCs w:val="22"/>
          <w:u w:val="single"/>
          <w:shd w:val="clear" w:color="auto" w:fill="FFFF99"/>
          <w:rtl/>
        </w:rPr>
        <w:tab/>
        <w:t>חוק העונשין, התשל"ז-1977, סעיפים 111 עד 132, 163, 164, 189, 190, 192, 236 עד 250, 260 עד 267, 273 עד 297, 335, 354(ב), 369 עד 377ב, 378 עד 383, 385 עד 400, 402 עד 413, 427 עד 447;</w:t>
      </w:r>
    </w:p>
    <w:p w:rsidR="00F45BF8" w:rsidRPr="00AB5B27" w:rsidRDefault="00F45BF8" w:rsidP="00F45BF8">
      <w:pPr>
        <w:pStyle w:val="P11"/>
        <w:spacing w:before="0"/>
        <w:ind w:left="624" w:right="1134"/>
        <w:rPr>
          <w:rStyle w:val="default"/>
          <w:rFonts w:cs="FrankRuehl"/>
          <w:vanish/>
          <w:sz w:val="22"/>
          <w:szCs w:val="22"/>
          <w:shd w:val="clear" w:color="auto" w:fill="FFFF99"/>
          <w:rtl/>
        </w:rPr>
      </w:pPr>
      <w:r w:rsidRPr="00AB5B27">
        <w:rPr>
          <w:rStyle w:val="default"/>
          <w:rFonts w:cs="FrankRuehl" w:hint="cs"/>
          <w:vanish/>
          <w:sz w:val="22"/>
          <w:szCs w:val="22"/>
          <w:shd w:val="clear" w:color="auto" w:fill="FFFF99"/>
          <w:rtl/>
        </w:rPr>
        <w:t>(3)</w:t>
      </w:r>
      <w:r w:rsidRPr="00AB5B27">
        <w:rPr>
          <w:rStyle w:val="default"/>
          <w:rFonts w:cs="FrankRuehl" w:hint="cs"/>
          <w:vanish/>
          <w:sz w:val="22"/>
          <w:szCs w:val="22"/>
          <w:shd w:val="clear" w:color="auto" w:fill="FFFF99"/>
          <w:rtl/>
        </w:rPr>
        <w:tab/>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איסור לשון הרע, תשכ"ה-</w:t>
      </w:r>
      <w:r w:rsidRPr="00AB5B27">
        <w:rPr>
          <w:rStyle w:val="default"/>
          <w:rFonts w:cs="FrankRuehl"/>
          <w:vanish/>
          <w:sz w:val="22"/>
          <w:szCs w:val="22"/>
          <w:shd w:val="clear" w:color="auto" w:fill="FFFF99"/>
          <w:rtl/>
        </w:rPr>
        <w:t>1965;</w:t>
      </w:r>
    </w:p>
    <w:p w:rsidR="00F45BF8" w:rsidRPr="00AB5B27" w:rsidRDefault="00F45BF8" w:rsidP="00F45BF8">
      <w:pPr>
        <w:pStyle w:val="P11"/>
        <w:spacing w:before="0"/>
        <w:ind w:left="624" w:right="1134"/>
        <w:rPr>
          <w:rStyle w:val="default"/>
          <w:rFonts w:cs="FrankRuehl"/>
          <w:vanish/>
          <w:sz w:val="22"/>
          <w:szCs w:val="22"/>
          <w:shd w:val="clear" w:color="auto" w:fill="FFFF99"/>
          <w:rtl/>
        </w:rPr>
      </w:pPr>
      <w:r w:rsidRPr="00AB5B27">
        <w:rPr>
          <w:rStyle w:val="default"/>
          <w:rFonts w:cs="FrankRuehl" w:hint="cs"/>
          <w:vanish/>
          <w:sz w:val="22"/>
          <w:szCs w:val="22"/>
          <w:shd w:val="clear" w:color="auto" w:fill="FFFF99"/>
          <w:rtl/>
        </w:rPr>
        <w:t>(4)</w:t>
      </w:r>
      <w:r w:rsidRPr="00AB5B27">
        <w:rPr>
          <w:rStyle w:val="default"/>
          <w:rFonts w:cs="FrankRuehl" w:hint="cs"/>
          <w:vanish/>
          <w:sz w:val="22"/>
          <w:szCs w:val="22"/>
          <w:shd w:val="clear" w:color="auto" w:fill="FFFF99"/>
          <w:rtl/>
        </w:rPr>
        <w:tab/>
      </w:r>
      <w:r w:rsidRPr="00AB5B27">
        <w:rPr>
          <w:rStyle w:val="default"/>
          <w:rFonts w:cs="FrankRuehl"/>
          <w:vanish/>
          <w:sz w:val="22"/>
          <w:szCs w:val="22"/>
          <w:shd w:val="clear" w:color="auto" w:fill="FFFF99"/>
          <w:rtl/>
        </w:rPr>
        <w:t>פ</w:t>
      </w:r>
      <w:r w:rsidRPr="00AB5B27">
        <w:rPr>
          <w:rStyle w:val="default"/>
          <w:rFonts w:cs="FrankRuehl" w:hint="cs"/>
          <w:vanish/>
          <w:sz w:val="22"/>
          <w:szCs w:val="22"/>
          <w:shd w:val="clear" w:color="auto" w:fill="FFFF99"/>
          <w:rtl/>
        </w:rPr>
        <w:t>קודת סד</w:t>
      </w:r>
      <w:r w:rsidRPr="00AB5B27">
        <w:rPr>
          <w:rStyle w:val="default"/>
          <w:rFonts w:cs="FrankRuehl"/>
          <w:vanish/>
          <w:sz w:val="22"/>
          <w:szCs w:val="22"/>
          <w:shd w:val="clear" w:color="auto" w:fill="FFFF99"/>
          <w:rtl/>
        </w:rPr>
        <w:t xml:space="preserve">ר </w:t>
      </w:r>
      <w:r w:rsidRPr="00AB5B27">
        <w:rPr>
          <w:rStyle w:val="default"/>
          <w:rFonts w:cs="FrankRuehl" w:hint="cs"/>
          <w:vanish/>
          <w:sz w:val="22"/>
          <w:szCs w:val="22"/>
          <w:shd w:val="clear" w:color="auto" w:fill="FFFF99"/>
          <w:rtl/>
        </w:rPr>
        <w:t>הדין הפלילי (מעצר וחיפוש</w:t>
      </w:r>
      <w:r w:rsidRPr="00AB5B27">
        <w:rPr>
          <w:rStyle w:val="default"/>
          <w:rFonts w:cs="FrankRuehl"/>
          <w:vanish/>
          <w:sz w:val="22"/>
          <w:szCs w:val="22"/>
          <w:shd w:val="clear" w:color="auto" w:fill="FFFF99"/>
          <w:rtl/>
        </w:rPr>
        <w:t>) [</w:t>
      </w:r>
      <w:r w:rsidRPr="00AB5B27">
        <w:rPr>
          <w:rStyle w:val="default"/>
          <w:rFonts w:cs="FrankRuehl" w:hint="cs"/>
          <w:vanish/>
          <w:sz w:val="22"/>
          <w:szCs w:val="22"/>
          <w:shd w:val="clear" w:color="auto" w:fill="FFFF99"/>
          <w:rtl/>
        </w:rPr>
        <w:t>נוסח חדש], תשכ"ט-</w:t>
      </w:r>
      <w:r w:rsidRPr="00AB5B27">
        <w:rPr>
          <w:rStyle w:val="default"/>
          <w:rFonts w:cs="FrankRuehl"/>
          <w:vanish/>
          <w:sz w:val="22"/>
          <w:szCs w:val="22"/>
          <w:shd w:val="clear" w:color="auto" w:fill="FFFF99"/>
          <w:rtl/>
        </w:rPr>
        <w:t>1969;</w:t>
      </w:r>
    </w:p>
    <w:p w:rsidR="00F45BF8" w:rsidRPr="00AB5B27" w:rsidRDefault="00F45BF8" w:rsidP="00F45BF8">
      <w:pPr>
        <w:pStyle w:val="P11"/>
        <w:spacing w:before="0"/>
        <w:ind w:left="624" w:right="1134"/>
        <w:rPr>
          <w:rStyle w:val="default"/>
          <w:rFonts w:cs="FrankRuehl"/>
          <w:strike/>
          <w:vanish/>
          <w:sz w:val="22"/>
          <w:szCs w:val="22"/>
          <w:shd w:val="clear" w:color="auto" w:fill="FFFF99"/>
          <w:rtl/>
        </w:rPr>
      </w:pPr>
      <w:r w:rsidRPr="00AB5B27">
        <w:rPr>
          <w:rStyle w:val="default"/>
          <w:rFonts w:cs="FrankRuehl" w:hint="cs"/>
          <w:strike/>
          <w:vanish/>
          <w:sz w:val="22"/>
          <w:szCs w:val="22"/>
          <w:shd w:val="clear" w:color="auto" w:fill="FFFF99"/>
          <w:rtl/>
        </w:rPr>
        <w:t>(5)</w:t>
      </w:r>
      <w:r w:rsidRPr="00AB5B27">
        <w:rPr>
          <w:rStyle w:val="default"/>
          <w:rFonts w:cs="FrankRuehl" w:hint="cs"/>
          <w:strike/>
          <w:vanish/>
          <w:sz w:val="22"/>
          <w:szCs w:val="22"/>
          <w:shd w:val="clear" w:color="auto" w:fill="FFFF99"/>
          <w:rtl/>
        </w:rPr>
        <w:tab/>
      </w:r>
      <w:r w:rsidRPr="00AB5B27">
        <w:rPr>
          <w:rStyle w:val="default"/>
          <w:rFonts w:cs="FrankRuehl"/>
          <w:strike/>
          <w:vanish/>
          <w:sz w:val="22"/>
          <w:szCs w:val="22"/>
          <w:shd w:val="clear" w:color="auto" w:fill="FFFF99"/>
          <w:rtl/>
        </w:rPr>
        <w:t>פ</w:t>
      </w:r>
      <w:r w:rsidRPr="00AB5B27">
        <w:rPr>
          <w:rStyle w:val="default"/>
          <w:rFonts w:cs="FrankRuehl" w:hint="cs"/>
          <w:strike/>
          <w:vanish/>
          <w:sz w:val="22"/>
          <w:szCs w:val="22"/>
          <w:shd w:val="clear" w:color="auto" w:fill="FFFF99"/>
          <w:rtl/>
        </w:rPr>
        <w:t>קודת הפרוצדורה הפלילית (עדות);</w:t>
      </w:r>
    </w:p>
    <w:p w:rsidR="00F45BF8" w:rsidRPr="00AB5B27" w:rsidRDefault="00F45BF8" w:rsidP="00F45BF8">
      <w:pPr>
        <w:pStyle w:val="P11"/>
        <w:spacing w:before="0"/>
        <w:ind w:left="624" w:right="1134"/>
        <w:rPr>
          <w:rStyle w:val="default"/>
          <w:rFonts w:cs="FrankRuehl"/>
          <w:vanish/>
          <w:sz w:val="22"/>
          <w:szCs w:val="22"/>
          <w:shd w:val="clear" w:color="auto" w:fill="FFFF99"/>
          <w:rtl/>
        </w:rPr>
      </w:pPr>
      <w:r w:rsidRPr="00AB5B27">
        <w:rPr>
          <w:rStyle w:val="default"/>
          <w:rFonts w:cs="FrankRuehl" w:hint="cs"/>
          <w:vanish/>
          <w:sz w:val="22"/>
          <w:szCs w:val="22"/>
          <w:shd w:val="clear" w:color="auto" w:fill="FFFF99"/>
          <w:rtl/>
        </w:rPr>
        <w:t>(6)</w:t>
      </w:r>
      <w:r w:rsidRPr="00AB5B27">
        <w:rPr>
          <w:rStyle w:val="default"/>
          <w:rFonts w:cs="FrankRuehl" w:hint="cs"/>
          <w:vanish/>
          <w:sz w:val="22"/>
          <w:szCs w:val="22"/>
          <w:shd w:val="clear" w:color="auto" w:fill="FFFF99"/>
          <w:rtl/>
        </w:rPr>
        <w:tab/>
      </w:r>
      <w:r w:rsidRPr="00AB5B27">
        <w:rPr>
          <w:rStyle w:val="default"/>
          <w:rFonts w:cs="FrankRuehl"/>
          <w:vanish/>
          <w:sz w:val="22"/>
          <w:szCs w:val="22"/>
          <w:shd w:val="clear" w:color="auto" w:fill="FFFF99"/>
          <w:rtl/>
        </w:rPr>
        <w:t>פ</w:t>
      </w:r>
      <w:r w:rsidRPr="00AB5B27">
        <w:rPr>
          <w:rStyle w:val="default"/>
          <w:rFonts w:cs="FrankRuehl" w:hint="cs"/>
          <w:vanish/>
          <w:sz w:val="22"/>
          <w:szCs w:val="22"/>
          <w:shd w:val="clear" w:color="auto" w:fill="FFFF99"/>
          <w:rtl/>
        </w:rPr>
        <w:t>קודת המשטרה [נוסח חדש], תשל"א-</w:t>
      </w:r>
      <w:r w:rsidRPr="00AB5B27">
        <w:rPr>
          <w:rStyle w:val="default"/>
          <w:rFonts w:cs="FrankRuehl"/>
          <w:vanish/>
          <w:sz w:val="22"/>
          <w:szCs w:val="22"/>
          <w:shd w:val="clear" w:color="auto" w:fill="FFFF99"/>
          <w:rtl/>
        </w:rPr>
        <w:t xml:space="preserve">1971, </w:t>
      </w:r>
      <w:r w:rsidRPr="00AB5B27">
        <w:rPr>
          <w:rStyle w:val="default"/>
          <w:rFonts w:cs="FrankRuehl" w:hint="cs"/>
          <w:vanish/>
          <w:sz w:val="22"/>
          <w:szCs w:val="22"/>
          <w:shd w:val="clear" w:color="auto" w:fill="FFFF99"/>
          <w:rtl/>
        </w:rPr>
        <w:t>פרק ז';</w:t>
      </w:r>
    </w:p>
    <w:p w:rsidR="00F45BF8" w:rsidRPr="00AB5B27" w:rsidRDefault="00F45BF8" w:rsidP="00F45BF8">
      <w:pPr>
        <w:pStyle w:val="P11"/>
        <w:spacing w:before="0"/>
        <w:ind w:left="624" w:right="1134"/>
        <w:rPr>
          <w:rStyle w:val="default"/>
          <w:rFonts w:cs="FrankRuehl"/>
          <w:strike/>
          <w:vanish/>
          <w:sz w:val="22"/>
          <w:szCs w:val="22"/>
          <w:shd w:val="clear" w:color="auto" w:fill="FFFF99"/>
          <w:rtl/>
        </w:rPr>
      </w:pPr>
      <w:r w:rsidRPr="00AB5B27">
        <w:rPr>
          <w:rStyle w:val="default"/>
          <w:rFonts w:cs="FrankRuehl" w:hint="cs"/>
          <w:strike/>
          <w:vanish/>
          <w:sz w:val="22"/>
          <w:szCs w:val="22"/>
          <w:shd w:val="clear" w:color="auto" w:fill="FFFF99"/>
          <w:rtl/>
        </w:rPr>
        <w:t>(7)</w:t>
      </w:r>
      <w:r w:rsidRPr="00AB5B27">
        <w:rPr>
          <w:rStyle w:val="default"/>
          <w:rFonts w:cs="FrankRuehl" w:hint="cs"/>
          <w:strike/>
          <w:vanish/>
          <w:sz w:val="22"/>
          <w:szCs w:val="22"/>
          <w:shd w:val="clear" w:color="auto" w:fill="FFFF99"/>
          <w:rtl/>
        </w:rPr>
        <w:tab/>
      </w:r>
      <w:r w:rsidRPr="00AB5B27">
        <w:rPr>
          <w:rStyle w:val="default"/>
          <w:rFonts w:cs="FrankRuehl"/>
          <w:strike/>
          <w:vanish/>
          <w:sz w:val="22"/>
          <w:szCs w:val="22"/>
          <w:shd w:val="clear" w:color="auto" w:fill="FFFF99"/>
          <w:rtl/>
        </w:rPr>
        <w:t>ח</w:t>
      </w:r>
      <w:r w:rsidRPr="00AB5B27">
        <w:rPr>
          <w:rStyle w:val="default"/>
          <w:rFonts w:cs="FrankRuehl" w:hint="cs"/>
          <w:strike/>
          <w:vanish/>
          <w:sz w:val="22"/>
          <w:szCs w:val="22"/>
          <w:shd w:val="clear" w:color="auto" w:fill="FFFF99"/>
          <w:rtl/>
        </w:rPr>
        <w:t>וק בתי המשפט, תשי"ז-</w:t>
      </w:r>
      <w:r w:rsidRPr="00AB5B27">
        <w:rPr>
          <w:rStyle w:val="default"/>
          <w:rFonts w:cs="FrankRuehl"/>
          <w:strike/>
          <w:vanish/>
          <w:sz w:val="22"/>
          <w:szCs w:val="22"/>
          <w:shd w:val="clear" w:color="auto" w:fill="FFFF99"/>
          <w:rtl/>
        </w:rPr>
        <w:t xml:space="preserve">1957, </w:t>
      </w:r>
      <w:r w:rsidRPr="00AB5B27">
        <w:rPr>
          <w:rStyle w:val="default"/>
          <w:rFonts w:cs="FrankRuehl" w:hint="cs"/>
          <w:strike/>
          <w:vanish/>
          <w:sz w:val="22"/>
          <w:szCs w:val="22"/>
          <w:shd w:val="clear" w:color="auto" w:fill="FFFF99"/>
          <w:rtl/>
        </w:rPr>
        <w:t>סעיפים 40 ו-45;</w:t>
      </w:r>
    </w:p>
    <w:p w:rsidR="00F45BF8" w:rsidRPr="00AB5B27" w:rsidRDefault="00F45BF8" w:rsidP="00F45BF8">
      <w:pPr>
        <w:pStyle w:val="P11"/>
        <w:spacing w:before="0"/>
        <w:ind w:left="624" w:right="1134"/>
        <w:rPr>
          <w:rStyle w:val="default"/>
          <w:rFonts w:cs="FrankRuehl" w:hint="cs"/>
          <w:vanish/>
          <w:sz w:val="22"/>
          <w:szCs w:val="22"/>
          <w:shd w:val="clear" w:color="auto" w:fill="FFFF99"/>
          <w:rtl/>
        </w:rPr>
      </w:pPr>
      <w:r w:rsidRPr="00AB5B27">
        <w:rPr>
          <w:rStyle w:val="default"/>
          <w:rFonts w:cs="FrankRuehl" w:hint="cs"/>
          <w:vanish/>
          <w:sz w:val="22"/>
          <w:szCs w:val="22"/>
          <w:shd w:val="clear" w:color="auto" w:fill="FFFF99"/>
          <w:rtl/>
        </w:rPr>
        <w:t>(8)</w:t>
      </w:r>
      <w:r w:rsidRPr="00AB5B27">
        <w:rPr>
          <w:rStyle w:val="default"/>
          <w:rFonts w:cs="FrankRuehl" w:hint="cs"/>
          <w:vanish/>
          <w:sz w:val="22"/>
          <w:szCs w:val="22"/>
          <w:shd w:val="clear" w:color="auto" w:fill="FFFF99"/>
          <w:rtl/>
        </w:rPr>
        <w:tab/>
      </w:r>
      <w:r w:rsidRPr="00AB5B27">
        <w:rPr>
          <w:rStyle w:val="default"/>
          <w:rFonts w:cs="FrankRuehl"/>
          <w:vanish/>
          <w:sz w:val="22"/>
          <w:szCs w:val="22"/>
          <w:shd w:val="clear" w:color="auto" w:fill="FFFF99"/>
          <w:rtl/>
        </w:rPr>
        <w:t>ת</w:t>
      </w:r>
      <w:r w:rsidRPr="00AB5B27">
        <w:rPr>
          <w:rStyle w:val="default"/>
          <w:rFonts w:cs="FrankRuehl" w:hint="cs"/>
          <w:vanish/>
          <w:sz w:val="22"/>
          <w:szCs w:val="22"/>
          <w:shd w:val="clear" w:color="auto" w:fill="FFFF99"/>
          <w:rtl/>
        </w:rPr>
        <w:t>קנות הנמלים, תשל"א-</w:t>
      </w:r>
      <w:r w:rsidRPr="00AB5B27">
        <w:rPr>
          <w:rStyle w:val="default"/>
          <w:rFonts w:cs="FrankRuehl"/>
          <w:vanish/>
          <w:sz w:val="22"/>
          <w:szCs w:val="22"/>
          <w:shd w:val="clear" w:color="auto" w:fill="FFFF99"/>
          <w:rtl/>
        </w:rPr>
        <w:t xml:space="preserve">1971, </w:t>
      </w:r>
      <w:r w:rsidRPr="00AB5B27">
        <w:rPr>
          <w:rStyle w:val="default"/>
          <w:rFonts w:cs="FrankRuehl" w:hint="cs"/>
          <w:vanish/>
          <w:sz w:val="22"/>
          <w:szCs w:val="22"/>
          <w:shd w:val="clear" w:color="auto" w:fill="FFFF99"/>
          <w:rtl/>
        </w:rPr>
        <w:t>תקנה 18, ותקנות הנמלים, 1943, תקנה 12(2);</w:t>
      </w:r>
    </w:p>
    <w:p w:rsidR="00F45BF8" w:rsidRPr="00AB5B27" w:rsidRDefault="00F45BF8" w:rsidP="00F45BF8">
      <w:pPr>
        <w:pStyle w:val="P11"/>
        <w:spacing w:before="0"/>
        <w:ind w:left="624" w:right="1134"/>
        <w:contextualSpacing/>
        <w:rPr>
          <w:rStyle w:val="default"/>
          <w:rFonts w:cs="FrankRuehl"/>
          <w:vanish/>
          <w:sz w:val="22"/>
          <w:szCs w:val="22"/>
          <w:shd w:val="clear" w:color="auto" w:fill="FFFF99"/>
          <w:rtl/>
        </w:rPr>
      </w:pPr>
      <w:r w:rsidRPr="00AB5B27">
        <w:rPr>
          <w:rStyle w:val="default"/>
          <w:rFonts w:cs="FrankRuehl" w:hint="cs"/>
          <w:vanish/>
          <w:sz w:val="22"/>
          <w:szCs w:val="22"/>
          <w:shd w:val="clear" w:color="auto" w:fill="FFFF99"/>
          <w:rtl/>
        </w:rPr>
        <w:t>(9)</w:t>
      </w:r>
      <w:r w:rsidRPr="00AB5B27">
        <w:rPr>
          <w:rStyle w:val="default"/>
          <w:rFonts w:cs="FrankRuehl"/>
          <w:vanish/>
          <w:sz w:val="22"/>
          <w:szCs w:val="22"/>
          <w:shd w:val="clear" w:color="auto" w:fill="FFFF99"/>
          <w:rtl/>
        </w:rPr>
        <w:tab/>
        <w:t>ח</w:t>
      </w:r>
      <w:r w:rsidRPr="00AB5B27">
        <w:rPr>
          <w:rStyle w:val="default"/>
          <w:rFonts w:cs="FrankRuehl" w:hint="cs"/>
          <w:vanish/>
          <w:sz w:val="22"/>
          <w:szCs w:val="22"/>
          <w:shd w:val="clear" w:color="auto" w:fill="FFFF99"/>
          <w:rtl/>
        </w:rPr>
        <w:t>וק הגנת הפרטיות, תשמ"א-</w:t>
      </w:r>
      <w:r w:rsidRPr="00AB5B27">
        <w:rPr>
          <w:rStyle w:val="default"/>
          <w:rFonts w:cs="FrankRuehl"/>
          <w:vanish/>
          <w:sz w:val="22"/>
          <w:szCs w:val="22"/>
          <w:shd w:val="clear" w:color="auto" w:fill="FFFF99"/>
          <w:rtl/>
        </w:rPr>
        <w:t xml:space="preserve">1981 </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 </w:t>
      </w:r>
      <w:r w:rsidRPr="00AB5B27">
        <w:rPr>
          <w:rStyle w:val="default"/>
          <w:rFonts w:cs="FrankRuehl" w:hint="cs"/>
          <w:vanish/>
          <w:sz w:val="22"/>
          <w:szCs w:val="22"/>
          <w:shd w:val="clear" w:color="auto" w:fill="FFFF99"/>
          <w:rtl/>
        </w:rPr>
        <w:t>סעיפים 1 עד 17;</w:t>
      </w:r>
    </w:p>
    <w:p w:rsidR="00F45BF8" w:rsidRPr="00AB5B27" w:rsidRDefault="00F45BF8" w:rsidP="00F45BF8">
      <w:pPr>
        <w:pStyle w:val="P11"/>
        <w:spacing w:before="0"/>
        <w:ind w:left="624" w:right="1134"/>
        <w:contextualSpacing/>
        <w:rPr>
          <w:rStyle w:val="default"/>
          <w:rFonts w:cs="FrankRuehl"/>
          <w:vanish/>
          <w:sz w:val="22"/>
          <w:szCs w:val="22"/>
          <w:shd w:val="clear" w:color="auto" w:fill="FFFF99"/>
          <w:rtl/>
        </w:rPr>
      </w:pPr>
      <w:r w:rsidRPr="00AB5B27">
        <w:rPr>
          <w:rStyle w:val="default"/>
          <w:rFonts w:cs="FrankRuehl" w:hint="cs"/>
          <w:vanish/>
          <w:sz w:val="22"/>
          <w:szCs w:val="22"/>
          <w:shd w:val="clear" w:color="auto" w:fill="FFFF99"/>
          <w:rtl/>
        </w:rPr>
        <w:t>(10)</w:t>
      </w:r>
      <w:r w:rsidRPr="00AB5B27">
        <w:rPr>
          <w:rStyle w:val="default"/>
          <w:rFonts w:cs="FrankRuehl"/>
          <w:vanish/>
          <w:sz w:val="22"/>
          <w:szCs w:val="22"/>
          <w:shd w:val="clear" w:color="auto" w:fill="FFFF99"/>
          <w:rtl/>
        </w:rPr>
        <w:tab/>
        <w:t>ח</w:t>
      </w:r>
      <w:r w:rsidRPr="00AB5B27">
        <w:rPr>
          <w:rStyle w:val="default"/>
          <w:rFonts w:cs="FrankRuehl" w:hint="cs"/>
          <w:vanish/>
          <w:sz w:val="22"/>
          <w:szCs w:val="22"/>
          <w:shd w:val="clear" w:color="auto" w:fill="FFFF99"/>
          <w:rtl/>
        </w:rPr>
        <w:t>וק המרשם הפלילי ותקנת השבים, תשמ"א-</w:t>
      </w:r>
      <w:r w:rsidRPr="00AB5B27">
        <w:rPr>
          <w:rStyle w:val="default"/>
          <w:rFonts w:cs="FrankRuehl"/>
          <w:vanish/>
          <w:sz w:val="22"/>
          <w:szCs w:val="22"/>
          <w:shd w:val="clear" w:color="auto" w:fill="FFFF99"/>
          <w:rtl/>
        </w:rPr>
        <w:t xml:space="preserve">1981 </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 </w:t>
      </w:r>
      <w:r w:rsidRPr="00AB5B27">
        <w:rPr>
          <w:rStyle w:val="default"/>
          <w:rFonts w:cs="FrankRuehl" w:hint="cs"/>
          <w:vanish/>
          <w:sz w:val="22"/>
          <w:szCs w:val="22"/>
          <w:shd w:val="clear" w:color="auto" w:fill="FFFF99"/>
          <w:rtl/>
        </w:rPr>
        <w:t>סעיפים 1 עד 18;</w:t>
      </w:r>
    </w:p>
    <w:p w:rsidR="00F45BF8" w:rsidRPr="00AB5B27" w:rsidRDefault="00F45BF8" w:rsidP="00F45BF8">
      <w:pPr>
        <w:pStyle w:val="P11"/>
        <w:spacing w:before="0"/>
        <w:ind w:left="624" w:right="1134"/>
        <w:contextualSpacing/>
        <w:rPr>
          <w:rStyle w:val="default"/>
          <w:rFonts w:cs="FrankRuehl"/>
          <w:vanish/>
          <w:sz w:val="22"/>
          <w:szCs w:val="22"/>
          <w:shd w:val="clear" w:color="auto" w:fill="FFFF99"/>
          <w:rtl/>
        </w:rPr>
      </w:pPr>
      <w:r w:rsidRPr="00AB5B27">
        <w:rPr>
          <w:rStyle w:val="default"/>
          <w:rFonts w:cs="FrankRuehl" w:hint="cs"/>
          <w:vanish/>
          <w:sz w:val="22"/>
          <w:szCs w:val="22"/>
          <w:shd w:val="clear" w:color="auto" w:fill="FFFF99"/>
          <w:rtl/>
        </w:rPr>
        <w:t>(11)</w:t>
      </w:r>
      <w:r w:rsidRPr="00AB5B27">
        <w:rPr>
          <w:rStyle w:val="default"/>
          <w:rFonts w:cs="FrankRuehl"/>
          <w:vanish/>
          <w:sz w:val="22"/>
          <w:szCs w:val="22"/>
          <w:shd w:val="clear" w:color="auto" w:fill="FFFF99"/>
          <w:rtl/>
        </w:rPr>
        <w:tab/>
        <w:t>ח</w:t>
      </w:r>
      <w:r w:rsidRPr="00AB5B27">
        <w:rPr>
          <w:rStyle w:val="default"/>
          <w:rFonts w:cs="FrankRuehl" w:hint="cs"/>
          <w:vanish/>
          <w:sz w:val="22"/>
          <w:szCs w:val="22"/>
          <w:shd w:val="clear" w:color="auto" w:fill="FFFF99"/>
          <w:rtl/>
        </w:rPr>
        <w:t>וק האזנת סתר, תשל"ט-</w:t>
      </w:r>
      <w:r w:rsidRPr="00AB5B27">
        <w:rPr>
          <w:rStyle w:val="default"/>
          <w:rFonts w:cs="FrankRuehl"/>
          <w:vanish/>
          <w:sz w:val="22"/>
          <w:szCs w:val="22"/>
          <w:shd w:val="clear" w:color="auto" w:fill="FFFF99"/>
          <w:rtl/>
        </w:rPr>
        <w:t>1979;</w:t>
      </w:r>
    </w:p>
    <w:p w:rsidR="00F45BF8" w:rsidRPr="00AB5B27" w:rsidRDefault="00F45BF8" w:rsidP="00F45BF8">
      <w:pPr>
        <w:pStyle w:val="P11"/>
        <w:spacing w:before="0"/>
        <w:ind w:left="624" w:right="1134"/>
        <w:contextualSpacing/>
        <w:rPr>
          <w:rStyle w:val="default"/>
          <w:rFonts w:cs="FrankRuehl" w:hint="cs"/>
          <w:vanish/>
          <w:sz w:val="22"/>
          <w:szCs w:val="22"/>
          <w:shd w:val="clear" w:color="auto" w:fill="FFFF99"/>
          <w:rtl/>
        </w:rPr>
      </w:pPr>
      <w:r w:rsidRPr="00AB5B27">
        <w:rPr>
          <w:rStyle w:val="default"/>
          <w:rFonts w:cs="FrankRuehl" w:hint="cs"/>
          <w:vanish/>
          <w:sz w:val="22"/>
          <w:szCs w:val="22"/>
          <w:shd w:val="clear" w:color="auto" w:fill="FFFF99"/>
          <w:rtl/>
        </w:rPr>
        <w:t>(12)</w:t>
      </w:r>
      <w:r w:rsidRPr="00AB5B27">
        <w:rPr>
          <w:rStyle w:val="default"/>
          <w:rFonts w:cs="FrankRuehl"/>
          <w:vanish/>
          <w:sz w:val="22"/>
          <w:szCs w:val="22"/>
          <w:shd w:val="clear" w:color="auto" w:fill="FFFF99"/>
          <w:rtl/>
        </w:rPr>
        <w:tab/>
        <w:t>פ</w:t>
      </w:r>
      <w:r w:rsidRPr="00AB5B27">
        <w:rPr>
          <w:rStyle w:val="default"/>
          <w:rFonts w:cs="FrankRuehl" w:hint="cs"/>
          <w:vanish/>
          <w:sz w:val="22"/>
          <w:szCs w:val="22"/>
          <w:shd w:val="clear" w:color="auto" w:fill="FFFF99"/>
          <w:rtl/>
        </w:rPr>
        <w:t>קודת הראיות [נוסח חדש], תשל"א-</w:t>
      </w:r>
      <w:r w:rsidRPr="00AB5B27">
        <w:rPr>
          <w:rStyle w:val="default"/>
          <w:rFonts w:cs="FrankRuehl"/>
          <w:vanish/>
          <w:sz w:val="22"/>
          <w:szCs w:val="22"/>
          <w:shd w:val="clear" w:color="auto" w:fill="FFFF99"/>
          <w:rtl/>
        </w:rPr>
        <w:t xml:space="preserve">1971 </w:t>
      </w:r>
      <w:r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 xml:space="preserve"> </w:t>
      </w:r>
      <w:r w:rsidRPr="00AB5B27">
        <w:rPr>
          <w:rStyle w:val="default"/>
          <w:rFonts w:cs="FrankRuehl" w:hint="cs"/>
          <w:vanish/>
          <w:sz w:val="22"/>
          <w:szCs w:val="22"/>
          <w:shd w:val="clear" w:color="auto" w:fill="FFFF99"/>
          <w:rtl/>
        </w:rPr>
        <w:t>סעיפים 1 עד 17, 20 עד 28, 42א עד 42ה, 44 עד 52;</w:t>
      </w:r>
    </w:p>
    <w:p w:rsidR="00F45BF8" w:rsidRPr="00AB5B27" w:rsidRDefault="00F45BF8" w:rsidP="00F45BF8">
      <w:pPr>
        <w:pStyle w:val="P11"/>
        <w:spacing w:before="0"/>
        <w:ind w:left="624" w:right="1134"/>
        <w:contextualSpacing/>
        <w:rPr>
          <w:rStyle w:val="default"/>
          <w:rFonts w:cs="FrankRuehl" w:hint="cs"/>
          <w:vanish/>
          <w:sz w:val="22"/>
          <w:szCs w:val="22"/>
          <w:u w:val="single"/>
          <w:shd w:val="clear" w:color="auto" w:fill="FFFF99"/>
          <w:rtl/>
        </w:rPr>
      </w:pPr>
      <w:r w:rsidRPr="00AB5B27">
        <w:rPr>
          <w:rStyle w:val="default"/>
          <w:rFonts w:cs="FrankRuehl" w:hint="cs"/>
          <w:vanish/>
          <w:sz w:val="22"/>
          <w:szCs w:val="22"/>
          <w:u w:val="single"/>
          <w:shd w:val="clear" w:color="auto" w:fill="FFFF99"/>
          <w:rtl/>
        </w:rPr>
        <w:t>(13)</w:t>
      </w:r>
      <w:r w:rsidRPr="00AB5B27">
        <w:rPr>
          <w:rStyle w:val="default"/>
          <w:rFonts w:cs="FrankRuehl" w:hint="cs"/>
          <w:vanish/>
          <w:sz w:val="22"/>
          <w:szCs w:val="22"/>
          <w:u w:val="single"/>
          <w:shd w:val="clear" w:color="auto" w:fill="FFFF99"/>
          <w:rtl/>
        </w:rPr>
        <w:tab/>
        <w:t>חוק-יסוד: כבוד האדם וחירותו, סעיפים 1 עד 7;</w:t>
      </w:r>
    </w:p>
    <w:p w:rsidR="00F45BF8" w:rsidRPr="00AB5B27" w:rsidRDefault="00F45BF8" w:rsidP="00F45BF8">
      <w:pPr>
        <w:pStyle w:val="P11"/>
        <w:spacing w:before="0"/>
        <w:ind w:left="624" w:right="1134"/>
        <w:contextualSpacing/>
        <w:rPr>
          <w:rStyle w:val="default"/>
          <w:rFonts w:cs="FrankRuehl" w:hint="cs"/>
          <w:vanish/>
          <w:sz w:val="22"/>
          <w:szCs w:val="22"/>
          <w:u w:val="single"/>
          <w:shd w:val="clear" w:color="auto" w:fill="FFFF99"/>
          <w:rtl/>
        </w:rPr>
      </w:pPr>
      <w:r w:rsidRPr="00AB5B27">
        <w:rPr>
          <w:rStyle w:val="default"/>
          <w:rFonts w:cs="FrankRuehl" w:hint="cs"/>
          <w:vanish/>
          <w:sz w:val="22"/>
          <w:szCs w:val="22"/>
          <w:u w:val="single"/>
          <w:shd w:val="clear" w:color="auto" w:fill="FFFF99"/>
          <w:rtl/>
        </w:rPr>
        <w:t>(14)</w:t>
      </w:r>
      <w:r w:rsidRPr="00AB5B27">
        <w:rPr>
          <w:rStyle w:val="default"/>
          <w:rFonts w:cs="FrankRuehl" w:hint="cs"/>
          <w:vanish/>
          <w:sz w:val="22"/>
          <w:szCs w:val="22"/>
          <w:u w:val="single"/>
          <w:shd w:val="clear" w:color="auto" w:fill="FFFF99"/>
          <w:rtl/>
        </w:rPr>
        <w:tab/>
        <w:t>חוק המחשבים, התשנ"ה-1995, פרקים א', ב';</w:t>
      </w:r>
    </w:p>
    <w:p w:rsidR="00F45BF8" w:rsidRPr="00AB5B27" w:rsidRDefault="00F45BF8" w:rsidP="00F45BF8">
      <w:pPr>
        <w:pStyle w:val="P11"/>
        <w:spacing w:before="0"/>
        <w:ind w:left="624" w:right="1134"/>
        <w:contextualSpacing/>
        <w:rPr>
          <w:rStyle w:val="default"/>
          <w:rFonts w:cs="FrankRuehl" w:hint="cs"/>
          <w:vanish/>
          <w:sz w:val="22"/>
          <w:szCs w:val="22"/>
          <w:u w:val="single"/>
          <w:shd w:val="clear" w:color="auto" w:fill="FFFF99"/>
          <w:rtl/>
        </w:rPr>
      </w:pPr>
      <w:r w:rsidRPr="00AB5B27">
        <w:rPr>
          <w:rStyle w:val="default"/>
          <w:rFonts w:cs="FrankRuehl" w:hint="cs"/>
          <w:vanish/>
          <w:sz w:val="22"/>
          <w:szCs w:val="22"/>
          <w:u w:val="single"/>
          <w:shd w:val="clear" w:color="auto" w:fill="FFFF99"/>
          <w:rtl/>
        </w:rPr>
        <w:t>(15)</w:t>
      </w:r>
      <w:r w:rsidRPr="00AB5B27">
        <w:rPr>
          <w:rStyle w:val="default"/>
          <w:rFonts w:cs="FrankRuehl" w:hint="cs"/>
          <w:vanish/>
          <w:sz w:val="22"/>
          <w:szCs w:val="22"/>
          <w:u w:val="single"/>
          <w:shd w:val="clear" w:color="auto" w:fill="FFFF99"/>
          <w:rtl/>
        </w:rPr>
        <w:tab/>
        <w:t>חוק הפיצויים לנפגעי תאונות דרכים, התשל"ה-1975, פרק א';</w:t>
      </w:r>
    </w:p>
    <w:p w:rsidR="00F45BF8" w:rsidRPr="00C52ABE" w:rsidRDefault="00F45BF8" w:rsidP="00C52ABE">
      <w:pPr>
        <w:pStyle w:val="P11"/>
        <w:spacing w:before="0"/>
        <w:ind w:left="624" w:right="1134"/>
        <w:contextualSpacing/>
        <w:rPr>
          <w:rStyle w:val="default"/>
          <w:rFonts w:cs="FrankRuehl" w:hint="cs"/>
          <w:sz w:val="2"/>
          <w:szCs w:val="2"/>
          <w:shd w:val="clear" w:color="auto" w:fill="FFFF99"/>
          <w:rtl/>
        </w:rPr>
      </w:pPr>
      <w:r w:rsidRPr="00AB5B27">
        <w:rPr>
          <w:rStyle w:val="default"/>
          <w:rFonts w:cs="FrankRuehl" w:hint="cs"/>
          <w:vanish/>
          <w:sz w:val="22"/>
          <w:szCs w:val="22"/>
          <w:u w:val="single"/>
          <w:shd w:val="clear" w:color="auto" w:fill="FFFF99"/>
          <w:rtl/>
        </w:rPr>
        <w:t>(16)</w:t>
      </w:r>
      <w:r w:rsidRPr="00AB5B27">
        <w:rPr>
          <w:rStyle w:val="default"/>
          <w:rFonts w:cs="FrankRuehl" w:hint="cs"/>
          <w:vanish/>
          <w:sz w:val="22"/>
          <w:szCs w:val="22"/>
          <w:u w:val="single"/>
          <w:shd w:val="clear" w:color="auto" w:fill="FFFF99"/>
          <w:rtl/>
        </w:rPr>
        <w:tab/>
        <w:t>חוק שירות נתוני אשראי, התשס"ב-2002, סעיפים 2(ב), 2(ג), 16(א)(1) עד 16(א)(7), 19(1)(א) עד 19(1)(ז), 27, 37, 42(א), 42(ג), 49.</w:t>
      </w:r>
      <w:bookmarkEnd w:id="22"/>
    </w:p>
    <w:p w:rsidR="00B02052" w:rsidRDefault="00B02052">
      <w:pPr>
        <w:pStyle w:val="P00"/>
        <w:spacing w:before="72"/>
        <w:ind w:left="0" w:right="1134"/>
        <w:rPr>
          <w:rStyle w:val="default"/>
          <w:rFonts w:cs="FrankRuehl"/>
          <w:rtl/>
        </w:rPr>
      </w:pPr>
      <w:r>
        <w:rPr>
          <w:rStyle w:val="default"/>
          <w:rFonts w:cs="FrankRuehl"/>
          <w:rtl/>
        </w:rPr>
        <w:t>ב.</w:t>
      </w:r>
      <w:r>
        <w:rPr>
          <w:rStyle w:val="default"/>
          <w:rFonts w:cs="FrankRuehl"/>
          <w:rtl/>
        </w:rPr>
        <w:tab/>
        <w:t>י</w:t>
      </w:r>
      <w:r>
        <w:rPr>
          <w:rStyle w:val="default"/>
          <w:rFonts w:cs="FrankRuehl" w:hint="cs"/>
          <w:rtl/>
        </w:rPr>
        <w:t>דיעה כללית:</w:t>
      </w:r>
    </w:p>
    <w:p w:rsidR="00B02052" w:rsidRPr="001826AE" w:rsidRDefault="00B02052" w:rsidP="006854B0">
      <w:pPr>
        <w:pStyle w:val="P11"/>
        <w:spacing w:before="72"/>
        <w:ind w:left="624" w:right="1134"/>
        <w:rPr>
          <w:rFonts w:cs="FrankRuehl"/>
          <w:sz w:val="26"/>
          <w:rtl/>
        </w:rPr>
      </w:pPr>
      <w:r>
        <w:rPr>
          <w:rStyle w:val="default"/>
          <w:rFonts w:cs="FrankRuehl"/>
          <w:rtl/>
        </w:rPr>
        <w:t>(1)</w:t>
      </w:r>
      <w:r>
        <w:rPr>
          <w:rStyle w:val="default"/>
          <w:rFonts w:cs="FrankRuehl"/>
          <w:rtl/>
        </w:rPr>
        <w:tab/>
        <w:t>ת</w:t>
      </w:r>
      <w:r>
        <w:rPr>
          <w:rStyle w:val="default"/>
          <w:rFonts w:cs="FrankRuehl" w:hint="cs"/>
          <w:rtl/>
        </w:rPr>
        <w:t>קנות חוקרים פרטיים (התקנות שאין דרושה בהן ידיעה</w:t>
      </w:r>
      <w:r>
        <w:rPr>
          <w:rStyle w:val="default"/>
          <w:rFonts w:cs="FrankRuehl"/>
          <w:rtl/>
        </w:rPr>
        <w:t xml:space="preserve"> מ</w:t>
      </w:r>
      <w:r>
        <w:rPr>
          <w:rStyle w:val="default"/>
          <w:rFonts w:cs="FrankRuehl" w:hint="cs"/>
          <w:rtl/>
        </w:rPr>
        <w:t>יוחדת</w:t>
      </w:r>
      <w:r w:rsidR="00F45BF8">
        <w:rPr>
          <w:rStyle w:val="default"/>
          <w:rFonts w:cs="FrankRuehl" w:hint="cs"/>
          <w:rtl/>
        </w:rPr>
        <w:t>)</w:t>
      </w:r>
      <w:r>
        <w:rPr>
          <w:rStyle w:val="default"/>
          <w:rFonts w:cs="FrankRuehl" w:hint="cs"/>
          <w:rtl/>
        </w:rPr>
        <w:t>;</w:t>
      </w:r>
    </w:p>
    <w:p w:rsidR="00B02052" w:rsidRDefault="00B02052" w:rsidP="00C52ABE">
      <w:pPr>
        <w:pStyle w:val="P11"/>
        <w:spacing w:before="72"/>
        <w:ind w:left="624" w:right="1134"/>
        <w:rPr>
          <w:rStyle w:val="default"/>
          <w:rFonts w:cs="FrankRuehl" w:hint="cs"/>
          <w:rtl/>
        </w:rPr>
      </w:pPr>
      <w:r>
        <w:rPr>
          <w:rStyle w:val="default"/>
          <w:rFonts w:cs="FrankRuehl"/>
          <w:rtl/>
        </w:rPr>
        <w:t>(2)</w:t>
      </w:r>
      <w:r>
        <w:rPr>
          <w:rStyle w:val="default"/>
          <w:rFonts w:cs="FrankRuehl"/>
          <w:rtl/>
        </w:rPr>
        <w:tab/>
        <w:t>ח</w:t>
      </w:r>
      <w:r>
        <w:rPr>
          <w:rStyle w:val="default"/>
          <w:rFonts w:cs="FrankRuehl" w:hint="cs"/>
          <w:rtl/>
        </w:rPr>
        <w:t>וק העונשין, תשל"ז</w:t>
      </w:r>
      <w:r w:rsidR="006854B0">
        <w:rPr>
          <w:rStyle w:val="default"/>
          <w:rFonts w:cs="FrankRuehl" w:hint="cs"/>
          <w:rtl/>
        </w:rPr>
        <w:t>-</w:t>
      </w:r>
      <w:r>
        <w:rPr>
          <w:rStyle w:val="default"/>
          <w:rFonts w:cs="FrankRuehl"/>
          <w:rtl/>
        </w:rPr>
        <w:t xml:space="preserve">1977, </w:t>
      </w:r>
      <w:r w:rsidR="00C52ABE" w:rsidRPr="00C52ABE">
        <w:rPr>
          <w:rStyle w:val="default"/>
          <w:rFonts w:cs="FrankRuehl" w:hint="cs"/>
          <w:rtl/>
        </w:rPr>
        <w:t>סעיפים 1 עד 12, 14, 15, 18 עד 34, 144, 159 עד 164, 168, 175 עד 186, 191, 193 עד 197, 199 עד 205ג, 208, 214 עד 217, 251 עד 258, 298 עד 311, 322 עד 358, 367, 368ב עד 368ד(א), 382, 414 עד 421, 448 עד 469, 496, 498 עד 500</w:t>
      </w:r>
      <w:r>
        <w:rPr>
          <w:rStyle w:val="default"/>
          <w:rFonts w:cs="FrankRuehl"/>
          <w:rtl/>
        </w:rPr>
        <w:t>;</w:t>
      </w:r>
    </w:p>
    <w:p w:rsidR="00B02052" w:rsidRDefault="00B02052" w:rsidP="00C52ABE">
      <w:pPr>
        <w:pStyle w:val="P11"/>
        <w:spacing w:before="72"/>
        <w:ind w:left="624" w:right="1134"/>
        <w:rPr>
          <w:rStyle w:val="default"/>
          <w:rFonts w:cs="FrankRuehl"/>
          <w:rtl/>
        </w:rPr>
      </w:pPr>
      <w:r>
        <w:rPr>
          <w:rStyle w:val="default"/>
          <w:rFonts w:cs="FrankRuehl" w:hint="cs"/>
          <w:rtl/>
        </w:rPr>
        <w:t>(3)</w:t>
      </w:r>
      <w:r>
        <w:rPr>
          <w:rStyle w:val="default"/>
          <w:rFonts w:cs="FrankRuehl"/>
          <w:rtl/>
        </w:rPr>
        <w:tab/>
      </w:r>
      <w:r w:rsidR="00C52ABE">
        <w:rPr>
          <w:rStyle w:val="default"/>
          <w:rFonts w:cs="FrankRuehl" w:hint="cs"/>
          <w:rtl/>
        </w:rPr>
        <w:t>(נמחק)</w:t>
      </w:r>
      <w:r>
        <w:rPr>
          <w:rStyle w:val="default"/>
          <w:rFonts w:cs="FrankRuehl"/>
          <w:rtl/>
        </w:rPr>
        <w:t>;</w:t>
      </w:r>
    </w:p>
    <w:p w:rsidR="00B02052" w:rsidRDefault="00B02052" w:rsidP="006854B0">
      <w:pPr>
        <w:pStyle w:val="P11"/>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וק השליחות, תשכ"ה</w:t>
      </w:r>
      <w:r w:rsidR="006854B0">
        <w:rPr>
          <w:rStyle w:val="default"/>
          <w:rFonts w:cs="FrankRuehl" w:hint="cs"/>
          <w:rtl/>
        </w:rPr>
        <w:t>-</w:t>
      </w:r>
      <w:r>
        <w:rPr>
          <w:rStyle w:val="default"/>
          <w:rFonts w:cs="FrankRuehl"/>
          <w:rtl/>
        </w:rPr>
        <w:t>1965;</w:t>
      </w:r>
    </w:p>
    <w:p w:rsidR="00B02052" w:rsidRDefault="00B02052" w:rsidP="006854B0">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ח</w:t>
      </w:r>
      <w:r>
        <w:rPr>
          <w:rStyle w:val="default"/>
          <w:rFonts w:cs="FrankRuehl" w:hint="cs"/>
          <w:rtl/>
        </w:rPr>
        <w:t>וק לתיקון דיני המשפחה (מזונות), תשי"ט</w:t>
      </w:r>
      <w:r w:rsidR="006854B0">
        <w:rPr>
          <w:rStyle w:val="default"/>
          <w:rFonts w:cs="FrankRuehl" w:hint="cs"/>
          <w:rtl/>
        </w:rPr>
        <w:t>-</w:t>
      </w:r>
      <w:r>
        <w:rPr>
          <w:rStyle w:val="default"/>
          <w:rFonts w:cs="FrankRuehl"/>
          <w:rtl/>
        </w:rPr>
        <w:t>1959;</w:t>
      </w:r>
    </w:p>
    <w:p w:rsidR="00B02052" w:rsidRDefault="00B02052" w:rsidP="00C52ABE">
      <w:pPr>
        <w:pStyle w:val="P11"/>
        <w:spacing w:before="72"/>
        <w:ind w:left="624" w:right="1134"/>
        <w:rPr>
          <w:rStyle w:val="default"/>
          <w:rFonts w:cs="FrankRuehl"/>
          <w:rtl/>
        </w:rPr>
      </w:pPr>
      <w:r>
        <w:rPr>
          <w:rStyle w:val="default"/>
          <w:rFonts w:cs="FrankRuehl" w:hint="cs"/>
          <w:rtl/>
        </w:rPr>
        <w:t>(6)</w:t>
      </w:r>
      <w:r>
        <w:rPr>
          <w:rStyle w:val="default"/>
          <w:rFonts w:cs="FrankRuehl"/>
          <w:rtl/>
        </w:rPr>
        <w:tab/>
      </w:r>
      <w:r w:rsidR="00C52ABE">
        <w:rPr>
          <w:rStyle w:val="default"/>
          <w:rFonts w:cs="FrankRuehl" w:hint="cs"/>
          <w:rtl/>
        </w:rPr>
        <w:t>(נמחק)</w:t>
      </w:r>
      <w:r>
        <w:rPr>
          <w:rStyle w:val="default"/>
          <w:rFonts w:cs="FrankRuehl"/>
          <w:rtl/>
        </w:rPr>
        <w:t>;</w:t>
      </w:r>
    </w:p>
    <w:p w:rsidR="00B02052" w:rsidRDefault="00B02052" w:rsidP="00C52ABE">
      <w:pPr>
        <w:pStyle w:val="P11"/>
        <w:spacing w:before="72"/>
        <w:ind w:left="624" w:right="1134"/>
        <w:rPr>
          <w:rStyle w:val="default"/>
          <w:rFonts w:cs="FrankRuehl" w:hint="cs"/>
          <w:rtl/>
        </w:rPr>
      </w:pPr>
      <w:r>
        <w:rPr>
          <w:rStyle w:val="default"/>
          <w:rFonts w:cs="FrankRuehl" w:hint="cs"/>
          <w:rtl/>
        </w:rPr>
        <w:t>(7)</w:t>
      </w:r>
      <w:r>
        <w:rPr>
          <w:rStyle w:val="default"/>
          <w:rFonts w:cs="FrankRuehl"/>
          <w:rtl/>
        </w:rPr>
        <w:tab/>
        <w:t>ח</w:t>
      </w:r>
      <w:r>
        <w:rPr>
          <w:rStyle w:val="default"/>
          <w:rFonts w:cs="FrankRuehl" w:hint="cs"/>
          <w:rtl/>
        </w:rPr>
        <w:t xml:space="preserve">וק אימוץ ילדים, </w:t>
      </w:r>
      <w:r w:rsidR="00C52ABE" w:rsidRPr="00C52ABE">
        <w:rPr>
          <w:rStyle w:val="default"/>
          <w:rFonts w:cs="FrankRuehl" w:hint="cs"/>
          <w:rtl/>
        </w:rPr>
        <w:t>התשמ"א-1981</w:t>
      </w:r>
      <w:r>
        <w:rPr>
          <w:rStyle w:val="default"/>
          <w:rFonts w:cs="FrankRuehl"/>
          <w:rtl/>
        </w:rPr>
        <w:t>;</w:t>
      </w:r>
    </w:p>
    <w:p w:rsidR="00B02052" w:rsidRDefault="00B02052" w:rsidP="006854B0">
      <w:pPr>
        <w:pStyle w:val="P11"/>
        <w:spacing w:before="72"/>
        <w:ind w:left="624" w:right="1134"/>
        <w:rPr>
          <w:rStyle w:val="default"/>
          <w:rFonts w:cs="FrankRuehl"/>
          <w:rtl/>
        </w:rPr>
      </w:pPr>
      <w:r>
        <w:rPr>
          <w:rStyle w:val="default"/>
          <w:rFonts w:cs="FrankRuehl" w:hint="cs"/>
          <w:rtl/>
        </w:rPr>
        <w:t>(8)</w:t>
      </w:r>
      <w:r>
        <w:rPr>
          <w:rStyle w:val="default"/>
          <w:rFonts w:cs="FrankRuehl"/>
          <w:rtl/>
        </w:rPr>
        <w:tab/>
        <w:t>ח</w:t>
      </w:r>
      <w:r>
        <w:rPr>
          <w:rStyle w:val="default"/>
          <w:rFonts w:cs="FrankRuehl" w:hint="cs"/>
          <w:rtl/>
        </w:rPr>
        <w:t>וק הגנת הפרטיות, תשמ"א</w:t>
      </w:r>
      <w:r w:rsidR="006854B0">
        <w:rPr>
          <w:rStyle w:val="default"/>
          <w:rFonts w:cs="FrankRuehl" w:hint="cs"/>
          <w:rtl/>
        </w:rPr>
        <w:t>-</w:t>
      </w:r>
      <w:r>
        <w:rPr>
          <w:rStyle w:val="default"/>
          <w:rFonts w:cs="FrankRuehl"/>
          <w:rtl/>
        </w:rPr>
        <w:t xml:space="preserve">1981 </w:t>
      </w:r>
      <w:r w:rsidR="006854B0">
        <w:rPr>
          <w:rStyle w:val="default"/>
          <w:rFonts w:cs="FrankRuehl" w:hint="cs"/>
          <w:rtl/>
        </w:rPr>
        <w:t>-</w:t>
      </w:r>
      <w:r>
        <w:rPr>
          <w:rStyle w:val="default"/>
          <w:rFonts w:cs="FrankRuehl"/>
          <w:rtl/>
        </w:rPr>
        <w:t xml:space="preserve"> </w:t>
      </w:r>
      <w:r>
        <w:rPr>
          <w:rStyle w:val="default"/>
          <w:rFonts w:cs="FrankRuehl" w:hint="cs"/>
          <w:rtl/>
        </w:rPr>
        <w:t>סעיפים 18 עד 36;</w:t>
      </w:r>
    </w:p>
    <w:p w:rsidR="00B02052" w:rsidRDefault="00B02052" w:rsidP="006854B0">
      <w:pPr>
        <w:pStyle w:val="P11"/>
        <w:spacing w:before="72"/>
        <w:ind w:left="624" w:right="1134"/>
        <w:rPr>
          <w:rStyle w:val="default"/>
          <w:rFonts w:cs="FrankRuehl"/>
          <w:rtl/>
        </w:rPr>
      </w:pPr>
      <w:r>
        <w:rPr>
          <w:rStyle w:val="default"/>
          <w:rFonts w:cs="FrankRuehl" w:hint="cs"/>
          <w:rtl/>
        </w:rPr>
        <w:t>(9)</w:t>
      </w:r>
      <w:r>
        <w:rPr>
          <w:rStyle w:val="default"/>
          <w:rFonts w:cs="FrankRuehl"/>
          <w:rtl/>
        </w:rPr>
        <w:tab/>
        <w:t>ח</w:t>
      </w:r>
      <w:r>
        <w:rPr>
          <w:rStyle w:val="default"/>
          <w:rFonts w:cs="FrankRuehl" w:hint="cs"/>
          <w:rtl/>
        </w:rPr>
        <w:t>וק המרשם</w:t>
      </w:r>
      <w:r>
        <w:rPr>
          <w:rStyle w:val="default"/>
          <w:rFonts w:cs="FrankRuehl"/>
          <w:rtl/>
        </w:rPr>
        <w:t xml:space="preserve"> ה</w:t>
      </w:r>
      <w:r>
        <w:rPr>
          <w:rStyle w:val="default"/>
          <w:rFonts w:cs="FrankRuehl" w:hint="cs"/>
          <w:rtl/>
        </w:rPr>
        <w:t>פלילי ותקנת השבים, תשמ"א</w:t>
      </w:r>
      <w:r w:rsidR="006854B0">
        <w:rPr>
          <w:rStyle w:val="default"/>
          <w:rFonts w:cs="FrankRuehl" w:hint="cs"/>
          <w:rtl/>
        </w:rPr>
        <w:t>-</w:t>
      </w:r>
      <w:r>
        <w:rPr>
          <w:rStyle w:val="default"/>
          <w:rFonts w:cs="FrankRuehl"/>
          <w:rtl/>
        </w:rPr>
        <w:t xml:space="preserve">1981 </w:t>
      </w:r>
      <w:r w:rsidR="006854B0">
        <w:rPr>
          <w:rStyle w:val="default"/>
          <w:rFonts w:cs="FrankRuehl" w:hint="cs"/>
          <w:rtl/>
        </w:rPr>
        <w:t>-</w:t>
      </w:r>
      <w:r>
        <w:rPr>
          <w:rStyle w:val="default"/>
          <w:rFonts w:cs="FrankRuehl"/>
          <w:rtl/>
        </w:rPr>
        <w:t xml:space="preserve"> </w:t>
      </w:r>
      <w:r>
        <w:rPr>
          <w:rStyle w:val="default"/>
          <w:rFonts w:cs="FrankRuehl" w:hint="cs"/>
          <w:rtl/>
        </w:rPr>
        <w:t>סעיפים 19 עד 26;</w:t>
      </w:r>
    </w:p>
    <w:p w:rsidR="00B02052" w:rsidRDefault="00B02052" w:rsidP="006854B0">
      <w:pPr>
        <w:pStyle w:val="P11"/>
        <w:spacing w:before="72"/>
        <w:ind w:left="624" w:right="1134"/>
        <w:rPr>
          <w:rStyle w:val="default"/>
          <w:rFonts w:cs="FrankRuehl"/>
          <w:rtl/>
        </w:rPr>
      </w:pPr>
      <w:r>
        <w:rPr>
          <w:rStyle w:val="default"/>
          <w:rFonts w:cs="FrankRuehl" w:hint="cs"/>
          <w:rtl/>
        </w:rPr>
        <w:t>(10)</w:t>
      </w:r>
      <w:r>
        <w:rPr>
          <w:rStyle w:val="default"/>
          <w:rFonts w:cs="FrankRuehl"/>
          <w:rtl/>
        </w:rPr>
        <w:tab/>
        <w:t>פ</w:t>
      </w:r>
      <w:r>
        <w:rPr>
          <w:rStyle w:val="default"/>
          <w:rFonts w:cs="FrankRuehl" w:hint="cs"/>
          <w:rtl/>
        </w:rPr>
        <w:t>קודת הראיות [נוסח חדש], תשל"א</w:t>
      </w:r>
      <w:r w:rsidR="006854B0">
        <w:rPr>
          <w:rStyle w:val="default"/>
          <w:rFonts w:cs="FrankRuehl" w:hint="cs"/>
          <w:rtl/>
        </w:rPr>
        <w:t>-</w:t>
      </w:r>
      <w:r>
        <w:rPr>
          <w:rStyle w:val="default"/>
          <w:rFonts w:cs="FrankRuehl"/>
          <w:rtl/>
        </w:rPr>
        <w:t xml:space="preserve">1971 </w:t>
      </w:r>
      <w:r w:rsidR="006854B0">
        <w:rPr>
          <w:rStyle w:val="default"/>
          <w:rFonts w:cs="FrankRuehl" w:hint="cs"/>
          <w:rtl/>
        </w:rPr>
        <w:t>-</w:t>
      </w:r>
      <w:r>
        <w:rPr>
          <w:rStyle w:val="default"/>
          <w:rFonts w:cs="FrankRuehl"/>
          <w:rtl/>
        </w:rPr>
        <w:t xml:space="preserve"> </w:t>
      </w:r>
      <w:r>
        <w:rPr>
          <w:rStyle w:val="default"/>
          <w:rFonts w:cs="FrankRuehl" w:hint="cs"/>
          <w:rtl/>
        </w:rPr>
        <w:t>סעיפים 19 עד 34ב, 35 עד 42, 53 עד 57א.</w:t>
      </w:r>
    </w:p>
    <w:p w:rsidR="00AE0770" w:rsidRPr="00AB5B27" w:rsidRDefault="00AE0770" w:rsidP="00AE0770">
      <w:pPr>
        <w:pStyle w:val="P00"/>
        <w:tabs>
          <w:tab w:val="clear" w:pos="6259"/>
        </w:tabs>
        <w:spacing w:before="0"/>
        <w:ind w:left="0" w:right="1134"/>
        <w:rPr>
          <w:rFonts w:cs="FrankRuehl" w:hint="cs"/>
          <w:vanish/>
          <w:szCs w:val="20"/>
          <w:shd w:val="clear" w:color="auto" w:fill="FFFF99"/>
          <w:rtl/>
        </w:rPr>
      </w:pPr>
      <w:bookmarkStart w:id="23" w:name="Rov26"/>
      <w:r w:rsidRPr="00AB5B27">
        <w:rPr>
          <w:rFonts w:cs="FrankRuehl" w:hint="cs"/>
          <w:vanish/>
          <w:color w:val="FF0000"/>
          <w:szCs w:val="20"/>
          <w:shd w:val="clear" w:color="auto" w:fill="FFFF99"/>
          <w:rtl/>
        </w:rPr>
        <w:t>מיום 16.10.1980</w:t>
      </w:r>
    </w:p>
    <w:p w:rsidR="00AE0770" w:rsidRPr="00AB5B27" w:rsidRDefault="00AE0770" w:rsidP="00AE0770">
      <w:pPr>
        <w:pStyle w:val="P00"/>
        <w:spacing w:before="0"/>
        <w:ind w:left="0" w:right="1134"/>
        <w:rPr>
          <w:rFonts w:cs="FrankRuehl" w:hint="cs"/>
          <w:b/>
          <w:bCs/>
          <w:vanish/>
          <w:szCs w:val="20"/>
          <w:shd w:val="clear" w:color="auto" w:fill="FFFF99"/>
          <w:rtl/>
        </w:rPr>
      </w:pPr>
      <w:r w:rsidRPr="00AB5B27">
        <w:rPr>
          <w:rFonts w:cs="FrankRuehl" w:hint="cs"/>
          <w:b/>
          <w:bCs/>
          <w:vanish/>
          <w:szCs w:val="20"/>
          <w:shd w:val="clear" w:color="auto" w:fill="FFFF99"/>
          <w:rtl/>
        </w:rPr>
        <w:t>תק' תשמ"א-1980</w:t>
      </w:r>
    </w:p>
    <w:p w:rsidR="00AE0770" w:rsidRPr="00AB5B27" w:rsidRDefault="00AE0770" w:rsidP="00AE0770">
      <w:pPr>
        <w:pStyle w:val="P00"/>
        <w:spacing w:before="0"/>
        <w:ind w:left="0" w:right="1134"/>
        <w:rPr>
          <w:rFonts w:cs="FrankRuehl" w:hint="cs"/>
          <w:vanish/>
          <w:szCs w:val="20"/>
          <w:shd w:val="clear" w:color="auto" w:fill="FFFF99"/>
          <w:rtl/>
        </w:rPr>
      </w:pPr>
      <w:hyperlink r:id="rId17" w:history="1">
        <w:r w:rsidRPr="00AB5B27">
          <w:rPr>
            <w:rStyle w:val="Hyperlink"/>
            <w:rFonts w:cs="FrankRuehl" w:hint="cs"/>
            <w:vanish/>
            <w:szCs w:val="20"/>
            <w:shd w:val="clear" w:color="auto" w:fill="FFFF99"/>
            <w:rtl/>
          </w:rPr>
          <w:t>ק"ת תשמ"א מס' 4171</w:t>
        </w:r>
      </w:hyperlink>
      <w:r w:rsidRPr="00AB5B27">
        <w:rPr>
          <w:rFonts w:cs="FrankRuehl" w:hint="cs"/>
          <w:vanish/>
          <w:szCs w:val="20"/>
          <w:shd w:val="clear" w:color="auto" w:fill="FFFF99"/>
          <w:rtl/>
        </w:rPr>
        <w:t xml:space="preserve"> מיום 16.10.1980 עמ' 58</w:t>
      </w:r>
    </w:p>
    <w:p w:rsidR="00AE0770" w:rsidRPr="00AB5B27" w:rsidRDefault="00AE0770" w:rsidP="00AE0770">
      <w:pPr>
        <w:pStyle w:val="P00"/>
        <w:ind w:left="0" w:right="1134"/>
        <w:rPr>
          <w:rStyle w:val="default"/>
          <w:rFonts w:cs="FrankRuehl"/>
          <w:vanish/>
          <w:sz w:val="22"/>
          <w:szCs w:val="22"/>
          <w:shd w:val="clear" w:color="auto" w:fill="FFFF99"/>
          <w:rtl/>
        </w:rPr>
      </w:pPr>
      <w:r w:rsidRPr="00AB5B27">
        <w:rPr>
          <w:rStyle w:val="default"/>
          <w:rFonts w:cs="FrankRuehl"/>
          <w:vanish/>
          <w:sz w:val="22"/>
          <w:szCs w:val="22"/>
          <w:shd w:val="clear" w:color="auto" w:fill="FFFF99"/>
          <w:rtl/>
        </w:rPr>
        <w:t>ב.</w:t>
      </w:r>
      <w:r w:rsidRPr="00AB5B27">
        <w:rPr>
          <w:rStyle w:val="default"/>
          <w:rFonts w:cs="FrankRuehl"/>
          <w:vanish/>
          <w:sz w:val="22"/>
          <w:szCs w:val="22"/>
          <w:shd w:val="clear" w:color="auto" w:fill="FFFF99"/>
          <w:rtl/>
        </w:rPr>
        <w:tab/>
        <w:t>י</w:t>
      </w:r>
      <w:r w:rsidRPr="00AB5B27">
        <w:rPr>
          <w:rStyle w:val="default"/>
          <w:rFonts w:cs="FrankRuehl" w:hint="cs"/>
          <w:vanish/>
          <w:sz w:val="22"/>
          <w:szCs w:val="22"/>
          <w:shd w:val="clear" w:color="auto" w:fill="FFFF99"/>
          <w:rtl/>
        </w:rPr>
        <w:t>דיעה כללית:</w:t>
      </w:r>
    </w:p>
    <w:p w:rsidR="00AE0770" w:rsidRPr="00AB5B27" w:rsidRDefault="00AE0770" w:rsidP="006854B0">
      <w:pPr>
        <w:pStyle w:val="P11"/>
        <w:spacing w:before="0"/>
        <w:ind w:left="624" w:right="1134"/>
        <w:rPr>
          <w:rFonts w:cs="FrankRuehl"/>
          <w:vanish/>
          <w:sz w:val="22"/>
          <w:szCs w:val="22"/>
          <w:shd w:val="clear" w:color="auto" w:fill="FFFF99"/>
          <w:rtl/>
        </w:rPr>
      </w:pPr>
      <w:r w:rsidRPr="00AB5B27">
        <w:rPr>
          <w:rStyle w:val="default"/>
          <w:rFonts w:cs="FrankRuehl"/>
          <w:vanish/>
          <w:sz w:val="22"/>
          <w:szCs w:val="22"/>
          <w:shd w:val="clear" w:color="auto" w:fill="FFFF99"/>
          <w:rtl/>
        </w:rPr>
        <w:t>(1)</w:t>
      </w:r>
      <w:r w:rsidRPr="00AB5B27">
        <w:rPr>
          <w:rStyle w:val="default"/>
          <w:rFonts w:cs="FrankRuehl"/>
          <w:vanish/>
          <w:sz w:val="22"/>
          <w:szCs w:val="22"/>
          <w:shd w:val="clear" w:color="auto" w:fill="FFFF99"/>
          <w:rtl/>
        </w:rPr>
        <w:tab/>
        <w:t>ת</w:t>
      </w:r>
      <w:r w:rsidRPr="00AB5B27">
        <w:rPr>
          <w:rStyle w:val="default"/>
          <w:rFonts w:cs="FrankRuehl" w:hint="cs"/>
          <w:vanish/>
          <w:sz w:val="22"/>
          <w:szCs w:val="22"/>
          <w:shd w:val="clear" w:color="auto" w:fill="FFFF99"/>
          <w:rtl/>
        </w:rPr>
        <w:t>קנות חוקרים פרטיים (התקנות שאין דרושה בהן ידיעה</w:t>
      </w:r>
      <w:r w:rsidRPr="00AB5B27">
        <w:rPr>
          <w:rStyle w:val="default"/>
          <w:rFonts w:cs="FrankRuehl"/>
          <w:vanish/>
          <w:sz w:val="22"/>
          <w:szCs w:val="22"/>
          <w:shd w:val="clear" w:color="auto" w:fill="FFFF99"/>
          <w:rtl/>
        </w:rPr>
        <w:t xml:space="preserve"> מ</w:t>
      </w:r>
      <w:r w:rsidRPr="00AB5B27">
        <w:rPr>
          <w:rStyle w:val="default"/>
          <w:rFonts w:cs="FrankRuehl" w:hint="cs"/>
          <w:vanish/>
          <w:sz w:val="22"/>
          <w:szCs w:val="22"/>
          <w:shd w:val="clear" w:color="auto" w:fill="FFFF99"/>
          <w:rtl/>
        </w:rPr>
        <w:t>יוחדת;</w:t>
      </w:r>
    </w:p>
    <w:p w:rsidR="00E9585E" w:rsidRPr="00AB5B27" w:rsidRDefault="00AE0770" w:rsidP="00E9585E">
      <w:pPr>
        <w:pStyle w:val="P11"/>
        <w:spacing w:before="0"/>
        <w:ind w:left="624" w:right="1134"/>
        <w:rPr>
          <w:rStyle w:val="default"/>
          <w:rFonts w:cs="FrankRuehl" w:hint="cs"/>
          <w:vanish/>
          <w:sz w:val="22"/>
          <w:szCs w:val="22"/>
          <w:shd w:val="clear" w:color="auto" w:fill="FFFF99"/>
          <w:rtl/>
        </w:rPr>
      </w:pPr>
      <w:r w:rsidRPr="00AB5B27">
        <w:rPr>
          <w:rStyle w:val="default"/>
          <w:rFonts w:cs="FrankRuehl" w:hint="cs"/>
          <w:strike/>
          <w:vanish/>
          <w:sz w:val="22"/>
          <w:szCs w:val="22"/>
          <w:shd w:val="clear" w:color="auto" w:fill="FFFF99"/>
          <w:rtl/>
        </w:rPr>
        <w:t>(2)</w:t>
      </w:r>
      <w:r w:rsidRPr="00AB5B27">
        <w:rPr>
          <w:rStyle w:val="default"/>
          <w:rFonts w:cs="FrankRuehl" w:hint="cs"/>
          <w:strike/>
          <w:vanish/>
          <w:sz w:val="22"/>
          <w:szCs w:val="22"/>
          <w:shd w:val="clear" w:color="auto" w:fill="FFFF99"/>
          <w:rtl/>
        </w:rPr>
        <w:tab/>
        <w:t>פקודת החוק הפלילי, 1936 (הפרקים שאין דרושה בהם ידיעה מיוחדת).</w:t>
      </w:r>
      <w:r w:rsidR="00E9585E" w:rsidRPr="00AB5B27">
        <w:rPr>
          <w:rStyle w:val="default"/>
          <w:rFonts w:cs="FrankRuehl" w:hint="cs"/>
          <w:vanish/>
          <w:sz w:val="22"/>
          <w:szCs w:val="22"/>
          <w:shd w:val="clear" w:color="auto" w:fill="FFFF99"/>
          <w:rtl/>
        </w:rPr>
        <w:t xml:space="preserve"> </w:t>
      </w:r>
    </w:p>
    <w:p w:rsidR="00AE0770" w:rsidRPr="00AB5B27" w:rsidRDefault="00AE0770" w:rsidP="006854B0">
      <w:pPr>
        <w:pStyle w:val="P11"/>
        <w:spacing w:before="0"/>
        <w:ind w:left="624" w:right="1134"/>
        <w:rPr>
          <w:rStyle w:val="default"/>
          <w:rFonts w:cs="FrankRuehl" w:hint="cs"/>
          <w:strike/>
          <w:vanish/>
          <w:sz w:val="22"/>
          <w:szCs w:val="22"/>
          <w:shd w:val="clear" w:color="auto" w:fill="FFFF99"/>
          <w:rtl/>
        </w:rPr>
      </w:pPr>
      <w:r w:rsidRPr="00AB5B27">
        <w:rPr>
          <w:rStyle w:val="default"/>
          <w:rFonts w:cs="FrankRuehl" w:hint="cs"/>
          <w:strike/>
          <w:vanish/>
          <w:sz w:val="22"/>
          <w:szCs w:val="22"/>
          <w:shd w:val="clear" w:color="auto" w:fill="FFFF99"/>
          <w:rtl/>
        </w:rPr>
        <w:t>(3)</w:t>
      </w:r>
      <w:r w:rsidRPr="00AB5B27">
        <w:rPr>
          <w:rStyle w:val="default"/>
          <w:rFonts w:cs="FrankRuehl" w:hint="cs"/>
          <w:strike/>
          <w:vanish/>
          <w:sz w:val="22"/>
          <w:szCs w:val="22"/>
          <w:shd w:val="clear" w:color="auto" w:fill="FFFF99"/>
          <w:rtl/>
        </w:rPr>
        <w:tab/>
        <w:t>חוק לתיקון דיני העונשין (עובדי הציבור), תשי"ז</w:t>
      </w:r>
      <w:r w:rsidR="006854B0" w:rsidRPr="00AB5B27">
        <w:rPr>
          <w:rStyle w:val="default"/>
          <w:rFonts w:cs="FrankRuehl" w:hint="cs"/>
          <w:strike/>
          <w:vanish/>
          <w:sz w:val="22"/>
          <w:szCs w:val="22"/>
          <w:shd w:val="clear" w:color="auto" w:fill="FFFF99"/>
          <w:rtl/>
        </w:rPr>
        <w:t>-</w:t>
      </w:r>
      <w:r w:rsidRPr="00AB5B27">
        <w:rPr>
          <w:rStyle w:val="default"/>
          <w:rFonts w:cs="FrankRuehl" w:hint="cs"/>
          <w:strike/>
          <w:vanish/>
          <w:sz w:val="22"/>
          <w:szCs w:val="22"/>
          <w:shd w:val="clear" w:color="auto" w:fill="FFFF99"/>
          <w:rtl/>
        </w:rPr>
        <w:t>1957;</w:t>
      </w:r>
    </w:p>
    <w:p w:rsidR="00AE0770" w:rsidRPr="00AB5B27" w:rsidRDefault="00AE0770" w:rsidP="006854B0">
      <w:pPr>
        <w:pStyle w:val="P11"/>
        <w:spacing w:before="0"/>
        <w:ind w:left="624" w:right="1134"/>
        <w:rPr>
          <w:rStyle w:val="default"/>
          <w:rFonts w:cs="FrankRuehl" w:hint="cs"/>
          <w:strike/>
          <w:vanish/>
          <w:sz w:val="22"/>
          <w:szCs w:val="22"/>
          <w:shd w:val="clear" w:color="auto" w:fill="FFFF99"/>
          <w:rtl/>
        </w:rPr>
      </w:pPr>
      <w:r w:rsidRPr="00AB5B27">
        <w:rPr>
          <w:rStyle w:val="default"/>
          <w:rFonts w:cs="FrankRuehl" w:hint="cs"/>
          <w:strike/>
          <w:vanish/>
          <w:sz w:val="22"/>
          <w:szCs w:val="22"/>
          <w:shd w:val="clear" w:color="auto" w:fill="FFFF99"/>
          <w:rtl/>
        </w:rPr>
        <w:t>(4)</w:t>
      </w:r>
      <w:r w:rsidRPr="00AB5B27">
        <w:rPr>
          <w:rStyle w:val="default"/>
          <w:rFonts w:cs="FrankRuehl" w:hint="cs"/>
          <w:strike/>
          <w:vanish/>
          <w:sz w:val="22"/>
          <w:szCs w:val="22"/>
          <w:shd w:val="clear" w:color="auto" w:fill="FFFF99"/>
          <w:rtl/>
        </w:rPr>
        <w:tab/>
        <w:t>חוק לתיקון דיני העונשין (ריבוי נישואין), תשי"ט</w:t>
      </w:r>
      <w:r w:rsidR="006854B0" w:rsidRPr="00AB5B27">
        <w:rPr>
          <w:rStyle w:val="default"/>
          <w:rFonts w:cs="FrankRuehl" w:hint="cs"/>
          <w:strike/>
          <w:vanish/>
          <w:sz w:val="22"/>
          <w:szCs w:val="22"/>
          <w:shd w:val="clear" w:color="auto" w:fill="FFFF99"/>
          <w:rtl/>
        </w:rPr>
        <w:t>-</w:t>
      </w:r>
      <w:r w:rsidRPr="00AB5B27">
        <w:rPr>
          <w:rStyle w:val="default"/>
          <w:rFonts w:cs="FrankRuehl" w:hint="cs"/>
          <w:strike/>
          <w:vanish/>
          <w:sz w:val="22"/>
          <w:szCs w:val="22"/>
          <w:shd w:val="clear" w:color="auto" w:fill="FFFF99"/>
          <w:rtl/>
        </w:rPr>
        <w:t>1959;</w:t>
      </w:r>
    </w:p>
    <w:p w:rsidR="00AE0770" w:rsidRPr="00AB5B27" w:rsidRDefault="00AE0770" w:rsidP="006854B0">
      <w:pPr>
        <w:pStyle w:val="P11"/>
        <w:spacing w:before="0"/>
        <w:ind w:left="624" w:right="1134"/>
        <w:rPr>
          <w:rStyle w:val="default"/>
          <w:rFonts w:cs="FrankRuehl"/>
          <w:strike/>
          <w:vanish/>
          <w:sz w:val="22"/>
          <w:szCs w:val="22"/>
          <w:shd w:val="clear" w:color="auto" w:fill="FFFF99"/>
          <w:rtl/>
        </w:rPr>
      </w:pPr>
      <w:r w:rsidRPr="00AB5B27">
        <w:rPr>
          <w:rStyle w:val="default"/>
          <w:rFonts w:cs="FrankRuehl" w:hint="cs"/>
          <w:strike/>
          <w:vanish/>
          <w:sz w:val="22"/>
          <w:szCs w:val="22"/>
          <w:shd w:val="clear" w:color="auto" w:fill="FFFF99"/>
          <w:rtl/>
        </w:rPr>
        <w:t>(5)</w:t>
      </w:r>
      <w:r w:rsidRPr="00AB5B27">
        <w:rPr>
          <w:rStyle w:val="default"/>
          <w:rFonts w:cs="FrankRuehl" w:hint="cs"/>
          <w:strike/>
          <w:vanish/>
          <w:sz w:val="22"/>
          <w:szCs w:val="22"/>
          <w:shd w:val="clear" w:color="auto" w:fill="FFFF99"/>
          <w:rtl/>
        </w:rPr>
        <w:tab/>
        <w:t>חוק לתיקון דיני העונשין (עבירות חוץ), תשט"ז</w:t>
      </w:r>
      <w:r w:rsidR="006854B0" w:rsidRPr="00AB5B27">
        <w:rPr>
          <w:rStyle w:val="default"/>
          <w:rFonts w:cs="FrankRuehl" w:hint="cs"/>
          <w:strike/>
          <w:vanish/>
          <w:sz w:val="22"/>
          <w:szCs w:val="22"/>
          <w:shd w:val="clear" w:color="auto" w:fill="FFFF99"/>
          <w:rtl/>
        </w:rPr>
        <w:t>-</w:t>
      </w:r>
      <w:r w:rsidRPr="00AB5B27">
        <w:rPr>
          <w:rStyle w:val="default"/>
          <w:rFonts w:cs="FrankRuehl" w:hint="cs"/>
          <w:strike/>
          <w:vanish/>
          <w:sz w:val="22"/>
          <w:szCs w:val="22"/>
          <w:shd w:val="clear" w:color="auto" w:fill="FFFF99"/>
          <w:rtl/>
        </w:rPr>
        <w:t>1955;</w:t>
      </w:r>
    </w:p>
    <w:p w:rsidR="00451C1A" w:rsidRPr="00AB5B27" w:rsidRDefault="00451C1A" w:rsidP="00451C1A">
      <w:pPr>
        <w:pStyle w:val="P11"/>
        <w:spacing w:before="0"/>
        <w:ind w:left="624" w:right="1134"/>
        <w:rPr>
          <w:rStyle w:val="default"/>
          <w:rFonts w:cs="FrankRuehl" w:hint="cs"/>
          <w:vanish/>
          <w:sz w:val="22"/>
          <w:szCs w:val="22"/>
          <w:u w:val="single"/>
          <w:shd w:val="clear" w:color="auto" w:fill="FFFF99"/>
          <w:rtl/>
        </w:rPr>
      </w:pPr>
      <w:r w:rsidRPr="00AB5B27">
        <w:rPr>
          <w:rStyle w:val="default"/>
          <w:rFonts w:cs="FrankRuehl" w:hint="cs"/>
          <w:vanish/>
          <w:sz w:val="22"/>
          <w:szCs w:val="22"/>
          <w:u w:val="single"/>
          <w:shd w:val="clear" w:color="auto" w:fill="FFFF99"/>
          <w:rtl/>
        </w:rPr>
        <w:t>(2)</w:t>
      </w:r>
      <w:r w:rsidRPr="00AB5B27">
        <w:rPr>
          <w:rStyle w:val="default"/>
          <w:rFonts w:cs="FrankRuehl"/>
          <w:vanish/>
          <w:sz w:val="22"/>
          <w:szCs w:val="22"/>
          <w:u w:val="single"/>
          <w:shd w:val="clear" w:color="auto" w:fill="FFFF99"/>
          <w:rtl/>
        </w:rPr>
        <w:tab/>
        <w:t>ח</w:t>
      </w:r>
      <w:r w:rsidRPr="00AB5B27">
        <w:rPr>
          <w:rStyle w:val="default"/>
          <w:rFonts w:cs="FrankRuehl" w:hint="cs"/>
          <w:vanish/>
          <w:sz w:val="22"/>
          <w:szCs w:val="22"/>
          <w:u w:val="single"/>
          <w:shd w:val="clear" w:color="auto" w:fill="FFFF99"/>
          <w:rtl/>
        </w:rPr>
        <w:t>וק העונשין, תשל"ז-</w:t>
      </w:r>
      <w:r w:rsidRPr="00AB5B27">
        <w:rPr>
          <w:rStyle w:val="default"/>
          <w:rFonts w:cs="FrankRuehl"/>
          <w:vanish/>
          <w:sz w:val="22"/>
          <w:szCs w:val="22"/>
          <w:u w:val="single"/>
          <w:shd w:val="clear" w:color="auto" w:fill="FFFF99"/>
          <w:rtl/>
        </w:rPr>
        <w:t xml:space="preserve">1977, </w:t>
      </w:r>
      <w:r w:rsidRPr="00AB5B27">
        <w:rPr>
          <w:rStyle w:val="default"/>
          <w:rFonts w:cs="FrankRuehl" w:hint="cs"/>
          <w:vanish/>
          <w:sz w:val="22"/>
          <w:szCs w:val="22"/>
          <w:u w:val="single"/>
          <w:shd w:val="clear" w:color="auto" w:fill="FFFF99"/>
          <w:rtl/>
        </w:rPr>
        <w:t>סעיפים 34-1</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והתוספת (סעיף 6), 188-133</w:t>
      </w:r>
      <w:r w:rsidRPr="00AB5B27">
        <w:rPr>
          <w:rStyle w:val="default"/>
          <w:rFonts w:cs="FrankRuehl"/>
          <w:vanish/>
          <w:sz w:val="22"/>
          <w:szCs w:val="22"/>
          <w:u w:val="single"/>
          <w:shd w:val="clear" w:color="auto" w:fill="FFFF99"/>
          <w:rtl/>
        </w:rPr>
        <w:t xml:space="preserve">, 191, </w:t>
      </w:r>
      <w:r w:rsidRPr="00AB5B27">
        <w:rPr>
          <w:rStyle w:val="default"/>
          <w:rFonts w:cs="FrankRuehl" w:hint="cs"/>
          <w:vanish/>
          <w:sz w:val="22"/>
          <w:szCs w:val="22"/>
          <w:u w:val="single"/>
          <w:shd w:val="clear" w:color="auto" w:fill="FFFF99"/>
          <w:rtl/>
        </w:rPr>
        <w:t>197-193</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223-208</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258-236</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267-260</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311-298</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358-322</w:t>
      </w:r>
      <w:r w:rsidRPr="00AB5B27">
        <w:rPr>
          <w:rStyle w:val="default"/>
          <w:rFonts w:cs="FrankRuehl"/>
          <w:vanish/>
          <w:sz w:val="22"/>
          <w:szCs w:val="22"/>
          <w:u w:val="single"/>
          <w:shd w:val="clear" w:color="auto" w:fill="FFFF99"/>
          <w:rtl/>
        </w:rPr>
        <w:t xml:space="preserve">, 368, 382, </w:t>
      </w:r>
      <w:r w:rsidRPr="00AB5B27">
        <w:rPr>
          <w:rStyle w:val="default"/>
          <w:rFonts w:cs="FrankRuehl" w:hint="cs"/>
          <w:vanish/>
          <w:sz w:val="22"/>
          <w:szCs w:val="22"/>
          <w:u w:val="single"/>
          <w:shd w:val="clear" w:color="auto" w:fill="FFFF99"/>
          <w:rtl/>
        </w:rPr>
        <w:t>488-448</w:t>
      </w:r>
      <w:r w:rsidRPr="00AB5B27">
        <w:rPr>
          <w:rStyle w:val="default"/>
          <w:rFonts w:cs="FrankRuehl"/>
          <w:vanish/>
          <w:sz w:val="22"/>
          <w:szCs w:val="22"/>
          <w:u w:val="single"/>
          <w:shd w:val="clear" w:color="auto" w:fill="FFFF99"/>
          <w:rtl/>
        </w:rPr>
        <w:t xml:space="preserve">, </w:t>
      </w:r>
      <w:r w:rsidRPr="00AB5B27">
        <w:rPr>
          <w:rStyle w:val="default"/>
          <w:rFonts w:cs="FrankRuehl" w:hint="cs"/>
          <w:vanish/>
          <w:sz w:val="22"/>
          <w:szCs w:val="22"/>
          <w:u w:val="single"/>
          <w:shd w:val="clear" w:color="auto" w:fill="FFFF99"/>
          <w:rtl/>
        </w:rPr>
        <w:t>496-490</w:t>
      </w:r>
      <w:r w:rsidRPr="00AB5B27">
        <w:rPr>
          <w:rStyle w:val="default"/>
          <w:rFonts w:cs="FrankRuehl"/>
          <w:vanish/>
          <w:sz w:val="22"/>
          <w:szCs w:val="22"/>
          <w:u w:val="single"/>
          <w:shd w:val="clear" w:color="auto" w:fill="FFFF99"/>
          <w:rtl/>
        </w:rPr>
        <w:t>, 498, 502, 503;</w:t>
      </w:r>
    </w:p>
    <w:p w:rsidR="00AE0770" w:rsidRPr="00AB5B27" w:rsidRDefault="00AE0770" w:rsidP="006854B0">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(6)</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(3)</w:t>
      </w:r>
      <w:r w:rsidR="00451C1A"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 xml:space="preserve">וק חקירת סיבות מות, </w:t>
      </w:r>
      <w:r w:rsidRPr="00AB5B27">
        <w:rPr>
          <w:rStyle w:val="default"/>
          <w:rFonts w:cs="FrankRuehl"/>
          <w:vanish/>
          <w:sz w:val="22"/>
          <w:szCs w:val="22"/>
          <w:shd w:val="clear" w:color="auto" w:fill="FFFF99"/>
          <w:rtl/>
        </w:rPr>
        <w:t>ת</w:t>
      </w:r>
      <w:r w:rsidRPr="00AB5B27">
        <w:rPr>
          <w:rStyle w:val="default"/>
          <w:rFonts w:cs="FrankRuehl" w:hint="cs"/>
          <w:vanish/>
          <w:sz w:val="22"/>
          <w:szCs w:val="22"/>
          <w:shd w:val="clear" w:color="auto" w:fill="FFFF99"/>
          <w:rtl/>
        </w:rPr>
        <w:t>שי"ח</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1958;</w:t>
      </w:r>
    </w:p>
    <w:p w:rsidR="00AE0770" w:rsidRPr="00AB5B27" w:rsidRDefault="00AE0770" w:rsidP="006854B0">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(7)</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(4)</w:t>
      </w:r>
      <w:r w:rsidR="00451C1A"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השליחות, תשכ"ה</w:t>
      </w:r>
      <w:r w:rsidR="006854B0"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1965;</w:t>
      </w:r>
    </w:p>
    <w:p w:rsidR="00AE0770" w:rsidRPr="00AB5B27" w:rsidRDefault="00AE0770" w:rsidP="00451C1A">
      <w:pPr>
        <w:pStyle w:val="P11"/>
        <w:spacing w:before="0"/>
        <w:ind w:left="624" w:right="1134"/>
        <w:rPr>
          <w:rStyle w:val="default"/>
          <w:rFonts w:cs="FrankRuehl" w:hint="cs"/>
          <w:vanish/>
          <w:sz w:val="22"/>
          <w:szCs w:val="22"/>
          <w:shd w:val="clear" w:color="auto" w:fill="FFFF99"/>
          <w:rtl/>
        </w:rPr>
      </w:pPr>
      <w:r w:rsidRPr="00AB5B27">
        <w:rPr>
          <w:rStyle w:val="default"/>
          <w:rFonts w:cs="FrankRuehl" w:hint="cs"/>
          <w:strike/>
          <w:vanish/>
          <w:sz w:val="22"/>
          <w:szCs w:val="22"/>
          <w:shd w:val="clear" w:color="auto" w:fill="FFFF99"/>
          <w:rtl/>
        </w:rPr>
        <w:t>(8)</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(5)</w:t>
      </w:r>
      <w:r w:rsidR="00451C1A"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לתיקון דיני המשפחה (מזונות), תשי"ט</w:t>
      </w:r>
      <w:r w:rsidR="00451C1A"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1959;</w:t>
      </w:r>
    </w:p>
    <w:p w:rsidR="00AE0770" w:rsidRPr="00AB5B27" w:rsidRDefault="00AE0770" w:rsidP="00451C1A">
      <w:pPr>
        <w:pStyle w:val="P11"/>
        <w:spacing w:before="0"/>
        <w:ind w:left="624" w:right="1134"/>
        <w:rPr>
          <w:rStyle w:val="default"/>
          <w:rFonts w:cs="FrankRuehl"/>
          <w:vanish/>
          <w:sz w:val="22"/>
          <w:szCs w:val="22"/>
          <w:shd w:val="clear" w:color="auto" w:fill="FFFF99"/>
          <w:rtl/>
        </w:rPr>
      </w:pPr>
      <w:r w:rsidRPr="00AB5B27">
        <w:rPr>
          <w:rStyle w:val="default"/>
          <w:rFonts w:cs="FrankRuehl" w:hint="cs"/>
          <w:strike/>
          <w:vanish/>
          <w:sz w:val="22"/>
          <w:szCs w:val="22"/>
          <w:shd w:val="clear" w:color="auto" w:fill="FFFF99"/>
          <w:rtl/>
        </w:rPr>
        <w:t>(9)</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(6)</w:t>
      </w:r>
      <w:r w:rsidR="00451C1A"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המזונות (הבטחת תשלום), תשל"ב</w:t>
      </w:r>
      <w:r w:rsidR="00451C1A"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1972;</w:t>
      </w:r>
    </w:p>
    <w:p w:rsidR="00AE0770" w:rsidRPr="00AB5B27" w:rsidRDefault="00AE0770" w:rsidP="00451C1A">
      <w:pPr>
        <w:pStyle w:val="P11"/>
        <w:spacing w:before="0"/>
        <w:ind w:left="624" w:right="1134"/>
        <w:rPr>
          <w:rStyle w:val="default"/>
          <w:rFonts w:cs="FrankRuehl" w:hint="cs"/>
          <w:vanish/>
          <w:sz w:val="22"/>
          <w:szCs w:val="22"/>
          <w:shd w:val="clear" w:color="auto" w:fill="FFFF99"/>
          <w:rtl/>
        </w:rPr>
      </w:pPr>
      <w:r w:rsidRPr="00AB5B27">
        <w:rPr>
          <w:rStyle w:val="default"/>
          <w:rFonts w:cs="FrankRuehl" w:hint="cs"/>
          <w:strike/>
          <w:vanish/>
          <w:sz w:val="22"/>
          <w:szCs w:val="22"/>
          <w:shd w:val="clear" w:color="auto" w:fill="FFFF99"/>
          <w:rtl/>
        </w:rPr>
        <w:t>(10)</w:t>
      </w:r>
      <w:r w:rsidRPr="00AB5B27">
        <w:rPr>
          <w:rStyle w:val="default"/>
          <w:rFonts w:cs="FrankRuehl" w:hint="cs"/>
          <w:vanish/>
          <w:sz w:val="22"/>
          <w:szCs w:val="22"/>
          <w:shd w:val="clear" w:color="auto" w:fill="FFFF99"/>
          <w:rtl/>
        </w:rPr>
        <w:t xml:space="preserve"> </w:t>
      </w:r>
      <w:r w:rsidRPr="00AB5B27">
        <w:rPr>
          <w:rStyle w:val="default"/>
          <w:rFonts w:cs="FrankRuehl" w:hint="cs"/>
          <w:vanish/>
          <w:sz w:val="22"/>
          <w:szCs w:val="22"/>
          <w:u w:val="single"/>
          <w:shd w:val="clear" w:color="auto" w:fill="FFFF99"/>
          <w:rtl/>
        </w:rPr>
        <w:t>(7)</w:t>
      </w:r>
      <w:r w:rsidR="00451C1A" w:rsidRPr="00AB5B27">
        <w:rPr>
          <w:rStyle w:val="default"/>
          <w:rFonts w:cs="FrankRuehl" w:hint="cs"/>
          <w:vanish/>
          <w:sz w:val="22"/>
          <w:szCs w:val="22"/>
          <w:shd w:val="clear" w:color="auto" w:fill="FFFF99"/>
          <w:rtl/>
        </w:rPr>
        <w:t xml:space="preserve"> </w:t>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אימוץ ילדים, תש"ך</w:t>
      </w:r>
      <w:r w:rsidR="00451C1A" w:rsidRPr="00AB5B27">
        <w:rPr>
          <w:rStyle w:val="default"/>
          <w:rFonts w:cs="FrankRuehl" w:hint="cs"/>
          <w:vanish/>
          <w:sz w:val="22"/>
          <w:szCs w:val="22"/>
          <w:shd w:val="clear" w:color="auto" w:fill="FFFF99"/>
          <w:rtl/>
        </w:rPr>
        <w:t>-</w:t>
      </w:r>
      <w:r w:rsidRPr="00AB5B27">
        <w:rPr>
          <w:rStyle w:val="default"/>
          <w:rFonts w:cs="FrankRuehl"/>
          <w:vanish/>
          <w:sz w:val="22"/>
          <w:szCs w:val="22"/>
          <w:shd w:val="clear" w:color="auto" w:fill="FFFF99"/>
          <w:rtl/>
        </w:rPr>
        <w:t>1960;</w:t>
      </w:r>
    </w:p>
    <w:p w:rsidR="00AE0770" w:rsidRPr="00AB5B27" w:rsidRDefault="00AE0770" w:rsidP="00AE0770">
      <w:pPr>
        <w:pStyle w:val="P00"/>
        <w:tabs>
          <w:tab w:val="clear" w:pos="6259"/>
        </w:tabs>
        <w:spacing w:before="0"/>
        <w:ind w:left="0" w:right="1134"/>
        <w:rPr>
          <w:rFonts w:cs="FrankRuehl" w:hint="cs"/>
          <w:vanish/>
          <w:color w:val="FF0000"/>
          <w:szCs w:val="20"/>
          <w:shd w:val="clear" w:color="auto" w:fill="FFFF99"/>
          <w:rtl/>
        </w:rPr>
      </w:pPr>
    </w:p>
    <w:p w:rsidR="00176BFA" w:rsidRPr="00AB5B27" w:rsidRDefault="00176BFA" w:rsidP="00AE0770">
      <w:pPr>
        <w:pStyle w:val="P00"/>
        <w:tabs>
          <w:tab w:val="clear" w:pos="6259"/>
        </w:tabs>
        <w:spacing w:before="0"/>
        <w:ind w:left="0" w:right="1134"/>
        <w:rPr>
          <w:rFonts w:cs="FrankRuehl" w:hint="cs"/>
          <w:vanish/>
          <w:szCs w:val="20"/>
          <w:shd w:val="clear" w:color="auto" w:fill="FFFF99"/>
          <w:rtl/>
        </w:rPr>
      </w:pPr>
      <w:r w:rsidRPr="00AB5B27">
        <w:rPr>
          <w:rFonts w:cs="FrankRuehl" w:hint="cs"/>
          <w:vanish/>
          <w:color w:val="FF0000"/>
          <w:szCs w:val="20"/>
          <w:shd w:val="clear" w:color="auto" w:fill="FFFF99"/>
          <w:rtl/>
        </w:rPr>
        <w:t>מיום 30.12.1984</w:t>
      </w:r>
    </w:p>
    <w:p w:rsidR="00176BFA" w:rsidRPr="00AB5B27" w:rsidRDefault="00176BFA" w:rsidP="00AE0770">
      <w:pPr>
        <w:pStyle w:val="P00"/>
        <w:spacing w:before="0"/>
        <w:ind w:left="0" w:right="1134"/>
        <w:rPr>
          <w:rFonts w:cs="FrankRuehl" w:hint="cs"/>
          <w:b/>
          <w:bCs/>
          <w:vanish/>
          <w:szCs w:val="20"/>
          <w:shd w:val="clear" w:color="auto" w:fill="FFFF99"/>
          <w:rtl/>
        </w:rPr>
      </w:pPr>
      <w:r w:rsidRPr="00AB5B27">
        <w:rPr>
          <w:rFonts w:cs="FrankRuehl" w:hint="cs"/>
          <w:b/>
          <w:bCs/>
          <w:vanish/>
          <w:szCs w:val="20"/>
          <w:shd w:val="clear" w:color="auto" w:fill="FFFF99"/>
          <w:rtl/>
        </w:rPr>
        <w:t>תק' תשמ"ה-1984</w:t>
      </w:r>
    </w:p>
    <w:p w:rsidR="00176BFA" w:rsidRPr="00AB5B27" w:rsidRDefault="00176BFA" w:rsidP="00AE0770">
      <w:pPr>
        <w:pStyle w:val="P00"/>
        <w:spacing w:before="0"/>
        <w:ind w:left="0" w:right="1134"/>
        <w:rPr>
          <w:rFonts w:cs="FrankRuehl" w:hint="cs"/>
          <w:vanish/>
          <w:szCs w:val="20"/>
          <w:shd w:val="clear" w:color="auto" w:fill="FFFF99"/>
          <w:rtl/>
        </w:rPr>
      </w:pPr>
      <w:hyperlink r:id="rId18" w:history="1">
        <w:r w:rsidRPr="00AB5B27">
          <w:rPr>
            <w:rStyle w:val="Hyperlink"/>
            <w:rFonts w:cs="FrankRuehl" w:hint="cs"/>
            <w:vanish/>
            <w:szCs w:val="20"/>
            <w:shd w:val="clear" w:color="auto" w:fill="FFFF99"/>
            <w:rtl/>
          </w:rPr>
          <w:t>ק"ת תשמ"ה מס' 4740</w:t>
        </w:r>
      </w:hyperlink>
      <w:r w:rsidRPr="00AB5B27">
        <w:rPr>
          <w:rFonts w:cs="FrankRuehl" w:hint="cs"/>
          <w:vanish/>
          <w:szCs w:val="20"/>
          <w:shd w:val="clear" w:color="auto" w:fill="FFFF99"/>
          <w:rtl/>
        </w:rPr>
        <w:t xml:space="preserve"> מיום 30.12.1984 עמ' 422</w:t>
      </w:r>
    </w:p>
    <w:p w:rsidR="00176BFA" w:rsidRPr="00AB5B27" w:rsidRDefault="00176BFA" w:rsidP="00404948">
      <w:pPr>
        <w:pStyle w:val="P00"/>
        <w:spacing w:before="0"/>
        <w:ind w:left="0" w:right="1134"/>
        <w:rPr>
          <w:rFonts w:cs="FrankRuehl" w:hint="cs"/>
          <w:b/>
          <w:bCs/>
          <w:vanish/>
          <w:szCs w:val="20"/>
          <w:shd w:val="clear" w:color="auto" w:fill="FFFF99"/>
          <w:rtl/>
        </w:rPr>
      </w:pPr>
      <w:r w:rsidRPr="00AB5B27">
        <w:rPr>
          <w:rFonts w:cs="FrankRuehl" w:hint="cs"/>
          <w:b/>
          <w:bCs/>
          <w:vanish/>
          <w:szCs w:val="20"/>
          <w:shd w:val="clear" w:color="auto" w:fill="FFFF99"/>
          <w:rtl/>
        </w:rPr>
        <w:t xml:space="preserve">הוספת פסקאות </w:t>
      </w:r>
      <w:r w:rsidR="00E9585E" w:rsidRPr="00AB5B27">
        <w:rPr>
          <w:rFonts w:cs="FrankRuehl" w:hint="cs"/>
          <w:b/>
          <w:bCs/>
          <w:vanish/>
          <w:szCs w:val="20"/>
          <w:shd w:val="clear" w:color="auto" w:fill="FFFF99"/>
          <w:rtl/>
        </w:rPr>
        <w:t>ב</w:t>
      </w:r>
      <w:r w:rsidRPr="00AB5B27">
        <w:rPr>
          <w:rFonts w:cs="FrankRuehl" w:hint="cs"/>
          <w:b/>
          <w:bCs/>
          <w:vanish/>
          <w:szCs w:val="20"/>
          <w:shd w:val="clear" w:color="auto" w:fill="FFFF99"/>
          <w:rtl/>
        </w:rPr>
        <w:t>(8)</w:t>
      </w:r>
      <w:r w:rsidR="00E9585E" w:rsidRPr="00AB5B27">
        <w:rPr>
          <w:rFonts w:cs="FrankRuehl" w:hint="cs"/>
          <w:b/>
          <w:bCs/>
          <w:vanish/>
          <w:szCs w:val="20"/>
          <w:shd w:val="clear" w:color="auto" w:fill="FFFF99"/>
          <w:rtl/>
        </w:rPr>
        <w:t>, ב(9)</w:t>
      </w:r>
      <w:r w:rsidR="00451C1A" w:rsidRPr="00AB5B27">
        <w:rPr>
          <w:rFonts w:cs="FrankRuehl" w:hint="cs"/>
          <w:b/>
          <w:bCs/>
          <w:vanish/>
          <w:szCs w:val="20"/>
          <w:shd w:val="clear" w:color="auto" w:fill="FFFF99"/>
          <w:rtl/>
        </w:rPr>
        <w:t>,</w:t>
      </w:r>
      <w:r w:rsidR="00E9585E" w:rsidRPr="00AB5B27">
        <w:rPr>
          <w:rFonts w:cs="FrankRuehl" w:hint="cs"/>
          <w:b/>
          <w:bCs/>
          <w:vanish/>
          <w:szCs w:val="20"/>
          <w:shd w:val="clear" w:color="auto" w:fill="FFFF99"/>
          <w:rtl/>
        </w:rPr>
        <w:t xml:space="preserve"> ב</w:t>
      </w:r>
      <w:r w:rsidRPr="00AB5B27">
        <w:rPr>
          <w:rFonts w:cs="FrankRuehl" w:hint="cs"/>
          <w:b/>
          <w:bCs/>
          <w:vanish/>
          <w:szCs w:val="20"/>
          <w:shd w:val="clear" w:color="auto" w:fill="FFFF99"/>
          <w:rtl/>
        </w:rPr>
        <w:t>(10)</w:t>
      </w:r>
    </w:p>
    <w:p w:rsidR="00C52ABE" w:rsidRPr="00AB5B27" w:rsidRDefault="00C52ABE" w:rsidP="00C52ABE">
      <w:pPr>
        <w:pStyle w:val="P00"/>
        <w:spacing w:before="0"/>
        <w:ind w:left="0" w:right="1134"/>
        <w:rPr>
          <w:rFonts w:cs="FrankRuehl" w:hint="cs"/>
          <w:vanish/>
          <w:szCs w:val="20"/>
          <w:shd w:val="clear" w:color="auto" w:fill="FFFF99"/>
          <w:rtl/>
        </w:rPr>
      </w:pPr>
    </w:p>
    <w:p w:rsidR="00C52ABE" w:rsidRPr="00AB5B27" w:rsidRDefault="00C52ABE" w:rsidP="00C52ABE">
      <w:pPr>
        <w:pStyle w:val="P00"/>
        <w:spacing w:before="0"/>
        <w:ind w:left="624" w:right="1134"/>
        <w:rPr>
          <w:rStyle w:val="default"/>
          <w:rFonts w:cs="FrankRuehl" w:hint="cs"/>
          <w:vanish/>
          <w:color w:val="FF0000"/>
          <w:sz w:val="20"/>
          <w:szCs w:val="20"/>
          <w:shd w:val="clear" w:color="auto" w:fill="FFFF99"/>
          <w:rtl/>
        </w:rPr>
      </w:pPr>
      <w:r w:rsidRPr="00AB5B27">
        <w:rPr>
          <w:rStyle w:val="default"/>
          <w:rFonts w:cs="FrankRuehl" w:hint="cs"/>
          <w:vanish/>
          <w:color w:val="FF0000"/>
          <w:sz w:val="20"/>
          <w:szCs w:val="20"/>
          <w:shd w:val="clear" w:color="auto" w:fill="FFFF99"/>
          <w:rtl/>
        </w:rPr>
        <w:t>מיום 18.7.2013</w:t>
      </w:r>
    </w:p>
    <w:p w:rsidR="00C52ABE" w:rsidRPr="00AB5B27" w:rsidRDefault="00C52ABE" w:rsidP="00C52ABE">
      <w:pPr>
        <w:pStyle w:val="P00"/>
        <w:spacing w:before="0"/>
        <w:ind w:left="624" w:right="1134"/>
        <w:rPr>
          <w:rStyle w:val="default"/>
          <w:rFonts w:cs="FrankRuehl" w:hint="cs"/>
          <w:vanish/>
          <w:sz w:val="20"/>
          <w:szCs w:val="20"/>
          <w:shd w:val="clear" w:color="auto" w:fill="FFFF99"/>
          <w:rtl/>
        </w:rPr>
      </w:pPr>
      <w:r w:rsidRPr="00AB5B27">
        <w:rPr>
          <w:rStyle w:val="default"/>
          <w:rFonts w:cs="FrankRuehl" w:hint="cs"/>
          <w:b/>
          <w:bCs/>
          <w:vanish/>
          <w:sz w:val="20"/>
          <w:szCs w:val="20"/>
          <w:shd w:val="clear" w:color="auto" w:fill="FFFF99"/>
          <w:rtl/>
        </w:rPr>
        <w:t>תק' תשע"ג-2013</w:t>
      </w:r>
    </w:p>
    <w:p w:rsidR="00C52ABE" w:rsidRPr="00AB5B27" w:rsidRDefault="00C52ABE" w:rsidP="0042714D">
      <w:pPr>
        <w:pStyle w:val="P00"/>
        <w:spacing w:before="0"/>
        <w:ind w:left="624" w:right="1134"/>
        <w:rPr>
          <w:rStyle w:val="default"/>
          <w:rFonts w:cs="FrankRuehl" w:hint="cs"/>
          <w:vanish/>
          <w:sz w:val="20"/>
          <w:szCs w:val="20"/>
          <w:shd w:val="clear" w:color="auto" w:fill="FFFF99"/>
          <w:rtl/>
        </w:rPr>
      </w:pPr>
      <w:hyperlink r:id="rId19" w:history="1">
        <w:r w:rsidRPr="00AB5B27">
          <w:rPr>
            <w:rStyle w:val="Hyperlink"/>
            <w:rFonts w:cs="FrankRuehl" w:hint="cs"/>
            <w:vanish/>
            <w:szCs w:val="20"/>
            <w:shd w:val="clear" w:color="auto" w:fill="FFFF99"/>
            <w:rtl/>
          </w:rPr>
          <w:t>ק"ת תשע"ג מס' 7259</w:t>
        </w:r>
      </w:hyperlink>
      <w:r w:rsidRPr="00AB5B27">
        <w:rPr>
          <w:rStyle w:val="default"/>
          <w:rFonts w:cs="FrankRuehl" w:hint="cs"/>
          <w:vanish/>
          <w:sz w:val="20"/>
          <w:szCs w:val="20"/>
          <w:shd w:val="clear" w:color="auto" w:fill="FFFF99"/>
          <w:rtl/>
        </w:rPr>
        <w:t xml:space="preserve"> מיום 18.6.2013 עמ' 131</w:t>
      </w:r>
      <w:r w:rsidR="0042714D" w:rsidRPr="00AB5B27">
        <w:rPr>
          <w:rStyle w:val="default"/>
          <w:rFonts w:cs="FrankRuehl" w:hint="cs"/>
          <w:vanish/>
          <w:sz w:val="20"/>
          <w:szCs w:val="20"/>
          <w:shd w:val="clear" w:color="auto" w:fill="FFFF99"/>
          <w:rtl/>
        </w:rPr>
        <w:t>9</w:t>
      </w:r>
    </w:p>
    <w:p w:rsidR="00C52ABE" w:rsidRPr="00AB5B27" w:rsidRDefault="00C52ABE" w:rsidP="00C52ABE">
      <w:pPr>
        <w:pStyle w:val="P11"/>
        <w:ind w:left="624" w:right="1134"/>
        <w:rPr>
          <w:rStyle w:val="default"/>
          <w:rFonts w:cs="FrankRuehl" w:hint="cs"/>
          <w:strike/>
          <w:vanish/>
          <w:sz w:val="22"/>
          <w:szCs w:val="22"/>
          <w:shd w:val="clear" w:color="auto" w:fill="FFFF99"/>
          <w:rtl/>
        </w:rPr>
      </w:pPr>
      <w:r w:rsidRPr="00AB5B27">
        <w:rPr>
          <w:rStyle w:val="default"/>
          <w:rFonts w:cs="FrankRuehl" w:hint="cs"/>
          <w:strike/>
          <w:vanish/>
          <w:sz w:val="22"/>
          <w:szCs w:val="22"/>
          <w:shd w:val="clear" w:color="auto" w:fill="FFFF99"/>
          <w:rtl/>
        </w:rPr>
        <w:t>(2)</w:t>
      </w:r>
      <w:r w:rsidRPr="00AB5B27">
        <w:rPr>
          <w:rStyle w:val="default"/>
          <w:rFonts w:cs="FrankRuehl"/>
          <w:strike/>
          <w:vanish/>
          <w:sz w:val="22"/>
          <w:szCs w:val="22"/>
          <w:shd w:val="clear" w:color="auto" w:fill="FFFF99"/>
          <w:rtl/>
        </w:rPr>
        <w:tab/>
        <w:t>ח</w:t>
      </w:r>
      <w:r w:rsidRPr="00AB5B27">
        <w:rPr>
          <w:rStyle w:val="default"/>
          <w:rFonts w:cs="FrankRuehl" w:hint="cs"/>
          <w:strike/>
          <w:vanish/>
          <w:sz w:val="22"/>
          <w:szCs w:val="22"/>
          <w:shd w:val="clear" w:color="auto" w:fill="FFFF99"/>
          <w:rtl/>
        </w:rPr>
        <w:t>וק העונשין, תשל"ז-</w:t>
      </w:r>
      <w:r w:rsidRPr="00AB5B27">
        <w:rPr>
          <w:rStyle w:val="default"/>
          <w:rFonts w:cs="FrankRuehl"/>
          <w:strike/>
          <w:vanish/>
          <w:sz w:val="22"/>
          <w:szCs w:val="22"/>
          <w:shd w:val="clear" w:color="auto" w:fill="FFFF99"/>
          <w:rtl/>
        </w:rPr>
        <w:t xml:space="preserve">1977, </w:t>
      </w:r>
      <w:r w:rsidRPr="00AB5B27">
        <w:rPr>
          <w:rStyle w:val="default"/>
          <w:rFonts w:cs="FrankRuehl" w:hint="cs"/>
          <w:strike/>
          <w:vanish/>
          <w:sz w:val="22"/>
          <w:szCs w:val="22"/>
          <w:shd w:val="clear" w:color="auto" w:fill="FFFF99"/>
          <w:rtl/>
        </w:rPr>
        <w:t>סעיפים 34-1</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והתוספת (סעיף 6), 188-133</w:t>
      </w:r>
      <w:r w:rsidRPr="00AB5B27">
        <w:rPr>
          <w:rStyle w:val="default"/>
          <w:rFonts w:cs="FrankRuehl"/>
          <w:strike/>
          <w:vanish/>
          <w:sz w:val="22"/>
          <w:szCs w:val="22"/>
          <w:shd w:val="clear" w:color="auto" w:fill="FFFF99"/>
          <w:rtl/>
        </w:rPr>
        <w:t xml:space="preserve">, 191, </w:t>
      </w:r>
      <w:r w:rsidRPr="00AB5B27">
        <w:rPr>
          <w:rStyle w:val="default"/>
          <w:rFonts w:cs="FrankRuehl" w:hint="cs"/>
          <w:strike/>
          <w:vanish/>
          <w:sz w:val="22"/>
          <w:szCs w:val="22"/>
          <w:shd w:val="clear" w:color="auto" w:fill="FFFF99"/>
          <w:rtl/>
        </w:rPr>
        <w:t>197-193</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223-208</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258-236</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267-260</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311-298</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358-322</w:t>
      </w:r>
      <w:r w:rsidRPr="00AB5B27">
        <w:rPr>
          <w:rStyle w:val="default"/>
          <w:rFonts w:cs="FrankRuehl"/>
          <w:strike/>
          <w:vanish/>
          <w:sz w:val="22"/>
          <w:szCs w:val="22"/>
          <w:shd w:val="clear" w:color="auto" w:fill="FFFF99"/>
          <w:rtl/>
        </w:rPr>
        <w:t xml:space="preserve">, 368, 382, </w:t>
      </w:r>
      <w:r w:rsidRPr="00AB5B27">
        <w:rPr>
          <w:rStyle w:val="default"/>
          <w:rFonts w:cs="FrankRuehl" w:hint="cs"/>
          <w:strike/>
          <w:vanish/>
          <w:sz w:val="22"/>
          <w:szCs w:val="22"/>
          <w:shd w:val="clear" w:color="auto" w:fill="FFFF99"/>
          <w:rtl/>
        </w:rPr>
        <w:t>488-448</w:t>
      </w:r>
      <w:r w:rsidRPr="00AB5B27">
        <w:rPr>
          <w:rStyle w:val="default"/>
          <w:rFonts w:cs="FrankRuehl"/>
          <w:strike/>
          <w:vanish/>
          <w:sz w:val="22"/>
          <w:szCs w:val="22"/>
          <w:shd w:val="clear" w:color="auto" w:fill="FFFF99"/>
          <w:rtl/>
        </w:rPr>
        <w:t xml:space="preserve">, </w:t>
      </w:r>
      <w:r w:rsidRPr="00AB5B27">
        <w:rPr>
          <w:rStyle w:val="default"/>
          <w:rFonts w:cs="FrankRuehl" w:hint="cs"/>
          <w:strike/>
          <w:vanish/>
          <w:sz w:val="22"/>
          <w:szCs w:val="22"/>
          <w:shd w:val="clear" w:color="auto" w:fill="FFFF99"/>
          <w:rtl/>
        </w:rPr>
        <w:t>496-490</w:t>
      </w:r>
      <w:r w:rsidRPr="00AB5B27">
        <w:rPr>
          <w:rStyle w:val="default"/>
          <w:rFonts w:cs="FrankRuehl"/>
          <w:strike/>
          <w:vanish/>
          <w:sz w:val="22"/>
          <w:szCs w:val="22"/>
          <w:shd w:val="clear" w:color="auto" w:fill="FFFF99"/>
          <w:rtl/>
        </w:rPr>
        <w:t>, 498, 502, 503;</w:t>
      </w:r>
    </w:p>
    <w:p w:rsidR="00C52ABE" w:rsidRPr="00AB5B27" w:rsidRDefault="00C52ABE" w:rsidP="00C52ABE">
      <w:pPr>
        <w:pStyle w:val="P11"/>
        <w:spacing w:before="0"/>
        <w:ind w:left="624" w:right="1134"/>
        <w:rPr>
          <w:rStyle w:val="default"/>
          <w:rFonts w:cs="FrankRuehl" w:hint="cs"/>
          <w:vanish/>
          <w:sz w:val="22"/>
          <w:szCs w:val="22"/>
          <w:u w:val="single"/>
          <w:shd w:val="clear" w:color="auto" w:fill="FFFF99"/>
          <w:rtl/>
        </w:rPr>
      </w:pPr>
      <w:r w:rsidRPr="00AB5B27">
        <w:rPr>
          <w:rStyle w:val="default"/>
          <w:rFonts w:cs="FrankRuehl" w:hint="cs"/>
          <w:vanish/>
          <w:sz w:val="22"/>
          <w:szCs w:val="22"/>
          <w:u w:val="single"/>
          <w:shd w:val="clear" w:color="auto" w:fill="FFFF99"/>
          <w:rtl/>
        </w:rPr>
        <w:t>(2)</w:t>
      </w:r>
      <w:r w:rsidRPr="00AB5B27">
        <w:rPr>
          <w:rStyle w:val="default"/>
          <w:rFonts w:cs="FrankRuehl" w:hint="cs"/>
          <w:vanish/>
          <w:sz w:val="22"/>
          <w:szCs w:val="22"/>
          <w:u w:val="single"/>
          <w:shd w:val="clear" w:color="auto" w:fill="FFFF99"/>
          <w:rtl/>
        </w:rPr>
        <w:tab/>
        <w:t>חוק העונשין, התשל"ז-1977, סעיפים 1 עד 12, 14, 15, 18 עד 34, 144, 159 עד 164, 168, 175 עד 186, 191, 193 עד 197, 199 עד 205ג, 208, 214 עד 217, 251 עד 258, 298 עד 311, 322 עד 358, 367, 368ב עד 368ד(א), 382, 414 עד 421, 448 עד 469, 496, 498 עד 500;</w:t>
      </w:r>
    </w:p>
    <w:p w:rsidR="00C52ABE" w:rsidRPr="00AB5B27" w:rsidRDefault="00C52ABE" w:rsidP="00C52ABE">
      <w:pPr>
        <w:pStyle w:val="P11"/>
        <w:spacing w:before="0"/>
        <w:ind w:left="624" w:right="1134"/>
        <w:rPr>
          <w:rStyle w:val="default"/>
          <w:rFonts w:cs="FrankRuehl"/>
          <w:strike/>
          <w:vanish/>
          <w:sz w:val="22"/>
          <w:szCs w:val="22"/>
          <w:shd w:val="clear" w:color="auto" w:fill="FFFF99"/>
          <w:rtl/>
        </w:rPr>
      </w:pPr>
      <w:r w:rsidRPr="00AB5B27">
        <w:rPr>
          <w:rStyle w:val="default"/>
          <w:rFonts w:cs="FrankRuehl" w:hint="cs"/>
          <w:strike/>
          <w:vanish/>
          <w:sz w:val="22"/>
          <w:szCs w:val="22"/>
          <w:shd w:val="clear" w:color="auto" w:fill="FFFF99"/>
          <w:rtl/>
        </w:rPr>
        <w:t>(3)</w:t>
      </w:r>
      <w:r w:rsidRPr="00AB5B27">
        <w:rPr>
          <w:rStyle w:val="default"/>
          <w:rFonts w:cs="FrankRuehl" w:hint="cs"/>
          <w:strike/>
          <w:vanish/>
          <w:sz w:val="22"/>
          <w:szCs w:val="22"/>
          <w:shd w:val="clear" w:color="auto" w:fill="FFFF99"/>
          <w:rtl/>
        </w:rPr>
        <w:tab/>
      </w:r>
      <w:r w:rsidRPr="00AB5B27">
        <w:rPr>
          <w:rStyle w:val="default"/>
          <w:rFonts w:cs="FrankRuehl"/>
          <w:strike/>
          <w:vanish/>
          <w:sz w:val="22"/>
          <w:szCs w:val="22"/>
          <w:shd w:val="clear" w:color="auto" w:fill="FFFF99"/>
          <w:rtl/>
        </w:rPr>
        <w:t>ח</w:t>
      </w:r>
      <w:r w:rsidRPr="00AB5B27">
        <w:rPr>
          <w:rStyle w:val="default"/>
          <w:rFonts w:cs="FrankRuehl" w:hint="cs"/>
          <w:strike/>
          <w:vanish/>
          <w:sz w:val="22"/>
          <w:szCs w:val="22"/>
          <w:shd w:val="clear" w:color="auto" w:fill="FFFF99"/>
          <w:rtl/>
        </w:rPr>
        <w:t xml:space="preserve">וק חקירת סיבות מות, </w:t>
      </w:r>
      <w:r w:rsidRPr="00AB5B27">
        <w:rPr>
          <w:rStyle w:val="default"/>
          <w:rFonts w:cs="FrankRuehl"/>
          <w:strike/>
          <w:vanish/>
          <w:sz w:val="22"/>
          <w:szCs w:val="22"/>
          <w:shd w:val="clear" w:color="auto" w:fill="FFFF99"/>
          <w:rtl/>
        </w:rPr>
        <w:t>ת</w:t>
      </w:r>
      <w:r w:rsidRPr="00AB5B27">
        <w:rPr>
          <w:rStyle w:val="default"/>
          <w:rFonts w:cs="FrankRuehl" w:hint="cs"/>
          <w:strike/>
          <w:vanish/>
          <w:sz w:val="22"/>
          <w:szCs w:val="22"/>
          <w:shd w:val="clear" w:color="auto" w:fill="FFFF99"/>
          <w:rtl/>
        </w:rPr>
        <w:t>שי"ח-</w:t>
      </w:r>
      <w:r w:rsidRPr="00AB5B27">
        <w:rPr>
          <w:rStyle w:val="default"/>
          <w:rFonts w:cs="FrankRuehl"/>
          <w:strike/>
          <w:vanish/>
          <w:sz w:val="22"/>
          <w:szCs w:val="22"/>
          <w:shd w:val="clear" w:color="auto" w:fill="FFFF99"/>
          <w:rtl/>
        </w:rPr>
        <w:t>1958;</w:t>
      </w:r>
    </w:p>
    <w:p w:rsidR="00C52ABE" w:rsidRPr="00AB5B27" w:rsidRDefault="00C52ABE" w:rsidP="00C52ABE">
      <w:pPr>
        <w:pStyle w:val="P11"/>
        <w:spacing w:before="0"/>
        <w:ind w:left="624" w:right="1134"/>
        <w:rPr>
          <w:rStyle w:val="default"/>
          <w:rFonts w:cs="FrankRuehl"/>
          <w:vanish/>
          <w:sz w:val="22"/>
          <w:szCs w:val="22"/>
          <w:shd w:val="clear" w:color="auto" w:fill="FFFF99"/>
          <w:rtl/>
        </w:rPr>
      </w:pPr>
      <w:r w:rsidRPr="00AB5B27">
        <w:rPr>
          <w:rStyle w:val="default"/>
          <w:rFonts w:cs="FrankRuehl" w:hint="cs"/>
          <w:vanish/>
          <w:sz w:val="22"/>
          <w:szCs w:val="22"/>
          <w:shd w:val="clear" w:color="auto" w:fill="FFFF99"/>
          <w:rtl/>
        </w:rPr>
        <w:t>(4)</w:t>
      </w:r>
      <w:r w:rsidRPr="00AB5B27">
        <w:rPr>
          <w:rStyle w:val="default"/>
          <w:rFonts w:cs="FrankRuehl" w:hint="cs"/>
          <w:vanish/>
          <w:sz w:val="22"/>
          <w:szCs w:val="22"/>
          <w:shd w:val="clear" w:color="auto" w:fill="FFFF99"/>
          <w:rtl/>
        </w:rPr>
        <w:tab/>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השליחות, תשכ"ה-</w:t>
      </w:r>
      <w:r w:rsidRPr="00AB5B27">
        <w:rPr>
          <w:rStyle w:val="default"/>
          <w:rFonts w:cs="FrankRuehl"/>
          <w:vanish/>
          <w:sz w:val="22"/>
          <w:szCs w:val="22"/>
          <w:shd w:val="clear" w:color="auto" w:fill="FFFF99"/>
          <w:rtl/>
        </w:rPr>
        <w:t>1965;</w:t>
      </w:r>
    </w:p>
    <w:p w:rsidR="00C52ABE" w:rsidRPr="00AB5B27" w:rsidRDefault="00C52ABE" w:rsidP="00C52ABE">
      <w:pPr>
        <w:pStyle w:val="P11"/>
        <w:spacing w:before="0"/>
        <w:ind w:left="624" w:right="1134"/>
        <w:rPr>
          <w:rStyle w:val="default"/>
          <w:rFonts w:cs="FrankRuehl" w:hint="cs"/>
          <w:vanish/>
          <w:sz w:val="22"/>
          <w:szCs w:val="22"/>
          <w:shd w:val="clear" w:color="auto" w:fill="FFFF99"/>
          <w:rtl/>
        </w:rPr>
      </w:pPr>
      <w:r w:rsidRPr="00AB5B27">
        <w:rPr>
          <w:rStyle w:val="default"/>
          <w:rFonts w:cs="FrankRuehl" w:hint="cs"/>
          <w:vanish/>
          <w:sz w:val="22"/>
          <w:szCs w:val="22"/>
          <w:shd w:val="clear" w:color="auto" w:fill="FFFF99"/>
          <w:rtl/>
        </w:rPr>
        <w:t>(5)</w:t>
      </w:r>
      <w:r w:rsidRPr="00AB5B27">
        <w:rPr>
          <w:rStyle w:val="default"/>
          <w:rFonts w:cs="FrankRuehl" w:hint="cs"/>
          <w:vanish/>
          <w:sz w:val="22"/>
          <w:szCs w:val="22"/>
          <w:shd w:val="clear" w:color="auto" w:fill="FFFF99"/>
          <w:rtl/>
        </w:rPr>
        <w:tab/>
      </w:r>
      <w:r w:rsidRPr="00AB5B27">
        <w:rPr>
          <w:rStyle w:val="default"/>
          <w:rFonts w:cs="FrankRuehl"/>
          <w:vanish/>
          <w:sz w:val="22"/>
          <w:szCs w:val="22"/>
          <w:shd w:val="clear" w:color="auto" w:fill="FFFF99"/>
          <w:rtl/>
        </w:rPr>
        <w:t>ח</w:t>
      </w:r>
      <w:r w:rsidRPr="00AB5B27">
        <w:rPr>
          <w:rStyle w:val="default"/>
          <w:rFonts w:cs="FrankRuehl" w:hint="cs"/>
          <w:vanish/>
          <w:sz w:val="22"/>
          <w:szCs w:val="22"/>
          <w:shd w:val="clear" w:color="auto" w:fill="FFFF99"/>
          <w:rtl/>
        </w:rPr>
        <w:t>וק לתיקון דיני המשפחה (מזונות), תשי"ט-</w:t>
      </w:r>
      <w:r w:rsidRPr="00AB5B27">
        <w:rPr>
          <w:rStyle w:val="default"/>
          <w:rFonts w:cs="FrankRuehl"/>
          <w:vanish/>
          <w:sz w:val="22"/>
          <w:szCs w:val="22"/>
          <w:shd w:val="clear" w:color="auto" w:fill="FFFF99"/>
          <w:rtl/>
        </w:rPr>
        <w:t>1959;</w:t>
      </w:r>
    </w:p>
    <w:p w:rsidR="00C52ABE" w:rsidRPr="00AB5B27" w:rsidRDefault="00C52ABE" w:rsidP="00C52ABE">
      <w:pPr>
        <w:pStyle w:val="P11"/>
        <w:spacing w:before="0"/>
        <w:ind w:left="624" w:right="1134"/>
        <w:rPr>
          <w:rStyle w:val="default"/>
          <w:rFonts w:cs="FrankRuehl"/>
          <w:strike/>
          <w:vanish/>
          <w:sz w:val="22"/>
          <w:szCs w:val="22"/>
          <w:shd w:val="clear" w:color="auto" w:fill="FFFF99"/>
          <w:rtl/>
        </w:rPr>
      </w:pPr>
      <w:r w:rsidRPr="00AB5B27">
        <w:rPr>
          <w:rStyle w:val="default"/>
          <w:rFonts w:cs="FrankRuehl" w:hint="cs"/>
          <w:strike/>
          <w:vanish/>
          <w:sz w:val="22"/>
          <w:szCs w:val="22"/>
          <w:shd w:val="clear" w:color="auto" w:fill="FFFF99"/>
          <w:rtl/>
        </w:rPr>
        <w:t>(6)</w:t>
      </w:r>
      <w:r w:rsidRPr="00AB5B27">
        <w:rPr>
          <w:rStyle w:val="default"/>
          <w:rFonts w:cs="FrankRuehl" w:hint="cs"/>
          <w:strike/>
          <w:vanish/>
          <w:sz w:val="22"/>
          <w:szCs w:val="22"/>
          <w:shd w:val="clear" w:color="auto" w:fill="FFFF99"/>
          <w:rtl/>
        </w:rPr>
        <w:tab/>
      </w:r>
      <w:r w:rsidRPr="00AB5B27">
        <w:rPr>
          <w:rStyle w:val="default"/>
          <w:rFonts w:cs="FrankRuehl"/>
          <w:strike/>
          <w:vanish/>
          <w:sz w:val="22"/>
          <w:szCs w:val="22"/>
          <w:shd w:val="clear" w:color="auto" w:fill="FFFF99"/>
          <w:rtl/>
        </w:rPr>
        <w:t>ח</w:t>
      </w:r>
      <w:r w:rsidRPr="00AB5B27">
        <w:rPr>
          <w:rStyle w:val="default"/>
          <w:rFonts w:cs="FrankRuehl" w:hint="cs"/>
          <w:strike/>
          <w:vanish/>
          <w:sz w:val="22"/>
          <w:szCs w:val="22"/>
          <w:shd w:val="clear" w:color="auto" w:fill="FFFF99"/>
          <w:rtl/>
        </w:rPr>
        <w:t>וק המזונות (הבטחת תשלום), תשל"ב-</w:t>
      </w:r>
      <w:r w:rsidRPr="00AB5B27">
        <w:rPr>
          <w:rStyle w:val="default"/>
          <w:rFonts w:cs="FrankRuehl"/>
          <w:strike/>
          <w:vanish/>
          <w:sz w:val="22"/>
          <w:szCs w:val="22"/>
          <w:shd w:val="clear" w:color="auto" w:fill="FFFF99"/>
          <w:rtl/>
        </w:rPr>
        <w:t>1972;</w:t>
      </w:r>
    </w:p>
    <w:p w:rsidR="00C52ABE" w:rsidRPr="00AB5B27" w:rsidRDefault="00C52ABE" w:rsidP="00C52ABE">
      <w:pPr>
        <w:pStyle w:val="P11"/>
        <w:spacing w:before="0"/>
        <w:ind w:left="624" w:right="1134"/>
        <w:rPr>
          <w:rStyle w:val="default"/>
          <w:rFonts w:cs="FrankRuehl" w:hint="cs"/>
          <w:strike/>
          <w:vanish/>
          <w:sz w:val="22"/>
          <w:szCs w:val="22"/>
          <w:shd w:val="clear" w:color="auto" w:fill="FFFF99"/>
          <w:rtl/>
        </w:rPr>
      </w:pPr>
      <w:r w:rsidRPr="00AB5B27">
        <w:rPr>
          <w:rStyle w:val="default"/>
          <w:rFonts w:cs="FrankRuehl" w:hint="cs"/>
          <w:strike/>
          <w:vanish/>
          <w:sz w:val="22"/>
          <w:szCs w:val="22"/>
          <w:shd w:val="clear" w:color="auto" w:fill="FFFF99"/>
          <w:rtl/>
        </w:rPr>
        <w:t>(7)</w:t>
      </w:r>
      <w:r w:rsidRPr="00AB5B27">
        <w:rPr>
          <w:rStyle w:val="default"/>
          <w:rFonts w:cs="FrankRuehl" w:hint="cs"/>
          <w:strike/>
          <w:vanish/>
          <w:sz w:val="22"/>
          <w:szCs w:val="22"/>
          <w:shd w:val="clear" w:color="auto" w:fill="FFFF99"/>
          <w:rtl/>
        </w:rPr>
        <w:tab/>
      </w:r>
      <w:r w:rsidRPr="00AB5B27">
        <w:rPr>
          <w:rStyle w:val="default"/>
          <w:rFonts w:cs="FrankRuehl"/>
          <w:strike/>
          <w:vanish/>
          <w:sz w:val="22"/>
          <w:szCs w:val="22"/>
          <w:shd w:val="clear" w:color="auto" w:fill="FFFF99"/>
          <w:rtl/>
        </w:rPr>
        <w:t>ח</w:t>
      </w:r>
      <w:r w:rsidRPr="00AB5B27">
        <w:rPr>
          <w:rStyle w:val="default"/>
          <w:rFonts w:cs="FrankRuehl" w:hint="cs"/>
          <w:strike/>
          <w:vanish/>
          <w:sz w:val="22"/>
          <w:szCs w:val="22"/>
          <w:shd w:val="clear" w:color="auto" w:fill="FFFF99"/>
          <w:rtl/>
        </w:rPr>
        <w:t>וק אימוץ ילדים, תש"ך-</w:t>
      </w:r>
      <w:r w:rsidRPr="00AB5B27">
        <w:rPr>
          <w:rStyle w:val="default"/>
          <w:rFonts w:cs="FrankRuehl"/>
          <w:strike/>
          <w:vanish/>
          <w:sz w:val="22"/>
          <w:szCs w:val="22"/>
          <w:shd w:val="clear" w:color="auto" w:fill="FFFF99"/>
          <w:rtl/>
        </w:rPr>
        <w:t>1960;</w:t>
      </w:r>
    </w:p>
    <w:p w:rsidR="00C52ABE" w:rsidRPr="00C52ABE" w:rsidRDefault="00C52ABE" w:rsidP="00C52ABE">
      <w:pPr>
        <w:pStyle w:val="P11"/>
        <w:spacing w:before="0"/>
        <w:ind w:left="624" w:right="1134"/>
        <w:rPr>
          <w:rStyle w:val="default"/>
          <w:rFonts w:cs="FrankRuehl" w:hint="cs"/>
          <w:sz w:val="2"/>
          <w:szCs w:val="2"/>
          <w:shd w:val="clear" w:color="auto" w:fill="FFFF99"/>
          <w:rtl/>
        </w:rPr>
      </w:pPr>
      <w:r w:rsidRPr="00AB5B27">
        <w:rPr>
          <w:rStyle w:val="default"/>
          <w:rFonts w:cs="FrankRuehl" w:hint="cs"/>
          <w:vanish/>
          <w:sz w:val="22"/>
          <w:szCs w:val="22"/>
          <w:u w:val="single"/>
          <w:shd w:val="clear" w:color="auto" w:fill="FFFF99"/>
          <w:rtl/>
        </w:rPr>
        <w:t>(7)</w:t>
      </w:r>
      <w:r w:rsidRPr="00AB5B27">
        <w:rPr>
          <w:rStyle w:val="default"/>
          <w:rFonts w:cs="FrankRuehl" w:hint="cs"/>
          <w:vanish/>
          <w:sz w:val="22"/>
          <w:szCs w:val="22"/>
          <w:u w:val="single"/>
          <w:shd w:val="clear" w:color="auto" w:fill="FFFF99"/>
          <w:rtl/>
        </w:rPr>
        <w:tab/>
        <w:t>חוק אימוץ ילדים, התשמ"א-1981;</w:t>
      </w:r>
      <w:bookmarkEnd w:id="23"/>
    </w:p>
    <w:p w:rsidR="00C52ABE" w:rsidRPr="006854B0" w:rsidRDefault="00C52ABE" w:rsidP="006854B0">
      <w:pPr>
        <w:pStyle w:val="P00"/>
        <w:spacing w:before="72"/>
        <w:ind w:left="0" w:right="1134"/>
        <w:rPr>
          <w:rStyle w:val="default"/>
          <w:rFonts w:cs="FrankRuehl" w:hint="cs"/>
          <w:rtl/>
        </w:rPr>
      </w:pPr>
    </w:p>
    <w:p w:rsidR="006854B0" w:rsidRPr="006854B0" w:rsidRDefault="006854B0" w:rsidP="006854B0">
      <w:pPr>
        <w:pStyle w:val="P00"/>
        <w:spacing w:before="72"/>
        <w:ind w:left="0" w:right="1134"/>
        <w:rPr>
          <w:rStyle w:val="default"/>
          <w:rFonts w:cs="FrankRuehl" w:hint="cs"/>
          <w:rtl/>
        </w:rPr>
      </w:pPr>
    </w:p>
    <w:p w:rsidR="00B02052" w:rsidRPr="006854B0" w:rsidRDefault="00B02052" w:rsidP="006854B0">
      <w:pPr>
        <w:pStyle w:val="sig-1"/>
        <w:widowControl/>
        <w:tabs>
          <w:tab w:val="clear" w:pos="851"/>
          <w:tab w:val="clear" w:pos="2835"/>
          <w:tab w:val="clear" w:pos="4820"/>
          <w:tab w:val="center" w:pos="5103"/>
        </w:tabs>
        <w:spacing w:before="72"/>
        <w:ind w:left="0" w:right="1134"/>
        <w:rPr>
          <w:rFonts w:cs="FrankRuehl"/>
          <w:sz w:val="26"/>
          <w:szCs w:val="26"/>
          <w:rtl/>
        </w:rPr>
      </w:pPr>
      <w:r w:rsidRPr="006854B0">
        <w:rPr>
          <w:rFonts w:cs="FrankRuehl"/>
          <w:sz w:val="26"/>
          <w:szCs w:val="26"/>
          <w:rtl/>
        </w:rPr>
        <w:t>י"</w:t>
      </w:r>
      <w:r w:rsidRPr="006854B0">
        <w:rPr>
          <w:rFonts w:cs="FrankRuehl" w:hint="cs"/>
          <w:sz w:val="26"/>
          <w:szCs w:val="26"/>
          <w:rtl/>
        </w:rPr>
        <w:t>ח באלול תשל"ב (28 באוגוסט 1972)</w:t>
      </w:r>
      <w:r w:rsidRPr="006854B0">
        <w:rPr>
          <w:rFonts w:cs="FrankRuehl"/>
          <w:sz w:val="26"/>
          <w:szCs w:val="26"/>
          <w:rtl/>
        </w:rPr>
        <w:tab/>
        <w:t>ג</w:t>
      </w:r>
      <w:r w:rsidRPr="006854B0">
        <w:rPr>
          <w:rFonts w:cs="FrankRuehl" w:hint="cs"/>
          <w:sz w:val="26"/>
          <w:szCs w:val="26"/>
          <w:rtl/>
        </w:rPr>
        <w:t>ולדה מאיר</w:t>
      </w:r>
    </w:p>
    <w:p w:rsidR="00B02052" w:rsidRDefault="00B02052" w:rsidP="006854B0">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t>ר</w:t>
      </w:r>
      <w:r>
        <w:rPr>
          <w:rFonts w:cs="FrankRuehl" w:hint="cs"/>
          <w:sz w:val="22"/>
          <w:rtl/>
        </w:rPr>
        <w:t>אש הממשלה ושר המשפטים</w:t>
      </w:r>
    </w:p>
    <w:p w:rsidR="006854B0" w:rsidRPr="006854B0" w:rsidRDefault="006854B0" w:rsidP="006854B0">
      <w:pPr>
        <w:pStyle w:val="P00"/>
        <w:spacing w:before="72"/>
        <w:ind w:left="0" w:right="1134"/>
        <w:rPr>
          <w:rStyle w:val="default"/>
          <w:rFonts w:cs="FrankRuehl" w:hint="cs"/>
          <w:rtl/>
        </w:rPr>
      </w:pPr>
    </w:p>
    <w:p w:rsidR="006854B0" w:rsidRPr="006854B0" w:rsidRDefault="006854B0" w:rsidP="006854B0">
      <w:pPr>
        <w:pStyle w:val="P00"/>
        <w:spacing w:before="72"/>
        <w:ind w:left="0" w:right="1134"/>
        <w:rPr>
          <w:rStyle w:val="default"/>
          <w:rFonts w:cs="FrankRuehl"/>
          <w:rtl/>
        </w:rPr>
      </w:pPr>
    </w:p>
    <w:p w:rsidR="00B02052" w:rsidRPr="006854B0" w:rsidRDefault="00B02052" w:rsidP="006854B0">
      <w:pPr>
        <w:pStyle w:val="P00"/>
        <w:spacing w:before="72"/>
        <w:ind w:left="0" w:right="1134"/>
        <w:rPr>
          <w:rStyle w:val="default"/>
          <w:rFonts w:cs="FrankRuehl"/>
          <w:rtl/>
        </w:rPr>
      </w:pPr>
      <w:bookmarkStart w:id="24" w:name="LawPartEnd"/>
    </w:p>
    <w:bookmarkEnd w:id="24"/>
    <w:p w:rsidR="000C307B" w:rsidRDefault="000C307B" w:rsidP="006854B0">
      <w:pPr>
        <w:pStyle w:val="P00"/>
        <w:spacing w:before="72"/>
        <w:ind w:left="0" w:right="1134"/>
        <w:rPr>
          <w:rStyle w:val="default"/>
          <w:rFonts w:cs="FrankRuehl"/>
          <w:rtl/>
        </w:rPr>
      </w:pPr>
    </w:p>
    <w:p w:rsidR="000C307B" w:rsidRDefault="000C307B" w:rsidP="006854B0">
      <w:pPr>
        <w:pStyle w:val="P00"/>
        <w:spacing w:before="72"/>
        <w:ind w:left="0" w:right="1134"/>
        <w:rPr>
          <w:rStyle w:val="default"/>
          <w:rFonts w:cs="FrankRuehl"/>
          <w:rtl/>
        </w:rPr>
      </w:pPr>
    </w:p>
    <w:p w:rsidR="000C307B" w:rsidRDefault="000C307B" w:rsidP="000C307B">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rsidR="00747987" w:rsidRDefault="00747987" w:rsidP="000C307B">
      <w:pPr>
        <w:pStyle w:val="P00"/>
        <w:spacing w:before="72"/>
        <w:ind w:left="0" w:right="1134"/>
        <w:jc w:val="center"/>
        <w:rPr>
          <w:rStyle w:val="default"/>
          <w:rFonts w:cs="David"/>
          <w:color w:val="0000FF"/>
          <w:szCs w:val="24"/>
          <w:u w:val="single"/>
          <w:rtl/>
        </w:rPr>
      </w:pPr>
    </w:p>
    <w:p w:rsidR="00747987" w:rsidRDefault="00747987" w:rsidP="000C307B">
      <w:pPr>
        <w:pStyle w:val="P00"/>
        <w:spacing w:before="72"/>
        <w:ind w:left="0" w:right="1134"/>
        <w:jc w:val="center"/>
        <w:rPr>
          <w:rStyle w:val="default"/>
          <w:rFonts w:cs="David"/>
          <w:color w:val="0000FF"/>
          <w:szCs w:val="24"/>
          <w:u w:val="single"/>
          <w:rtl/>
        </w:rPr>
      </w:pPr>
    </w:p>
    <w:p w:rsidR="00747987" w:rsidRDefault="00747987" w:rsidP="00747987">
      <w:pPr>
        <w:pStyle w:val="P00"/>
        <w:spacing w:before="72"/>
        <w:ind w:left="0" w:right="1134"/>
        <w:jc w:val="center"/>
        <w:rPr>
          <w:rStyle w:val="default"/>
          <w:rFonts w:cs="David"/>
          <w:color w:val="0000FF"/>
          <w:szCs w:val="24"/>
          <w:u w:val="single"/>
          <w:rtl/>
        </w:rPr>
      </w:pPr>
      <w:hyperlink r:id="rId21" w:history="1">
        <w:r>
          <w:rPr>
            <w:rStyle w:val="Hyperlink"/>
            <w:noProof w:val="0"/>
            <w:sz w:val="22"/>
            <w:szCs w:val="24"/>
            <w:rtl/>
          </w:rPr>
          <w:t>הודעה למנויים על עריכה ושינויים במסמכי פסיקה, חקיקה ועוד באתר נבו - הקש כאן</w:t>
        </w:r>
      </w:hyperlink>
    </w:p>
    <w:p w:rsidR="00807446" w:rsidRPr="00747987" w:rsidRDefault="00807446" w:rsidP="00747987">
      <w:pPr>
        <w:pStyle w:val="P00"/>
        <w:spacing w:before="72"/>
        <w:ind w:left="0" w:right="1134"/>
        <w:jc w:val="center"/>
        <w:rPr>
          <w:rStyle w:val="default"/>
          <w:rFonts w:cs="David"/>
          <w:color w:val="0000FF"/>
          <w:szCs w:val="24"/>
          <w:u w:val="single"/>
          <w:rtl/>
        </w:rPr>
      </w:pPr>
    </w:p>
    <w:sectPr w:rsidR="00807446" w:rsidRPr="00747987">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2AC9" w:rsidRDefault="00232AC9">
      <w:r>
        <w:separator/>
      </w:r>
    </w:p>
  </w:endnote>
  <w:endnote w:type="continuationSeparator" w:id="0">
    <w:p w:rsidR="00232AC9" w:rsidRDefault="0023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2052" w:rsidRDefault="00B020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02052" w:rsidRDefault="00B020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2052" w:rsidRDefault="00B020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F11">
      <w:rPr>
        <w:rFonts w:cs="TopType Jerushalmi"/>
        <w:noProof/>
        <w:color w:val="000000"/>
        <w:sz w:val="14"/>
        <w:szCs w:val="14"/>
      </w:rPr>
      <w:t>Z:\00000000000000000000000=2014------------------------\05-May\2014-05-28\LawsForHofit\02\147_007.doc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2052" w:rsidRDefault="00B020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47987">
      <w:rPr>
        <w:rFonts w:hAnsi="FrankRuehl" w:cs="FrankRuehl"/>
        <w:noProof/>
        <w:sz w:val="24"/>
        <w:szCs w:val="24"/>
        <w:rtl/>
      </w:rPr>
      <w:t>5</w:t>
    </w:r>
    <w:r>
      <w:rPr>
        <w:rFonts w:hAnsi="FrankRuehl" w:cs="FrankRuehl"/>
        <w:sz w:val="24"/>
        <w:szCs w:val="24"/>
        <w:rtl/>
      </w:rPr>
      <w:fldChar w:fldCharType="end"/>
    </w:r>
  </w:p>
  <w:p w:rsidR="00B02052" w:rsidRDefault="00B020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2052" w:rsidRDefault="00B020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F11">
      <w:rPr>
        <w:rFonts w:cs="TopType Jerushalmi"/>
        <w:noProof/>
        <w:color w:val="000000"/>
        <w:sz w:val="14"/>
        <w:szCs w:val="14"/>
      </w:rPr>
      <w:t>Z:\00000000000000000000000=2014------------------------\05-May\2014-05-28\LawsForHofit\02\147_007.doc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2AC9" w:rsidRDefault="00232AC9" w:rsidP="008E4E36">
      <w:pPr>
        <w:spacing w:before="60" w:line="240" w:lineRule="auto"/>
        <w:ind w:right="1134"/>
      </w:pPr>
      <w:r>
        <w:separator/>
      </w:r>
    </w:p>
  </w:footnote>
  <w:footnote w:type="continuationSeparator" w:id="0">
    <w:p w:rsidR="00232AC9" w:rsidRDefault="00232AC9">
      <w:r>
        <w:continuationSeparator/>
      </w:r>
    </w:p>
  </w:footnote>
  <w:footnote w:id="1">
    <w:p w:rsidR="008E4E36" w:rsidRDefault="008E4E36" w:rsidP="008E4E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E4E36">
        <w:rPr>
          <w:rFonts w:cs="FrankRuehl"/>
          <w:rtl/>
        </w:rPr>
        <w:t xml:space="preserve">* </w:t>
      </w:r>
      <w:r>
        <w:rPr>
          <w:rFonts w:cs="FrankRuehl"/>
          <w:rtl/>
        </w:rPr>
        <w:t>פו</w:t>
      </w:r>
      <w:r>
        <w:rPr>
          <w:rFonts w:cs="FrankRuehl" w:hint="cs"/>
          <w:rtl/>
        </w:rPr>
        <w:t xml:space="preserve">רסמו </w:t>
      </w:r>
      <w:hyperlink r:id="rId1" w:history="1">
        <w:r w:rsidRPr="009B7A2C">
          <w:rPr>
            <w:rStyle w:val="Hyperlink"/>
            <w:rFonts w:cs="FrankRuehl" w:hint="cs"/>
            <w:rtl/>
          </w:rPr>
          <w:t xml:space="preserve">ק"ת </w:t>
        </w:r>
        <w:r>
          <w:rPr>
            <w:rStyle w:val="Hyperlink"/>
            <w:rFonts w:cs="FrankRuehl" w:hint="cs"/>
            <w:rtl/>
          </w:rPr>
          <w:t xml:space="preserve">תשל"ג </w:t>
        </w:r>
        <w:r w:rsidRPr="009B7A2C">
          <w:rPr>
            <w:rStyle w:val="Hyperlink"/>
            <w:rFonts w:cs="FrankRuehl" w:hint="cs"/>
            <w:rtl/>
          </w:rPr>
          <w:t>מס' 2909</w:t>
        </w:r>
      </w:hyperlink>
      <w:r>
        <w:rPr>
          <w:rFonts w:cs="FrankRuehl" w:hint="cs"/>
          <w:rtl/>
        </w:rPr>
        <w:t xml:space="preserve"> מיום 14.9.1972 עמ' 9.</w:t>
      </w:r>
    </w:p>
    <w:p w:rsidR="008E4E36" w:rsidRDefault="008E4E36" w:rsidP="008E4E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9B7A2C">
          <w:rPr>
            <w:rStyle w:val="Hyperlink"/>
            <w:rFonts w:cs="FrankRuehl" w:hint="cs"/>
            <w:rtl/>
          </w:rPr>
          <w:t>ק"ת תשמ"א מס' 4171</w:t>
        </w:r>
      </w:hyperlink>
      <w:r>
        <w:rPr>
          <w:rFonts w:cs="FrankRuehl" w:hint="cs"/>
          <w:rtl/>
        </w:rPr>
        <w:t xml:space="preserve"> מיום 16.10.198</w:t>
      </w:r>
      <w:r>
        <w:rPr>
          <w:rFonts w:cs="FrankRuehl"/>
          <w:rtl/>
        </w:rPr>
        <w:t>0 ע</w:t>
      </w:r>
      <w:r>
        <w:rPr>
          <w:rFonts w:cs="FrankRuehl" w:hint="cs"/>
          <w:rtl/>
        </w:rPr>
        <w:t xml:space="preserve">מ' 58 </w:t>
      </w:r>
      <w:r>
        <w:rPr>
          <w:rFonts w:cs="FrankRuehl"/>
          <w:rtl/>
        </w:rPr>
        <w:t>–</w:t>
      </w:r>
      <w:r>
        <w:rPr>
          <w:rFonts w:cs="FrankRuehl" w:hint="cs"/>
          <w:rtl/>
        </w:rPr>
        <w:t xml:space="preserve"> תק' תשמ"א-1980.</w:t>
      </w:r>
    </w:p>
    <w:p w:rsidR="008E4E36" w:rsidRDefault="008E4E36" w:rsidP="008E4E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9B7A2C">
          <w:rPr>
            <w:rStyle w:val="Hyperlink"/>
            <w:rFonts w:cs="FrankRuehl" w:hint="cs"/>
            <w:rtl/>
          </w:rPr>
          <w:t>ק</w:t>
        </w:r>
        <w:r w:rsidRPr="009B7A2C">
          <w:rPr>
            <w:rStyle w:val="Hyperlink"/>
            <w:rFonts w:cs="FrankRuehl"/>
            <w:rtl/>
          </w:rPr>
          <w:t>"</w:t>
        </w:r>
        <w:r w:rsidRPr="009B7A2C">
          <w:rPr>
            <w:rStyle w:val="Hyperlink"/>
            <w:rFonts w:cs="FrankRuehl" w:hint="cs"/>
            <w:rtl/>
          </w:rPr>
          <w:t>ת תשמ"ה מס' 4740</w:t>
        </w:r>
      </w:hyperlink>
      <w:r>
        <w:rPr>
          <w:rFonts w:cs="FrankRuehl" w:hint="cs"/>
          <w:rtl/>
        </w:rPr>
        <w:t xml:space="preserve"> מיום 30.12.1984 עמ' 422</w:t>
      </w:r>
      <w:r w:rsidR="006854B0">
        <w:rPr>
          <w:rFonts w:cs="FrankRuehl" w:hint="cs"/>
          <w:rtl/>
        </w:rPr>
        <w:t xml:space="preserve"> </w:t>
      </w:r>
      <w:r w:rsidR="006854B0">
        <w:rPr>
          <w:rFonts w:cs="FrankRuehl"/>
          <w:rtl/>
        </w:rPr>
        <w:t>–</w:t>
      </w:r>
      <w:r w:rsidR="006854B0">
        <w:rPr>
          <w:rFonts w:cs="FrankRuehl" w:hint="cs"/>
          <w:rtl/>
        </w:rPr>
        <w:t xml:space="preserve"> תק' תשמ"ה-1984</w:t>
      </w:r>
      <w:r>
        <w:rPr>
          <w:rFonts w:cs="FrankRuehl" w:hint="cs"/>
          <w:rtl/>
        </w:rPr>
        <w:t>.</w:t>
      </w:r>
    </w:p>
    <w:p w:rsidR="0076174E" w:rsidRDefault="0076174E" w:rsidP="007617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C350C8" w:rsidRPr="0076174E">
          <w:rPr>
            <w:rStyle w:val="Hyperlink"/>
            <w:rFonts w:cs="FrankRuehl" w:hint="cs"/>
            <w:rtl/>
          </w:rPr>
          <w:t>ק"ת תשע"ג מס' 7259</w:t>
        </w:r>
      </w:hyperlink>
      <w:r w:rsidR="00C350C8">
        <w:rPr>
          <w:rFonts w:cs="FrankRuehl" w:hint="cs"/>
          <w:rtl/>
        </w:rPr>
        <w:t xml:space="preserve"> מיום 18.6.2013 עמ' 1318 </w:t>
      </w:r>
      <w:r w:rsidR="00C350C8">
        <w:rPr>
          <w:rFonts w:cs="FrankRuehl"/>
          <w:rtl/>
        </w:rPr>
        <w:t>–</w:t>
      </w:r>
      <w:r w:rsidR="00C350C8">
        <w:rPr>
          <w:rFonts w:cs="FrankRuehl" w:hint="cs"/>
          <w:rtl/>
        </w:rPr>
        <w:t xml:space="preserve"> תק' תשע"ג-2013; תחילתן שלושים ימים מיום פרסומן.</w:t>
      </w:r>
    </w:p>
    <w:p w:rsidR="00DA4249" w:rsidRPr="008E4E36" w:rsidRDefault="00DA4249" w:rsidP="00DA4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E52950" w:rsidRPr="00DA4249">
          <w:rPr>
            <w:rStyle w:val="Hyperlink"/>
            <w:rFonts w:cs="FrankRuehl" w:hint="cs"/>
            <w:rtl/>
          </w:rPr>
          <w:t>ק"ת תשע"ז מס' 7823</w:t>
        </w:r>
      </w:hyperlink>
      <w:r w:rsidR="00E52950">
        <w:rPr>
          <w:rFonts w:cs="FrankRuehl" w:hint="cs"/>
          <w:rtl/>
        </w:rPr>
        <w:t xml:space="preserve"> מיום 8.6.2017 עמ' 1182 </w:t>
      </w:r>
      <w:r w:rsidR="00E52950">
        <w:rPr>
          <w:rFonts w:cs="FrankRuehl"/>
          <w:rtl/>
        </w:rPr>
        <w:t>–</w:t>
      </w:r>
      <w:r w:rsidR="00E52950">
        <w:rPr>
          <w:rFonts w:cs="FrankRuehl" w:hint="cs"/>
          <w:rtl/>
        </w:rPr>
        <w:t xml:space="preserve"> תק' תשע"ז-2017;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2052" w:rsidRDefault="00B020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חוקרים פרטיים ושירותי שמירה (בחינות בדיני ישראל ובאתיקה מקצועית), תשל"ג–1972</w:t>
    </w:r>
  </w:p>
  <w:p w:rsidR="00B02052" w:rsidRDefault="00B020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2052" w:rsidRDefault="00B020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2052" w:rsidRDefault="00B02052" w:rsidP="008E4E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חוקרים פרטיים ושירותי שמירה (בחינות בדיני ישראל ובאתיקה מקצועית), </w:t>
    </w:r>
    <w:r w:rsidR="008E4E36">
      <w:rPr>
        <w:rFonts w:hAnsi="FrankRuehl" w:cs="FrankRuehl" w:hint="cs"/>
        <w:color w:val="000000"/>
        <w:sz w:val="28"/>
        <w:szCs w:val="28"/>
        <w:rtl/>
      </w:rPr>
      <w:br/>
    </w:r>
    <w:r>
      <w:rPr>
        <w:rFonts w:hAnsi="FrankRuehl" w:cs="FrankRuehl"/>
        <w:color w:val="000000"/>
        <w:sz w:val="28"/>
        <w:szCs w:val="28"/>
        <w:rtl/>
      </w:rPr>
      <w:t>תשל"ג</w:t>
    </w:r>
    <w:r w:rsidR="008E4E36">
      <w:rPr>
        <w:rFonts w:hAnsi="FrankRuehl" w:cs="FrankRuehl" w:hint="cs"/>
        <w:color w:val="000000"/>
        <w:sz w:val="28"/>
        <w:szCs w:val="28"/>
        <w:rtl/>
      </w:rPr>
      <w:t>-</w:t>
    </w:r>
    <w:r>
      <w:rPr>
        <w:rFonts w:hAnsi="FrankRuehl" w:cs="FrankRuehl"/>
        <w:color w:val="000000"/>
        <w:sz w:val="28"/>
        <w:szCs w:val="28"/>
        <w:rtl/>
      </w:rPr>
      <w:t>1972</w:t>
    </w:r>
  </w:p>
  <w:p w:rsidR="00B02052" w:rsidRDefault="00B020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2052" w:rsidRDefault="00B020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5774"/>
    <w:rsid w:val="000C307B"/>
    <w:rsid w:val="000F3DC0"/>
    <w:rsid w:val="001341AD"/>
    <w:rsid w:val="00176BFA"/>
    <w:rsid w:val="001826AE"/>
    <w:rsid w:val="001C7B9F"/>
    <w:rsid w:val="00232AC9"/>
    <w:rsid w:val="00241150"/>
    <w:rsid w:val="00252430"/>
    <w:rsid w:val="002F2C4C"/>
    <w:rsid w:val="00392167"/>
    <w:rsid w:val="003E0A85"/>
    <w:rsid w:val="00404948"/>
    <w:rsid w:val="0042714D"/>
    <w:rsid w:val="00451C1A"/>
    <w:rsid w:val="00477F11"/>
    <w:rsid w:val="00535774"/>
    <w:rsid w:val="00564468"/>
    <w:rsid w:val="005B1065"/>
    <w:rsid w:val="006854B0"/>
    <w:rsid w:val="00747987"/>
    <w:rsid w:val="0076174E"/>
    <w:rsid w:val="00807446"/>
    <w:rsid w:val="008E4E36"/>
    <w:rsid w:val="00946A15"/>
    <w:rsid w:val="009519D4"/>
    <w:rsid w:val="00975E35"/>
    <w:rsid w:val="009B7A2C"/>
    <w:rsid w:val="009C2818"/>
    <w:rsid w:val="00A77675"/>
    <w:rsid w:val="00AB5B27"/>
    <w:rsid w:val="00AC0F8D"/>
    <w:rsid w:val="00AE0770"/>
    <w:rsid w:val="00B02052"/>
    <w:rsid w:val="00B439FB"/>
    <w:rsid w:val="00C350C8"/>
    <w:rsid w:val="00C52ABE"/>
    <w:rsid w:val="00DA3E05"/>
    <w:rsid w:val="00DA4249"/>
    <w:rsid w:val="00DD10B2"/>
    <w:rsid w:val="00E2190B"/>
    <w:rsid w:val="00E52950"/>
    <w:rsid w:val="00E9585E"/>
    <w:rsid w:val="00ED0EC8"/>
    <w:rsid w:val="00ED4AA4"/>
    <w:rsid w:val="00EE4E0F"/>
    <w:rsid w:val="00F45B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8170EF0-6E54-44AC-BCAC-AA495843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AE0770"/>
    <w:rPr>
      <w:color w:val="800080"/>
      <w:u w:val="single"/>
    </w:rPr>
  </w:style>
  <w:style w:type="paragraph" w:styleId="a5">
    <w:name w:val="footnote text"/>
    <w:basedOn w:val="a"/>
    <w:semiHidden/>
    <w:rsid w:val="008E4E36"/>
    <w:rPr>
      <w:sz w:val="20"/>
      <w:szCs w:val="20"/>
    </w:rPr>
  </w:style>
  <w:style w:type="character" w:styleId="a6">
    <w:name w:val="footnote reference"/>
    <w:basedOn w:val="a0"/>
    <w:semiHidden/>
    <w:rsid w:val="008E4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59.pdf" TargetMode="External"/><Relationship Id="rId13" Type="http://schemas.openxmlformats.org/officeDocument/2006/relationships/hyperlink" Target="http://www.nevo.co.il/Law_word/law06/tak-7259.pdf" TargetMode="External"/><Relationship Id="rId18" Type="http://schemas.openxmlformats.org/officeDocument/2006/relationships/hyperlink" Target="http://www.nevo.co.il/Law_word/law06/TAK-4740.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7823.pdf" TargetMode="External"/><Relationship Id="rId12" Type="http://schemas.openxmlformats.org/officeDocument/2006/relationships/hyperlink" Target="http://www.nevo.co.il/Law_word/law06/tak-7259.pdf" TargetMode="External"/><Relationship Id="rId17" Type="http://schemas.openxmlformats.org/officeDocument/2006/relationships/hyperlink" Target="http://www.nevo.co.il/Law_word/law06/TAK-4171.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7259.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7259.pdf" TargetMode="External"/><Relationship Id="rId11" Type="http://schemas.openxmlformats.org/officeDocument/2006/relationships/hyperlink" Target="http://www.nevo.co.il/Law_word/law06/tak-7259.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4740.pdf" TargetMode="External"/><Relationship Id="rId23" Type="http://schemas.openxmlformats.org/officeDocument/2006/relationships/header" Target="header2.xml"/><Relationship Id="rId10" Type="http://schemas.openxmlformats.org/officeDocument/2006/relationships/hyperlink" Target="http://www.nevo.co.il/Law_word/law06/tak-7259.pdf" TargetMode="External"/><Relationship Id="rId19" Type="http://schemas.openxmlformats.org/officeDocument/2006/relationships/hyperlink" Target="http://www.nevo.co.il/Law_word/law06/tak-7259.pdf" TargetMode="External"/><Relationship Id="rId4" Type="http://schemas.openxmlformats.org/officeDocument/2006/relationships/footnotes" Target="footnotes.xml"/><Relationship Id="rId9" Type="http://schemas.openxmlformats.org/officeDocument/2006/relationships/hyperlink" Target="http://www.nevo.co.il/Law_word/law06/tak-7259.pdf" TargetMode="External"/><Relationship Id="rId14" Type="http://schemas.openxmlformats.org/officeDocument/2006/relationships/hyperlink" Target="http://www.nevo.co.il/Law_word/law06/TAK-4171.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740.pdf" TargetMode="External"/><Relationship Id="rId2" Type="http://schemas.openxmlformats.org/officeDocument/2006/relationships/hyperlink" Target="http://www.nevo.co.il/Law_word/law06/TAK-4171.pdf" TargetMode="External"/><Relationship Id="rId1" Type="http://schemas.openxmlformats.org/officeDocument/2006/relationships/hyperlink" Target="http://www.nevo.co.il/Law_word/law06/TAK-2909.pdf" TargetMode="External"/><Relationship Id="rId5" Type="http://schemas.openxmlformats.org/officeDocument/2006/relationships/hyperlink" Target="http://www.nevo.co.il/Law_word/law06/tak-7823.pdf" TargetMode="External"/><Relationship Id="rId4" Type="http://schemas.openxmlformats.org/officeDocument/2006/relationships/hyperlink" Target="http://www.nevo.co.il/Law_word/law06/TAK-72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14656</CharactersWithSpaces>
  <SharedDoc>false</SharedDoc>
  <HLinks>
    <vt:vector size="210" baseType="variant">
      <vt:variant>
        <vt:i4>393283</vt:i4>
      </vt:variant>
      <vt:variant>
        <vt:i4>129</vt:i4>
      </vt:variant>
      <vt:variant>
        <vt:i4>0</vt:i4>
      </vt:variant>
      <vt:variant>
        <vt:i4>5</vt:i4>
      </vt:variant>
      <vt:variant>
        <vt:lpwstr>http://www.nevo.co.il/advertisements/nevo-100.doc</vt:lpwstr>
      </vt:variant>
      <vt:variant>
        <vt:lpwstr/>
      </vt:variant>
      <vt:variant>
        <vt:i4>393283</vt:i4>
      </vt:variant>
      <vt:variant>
        <vt:i4>126</vt:i4>
      </vt:variant>
      <vt:variant>
        <vt:i4>0</vt:i4>
      </vt:variant>
      <vt:variant>
        <vt:i4>5</vt:i4>
      </vt:variant>
      <vt:variant>
        <vt:lpwstr>http://www.nevo.co.il/advertisements/nevo-100.doc</vt:lpwstr>
      </vt:variant>
      <vt:variant>
        <vt:lpwstr/>
      </vt:variant>
      <vt:variant>
        <vt:i4>8060931</vt:i4>
      </vt:variant>
      <vt:variant>
        <vt:i4>123</vt:i4>
      </vt:variant>
      <vt:variant>
        <vt:i4>0</vt:i4>
      </vt:variant>
      <vt:variant>
        <vt:i4>5</vt:i4>
      </vt:variant>
      <vt:variant>
        <vt:lpwstr>http://www.nevo.co.il/Law_word/law06/tak-7259.pdf</vt:lpwstr>
      </vt:variant>
      <vt:variant>
        <vt:lpwstr/>
      </vt:variant>
      <vt:variant>
        <vt:i4>7929871</vt:i4>
      </vt:variant>
      <vt:variant>
        <vt:i4>120</vt:i4>
      </vt:variant>
      <vt:variant>
        <vt:i4>0</vt:i4>
      </vt:variant>
      <vt:variant>
        <vt:i4>5</vt:i4>
      </vt:variant>
      <vt:variant>
        <vt:lpwstr>http://www.nevo.co.il/Law_word/law06/TAK-4740.pdf</vt:lpwstr>
      </vt:variant>
      <vt:variant>
        <vt:lpwstr/>
      </vt:variant>
      <vt:variant>
        <vt:i4>7995400</vt:i4>
      </vt:variant>
      <vt:variant>
        <vt:i4>117</vt:i4>
      </vt:variant>
      <vt:variant>
        <vt:i4>0</vt:i4>
      </vt:variant>
      <vt:variant>
        <vt:i4>5</vt:i4>
      </vt:variant>
      <vt:variant>
        <vt:lpwstr>http://www.nevo.co.il/Law_word/law06/TAK-4171.pdf</vt:lpwstr>
      </vt:variant>
      <vt:variant>
        <vt:lpwstr/>
      </vt:variant>
      <vt:variant>
        <vt:i4>8060931</vt:i4>
      </vt:variant>
      <vt:variant>
        <vt:i4>114</vt:i4>
      </vt:variant>
      <vt:variant>
        <vt:i4>0</vt:i4>
      </vt:variant>
      <vt:variant>
        <vt:i4>5</vt:i4>
      </vt:variant>
      <vt:variant>
        <vt:lpwstr>http://www.nevo.co.il/Law_word/law06/tak-7259.pdf</vt:lpwstr>
      </vt:variant>
      <vt:variant>
        <vt:lpwstr/>
      </vt:variant>
      <vt:variant>
        <vt:i4>7929871</vt:i4>
      </vt:variant>
      <vt:variant>
        <vt:i4>111</vt:i4>
      </vt:variant>
      <vt:variant>
        <vt:i4>0</vt:i4>
      </vt:variant>
      <vt:variant>
        <vt:i4>5</vt:i4>
      </vt:variant>
      <vt:variant>
        <vt:lpwstr>http://www.nevo.co.il/Law_word/law06/TAK-4740.pdf</vt:lpwstr>
      </vt:variant>
      <vt:variant>
        <vt:lpwstr/>
      </vt:variant>
      <vt:variant>
        <vt:i4>7995400</vt:i4>
      </vt:variant>
      <vt:variant>
        <vt:i4>108</vt:i4>
      </vt:variant>
      <vt:variant>
        <vt:i4>0</vt:i4>
      </vt:variant>
      <vt:variant>
        <vt:i4>5</vt:i4>
      </vt:variant>
      <vt:variant>
        <vt:lpwstr>http://www.nevo.co.il/Law_word/law06/TAK-4171.pdf</vt:lpwstr>
      </vt:variant>
      <vt:variant>
        <vt:lpwstr/>
      </vt:variant>
      <vt:variant>
        <vt:i4>8060931</vt:i4>
      </vt:variant>
      <vt:variant>
        <vt:i4>105</vt:i4>
      </vt:variant>
      <vt:variant>
        <vt:i4>0</vt:i4>
      </vt:variant>
      <vt:variant>
        <vt:i4>5</vt:i4>
      </vt:variant>
      <vt:variant>
        <vt:lpwstr>http://www.nevo.co.il/Law_word/law06/tak-7259.pdf</vt:lpwstr>
      </vt:variant>
      <vt:variant>
        <vt:lpwstr/>
      </vt:variant>
      <vt:variant>
        <vt:i4>8060931</vt:i4>
      </vt:variant>
      <vt:variant>
        <vt:i4>102</vt:i4>
      </vt:variant>
      <vt:variant>
        <vt:i4>0</vt:i4>
      </vt:variant>
      <vt:variant>
        <vt:i4>5</vt:i4>
      </vt:variant>
      <vt:variant>
        <vt:lpwstr>http://www.nevo.co.il/Law_word/law06/tak-7259.pdf</vt:lpwstr>
      </vt:variant>
      <vt:variant>
        <vt:lpwstr/>
      </vt:variant>
      <vt:variant>
        <vt:i4>8060931</vt:i4>
      </vt:variant>
      <vt:variant>
        <vt:i4>99</vt:i4>
      </vt:variant>
      <vt:variant>
        <vt:i4>0</vt:i4>
      </vt:variant>
      <vt:variant>
        <vt:i4>5</vt:i4>
      </vt:variant>
      <vt:variant>
        <vt:lpwstr>http://www.nevo.co.il/Law_word/law06/tak-7259.pdf</vt:lpwstr>
      </vt:variant>
      <vt:variant>
        <vt:lpwstr/>
      </vt:variant>
      <vt:variant>
        <vt:i4>8060931</vt:i4>
      </vt:variant>
      <vt:variant>
        <vt:i4>96</vt:i4>
      </vt:variant>
      <vt:variant>
        <vt:i4>0</vt:i4>
      </vt:variant>
      <vt:variant>
        <vt:i4>5</vt:i4>
      </vt:variant>
      <vt:variant>
        <vt:lpwstr>http://www.nevo.co.il/Law_word/law06/tak-7259.pdf</vt:lpwstr>
      </vt:variant>
      <vt:variant>
        <vt:lpwstr/>
      </vt:variant>
      <vt:variant>
        <vt:i4>8060931</vt:i4>
      </vt:variant>
      <vt:variant>
        <vt:i4>93</vt:i4>
      </vt:variant>
      <vt:variant>
        <vt:i4>0</vt:i4>
      </vt:variant>
      <vt:variant>
        <vt:i4>5</vt:i4>
      </vt:variant>
      <vt:variant>
        <vt:lpwstr>http://www.nevo.co.il/Law_word/law06/tak-7259.pdf</vt:lpwstr>
      </vt:variant>
      <vt:variant>
        <vt:lpwstr/>
      </vt:variant>
      <vt:variant>
        <vt:i4>8060931</vt:i4>
      </vt:variant>
      <vt:variant>
        <vt:i4>90</vt:i4>
      </vt:variant>
      <vt:variant>
        <vt:i4>0</vt:i4>
      </vt:variant>
      <vt:variant>
        <vt:i4>5</vt:i4>
      </vt:variant>
      <vt:variant>
        <vt:lpwstr>http://www.nevo.co.il/Law_word/law06/tak-7259.pdf</vt:lpwstr>
      </vt:variant>
      <vt:variant>
        <vt:lpwstr/>
      </vt:variant>
      <vt:variant>
        <vt:i4>8126467</vt:i4>
      </vt:variant>
      <vt:variant>
        <vt:i4>87</vt:i4>
      </vt:variant>
      <vt:variant>
        <vt:i4>0</vt:i4>
      </vt:variant>
      <vt:variant>
        <vt:i4>5</vt:i4>
      </vt:variant>
      <vt:variant>
        <vt:lpwstr>http://www.nevo.co.il/Law_word/law06/tak-7823.pdf</vt:lpwstr>
      </vt:variant>
      <vt:variant>
        <vt:lpwstr/>
      </vt:variant>
      <vt:variant>
        <vt:i4>8060931</vt:i4>
      </vt:variant>
      <vt:variant>
        <vt:i4>84</vt:i4>
      </vt:variant>
      <vt:variant>
        <vt:i4>0</vt:i4>
      </vt:variant>
      <vt:variant>
        <vt:i4>5</vt:i4>
      </vt:variant>
      <vt:variant>
        <vt:lpwstr>http://www.nevo.co.il/Law_word/law06/tak-7259.pdf</vt:lpwstr>
      </vt:variant>
      <vt:variant>
        <vt:lpwstr/>
      </vt:variant>
      <vt:variant>
        <vt:i4>5505033</vt:i4>
      </vt:variant>
      <vt:variant>
        <vt:i4>78</vt:i4>
      </vt:variant>
      <vt:variant>
        <vt:i4>0</vt:i4>
      </vt:variant>
      <vt:variant>
        <vt:i4>5</vt:i4>
      </vt:variant>
      <vt:variant>
        <vt:lpwstr/>
      </vt:variant>
      <vt:variant>
        <vt:lpwstr>med1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3276843</vt:i4>
      </vt:variant>
      <vt:variant>
        <vt:i4>54</vt:i4>
      </vt:variant>
      <vt:variant>
        <vt:i4>0</vt:i4>
      </vt:variant>
      <vt:variant>
        <vt:i4>5</vt:i4>
      </vt:variant>
      <vt:variant>
        <vt:lpwstr/>
      </vt:variant>
      <vt:variant>
        <vt:lpwstr>Seif11</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3211307</vt:i4>
      </vt:variant>
      <vt:variant>
        <vt:i4>12</vt:i4>
      </vt:variant>
      <vt:variant>
        <vt:i4>0</vt:i4>
      </vt:variant>
      <vt:variant>
        <vt:i4>5</vt:i4>
      </vt:variant>
      <vt:variant>
        <vt:lpwstr/>
      </vt:variant>
      <vt:variant>
        <vt:lpwstr>Seif12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8126467</vt:i4>
      </vt:variant>
      <vt:variant>
        <vt:i4>12</vt:i4>
      </vt:variant>
      <vt:variant>
        <vt:i4>0</vt:i4>
      </vt:variant>
      <vt:variant>
        <vt:i4>5</vt:i4>
      </vt:variant>
      <vt:variant>
        <vt:lpwstr>http://www.nevo.co.il/Law_word/law06/tak-7823.pdf</vt:lpwstr>
      </vt:variant>
      <vt:variant>
        <vt:lpwstr/>
      </vt:variant>
      <vt:variant>
        <vt:i4>8060931</vt:i4>
      </vt:variant>
      <vt:variant>
        <vt:i4>9</vt:i4>
      </vt:variant>
      <vt:variant>
        <vt:i4>0</vt:i4>
      </vt:variant>
      <vt:variant>
        <vt:i4>5</vt:i4>
      </vt:variant>
      <vt:variant>
        <vt:lpwstr>http://www.nevo.co.il/Law_word/law06/TAK-7259.pdf</vt:lpwstr>
      </vt:variant>
      <vt:variant>
        <vt:lpwstr/>
      </vt:variant>
      <vt:variant>
        <vt:i4>7929871</vt:i4>
      </vt:variant>
      <vt:variant>
        <vt:i4>6</vt:i4>
      </vt:variant>
      <vt:variant>
        <vt:i4>0</vt:i4>
      </vt:variant>
      <vt:variant>
        <vt:i4>5</vt:i4>
      </vt:variant>
      <vt:variant>
        <vt:lpwstr>http://www.nevo.co.il/Law_word/law06/TAK-4740.pdf</vt:lpwstr>
      </vt:variant>
      <vt:variant>
        <vt:lpwstr/>
      </vt:variant>
      <vt:variant>
        <vt:i4>7995400</vt:i4>
      </vt:variant>
      <vt:variant>
        <vt:i4>3</vt:i4>
      </vt:variant>
      <vt:variant>
        <vt:i4>0</vt:i4>
      </vt:variant>
      <vt:variant>
        <vt:i4>5</vt:i4>
      </vt:variant>
      <vt:variant>
        <vt:lpwstr>http://www.nevo.co.il/Law_word/law06/TAK-4171.pdf</vt:lpwstr>
      </vt:variant>
      <vt:variant>
        <vt:lpwstr/>
      </vt:variant>
      <vt:variant>
        <vt:i4>8060936</vt:i4>
      </vt:variant>
      <vt:variant>
        <vt:i4>0</vt:i4>
      </vt:variant>
      <vt:variant>
        <vt:i4>0</vt:i4>
      </vt:variant>
      <vt:variant>
        <vt:i4>5</vt:i4>
      </vt:variant>
      <vt:variant>
        <vt:lpwstr>http://www.nevo.co.il/Law_word/law06/TAK-2909.pdf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0147</vt:lpwstr>
  </property>
  <property fmtid="{D5CDD505-2E9C-101B-9397-08002B2CF9AE}" pid="3" name="CHNAME">
    <vt:lpwstr>חוקרים פרטיים ושירותי שמירה</vt:lpwstr>
  </property>
  <property fmtid="{D5CDD505-2E9C-101B-9397-08002B2CF9AE}" pid="4" name="LAWNAME">
    <vt:lpwstr>תקנות חוקרים פרטיים ושירותי שמירה (בחינות בדיני ישראל ובאתיקה מקצועית), תשל"ג-1972</vt:lpwstr>
  </property>
  <property fmtid="{D5CDD505-2E9C-101B-9397-08002B2CF9AE}" pid="5" name="LAWNUMBER">
    <vt:lpwstr>0007</vt:lpwstr>
  </property>
  <property fmtid="{D5CDD505-2E9C-101B-9397-08002B2CF9AE}" pid="6" name="TYPE">
    <vt:lpwstr>01</vt:lpwstr>
  </property>
  <property fmtid="{D5CDD505-2E9C-101B-9397-08002B2CF9AE}" pid="7" name="NOSE11">
    <vt:lpwstr>בטחון</vt:lpwstr>
  </property>
  <property fmtid="{D5CDD505-2E9C-101B-9397-08002B2CF9AE}" pid="8" name="NOSE21">
    <vt:lpwstr>חוקרים פרטיים ושמירה</vt:lpwstr>
  </property>
  <property fmtid="{D5CDD505-2E9C-101B-9397-08002B2CF9AE}" pid="9" name="NOSE31">
    <vt:lpwstr>אתיקה ובחינה</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חוקרים פרטיים ושמירה</vt:lpwstr>
  </property>
  <property fmtid="{D5CDD505-2E9C-101B-9397-08002B2CF9AE}" pid="14" name="NOSE42">
    <vt:lpwstr>אתיקה ובחינה</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חוקרים פרטיים ושמירה</vt:lpwstr>
  </property>
  <property fmtid="{D5CDD505-2E9C-101B-9397-08002B2CF9AE}" pid="18" name="NOSE43">
    <vt:lpwstr>אתיקה ובחינה</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חוקרים פרטיים ושירותי שמירה</vt:lpwstr>
  </property>
  <property fmtid="{D5CDD505-2E9C-101B-9397-08002B2CF9AE}" pid="48" name="MEKOR_SAIF1">
    <vt:lpwstr>4X;32X</vt:lpwstr>
  </property>
  <property fmtid="{D5CDD505-2E9C-101B-9397-08002B2CF9AE}" pid="49" name="MEKORSAMCHUT">
    <vt:lpwstr/>
  </property>
  <property fmtid="{D5CDD505-2E9C-101B-9397-08002B2CF9AE}" pid="50" name="LINKK1">
    <vt:lpwstr>http://www.nevo.co.il/Law_word/law06/TAK-7259.pdf;‎רשומות - תקנות כלליות#ק"ת תשע"ג מס' ‏‏7259# מיום 18.6.2013 עמ' 1318 – תק' תשע"ג-2013; תחילתן שלושים ימים מיום פרסומן</vt:lpwstr>
  </property>
  <property fmtid="{D5CDD505-2E9C-101B-9397-08002B2CF9AE}" pid="51" name="LINKK2">
    <vt:lpwstr>http://www.nevo.co.il/Law_word/law06/tak-7823.pdf;‎רשומות - תקנות כלליות#ק"ת תשע"ז מס' 7823 ‏‏#מיום 8.6.2017 עמ' 1182 – תק' תשע"ז-2017; תחילתן 30 ימים מיום פרסומן</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