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379" w:rsidRDefault="000D0379" w:rsidP="00AD705D">
      <w:pPr>
        <w:pStyle w:val="big-header"/>
        <w:ind w:left="0" w:right="1134"/>
      </w:pPr>
      <w:r>
        <w:rPr>
          <w:rtl/>
        </w:rPr>
        <w:t>תקנות חקירת סיבות מוות (שכר בטלה), תשכ"ו</w:t>
      </w:r>
      <w:r w:rsidR="00AD705D">
        <w:rPr>
          <w:rFonts w:hint="cs"/>
          <w:rtl/>
        </w:rPr>
        <w:t>-</w:t>
      </w:r>
      <w:r>
        <w:rPr>
          <w:rtl/>
        </w:rPr>
        <w:t>1966</w:t>
      </w:r>
    </w:p>
    <w:p w:rsidR="00C5128E" w:rsidRPr="00C5128E" w:rsidRDefault="00C5128E" w:rsidP="00C5128E">
      <w:pPr>
        <w:spacing w:line="320" w:lineRule="auto"/>
        <w:jc w:val="left"/>
        <w:rPr>
          <w:rFonts w:cs="FrankRuehl"/>
          <w:szCs w:val="26"/>
          <w:rtl/>
        </w:rPr>
      </w:pPr>
    </w:p>
    <w:p w:rsidR="002855C1" w:rsidRPr="002855C1" w:rsidRDefault="002855C1" w:rsidP="002855C1">
      <w:pPr>
        <w:spacing w:line="320" w:lineRule="auto"/>
        <w:jc w:val="left"/>
        <w:rPr>
          <w:rFonts w:cs="FrankRuehl"/>
          <w:szCs w:val="26"/>
          <w:rtl/>
        </w:rPr>
      </w:pPr>
    </w:p>
    <w:p w:rsidR="002855C1" w:rsidRDefault="002855C1" w:rsidP="002855C1">
      <w:pPr>
        <w:spacing w:line="320" w:lineRule="auto"/>
        <w:jc w:val="left"/>
        <w:rPr>
          <w:rtl/>
        </w:rPr>
      </w:pPr>
    </w:p>
    <w:p w:rsidR="002855C1" w:rsidRDefault="002855C1" w:rsidP="002855C1">
      <w:pPr>
        <w:spacing w:line="320" w:lineRule="auto"/>
        <w:jc w:val="left"/>
        <w:rPr>
          <w:rFonts w:cs="FrankRuehl"/>
          <w:szCs w:val="26"/>
          <w:rtl/>
        </w:rPr>
      </w:pPr>
      <w:r w:rsidRPr="002855C1">
        <w:rPr>
          <w:rFonts w:cs="Miriam"/>
          <w:szCs w:val="22"/>
          <w:rtl/>
        </w:rPr>
        <w:t>עבודה</w:t>
      </w:r>
      <w:r w:rsidRPr="002855C1">
        <w:rPr>
          <w:rFonts w:cs="FrankRuehl"/>
          <w:szCs w:val="26"/>
          <w:rtl/>
        </w:rPr>
        <w:t xml:space="preserve"> – שכר ושעות עבודה</w:t>
      </w:r>
    </w:p>
    <w:p w:rsidR="002855C1" w:rsidRDefault="002855C1" w:rsidP="002855C1">
      <w:pPr>
        <w:spacing w:line="320" w:lineRule="auto"/>
        <w:jc w:val="left"/>
        <w:rPr>
          <w:rFonts w:cs="FrankRuehl"/>
          <w:szCs w:val="26"/>
          <w:rtl/>
        </w:rPr>
      </w:pPr>
      <w:r w:rsidRPr="002855C1">
        <w:rPr>
          <w:rFonts w:cs="Miriam"/>
          <w:szCs w:val="22"/>
          <w:rtl/>
        </w:rPr>
        <w:t>בתי משפט וסדרי דין</w:t>
      </w:r>
      <w:r w:rsidRPr="002855C1">
        <w:rPr>
          <w:rFonts w:cs="FrankRuehl"/>
          <w:szCs w:val="26"/>
          <w:rtl/>
        </w:rPr>
        <w:t xml:space="preserve"> – סדר דין פלילי – חקירות</w:t>
      </w:r>
    </w:p>
    <w:p w:rsidR="00C5128E" w:rsidRPr="002855C1" w:rsidRDefault="002855C1" w:rsidP="002855C1">
      <w:pPr>
        <w:spacing w:line="320" w:lineRule="auto"/>
        <w:jc w:val="left"/>
        <w:rPr>
          <w:rFonts w:cs="Miriam"/>
          <w:szCs w:val="22"/>
          <w:rtl/>
        </w:rPr>
      </w:pPr>
      <w:r w:rsidRPr="002855C1">
        <w:rPr>
          <w:rFonts w:cs="Miriam"/>
          <w:szCs w:val="22"/>
          <w:rtl/>
        </w:rPr>
        <w:t>עונשין ומשפט פלילי</w:t>
      </w:r>
      <w:r w:rsidRPr="002855C1">
        <w:rPr>
          <w:rFonts w:cs="FrankRuehl"/>
          <w:szCs w:val="26"/>
          <w:rtl/>
        </w:rPr>
        <w:t xml:space="preserve"> – חקירת סיבת מוות</w:t>
      </w:r>
    </w:p>
    <w:p w:rsidR="000D0379" w:rsidRDefault="000D037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D03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70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hyperlink w:anchor="Seif0" w:tooltip="תשלומים לעדים, רופאים ומומ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D0379" w:rsidRDefault="000D03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תשלומים לעדים, רופאים ומומחים</w:t>
            </w:r>
          </w:p>
        </w:tc>
        <w:tc>
          <w:tcPr>
            <w:tcW w:w="1247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D03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70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D0379" w:rsidRDefault="000D03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D0379" w:rsidRDefault="000D03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0D0379" w:rsidRDefault="000D0379">
      <w:pPr>
        <w:pStyle w:val="big-header"/>
        <w:ind w:left="0" w:right="1134"/>
        <w:rPr>
          <w:rtl/>
        </w:rPr>
      </w:pPr>
    </w:p>
    <w:p w:rsidR="000D0379" w:rsidRDefault="000D0379" w:rsidP="00C5128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חקיר</w:t>
      </w:r>
      <w:r>
        <w:rPr>
          <w:rtl/>
        </w:rPr>
        <w:t>ת</w:t>
      </w:r>
      <w:r>
        <w:rPr>
          <w:rFonts w:hint="cs"/>
          <w:rtl/>
        </w:rPr>
        <w:t xml:space="preserve"> סיבות מוות (שכר בטלה), תשכ"ו</w:t>
      </w:r>
      <w:r w:rsidR="00AD705D">
        <w:rPr>
          <w:rFonts w:hint="cs"/>
          <w:rtl/>
        </w:rPr>
        <w:t>-</w:t>
      </w:r>
      <w:r>
        <w:rPr>
          <w:rFonts w:hint="cs"/>
          <w:rtl/>
        </w:rPr>
        <w:t>1966</w:t>
      </w:r>
      <w:r w:rsidR="00AD705D">
        <w:rPr>
          <w:rStyle w:val="a6"/>
          <w:rtl/>
        </w:rPr>
        <w:footnoteReference w:customMarkFollows="1" w:id="1"/>
        <w:t>*</w:t>
      </w:r>
    </w:p>
    <w:p w:rsidR="000D0379" w:rsidRDefault="000D0379" w:rsidP="00AD70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40 לחוק חקירת סיבות מוות, תשי"ח</w:t>
      </w:r>
      <w:r w:rsidR="00AD70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1958, ובתוקף שאר הסמכויות הנתונות לי לפי כל דין, אני מתקין תקנות אלה:</w:t>
      </w:r>
    </w:p>
    <w:p w:rsidR="000D0379" w:rsidRDefault="000D0379" w:rsidP="00AD70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57216" o:allowincell="f" filled="f" stroked="f" strokecolor="lime" strokeweight=".25pt">
            <v:textbox inset="0,0,0,0">
              <w:txbxContent>
                <w:p w:rsidR="000D0379" w:rsidRDefault="000D03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שלומים לעדים, רופאים ומומחים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תשלום דמי נסיעה ולינה, שכר בטלה של עדים ושכר טרחה של רופאים ומומחים שהוזמנו להעיד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פני חוקר סיבות מוות, יחולו הוראות תקנות </w:t>
      </w:r>
      <w:r w:rsidR="00AD705D">
        <w:rPr>
          <w:rStyle w:val="default"/>
          <w:rFonts w:cs="FrankRuehl" w:hint="cs"/>
          <w:rtl/>
        </w:rPr>
        <w:t>10-6</w:t>
      </w:r>
      <w:r>
        <w:rPr>
          <w:rStyle w:val="default"/>
          <w:rFonts w:cs="FrankRuehl" w:hint="cs"/>
          <w:rtl/>
        </w:rPr>
        <w:t xml:space="preserve"> לתקנות סדר הדין הפלילי, תשכ"ו</w:t>
      </w:r>
      <w:r w:rsidR="00AD70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1966.</w:t>
      </w:r>
    </w:p>
    <w:p w:rsidR="000D0379" w:rsidRDefault="000D03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:rsidR="000D0379" w:rsidRDefault="000D03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חקירת סיבות מוות (שכר בטלה), תשכ"ו</w:t>
      </w:r>
      <w:r w:rsidR="00AD70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1966".</w:t>
      </w:r>
    </w:p>
    <w:p w:rsidR="000D0379" w:rsidRDefault="000D0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D705D" w:rsidRDefault="00AD70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D0379" w:rsidRDefault="000D037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בטבת תשכ"ו (4 בינואר 1966)</w:t>
      </w:r>
      <w:r>
        <w:rPr>
          <w:rtl/>
        </w:rPr>
        <w:tab/>
      </w:r>
      <w:r>
        <w:rPr>
          <w:rFonts w:hint="cs"/>
          <w:rtl/>
        </w:rPr>
        <w:t>דב יוסף</w:t>
      </w:r>
    </w:p>
    <w:p w:rsidR="000D0379" w:rsidRDefault="000D037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AD705D" w:rsidRPr="00AD705D" w:rsidRDefault="00AD705D" w:rsidP="00AD70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D705D" w:rsidRPr="00AD705D" w:rsidRDefault="00AD705D" w:rsidP="00AD70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0379" w:rsidRPr="00AD705D" w:rsidRDefault="000D0379" w:rsidP="00AD70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D0379" w:rsidRPr="00AD705D" w:rsidRDefault="000D0379" w:rsidP="00AD70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D0379" w:rsidRPr="00AD70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43E5" w:rsidRDefault="004F43E5">
      <w:pPr>
        <w:spacing w:line="240" w:lineRule="auto"/>
      </w:pPr>
      <w:r>
        <w:separator/>
      </w:r>
    </w:p>
  </w:endnote>
  <w:endnote w:type="continuationSeparator" w:id="0">
    <w:p w:rsidR="004F43E5" w:rsidRDefault="004F4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79" w:rsidRDefault="000D03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D0379" w:rsidRDefault="000D03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D0379" w:rsidRDefault="000D03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705D">
      <w:rPr>
        <w:rFonts w:cs="TopType Jerushalmi"/>
        <w:noProof/>
        <w:color w:val="000000"/>
        <w:sz w:val="14"/>
        <w:szCs w:val="14"/>
      </w:rPr>
      <w:t>D:\Yael\hakika\Revadim\055_143.doc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79" w:rsidRDefault="000D03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55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D0379" w:rsidRDefault="000D03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D0379" w:rsidRDefault="000D03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705D">
      <w:rPr>
        <w:rFonts w:cs="TopType Jerushalmi"/>
        <w:noProof/>
        <w:color w:val="000000"/>
        <w:sz w:val="14"/>
        <w:szCs w:val="14"/>
      </w:rPr>
      <w:t>D:\Yael\hakika\Revadim\055_143.doc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43E5" w:rsidRDefault="004F43E5" w:rsidP="00AD705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F43E5" w:rsidRDefault="004F43E5">
      <w:pPr>
        <w:spacing w:line="240" w:lineRule="auto"/>
      </w:pPr>
      <w:r>
        <w:continuationSeparator/>
      </w:r>
    </w:p>
  </w:footnote>
  <w:footnote w:id="1">
    <w:p w:rsidR="00AD705D" w:rsidRPr="00AD705D" w:rsidRDefault="00AD705D" w:rsidP="00AD7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D705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2519E">
          <w:rPr>
            <w:rStyle w:val="Hyperlink"/>
            <w:rFonts w:hint="cs"/>
            <w:sz w:val="20"/>
            <w:rtl/>
          </w:rPr>
          <w:t>ק"ת תשכ"ו מס' 1819</w:t>
        </w:r>
      </w:hyperlink>
      <w:r>
        <w:rPr>
          <w:rFonts w:hint="cs"/>
          <w:sz w:val="20"/>
          <w:rtl/>
        </w:rPr>
        <w:t xml:space="preserve"> מיום 6.1.1966 עמ' 637.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79" w:rsidRDefault="000D03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חקירת סיבות מוות (שכר בטלה), תשכ"ו–1966</w:t>
    </w:r>
  </w:p>
  <w:p w:rsidR="000D0379" w:rsidRDefault="000D03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0379" w:rsidRDefault="000D03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79" w:rsidRDefault="000D0379" w:rsidP="00AD70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חקירת סיבות מוות (שכר בטלה), תשכ"ו</w:t>
    </w:r>
    <w:r w:rsidR="00AD705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0D0379" w:rsidRDefault="000D03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D0379" w:rsidRDefault="000D03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19E"/>
    <w:rsid w:val="000D0379"/>
    <w:rsid w:val="002855C1"/>
    <w:rsid w:val="00322E30"/>
    <w:rsid w:val="0032519E"/>
    <w:rsid w:val="004F43E5"/>
    <w:rsid w:val="00AD705D"/>
    <w:rsid w:val="00AE358F"/>
    <w:rsid w:val="00C5128E"/>
    <w:rsid w:val="00E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811511-57EE-415F-AE0C-0DC7E09A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D705D"/>
    <w:rPr>
      <w:sz w:val="20"/>
      <w:szCs w:val="20"/>
    </w:rPr>
  </w:style>
  <w:style w:type="character" w:styleId="a6">
    <w:name w:val="footnote reference"/>
    <w:basedOn w:val="a0"/>
    <w:semiHidden/>
    <w:rsid w:val="00AD70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835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חקירת סיבות מוות (שכר בטלה), תשכ"ו-1966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חקירות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חקירת סיבת מוות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